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136D8" w14:textId="77777777" w:rsidR="00341166" w:rsidRPr="00ED20C0" w:rsidRDefault="008D70EE" w:rsidP="009E5BFB">
      <w:pPr>
        <w:pStyle w:val="naisnod"/>
        <w:spacing w:before="0" w:after="0"/>
        <w:ind w:firstLine="720"/>
        <w:rPr>
          <w:color w:val="0D0D0D" w:themeColor="text1" w:themeTint="F2"/>
        </w:rPr>
      </w:pPr>
      <w:r w:rsidRPr="00ED20C0">
        <w:rPr>
          <w:color w:val="0D0D0D" w:themeColor="text1" w:themeTint="F2"/>
        </w:rPr>
        <w:t>Izziņa par atzinumos sniegtajiem iebildumiem</w:t>
      </w:r>
    </w:p>
    <w:tbl>
      <w:tblPr>
        <w:tblW w:w="0" w:type="auto"/>
        <w:jc w:val="center"/>
        <w:tblLook w:val="00A0" w:firstRow="1" w:lastRow="0" w:firstColumn="1" w:lastColumn="0" w:noHBand="0" w:noVBand="0"/>
      </w:tblPr>
      <w:tblGrid>
        <w:gridCol w:w="10188"/>
      </w:tblGrid>
      <w:tr w:rsidR="00647C63" w:rsidRPr="00ED20C0" w14:paraId="2EB08EAA" w14:textId="77777777" w:rsidTr="007F1507">
        <w:trPr>
          <w:jc w:val="center"/>
        </w:trPr>
        <w:tc>
          <w:tcPr>
            <w:tcW w:w="10188" w:type="dxa"/>
            <w:tcBorders>
              <w:bottom w:val="single" w:sz="6" w:space="0" w:color="000000"/>
            </w:tcBorders>
          </w:tcPr>
          <w:p w14:paraId="0A31AC6D" w14:textId="77777777" w:rsidR="00341166" w:rsidRPr="00ED20C0" w:rsidRDefault="00341166" w:rsidP="00AD2156">
            <w:pPr>
              <w:jc w:val="center"/>
              <w:rPr>
                <w:color w:val="0D0D0D" w:themeColor="text1" w:themeTint="F2"/>
              </w:rPr>
            </w:pPr>
            <w:r w:rsidRPr="00ED20C0">
              <w:rPr>
                <w:b/>
                <w:bCs/>
                <w:color w:val="0D0D0D" w:themeColor="text1" w:themeTint="F2"/>
              </w:rPr>
              <w:t xml:space="preserve">likumprojektam </w:t>
            </w:r>
            <w:r w:rsidRPr="00ED20C0">
              <w:rPr>
                <w:b/>
                <w:color w:val="0D0D0D" w:themeColor="text1" w:themeTint="F2"/>
              </w:rPr>
              <w:t>“</w:t>
            </w:r>
            <w:r w:rsidR="008D70EE" w:rsidRPr="00ED20C0">
              <w:rPr>
                <w:b/>
                <w:bCs/>
                <w:color w:val="0D0D0D" w:themeColor="text1" w:themeTint="F2"/>
              </w:rPr>
              <w:t>Valsts robežsardzes likums</w:t>
            </w:r>
            <w:r w:rsidRPr="00ED20C0">
              <w:rPr>
                <w:b/>
                <w:color w:val="0D0D0D" w:themeColor="text1" w:themeTint="F2"/>
              </w:rPr>
              <w:t>”</w:t>
            </w:r>
          </w:p>
        </w:tc>
      </w:tr>
    </w:tbl>
    <w:p w14:paraId="465DEB05" w14:textId="77777777" w:rsidR="00341166" w:rsidRPr="00ED20C0" w:rsidRDefault="00341166" w:rsidP="00AD2156">
      <w:pPr>
        <w:pStyle w:val="naisc"/>
        <w:spacing w:before="0" w:after="0"/>
        <w:ind w:firstLine="1080"/>
        <w:rPr>
          <w:color w:val="0D0D0D" w:themeColor="text1" w:themeTint="F2"/>
        </w:rPr>
      </w:pPr>
      <w:r w:rsidRPr="00ED20C0">
        <w:rPr>
          <w:color w:val="0D0D0D" w:themeColor="text1" w:themeTint="F2"/>
        </w:rPr>
        <w:t>(dokumenta veids un nosaukums)</w:t>
      </w:r>
    </w:p>
    <w:p w14:paraId="1C0E01CD" w14:textId="77777777" w:rsidR="00341166" w:rsidRPr="00ED20C0" w:rsidRDefault="00341166" w:rsidP="00AD2156">
      <w:pPr>
        <w:pStyle w:val="naisf"/>
        <w:spacing w:before="0" w:after="0"/>
        <w:ind w:firstLine="720"/>
        <w:rPr>
          <w:color w:val="0D0D0D" w:themeColor="text1" w:themeTint="F2"/>
        </w:rPr>
      </w:pPr>
    </w:p>
    <w:p w14:paraId="6067C6EC" w14:textId="77777777" w:rsidR="00341166" w:rsidRPr="00ED20C0" w:rsidRDefault="00341166" w:rsidP="00AD2156">
      <w:pPr>
        <w:pStyle w:val="naisf"/>
        <w:spacing w:before="0" w:after="0"/>
        <w:ind w:firstLine="0"/>
        <w:jc w:val="center"/>
        <w:rPr>
          <w:b/>
          <w:color w:val="0D0D0D" w:themeColor="text1" w:themeTint="F2"/>
        </w:rPr>
      </w:pPr>
      <w:r w:rsidRPr="00ED20C0">
        <w:rPr>
          <w:b/>
          <w:color w:val="0D0D0D" w:themeColor="text1" w:themeTint="F2"/>
        </w:rPr>
        <w:t>I. Jautājumi, par kuriem saskaņošanā vienošanās nav panākta</w:t>
      </w:r>
    </w:p>
    <w:p w14:paraId="08474772" w14:textId="77777777" w:rsidR="00341166" w:rsidRPr="00ED20C0" w:rsidRDefault="00341166" w:rsidP="00AD2156">
      <w:pPr>
        <w:pStyle w:val="naisf"/>
        <w:spacing w:before="0" w:after="0"/>
        <w:ind w:firstLine="720"/>
        <w:rPr>
          <w:color w:val="0D0D0D" w:themeColor="text1" w:themeTint="F2"/>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152"/>
        <w:gridCol w:w="2227"/>
      </w:tblGrid>
      <w:tr w:rsidR="00E94D9B" w:rsidRPr="00ED20C0" w14:paraId="5891B086" w14:textId="77777777" w:rsidTr="00C45542">
        <w:tc>
          <w:tcPr>
            <w:tcW w:w="708" w:type="dxa"/>
            <w:tcBorders>
              <w:top w:val="single" w:sz="6" w:space="0" w:color="000000"/>
              <w:left w:val="single" w:sz="6" w:space="0" w:color="000000"/>
              <w:bottom w:val="single" w:sz="6" w:space="0" w:color="000000"/>
              <w:right w:val="single" w:sz="6" w:space="0" w:color="000000"/>
            </w:tcBorders>
            <w:vAlign w:val="center"/>
          </w:tcPr>
          <w:p w14:paraId="318C8F9F" w14:textId="77777777" w:rsidR="00341166" w:rsidRPr="00ED20C0" w:rsidRDefault="00341166" w:rsidP="00AD2156">
            <w:pPr>
              <w:pStyle w:val="naisc"/>
              <w:spacing w:before="0" w:after="0"/>
              <w:rPr>
                <w:color w:val="0D0D0D" w:themeColor="text1" w:themeTint="F2"/>
              </w:rPr>
            </w:pPr>
            <w:r w:rsidRPr="00ED20C0">
              <w:rPr>
                <w:color w:val="0D0D0D" w:themeColor="text1" w:themeTint="F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786E8ADE" w14:textId="77777777" w:rsidR="00341166" w:rsidRPr="00ED20C0" w:rsidRDefault="00341166" w:rsidP="00AD2156">
            <w:pPr>
              <w:pStyle w:val="naisc"/>
              <w:spacing w:before="0" w:after="0"/>
              <w:ind w:firstLine="12"/>
              <w:rPr>
                <w:color w:val="0D0D0D" w:themeColor="text1" w:themeTint="F2"/>
              </w:rPr>
            </w:pPr>
            <w:r w:rsidRPr="00ED20C0">
              <w:rPr>
                <w:color w:val="0D0D0D" w:themeColor="text1" w:themeTint="F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3D26B1F" w14:textId="77777777" w:rsidR="00341166" w:rsidRPr="00ED20C0" w:rsidRDefault="00341166" w:rsidP="00AD2156">
            <w:pPr>
              <w:pStyle w:val="naisc"/>
              <w:spacing w:before="0" w:after="0"/>
              <w:ind w:right="3"/>
              <w:rPr>
                <w:color w:val="0D0D0D" w:themeColor="text1" w:themeTint="F2"/>
              </w:rPr>
            </w:pPr>
            <w:r w:rsidRPr="00ED20C0">
              <w:rPr>
                <w:color w:val="0D0D0D" w:themeColor="text1" w:themeTint="F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A64637E" w14:textId="77777777" w:rsidR="00341166" w:rsidRPr="00ED20C0" w:rsidRDefault="00341166" w:rsidP="00AD2156">
            <w:pPr>
              <w:pStyle w:val="naisc"/>
              <w:spacing w:before="0" w:after="0"/>
              <w:ind w:firstLine="21"/>
              <w:rPr>
                <w:color w:val="0D0D0D" w:themeColor="text1" w:themeTint="F2"/>
              </w:rPr>
            </w:pPr>
            <w:r w:rsidRPr="00ED20C0">
              <w:rPr>
                <w:color w:val="0D0D0D" w:themeColor="text1" w:themeTint="F2"/>
              </w:rPr>
              <w:t>Atbildīgās ministrijas pamatojums iebilduma noraidījumam</w:t>
            </w:r>
          </w:p>
        </w:tc>
        <w:tc>
          <w:tcPr>
            <w:tcW w:w="2152" w:type="dxa"/>
            <w:tcBorders>
              <w:top w:val="single" w:sz="4" w:space="0" w:color="auto"/>
              <w:left w:val="single" w:sz="4" w:space="0" w:color="auto"/>
              <w:bottom w:val="single" w:sz="4" w:space="0" w:color="auto"/>
              <w:right w:val="single" w:sz="4" w:space="0" w:color="auto"/>
            </w:tcBorders>
            <w:vAlign w:val="center"/>
          </w:tcPr>
          <w:p w14:paraId="7849D3CD" w14:textId="77777777" w:rsidR="00341166" w:rsidRPr="00ED20C0" w:rsidRDefault="00341166" w:rsidP="00AD2156">
            <w:pPr>
              <w:jc w:val="center"/>
              <w:rPr>
                <w:color w:val="0D0D0D" w:themeColor="text1" w:themeTint="F2"/>
              </w:rPr>
            </w:pPr>
            <w:r w:rsidRPr="00ED20C0">
              <w:rPr>
                <w:color w:val="0D0D0D" w:themeColor="text1" w:themeTint="F2"/>
              </w:rPr>
              <w:t>Atzinuma sniedzēja uzturētais iebildums, ja tas atšķiras no atzinumā norādītā iebilduma pamatojuma</w:t>
            </w:r>
          </w:p>
        </w:tc>
        <w:tc>
          <w:tcPr>
            <w:tcW w:w="2227" w:type="dxa"/>
            <w:tcBorders>
              <w:top w:val="single" w:sz="4" w:space="0" w:color="auto"/>
              <w:left w:val="single" w:sz="4" w:space="0" w:color="auto"/>
              <w:bottom w:val="single" w:sz="4" w:space="0" w:color="auto"/>
            </w:tcBorders>
            <w:vAlign w:val="center"/>
          </w:tcPr>
          <w:p w14:paraId="434F6991" w14:textId="77777777" w:rsidR="00341166" w:rsidRPr="00ED20C0" w:rsidRDefault="00341166" w:rsidP="00AD2156">
            <w:pPr>
              <w:jc w:val="center"/>
              <w:rPr>
                <w:color w:val="0D0D0D" w:themeColor="text1" w:themeTint="F2"/>
              </w:rPr>
            </w:pPr>
            <w:r w:rsidRPr="00ED20C0">
              <w:rPr>
                <w:color w:val="0D0D0D" w:themeColor="text1" w:themeTint="F2"/>
              </w:rPr>
              <w:t>Projekta attiecīgā punkta (panta) galīgā redakcija</w:t>
            </w:r>
          </w:p>
        </w:tc>
      </w:tr>
      <w:tr w:rsidR="00E94D9B" w:rsidRPr="00ED20C0" w14:paraId="3B117C5A" w14:textId="77777777" w:rsidTr="00C45542">
        <w:tc>
          <w:tcPr>
            <w:tcW w:w="708" w:type="dxa"/>
            <w:tcBorders>
              <w:top w:val="single" w:sz="6" w:space="0" w:color="000000"/>
              <w:left w:val="single" w:sz="6" w:space="0" w:color="000000"/>
              <w:bottom w:val="single" w:sz="6" w:space="0" w:color="000000"/>
              <w:right w:val="single" w:sz="6" w:space="0" w:color="000000"/>
            </w:tcBorders>
          </w:tcPr>
          <w:p w14:paraId="682DDE24" w14:textId="77777777" w:rsidR="00341166" w:rsidRPr="00ED20C0" w:rsidRDefault="00341166" w:rsidP="00AD2156">
            <w:pPr>
              <w:pStyle w:val="naisc"/>
              <w:spacing w:before="0" w:after="0"/>
              <w:rPr>
                <w:color w:val="0D0D0D" w:themeColor="text1" w:themeTint="F2"/>
              </w:rPr>
            </w:pPr>
            <w:r w:rsidRPr="00ED20C0">
              <w:rPr>
                <w:color w:val="0D0D0D" w:themeColor="text1" w:themeTint="F2"/>
              </w:rPr>
              <w:t>1</w:t>
            </w:r>
          </w:p>
        </w:tc>
        <w:tc>
          <w:tcPr>
            <w:tcW w:w="3086" w:type="dxa"/>
            <w:tcBorders>
              <w:top w:val="single" w:sz="6" w:space="0" w:color="000000"/>
              <w:left w:val="single" w:sz="6" w:space="0" w:color="000000"/>
              <w:bottom w:val="single" w:sz="6" w:space="0" w:color="000000"/>
              <w:right w:val="single" w:sz="6" w:space="0" w:color="000000"/>
            </w:tcBorders>
          </w:tcPr>
          <w:p w14:paraId="42B006A3" w14:textId="77777777" w:rsidR="00341166" w:rsidRPr="00ED20C0" w:rsidRDefault="00341166" w:rsidP="00AD2156">
            <w:pPr>
              <w:pStyle w:val="naisc"/>
              <w:spacing w:before="0" w:after="0"/>
              <w:ind w:firstLine="720"/>
              <w:rPr>
                <w:color w:val="0D0D0D" w:themeColor="text1" w:themeTint="F2"/>
              </w:rPr>
            </w:pPr>
            <w:r w:rsidRPr="00ED20C0">
              <w:rPr>
                <w:color w:val="0D0D0D" w:themeColor="text1" w:themeTint="F2"/>
              </w:rPr>
              <w:t>2</w:t>
            </w:r>
          </w:p>
        </w:tc>
        <w:tc>
          <w:tcPr>
            <w:tcW w:w="3118" w:type="dxa"/>
            <w:tcBorders>
              <w:top w:val="single" w:sz="6" w:space="0" w:color="000000"/>
              <w:left w:val="single" w:sz="6" w:space="0" w:color="000000"/>
              <w:bottom w:val="single" w:sz="6" w:space="0" w:color="000000"/>
              <w:right w:val="single" w:sz="6" w:space="0" w:color="000000"/>
            </w:tcBorders>
          </w:tcPr>
          <w:p w14:paraId="75FB62D8" w14:textId="77777777" w:rsidR="00341166" w:rsidRPr="00ED20C0" w:rsidRDefault="00341166" w:rsidP="00AD2156">
            <w:pPr>
              <w:pStyle w:val="naisc"/>
              <w:spacing w:before="0" w:after="0"/>
              <w:ind w:firstLine="720"/>
              <w:rPr>
                <w:color w:val="0D0D0D" w:themeColor="text1" w:themeTint="F2"/>
              </w:rPr>
            </w:pPr>
            <w:r w:rsidRPr="00ED20C0">
              <w:rPr>
                <w:color w:val="0D0D0D" w:themeColor="text1" w:themeTint="F2"/>
              </w:rPr>
              <w:t>3</w:t>
            </w:r>
          </w:p>
        </w:tc>
        <w:tc>
          <w:tcPr>
            <w:tcW w:w="2977" w:type="dxa"/>
            <w:tcBorders>
              <w:top w:val="single" w:sz="6" w:space="0" w:color="000000"/>
              <w:left w:val="single" w:sz="6" w:space="0" w:color="000000"/>
              <w:bottom w:val="single" w:sz="6" w:space="0" w:color="000000"/>
              <w:right w:val="single" w:sz="6" w:space="0" w:color="000000"/>
            </w:tcBorders>
          </w:tcPr>
          <w:p w14:paraId="480BEB2F" w14:textId="77777777" w:rsidR="00341166" w:rsidRPr="00ED20C0" w:rsidRDefault="00341166" w:rsidP="00AD2156">
            <w:pPr>
              <w:pStyle w:val="naisc"/>
              <w:spacing w:before="0" w:after="0"/>
              <w:ind w:firstLine="720"/>
              <w:rPr>
                <w:color w:val="0D0D0D" w:themeColor="text1" w:themeTint="F2"/>
              </w:rPr>
            </w:pPr>
            <w:r w:rsidRPr="00ED20C0">
              <w:rPr>
                <w:color w:val="0D0D0D" w:themeColor="text1" w:themeTint="F2"/>
              </w:rPr>
              <w:t>4</w:t>
            </w:r>
          </w:p>
        </w:tc>
        <w:tc>
          <w:tcPr>
            <w:tcW w:w="2152" w:type="dxa"/>
            <w:tcBorders>
              <w:top w:val="single" w:sz="4" w:space="0" w:color="auto"/>
              <w:left w:val="single" w:sz="4" w:space="0" w:color="auto"/>
              <w:bottom w:val="single" w:sz="4" w:space="0" w:color="auto"/>
              <w:right w:val="single" w:sz="4" w:space="0" w:color="auto"/>
            </w:tcBorders>
          </w:tcPr>
          <w:p w14:paraId="0C4A4783" w14:textId="77777777" w:rsidR="00341166" w:rsidRPr="00ED20C0" w:rsidRDefault="00341166" w:rsidP="00AD2156">
            <w:pPr>
              <w:jc w:val="center"/>
              <w:rPr>
                <w:color w:val="0D0D0D" w:themeColor="text1" w:themeTint="F2"/>
              </w:rPr>
            </w:pPr>
            <w:r w:rsidRPr="00ED20C0">
              <w:rPr>
                <w:color w:val="0D0D0D" w:themeColor="text1" w:themeTint="F2"/>
              </w:rPr>
              <w:t>5</w:t>
            </w:r>
          </w:p>
        </w:tc>
        <w:tc>
          <w:tcPr>
            <w:tcW w:w="2227" w:type="dxa"/>
            <w:tcBorders>
              <w:top w:val="single" w:sz="4" w:space="0" w:color="auto"/>
              <w:left w:val="single" w:sz="4" w:space="0" w:color="auto"/>
              <w:bottom w:val="single" w:sz="4" w:space="0" w:color="auto"/>
            </w:tcBorders>
          </w:tcPr>
          <w:p w14:paraId="18A6337A" w14:textId="77777777" w:rsidR="00341166" w:rsidRPr="00ED20C0" w:rsidRDefault="00341166" w:rsidP="00AD2156">
            <w:pPr>
              <w:jc w:val="center"/>
              <w:rPr>
                <w:color w:val="0D0D0D" w:themeColor="text1" w:themeTint="F2"/>
              </w:rPr>
            </w:pPr>
            <w:r w:rsidRPr="00ED20C0">
              <w:rPr>
                <w:color w:val="0D0D0D" w:themeColor="text1" w:themeTint="F2"/>
              </w:rPr>
              <w:t>6</w:t>
            </w:r>
          </w:p>
        </w:tc>
      </w:tr>
    </w:tbl>
    <w:p w14:paraId="1833A36E" w14:textId="6914EE43" w:rsidR="00341166" w:rsidRPr="00ED20C0" w:rsidRDefault="00341166" w:rsidP="00AD2156">
      <w:pPr>
        <w:pStyle w:val="naisf"/>
        <w:spacing w:before="0" w:after="0"/>
        <w:ind w:firstLine="0"/>
        <w:rPr>
          <w:color w:val="0D0D0D" w:themeColor="text1" w:themeTint="F2"/>
        </w:rPr>
      </w:pPr>
    </w:p>
    <w:p w14:paraId="101163F8" w14:textId="77777777" w:rsidR="00341166" w:rsidRPr="00ED20C0" w:rsidRDefault="00341166" w:rsidP="00AD2156">
      <w:pPr>
        <w:pStyle w:val="naisf"/>
        <w:spacing w:before="0" w:after="0"/>
        <w:ind w:firstLine="0"/>
        <w:rPr>
          <w:b/>
          <w:color w:val="0D0D0D" w:themeColor="text1" w:themeTint="F2"/>
        </w:rPr>
      </w:pPr>
      <w:r w:rsidRPr="00ED20C0">
        <w:rPr>
          <w:b/>
          <w:color w:val="0D0D0D" w:themeColor="text1" w:themeTint="F2"/>
        </w:rPr>
        <w:t>Informācija par starpministriju (starpinstitūciju) sanāksmi vai elektronisko saskaņošanu</w:t>
      </w:r>
    </w:p>
    <w:p w14:paraId="0634D822" w14:textId="77777777" w:rsidR="00341166" w:rsidRPr="00ED20C0" w:rsidRDefault="00341166" w:rsidP="00AD2156">
      <w:pPr>
        <w:pStyle w:val="naisf"/>
        <w:spacing w:before="0" w:after="0"/>
        <w:ind w:firstLine="0"/>
        <w:rPr>
          <w:b/>
          <w:color w:val="0D0D0D" w:themeColor="text1" w:themeTint="F2"/>
        </w:rPr>
      </w:pPr>
    </w:p>
    <w:tbl>
      <w:tblPr>
        <w:tblpPr w:leftFromText="180" w:rightFromText="180" w:vertAnchor="text" w:tblpY="1"/>
        <w:tblOverlap w:val="never"/>
        <w:tblW w:w="12582" w:type="dxa"/>
        <w:tblLook w:val="00A0" w:firstRow="1" w:lastRow="0" w:firstColumn="1" w:lastColumn="0" w:noHBand="0" w:noVBand="0"/>
      </w:tblPr>
      <w:tblGrid>
        <w:gridCol w:w="6345"/>
        <w:gridCol w:w="1203"/>
        <w:gridCol w:w="5034"/>
      </w:tblGrid>
      <w:tr w:rsidR="00647C63" w:rsidRPr="00ED20C0" w14:paraId="24465416" w14:textId="77777777" w:rsidTr="00E442AD">
        <w:tc>
          <w:tcPr>
            <w:tcW w:w="6345" w:type="dxa"/>
          </w:tcPr>
          <w:p w14:paraId="34544092" w14:textId="77777777" w:rsidR="00341166" w:rsidRPr="00ED20C0" w:rsidRDefault="00341166" w:rsidP="00AD2156">
            <w:pPr>
              <w:pStyle w:val="naisf"/>
              <w:spacing w:before="0" w:after="0"/>
              <w:ind w:firstLine="0"/>
              <w:rPr>
                <w:color w:val="0D0D0D" w:themeColor="text1" w:themeTint="F2"/>
              </w:rPr>
            </w:pPr>
            <w:r w:rsidRPr="00ED20C0">
              <w:rPr>
                <w:color w:val="0D0D0D" w:themeColor="text1" w:themeTint="F2"/>
              </w:rPr>
              <w:t>Datums</w:t>
            </w:r>
          </w:p>
        </w:tc>
        <w:tc>
          <w:tcPr>
            <w:tcW w:w="6237" w:type="dxa"/>
            <w:gridSpan w:val="2"/>
            <w:tcBorders>
              <w:bottom w:val="single" w:sz="4" w:space="0" w:color="auto"/>
            </w:tcBorders>
          </w:tcPr>
          <w:p w14:paraId="1F3DE351" w14:textId="415DB9F8" w:rsidR="00341166" w:rsidRPr="00ED20C0" w:rsidRDefault="00BA1C0F" w:rsidP="005A4FCB">
            <w:pPr>
              <w:pStyle w:val="NormalWeb"/>
              <w:spacing w:before="0" w:beforeAutospacing="0" w:after="0" w:afterAutospacing="0"/>
              <w:rPr>
                <w:color w:val="0D0D0D" w:themeColor="text1" w:themeTint="F2"/>
              </w:rPr>
            </w:pPr>
            <w:r w:rsidRPr="00ED20C0">
              <w:rPr>
                <w:color w:val="0D0D0D" w:themeColor="text1" w:themeTint="F2"/>
              </w:rPr>
              <w:t>S</w:t>
            </w:r>
            <w:r w:rsidR="00CF1742" w:rsidRPr="00ED20C0">
              <w:rPr>
                <w:color w:val="0D0D0D" w:themeColor="text1" w:themeTint="F2"/>
              </w:rPr>
              <w:t>tarpministriju (starpinstitūciju) sanāksme</w:t>
            </w:r>
            <w:r w:rsidR="00CF1742" w:rsidRPr="00ED20C0">
              <w:rPr>
                <w:b/>
                <w:color w:val="0D0D0D" w:themeColor="text1" w:themeTint="F2"/>
              </w:rPr>
              <w:t xml:space="preserve"> </w:t>
            </w:r>
            <w:r w:rsidRPr="00ED20C0">
              <w:rPr>
                <w:color w:val="0D0D0D" w:themeColor="text1" w:themeTint="F2"/>
              </w:rPr>
              <w:t>15.10.2018.</w:t>
            </w:r>
          </w:p>
        </w:tc>
      </w:tr>
      <w:tr w:rsidR="00647C63" w:rsidRPr="00ED20C0" w14:paraId="51E611CD" w14:textId="77777777" w:rsidTr="00E442AD">
        <w:tc>
          <w:tcPr>
            <w:tcW w:w="6345" w:type="dxa"/>
          </w:tcPr>
          <w:p w14:paraId="39148DEC" w14:textId="77777777" w:rsidR="00E442AD" w:rsidRPr="00ED20C0" w:rsidRDefault="00E442AD" w:rsidP="00AD2156">
            <w:pPr>
              <w:pStyle w:val="naisf"/>
              <w:spacing w:before="0" w:after="0"/>
              <w:ind w:firstLine="0"/>
              <w:rPr>
                <w:color w:val="0D0D0D" w:themeColor="text1" w:themeTint="F2"/>
              </w:rPr>
            </w:pPr>
          </w:p>
        </w:tc>
        <w:tc>
          <w:tcPr>
            <w:tcW w:w="6237" w:type="dxa"/>
            <w:gridSpan w:val="2"/>
            <w:tcBorders>
              <w:bottom w:val="single" w:sz="4" w:space="0" w:color="auto"/>
            </w:tcBorders>
          </w:tcPr>
          <w:p w14:paraId="64956239" w14:textId="11328634" w:rsidR="00E442AD" w:rsidRPr="00ED20C0" w:rsidRDefault="00BA1C0F" w:rsidP="00B929CA">
            <w:pPr>
              <w:pStyle w:val="NormalWeb"/>
              <w:spacing w:before="0" w:beforeAutospacing="0" w:after="0" w:afterAutospacing="0"/>
              <w:rPr>
                <w:color w:val="0D0D0D" w:themeColor="text1" w:themeTint="F2"/>
              </w:rPr>
            </w:pPr>
            <w:r w:rsidRPr="00ED20C0">
              <w:rPr>
                <w:color w:val="0D0D0D" w:themeColor="text1" w:themeTint="F2"/>
              </w:rPr>
              <w:t>E</w:t>
            </w:r>
            <w:r w:rsidR="00591BE9" w:rsidRPr="00ED20C0">
              <w:rPr>
                <w:color w:val="0D0D0D" w:themeColor="text1" w:themeTint="F2"/>
              </w:rPr>
              <w:t>lektroniskā saskaņošana</w:t>
            </w:r>
            <w:r w:rsidRPr="00ED20C0">
              <w:rPr>
                <w:color w:val="0D0D0D" w:themeColor="text1" w:themeTint="F2"/>
              </w:rPr>
              <w:t xml:space="preserve"> 06.12.2018.</w:t>
            </w:r>
            <w:r w:rsidR="003C46AD" w:rsidRPr="00ED20C0">
              <w:rPr>
                <w:color w:val="0D0D0D" w:themeColor="text1" w:themeTint="F2"/>
              </w:rPr>
              <w:t>, 11.01.2019</w:t>
            </w:r>
            <w:r w:rsidR="00B929CA" w:rsidRPr="00ED20C0">
              <w:rPr>
                <w:color w:val="0D0D0D" w:themeColor="text1" w:themeTint="F2"/>
              </w:rPr>
              <w:t xml:space="preserve">. un </w:t>
            </w:r>
          </w:p>
        </w:tc>
      </w:tr>
      <w:tr w:rsidR="00647C63" w:rsidRPr="00ED20C0" w14:paraId="4B891873" w14:textId="77777777" w:rsidTr="00E442AD">
        <w:tc>
          <w:tcPr>
            <w:tcW w:w="6345" w:type="dxa"/>
          </w:tcPr>
          <w:p w14:paraId="0245D14C" w14:textId="77777777" w:rsidR="00341166" w:rsidRPr="00ED20C0" w:rsidRDefault="00341166" w:rsidP="00AD2156">
            <w:pPr>
              <w:pStyle w:val="naisf"/>
              <w:spacing w:before="0" w:after="0"/>
              <w:ind w:firstLine="0"/>
              <w:rPr>
                <w:color w:val="0D0D0D" w:themeColor="text1" w:themeTint="F2"/>
              </w:rPr>
            </w:pPr>
          </w:p>
        </w:tc>
        <w:tc>
          <w:tcPr>
            <w:tcW w:w="6237" w:type="dxa"/>
            <w:gridSpan w:val="2"/>
            <w:tcBorders>
              <w:top w:val="single" w:sz="4" w:space="0" w:color="auto"/>
            </w:tcBorders>
          </w:tcPr>
          <w:p w14:paraId="4B7B12B2" w14:textId="5A533907" w:rsidR="00341166" w:rsidRPr="00ED20C0" w:rsidRDefault="00B929CA" w:rsidP="003C46AD">
            <w:pPr>
              <w:pStyle w:val="NormalWeb"/>
              <w:spacing w:before="0" w:beforeAutospacing="0" w:after="0" w:afterAutospacing="0"/>
              <w:rPr>
                <w:color w:val="0D0D0D" w:themeColor="text1" w:themeTint="F2"/>
              </w:rPr>
            </w:pPr>
            <w:r w:rsidRPr="00ED20C0">
              <w:rPr>
                <w:color w:val="0D0D0D" w:themeColor="text1" w:themeTint="F2"/>
              </w:rPr>
              <w:t>05.06.2019.</w:t>
            </w:r>
          </w:p>
        </w:tc>
      </w:tr>
      <w:tr w:rsidR="003C46AD" w:rsidRPr="00ED20C0" w14:paraId="35791AE1" w14:textId="77777777" w:rsidTr="00E442AD">
        <w:tc>
          <w:tcPr>
            <w:tcW w:w="6345" w:type="dxa"/>
          </w:tcPr>
          <w:p w14:paraId="6374E2C2" w14:textId="77777777" w:rsidR="003C46AD" w:rsidRPr="00ED20C0" w:rsidRDefault="003C46AD" w:rsidP="00AD2156">
            <w:pPr>
              <w:pStyle w:val="naisf"/>
              <w:spacing w:before="0" w:after="0"/>
              <w:ind w:firstLine="0"/>
              <w:rPr>
                <w:color w:val="0D0D0D" w:themeColor="text1" w:themeTint="F2"/>
              </w:rPr>
            </w:pPr>
          </w:p>
        </w:tc>
        <w:tc>
          <w:tcPr>
            <w:tcW w:w="6237" w:type="dxa"/>
            <w:gridSpan w:val="2"/>
            <w:tcBorders>
              <w:top w:val="single" w:sz="4" w:space="0" w:color="auto"/>
            </w:tcBorders>
          </w:tcPr>
          <w:p w14:paraId="162C1D9F" w14:textId="77777777" w:rsidR="003C46AD" w:rsidRPr="00ED20C0" w:rsidRDefault="003C46AD" w:rsidP="00AD2156">
            <w:pPr>
              <w:pStyle w:val="NormalWeb"/>
              <w:spacing w:before="0" w:beforeAutospacing="0" w:after="0" w:afterAutospacing="0"/>
              <w:ind w:firstLine="720"/>
              <w:rPr>
                <w:color w:val="0D0D0D" w:themeColor="text1" w:themeTint="F2"/>
              </w:rPr>
            </w:pPr>
          </w:p>
        </w:tc>
      </w:tr>
      <w:tr w:rsidR="00647C63" w:rsidRPr="00ED20C0" w14:paraId="577B0FDD" w14:textId="77777777" w:rsidTr="00E442AD">
        <w:trPr>
          <w:gridAfter w:val="2"/>
          <w:wAfter w:w="6237" w:type="dxa"/>
        </w:trPr>
        <w:tc>
          <w:tcPr>
            <w:tcW w:w="6345" w:type="dxa"/>
          </w:tcPr>
          <w:p w14:paraId="657BBFD4" w14:textId="77777777" w:rsidR="00E442AD" w:rsidRPr="00ED20C0" w:rsidRDefault="00E442AD" w:rsidP="00AD2156">
            <w:pPr>
              <w:pStyle w:val="naiskr"/>
              <w:spacing w:before="0" w:after="0"/>
              <w:rPr>
                <w:color w:val="0D0D0D" w:themeColor="text1" w:themeTint="F2"/>
              </w:rPr>
            </w:pPr>
            <w:r w:rsidRPr="00ED20C0">
              <w:rPr>
                <w:color w:val="0D0D0D" w:themeColor="text1" w:themeTint="F2"/>
              </w:rPr>
              <w:t>Saskaņošanas dalībnieki</w:t>
            </w:r>
          </w:p>
        </w:tc>
      </w:tr>
      <w:tr w:rsidR="00647C63" w:rsidRPr="00ED20C0" w14:paraId="5946F2CB" w14:textId="77777777" w:rsidTr="00E442AD">
        <w:tc>
          <w:tcPr>
            <w:tcW w:w="6345" w:type="dxa"/>
          </w:tcPr>
          <w:p w14:paraId="271C880C" w14:textId="77777777" w:rsidR="00341166" w:rsidRPr="00ED20C0" w:rsidRDefault="00341166" w:rsidP="00AD2156">
            <w:pPr>
              <w:pStyle w:val="naiskr"/>
              <w:spacing w:before="0" w:after="0"/>
              <w:ind w:firstLine="720"/>
              <w:rPr>
                <w:color w:val="0D0D0D" w:themeColor="text1" w:themeTint="F2"/>
              </w:rPr>
            </w:pPr>
            <w:r w:rsidRPr="00ED20C0">
              <w:rPr>
                <w:color w:val="0D0D0D" w:themeColor="text1" w:themeTint="F2"/>
              </w:rPr>
              <w:t>  </w:t>
            </w:r>
          </w:p>
        </w:tc>
        <w:tc>
          <w:tcPr>
            <w:tcW w:w="6237" w:type="dxa"/>
            <w:gridSpan w:val="2"/>
            <w:tcBorders>
              <w:top w:val="single" w:sz="6" w:space="0" w:color="000000"/>
              <w:bottom w:val="single" w:sz="6" w:space="0" w:color="000000"/>
            </w:tcBorders>
          </w:tcPr>
          <w:p w14:paraId="0C9C0A61" w14:textId="681A0BB9" w:rsidR="00341166" w:rsidRPr="00ED20C0" w:rsidRDefault="00E442AD" w:rsidP="00161736">
            <w:pPr>
              <w:pStyle w:val="naiskr"/>
              <w:spacing w:before="0" w:after="0"/>
              <w:rPr>
                <w:color w:val="0D0D0D" w:themeColor="text1" w:themeTint="F2"/>
              </w:rPr>
            </w:pPr>
            <w:r w:rsidRPr="00ED20C0">
              <w:rPr>
                <w:color w:val="0D0D0D" w:themeColor="text1" w:themeTint="F2"/>
              </w:rPr>
              <w:t>Tieslietu ministrija,</w:t>
            </w:r>
            <w:r w:rsidR="00161736" w:rsidRPr="00ED20C0">
              <w:rPr>
                <w:color w:val="0D0D0D" w:themeColor="text1" w:themeTint="F2"/>
              </w:rPr>
              <w:t xml:space="preserve">  Aizsardzības ministrija,</w:t>
            </w:r>
          </w:p>
        </w:tc>
      </w:tr>
      <w:tr w:rsidR="00647C63" w:rsidRPr="00ED20C0" w14:paraId="0B478385" w14:textId="77777777" w:rsidTr="00E442AD">
        <w:tc>
          <w:tcPr>
            <w:tcW w:w="6345" w:type="dxa"/>
          </w:tcPr>
          <w:p w14:paraId="11DD417F" w14:textId="77777777" w:rsidR="008D70EE" w:rsidRPr="00ED20C0" w:rsidRDefault="008D70EE" w:rsidP="00AD2156">
            <w:pPr>
              <w:pStyle w:val="naiskr"/>
              <w:spacing w:before="0" w:after="0"/>
              <w:ind w:firstLine="720"/>
              <w:rPr>
                <w:color w:val="0D0D0D" w:themeColor="text1" w:themeTint="F2"/>
              </w:rPr>
            </w:pPr>
          </w:p>
        </w:tc>
        <w:tc>
          <w:tcPr>
            <w:tcW w:w="6237" w:type="dxa"/>
            <w:gridSpan w:val="2"/>
            <w:tcBorders>
              <w:top w:val="single" w:sz="6" w:space="0" w:color="000000"/>
              <w:bottom w:val="single" w:sz="6" w:space="0" w:color="000000"/>
            </w:tcBorders>
          </w:tcPr>
          <w:p w14:paraId="70266041" w14:textId="7DC29D02" w:rsidR="008D70EE" w:rsidRPr="00ED20C0" w:rsidRDefault="00161736" w:rsidP="00AD2156">
            <w:pPr>
              <w:pStyle w:val="naiskr"/>
              <w:spacing w:before="0" w:after="0"/>
              <w:ind w:firstLine="34"/>
              <w:rPr>
                <w:color w:val="0D0D0D" w:themeColor="text1" w:themeTint="F2"/>
              </w:rPr>
            </w:pPr>
            <w:r w:rsidRPr="00ED20C0">
              <w:rPr>
                <w:color w:val="0D0D0D" w:themeColor="text1" w:themeTint="F2"/>
              </w:rPr>
              <w:t>Finanšu ministrija,</w:t>
            </w:r>
          </w:p>
        </w:tc>
      </w:tr>
      <w:tr w:rsidR="00647C63" w:rsidRPr="00ED20C0" w14:paraId="5B7FA183" w14:textId="77777777" w:rsidTr="00E442AD">
        <w:tc>
          <w:tcPr>
            <w:tcW w:w="6345" w:type="dxa"/>
          </w:tcPr>
          <w:p w14:paraId="518D39FE" w14:textId="77777777" w:rsidR="008D70EE" w:rsidRPr="00ED20C0" w:rsidRDefault="008D70EE" w:rsidP="00AD2156">
            <w:pPr>
              <w:pStyle w:val="naiskr"/>
              <w:spacing w:before="0" w:after="0"/>
              <w:ind w:firstLine="720"/>
              <w:rPr>
                <w:color w:val="0D0D0D" w:themeColor="text1" w:themeTint="F2"/>
              </w:rPr>
            </w:pPr>
          </w:p>
        </w:tc>
        <w:tc>
          <w:tcPr>
            <w:tcW w:w="6237" w:type="dxa"/>
            <w:gridSpan w:val="2"/>
            <w:tcBorders>
              <w:top w:val="single" w:sz="6" w:space="0" w:color="000000"/>
              <w:bottom w:val="single" w:sz="6" w:space="0" w:color="000000"/>
            </w:tcBorders>
          </w:tcPr>
          <w:p w14:paraId="31F6935A" w14:textId="77777777" w:rsidR="008D70EE" w:rsidRPr="00ED20C0" w:rsidRDefault="008D70EE" w:rsidP="00AD2156">
            <w:pPr>
              <w:pStyle w:val="naiskr"/>
              <w:spacing w:before="0" w:after="0"/>
              <w:ind w:firstLine="34"/>
              <w:rPr>
                <w:color w:val="0D0D0D" w:themeColor="text1" w:themeTint="F2"/>
              </w:rPr>
            </w:pPr>
            <w:r w:rsidRPr="00ED20C0">
              <w:rPr>
                <w:color w:val="0D0D0D" w:themeColor="text1" w:themeTint="F2"/>
              </w:rPr>
              <w:t>Labklājības ministrija, Ārlietu ministrija,</w:t>
            </w:r>
          </w:p>
        </w:tc>
      </w:tr>
      <w:tr w:rsidR="00647C63" w:rsidRPr="00ED20C0" w14:paraId="3E2CCB71" w14:textId="77777777" w:rsidTr="00E442AD">
        <w:tc>
          <w:tcPr>
            <w:tcW w:w="6345" w:type="dxa"/>
          </w:tcPr>
          <w:p w14:paraId="4A63F2CF" w14:textId="77777777" w:rsidR="008D70EE" w:rsidRPr="00ED20C0" w:rsidRDefault="008D70EE" w:rsidP="00AD2156">
            <w:pPr>
              <w:pStyle w:val="naiskr"/>
              <w:spacing w:before="0" w:after="0"/>
              <w:ind w:firstLine="720"/>
              <w:rPr>
                <w:color w:val="0D0D0D" w:themeColor="text1" w:themeTint="F2"/>
              </w:rPr>
            </w:pPr>
          </w:p>
        </w:tc>
        <w:tc>
          <w:tcPr>
            <w:tcW w:w="6237" w:type="dxa"/>
            <w:gridSpan w:val="2"/>
            <w:tcBorders>
              <w:top w:val="single" w:sz="6" w:space="0" w:color="000000"/>
              <w:bottom w:val="single" w:sz="6" w:space="0" w:color="000000"/>
            </w:tcBorders>
          </w:tcPr>
          <w:p w14:paraId="7766CF54" w14:textId="77777777" w:rsidR="008D70EE" w:rsidRPr="00ED20C0" w:rsidRDefault="008D70EE" w:rsidP="00AD2156">
            <w:pPr>
              <w:pStyle w:val="naiskr"/>
              <w:spacing w:before="0" w:after="0"/>
              <w:ind w:firstLine="34"/>
              <w:rPr>
                <w:color w:val="0D0D0D" w:themeColor="text1" w:themeTint="F2"/>
              </w:rPr>
            </w:pPr>
            <w:r w:rsidRPr="00ED20C0">
              <w:rPr>
                <w:color w:val="0D0D0D" w:themeColor="text1" w:themeTint="F2"/>
              </w:rPr>
              <w:t>Satiksmes ministrija, Pārresoru koordinācijas centrs,</w:t>
            </w:r>
          </w:p>
        </w:tc>
      </w:tr>
      <w:tr w:rsidR="00647C63" w:rsidRPr="00ED20C0" w14:paraId="15B4F4A4" w14:textId="77777777" w:rsidTr="00E442AD">
        <w:tc>
          <w:tcPr>
            <w:tcW w:w="6345" w:type="dxa"/>
          </w:tcPr>
          <w:p w14:paraId="578586B1" w14:textId="77777777" w:rsidR="008D70EE" w:rsidRPr="00ED20C0" w:rsidRDefault="008D70EE" w:rsidP="00AD2156">
            <w:pPr>
              <w:pStyle w:val="naiskr"/>
              <w:spacing w:before="0" w:after="0"/>
              <w:ind w:firstLine="720"/>
              <w:rPr>
                <w:color w:val="0D0D0D" w:themeColor="text1" w:themeTint="F2"/>
              </w:rPr>
            </w:pPr>
          </w:p>
        </w:tc>
        <w:tc>
          <w:tcPr>
            <w:tcW w:w="6237" w:type="dxa"/>
            <w:gridSpan w:val="2"/>
            <w:tcBorders>
              <w:top w:val="single" w:sz="6" w:space="0" w:color="000000"/>
              <w:bottom w:val="single" w:sz="6" w:space="0" w:color="000000"/>
            </w:tcBorders>
          </w:tcPr>
          <w:p w14:paraId="388D0992" w14:textId="77777777" w:rsidR="008D70EE" w:rsidRPr="00ED20C0" w:rsidRDefault="008D70EE" w:rsidP="00AD2156">
            <w:pPr>
              <w:pStyle w:val="naiskr"/>
              <w:spacing w:before="0" w:after="0"/>
              <w:ind w:firstLine="34"/>
              <w:rPr>
                <w:color w:val="0D0D0D" w:themeColor="text1" w:themeTint="F2"/>
              </w:rPr>
            </w:pPr>
            <w:r w:rsidRPr="00ED20C0">
              <w:rPr>
                <w:color w:val="0D0D0D" w:themeColor="text1" w:themeTint="F2"/>
              </w:rPr>
              <w:t>Korupcijas novēršanas un apkarošanas birojs,</w:t>
            </w:r>
          </w:p>
        </w:tc>
      </w:tr>
      <w:tr w:rsidR="00647C63" w:rsidRPr="00ED20C0" w14:paraId="2E5A0495" w14:textId="77777777" w:rsidTr="00E442AD">
        <w:tc>
          <w:tcPr>
            <w:tcW w:w="6345" w:type="dxa"/>
          </w:tcPr>
          <w:p w14:paraId="5A19FFCF" w14:textId="77777777" w:rsidR="008D70EE" w:rsidRPr="00ED20C0" w:rsidRDefault="008D70EE" w:rsidP="00AD2156">
            <w:pPr>
              <w:pStyle w:val="naiskr"/>
              <w:spacing w:before="0" w:after="0"/>
              <w:ind w:firstLine="720"/>
              <w:rPr>
                <w:color w:val="0D0D0D" w:themeColor="text1" w:themeTint="F2"/>
              </w:rPr>
            </w:pPr>
          </w:p>
        </w:tc>
        <w:tc>
          <w:tcPr>
            <w:tcW w:w="6237" w:type="dxa"/>
            <w:gridSpan w:val="2"/>
            <w:tcBorders>
              <w:top w:val="single" w:sz="6" w:space="0" w:color="000000"/>
              <w:bottom w:val="single" w:sz="6" w:space="0" w:color="000000"/>
            </w:tcBorders>
          </w:tcPr>
          <w:p w14:paraId="327785F0" w14:textId="2324399F" w:rsidR="008D70EE" w:rsidRPr="00ED20C0" w:rsidRDefault="008D70EE" w:rsidP="00AD2156">
            <w:pPr>
              <w:pStyle w:val="naiskr"/>
              <w:spacing w:before="0" w:after="0"/>
              <w:ind w:firstLine="34"/>
              <w:rPr>
                <w:color w:val="0D0D0D" w:themeColor="text1" w:themeTint="F2"/>
              </w:rPr>
            </w:pPr>
            <w:r w:rsidRPr="00ED20C0">
              <w:rPr>
                <w:color w:val="0D0D0D" w:themeColor="text1" w:themeTint="F2"/>
              </w:rPr>
              <w:t>Latvijas Brīvo arodbiedrību savienība</w:t>
            </w:r>
            <w:r w:rsidR="002E1CC8" w:rsidRPr="00ED20C0">
              <w:rPr>
                <w:color w:val="0D0D0D" w:themeColor="text1" w:themeTint="F2"/>
              </w:rPr>
              <w:t>, Tiesībsargs</w:t>
            </w:r>
          </w:p>
        </w:tc>
      </w:tr>
      <w:tr w:rsidR="00647C63" w:rsidRPr="00ED20C0" w14:paraId="7B104765" w14:textId="77777777" w:rsidTr="00E442AD">
        <w:trPr>
          <w:trHeight w:val="285"/>
        </w:trPr>
        <w:tc>
          <w:tcPr>
            <w:tcW w:w="6345" w:type="dxa"/>
          </w:tcPr>
          <w:p w14:paraId="4E6E8B0A" w14:textId="77777777" w:rsidR="00341166" w:rsidRPr="00ED20C0" w:rsidRDefault="00341166" w:rsidP="00AD2156">
            <w:pPr>
              <w:pStyle w:val="naiskr"/>
              <w:spacing w:before="0" w:after="0"/>
              <w:rPr>
                <w:color w:val="0D0D0D" w:themeColor="text1" w:themeTint="F2"/>
              </w:rPr>
            </w:pPr>
          </w:p>
        </w:tc>
        <w:tc>
          <w:tcPr>
            <w:tcW w:w="1203" w:type="dxa"/>
          </w:tcPr>
          <w:p w14:paraId="01D8E058" w14:textId="77777777" w:rsidR="00341166" w:rsidRPr="00ED20C0" w:rsidRDefault="00341166" w:rsidP="00AD2156">
            <w:pPr>
              <w:pStyle w:val="naiskr"/>
              <w:spacing w:before="0" w:after="0"/>
              <w:ind w:firstLine="720"/>
              <w:rPr>
                <w:color w:val="0D0D0D" w:themeColor="text1" w:themeTint="F2"/>
              </w:rPr>
            </w:pPr>
          </w:p>
        </w:tc>
        <w:tc>
          <w:tcPr>
            <w:tcW w:w="5034" w:type="dxa"/>
          </w:tcPr>
          <w:p w14:paraId="78233E0C" w14:textId="77777777" w:rsidR="00341166" w:rsidRPr="00ED20C0" w:rsidRDefault="00341166" w:rsidP="00AD2156">
            <w:pPr>
              <w:pStyle w:val="naiskr"/>
              <w:spacing w:before="0" w:after="0"/>
              <w:ind w:firstLine="12"/>
              <w:rPr>
                <w:color w:val="0D0D0D" w:themeColor="text1" w:themeTint="F2"/>
              </w:rPr>
            </w:pPr>
          </w:p>
        </w:tc>
      </w:tr>
    </w:tbl>
    <w:p w14:paraId="4657F4D0" w14:textId="1A453761" w:rsidR="00FB7EB7" w:rsidRPr="00ED20C0" w:rsidRDefault="00FB7EB7" w:rsidP="00522814">
      <w:pPr>
        <w:rPr>
          <w:color w:val="0D0D0D" w:themeColor="text1" w:themeTint="F2"/>
        </w:rPr>
      </w:pPr>
    </w:p>
    <w:tbl>
      <w:tblPr>
        <w:tblpPr w:leftFromText="180" w:rightFromText="180" w:vertAnchor="text" w:horzAnchor="margin" w:tblpXSpec="center" w:tblpY="1"/>
        <w:tblW w:w="1541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417"/>
      </w:tblGrid>
      <w:tr w:rsidR="00647C63" w:rsidRPr="00ED20C0" w14:paraId="65A8307F" w14:textId="77777777" w:rsidTr="00F618EC">
        <w:tc>
          <w:tcPr>
            <w:tcW w:w="15417" w:type="dxa"/>
            <w:tcBorders>
              <w:top w:val="nil"/>
              <w:left w:val="nil"/>
              <w:bottom w:val="nil"/>
              <w:right w:val="nil"/>
            </w:tcBorders>
            <w:vAlign w:val="center"/>
          </w:tcPr>
          <w:p w14:paraId="7965FDA5" w14:textId="77777777" w:rsidR="00EF2FB0" w:rsidRPr="00ED20C0" w:rsidRDefault="00EF2FB0" w:rsidP="000B766F">
            <w:pPr>
              <w:pStyle w:val="naisf"/>
              <w:spacing w:before="0" w:after="0"/>
              <w:ind w:firstLine="0"/>
              <w:rPr>
                <w:b/>
                <w:color w:val="0D0D0D" w:themeColor="text1" w:themeTint="F2"/>
              </w:rPr>
            </w:pPr>
          </w:p>
          <w:p w14:paraId="312828CA" w14:textId="77777777" w:rsidR="00522814" w:rsidRPr="00ED20C0" w:rsidRDefault="00522814" w:rsidP="00AD2156">
            <w:pPr>
              <w:pStyle w:val="naisf"/>
              <w:spacing w:before="0" w:after="0"/>
              <w:ind w:firstLine="0"/>
              <w:jc w:val="center"/>
              <w:rPr>
                <w:b/>
                <w:color w:val="0D0D0D" w:themeColor="text1" w:themeTint="F2"/>
              </w:rPr>
            </w:pPr>
          </w:p>
          <w:p w14:paraId="700FBED2" w14:textId="27187A4C" w:rsidR="00697F6E" w:rsidRPr="00ED20C0" w:rsidRDefault="00EF2FB0" w:rsidP="00AD2156">
            <w:pPr>
              <w:pStyle w:val="naisf"/>
              <w:spacing w:before="0" w:after="0"/>
              <w:ind w:firstLine="0"/>
              <w:jc w:val="center"/>
              <w:rPr>
                <w:b/>
                <w:color w:val="0D0D0D" w:themeColor="text1" w:themeTint="F2"/>
              </w:rPr>
            </w:pPr>
            <w:r w:rsidRPr="00ED20C0">
              <w:rPr>
                <w:b/>
                <w:color w:val="0D0D0D" w:themeColor="text1" w:themeTint="F2"/>
              </w:rPr>
              <w:t>II. Jautājumi, par kuriem saskaņošanā vienošanās ir panākta</w:t>
            </w:r>
          </w:p>
          <w:p w14:paraId="711880C3" w14:textId="77777777" w:rsidR="00697F6E" w:rsidRPr="00ED20C0" w:rsidRDefault="00697F6E" w:rsidP="00AD2156">
            <w:pPr>
              <w:pStyle w:val="naisf"/>
              <w:spacing w:before="0" w:after="0"/>
              <w:ind w:firstLine="0"/>
              <w:jc w:val="center"/>
              <w:rPr>
                <w:b/>
                <w:color w:val="0D0D0D" w:themeColor="text1" w:themeTint="F2"/>
              </w:rPr>
            </w:pPr>
          </w:p>
          <w:tbl>
            <w:tblPr>
              <w:tblpPr w:leftFromText="180" w:rightFromText="180" w:vertAnchor="text" w:horzAnchor="margin" w:tblpXSpec="center" w:tblpY="1"/>
              <w:tblW w:w="1541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59"/>
              <w:gridCol w:w="2835"/>
              <w:gridCol w:w="6121"/>
              <w:gridCol w:w="1817"/>
              <w:gridCol w:w="3685"/>
            </w:tblGrid>
            <w:tr w:rsidR="00647C63" w:rsidRPr="00ED20C0" w14:paraId="6F7CFA9E" w14:textId="77777777" w:rsidTr="00697F6E">
              <w:tc>
                <w:tcPr>
                  <w:tcW w:w="959" w:type="dxa"/>
                  <w:tcBorders>
                    <w:top w:val="single" w:sz="4" w:space="0" w:color="auto"/>
                    <w:left w:val="single" w:sz="6" w:space="0" w:color="000000"/>
                    <w:bottom w:val="single" w:sz="6" w:space="0" w:color="000000"/>
                    <w:right w:val="single" w:sz="6" w:space="0" w:color="000000"/>
                  </w:tcBorders>
                  <w:vAlign w:val="center"/>
                </w:tcPr>
                <w:p w14:paraId="6D995E4B" w14:textId="77777777" w:rsidR="00EF2FB0" w:rsidRPr="00ED20C0" w:rsidRDefault="00EF2FB0" w:rsidP="00AD2156">
                  <w:pPr>
                    <w:pStyle w:val="naisc"/>
                    <w:spacing w:before="0" w:after="0"/>
                    <w:rPr>
                      <w:color w:val="0D0D0D" w:themeColor="text1" w:themeTint="F2"/>
                    </w:rPr>
                  </w:pPr>
                  <w:proofErr w:type="spellStart"/>
                  <w:r w:rsidRPr="00ED20C0">
                    <w:rPr>
                      <w:color w:val="0D0D0D" w:themeColor="text1" w:themeTint="F2"/>
                    </w:rPr>
                    <w:t>Nr.p.k</w:t>
                  </w:r>
                  <w:proofErr w:type="spellEnd"/>
                  <w:r w:rsidRPr="00ED20C0">
                    <w:rPr>
                      <w:color w:val="0D0D0D" w:themeColor="text1" w:themeTint="F2"/>
                    </w:rPr>
                    <w:t>.</w:t>
                  </w:r>
                </w:p>
              </w:tc>
              <w:tc>
                <w:tcPr>
                  <w:tcW w:w="2835" w:type="dxa"/>
                  <w:tcBorders>
                    <w:top w:val="single" w:sz="4" w:space="0" w:color="auto"/>
                    <w:left w:val="single" w:sz="6" w:space="0" w:color="000000"/>
                    <w:bottom w:val="single" w:sz="6" w:space="0" w:color="000000"/>
                    <w:right w:val="single" w:sz="6" w:space="0" w:color="000000"/>
                  </w:tcBorders>
                  <w:vAlign w:val="center"/>
                </w:tcPr>
                <w:p w14:paraId="2FC34734" w14:textId="77777777" w:rsidR="00EF2FB0" w:rsidRPr="00ED20C0" w:rsidRDefault="00EF2FB0" w:rsidP="00AD2156">
                  <w:pPr>
                    <w:pStyle w:val="naisc"/>
                    <w:spacing w:before="0" w:after="0"/>
                    <w:ind w:firstLine="12"/>
                    <w:rPr>
                      <w:color w:val="0D0D0D" w:themeColor="text1" w:themeTint="F2"/>
                    </w:rPr>
                  </w:pPr>
                  <w:r w:rsidRPr="00ED20C0">
                    <w:rPr>
                      <w:color w:val="0D0D0D" w:themeColor="text1" w:themeTint="F2"/>
                    </w:rPr>
                    <w:t>Saskaņošanai nosūtītā projekta redakcija (konkrēta punkta (panta) redakcija)</w:t>
                  </w:r>
                </w:p>
              </w:tc>
              <w:tc>
                <w:tcPr>
                  <w:tcW w:w="6121" w:type="dxa"/>
                  <w:tcBorders>
                    <w:top w:val="single" w:sz="4" w:space="0" w:color="auto"/>
                    <w:left w:val="single" w:sz="6" w:space="0" w:color="000000"/>
                    <w:bottom w:val="single" w:sz="6" w:space="0" w:color="000000"/>
                    <w:right w:val="single" w:sz="6" w:space="0" w:color="000000"/>
                  </w:tcBorders>
                  <w:vAlign w:val="center"/>
                </w:tcPr>
                <w:p w14:paraId="718F555A" w14:textId="77777777" w:rsidR="00EF2FB0" w:rsidRPr="00ED20C0" w:rsidRDefault="00EF2FB0" w:rsidP="00AD2156">
                  <w:pPr>
                    <w:pStyle w:val="naisc"/>
                    <w:spacing w:before="0" w:after="0"/>
                    <w:ind w:right="3"/>
                    <w:rPr>
                      <w:color w:val="0D0D0D" w:themeColor="text1" w:themeTint="F2"/>
                    </w:rPr>
                  </w:pPr>
                  <w:r w:rsidRPr="00ED20C0">
                    <w:rPr>
                      <w:color w:val="0D0D0D" w:themeColor="text1" w:themeTint="F2"/>
                    </w:rPr>
                    <w:t>Atzinumā norādītais ministrijas (citas institūcijas) iebildums, kā arī saskaņošanā papildus izteiktais iebildums par projekta konkrēto punktu (pantu)</w:t>
                  </w:r>
                </w:p>
              </w:tc>
              <w:tc>
                <w:tcPr>
                  <w:tcW w:w="1817" w:type="dxa"/>
                  <w:tcBorders>
                    <w:top w:val="single" w:sz="4" w:space="0" w:color="auto"/>
                    <w:left w:val="single" w:sz="6" w:space="0" w:color="000000"/>
                    <w:bottom w:val="single" w:sz="6" w:space="0" w:color="000000"/>
                    <w:right w:val="single" w:sz="6" w:space="0" w:color="000000"/>
                  </w:tcBorders>
                  <w:vAlign w:val="center"/>
                </w:tcPr>
                <w:p w14:paraId="22CA5821" w14:textId="77777777" w:rsidR="00EF2FB0" w:rsidRPr="00ED20C0" w:rsidRDefault="00EF2FB0" w:rsidP="00AD2156">
                  <w:pPr>
                    <w:pStyle w:val="naisc"/>
                    <w:spacing w:before="0" w:after="0"/>
                    <w:ind w:firstLine="21"/>
                    <w:rPr>
                      <w:color w:val="0D0D0D" w:themeColor="text1" w:themeTint="F2"/>
                    </w:rPr>
                  </w:pPr>
                  <w:r w:rsidRPr="00ED20C0">
                    <w:rPr>
                      <w:color w:val="0D0D0D" w:themeColor="text1" w:themeTint="F2"/>
                    </w:rPr>
                    <w:t>Atbildīgās ministrijas norāde par to, ka iebildums ir ņemts vērā, vai informācija par saskaņošanā panākto alternatīvo risinājumu</w:t>
                  </w:r>
                </w:p>
              </w:tc>
              <w:tc>
                <w:tcPr>
                  <w:tcW w:w="3685" w:type="dxa"/>
                  <w:tcBorders>
                    <w:top w:val="single" w:sz="4" w:space="0" w:color="auto"/>
                    <w:left w:val="single" w:sz="4" w:space="0" w:color="auto"/>
                    <w:bottom w:val="single" w:sz="4" w:space="0" w:color="auto"/>
                  </w:tcBorders>
                  <w:vAlign w:val="center"/>
                </w:tcPr>
                <w:p w14:paraId="47A3BC56" w14:textId="77777777" w:rsidR="00EF2FB0" w:rsidRPr="00ED20C0" w:rsidRDefault="00EF2FB0" w:rsidP="00AD2156">
                  <w:pPr>
                    <w:jc w:val="center"/>
                    <w:rPr>
                      <w:color w:val="0D0D0D" w:themeColor="text1" w:themeTint="F2"/>
                    </w:rPr>
                  </w:pPr>
                  <w:r w:rsidRPr="00ED20C0">
                    <w:rPr>
                      <w:color w:val="0D0D0D" w:themeColor="text1" w:themeTint="F2"/>
                    </w:rPr>
                    <w:t>Projekta attiecīgā punkta (panta) galīgā redakcija</w:t>
                  </w:r>
                </w:p>
              </w:tc>
            </w:tr>
            <w:tr w:rsidR="00647C63" w:rsidRPr="00ED20C0" w14:paraId="564EF4DB" w14:textId="77777777" w:rsidTr="0004386F">
              <w:tc>
                <w:tcPr>
                  <w:tcW w:w="959" w:type="dxa"/>
                  <w:tcBorders>
                    <w:top w:val="single" w:sz="6" w:space="0" w:color="000000"/>
                    <w:left w:val="single" w:sz="6" w:space="0" w:color="000000"/>
                    <w:bottom w:val="single" w:sz="6" w:space="0" w:color="000000"/>
                    <w:right w:val="single" w:sz="6" w:space="0" w:color="000000"/>
                  </w:tcBorders>
                </w:tcPr>
                <w:p w14:paraId="28A77543" w14:textId="77777777" w:rsidR="00EF2FB0" w:rsidRPr="00ED20C0" w:rsidRDefault="00EF2FB0" w:rsidP="00AD2156">
                  <w:pPr>
                    <w:pStyle w:val="naisc"/>
                    <w:spacing w:before="0" w:after="0"/>
                    <w:rPr>
                      <w:color w:val="0D0D0D" w:themeColor="text1" w:themeTint="F2"/>
                    </w:rPr>
                  </w:pPr>
                  <w:r w:rsidRPr="00ED20C0">
                    <w:rPr>
                      <w:color w:val="0D0D0D" w:themeColor="text1" w:themeTint="F2"/>
                    </w:rPr>
                    <w:t>1</w:t>
                  </w:r>
                </w:p>
              </w:tc>
              <w:tc>
                <w:tcPr>
                  <w:tcW w:w="2835" w:type="dxa"/>
                  <w:tcBorders>
                    <w:top w:val="single" w:sz="6" w:space="0" w:color="000000"/>
                    <w:left w:val="single" w:sz="6" w:space="0" w:color="000000"/>
                    <w:bottom w:val="single" w:sz="6" w:space="0" w:color="000000"/>
                    <w:right w:val="single" w:sz="6" w:space="0" w:color="000000"/>
                  </w:tcBorders>
                </w:tcPr>
                <w:p w14:paraId="3B4A5A8A" w14:textId="77777777" w:rsidR="00EF2FB0" w:rsidRPr="00ED20C0" w:rsidRDefault="00EF2FB0" w:rsidP="00AD2156">
                  <w:pPr>
                    <w:pStyle w:val="naisc"/>
                    <w:spacing w:before="0" w:after="0"/>
                    <w:ind w:firstLine="720"/>
                    <w:rPr>
                      <w:color w:val="0D0D0D" w:themeColor="text1" w:themeTint="F2"/>
                    </w:rPr>
                  </w:pPr>
                  <w:r w:rsidRPr="00ED20C0">
                    <w:rPr>
                      <w:color w:val="0D0D0D" w:themeColor="text1" w:themeTint="F2"/>
                    </w:rPr>
                    <w:t>2</w:t>
                  </w:r>
                </w:p>
              </w:tc>
              <w:tc>
                <w:tcPr>
                  <w:tcW w:w="6121" w:type="dxa"/>
                  <w:tcBorders>
                    <w:top w:val="single" w:sz="6" w:space="0" w:color="000000"/>
                    <w:left w:val="single" w:sz="6" w:space="0" w:color="000000"/>
                    <w:bottom w:val="single" w:sz="6" w:space="0" w:color="000000"/>
                    <w:right w:val="single" w:sz="6" w:space="0" w:color="000000"/>
                  </w:tcBorders>
                </w:tcPr>
                <w:p w14:paraId="2E8039C0" w14:textId="77777777" w:rsidR="00EF2FB0" w:rsidRPr="00ED20C0" w:rsidRDefault="00EF2FB0" w:rsidP="00AD2156">
                  <w:pPr>
                    <w:pStyle w:val="naisc"/>
                    <w:spacing w:before="0" w:after="0"/>
                    <w:ind w:firstLine="720"/>
                    <w:rPr>
                      <w:color w:val="0D0D0D" w:themeColor="text1" w:themeTint="F2"/>
                    </w:rPr>
                  </w:pPr>
                  <w:r w:rsidRPr="00ED20C0">
                    <w:rPr>
                      <w:color w:val="0D0D0D" w:themeColor="text1" w:themeTint="F2"/>
                    </w:rPr>
                    <w:t>3</w:t>
                  </w:r>
                </w:p>
              </w:tc>
              <w:tc>
                <w:tcPr>
                  <w:tcW w:w="1817" w:type="dxa"/>
                  <w:tcBorders>
                    <w:top w:val="single" w:sz="6" w:space="0" w:color="000000"/>
                    <w:left w:val="single" w:sz="6" w:space="0" w:color="000000"/>
                    <w:bottom w:val="single" w:sz="6" w:space="0" w:color="000000"/>
                    <w:right w:val="single" w:sz="6" w:space="0" w:color="000000"/>
                  </w:tcBorders>
                </w:tcPr>
                <w:p w14:paraId="08343785" w14:textId="77777777" w:rsidR="00EF2FB0" w:rsidRPr="00ED20C0" w:rsidRDefault="00EF2FB0" w:rsidP="00AD2156">
                  <w:pPr>
                    <w:pStyle w:val="naisc"/>
                    <w:spacing w:before="0" w:after="0"/>
                    <w:ind w:firstLine="720"/>
                    <w:rPr>
                      <w:color w:val="0D0D0D" w:themeColor="text1" w:themeTint="F2"/>
                    </w:rPr>
                  </w:pPr>
                  <w:r w:rsidRPr="00ED20C0">
                    <w:rPr>
                      <w:color w:val="0D0D0D" w:themeColor="text1" w:themeTint="F2"/>
                    </w:rPr>
                    <w:t>4</w:t>
                  </w:r>
                </w:p>
              </w:tc>
              <w:tc>
                <w:tcPr>
                  <w:tcW w:w="3685" w:type="dxa"/>
                  <w:tcBorders>
                    <w:top w:val="single" w:sz="4" w:space="0" w:color="auto"/>
                    <w:left w:val="single" w:sz="4" w:space="0" w:color="auto"/>
                    <w:bottom w:val="single" w:sz="4" w:space="0" w:color="auto"/>
                  </w:tcBorders>
                </w:tcPr>
                <w:p w14:paraId="5642A8B4" w14:textId="77777777" w:rsidR="00EF2FB0" w:rsidRPr="00ED20C0" w:rsidRDefault="00EF2FB0" w:rsidP="00AD2156">
                  <w:pPr>
                    <w:jc w:val="center"/>
                    <w:rPr>
                      <w:color w:val="0D0D0D" w:themeColor="text1" w:themeTint="F2"/>
                    </w:rPr>
                  </w:pPr>
                  <w:r w:rsidRPr="00ED20C0">
                    <w:rPr>
                      <w:color w:val="0D0D0D" w:themeColor="text1" w:themeTint="F2"/>
                    </w:rPr>
                    <w:t>5</w:t>
                  </w:r>
                </w:p>
              </w:tc>
            </w:tr>
            <w:tr w:rsidR="00647C63" w:rsidRPr="00ED20C0" w14:paraId="15F1D8D9" w14:textId="77777777" w:rsidTr="00191C75">
              <w:trPr>
                <w:trHeight w:val="694"/>
              </w:trPr>
              <w:tc>
                <w:tcPr>
                  <w:tcW w:w="959" w:type="dxa"/>
                  <w:tcBorders>
                    <w:top w:val="single" w:sz="6" w:space="0" w:color="000000"/>
                    <w:left w:val="single" w:sz="6" w:space="0" w:color="000000"/>
                    <w:bottom w:val="single" w:sz="6" w:space="0" w:color="000000"/>
                    <w:right w:val="single" w:sz="6" w:space="0" w:color="000000"/>
                  </w:tcBorders>
                </w:tcPr>
                <w:p w14:paraId="2E144BE1" w14:textId="36154DF2" w:rsidR="00A94B44" w:rsidRPr="00ED20C0" w:rsidRDefault="00A94B44" w:rsidP="00AD2156">
                  <w:pPr>
                    <w:pStyle w:val="naisc"/>
                    <w:numPr>
                      <w:ilvl w:val="0"/>
                      <w:numId w:val="14"/>
                    </w:numPr>
                    <w:spacing w:before="0" w:after="0"/>
                    <w:rPr>
                      <w:color w:val="0D0D0D" w:themeColor="text1" w:themeTint="F2"/>
                    </w:rPr>
                  </w:pPr>
                </w:p>
                <w:p w14:paraId="6A5C05E4" w14:textId="77777777" w:rsidR="00B24D1A" w:rsidRPr="00ED20C0" w:rsidRDefault="00B24D1A" w:rsidP="00AD2156">
                  <w:pPr>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147561B6" w14:textId="77777777" w:rsidR="00B24D1A" w:rsidRPr="00ED20C0" w:rsidRDefault="00B24D1A" w:rsidP="00AD2156">
                  <w:pPr>
                    <w:pStyle w:val="naisc"/>
                    <w:spacing w:before="0" w:after="0"/>
                    <w:jc w:val="both"/>
                    <w:rPr>
                      <w:b/>
                      <w:color w:val="0D0D0D" w:themeColor="text1" w:themeTint="F2"/>
                    </w:rPr>
                  </w:pPr>
                  <w:r w:rsidRPr="00ED20C0">
                    <w:rPr>
                      <w:b/>
                      <w:color w:val="0D0D0D" w:themeColor="text1" w:themeTint="F2"/>
                    </w:rPr>
                    <w:t>Projekta sākotnējās ietekmes novērtējuma ziņojums</w:t>
                  </w:r>
                  <w:r w:rsidR="00BF0368" w:rsidRPr="00ED20C0">
                    <w:rPr>
                      <w:b/>
                      <w:color w:val="0D0D0D" w:themeColor="text1" w:themeTint="F2"/>
                    </w:rPr>
                    <w:t xml:space="preserve"> (anotācija)</w:t>
                  </w:r>
                </w:p>
                <w:p w14:paraId="7632382A" w14:textId="77777777" w:rsidR="00F61F22" w:rsidRPr="00ED20C0" w:rsidRDefault="00F61F22" w:rsidP="00AD2156">
                  <w:pPr>
                    <w:pStyle w:val="naisc"/>
                    <w:spacing w:before="0" w:after="0"/>
                    <w:jc w:val="both"/>
                    <w:rPr>
                      <w:b/>
                      <w:color w:val="0D0D0D" w:themeColor="text1" w:themeTint="F2"/>
                    </w:rPr>
                  </w:pPr>
                </w:p>
                <w:p w14:paraId="7FA1942C" w14:textId="77777777" w:rsidR="00F61F22" w:rsidRPr="00ED20C0" w:rsidRDefault="00F61F22" w:rsidP="00AD2156">
                  <w:pPr>
                    <w:pStyle w:val="naisc"/>
                    <w:spacing w:before="0" w:after="0"/>
                    <w:jc w:val="both"/>
                    <w:rPr>
                      <w:b/>
                      <w:color w:val="0D0D0D" w:themeColor="text1" w:themeTint="F2"/>
                    </w:rPr>
                  </w:pPr>
                </w:p>
                <w:p w14:paraId="74BE51FE" w14:textId="77777777" w:rsidR="00F61F22" w:rsidRPr="00ED20C0" w:rsidRDefault="00F61F22" w:rsidP="00807F87">
                  <w:pPr>
                    <w:pStyle w:val="naisc"/>
                    <w:spacing w:before="0" w:after="0"/>
                    <w:rPr>
                      <w:b/>
                      <w:color w:val="0D0D0D" w:themeColor="text1" w:themeTint="F2"/>
                    </w:rPr>
                  </w:pPr>
                </w:p>
                <w:p w14:paraId="445C80C6" w14:textId="77777777" w:rsidR="00F61F22" w:rsidRPr="00ED20C0" w:rsidRDefault="00F61F22" w:rsidP="00AD2156">
                  <w:pPr>
                    <w:pStyle w:val="naisc"/>
                    <w:spacing w:before="0" w:after="0"/>
                    <w:jc w:val="both"/>
                    <w:rPr>
                      <w:b/>
                      <w:color w:val="0D0D0D" w:themeColor="text1" w:themeTint="F2"/>
                    </w:rPr>
                  </w:pPr>
                </w:p>
                <w:p w14:paraId="2BC4FD61" w14:textId="77777777" w:rsidR="00F61F22" w:rsidRPr="00ED20C0" w:rsidRDefault="00F61F22" w:rsidP="00AD2156">
                  <w:pPr>
                    <w:pStyle w:val="naisc"/>
                    <w:spacing w:before="0" w:after="0"/>
                    <w:jc w:val="both"/>
                    <w:rPr>
                      <w:b/>
                      <w:color w:val="0D0D0D" w:themeColor="text1" w:themeTint="F2"/>
                    </w:rPr>
                  </w:pPr>
                </w:p>
                <w:p w14:paraId="3F3936B9" w14:textId="77777777" w:rsidR="00F61F22" w:rsidRPr="00ED20C0" w:rsidRDefault="00F61F22" w:rsidP="00AD2156">
                  <w:pPr>
                    <w:pStyle w:val="naisc"/>
                    <w:spacing w:before="0" w:after="0"/>
                    <w:jc w:val="both"/>
                    <w:rPr>
                      <w:b/>
                      <w:color w:val="0D0D0D" w:themeColor="text1" w:themeTint="F2"/>
                    </w:rPr>
                  </w:pPr>
                </w:p>
                <w:p w14:paraId="10F531CC" w14:textId="77777777" w:rsidR="00F61F22" w:rsidRPr="00ED20C0" w:rsidRDefault="00F61F22" w:rsidP="00AD2156">
                  <w:pPr>
                    <w:pStyle w:val="naisc"/>
                    <w:spacing w:before="0" w:after="0"/>
                    <w:jc w:val="both"/>
                    <w:rPr>
                      <w:b/>
                      <w:color w:val="0D0D0D" w:themeColor="text1" w:themeTint="F2"/>
                    </w:rPr>
                  </w:pPr>
                </w:p>
                <w:p w14:paraId="298429BD" w14:textId="77777777" w:rsidR="00F61F22" w:rsidRPr="00ED20C0" w:rsidRDefault="00F61F22" w:rsidP="00AD2156">
                  <w:pPr>
                    <w:pStyle w:val="naisc"/>
                    <w:spacing w:before="0" w:after="0"/>
                    <w:jc w:val="both"/>
                    <w:rPr>
                      <w:b/>
                      <w:color w:val="0D0D0D" w:themeColor="text1" w:themeTint="F2"/>
                    </w:rPr>
                  </w:pPr>
                </w:p>
                <w:p w14:paraId="4E420E34" w14:textId="77777777" w:rsidR="00F61F22" w:rsidRPr="00ED20C0" w:rsidRDefault="00F61F22" w:rsidP="00AD2156">
                  <w:pPr>
                    <w:pStyle w:val="naisc"/>
                    <w:spacing w:before="0" w:after="0"/>
                    <w:jc w:val="both"/>
                    <w:rPr>
                      <w:b/>
                      <w:color w:val="0D0D0D" w:themeColor="text1" w:themeTint="F2"/>
                    </w:rPr>
                  </w:pPr>
                </w:p>
                <w:p w14:paraId="3B0EA236" w14:textId="77777777" w:rsidR="00DB49B0" w:rsidRPr="00ED20C0" w:rsidRDefault="00DB49B0" w:rsidP="00AD2156">
                  <w:pPr>
                    <w:pStyle w:val="naisc"/>
                    <w:spacing w:before="0" w:after="0"/>
                    <w:jc w:val="both"/>
                    <w:rPr>
                      <w:b/>
                      <w:color w:val="0D0D0D" w:themeColor="text1" w:themeTint="F2"/>
                    </w:rPr>
                  </w:pPr>
                </w:p>
                <w:p w14:paraId="3B71BE7F" w14:textId="77777777" w:rsidR="00DB49B0" w:rsidRPr="00ED20C0" w:rsidRDefault="00DB49B0" w:rsidP="00AD2156">
                  <w:pPr>
                    <w:pStyle w:val="naisc"/>
                    <w:spacing w:before="0" w:after="0"/>
                    <w:jc w:val="both"/>
                    <w:rPr>
                      <w:b/>
                      <w:color w:val="0D0D0D" w:themeColor="text1" w:themeTint="F2"/>
                    </w:rPr>
                  </w:pPr>
                </w:p>
                <w:p w14:paraId="15A5CF8D" w14:textId="77777777" w:rsidR="00DB49B0" w:rsidRPr="00ED20C0" w:rsidRDefault="00DB49B0" w:rsidP="00AD2156">
                  <w:pPr>
                    <w:pStyle w:val="naisc"/>
                    <w:spacing w:before="0" w:after="0"/>
                    <w:jc w:val="both"/>
                    <w:rPr>
                      <w:b/>
                      <w:color w:val="0D0D0D" w:themeColor="text1" w:themeTint="F2"/>
                    </w:rPr>
                  </w:pPr>
                </w:p>
                <w:p w14:paraId="15181DA8" w14:textId="77777777" w:rsidR="00DB49B0" w:rsidRPr="00ED20C0" w:rsidRDefault="00DB49B0" w:rsidP="00AD2156">
                  <w:pPr>
                    <w:pStyle w:val="naisc"/>
                    <w:spacing w:before="0" w:after="0"/>
                    <w:jc w:val="both"/>
                    <w:rPr>
                      <w:b/>
                      <w:color w:val="0D0D0D" w:themeColor="text1" w:themeTint="F2"/>
                    </w:rPr>
                  </w:pPr>
                </w:p>
                <w:p w14:paraId="593669CE" w14:textId="77777777" w:rsidR="00DB49B0" w:rsidRPr="00ED20C0" w:rsidRDefault="00DB49B0" w:rsidP="00AD2156">
                  <w:pPr>
                    <w:pStyle w:val="naisc"/>
                    <w:spacing w:before="0" w:after="0"/>
                    <w:jc w:val="both"/>
                    <w:rPr>
                      <w:b/>
                      <w:color w:val="0D0D0D" w:themeColor="text1" w:themeTint="F2"/>
                    </w:rPr>
                  </w:pPr>
                </w:p>
                <w:p w14:paraId="1785F162" w14:textId="77777777" w:rsidR="00DB49B0" w:rsidRPr="00ED20C0" w:rsidRDefault="00DB49B0" w:rsidP="00AD2156">
                  <w:pPr>
                    <w:pStyle w:val="naisc"/>
                    <w:spacing w:before="0" w:after="0"/>
                    <w:jc w:val="both"/>
                    <w:rPr>
                      <w:b/>
                      <w:color w:val="0D0D0D" w:themeColor="text1" w:themeTint="F2"/>
                    </w:rPr>
                  </w:pPr>
                </w:p>
                <w:p w14:paraId="088A0583" w14:textId="77777777" w:rsidR="00DB49B0" w:rsidRPr="00ED20C0" w:rsidRDefault="00DB49B0" w:rsidP="00AD2156">
                  <w:pPr>
                    <w:pStyle w:val="naisc"/>
                    <w:spacing w:before="0" w:after="0"/>
                    <w:jc w:val="both"/>
                    <w:rPr>
                      <w:b/>
                      <w:color w:val="0D0D0D" w:themeColor="text1" w:themeTint="F2"/>
                    </w:rPr>
                  </w:pPr>
                </w:p>
                <w:p w14:paraId="32021BF4" w14:textId="77777777" w:rsidR="00DB49B0" w:rsidRPr="00ED20C0" w:rsidRDefault="00DB49B0" w:rsidP="00AD2156">
                  <w:pPr>
                    <w:pStyle w:val="naisc"/>
                    <w:spacing w:before="0" w:after="0"/>
                    <w:jc w:val="both"/>
                    <w:rPr>
                      <w:b/>
                      <w:color w:val="0D0D0D" w:themeColor="text1" w:themeTint="F2"/>
                    </w:rPr>
                  </w:pPr>
                </w:p>
                <w:p w14:paraId="15F71D4F" w14:textId="77777777" w:rsidR="00DB49B0" w:rsidRPr="00ED20C0" w:rsidRDefault="00DB49B0" w:rsidP="00AD2156">
                  <w:pPr>
                    <w:pStyle w:val="naisc"/>
                    <w:spacing w:before="0" w:after="0"/>
                    <w:jc w:val="both"/>
                    <w:rPr>
                      <w:b/>
                      <w:color w:val="0D0D0D" w:themeColor="text1" w:themeTint="F2"/>
                    </w:rPr>
                  </w:pPr>
                </w:p>
                <w:p w14:paraId="442C25FB" w14:textId="77777777" w:rsidR="00DB49B0" w:rsidRPr="00ED20C0" w:rsidRDefault="00DB49B0" w:rsidP="00AD2156">
                  <w:pPr>
                    <w:pStyle w:val="naisc"/>
                    <w:spacing w:before="0" w:after="0"/>
                    <w:jc w:val="both"/>
                    <w:rPr>
                      <w:b/>
                      <w:color w:val="0D0D0D" w:themeColor="text1" w:themeTint="F2"/>
                    </w:rPr>
                  </w:pPr>
                </w:p>
                <w:p w14:paraId="0536E521" w14:textId="77777777" w:rsidR="00DB49B0" w:rsidRPr="00ED20C0" w:rsidRDefault="00DB49B0" w:rsidP="00AD2156">
                  <w:pPr>
                    <w:pStyle w:val="naisc"/>
                    <w:spacing w:before="0" w:after="0"/>
                    <w:jc w:val="both"/>
                    <w:rPr>
                      <w:b/>
                      <w:color w:val="0D0D0D" w:themeColor="text1" w:themeTint="F2"/>
                    </w:rPr>
                  </w:pPr>
                </w:p>
                <w:p w14:paraId="2600E3A7" w14:textId="77777777" w:rsidR="00DB49B0" w:rsidRPr="00ED20C0" w:rsidRDefault="00DB49B0" w:rsidP="00AD2156">
                  <w:pPr>
                    <w:pStyle w:val="naisc"/>
                    <w:spacing w:before="0" w:after="0"/>
                    <w:jc w:val="both"/>
                    <w:rPr>
                      <w:b/>
                      <w:color w:val="0D0D0D" w:themeColor="text1" w:themeTint="F2"/>
                    </w:rPr>
                  </w:pPr>
                </w:p>
                <w:p w14:paraId="0B2A4E25" w14:textId="77777777" w:rsidR="00DB49B0" w:rsidRPr="00ED20C0" w:rsidRDefault="00DB49B0" w:rsidP="00AD2156">
                  <w:pPr>
                    <w:pStyle w:val="naisc"/>
                    <w:spacing w:before="0" w:after="0"/>
                    <w:jc w:val="both"/>
                    <w:rPr>
                      <w:b/>
                      <w:color w:val="0D0D0D" w:themeColor="text1" w:themeTint="F2"/>
                    </w:rPr>
                  </w:pPr>
                </w:p>
                <w:p w14:paraId="71049810" w14:textId="77777777" w:rsidR="00DB49B0" w:rsidRPr="00ED20C0" w:rsidRDefault="00DB49B0" w:rsidP="00AD2156">
                  <w:pPr>
                    <w:pStyle w:val="naisc"/>
                    <w:spacing w:before="0" w:after="0"/>
                    <w:jc w:val="both"/>
                    <w:rPr>
                      <w:b/>
                      <w:color w:val="0D0D0D" w:themeColor="text1" w:themeTint="F2"/>
                    </w:rPr>
                  </w:pPr>
                </w:p>
                <w:p w14:paraId="584A879C" w14:textId="77777777" w:rsidR="00DB49B0" w:rsidRPr="00ED20C0" w:rsidRDefault="00DB49B0" w:rsidP="00AD2156">
                  <w:pPr>
                    <w:pStyle w:val="naisc"/>
                    <w:spacing w:before="0" w:after="0"/>
                    <w:jc w:val="both"/>
                    <w:rPr>
                      <w:b/>
                      <w:color w:val="0D0D0D" w:themeColor="text1" w:themeTint="F2"/>
                    </w:rPr>
                  </w:pPr>
                </w:p>
                <w:p w14:paraId="3E4157CB" w14:textId="77777777" w:rsidR="00DB49B0" w:rsidRPr="00ED20C0" w:rsidRDefault="00DB49B0" w:rsidP="00AD2156">
                  <w:pPr>
                    <w:pStyle w:val="naisc"/>
                    <w:spacing w:before="0" w:after="0"/>
                    <w:jc w:val="both"/>
                    <w:rPr>
                      <w:b/>
                      <w:color w:val="0D0D0D" w:themeColor="text1" w:themeTint="F2"/>
                    </w:rPr>
                  </w:pPr>
                </w:p>
                <w:p w14:paraId="6BD1E4B4" w14:textId="77777777" w:rsidR="00DB49B0" w:rsidRPr="00ED20C0" w:rsidRDefault="00DB49B0" w:rsidP="00AD2156">
                  <w:pPr>
                    <w:pStyle w:val="naisc"/>
                    <w:spacing w:before="0" w:after="0"/>
                    <w:jc w:val="both"/>
                    <w:rPr>
                      <w:b/>
                      <w:color w:val="0D0D0D" w:themeColor="text1" w:themeTint="F2"/>
                    </w:rPr>
                  </w:pPr>
                </w:p>
                <w:p w14:paraId="6E3FC50C" w14:textId="77777777" w:rsidR="00DB49B0" w:rsidRPr="00ED20C0" w:rsidRDefault="00DB49B0" w:rsidP="00AD2156">
                  <w:pPr>
                    <w:pStyle w:val="naisc"/>
                    <w:spacing w:before="0" w:after="0"/>
                    <w:jc w:val="both"/>
                    <w:rPr>
                      <w:b/>
                      <w:color w:val="0D0D0D" w:themeColor="text1" w:themeTint="F2"/>
                    </w:rPr>
                  </w:pPr>
                </w:p>
                <w:p w14:paraId="1F7760B6" w14:textId="77777777" w:rsidR="00DB49B0" w:rsidRPr="00ED20C0" w:rsidRDefault="00DB49B0" w:rsidP="00AD2156">
                  <w:pPr>
                    <w:pStyle w:val="naisc"/>
                    <w:spacing w:before="0" w:after="0"/>
                    <w:jc w:val="both"/>
                    <w:rPr>
                      <w:b/>
                      <w:color w:val="0D0D0D" w:themeColor="text1" w:themeTint="F2"/>
                    </w:rPr>
                  </w:pPr>
                </w:p>
                <w:p w14:paraId="41C5E9A1" w14:textId="77777777" w:rsidR="00DB49B0" w:rsidRPr="00ED20C0" w:rsidRDefault="00DB49B0" w:rsidP="00AD2156">
                  <w:pPr>
                    <w:pStyle w:val="naisc"/>
                    <w:spacing w:before="0" w:after="0"/>
                    <w:jc w:val="both"/>
                    <w:rPr>
                      <w:b/>
                      <w:color w:val="0D0D0D" w:themeColor="text1" w:themeTint="F2"/>
                    </w:rPr>
                  </w:pPr>
                </w:p>
                <w:p w14:paraId="60A09237" w14:textId="77777777" w:rsidR="00DB49B0" w:rsidRPr="00ED20C0" w:rsidRDefault="00DB49B0" w:rsidP="00AD2156">
                  <w:pPr>
                    <w:pStyle w:val="naisc"/>
                    <w:spacing w:before="0" w:after="0"/>
                    <w:jc w:val="both"/>
                    <w:rPr>
                      <w:b/>
                      <w:color w:val="0D0D0D" w:themeColor="text1" w:themeTint="F2"/>
                    </w:rPr>
                  </w:pPr>
                </w:p>
                <w:p w14:paraId="0B1621D3" w14:textId="77777777" w:rsidR="00DB49B0" w:rsidRPr="00ED20C0" w:rsidRDefault="00DB49B0" w:rsidP="00AD2156">
                  <w:pPr>
                    <w:pStyle w:val="naisc"/>
                    <w:spacing w:before="0" w:after="0"/>
                    <w:jc w:val="both"/>
                    <w:rPr>
                      <w:b/>
                      <w:color w:val="0D0D0D" w:themeColor="text1" w:themeTint="F2"/>
                    </w:rPr>
                  </w:pPr>
                </w:p>
                <w:p w14:paraId="6B1C46F5" w14:textId="77777777" w:rsidR="00DB49B0" w:rsidRPr="00ED20C0" w:rsidRDefault="00DB49B0" w:rsidP="00AD2156">
                  <w:pPr>
                    <w:pStyle w:val="naisc"/>
                    <w:spacing w:before="0" w:after="0"/>
                    <w:jc w:val="both"/>
                    <w:rPr>
                      <w:b/>
                      <w:color w:val="0D0D0D" w:themeColor="text1" w:themeTint="F2"/>
                    </w:rPr>
                  </w:pPr>
                </w:p>
                <w:p w14:paraId="36DB24C2" w14:textId="77777777" w:rsidR="00DB49B0" w:rsidRPr="00ED20C0" w:rsidRDefault="00DB49B0" w:rsidP="00AD2156">
                  <w:pPr>
                    <w:pStyle w:val="naisc"/>
                    <w:spacing w:before="0" w:after="0"/>
                    <w:jc w:val="both"/>
                    <w:rPr>
                      <w:b/>
                      <w:color w:val="0D0D0D" w:themeColor="text1" w:themeTint="F2"/>
                    </w:rPr>
                  </w:pPr>
                </w:p>
                <w:p w14:paraId="101DF4C8" w14:textId="77777777" w:rsidR="00DB49B0" w:rsidRPr="00ED20C0" w:rsidRDefault="00DB49B0" w:rsidP="00AD2156">
                  <w:pPr>
                    <w:pStyle w:val="naisc"/>
                    <w:spacing w:before="0" w:after="0"/>
                    <w:jc w:val="both"/>
                    <w:rPr>
                      <w:b/>
                      <w:color w:val="0D0D0D" w:themeColor="text1" w:themeTint="F2"/>
                    </w:rPr>
                  </w:pPr>
                </w:p>
                <w:p w14:paraId="68444903" w14:textId="77777777" w:rsidR="00DB49B0" w:rsidRPr="00ED20C0" w:rsidRDefault="00DB49B0" w:rsidP="00AD2156">
                  <w:pPr>
                    <w:pStyle w:val="naisc"/>
                    <w:spacing w:before="0" w:after="0"/>
                    <w:jc w:val="both"/>
                    <w:rPr>
                      <w:b/>
                      <w:color w:val="0D0D0D" w:themeColor="text1" w:themeTint="F2"/>
                    </w:rPr>
                  </w:pPr>
                </w:p>
                <w:p w14:paraId="1EB1E650" w14:textId="77777777" w:rsidR="00DB49B0" w:rsidRPr="00ED20C0" w:rsidRDefault="00DB49B0" w:rsidP="00AD2156">
                  <w:pPr>
                    <w:pStyle w:val="naisc"/>
                    <w:spacing w:before="0" w:after="0"/>
                    <w:jc w:val="both"/>
                    <w:rPr>
                      <w:b/>
                      <w:color w:val="0D0D0D" w:themeColor="text1" w:themeTint="F2"/>
                    </w:rPr>
                  </w:pPr>
                </w:p>
                <w:p w14:paraId="29DD45F5" w14:textId="77777777" w:rsidR="00DB49B0" w:rsidRPr="00ED20C0" w:rsidRDefault="00DB49B0" w:rsidP="00AD2156">
                  <w:pPr>
                    <w:pStyle w:val="naisc"/>
                    <w:spacing w:before="0" w:after="0"/>
                    <w:jc w:val="both"/>
                    <w:rPr>
                      <w:b/>
                      <w:color w:val="0D0D0D" w:themeColor="text1" w:themeTint="F2"/>
                    </w:rPr>
                  </w:pPr>
                </w:p>
                <w:p w14:paraId="28D19901" w14:textId="77777777" w:rsidR="00DB49B0" w:rsidRPr="00ED20C0" w:rsidRDefault="00DB49B0" w:rsidP="00AD2156">
                  <w:pPr>
                    <w:pStyle w:val="naisc"/>
                    <w:spacing w:before="0" w:after="0"/>
                    <w:jc w:val="both"/>
                    <w:rPr>
                      <w:b/>
                      <w:color w:val="0D0D0D" w:themeColor="text1" w:themeTint="F2"/>
                    </w:rPr>
                  </w:pPr>
                </w:p>
                <w:p w14:paraId="0BE77C68" w14:textId="77777777" w:rsidR="00DB49B0" w:rsidRPr="00ED20C0" w:rsidRDefault="00DB49B0" w:rsidP="00AD2156">
                  <w:pPr>
                    <w:pStyle w:val="naisc"/>
                    <w:spacing w:before="0" w:after="0"/>
                    <w:jc w:val="both"/>
                    <w:rPr>
                      <w:b/>
                      <w:color w:val="0D0D0D" w:themeColor="text1" w:themeTint="F2"/>
                    </w:rPr>
                  </w:pPr>
                </w:p>
                <w:p w14:paraId="5BAFB3CE" w14:textId="11C84A13" w:rsidR="00DB49B0" w:rsidRPr="00ED20C0" w:rsidRDefault="00DB49B0" w:rsidP="00AD2156">
                  <w:pPr>
                    <w:pStyle w:val="naisc"/>
                    <w:spacing w:before="0" w:after="0"/>
                    <w:jc w:val="both"/>
                    <w:rPr>
                      <w:b/>
                      <w:color w:val="0D0D0D" w:themeColor="text1" w:themeTint="F2"/>
                    </w:rPr>
                  </w:pPr>
                </w:p>
              </w:tc>
              <w:tc>
                <w:tcPr>
                  <w:tcW w:w="6121" w:type="dxa"/>
                  <w:tcBorders>
                    <w:top w:val="single" w:sz="6" w:space="0" w:color="000000"/>
                    <w:left w:val="single" w:sz="6" w:space="0" w:color="000000"/>
                    <w:bottom w:val="single" w:sz="6" w:space="0" w:color="000000"/>
                    <w:right w:val="single" w:sz="6" w:space="0" w:color="000000"/>
                  </w:tcBorders>
                </w:tcPr>
                <w:p w14:paraId="454F9415" w14:textId="77777777" w:rsidR="001265FB" w:rsidRPr="00ED20C0" w:rsidRDefault="001265FB" w:rsidP="00AD2156">
                  <w:pPr>
                    <w:pStyle w:val="naisc"/>
                    <w:spacing w:before="0" w:after="0"/>
                    <w:rPr>
                      <w:b/>
                      <w:color w:val="0D0D0D" w:themeColor="text1" w:themeTint="F2"/>
                    </w:rPr>
                  </w:pPr>
                  <w:r w:rsidRPr="00ED20C0">
                    <w:rPr>
                      <w:b/>
                      <w:color w:val="0D0D0D" w:themeColor="text1" w:themeTint="F2"/>
                    </w:rPr>
                    <w:lastRenderedPageBreak/>
                    <w:t>Aizsardzības ministrija</w:t>
                  </w:r>
                </w:p>
                <w:p w14:paraId="242C17BB" w14:textId="18F0D36E" w:rsidR="001265FB" w:rsidRPr="00ED20C0" w:rsidRDefault="001265FB" w:rsidP="00AD2156">
                  <w:pPr>
                    <w:pStyle w:val="naisc"/>
                    <w:spacing w:before="0" w:after="0"/>
                    <w:jc w:val="both"/>
                    <w:rPr>
                      <w:b/>
                      <w:color w:val="0D0D0D" w:themeColor="text1" w:themeTint="F2"/>
                    </w:rPr>
                  </w:pPr>
                  <w:r w:rsidRPr="00ED20C0">
                    <w:rPr>
                      <w:color w:val="0D0D0D" w:themeColor="text1" w:themeTint="F2"/>
                    </w:rPr>
                    <w:t>Nacionālo bruņoto spēku likuma 6.</w:t>
                  </w:r>
                  <w:r w:rsidRPr="00ED20C0">
                    <w:rPr>
                      <w:color w:val="0D0D0D" w:themeColor="text1" w:themeTint="F2"/>
                      <w:vertAlign w:val="superscript"/>
                    </w:rPr>
                    <w:t>1</w:t>
                  </w:r>
                  <w:r w:rsidRPr="00ED20C0">
                    <w:rPr>
                      <w:color w:val="0D0D0D" w:themeColor="text1" w:themeTint="F2"/>
                    </w:rPr>
                    <w:t xml:space="preserve"> panta 5. punkts un Robežsardzes likuma 13.</w:t>
                  </w:r>
                  <w:r w:rsidRPr="00ED20C0">
                    <w:rPr>
                      <w:color w:val="0D0D0D" w:themeColor="text1" w:themeTint="F2"/>
                      <w:vertAlign w:val="superscript"/>
                    </w:rPr>
                    <w:t>1</w:t>
                  </w:r>
                  <w:r w:rsidRPr="00ED20C0">
                    <w:rPr>
                      <w:color w:val="0D0D0D" w:themeColor="text1" w:themeTint="F2"/>
                    </w:rPr>
                    <w:t xml:space="preserve"> pants paredz kārtību, kādā VRS tās uzdevumu veikšanai jūrā var izmantot NBS tehniskos līdzekļus, peldlīdzekļus un gaisakuģus. Rosinām minēto regulējumu pārņemt arī likumprojektā, jo NBS ir tehniski nodrošināti, kā arī pilnvaroti veikt jūras novērošanu un kontroli. Tādējādi valsts resursi tiktu izmantoti efektīvi un racionāli, kā arī nodrošināta robežsardzes uzdevumu izpilde jūrā.</w:t>
                  </w:r>
                </w:p>
                <w:p w14:paraId="4A9722B8" w14:textId="77777777" w:rsidR="001265FB" w:rsidRPr="00ED20C0" w:rsidRDefault="001265FB" w:rsidP="00AD2156">
                  <w:pPr>
                    <w:pStyle w:val="naisc"/>
                    <w:spacing w:before="0" w:after="0"/>
                    <w:ind w:firstLine="720"/>
                    <w:rPr>
                      <w:b/>
                      <w:color w:val="0D0D0D" w:themeColor="text1" w:themeTint="F2"/>
                    </w:rPr>
                  </w:pPr>
                </w:p>
                <w:p w14:paraId="12BFE512" w14:textId="77777777" w:rsidR="00906250" w:rsidRPr="00ED20C0" w:rsidRDefault="00906250" w:rsidP="00AD2156">
                  <w:pPr>
                    <w:pStyle w:val="naisc"/>
                    <w:spacing w:before="0" w:after="0"/>
                    <w:rPr>
                      <w:b/>
                      <w:color w:val="0D0D0D" w:themeColor="text1" w:themeTint="F2"/>
                    </w:rPr>
                  </w:pPr>
                </w:p>
                <w:p w14:paraId="66C39FB4" w14:textId="77777777" w:rsidR="00906250" w:rsidRPr="00ED20C0" w:rsidRDefault="00906250" w:rsidP="00AD2156">
                  <w:pPr>
                    <w:pStyle w:val="naisc"/>
                    <w:spacing w:before="0" w:after="0"/>
                    <w:rPr>
                      <w:b/>
                      <w:color w:val="0D0D0D" w:themeColor="text1" w:themeTint="F2"/>
                    </w:rPr>
                  </w:pPr>
                </w:p>
                <w:p w14:paraId="79D2B71F" w14:textId="77777777" w:rsidR="00906250" w:rsidRPr="00ED20C0" w:rsidRDefault="00906250" w:rsidP="00AD2156">
                  <w:pPr>
                    <w:pStyle w:val="naisc"/>
                    <w:spacing w:before="0" w:after="0"/>
                    <w:rPr>
                      <w:b/>
                      <w:color w:val="0D0D0D" w:themeColor="text1" w:themeTint="F2"/>
                    </w:rPr>
                  </w:pPr>
                </w:p>
                <w:p w14:paraId="23C80E55" w14:textId="77777777" w:rsidR="00906250" w:rsidRPr="00ED20C0" w:rsidRDefault="00906250" w:rsidP="00AD2156">
                  <w:pPr>
                    <w:pStyle w:val="naisc"/>
                    <w:spacing w:before="0" w:after="0"/>
                    <w:rPr>
                      <w:b/>
                      <w:color w:val="0D0D0D" w:themeColor="text1" w:themeTint="F2"/>
                    </w:rPr>
                  </w:pPr>
                </w:p>
                <w:p w14:paraId="4CDAA646" w14:textId="77777777" w:rsidR="00906250" w:rsidRPr="00ED20C0" w:rsidRDefault="00906250" w:rsidP="00AD2156">
                  <w:pPr>
                    <w:pStyle w:val="naisc"/>
                    <w:spacing w:before="0" w:after="0"/>
                    <w:rPr>
                      <w:b/>
                      <w:color w:val="0D0D0D" w:themeColor="text1" w:themeTint="F2"/>
                    </w:rPr>
                  </w:pPr>
                </w:p>
                <w:p w14:paraId="2AD691C5" w14:textId="77777777" w:rsidR="00906250" w:rsidRPr="00ED20C0" w:rsidRDefault="00906250" w:rsidP="00AD2156">
                  <w:pPr>
                    <w:pStyle w:val="naisc"/>
                    <w:spacing w:before="0" w:after="0"/>
                    <w:jc w:val="left"/>
                    <w:rPr>
                      <w:b/>
                      <w:color w:val="0D0D0D" w:themeColor="text1" w:themeTint="F2"/>
                    </w:rPr>
                  </w:pPr>
                </w:p>
                <w:p w14:paraId="04A2EF56" w14:textId="77777777" w:rsidR="00906250" w:rsidRPr="00ED20C0" w:rsidRDefault="00906250" w:rsidP="00AD2156">
                  <w:pPr>
                    <w:pStyle w:val="naisc"/>
                    <w:spacing w:before="0" w:after="0"/>
                    <w:rPr>
                      <w:b/>
                      <w:color w:val="0D0D0D" w:themeColor="text1" w:themeTint="F2"/>
                    </w:rPr>
                  </w:pPr>
                </w:p>
                <w:p w14:paraId="0A5B2C58" w14:textId="77777777" w:rsidR="00585E9B" w:rsidRPr="00ED20C0" w:rsidRDefault="00585E9B" w:rsidP="00EF09E7">
                  <w:pPr>
                    <w:pStyle w:val="naisc"/>
                    <w:spacing w:before="0" w:after="0"/>
                    <w:jc w:val="left"/>
                    <w:rPr>
                      <w:b/>
                      <w:color w:val="0D0D0D" w:themeColor="text1" w:themeTint="F2"/>
                    </w:rPr>
                  </w:pPr>
                </w:p>
                <w:p w14:paraId="66C0D33B" w14:textId="77777777" w:rsidR="00585E9B" w:rsidRPr="00ED20C0" w:rsidRDefault="00585E9B" w:rsidP="00AD2156">
                  <w:pPr>
                    <w:pStyle w:val="naisc"/>
                    <w:spacing w:before="0" w:after="0"/>
                    <w:rPr>
                      <w:b/>
                      <w:color w:val="0D0D0D" w:themeColor="text1" w:themeTint="F2"/>
                    </w:rPr>
                  </w:pPr>
                </w:p>
                <w:p w14:paraId="158DE0DC" w14:textId="77777777" w:rsidR="00CF2BC0" w:rsidRPr="00ED20C0" w:rsidRDefault="00CF2BC0" w:rsidP="00AD2156">
                  <w:pPr>
                    <w:pStyle w:val="naisc"/>
                    <w:spacing w:before="0" w:after="0"/>
                    <w:rPr>
                      <w:b/>
                      <w:color w:val="0D0D0D" w:themeColor="text1" w:themeTint="F2"/>
                    </w:rPr>
                  </w:pPr>
                </w:p>
                <w:p w14:paraId="462CA42D" w14:textId="77777777" w:rsidR="00F61F22" w:rsidRPr="00ED20C0" w:rsidRDefault="00F61F22" w:rsidP="00AD2156">
                  <w:pPr>
                    <w:pStyle w:val="naisc"/>
                    <w:spacing w:before="0" w:after="0"/>
                    <w:rPr>
                      <w:b/>
                      <w:color w:val="0D0D0D" w:themeColor="text1" w:themeTint="F2"/>
                    </w:rPr>
                  </w:pPr>
                  <w:r w:rsidRPr="00ED20C0">
                    <w:rPr>
                      <w:b/>
                      <w:color w:val="0D0D0D" w:themeColor="text1" w:themeTint="F2"/>
                    </w:rPr>
                    <w:t>Aizsardzības ministrija</w:t>
                  </w:r>
                </w:p>
                <w:p w14:paraId="13ABCA76" w14:textId="77777777" w:rsidR="00AA5D03" w:rsidRPr="00ED20C0" w:rsidRDefault="00F61F22" w:rsidP="00AD2156">
                  <w:pPr>
                    <w:pStyle w:val="naisc"/>
                    <w:spacing w:before="0" w:after="0"/>
                    <w:jc w:val="both"/>
                    <w:rPr>
                      <w:color w:val="0D0D0D" w:themeColor="text1" w:themeTint="F2"/>
                    </w:rPr>
                  </w:pPr>
                  <w:r w:rsidRPr="00ED20C0">
                    <w:rPr>
                      <w:color w:val="0D0D0D" w:themeColor="text1" w:themeTint="F2"/>
                    </w:rPr>
                    <w:t>Rosinām anotāciju papildināt ar informāciju, kas paskaidrotu likumprojekta 6. panta pirmās daļas 5. punktu, precizējot, kādiem mērķiem (kādā nolūkā) un ar kādiem līdzekļiem VRS plāno veikt Latvijas Republikas teritoriālās jūras un gaisa telpas novērošanu. Tas būtu nepieciešams, lai novērstu kļūdainas izpratnes veidošanos, ka VRS un NBS veic vienu uzdevumu un uzsvērtu, ka aizsardzības un iekšlietu resoram ir atšķirīgi uzdevumu (tostarp jūra</w:t>
                  </w:r>
                  <w:r w:rsidR="00AA5D03" w:rsidRPr="00ED20C0">
                    <w:rPr>
                      <w:color w:val="0D0D0D" w:themeColor="text1" w:themeTint="F2"/>
                    </w:rPr>
                    <w:t>s novērošanas) veikšanas mērķi.</w:t>
                  </w:r>
                </w:p>
                <w:p w14:paraId="34094362" w14:textId="4082C2D8" w:rsidR="00CD5350" w:rsidRPr="00ED20C0" w:rsidRDefault="00F61F22" w:rsidP="00AD2156">
                  <w:pPr>
                    <w:pStyle w:val="naisc"/>
                    <w:spacing w:before="0" w:after="0"/>
                    <w:ind w:firstLine="768"/>
                    <w:jc w:val="both"/>
                    <w:rPr>
                      <w:color w:val="0D0D0D" w:themeColor="text1" w:themeTint="F2"/>
                    </w:rPr>
                  </w:pPr>
                  <w:r w:rsidRPr="00ED20C0">
                    <w:rPr>
                      <w:color w:val="0D0D0D" w:themeColor="text1" w:themeTint="F2"/>
                    </w:rPr>
                    <w:t>Šobrīd spēkā esošā Robežsardzes likuma 13. panta 3. punkts noteic, ka VRS novēro valsts robežai piegulošās sauszemes teritorijas, ūdeņus un gaisa telpu, savukārt saskaņā ar Nacionālo bruņoto spēku likuma 6.1 panta 9. punktu NBS veic gaisa telpas, teritoriālās jūras un iekšējo ūdeņu (izņemot upes un ezerus), kā arī ekskluzīvās ekonomiskās zonas novērošanu un kontroli. Tādējādi minētajās normās ir sadalītas ūdeņu novērošanas  atbildības zonas.</w:t>
                  </w:r>
                </w:p>
                <w:p w14:paraId="40E43172" w14:textId="626AC83D" w:rsidR="001265FB" w:rsidRPr="00ED20C0" w:rsidRDefault="00F61F22" w:rsidP="00AD2156">
                  <w:pPr>
                    <w:pStyle w:val="naisc"/>
                    <w:spacing w:before="0" w:after="0"/>
                    <w:ind w:firstLine="768"/>
                    <w:jc w:val="both"/>
                    <w:rPr>
                      <w:color w:val="0D0D0D" w:themeColor="text1" w:themeTint="F2"/>
                    </w:rPr>
                  </w:pPr>
                  <w:r w:rsidRPr="00ED20C0">
                    <w:rPr>
                      <w:color w:val="0D0D0D" w:themeColor="text1" w:themeTint="F2"/>
                    </w:rPr>
                    <w:t>Ņemot vērā minēto, lai nedublētu NBS kompetenci teritoriālās jūras novērošanā un kontrolē, lūdzam precizēt likumprojekta 6. panta 5. punktu, svītrojot vārdus  “teritoriālo jūru”.</w:t>
                  </w:r>
                </w:p>
                <w:p w14:paraId="7CB62315" w14:textId="77777777" w:rsidR="001265FB" w:rsidRPr="00ED20C0" w:rsidRDefault="001265FB" w:rsidP="00AD2156">
                  <w:pPr>
                    <w:pStyle w:val="naisc"/>
                    <w:spacing w:before="0" w:after="0"/>
                    <w:ind w:firstLine="720"/>
                    <w:rPr>
                      <w:b/>
                      <w:color w:val="0D0D0D" w:themeColor="text1" w:themeTint="F2"/>
                    </w:rPr>
                  </w:pPr>
                </w:p>
                <w:p w14:paraId="7E91C118" w14:textId="73AC10A7" w:rsidR="00B24D1A" w:rsidRPr="00ED20C0" w:rsidRDefault="00B24D1A" w:rsidP="00AD2156">
                  <w:pPr>
                    <w:pStyle w:val="naisc"/>
                    <w:spacing w:before="0" w:after="0"/>
                    <w:ind w:firstLine="720"/>
                    <w:rPr>
                      <w:b/>
                      <w:color w:val="0D0D0D" w:themeColor="text1" w:themeTint="F2"/>
                    </w:rPr>
                  </w:pPr>
                  <w:r w:rsidRPr="00ED20C0">
                    <w:rPr>
                      <w:b/>
                      <w:color w:val="0D0D0D" w:themeColor="text1" w:themeTint="F2"/>
                    </w:rPr>
                    <w:t>Satiksmes ministrija</w:t>
                  </w:r>
                </w:p>
                <w:p w14:paraId="6313A0B4" w14:textId="50E50ED7" w:rsidR="00995AB5" w:rsidRPr="00ED20C0" w:rsidRDefault="00B24D1A" w:rsidP="00AD2156">
                  <w:pPr>
                    <w:pStyle w:val="naisc"/>
                    <w:spacing w:before="0" w:after="0"/>
                    <w:jc w:val="both"/>
                    <w:rPr>
                      <w:color w:val="0D0D0D" w:themeColor="text1" w:themeTint="F2"/>
                    </w:rPr>
                  </w:pPr>
                  <w:r w:rsidRPr="00ED20C0">
                    <w:rPr>
                      <w:color w:val="0D0D0D" w:themeColor="text1" w:themeTint="F2"/>
                    </w:rPr>
                    <w:t>Lūdzam projekta anotācijā terminu “</w:t>
                  </w:r>
                  <w:proofErr w:type="spellStart"/>
                  <w:r w:rsidRPr="00ED20C0">
                    <w:rPr>
                      <w:color w:val="0D0D0D" w:themeColor="text1" w:themeTint="F2"/>
                    </w:rPr>
                    <w:t>drons</w:t>
                  </w:r>
                  <w:proofErr w:type="spellEnd"/>
                  <w:r w:rsidRPr="00ED20C0">
                    <w:rPr>
                      <w:color w:val="0D0D0D" w:themeColor="text1" w:themeTint="F2"/>
                    </w:rPr>
                    <w:t xml:space="preserve">” aizstāt ar terminu “bezpilota gaisa kuģis”, lai tiktu lietota vienveidīga terminoloģija, kas atbilst likumā “Par aviāciju” un uz tā pamata izdotajos Ministru kabineta 2016.gada 22.novembra noteikumos Nr.737 “Kārtība, kādā veicami bezpilota gaisa kuģu un tādu cita veida lidaparātu lidojumi, kuri nav </w:t>
                  </w:r>
                  <w:r w:rsidRPr="00ED20C0">
                    <w:rPr>
                      <w:color w:val="0D0D0D" w:themeColor="text1" w:themeTint="F2"/>
                    </w:rPr>
                    <w:lastRenderedPageBreak/>
                    <w:t>kvalificējami kā gaisa kuģi”, kā arī Eiropas Savienības tiesību aktu projektos par bezpilota gaisa ku</w:t>
                  </w:r>
                  <w:r w:rsidR="00664648" w:rsidRPr="00ED20C0">
                    <w:rPr>
                      <w:color w:val="0D0D0D" w:themeColor="text1" w:themeTint="F2"/>
                    </w:rPr>
                    <w:t>ģiem lietotajai terminoloģijai.</w:t>
                  </w:r>
                </w:p>
                <w:p w14:paraId="28ACB95E" w14:textId="77777777" w:rsidR="00FD3D98" w:rsidRPr="00ED20C0" w:rsidRDefault="00FD3D98" w:rsidP="00AD2156">
                  <w:pPr>
                    <w:pStyle w:val="naisc"/>
                    <w:spacing w:before="0" w:after="0"/>
                    <w:rPr>
                      <w:b/>
                      <w:color w:val="0D0D0D" w:themeColor="text1" w:themeTint="F2"/>
                    </w:rPr>
                  </w:pPr>
                </w:p>
                <w:p w14:paraId="5C2BAEA8" w14:textId="77777777" w:rsidR="00FD3D98" w:rsidRPr="00ED20C0" w:rsidRDefault="00FD3D98" w:rsidP="00AD2156">
                  <w:pPr>
                    <w:pStyle w:val="naisc"/>
                    <w:spacing w:before="0" w:after="0"/>
                    <w:rPr>
                      <w:b/>
                      <w:color w:val="0D0D0D" w:themeColor="text1" w:themeTint="F2"/>
                    </w:rPr>
                  </w:pPr>
                </w:p>
                <w:p w14:paraId="12D84F15" w14:textId="77777777" w:rsidR="00FD3D98" w:rsidRPr="00ED20C0" w:rsidRDefault="00FD3D98" w:rsidP="00AD2156">
                  <w:pPr>
                    <w:pStyle w:val="naisc"/>
                    <w:spacing w:before="0" w:after="0"/>
                    <w:rPr>
                      <w:b/>
                      <w:color w:val="0D0D0D" w:themeColor="text1" w:themeTint="F2"/>
                    </w:rPr>
                  </w:pPr>
                </w:p>
                <w:p w14:paraId="0F5E8943" w14:textId="77777777" w:rsidR="00FD3D98" w:rsidRPr="00ED20C0" w:rsidRDefault="00FD3D98" w:rsidP="00AD2156">
                  <w:pPr>
                    <w:pStyle w:val="naisc"/>
                    <w:spacing w:before="0" w:after="0"/>
                    <w:rPr>
                      <w:b/>
                      <w:color w:val="0D0D0D" w:themeColor="text1" w:themeTint="F2"/>
                    </w:rPr>
                  </w:pPr>
                </w:p>
                <w:p w14:paraId="38C47E65" w14:textId="77777777" w:rsidR="00FD3D98" w:rsidRPr="00ED20C0" w:rsidRDefault="00FD3D98" w:rsidP="00AD2156">
                  <w:pPr>
                    <w:pStyle w:val="naisc"/>
                    <w:spacing w:before="0" w:after="0"/>
                    <w:rPr>
                      <w:b/>
                      <w:color w:val="0D0D0D" w:themeColor="text1" w:themeTint="F2"/>
                    </w:rPr>
                  </w:pPr>
                </w:p>
                <w:p w14:paraId="6531C53A" w14:textId="77777777" w:rsidR="00FD3D98" w:rsidRPr="00ED20C0" w:rsidRDefault="00FD3D98" w:rsidP="00AD2156">
                  <w:pPr>
                    <w:pStyle w:val="naisc"/>
                    <w:spacing w:before="0" w:after="0"/>
                    <w:rPr>
                      <w:b/>
                      <w:color w:val="0D0D0D" w:themeColor="text1" w:themeTint="F2"/>
                    </w:rPr>
                  </w:pPr>
                </w:p>
                <w:p w14:paraId="4168286C" w14:textId="77777777" w:rsidR="00FD3D98" w:rsidRPr="00ED20C0" w:rsidRDefault="00FD3D98" w:rsidP="00AD2156">
                  <w:pPr>
                    <w:pStyle w:val="naisc"/>
                    <w:spacing w:before="0" w:after="0"/>
                    <w:rPr>
                      <w:b/>
                      <w:color w:val="0D0D0D" w:themeColor="text1" w:themeTint="F2"/>
                    </w:rPr>
                  </w:pPr>
                </w:p>
                <w:p w14:paraId="53E395B8" w14:textId="77777777" w:rsidR="00FD3D98" w:rsidRPr="00ED20C0" w:rsidRDefault="00FD3D98" w:rsidP="00AD2156">
                  <w:pPr>
                    <w:pStyle w:val="naisc"/>
                    <w:spacing w:before="0" w:after="0"/>
                    <w:rPr>
                      <w:b/>
                      <w:color w:val="0D0D0D" w:themeColor="text1" w:themeTint="F2"/>
                    </w:rPr>
                  </w:pPr>
                </w:p>
                <w:p w14:paraId="5CF38F8E" w14:textId="77777777" w:rsidR="00FD3D98" w:rsidRPr="00ED20C0" w:rsidRDefault="00FD3D98" w:rsidP="00AD2156">
                  <w:pPr>
                    <w:pStyle w:val="naisc"/>
                    <w:spacing w:before="0" w:after="0"/>
                    <w:rPr>
                      <w:b/>
                      <w:color w:val="0D0D0D" w:themeColor="text1" w:themeTint="F2"/>
                    </w:rPr>
                  </w:pPr>
                </w:p>
                <w:p w14:paraId="06D72104" w14:textId="77777777" w:rsidR="00FD3D98" w:rsidRPr="00ED20C0" w:rsidRDefault="00FD3D98" w:rsidP="00AD2156">
                  <w:pPr>
                    <w:pStyle w:val="naisc"/>
                    <w:spacing w:before="0" w:after="0"/>
                    <w:rPr>
                      <w:b/>
                      <w:color w:val="0D0D0D" w:themeColor="text1" w:themeTint="F2"/>
                    </w:rPr>
                  </w:pPr>
                </w:p>
                <w:p w14:paraId="061A558C" w14:textId="77777777" w:rsidR="00FD3D98" w:rsidRPr="00ED20C0" w:rsidRDefault="00FD3D98" w:rsidP="00AD2156">
                  <w:pPr>
                    <w:pStyle w:val="naisc"/>
                    <w:spacing w:before="0" w:after="0"/>
                    <w:rPr>
                      <w:b/>
                      <w:color w:val="0D0D0D" w:themeColor="text1" w:themeTint="F2"/>
                    </w:rPr>
                  </w:pPr>
                </w:p>
                <w:p w14:paraId="3B508D16" w14:textId="77777777" w:rsidR="00FD3D98" w:rsidRPr="00ED20C0" w:rsidRDefault="00FD3D98" w:rsidP="00AD2156">
                  <w:pPr>
                    <w:pStyle w:val="naisc"/>
                    <w:spacing w:before="0" w:after="0"/>
                    <w:rPr>
                      <w:b/>
                      <w:color w:val="0D0D0D" w:themeColor="text1" w:themeTint="F2"/>
                    </w:rPr>
                  </w:pPr>
                </w:p>
                <w:p w14:paraId="45734137" w14:textId="77777777" w:rsidR="00FD3D98" w:rsidRPr="00ED20C0" w:rsidRDefault="00FD3D98" w:rsidP="00AD2156">
                  <w:pPr>
                    <w:pStyle w:val="naisc"/>
                    <w:spacing w:before="0" w:after="0"/>
                    <w:rPr>
                      <w:b/>
                      <w:color w:val="0D0D0D" w:themeColor="text1" w:themeTint="F2"/>
                    </w:rPr>
                  </w:pPr>
                </w:p>
                <w:p w14:paraId="7199BBC9" w14:textId="77777777" w:rsidR="00FD3D98" w:rsidRPr="00ED20C0" w:rsidRDefault="00FD3D98" w:rsidP="00AD2156">
                  <w:pPr>
                    <w:pStyle w:val="naisc"/>
                    <w:spacing w:before="0" w:after="0"/>
                    <w:rPr>
                      <w:b/>
                      <w:color w:val="0D0D0D" w:themeColor="text1" w:themeTint="F2"/>
                    </w:rPr>
                  </w:pPr>
                </w:p>
                <w:p w14:paraId="31C601EF" w14:textId="77777777" w:rsidR="00FD3D98" w:rsidRPr="00ED20C0" w:rsidRDefault="00FD3D98" w:rsidP="00AD2156">
                  <w:pPr>
                    <w:pStyle w:val="naisc"/>
                    <w:spacing w:before="0" w:after="0"/>
                    <w:rPr>
                      <w:b/>
                      <w:color w:val="0D0D0D" w:themeColor="text1" w:themeTint="F2"/>
                    </w:rPr>
                  </w:pPr>
                </w:p>
                <w:p w14:paraId="144507AB" w14:textId="77777777" w:rsidR="00FD3D98" w:rsidRPr="00ED20C0" w:rsidRDefault="00FD3D98" w:rsidP="00AD2156">
                  <w:pPr>
                    <w:pStyle w:val="naisc"/>
                    <w:spacing w:before="0" w:after="0"/>
                    <w:rPr>
                      <w:b/>
                      <w:color w:val="0D0D0D" w:themeColor="text1" w:themeTint="F2"/>
                    </w:rPr>
                  </w:pPr>
                </w:p>
                <w:p w14:paraId="3743D66E" w14:textId="77777777" w:rsidR="00FD3D98" w:rsidRPr="00ED20C0" w:rsidRDefault="00FD3D98" w:rsidP="00AD2156">
                  <w:pPr>
                    <w:pStyle w:val="naisc"/>
                    <w:spacing w:before="0" w:after="0"/>
                    <w:rPr>
                      <w:b/>
                      <w:color w:val="0D0D0D" w:themeColor="text1" w:themeTint="F2"/>
                    </w:rPr>
                  </w:pPr>
                </w:p>
                <w:p w14:paraId="4086135A" w14:textId="77777777" w:rsidR="00FD3D98" w:rsidRPr="00ED20C0" w:rsidRDefault="00FD3D98" w:rsidP="00AD2156">
                  <w:pPr>
                    <w:pStyle w:val="naisc"/>
                    <w:spacing w:before="0" w:after="0"/>
                    <w:rPr>
                      <w:b/>
                      <w:color w:val="0D0D0D" w:themeColor="text1" w:themeTint="F2"/>
                    </w:rPr>
                  </w:pPr>
                </w:p>
                <w:p w14:paraId="72A131EB" w14:textId="77777777" w:rsidR="00FD3D98" w:rsidRPr="00ED20C0" w:rsidRDefault="00FD3D98" w:rsidP="00AD2156">
                  <w:pPr>
                    <w:pStyle w:val="naisc"/>
                    <w:spacing w:before="0" w:after="0"/>
                    <w:rPr>
                      <w:b/>
                      <w:color w:val="0D0D0D" w:themeColor="text1" w:themeTint="F2"/>
                    </w:rPr>
                  </w:pPr>
                </w:p>
                <w:p w14:paraId="2D04F67D" w14:textId="77777777" w:rsidR="00FD3D98" w:rsidRPr="00ED20C0" w:rsidRDefault="00FD3D98" w:rsidP="00AD2156">
                  <w:pPr>
                    <w:pStyle w:val="naisc"/>
                    <w:spacing w:before="0" w:after="0"/>
                    <w:rPr>
                      <w:b/>
                      <w:color w:val="0D0D0D" w:themeColor="text1" w:themeTint="F2"/>
                    </w:rPr>
                  </w:pPr>
                </w:p>
                <w:p w14:paraId="3270E577" w14:textId="77777777" w:rsidR="00FD3D98" w:rsidRPr="00ED20C0" w:rsidRDefault="00FD3D98" w:rsidP="00AD2156">
                  <w:pPr>
                    <w:pStyle w:val="naisc"/>
                    <w:spacing w:before="0" w:after="0"/>
                    <w:rPr>
                      <w:b/>
                      <w:color w:val="0D0D0D" w:themeColor="text1" w:themeTint="F2"/>
                    </w:rPr>
                  </w:pPr>
                </w:p>
                <w:p w14:paraId="301FC7B8" w14:textId="77777777" w:rsidR="00FD3D98" w:rsidRPr="00ED20C0" w:rsidRDefault="00FD3D98" w:rsidP="00AD2156">
                  <w:pPr>
                    <w:pStyle w:val="naisc"/>
                    <w:spacing w:before="0" w:after="0"/>
                    <w:rPr>
                      <w:b/>
                      <w:color w:val="0D0D0D" w:themeColor="text1" w:themeTint="F2"/>
                    </w:rPr>
                  </w:pPr>
                </w:p>
                <w:p w14:paraId="4E3DAE3E" w14:textId="77777777" w:rsidR="00FD3D98" w:rsidRPr="00ED20C0" w:rsidRDefault="00FD3D98" w:rsidP="00AD2156">
                  <w:pPr>
                    <w:pStyle w:val="naisc"/>
                    <w:spacing w:before="0" w:after="0"/>
                    <w:rPr>
                      <w:b/>
                      <w:color w:val="0D0D0D" w:themeColor="text1" w:themeTint="F2"/>
                    </w:rPr>
                  </w:pPr>
                </w:p>
                <w:p w14:paraId="2F52568B" w14:textId="77777777" w:rsidR="00FD3D98" w:rsidRPr="00ED20C0" w:rsidRDefault="00FD3D98" w:rsidP="00AD2156">
                  <w:pPr>
                    <w:pStyle w:val="naisc"/>
                    <w:spacing w:before="0" w:after="0"/>
                    <w:rPr>
                      <w:b/>
                      <w:color w:val="0D0D0D" w:themeColor="text1" w:themeTint="F2"/>
                    </w:rPr>
                  </w:pPr>
                </w:p>
                <w:p w14:paraId="080CE6CD" w14:textId="77777777" w:rsidR="00FD3D98" w:rsidRPr="00ED20C0" w:rsidRDefault="00FD3D98" w:rsidP="00AD2156">
                  <w:pPr>
                    <w:pStyle w:val="naisc"/>
                    <w:spacing w:before="0" w:after="0"/>
                    <w:rPr>
                      <w:b/>
                      <w:color w:val="0D0D0D" w:themeColor="text1" w:themeTint="F2"/>
                    </w:rPr>
                  </w:pPr>
                </w:p>
                <w:p w14:paraId="71FF0795" w14:textId="77777777" w:rsidR="00FD3D98" w:rsidRPr="00ED20C0" w:rsidRDefault="00FD3D98" w:rsidP="00AD2156">
                  <w:pPr>
                    <w:pStyle w:val="naisc"/>
                    <w:spacing w:before="0" w:after="0"/>
                    <w:rPr>
                      <w:b/>
                      <w:color w:val="0D0D0D" w:themeColor="text1" w:themeTint="F2"/>
                    </w:rPr>
                  </w:pPr>
                </w:p>
                <w:p w14:paraId="5FD2D969" w14:textId="77777777" w:rsidR="00FD3D98" w:rsidRPr="00ED20C0" w:rsidRDefault="00FD3D98" w:rsidP="00AD2156">
                  <w:pPr>
                    <w:pStyle w:val="naisc"/>
                    <w:spacing w:before="0" w:after="0"/>
                    <w:rPr>
                      <w:b/>
                      <w:color w:val="0D0D0D" w:themeColor="text1" w:themeTint="F2"/>
                    </w:rPr>
                  </w:pPr>
                </w:p>
                <w:p w14:paraId="36EB7BC5" w14:textId="77777777" w:rsidR="00FD3D98" w:rsidRPr="00ED20C0" w:rsidRDefault="00FD3D98" w:rsidP="00AD2156">
                  <w:pPr>
                    <w:pStyle w:val="naisc"/>
                    <w:spacing w:before="0" w:after="0"/>
                    <w:rPr>
                      <w:b/>
                      <w:color w:val="0D0D0D" w:themeColor="text1" w:themeTint="F2"/>
                    </w:rPr>
                  </w:pPr>
                </w:p>
                <w:p w14:paraId="02F7FA41" w14:textId="77777777" w:rsidR="00FD3D98" w:rsidRPr="00ED20C0" w:rsidRDefault="00FD3D98" w:rsidP="00AD2156">
                  <w:pPr>
                    <w:pStyle w:val="naisc"/>
                    <w:spacing w:before="0" w:after="0"/>
                    <w:rPr>
                      <w:b/>
                      <w:color w:val="0D0D0D" w:themeColor="text1" w:themeTint="F2"/>
                    </w:rPr>
                  </w:pPr>
                </w:p>
                <w:p w14:paraId="7E48403D" w14:textId="77777777" w:rsidR="00FD3D98" w:rsidRPr="00ED20C0" w:rsidRDefault="00FD3D98" w:rsidP="00AD2156">
                  <w:pPr>
                    <w:pStyle w:val="naisc"/>
                    <w:spacing w:before="0" w:after="0"/>
                    <w:rPr>
                      <w:b/>
                      <w:color w:val="0D0D0D" w:themeColor="text1" w:themeTint="F2"/>
                    </w:rPr>
                  </w:pPr>
                </w:p>
                <w:p w14:paraId="34D55FF2" w14:textId="77777777" w:rsidR="00FD3D98" w:rsidRPr="00ED20C0" w:rsidRDefault="00FD3D98" w:rsidP="00AD2156">
                  <w:pPr>
                    <w:pStyle w:val="naisc"/>
                    <w:spacing w:before="0" w:after="0"/>
                    <w:rPr>
                      <w:b/>
                      <w:color w:val="0D0D0D" w:themeColor="text1" w:themeTint="F2"/>
                    </w:rPr>
                  </w:pPr>
                </w:p>
                <w:p w14:paraId="78CE9429" w14:textId="77777777" w:rsidR="00FD3D98" w:rsidRPr="00ED20C0" w:rsidRDefault="00FD3D98" w:rsidP="00AD2156">
                  <w:pPr>
                    <w:pStyle w:val="naisc"/>
                    <w:spacing w:before="0" w:after="0"/>
                    <w:rPr>
                      <w:b/>
                      <w:color w:val="0D0D0D" w:themeColor="text1" w:themeTint="F2"/>
                    </w:rPr>
                  </w:pPr>
                </w:p>
                <w:p w14:paraId="2816F383" w14:textId="77777777" w:rsidR="00FD3D98" w:rsidRPr="00ED20C0" w:rsidRDefault="00FD3D98" w:rsidP="00AD2156">
                  <w:pPr>
                    <w:pStyle w:val="naisc"/>
                    <w:spacing w:before="0" w:after="0"/>
                    <w:rPr>
                      <w:b/>
                      <w:color w:val="0D0D0D" w:themeColor="text1" w:themeTint="F2"/>
                    </w:rPr>
                  </w:pPr>
                </w:p>
                <w:p w14:paraId="154F0745" w14:textId="77777777" w:rsidR="00FD3D98" w:rsidRPr="00ED20C0" w:rsidRDefault="00FD3D98" w:rsidP="00AD2156">
                  <w:pPr>
                    <w:pStyle w:val="naisc"/>
                    <w:spacing w:before="0" w:after="0"/>
                    <w:jc w:val="left"/>
                    <w:rPr>
                      <w:b/>
                      <w:color w:val="0D0D0D" w:themeColor="text1" w:themeTint="F2"/>
                    </w:rPr>
                  </w:pPr>
                </w:p>
                <w:p w14:paraId="3F2CE1EC" w14:textId="77777777" w:rsidR="005D7D91" w:rsidRPr="00ED20C0" w:rsidRDefault="005D7D91" w:rsidP="00AD2156">
                  <w:pPr>
                    <w:pStyle w:val="naisc"/>
                    <w:spacing w:before="0" w:after="0"/>
                    <w:jc w:val="left"/>
                    <w:rPr>
                      <w:b/>
                      <w:color w:val="0D0D0D" w:themeColor="text1" w:themeTint="F2"/>
                    </w:rPr>
                  </w:pPr>
                </w:p>
                <w:p w14:paraId="37E3E464" w14:textId="77777777" w:rsidR="005D7D91" w:rsidRPr="00ED20C0" w:rsidRDefault="005D7D91" w:rsidP="00AD2156">
                  <w:pPr>
                    <w:pStyle w:val="naisc"/>
                    <w:spacing w:before="0" w:after="0"/>
                    <w:jc w:val="left"/>
                    <w:rPr>
                      <w:b/>
                      <w:color w:val="0D0D0D" w:themeColor="text1" w:themeTint="F2"/>
                    </w:rPr>
                  </w:pPr>
                </w:p>
                <w:p w14:paraId="0E745F2B" w14:textId="77777777" w:rsidR="00585E9B" w:rsidRPr="00ED20C0" w:rsidRDefault="00585E9B" w:rsidP="00AD2156">
                  <w:pPr>
                    <w:pStyle w:val="naisc"/>
                    <w:spacing w:before="0" w:after="0"/>
                    <w:jc w:val="left"/>
                    <w:rPr>
                      <w:b/>
                      <w:color w:val="0D0D0D" w:themeColor="text1" w:themeTint="F2"/>
                    </w:rPr>
                  </w:pPr>
                </w:p>
                <w:p w14:paraId="2173BB35" w14:textId="77777777" w:rsidR="00585E9B" w:rsidRPr="00ED20C0" w:rsidRDefault="00585E9B" w:rsidP="00AD2156">
                  <w:pPr>
                    <w:pStyle w:val="naisc"/>
                    <w:spacing w:before="0" w:after="0"/>
                    <w:jc w:val="left"/>
                    <w:rPr>
                      <w:b/>
                      <w:color w:val="0D0D0D" w:themeColor="text1" w:themeTint="F2"/>
                    </w:rPr>
                  </w:pPr>
                </w:p>
                <w:p w14:paraId="6FE197C6" w14:textId="77777777" w:rsidR="00585E9B" w:rsidRPr="00ED20C0" w:rsidRDefault="00585E9B" w:rsidP="00AD2156">
                  <w:pPr>
                    <w:pStyle w:val="naisc"/>
                    <w:spacing w:before="0" w:after="0"/>
                    <w:jc w:val="left"/>
                    <w:rPr>
                      <w:b/>
                      <w:color w:val="0D0D0D" w:themeColor="text1" w:themeTint="F2"/>
                    </w:rPr>
                  </w:pPr>
                </w:p>
                <w:p w14:paraId="3C88779F" w14:textId="77777777" w:rsidR="00585E9B" w:rsidRPr="00ED20C0" w:rsidRDefault="00585E9B" w:rsidP="00AD2156">
                  <w:pPr>
                    <w:pStyle w:val="naisc"/>
                    <w:spacing w:before="0" w:after="0"/>
                    <w:jc w:val="left"/>
                    <w:rPr>
                      <w:b/>
                      <w:color w:val="0D0D0D" w:themeColor="text1" w:themeTint="F2"/>
                    </w:rPr>
                  </w:pPr>
                </w:p>
                <w:p w14:paraId="5A61EFCB" w14:textId="77777777" w:rsidR="00585E9B" w:rsidRPr="00ED20C0" w:rsidRDefault="00585E9B" w:rsidP="00AD2156">
                  <w:pPr>
                    <w:pStyle w:val="naisc"/>
                    <w:spacing w:before="0" w:after="0"/>
                    <w:jc w:val="left"/>
                    <w:rPr>
                      <w:b/>
                      <w:color w:val="0D0D0D" w:themeColor="text1" w:themeTint="F2"/>
                    </w:rPr>
                  </w:pPr>
                </w:p>
                <w:p w14:paraId="7A392133" w14:textId="77777777" w:rsidR="00585E9B" w:rsidRPr="00ED20C0" w:rsidRDefault="00585E9B" w:rsidP="00AD2156">
                  <w:pPr>
                    <w:pStyle w:val="naisc"/>
                    <w:spacing w:before="0" w:after="0"/>
                    <w:jc w:val="left"/>
                    <w:rPr>
                      <w:b/>
                      <w:color w:val="0D0D0D" w:themeColor="text1" w:themeTint="F2"/>
                    </w:rPr>
                  </w:pPr>
                </w:p>
                <w:p w14:paraId="7CBB954A" w14:textId="77777777" w:rsidR="00585E9B" w:rsidRPr="00ED20C0" w:rsidRDefault="00585E9B" w:rsidP="00AD2156">
                  <w:pPr>
                    <w:pStyle w:val="naisc"/>
                    <w:spacing w:before="0" w:after="0"/>
                    <w:jc w:val="left"/>
                    <w:rPr>
                      <w:b/>
                      <w:color w:val="0D0D0D" w:themeColor="text1" w:themeTint="F2"/>
                    </w:rPr>
                  </w:pPr>
                </w:p>
                <w:p w14:paraId="435B2A26" w14:textId="77777777" w:rsidR="00585E9B" w:rsidRPr="00ED20C0" w:rsidRDefault="00585E9B" w:rsidP="00AD2156">
                  <w:pPr>
                    <w:pStyle w:val="naisc"/>
                    <w:spacing w:before="0" w:after="0"/>
                    <w:jc w:val="left"/>
                    <w:rPr>
                      <w:b/>
                      <w:color w:val="0D0D0D" w:themeColor="text1" w:themeTint="F2"/>
                    </w:rPr>
                  </w:pPr>
                </w:p>
                <w:p w14:paraId="1B6CCDCC" w14:textId="77777777" w:rsidR="00585E9B" w:rsidRPr="00ED20C0" w:rsidRDefault="00585E9B" w:rsidP="00AD2156">
                  <w:pPr>
                    <w:pStyle w:val="naisc"/>
                    <w:spacing w:before="0" w:after="0"/>
                    <w:jc w:val="left"/>
                    <w:rPr>
                      <w:b/>
                      <w:color w:val="0D0D0D" w:themeColor="text1" w:themeTint="F2"/>
                    </w:rPr>
                  </w:pPr>
                </w:p>
                <w:p w14:paraId="35BCA835" w14:textId="77777777" w:rsidR="00585E9B" w:rsidRPr="00ED20C0" w:rsidRDefault="00585E9B" w:rsidP="00AD2156">
                  <w:pPr>
                    <w:pStyle w:val="naisc"/>
                    <w:spacing w:before="0" w:after="0"/>
                    <w:jc w:val="left"/>
                    <w:rPr>
                      <w:b/>
                      <w:color w:val="0D0D0D" w:themeColor="text1" w:themeTint="F2"/>
                    </w:rPr>
                  </w:pPr>
                </w:p>
                <w:p w14:paraId="7B9345C3" w14:textId="77777777" w:rsidR="00CD5350" w:rsidRPr="00ED20C0" w:rsidRDefault="00CD5350" w:rsidP="00AD2156">
                  <w:pPr>
                    <w:pStyle w:val="naisc"/>
                    <w:spacing w:before="0" w:after="0"/>
                    <w:jc w:val="left"/>
                    <w:rPr>
                      <w:b/>
                      <w:color w:val="0D0D0D" w:themeColor="text1" w:themeTint="F2"/>
                    </w:rPr>
                  </w:pPr>
                </w:p>
                <w:p w14:paraId="0308F5B5" w14:textId="2F43F17D" w:rsidR="00995AB5" w:rsidRPr="00ED20C0" w:rsidRDefault="00995AB5" w:rsidP="00AD2156">
                  <w:pPr>
                    <w:pStyle w:val="naisc"/>
                    <w:spacing w:before="0" w:after="0"/>
                    <w:rPr>
                      <w:b/>
                      <w:color w:val="0D0D0D" w:themeColor="text1" w:themeTint="F2"/>
                    </w:rPr>
                  </w:pPr>
                  <w:r w:rsidRPr="00ED20C0">
                    <w:rPr>
                      <w:b/>
                      <w:color w:val="0D0D0D" w:themeColor="text1" w:themeTint="F2"/>
                    </w:rPr>
                    <w:t>Aizsardzības ministrija</w:t>
                  </w:r>
                </w:p>
                <w:p w14:paraId="09C6CBD7" w14:textId="77777777" w:rsidR="00995AB5" w:rsidRPr="00ED20C0" w:rsidRDefault="00995AB5" w:rsidP="00AD2156">
                  <w:pPr>
                    <w:pStyle w:val="naisc"/>
                    <w:spacing w:before="0" w:after="0"/>
                    <w:jc w:val="both"/>
                    <w:rPr>
                      <w:color w:val="0D0D0D" w:themeColor="text1" w:themeTint="F2"/>
                    </w:rPr>
                  </w:pPr>
                  <w:r w:rsidRPr="00ED20C0">
                    <w:rPr>
                      <w:color w:val="0D0D0D" w:themeColor="text1" w:themeTint="F2"/>
                    </w:rPr>
                    <w:t xml:space="preserve">Lūdzu precizēt likumprojektā (vai tā anotācijā) terminu “valsts apdraudējums”, kura novēršanu likumprojekta 6. panta pirmās daļas 4. punktā (nevis tikai pierobežā, bet visā valsts teritorijā) sadarbībā ar Nacionāliem bruņotiem spēkiem (turpmāk – NBS) veic Valsts robežsardze (turpmāk – VRS). Vienlaikus lūdzam precizēt arī likumprojekta 6. panta pirmās daļas 4. punktā noteiktā VRS uzdevuma saturu un apjomu. </w:t>
                  </w:r>
                </w:p>
                <w:p w14:paraId="139B5BDB" w14:textId="3B2D6D22" w:rsidR="00495319" w:rsidRPr="00ED20C0" w:rsidRDefault="00995AB5" w:rsidP="00AD2156">
                  <w:pPr>
                    <w:pStyle w:val="naisc"/>
                    <w:spacing w:before="0" w:after="0"/>
                    <w:jc w:val="both"/>
                    <w:rPr>
                      <w:color w:val="0D0D0D" w:themeColor="text1" w:themeTint="F2"/>
                    </w:rPr>
                  </w:pPr>
                  <w:r w:rsidRPr="00ED20C0">
                    <w:rPr>
                      <w:color w:val="0D0D0D" w:themeColor="text1" w:themeTint="F2"/>
                    </w:rPr>
                    <w:t>Vēršam Jūsu uzmanību, ka Nacionālo bruņoto spēku likuma 3. panta trešā daļa paredz VRS iekļaušanu NBS sastāvā, savukārt likumprojekts paredz valsts apdraudējuma novēršanu sadarbībā ar NBS. Līdz ar to vienlaicīgi identificējamas gan pakļautības attie</w:t>
                  </w:r>
                  <w:r w:rsidR="00664648" w:rsidRPr="00ED20C0">
                    <w:rPr>
                      <w:color w:val="0D0D0D" w:themeColor="text1" w:themeTint="F2"/>
                    </w:rPr>
                    <w:t>cības, gan sadarbības uzdevums.</w:t>
                  </w:r>
                </w:p>
                <w:p w14:paraId="571F6CC5" w14:textId="77777777" w:rsidR="00DA5B5A" w:rsidRPr="00ED20C0" w:rsidRDefault="00DA5B5A" w:rsidP="00AD2156">
                  <w:pPr>
                    <w:pStyle w:val="naisc"/>
                    <w:spacing w:before="0" w:after="0"/>
                    <w:jc w:val="left"/>
                    <w:rPr>
                      <w:b/>
                      <w:color w:val="0D0D0D" w:themeColor="text1" w:themeTint="F2"/>
                    </w:rPr>
                  </w:pPr>
                </w:p>
                <w:p w14:paraId="1F4229D7" w14:textId="77777777" w:rsidR="0036459D" w:rsidRPr="00ED20C0" w:rsidRDefault="0036459D" w:rsidP="00AD2156">
                  <w:pPr>
                    <w:pStyle w:val="naisc"/>
                    <w:spacing w:before="0" w:after="0"/>
                    <w:jc w:val="left"/>
                    <w:rPr>
                      <w:b/>
                      <w:color w:val="0D0D0D" w:themeColor="text1" w:themeTint="F2"/>
                    </w:rPr>
                  </w:pPr>
                </w:p>
                <w:p w14:paraId="0080D0EE" w14:textId="77777777" w:rsidR="00AA5D03" w:rsidRPr="00ED20C0" w:rsidRDefault="00AA5D03" w:rsidP="00AD2156">
                  <w:pPr>
                    <w:pStyle w:val="naisc"/>
                    <w:spacing w:before="0" w:after="0"/>
                    <w:jc w:val="left"/>
                    <w:rPr>
                      <w:b/>
                      <w:color w:val="0D0D0D" w:themeColor="text1" w:themeTint="F2"/>
                    </w:rPr>
                  </w:pPr>
                </w:p>
                <w:p w14:paraId="0F931BFA" w14:textId="5C941F67" w:rsidR="00CD147C" w:rsidRPr="00ED20C0" w:rsidRDefault="00CD147C" w:rsidP="00AD2156">
                  <w:pPr>
                    <w:pStyle w:val="naisc"/>
                    <w:spacing w:before="0" w:after="0"/>
                    <w:rPr>
                      <w:b/>
                      <w:color w:val="0D0D0D" w:themeColor="text1" w:themeTint="F2"/>
                    </w:rPr>
                  </w:pPr>
                  <w:r w:rsidRPr="00ED20C0">
                    <w:rPr>
                      <w:b/>
                      <w:color w:val="0D0D0D" w:themeColor="text1" w:themeTint="F2"/>
                    </w:rPr>
                    <w:lastRenderedPageBreak/>
                    <w:t>Aizsardzības ministrija</w:t>
                  </w:r>
                </w:p>
                <w:p w14:paraId="6916891D" w14:textId="52689744" w:rsidR="00CD147C" w:rsidRPr="00ED20C0" w:rsidRDefault="00CD147C" w:rsidP="00AD2156">
                  <w:pPr>
                    <w:pStyle w:val="naisc"/>
                    <w:spacing w:before="0" w:after="0"/>
                    <w:jc w:val="both"/>
                    <w:rPr>
                      <w:color w:val="0D0D0D" w:themeColor="text1" w:themeTint="F2"/>
                    </w:rPr>
                  </w:pPr>
                  <w:r w:rsidRPr="00ED20C0">
                    <w:rPr>
                      <w:color w:val="0D0D0D" w:themeColor="text1" w:themeTint="F2"/>
                    </w:rPr>
                    <w:t>Lūdzam anotācijā iekļaut paskaidrojums par likumprojekta 14. panta trešo daļu. Šobrīd teritoriālās jūras kontroli veic NBS Jūras spēki (turpmāk – NBS JS) – līdz ar to nepieciešams skaidrojums, kādam nolūkam un ar kādu aprīkojumu teritoriālajā jūrā robežsargs izmantos minētās tiesības (apturēs kuģošanas līdzekli, atstādinās personu no kuģošanas līdzekļa vadīšanas, nogādās kuģošanas līdzekli tuvākajā piestātnē). Jāatzīmē, ka šo uzdevumu veikšanai nepieciešama</w:t>
                  </w:r>
                  <w:r w:rsidR="00664648" w:rsidRPr="00ED20C0">
                    <w:rPr>
                      <w:color w:val="0D0D0D" w:themeColor="text1" w:themeTint="F2"/>
                    </w:rPr>
                    <w:t xml:space="preserve"> sadarbība starp NBS JS un VRS.</w:t>
                  </w:r>
                </w:p>
                <w:p w14:paraId="6ED3D35D" w14:textId="77777777" w:rsidR="00191C75" w:rsidRPr="00ED20C0" w:rsidRDefault="00191C75" w:rsidP="00AD2156">
                  <w:pPr>
                    <w:pStyle w:val="naisc"/>
                    <w:spacing w:before="0" w:after="0"/>
                    <w:rPr>
                      <w:b/>
                      <w:color w:val="0D0D0D" w:themeColor="text1" w:themeTint="F2"/>
                    </w:rPr>
                  </w:pPr>
                </w:p>
                <w:p w14:paraId="4F609869" w14:textId="77777777" w:rsidR="00191C75" w:rsidRPr="00ED20C0" w:rsidRDefault="00191C75" w:rsidP="00AD2156">
                  <w:pPr>
                    <w:pStyle w:val="naisc"/>
                    <w:spacing w:before="0" w:after="0"/>
                    <w:rPr>
                      <w:b/>
                      <w:color w:val="0D0D0D" w:themeColor="text1" w:themeTint="F2"/>
                    </w:rPr>
                  </w:pPr>
                </w:p>
                <w:p w14:paraId="47C3D746" w14:textId="77777777" w:rsidR="00191C75" w:rsidRPr="00ED20C0" w:rsidRDefault="00191C75" w:rsidP="00AD2156">
                  <w:pPr>
                    <w:pStyle w:val="naisc"/>
                    <w:spacing w:before="0" w:after="0"/>
                    <w:rPr>
                      <w:b/>
                      <w:color w:val="0D0D0D" w:themeColor="text1" w:themeTint="F2"/>
                    </w:rPr>
                  </w:pPr>
                </w:p>
                <w:p w14:paraId="3F267E2F" w14:textId="77777777" w:rsidR="00191C75" w:rsidRPr="00ED20C0" w:rsidRDefault="00191C75" w:rsidP="00AD2156">
                  <w:pPr>
                    <w:pStyle w:val="naisc"/>
                    <w:spacing w:before="0" w:after="0"/>
                    <w:rPr>
                      <w:b/>
                      <w:color w:val="0D0D0D" w:themeColor="text1" w:themeTint="F2"/>
                    </w:rPr>
                  </w:pPr>
                </w:p>
                <w:p w14:paraId="42C39E2D" w14:textId="77777777" w:rsidR="00191C75" w:rsidRPr="00ED20C0" w:rsidRDefault="00191C75" w:rsidP="00AD2156">
                  <w:pPr>
                    <w:pStyle w:val="naisc"/>
                    <w:spacing w:before="0" w:after="0"/>
                    <w:rPr>
                      <w:b/>
                      <w:color w:val="0D0D0D" w:themeColor="text1" w:themeTint="F2"/>
                    </w:rPr>
                  </w:pPr>
                </w:p>
                <w:p w14:paraId="6597FAAA" w14:textId="77777777" w:rsidR="00191C75" w:rsidRPr="00ED20C0" w:rsidRDefault="00191C75" w:rsidP="00AD2156">
                  <w:pPr>
                    <w:pStyle w:val="naisc"/>
                    <w:spacing w:before="0" w:after="0"/>
                    <w:rPr>
                      <w:b/>
                      <w:color w:val="0D0D0D" w:themeColor="text1" w:themeTint="F2"/>
                    </w:rPr>
                  </w:pPr>
                </w:p>
                <w:p w14:paraId="12782F31" w14:textId="77777777" w:rsidR="00191C75" w:rsidRPr="00ED20C0" w:rsidRDefault="00191C75" w:rsidP="00AD2156">
                  <w:pPr>
                    <w:pStyle w:val="naisc"/>
                    <w:spacing w:before="0" w:after="0"/>
                    <w:rPr>
                      <w:b/>
                      <w:color w:val="0D0D0D" w:themeColor="text1" w:themeTint="F2"/>
                    </w:rPr>
                  </w:pPr>
                </w:p>
                <w:p w14:paraId="27B71FB4" w14:textId="77777777" w:rsidR="00191C75" w:rsidRPr="00ED20C0" w:rsidRDefault="00191C75" w:rsidP="00AD2156">
                  <w:pPr>
                    <w:pStyle w:val="naisc"/>
                    <w:spacing w:before="0" w:after="0"/>
                    <w:rPr>
                      <w:b/>
                      <w:color w:val="0D0D0D" w:themeColor="text1" w:themeTint="F2"/>
                    </w:rPr>
                  </w:pPr>
                </w:p>
                <w:p w14:paraId="3747F902" w14:textId="77777777" w:rsidR="00191C75" w:rsidRPr="00ED20C0" w:rsidRDefault="00191C75" w:rsidP="00AD2156">
                  <w:pPr>
                    <w:pStyle w:val="naisc"/>
                    <w:spacing w:before="0" w:after="0"/>
                    <w:rPr>
                      <w:b/>
                      <w:color w:val="0D0D0D" w:themeColor="text1" w:themeTint="F2"/>
                    </w:rPr>
                  </w:pPr>
                </w:p>
                <w:p w14:paraId="5F28998A" w14:textId="77777777" w:rsidR="00191C75" w:rsidRPr="00ED20C0" w:rsidRDefault="00191C75" w:rsidP="00AD2156">
                  <w:pPr>
                    <w:pStyle w:val="naisc"/>
                    <w:spacing w:before="0" w:after="0"/>
                    <w:rPr>
                      <w:b/>
                      <w:color w:val="0D0D0D" w:themeColor="text1" w:themeTint="F2"/>
                    </w:rPr>
                  </w:pPr>
                </w:p>
                <w:p w14:paraId="33973ED7" w14:textId="77777777" w:rsidR="00191C75" w:rsidRPr="00ED20C0" w:rsidRDefault="00191C75" w:rsidP="00AD2156">
                  <w:pPr>
                    <w:pStyle w:val="naisc"/>
                    <w:spacing w:before="0" w:after="0"/>
                    <w:rPr>
                      <w:b/>
                      <w:color w:val="0D0D0D" w:themeColor="text1" w:themeTint="F2"/>
                    </w:rPr>
                  </w:pPr>
                </w:p>
                <w:p w14:paraId="4C5293AC" w14:textId="77777777" w:rsidR="00191C75" w:rsidRPr="00ED20C0" w:rsidRDefault="00191C75" w:rsidP="00AD2156">
                  <w:pPr>
                    <w:pStyle w:val="naisc"/>
                    <w:spacing w:before="0" w:after="0"/>
                    <w:rPr>
                      <w:b/>
                      <w:color w:val="0D0D0D" w:themeColor="text1" w:themeTint="F2"/>
                    </w:rPr>
                  </w:pPr>
                </w:p>
                <w:p w14:paraId="16F817F6" w14:textId="77777777" w:rsidR="00191C75" w:rsidRPr="00ED20C0" w:rsidRDefault="00191C75" w:rsidP="00AD2156">
                  <w:pPr>
                    <w:pStyle w:val="naisc"/>
                    <w:spacing w:before="0" w:after="0"/>
                    <w:rPr>
                      <w:b/>
                      <w:color w:val="0D0D0D" w:themeColor="text1" w:themeTint="F2"/>
                    </w:rPr>
                  </w:pPr>
                </w:p>
                <w:p w14:paraId="46BBF01D" w14:textId="77777777" w:rsidR="00191C75" w:rsidRPr="00ED20C0" w:rsidRDefault="00191C75" w:rsidP="00AD2156">
                  <w:pPr>
                    <w:pStyle w:val="naisc"/>
                    <w:spacing w:before="0" w:after="0"/>
                    <w:rPr>
                      <w:b/>
                      <w:color w:val="0D0D0D" w:themeColor="text1" w:themeTint="F2"/>
                    </w:rPr>
                  </w:pPr>
                </w:p>
                <w:p w14:paraId="32F767C5" w14:textId="77777777" w:rsidR="00191C75" w:rsidRPr="00ED20C0" w:rsidRDefault="00191C75" w:rsidP="00AD2156">
                  <w:pPr>
                    <w:pStyle w:val="naisc"/>
                    <w:spacing w:before="0" w:after="0"/>
                    <w:rPr>
                      <w:b/>
                      <w:color w:val="0D0D0D" w:themeColor="text1" w:themeTint="F2"/>
                    </w:rPr>
                  </w:pPr>
                </w:p>
                <w:p w14:paraId="5854C53C" w14:textId="77777777" w:rsidR="00191C75" w:rsidRPr="00ED20C0" w:rsidRDefault="00191C75" w:rsidP="00AD2156">
                  <w:pPr>
                    <w:pStyle w:val="naisc"/>
                    <w:spacing w:before="0" w:after="0"/>
                    <w:rPr>
                      <w:b/>
                      <w:color w:val="0D0D0D" w:themeColor="text1" w:themeTint="F2"/>
                    </w:rPr>
                  </w:pPr>
                </w:p>
                <w:p w14:paraId="471F7260" w14:textId="77777777" w:rsidR="00191C75" w:rsidRPr="00ED20C0" w:rsidRDefault="00191C75" w:rsidP="00AD2156">
                  <w:pPr>
                    <w:pStyle w:val="naisc"/>
                    <w:spacing w:before="0" w:after="0"/>
                    <w:rPr>
                      <w:b/>
                      <w:color w:val="0D0D0D" w:themeColor="text1" w:themeTint="F2"/>
                    </w:rPr>
                  </w:pPr>
                </w:p>
                <w:p w14:paraId="1C73B614" w14:textId="77777777" w:rsidR="00191C75" w:rsidRPr="00ED20C0" w:rsidRDefault="00191C75" w:rsidP="00AD2156">
                  <w:pPr>
                    <w:pStyle w:val="naisc"/>
                    <w:spacing w:before="0" w:after="0"/>
                    <w:rPr>
                      <w:b/>
                      <w:color w:val="0D0D0D" w:themeColor="text1" w:themeTint="F2"/>
                    </w:rPr>
                  </w:pPr>
                </w:p>
                <w:p w14:paraId="1E1CD1A5" w14:textId="77777777" w:rsidR="00191C75" w:rsidRPr="00ED20C0" w:rsidRDefault="00191C75" w:rsidP="00AD2156">
                  <w:pPr>
                    <w:pStyle w:val="naisc"/>
                    <w:spacing w:before="0" w:after="0"/>
                    <w:rPr>
                      <w:b/>
                      <w:color w:val="0D0D0D" w:themeColor="text1" w:themeTint="F2"/>
                    </w:rPr>
                  </w:pPr>
                </w:p>
                <w:p w14:paraId="52A35924" w14:textId="77777777" w:rsidR="00191C75" w:rsidRPr="00ED20C0" w:rsidRDefault="00191C75" w:rsidP="00AD2156">
                  <w:pPr>
                    <w:pStyle w:val="naisc"/>
                    <w:spacing w:before="0" w:after="0"/>
                    <w:rPr>
                      <w:b/>
                      <w:color w:val="0D0D0D" w:themeColor="text1" w:themeTint="F2"/>
                    </w:rPr>
                  </w:pPr>
                </w:p>
                <w:p w14:paraId="5F9FAEBD" w14:textId="77777777" w:rsidR="00191C75" w:rsidRPr="00ED20C0" w:rsidRDefault="00191C75" w:rsidP="00AD2156">
                  <w:pPr>
                    <w:pStyle w:val="naisc"/>
                    <w:spacing w:before="0" w:after="0"/>
                    <w:rPr>
                      <w:b/>
                      <w:color w:val="0D0D0D" w:themeColor="text1" w:themeTint="F2"/>
                    </w:rPr>
                  </w:pPr>
                </w:p>
                <w:p w14:paraId="0BFF81BF" w14:textId="77777777" w:rsidR="00191C75" w:rsidRPr="00ED20C0" w:rsidRDefault="00191C75" w:rsidP="00AD2156">
                  <w:pPr>
                    <w:pStyle w:val="naisc"/>
                    <w:spacing w:before="0" w:after="0"/>
                    <w:rPr>
                      <w:b/>
                      <w:color w:val="0D0D0D" w:themeColor="text1" w:themeTint="F2"/>
                    </w:rPr>
                  </w:pPr>
                </w:p>
                <w:p w14:paraId="6421443E" w14:textId="77777777" w:rsidR="00191C75" w:rsidRPr="00ED20C0" w:rsidRDefault="00191C75" w:rsidP="00AD2156">
                  <w:pPr>
                    <w:pStyle w:val="naisc"/>
                    <w:spacing w:before="0" w:after="0"/>
                    <w:rPr>
                      <w:b/>
                      <w:color w:val="0D0D0D" w:themeColor="text1" w:themeTint="F2"/>
                    </w:rPr>
                  </w:pPr>
                </w:p>
                <w:p w14:paraId="6B43DFC7" w14:textId="77777777" w:rsidR="00191C75" w:rsidRPr="00ED20C0" w:rsidRDefault="00191C75" w:rsidP="00AD2156">
                  <w:pPr>
                    <w:pStyle w:val="naisc"/>
                    <w:spacing w:before="0" w:after="0"/>
                    <w:rPr>
                      <w:b/>
                      <w:color w:val="0D0D0D" w:themeColor="text1" w:themeTint="F2"/>
                    </w:rPr>
                  </w:pPr>
                </w:p>
                <w:p w14:paraId="25ECCCA8" w14:textId="77777777" w:rsidR="00191C75" w:rsidRPr="00ED20C0" w:rsidRDefault="00191C75" w:rsidP="00AD2156">
                  <w:pPr>
                    <w:pStyle w:val="naisc"/>
                    <w:spacing w:before="0" w:after="0"/>
                    <w:rPr>
                      <w:b/>
                      <w:color w:val="0D0D0D" w:themeColor="text1" w:themeTint="F2"/>
                    </w:rPr>
                  </w:pPr>
                </w:p>
                <w:p w14:paraId="08740A26" w14:textId="77777777" w:rsidR="00191C75" w:rsidRPr="00ED20C0" w:rsidRDefault="00191C75" w:rsidP="00AD2156">
                  <w:pPr>
                    <w:pStyle w:val="naisc"/>
                    <w:spacing w:before="0" w:after="0"/>
                    <w:rPr>
                      <w:b/>
                      <w:color w:val="0D0D0D" w:themeColor="text1" w:themeTint="F2"/>
                    </w:rPr>
                  </w:pPr>
                </w:p>
                <w:p w14:paraId="66B6015C" w14:textId="77777777" w:rsidR="00191C75" w:rsidRPr="00ED20C0" w:rsidRDefault="00191C75" w:rsidP="00AD2156">
                  <w:pPr>
                    <w:pStyle w:val="naisc"/>
                    <w:spacing w:before="0" w:after="0"/>
                    <w:rPr>
                      <w:b/>
                      <w:color w:val="0D0D0D" w:themeColor="text1" w:themeTint="F2"/>
                    </w:rPr>
                  </w:pPr>
                </w:p>
                <w:p w14:paraId="6F5F110B" w14:textId="77777777" w:rsidR="00191C75" w:rsidRPr="00ED20C0" w:rsidRDefault="00191C75" w:rsidP="00AD2156">
                  <w:pPr>
                    <w:pStyle w:val="naisc"/>
                    <w:spacing w:before="0" w:after="0"/>
                    <w:rPr>
                      <w:b/>
                      <w:color w:val="0D0D0D" w:themeColor="text1" w:themeTint="F2"/>
                    </w:rPr>
                  </w:pPr>
                </w:p>
                <w:p w14:paraId="2D1DBF0B" w14:textId="77777777" w:rsidR="00191C75" w:rsidRPr="00ED20C0" w:rsidRDefault="00191C75" w:rsidP="00AD2156">
                  <w:pPr>
                    <w:pStyle w:val="naisc"/>
                    <w:spacing w:before="0" w:after="0"/>
                    <w:rPr>
                      <w:b/>
                      <w:color w:val="0D0D0D" w:themeColor="text1" w:themeTint="F2"/>
                    </w:rPr>
                  </w:pPr>
                </w:p>
                <w:p w14:paraId="6936E023" w14:textId="77777777" w:rsidR="00191C75" w:rsidRPr="00ED20C0" w:rsidRDefault="00191C75" w:rsidP="00AD2156">
                  <w:pPr>
                    <w:pStyle w:val="naisc"/>
                    <w:spacing w:before="0" w:after="0"/>
                    <w:rPr>
                      <w:b/>
                      <w:color w:val="0D0D0D" w:themeColor="text1" w:themeTint="F2"/>
                    </w:rPr>
                  </w:pPr>
                </w:p>
                <w:p w14:paraId="79418211" w14:textId="77777777" w:rsidR="00191C75" w:rsidRPr="00ED20C0" w:rsidRDefault="00191C75" w:rsidP="00AD2156">
                  <w:pPr>
                    <w:pStyle w:val="naisc"/>
                    <w:spacing w:before="0" w:after="0"/>
                    <w:rPr>
                      <w:b/>
                      <w:color w:val="0D0D0D" w:themeColor="text1" w:themeTint="F2"/>
                    </w:rPr>
                  </w:pPr>
                </w:p>
                <w:p w14:paraId="6127C0D5" w14:textId="77777777" w:rsidR="00191C75" w:rsidRPr="00ED20C0" w:rsidRDefault="00191C75" w:rsidP="00AD2156">
                  <w:pPr>
                    <w:pStyle w:val="naisc"/>
                    <w:spacing w:before="0" w:after="0"/>
                    <w:rPr>
                      <w:b/>
                      <w:color w:val="0D0D0D" w:themeColor="text1" w:themeTint="F2"/>
                    </w:rPr>
                  </w:pPr>
                </w:p>
                <w:p w14:paraId="4D1D928E" w14:textId="77777777" w:rsidR="00191C75" w:rsidRPr="00ED20C0" w:rsidRDefault="00191C75" w:rsidP="00AD2156">
                  <w:pPr>
                    <w:pStyle w:val="naisc"/>
                    <w:spacing w:before="0" w:after="0"/>
                    <w:rPr>
                      <w:b/>
                      <w:color w:val="0D0D0D" w:themeColor="text1" w:themeTint="F2"/>
                    </w:rPr>
                  </w:pPr>
                </w:p>
                <w:p w14:paraId="028C3000" w14:textId="77777777" w:rsidR="00191C75" w:rsidRPr="00ED20C0" w:rsidRDefault="00191C75" w:rsidP="00AD2156">
                  <w:pPr>
                    <w:pStyle w:val="naisc"/>
                    <w:spacing w:before="0" w:after="0"/>
                    <w:rPr>
                      <w:b/>
                      <w:color w:val="0D0D0D" w:themeColor="text1" w:themeTint="F2"/>
                    </w:rPr>
                  </w:pPr>
                </w:p>
                <w:p w14:paraId="1120B72C" w14:textId="77777777" w:rsidR="00DB31A2" w:rsidRPr="00ED20C0" w:rsidRDefault="00DB31A2" w:rsidP="00AD2156">
                  <w:pPr>
                    <w:pStyle w:val="naisc"/>
                    <w:spacing w:before="0" w:after="0"/>
                    <w:rPr>
                      <w:b/>
                      <w:color w:val="0D0D0D" w:themeColor="text1" w:themeTint="F2"/>
                    </w:rPr>
                  </w:pPr>
                </w:p>
                <w:p w14:paraId="2F1FC8C9" w14:textId="77777777" w:rsidR="00DB31A2" w:rsidRPr="00ED20C0" w:rsidRDefault="00DB31A2" w:rsidP="00AD2156">
                  <w:pPr>
                    <w:pStyle w:val="naisc"/>
                    <w:spacing w:before="0" w:after="0"/>
                    <w:rPr>
                      <w:b/>
                      <w:color w:val="0D0D0D" w:themeColor="text1" w:themeTint="F2"/>
                    </w:rPr>
                  </w:pPr>
                </w:p>
                <w:p w14:paraId="71668A87" w14:textId="77777777" w:rsidR="00DB31A2" w:rsidRPr="00ED20C0" w:rsidRDefault="00DB31A2" w:rsidP="00AD2156">
                  <w:pPr>
                    <w:pStyle w:val="naisc"/>
                    <w:spacing w:before="0" w:after="0"/>
                    <w:rPr>
                      <w:b/>
                      <w:color w:val="0D0D0D" w:themeColor="text1" w:themeTint="F2"/>
                    </w:rPr>
                  </w:pPr>
                </w:p>
                <w:p w14:paraId="05DD5023" w14:textId="77777777" w:rsidR="00DB31A2" w:rsidRPr="00ED20C0" w:rsidRDefault="00DB31A2" w:rsidP="00AD2156">
                  <w:pPr>
                    <w:pStyle w:val="naisc"/>
                    <w:spacing w:before="0" w:after="0"/>
                    <w:rPr>
                      <w:b/>
                      <w:color w:val="0D0D0D" w:themeColor="text1" w:themeTint="F2"/>
                    </w:rPr>
                  </w:pPr>
                </w:p>
                <w:p w14:paraId="16580232" w14:textId="77777777" w:rsidR="00DB31A2" w:rsidRPr="00ED20C0" w:rsidRDefault="00DB31A2" w:rsidP="00AD2156">
                  <w:pPr>
                    <w:pStyle w:val="naisc"/>
                    <w:spacing w:before="0" w:after="0"/>
                    <w:rPr>
                      <w:b/>
                      <w:color w:val="0D0D0D" w:themeColor="text1" w:themeTint="F2"/>
                    </w:rPr>
                  </w:pPr>
                </w:p>
                <w:p w14:paraId="4958E379" w14:textId="77777777" w:rsidR="00DB31A2" w:rsidRPr="00ED20C0" w:rsidRDefault="00DB31A2" w:rsidP="00AD2156">
                  <w:pPr>
                    <w:pStyle w:val="naisc"/>
                    <w:spacing w:before="0" w:after="0"/>
                    <w:rPr>
                      <w:b/>
                      <w:color w:val="0D0D0D" w:themeColor="text1" w:themeTint="F2"/>
                    </w:rPr>
                  </w:pPr>
                </w:p>
                <w:p w14:paraId="721B7258" w14:textId="77777777" w:rsidR="00DB31A2" w:rsidRPr="00ED20C0" w:rsidRDefault="00DB31A2" w:rsidP="00AD2156">
                  <w:pPr>
                    <w:pStyle w:val="naisc"/>
                    <w:spacing w:before="0" w:after="0"/>
                    <w:rPr>
                      <w:b/>
                      <w:color w:val="0D0D0D" w:themeColor="text1" w:themeTint="F2"/>
                    </w:rPr>
                  </w:pPr>
                </w:p>
                <w:p w14:paraId="21FE8E8F" w14:textId="77777777" w:rsidR="00DB31A2" w:rsidRPr="00ED20C0" w:rsidRDefault="00DB31A2" w:rsidP="00AD2156">
                  <w:pPr>
                    <w:pStyle w:val="naisc"/>
                    <w:spacing w:before="0" w:after="0"/>
                    <w:rPr>
                      <w:b/>
                      <w:color w:val="0D0D0D" w:themeColor="text1" w:themeTint="F2"/>
                    </w:rPr>
                  </w:pPr>
                </w:p>
                <w:p w14:paraId="4E1B05A2" w14:textId="77777777" w:rsidR="00DB31A2" w:rsidRPr="00ED20C0" w:rsidRDefault="00DB31A2" w:rsidP="00AD2156">
                  <w:pPr>
                    <w:pStyle w:val="naisc"/>
                    <w:spacing w:before="0" w:after="0"/>
                    <w:rPr>
                      <w:b/>
                      <w:color w:val="0D0D0D" w:themeColor="text1" w:themeTint="F2"/>
                    </w:rPr>
                  </w:pPr>
                </w:p>
                <w:p w14:paraId="7DB407B7" w14:textId="77777777" w:rsidR="00DB31A2" w:rsidRPr="00ED20C0" w:rsidRDefault="00DB31A2" w:rsidP="00AD2156">
                  <w:pPr>
                    <w:pStyle w:val="naisc"/>
                    <w:spacing w:before="0" w:after="0"/>
                    <w:rPr>
                      <w:b/>
                      <w:color w:val="0D0D0D" w:themeColor="text1" w:themeTint="F2"/>
                    </w:rPr>
                  </w:pPr>
                </w:p>
                <w:p w14:paraId="7E98FEF3" w14:textId="77777777" w:rsidR="00DB31A2" w:rsidRPr="00ED20C0" w:rsidRDefault="00DB31A2" w:rsidP="00AD2156">
                  <w:pPr>
                    <w:pStyle w:val="naisc"/>
                    <w:spacing w:before="0" w:after="0"/>
                    <w:rPr>
                      <w:b/>
                      <w:color w:val="0D0D0D" w:themeColor="text1" w:themeTint="F2"/>
                    </w:rPr>
                  </w:pPr>
                </w:p>
                <w:p w14:paraId="4E7999B3" w14:textId="77777777" w:rsidR="00DB31A2" w:rsidRPr="00ED20C0" w:rsidRDefault="00DB31A2" w:rsidP="00AD2156">
                  <w:pPr>
                    <w:pStyle w:val="naisc"/>
                    <w:spacing w:before="0" w:after="0"/>
                    <w:rPr>
                      <w:b/>
                      <w:color w:val="0D0D0D" w:themeColor="text1" w:themeTint="F2"/>
                    </w:rPr>
                  </w:pPr>
                </w:p>
                <w:p w14:paraId="2A0A57BF" w14:textId="77777777" w:rsidR="00DB31A2" w:rsidRPr="00ED20C0" w:rsidRDefault="00DB31A2" w:rsidP="00AD2156">
                  <w:pPr>
                    <w:pStyle w:val="naisc"/>
                    <w:spacing w:before="0" w:after="0"/>
                    <w:rPr>
                      <w:b/>
                      <w:color w:val="0D0D0D" w:themeColor="text1" w:themeTint="F2"/>
                    </w:rPr>
                  </w:pPr>
                </w:p>
                <w:p w14:paraId="69D50D8E" w14:textId="77777777" w:rsidR="00DB31A2" w:rsidRPr="00ED20C0" w:rsidRDefault="00DB31A2" w:rsidP="00AD2156">
                  <w:pPr>
                    <w:pStyle w:val="naisc"/>
                    <w:spacing w:before="0" w:after="0"/>
                    <w:rPr>
                      <w:b/>
                      <w:color w:val="0D0D0D" w:themeColor="text1" w:themeTint="F2"/>
                    </w:rPr>
                  </w:pPr>
                </w:p>
                <w:p w14:paraId="2D75F241" w14:textId="77777777" w:rsidR="00DB31A2" w:rsidRPr="00ED20C0" w:rsidRDefault="00DB31A2" w:rsidP="00AD2156">
                  <w:pPr>
                    <w:pStyle w:val="naisc"/>
                    <w:spacing w:before="0" w:after="0"/>
                    <w:rPr>
                      <w:b/>
                      <w:color w:val="0D0D0D" w:themeColor="text1" w:themeTint="F2"/>
                    </w:rPr>
                  </w:pPr>
                </w:p>
                <w:p w14:paraId="20DB7025" w14:textId="77777777" w:rsidR="00DB31A2" w:rsidRPr="00ED20C0" w:rsidRDefault="00DB31A2" w:rsidP="00AD2156">
                  <w:pPr>
                    <w:pStyle w:val="naisc"/>
                    <w:spacing w:before="0" w:after="0"/>
                    <w:rPr>
                      <w:b/>
                      <w:color w:val="0D0D0D" w:themeColor="text1" w:themeTint="F2"/>
                    </w:rPr>
                  </w:pPr>
                </w:p>
                <w:p w14:paraId="1D6A0EB0" w14:textId="77777777" w:rsidR="00DB31A2" w:rsidRPr="00ED20C0" w:rsidRDefault="00DB31A2" w:rsidP="00AD2156">
                  <w:pPr>
                    <w:pStyle w:val="naisc"/>
                    <w:spacing w:before="0" w:after="0"/>
                    <w:rPr>
                      <w:b/>
                      <w:color w:val="0D0D0D" w:themeColor="text1" w:themeTint="F2"/>
                    </w:rPr>
                  </w:pPr>
                </w:p>
                <w:p w14:paraId="08C24836" w14:textId="77777777" w:rsidR="00DB31A2" w:rsidRPr="00ED20C0" w:rsidRDefault="00DB31A2" w:rsidP="00AD2156">
                  <w:pPr>
                    <w:pStyle w:val="naisc"/>
                    <w:spacing w:before="0" w:after="0"/>
                    <w:rPr>
                      <w:b/>
                      <w:color w:val="0D0D0D" w:themeColor="text1" w:themeTint="F2"/>
                    </w:rPr>
                  </w:pPr>
                </w:p>
                <w:p w14:paraId="20590407" w14:textId="77777777" w:rsidR="00DB31A2" w:rsidRPr="00ED20C0" w:rsidRDefault="00DB31A2" w:rsidP="00AD2156">
                  <w:pPr>
                    <w:pStyle w:val="naisc"/>
                    <w:spacing w:before="0" w:after="0"/>
                    <w:rPr>
                      <w:b/>
                      <w:color w:val="0D0D0D" w:themeColor="text1" w:themeTint="F2"/>
                    </w:rPr>
                  </w:pPr>
                </w:p>
                <w:p w14:paraId="11FC542B" w14:textId="77777777" w:rsidR="00DB31A2" w:rsidRPr="00ED20C0" w:rsidRDefault="00DB31A2" w:rsidP="00AD2156">
                  <w:pPr>
                    <w:pStyle w:val="naisc"/>
                    <w:spacing w:before="0" w:after="0"/>
                    <w:rPr>
                      <w:b/>
                      <w:color w:val="0D0D0D" w:themeColor="text1" w:themeTint="F2"/>
                    </w:rPr>
                  </w:pPr>
                </w:p>
                <w:p w14:paraId="3DAFCFB4" w14:textId="77777777" w:rsidR="00DB31A2" w:rsidRPr="00ED20C0" w:rsidRDefault="00DB31A2" w:rsidP="00AD2156">
                  <w:pPr>
                    <w:pStyle w:val="naisc"/>
                    <w:spacing w:before="0" w:after="0"/>
                    <w:rPr>
                      <w:b/>
                      <w:color w:val="0D0D0D" w:themeColor="text1" w:themeTint="F2"/>
                    </w:rPr>
                  </w:pPr>
                </w:p>
                <w:p w14:paraId="1CBFF85F" w14:textId="77777777" w:rsidR="00DB31A2" w:rsidRPr="00ED20C0" w:rsidRDefault="00DB31A2" w:rsidP="00AD2156">
                  <w:pPr>
                    <w:pStyle w:val="naisc"/>
                    <w:spacing w:before="0" w:after="0"/>
                    <w:rPr>
                      <w:b/>
                      <w:color w:val="0D0D0D" w:themeColor="text1" w:themeTint="F2"/>
                    </w:rPr>
                  </w:pPr>
                </w:p>
                <w:p w14:paraId="0BA80F09" w14:textId="77777777" w:rsidR="00DB31A2" w:rsidRPr="00ED20C0" w:rsidRDefault="00DB31A2" w:rsidP="00AD2156">
                  <w:pPr>
                    <w:pStyle w:val="naisc"/>
                    <w:spacing w:before="0" w:after="0"/>
                    <w:rPr>
                      <w:b/>
                      <w:color w:val="0D0D0D" w:themeColor="text1" w:themeTint="F2"/>
                    </w:rPr>
                  </w:pPr>
                </w:p>
                <w:p w14:paraId="49557A6D" w14:textId="77777777" w:rsidR="00DB31A2" w:rsidRPr="00ED20C0" w:rsidRDefault="00DB31A2" w:rsidP="00AD2156">
                  <w:pPr>
                    <w:pStyle w:val="naisc"/>
                    <w:spacing w:before="0" w:after="0"/>
                    <w:rPr>
                      <w:b/>
                      <w:color w:val="0D0D0D" w:themeColor="text1" w:themeTint="F2"/>
                    </w:rPr>
                  </w:pPr>
                </w:p>
                <w:p w14:paraId="6F467D3D" w14:textId="77777777" w:rsidR="00DB31A2" w:rsidRPr="00ED20C0" w:rsidRDefault="00DB31A2" w:rsidP="00AD2156">
                  <w:pPr>
                    <w:pStyle w:val="naisc"/>
                    <w:spacing w:before="0" w:after="0"/>
                    <w:rPr>
                      <w:b/>
                      <w:color w:val="0D0D0D" w:themeColor="text1" w:themeTint="F2"/>
                    </w:rPr>
                  </w:pPr>
                </w:p>
                <w:p w14:paraId="7E3F7E99" w14:textId="77777777" w:rsidR="00DB31A2" w:rsidRPr="00ED20C0" w:rsidRDefault="00DB31A2" w:rsidP="00AD2156">
                  <w:pPr>
                    <w:pStyle w:val="naisc"/>
                    <w:spacing w:before="0" w:after="0"/>
                    <w:rPr>
                      <w:b/>
                      <w:color w:val="0D0D0D" w:themeColor="text1" w:themeTint="F2"/>
                    </w:rPr>
                  </w:pPr>
                </w:p>
                <w:p w14:paraId="64E8B415" w14:textId="77777777" w:rsidR="00DB31A2" w:rsidRPr="00ED20C0" w:rsidRDefault="00DB31A2" w:rsidP="00AD2156">
                  <w:pPr>
                    <w:pStyle w:val="naisc"/>
                    <w:spacing w:before="0" w:after="0"/>
                    <w:rPr>
                      <w:b/>
                      <w:color w:val="0D0D0D" w:themeColor="text1" w:themeTint="F2"/>
                    </w:rPr>
                  </w:pPr>
                </w:p>
                <w:p w14:paraId="571A1E61" w14:textId="77777777" w:rsidR="00191C75" w:rsidRPr="00ED20C0" w:rsidRDefault="00191C75" w:rsidP="00AD2156">
                  <w:pPr>
                    <w:pStyle w:val="naisc"/>
                    <w:spacing w:before="0" w:after="0"/>
                    <w:rPr>
                      <w:b/>
                      <w:color w:val="0D0D0D" w:themeColor="text1" w:themeTint="F2"/>
                    </w:rPr>
                  </w:pPr>
                </w:p>
                <w:p w14:paraId="1EB90F1D" w14:textId="77777777" w:rsidR="00DB31A2" w:rsidRPr="00ED20C0" w:rsidRDefault="00DB31A2" w:rsidP="00AD2156">
                  <w:pPr>
                    <w:pStyle w:val="naisc"/>
                    <w:spacing w:before="0" w:after="0"/>
                    <w:rPr>
                      <w:b/>
                      <w:color w:val="0D0D0D" w:themeColor="text1" w:themeTint="F2"/>
                    </w:rPr>
                  </w:pPr>
                </w:p>
                <w:p w14:paraId="3C859976" w14:textId="77777777" w:rsidR="00DB31A2" w:rsidRPr="00ED20C0" w:rsidRDefault="00DB31A2" w:rsidP="00AD2156">
                  <w:pPr>
                    <w:pStyle w:val="naisc"/>
                    <w:spacing w:before="0" w:after="0"/>
                    <w:rPr>
                      <w:b/>
                      <w:color w:val="0D0D0D" w:themeColor="text1" w:themeTint="F2"/>
                    </w:rPr>
                  </w:pPr>
                </w:p>
                <w:p w14:paraId="6C5D1A1B" w14:textId="77777777" w:rsidR="00DB31A2" w:rsidRPr="00ED20C0" w:rsidRDefault="00DB31A2" w:rsidP="00AD2156">
                  <w:pPr>
                    <w:pStyle w:val="naisc"/>
                    <w:spacing w:before="0" w:after="0"/>
                    <w:rPr>
                      <w:b/>
                      <w:color w:val="0D0D0D" w:themeColor="text1" w:themeTint="F2"/>
                    </w:rPr>
                  </w:pPr>
                </w:p>
                <w:p w14:paraId="4ABF80A2" w14:textId="77777777" w:rsidR="00DB31A2" w:rsidRPr="00ED20C0" w:rsidRDefault="00DB31A2" w:rsidP="00AD2156">
                  <w:pPr>
                    <w:pStyle w:val="naisc"/>
                    <w:spacing w:before="0" w:after="0"/>
                    <w:rPr>
                      <w:b/>
                      <w:color w:val="0D0D0D" w:themeColor="text1" w:themeTint="F2"/>
                    </w:rPr>
                  </w:pPr>
                </w:p>
                <w:p w14:paraId="2FB6A663" w14:textId="77777777" w:rsidR="00DB31A2" w:rsidRPr="00ED20C0" w:rsidRDefault="00DB31A2" w:rsidP="00AD2156">
                  <w:pPr>
                    <w:pStyle w:val="naisc"/>
                    <w:spacing w:before="0" w:after="0"/>
                    <w:rPr>
                      <w:b/>
                      <w:color w:val="0D0D0D" w:themeColor="text1" w:themeTint="F2"/>
                    </w:rPr>
                  </w:pPr>
                </w:p>
                <w:p w14:paraId="0D19EE26" w14:textId="77777777" w:rsidR="00DB31A2" w:rsidRPr="00ED20C0" w:rsidRDefault="00DB31A2" w:rsidP="00AD2156">
                  <w:pPr>
                    <w:pStyle w:val="naisc"/>
                    <w:spacing w:before="0" w:after="0"/>
                    <w:rPr>
                      <w:b/>
                      <w:color w:val="0D0D0D" w:themeColor="text1" w:themeTint="F2"/>
                    </w:rPr>
                  </w:pPr>
                </w:p>
                <w:p w14:paraId="36D1D48A" w14:textId="77777777" w:rsidR="00DB31A2" w:rsidRPr="00ED20C0" w:rsidRDefault="00DB31A2" w:rsidP="00AD2156">
                  <w:pPr>
                    <w:pStyle w:val="naisc"/>
                    <w:spacing w:before="0" w:after="0"/>
                    <w:rPr>
                      <w:b/>
                      <w:color w:val="0D0D0D" w:themeColor="text1" w:themeTint="F2"/>
                    </w:rPr>
                  </w:pPr>
                </w:p>
                <w:p w14:paraId="2AD37678" w14:textId="77777777" w:rsidR="00DB31A2" w:rsidRPr="00ED20C0" w:rsidRDefault="00DB31A2" w:rsidP="00AD2156">
                  <w:pPr>
                    <w:pStyle w:val="naisc"/>
                    <w:spacing w:before="0" w:after="0"/>
                    <w:rPr>
                      <w:b/>
                      <w:color w:val="0D0D0D" w:themeColor="text1" w:themeTint="F2"/>
                    </w:rPr>
                  </w:pPr>
                </w:p>
                <w:p w14:paraId="0D74A640" w14:textId="77777777" w:rsidR="00DB31A2" w:rsidRPr="00ED20C0" w:rsidRDefault="00DB31A2" w:rsidP="00AD2156">
                  <w:pPr>
                    <w:pStyle w:val="naisc"/>
                    <w:spacing w:before="0" w:after="0"/>
                    <w:rPr>
                      <w:b/>
                      <w:color w:val="0D0D0D" w:themeColor="text1" w:themeTint="F2"/>
                    </w:rPr>
                  </w:pPr>
                </w:p>
                <w:p w14:paraId="4F1A91C2" w14:textId="77777777" w:rsidR="00DB31A2" w:rsidRPr="00ED20C0" w:rsidRDefault="00DB31A2" w:rsidP="00AD2156">
                  <w:pPr>
                    <w:pStyle w:val="naisc"/>
                    <w:spacing w:before="0" w:after="0"/>
                    <w:rPr>
                      <w:b/>
                      <w:color w:val="0D0D0D" w:themeColor="text1" w:themeTint="F2"/>
                    </w:rPr>
                  </w:pPr>
                </w:p>
                <w:p w14:paraId="49569545" w14:textId="77777777" w:rsidR="00DB31A2" w:rsidRPr="00ED20C0" w:rsidRDefault="00DB31A2" w:rsidP="00AD2156">
                  <w:pPr>
                    <w:pStyle w:val="naisc"/>
                    <w:spacing w:before="0" w:after="0"/>
                    <w:rPr>
                      <w:b/>
                      <w:color w:val="0D0D0D" w:themeColor="text1" w:themeTint="F2"/>
                    </w:rPr>
                  </w:pPr>
                </w:p>
                <w:p w14:paraId="19A95115" w14:textId="77777777" w:rsidR="00DB31A2" w:rsidRPr="00ED20C0" w:rsidRDefault="00DB31A2" w:rsidP="00AD2156">
                  <w:pPr>
                    <w:pStyle w:val="naisc"/>
                    <w:spacing w:before="0" w:after="0"/>
                    <w:rPr>
                      <w:b/>
                      <w:color w:val="0D0D0D" w:themeColor="text1" w:themeTint="F2"/>
                    </w:rPr>
                  </w:pPr>
                </w:p>
                <w:p w14:paraId="0F986461" w14:textId="77777777" w:rsidR="00DB31A2" w:rsidRPr="00ED20C0" w:rsidRDefault="00DB31A2" w:rsidP="00AD2156">
                  <w:pPr>
                    <w:pStyle w:val="naisc"/>
                    <w:spacing w:before="0" w:after="0"/>
                    <w:rPr>
                      <w:b/>
                      <w:color w:val="0D0D0D" w:themeColor="text1" w:themeTint="F2"/>
                    </w:rPr>
                  </w:pPr>
                </w:p>
                <w:p w14:paraId="644F973B" w14:textId="77777777" w:rsidR="00DB31A2" w:rsidRPr="00ED20C0" w:rsidRDefault="00DB31A2" w:rsidP="00AD2156">
                  <w:pPr>
                    <w:pStyle w:val="naisc"/>
                    <w:spacing w:before="0" w:after="0"/>
                    <w:rPr>
                      <w:b/>
                      <w:color w:val="0D0D0D" w:themeColor="text1" w:themeTint="F2"/>
                    </w:rPr>
                  </w:pPr>
                </w:p>
                <w:p w14:paraId="5C69A2E6" w14:textId="77777777" w:rsidR="00DB31A2" w:rsidRPr="00ED20C0" w:rsidRDefault="00DB31A2" w:rsidP="00AD2156">
                  <w:pPr>
                    <w:pStyle w:val="naisc"/>
                    <w:spacing w:before="0" w:after="0"/>
                    <w:rPr>
                      <w:b/>
                      <w:color w:val="0D0D0D" w:themeColor="text1" w:themeTint="F2"/>
                    </w:rPr>
                  </w:pPr>
                </w:p>
                <w:p w14:paraId="5B9B440B" w14:textId="77777777" w:rsidR="00DB31A2" w:rsidRPr="00ED20C0" w:rsidRDefault="00DB31A2" w:rsidP="00AD2156">
                  <w:pPr>
                    <w:pStyle w:val="naisc"/>
                    <w:spacing w:before="0" w:after="0"/>
                    <w:rPr>
                      <w:b/>
                      <w:color w:val="0D0D0D" w:themeColor="text1" w:themeTint="F2"/>
                    </w:rPr>
                  </w:pPr>
                </w:p>
                <w:p w14:paraId="200C59CA" w14:textId="77777777" w:rsidR="00191C75" w:rsidRPr="00ED20C0" w:rsidRDefault="00191C75" w:rsidP="00AD2156">
                  <w:pPr>
                    <w:pStyle w:val="naisc"/>
                    <w:spacing w:before="0" w:after="0"/>
                    <w:rPr>
                      <w:b/>
                      <w:color w:val="0D0D0D" w:themeColor="text1" w:themeTint="F2"/>
                    </w:rPr>
                  </w:pPr>
                </w:p>
                <w:p w14:paraId="14DD701B" w14:textId="77777777" w:rsidR="00191C75" w:rsidRPr="00ED20C0" w:rsidRDefault="00191C75" w:rsidP="00AD2156">
                  <w:pPr>
                    <w:pStyle w:val="naisc"/>
                    <w:spacing w:before="0" w:after="0"/>
                    <w:rPr>
                      <w:b/>
                      <w:color w:val="0D0D0D" w:themeColor="text1" w:themeTint="F2"/>
                    </w:rPr>
                  </w:pPr>
                </w:p>
                <w:p w14:paraId="4625671A" w14:textId="77777777" w:rsidR="007B46E4" w:rsidRPr="00ED20C0" w:rsidRDefault="007B46E4" w:rsidP="00AD2156">
                  <w:pPr>
                    <w:pStyle w:val="naisc"/>
                    <w:spacing w:before="0" w:after="0"/>
                    <w:jc w:val="left"/>
                    <w:rPr>
                      <w:b/>
                      <w:color w:val="0D0D0D" w:themeColor="text1" w:themeTint="F2"/>
                    </w:rPr>
                  </w:pPr>
                </w:p>
                <w:p w14:paraId="34ACC090" w14:textId="77777777" w:rsidR="00DB31A2" w:rsidRPr="00ED20C0" w:rsidRDefault="00DB31A2" w:rsidP="00AD2156">
                  <w:pPr>
                    <w:pStyle w:val="naisc"/>
                    <w:spacing w:before="0" w:after="0"/>
                    <w:jc w:val="left"/>
                    <w:rPr>
                      <w:b/>
                      <w:color w:val="0D0D0D" w:themeColor="text1" w:themeTint="F2"/>
                    </w:rPr>
                  </w:pPr>
                </w:p>
                <w:p w14:paraId="626434BE" w14:textId="77777777" w:rsidR="00DB31A2" w:rsidRPr="00ED20C0" w:rsidRDefault="00DB31A2" w:rsidP="00AD2156">
                  <w:pPr>
                    <w:pStyle w:val="naisc"/>
                    <w:spacing w:before="0" w:after="0"/>
                    <w:jc w:val="left"/>
                    <w:rPr>
                      <w:b/>
                      <w:color w:val="0D0D0D" w:themeColor="text1" w:themeTint="F2"/>
                    </w:rPr>
                  </w:pPr>
                </w:p>
                <w:p w14:paraId="39485476" w14:textId="77777777" w:rsidR="00DB31A2" w:rsidRPr="00ED20C0" w:rsidRDefault="00DB31A2" w:rsidP="00AD2156">
                  <w:pPr>
                    <w:pStyle w:val="naisc"/>
                    <w:spacing w:before="0" w:after="0"/>
                    <w:jc w:val="left"/>
                    <w:rPr>
                      <w:b/>
                      <w:color w:val="0D0D0D" w:themeColor="text1" w:themeTint="F2"/>
                    </w:rPr>
                  </w:pPr>
                </w:p>
                <w:p w14:paraId="26DCFAE0" w14:textId="77777777" w:rsidR="00DB31A2" w:rsidRPr="00ED20C0" w:rsidRDefault="00DB31A2" w:rsidP="00AD2156">
                  <w:pPr>
                    <w:pStyle w:val="naisc"/>
                    <w:spacing w:before="0" w:after="0"/>
                    <w:jc w:val="left"/>
                    <w:rPr>
                      <w:b/>
                      <w:color w:val="0D0D0D" w:themeColor="text1" w:themeTint="F2"/>
                    </w:rPr>
                  </w:pPr>
                </w:p>
                <w:p w14:paraId="06912C36" w14:textId="77777777" w:rsidR="00DB31A2" w:rsidRPr="00ED20C0" w:rsidRDefault="00DB31A2" w:rsidP="00AD2156">
                  <w:pPr>
                    <w:pStyle w:val="naisc"/>
                    <w:spacing w:before="0" w:after="0"/>
                    <w:jc w:val="left"/>
                    <w:rPr>
                      <w:b/>
                      <w:color w:val="0D0D0D" w:themeColor="text1" w:themeTint="F2"/>
                    </w:rPr>
                  </w:pPr>
                </w:p>
                <w:p w14:paraId="0A59B603" w14:textId="77777777" w:rsidR="00DB31A2" w:rsidRPr="00ED20C0" w:rsidRDefault="00DB31A2" w:rsidP="00AD2156">
                  <w:pPr>
                    <w:pStyle w:val="naisc"/>
                    <w:spacing w:before="0" w:after="0"/>
                    <w:jc w:val="left"/>
                    <w:rPr>
                      <w:b/>
                      <w:color w:val="0D0D0D" w:themeColor="text1" w:themeTint="F2"/>
                    </w:rPr>
                  </w:pPr>
                </w:p>
                <w:p w14:paraId="2EA852E1" w14:textId="77777777" w:rsidR="00DB31A2" w:rsidRPr="00ED20C0" w:rsidRDefault="00DB31A2" w:rsidP="00AD2156">
                  <w:pPr>
                    <w:pStyle w:val="naisc"/>
                    <w:spacing w:before="0" w:after="0"/>
                    <w:jc w:val="left"/>
                    <w:rPr>
                      <w:b/>
                      <w:color w:val="0D0D0D" w:themeColor="text1" w:themeTint="F2"/>
                    </w:rPr>
                  </w:pPr>
                </w:p>
                <w:p w14:paraId="0A8047A6" w14:textId="77777777" w:rsidR="00DB31A2" w:rsidRPr="00ED20C0" w:rsidRDefault="00DB31A2" w:rsidP="00AD2156">
                  <w:pPr>
                    <w:pStyle w:val="naisc"/>
                    <w:spacing w:before="0" w:after="0"/>
                    <w:jc w:val="left"/>
                    <w:rPr>
                      <w:b/>
                      <w:color w:val="0D0D0D" w:themeColor="text1" w:themeTint="F2"/>
                    </w:rPr>
                  </w:pPr>
                </w:p>
                <w:p w14:paraId="764970D6" w14:textId="77777777" w:rsidR="00DB31A2" w:rsidRPr="00ED20C0" w:rsidRDefault="00DB31A2" w:rsidP="00AD2156">
                  <w:pPr>
                    <w:pStyle w:val="naisc"/>
                    <w:spacing w:before="0" w:after="0"/>
                    <w:jc w:val="left"/>
                    <w:rPr>
                      <w:b/>
                      <w:color w:val="0D0D0D" w:themeColor="text1" w:themeTint="F2"/>
                    </w:rPr>
                  </w:pPr>
                </w:p>
                <w:p w14:paraId="7A7AB128" w14:textId="77777777" w:rsidR="00DB31A2" w:rsidRPr="00ED20C0" w:rsidRDefault="00DB31A2" w:rsidP="00AD2156">
                  <w:pPr>
                    <w:pStyle w:val="naisc"/>
                    <w:spacing w:before="0" w:after="0"/>
                    <w:jc w:val="left"/>
                    <w:rPr>
                      <w:b/>
                      <w:color w:val="0D0D0D" w:themeColor="text1" w:themeTint="F2"/>
                    </w:rPr>
                  </w:pPr>
                </w:p>
                <w:p w14:paraId="68DBF02F" w14:textId="77777777" w:rsidR="00AA5D03" w:rsidRPr="00ED20C0" w:rsidRDefault="00AA5D03" w:rsidP="00AD2156">
                  <w:pPr>
                    <w:pStyle w:val="naisc"/>
                    <w:spacing w:before="0" w:after="0"/>
                    <w:jc w:val="left"/>
                    <w:rPr>
                      <w:b/>
                      <w:color w:val="0D0D0D" w:themeColor="text1" w:themeTint="F2"/>
                    </w:rPr>
                  </w:pPr>
                </w:p>
                <w:p w14:paraId="5C8C6D33" w14:textId="25DE841E" w:rsidR="00744D86" w:rsidRPr="00ED20C0" w:rsidRDefault="00744D86" w:rsidP="00AD2156">
                  <w:pPr>
                    <w:pStyle w:val="naisc"/>
                    <w:spacing w:before="0" w:after="0"/>
                    <w:jc w:val="left"/>
                    <w:rPr>
                      <w:b/>
                      <w:color w:val="0D0D0D" w:themeColor="text1" w:themeTint="F2"/>
                    </w:rPr>
                  </w:pPr>
                </w:p>
                <w:p w14:paraId="6AF2D3C1" w14:textId="77777777" w:rsidR="006432C6" w:rsidRPr="00ED20C0" w:rsidRDefault="006432C6" w:rsidP="00AD2156">
                  <w:pPr>
                    <w:pStyle w:val="naisc"/>
                    <w:spacing w:before="0" w:after="0"/>
                    <w:jc w:val="left"/>
                    <w:rPr>
                      <w:b/>
                      <w:color w:val="0D0D0D" w:themeColor="text1" w:themeTint="F2"/>
                    </w:rPr>
                  </w:pPr>
                </w:p>
                <w:p w14:paraId="00B28289" w14:textId="77777777" w:rsidR="006432C6" w:rsidRPr="00ED20C0" w:rsidRDefault="006432C6" w:rsidP="00AD2156">
                  <w:pPr>
                    <w:pStyle w:val="naisc"/>
                    <w:spacing w:before="0" w:after="0"/>
                    <w:jc w:val="left"/>
                    <w:rPr>
                      <w:b/>
                      <w:color w:val="0D0D0D" w:themeColor="text1" w:themeTint="F2"/>
                    </w:rPr>
                  </w:pPr>
                </w:p>
                <w:p w14:paraId="5B467924" w14:textId="77777777" w:rsidR="006432C6" w:rsidRPr="00ED20C0" w:rsidRDefault="006432C6" w:rsidP="00AD2156">
                  <w:pPr>
                    <w:pStyle w:val="naisc"/>
                    <w:spacing w:before="0" w:after="0"/>
                    <w:jc w:val="left"/>
                    <w:rPr>
                      <w:b/>
                      <w:color w:val="0D0D0D" w:themeColor="text1" w:themeTint="F2"/>
                    </w:rPr>
                  </w:pPr>
                </w:p>
                <w:p w14:paraId="39A23CD6" w14:textId="77777777" w:rsidR="006432C6" w:rsidRPr="00ED20C0" w:rsidRDefault="006432C6" w:rsidP="00AD2156">
                  <w:pPr>
                    <w:pStyle w:val="naisc"/>
                    <w:spacing w:before="0" w:after="0"/>
                    <w:jc w:val="left"/>
                    <w:rPr>
                      <w:b/>
                      <w:color w:val="0D0D0D" w:themeColor="text1" w:themeTint="F2"/>
                    </w:rPr>
                  </w:pPr>
                </w:p>
                <w:p w14:paraId="2004AC1F" w14:textId="77777777" w:rsidR="006432C6" w:rsidRPr="00ED20C0" w:rsidRDefault="006432C6" w:rsidP="00AD2156">
                  <w:pPr>
                    <w:pStyle w:val="naisc"/>
                    <w:spacing w:before="0" w:after="0"/>
                    <w:jc w:val="left"/>
                    <w:rPr>
                      <w:b/>
                      <w:color w:val="0D0D0D" w:themeColor="text1" w:themeTint="F2"/>
                    </w:rPr>
                  </w:pPr>
                </w:p>
                <w:p w14:paraId="6E4BD496" w14:textId="77777777" w:rsidR="006432C6" w:rsidRPr="00ED20C0" w:rsidRDefault="006432C6" w:rsidP="00AD2156">
                  <w:pPr>
                    <w:pStyle w:val="naisc"/>
                    <w:spacing w:before="0" w:after="0"/>
                    <w:jc w:val="left"/>
                    <w:rPr>
                      <w:b/>
                      <w:color w:val="0D0D0D" w:themeColor="text1" w:themeTint="F2"/>
                    </w:rPr>
                  </w:pPr>
                </w:p>
                <w:p w14:paraId="6E276897" w14:textId="77777777" w:rsidR="006432C6" w:rsidRPr="00ED20C0" w:rsidRDefault="006432C6" w:rsidP="00AD2156">
                  <w:pPr>
                    <w:pStyle w:val="naisc"/>
                    <w:spacing w:before="0" w:after="0"/>
                    <w:jc w:val="left"/>
                    <w:rPr>
                      <w:b/>
                      <w:color w:val="0D0D0D" w:themeColor="text1" w:themeTint="F2"/>
                    </w:rPr>
                  </w:pPr>
                </w:p>
                <w:p w14:paraId="78E44A7C" w14:textId="77777777" w:rsidR="006432C6" w:rsidRPr="00ED20C0" w:rsidRDefault="006432C6" w:rsidP="00AD2156">
                  <w:pPr>
                    <w:pStyle w:val="naisc"/>
                    <w:spacing w:before="0" w:after="0"/>
                    <w:jc w:val="left"/>
                    <w:rPr>
                      <w:b/>
                      <w:color w:val="0D0D0D" w:themeColor="text1" w:themeTint="F2"/>
                    </w:rPr>
                  </w:pPr>
                </w:p>
                <w:p w14:paraId="690A6AF5" w14:textId="77777777" w:rsidR="006432C6" w:rsidRPr="00ED20C0" w:rsidRDefault="006432C6" w:rsidP="00AD2156">
                  <w:pPr>
                    <w:pStyle w:val="naisc"/>
                    <w:spacing w:before="0" w:after="0"/>
                    <w:jc w:val="left"/>
                    <w:rPr>
                      <w:b/>
                      <w:color w:val="0D0D0D" w:themeColor="text1" w:themeTint="F2"/>
                    </w:rPr>
                  </w:pPr>
                </w:p>
                <w:p w14:paraId="4FB63935" w14:textId="77777777" w:rsidR="006432C6" w:rsidRPr="00ED20C0" w:rsidRDefault="006432C6" w:rsidP="00AD2156">
                  <w:pPr>
                    <w:pStyle w:val="naisc"/>
                    <w:spacing w:before="0" w:after="0"/>
                    <w:jc w:val="left"/>
                    <w:rPr>
                      <w:b/>
                      <w:color w:val="0D0D0D" w:themeColor="text1" w:themeTint="F2"/>
                    </w:rPr>
                  </w:pPr>
                </w:p>
                <w:p w14:paraId="1CBD77EE" w14:textId="77777777" w:rsidR="006432C6" w:rsidRPr="00ED20C0" w:rsidRDefault="006432C6" w:rsidP="00AD2156">
                  <w:pPr>
                    <w:pStyle w:val="naisc"/>
                    <w:spacing w:before="0" w:after="0"/>
                    <w:jc w:val="left"/>
                    <w:rPr>
                      <w:b/>
                      <w:color w:val="0D0D0D" w:themeColor="text1" w:themeTint="F2"/>
                    </w:rPr>
                  </w:pPr>
                </w:p>
                <w:p w14:paraId="2BAE987D" w14:textId="77777777" w:rsidR="006432C6" w:rsidRPr="00ED20C0" w:rsidRDefault="006432C6" w:rsidP="00AD2156">
                  <w:pPr>
                    <w:pStyle w:val="naisc"/>
                    <w:spacing w:before="0" w:after="0"/>
                    <w:jc w:val="left"/>
                    <w:rPr>
                      <w:b/>
                      <w:color w:val="0D0D0D" w:themeColor="text1" w:themeTint="F2"/>
                    </w:rPr>
                  </w:pPr>
                </w:p>
                <w:p w14:paraId="641CC1A2" w14:textId="77777777" w:rsidR="006432C6" w:rsidRPr="00ED20C0" w:rsidRDefault="006432C6" w:rsidP="00AD2156">
                  <w:pPr>
                    <w:pStyle w:val="naisc"/>
                    <w:spacing w:before="0" w:after="0"/>
                    <w:jc w:val="left"/>
                    <w:rPr>
                      <w:b/>
                      <w:color w:val="0D0D0D" w:themeColor="text1" w:themeTint="F2"/>
                    </w:rPr>
                  </w:pPr>
                </w:p>
                <w:p w14:paraId="3E3D55F8" w14:textId="77777777" w:rsidR="006432C6" w:rsidRPr="00ED20C0" w:rsidRDefault="006432C6" w:rsidP="00AD2156">
                  <w:pPr>
                    <w:pStyle w:val="naisc"/>
                    <w:spacing w:before="0" w:after="0"/>
                    <w:jc w:val="left"/>
                    <w:rPr>
                      <w:b/>
                      <w:color w:val="0D0D0D" w:themeColor="text1" w:themeTint="F2"/>
                    </w:rPr>
                  </w:pPr>
                </w:p>
                <w:p w14:paraId="5217D712" w14:textId="77777777" w:rsidR="006432C6" w:rsidRPr="00ED20C0" w:rsidRDefault="006432C6" w:rsidP="00AD2156">
                  <w:pPr>
                    <w:pStyle w:val="naisc"/>
                    <w:spacing w:before="0" w:after="0"/>
                    <w:jc w:val="left"/>
                    <w:rPr>
                      <w:b/>
                      <w:color w:val="0D0D0D" w:themeColor="text1" w:themeTint="F2"/>
                    </w:rPr>
                  </w:pPr>
                </w:p>
                <w:p w14:paraId="77A2AE6B" w14:textId="77777777" w:rsidR="006432C6" w:rsidRPr="00ED20C0" w:rsidRDefault="006432C6" w:rsidP="00AD2156">
                  <w:pPr>
                    <w:pStyle w:val="naisc"/>
                    <w:spacing w:before="0" w:after="0"/>
                    <w:jc w:val="left"/>
                    <w:rPr>
                      <w:b/>
                      <w:color w:val="0D0D0D" w:themeColor="text1" w:themeTint="F2"/>
                    </w:rPr>
                  </w:pPr>
                </w:p>
                <w:p w14:paraId="370A39C1" w14:textId="77777777" w:rsidR="006432C6" w:rsidRPr="00ED20C0" w:rsidRDefault="006432C6" w:rsidP="00AD2156">
                  <w:pPr>
                    <w:pStyle w:val="naisc"/>
                    <w:spacing w:before="0" w:after="0"/>
                    <w:jc w:val="left"/>
                    <w:rPr>
                      <w:b/>
                      <w:color w:val="0D0D0D" w:themeColor="text1" w:themeTint="F2"/>
                    </w:rPr>
                  </w:pPr>
                </w:p>
                <w:p w14:paraId="1E5676C2" w14:textId="77777777" w:rsidR="006432C6" w:rsidRPr="00ED20C0" w:rsidRDefault="006432C6" w:rsidP="00AD2156">
                  <w:pPr>
                    <w:pStyle w:val="naisc"/>
                    <w:spacing w:before="0" w:after="0"/>
                    <w:jc w:val="left"/>
                    <w:rPr>
                      <w:b/>
                      <w:color w:val="0D0D0D" w:themeColor="text1" w:themeTint="F2"/>
                    </w:rPr>
                  </w:pPr>
                </w:p>
                <w:p w14:paraId="7616BB8D" w14:textId="77777777" w:rsidR="006432C6" w:rsidRPr="00ED20C0" w:rsidRDefault="006432C6" w:rsidP="00AD2156">
                  <w:pPr>
                    <w:pStyle w:val="naisc"/>
                    <w:spacing w:before="0" w:after="0"/>
                    <w:jc w:val="left"/>
                    <w:rPr>
                      <w:b/>
                      <w:color w:val="0D0D0D" w:themeColor="text1" w:themeTint="F2"/>
                    </w:rPr>
                  </w:pPr>
                </w:p>
                <w:p w14:paraId="61261093" w14:textId="77777777" w:rsidR="006432C6" w:rsidRPr="00ED20C0" w:rsidRDefault="006432C6" w:rsidP="00AD2156">
                  <w:pPr>
                    <w:pStyle w:val="naisc"/>
                    <w:spacing w:before="0" w:after="0"/>
                    <w:jc w:val="left"/>
                    <w:rPr>
                      <w:b/>
                      <w:color w:val="0D0D0D" w:themeColor="text1" w:themeTint="F2"/>
                    </w:rPr>
                  </w:pPr>
                </w:p>
                <w:p w14:paraId="1376C007" w14:textId="77777777" w:rsidR="006432C6" w:rsidRPr="00ED20C0" w:rsidRDefault="006432C6" w:rsidP="00AD2156">
                  <w:pPr>
                    <w:pStyle w:val="naisc"/>
                    <w:spacing w:before="0" w:after="0"/>
                    <w:jc w:val="left"/>
                    <w:rPr>
                      <w:b/>
                      <w:color w:val="0D0D0D" w:themeColor="text1" w:themeTint="F2"/>
                    </w:rPr>
                  </w:pPr>
                </w:p>
                <w:p w14:paraId="647F28C5" w14:textId="77777777" w:rsidR="00744D86" w:rsidRPr="00ED20C0" w:rsidRDefault="00744D86" w:rsidP="00AD2156">
                  <w:pPr>
                    <w:pStyle w:val="naisc"/>
                    <w:spacing w:before="0" w:after="0"/>
                    <w:rPr>
                      <w:b/>
                      <w:color w:val="0D0D0D" w:themeColor="text1" w:themeTint="F2"/>
                    </w:rPr>
                  </w:pPr>
                </w:p>
                <w:p w14:paraId="3206988E" w14:textId="77777777" w:rsidR="006E1597" w:rsidRPr="00ED20C0" w:rsidRDefault="006E1597" w:rsidP="00A051E9">
                  <w:pPr>
                    <w:pStyle w:val="naisc"/>
                    <w:spacing w:before="0" w:after="0"/>
                    <w:jc w:val="left"/>
                    <w:rPr>
                      <w:b/>
                      <w:color w:val="0D0D0D" w:themeColor="text1" w:themeTint="F2"/>
                    </w:rPr>
                  </w:pPr>
                </w:p>
                <w:p w14:paraId="42174BCA" w14:textId="77777777" w:rsidR="006E1597" w:rsidRPr="00ED20C0" w:rsidRDefault="006E1597" w:rsidP="00AD2156">
                  <w:pPr>
                    <w:pStyle w:val="naisc"/>
                    <w:spacing w:before="0" w:after="0"/>
                    <w:rPr>
                      <w:b/>
                      <w:color w:val="0D0D0D" w:themeColor="text1" w:themeTint="F2"/>
                    </w:rPr>
                  </w:pPr>
                </w:p>
                <w:p w14:paraId="20971E90" w14:textId="398587D6" w:rsidR="00CD147C" w:rsidRPr="00ED20C0" w:rsidRDefault="00CD147C" w:rsidP="00AD2156">
                  <w:pPr>
                    <w:pStyle w:val="naisc"/>
                    <w:spacing w:before="0" w:after="0"/>
                    <w:rPr>
                      <w:b/>
                      <w:color w:val="0D0D0D" w:themeColor="text1" w:themeTint="F2"/>
                    </w:rPr>
                  </w:pPr>
                  <w:r w:rsidRPr="00ED20C0">
                    <w:rPr>
                      <w:b/>
                      <w:color w:val="0D0D0D" w:themeColor="text1" w:themeTint="F2"/>
                    </w:rPr>
                    <w:t>Aizsardzības ministrija</w:t>
                  </w:r>
                </w:p>
                <w:p w14:paraId="2BC00934" w14:textId="77777777" w:rsidR="00CD147C" w:rsidRPr="00ED20C0" w:rsidRDefault="00CD147C" w:rsidP="00AD2156">
                  <w:pPr>
                    <w:pStyle w:val="naisc"/>
                    <w:spacing w:before="0" w:after="0"/>
                    <w:jc w:val="both"/>
                    <w:rPr>
                      <w:color w:val="0D0D0D" w:themeColor="text1" w:themeTint="F2"/>
                    </w:rPr>
                  </w:pPr>
                  <w:r w:rsidRPr="00ED20C0">
                    <w:rPr>
                      <w:color w:val="0D0D0D" w:themeColor="text1" w:themeTint="F2"/>
                    </w:rPr>
                    <w:t>Attiecībā uz likumprojekta 17. panta otrās daļas pirmo punktu, lūdzam ņemt vērā, ka VRS tiekot iekļautai NBS sastāvā, uz to attieksies Militāra dienesta likumā noteiktie šaujamieroča pie</w:t>
                  </w:r>
                  <w:r w:rsidR="005B1761" w:rsidRPr="00ED20C0">
                    <w:rPr>
                      <w:color w:val="0D0D0D" w:themeColor="text1" w:themeTint="F2"/>
                    </w:rPr>
                    <w:t>lietošanas un izmantošanas notei</w:t>
                  </w:r>
                  <w:r w:rsidRPr="00ED20C0">
                    <w:rPr>
                      <w:color w:val="0D0D0D" w:themeColor="text1" w:themeTint="F2"/>
                    </w:rPr>
                    <w:t xml:space="preserve">kumi, kā arī starptautiskās </w:t>
                  </w:r>
                  <w:r w:rsidRPr="00ED20C0">
                    <w:rPr>
                      <w:color w:val="0D0D0D" w:themeColor="text1" w:themeTint="F2"/>
                    </w:rPr>
                    <w:lastRenderedPageBreak/>
                    <w:t>konvencijas par bruņoto konfliktu vešanu. Līdz ar to lūdzam šo skaidrojumu paredzēt likumprojekta anotācijā.</w:t>
                  </w:r>
                </w:p>
                <w:p w14:paraId="012DDB0C" w14:textId="77777777" w:rsidR="00817FDA" w:rsidRPr="00ED20C0" w:rsidRDefault="00817FDA" w:rsidP="00AD2156">
                  <w:pPr>
                    <w:pStyle w:val="naisc"/>
                    <w:spacing w:before="0" w:after="0"/>
                    <w:jc w:val="both"/>
                    <w:rPr>
                      <w:color w:val="0D0D0D" w:themeColor="text1" w:themeTint="F2"/>
                    </w:rPr>
                  </w:pPr>
                </w:p>
                <w:p w14:paraId="7572FF63" w14:textId="77777777" w:rsidR="00817FDA" w:rsidRPr="00ED20C0" w:rsidRDefault="00817FDA" w:rsidP="00AD2156">
                  <w:pPr>
                    <w:pStyle w:val="naisc"/>
                    <w:spacing w:before="0" w:after="0"/>
                    <w:jc w:val="both"/>
                    <w:rPr>
                      <w:color w:val="0D0D0D" w:themeColor="text1" w:themeTint="F2"/>
                    </w:rPr>
                  </w:pPr>
                </w:p>
                <w:p w14:paraId="57BC5C8B" w14:textId="77777777" w:rsidR="00976A5E" w:rsidRPr="00ED20C0" w:rsidRDefault="00976A5E" w:rsidP="00AD2156">
                  <w:pPr>
                    <w:pStyle w:val="naisc"/>
                    <w:spacing w:before="0" w:after="0"/>
                    <w:jc w:val="both"/>
                    <w:rPr>
                      <w:color w:val="0D0D0D" w:themeColor="text1" w:themeTint="F2"/>
                    </w:rPr>
                  </w:pPr>
                </w:p>
                <w:p w14:paraId="703729C5" w14:textId="77777777" w:rsidR="00976A5E" w:rsidRPr="00ED20C0" w:rsidRDefault="00976A5E" w:rsidP="00AD2156">
                  <w:pPr>
                    <w:pStyle w:val="naisc"/>
                    <w:spacing w:before="0" w:after="0"/>
                    <w:jc w:val="both"/>
                    <w:rPr>
                      <w:color w:val="0D0D0D" w:themeColor="text1" w:themeTint="F2"/>
                    </w:rPr>
                  </w:pPr>
                </w:p>
                <w:p w14:paraId="0F4A4C47" w14:textId="77777777" w:rsidR="00976A5E" w:rsidRPr="00ED20C0" w:rsidRDefault="00976A5E" w:rsidP="00AD2156">
                  <w:pPr>
                    <w:pStyle w:val="naisc"/>
                    <w:spacing w:before="0" w:after="0"/>
                    <w:jc w:val="both"/>
                    <w:rPr>
                      <w:color w:val="0D0D0D" w:themeColor="text1" w:themeTint="F2"/>
                    </w:rPr>
                  </w:pPr>
                </w:p>
                <w:p w14:paraId="305CEDE0" w14:textId="77777777" w:rsidR="00976A5E" w:rsidRPr="00ED20C0" w:rsidRDefault="00976A5E" w:rsidP="00AD2156">
                  <w:pPr>
                    <w:pStyle w:val="naisc"/>
                    <w:spacing w:before="0" w:after="0"/>
                    <w:jc w:val="both"/>
                    <w:rPr>
                      <w:color w:val="0D0D0D" w:themeColor="text1" w:themeTint="F2"/>
                    </w:rPr>
                  </w:pPr>
                </w:p>
                <w:p w14:paraId="781E790C" w14:textId="77777777" w:rsidR="00976A5E" w:rsidRPr="00ED20C0" w:rsidRDefault="00976A5E" w:rsidP="00AD2156">
                  <w:pPr>
                    <w:pStyle w:val="naisc"/>
                    <w:spacing w:before="0" w:after="0"/>
                    <w:jc w:val="both"/>
                    <w:rPr>
                      <w:color w:val="0D0D0D" w:themeColor="text1" w:themeTint="F2"/>
                    </w:rPr>
                  </w:pPr>
                </w:p>
                <w:p w14:paraId="4416B6EC" w14:textId="77777777" w:rsidR="00976A5E" w:rsidRPr="00ED20C0" w:rsidRDefault="00976A5E" w:rsidP="00AD2156">
                  <w:pPr>
                    <w:pStyle w:val="naisc"/>
                    <w:spacing w:before="0" w:after="0"/>
                    <w:jc w:val="both"/>
                    <w:rPr>
                      <w:color w:val="0D0D0D" w:themeColor="text1" w:themeTint="F2"/>
                    </w:rPr>
                  </w:pPr>
                </w:p>
                <w:p w14:paraId="3674556D" w14:textId="77777777" w:rsidR="00976A5E" w:rsidRPr="00ED20C0" w:rsidRDefault="00976A5E" w:rsidP="00AD2156">
                  <w:pPr>
                    <w:pStyle w:val="naisc"/>
                    <w:spacing w:before="0" w:after="0"/>
                    <w:jc w:val="both"/>
                    <w:rPr>
                      <w:color w:val="0D0D0D" w:themeColor="text1" w:themeTint="F2"/>
                    </w:rPr>
                  </w:pPr>
                </w:p>
                <w:p w14:paraId="27FDFA56" w14:textId="77777777" w:rsidR="00976A5E" w:rsidRPr="00ED20C0" w:rsidRDefault="00976A5E" w:rsidP="00AD2156">
                  <w:pPr>
                    <w:pStyle w:val="naisc"/>
                    <w:spacing w:before="0" w:after="0"/>
                    <w:jc w:val="both"/>
                    <w:rPr>
                      <w:color w:val="0D0D0D" w:themeColor="text1" w:themeTint="F2"/>
                    </w:rPr>
                  </w:pPr>
                </w:p>
                <w:p w14:paraId="55797082" w14:textId="77777777" w:rsidR="00976A5E" w:rsidRPr="00ED20C0" w:rsidRDefault="00976A5E" w:rsidP="00AD2156">
                  <w:pPr>
                    <w:pStyle w:val="naisc"/>
                    <w:spacing w:before="0" w:after="0"/>
                    <w:jc w:val="both"/>
                    <w:rPr>
                      <w:color w:val="0D0D0D" w:themeColor="text1" w:themeTint="F2"/>
                    </w:rPr>
                  </w:pPr>
                </w:p>
                <w:p w14:paraId="2EDE1F11" w14:textId="77777777" w:rsidR="00976A5E" w:rsidRPr="00ED20C0" w:rsidRDefault="00976A5E" w:rsidP="00AD2156">
                  <w:pPr>
                    <w:pStyle w:val="naisc"/>
                    <w:spacing w:before="0" w:after="0"/>
                    <w:jc w:val="both"/>
                    <w:rPr>
                      <w:color w:val="0D0D0D" w:themeColor="text1" w:themeTint="F2"/>
                    </w:rPr>
                  </w:pPr>
                </w:p>
                <w:p w14:paraId="1A5AA1F9" w14:textId="77777777" w:rsidR="00976A5E" w:rsidRPr="00ED20C0" w:rsidRDefault="00976A5E" w:rsidP="00AD2156">
                  <w:pPr>
                    <w:pStyle w:val="naisc"/>
                    <w:spacing w:before="0" w:after="0"/>
                    <w:jc w:val="both"/>
                    <w:rPr>
                      <w:color w:val="0D0D0D" w:themeColor="text1" w:themeTint="F2"/>
                    </w:rPr>
                  </w:pPr>
                </w:p>
                <w:p w14:paraId="22049C49" w14:textId="77777777" w:rsidR="00976A5E" w:rsidRPr="00ED20C0" w:rsidRDefault="00976A5E" w:rsidP="00AD2156">
                  <w:pPr>
                    <w:pStyle w:val="naisc"/>
                    <w:spacing w:before="0" w:after="0"/>
                    <w:jc w:val="both"/>
                    <w:rPr>
                      <w:color w:val="0D0D0D" w:themeColor="text1" w:themeTint="F2"/>
                    </w:rPr>
                  </w:pPr>
                </w:p>
                <w:p w14:paraId="25EC534B" w14:textId="77777777" w:rsidR="00976A5E" w:rsidRPr="00ED20C0" w:rsidRDefault="00976A5E" w:rsidP="00AD2156">
                  <w:pPr>
                    <w:pStyle w:val="naisc"/>
                    <w:spacing w:before="0" w:after="0"/>
                    <w:jc w:val="both"/>
                    <w:rPr>
                      <w:color w:val="0D0D0D" w:themeColor="text1" w:themeTint="F2"/>
                    </w:rPr>
                  </w:pPr>
                </w:p>
                <w:p w14:paraId="7644359D" w14:textId="77777777" w:rsidR="00976A5E" w:rsidRPr="00ED20C0" w:rsidRDefault="00976A5E" w:rsidP="00AD2156">
                  <w:pPr>
                    <w:pStyle w:val="naisc"/>
                    <w:spacing w:before="0" w:after="0"/>
                    <w:jc w:val="both"/>
                    <w:rPr>
                      <w:color w:val="0D0D0D" w:themeColor="text1" w:themeTint="F2"/>
                    </w:rPr>
                  </w:pPr>
                </w:p>
                <w:p w14:paraId="31C9D247" w14:textId="77777777" w:rsidR="00976A5E" w:rsidRPr="00ED20C0" w:rsidRDefault="00976A5E" w:rsidP="00AD2156">
                  <w:pPr>
                    <w:pStyle w:val="naisc"/>
                    <w:spacing w:before="0" w:after="0"/>
                    <w:jc w:val="both"/>
                    <w:rPr>
                      <w:color w:val="0D0D0D" w:themeColor="text1" w:themeTint="F2"/>
                    </w:rPr>
                  </w:pPr>
                </w:p>
                <w:p w14:paraId="2694CC94" w14:textId="77777777" w:rsidR="00976A5E" w:rsidRPr="00ED20C0" w:rsidRDefault="00976A5E" w:rsidP="00AD2156">
                  <w:pPr>
                    <w:pStyle w:val="naisc"/>
                    <w:spacing w:before="0" w:after="0"/>
                    <w:jc w:val="both"/>
                    <w:rPr>
                      <w:color w:val="0D0D0D" w:themeColor="text1" w:themeTint="F2"/>
                    </w:rPr>
                  </w:pPr>
                </w:p>
                <w:p w14:paraId="607C4BE8" w14:textId="31EE157F" w:rsidR="00976A5E" w:rsidRPr="00ED20C0" w:rsidRDefault="00976A5E" w:rsidP="00AD2156">
                  <w:pPr>
                    <w:pStyle w:val="naisc"/>
                    <w:spacing w:before="0" w:after="0"/>
                    <w:jc w:val="both"/>
                    <w:rPr>
                      <w:color w:val="0D0D0D" w:themeColor="text1" w:themeTint="F2"/>
                    </w:rPr>
                  </w:pPr>
                </w:p>
              </w:tc>
              <w:tc>
                <w:tcPr>
                  <w:tcW w:w="1817" w:type="dxa"/>
                  <w:tcBorders>
                    <w:top w:val="single" w:sz="6" w:space="0" w:color="000000"/>
                    <w:left w:val="single" w:sz="6" w:space="0" w:color="000000"/>
                    <w:bottom w:val="single" w:sz="6" w:space="0" w:color="000000"/>
                    <w:right w:val="single" w:sz="6" w:space="0" w:color="000000"/>
                  </w:tcBorders>
                </w:tcPr>
                <w:p w14:paraId="5A82E6F9" w14:textId="607AF538" w:rsidR="001265FB" w:rsidRPr="00ED20C0" w:rsidRDefault="00716F6F" w:rsidP="00AD2156">
                  <w:pPr>
                    <w:pStyle w:val="naisc"/>
                    <w:spacing w:before="0" w:after="0"/>
                    <w:rPr>
                      <w:b/>
                      <w:color w:val="0D0D0D" w:themeColor="text1" w:themeTint="F2"/>
                    </w:rPr>
                  </w:pPr>
                  <w:r w:rsidRPr="00ED20C0">
                    <w:rPr>
                      <w:b/>
                      <w:color w:val="0D0D0D" w:themeColor="text1" w:themeTint="F2"/>
                    </w:rPr>
                    <w:lastRenderedPageBreak/>
                    <w:t>Saskaņots starpinstitūciju sanāksmē</w:t>
                  </w:r>
                </w:p>
                <w:p w14:paraId="6AE3C136" w14:textId="77777777" w:rsidR="001265FB" w:rsidRPr="00ED20C0" w:rsidRDefault="001265FB" w:rsidP="00AD2156">
                  <w:pPr>
                    <w:pStyle w:val="naisc"/>
                    <w:spacing w:before="0" w:after="0"/>
                    <w:rPr>
                      <w:b/>
                      <w:color w:val="0D0D0D" w:themeColor="text1" w:themeTint="F2"/>
                    </w:rPr>
                  </w:pPr>
                </w:p>
                <w:p w14:paraId="3E781DE4" w14:textId="77777777" w:rsidR="001265FB" w:rsidRPr="00ED20C0" w:rsidRDefault="001265FB" w:rsidP="00AD2156">
                  <w:pPr>
                    <w:pStyle w:val="naisc"/>
                    <w:spacing w:before="0" w:after="0"/>
                    <w:rPr>
                      <w:b/>
                      <w:color w:val="0D0D0D" w:themeColor="text1" w:themeTint="F2"/>
                    </w:rPr>
                  </w:pPr>
                </w:p>
                <w:p w14:paraId="211F959D" w14:textId="77777777" w:rsidR="001265FB" w:rsidRPr="00ED20C0" w:rsidRDefault="001265FB" w:rsidP="00AD2156">
                  <w:pPr>
                    <w:pStyle w:val="naisc"/>
                    <w:spacing w:before="0" w:after="0"/>
                    <w:rPr>
                      <w:b/>
                      <w:color w:val="0D0D0D" w:themeColor="text1" w:themeTint="F2"/>
                    </w:rPr>
                  </w:pPr>
                </w:p>
                <w:p w14:paraId="53BB5D15" w14:textId="77777777" w:rsidR="001265FB" w:rsidRPr="00ED20C0" w:rsidRDefault="001265FB" w:rsidP="00AD2156">
                  <w:pPr>
                    <w:pStyle w:val="naisc"/>
                    <w:spacing w:before="0" w:after="0"/>
                    <w:rPr>
                      <w:b/>
                      <w:color w:val="0D0D0D" w:themeColor="text1" w:themeTint="F2"/>
                    </w:rPr>
                  </w:pPr>
                </w:p>
                <w:p w14:paraId="55EEDF8B" w14:textId="77777777" w:rsidR="001265FB" w:rsidRPr="00ED20C0" w:rsidRDefault="001265FB" w:rsidP="00AD2156">
                  <w:pPr>
                    <w:pStyle w:val="naisc"/>
                    <w:spacing w:before="0" w:after="0"/>
                    <w:rPr>
                      <w:b/>
                      <w:color w:val="0D0D0D" w:themeColor="text1" w:themeTint="F2"/>
                    </w:rPr>
                  </w:pPr>
                </w:p>
                <w:p w14:paraId="4802CD6F" w14:textId="77777777" w:rsidR="001265FB" w:rsidRPr="00ED20C0" w:rsidRDefault="001265FB" w:rsidP="00AD2156">
                  <w:pPr>
                    <w:pStyle w:val="naisc"/>
                    <w:spacing w:before="0" w:after="0"/>
                    <w:rPr>
                      <w:b/>
                      <w:color w:val="0D0D0D" w:themeColor="text1" w:themeTint="F2"/>
                    </w:rPr>
                  </w:pPr>
                </w:p>
                <w:p w14:paraId="00AEFEF8" w14:textId="77777777" w:rsidR="001265FB" w:rsidRPr="00ED20C0" w:rsidRDefault="001265FB" w:rsidP="00AD2156">
                  <w:pPr>
                    <w:pStyle w:val="naisc"/>
                    <w:spacing w:before="0" w:after="0"/>
                    <w:rPr>
                      <w:b/>
                      <w:color w:val="0D0D0D" w:themeColor="text1" w:themeTint="F2"/>
                    </w:rPr>
                  </w:pPr>
                </w:p>
                <w:p w14:paraId="5478127C" w14:textId="77777777" w:rsidR="001265FB" w:rsidRPr="00ED20C0" w:rsidRDefault="001265FB" w:rsidP="00AD2156">
                  <w:pPr>
                    <w:pStyle w:val="naisc"/>
                    <w:spacing w:before="0" w:after="0"/>
                    <w:rPr>
                      <w:b/>
                      <w:color w:val="0D0D0D" w:themeColor="text1" w:themeTint="F2"/>
                    </w:rPr>
                  </w:pPr>
                </w:p>
                <w:p w14:paraId="1D6A0733" w14:textId="77777777" w:rsidR="001265FB" w:rsidRPr="00ED20C0" w:rsidRDefault="001265FB" w:rsidP="00AD2156">
                  <w:pPr>
                    <w:pStyle w:val="naisc"/>
                    <w:spacing w:before="0" w:after="0"/>
                    <w:rPr>
                      <w:b/>
                      <w:color w:val="0D0D0D" w:themeColor="text1" w:themeTint="F2"/>
                    </w:rPr>
                  </w:pPr>
                </w:p>
                <w:p w14:paraId="7B29ABA2" w14:textId="77777777" w:rsidR="00906250" w:rsidRPr="00ED20C0" w:rsidRDefault="00906250" w:rsidP="00AD2156">
                  <w:pPr>
                    <w:pStyle w:val="naisc"/>
                    <w:spacing w:before="0" w:after="0"/>
                    <w:rPr>
                      <w:b/>
                      <w:color w:val="0D0D0D" w:themeColor="text1" w:themeTint="F2"/>
                    </w:rPr>
                  </w:pPr>
                </w:p>
                <w:p w14:paraId="08AA6EC0" w14:textId="77777777" w:rsidR="00906250" w:rsidRPr="00ED20C0" w:rsidRDefault="00906250" w:rsidP="00AD2156">
                  <w:pPr>
                    <w:pStyle w:val="naisc"/>
                    <w:spacing w:before="0" w:after="0"/>
                    <w:rPr>
                      <w:b/>
                      <w:color w:val="0D0D0D" w:themeColor="text1" w:themeTint="F2"/>
                    </w:rPr>
                  </w:pPr>
                </w:p>
                <w:p w14:paraId="0D6769D6" w14:textId="77777777" w:rsidR="00906250" w:rsidRPr="00ED20C0" w:rsidRDefault="00906250" w:rsidP="00AD2156">
                  <w:pPr>
                    <w:pStyle w:val="naisc"/>
                    <w:spacing w:before="0" w:after="0"/>
                    <w:rPr>
                      <w:b/>
                      <w:color w:val="0D0D0D" w:themeColor="text1" w:themeTint="F2"/>
                    </w:rPr>
                  </w:pPr>
                </w:p>
                <w:p w14:paraId="5353DF0E" w14:textId="77777777" w:rsidR="00906250" w:rsidRPr="00ED20C0" w:rsidRDefault="00906250" w:rsidP="00AD2156">
                  <w:pPr>
                    <w:pStyle w:val="naisc"/>
                    <w:spacing w:before="0" w:after="0"/>
                    <w:rPr>
                      <w:b/>
                      <w:color w:val="0D0D0D" w:themeColor="text1" w:themeTint="F2"/>
                    </w:rPr>
                  </w:pPr>
                </w:p>
                <w:p w14:paraId="53A0EB49" w14:textId="77777777" w:rsidR="00906250" w:rsidRPr="00ED20C0" w:rsidRDefault="00906250" w:rsidP="00AD2156">
                  <w:pPr>
                    <w:pStyle w:val="naisc"/>
                    <w:spacing w:before="0" w:after="0"/>
                    <w:rPr>
                      <w:b/>
                      <w:color w:val="0D0D0D" w:themeColor="text1" w:themeTint="F2"/>
                    </w:rPr>
                  </w:pPr>
                </w:p>
                <w:p w14:paraId="5F6F2922" w14:textId="77777777" w:rsidR="00906250" w:rsidRPr="00ED20C0" w:rsidRDefault="00906250" w:rsidP="00AD2156">
                  <w:pPr>
                    <w:pStyle w:val="naisc"/>
                    <w:spacing w:before="0" w:after="0"/>
                    <w:rPr>
                      <w:b/>
                      <w:color w:val="0D0D0D" w:themeColor="text1" w:themeTint="F2"/>
                    </w:rPr>
                  </w:pPr>
                </w:p>
                <w:p w14:paraId="4689E07B" w14:textId="77777777" w:rsidR="00906250" w:rsidRPr="00ED20C0" w:rsidRDefault="00906250" w:rsidP="00AD2156">
                  <w:pPr>
                    <w:pStyle w:val="naisc"/>
                    <w:spacing w:before="0" w:after="0"/>
                    <w:rPr>
                      <w:b/>
                      <w:color w:val="0D0D0D" w:themeColor="text1" w:themeTint="F2"/>
                    </w:rPr>
                  </w:pPr>
                </w:p>
                <w:p w14:paraId="295690B4" w14:textId="77777777" w:rsidR="00906250" w:rsidRPr="00ED20C0" w:rsidRDefault="00906250" w:rsidP="009062CA">
                  <w:pPr>
                    <w:pStyle w:val="naisc"/>
                    <w:spacing w:before="0" w:after="0"/>
                    <w:jc w:val="left"/>
                    <w:rPr>
                      <w:b/>
                      <w:color w:val="0D0D0D" w:themeColor="text1" w:themeTint="F2"/>
                    </w:rPr>
                  </w:pPr>
                </w:p>
                <w:p w14:paraId="659B6566" w14:textId="77777777" w:rsidR="00CF2BC0" w:rsidRPr="00ED20C0" w:rsidRDefault="00CF2BC0" w:rsidP="00AD2156">
                  <w:pPr>
                    <w:pStyle w:val="naisc"/>
                    <w:spacing w:before="0" w:after="0"/>
                    <w:rPr>
                      <w:b/>
                      <w:color w:val="0D0D0D" w:themeColor="text1" w:themeTint="F2"/>
                    </w:rPr>
                  </w:pPr>
                </w:p>
                <w:p w14:paraId="7572B92E" w14:textId="77777777" w:rsidR="00F61F22" w:rsidRPr="00ED20C0" w:rsidRDefault="00F61F22" w:rsidP="00AD2156">
                  <w:pPr>
                    <w:pStyle w:val="naisc"/>
                    <w:spacing w:before="0" w:after="0"/>
                    <w:rPr>
                      <w:b/>
                      <w:color w:val="0D0D0D" w:themeColor="text1" w:themeTint="F2"/>
                    </w:rPr>
                  </w:pPr>
                  <w:r w:rsidRPr="00ED20C0">
                    <w:rPr>
                      <w:b/>
                      <w:color w:val="0D0D0D" w:themeColor="text1" w:themeTint="F2"/>
                    </w:rPr>
                    <w:t>Saskaņots starpinstitūciju sanāksmē</w:t>
                  </w:r>
                </w:p>
                <w:p w14:paraId="07A300E7" w14:textId="77777777" w:rsidR="001265FB" w:rsidRPr="00ED20C0" w:rsidRDefault="001265FB" w:rsidP="00AD2156">
                  <w:pPr>
                    <w:pStyle w:val="naisc"/>
                    <w:spacing w:before="0" w:after="0"/>
                    <w:rPr>
                      <w:b/>
                      <w:color w:val="0D0D0D" w:themeColor="text1" w:themeTint="F2"/>
                    </w:rPr>
                  </w:pPr>
                </w:p>
                <w:p w14:paraId="13665B70" w14:textId="77777777" w:rsidR="001265FB" w:rsidRPr="00ED20C0" w:rsidRDefault="001265FB" w:rsidP="00AD2156">
                  <w:pPr>
                    <w:pStyle w:val="naisc"/>
                    <w:spacing w:before="0" w:after="0"/>
                    <w:rPr>
                      <w:b/>
                      <w:color w:val="0D0D0D" w:themeColor="text1" w:themeTint="F2"/>
                    </w:rPr>
                  </w:pPr>
                </w:p>
                <w:p w14:paraId="726CD676" w14:textId="77777777" w:rsidR="001265FB" w:rsidRPr="00ED20C0" w:rsidRDefault="001265FB" w:rsidP="00AD2156">
                  <w:pPr>
                    <w:pStyle w:val="naisc"/>
                    <w:spacing w:before="0" w:after="0"/>
                    <w:rPr>
                      <w:b/>
                      <w:color w:val="0D0D0D" w:themeColor="text1" w:themeTint="F2"/>
                    </w:rPr>
                  </w:pPr>
                </w:p>
                <w:p w14:paraId="546C5431" w14:textId="77777777" w:rsidR="001265FB" w:rsidRPr="00ED20C0" w:rsidRDefault="001265FB" w:rsidP="00AD2156">
                  <w:pPr>
                    <w:pStyle w:val="naisc"/>
                    <w:spacing w:before="0" w:after="0"/>
                    <w:rPr>
                      <w:b/>
                      <w:color w:val="0D0D0D" w:themeColor="text1" w:themeTint="F2"/>
                    </w:rPr>
                  </w:pPr>
                </w:p>
                <w:p w14:paraId="629C062D" w14:textId="77777777" w:rsidR="001265FB" w:rsidRPr="00ED20C0" w:rsidRDefault="001265FB" w:rsidP="00AD2156">
                  <w:pPr>
                    <w:pStyle w:val="naisc"/>
                    <w:spacing w:before="0" w:after="0"/>
                    <w:jc w:val="left"/>
                    <w:rPr>
                      <w:b/>
                      <w:color w:val="0D0D0D" w:themeColor="text1" w:themeTint="F2"/>
                    </w:rPr>
                  </w:pPr>
                </w:p>
                <w:p w14:paraId="16A5D387" w14:textId="77777777" w:rsidR="001265FB" w:rsidRPr="00ED20C0" w:rsidRDefault="001265FB" w:rsidP="00AD2156">
                  <w:pPr>
                    <w:pStyle w:val="naisc"/>
                    <w:spacing w:before="0" w:after="0"/>
                    <w:rPr>
                      <w:b/>
                      <w:color w:val="0D0D0D" w:themeColor="text1" w:themeTint="F2"/>
                    </w:rPr>
                  </w:pPr>
                </w:p>
                <w:p w14:paraId="0D49ADDF" w14:textId="77777777" w:rsidR="001265FB" w:rsidRPr="00ED20C0" w:rsidRDefault="001265FB" w:rsidP="00AD2156">
                  <w:pPr>
                    <w:pStyle w:val="naisc"/>
                    <w:spacing w:before="0" w:after="0"/>
                    <w:rPr>
                      <w:b/>
                      <w:color w:val="0D0D0D" w:themeColor="text1" w:themeTint="F2"/>
                    </w:rPr>
                  </w:pPr>
                </w:p>
                <w:p w14:paraId="5E9FF41D" w14:textId="77777777" w:rsidR="001265FB" w:rsidRPr="00ED20C0" w:rsidRDefault="001265FB" w:rsidP="00AD2156">
                  <w:pPr>
                    <w:pStyle w:val="naisc"/>
                    <w:spacing w:before="0" w:after="0"/>
                    <w:rPr>
                      <w:b/>
                      <w:color w:val="0D0D0D" w:themeColor="text1" w:themeTint="F2"/>
                    </w:rPr>
                  </w:pPr>
                </w:p>
                <w:p w14:paraId="3964EDE7" w14:textId="77777777" w:rsidR="001265FB" w:rsidRPr="00ED20C0" w:rsidRDefault="001265FB" w:rsidP="00AD2156">
                  <w:pPr>
                    <w:pStyle w:val="naisc"/>
                    <w:spacing w:before="0" w:after="0"/>
                    <w:rPr>
                      <w:b/>
                      <w:color w:val="0D0D0D" w:themeColor="text1" w:themeTint="F2"/>
                    </w:rPr>
                  </w:pPr>
                </w:p>
                <w:p w14:paraId="79891328" w14:textId="77777777" w:rsidR="00542083" w:rsidRPr="00ED20C0" w:rsidRDefault="00542083" w:rsidP="00AD2156">
                  <w:pPr>
                    <w:pStyle w:val="naisc"/>
                    <w:spacing w:before="0" w:after="0"/>
                    <w:jc w:val="left"/>
                    <w:rPr>
                      <w:b/>
                      <w:color w:val="0D0D0D" w:themeColor="text1" w:themeTint="F2"/>
                    </w:rPr>
                  </w:pPr>
                </w:p>
                <w:p w14:paraId="1AB0EDC1" w14:textId="77777777" w:rsidR="00542083" w:rsidRPr="00ED20C0" w:rsidRDefault="00542083" w:rsidP="00AD2156">
                  <w:pPr>
                    <w:pStyle w:val="naisc"/>
                    <w:spacing w:before="0" w:after="0"/>
                    <w:rPr>
                      <w:b/>
                      <w:color w:val="0D0D0D" w:themeColor="text1" w:themeTint="F2"/>
                    </w:rPr>
                  </w:pPr>
                </w:p>
                <w:p w14:paraId="109DC149" w14:textId="77777777" w:rsidR="00542083" w:rsidRPr="00ED20C0" w:rsidRDefault="00542083" w:rsidP="00AD2156">
                  <w:pPr>
                    <w:pStyle w:val="naisc"/>
                    <w:spacing w:before="0" w:after="0"/>
                    <w:rPr>
                      <w:b/>
                      <w:color w:val="0D0D0D" w:themeColor="text1" w:themeTint="F2"/>
                    </w:rPr>
                  </w:pPr>
                </w:p>
                <w:p w14:paraId="0F0CBB87" w14:textId="77777777" w:rsidR="00542083" w:rsidRPr="00ED20C0" w:rsidRDefault="00542083" w:rsidP="00AD2156">
                  <w:pPr>
                    <w:pStyle w:val="naisc"/>
                    <w:spacing w:before="0" w:after="0"/>
                    <w:rPr>
                      <w:b/>
                      <w:color w:val="0D0D0D" w:themeColor="text1" w:themeTint="F2"/>
                    </w:rPr>
                  </w:pPr>
                </w:p>
                <w:p w14:paraId="7682F1BF" w14:textId="77777777" w:rsidR="00542083" w:rsidRPr="00ED20C0" w:rsidRDefault="00542083" w:rsidP="00AD2156">
                  <w:pPr>
                    <w:pStyle w:val="naisc"/>
                    <w:spacing w:before="0" w:after="0"/>
                    <w:rPr>
                      <w:b/>
                      <w:color w:val="0D0D0D" w:themeColor="text1" w:themeTint="F2"/>
                    </w:rPr>
                  </w:pPr>
                </w:p>
                <w:p w14:paraId="18812613" w14:textId="77777777" w:rsidR="00542083" w:rsidRPr="00ED20C0" w:rsidRDefault="00542083" w:rsidP="00AD2156">
                  <w:pPr>
                    <w:pStyle w:val="naisc"/>
                    <w:spacing w:before="0" w:after="0"/>
                    <w:rPr>
                      <w:b/>
                      <w:color w:val="0D0D0D" w:themeColor="text1" w:themeTint="F2"/>
                    </w:rPr>
                  </w:pPr>
                </w:p>
                <w:p w14:paraId="2D9E59C8" w14:textId="77777777" w:rsidR="00542083" w:rsidRPr="00ED20C0" w:rsidRDefault="00542083" w:rsidP="00AD2156">
                  <w:pPr>
                    <w:pStyle w:val="naisc"/>
                    <w:spacing w:before="0" w:after="0"/>
                    <w:rPr>
                      <w:b/>
                      <w:color w:val="0D0D0D" w:themeColor="text1" w:themeTint="F2"/>
                    </w:rPr>
                  </w:pPr>
                </w:p>
                <w:p w14:paraId="351BC9CC" w14:textId="77777777" w:rsidR="001265FB" w:rsidRPr="00ED20C0" w:rsidRDefault="001265FB" w:rsidP="00AD2156">
                  <w:pPr>
                    <w:pStyle w:val="naisc"/>
                    <w:spacing w:before="0" w:after="0"/>
                    <w:jc w:val="left"/>
                    <w:rPr>
                      <w:b/>
                      <w:color w:val="0D0D0D" w:themeColor="text1" w:themeTint="F2"/>
                    </w:rPr>
                  </w:pPr>
                </w:p>
                <w:p w14:paraId="6874BED4" w14:textId="77777777" w:rsidR="00542083" w:rsidRPr="00ED20C0" w:rsidRDefault="00542083" w:rsidP="00AD2156">
                  <w:pPr>
                    <w:pStyle w:val="naisc"/>
                    <w:spacing w:before="0" w:after="0"/>
                    <w:rPr>
                      <w:b/>
                      <w:color w:val="0D0D0D" w:themeColor="text1" w:themeTint="F2"/>
                    </w:rPr>
                  </w:pPr>
                </w:p>
                <w:p w14:paraId="4AA393EF" w14:textId="77777777" w:rsidR="00EF09E7" w:rsidRPr="00ED20C0" w:rsidRDefault="00EF09E7" w:rsidP="009A49EE">
                  <w:pPr>
                    <w:pStyle w:val="naisc"/>
                    <w:spacing w:before="0" w:after="0"/>
                    <w:jc w:val="left"/>
                    <w:rPr>
                      <w:b/>
                      <w:color w:val="0D0D0D" w:themeColor="text1" w:themeTint="F2"/>
                    </w:rPr>
                  </w:pPr>
                </w:p>
                <w:p w14:paraId="53C76F5C" w14:textId="77777777" w:rsidR="009062CA" w:rsidRPr="00ED20C0" w:rsidRDefault="009062CA" w:rsidP="00AD2156">
                  <w:pPr>
                    <w:pStyle w:val="naisc"/>
                    <w:spacing w:before="0" w:after="0"/>
                    <w:rPr>
                      <w:b/>
                      <w:color w:val="0D0D0D" w:themeColor="text1" w:themeTint="F2"/>
                    </w:rPr>
                  </w:pPr>
                </w:p>
                <w:p w14:paraId="156D913F" w14:textId="0ACCBF7A" w:rsidR="00995AB5" w:rsidRPr="00ED20C0" w:rsidRDefault="00FF3BA8" w:rsidP="00AD2156">
                  <w:pPr>
                    <w:pStyle w:val="naisc"/>
                    <w:spacing w:before="0" w:after="0"/>
                    <w:rPr>
                      <w:b/>
                      <w:color w:val="0D0D0D" w:themeColor="text1" w:themeTint="F2"/>
                    </w:rPr>
                  </w:pPr>
                  <w:r w:rsidRPr="00ED20C0">
                    <w:rPr>
                      <w:b/>
                      <w:color w:val="0D0D0D" w:themeColor="text1" w:themeTint="F2"/>
                    </w:rPr>
                    <w:t>Ņemts vērā</w:t>
                  </w:r>
                  <w:r w:rsidR="00664648" w:rsidRPr="00ED20C0">
                    <w:rPr>
                      <w:b/>
                      <w:color w:val="0D0D0D" w:themeColor="text1" w:themeTint="F2"/>
                    </w:rPr>
                    <w:t xml:space="preserve"> </w:t>
                  </w:r>
                </w:p>
                <w:p w14:paraId="2769D88F" w14:textId="77777777" w:rsidR="00664648" w:rsidRPr="00ED20C0" w:rsidRDefault="00664648" w:rsidP="00AD2156">
                  <w:pPr>
                    <w:pStyle w:val="naisc"/>
                    <w:spacing w:before="0" w:after="0"/>
                    <w:jc w:val="left"/>
                    <w:rPr>
                      <w:color w:val="0D0D0D" w:themeColor="text1" w:themeTint="F2"/>
                    </w:rPr>
                  </w:pPr>
                </w:p>
                <w:p w14:paraId="40C50FB3" w14:textId="77777777" w:rsidR="006632F7" w:rsidRPr="00ED20C0" w:rsidRDefault="006632F7" w:rsidP="00AD2156">
                  <w:pPr>
                    <w:pStyle w:val="naisc"/>
                    <w:spacing w:before="0" w:after="0"/>
                    <w:jc w:val="left"/>
                    <w:rPr>
                      <w:color w:val="0D0D0D" w:themeColor="text1" w:themeTint="F2"/>
                    </w:rPr>
                  </w:pPr>
                </w:p>
                <w:p w14:paraId="62F81C58" w14:textId="77777777" w:rsidR="006632F7" w:rsidRPr="00ED20C0" w:rsidRDefault="006632F7" w:rsidP="00AD2156">
                  <w:pPr>
                    <w:pStyle w:val="naisc"/>
                    <w:spacing w:before="0" w:after="0"/>
                    <w:jc w:val="left"/>
                    <w:rPr>
                      <w:color w:val="0D0D0D" w:themeColor="text1" w:themeTint="F2"/>
                    </w:rPr>
                  </w:pPr>
                </w:p>
                <w:p w14:paraId="63643F66" w14:textId="77777777" w:rsidR="006632F7" w:rsidRPr="00ED20C0" w:rsidRDefault="006632F7" w:rsidP="00AD2156">
                  <w:pPr>
                    <w:pStyle w:val="naisc"/>
                    <w:spacing w:before="0" w:after="0"/>
                    <w:jc w:val="left"/>
                    <w:rPr>
                      <w:color w:val="0D0D0D" w:themeColor="text1" w:themeTint="F2"/>
                    </w:rPr>
                  </w:pPr>
                </w:p>
                <w:p w14:paraId="17E10752" w14:textId="77777777" w:rsidR="006632F7" w:rsidRPr="00ED20C0" w:rsidRDefault="006632F7" w:rsidP="00AD2156">
                  <w:pPr>
                    <w:pStyle w:val="naisc"/>
                    <w:spacing w:before="0" w:after="0"/>
                    <w:jc w:val="left"/>
                    <w:rPr>
                      <w:color w:val="0D0D0D" w:themeColor="text1" w:themeTint="F2"/>
                    </w:rPr>
                  </w:pPr>
                </w:p>
                <w:p w14:paraId="2EE29168" w14:textId="77777777" w:rsidR="006632F7" w:rsidRPr="00ED20C0" w:rsidRDefault="006632F7" w:rsidP="00AD2156">
                  <w:pPr>
                    <w:pStyle w:val="naisc"/>
                    <w:spacing w:before="0" w:after="0"/>
                    <w:jc w:val="left"/>
                    <w:rPr>
                      <w:color w:val="0D0D0D" w:themeColor="text1" w:themeTint="F2"/>
                    </w:rPr>
                  </w:pPr>
                </w:p>
                <w:p w14:paraId="44F11A99" w14:textId="77777777" w:rsidR="006632F7" w:rsidRPr="00ED20C0" w:rsidRDefault="006632F7" w:rsidP="00AD2156">
                  <w:pPr>
                    <w:pStyle w:val="naisc"/>
                    <w:spacing w:before="0" w:after="0"/>
                    <w:jc w:val="left"/>
                    <w:rPr>
                      <w:color w:val="0D0D0D" w:themeColor="text1" w:themeTint="F2"/>
                    </w:rPr>
                  </w:pPr>
                </w:p>
                <w:p w14:paraId="709634EC" w14:textId="77777777" w:rsidR="006632F7" w:rsidRPr="00ED20C0" w:rsidRDefault="006632F7" w:rsidP="00AD2156">
                  <w:pPr>
                    <w:pStyle w:val="naisc"/>
                    <w:spacing w:before="0" w:after="0"/>
                    <w:jc w:val="left"/>
                    <w:rPr>
                      <w:color w:val="0D0D0D" w:themeColor="text1" w:themeTint="F2"/>
                    </w:rPr>
                  </w:pPr>
                </w:p>
                <w:p w14:paraId="4D793DAA" w14:textId="77777777" w:rsidR="006632F7" w:rsidRPr="00ED20C0" w:rsidRDefault="006632F7" w:rsidP="00AD2156">
                  <w:pPr>
                    <w:pStyle w:val="naisc"/>
                    <w:spacing w:before="0" w:after="0"/>
                    <w:jc w:val="left"/>
                    <w:rPr>
                      <w:color w:val="0D0D0D" w:themeColor="text1" w:themeTint="F2"/>
                    </w:rPr>
                  </w:pPr>
                </w:p>
                <w:p w14:paraId="05500BE4" w14:textId="77777777" w:rsidR="00FD3D98" w:rsidRPr="00ED20C0" w:rsidRDefault="00FD3D98" w:rsidP="00AD2156">
                  <w:pPr>
                    <w:pStyle w:val="naisc"/>
                    <w:spacing w:before="0" w:after="0"/>
                    <w:jc w:val="left"/>
                    <w:rPr>
                      <w:color w:val="0D0D0D" w:themeColor="text1" w:themeTint="F2"/>
                    </w:rPr>
                  </w:pPr>
                </w:p>
                <w:p w14:paraId="6AE4DAE7" w14:textId="77777777" w:rsidR="00FD3D98" w:rsidRPr="00ED20C0" w:rsidRDefault="00FD3D98" w:rsidP="00AD2156">
                  <w:pPr>
                    <w:pStyle w:val="naisc"/>
                    <w:spacing w:before="0" w:after="0"/>
                    <w:jc w:val="left"/>
                    <w:rPr>
                      <w:color w:val="0D0D0D" w:themeColor="text1" w:themeTint="F2"/>
                    </w:rPr>
                  </w:pPr>
                </w:p>
                <w:p w14:paraId="1C416BCC" w14:textId="77777777" w:rsidR="00FD3D98" w:rsidRPr="00ED20C0" w:rsidRDefault="00FD3D98" w:rsidP="00AD2156">
                  <w:pPr>
                    <w:pStyle w:val="naisc"/>
                    <w:spacing w:before="0" w:after="0"/>
                    <w:jc w:val="left"/>
                    <w:rPr>
                      <w:b/>
                      <w:color w:val="0D0D0D" w:themeColor="text1" w:themeTint="F2"/>
                    </w:rPr>
                  </w:pPr>
                </w:p>
                <w:p w14:paraId="14D12CAE" w14:textId="77777777" w:rsidR="00FD3D98" w:rsidRPr="00ED20C0" w:rsidRDefault="00FD3D98" w:rsidP="00AD2156">
                  <w:pPr>
                    <w:pStyle w:val="naisc"/>
                    <w:spacing w:before="0" w:after="0"/>
                    <w:jc w:val="left"/>
                    <w:rPr>
                      <w:b/>
                      <w:color w:val="0D0D0D" w:themeColor="text1" w:themeTint="F2"/>
                    </w:rPr>
                  </w:pPr>
                </w:p>
                <w:p w14:paraId="37ABD233" w14:textId="77777777" w:rsidR="00FD3D98" w:rsidRPr="00ED20C0" w:rsidRDefault="00FD3D98" w:rsidP="00AD2156">
                  <w:pPr>
                    <w:pStyle w:val="naisc"/>
                    <w:spacing w:before="0" w:after="0"/>
                    <w:jc w:val="left"/>
                    <w:rPr>
                      <w:b/>
                      <w:color w:val="0D0D0D" w:themeColor="text1" w:themeTint="F2"/>
                    </w:rPr>
                  </w:pPr>
                </w:p>
                <w:p w14:paraId="55ABB0D6" w14:textId="77777777" w:rsidR="00FD3D98" w:rsidRPr="00ED20C0" w:rsidRDefault="00FD3D98" w:rsidP="00AD2156">
                  <w:pPr>
                    <w:pStyle w:val="naisc"/>
                    <w:spacing w:before="0" w:after="0"/>
                    <w:jc w:val="left"/>
                    <w:rPr>
                      <w:b/>
                      <w:color w:val="0D0D0D" w:themeColor="text1" w:themeTint="F2"/>
                    </w:rPr>
                  </w:pPr>
                </w:p>
                <w:p w14:paraId="36ABF86E" w14:textId="77777777" w:rsidR="00FD3D98" w:rsidRPr="00ED20C0" w:rsidRDefault="00FD3D98" w:rsidP="00AD2156">
                  <w:pPr>
                    <w:pStyle w:val="naisc"/>
                    <w:spacing w:before="0" w:after="0"/>
                    <w:jc w:val="left"/>
                    <w:rPr>
                      <w:b/>
                      <w:color w:val="0D0D0D" w:themeColor="text1" w:themeTint="F2"/>
                    </w:rPr>
                  </w:pPr>
                </w:p>
                <w:p w14:paraId="7E666302" w14:textId="77777777" w:rsidR="00FD3D98" w:rsidRPr="00ED20C0" w:rsidRDefault="00FD3D98" w:rsidP="00AD2156">
                  <w:pPr>
                    <w:pStyle w:val="naisc"/>
                    <w:spacing w:before="0" w:after="0"/>
                    <w:jc w:val="left"/>
                    <w:rPr>
                      <w:b/>
                      <w:color w:val="0D0D0D" w:themeColor="text1" w:themeTint="F2"/>
                    </w:rPr>
                  </w:pPr>
                </w:p>
                <w:p w14:paraId="38F135C5" w14:textId="77777777" w:rsidR="00FD3D98" w:rsidRPr="00ED20C0" w:rsidRDefault="00FD3D98" w:rsidP="00AD2156">
                  <w:pPr>
                    <w:pStyle w:val="naisc"/>
                    <w:spacing w:before="0" w:after="0"/>
                    <w:jc w:val="left"/>
                    <w:rPr>
                      <w:b/>
                      <w:color w:val="0D0D0D" w:themeColor="text1" w:themeTint="F2"/>
                    </w:rPr>
                  </w:pPr>
                </w:p>
                <w:p w14:paraId="18A88BBA" w14:textId="77777777" w:rsidR="00FD3D98" w:rsidRPr="00ED20C0" w:rsidRDefault="00FD3D98" w:rsidP="00AD2156">
                  <w:pPr>
                    <w:pStyle w:val="naisc"/>
                    <w:spacing w:before="0" w:after="0"/>
                    <w:jc w:val="left"/>
                    <w:rPr>
                      <w:b/>
                      <w:color w:val="0D0D0D" w:themeColor="text1" w:themeTint="F2"/>
                    </w:rPr>
                  </w:pPr>
                </w:p>
                <w:p w14:paraId="15052B26" w14:textId="77777777" w:rsidR="00FD3D98" w:rsidRPr="00ED20C0" w:rsidRDefault="00FD3D98" w:rsidP="00AD2156">
                  <w:pPr>
                    <w:pStyle w:val="naisc"/>
                    <w:spacing w:before="0" w:after="0"/>
                    <w:jc w:val="left"/>
                    <w:rPr>
                      <w:b/>
                      <w:color w:val="0D0D0D" w:themeColor="text1" w:themeTint="F2"/>
                    </w:rPr>
                  </w:pPr>
                </w:p>
                <w:p w14:paraId="02551CB6" w14:textId="77777777" w:rsidR="00FD3D98" w:rsidRPr="00ED20C0" w:rsidRDefault="00FD3D98" w:rsidP="00AD2156">
                  <w:pPr>
                    <w:pStyle w:val="naisc"/>
                    <w:spacing w:before="0" w:after="0"/>
                    <w:jc w:val="left"/>
                    <w:rPr>
                      <w:b/>
                      <w:color w:val="0D0D0D" w:themeColor="text1" w:themeTint="F2"/>
                    </w:rPr>
                  </w:pPr>
                </w:p>
                <w:p w14:paraId="163B25AC" w14:textId="77777777" w:rsidR="00FD3D98" w:rsidRPr="00ED20C0" w:rsidRDefault="00FD3D98" w:rsidP="00AD2156">
                  <w:pPr>
                    <w:pStyle w:val="naisc"/>
                    <w:spacing w:before="0" w:after="0"/>
                    <w:jc w:val="left"/>
                    <w:rPr>
                      <w:b/>
                      <w:color w:val="0D0D0D" w:themeColor="text1" w:themeTint="F2"/>
                    </w:rPr>
                  </w:pPr>
                </w:p>
                <w:p w14:paraId="7620E9C3" w14:textId="77777777" w:rsidR="00FD3D98" w:rsidRPr="00ED20C0" w:rsidRDefault="00FD3D98" w:rsidP="00AD2156">
                  <w:pPr>
                    <w:pStyle w:val="naisc"/>
                    <w:spacing w:before="0" w:after="0"/>
                    <w:jc w:val="left"/>
                    <w:rPr>
                      <w:b/>
                      <w:color w:val="0D0D0D" w:themeColor="text1" w:themeTint="F2"/>
                    </w:rPr>
                  </w:pPr>
                </w:p>
                <w:p w14:paraId="67B4CA1C" w14:textId="77777777" w:rsidR="00FD3D98" w:rsidRPr="00ED20C0" w:rsidRDefault="00FD3D98" w:rsidP="00AD2156">
                  <w:pPr>
                    <w:pStyle w:val="naisc"/>
                    <w:spacing w:before="0" w:after="0"/>
                    <w:jc w:val="left"/>
                    <w:rPr>
                      <w:b/>
                      <w:color w:val="0D0D0D" w:themeColor="text1" w:themeTint="F2"/>
                    </w:rPr>
                  </w:pPr>
                </w:p>
                <w:p w14:paraId="1DBA8025" w14:textId="77777777" w:rsidR="00FD3D98" w:rsidRPr="00ED20C0" w:rsidRDefault="00FD3D98" w:rsidP="00AD2156">
                  <w:pPr>
                    <w:pStyle w:val="naisc"/>
                    <w:spacing w:before="0" w:after="0"/>
                    <w:jc w:val="left"/>
                    <w:rPr>
                      <w:b/>
                      <w:color w:val="0D0D0D" w:themeColor="text1" w:themeTint="F2"/>
                    </w:rPr>
                  </w:pPr>
                </w:p>
                <w:p w14:paraId="16D2DB78" w14:textId="77777777" w:rsidR="00FD3D98" w:rsidRPr="00ED20C0" w:rsidRDefault="00FD3D98" w:rsidP="00AD2156">
                  <w:pPr>
                    <w:pStyle w:val="naisc"/>
                    <w:spacing w:before="0" w:after="0"/>
                    <w:jc w:val="left"/>
                    <w:rPr>
                      <w:b/>
                      <w:color w:val="0D0D0D" w:themeColor="text1" w:themeTint="F2"/>
                    </w:rPr>
                  </w:pPr>
                </w:p>
                <w:p w14:paraId="323A3DC5" w14:textId="77777777" w:rsidR="00FD3D98" w:rsidRPr="00ED20C0" w:rsidRDefault="00FD3D98" w:rsidP="00AD2156">
                  <w:pPr>
                    <w:pStyle w:val="naisc"/>
                    <w:spacing w:before="0" w:after="0"/>
                    <w:jc w:val="left"/>
                    <w:rPr>
                      <w:b/>
                      <w:color w:val="0D0D0D" w:themeColor="text1" w:themeTint="F2"/>
                    </w:rPr>
                  </w:pPr>
                </w:p>
                <w:p w14:paraId="7F608ABA" w14:textId="77777777" w:rsidR="00FD3D98" w:rsidRPr="00ED20C0" w:rsidRDefault="00FD3D98" w:rsidP="00AD2156">
                  <w:pPr>
                    <w:pStyle w:val="naisc"/>
                    <w:spacing w:before="0" w:after="0"/>
                    <w:jc w:val="left"/>
                    <w:rPr>
                      <w:b/>
                      <w:color w:val="0D0D0D" w:themeColor="text1" w:themeTint="F2"/>
                    </w:rPr>
                  </w:pPr>
                </w:p>
                <w:p w14:paraId="35B6EB72" w14:textId="77777777" w:rsidR="00FD3D98" w:rsidRPr="00ED20C0" w:rsidRDefault="00FD3D98" w:rsidP="00AD2156">
                  <w:pPr>
                    <w:pStyle w:val="naisc"/>
                    <w:spacing w:before="0" w:after="0"/>
                    <w:jc w:val="left"/>
                    <w:rPr>
                      <w:b/>
                      <w:color w:val="0D0D0D" w:themeColor="text1" w:themeTint="F2"/>
                    </w:rPr>
                  </w:pPr>
                </w:p>
                <w:p w14:paraId="04CEDA0E" w14:textId="77777777" w:rsidR="00FD3D98" w:rsidRPr="00ED20C0" w:rsidRDefault="00FD3D98" w:rsidP="00AD2156">
                  <w:pPr>
                    <w:pStyle w:val="naisc"/>
                    <w:spacing w:before="0" w:after="0"/>
                    <w:jc w:val="left"/>
                    <w:rPr>
                      <w:b/>
                      <w:color w:val="0D0D0D" w:themeColor="text1" w:themeTint="F2"/>
                    </w:rPr>
                  </w:pPr>
                </w:p>
                <w:p w14:paraId="0E901079" w14:textId="77777777" w:rsidR="00FD3D98" w:rsidRPr="00ED20C0" w:rsidRDefault="00FD3D98" w:rsidP="00AD2156">
                  <w:pPr>
                    <w:pStyle w:val="naisc"/>
                    <w:spacing w:before="0" w:after="0"/>
                    <w:jc w:val="left"/>
                    <w:rPr>
                      <w:b/>
                      <w:color w:val="0D0D0D" w:themeColor="text1" w:themeTint="F2"/>
                    </w:rPr>
                  </w:pPr>
                </w:p>
                <w:p w14:paraId="47D4AD13" w14:textId="77777777" w:rsidR="00FD3D98" w:rsidRPr="00ED20C0" w:rsidRDefault="00FD3D98" w:rsidP="00AD2156">
                  <w:pPr>
                    <w:pStyle w:val="naisc"/>
                    <w:spacing w:before="0" w:after="0"/>
                    <w:jc w:val="left"/>
                    <w:rPr>
                      <w:b/>
                      <w:color w:val="0D0D0D" w:themeColor="text1" w:themeTint="F2"/>
                    </w:rPr>
                  </w:pPr>
                </w:p>
                <w:p w14:paraId="450097CE" w14:textId="77777777" w:rsidR="00FD3D98" w:rsidRPr="00ED20C0" w:rsidRDefault="00FD3D98" w:rsidP="00AD2156">
                  <w:pPr>
                    <w:pStyle w:val="naisc"/>
                    <w:spacing w:before="0" w:after="0"/>
                    <w:jc w:val="left"/>
                    <w:rPr>
                      <w:b/>
                      <w:color w:val="0D0D0D" w:themeColor="text1" w:themeTint="F2"/>
                    </w:rPr>
                  </w:pPr>
                </w:p>
                <w:p w14:paraId="42CC94E0" w14:textId="77777777" w:rsidR="00FD3D98" w:rsidRPr="00ED20C0" w:rsidRDefault="00FD3D98" w:rsidP="00AD2156">
                  <w:pPr>
                    <w:pStyle w:val="naisc"/>
                    <w:spacing w:before="0" w:after="0"/>
                    <w:jc w:val="left"/>
                    <w:rPr>
                      <w:b/>
                      <w:color w:val="0D0D0D" w:themeColor="text1" w:themeTint="F2"/>
                    </w:rPr>
                  </w:pPr>
                </w:p>
                <w:p w14:paraId="3D782373" w14:textId="77777777" w:rsidR="00FD3D98" w:rsidRPr="00ED20C0" w:rsidRDefault="00FD3D98" w:rsidP="00AD2156">
                  <w:pPr>
                    <w:pStyle w:val="naisc"/>
                    <w:spacing w:before="0" w:after="0"/>
                    <w:jc w:val="left"/>
                    <w:rPr>
                      <w:b/>
                      <w:color w:val="0D0D0D" w:themeColor="text1" w:themeTint="F2"/>
                    </w:rPr>
                  </w:pPr>
                </w:p>
                <w:p w14:paraId="44F4D6F5" w14:textId="77777777" w:rsidR="00FD3D98" w:rsidRPr="00ED20C0" w:rsidRDefault="00FD3D98" w:rsidP="00AD2156">
                  <w:pPr>
                    <w:pStyle w:val="naisc"/>
                    <w:spacing w:before="0" w:after="0"/>
                    <w:jc w:val="left"/>
                    <w:rPr>
                      <w:b/>
                      <w:color w:val="0D0D0D" w:themeColor="text1" w:themeTint="F2"/>
                    </w:rPr>
                  </w:pPr>
                </w:p>
                <w:p w14:paraId="7FE74938" w14:textId="77777777" w:rsidR="00FD3D98" w:rsidRPr="00ED20C0" w:rsidRDefault="00FD3D98" w:rsidP="00AD2156">
                  <w:pPr>
                    <w:pStyle w:val="naisc"/>
                    <w:spacing w:before="0" w:after="0"/>
                    <w:jc w:val="left"/>
                    <w:rPr>
                      <w:b/>
                      <w:color w:val="0D0D0D" w:themeColor="text1" w:themeTint="F2"/>
                    </w:rPr>
                  </w:pPr>
                </w:p>
                <w:p w14:paraId="66F0EFD7" w14:textId="77777777" w:rsidR="00FD3D98" w:rsidRPr="00ED20C0" w:rsidRDefault="00FD3D98" w:rsidP="00AD2156">
                  <w:pPr>
                    <w:pStyle w:val="naisc"/>
                    <w:spacing w:before="0" w:after="0"/>
                    <w:jc w:val="left"/>
                    <w:rPr>
                      <w:b/>
                      <w:color w:val="0D0D0D" w:themeColor="text1" w:themeTint="F2"/>
                    </w:rPr>
                  </w:pPr>
                </w:p>
                <w:p w14:paraId="442DE6BE" w14:textId="77777777" w:rsidR="00FD3D98" w:rsidRPr="00ED20C0" w:rsidRDefault="00FD3D98" w:rsidP="00AD2156">
                  <w:pPr>
                    <w:pStyle w:val="naisc"/>
                    <w:spacing w:before="0" w:after="0"/>
                    <w:jc w:val="left"/>
                    <w:rPr>
                      <w:b/>
                      <w:color w:val="0D0D0D" w:themeColor="text1" w:themeTint="F2"/>
                    </w:rPr>
                  </w:pPr>
                </w:p>
                <w:p w14:paraId="2FF9E67C" w14:textId="77777777" w:rsidR="00FD3D98" w:rsidRPr="00ED20C0" w:rsidRDefault="00FD3D98" w:rsidP="00AD2156">
                  <w:pPr>
                    <w:pStyle w:val="naisc"/>
                    <w:spacing w:before="0" w:after="0"/>
                    <w:jc w:val="left"/>
                    <w:rPr>
                      <w:b/>
                      <w:color w:val="0D0D0D" w:themeColor="text1" w:themeTint="F2"/>
                    </w:rPr>
                  </w:pPr>
                </w:p>
                <w:p w14:paraId="210BE643" w14:textId="77777777" w:rsidR="00FD3D98" w:rsidRPr="00ED20C0" w:rsidRDefault="00FD3D98" w:rsidP="00AD2156">
                  <w:pPr>
                    <w:pStyle w:val="naisc"/>
                    <w:spacing w:before="0" w:after="0"/>
                    <w:jc w:val="left"/>
                    <w:rPr>
                      <w:b/>
                      <w:color w:val="0D0D0D" w:themeColor="text1" w:themeTint="F2"/>
                    </w:rPr>
                  </w:pPr>
                </w:p>
                <w:p w14:paraId="608D4931" w14:textId="77777777" w:rsidR="00FD3D98" w:rsidRPr="00ED20C0" w:rsidRDefault="00FD3D98" w:rsidP="00AD2156">
                  <w:pPr>
                    <w:pStyle w:val="naisc"/>
                    <w:spacing w:before="0" w:after="0"/>
                    <w:jc w:val="left"/>
                    <w:rPr>
                      <w:b/>
                      <w:color w:val="0D0D0D" w:themeColor="text1" w:themeTint="F2"/>
                    </w:rPr>
                  </w:pPr>
                </w:p>
                <w:p w14:paraId="273DC720" w14:textId="77777777" w:rsidR="00FD3D98" w:rsidRPr="00ED20C0" w:rsidRDefault="00FD3D98" w:rsidP="00AD2156">
                  <w:pPr>
                    <w:pStyle w:val="naisc"/>
                    <w:spacing w:before="0" w:after="0"/>
                    <w:jc w:val="left"/>
                    <w:rPr>
                      <w:b/>
                      <w:color w:val="0D0D0D" w:themeColor="text1" w:themeTint="F2"/>
                    </w:rPr>
                  </w:pPr>
                </w:p>
                <w:p w14:paraId="3A5F3BCE" w14:textId="77777777" w:rsidR="00FD3D98" w:rsidRPr="00ED20C0" w:rsidRDefault="00FD3D98" w:rsidP="00AD2156">
                  <w:pPr>
                    <w:pStyle w:val="naisc"/>
                    <w:spacing w:before="0" w:after="0"/>
                    <w:jc w:val="left"/>
                    <w:rPr>
                      <w:b/>
                      <w:color w:val="0D0D0D" w:themeColor="text1" w:themeTint="F2"/>
                    </w:rPr>
                  </w:pPr>
                </w:p>
                <w:p w14:paraId="72862B6B" w14:textId="77777777" w:rsidR="00FD3D98" w:rsidRPr="00ED20C0" w:rsidRDefault="00FD3D98" w:rsidP="00AD2156">
                  <w:pPr>
                    <w:pStyle w:val="naisc"/>
                    <w:spacing w:before="0" w:after="0"/>
                    <w:jc w:val="left"/>
                    <w:rPr>
                      <w:b/>
                      <w:color w:val="0D0D0D" w:themeColor="text1" w:themeTint="F2"/>
                    </w:rPr>
                  </w:pPr>
                </w:p>
                <w:p w14:paraId="203CA30E" w14:textId="77777777" w:rsidR="00FD3D98" w:rsidRPr="00ED20C0" w:rsidRDefault="00FD3D98" w:rsidP="00AD2156">
                  <w:pPr>
                    <w:pStyle w:val="naisc"/>
                    <w:spacing w:before="0" w:after="0"/>
                    <w:jc w:val="left"/>
                    <w:rPr>
                      <w:b/>
                      <w:color w:val="0D0D0D" w:themeColor="text1" w:themeTint="F2"/>
                    </w:rPr>
                  </w:pPr>
                </w:p>
                <w:p w14:paraId="51481B3D" w14:textId="77777777" w:rsidR="00FD3D98" w:rsidRPr="00ED20C0" w:rsidRDefault="00FD3D98" w:rsidP="00AD2156">
                  <w:pPr>
                    <w:pStyle w:val="naisc"/>
                    <w:spacing w:before="0" w:after="0"/>
                    <w:jc w:val="left"/>
                    <w:rPr>
                      <w:b/>
                      <w:color w:val="0D0D0D" w:themeColor="text1" w:themeTint="F2"/>
                    </w:rPr>
                  </w:pPr>
                </w:p>
                <w:p w14:paraId="5649D41E" w14:textId="77777777" w:rsidR="00FD3D98" w:rsidRPr="00ED20C0" w:rsidRDefault="00FD3D98" w:rsidP="00AD2156">
                  <w:pPr>
                    <w:pStyle w:val="naisc"/>
                    <w:spacing w:before="0" w:after="0"/>
                    <w:jc w:val="left"/>
                    <w:rPr>
                      <w:b/>
                      <w:color w:val="0D0D0D" w:themeColor="text1" w:themeTint="F2"/>
                    </w:rPr>
                  </w:pPr>
                </w:p>
                <w:p w14:paraId="695B5E62" w14:textId="77777777" w:rsidR="00FD3D98" w:rsidRPr="00ED20C0" w:rsidRDefault="00FD3D98" w:rsidP="00AD2156">
                  <w:pPr>
                    <w:pStyle w:val="naisc"/>
                    <w:spacing w:before="0" w:after="0"/>
                    <w:jc w:val="left"/>
                    <w:rPr>
                      <w:b/>
                      <w:color w:val="0D0D0D" w:themeColor="text1" w:themeTint="F2"/>
                    </w:rPr>
                  </w:pPr>
                </w:p>
                <w:p w14:paraId="7140CD7C" w14:textId="77777777" w:rsidR="00FD3D98" w:rsidRPr="00ED20C0" w:rsidRDefault="00FD3D98" w:rsidP="00AD2156">
                  <w:pPr>
                    <w:pStyle w:val="naisc"/>
                    <w:spacing w:before="0" w:after="0"/>
                    <w:jc w:val="left"/>
                    <w:rPr>
                      <w:b/>
                      <w:color w:val="0D0D0D" w:themeColor="text1" w:themeTint="F2"/>
                    </w:rPr>
                  </w:pPr>
                </w:p>
                <w:p w14:paraId="5E17FFDD" w14:textId="77777777" w:rsidR="00FD3D98" w:rsidRPr="00ED20C0" w:rsidRDefault="00FD3D98" w:rsidP="00AD2156">
                  <w:pPr>
                    <w:pStyle w:val="naisc"/>
                    <w:spacing w:before="0" w:after="0"/>
                    <w:jc w:val="left"/>
                    <w:rPr>
                      <w:b/>
                      <w:color w:val="0D0D0D" w:themeColor="text1" w:themeTint="F2"/>
                    </w:rPr>
                  </w:pPr>
                </w:p>
                <w:p w14:paraId="59BF97D3" w14:textId="77777777" w:rsidR="00FD3D98" w:rsidRPr="00ED20C0" w:rsidRDefault="00FD3D98" w:rsidP="00AD2156">
                  <w:pPr>
                    <w:pStyle w:val="naisc"/>
                    <w:spacing w:before="0" w:after="0"/>
                    <w:jc w:val="left"/>
                    <w:rPr>
                      <w:b/>
                      <w:color w:val="0D0D0D" w:themeColor="text1" w:themeTint="F2"/>
                    </w:rPr>
                  </w:pPr>
                </w:p>
                <w:p w14:paraId="263071FD" w14:textId="77777777" w:rsidR="00FD3D98" w:rsidRPr="00ED20C0" w:rsidRDefault="00FD3D98" w:rsidP="00AD2156">
                  <w:pPr>
                    <w:pStyle w:val="naisc"/>
                    <w:spacing w:before="0" w:after="0"/>
                    <w:jc w:val="left"/>
                    <w:rPr>
                      <w:b/>
                      <w:color w:val="0D0D0D" w:themeColor="text1" w:themeTint="F2"/>
                    </w:rPr>
                  </w:pPr>
                </w:p>
                <w:p w14:paraId="2B91C5D0" w14:textId="77777777" w:rsidR="00FD3D98" w:rsidRPr="00ED20C0" w:rsidRDefault="00FD3D98" w:rsidP="00AD2156">
                  <w:pPr>
                    <w:pStyle w:val="naisc"/>
                    <w:spacing w:before="0" w:after="0"/>
                    <w:jc w:val="left"/>
                    <w:rPr>
                      <w:b/>
                      <w:color w:val="0D0D0D" w:themeColor="text1" w:themeTint="F2"/>
                    </w:rPr>
                  </w:pPr>
                </w:p>
                <w:p w14:paraId="125E7A4E" w14:textId="77777777" w:rsidR="00FD3D98" w:rsidRPr="00ED20C0" w:rsidRDefault="00FD3D98" w:rsidP="00AD2156">
                  <w:pPr>
                    <w:pStyle w:val="naisc"/>
                    <w:spacing w:before="0" w:after="0"/>
                    <w:jc w:val="left"/>
                    <w:rPr>
                      <w:b/>
                      <w:color w:val="0D0D0D" w:themeColor="text1" w:themeTint="F2"/>
                    </w:rPr>
                  </w:pPr>
                </w:p>
                <w:p w14:paraId="72305F21" w14:textId="77777777" w:rsidR="0070410B" w:rsidRPr="00ED20C0" w:rsidRDefault="0070410B" w:rsidP="00585E9B">
                  <w:pPr>
                    <w:pStyle w:val="naisc"/>
                    <w:spacing w:before="0" w:after="0"/>
                    <w:jc w:val="left"/>
                    <w:rPr>
                      <w:b/>
                      <w:color w:val="0D0D0D" w:themeColor="text1" w:themeTint="F2"/>
                    </w:rPr>
                  </w:pPr>
                </w:p>
                <w:p w14:paraId="68AECF25" w14:textId="1896619E" w:rsidR="00FD3D98" w:rsidRPr="00ED20C0" w:rsidRDefault="00FD3D98" w:rsidP="00AD2156">
                  <w:pPr>
                    <w:pStyle w:val="naisc"/>
                    <w:spacing w:before="0" w:after="0"/>
                    <w:rPr>
                      <w:b/>
                      <w:color w:val="0D0D0D" w:themeColor="text1" w:themeTint="F2"/>
                    </w:rPr>
                  </w:pPr>
                  <w:r w:rsidRPr="00ED20C0">
                    <w:rPr>
                      <w:b/>
                      <w:color w:val="0D0D0D" w:themeColor="text1" w:themeTint="F2"/>
                    </w:rPr>
                    <w:t>Ņemts vērā</w:t>
                  </w:r>
                </w:p>
                <w:p w14:paraId="7EF70CBE" w14:textId="77777777" w:rsidR="00DA5B5A" w:rsidRPr="00ED20C0" w:rsidRDefault="00DA5B5A" w:rsidP="00AD2156">
                  <w:pPr>
                    <w:pStyle w:val="naisc"/>
                    <w:spacing w:before="0" w:after="0"/>
                    <w:jc w:val="left"/>
                    <w:rPr>
                      <w:b/>
                      <w:color w:val="0D0D0D" w:themeColor="text1" w:themeTint="F2"/>
                    </w:rPr>
                  </w:pPr>
                </w:p>
                <w:p w14:paraId="66B0D752" w14:textId="77777777" w:rsidR="00DA5B5A" w:rsidRPr="00ED20C0" w:rsidRDefault="00DA5B5A" w:rsidP="00AD2156">
                  <w:pPr>
                    <w:pStyle w:val="naisc"/>
                    <w:spacing w:before="0" w:after="0"/>
                    <w:jc w:val="left"/>
                    <w:rPr>
                      <w:b/>
                      <w:color w:val="0D0D0D" w:themeColor="text1" w:themeTint="F2"/>
                    </w:rPr>
                  </w:pPr>
                </w:p>
                <w:p w14:paraId="29416033" w14:textId="77777777" w:rsidR="00DA5B5A" w:rsidRPr="00ED20C0" w:rsidRDefault="00DA5B5A" w:rsidP="00AD2156">
                  <w:pPr>
                    <w:pStyle w:val="naisc"/>
                    <w:spacing w:before="0" w:after="0"/>
                    <w:jc w:val="left"/>
                    <w:rPr>
                      <w:b/>
                      <w:color w:val="0D0D0D" w:themeColor="text1" w:themeTint="F2"/>
                    </w:rPr>
                  </w:pPr>
                </w:p>
                <w:p w14:paraId="4C143E39" w14:textId="77777777" w:rsidR="00DA5B5A" w:rsidRPr="00ED20C0" w:rsidRDefault="00DA5B5A" w:rsidP="00AD2156">
                  <w:pPr>
                    <w:pStyle w:val="naisc"/>
                    <w:spacing w:before="0" w:after="0"/>
                    <w:jc w:val="left"/>
                    <w:rPr>
                      <w:b/>
                      <w:color w:val="0D0D0D" w:themeColor="text1" w:themeTint="F2"/>
                    </w:rPr>
                  </w:pPr>
                </w:p>
                <w:p w14:paraId="3FA3E54D" w14:textId="77777777" w:rsidR="00DA5B5A" w:rsidRPr="00ED20C0" w:rsidRDefault="00DA5B5A" w:rsidP="00AD2156">
                  <w:pPr>
                    <w:pStyle w:val="naisc"/>
                    <w:spacing w:before="0" w:after="0"/>
                    <w:jc w:val="left"/>
                    <w:rPr>
                      <w:b/>
                      <w:color w:val="0D0D0D" w:themeColor="text1" w:themeTint="F2"/>
                    </w:rPr>
                  </w:pPr>
                </w:p>
                <w:p w14:paraId="0DA09796" w14:textId="77777777" w:rsidR="00DA5B5A" w:rsidRPr="00ED20C0" w:rsidRDefault="00DA5B5A" w:rsidP="00AD2156">
                  <w:pPr>
                    <w:pStyle w:val="naisc"/>
                    <w:spacing w:before="0" w:after="0"/>
                    <w:jc w:val="left"/>
                    <w:rPr>
                      <w:b/>
                      <w:color w:val="0D0D0D" w:themeColor="text1" w:themeTint="F2"/>
                    </w:rPr>
                  </w:pPr>
                </w:p>
                <w:p w14:paraId="64E41C73" w14:textId="77777777" w:rsidR="00DA5B5A" w:rsidRPr="00ED20C0" w:rsidRDefault="00DA5B5A" w:rsidP="00AD2156">
                  <w:pPr>
                    <w:pStyle w:val="naisc"/>
                    <w:spacing w:before="0" w:after="0"/>
                    <w:jc w:val="left"/>
                    <w:rPr>
                      <w:b/>
                      <w:color w:val="0D0D0D" w:themeColor="text1" w:themeTint="F2"/>
                    </w:rPr>
                  </w:pPr>
                </w:p>
                <w:p w14:paraId="1E244225" w14:textId="77777777" w:rsidR="00DA5B5A" w:rsidRPr="00ED20C0" w:rsidRDefault="00DA5B5A" w:rsidP="00AD2156">
                  <w:pPr>
                    <w:pStyle w:val="naisc"/>
                    <w:spacing w:before="0" w:after="0"/>
                    <w:jc w:val="left"/>
                    <w:rPr>
                      <w:b/>
                      <w:color w:val="0D0D0D" w:themeColor="text1" w:themeTint="F2"/>
                    </w:rPr>
                  </w:pPr>
                </w:p>
                <w:p w14:paraId="700A3B2A" w14:textId="77777777" w:rsidR="00DA5B5A" w:rsidRPr="00ED20C0" w:rsidRDefault="00DA5B5A" w:rsidP="00AD2156">
                  <w:pPr>
                    <w:pStyle w:val="naisc"/>
                    <w:spacing w:before="0" w:after="0"/>
                    <w:jc w:val="left"/>
                    <w:rPr>
                      <w:b/>
                      <w:color w:val="0D0D0D" w:themeColor="text1" w:themeTint="F2"/>
                    </w:rPr>
                  </w:pPr>
                </w:p>
                <w:p w14:paraId="538C9D2A" w14:textId="77777777" w:rsidR="00DA5B5A" w:rsidRPr="00ED20C0" w:rsidRDefault="00DA5B5A" w:rsidP="00AD2156">
                  <w:pPr>
                    <w:pStyle w:val="naisc"/>
                    <w:spacing w:before="0" w:after="0"/>
                    <w:jc w:val="left"/>
                    <w:rPr>
                      <w:b/>
                      <w:color w:val="0D0D0D" w:themeColor="text1" w:themeTint="F2"/>
                    </w:rPr>
                  </w:pPr>
                </w:p>
                <w:p w14:paraId="5476251B" w14:textId="77777777" w:rsidR="00DA5B5A" w:rsidRPr="00ED20C0" w:rsidRDefault="00DA5B5A" w:rsidP="00AD2156">
                  <w:pPr>
                    <w:pStyle w:val="naisc"/>
                    <w:spacing w:before="0" w:after="0"/>
                    <w:jc w:val="left"/>
                    <w:rPr>
                      <w:b/>
                      <w:color w:val="0D0D0D" w:themeColor="text1" w:themeTint="F2"/>
                    </w:rPr>
                  </w:pPr>
                </w:p>
                <w:p w14:paraId="7D7B0E70" w14:textId="77777777" w:rsidR="00DA5B5A" w:rsidRPr="00ED20C0" w:rsidRDefault="00DA5B5A" w:rsidP="00AD2156">
                  <w:pPr>
                    <w:pStyle w:val="naisc"/>
                    <w:spacing w:before="0" w:after="0"/>
                    <w:jc w:val="left"/>
                    <w:rPr>
                      <w:b/>
                      <w:color w:val="0D0D0D" w:themeColor="text1" w:themeTint="F2"/>
                    </w:rPr>
                  </w:pPr>
                </w:p>
                <w:p w14:paraId="42417BA0" w14:textId="77777777" w:rsidR="00DA5B5A" w:rsidRPr="00ED20C0" w:rsidRDefault="00DA5B5A" w:rsidP="00AD2156">
                  <w:pPr>
                    <w:pStyle w:val="naisc"/>
                    <w:spacing w:before="0" w:after="0"/>
                    <w:jc w:val="left"/>
                    <w:rPr>
                      <w:b/>
                      <w:color w:val="0D0D0D" w:themeColor="text1" w:themeTint="F2"/>
                    </w:rPr>
                  </w:pPr>
                </w:p>
                <w:p w14:paraId="12DA9B5C" w14:textId="77777777" w:rsidR="00DA5B5A" w:rsidRPr="00ED20C0" w:rsidRDefault="00DA5B5A" w:rsidP="00AD2156">
                  <w:pPr>
                    <w:pStyle w:val="naisc"/>
                    <w:spacing w:before="0" w:after="0"/>
                    <w:jc w:val="left"/>
                    <w:rPr>
                      <w:b/>
                      <w:color w:val="0D0D0D" w:themeColor="text1" w:themeTint="F2"/>
                    </w:rPr>
                  </w:pPr>
                </w:p>
                <w:p w14:paraId="3A490B45" w14:textId="77777777" w:rsidR="0036459D" w:rsidRPr="00ED20C0" w:rsidRDefault="0036459D" w:rsidP="00AD2156">
                  <w:pPr>
                    <w:pStyle w:val="naisc"/>
                    <w:spacing w:before="0" w:after="0"/>
                    <w:jc w:val="left"/>
                    <w:rPr>
                      <w:b/>
                      <w:color w:val="0D0D0D" w:themeColor="text1" w:themeTint="F2"/>
                    </w:rPr>
                  </w:pPr>
                </w:p>
                <w:p w14:paraId="6786D8DC" w14:textId="3B3A51DB" w:rsidR="00DA5B5A" w:rsidRPr="00ED20C0" w:rsidRDefault="00DA5B5A" w:rsidP="00AD2156">
                  <w:pPr>
                    <w:pStyle w:val="naisc"/>
                    <w:spacing w:before="0" w:after="0"/>
                    <w:rPr>
                      <w:b/>
                      <w:color w:val="0D0D0D" w:themeColor="text1" w:themeTint="F2"/>
                    </w:rPr>
                  </w:pPr>
                  <w:r w:rsidRPr="00ED20C0">
                    <w:rPr>
                      <w:b/>
                      <w:color w:val="0D0D0D" w:themeColor="text1" w:themeTint="F2"/>
                    </w:rPr>
                    <w:lastRenderedPageBreak/>
                    <w:t>Ņemts vērā</w:t>
                  </w:r>
                </w:p>
                <w:p w14:paraId="3243C526" w14:textId="77777777" w:rsidR="00191C75" w:rsidRPr="00ED20C0" w:rsidRDefault="00191C75" w:rsidP="00AD2156">
                  <w:pPr>
                    <w:pStyle w:val="naisc"/>
                    <w:spacing w:before="0" w:after="0"/>
                    <w:rPr>
                      <w:b/>
                      <w:color w:val="0D0D0D" w:themeColor="text1" w:themeTint="F2"/>
                    </w:rPr>
                  </w:pPr>
                </w:p>
                <w:p w14:paraId="6CEF1945" w14:textId="77777777" w:rsidR="00191C75" w:rsidRPr="00ED20C0" w:rsidRDefault="00191C75" w:rsidP="00AD2156">
                  <w:pPr>
                    <w:pStyle w:val="naisc"/>
                    <w:spacing w:before="0" w:after="0"/>
                    <w:rPr>
                      <w:b/>
                      <w:color w:val="0D0D0D" w:themeColor="text1" w:themeTint="F2"/>
                    </w:rPr>
                  </w:pPr>
                </w:p>
                <w:p w14:paraId="2BA95D6F" w14:textId="77777777" w:rsidR="00191C75" w:rsidRPr="00ED20C0" w:rsidRDefault="00191C75" w:rsidP="00AD2156">
                  <w:pPr>
                    <w:pStyle w:val="naisc"/>
                    <w:spacing w:before="0" w:after="0"/>
                    <w:rPr>
                      <w:b/>
                      <w:color w:val="0D0D0D" w:themeColor="text1" w:themeTint="F2"/>
                    </w:rPr>
                  </w:pPr>
                </w:p>
                <w:p w14:paraId="1B723E6C" w14:textId="77777777" w:rsidR="00191C75" w:rsidRPr="00ED20C0" w:rsidRDefault="00191C75" w:rsidP="00AD2156">
                  <w:pPr>
                    <w:pStyle w:val="naisc"/>
                    <w:spacing w:before="0" w:after="0"/>
                    <w:rPr>
                      <w:b/>
                      <w:color w:val="0D0D0D" w:themeColor="text1" w:themeTint="F2"/>
                    </w:rPr>
                  </w:pPr>
                </w:p>
                <w:p w14:paraId="08D17993" w14:textId="77777777" w:rsidR="00191C75" w:rsidRPr="00ED20C0" w:rsidRDefault="00191C75" w:rsidP="00AD2156">
                  <w:pPr>
                    <w:pStyle w:val="naisc"/>
                    <w:spacing w:before="0" w:after="0"/>
                    <w:rPr>
                      <w:b/>
                      <w:color w:val="0D0D0D" w:themeColor="text1" w:themeTint="F2"/>
                    </w:rPr>
                  </w:pPr>
                </w:p>
                <w:p w14:paraId="6731A2B0" w14:textId="77777777" w:rsidR="00191C75" w:rsidRPr="00ED20C0" w:rsidRDefault="00191C75" w:rsidP="00AD2156">
                  <w:pPr>
                    <w:pStyle w:val="naisc"/>
                    <w:spacing w:before="0" w:after="0"/>
                    <w:rPr>
                      <w:b/>
                      <w:color w:val="0D0D0D" w:themeColor="text1" w:themeTint="F2"/>
                    </w:rPr>
                  </w:pPr>
                </w:p>
                <w:p w14:paraId="763B332B" w14:textId="77777777" w:rsidR="00191C75" w:rsidRPr="00ED20C0" w:rsidRDefault="00191C75" w:rsidP="00AD2156">
                  <w:pPr>
                    <w:pStyle w:val="naisc"/>
                    <w:spacing w:before="0" w:after="0"/>
                    <w:rPr>
                      <w:b/>
                      <w:color w:val="0D0D0D" w:themeColor="text1" w:themeTint="F2"/>
                    </w:rPr>
                  </w:pPr>
                </w:p>
                <w:p w14:paraId="5826F4C7" w14:textId="77777777" w:rsidR="00191C75" w:rsidRPr="00ED20C0" w:rsidRDefault="00191C75" w:rsidP="00AD2156">
                  <w:pPr>
                    <w:pStyle w:val="naisc"/>
                    <w:spacing w:before="0" w:after="0"/>
                    <w:rPr>
                      <w:b/>
                      <w:color w:val="0D0D0D" w:themeColor="text1" w:themeTint="F2"/>
                    </w:rPr>
                  </w:pPr>
                </w:p>
                <w:p w14:paraId="69894F61" w14:textId="77777777" w:rsidR="00191C75" w:rsidRPr="00ED20C0" w:rsidRDefault="00191C75" w:rsidP="00AD2156">
                  <w:pPr>
                    <w:pStyle w:val="naisc"/>
                    <w:spacing w:before="0" w:after="0"/>
                    <w:rPr>
                      <w:b/>
                      <w:color w:val="0D0D0D" w:themeColor="text1" w:themeTint="F2"/>
                    </w:rPr>
                  </w:pPr>
                </w:p>
                <w:p w14:paraId="53B73B51" w14:textId="77777777" w:rsidR="00191C75" w:rsidRPr="00ED20C0" w:rsidRDefault="00191C75" w:rsidP="00AD2156">
                  <w:pPr>
                    <w:pStyle w:val="naisc"/>
                    <w:spacing w:before="0" w:after="0"/>
                    <w:rPr>
                      <w:b/>
                      <w:color w:val="0D0D0D" w:themeColor="text1" w:themeTint="F2"/>
                    </w:rPr>
                  </w:pPr>
                </w:p>
                <w:p w14:paraId="376B6EAA" w14:textId="77777777" w:rsidR="00191C75" w:rsidRPr="00ED20C0" w:rsidRDefault="00191C75" w:rsidP="00AD2156">
                  <w:pPr>
                    <w:pStyle w:val="naisc"/>
                    <w:spacing w:before="0" w:after="0"/>
                    <w:rPr>
                      <w:b/>
                      <w:color w:val="0D0D0D" w:themeColor="text1" w:themeTint="F2"/>
                    </w:rPr>
                  </w:pPr>
                </w:p>
                <w:p w14:paraId="2F813A3D" w14:textId="77777777" w:rsidR="00191C75" w:rsidRPr="00ED20C0" w:rsidRDefault="00191C75" w:rsidP="00AD2156">
                  <w:pPr>
                    <w:pStyle w:val="naisc"/>
                    <w:spacing w:before="0" w:after="0"/>
                    <w:rPr>
                      <w:b/>
                      <w:color w:val="0D0D0D" w:themeColor="text1" w:themeTint="F2"/>
                    </w:rPr>
                  </w:pPr>
                </w:p>
                <w:p w14:paraId="0BA3FEC5" w14:textId="77777777" w:rsidR="00191C75" w:rsidRPr="00ED20C0" w:rsidRDefault="00191C75" w:rsidP="00AD2156">
                  <w:pPr>
                    <w:pStyle w:val="naisc"/>
                    <w:spacing w:before="0" w:after="0"/>
                    <w:rPr>
                      <w:b/>
                      <w:color w:val="0D0D0D" w:themeColor="text1" w:themeTint="F2"/>
                    </w:rPr>
                  </w:pPr>
                </w:p>
                <w:p w14:paraId="2D717F6B" w14:textId="77777777" w:rsidR="00191C75" w:rsidRPr="00ED20C0" w:rsidRDefault="00191C75" w:rsidP="00AD2156">
                  <w:pPr>
                    <w:pStyle w:val="naisc"/>
                    <w:spacing w:before="0" w:after="0"/>
                    <w:rPr>
                      <w:b/>
                      <w:color w:val="0D0D0D" w:themeColor="text1" w:themeTint="F2"/>
                    </w:rPr>
                  </w:pPr>
                </w:p>
                <w:p w14:paraId="7631FA05" w14:textId="77777777" w:rsidR="00191C75" w:rsidRPr="00ED20C0" w:rsidRDefault="00191C75" w:rsidP="00AD2156">
                  <w:pPr>
                    <w:pStyle w:val="naisc"/>
                    <w:spacing w:before="0" w:after="0"/>
                    <w:rPr>
                      <w:b/>
                      <w:color w:val="0D0D0D" w:themeColor="text1" w:themeTint="F2"/>
                    </w:rPr>
                  </w:pPr>
                </w:p>
                <w:p w14:paraId="76517CF6" w14:textId="77777777" w:rsidR="00191C75" w:rsidRPr="00ED20C0" w:rsidRDefault="00191C75" w:rsidP="00AD2156">
                  <w:pPr>
                    <w:pStyle w:val="naisc"/>
                    <w:spacing w:before="0" w:after="0"/>
                    <w:rPr>
                      <w:b/>
                      <w:color w:val="0D0D0D" w:themeColor="text1" w:themeTint="F2"/>
                    </w:rPr>
                  </w:pPr>
                </w:p>
                <w:p w14:paraId="2F33DFFB" w14:textId="77777777" w:rsidR="00191C75" w:rsidRPr="00ED20C0" w:rsidRDefault="00191C75" w:rsidP="00AD2156">
                  <w:pPr>
                    <w:pStyle w:val="naisc"/>
                    <w:spacing w:before="0" w:after="0"/>
                    <w:rPr>
                      <w:b/>
                      <w:color w:val="0D0D0D" w:themeColor="text1" w:themeTint="F2"/>
                    </w:rPr>
                  </w:pPr>
                </w:p>
                <w:p w14:paraId="74246856" w14:textId="77777777" w:rsidR="00191C75" w:rsidRPr="00ED20C0" w:rsidRDefault="00191C75" w:rsidP="00AD2156">
                  <w:pPr>
                    <w:pStyle w:val="naisc"/>
                    <w:spacing w:before="0" w:after="0"/>
                    <w:rPr>
                      <w:b/>
                      <w:color w:val="0D0D0D" w:themeColor="text1" w:themeTint="F2"/>
                    </w:rPr>
                  </w:pPr>
                </w:p>
                <w:p w14:paraId="33C3A860" w14:textId="77777777" w:rsidR="00191C75" w:rsidRPr="00ED20C0" w:rsidRDefault="00191C75" w:rsidP="00AD2156">
                  <w:pPr>
                    <w:pStyle w:val="naisc"/>
                    <w:spacing w:before="0" w:after="0"/>
                    <w:rPr>
                      <w:b/>
                      <w:color w:val="0D0D0D" w:themeColor="text1" w:themeTint="F2"/>
                    </w:rPr>
                  </w:pPr>
                </w:p>
                <w:p w14:paraId="741F2B89" w14:textId="77777777" w:rsidR="00191C75" w:rsidRPr="00ED20C0" w:rsidRDefault="00191C75" w:rsidP="00AD2156">
                  <w:pPr>
                    <w:pStyle w:val="naisc"/>
                    <w:spacing w:before="0" w:after="0"/>
                    <w:rPr>
                      <w:b/>
                      <w:color w:val="0D0D0D" w:themeColor="text1" w:themeTint="F2"/>
                    </w:rPr>
                  </w:pPr>
                </w:p>
                <w:p w14:paraId="6AD61D9B" w14:textId="77777777" w:rsidR="00191C75" w:rsidRPr="00ED20C0" w:rsidRDefault="00191C75" w:rsidP="00AD2156">
                  <w:pPr>
                    <w:pStyle w:val="naisc"/>
                    <w:spacing w:before="0" w:after="0"/>
                    <w:rPr>
                      <w:b/>
                      <w:color w:val="0D0D0D" w:themeColor="text1" w:themeTint="F2"/>
                    </w:rPr>
                  </w:pPr>
                </w:p>
                <w:p w14:paraId="333AA072" w14:textId="77777777" w:rsidR="00191C75" w:rsidRPr="00ED20C0" w:rsidRDefault="00191C75" w:rsidP="00AD2156">
                  <w:pPr>
                    <w:pStyle w:val="naisc"/>
                    <w:spacing w:before="0" w:after="0"/>
                    <w:rPr>
                      <w:b/>
                      <w:color w:val="0D0D0D" w:themeColor="text1" w:themeTint="F2"/>
                    </w:rPr>
                  </w:pPr>
                </w:p>
                <w:p w14:paraId="6B2A06DC" w14:textId="77777777" w:rsidR="00191C75" w:rsidRPr="00ED20C0" w:rsidRDefault="00191C75" w:rsidP="00AD2156">
                  <w:pPr>
                    <w:pStyle w:val="naisc"/>
                    <w:spacing w:before="0" w:after="0"/>
                    <w:rPr>
                      <w:b/>
                      <w:color w:val="0D0D0D" w:themeColor="text1" w:themeTint="F2"/>
                    </w:rPr>
                  </w:pPr>
                </w:p>
                <w:p w14:paraId="465610C5" w14:textId="77777777" w:rsidR="00191C75" w:rsidRPr="00ED20C0" w:rsidRDefault="00191C75" w:rsidP="00AD2156">
                  <w:pPr>
                    <w:pStyle w:val="naisc"/>
                    <w:spacing w:before="0" w:after="0"/>
                    <w:rPr>
                      <w:b/>
                      <w:color w:val="0D0D0D" w:themeColor="text1" w:themeTint="F2"/>
                    </w:rPr>
                  </w:pPr>
                </w:p>
                <w:p w14:paraId="6ECE304D" w14:textId="77777777" w:rsidR="00191C75" w:rsidRPr="00ED20C0" w:rsidRDefault="00191C75" w:rsidP="00AD2156">
                  <w:pPr>
                    <w:pStyle w:val="naisc"/>
                    <w:spacing w:before="0" w:after="0"/>
                    <w:rPr>
                      <w:b/>
                      <w:color w:val="0D0D0D" w:themeColor="text1" w:themeTint="F2"/>
                    </w:rPr>
                  </w:pPr>
                </w:p>
                <w:p w14:paraId="771FF8E6" w14:textId="77777777" w:rsidR="00191C75" w:rsidRPr="00ED20C0" w:rsidRDefault="00191C75" w:rsidP="00AD2156">
                  <w:pPr>
                    <w:pStyle w:val="naisc"/>
                    <w:spacing w:before="0" w:after="0"/>
                    <w:rPr>
                      <w:b/>
                      <w:color w:val="0D0D0D" w:themeColor="text1" w:themeTint="F2"/>
                    </w:rPr>
                  </w:pPr>
                </w:p>
                <w:p w14:paraId="209C845F" w14:textId="77777777" w:rsidR="00191C75" w:rsidRPr="00ED20C0" w:rsidRDefault="00191C75" w:rsidP="00AD2156">
                  <w:pPr>
                    <w:pStyle w:val="naisc"/>
                    <w:spacing w:before="0" w:after="0"/>
                    <w:rPr>
                      <w:b/>
                      <w:color w:val="0D0D0D" w:themeColor="text1" w:themeTint="F2"/>
                    </w:rPr>
                  </w:pPr>
                </w:p>
                <w:p w14:paraId="2F8EEAE2" w14:textId="77777777" w:rsidR="00191C75" w:rsidRPr="00ED20C0" w:rsidRDefault="00191C75" w:rsidP="00AD2156">
                  <w:pPr>
                    <w:pStyle w:val="naisc"/>
                    <w:spacing w:before="0" w:after="0"/>
                    <w:rPr>
                      <w:b/>
                      <w:color w:val="0D0D0D" w:themeColor="text1" w:themeTint="F2"/>
                    </w:rPr>
                  </w:pPr>
                </w:p>
                <w:p w14:paraId="18D5A6B0" w14:textId="77777777" w:rsidR="00191C75" w:rsidRPr="00ED20C0" w:rsidRDefault="00191C75" w:rsidP="00AD2156">
                  <w:pPr>
                    <w:pStyle w:val="naisc"/>
                    <w:spacing w:before="0" w:after="0"/>
                    <w:rPr>
                      <w:b/>
                      <w:color w:val="0D0D0D" w:themeColor="text1" w:themeTint="F2"/>
                    </w:rPr>
                  </w:pPr>
                </w:p>
                <w:p w14:paraId="57686575" w14:textId="77777777" w:rsidR="00191C75" w:rsidRPr="00ED20C0" w:rsidRDefault="00191C75" w:rsidP="00AD2156">
                  <w:pPr>
                    <w:pStyle w:val="naisc"/>
                    <w:spacing w:before="0" w:after="0"/>
                    <w:rPr>
                      <w:b/>
                      <w:color w:val="0D0D0D" w:themeColor="text1" w:themeTint="F2"/>
                    </w:rPr>
                  </w:pPr>
                </w:p>
                <w:p w14:paraId="5B092A32" w14:textId="77777777" w:rsidR="00191C75" w:rsidRPr="00ED20C0" w:rsidRDefault="00191C75" w:rsidP="00AD2156">
                  <w:pPr>
                    <w:pStyle w:val="naisc"/>
                    <w:spacing w:before="0" w:after="0"/>
                    <w:rPr>
                      <w:b/>
                      <w:color w:val="0D0D0D" w:themeColor="text1" w:themeTint="F2"/>
                    </w:rPr>
                  </w:pPr>
                </w:p>
                <w:p w14:paraId="09A4A133" w14:textId="77777777" w:rsidR="00191C75" w:rsidRPr="00ED20C0" w:rsidRDefault="00191C75" w:rsidP="00AD2156">
                  <w:pPr>
                    <w:pStyle w:val="naisc"/>
                    <w:spacing w:before="0" w:after="0"/>
                    <w:rPr>
                      <w:b/>
                      <w:color w:val="0D0D0D" w:themeColor="text1" w:themeTint="F2"/>
                    </w:rPr>
                  </w:pPr>
                </w:p>
                <w:p w14:paraId="0BC8DDA0" w14:textId="77777777" w:rsidR="00191C75" w:rsidRPr="00ED20C0" w:rsidRDefault="00191C75" w:rsidP="00AD2156">
                  <w:pPr>
                    <w:pStyle w:val="naisc"/>
                    <w:spacing w:before="0" w:after="0"/>
                    <w:rPr>
                      <w:b/>
                      <w:color w:val="0D0D0D" w:themeColor="text1" w:themeTint="F2"/>
                    </w:rPr>
                  </w:pPr>
                </w:p>
                <w:p w14:paraId="33EAEA2A" w14:textId="77777777" w:rsidR="00191C75" w:rsidRPr="00ED20C0" w:rsidRDefault="00191C75" w:rsidP="00AD2156">
                  <w:pPr>
                    <w:pStyle w:val="naisc"/>
                    <w:spacing w:before="0" w:after="0"/>
                    <w:rPr>
                      <w:b/>
                      <w:color w:val="0D0D0D" w:themeColor="text1" w:themeTint="F2"/>
                    </w:rPr>
                  </w:pPr>
                </w:p>
                <w:p w14:paraId="56261916" w14:textId="77777777" w:rsidR="00191C75" w:rsidRPr="00ED20C0" w:rsidRDefault="00191C75" w:rsidP="00AD2156">
                  <w:pPr>
                    <w:pStyle w:val="naisc"/>
                    <w:spacing w:before="0" w:after="0"/>
                    <w:rPr>
                      <w:b/>
                      <w:color w:val="0D0D0D" w:themeColor="text1" w:themeTint="F2"/>
                    </w:rPr>
                  </w:pPr>
                </w:p>
                <w:p w14:paraId="0E9D33F1" w14:textId="77777777" w:rsidR="00191C75" w:rsidRPr="00ED20C0" w:rsidRDefault="00191C75" w:rsidP="00AD2156">
                  <w:pPr>
                    <w:pStyle w:val="naisc"/>
                    <w:spacing w:before="0" w:after="0"/>
                    <w:rPr>
                      <w:b/>
                      <w:color w:val="0D0D0D" w:themeColor="text1" w:themeTint="F2"/>
                    </w:rPr>
                  </w:pPr>
                </w:p>
                <w:p w14:paraId="3FDE5AF3" w14:textId="77777777" w:rsidR="00191C75" w:rsidRPr="00ED20C0" w:rsidRDefault="00191C75" w:rsidP="00AD2156">
                  <w:pPr>
                    <w:pStyle w:val="naisc"/>
                    <w:spacing w:before="0" w:after="0"/>
                    <w:rPr>
                      <w:b/>
                      <w:color w:val="0D0D0D" w:themeColor="text1" w:themeTint="F2"/>
                    </w:rPr>
                  </w:pPr>
                </w:p>
                <w:p w14:paraId="5053F12C" w14:textId="77777777" w:rsidR="00191C75" w:rsidRPr="00ED20C0" w:rsidRDefault="00191C75" w:rsidP="00AD2156">
                  <w:pPr>
                    <w:pStyle w:val="naisc"/>
                    <w:spacing w:before="0" w:after="0"/>
                    <w:rPr>
                      <w:b/>
                      <w:color w:val="0D0D0D" w:themeColor="text1" w:themeTint="F2"/>
                    </w:rPr>
                  </w:pPr>
                </w:p>
                <w:p w14:paraId="3F57F71B" w14:textId="77777777" w:rsidR="00191C75" w:rsidRPr="00ED20C0" w:rsidRDefault="00191C75" w:rsidP="00AD2156">
                  <w:pPr>
                    <w:pStyle w:val="naisc"/>
                    <w:spacing w:before="0" w:after="0"/>
                    <w:rPr>
                      <w:b/>
                      <w:color w:val="0D0D0D" w:themeColor="text1" w:themeTint="F2"/>
                    </w:rPr>
                  </w:pPr>
                </w:p>
                <w:p w14:paraId="2CAFA3A5" w14:textId="77777777" w:rsidR="00191C75" w:rsidRPr="00ED20C0" w:rsidRDefault="00191C75" w:rsidP="00AD2156">
                  <w:pPr>
                    <w:pStyle w:val="naisc"/>
                    <w:spacing w:before="0" w:after="0"/>
                    <w:rPr>
                      <w:b/>
                      <w:color w:val="0D0D0D" w:themeColor="text1" w:themeTint="F2"/>
                    </w:rPr>
                  </w:pPr>
                </w:p>
                <w:p w14:paraId="6925CCCD" w14:textId="77777777" w:rsidR="00191C75" w:rsidRPr="00ED20C0" w:rsidRDefault="00191C75" w:rsidP="00AD2156">
                  <w:pPr>
                    <w:pStyle w:val="naisc"/>
                    <w:spacing w:before="0" w:after="0"/>
                    <w:rPr>
                      <w:b/>
                      <w:color w:val="0D0D0D" w:themeColor="text1" w:themeTint="F2"/>
                    </w:rPr>
                  </w:pPr>
                </w:p>
                <w:p w14:paraId="6A2EC8D6" w14:textId="77777777" w:rsidR="00191C75" w:rsidRPr="00ED20C0" w:rsidRDefault="00191C75" w:rsidP="00AD2156">
                  <w:pPr>
                    <w:pStyle w:val="naisc"/>
                    <w:spacing w:before="0" w:after="0"/>
                    <w:rPr>
                      <w:b/>
                      <w:color w:val="0D0D0D" w:themeColor="text1" w:themeTint="F2"/>
                    </w:rPr>
                  </w:pPr>
                </w:p>
                <w:p w14:paraId="1FDB96F5" w14:textId="77777777" w:rsidR="00191C75" w:rsidRPr="00ED20C0" w:rsidRDefault="00191C75" w:rsidP="00AD2156">
                  <w:pPr>
                    <w:pStyle w:val="naisc"/>
                    <w:spacing w:before="0" w:after="0"/>
                    <w:rPr>
                      <w:b/>
                      <w:color w:val="0D0D0D" w:themeColor="text1" w:themeTint="F2"/>
                    </w:rPr>
                  </w:pPr>
                </w:p>
                <w:p w14:paraId="463AE6FB" w14:textId="77777777" w:rsidR="00191C75" w:rsidRPr="00ED20C0" w:rsidRDefault="00191C75" w:rsidP="00AD2156">
                  <w:pPr>
                    <w:pStyle w:val="naisc"/>
                    <w:spacing w:before="0" w:after="0"/>
                    <w:rPr>
                      <w:b/>
                      <w:color w:val="0D0D0D" w:themeColor="text1" w:themeTint="F2"/>
                    </w:rPr>
                  </w:pPr>
                </w:p>
                <w:p w14:paraId="5CBC0AF1" w14:textId="77777777" w:rsidR="00191C75" w:rsidRPr="00ED20C0" w:rsidRDefault="00191C75" w:rsidP="00AD2156">
                  <w:pPr>
                    <w:pStyle w:val="naisc"/>
                    <w:spacing w:before="0" w:after="0"/>
                    <w:rPr>
                      <w:b/>
                      <w:color w:val="0D0D0D" w:themeColor="text1" w:themeTint="F2"/>
                    </w:rPr>
                  </w:pPr>
                </w:p>
                <w:p w14:paraId="34FC9EA3" w14:textId="77777777" w:rsidR="00191C75" w:rsidRPr="00ED20C0" w:rsidRDefault="00191C75" w:rsidP="00AD2156">
                  <w:pPr>
                    <w:pStyle w:val="naisc"/>
                    <w:spacing w:before="0" w:after="0"/>
                    <w:rPr>
                      <w:b/>
                      <w:color w:val="0D0D0D" w:themeColor="text1" w:themeTint="F2"/>
                    </w:rPr>
                  </w:pPr>
                </w:p>
                <w:p w14:paraId="5A5E99F2" w14:textId="77777777" w:rsidR="00191C75" w:rsidRPr="00ED20C0" w:rsidRDefault="00191C75" w:rsidP="00AD2156">
                  <w:pPr>
                    <w:pStyle w:val="naisc"/>
                    <w:spacing w:before="0" w:after="0"/>
                    <w:rPr>
                      <w:b/>
                      <w:color w:val="0D0D0D" w:themeColor="text1" w:themeTint="F2"/>
                    </w:rPr>
                  </w:pPr>
                </w:p>
                <w:p w14:paraId="7A44C4BC" w14:textId="77777777" w:rsidR="00191C75" w:rsidRPr="00ED20C0" w:rsidRDefault="00191C75" w:rsidP="00AD2156">
                  <w:pPr>
                    <w:pStyle w:val="naisc"/>
                    <w:spacing w:before="0" w:after="0"/>
                    <w:rPr>
                      <w:b/>
                      <w:color w:val="0D0D0D" w:themeColor="text1" w:themeTint="F2"/>
                    </w:rPr>
                  </w:pPr>
                </w:p>
                <w:p w14:paraId="3B3C48BF" w14:textId="77777777" w:rsidR="00191C75" w:rsidRPr="00ED20C0" w:rsidRDefault="00191C75" w:rsidP="00AD2156">
                  <w:pPr>
                    <w:pStyle w:val="naisc"/>
                    <w:spacing w:before="0" w:after="0"/>
                    <w:rPr>
                      <w:b/>
                      <w:color w:val="0D0D0D" w:themeColor="text1" w:themeTint="F2"/>
                    </w:rPr>
                  </w:pPr>
                </w:p>
                <w:p w14:paraId="12BFA952" w14:textId="77777777" w:rsidR="00191C75" w:rsidRPr="00ED20C0" w:rsidRDefault="00191C75" w:rsidP="00AD2156">
                  <w:pPr>
                    <w:pStyle w:val="naisc"/>
                    <w:spacing w:before="0" w:after="0"/>
                    <w:rPr>
                      <w:b/>
                      <w:color w:val="0D0D0D" w:themeColor="text1" w:themeTint="F2"/>
                    </w:rPr>
                  </w:pPr>
                </w:p>
                <w:p w14:paraId="5DCF71C6" w14:textId="77777777" w:rsidR="00191C75" w:rsidRPr="00ED20C0" w:rsidRDefault="00191C75" w:rsidP="00AD2156">
                  <w:pPr>
                    <w:pStyle w:val="naisc"/>
                    <w:spacing w:before="0" w:after="0"/>
                    <w:rPr>
                      <w:b/>
                      <w:color w:val="0D0D0D" w:themeColor="text1" w:themeTint="F2"/>
                    </w:rPr>
                  </w:pPr>
                </w:p>
                <w:p w14:paraId="7A4CA19A" w14:textId="77777777" w:rsidR="00191C75" w:rsidRPr="00ED20C0" w:rsidRDefault="00191C75" w:rsidP="00AD2156">
                  <w:pPr>
                    <w:pStyle w:val="naisc"/>
                    <w:spacing w:before="0" w:after="0"/>
                    <w:rPr>
                      <w:b/>
                      <w:color w:val="0D0D0D" w:themeColor="text1" w:themeTint="F2"/>
                    </w:rPr>
                  </w:pPr>
                </w:p>
                <w:p w14:paraId="68E087A1" w14:textId="77777777" w:rsidR="00191C75" w:rsidRPr="00ED20C0" w:rsidRDefault="00191C75" w:rsidP="00AD2156">
                  <w:pPr>
                    <w:pStyle w:val="naisc"/>
                    <w:spacing w:before="0" w:after="0"/>
                    <w:rPr>
                      <w:b/>
                      <w:color w:val="0D0D0D" w:themeColor="text1" w:themeTint="F2"/>
                    </w:rPr>
                  </w:pPr>
                </w:p>
                <w:p w14:paraId="67C64D91" w14:textId="77777777" w:rsidR="00191C75" w:rsidRPr="00ED20C0" w:rsidRDefault="00191C75" w:rsidP="00AD2156">
                  <w:pPr>
                    <w:pStyle w:val="naisc"/>
                    <w:spacing w:before="0" w:after="0"/>
                    <w:jc w:val="left"/>
                    <w:rPr>
                      <w:b/>
                      <w:color w:val="0D0D0D" w:themeColor="text1" w:themeTint="F2"/>
                    </w:rPr>
                  </w:pPr>
                </w:p>
                <w:p w14:paraId="3D9A9FA6" w14:textId="77777777" w:rsidR="00191C75" w:rsidRPr="00ED20C0" w:rsidRDefault="00191C75" w:rsidP="00AD2156">
                  <w:pPr>
                    <w:pStyle w:val="naisc"/>
                    <w:spacing w:before="0" w:after="0"/>
                    <w:rPr>
                      <w:b/>
                      <w:color w:val="0D0D0D" w:themeColor="text1" w:themeTint="F2"/>
                    </w:rPr>
                  </w:pPr>
                </w:p>
                <w:p w14:paraId="1B378A88" w14:textId="77777777" w:rsidR="00611FA8" w:rsidRPr="00ED20C0" w:rsidRDefault="00611FA8" w:rsidP="00AD2156">
                  <w:pPr>
                    <w:pStyle w:val="naisc"/>
                    <w:spacing w:before="0" w:after="0"/>
                    <w:jc w:val="left"/>
                    <w:rPr>
                      <w:b/>
                      <w:color w:val="0D0D0D" w:themeColor="text1" w:themeTint="F2"/>
                    </w:rPr>
                  </w:pPr>
                </w:p>
                <w:p w14:paraId="4E517740" w14:textId="77777777" w:rsidR="00DB31A2" w:rsidRPr="00ED20C0" w:rsidRDefault="00DB31A2" w:rsidP="00AD2156">
                  <w:pPr>
                    <w:pStyle w:val="naisc"/>
                    <w:spacing w:before="0" w:after="0"/>
                    <w:jc w:val="left"/>
                    <w:rPr>
                      <w:b/>
                      <w:color w:val="0D0D0D" w:themeColor="text1" w:themeTint="F2"/>
                    </w:rPr>
                  </w:pPr>
                </w:p>
                <w:p w14:paraId="2658A220" w14:textId="77777777" w:rsidR="00DB31A2" w:rsidRPr="00ED20C0" w:rsidRDefault="00DB31A2" w:rsidP="00AD2156">
                  <w:pPr>
                    <w:pStyle w:val="naisc"/>
                    <w:spacing w:before="0" w:after="0"/>
                    <w:jc w:val="left"/>
                    <w:rPr>
                      <w:b/>
                      <w:color w:val="0D0D0D" w:themeColor="text1" w:themeTint="F2"/>
                    </w:rPr>
                  </w:pPr>
                </w:p>
                <w:p w14:paraId="3150713B" w14:textId="77777777" w:rsidR="00DB31A2" w:rsidRPr="00ED20C0" w:rsidRDefault="00DB31A2" w:rsidP="00AD2156">
                  <w:pPr>
                    <w:pStyle w:val="naisc"/>
                    <w:spacing w:before="0" w:after="0"/>
                    <w:jc w:val="left"/>
                    <w:rPr>
                      <w:b/>
                      <w:color w:val="0D0D0D" w:themeColor="text1" w:themeTint="F2"/>
                    </w:rPr>
                  </w:pPr>
                </w:p>
                <w:p w14:paraId="7614A279" w14:textId="77777777" w:rsidR="00DB31A2" w:rsidRPr="00ED20C0" w:rsidRDefault="00DB31A2" w:rsidP="00AD2156">
                  <w:pPr>
                    <w:pStyle w:val="naisc"/>
                    <w:spacing w:before="0" w:after="0"/>
                    <w:jc w:val="left"/>
                    <w:rPr>
                      <w:b/>
                      <w:color w:val="0D0D0D" w:themeColor="text1" w:themeTint="F2"/>
                    </w:rPr>
                  </w:pPr>
                </w:p>
                <w:p w14:paraId="10A9E516" w14:textId="77777777" w:rsidR="00DB31A2" w:rsidRPr="00ED20C0" w:rsidRDefault="00DB31A2" w:rsidP="00AD2156">
                  <w:pPr>
                    <w:pStyle w:val="naisc"/>
                    <w:spacing w:before="0" w:after="0"/>
                    <w:jc w:val="left"/>
                    <w:rPr>
                      <w:b/>
                      <w:color w:val="0D0D0D" w:themeColor="text1" w:themeTint="F2"/>
                    </w:rPr>
                  </w:pPr>
                </w:p>
                <w:p w14:paraId="60C62A79" w14:textId="77777777" w:rsidR="00DB31A2" w:rsidRPr="00ED20C0" w:rsidRDefault="00DB31A2" w:rsidP="00AD2156">
                  <w:pPr>
                    <w:pStyle w:val="naisc"/>
                    <w:spacing w:before="0" w:after="0"/>
                    <w:jc w:val="left"/>
                    <w:rPr>
                      <w:b/>
                      <w:color w:val="0D0D0D" w:themeColor="text1" w:themeTint="F2"/>
                    </w:rPr>
                  </w:pPr>
                </w:p>
                <w:p w14:paraId="2D58479D" w14:textId="77777777" w:rsidR="00DB31A2" w:rsidRPr="00ED20C0" w:rsidRDefault="00DB31A2" w:rsidP="00AD2156">
                  <w:pPr>
                    <w:pStyle w:val="naisc"/>
                    <w:spacing w:before="0" w:after="0"/>
                    <w:jc w:val="left"/>
                    <w:rPr>
                      <w:b/>
                      <w:color w:val="0D0D0D" w:themeColor="text1" w:themeTint="F2"/>
                    </w:rPr>
                  </w:pPr>
                </w:p>
                <w:p w14:paraId="2EC01BD7" w14:textId="77777777" w:rsidR="00DB31A2" w:rsidRPr="00ED20C0" w:rsidRDefault="00DB31A2" w:rsidP="00AD2156">
                  <w:pPr>
                    <w:pStyle w:val="naisc"/>
                    <w:spacing w:before="0" w:after="0"/>
                    <w:jc w:val="left"/>
                    <w:rPr>
                      <w:b/>
                      <w:color w:val="0D0D0D" w:themeColor="text1" w:themeTint="F2"/>
                    </w:rPr>
                  </w:pPr>
                </w:p>
                <w:p w14:paraId="1AF8DDBA" w14:textId="77777777" w:rsidR="00DB31A2" w:rsidRPr="00ED20C0" w:rsidRDefault="00DB31A2" w:rsidP="00AD2156">
                  <w:pPr>
                    <w:pStyle w:val="naisc"/>
                    <w:spacing w:before="0" w:after="0"/>
                    <w:jc w:val="left"/>
                    <w:rPr>
                      <w:b/>
                      <w:color w:val="0D0D0D" w:themeColor="text1" w:themeTint="F2"/>
                    </w:rPr>
                  </w:pPr>
                </w:p>
                <w:p w14:paraId="585EDB25" w14:textId="77777777" w:rsidR="00DB31A2" w:rsidRPr="00ED20C0" w:rsidRDefault="00DB31A2" w:rsidP="00AD2156">
                  <w:pPr>
                    <w:pStyle w:val="naisc"/>
                    <w:spacing w:before="0" w:after="0"/>
                    <w:jc w:val="left"/>
                    <w:rPr>
                      <w:b/>
                      <w:color w:val="0D0D0D" w:themeColor="text1" w:themeTint="F2"/>
                    </w:rPr>
                  </w:pPr>
                </w:p>
                <w:p w14:paraId="4A0A0B95" w14:textId="77777777" w:rsidR="00DB31A2" w:rsidRPr="00ED20C0" w:rsidRDefault="00DB31A2" w:rsidP="00AD2156">
                  <w:pPr>
                    <w:pStyle w:val="naisc"/>
                    <w:spacing w:before="0" w:after="0"/>
                    <w:jc w:val="left"/>
                    <w:rPr>
                      <w:b/>
                      <w:color w:val="0D0D0D" w:themeColor="text1" w:themeTint="F2"/>
                    </w:rPr>
                  </w:pPr>
                </w:p>
                <w:p w14:paraId="7E6B379B" w14:textId="77777777" w:rsidR="00DB31A2" w:rsidRPr="00ED20C0" w:rsidRDefault="00DB31A2" w:rsidP="00AD2156">
                  <w:pPr>
                    <w:pStyle w:val="naisc"/>
                    <w:spacing w:before="0" w:after="0"/>
                    <w:jc w:val="left"/>
                    <w:rPr>
                      <w:b/>
                      <w:color w:val="0D0D0D" w:themeColor="text1" w:themeTint="F2"/>
                    </w:rPr>
                  </w:pPr>
                </w:p>
                <w:p w14:paraId="72412566" w14:textId="77777777" w:rsidR="00DB31A2" w:rsidRPr="00ED20C0" w:rsidRDefault="00DB31A2" w:rsidP="00AD2156">
                  <w:pPr>
                    <w:pStyle w:val="naisc"/>
                    <w:spacing w:before="0" w:after="0"/>
                    <w:jc w:val="left"/>
                    <w:rPr>
                      <w:b/>
                      <w:color w:val="0D0D0D" w:themeColor="text1" w:themeTint="F2"/>
                    </w:rPr>
                  </w:pPr>
                </w:p>
                <w:p w14:paraId="4844B011" w14:textId="77777777" w:rsidR="00DB31A2" w:rsidRPr="00ED20C0" w:rsidRDefault="00DB31A2" w:rsidP="00AD2156">
                  <w:pPr>
                    <w:pStyle w:val="naisc"/>
                    <w:spacing w:before="0" w:after="0"/>
                    <w:jc w:val="left"/>
                    <w:rPr>
                      <w:b/>
                      <w:color w:val="0D0D0D" w:themeColor="text1" w:themeTint="F2"/>
                    </w:rPr>
                  </w:pPr>
                </w:p>
                <w:p w14:paraId="0E235951" w14:textId="77777777" w:rsidR="00DB31A2" w:rsidRPr="00ED20C0" w:rsidRDefault="00DB31A2" w:rsidP="00AD2156">
                  <w:pPr>
                    <w:pStyle w:val="naisc"/>
                    <w:spacing w:before="0" w:after="0"/>
                    <w:jc w:val="left"/>
                    <w:rPr>
                      <w:b/>
                      <w:color w:val="0D0D0D" w:themeColor="text1" w:themeTint="F2"/>
                    </w:rPr>
                  </w:pPr>
                </w:p>
                <w:p w14:paraId="7D26236E" w14:textId="77777777" w:rsidR="00DB31A2" w:rsidRPr="00ED20C0" w:rsidRDefault="00DB31A2" w:rsidP="00AD2156">
                  <w:pPr>
                    <w:pStyle w:val="naisc"/>
                    <w:spacing w:before="0" w:after="0"/>
                    <w:jc w:val="left"/>
                    <w:rPr>
                      <w:b/>
                      <w:color w:val="0D0D0D" w:themeColor="text1" w:themeTint="F2"/>
                    </w:rPr>
                  </w:pPr>
                </w:p>
                <w:p w14:paraId="3B2A3D34" w14:textId="77777777" w:rsidR="00DB31A2" w:rsidRPr="00ED20C0" w:rsidRDefault="00DB31A2" w:rsidP="00AD2156">
                  <w:pPr>
                    <w:pStyle w:val="naisc"/>
                    <w:spacing w:before="0" w:after="0"/>
                    <w:jc w:val="left"/>
                    <w:rPr>
                      <w:b/>
                      <w:color w:val="0D0D0D" w:themeColor="text1" w:themeTint="F2"/>
                    </w:rPr>
                  </w:pPr>
                </w:p>
                <w:p w14:paraId="18359E03" w14:textId="77777777" w:rsidR="00DB31A2" w:rsidRPr="00ED20C0" w:rsidRDefault="00DB31A2" w:rsidP="00AD2156">
                  <w:pPr>
                    <w:pStyle w:val="naisc"/>
                    <w:spacing w:before="0" w:after="0"/>
                    <w:jc w:val="left"/>
                    <w:rPr>
                      <w:b/>
                      <w:color w:val="0D0D0D" w:themeColor="text1" w:themeTint="F2"/>
                    </w:rPr>
                  </w:pPr>
                </w:p>
                <w:p w14:paraId="5BFB88E5" w14:textId="77777777" w:rsidR="00DB31A2" w:rsidRPr="00ED20C0" w:rsidRDefault="00DB31A2" w:rsidP="00AD2156">
                  <w:pPr>
                    <w:pStyle w:val="naisc"/>
                    <w:spacing w:before="0" w:after="0"/>
                    <w:jc w:val="left"/>
                    <w:rPr>
                      <w:b/>
                      <w:color w:val="0D0D0D" w:themeColor="text1" w:themeTint="F2"/>
                    </w:rPr>
                  </w:pPr>
                </w:p>
                <w:p w14:paraId="5BBF8EAF" w14:textId="77777777" w:rsidR="00DB31A2" w:rsidRPr="00ED20C0" w:rsidRDefault="00DB31A2" w:rsidP="00AD2156">
                  <w:pPr>
                    <w:pStyle w:val="naisc"/>
                    <w:spacing w:before="0" w:after="0"/>
                    <w:jc w:val="left"/>
                    <w:rPr>
                      <w:b/>
                      <w:color w:val="0D0D0D" w:themeColor="text1" w:themeTint="F2"/>
                    </w:rPr>
                  </w:pPr>
                </w:p>
                <w:p w14:paraId="5ED1B314" w14:textId="77777777" w:rsidR="00DB31A2" w:rsidRPr="00ED20C0" w:rsidRDefault="00DB31A2" w:rsidP="00AD2156">
                  <w:pPr>
                    <w:pStyle w:val="naisc"/>
                    <w:spacing w:before="0" w:after="0"/>
                    <w:jc w:val="left"/>
                    <w:rPr>
                      <w:b/>
                      <w:color w:val="0D0D0D" w:themeColor="text1" w:themeTint="F2"/>
                    </w:rPr>
                  </w:pPr>
                </w:p>
                <w:p w14:paraId="2DCFE880" w14:textId="77777777" w:rsidR="00DB31A2" w:rsidRPr="00ED20C0" w:rsidRDefault="00DB31A2" w:rsidP="00AD2156">
                  <w:pPr>
                    <w:pStyle w:val="naisc"/>
                    <w:spacing w:before="0" w:after="0"/>
                    <w:jc w:val="left"/>
                    <w:rPr>
                      <w:b/>
                      <w:color w:val="0D0D0D" w:themeColor="text1" w:themeTint="F2"/>
                    </w:rPr>
                  </w:pPr>
                </w:p>
                <w:p w14:paraId="1C172F00" w14:textId="77777777" w:rsidR="00DB31A2" w:rsidRPr="00ED20C0" w:rsidRDefault="00DB31A2" w:rsidP="00AD2156">
                  <w:pPr>
                    <w:pStyle w:val="naisc"/>
                    <w:spacing w:before="0" w:after="0"/>
                    <w:jc w:val="left"/>
                    <w:rPr>
                      <w:b/>
                      <w:color w:val="0D0D0D" w:themeColor="text1" w:themeTint="F2"/>
                    </w:rPr>
                  </w:pPr>
                </w:p>
                <w:p w14:paraId="4072C4D4" w14:textId="77777777" w:rsidR="00DB31A2" w:rsidRPr="00ED20C0" w:rsidRDefault="00DB31A2" w:rsidP="00AD2156">
                  <w:pPr>
                    <w:pStyle w:val="naisc"/>
                    <w:spacing w:before="0" w:after="0"/>
                    <w:jc w:val="left"/>
                    <w:rPr>
                      <w:b/>
                      <w:color w:val="0D0D0D" w:themeColor="text1" w:themeTint="F2"/>
                    </w:rPr>
                  </w:pPr>
                </w:p>
                <w:p w14:paraId="0DF5CAD7" w14:textId="77777777" w:rsidR="00DB31A2" w:rsidRPr="00ED20C0" w:rsidRDefault="00DB31A2" w:rsidP="00AD2156">
                  <w:pPr>
                    <w:pStyle w:val="naisc"/>
                    <w:spacing w:before="0" w:after="0"/>
                    <w:jc w:val="left"/>
                    <w:rPr>
                      <w:b/>
                      <w:color w:val="0D0D0D" w:themeColor="text1" w:themeTint="F2"/>
                    </w:rPr>
                  </w:pPr>
                </w:p>
                <w:p w14:paraId="29735B12" w14:textId="77777777" w:rsidR="00DB31A2" w:rsidRPr="00ED20C0" w:rsidRDefault="00DB31A2" w:rsidP="00AD2156">
                  <w:pPr>
                    <w:pStyle w:val="naisc"/>
                    <w:spacing w:before="0" w:after="0"/>
                    <w:jc w:val="left"/>
                    <w:rPr>
                      <w:b/>
                      <w:color w:val="0D0D0D" w:themeColor="text1" w:themeTint="F2"/>
                    </w:rPr>
                  </w:pPr>
                </w:p>
                <w:p w14:paraId="49798786" w14:textId="77777777" w:rsidR="00DB31A2" w:rsidRPr="00ED20C0" w:rsidRDefault="00DB31A2" w:rsidP="00AD2156">
                  <w:pPr>
                    <w:pStyle w:val="naisc"/>
                    <w:spacing w:before="0" w:after="0"/>
                    <w:jc w:val="left"/>
                    <w:rPr>
                      <w:b/>
                      <w:color w:val="0D0D0D" w:themeColor="text1" w:themeTint="F2"/>
                    </w:rPr>
                  </w:pPr>
                </w:p>
                <w:p w14:paraId="5650EC2E" w14:textId="77777777" w:rsidR="00DB31A2" w:rsidRPr="00ED20C0" w:rsidRDefault="00DB31A2" w:rsidP="00AD2156">
                  <w:pPr>
                    <w:pStyle w:val="naisc"/>
                    <w:spacing w:before="0" w:after="0"/>
                    <w:jc w:val="left"/>
                    <w:rPr>
                      <w:b/>
                      <w:color w:val="0D0D0D" w:themeColor="text1" w:themeTint="F2"/>
                    </w:rPr>
                  </w:pPr>
                </w:p>
                <w:p w14:paraId="79818C01" w14:textId="77777777" w:rsidR="00DB31A2" w:rsidRPr="00ED20C0" w:rsidRDefault="00DB31A2" w:rsidP="00AD2156">
                  <w:pPr>
                    <w:pStyle w:val="naisc"/>
                    <w:spacing w:before="0" w:after="0"/>
                    <w:jc w:val="left"/>
                    <w:rPr>
                      <w:b/>
                      <w:color w:val="0D0D0D" w:themeColor="text1" w:themeTint="F2"/>
                    </w:rPr>
                  </w:pPr>
                </w:p>
                <w:p w14:paraId="79E506C2" w14:textId="77777777" w:rsidR="00DB31A2" w:rsidRPr="00ED20C0" w:rsidRDefault="00DB31A2" w:rsidP="00AD2156">
                  <w:pPr>
                    <w:pStyle w:val="naisc"/>
                    <w:spacing w:before="0" w:after="0"/>
                    <w:jc w:val="left"/>
                    <w:rPr>
                      <w:b/>
                      <w:color w:val="0D0D0D" w:themeColor="text1" w:themeTint="F2"/>
                    </w:rPr>
                  </w:pPr>
                </w:p>
                <w:p w14:paraId="62413F2E" w14:textId="77777777" w:rsidR="00DB31A2" w:rsidRPr="00ED20C0" w:rsidRDefault="00DB31A2" w:rsidP="00AD2156">
                  <w:pPr>
                    <w:pStyle w:val="naisc"/>
                    <w:spacing w:before="0" w:after="0"/>
                    <w:jc w:val="left"/>
                    <w:rPr>
                      <w:b/>
                      <w:color w:val="0D0D0D" w:themeColor="text1" w:themeTint="F2"/>
                    </w:rPr>
                  </w:pPr>
                </w:p>
                <w:p w14:paraId="7C21A78A" w14:textId="77777777" w:rsidR="00DB31A2" w:rsidRPr="00ED20C0" w:rsidRDefault="00DB31A2" w:rsidP="00AD2156">
                  <w:pPr>
                    <w:pStyle w:val="naisc"/>
                    <w:spacing w:before="0" w:after="0"/>
                    <w:jc w:val="left"/>
                    <w:rPr>
                      <w:b/>
                      <w:color w:val="0D0D0D" w:themeColor="text1" w:themeTint="F2"/>
                    </w:rPr>
                  </w:pPr>
                </w:p>
                <w:p w14:paraId="3225658D" w14:textId="77777777" w:rsidR="00DB31A2" w:rsidRPr="00ED20C0" w:rsidRDefault="00DB31A2" w:rsidP="00AD2156">
                  <w:pPr>
                    <w:pStyle w:val="naisc"/>
                    <w:spacing w:before="0" w:after="0"/>
                    <w:jc w:val="left"/>
                    <w:rPr>
                      <w:b/>
                      <w:color w:val="0D0D0D" w:themeColor="text1" w:themeTint="F2"/>
                    </w:rPr>
                  </w:pPr>
                </w:p>
                <w:p w14:paraId="5FB594FB" w14:textId="77777777" w:rsidR="00DB31A2" w:rsidRPr="00ED20C0" w:rsidRDefault="00DB31A2" w:rsidP="00AD2156">
                  <w:pPr>
                    <w:pStyle w:val="naisc"/>
                    <w:spacing w:before="0" w:after="0"/>
                    <w:jc w:val="left"/>
                    <w:rPr>
                      <w:b/>
                      <w:color w:val="0D0D0D" w:themeColor="text1" w:themeTint="F2"/>
                    </w:rPr>
                  </w:pPr>
                </w:p>
                <w:p w14:paraId="54215B51" w14:textId="77777777" w:rsidR="00DB31A2" w:rsidRPr="00ED20C0" w:rsidRDefault="00DB31A2" w:rsidP="00AD2156">
                  <w:pPr>
                    <w:pStyle w:val="naisc"/>
                    <w:spacing w:before="0" w:after="0"/>
                    <w:jc w:val="left"/>
                    <w:rPr>
                      <w:b/>
                      <w:color w:val="0D0D0D" w:themeColor="text1" w:themeTint="F2"/>
                    </w:rPr>
                  </w:pPr>
                </w:p>
                <w:p w14:paraId="5E7AD2AC" w14:textId="77777777" w:rsidR="00DB31A2" w:rsidRPr="00ED20C0" w:rsidRDefault="00DB31A2" w:rsidP="00AD2156">
                  <w:pPr>
                    <w:pStyle w:val="naisc"/>
                    <w:spacing w:before="0" w:after="0"/>
                    <w:jc w:val="left"/>
                    <w:rPr>
                      <w:b/>
                      <w:color w:val="0D0D0D" w:themeColor="text1" w:themeTint="F2"/>
                    </w:rPr>
                  </w:pPr>
                </w:p>
                <w:p w14:paraId="28F10812" w14:textId="77777777" w:rsidR="00DB31A2" w:rsidRPr="00ED20C0" w:rsidRDefault="00DB31A2" w:rsidP="00AD2156">
                  <w:pPr>
                    <w:pStyle w:val="naisc"/>
                    <w:spacing w:before="0" w:after="0"/>
                    <w:jc w:val="left"/>
                    <w:rPr>
                      <w:b/>
                      <w:color w:val="0D0D0D" w:themeColor="text1" w:themeTint="F2"/>
                    </w:rPr>
                  </w:pPr>
                </w:p>
                <w:p w14:paraId="41CF707B" w14:textId="77777777" w:rsidR="00DB31A2" w:rsidRPr="00ED20C0" w:rsidRDefault="00DB31A2" w:rsidP="00AD2156">
                  <w:pPr>
                    <w:pStyle w:val="naisc"/>
                    <w:spacing w:before="0" w:after="0"/>
                    <w:jc w:val="left"/>
                    <w:rPr>
                      <w:b/>
                      <w:color w:val="0D0D0D" w:themeColor="text1" w:themeTint="F2"/>
                    </w:rPr>
                  </w:pPr>
                </w:p>
                <w:p w14:paraId="75660A65" w14:textId="77777777" w:rsidR="007B46E4" w:rsidRPr="00ED20C0" w:rsidRDefault="007B46E4" w:rsidP="00AD2156">
                  <w:pPr>
                    <w:pStyle w:val="naisc"/>
                    <w:spacing w:before="0" w:after="0"/>
                    <w:rPr>
                      <w:b/>
                      <w:color w:val="0D0D0D" w:themeColor="text1" w:themeTint="F2"/>
                    </w:rPr>
                  </w:pPr>
                </w:p>
                <w:p w14:paraId="6E8E48D0" w14:textId="77777777" w:rsidR="00DB31A2" w:rsidRPr="00ED20C0" w:rsidRDefault="00DB31A2" w:rsidP="00AD2156">
                  <w:pPr>
                    <w:pStyle w:val="naisc"/>
                    <w:spacing w:before="0" w:after="0"/>
                    <w:rPr>
                      <w:b/>
                      <w:color w:val="0D0D0D" w:themeColor="text1" w:themeTint="F2"/>
                    </w:rPr>
                  </w:pPr>
                </w:p>
                <w:p w14:paraId="638C4633" w14:textId="77777777" w:rsidR="00DB31A2" w:rsidRPr="00ED20C0" w:rsidRDefault="00DB31A2" w:rsidP="00AD2156">
                  <w:pPr>
                    <w:pStyle w:val="naisc"/>
                    <w:spacing w:before="0" w:after="0"/>
                    <w:rPr>
                      <w:b/>
                      <w:color w:val="0D0D0D" w:themeColor="text1" w:themeTint="F2"/>
                    </w:rPr>
                  </w:pPr>
                </w:p>
                <w:p w14:paraId="176E0F70" w14:textId="77777777" w:rsidR="00DB31A2" w:rsidRPr="00ED20C0" w:rsidRDefault="00DB31A2" w:rsidP="00AD2156">
                  <w:pPr>
                    <w:pStyle w:val="naisc"/>
                    <w:spacing w:before="0" w:after="0"/>
                    <w:rPr>
                      <w:b/>
                      <w:color w:val="0D0D0D" w:themeColor="text1" w:themeTint="F2"/>
                    </w:rPr>
                  </w:pPr>
                </w:p>
                <w:p w14:paraId="7452E74B" w14:textId="77777777" w:rsidR="00DB31A2" w:rsidRPr="00ED20C0" w:rsidRDefault="00DB31A2" w:rsidP="00AD2156">
                  <w:pPr>
                    <w:pStyle w:val="naisc"/>
                    <w:spacing w:before="0" w:after="0"/>
                    <w:rPr>
                      <w:b/>
                      <w:color w:val="0D0D0D" w:themeColor="text1" w:themeTint="F2"/>
                    </w:rPr>
                  </w:pPr>
                </w:p>
                <w:p w14:paraId="2B801D83" w14:textId="77777777" w:rsidR="00DB31A2" w:rsidRPr="00ED20C0" w:rsidRDefault="00DB31A2" w:rsidP="00AD2156">
                  <w:pPr>
                    <w:pStyle w:val="naisc"/>
                    <w:spacing w:before="0" w:after="0"/>
                    <w:rPr>
                      <w:b/>
                      <w:color w:val="0D0D0D" w:themeColor="text1" w:themeTint="F2"/>
                    </w:rPr>
                  </w:pPr>
                </w:p>
                <w:p w14:paraId="6CF8E867" w14:textId="77777777" w:rsidR="00DB31A2" w:rsidRPr="00ED20C0" w:rsidRDefault="00DB31A2" w:rsidP="00AD2156">
                  <w:pPr>
                    <w:pStyle w:val="naisc"/>
                    <w:spacing w:before="0" w:after="0"/>
                    <w:rPr>
                      <w:b/>
                      <w:color w:val="0D0D0D" w:themeColor="text1" w:themeTint="F2"/>
                    </w:rPr>
                  </w:pPr>
                </w:p>
                <w:p w14:paraId="23F8B201" w14:textId="77777777" w:rsidR="00DB31A2" w:rsidRPr="00ED20C0" w:rsidRDefault="00DB31A2" w:rsidP="00AD2156">
                  <w:pPr>
                    <w:pStyle w:val="naisc"/>
                    <w:spacing w:before="0" w:after="0"/>
                    <w:rPr>
                      <w:b/>
                      <w:color w:val="0D0D0D" w:themeColor="text1" w:themeTint="F2"/>
                    </w:rPr>
                  </w:pPr>
                </w:p>
                <w:p w14:paraId="16D18A23" w14:textId="77777777" w:rsidR="00DB31A2" w:rsidRPr="00ED20C0" w:rsidRDefault="00DB31A2" w:rsidP="00AD2156">
                  <w:pPr>
                    <w:pStyle w:val="naisc"/>
                    <w:spacing w:before="0" w:after="0"/>
                    <w:rPr>
                      <w:b/>
                      <w:color w:val="0D0D0D" w:themeColor="text1" w:themeTint="F2"/>
                    </w:rPr>
                  </w:pPr>
                </w:p>
                <w:p w14:paraId="7FAD15E9" w14:textId="77777777" w:rsidR="00DB31A2" w:rsidRPr="00ED20C0" w:rsidRDefault="00DB31A2" w:rsidP="00AD2156">
                  <w:pPr>
                    <w:pStyle w:val="naisc"/>
                    <w:spacing w:before="0" w:after="0"/>
                    <w:rPr>
                      <w:b/>
                      <w:color w:val="0D0D0D" w:themeColor="text1" w:themeTint="F2"/>
                    </w:rPr>
                  </w:pPr>
                </w:p>
                <w:p w14:paraId="2E2E8A80" w14:textId="77777777" w:rsidR="00DB31A2" w:rsidRPr="00ED20C0" w:rsidRDefault="00DB31A2" w:rsidP="00AD2156">
                  <w:pPr>
                    <w:pStyle w:val="naisc"/>
                    <w:spacing w:before="0" w:after="0"/>
                    <w:rPr>
                      <w:b/>
                      <w:color w:val="0D0D0D" w:themeColor="text1" w:themeTint="F2"/>
                    </w:rPr>
                  </w:pPr>
                </w:p>
                <w:p w14:paraId="4A8417E8" w14:textId="77777777" w:rsidR="00DB31A2" w:rsidRPr="00ED20C0" w:rsidRDefault="00DB31A2" w:rsidP="00AD2156">
                  <w:pPr>
                    <w:pStyle w:val="naisc"/>
                    <w:spacing w:before="0" w:after="0"/>
                    <w:rPr>
                      <w:b/>
                      <w:color w:val="0D0D0D" w:themeColor="text1" w:themeTint="F2"/>
                    </w:rPr>
                  </w:pPr>
                </w:p>
                <w:p w14:paraId="4895FD17" w14:textId="77777777" w:rsidR="00DB31A2" w:rsidRPr="00ED20C0" w:rsidRDefault="00DB31A2" w:rsidP="00AD2156">
                  <w:pPr>
                    <w:pStyle w:val="naisc"/>
                    <w:spacing w:before="0" w:after="0"/>
                    <w:rPr>
                      <w:b/>
                      <w:color w:val="0D0D0D" w:themeColor="text1" w:themeTint="F2"/>
                    </w:rPr>
                  </w:pPr>
                </w:p>
                <w:p w14:paraId="3D1B4514" w14:textId="77777777" w:rsidR="00DB31A2" w:rsidRPr="00ED20C0" w:rsidRDefault="00DB31A2" w:rsidP="00AD2156">
                  <w:pPr>
                    <w:pStyle w:val="naisc"/>
                    <w:spacing w:before="0" w:after="0"/>
                    <w:rPr>
                      <w:b/>
                      <w:color w:val="0D0D0D" w:themeColor="text1" w:themeTint="F2"/>
                    </w:rPr>
                  </w:pPr>
                </w:p>
                <w:p w14:paraId="5A35F56B" w14:textId="77777777" w:rsidR="00DB31A2" w:rsidRPr="00ED20C0" w:rsidRDefault="00DB31A2" w:rsidP="00AD2156">
                  <w:pPr>
                    <w:pStyle w:val="naisc"/>
                    <w:spacing w:before="0" w:after="0"/>
                    <w:rPr>
                      <w:b/>
                      <w:color w:val="0D0D0D" w:themeColor="text1" w:themeTint="F2"/>
                    </w:rPr>
                  </w:pPr>
                </w:p>
                <w:p w14:paraId="601131AB" w14:textId="77777777" w:rsidR="00DB31A2" w:rsidRPr="00ED20C0" w:rsidRDefault="00DB31A2" w:rsidP="00AD2156">
                  <w:pPr>
                    <w:pStyle w:val="naisc"/>
                    <w:spacing w:before="0" w:after="0"/>
                    <w:rPr>
                      <w:b/>
                      <w:color w:val="0D0D0D" w:themeColor="text1" w:themeTint="F2"/>
                    </w:rPr>
                  </w:pPr>
                </w:p>
                <w:p w14:paraId="0EAB4AB6" w14:textId="77777777" w:rsidR="00DB31A2" w:rsidRPr="00ED20C0" w:rsidRDefault="00DB31A2" w:rsidP="00AD2156">
                  <w:pPr>
                    <w:pStyle w:val="naisc"/>
                    <w:spacing w:before="0" w:after="0"/>
                    <w:rPr>
                      <w:b/>
                      <w:color w:val="0D0D0D" w:themeColor="text1" w:themeTint="F2"/>
                    </w:rPr>
                  </w:pPr>
                </w:p>
                <w:p w14:paraId="5C5DD692" w14:textId="77777777" w:rsidR="00DB31A2" w:rsidRPr="00ED20C0" w:rsidRDefault="00DB31A2" w:rsidP="00AD2156">
                  <w:pPr>
                    <w:pStyle w:val="naisc"/>
                    <w:spacing w:before="0" w:after="0"/>
                    <w:rPr>
                      <w:b/>
                      <w:color w:val="0D0D0D" w:themeColor="text1" w:themeTint="F2"/>
                    </w:rPr>
                  </w:pPr>
                </w:p>
                <w:p w14:paraId="16FD908F" w14:textId="77777777" w:rsidR="00DB31A2" w:rsidRPr="00ED20C0" w:rsidRDefault="00DB31A2" w:rsidP="00AD2156">
                  <w:pPr>
                    <w:pStyle w:val="naisc"/>
                    <w:spacing w:before="0" w:after="0"/>
                    <w:rPr>
                      <w:b/>
                      <w:color w:val="0D0D0D" w:themeColor="text1" w:themeTint="F2"/>
                    </w:rPr>
                  </w:pPr>
                </w:p>
                <w:p w14:paraId="189F788C" w14:textId="77777777" w:rsidR="00DB31A2" w:rsidRPr="00ED20C0" w:rsidRDefault="00DB31A2" w:rsidP="00AD2156">
                  <w:pPr>
                    <w:pStyle w:val="naisc"/>
                    <w:spacing w:before="0" w:after="0"/>
                    <w:rPr>
                      <w:b/>
                      <w:color w:val="0D0D0D" w:themeColor="text1" w:themeTint="F2"/>
                    </w:rPr>
                  </w:pPr>
                </w:p>
                <w:p w14:paraId="38E047FC" w14:textId="77777777" w:rsidR="00DB31A2" w:rsidRPr="00ED20C0" w:rsidRDefault="00DB31A2" w:rsidP="00AD2156">
                  <w:pPr>
                    <w:pStyle w:val="naisc"/>
                    <w:spacing w:before="0" w:after="0"/>
                    <w:rPr>
                      <w:b/>
                      <w:color w:val="0D0D0D" w:themeColor="text1" w:themeTint="F2"/>
                    </w:rPr>
                  </w:pPr>
                </w:p>
                <w:p w14:paraId="0F366012" w14:textId="77777777" w:rsidR="00DB31A2" w:rsidRPr="00ED20C0" w:rsidRDefault="00DB31A2" w:rsidP="00AD2156">
                  <w:pPr>
                    <w:pStyle w:val="naisc"/>
                    <w:spacing w:before="0" w:after="0"/>
                    <w:rPr>
                      <w:b/>
                      <w:color w:val="0D0D0D" w:themeColor="text1" w:themeTint="F2"/>
                    </w:rPr>
                  </w:pPr>
                </w:p>
                <w:p w14:paraId="34105DFE" w14:textId="77777777" w:rsidR="00DB31A2" w:rsidRPr="00ED20C0" w:rsidRDefault="00DB31A2" w:rsidP="00AD2156">
                  <w:pPr>
                    <w:pStyle w:val="naisc"/>
                    <w:spacing w:before="0" w:after="0"/>
                    <w:rPr>
                      <w:b/>
                      <w:color w:val="0D0D0D" w:themeColor="text1" w:themeTint="F2"/>
                    </w:rPr>
                  </w:pPr>
                </w:p>
                <w:p w14:paraId="72F2AFBD" w14:textId="77777777" w:rsidR="00DB31A2" w:rsidRPr="00ED20C0" w:rsidRDefault="00DB31A2" w:rsidP="00AD2156">
                  <w:pPr>
                    <w:pStyle w:val="naisc"/>
                    <w:spacing w:before="0" w:after="0"/>
                    <w:rPr>
                      <w:b/>
                      <w:color w:val="0D0D0D" w:themeColor="text1" w:themeTint="F2"/>
                    </w:rPr>
                  </w:pPr>
                </w:p>
                <w:p w14:paraId="634CD706" w14:textId="77777777" w:rsidR="00DB31A2" w:rsidRPr="00ED20C0" w:rsidRDefault="00DB31A2" w:rsidP="00AD2156">
                  <w:pPr>
                    <w:pStyle w:val="naisc"/>
                    <w:spacing w:before="0" w:after="0"/>
                    <w:rPr>
                      <w:b/>
                      <w:color w:val="0D0D0D" w:themeColor="text1" w:themeTint="F2"/>
                    </w:rPr>
                  </w:pPr>
                </w:p>
                <w:p w14:paraId="15E1FAA4" w14:textId="77777777" w:rsidR="00DB31A2" w:rsidRPr="00ED20C0" w:rsidRDefault="00DB31A2" w:rsidP="00AD2156">
                  <w:pPr>
                    <w:pStyle w:val="naisc"/>
                    <w:spacing w:before="0" w:after="0"/>
                    <w:rPr>
                      <w:b/>
                      <w:color w:val="0D0D0D" w:themeColor="text1" w:themeTint="F2"/>
                    </w:rPr>
                  </w:pPr>
                </w:p>
                <w:p w14:paraId="195929EA" w14:textId="77777777" w:rsidR="00DB31A2" w:rsidRPr="00ED20C0" w:rsidRDefault="00DB31A2" w:rsidP="00AD2156">
                  <w:pPr>
                    <w:pStyle w:val="naisc"/>
                    <w:spacing w:before="0" w:after="0"/>
                    <w:rPr>
                      <w:b/>
                      <w:color w:val="0D0D0D" w:themeColor="text1" w:themeTint="F2"/>
                    </w:rPr>
                  </w:pPr>
                </w:p>
                <w:p w14:paraId="0CA9C2AA" w14:textId="77777777" w:rsidR="00DB31A2" w:rsidRPr="00ED20C0" w:rsidRDefault="00DB31A2" w:rsidP="00AD2156">
                  <w:pPr>
                    <w:pStyle w:val="naisc"/>
                    <w:spacing w:before="0" w:after="0"/>
                    <w:rPr>
                      <w:b/>
                      <w:color w:val="0D0D0D" w:themeColor="text1" w:themeTint="F2"/>
                    </w:rPr>
                  </w:pPr>
                </w:p>
                <w:p w14:paraId="679DA043" w14:textId="77777777" w:rsidR="00DB31A2" w:rsidRPr="00ED20C0" w:rsidRDefault="00DB31A2" w:rsidP="00AD2156">
                  <w:pPr>
                    <w:pStyle w:val="naisc"/>
                    <w:spacing w:before="0" w:after="0"/>
                    <w:rPr>
                      <w:b/>
                      <w:color w:val="0D0D0D" w:themeColor="text1" w:themeTint="F2"/>
                    </w:rPr>
                  </w:pPr>
                </w:p>
                <w:p w14:paraId="251A267F" w14:textId="77777777" w:rsidR="00DB31A2" w:rsidRPr="00ED20C0" w:rsidRDefault="00DB31A2" w:rsidP="00AD2156">
                  <w:pPr>
                    <w:pStyle w:val="naisc"/>
                    <w:spacing w:before="0" w:after="0"/>
                    <w:rPr>
                      <w:b/>
                      <w:color w:val="0D0D0D" w:themeColor="text1" w:themeTint="F2"/>
                    </w:rPr>
                  </w:pPr>
                </w:p>
                <w:p w14:paraId="6A72F45A" w14:textId="77777777" w:rsidR="006E1597" w:rsidRPr="00ED20C0" w:rsidRDefault="006E1597" w:rsidP="00A051E9">
                  <w:pPr>
                    <w:pStyle w:val="naisc"/>
                    <w:spacing w:before="0" w:after="0"/>
                    <w:jc w:val="left"/>
                    <w:rPr>
                      <w:b/>
                      <w:color w:val="0D0D0D" w:themeColor="text1" w:themeTint="F2"/>
                    </w:rPr>
                  </w:pPr>
                </w:p>
                <w:p w14:paraId="57151DD3" w14:textId="77777777" w:rsidR="006E1597" w:rsidRPr="00ED20C0" w:rsidRDefault="006E1597" w:rsidP="00AD2156">
                  <w:pPr>
                    <w:pStyle w:val="naisc"/>
                    <w:spacing w:before="0" w:after="0"/>
                    <w:rPr>
                      <w:b/>
                      <w:color w:val="0D0D0D" w:themeColor="text1" w:themeTint="F2"/>
                    </w:rPr>
                  </w:pPr>
                </w:p>
                <w:p w14:paraId="519F53BE" w14:textId="685C8B2B" w:rsidR="00191C75" w:rsidRPr="00ED20C0" w:rsidRDefault="00191C75" w:rsidP="00AD2156">
                  <w:pPr>
                    <w:pStyle w:val="naisc"/>
                    <w:spacing w:before="0" w:after="0"/>
                    <w:rPr>
                      <w:b/>
                      <w:color w:val="0D0D0D" w:themeColor="text1" w:themeTint="F2"/>
                    </w:rPr>
                  </w:pPr>
                  <w:r w:rsidRPr="00ED20C0">
                    <w:rPr>
                      <w:b/>
                      <w:color w:val="0D0D0D" w:themeColor="text1" w:themeTint="F2"/>
                    </w:rPr>
                    <w:t>Ņemts vērā</w:t>
                  </w:r>
                </w:p>
                <w:p w14:paraId="154DA8C5" w14:textId="77777777" w:rsidR="00FD3D98" w:rsidRPr="00ED20C0" w:rsidRDefault="00FD3D98" w:rsidP="00AD2156">
                  <w:pPr>
                    <w:pStyle w:val="naisc"/>
                    <w:spacing w:before="0" w:after="0"/>
                    <w:jc w:val="left"/>
                    <w:rPr>
                      <w:color w:val="0D0D0D" w:themeColor="text1" w:themeTint="F2"/>
                    </w:rPr>
                  </w:pPr>
                </w:p>
                <w:p w14:paraId="5F503760" w14:textId="77777777" w:rsidR="00FD3D98" w:rsidRPr="00ED20C0" w:rsidRDefault="00FD3D98" w:rsidP="00AD2156">
                  <w:pPr>
                    <w:pStyle w:val="naisc"/>
                    <w:spacing w:before="0" w:after="0"/>
                    <w:jc w:val="left"/>
                    <w:rPr>
                      <w:color w:val="0D0D0D" w:themeColor="text1" w:themeTint="F2"/>
                    </w:rPr>
                  </w:pPr>
                </w:p>
                <w:p w14:paraId="2369455A" w14:textId="77777777" w:rsidR="00FD3D98" w:rsidRPr="00ED20C0" w:rsidRDefault="00FD3D98" w:rsidP="00AD2156">
                  <w:pPr>
                    <w:pStyle w:val="naisc"/>
                    <w:spacing w:before="0" w:after="0"/>
                    <w:jc w:val="left"/>
                    <w:rPr>
                      <w:color w:val="0D0D0D" w:themeColor="text1" w:themeTint="F2"/>
                    </w:rPr>
                  </w:pPr>
                </w:p>
                <w:p w14:paraId="76E6E55B" w14:textId="5297D555" w:rsidR="00664648" w:rsidRPr="00ED20C0" w:rsidRDefault="00664648" w:rsidP="00AD2156">
                  <w:pPr>
                    <w:pStyle w:val="naisc"/>
                    <w:spacing w:before="0" w:after="0"/>
                    <w:jc w:val="left"/>
                    <w:rPr>
                      <w:color w:val="0D0D0D" w:themeColor="text1" w:themeTint="F2"/>
                    </w:rPr>
                  </w:pPr>
                </w:p>
              </w:tc>
              <w:tc>
                <w:tcPr>
                  <w:tcW w:w="3685" w:type="dxa"/>
                  <w:tcBorders>
                    <w:top w:val="single" w:sz="4" w:space="0" w:color="auto"/>
                    <w:left w:val="single" w:sz="4" w:space="0" w:color="auto"/>
                    <w:bottom w:val="single" w:sz="4" w:space="0" w:color="auto"/>
                  </w:tcBorders>
                </w:tcPr>
                <w:p w14:paraId="632D6465" w14:textId="01AB92CF" w:rsidR="001265FB" w:rsidRPr="00ED20C0" w:rsidRDefault="00716F6F" w:rsidP="00AD2156">
                  <w:pPr>
                    <w:jc w:val="both"/>
                    <w:rPr>
                      <w:b/>
                      <w:color w:val="0D0D0D" w:themeColor="text1" w:themeTint="F2"/>
                    </w:rPr>
                  </w:pPr>
                  <w:r w:rsidRPr="00ED20C0">
                    <w:rPr>
                      <w:b/>
                      <w:color w:val="0D0D0D" w:themeColor="text1" w:themeTint="F2"/>
                    </w:rPr>
                    <w:lastRenderedPageBreak/>
                    <w:t>Projekta sākotnējās ietekmes novērtējuma ziņojums (anotācija):</w:t>
                  </w:r>
                </w:p>
                <w:p w14:paraId="32F4B5BF" w14:textId="2B541572" w:rsidR="001265FB" w:rsidRPr="00ED20C0" w:rsidRDefault="00906250" w:rsidP="00AD2156">
                  <w:pPr>
                    <w:jc w:val="both"/>
                    <w:rPr>
                      <w:color w:val="0D0D0D" w:themeColor="text1" w:themeTint="F2"/>
                    </w:rPr>
                  </w:pPr>
                  <w:r w:rsidRPr="00ED20C0">
                    <w:rPr>
                      <w:color w:val="0D0D0D" w:themeColor="text1" w:themeTint="F2"/>
                    </w:rPr>
                    <w:t xml:space="preserve">Robežsardzes likuma </w:t>
                  </w:r>
                  <w:r w:rsidRPr="00ED20C0">
                    <w:rPr>
                      <w:bCs/>
                      <w:color w:val="0D0D0D" w:themeColor="text1" w:themeTint="F2"/>
                    </w:rPr>
                    <w:t>13.</w:t>
                  </w:r>
                  <w:r w:rsidRPr="00ED20C0">
                    <w:rPr>
                      <w:bCs/>
                      <w:color w:val="0D0D0D" w:themeColor="text1" w:themeTint="F2"/>
                      <w:vertAlign w:val="superscript"/>
                    </w:rPr>
                    <w:t xml:space="preserve">1 </w:t>
                  </w:r>
                  <w:r w:rsidRPr="00ED20C0">
                    <w:rPr>
                      <w:bCs/>
                      <w:color w:val="0D0D0D" w:themeColor="text1" w:themeTint="F2"/>
                    </w:rPr>
                    <w:t xml:space="preserve">pants paredz, ka uzdevumu veikšanai jūrā Robežsardze izmanto NBS tehniskos līdzekļus, peldlīdzekļus un gaisakuģus Ministru kabineta noteiktajā kārtībā. Savukārt, Robežsardzes likuma 15. panta trešā daļa nosaka, ka Robežsargiem, pildot dienesta pienākumus, Ministru kabineta noteiktajā kārtībā ir tiesības atrasties uz NBS tehniskajiem līdzekļiem, peldlīdzekļiem un gaisakuģiem. Ņemot vērā, ka minētais tiesiskais regulējums netiek vairs piemērots </w:t>
                  </w:r>
                  <w:r w:rsidRPr="00ED20C0">
                    <w:rPr>
                      <w:bCs/>
                      <w:color w:val="0D0D0D" w:themeColor="text1" w:themeTint="F2"/>
                    </w:rPr>
                    <w:lastRenderedPageBreak/>
                    <w:t>(Robežsardze ir pietiekami nodrošināta), Projekts to nesaglabā.</w:t>
                  </w:r>
                </w:p>
                <w:p w14:paraId="2AC86A1B" w14:textId="77777777" w:rsidR="00CF2BC0" w:rsidRPr="00ED20C0" w:rsidRDefault="00CF2BC0" w:rsidP="00AD2156">
                  <w:pPr>
                    <w:jc w:val="both"/>
                    <w:rPr>
                      <w:b/>
                      <w:color w:val="0D0D0D" w:themeColor="text1" w:themeTint="F2"/>
                    </w:rPr>
                  </w:pPr>
                </w:p>
                <w:p w14:paraId="70ED2099" w14:textId="613F885B" w:rsidR="001265FB" w:rsidRPr="00ED20C0" w:rsidRDefault="00F61F22" w:rsidP="00AD2156">
                  <w:pPr>
                    <w:jc w:val="both"/>
                    <w:rPr>
                      <w:b/>
                      <w:color w:val="0D0D0D" w:themeColor="text1" w:themeTint="F2"/>
                    </w:rPr>
                  </w:pPr>
                  <w:r w:rsidRPr="00ED20C0">
                    <w:rPr>
                      <w:b/>
                      <w:color w:val="0D0D0D" w:themeColor="text1" w:themeTint="F2"/>
                    </w:rPr>
                    <w:t>Projekta sākotnējās ietekmes novērtējuma ziņojums (anotācija)</w:t>
                  </w:r>
                  <w:r w:rsidR="00AA5D03" w:rsidRPr="00ED20C0">
                    <w:rPr>
                      <w:b/>
                      <w:color w:val="0D0D0D" w:themeColor="text1" w:themeTint="F2"/>
                    </w:rPr>
                    <w:t>:</w:t>
                  </w:r>
                </w:p>
                <w:p w14:paraId="540880F8" w14:textId="34CCEBFD" w:rsidR="001265FB" w:rsidRPr="00ED20C0" w:rsidRDefault="006F32D4" w:rsidP="00AD2156">
                  <w:pPr>
                    <w:jc w:val="both"/>
                    <w:rPr>
                      <w:b/>
                      <w:color w:val="0D0D0D" w:themeColor="text1" w:themeTint="F2"/>
                    </w:rPr>
                  </w:pPr>
                  <w:r w:rsidRPr="00ED20C0">
                    <w:rPr>
                      <w:color w:val="0D0D0D" w:themeColor="text1" w:themeTint="F2"/>
                    </w:rPr>
                    <w:t>Vienlaikus, Robežsardzes rīcībā ir pietiekami resursi (Robežsardzei ir 3 kuģi, no kuriem viens var darboties kā velkonis, 9 kuteri un 5 laivas), tādejādi, Robežsardze ir spējīga teritoriālajā jūrā darboties patstāvīgi. Tomēr, ja Robežsardzei kādā situācijā būs nepieciešami papildu resursi, tā tos varēs izmantot, ievērojot Valsts pārvaldes iekārtas likuma VII nodaļā noteikto kārtību.</w:t>
                  </w:r>
                </w:p>
                <w:p w14:paraId="7C143919" w14:textId="77777777" w:rsidR="001265FB" w:rsidRPr="00ED20C0" w:rsidRDefault="001265FB" w:rsidP="00AD2156">
                  <w:pPr>
                    <w:jc w:val="both"/>
                    <w:rPr>
                      <w:b/>
                      <w:color w:val="0D0D0D" w:themeColor="text1" w:themeTint="F2"/>
                    </w:rPr>
                  </w:pPr>
                </w:p>
                <w:p w14:paraId="2EDF5EB5" w14:textId="77777777" w:rsidR="001265FB" w:rsidRPr="00ED20C0" w:rsidRDefault="001265FB" w:rsidP="00AD2156">
                  <w:pPr>
                    <w:jc w:val="both"/>
                    <w:rPr>
                      <w:b/>
                      <w:color w:val="0D0D0D" w:themeColor="text1" w:themeTint="F2"/>
                    </w:rPr>
                  </w:pPr>
                </w:p>
                <w:p w14:paraId="4A410B83" w14:textId="77777777" w:rsidR="001265FB" w:rsidRPr="00ED20C0" w:rsidRDefault="001265FB" w:rsidP="00AD2156">
                  <w:pPr>
                    <w:jc w:val="both"/>
                    <w:rPr>
                      <w:b/>
                      <w:color w:val="0D0D0D" w:themeColor="text1" w:themeTint="F2"/>
                    </w:rPr>
                  </w:pPr>
                </w:p>
                <w:p w14:paraId="6C439FEA" w14:textId="77777777" w:rsidR="001265FB" w:rsidRPr="00ED20C0" w:rsidRDefault="001265FB" w:rsidP="00AD2156">
                  <w:pPr>
                    <w:jc w:val="both"/>
                    <w:rPr>
                      <w:b/>
                      <w:color w:val="0D0D0D" w:themeColor="text1" w:themeTint="F2"/>
                    </w:rPr>
                  </w:pPr>
                </w:p>
                <w:p w14:paraId="795ACB37" w14:textId="77777777" w:rsidR="001265FB" w:rsidRPr="00ED20C0" w:rsidRDefault="001265FB" w:rsidP="00AD2156">
                  <w:pPr>
                    <w:jc w:val="both"/>
                    <w:rPr>
                      <w:b/>
                      <w:color w:val="0D0D0D" w:themeColor="text1" w:themeTint="F2"/>
                    </w:rPr>
                  </w:pPr>
                </w:p>
                <w:p w14:paraId="6085A33A" w14:textId="77777777" w:rsidR="001265FB" w:rsidRPr="00ED20C0" w:rsidRDefault="001265FB" w:rsidP="00AD2156">
                  <w:pPr>
                    <w:jc w:val="both"/>
                    <w:rPr>
                      <w:b/>
                      <w:color w:val="0D0D0D" w:themeColor="text1" w:themeTint="F2"/>
                    </w:rPr>
                  </w:pPr>
                </w:p>
                <w:p w14:paraId="006F01EF" w14:textId="77777777" w:rsidR="00EF09E7" w:rsidRPr="00ED20C0" w:rsidRDefault="00EF09E7" w:rsidP="00AD2156">
                  <w:pPr>
                    <w:jc w:val="both"/>
                    <w:rPr>
                      <w:b/>
                      <w:color w:val="0D0D0D" w:themeColor="text1" w:themeTint="F2"/>
                    </w:rPr>
                  </w:pPr>
                </w:p>
                <w:p w14:paraId="2507F810" w14:textId="77777777" w:rsidR="009062CA" w:rsidRPr="00ED20C0" w:rsidRDefault="009062CA" w:rsidP="00AD2156">
                  <w:pPr>
                    <w:jc w:val="both"/>
                    <w:rPr>
                      <w:b/>
                      <w:color w:val="0D0D0D" w:themeColor="text1" w:themeTint="F2"/>
                    </w:rPr>
                  </w:pPr>
                </w:p>
                <w:p w14:paraId="377A0261" w14:textId="1D6BD2A0" w:rsidR="00FF3BA8" w:rsidRPr="00ED20C0" w:rsidRDefault="00FF3BA8" w:rsidP="00AD2156">
                  <w:pPr>
                    <w:jc w:val="both"/>
                    <w:rPr>
                      <w:b/>
                      <w:color w:val="0D0D0D" w:themeColor="text1" w:themeTint="F2"/>
                    </w:rPr>
                  </w:pPr>
                  <w:r w:rsidRPr="00ED20C0">
                    <w:rPr>
                      <w:b/>
                      <w:color w:val="0D0D0D" w:themeColor="text1" w:themeTint="F2"/>
                    </w:rPr>
                    <w:t>Projekta sākotnējās ietekmes no</w:t>
                  </w:r>
                  <w:r w:rsidR="00AA5D03" w:rsidRPr="00ED20C0">
                    <w:rPr>
                      <w:b/>
                      <w:color w:val="0D0D0D" w:themeColor="text1" w:themeTint="F2"/>
                    </w:rPr>
                    <w:t>vērtējuma ziņojums (anotācija):</w:t>
                  </w:r>
                </w:p>
                <w:p w14:paraId="24C91E11" w14:textId="77777777" w:rsidR="00FF3BA8" w:rsidRPr="00ED20C0" w:rsidRDefault="00FF3BA8" w:rsidP="00AD2156">
                  <w:pPr>
                    <w:jc w:val="both"/>
                    <w:rPr>
                      <w:color w:val="0D0D0D" w:themeColor="text1" w:themeTint="F2"/>
                    </w:rPr>
                  </w:pPr>
                  <w:r w:rsidRPr="00ED20C0">
                    <w:rPr>
                      <w:color w:val="0D0D0D" w:themeColor="text1" w:themeTint="F2"/>
                    </w:rPr>
                    <w:t>4)</w:t>
                  </w:r>
                  <w:r w:rsidRPr="00ED20C0">
                    <w:rPr>
                      <w:color w:val="0D0D0D" w:themeColor="text1" w:themeTint="F2"/>
                    </w:rPr>
                    <w:tab/>
                    <w:t xml:space="preserve">notvertu, nosēdinātu vai iznīcinātu tālvadības vai autonomās vadības ierīci (tajā skaitā bezpilota gaisa kuģi), nodarot tai bojājumus, </w:t>
                  </w:r>
                  <w:r w:rsidRPr="00ED20C0">
                    <w:rPr>
                      <w:color w:val="0D0D0D" w:themeColor="text1" w:themeTint="F2"/>
                    </w:rPr>
                    <w:lastRenderedPageBreak/>
                    <w:t>ja tā apdraud vai traucē Robežsardzes funkciju izpildi vai ir pamats uzskatīt, ka tā tiek izmantota valsts robežas nelikumīgai šķērsošanai vai personas vai preces (tajā skaitā dažādu priekšmetu) nelikumīgai pārvietošanai pāri valsts robežai. Saskaņā ar Ministru kabineta 2016. gada 22. novembra noteikumu Nr. 737 ,,Kārtība, kādā veicami bezpilota gaisa kuģu un tādu cita veida lidaparātu lidojumi, kuri nav kvalificējami kā gaisa kuģi’’ 2. punktu ar bezpilota gaisa kuģi saprot gaisa kuģi, kas ir izstrādāts tā, lai cilvēks, kurš lidojuma laikā rīkojas ar bezpilota gaisa kuģa lidojuma vadības ierīcēm, neatrastos gaisa kuģī, un kas tiek pilotēts no attālinātas bezpilota gaisa kuģa tālvadības vietas, un kas tiek izmantots atpūtai, sportam un ar bezpilota gaisa kuģi veicamiem speciāliem aviācijas darbiem.</w:t>
                  </w:r>
                </w:p>
                <w:p w14:paraId="708F2936" w14:textId="77777777" w:rsidR="005D7D91" w:rsidRPr="00ED20C0" w:rsidRDefault="005D7D91" w:rsidP="00AD2156">
                  <w:pPr>
                    <w:jc w:val="both"/>
                    <w:rPr>
                      <w:color w:val="0D0D0D" w:themeColor="text1" w:themeTint="F2"/>
                    </w:rPr>
                  </w:pPr>
                </w:p>
                <w:p w14:paraId="73E90AC1" w14:textId="1FAE0F05" w:rsidR="00FF3BA8" w:rsidRPr="00ED20C0" w:rsidRDefault="00FF3BA8" w:rsidP="00AD2156">
                  <w:pPr>
                    <w:jc w:val="both"/>
                    <w:rPr>
                      <w:color w:val="0D0D0D" w:themeColor="text1" w:themeTint="F2"/>
                    </w:rPr>
                  </w:pPr>
                  <w:r w:rsidRPr="00ED20C0">
                    <w:rPr>
                      <w:color w:val="0D0D0D" w:themeColor="text1" w:themeTint="F2"/>
                    </w:rPr>
                    <w:t xml:space="preserve">Projekts arī paredz, ka pildot dienesta pienākumus, robežsargs lietot fizisko spēku, speciālos cīņas paņēmienus un speciālos līdzekļus, kā arī izmantot dienesta suņus pret šajā apakšpunktā minēto tālvadības vai autonomās vadības ierīci, </w:t>
                  </w:r>
                  <w:r w:rsidRPr="00ED20C0">
                    <w:rPr>
                      <w:color w:val="0D0D0D" w:themeColor="text1" w:themeTint="F2"/>
                    </w:rPr>
                    <w:lastRenderedPageBreak/>
                    <w:t>rodoties Projektā minētajiem apstākļiem, varēs bez brīdinājuma. Tas, savukārt, ir nepieciešams, jo tālvadī</w:t>
                  </w:r>
                  <w:r w:rsidR="003163AD" w:rsidRPr="00ED20C0">
                    <w:rPr>
                      <w:color w:val="0D0D0D" w:themeColor="text1" w:themeTint="F2"/>
                    </w:rPr>
                    <w:t xml:space="preserve">bas vai autonomās vadības ierīces pilots </w:t>
                  </w:r>
                  <w:r w:rsidRPr="00ED20C0">
                    <w:rPr>
                      <w:color w:val="0D0D0D" w:themeColor="text1" w:themeTint="F2"/>
                    </w:rPr>
                    <w:t>var ne</w:t>
                  </w:r>
                  <w:r w:rsidR="003163AD" w:rsidRPr="00ED20C0">
                    <w:rPr>
                      <w:color w:val="0D0D0D" w:themeColor="text1" w:themeTint="F2"/>
                    </w:rPr>
                    <w:t>būt sasniedzams</w:t>
                  </w:r>
                  <w:r w:rsidRPr="00ED20C0">
                    <w:rPr>
                      <w:color w:val="0D0D0D" w:themeColor="text1" w:themeTint="F2"/>
                    </w:rPr>
                    <w:t>, tādējādi, robežsarga</w:t>
                  </w:r>
                  <w:r w:rsidR="003163AD" w:rsidRPr="00ED20C0">
                    <w:rPr>
                      <w:color w:val="0D0D0D" w:themeColor="text1" w:themeTint="F2"/>
                    </w:rPr>
                    <w:t>m nav ko brīdināt</w:t>
                  </w:r>
                  <w:r w:rsidRPr="00ED20C0">
                    <w:rPr>
                      <w:color w:val="0D0D0D" w:themeColor="text1" w:themeTint="F2"/>
                    </w:rPr>
                    <w:t>. Papildus, ņemot vērā tālvadības vai autonomās vadības ierīces attālinātās vadības  iespēju, tālvadības vai autonomās vadības ierīces kontrolētājs var atrasties, tādā attālumā, kura dēļ viņš var nedzirdēt robežsarga izteikto brīdinājumu, kā arī var rasties situācijas, kad brīdinājumu pilots ir dzirdējis, taču to noliedz.</w:t>
                  </w:r>
                </w:p>
                <w:p w14:paraId="75BC9E9B" w14:textId="77777777" w:rsidR="007B46E4" w:rsidRPr="00ED20C0" w:rsidRDefault="007B46E4" w:rsidP="00AD2156">
                  <w:pPr>
                    <w:rPr>
                      <w:b/>
                      <w:color w:val="0D0D0D" w:themeColor="text1" w:themeTint="F2"/>
                    </w:rPr>
                  </w:pPr>
                </w:p>
                <w:p w14:paraId="69B669FD" w14:textId="0435CF60" w:rsidR="00BF0368" w:rsidRPr="00ED20C0" w:rsidRDefault="00BF0368" w:rsidP="00CF2BC0">
                  <w:pPr>
                    <w:jc w:val="both"/>
                    <w:rPr>
                      <w:b/>
                      <w:color w:val="0D0D0D" w:themeColor="text1" w:themeTint="F2"/>
                    </w:rPr>
                  </w:pPr>
                  <w:r w:rsidRPr="00ED20C0">
                    <w:rPr>
                      <w:b/>
                      <w:color w:val="0D0D0D" w:themeColor="text1" w:themeTint="F2"/>
                    </w:rPr>
                    <w:t>Projekta sākotnējās ietekmes novērtējuma ziņojums (anotācija):</w:t>
                  </w:r>
                </w:p>
                <w:p w14:paraId="4BB1D3AE" w14:textId="218DC83B" w:rsidR="00C22167" w:rsidRPr="00ED20C0" w:rsidRDefault="00C22167" w:rsidP="00AD2156">
                  <w:pPr>
                    <w:jc w:val="both"/>
                    <w:rPr>
                      <w:color w:val="0D0D0D" w:themeColor="text1" w:themeTint="F2"/>
                    </w:rPr>
                  </w:pPr>
                  <w:r w:rsidRPr="00ED20C0">
                    <w:rPr>
                      <w:color w:val="0D0D0D" w:themeColor="text1" w:themeTint="F2"/>
                    </w:rPr>
                    <w:t>Termins ,,valsts apdraudējums’’ Projekta ietvaros tiek izmantots likuma ,,Par ārkārtējo situāciju un izņēmuma stāvokli’’ izpratnē, taču valsts apdraudējuma novēršanas uzdevums uz Robežsardzi attieksies tās funkciju ietvaros, t.i. Robežsardze pierobežā novērsīs tādu valsts apdraudējumu, kurš būs saistīts ar valsts robežas neaizskaramības apdraudējumu un nelegālo migrāciju.</w:t>
                  </w:r>
                </w:p>
                <w:p w14:paraId="3DA9D397" w14:textId="77777777" w:rsidR="00EF09E7" w:rsidRPr="00ED20C0" w:rsidRDefault="00EF09E7" w:rsidP="00AD2156">
                  <w:pPr>
                    <w:jc w:val="both"/>
                    <w:rPr>
                      <w:b/>
                      <w:color w:val="0D0D0D" w:themeColor="text1" w:themeTint="F2"/>
                    </w:rPr>
                  </w:pPr>
                </w:p>
                <w:p w14:paraId="1B115C00" w14:textId="0C8BD18D" w:rsidR="00C3178A" w:rsidRPr="00ED20C0" w:rsidRDefault="00DA5B5A" w:rsidP="00AD2156">
                  <w:pPr>
                    <w:jc w:val="both"/>
                    <w:rPr>
                      <w:b/>
                      <w:color w:val="0D0D0D" w:themeColor="text1" w:themeTint="F2"/>
                    </w:rPr>
                  </w:pPr>
                  <w:r w:rsidRPr="00ED20C0">
                    <w:rPr>
                      <w:b/>
                      <w:color w:val="0D0D0D" w:themeColor="text1" w:themeTint="F2"/>
                    </w:rPr>
                    <w:lastRenderedPageBreak/>
                    <w:t>Projekta sākotnējās ietekmes novērtējuma ziņojums (anotācija):</w:t>
                  </w:r>
                </w:p>
                <w:p w14:paraId="3F9CEDF0" w14:textId="24D81816" w:rsidR="00DB31A2" w:rsidRPr="00ED20C0" w:rsidRDefault="00DB31A2" w:rsidP="00AD2156">
                  <w:pPr>
                    <w:jc w:val="both"/>
                    <w:rPr>
                      <w:color w:val="0D0D0D" w:themeColor="text1" w:themeTint="F2"/>
                    </w:rPr>
                  </w:pPr>
                  <w:r w:rsidRPr="00ED20C0">
                    <w:rPr>
                      <w:color w:val="0D0D0D" w:themeColor="text1" w:themeTint="F2"/>
                    </w:rPr>
                    <w:t xml:space="preserve">2001. gada 20. septembrī tika pieņemts likums ,,Grozījumi Robežsardzes likumā’’, kurš Robežsardzes likumā iekļāva 13.1 pantu un 15. panta trešo daļu. Kā būtība minētajam likumam tā anotācijā norādīta, ka ar minēto likumu nepieciešams precizēt Eiropas Savienības prasības attiecībā uz jūras robežas apsardzības funkcijām un to izpildi, t.i., vienotu robežas kontroli, un izvērtētu Valsts krasta apsardzes dienesta darbības atbilstību ES prasībām. Papildus, minētajā anotācijā ir minēta atsauce uz 2000. gada Eiropas Komisijas progresa ziņojumu par Latviju, kurā ir norādīta nepieciešamība pilnveidot Robežsardzes un Krasta apsardzes sadarbību, lai “nodrošinātu harmonizētu un atbilstoša līmeņa jūras robežas novērošanu”. Tomēr, jāņem vērā, ka minētais likums tika pieņemts pirms 17 gadiem un Eiropas Komisijas regresa ziņojums tapis pirms 18 gadiem, taču kopš minēto dokumentu tapšanas brīža Eiropas Savienībā ir būtiski pieauguši nelegālās migrācijas </w:t>
                  </w:r>
                  <w:r w:rsidRPr="00ED20C0">
                    <w:rPr>
                      <w:color w:val="0D0D0D" w:themeColor="text1" w:themeTint="F2"/>
                    </w:rPr>
                    <w:lastRenderedPageBreak/>
                    <w:t xml:space="preserve">draudi. Piemēram, 2010. gadā Robežsardze aizturēja 94 nelegālos imigrantus, 2011. gadā – 238, 2012. gadā – 190, 2013. gadā – 97, 2014. gadā – 196, 2015. gadā – 616, 2016. gadā – 482, 2017. gadā – 173, 2018. gada 8 mēnešos – 186. No minētajiem datiem ir secināms, ka aizturēto nelegālo imigrantu skaits ir viļņveidīgs, taču pieaugošs, ja salīdzina ar datu uzskaites sākumposmu, un ar nelegālo imigrāciju saistītie draudi ir jāattiecina uz sauszemi, kā arī uz ūdeņiem, tajā skaitā teritoriālo jūru. Jāpiebilst, ka saskaņā ar Robežsardzes prognozēm 2018. gadam augstā līmenī saglabājas nelegālās imigrācijas risks no Vjetnamas, Bangladešas, Indijas un Āfrikas (ekonomiskie bēgļi), un saistībā ar politisko situāciju un militārajiem konfliktiem Tuvo Austrumu valstīs (Sīrija, Irāka) organizētās nelegālās imigrācijas risks saglabāsies augstā līmenī gan pie iekšējām, gan uz ārējām robežām. Vienlaikus, Robežsardzes rīcībā ir pietiekami resursi (Robežsardzei ir 3 kuģi, no kuriem viens var darboties kā velkonis, 9 kuteri un 5 laivas), tādejādi, Robežsardze ir spējīga teritoriālajā </w:t>
                  </w:r>
                  <w:r w:rsidRPr="00ED20C0">
                    <w:rPr>
                      <w:color w:val="0D0D0D" w:themeColor="text1" w:themeTint="F2"/>
                    </w:rPr>
                    <w:lastRenderedPageBreak/>
                    <w:t>jūrā darboties patstāvīgi. Tomēr, ja Robežsardzei kādā situācijā būs nepieciešami papildu resursi, tā tos varēs izmantot, ievērojot Valsts pārvaldes iekārtas likuma VII nodaļā noteikto kārtību.</w:t>
                  </w:r>
                </w:p>
                <w:p w14:paraId="0308C37E" w14:textId="54E70C24" w:rsidR="00C3178A" w:rsidRPr="00ED20C0" w:rsidRDefault="00C3178A" w:rsidP="00AD2156">
                  <w:pPr>
                    <w:jc w:val="both"/>
                    <w:rPr>
                      <w:color w:val="0D0D0D" w:themeColor="text1" w:themeTint="F2"/>
                    </w:rPr>
                  </w:pPr>
                  <w:r w:rsidRPr="00ED20C0">
                    <w:rPr>
                      <w:color w:val="0D0D0D" w:themeColor="text1" w:themeTint="F2"/>
                    </w:rPr>
                    <w:t xml:space="preserve">Ievērojot minēto, Projekts paredz, ka ciktāl tas skar Robežsardzes funkcijas un uzdevumus, robežsargam būs tiesības vajāt, apturēt, aizturēt un pārbaudīt kuģošanas līdzekļus Latvijas ūdeņos un saskaņā ar ANO Jūras tiesību konvencijas 111. pantu arī ārpus Latvijas ūdeņiem. Projekts arī paredz deleģējumu Ministru kabinetam izdot noteikumus, kuros tiks paredzēti kritēriji, kuriem izpildoties, robežsargs varēs īstenot tiesības vajāt, apturēt, pārbaudīt un aizturēt kuģošanas līdzekli, kā arī minētie noteikumi paredzēs minētās vajāšanas, apturēšanas, pārbaudes un aizturēšanas kārtību. Minētajos Ministru kabineta noteikumos arī ietilps darbības, kuras robežsargs būs tiesīgs veikt ar kuģošanas līdzekli, kad tas būs apturēts (piemēram, veikt pārbaudi, veikt ārzemnieku ieceļošanas, uzturēšanās, nodarbinātības, izceļošanas un tranzīta noteikumu ievērošanas kontroli, pārbaudīt </w:t>
                  </w:r>
                  <w:r w:rsidRPr="00ED20C0">
                    <w:rPr>
                      <w:color w:val="0D0D0D" w:themeColor="text1" w:themeTint="F2"/>
                    </w:rPr>
                    <w:lastRenderedPageBreak/>
                    <w:t>dokumentu, kas apliecina personas identitāti, atstādināt no kuģošanas līdzekļa vadīšanas personu, ja ir pamats uzskatīt, ka tā ir alkohola reibumā vai narkotisko, psihotropo, toksisko vai citu apreibinošo vielu ietekmē, noteiktos gadījumos nogādāt kuģošanas līdzekli tuvākajā tam paredzētā piestātnē</w:t>
                  </w:r>
                  <w:r w:rsidR="003163AD" w:rsidRPr="00ED20C0">
                    <w:rPr>
                      <w:color w:val="0D0D0D" w:themeColor="text1" w:themeTint="F2"/>
                    </w:rPr>
                    <w:t xml:space="preserve"> (izmantojot arī citu institūciju atbalstu) </w:t>
                  </w:r>
                  <w:r w:rsidRPr="00ED20C0">
                    <w:rPr>
                      <w:color w:val="0D0D0D" w:themeColor="text1" w:themeTint="F2"/>
                    </w:rPr>
                    <w:t xml:space="preserve"> vai tuvākajā Robežsardzes struktūrvienībā).</w:t>
                  </w:r>
                </w:p>
                <w:p w14:paraId="2F0839F2" w14:textId="00C95861" w:rsidR="006E1597" w:rsidRPr="00ED20C0" w:rsidRDefault="002010E4" w:rsidP="00AD2156">
                  <w:pPr>
                    <w:jc w:val="both"/>
                    <w:rPr>
                      <w:color w:val="0D0D0D" w:themeColor="text1" w:themeTint="F2"/>
                    </w:rPr>
                  </w:pPr>
                  <w:r w:rsidRPr="00ED20C0">
                    <w:rPr>
                      <w:color w:val="0D0D0D" w:themeColor="text1" w:themeTint="F2"/>
                    </w:rPr>
                    <w:t>Darbības, kas tiks veiktas Latvijas ūdeņos, būs vērstas uz Robežsardzes funkciju (valsts robežas neaizskaramības nodrošināšanas un nelegālās migrācijas apkarošana) izpildes nodrošināšanu un uzdevumu īstenošanu, izmantojot Robežsardzes resursus, tajā skaitā Robežsardzes kuģus un kuterus. Jāpiebilst, ka Robežsardze, ievērojot VPIL VII nodaļā noteikto kārtību, varēs sadarboties ar citām institūcijām, tajā skaitā NBS un VAS ,,Latvija</w:t>
                  </w:r>
                  <w:r w:rsidR="006E1597" w:rsidRPr="00ED20C0">
                    <w:rPr>
                      <w:color w:val="0D0D0D" w:themeColor="text1" w:themeTint="F2"/>
                    </w:rPr>
                    <w:t>s Jūras administrācija’’.</w:t>
                  </w:r>
                </w:p>
                <w:p w14:paraId="48CE3658" w14:textId="77777777" w:rsidR="006E1597" w:rsidRPr="00ED20C0" w:rsidRDefault="006E1597" w:rsidP="00AD2156">
                  <w:pPr>
                    <w:jc w:val="both"/>
                    <w:rPr>
                      <w:b/>
                      <w:color w:val="0D0D0D" w:themeColor="text1" w:themeTint="F2"/>
                    </w:rPr>
                  </w:pPr>
                </w:p>
                <w:p w14:paraId="3A982E8C" w14:textId="32B40676" w:rsidR="00191C75" w:rsidRPr="00ED20C0" w:rsidRDefault="007E64AA" w:rsidP="00AD2156">
                  <w:pPr>
                    <w:jc w:val="both"/>
                    <w:rPr>
                      <w:b/>
                      <w:color w:val="0D0D0D" w:themeColor="text1" w:themeTint="F2"/>
                    </w:rPr>
                  </w:pPr>
                  <w:r w:rsidRPr="00ED20C0">
                    <w:rPr>
                      <w:b/>
                      <w:color w:val="0D0D0D" w:themeColor="text1" w:themeTint="F2"/>
                    </w:rPr>
                    <w:t>Projekts:</w:t>
                  </w:r>
                </w:p>
                <w:p w14:paraId="2140471F" w14:textId="77777777" w:rsidR="00AD2156" w:rsidRPr="00ED20C0" w:rsidRDefault="00AD2156" w:rsidP="00AD2156">
                  <w:pPr>
                    <w:shd w:val="clear" w:color="auto" w:fill="FFFFFF"/>
                    <w:suppressAutoHyphens/>
                    <w:spacing w:line="276" w:lineRule="auto"/>
                    <w:jc w:val="both"/>
                    <w:rPr>
                      <w:b/>
                      <w:bCs/>
                      <w:color w:val="0D0D0D" w:themeColor="text1" w:themeTint="F2"/>
                    </w:rPr>
                  </w:pPr>
                </w:p>
                <w:p w14:paraId="1476BD66" w14:textId="0E108BC3" w:rsidR="008610AC" w:rsidRPr="00ED20C0" w:rsidRDefault="00CF2BC0" w:rsidP="00AD2156">
                  <w:pPr>
                    <w:shd w:val="clear" w:color="auto" w:fill="FFFFFF"/>
                    <w:suppressAutoHyphens/>
                    <w:spacing w:line="276" w:lineRule="auto"/>
                    <w:jc w:val="both"/>
                    <w:rPr>
                      <w:color w:val="0D0D0D" w:themeColor="text1" w:themeTint="F2"/>
                    </w:rPr>
                  </w:pPr>
                  <w:r w:rsidRPr="00ED20C0">
                    <w:rPr>
                      <w:b/>
                      <w:bCs/>
                      <w:color w:val="0D0D0D" w:themeColor="text1" w:themeTint="F2"/>
                    </w:rPr>
                    <w:t>16</w:t>
                  </w:r>
                  <w:r w:rsidR="00130F98" w:rsidRPr="00ED20C0">
                    <w:rPr>
                      <w:b/>
                      <w:bCs/>
                      <w:color w:val="0D0D0D" w:themeColor="text1" w:themeTint="F2"/>
                    </w:rPr>
                    <w:t xml:space="preserve">. </w:t>
                  </w:r>
                  <w:r w:rsidR="008610AC" w:rsidRPr="00ED20C0">
                    <w:rPr>
                      <w:b/>
                      <w:bCs/>
                      <w:color w:val="0D0D0D" w:themeColor="text1" w:themeTint="F2"/>
                    </w:rPr>
                    <w:t xml:space="preserve">pants. </w:t>
                  </w:r>
                  <w:bookmarkStart w:id="0" w:name="_Hlk480653139"/>
                  <w:r w:rsidR="008610AC" w:rsidRPr="00ED20C0">
                    <w:rPr>
                      <w:b/>
                      <w:bCs/>
                      <w:color w:val="0D0D0D" w:themeColor="text1" w:themeTint="F2"/>
                    </w:rPr>
                    <w:t>Fiziskā spēka</w:t>
                  </w:r>
                  <w:r w:rsidR="008610AC" w:rsidRPr="00ED20C0">
                    <w:rPr>
                      <w:color w:val="0D0D0D" w:themeColor="text1" w:themeTint="F2"/>
                      <w:lang w:eastAsia="zh-CN"/>
                    </w:rPr>
                    <w:t xml:space="preserve">, </w:t>
                  </w:r>
                  <w:r w:rsidR="008610AC" w:rsidRPr="00ED20C0">
                    <w:rPr>
                      <w:b/>
                      <w:bCs/>
                      <w:color w:val="0D0D0D" w:themeColor="text1" w:themeTint="F2"/>
                    </w:rPr>
                    <w:t xml:space="preserve">speciālā cīņas paņēmiena un speciālā </w:t>
                  </w:r>
                  <w:r w:rsidR="008610AC" w:rsidRPr="00ED20C0">
                    <w:rPr>
                      <w:b/>
                      <w:bCs/>
                      <w:color w:val="0D0D0D" w:themeColor="text1" w:themeTint="F2"/>
                    </w:rPr>
                    <w:lastRenderedPageBreak/>
                    <w:t xml:space="preserve">līdzekļa lietošana un dienesta suņa izmantošana </w:t>
                  </w:r>
                  <w:bookmarkEnd w:id="0"/>
                </w:p>
                <w:p w14:paraId="3D5A12E1" w14:textId="104E9B99" w:rsidR="008610AC" w:rsidRPr="00ED20C0" w:rsidRDefault="00130F98" w:rsidP="00AD2156">
                  <w:pPr>
                    <w:suppressAutoHyphens/>
                    <w:spacing w:line="276" w:lineRule="auto"/>
                    <w:jc w:val="both"/>
                    <w:rPr>
                      <w:bCs/>
                      <w:color w:val="0D0D0D" w:themeColor="text1" w:themeTint="F2"/>
                    </w:rPr>
                  </w:pPr>
                  <w:r w:rsidRPr="00ED20C0">
                    <w:rPr>
                      <w:bCs/>
                      <w:color w:val="0D0D0D" w:themeColor="text1" w:themeTint="F2"/>
                    </w:rPr>
                    <w:t xml:space="preserve">(7) </w:t>
                  </w:r>
                  <w:r w:rsidR="008610AC" w:rsidRPr="00ED20C0">
                    <w:rPr>
                      <w:bCs/>
                      <w:color w:val="0D0D0D" w:themeColor="text1" w:themeTint="F2"/>
                    </w:rPr>
                    <w:t>Robežsargs, kurš iecelts profesionālā dienesta karavīra amatā vai iekļauts Nacionālo bruņoto spēku sastāvā, lieto fizisku spēku, speciālo cīņas paņēmienu un speciālo līdzekli saskaņā ar Militārā dienesta likumu un starptautisko tiesību normām.</w:t>
                  </w:r>
                </w:p>
                <w:p w14:paraId="5A2B768A" w14:textId="77777777" w:rsidR="008610AC" w:rsidRPr="00ED20C0" w:rsidRDefault="008610AC" w:rsidP="00AD2156">
                  <w:pPr>
                    <w:jc w:val="both"/>
                    <w:rPr>
                      <w:color w:val="0D0D0D" w:themeColor="text1" w:themeTint="F2"/>
                    </w:rPr>
                  </w:pPr>
                </w:p>
                <w:p w14:paraId="24A90B20" w14:textId="2B36BA3C" w:rsidR="00C3178A" w:rsidRPr="00ED20C0" w:rsidRDefault="00CF2BC0" w:rsidP="00AD2156">
                  <w:pPr>
                    <w:jc w:val="both"/>
                    <w:rPr>
                      <w:b/>
                      <w:color w:val="0D0D0D" w:themeColor="text1" w:themeTint="F2"/>
                    </w:rPr>
                  </w:pPr>
                  <w:r w:rsidRPr="00ED20C0">
                    <w:rPr>
                      <w:b/>
                      <w:color w:val="0D0D0D" w:themeColor="text1" w:themeTint="F2"/>
                    </w:rPr>
                    <w:t>17</w:t>
                  </w:r>
                  <w:r w:rsidR="00C3178A" w:rsidRPr="00ED20C0">
                    <w:rPr>
                      <w:b/>
                      <w:color w:val="0D0D0D" w:themeColor="text1" w:themeTint="F2"/>
                    </w:rPr>
                    <w:t>.</w:t>
                  </w:r>
                  <w:r w:rsidR="00C3178A" w:rsidRPr="00ED20C0">
                    <w:rPr>
                      <w:b/>
                      <w:color w:val="0D0D0D" w:themeColor="text1" w:themeTint="F2"/>
                    </w:rPr>
                    <w:tab/>
                    <w:t>pants. Šaujamier</w:t>
                  </w:r>
                  <w:r w:rsidR="00AA5D03" w:rsidRPr="00ED20C0">
                    <w:rPr>
                      <w:b/>
                      <w:color w:val="0D0D0D" w:themeColor="text1" w:themeTint="F2"/>
                    </w:rPr>
                    <w:t>oča pielietošana un izmantošana</w:t>
                  </w:r>
                </w:p>
                <w:p w14:paraId="12F9D876" w14:textId="2CAF6858" w:rsidR="00130F98" w:rsidRPr="00ED20C0" w:rsidRDefault="00130F98" w:rsidP="00AD2156">
                  <w:pPr>
                    <w:jc w:val="both"/>
                    <w:rPr>
                      <w:color w:val="0D0D0D" w:themeColor="text1" w:themeTint="F2"/>
                    </w:rPr>
                  </w:pPr>
                  <w:r w:rsidRPr="00ED20C0">
                    <w:rPr>
                      <w:color w:val="0D0D0D" w:themeColor="text1" w:themeTint="F2"/>
                    </w:rPr>
                    <w:t>(8)</w:t>
                  </w:r>
                  <w:r w:rsidRPr="00ED20C0">
                    <w:rPr>
                      <w:color w:val="0D0D0D" w:themeColor="text1" w:themeTint="F2"/>
                    </w:rPr>
                    <w:tab/>
                    <w:t>Robežsargs, kurš iecelts profesionālā dienesta karavīra amatā vai iekļauts Nacionālo bruņoto spēku sastāvā, šaujamieroci pielieto un izmanto saskaņā ar Militārā dienesta likumu un starptautisko tiesību normām.</w:t>
                  </w:r>
                </w:p>
              </w:tc>
            </w:tr>
            <w:tr w:rsidR="00647C63" w:rsidRPr="00ED20C0" w14:paraId="1881D4DA" w14:textId="77777777" w:rsidTr="00191C75">
              <w:trPr>
                <w:trHeight w:val="694"/>
              </w:trPr>
              <w:tc>
                <w:tcPr>
                  <w:tcW w:w="959" w:type="dxa"/>
                  <w:tcBorders>
                    <w:top w:val="single" w:sz="6" w:space="0" w:color="000000"/>
                    <w:left w:val="single" w:sz="6" w:space="0" w:color="000000"/>
                    <w:bottom w:val="single" w:sz="6" w:space="0" w:color="000000"/>
                    <w:right w:val="single" w:sz="6" w:space="0" w:color="000000"/>
                  </w:tcBorders>
                </w:tcPr>
                <w:p w14:paraId="12089D25" w14:textId="1246169F" w:rsidR="004B17A8" w:rsidRPr="00ED20C0" w:rsidRDefault="004B17A8" w:rsidP="00AD2156">
                  <w:pPr>
                    <w:pStyle w:val="naisc"/>
                    <w:numPr>
                      <w:ilvl w:val="0"/>
                      <w:numId w:val="14"/>
                    </w:numPr>
                    <w:spacing w:before="0" w:after="0"/>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05C8D337" w14:textId="302F72F8" w:rsidR="004B17A8" w:rsidRPr="00ED20C0" w:rsidRDefault="004B17A8" w:rsidP="00AD2156">
                  <w:pPr>
                    <w:pStyle w:val="naisc"/>
                    <w:spacing w:before="0" w:after="0"/>
                    <w:jc w:val="both"/>
                    <w:rPr>
                      <w:b/>
                      <w:color w:val="0D0D0D" w:themeColor="text1" w:themeTint="F2"/>
                    </w:rPr>
                  </w:pPr>
                  <w:r w:rsidRPr="00ED20C0">
                    <w:rPr>
                      <w:b/>
                      <w:color w:val="0D0D0D" w:themeColor="text1" w:themeTint="F2"/>
                    </w:rPr>
                    <w:t>Projekta sākotnējās ietekmes no</w:t>
                  </w:r>
                  <w:r w:rsidR="006432C6" w:rsidRPr="00ED20C0">
                    <w:rPr>
                      <w:b/>
                      <w:color w:val="0D0D0D" w:themeColor="text1" w:themeTint="F2"/>
                    </w:rPr>
                    <w:t>vērtējuma ziņojums (anotācija):</w:t>
                  </w:r>
                </w:p>
                <w:p w14:paraId="6F816057" w14:textId="045B8CFF" w:rsidR="004B17A8" w:rsidRPr="00ED20C0" w:rsidRDefault="004B17A8" w:rsidP="00AD2156">
                  <w:pPr>
                    <w:pStyle w:val="naisc"/>
                    <w:spacing w:before="0" w:after="0"/>
                    <w:jc w:val="both"/>
                    <w:rPr>
                      <w:color w:val="0D0D0D" w:themeColor="text1" w:themeTint="F2"/>
                    </w:rPr>
                  </w:pPr>
                  <w:r w:rsidRPr="00ED20C0">
                    <w:rPr>
                      <w:color w:val="0D0D0D" w:themeColor="text1" w:themeTint="F2"/>
                    </w:rPr>
                    <w:t xml:space="preserve">Robežsardzes funkciju īstenošanai nepieciešamās infrastruktūras plānošanu Robežsardze veiks, Ministru kabineta 2014. gada 2. decembra noteikumos Nr.737 ,,Attīstības plānošanas dokumentu izstrādes un </w:t>
                  </w:r>
                  <w:r w:rsidRPr="00ED20C0">
                    <w:rPr>
                      <w:color w:val="0D0D0D" w:themeColor="text1" w:themeTint="F2"/>
                    </w:rPr>
                    <w:lastRenderedPageBreak/>
                    <w:t>ietekmes izvērtēšanas noteikumi’’ noteiktajā kārtība izstrādājot plānu vai konceptuālu ziņojumu.</w:t>
                  </w:r>
                </w:p>
              </w:tc>
              <w:tc>
                <w:tcPr>
                  <w:tcW w:w="6121" w:type="dxa"/>
                  <w:tcBorders>
                    <w:top w:val="single" w:sz="6" w:space="0" w:color="000000"/>
                    <w:left w:val="single" w:sz="6" w:space="0" w:color="000000"/>
                    <w:bottom w:val="single" w:sz="6" w:space="0" w:color="000000"/>
                    <w:right w:val="single" w:sz="6" w:space="0" w:color="000000"/>
                  </w:tcBorders>
                </w:tcPr>
                <w:p w14:paraId="24724447" w14:textId="77777777" w:rsidR="004B17A8" w:rsidRPr="00ED20C0" w:rsidRDefault="004B17A8" w:rsidP="00AD2156">
                  <w:pPr>
                    <w:pStyle w:val="naisc"/>
                    <w:spacing w:before="0" w:after="0"/>
                    <w:rPr>
                      <w:b/>
                      <w:color w:val="0D0D0D" w:themeColor="text1" w:themeTint="F2"/>
                    </w:rPr>
                  </w:pPr>
                  <w:r w:rsidRPr="00ED20C0">
                    <w:rPr>
                      <w:b/>
                      <w:color w:val="0D0D0D" w:themeColor="text1" w:themeTint="F2"/>
                    </w:rPr>
                    <w:lastRenderedPageBreak/>
                    <w:t>Pārresoru koordinācijas centrs</w:t>
                  </w:r>
                </w:p>
                <w:p w14:paraId="5159E9E2" w14:textId="4EB216F5" w:rsidR="004B17A8" w:rsidRPr="00ED20C0" w:rsidRDefault="004B17A8" w:rsidP="00AD2156">
                  <w:pPr>
                    <w:pStyle w:val="naisc"/>
                    <w:spacing w:before="0" w:after="0"/>
                    <w:jc w:val="both"/>
                    <w:rPr>
                      <w:b/>
                      <w:color w:val="0D0D0D" w:themeColor="text1" w:themeTint="F2"/>
                    </w:rPr>
                  </w:pPr>
                  <w:r w:rsidRPr="00ED20C0">
                    <w:rPr>
                      <w:color w:val="0D0D0D" w:themeColor="text1" w:themeTint="F2"/>
                    </w:rPr>
                    <w:t xml:space="preserve">Vēršam uzmanību, ka izstrādājot plānu, kas ir politikas plānošanas dokuments, ir nepieciešams ievērot visas Ministru kabineta 2014.gada 2.decembra noteikumu Nr.737 “Attīstības plānošanas dokumentu izstrādes un ietekmes izvērtēšanas noteikumi” 25. un 26.punktā minētās prasības, kas paredz noteikt plāna mērķi un rīcības virzienus, identificēt darbības rezultātus un rezultatīvos rādītājus, kā arī norādīt pasākumu izpildei pieejamo un papildus nepieciešamo finansējumu, pievienojot detalizētus aprēķinus. Tāpēc lūdzam izvērtēt robežsardzes funkciju īstenošanai nepieciešamās infrastruktūras attīstības plāna, kas minēts anotācijas 7.lp., </w:t>
                  </w:r>
                  <w:r w:rsidRPr="00ED20C0">
                    <w:rPr>
                      <w:color w:val="0D0D0D" w:themeColor="text1" w:themeTint="F2"/>
                    </w:rPr>
                    <w:lastRenderedPageBreak/>
                    <w:t>izstrādes lietderību, jo atbilstoši anotācijā ietvertajai informācijai minēto jautājumu efektīvāk būtu risināt, sagatavojot informatīvo ziņojumu vai prioritārā pasākuma pieprasījumu, tādejādi operatīvi un ātri plānojot nepieciešamo finansējumu un veicamos pasākumus infrastruktūras attīstībai. Lūdzam arī attiecīgi precizēt likumprojekta anotāciju.</w:t>
                  </w:r>
                </w:p>
              </w:tc>
              <w:tc>
                <w:tcPr>
                  <w:tcW w:w="1817" w:type="dxa"/>
                  <w:tcBorders>
                    <w:top w:val="single" w:sz="6" w:space="0" w:color="000000"/>
                    <w:left w:val="single" w:sz="6" w:space="0" w:color="000000"/>
                    <w:bottom w:val="single" w:sz="6" w:space="0" w:color="000000"/>
                    <w:right w:val="single" w:sz="6" w:space="0" w:color="000000"/>
                  </w:tcBorders>
                </w:tcPr>
                <w:p w14:paraId="016E5BBF" w14:textId="5BDC5594" w:rsidR="004B17A8" w:rsidRPr="00ED20C0" w:rsidRDefault="004B17A8" w:rsidP="00AD2156">
                  <w:pPr>
                    <w:pStyle w:val="naisc"/>
                    <w:spacing w:before="0" w:after="0"/>
                    <w:rPr>
                      <w:b/>
                      <w:color w:val="0D0D0D" w:themeColor="text1" w:themeTint="F2"/>
                    </w:rPr>
                  </w:pPr>
                  <w:r w:rsidRPr="00ED20C0">
                    <w:rPr>
                      <w:b/>
                      <w:color w:val="0D0D0D" w:themeColor="text1" w:themeTint="F2"/>
                    </w:rPr>
                    <w:lastRenderedPageBreak/>
                    <w:t>Ņemts vērā</w:t>
                  </w:r>
                </w:p>
              </w:tc>
              <w:tc>
                <w:tcPr>
                  <w:tcW w:w="3685" w:type="dxa"/>
                  <w:tcBorders>
                    <w:top w:val="single" w:sz="4" w:space="0" w:color="auto"/>
                    <w:left w:val="single" w:sz="4" w:space="0" w:color="auto"/>
                    <w:bottom w:val="single" w:sz="4" w:space="0" w:color="auto"/>
                  </w:tcBorders>
                </w:tcPr>
                <w:p w14:paraId="4CF85AA4" w14:textId="0C4EFC80" w:rsidR="004B17A8" w:rsidRPr="00ED20C0" w:rsidRDefault="004B17A8" w:rsidP="00AD2156">
                  <w:pPr>
                    <w:jc w:val="both"/>
                    <w:rPr>
                      <w:b/>
                      <w:color w:val="0D0D0D" w:themeColor="text1" w:themeTint="F2"/>
                    </w:rPr>
                  </w:pPr>
                  <w:r w:rsidRPr="00ED20C0">
                    <w:rPr>
                      <w:b/>
                      <w:color w:val="0D0D0D" w:themeColor="text1" w:themeTint="F2"/>
                    </w:rPr>
                    <w:t>Projekta sākotnējās ietekmes novērtējuma z</w:t>
                  </w:r>
                  <w:r w:rsidR="00AD2156" w:rsidRPr="00ED20C0">
                    <w:rPr>
                      <w:b/>
                      <w:color w:val="0D0D0D" w:themeColor="text1" w:themeTint="F2"/>
                    </w:rPr>
                    <w:t>iņojums (anotācija):</w:t>
                  </w:r>
                </w:p>
                <w:p w14:paraId="01C25D4C" w14:textId="3F1411AD" w:rsidR="004B17A8" w:rsidRPr="00ED20C0" w:rsidRDefault="007E64AA" w:rsidP="00AD2156">
                  <w:pPr>
                    <w:jc w:val="both"/>
                    <w:rPr>
                      <w:color w:val="0D0D0D" w:themeColor="text1" w:themeTint="F2"/>
                    </w:rPr>
                  </w:pPr>
                  <w:r w:rsidRPr="00ED20C0">
                    <w:rPr>
                      <w:color w:val="0D0D0D" w:themeColor="text1" w:themeTint="F2"/>
                    </w:rPr>
                    <w:t xml:space="preserve">Robežsardzes funkciju īstenošanai nepieciešamās infrastruktūras plānošana dokumentāri izpaudīsies, Robežsardzei izstrādājot iekšējās aprites dokumentu, informatīvo ziņojumu vai saskaņā ar Attīstības plānošanas sistēmas likumu  attīstības plānošanas dokumentu, </w:t>
                  </w:r>
                  <w:r w:rsidRPr="00ED20C0">
                    <w:rPr>
                      <w:color w:val="0D0D0D" w:themeColor="text1" w:themeTint="F2"/>
                    </w:rPr>
                    <w:lastRenderedPageBreak/>
                    <w:t>vienlaikus, izvairoties no lieku vai dublējošu dokumentu izstrādes.</w:t>
                  </w:r>
                </w:p>
              </w:tc>
            </w:tr>
            <w:tr w:rsidR="00976A5E" w:rsidRPr="00ED20C0" w14:paraId="4518F832" w14:textId="77777777" w:rsidTr="00191C75">
              <w:trPr>
                <w:trHeight w:val="694"/>
              </w:trPr>
              <w:tc>
                <w:tcPr>
                  <w:tcW w:w="959" w:type="dxa"/>
                  <w:tcBorders>
                    <w:top w:val="single" w:sz="6" w:space="0" w:color="000000"/>
                    <w:left w:val="single" w:sz="6" w:space="0" w:color="000000"/>
                    <w:bottom w:val="single" w:sz="6" w:space="0" w:color="000000"/>
                    <w:right w:val="single" w:sz="6" w:space="0" w:color="000000"/>
                  </w:tcBorders>
                </w:tcPr>
                <w:p w14:paraId="2D37210A" w14:textId="77777777" w:rsidR="00976A5E" w:rsidRPr="00ED20C0" w:rsidRDefault="00976A5E" w:rsidP="00AD2156">
                  <w:pPr>
                    <w:pStyle w:val="naisc"/>
                    <w:numPr>
                      <w:ilvl w:val="0"/>
                      <w:numId w:val="14"/>
                    </w:numPr>
                    <w:spacing w:before="0" w:after="0"/>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1CAE08A5" w14:textId="77777777" w:rsidR="00976A5E" w:rsidRPr="00ED20C0" w:rsidRDefault="00976A5E" w:rsidP="00976A5E">
                  <w:pPr>
                    <w:pStyle w:val="naisc"/>
                    <w:spacing w:before="0" w:after="0"/>
                    <w:jc w:val="left"/>
                    <w:rPr>
                      <w:b/>
                      <w:color w:val="0D0D0D" w:themeColor="text1" w:themeTint="F2"/>
                    </w:rPr>
                  </w:pPr>
                  <w:r w:rsidRPr="00ED20C0">
                    <w:rPr>
                      <w:b/>
                      <w:color w:val="0D0D0D" w:themeColor="text1" w:themeTint="F2"/>
                    </w:rPr>
                    <w:t>Projekta sākotnējās ietekmes novērtējuma ziņojuma (anotācija):</w:t>
                  </w:r>
                </w:p>
                <w:p w14:paraId="36FB5A12" w14:textId="5B8E54D1" w:rsidR="00976A5E" w:rsidRPr="00ED20C0" w:rsidRDefault="00976A5E" w:rsidP="00976A5E">
                  <w:pPr>
                    <w:pStyle w:val="naisc"/>
                    <w:spacing w:before="0" w:after="0"/>
                    <w:jc w:val="both"/>
                    <w:rPr>
                      <w:b/>
                      <w:color w:val="0D0D0D" w:themeColor="text1" w:themeTint="F2"/>
                    </w:rPr>
                  </w:pPr>
                  <w:r w:rsidRPr="00ED20C0">
                    <w:rPr>
                      <w:color w:val="0D0D0D" w:themeColor="text1" w:themeTint="F2"/>
                    </w:rPr>
                    <w:t xml:space="preserve">Saskaņā ar Ministru kabineta 2016. gada 22. novembra noteikumu Nr. 737 ,,Kārtība, kādā veicami bezpilota gaisa kuģu un tādu cita veida lidaparātu lidojumi, kuri nav kvalificējami kā gaisa kuģi’’ 2. punktu ar bezpilota gaisa kuģi saprot gaisa kuģi, kas ir izstrādāts tā, lai cilvēks, kurš lidojuma laikā rīkojas ar bezpilota gaisa kuģa lidojuma vadības ierīcēm, neatrastos gaisa kuģī, un kas tiek pilotēts no attālinātas bezpilota gaisa kuģa tālvadības vietas, un kas tiek izmantots atpūtai, sportam un ar bezpilota gaisa kuģi veicamiem </w:t>
                  </w:r>
                  <w:r w:rsidRPr="00ED20C0">
                    <w:rPr>
                      <w:color w:val="0D0D0D" w:themeColor="text1" w:themeTint="F2"/>
                    </w:rPr>
                    <w:lastRenderedPageBreak/>
                    <w:t>speciāliem aviācijas darbiem.</w:t>
                  </w:r>
                </w:p>
              </w:tc>
              <w:tc>
                <w:tcPr>
                  <w:tcW w:w="6121" w:type="dxa"/>
                  <w:tcBorders>
                    <w:top w:val="single" w:sz="6" w:space="0" w:color="000000"/>
                    <w:left w:val="single" w:sz="6" w:space="0" w:color="000000"/>
                    <w:bottom w:val="single" w:sz="6" w:space="0" w:color="000000"/>
                    <w:right w:val="single" w:sz="6" w:space="0" w:color="000000"/>
                  </w:tcBorders>
                </w:tcPr>
                <w:p w14:paraId="115D9EAA" w14:textId="77777777" w:rsidR="00976A5E" w:rsidRPr="00ED20C0" w:rsidRDefault="00976A5E" w:rsidP="00976A5E">
                  <w:pPr>
                    <w:jc w:val="center"/>
                    <w:rPr>
                      <w:b/>
                      <w:color w:val="0D0D0D" w:themeColor="text1" w:themeTint="F2"/>
                    </w:rPr>
                  </w:pPr>
                  <w:r w:rsidRPr="00ED20C0">
                    <w:rPr>
                      <w:b/>
                      <w:color w:val="0D0D0D" w:themeColor="text1" w:themeTint="F2"/>
                    </w:rPr>
                    <w:lastRenderedPageBreak/>
                    <w:t>Civilās aviācijas aģentūras viedoklis starpministriju (starpinstitūciju) sanāksmē</w:t>
                  </w:r>
                </w:p>
                <w:p w14:paraId="63BB2B6B" w14:textId="4F9CA42B" w:rsidR="00976A5E" w:rsidRPr="00ED20C0" w:rsidRDefault="00976A5E" w:rsidP="00976A5E">
                  <w:pPr>
                    <w:pStyle w:val="naisc"/>
                    <w:spacing w:before="0" w:after="0"/>
                    <w:jc w:val="left"/>
                    <w:rPr>
                      <w:b/>
                      <w:color w:val="0D0D0D" w:themeColor="text1" w:themeTint="F2"/>
                    </w:rPr>
                  </w:pPr>
                  <w:r w:rsidRPr="00ED20C0">
                    <w:rPr>
                      <w:color w:val="0D0D0D" w:themeColor="text1" w:themeTint="F2"/>
                    </w:rPr>
                    <w:t xml:space="preserve">Jāprecizē Projekta sākotnējās ietekmes novērtējuma ziņojuma (anotācijas) 31. lpp. ietvertais </w:t>
                  </w:r>
                  <w:r w:rsidRPr="00ED20C0">
                    <w:rPr>
                      <w:bCs/>
                      <w:color w:val="0D0D0D" w:themeColor="text1" w:themeTint="F2"/>
                    </w:rPr>
                    <w:t>Ministru kabineta 2016. gada 22. novembra noteikumu Nr. 737 ,,Kārtība, kādā veicami bezpilota gaisa kuģu un tādu cita veida lidaparātu lidojumi, kuri nav kvalificējami kā gaisa kuģi’’ 2. punkta redakcijas lietojums, jo attiecīgo punktu plānots grozīt.</w:t>
                  </w:r>
                </w:p>
              </w:tc>
              <w:tc>
                <w:tcPr>
                  <w:tcW w:w="1817" w:type="dxa"/>
                  <w:tcBorders>
                    <w:top w:val="single" w:sz="6" w:space="0" w:color="000000"/>
                    <w:left w:val="single" w:sz="6" w:space="0" w:color="000000"/>
                    <w:bottom w:val="single" w:sz="6" w:space="0" w:color="000000"/>
                    <w:right w:val="single" w:sz="6" w:space="0" w:color="000000"/>
                  </w:tcBorders>
                </w:tcPr>
                <w:p w14:paraId="1E7DA1A2" w14:textId="6D93569A" w:rsidR="00976A5E" w:rsidRPr="00ED20C0" w:rsidRDefault="009A1DB1" w:rsidP="00AD2156">
                  <w:pPr>
                    <w:pStyle w:val="naisc"/>
                    <w:spacing w:before="0" w:after="0"/>
                    <w:rPr>
                      <w:b/>
                      <w:color w:val="0D0D0D" w:themeColor="text1" w:themeTint="F2"/>
                    </w:rPr>
                  </w:pPr>
                  <w:r w:rsidRPr="00ED20C0">
                    <w:rPr>
                      <w:b/>
                      <w:color w:val="0D0D0D" w:themeColor="text1" w:themeTint="F2"/>
                    </w:rPr>
                    <w:t xml:space="preserve">Saskaņots </w:t>
                  </w:r>
                  <w:r w:rsidR="00CF2BC0" w:rsidRPr="00ED20C0">
                    <w:rPr>
                      <w:b/>
                      <w:color w:val="0D0D0D" w:themeColor="text1" w:themeTint="F2"/>
                    </w:rPr>
                    <w:t xml:space="preserve">06.12.2018. </w:t>
                  </w:r>
                  <w:r w:rsidRPr="00ED20C0">
                    <w:rPr>
                      <w:b/>
                      <w:color w:val="0D0D0D" w:themeColor="text1" w:themeTint="F2"/>
                    </w:rPr>
                    <w:t>elektroniskajā skaņošanā</w:t>
                  </w:r>
                </w:p>
              </w:tc>
              <w:tc>
                <w:tcPr>
                  <w:tcW w:w="3685" w:type="dxa"/>
                  <w:tcBorders>
                    <w:top w:val="single" w:sz="4" w:space="0" w:color="auto"/>
                    <w:left w:val="single" w:sz="4" w:space="0" w:color="auto"/>
                    <w:bottom w:val="single" w:sz="4" w:space="0" w:color="auto"/>
                  </w:tcBorders>
                </w:tcPr>
                <w:p w14:paraId="7C0D96CE" w14:textId="77777777" w:rsidR="009A1DB1" w:rsidRPr="00ED20C0" w:rsidRDefault="009A1DB1" w:rsidP="009A1DB1">
                  <w:pPr>
                    <w:jc w:val="both"/>
                    <w:rPr>
                      <w:b/>
                      <w:color w:val="0D0D0D" w:themeColor="text1" w:themeTint="F2"/>
                    </w:rPr>
                  </w:pPr>
                  <w:r w:rsidRPr="00ED20C0">
                    <w:rPr>
                      <w:b/>
                      <w:color w:val="0D0D0D" w:themeColor="text1" w:themeTint="F2"/>
                    </w:rPr>
                    <w:t>Projekta sākotnējās ietekmes novērtējuma ziņojums (anotācija):</w:t>
                  </w:r>
                </w:p>
                <w:p w14:paraId="54AE7DB2" w14:textId="305F680E" w:rsidR="00976A5E" w:rsidRPr="00ED20C0" w:rsidRDefault="009A1DB1" w:rsidP="009A1DB1">
                  <w:pPr>
                    <w:jc w:val="both"/>
                    <w:rPr>
                      <w:b/>
                      <w:color w:val="0D0D0D" w:themeColor="text1" w:themeTint="F2"/>
                    </w:rPr>
                  </w:pPr>
                  <w:r w:rsidRPr="00ED20C0">
                    <w:rPr>
                      <w:bCs/>
                      <w:color w:val="0D0D0D" w:themeColor="text1" w:themeTint="F2"/>
                    </w:rPr>
                    <w:t>Saskaņā ar Ministru kabineta 2016. gada 22. novembra noteikumu Nr. 737 ,,Kārtība, kādā veicami bezpilota gaisa kuģu un tādu cita veida lidaparātu lidojumi, kuri nav kvalificējami kā gaisa kuģi’’ 2. punktu ar bezpilota gaisa kuģi saprot gaisa kuģi, kas ir izstrādāts tā, lai cilvēks, kurš lidojuma laikā rīkojas ar bezpilota gaisa kuģa lidojuma vadības ierīcēm, neatrastos gaisa kuģī, un kas tiek pilotēts no attālinātas bezpilota gaisa kuģa tālvadības vietas, un kas tiek izmantots atpūtai, sportam un ar bezpilota gaisa kuģi veicamiem speciāliem aviācijas darbiem.</w:t>
                  </w:r>
                </w:p>
              </w:tc>
            </w:tr>
            <w:tr w:rsidR="00744D86" w:rsidRPr="00ED20C0" w14:paraId="3F3BA202" w14:textId="77777777" w:rsidTr="00191C75">
              <w:trPr>
                <w:trHeight w:val="694"/>
              </w:trPr>
              <w:tc>
                <w:tcPr>
                  <w:tcW w:w="959" w:type="dxa"/>
                  <w:tcBorders>
                    <w:top w:val="single" w:sz="6" w:space="0" w:color="000000"/>
                    <w:left w:val="single" w:sz="6" w:space="0" w:color="000000"/>
                    <w:bottom w:val="single" w:sz="6" w:space="0" w:color="000000"/>
                    <w:right w:val="single" w:sz="6" w:space="0" w:color="000000"/>
                  </w:tcBorders>
                </w:tcPr>
                <w:p w14:paraId="01C39F4E" w14:textId="77777777" w:rsidR="00744D86" w:rsidRPr="00ED20C0" w:rsidRDefault="00744D86" w:rsidP="00AD2156">
                  <w:pPr>
                    <w:pStyle w:val="naisc"/>
                    <w:numPr>
                      <w:ilvl w:val="0"/>
                      <w:numId w:val="14"/>
                    </w:numPr>
                    <w:spacing w:before="0" w:after="0"/>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48C3247D" w14:textId="139B6D1E" w:rsidR="00744D86" w:rsidRPr="00ED20C0" w:rsidRDefault="009A4536" w:rsidP="00AD2156">
                  <w:pPr>
                    <w:pStyle w:val="naisc"/>
                    <w:spacing w:before="0" w:after="0"/>
                    <w:jc w:val="both"/>
                    <w:rPr>
                      <w:b/>
                      <w:color w:val="0D0D0D" w:themeColor="text1" w:themeTint="F2"/>
                    </w:rPr>
                  </w:pPr>
                  <w:r w:rsidRPr="00ED20C0">
                    <w:rPr>
                      <w:b/>
                      <w:color w:val="0D0D0D" w:themeColor="text1" w:themeTint="F2"/>
                    </w:rPr>
                    <w:t>Projekta sākotnējās ietekmes novērtējuma ziņojuma (anotācijas) III. sadaļa</w:t>
                  </w:r>
                </w:p>
              </w:tc>
              <w:tc>
                <w:tcPr>
                  <w:tcW w:w="6121" w:type="dxa"/>
                  <w:tcBorders>
                    <w:top w:val="single" w:sz="6" w:space="0" w:color="000000"/>
                    <w:left w:val="single" w:sz="6" w:space="0" w:color="000000"/>
                    <w:bottom w:val="single" w:sz="6" w:space="0" w:color="000000"/>
                    <w:right w:val="single" w:sz="6" w:space="0" w:color="000000"/>
                  </w:tcBorders>
                </w:tcPr>
                <w:p w14:paraId="7139A27A" w14:textId="77777777" w:rsidR="009A4536" w:rsidRPr="00ED20C0" w:rsidRDefault="009A4536" w:rsidP="00AD2156">
                  <w:pPr>
                    <w:pStyle w:val="naisc"/>
                    <w:spacing w:before="0" w:after="0"/>
                    <w:rPr>
                      <w:b/>
                      <w:color w:val="0D0D0D" w:themeColor="text1" w:themeTint="F2"/>
                    </w:rPr>
                  </w:pPr>
                  <w:r w:rsidRPr="00ED20C0">
                    <w:rPr>
                      <w:b/>
                      <w:color w:val="0D0D0D" w:themeColor="text1" w:themeTint="F2"/>
                    </w:rPr>
                    <w:t>Aizsardzības ministrija</w:t>
                  </w:r>
                </w:p>
                <w:p w14:paraId="04F5BAA7" w14:textId="77777777" w:rsidR="00744D86" w:rsidRPr="00ED20C0" w:rsidRDefault="009A4536" w:rsidP="00AD2156">
                  <w:pPr>
                    <w:pStyle w:val="naisc"/>
                    <w:spacing w:before="0" w:after="0"/>
                    <w:jc w:val="both"/>
                    <w:rPr>
                      <w:color w:val="0D0D0D" w:themeColor="text1" w:themeTint="F2"/>
                    </w:rPr>
                  </w:pPr>
                  <w:r w:rsidRPr="00ED20C0">
                    <w:rPr>
                      <w:color w:val="0D0D0D" w:themeColor="text1" w:themeTint="F2"/>
                    </w:rPr>
                    <w:t>Uzskatām, ka ir nepieciešams izvērtēt vai likumprojektam nebūs ietekme uz valsts budžetu, attiecīgi aizpildot III. sadaļu.</w:t>
                  </w:r>
                </w:p>
                <w:p w14:paraId="0915D3EE" w14:textId="77777777" w:rsidR="0063319D" w:rsidRPr="00ED20C0" w:rsidRDefault="0063319D" w:rsidP="00AD2156">
                  <w:pPr>
                    <w:pStyle w:val="naisc"/>
                    <w:spacing w:before="0" w:after="0"/>
                    <w:rPr>
                      <w:b/>
                      <w:color w:val="0D0D0D" w:themeColor="text1" w:themeTint="F2"/>
                    </w:rPr>
                  </w:pPr>
                </w:p>
                <w:p w14:paraId="4D396C40" w14:textId="77777777" w:rsidR="00AD2156" w:rsidRPr="00ED20C0" w:rsidRDefault="00AD2156" w:rsidP="00AD2156">
                  <w:pPr>
                    <w:pStyle w:val="naisc"/>
                    <w:spacing w:before="0" w:after="0"/>
                    <w:rPr>
                      <w:b/>
                      <w:color w:val="0D0D0D" w:themeColor="text1" w:themeTint="F2"/>
                    </w:rPr>
                  </w:pPr>
                </w:p>
                <w:p w14:paraId="3BCA2492" w14:textId="77777777" w:rsidR="00D51612" w:rsidRPr="00ED20C0" w:rsidRDefault="00D51612" w:rsidP="00AD2156">
                  <w:pPr>
                    <w:pStyle w:val="naisc"/>
                    <w:spacing w:before="0" w:after="0"/>
                    <w:rPr>
                      <w:b/>
                      <w:color w:val="0D0D0D" w:themeColor="text1" w:themeTint="F2"/>
                    </w:rPr>
                  </w:pPr>
                  <w:r w:rsidRPr="00ED20C0">
                    <w:rPr>
                      <w:b/>
                      <w:color w:val="0D0D0D" w:themeColor="text1" w:themeTint="F2"/>
                    </w:rPr>
                    <w:t>Aizsardzības ministrija (starpministriju (starpinstitūciju) sanāksmē izteikts viedoklis)</w:t>
                  </w:r>
                </w:p>
                <w:p w14:paraId="015BAF40" w14:textId="44DCB589" w:rsidR="001810DE" w:rsidRPr="00ED20C0" w:rsidRDefault="00D51612" w:rsidP="00AD2156">
                  <w:pPr>
                    <w:pStyle w:val="naisc"/>
                    <w:spacing w:before="0" w:after="0"/>
                    <w:jc w:val="both"/>
                    <w:rPr>
                      <w:color w:val="0D0D0D" w:themeColor="text1" w:themeTint="F2"/>
                    </w:rPr>
                  </w:pPr>
                  <w:r w:rsidRPr="00ED20C0">
                    <w:rPr>
                      <w:color w:val="0D0D0D" w:themeColor="text1" w:themeTint="F2"/>
                    </w:rPr>
                    <w:t>Precizēt Projekta sākotnējās ietekmes novē</w:t>
                  </w:r>
                  <w:r w:rsidR="009D35EA" w:rsidRPr="00ED20C0">
                    <w:rPr>
                      <w:color w:val="0D0D0D" w:themeColor="text1" w:themeTint="F2"/>
                    </w:rPr>
                    <w:t>rtējuma ziņojuma (anotācijas) 14</w:t>
                  </w:r>
                  <w:r w:rsidRPr="00ED20C0">
                    <w:rPr>
                      <w:color w:val="0D0D0D" w:themeColor="text1" w:themeTint="F2"/>
                    </w:rPr>
                    <w:t>. lpp., tās 3. rindkopā no augš</w:t>
                  </w:r>
                  <w:r w:rsidR="009D35EA" w:rsidRPr="00ED20C0">
                    <w:rPr>
                      <w:color w:val="0D0D0D" w:themeColor="text1" w:themeTint="F2"/>
                    </w:rPr>
                    <w:t>as svītrojot vārdus ,,Papildus P</w:t>
                  </w:r>
                  <w:r w:rsidRPr="00ED20C0">
                    <w:rPr>
                      <w:color w:val="0D0D0D" w:themeColor="text1" w:themeTint="F2"/>
                    </w:rPr>
                    <w:t>rojekts paredz’’.</w:t>
                  </w:r>
                </w:p>
              </w:tc>
              <w:tc>
                <w:tcPr>
                  <w:tcW w:w="1817" w:type="dxa"/>
                  <w:tcBorders>
                    <w:top w:val="single" w:sz="6" w:space="0" w:color="000000"/>
                    <w:left w:val="single" w:sz="6" w:space="0" w:color="000000"/>
                    <w:bottom w:val="single" w:sz="6" w:space="0" w:color="000000"/>
                    <w:right w:val="single" w:sz="6" w:space="0" w:color="000000"/>
                  </w:tcBorders>
                </w:tcPr>
                <w:p w14:paraId="754E242E" w14:textId="77777777" w:rsidR="00744D86" w:rsidRPr="00ED20C0" w:rsidRDefault="008D3F94" w:rsidP="00AD2156">
                  <w:pPr>
                    <w:pStyle w:val="naisc"/>
                    <w:spacing w:before="0" w:after="0"/>
                    <w:rPr>
                      <w:b/>
                      <w:color w:val="0D0D0D" w:themeColor="text1" w:themeTint="F2"/>
                    </w:rPr>
                  </w:pPr>
                  <w:r w:rsidRPr="00ED20C0">
                    <w:rPr>
                      <w:b/>
                      <w:color w:val="0D0D0D" w:themeColor="text1" w:themeTint="F2"/>
                    </w:rPr>
                    <w:t xml:space="preserve">Saskaņots </w:t>
                  </w:r>
                  <w:r w:rsidR="001810DE" w:rsidRPr="00ED20C0">
                    <w:rPr>
                      <w:b/>
                      <w:color w:val="0D0D0D" w:themeColor="text1" w:themeTint="F2"/>
                    </w:rPr>
                    <w:t>starpministriju(</w:t>
                  </w:r>
                  <w:r w:rsidRPr="00ED20C0">
                    <w:rPr>
                      <w:b/>
                      <w:color w:val="0D0D0D" w:themeColor="text1" w:themeTint="F2"/>
                    </w:rPr>
                    <w:t>starpinstitūciju</w:t>
                  </w:r>
                  <w:r w:rsidR="001810DE" w:rsidRPr="00ED20C0">
                    <w:rPr>
                      <w:b/>
                      <w:color w:val="0D0D0D" w:themeColor="text1" w:themeTint="F2"/>
                    </w:rPr>
                    <w:t>)</w:t>
                  </w:r>
                  <w:r w:rsidRPr="00ED20C0">
                    <w:rPr>
                      <w:b/>
                      <w:color w:val="0D0D0D" w:themeColor="text1" w:themeTint="F2"/>
                    </w:rPr>
                    <w:t xml:space="preserve"> sanāksmē</w:t>
                  </w:r>
                </w:p>
                <w:p w14:paraId="25700F6E" w14:textId="77777777" w:rsidR="0063319D" w:rsidRPr="00ED20C0" w:rsidRDefault="0063319D" w:rsidP="006432C6">
                  <w:pPr>
                    <w:pStyle w:val="naisc"/>
                    <w:spacing w:before="0" w:after="0"/>
                    <w:jc w:val="left"/>
                    <w:rPr>
                      <w:b/>
                      <w:color w:val="0D0D0D" w:themeColor="text1" w:themeTint="F2"/>
                    </w:rPr>
                  </w:pPr>
                </w:p>
                <w:p w14:paraId="355EDA94" w14:textId="093EDCA4" w:rsidR="005F18F0" w:rsidRPr="00ED20C0" w:rsidRDefault="005F18F0" w:rsidP="00AD2156">
                  <w:pPr>
                    <w:pStyle w:val="naisc"/>
                    <w:spacing w:before="0" w:after="0"/>
                    <w:rPr>
                      <w:b/>
                      <w:color w:val="0D0D0D" w:themeColor="text1" w:themeTint="F2"/>
                    </w:rPr>
                  </w:pPr>
                  <w:r w:rsidRPr="00ED20C0">
                    <w:rPr>
                      <w:b/>
                      <w:color w:val="0D0D0D" w:themeColor="text1" w:themeTint="F2"/>
                    </w:rPr>
                    <w:t>Ņemts vērā</w:t>
                  </w:r>
                </w:p>
              </w:tc>
              <w:tc>
                <w:tcPr>
                  <w:tcW w:w="3685" w:type="dxa"/>
                  <w:tcBorders>
                    <w:top w:val="single" w:sz="4" w:space="0" w:color="auto"/>
                    <w:left w:val="single" w:sz="4" w:space="0" w:color="auto"/>
                    <w:bottom w:val="single" w:sz="4" w:space="0" w:color="auto"/>
                  </w:tcBorders>
                </w:tcPr>
                <w:p w14:paraId="791406A6" w14:textId="77777777" w:rsidR="00744D86" w:rsidRPr="00ED20C0" w:rsidRDefault="009A4536" w:rsidP="00AD2156">
                  <w:pPr>
                    <w:pStyle w:val="naisc"/>
                    <w:spacing w:before="0" w:after="0"/>
                    <w:jc w:val="both"/>
                    <w:rPr>
                      <w:b/>
                      <w:color w:val="0D0D0D" w:themeColor="text1" w:themeTint="F2"/>
                    </w:rPr>
                  </w:pPr>
                  <w:r w:rsidRPr="00ED20C0">
                    <w:rPr>
                      <w:b/>
                      <w:color w:val="0D0D0D" w:themeColor="text1" w:themeTint="F2"/>
                    </w:rPr>
                    <w:t>Projekta sākotnējās ietekmes novērtējuma ziņojuma (anotācijas) III. sadaļa</w:t>
                  </w:r>
                </w:p>
                <w:p w14:paraId="1050188D" w14:textId="77777777" w:rsidR="009D35EA" w:rsidRPr="00ED20C0" w:rsidRDefault="009D35EA" w:rsidP="00AD2156">
                  <w:pPr>
                    <w:pStyle w:val="naisc"/>
                    <w:spacing w:before="0" w:after="0"/>
                    <w:jc w:val="both"/>
                    <w:rPr>
                      <w:b/>
                      <w:color w:val="0D0D0D" w:themeColor="text1" w:themeTint="F2"/>
                    </w:rPr>
                  </w:pPr>
                </w:p>
                <w:p w14:paraId="570CAAC1" w14:textId="77777777" w:rsidR="0063319D" w:rsidRPr="00ED20C0" w:rsidRDefault="0063319D" w:rsidP="00AD2156">
                  <w:pPr>
                    <w:pStyle w:val="naisc"/>
                    <w:spacing w:before="0" w:after="0"/>
                    <w:jc w:val="both"/>
                    <w:rPr>
                      <w:color w:val="0D0D0D" w:themeColor="text1" w:themeTint="F2"/>
                    </w:rPr>
                  </w:pPr>
                </w:p>
                <w:p w14:paraId="12F43FAE" w14:textId="3235C7D5" w:rsidR="009D35EA" w:rsidRPr="00ED20C0" w:rsidRDefault="00BF4AF3" w:rsidP="00AD2156">
                  <w:pPr>
                    <w:pStyle w:val="naisc"/>
                    <w:spacing w:before="0" w:after="0"/>
                    <w:jc w:val="both"/>
                    <w:rPr>
                      <w:b/>
                      <w:color w:val="0D0D0D" w:themeColor="text1" w:themeTint="F2"/>
                    </w:rPr>
                  </w:pPr>
                  <w:r w:rsidRPr="00ED20C0">
                    <w:rPr>
                      <w:color w:val="0D0D0D" w:themeColor="text1" w:themeTint="F2"/>
                    </w:rPr>
                    <w:t>Minētā vārdkopa no Projekta sākotnējās ietekmes novērtējuma ziņojuma (anotācijas) svītrota.</w:t>
                  </w:r>
                </w:p>
              </w:tc>
            </w:tr>
            <w:tr w:rsidR="00647C63" w:rsidRPr="00ED20C0" w14:paraId="7EA31D21" w14:textId="77777777" w:rsidTr="0004386F">
              <w:tc>
                <w:tcPr>
                  <w:tcW w:w="959" w:type="dxa"/>
                  <w:tcBorders>
                    <w:top w:val="single" w:sz="6" w:space="0" w:color="000000"/>
                    <w:left w:val="single" w:sz="6" w:space="0" w:color="000000"/>
                    <w:bottom w:val="single" w:sz="6" w:space="0" w:color="000000"/>
                    <w:right w:val="single" w:sz="6" w:space="0" w:color="000000"/>
                  </w:tcBorders>
                </w:tcPr>
                <w:p w14:paraId="18ED2292" w14:textId="46B5F156" w:rsidR="00E2433F" w:rsidRPr="00ED20C0" w:rsidRDefault="00E2433F" w:rsidP="00AD2156">
                  <w:pPr>
                    <w:pStyle w:val="naisc"/>
                    <w:numPr>
                      <w:ilvl w:val="0"/>
                      <w:numId w:val="14"/>
                    </w:numPr>
                    <w:spacing w:before="0" w:after="0"/>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5C5401B2" w14:textId="77777777" w:rsidR="00E2433F" w:rsidRPr="00ED20C0" w:rsidRDefault="00E2433F" w:rsidP="00AD2156">
                  <w:pPr>
                    <w:pStyle w:val="naisc"/>
                    <w:spacing w:before="0" w:after="0"/>
                    <w:jc w:val="both"/>
                    <w:rPr>
                      <w:b/>
                      <w:color w:val="0D0D0D" w:themeColor="text1" w:themeTint="F2"/>
                    </w:rPr>
                  </w:pPr>
                  <w:r w:rsidRPr="00ED20C0">
                    <w:rPr>
                      <w:b/>
                      <w:color w:val="0D0D0D" w:themeColor="text1" w:themeTint="F2"/>
                    </w:rPr>
                    <w:t>Projekta sākotnējās ietekmes novērtējuma ziņojuma (anotācijas) IV sadaļa</w:t>
                  </w:r>
                </w:p>
              </w:tc>
              <w:tc>
                <w:tcPr>
                  <w:tcW w:w="6121" w:type="dxa"/>
                  <w:tcBorders>
                    <w:top w:val="single" w:sz="6" w:space="0" w:color="000000"/>
                    <w:left w:val="single" w:sz="6" w:space="0" w:color="000000"/>
                    <w:bottom w:val="single" w:sz="6" w:space="0" w:color="000000"/>
                    <w:right w:val="single" w:sz="6" w:space="0" w:color="000000"/>
                  </w:tcBorders>
                </w:tcPr>
                <w:p w14:paraId="34752A1E" w14:textId="2EFAC478" w:rsidR="00C30F8E" w:rsidRPr="00ED20C0" w:rsidRDefault="00E2433F" w:rsidP="00AD2156">
                  <w:pPr>
                    <w:pStyle w:val="naisc"/>
                    <w:spacing w:before="0" w:after="0"/>
                    <w:rPr>
                      <w:b/>
                      <w:color w:val="0D0D0D" w:themeColor="text1" w:themeTint="F2"/>
                    </w:rPr>
                  </w:pPr>
                  <w:r w:rsidRPr="00ED20C0">
                    <w:rPr>
                      <w:b/>
                      <w:color w:val="0D0D0D" w:themeColor="text1" w:themeTint="F2"/>
                    </w:rPr>
                    <w:t>Aizsardzības ministrija</w:t>
                  </w:r>
                </w:p>
                <w:p w14:paraId="19B82A87" w14:textId="0A9FC9A9" w:rsidR="00E2433F" w:rsidRPr="00ED20C0" w:rsidRDefault="00E2433F" w:rsidP="00AD2156">
                  <w:pPr>
                    <w:pStyle w:val="naisc"/>
                    <w:spacing w:before="0" w:after="0"/>
                    <w:jc w:val="both"/>
                    <w:rPr>
                      <w:color w:val="0D0D0D" w:themeColor="text1" w:themeTint="F2"/>
                    </w:rPr>
                  </w:pPr>
                  <w:r w:rsidRPr="00ED20C0">
                    <w:rPr>
                      <w:color w:val="0D0D0D" w:themeColor="text1" w:themeTint="F2"/>
                    </w:rPr>
                    <w:t>Anotācijas IV. sadaļā lūdzam norādīt, kādi grozījumi tiks veikti citos likumos vienlaicīgi ar sagatavoto likumprojektu. Tāpat arī lūdzam norād</w:t>
                  </w:r>
                  <w:r w:rsidR="00C30F8E" w:rsidRPr="00ED20C0">
                    <w:rPr>
                      <w:color w:val="0D0D0D" w:themeColor="text1" w:themeTint="F2"/>
                    </w:rPr>
                    <w:t>īt, kādi Ministru kabineta notei</w:t>
                  </w:r>
                  <w:r w:rsidRPr="00ED20C0">
                    <w:rPr>
                      <w:color w:val="0D0D0D" w:themeColor="text1" w:themeTint="F2"/>
                    </w:rPr>
                    <w:t>kumi tiks izstrādāti saskaņā ar likumprojektā paredzēto deleģējumu, kādos termiņos un kura ministrija būs atbildīga.</w:t>
                  </w:r>
                </w:p>
              </w:tc>
              <w:tc>
                <w:tcPr>
                  <w:tcW w:w="1817" w:type="dxa"/>
                  <w:tcBorders>
                    <w:top w:val="single" w:sz="6" w:space="0" w:color="000000"/>
                    <w:left w:val="single" w:sz="6" w:space="0" w:color="000000"/>
                    <w:bottom w:val="single" w:sz="6" w:space="0" w:color="000000"/>
                    <w:right w:val="single" w:sz="6" w:space="0" w:color="000000"/>
                  </w:tcBorders>
                </w:tcPr>
                <w:p w14:paraId="491A668D" w14:textId="628AEC36" w:rsidR="00E2433F" w:rsidRPr="00ED20C0" w:rsidRDefault="00AA4F3F" w:rsidP="00AD2156">
                  <w:pPr>
                    <w:pStyle w:val="naisc"/>
                    <w:spacing w:before="0" w:after="0"/>
                    <w:rPr>
                      <w:b/>
                      <w:color w:val="0D0D0D" w:themeColor="text1" w:themeTint="F2"/>
                    </w:rPr>
                  </w:pPr>
                  <w:r w:rsidRPr="00ED20C0">
                    <w:rPr>
                      <w:b/>
                      <w:color w:val="0D0D0D" w:themeColor="text1" w:themeTint="F2"/>
                    </w:rPr>
                    <w:t>Ņemts vērā</w:t>
                  </w:r>
                </w:p>
              </w:tc>
              <w:tc>
                <w:tcPr>
                  <w:tcW w:w="3685" w:type="dxa"/>
                  <w:tcBorders>
                    <w:top w:val="single" w:sz="4" w:space="0" w:color="auto"/>
                    <w:left w:val="single" w:sz="4" w:space="0" w:color="auto"/>
                    <w:bottom w:val="single" w:sz="4" w:space="0" w:color="auto"/>
                  </w:tcBorders>
                </w:tcPr>
                <w:p w14:paraId="3709B25B" w14:textId="3F6808DB" w:rsidR="00611FA8" w:rsidRPr="00ED20C0" w:rsidRDefault="00C506FD" w:rsidP="00AD2156">
                  <w:pPr>
                    <w:rPr>
                      <w:b/>
                      <w:color w:val="0D0D0D" w:themeColor="text1" w:themeTint="F2"/>
                    </w:rPr>
                  </w:pPr>
                  <w:r w:rsidRPr="00ED20C0">
                    <w:rPr>
                      <w:b/>
                      <w:color w:val="0D0D0D" w:themeColor="text1" w:themeTint="F2"/>
                    </w:rPr>
                    <w:t>Papildināta projekta sākotnējās ietekmes novērtējuma ziņojuma (anotācijas) IV. sadaļa</w:t>
                  </w:r>
                </w:p>
                <w:p w14:paraId="0A0C2F25" w14:textId="77777777" w:rsidR="00611FA8" w:rsidRPr="00ED20C0" w:rsidRDefault="00611FA8" w:rsidP="00AD2156">
                  <w:pPr>
                    <w:rPr>
                      <w:color w:val="0D0D0D" w:themeColor="text1" w:themeTint="F2"/>
                    </w:rPr>
                  </w:pPr>
                </w:p>
                <w:p w14:paraId="06827D03" w14:textId="77777777" w:rsidR="00AA4F3F" w:rsidRPr="00ED20C0" w:rsidRDefault="00AA4F3F" w:rsidP="00AD2156">
                  <w:pPr>
                    <w:jc w:val="center"/>
                    <w:rPr>
                      <w:b/>
                      <w:color w:val="0D0D0D" w:themeColor="text1" w:themeTint="F2"/>
                    </w:rPr>
                  </w:pPr>
                  <w:r w:rsidRPr="00ED20C0">
                    <w:rPr>
                      <w:b/>
                      <w:color w:val="0D0D0D" w:themeColor="text1" w:themeTint="F2"/>
                    </w:rPr>
                    <w:t>Pārejas noteikumi</w:t>
                  </w:r>
                </w:p>
                <w:p w14:paraId="14DD08B1" w14:textId="12ECBB39" w:rsidR="00C506FD" w:rsidRPr="00ED20C0" w:rsidRDefault="00F53C0D" w:rsidP="00AD2156">
                  <w:pPr>
                    <w:jc w:val="both"/>
                    <w:rPr>
                      <w:color w:val="0D0D0D" w:themeColor="text1" w:themeTint="F2"/>
                    </w:rPr>
                  </w:pPr>
                  <w:r w:rsidRPr="00ED20C0">
                    <w:rPr>
                      <w:color w:val="0D0D0D" w:themeColor="text1" w:themeTint="F2"/>
                    </w:rPr>
                    <w:t>2.</w:t>
                  </w:r>
                  <w:r w:rsidRPr="00ED20C0">
                    <w:rPr>
                      <w:color w:val="0D0D0D" w:themeColor="text1" w:themeTint="F2"/>
                    </w:rPr>
                    <w:tab/>
                    <w:t>Ministru kabinets sešu mēnešu laikā pēc šā likuma stāšanās spēkā izdod šā likuma 13. panta otrajā daļā, 15. panta ceturtajā daļā un 16. panta ceturtajā daļā minētos noteikumus.</w:t>
                  </w:r>
                </w:p>
              </w:tc>
            </w:tr>
            <w:tr w:rsidR="00647C63" w:rsidRPr="00ED20C0" w14:paraId="29727A80" w14:textId="77777777" w:rsidTr="0004386F">
              <w:tc>
                <w:tcPr>
                  <w:tcW w:w="959" w:type="dxa"/>
                  <w:tcBorders>
                    <w:top w:val="single" w:sz="6" w:space="0" w:color="000000"/>
                    <w:left w:val="single" w:sz="6" w:space="0" w:color="000000"/>
                    <w:bottom w:val="single" w:sz="6" w:space="0" w:color="000000"/>
                    <w:right w:val="single" w:sz="6" w:space="0" w:color="000000"/>
                  </w:tcBorders>
                </w:tcPr>
                <w:p w14:paraId="52A168FB" w14:textId="760C573A" w:rsidR="00965B46" w:rsidRPr="00ED20C0" w:rsidRDefault="00965B46" w:rsidP="00AD2156">
                  <w:pPr>
                    <w:pStyle w:val="naisc"/>
                    <w:numPr>
                      <w:ilvl w:val="0"/>
                      <w:numId w:val="14"/>
                    </w:numPr>
                    <w:spacing w:before="0" w:after="0"/>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154557E7" w14:textId="77777777" w:rsidR="00965B46" w:rsidRPr="00ED20C0" w:rsidRDefault="00965B46" w:rsidP="00AD2156">
                  <w:pPr>
                    <w:pStyle w:val="naisc"/>
                    <w:spacing w:before="0" w:after="0"/>
                    <w:jc w:val="both"/>
                    <w:rPr>
                      <w:b/>
                      <w:color w:val="0D0D0D" w:themeColor="text1" w:themeTint="F2"/>
                    </w:rPr>
                  </w:pPr>
                  <w:r w:rsidRPr="00ED20C0">
                    <w:rPr>
                      <w:b/>
                      <w:color w:val="0D0D0D" w:themeColor="text1" w:themeTint="F2"/>
                    </w:rPr>
                    <w:t>Projekta sākotnējās ietekmes novērtējuma ziņojuma (anotācijas) V sadaļa</w:t>
                  </w:r>
                </w:p>
              </w:tc>
              <w:tc>
                <w:tcPr>
                  <w:tcW w:w="6121" w:type="dxa"/>
                  <w:tcBorders>
                    <w:top w:val="single" w:sz="6" w:space="0" w:color="000000"/>
                    <w:left w:val="single" w:sz="6" w:space="0" w:color="000000"/>
                    <w:bottom w:val="single" w:sz="6" w:space="0" w:color="000000"/>
                    <w:right w:val="single" w:sz="6" w:space="0" w:color="000000"/>
                  </w:tcBorders>
                </w:tcPr>
                <w:p w14:paraId="2049EFEB" w14:textId="77777777" w:rsidR="00965B46" w:rsidRPr="00ED20C0" w:rsidRDefault="00965B46" w:rsidP="00AD2156">
                  <w:pPr>
                    <w:pStyle w:val="naisc"/>
                    <w:spacing w:before="0" w:after="0"/>
                    <w:ind w:firstLine="720"/>
                    <w:rPr>
                      <w:b/>
                      <w:color w:val="0D0D0D" w:themeColor="text1" w:themeTint="F2"/>
                    </w:rPr>
                  </w:pPr>
                  <w:r w:rsidRPr="00ED20C0">
                    <w:rPr>
                      <w:b/>
                      <w:color w:val="0D0D0D" w:themeColor="text1" w:themeTint="F2"/>
                    </w:rPr>
                    <w:t>Tieslietu ministrija</w:t>
                  </w:r>
                </w:p>
                <w:p w14:paraId="4F85CA49" w14:textId="77777777" w:rsidR="00965B46" w:rsidRPr="00ED20C0" w:rsidRDefault="00965B46" w:rsidP="00AD2156">
                  <w:pPr>
                    <w:pStyle w:val="naisc"/>
                    <w:spacing w:before="0" w:after="0"/>
                    <w:jc w:val="both"/>
                    <w:rPr>
                      <w:color w:val="0D0D0D" w:themeColor="text1" w:themeTint="F2"/>
                    </w:rPr>
                  </w:pPr>
                  <w:r w:rsidRPr="00ED20C0">
                    <w:rPr>
                      <w:color w:val="0D0D0D" w:themeColor="text1" w:themeTint="F2"/>
                    </w:rPr>
                    <w:t xml:space="preserve">Lūdzam papildināt projekta anotācijas V sadaļu ar informāciju par Padomes 2013. gada 7. oktobra Regulas (ES) Nr. 1053/2013, ar ko izveido izvērtēšanas un uzraudzības mehānismu, lai pārbaudītu Šengenas </w:t>
                  </w:r>
                  <w:proofErr w:type="spellStart"/>
                  <w:r w:rsidRPr="00ED20C0">
                    <w:rPr>
                      <w:color w:val="0D0D0D" w:themeColor="text1" w:themeTint="F2"/>
                    </w:rPr>
                    <w:t>acquis</w:t>
                  </w:r>
                  <w:proofErr w:type="spellEnd"/>
                  <w:r w:rsidRPr="00ED20C0">
                    <w:rPr>
                      <w:color w:val="0D0D0D" w:themeColor="text1" w:themeTint="F2"/>
                    </w:rPr>
                    <w:t xml:space="preserve"> piemērošanu, un ar ko atceļ Izpildu komitejas 1998. gada 16. septembris lēmumu, ar ko izveido Šengenas izvērtēšanas un īstenošanas pastāvīgo komiteju, (turpmāk – Regula Nr. 1053/2013) ieviešanu. Vēršam uzmanību, ka projekts, piemēram, tā 19. </w:t>
                  </w:r>
                  <w:r w:rsidRPr="00ED20C0">
                    <w:rPr>
                      <w:color w:val="0D0D0D" w:themeColor="text1" w:themeTint="F2"/>
                    </w:rPr>
                    <w:lastRenderedPageBreak/>
                    <w:t>pants, paredz nacionālā līmeņa pasākumus no Regulas Nr. 1053/2013 izrietošo dalībvalstu pienākumu ieviešanai.</w:t>
                  </w:r>
                </w:p>
              </w:tc>
              <w:tc>
                <w:tcPr>
                  <w:tcW w:w="1817" w:type="dxa"/>
                  <w:tcBorders>
                    <w:top w:val="single" w:sz="6" w:space="0" w:color="000000"/>
                    <w:left w:val="single" w:sz="6" w:space="0" w:color="000000"/>
                    <w:bottom w:val="single" w:sz="6" w:space="0" w:color="000000"/>
                    <w:right w:val="single" w:sz="6" w:space="0" w:color="000000"/>
                  </w:tcBorders>
                </w:tcPr>
                <w:p w14:paraId="4B979623" w14:textId="77777777" w:rsidR="00965B46" w:rsidRPr="00ED20C0" w:rsidRDefault="00C57187" w:rsidP="00AD2156">
                  <w:pPr>
                    <w:pStyle w:val="naisc"/>
                    <w:spacing w:before="0" w:after="0"/>
                    <w:rPr>
                      <w:b/>
                      <w:color w:val="0D0D0D" w:themeColor="text1" w:themeTint="F2"/>
                    </w:rPr>
                  </w:pPr>
                  <w:r w:rsidRPr="00ED20C0">
                    <w:rPr>
                      <w:b/>
                      <w:color w:val="0D0D0D" w:themeColor="text1" w:themeTint="F2"/>
                    </w:rPr>
                    <w:lastRenderedPageBreak/>
                    <w:t>Ņemts vērā</w:t>
                  </w:r>
                </w:p>
                <w:p w14:paraId="1167A4F1" w14:textId="77777777" w:rsidR="0077346F" w:rsidRPr="00ED20C0" w:rsidRDefault="0077346F" w:rsidP="00AD2156">
                  <w:pPr>
                    <w:pStyle w:val="naisc"/>
                    <w:spacing w:before="0" w:after="0"/>
                    <w:rPr>
                      <w:b/>
                      <w:color w:val="0D0D0D" w:themeColor="text1" w:themeTint="F2"/>
                    </w:rPr>
                  </w:pPr>
                </w:p>
                <w:p w14:paraId="5AAE2A09" w14:textId="0F8C0355" w:rsidR="0077346F" w:rsidRPr="00ED20C0" w:rsidRDefault="0077346F" w:rsidP="00AD2156">
                  <w:pPr>
                    <w:pStyle w:val="naisc"/>
                    <w:spacing w:before="0" w:after="0"/>
                    <w:rPr>
                      <w:b/>
                      <w:color w:val="0D0D0D" w:themeColor="text1" w:themeTint="F2"/>
                    </w:rPr>
                  </w:pPr>
                </w:p>
              </w:tc>
              <w:tc>
                <w:tcPr>
                  <w:tcW w:w="3685" w:type="dxa"/>
                  <w:tcBorders>
                    <w:top w:val="single" w:sz="4" w:space="0" w:color="auto"/>
                    <w:left w:val="single" w:sz="4" w:space="0" w:color="auto"/>
                    <w:bottom w:val="single" w:sz="4" w:space="0" w:color="auto"/>
                  </w:tcBorders>
                </w:tcPr>
                <w:p w14:paraId="668F7B1A" w14:textId="42BFB6D0" w:rsidR="00965B46" w:rsidRPr="00ED20C0" w:rsidRDefault="00C506FD" w:rsidP="00AD2156">
                  <w:pPr>
                    <w:rPr>
                      <w:b/>
                      <w:color w:val="0D0D0D" w:themeColor="text1" w:themeTint="F2"/>
                    </w:rPr>
                  </w:pPr>
                  <w:r w:rsidRPr="00ED20C0">
                    <w:rPr>
                      <w:b/>
                      <w:color w:val="0D0D0D" w:themeColor="text1" w:themeTint="F2"/>
                    </w:rPr>
                    <w:t>Papildināta projekta sākotnējās ietekmes novērtējuma ziņojuma (anotācijas) V sadaļa.</w:t>
                  </w:r>
                </w:p>
              </w:tc>
            </w:tr>
            <w:tr w:rsidR="00C047DB" w:rsidRPr="00ED20C0" w14:paraId="3BD4F998" w14:textId="77777777" w:rsidTr="0004386F">
              <w:tc>
                <w:tcPr>
                  <w:tcW w:w="959" w:type="dxa"/>
                  <w:tcBorders>
                    <w:top w:val="single" w:sz="6" w:space="0" w:color="000000"/>
                    <w:left w:val="single" w:sz="6" w:space="0" w:color="000000"/>
                    <w:bottom w:val="single" w:sz="6" w:space="0" w:color="000000"/>
                    <w:right w:val="single" w:sz="6" w:space="0" w:color="000000"/>
                  </w:tcBorders>
                </w:tcPr>
                <w:p w14:paraId="37EA92AA" w14:textId="77777777" w:rsidR="00C047DB" w:rsidRPr="00ED20C0" w:rsidRDefault="00C047DB" w:rsidP="00AD2156">
                  <w:pPr>
                    <w:pStyle w:val="naisc"/>
                    <w:numPr>
                      <w:ilvl w:val="0"/>
                      <w:numId w:val="14"/>
                    </w:numPr>
                    <w:spacing w:before="0" w:after="0"/>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3D094E2A" w14:textId="2645AA16" w:rsidR="00C047DB" w:rsidRPr="00ED20C0" w:rsidRDefault="00B54FC6" w:rsidP="00AD2156">
                  <w:pPr>
                    <w:pStyle w:val="naisc"/>
                    <w:spacing w:before="0" w:after="0"/>
                    <w:jc w:val="left"/>
                    <w:rPr>
                      <w:b/>
                      <w:color w:val="0D0D0D" w:themeColor="text1" w:themeTint="F2"/>
                    </w:rPr>
                  </w:pPr>
                  <w:r w:rsidRPr="00ED20C0">
                    <w:rPr>
                      <w:b/>
                      <w:color w:val="0D0D0D" w:themeColor="text1" w:themeTint="F2"/>
                    </w:rPr>
                    <w:t>Projekts</w:t>
                  </w:r>
                </w:p>
              </w:tc>
              <w:tc>
                <w:tcPr>
                  <w:tcW w:w="6121" w:type="dxa"/>
                  <w:tcBorders>
                    <w:top w:val="single" w:sz="6" w:space="0" w:color="000000"/>
                    <w:left w:val="single" w:sz="6" w:space="0" w:color="000000"/>
                    <w:bottom w:val="single" w:sz="6" w:space="0" w:color="000000"/>
                    <w:right w:val="single" w:sz="6" w:space="0" w:color="000000"/>
                  </w:tcBorders>
                </w:tcPr>
                <w:p w14:paraId="674DA365" w14:textId="77777777" w:rsidR="00497A5E" w:rsidRPr="00ED20C0" w:rsidRDefault="00497A5E" w:rsidP="00497A5E">
                  <w:pPr>
                    <w:pStyle w:val="naisc"/>
                    <w:spacing w:before="0" w:after="0"/>
                    <w:rPr>
                      <w:b/>
                      <w:color w:val="0D0D0D" w:themeColor="text1" w:themeTint="F2"/>
                    </w:rPr>
                  </w:pPr>
                  <w:r w:rsidRPr="00ED20C0">
                    <w:rPr>
                      <w:b/>
                      <w:color w:val="0D0D0D" w:themeColor="text1" w:themeTint="F2"/>
                    </w:rPr>
                    <w:t>Tieslietu ministrija</w:t>
                  </w:r>
                </w:p>
                <w:p w14:paraId="28823960" w14:textId="77777777" w:rsidR="00497A5E" w:rsidRPr="00ED20C0" w:rsidRDefault="00497A5E" w:rsidP="00497A5E">
                  <w:pPr>
                    <w:pStyle w:val="naisc"/>
                    <w:spacing w:before="0" w:after="0"/>
                    <w:jc w:val="both"/>
                    <w:rPr>
                      <w:color w:val="0D0D0D" w:themeColor="text1" w:themeTint="F2"/>
                    </w:rPr>
                  </w:pPr>
                  <w:r w:rsidRPr="00ED20C0">
                    <w:rPr>
                      <w:color w:val="0D0D0D" w:themeColor="text1" w:themeTint="F2"/>
                    </w:rPr>
                    <w:t>Projektā tiek lietota vārdkopa "īpašnieka, lietotāja vai valdītāja". Civillikumā ir atsevišķi nodalīti termini "īpašums", "lietas valdījums" un "lietas turējums". Atbilstoši Civillikuma 927. pantam īpašums ir pilnīgas varas tiesība par lietu. Īpašuma tiesības apjoms ir ļoti plašs – īpašnieks var sev piederošo lietu faktiski valdīt, lietot un iegūt no tās visus iespējamos labumus, kā arī to pārveidot, patērēt vai iznīcināt, slēgt tiesiskus darījumus par to, ierobežot savu tiesisko varu pār lietu ar lietu un saistību tiesībām, kā arī atmest lietu, nepārnesot īpašumu citai personai (</w:t>
                  </w:r>
                  <w:proofErr w:type="spellStart"/>
                  <w:r w:rsidRPr="00ED20C0">
                    <w:rPr>
                      <w:color w:val="0D0D0D" w:themeColor="text1" w:themeTint="F2"/>
                    </w:rPr>
                    <w:t>Grūtups</w:t>
                  </w:r>
                  <w:proofErr w:type="spellEnd"/>
                  <w:r w:rsidRPr="00ED20C0">
                    <w:rPr>
                      <w:color w:val="0D0D0D" w:themeColor="text1" w:themeTint="F2"/>
                    </w:rPr>
                    <w:t xml:space="preserve"> A., Kalniņš E. Civillikuma komentāri. Trešā daļa. Lietu tiesības. Īpašums. Otrais papildinātais izdevums. Rīga: Tiesu nama aģentūra, 2002, 16. lpp.). Savukārt lietas valdījums saskaņā ar Civillikuma 876. panta pirmo daļu ir īpašuma tiesībai atbilstoša faktiska vara par lietu. Tas pastāv, kad ķermeniska lieta faktiski atrodas kādas personas pilnīgā varā un kad pie tam šī persona izrāda gribu rīkoties ar lietu līdzīgi īpašniekam. </w:t>
                  </w:r>
                </w:p>
                <w:p w14:paraId="3191FAE5" w14:textId="4017B29C" w:rsidR="005460F8" w:rsidRPr="00ED20C0" w:rsidRDefault="00497A5E" w:rsidP="00387000">
                  <w:pPr>
                    <w:pStyle w:val="naisc"/>
                    <w:spacing w:before="0" w:after="0"/>
                    <w:jc w:val="both"/>
                    <w:rPr>
                      <w:b/>
                      <w:color w:val="0D0D0D" w:themeColor="text1" w:themeTint="F2"/>
                    </w:rPr>
                  </w:pPr>
                  <w:r w:rsidRPr="00ED20C0">
                    <w:rPr>
                      <w:color w:val="0D0D0D" w:themeColor="text1" w:themeTint="F2"/>
                    </w:rPr>
                    <w:t xml:space="preserve">Savukārt saskaņā ar Civillikuma 876. panta otro daļu tas, kā varā lieta faktiski atrodas, bet, kas atzīst par tās īpašnieku kādu citu, uzskatāms, kaut arī viņam būtu tiesība turēt to savā varā, nevis par šīs lietas tiesisku valdītāju, bet tikai par tās turētāju jeb faktisku valdītāju un īpašnieka vietnieku valdījumā. Piemēram, Civillikuma 1971. pants noteic, ka lietas glabātājs ir tikai lietas turētājs, bet nevis tās valdītājs. Turklāt saskaņā ar Civillikuma 1973. pantu glabātājam nav tiesības lietot glabājamo lietu, ja vien tāda tiesība nav viņam noteikti vai klusējot piešķirta. Tāpat atbilstoši Civillikuma 2130. panta otrajā daļā noteiktajam arī lietas nomnieks vai īrnieks ir lietas turētājs, bet nevis tās valdītājs. Līdz ar to projekta regulējums neietver lietas, kas atrodas attiecīgo personu turējumā. </w:t>
                  </w:r>
                  <w:r w:rsidRPr="00ED20C0">
                    <w:rPr>
                      <w:color w:val="0D0D0D" w:themeColor="text1" w:themeTint="F2"/>
                    </w:rPr>
                    <w:lastRenderedPageBreak/>
                    <w:t>Ievērojot minēto, lūdzam projektā aizstāt vārdu "lietotāja" ar vārdu "turētāja" vai arī projekta anotācijā skaidrot, kāpēc attiecīgās normas nav attiecināmas uz personām, kuru turējumā atrodas attiecīgās lietas.</w:t>
                  </w:r>
                </w:p>
                <w:p w14:paraId="2EAB9CA7" w14:textId="77777777" w:rsidR="005460F8" w:rsidRPr="00ED20C0" w:rsidRDefault="005460F8" w:rsidP="00387000">
                  <w:pPr>
                    <w:pStyle w:val="naisc"/>
                    <w:spacing w:before="0" w:after="0"/>
                    <w:jc w:val="left"/>
                    <w:rPr>
                      <w:b/>
                      <w:color w:val="0D0D0D" w:themeColor="text1" w:themeTint="F2"/>
                    </w:rPr>
                  </w:pPr>
                </w:p>
                <w:p w14:paraId="62D26F65" w14:textId="77777777" w:rsidR="00387000" w:rsidRPr="00ED20C0" w:rsidRDefault="00387000" w:rsidP="00AD2156">
                  <w:pPr>
                    <w:pStyle w:val="naisc"/>
                    <w:spacing w:before="0" w:after="0"/>
                    <w:rPr>
                      <w:b/>
                      <w:color w:val="0D0D0D" w:themeColor="text1" w:themeTint="F2"/>
                    </w:rPr>
                  </w:pPr>
                </w:p>
                <w:p w14:paraId="3E08652F" w14:textId="77777777" w:rsidR="00387000" w:rsidRPr="00ED20C0" w:rsidRDefault="00387000" w:rsidP="00AD2156">
                  <w:pPr>
                    <w:pStyle w:val="naisc"/>
                    <w:spacing w:before="0" w:after="0"/>
                    <w:rPr>
                      <w:b/>
                      <w:color w:val="0D0D0D" w:themeColor="text1" w:themeTint="F2"/>
                    </w:rPr>
                  </w:pPr>
                </w:p>
                <w:p w14:paraId="631EA0B3" w14:textId="77777777" w:rsidR="00387000" w:rsidRPr="00ED20C0" w:rsidRDefault="00387000" w:rsidP="00AD2156">
                  <w:pPr>
                    <w:pStyle w:val="naisc"/>
                    <w:spacing w:before="0" w:after="0"/>
                    <w:rPr>
                      <w:b/>
                      <w:color w:val="0D0D0D" w:themeColor="text1" w:themeTint="F2"/>
                    </w:rPr>
                  </w:pPr>
                </w:p>
                <w:p w14:paraId="2907F10F" w14:textId="77777777" w:rsidR="00387000" w:rsidRPr="00ED20C0" w:rsidRDefault="00387000" w:rsidP="00AD2156">
                  <w:pPr>
                    <w:pStyle w:val="naisc"/>
                    <w:spacing w:before="0" w:after="0"/>
                    <w:rPr>
                      <w:b/>
                      <w:color w:val="0D0D0D" w:themeColor="text1" w:themeTint="F2"/>
                    </w:rPr>
                  </w:pPr>
                </w:p>
                <w:p w14:paraId="30B793DB" w14:textId="77777777" w:rsidR="00387000" w:rsidRPr="00ED20C0" w:rsidRDefault="00387000" w:rsidP="00AD2156">
                  <w:pPr>
                    <w:pStyle w:val="naisc"/>
                    <w:spacing w:before="0" w:after="0"/>
                    <w:rPr>
                      <w:b/>
                      <w:color w:val="0D0D0D" w:themeColor="text1" w:themeTint="F2"/>
                    </w:rPr>
                  </w:pPr>
                </w:p>
                <w:p w14:paraId="0DB0165F" w14:textId="77777777" w:rsidR="00387000" w:rsidRPr="00ED20C0" w:rsidRDefault="00387000" w:rsidP="00AD2156">
                  <w:pPr>
                    <w:pStyle w:val="naisc"/>
                    <w:spacing w:before="0" w:after="0"/>
                    <w:rPr>
                      <w:b/>
                      <w:color w:val="0D0D0D" w:themeColor="text1" w:themeTint="F2"/>
                    </w:rPr>
                  </w:pPr>
                </w:p>
                <w:p w14:paraId="3756FDE0" w14:textId="77777777" w:rsidR="00387000" w:rsidRPr="00ED20C0" w:rsidRDefault="00387000" w:rsidP="00AD2156">
                  <w:pPr>
                    <w:pStyle w:val="naisc"/>
                    <w:spacing w:before="0" w:after="0"/>
                    <w:rPr>
                      <w:b/>
                      <w:color w:val="0D0D0D" w:themeColor="text1" w:themeTint="F2"/>
                    </w:rPr>
                  </w:pPr>
                </w:p>
                <w:p w14:paraId="1F56392B" w14:textId="77777777" w:rsidR="00387000" w:rsidRPr="00ED20C0" w:rsidRDefault="00387000" w:rsidP="00AD2156">
                  <w:pPr>
                    <w:pStyle w:val="naisc"/>
                    <w:spacing w:before="0" w:after="0"/>
                    <w:rPr>
                      <w:b/>
                      <w:color w:val="0D0D0D" w:themeColor="text1" w:themeTint="F2"/>
                    </w:rPr>
                  </w:pPr>
                </w:p>
                <w:p w14:paraId="49DBE257" w14:textId="77777777" w:rsidR="00387000" w:rsidRPr="00ED20C0" w:rsidRDefault="00387000" w:rsidP="00AD2156">
                  <w:pPr>
                    <w:pStyle w:val="naisc"/>
                    <w:spacing w:before="0" w:after="0"/>
                    <w:rPr>
                      <w:b/>
                      <w:color w:val="0D0D0D" w:themeColor="text1" w:themeTint="F2"/>
                    </w:rPr>
                  </w:pPr>
                </w:p>
                <w:p w14:paraId="1386F488" w14:textId="77777777" w:rsidR="00387000" w:rsidRPr="00ED20C0" w:rsidRDefault="00387000" w:rsidP="00AD2156">
                  <w:pPr>
                    <w:pStyle w:val="naisc"/>
                    <w:spacing w:before="0" w:after="0"/>
                    <w:rPr>
                      <w:b/>
                      <w:color w:val="0D0D0D" w:themeColor="text1" w:themeTint="F2"/>
                    </w:rPr>
                  </w:pPr>
                </w:p>
                <w:p w14:paraId="3B5FBF7A" w14:textId="77777777" w:rsidR="00387000" w:rsidRPr="00ED20C0" w:rsidRDefault="00387000" w:rsidP="00AD2156">
                  <w:pPr>
                    <w:pStyle w:val="naisc"/>
                    <w:spacing w:before="0" w:after="0"/>
                    <w:rPr>
                      <w:b/>
                      <w:color w:val="0D0D0D" w:themeColor="text1" w:themeTint="F2"/>
                    </w:rPr>
                  </w:pPr>
                </w:p>
                <w:p w14:paraId="63417C64" w14:textId="77777777" w:rsidR="00387000" w:rsidRPr="00ED20C0" w:rsidRDefault="00387000" w:rsidP="00AD2156">
                  <w:pPr>
                    <w:pStyle w:val="naisc"/>
                    <w:spacing w:before="0" w:after="0"/>
                    <w:rPr>
                      <w:b/>
                      <w:color w:val="0D0D0D" w:themeColor="text1" w:themeTint="F2"/>
                    </w:rPr>
                  </w:pPr>
                </w:p>
                <w:p w14:paraId="624DF6B2" w14:textId="77777777" w:rsidR="00387000" w:rsidRPr="00ED20C0" w:rsidRDefault="00387000" w:rsidP="00AD2156">
                  <w:pPr>
                    <w:pStyle w:val="naisc"/>
                    <w:spacing w:before="0" w:after="0"/>
                    <w:rPr>
                      <w:b/>
                      <w:color w:val="0D0D0D" w:themeColor="text1" w:themeTint="F2"/>
                    </w:rPr>
                  </w:pPr>
                </w:p>
                <w:p w14:paraId="29C6101E" w14:textId="77777777" w:rsidR="00387000" w:rsidRPr="00ED20C0" w:rsidRDefault="00387000" w:rsidP="001E1793">
                  <w:pPr>
                    <w:pStyle w:val="naisc"/>
                    <w:spacing w:before="0" w:after="0"/>
                    <w:jc w:val="left"/>
                    <w:rPr>
                      <w:b/>
                      <w:color w:val="0D0D0D" w:themeColor="text1" w:themeTint="F2"/>
                    </w:rPr>
                  </w:pPr>
                </w:p>
                <w:p w14:paraId="2E651662" w14:textId="77777777" w:rsidR="00387000" w:rsidRPr="00ED20C0" w:rsidRDefault="00387000" w:rsidP="00AD2156">
                  <w:pPr>
                    <w:pStyle w:val="naisc"/>
                    <w:spacing w:before="0" w:after="0"/>
                    <w:rPr>
                      <w:b/>
                      <w:color w:val="0D0D0D" w:themeColor="text1" w:themeTint="F2"/>
                    </w:rPr>
                  </w:pPr>
                </w:p>
                <w:p w14:paraId="747820EC" w14:textId="77777777" w:rsidR="00C047DB" w:rsidRPr="00ED20C0" w:rsidRDefault="00C047DB" w:rsidP="00AD2156">
                  <w:pPr>
                    <w:pStyle w:val="naisc"/>
                    <w:spacing w:before="0" w:after="0"/>
                    <w:rPr>
                      <w:b/>
                      <w:color w:val="0D0D0D" w:themeColor="text1" w:themeTint="F2"/>
                    </w:rPr>
                  </w:pPr>
                  <w:r w:rsidRPr="00ED20C0">
                    <w:rPr>
                      <w:b/>
                      <w:color w:val="0D0D0D" w:themeColor="text1" w:themeTint="F2"/>
                    </w:rPr>
                    <w:t>Aizsardzības ministrija</w:t>
                  </w:r>
                </w:p>
                <w:p w14:paraId="290862E6" w14:textId="1FE74426" w:rsidR="00FC6EC6" w:rsidRPr="00ED20C0" w:rsidRDefault="00C047DB" w:rsidP="00AD2156">
                  <w:pPr>
                    <w:pStyle w:val="naisc"/>
                    <w:spacing w:before="0" w:after="0"/>
                    <w:jc w:val="both"/>
                    <w:rPr>
                      <w:color w:val="0D0D0D" w:themeColor="text1" w:themeTint="F2"/>
                    </w:rPr>
                  </w:pPr>
                  <w:r w:rsidRPr="00ED20C0">
                    <w:rPr>
                      <w:color w:val="0D0D0D" w:themeColor="text1" w:themeTint="F2"/>
                    </w:rPr>
                    <w:t>Lūdzu likumprojekta regulējumā pie VRS tiesībām paredzēt tiesības un procedūru valsts apdraudējuma gadījumā ierobežot vai slēgt valsts ārējo robežu.</w:t>
                  </w:r>
                </w:p>
              </w:tc>
              <w:tc>
                <w:tcPr>
                  <w:tcW w:w="1817" w:type="dxa"/>
                  <w:tcBorders>
                    <w:top w:val="single" w:sz="6" w:space="0" w:color="000000"/>
                    <w:left w:val="single" w:sz="6" w:space="0" w:color="000000"/>
                    <w:bottom w:val="single" w:sz="6" w:space="0" w:color="000000"/>
                    <w:right w:val="single" w:sz="6" w:space="0" w:color="000000"/>
                  </w:tcBorders>
                </w:tcPr>
                <w:p w14:paraId="29310863" w14:textId="0F70A134" w:rsidR="00497A5E" w:rsidRPr="00ED20C0" w:rsidRDefault="009534D4" w:rsidP="00AD2156">
                  <w:pPr>
                    <w:pStyle w:val="naisc"/>
                    <w:spacing w:before="0" w:after="0"/>
                    <w:rPr>
                      <w:b/>
                      <w:color w:val="0D0D0D" w:themeColor="text1" w:themeTint="F2"/>
                    </w:rPr>
                  </w:pPr>
                  <w:r w:rsidRPr="00ED20C0">
                    <w:rPr>
                      <w:b/>
                      <w:color w:val="0D0D0D" w:themeColor="text1" w:themeTint="F2"/>
                    </w:rPr>
                    <w:lastRenderedPageBreak/>
                    <w:t>Ņemts vērā</w:t>
                  </w:r>
                </w:p>
                <w:p w14:paraId="591B8E5D" w14:textId="77777777" w:rsidR="00497A5E" w:rsidRPr="00ED20C0" w:rsidRDefault="00497A5E" w:rsidP="00AD2156">
                  <w:pPr>
                    <w:pStyle w:val="naisc"/>
                    <w:spacing w:before="0" w:after="0"/>
                    <w:rPr>
                      <w:b/>
                      <w:color w:val="0D0D0D" w:themeColor="text1" w:themeTint="F2"/>
                    </w:rPr>
                  </w:pPr>
                </w:p>
                <w:p w14:paraId="06F54F17" w14:textId="77777777" w:rsidR="005460F8" w:rsidRPr="00ED20C0" w:rsidRDefault="005460F8" w:rsidP="00AD2156">
                  <w:pPr>
                    <w:pStyle w:val="naisc"/>
                    <w:spacing w:before="0" w:after="0"/>
                    <w:rPr>
                      <w:b/>
                      <w:color w:val="0D0D0D" w:themeColor="text1" w:themeTint="F2"/>
                    </w:rPr>
                  </w:pPr>
                </w:p>
                <w:p w14:paraId="0BE7E739" w14:textId="77777777" w:rsidR="005460F8" w:rsidRPr="00ED20C0" w:rsidRDefault="005460F8" w:rsidP="00AD2156">
                  <w:pPr>
                    <w:pStyle w:val="naisc"/>
                    <w:spacing w:before="0" w:after="0"/>
                    <w:rPr>
                      <w:b/>
                      <w:color w:val="0D0D0D" w:themeColor="text1" w:themeTint="F2"/>
                    </w:rPr>
                  </w:pPr>
                </w:p>
                <w:p w14:paraId="5A9E1C38" w14:textId="77777777" w:rsidR="005460F8" w:rsidRPr="00ED20C0" w:rsidRDefault="005460F8" w:rsidP="00AD2156">
                  <w:pPr>
                    <w:pStyle w:val="naisc"/>
                    <w:spacing w:before="0" w:after="0"/>
                    <w:rPr>
                      <w:b/>
                      <w:color w:val="0D0D0D" w:themeColor="text1" w:themeTint="F2"/>
                    </w:rPr>
                  </w:pPr>
                </w:p>
                <w:p w14:paraId="7EAD781E" w14:textId="77777777" w:rsidR="005460F8" w:rsidRPr="00ED20C0" w:rsidRDefault="005460F8" w:rsidP="00AD2156">
                  <w:pPr>
                    <w:pStyle w:val="naisc"/>
                    <w:spacing w:before="0" w:after="0"/>
                    <w:rPr>
                      <w:b/>
                      <w:color w:val="0D0D0D" w:themeColor="text1" w:themeTint="F2"/>
                    </w:rPr>
                  </w:pPr>
                </w:p>
                <w:p w14:paraId="5FE606B1" w14:textId="77777777" w:rsidR="005460F8" w:rsidRPr="00ED20C0" w:rsidRDefault="005460F8" w:rsidP="00AD2156">
                  <w:pPr>
                    <w:pStyle w:val="naisc"/>
                    <w:spacing w:before="0" w:after="0"/>
                    <w:rPr>
                      <w:b/>
                      <w:color w:val="0D0D0D" w:themeColor="text1" w:themeTint="F2"/>
                    </w:rPr>
                  </w:pPr>
                </w:p>
                <w:p w14:paraId="169B8E71" w14:textId="77777777" w:rsidR="005460F8" w:rsidRPr="00ED20C0" w:rsidRDefault="005460F8" w:rsidP="00AD2156">
                  <w:pPr>
                    <w:pStyle w:val="naisc"/>
                    <w:spacing w:before="0" w:after="0"/>
                    <w:rPr>
                      <w:b/>
                      <w:color w:val="0D0D0D" w:themeColor="text1" w:themeTint="F2"/>
                    </w:rPr>
                  </w:pPr>
                </w:p>
                <w:p w14:paraId="68B44C3B" w14:textId="77777777" w:rsidR="005460F8" w:rsidRPr="00ED20C0" w:rsidRDefault="005460F8" w:rsidP="00AD2156">
                  <w:pPr>
                    <w:pStyle w:val="naisc"/>
                    <w:spacing w:before="0" w:after="0"/>
                    <w:rPr>
                      <w:b/>
                      <w:color w:val="0D0D0D" w:themeColor="text1" w:themeTint="F2"/>
                    </w:rPr>
                  </w:pPr>
                </w:p>
                <w:p w14:paraId="67DD62B3" w14:textId="77777777" w:rsidR="005460F8" w:rsidRPr="00ED20C0" w:rsidRDefault="005460F8" w:rsidP="00AD2156">
                  <w:pPr>
                    <w:pStyle w:val="naisc"/>
                    <w:spacing w:before="0" w:after="0"/>
                    <w:rPr>
                      <w:b/>
                      <w:color w:val="0D0D0D" w:themeColor="text1" w:themeTint="F2"/>
                    </w:rPr>
                  </w:pPr>
                </w:p>
                <w:p w14:paraId="3320631E" w14:textId="77777777" w:rsidR="005460F8" w:rsidRPr="00ED20C0" w:rsidRDefault="005460F8" w:rsidP="00AD2156">
                  <w:pPr>
                    <w:pStyle w:val="naisc"/>
                    <w:spacing w:before="0" w:after="0"/>
                    <w:rPr>
                      <w:b/>
                      <w:color w:val="0D0D0D" w:themeColor="text1" w:themeTint="F2"/>
                    </w:rPr>
                  </w:pPr>
                </w:p>
                <w:p w14:paraId="7C873390" w14:textId="77777777" w:rsidR="005460F8" w:rsidRPr="00ED20C0" w:rsidRDefault="005460F8" w:rsidP="00AD2156">
                  <w:pPr>
                    <w:pStyle w:val="naisc"/>
                    <w:spacing w:before="0" w:after="0"/>
                    <w:rPr>
                      <w:b/>
                      <w:color w:val="0D0D0D" w:themeColor="text1" w:themeTint="F2"/>
                    </w:rPr>
                  </w:pPr>
                </w:p>
                <w:p w14:paraId="69D207F5" w14:textId="77777777" w:rsidR="005460F8" w:rsidRPr="00ED20C0" w:rsidRDefault="005460F8" w:rsidP="00AD2156">
                  <w:pPr>
                    <w:pStyle w:val="naisc"/>
                    <w:spacing w:before="0" w:after="0"/>
                    <w:rPr>
                      <w:b/>
                      <w:color w:val="0D0D0D" w:themeColor="text1" w:themeTint="F2"/>
                    </w:rPr>
                  </w:pPr>
                </w:p>
                <w:p w14:paraId="39882A88" w14:textId="77777777" w:rsidR="005460F8" w:rsidRPr="00ED20C0" w:rsidRDefault="005460F8" w:rsidP="00AD2156">
                  <w:pPr>
                    <w:pStyle w:val="naisc"/>
                    <w:spacing w:before="0" w:after="0"/>
                    <w:rPr>
                      <w:b/>
                      <w:color w:val="0D0D0D" w:themeColor="text1" w:themeTint="F2"/>
                    </w:rPr>
                  </w:pPr>
                </w:p>
                <w:p w14:paraId="37D465CB" w14:textId="77777777" w:rsidR="005460F8" w:rsidRPr="00ED20C0" w:rsidRDefault="005460F8" w:rsidP="00AD2156">
                  <w:pPr>
                    <w:pStyle w:val="naisc"/>
                    <w:spacing w:before="0" w:after="0"/>
                    <w:rPr>
                      <w:b/>
                      <w:color w:val="0D0D0D" w:themeColor="text1" w:themeTint="F2"/>
                    </w:rPr>
                  </w:pPr>
                </w:p>
                <w:p w14:paraId="6A51F409" w14:textId="77777777" w:rsidR="005460F8" w:rsidRPr="00ED20C0" w:rsidRDefault="005460F8" w:rsidP="00AD2156">
                  <w:pPr>
                    <w:pStyle w:val="naisc"/>
                    <w:spacing w:before="0" w:after="0"/>
                    <w:rPr>
                      <w:b/>
                      <w:color w:val="0D0D0D" w:themeColor="text1" w:themeTint="F2"/>
                    </w:rPr>
                  </w:pPr>
                </w:p>
                <w:p w14:paraId="650BEE8F" w14:textId="77777777" w:rsidR="005460F8" w:rsidRPr="00ED20C0" w:rsidRDefault="005460F8" w:rsidP="00AD2156">
                  <w:pPr>
                    <w:pStyle w:val="naisc"/>
                    <w:spacing w:before="0" w:after="0"/>
                    <w:rPr>
                      <w:b/>
                      <w:color w:val="0D0D0D" w:themeColor="text1" w:themeTint="F2"/>
                    </w:rPr>
                  </w:pPr>
                </w:p>
                <w:p w14:paraId="15CBD65E" w14:textId="77777777" w:rsidR="005460F8" w:rsidRPr="00ED20C0" w:rsidRDefault="005460F8" w:rsidP="00AD2156">
                  <w:pPr>
                    <w:pStyle w:val="naisc"/>
                    <w:spacing w:before="0" w:after="0"/>
                    <w:rPr>
                      <w:b/>
                      <w:color w:val="0D0D0D" w:themeColor="text1" w:themeTint="F2"/>
                    </w:rPr>
                  </w:pPr>
                </w:p>
                <w:p w14:paraId="47EB95A3" w14:textId="77777777" w:rsidR="005460F8" w:rsidRPr="00ED20C0" w:rsidRDefault="005460F8" w:rsidP="00AD2156">
                  <w:pPr>
                    <w:pStyle w:val="naisc"/>
                    <w:spacing w:before="0" w:after="0"/>
                    <w:rPr>
                      <w:b/>
                      <w:color w:val="0D0D0D" w:themeColor="text1" w:themeTint="F2"/>
                    </w:rPr>
                  </w:pPr>
                </w:p>
                <w:p w14:paraId="33D85E9D" w14:textId="77777777" w:rsidR="005460F8" w:rsidRPr="00ED20C0" w:rsidRDefault="005460F8" w:rsidP="00AD2156">
                  <w:pPr>
                    <w:pStyle w:val="naisc"/>
                    <w:spacing w:before="0" w:after="0"/>
                    <w:rPr>
                      <w:b/>
                      <w:color w:val="0D0D0D" w:themeColor="text1" w:themeTint="F2"/>
                    </w:rPr>
                  </w:pPr>
                </w:p>
                <w:p w14:paraId="0EB2830E" w14:textId="77777777" w:rsidR="005460F8" w:rsidRPr="00ED20C0" w:rsidRDefault="005460F8" w:rsidP="00AD2156">
                  <w:pPr>
                    <w:pStyle w:val="naisc"/>
                    <w:spacing w:before="0" w:after="0"/>
                    <w:rPr>
                      <w:b/>
                      <w:color w:val="0D0D0D" w:themeColor="text1" w:themeTint="F2"/>
                    </w:rPr>
                  </w:pPr>
                </w:p>
                <w:p w14:paraId="715A77A4" w14:textId="77777777" w:rsidR="005460F8" w:rsidRPr="00ED20C0" w:rsidRDefault="005460F8" w:rsidP="00AD2156">
                  <w:pPr>
                    <w:pStyle w:val="naisc"/>
                    <w:spacing w:before="0" w:after="0"/>
                    <w:rPr>
                      <w:b/>
                      <w:color w:val="0D0D0D" w:themeColor="text1" w:themeTint="F2"/>
                    </w:rPr>
                  </w:pPr>
                </w:p>
                <w:p w14:paraId="36ACBA53" w14:textId="77777777" w:rsidR="005460F8" w:rsidRPr="00ED20C0" w:rsidRDefault="005460F8" w:rsidP="00AD2156">
                  <w:pPr>
                    <w:pStyle w:val="naisc"/>
                    <w:spacing w:before="0" w:after="0"/>
                    <w:rPr>
                      <w:b/>
                      <w:color w:val="0D0D0D" w:themeColor="text1" w:themeTint="F2"/>
                    </w:rPr>
                  </w:pPr>
                </w:p>
                <w:p w14:paraId="1B74E3C9" w14:textId="77777777" w:rsidR="005460F8" w:rsidRPr="00ED20C0" w:rsidRDefault="005460F8" w:rsidP="00AD2156">
                  <w:pPr>
                    <w:pStyle w:val="naisc"/>
                    <w:spacing w:before="0" w:after="0"/>
                    <w:rPr>
                      <w:b/>
                      <w:color w:val="0D0D0D" w:themeColor="text1" w:themeTint="F2"/>
                    </w:rPr>
                  </w:pPr>
                </w:p>
                <w:p w14:paraId="6E53637E" w14:textId="77777777" w:rsidR="005460F8" w:rsidRPr="00ED20C0" w:rsidRDefault="005460F8" w:rsidP="00AD2156">
                  <w:pPr>
                    <w:pStyle w:val="naisc"/>
                    <w:spacing w:before="0" w:after="0"/>
                    <w:rPr>
                      <w:b/>
                      <w:color w:val="0D0D0D" w:themeColor="text1" w:themeTint="F2"/>
                    </w:rPr>
                  </w:pPr>
                </w:p>
                <w:p w14:paraId="101CD1F0" w14:textId="77777777" w:rsidR="005460F8" w:rsidRPr="00ED20C0" w:rsidRDefault="005460F8" w:rsidP="00AD2156">
                  <w:pPr>
                    <w:pStyle w:val="naisc"/>
                    <w:spacing w:before="0" w:after="0"/>
                    <w:rPr>
                      <w:b/>
                      <w:color w:val="0D0D0D" w:themeColor="text1" w:themeTint="F2"/>
                    </w:rPr>
                  </w:pPr>
                </w:p>
                <w:p w14:paraId="3CAE8CB9" w14:textId="77777777" w:rsidR="005460F8" w:rsidRPr="00ED20C0" w:rsidRDefault="005460F8" w:rsidP="00AD2156">
                  <w:pPr>
                    <w:pStyle w:val="naisc"/>
                    <w:spacing w:before="0" w:after="0"/>
                    <w:rPr>
                      <w:b/>
                      <w:color w:val="0D0D0D" w:themeColor="text1" w:themeTint="F2"/>
                    </w:rPr>
                  </w:pPr>
                </w:p>
                <w:p w14:paraId="0F597951" w14:textId="77777777" w:rsidR="005460F8" w:rsidRPr="00ED20C0" w:rsidRDefault="005460F8" w:rsidP="00AD2156">
                  <w:pPr>
                    <w:pStyle w:val="naisc"/>
                    <w:spacing w:before="0" w:after="0"/>
                    <w:rPr>
                      <w:b/>
                      <w:color w:val="0D0D0D" w:themeColor="text1" w:themeTint="F2"/>
                    </w:rPr>
                  </w:pPr>
                </w:p>
                <w:p w14:paraId="768FBF50" w14:textId="77777777" w:rsidR="005460F8" w:rsidRPr="00ED20C0" w:rsidRDefault="005460F8" w:rsidP="00AD2156">
                  <w:pPr>
                    <w:pStyle w:val="naisc"/>
                    <w:spacing w:before="0" w:after="0"/>
                    <w:rPr>
                      <w:b/>
                      <w:color w:val="0D0D0D" w:themeColor="text1" w:themeTint="F2"/>
                    </w:rPr>
                  </w:pPr>
                </w:p>
                <w:p w14:paraId="03AB4452" w14:textId="77777777" w:rsidR="005460F8" w:rsidRPr="00ED20C0" w:rsidRDefault="005460F8" w:rsidP="00AD2156">
                  <w:pPr>
                    <w:pStyle w:val="naisc"/>
                    <w:spacing w:before="0" w:after="0"/>
                    <w:rPr>
                      <w:b/>
                      <w:color w:val="0D0D0D" w:themeColor="text1" w:themeTint="F2"/>
                    </w:rPr>
                  </w:pPr>
                </w:p>
                <w:p w14:paraId="5C68B2C3" w14:textId="77777777" w:rsidR="005460F8" w:rsidRPr="00ED20C0" w:rsidRDefault="005460F8" w:rsidP="00AD2156">
                  <w:pPr>
                    <w:pStyle w:val="naisc"/>
                    <w:spacing w:before="0" w:after="0"/>
                    <w:rPr>
                      <w:b/>
                      <w:color w:val="0D0D0D" w:themeColor="text1" w:themeTint="F2"/>
                    </w:rPr>
                  </w:pPr>
                </w:p>
                <w:p w14:paraId="62233513" w14:textId="77777777" w:rsidR="005460F8" w:rsidRPr="00ED20C0" w:rsidRDefault="005460F8" w:rsidP="005460F8">
                  <w:pPr>
                    <w:pStyle w:val="naisc"/>
                    <w:spacing w:before="0" w:after="0"/>
                    <w:jc w:val="left"/>
                    <w:rPr>
                      <w:b/>
                      <w:color w:val="0D0D0D" w:themeColor="text1" w:themeTint="F2"/>
                    </w:rPr>
                  </w:pPr>
                </w:p>
                <w:p w14:paraId="7BB815FB" w14:textId="77777777" w:rsidR="005460F8" w:rsidRPr="00ED20C0" w:rsidRDefault="005460F8" w:rsidP="00AD2156">
                  <w:pPr>
                    <w:pStyle w:val="naisc"/>
                    <w:spacing w:before="0" w:after="0"/>
                    <w:rPr>
                      <w:b/>
                      <w:color w:val="0D0D0D" w:themeColor="text1" w:themeTint="F2"/>
                    </w:rPr>
                  </w:pPr>
                </w:p>
                <w:p w14:paraId="60303697" w14:textId="77777777" w:rsidR="005460F8" w:rsidRPr="00ED20C0" w:rsidRDefault="005460F8" w:rsidP="00AD2156">
                  <w:pPr>
                    <w:pStyle w:val="naisc"/>
                    <w:spacing w:before="0" w:after="0"/>
                    <w:rPr>
                      <w:b/>
                      <w:color w:val="0D0D0D" w:themeColor="text1" w:themeTint="F2"/>
                    </w:rPr>
                  </w:pPr>
                </w:p>
                <w:p w14:paraId="34AB3B2A" w14:textId="77777777" w:rsidR="005460F8" w:rsidRPr="00ED20C0" w:rsidRDefault="005460F8" w:rsidP="00AD2156">
                  <w:pPr>
                    <w:pStyle w:val="naisc"/>
                    <w:spacing w:before="0" w:after="0"/>
                    <w:rPr>
                      <w:b/>
                      <w:color w:val="0D0D0D" w:themeColor="text1" w:themeTint="F2"/>
                    </w:rPr>
                  </w:pPr>
                </w:p>
                <w:p w14:paraId="08A58FF5" w14:textId="77777777" w:rsidR="005460F8" w:rsidRPr="00ED20C0" w:rsidRDefault="005460F8" w:rsidP="00AD2156">
                  <w:pPr>
                    <w:pStyle w:val="naisc"/>
                    <w:spacing w:before="0" w:after="0"/>
                    <w:rPr>
                      <w:b/>
                      <w:color w:val="0D0D0D" w:themeColor="text1" w:themeTint="F2"/>
                    </w:rPr>
                  </w:pPr>
                </w:p>
                <w:p w14:paraId="529062F3" w14:textId="77777777" w:rsidR="005460F8" w:rsidRPr="00ED20C0" w:rsidRDefault="005460F8" w:rsidP="00AD2156">
                  <w:pPr>
                    <w:pStyle w:val="naisc"/>
                    <w:spacing w:before="0" w:after="0"/>
                    <w:rPr>
                      <w:b/>
                      <w:color w:val="0D0D0D" w:themeColor="text1" w:themeTint="F2"/>
                    </w:rPr>
                  </w:pPr>
                </w:p>
                <w:p w14:paraId="0830DFEB" w14:textId="77777777" w:rsidR="005460F8" w:rsidRPr="00ED20C0" w:rsidRDefault="005460F8" w:rsidP="00AD2156">
                  <w:pPr>
                    <w:pStyle w:val="naisc"/>
                    <w:spacing w:before="0" w:after="0"/>
                    <w:rPr>
                      <w:b/>
                      <w:color w:val="0D0D0D" w:themeColor="text1" w:themeTint="F2"/>
                    </w:rPr>
                  </w:pPr>
                </w:p>
                <w:p w14:paraId="560AF377" w14:textId="77777777" w:rsidR="005460F8" w:rsidRPr="00ED20C0" w:rsidRDefault="005460F8" w:rsidP="00AD2156">
                  <w:pPr>
                    <w:pStyle w:val="naisc"/>
                    <w:spacing w:before="0" w:after="0"/>
                    <w:rPr>
                      <w:b/>
                      <w:color w:val="0D0D0D" w:themeColor="text1" w:themeTint="F2"/>
                    </w:rPr>
                  </w:pPr>
                </w:p>
                <w:p w14:paraId="7D2B05CD" w14:textId="77777777" w:rsidR="005460F8" w:rsidRPr="00ED20C0" w:rsidRDefault="005460F8" w:rsidP="00AD2156">
                  <w:pPr>
                    <w:pStyle w:val="naisc"/>
                    <w:spacing w:before="0" w:after="0"/>
                    <w:rPr>
                      <w:b/>
                      <w:color w:val="0D0D0D" w:themeColor="text1" w:themeTint="F2"/>
                    </w:rPr>
                  </w:pPr>
                </w:p>
                <w:p w14:paraId="768A870D" w14:textId="77777777" w:rsidR="005460F8" w:rsidRPr="00ED20C0" w:rsidRDefault="005460F8" w:rsidP="00AD2156">
                  <w:pPr>
                    <w:pStyle w:val="naisc"/>
                    <w:spacing w:before="0" w:after="0"/>
                    <w:rPr>
                      <w:b/>
                      <w:color w:val="0D0D0D" w:themeColor="text1" w:themeTint="F2"/>
                    </w:rPr>
                  </w:pPr>
                </w:p>
                <w:p w14:paraId="3B6BE80C" w14:textId="77777777" w:rsidR="005460F8" w:rsidRPr="00ED20C0" w:rsidRDefault="005460F8" w:rsidP="00AD2156">
                  <w:pPr>
                    <w:pStyle w:val="naisc"/>
                    <w:spacing w:before="0" w:after="0"/>
                    <w:rPr>
                      <w:b/>
                      <w:color w:val="0D0D0D" w:themeColor="text1" w:themeTint="F2"/>
                    </w:rPr>
                  </w:pPr>
                </w:p>
                <w:p w14:paraId="333B872E" w14:textId="77777777" w:rsidR="00387000" w:rsidRPr="00ED20C0" w:rsidRDefault="00387000" w:rsidP="001E1793">
                  <w:pPr>
                    <w:pStyle w:val="naisc"/>
                    <w:spacing w:before="0" w:after="0"/>
                    <w:jc w:val="left"/>
                    <w:rPr>
                      <w:b/>
                      <w:color w:val="0D0D0D" w:themeColor="text1" w:themeTint="F2"/>
                    </w:rPr>
                  </w:pPr>
                </w:p>
                <w:p w14:paraId="0DBDB8C5" w14:textId="77777777" w:rsidR="00387000" w:rsidRPr="00ED20C0" w:rsidRDefault="00387000" w:rsidP="00AD2156">
                  <w:pPr>
                    <w:pStyle w:val="naisc"/>
                    <w:spacing w:before="0" w:after="0"/>
                    <w:rPr>
                      <w:b/>
                      <w:color w:val="0D0D0D" w:themeColor="text1" w:themeTint="F2"/>
                    </w:rPr>
                  </w:pPr>
                </w:p>
                <w:p w14:paraId="426614DD" w14:textId="77777777" w:rsidR="00387000" w:rsidRPr="00ED20C0" w:rsidRDefault="00387000" w:rsidP="00AD2156">
                  <w:pPr>
                    <w:pStyle w:val="naisc"/>
                    <w:spacing w:before="0" w:after="0"/>
                    <w:rPr>
                      <w:b/>
                      <w:color w:val="0D0D0D" w:themeColor="text1" w:themeTint="F2"/>
                    </w:rPr>
                  </w:pPr>
                </w:p>
                <w:p w14:paraId="676E8D7F" w14:textId="77777777" w:rsidR="00387000" w:rsidRPr="00ED20C0" w:rsidRDefault="00387000" w:rsidP="001E1793">
                  <w:pPr>
                    <w:pStyle w:val="naisc"/>
                    <w:spacing w:before="0" w:after="0"/>
                    <w:jc w:val="left"/>
                    <w:rPr>
                      <w:b/>
                      <w:color w:val="0D0D0D" w:themeColor="text1" w:themeTint="F2"/>
                    </w:rPr>
                  </w:pPr>
                </w:p>
                <w:p w14:paraId="1737246B" w14:textId="77777777" w:rsidR="00387000" w:rsidRPr="00ED20C0" w:rsidRDefault="00387000" w:rsidP="00AD2156">
                  <w:pPr>
                    <w:pStyle w:val="naisc"/>
                    <w:spacing w:before="0" w:after="0"/>
                    <w:rPr>
                      <w:b/>
                      <w:color w:val="0D0D0D" w:themeColor="text1" w:themeTint="F2"/>
                    </w:rPr>
                  </w:pPr>
                </w:p>
                <w:p w14:paraId="397CEA33" w14:textId="77777777" w:rsidR="00387000" w:rsidRPr="00ED20C0" w:rsidRDefault="00387000" w:rsidP="00AD2156">
                  <w:pPr>
                    <w:pStyle w:val="naisc"/>
                    <w:spacing w:before="0" w:after="0"/>
                    <w:rPr>
                      <w:b/>
                      <w:color w:val="0D0D0D" w:themeColor="text1" w:themeTint="F2"/>
                    </w:rPr>
                  </w:pPr>
                </w:p>
                <w:p w14:paraId="457074BD" w14:textId="77777777" w:rsidR="00387000" w:rsidRPr="00ED20C0" w:rsidRDefault="00387000" w:rsidP="001E1793">
                  <w:pPr>
                    <w:pStyle w:val="naisc"/>
                    <w:spacing w:before="0" w:after="0"/>
                    <w:jc w:val="left"/>
                    <w:rPr>
                      <w:b/>
                      <w:color w:val="0D0D0D" w:themeColor="text1" w:themeTint="F2"/>
                    </w:rPr>
                  </w:pPr>
                </w:p>
                <w:p w14:paraId="77186C04" w14:textId="77777777" w:rsidR="00387000" w:rsidRPr="00ED20C0" w:rsidRDefault="00387000" w:rsidP="00AD2156">
                  <w:pPr>
                    <w:pStyle w:val="naisc"/>
                    <w:spacing w:before="0" w:after="0"/>
                    <w:rPr>
                      <w:b/>
                      <w:color w:val="0D0D0D" w:themeColor="text1" w:themeTint="F2"/>
                    </w:rPr>
                  </w:pPr>
                </w:p>
                <w:p w14:paraId="7EF4BB0D" w14:textId="77777777" w:rsidR="00387000" w:rsidRPr="00ED20C0" w:rsidRDefault="00387000" w:rsidP="00AD2156">
                  <w:pPr>
                    <w:pStyle w:val="naisc"/>
                    <w:spacing w:before="0" w:after="0"/>
                    <w:rPr>
                      <w:b/>
                      <w:color w:val="0D0D0D" w:themeColor="text1" w:themeTint="F2"/>
                    </w:rPr>
                  </w:pPr>
                </w:p>
                <w:p w14:paraId="41C6C987" w14:textId="78D69280" w:rsidR="000340F3" w:rsidRPr="00ED20C0" w:rsidRDefault="00B54FC6" w:rsidP="001E1793">
                  <w:pPr>
                    <w:pStyle w:val="naisc"/>
                    <w:spacing w:before="0" w:after="0"/>
                    <w:rPr>
                      <w:b/>
                      <w:color w:val="0D0D0D" w:themeColor="text1" w:themeTint="F2"/>
                    </w:rPr>
                  </w:pPr>
                  <w:r w:rsidRPr="00ED20C0">
                    <w:rPr>
                      <w:b/>
                      <w:color w:val="0D0D0D" w:themeColor="text1" w:themeTint="F2"/>
                    </w:rPr>
                    <w:t>S</w:t>
                  </w:r>
                  <w:r w:rsidR="003E1ACF" w:rsidRPr="00ED20C0">
                    <w:rPr>
                      <w:b/>
                      <w:color w:val="0D0D0D" w:themeColor="text1" w:themeTint="F2"/>
                    </w:rPr>
                    <w:t xml:space="preserve">askaņots </w:t>
                  </w:r>
                  <w:r w:rsidR="00F06872" w:rsidRPr="00ED20C0">
                    <w:rPr>
                      <w:b/>
                      <w:color w:val="0D0D0D" w:themeColor="text1" w:themeTint="F2"/>
                    </w:rPr>
                    <w:t>starpministriju(</w:t>
                  </w:r>
                  <w:r w:rsidR="003E1ACF" w:rsidRPr="00ED20C0">
                    <w:rPr>
                      <w:b/>
                      <w:color w:val="0D0D0D" w:themeColor="text1" w:themeTint="F2"/>
                    </w:rPr>
                    <w:t>starpinstitūciju</w:t>
                  </w:r>
                  <w:r w:rsidR="00F06872" w:rsidRPr="00ED20C0">
                    <w:rPr>
                      <w:b/>
                      <w:color w:val="0D0D0D" w:themeColor="text1" w:themeTint="F2"/>
                    </w:rPr>
                    <w:t>)</w:t>
                  </w:r>
                  <w:r w:rsidR="003E1ACF" w:rsidRPr="00ED20C0">
                    <w:rPr>
                      <w:b/>
                      <w:color w:val="0D0D0D" w:themeColor="text1" w:themeTint="F2"/>
                    </w:rPr>
                    <w:t xml:space="preserve"> sanāksmē</w:t>
                  </w:r>
                </w:p>
              </w:tc>
              <w:tc>
                <w:tcPr>
                  <w:tcW w:w="3685" w:type="dxa"/>
                  <w:tcBorders>
                    <w:top w:val="single" w:sz="4" w:space="0" w:color="auto"/>
                    <w:left w:val="single" w:sz="4" w:space="0" w:color="auto"/>
                    <w:bottom w:val="single" w:sz="4" w:space="0" w:color="auto"/>
                  </w:tcBorders>
                </w:tcPr>
                <w:p w14:paraId="7F5DF5A3" w14:textId="77777777" w:rsidR="005460F8" w:rsidRPr="00ED20C0" w:rsidRDefault="005460F8" w:rsidP="005460F8">
                  <w:pPr>
                    <w:rPr>
                      <w:b/>
                      <w:color w:val="0D0D0D" w:themeColor="text1" w:themeTint="F2"/>
                    </w:rPr>
                  </w:pPr>
                  <w:r w:rsidRPr="00ED20C0">
                    <w:rPr>
                      <w:b/>
                      <w:color w:val="0D0D0D" w:themeColor="text1" w:themeTint="F2"/>
                    </w:rPr>
                    <w:lastRenderedPageBreak/>
                    <w:t>Projekts:</w:t>
                  </w:r>
                </w:p>
                <w:p w14:paraId="52A5759C" w14:textId="77777777" w:rsidR="005460F8" w:rsidRPr="00ED20C0" w:rsidRDefault="005460F8" w:rsidP="005460F8">
                  <w:pPr>
                    <w:rPr>
                      <w:b/>
                      <w:color w:val="0D0D0D" w:themeColor="text1" w:themeTint="F2"/>
                    </w:rPr>
                  </w:pPr>
                </w:p>
                <w:p w14:paraId="309DC434" w14:textId="77777777" w:rsidR="005460F8" w:rsidRPr="00ED20C0" w:rsidRDefault="005460F8" w:rsidP="005460F8">
                  <w:pPr>
                    <w:jc w:val="both"/>
                    <w:rPr>
                      <w:b/>
                      <w:color w:val="0D0D0D" w:themeColor="text1" w:themeTint="F2"/>
                    </w:rPr>
                  </w:pPr>
                  <w:r w:rsidRPr="00ED20C0">
                    <w:rPr>
                      <w:b/>
                      <w:color w:val="0D0D0D" w:themeColor="text1" w:themeTint="F2"/>
                    </w:rPr>
                    <w:t>15.</w:t>
                  </w:r>
                  <w:r w:rsidRPr="00ED20C0">
                    <w:rPr>
                      <w:b/>
                      <w:color w:val="0D0D0D" w:themeColor="text1" w:themeTint="F2"/>
                    </w:rPr>
                    <w:tab/>
                    <w:t>pants. Robežsarga tiesības un pienākumi</w:t>
                  </w:r>
                </w:p>
                <w:p w14:paraId="2F7CD343" w14:textId="77777777" w:rsidR="005460F8" w:rsidRPr="00ED20C0" w:rsidRDefault="005460F8" w:rsidP="005460F8">
                  <w:pPr>
                    <w:jc w:val="both"/>
                    <w:rPr>
                      <w:color w:val="0D0D0D" w:themeColor="text1" w:themeTint="F2"/>
                    </w:rPr>
                  </w:pPr>
                  <w:r w:rsidRPr="00ED20C0">
                    <w:rPr>
                      <w:color w:val="0D0D0D" w:themeColor="text1" w:themeTint="F2"/>
                    </w:rPr>
                    <w:t xml:space="preserve"> (2)</w:t>
                  </w:r>
                  <w:r w:rsidRPr="00ED20C0">
                    <w:rPr>
                      <w:color w:val="0D0D0D" w:themeColor="text1" w:themeTint="F2"/>
                    </w:rPr>
                    <w:tab/>
                    <w:t>Vajājot pārkāpēju, robežsargam ir tiesības iekļūt:</w:t>
                  </w:r>
                </w:p>
                <w:p w14:paraId="62C1790B" w14:textId="77777777" w:rsidR="005460F8" w:rsidRPr="00ED20C0" w:rsidRDefault="005460F8" w:rsidP="005460F8">
                  <w:pPr>
                    <w:jc w:val="both"/>
                    <w:rPr>
                      <w:color w:val="0D0D0D" w:themeColor="text1" w:themeTint="F2"/>
                    </w:rPr>
                  </w:pPr>
                  <w:r w:rsidRPr="00ED20C0">
                    <w:rPr>
                      <w:color w:val="0D0D0D" w:themeColor="text1" w:themeTint="F2"/>
                    </w:rPr>
                    <w:t>1)</w:t>
                  </w:r>
                  <w:r w:rsidRPr="00ED20C0">
                    <w:rPr>
                      <w:color w:val="0D0D0D" w:themeColor="text1" w:themeTint="F2"/>
                    </w:rPr>
                    <w:tab/>
                    <w:t>kustamajā mantā un nekustamajā īpašumā ar kustamās mantas vai nekustamā īpašuma īpašnieka, turētāja vai valdītāja atļauju;</w:t>
                  </w:r>
                </w:p>
                <w:p w14:paraId="334D94AE" w14:textId="77777777" w:rsidR="005460F8" w:rsidRPr="00ED20C0" w:rsidRDefault="005460F8" w:rsidP="005460F8">
                  <w:pPr>
                    <w:jc w:val="both"/>
                    <w:rPr>
                      <w:color w:val="0D0D0D" w:themeColor="text1" w:themeTint="F2"/>
                    </w:rPr>
                  </w:pPr>
                  <w:r w:rsidRPr="00ED20C0">
                    <w:rPr>
                      <w:color w:val="0D0D0D" w:themeColor="text1" w:themeTint="F2"/>
                    </w:rPr>
                    <w:t>2)</w:t>
                  </w:r>
                  <w:r w:rsidRPr="00ED20C0">
                    <w:rPr>
                      <w:color w:val="0D0D0D" w:themeColor="text1" w:themeTint="F2"/>
                    </w:rPr>
                    <w:tab/>
                    <w:t>kustamajā mantā un nekustamajā īpašumā bez kustamās mantas vai nekustamā īpašuma īpašnieka, turētāja vai valdītāja atļaujas, ja ir apdraudēta personas dzīvība vai veselība;</w:t>
                  </w:r>
                </w:p>
                <w:p w14:paraId="424DB073" w14:textId="77777777" w:rsidR="005460F8" w:rsidRPr="00ED20C0" w:rsidRDefault="005460F8" w:rsidP="005460F8">
                  <w:pPr>
                    <w:jc w:val="both"/>
                    <w:rPr>
                      <w:color w:val="0D0D0D" w:themeColor="text1" w:themeTint="F2"/>
                    </w:rPr>
                  </w:pPr>
                  <w:r w:rsidRPr="00ED20C0">
                    <w:rPr>
                      <w:color w:val="0D0D0D" w:themeColor="text1" w:themeTint="F2"/>
                    </w:rPr>
                    <w:t>3)</w:t>
                  </w:r>
                  <w:r w:rsidRPr="00ED20C0">
                    <w:rPr>
                      <w:color w:val="0D0D0D" w:themeColor="text1" w:themeTint="F2"/>
                    </w:rPr>
                    <w:tab/>
                    <w:t>publiskas personas īpašumā, turējumā vai valdījumā esošā kustamajā mantā un nekustamajā īpašumā.</w:t>
                  </w:r>
                </w:p>
                <w:p w14:paraId="3977126E" w14:textId="77777777" w:rsidR="005460F8" w:rsidRPr="00ED20C0" w:rsidRDefault="005460F8" w:rsidP="005460F8">
                  <w:pPr>
                    <w:jc w:val="both"/>
                    <w:rPr>
                      <w:color w:val="0D0D0D" w:themeColor="text1" w:themeTint="F2"/>
                    </w:rPr>
                  </w:pPr>
                  <w:r w:rsidRPr="00ED20C0">
                    <w:rPr>
                      <w:color w:val="0D0D0D" w:themeColor="text1" w:themeTint="F2"/>
                    </w:rPr>
                    <w:t>(5)</w:t>
                  </w:r>
                  <w:r w:rsidRPr="00ED20C0">
                    <w:rPr>
                      <w:color w:val="0D0D0D" w:themeColor="text1" w:themeTint="F2"/>
                    </w:rPr>
                    <w:tab/>
                    <w:t>Veicot ārzemnieku ieceļošanas, uzturēšanās, nodarbinātības, izceļošanas un tranzīta noteikumu ievērošanas kontroli un ārzemnieka vai viņa uzaicinātāja sniegtās informācijas un ziņu patiesuma pārbaudi, robežsargam ir tiesības:</w:t>
                  </w:r>
                </w:p>
                <w:p w14:paraId="280AD9F5" w14:textId="77777777" w:rsidR="005460F8" w:rsidRPr="00ED20C0" w:rsidRDefault="005460F8" w:rsidP="005460F8">
                  <w:pPr>
                    <w:jc w:val="both"/>
                    <w:rPr>
                      <w:color w:val="0D0D0D" w:themeColor="text1" w:themeTint="F2"/>
                    </w:rPr>
                  </w:pPr>
                  <w:r w:rsidRPr="00ED20C0">
                    <w:rPr>
                      <w:color w:val="0D0D0D" w:themeColor="text1" w:themeTint="F2"/>
                    </w:rPr>
                    <w:t>3)</w:t>
                  </w:r>
                  <w:r w:rsidRPr="00ED20C0">
                    <w:rPr>
                      <w:color w:val="0D0D0D" w:themeColor="text1" w:themeTint="F2"/>
                    </w:rPr>
                    <w:tab/>
                    <w:t xml:space="preserve">apmeklēt un apsekot valsts un pašvaldību institūcijas, Latvijas </w:t>
                  </w:r>
                  <w:r w:rsidRPr="00ED20C0">
                    <w:rPr>
                      <w:color w:val="0D0D0D" w:themeColor="text1" w:themeTint="F2"/>
                    </w:rPr>
                    <w:lastRenderedPageBreak/>
                    <w:t>Republikas vai ārvalstu privātpersonas, tās pārstāvja, personālsabiedrības vai pārstāvniecības telpu un darba vietu, kā arī jebkuru citu minētās personas īpašumā, turējumā vai valdījumā esošo īpašumu, kas nodarbinātajam ir pieejams, attiecīgās personas noteiktajā darba laikā bez iepriekšējas paziņošanas vai atļaujas saņemšanas (arī īpašnieka, turētāja, valdītāja vai pilnvarotas personas prombūtnē);</w:t>
                  </w:r>
                </w:p>
                <w:p w14:paraId="0A807EAC" w14:textId="2624B9EE" w:rsidR="00387000" w:rsidRPr="00ED20C0" w:rsidRDefault="005460F8" w:rsidP="001E1793">
                  <w:pPr>
                    <w:jc w:val="both"/>
                    <w:rPr>
                      <w:color w:val="0D0D0D" w:themeColor="text1" w:themeTint="F2"/>
                    </w:rPr>
                  </w:pPr>
                  <w:r w:rsidRPr="00ED20C0">
                    <w:rPr>
                      <w:color w:val="0D0D0D" w:themeColor="text1" w:themeTint="F2"/>
                    </w:rPr>
                    <w:t>4)</w:t>
                  </w:r>
                  <w:r w:rsidRPr="00ED20C0">
                    <w:rPr>
                      <w:color w:val="0D0D0D" w:themeColor="text1" w:themeTint="F2"/>
                    </w:rPr>
                    <w:tab/>
                    <w:t>apmeklēt šīs daļas 3. punktā neminēto personu īpašumā, turējumā vai valdījumā esošās telpas un ēkas, un ar īpašnieka, turētāja, valdītāja vai viņu pilnvarotas personas atļauju apsekot telpas.</w:t>
                  </w:r>
                </w:p>
                <w:p w14:paraId="7E884FC4" w14:textId="77777777" w:rsidR="00387000" w:rsidRPr="00ED20C0" w:rsidRDefault="00387000" w:rsidP="005460F8">
                  <w:pPr>
                    <w:rPr>
                      <w:b/>
                      <w:color w:val="0D0D0D" w:themeColor="text1" w:themeTint="F2"/>
                    </w:rPr>
                  </w:pPr>
                </w:p>
                <w:p w14:paraId="04E41998" w14:textId="2DF252CA" w:rsidR="006A1072" w:rsidRPr="00ED20C0" w:rsidRDefault="003E1ACF" w:rsidP="005460F8">
                  <w:pPr>
                    <w:rPr>
                      <w:b/>
                      <w:color w:val="0D0D0D" w:themeColor="text1" w:themeTint="F2"/>
                    </w:rPr>
                  </w:pPr>
                  <w:r w:rsidRPr="00ED20C0">
                    <w:rPr>
                      <w:b/>
                      <w:color w:val="0D0D0D" w:themeColor="text1" w:themeTint="F2"/>
                    </w:rPr>
                    <w:t>Projekts</w:t>
                  </w:r>
                  <w:r w:rsidR="006A1072" w:rsidRPr="00ED20C0">
                    <w:rPr>
                      <w:b/>
                      <w:color w:val="0D0D0D" w:themeColor="text1" w:themeTint="F2"/>
                    </w:rPr>
                    <w:t>:</w:t>
                  </w:r>
                </w:p>
                <w:p w14:paraId="022E0DD3" w14:textId="5ABF2D3D" w:rsidR="00B70FBD" w:rsidRPr="00ED20C0" w:rsidRDefault="006A1072" w:rsidP="00AD2156">
                  <w:pPr>
                    <w:jc w:val="both"/>
                    <w:rPr>
                      <w:color w:val="0D0D0D" w:themeColor="text1" w:themeTint="F2"/>
                    </w:rPr>
                  </w:pPr>
                  <w:r w:rsidRPr="00ED20C0">
                    <w:rPr>
                      <w:color w:val="0D0D0D" w:themeColor="text1" w:themeTint="F2"/>
                    </w:rPr>
                    <w:t>Projektā prasītais regulējums nav iekļauts.</w:t>
                  </w:r>
                </w:p>
              </w:tc>
            </w:tr>
            <w:tr w:rsidR="00647C63" w:rsidRPr="00ED20C0" w14:paraId="2665651B" w14:textId="77777777" w:rsidTr="0004386F">
              <w:tc>
                <w:tcPr>
                  <w:tcW w:w="959" w:type="dxa"/>
                  <w:tcBorders>
                    <w:top w:val="single" w:sz="6" w:space="0" w:color="000000"/>
                    <w:left w:val="single" w:sz="6" w:space="0" w:color="000000"/>
                    <w:bottom w:val="single" w:sz="6" w:space="0" w:color="000000"/>
                    <w:right w:val="single" w:sz="6" w:space="0" w:color="000000"/>
                  </w:tcBorders>
                </w:tcPr>
                <w:p w14:paraId="31FC7615" w14:textId="77777777" w:rsidR="00EF2FB0" w:rsidRPr="00ED20C0" w:rsidRDefault="00EF2FB0" w:rsidP="00AD2156">
                  <w:pPr>
                    <w:pStyle w:val="naisc"/>
                    <w:numPr>
                      <w:ilvl w:val="0"/>
                      <w:numId w:val="14"/>
                    </w:numPr>
                    <w:spacing w:before="0" w:after="0"/>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1528986C" w14:textId="3B0A4CA3" w:rsidR="00454155" w:rsidRPr="00ED20C0" w:rsidRDefault="00454155" w:rsidP="00AD2156">
                  <w:pPr>
                    <w:pStyle w:val="naisc"/>
                    <w:spacing w:before="0" w:after="0"/>
                    <w:jc w:val="both"/>
                    <w:rPr>
                      <w:b/>
                      <w:color w:val="0D0D0D" w:themeColor="text1" w:themeTint="F2"/>
                    </w:rPr>
                  </w:pPr>
                  <w:r w:rsidRPr="00ED20C0">
                    <w:rPr>
                      <w:b/>
                      <w:color w:val="0D0D0D" w:themeColor="text1" w:themeTint="F2"/>
                    </w:rPr>
                    <w:t>Projekts:</w:t>
                  </w:r>
                </w:p>
                <w:p w14:paraId="516C1910" w14:textId="77777777" w:rsidR="00454155" w:rsidRPr="00ED20C0" w:rsidRDefault="00454155" w:rsidP="00AD2156">
                  <w:pPr>
                    <w:pStyle w:val="naisc"/>
                    <w:spacing w:before="0" w:after="0"/>
                    <w:jc w:val="both"/>
                    <w:rPr>
                      <w:b/>
                      <w:color w:val="0D0D0D" w:themeColor="text1" w:themeTint="F2"/>
                    </w:rPr>
                  </w:pPr>
                </w:p>
                <w:p w14:paraId="3D4ADB98" w14:textId="77777777" w:rsidR="00B11815" w:rsidRPr="00ED20C0" w:rsidRDefault="00B11815" w:rsidP="00AD2156">
                  <w:pPr>
                    <w:pStyle w:val="naisc"/>
                    <w:spacing w:before="0" w:after="0"/>
                    <w:jc w:val="both"/>
                    <w:rPr>
                      <w:b/>
                      <w:color w:val="0D0D0D" w:themeColor="text1" w:themeTint="F2"/>
                    </w:rPr>
                  </w:pPr>
                  <w:r w:rsidRPr="00ED20C0">
                    <w:rPr>
                      <w:b/>
                      <w:color w:val="0D0D0D" w:themeColor="text1" w:themeTint="F2"/>
                    </w:rPr>
                    <w:t>2.</w:t>
                  </w:r>
                  <w:r w:rsidRPr="00ED20C0">
                    <w:rPr>
                      <w:b/>
                      <w:color w:val="0D0D0D" w:themeColor="text1" w:themeTint="F2"/>
                    </w:rPr>
                    <w:tab/>
                    <w:t>pants. Likuma darbības joma</w:t>
                  </w:r>
                </w:p>
                <w:p w14:paraId="7BD7397F" w14:textId="77777777" w:rsidR="00EF2FB0" w:rsidRPr="00ED20C0" w:rsidRDefault="00B11815" w:rsidP="00AD2156">
                  <w:pPr>
                    <w:pStyle w:val="naisc"/>
                    <w:spacing w:before="0" w:after="0"/>
                    <w:jc w:val="both"/>
                    <w:rPr>
                      <w:color w:val="0D0D0D" w:themeColor="text1" w:themeTint="F2"/>
                    </w:rPr>
                  </w:pPr>
                  <w:r w:rsidRPr="00ED20C0">
                    <w:rPr>
                      <w:color w:val="0D0D0D" w:themeColor="text1" w:themeTint="F2"/>
                    </w:rPr>
                    <w:t xml:space="preserve">Likums nosaka Robežsardzes tiesisko statusu, simboliku, funkcijas, uzdevumus, darbību, robežsarga </w:t>
                  </w:r>
                  <w:r w:rsidRPr="00ED20C0">
                    <w:rPr>
                      <w:color w:val="0D0D0D" w:themeColor="text1" w:themeTint="F2"/>
                    </w:rPr>
                    <w:lastRenderedPageBreak/>
                    <w:t>tiesības un darbības aizliegumus, kā arī papildu noteikumus, kas saistīti ar Robežsardzes darbību.</w:t>
                  </w:r>
                </w:p>
              </w:tc>
              <w:tc>
                <w:tcPr>
                  <w:tcW w:w="6121" w:type="dxa"/>
                  <w:tcBorders>
                    <w:top w:val="single" w:sz="6" w:space="0" w:color="000000"/>
                    <w:left w:val="single" w:sz="6" w:space="0" w:color="000000"/>
                    <w:bottom w:val="single" w:sz="6" w:space="0" w:color="000000"/>
                    <w:right w:val="single" w:sz="6" w:space="0" w:color="000000"/>
                  </w:tcBorders>
                </w:tcPr>
                <w:p w14:paraId="0AC5B0D4" w14:textId="77777777" w:rsidR="00EF2FB0" w:rsidRPr="00ED20C0" w:rsidRDefault="00687164" w:rsidP="00AD2156">
                  <w:pPr>
                    <w:jc w:val="center"/>
                    <w:rPr>
                      <w:b/>
                      <w:color w:val="0D0D0D" w:themeColor="text1" w:themeTint="F2"/>
                    </w:rPr>
                  </w:pPr>
                  <w:r w:rsidRPr="00ED20C0">
                    <w:rPr>
                      <w:b/>
                      <w:color w:val="0D0D0D" w:themeColor="text1" w:themeTint="F2"/>
                    </w:rPr>
                    <w:lastRenderedPageBreak/>
                    <w:t>Tieslietu</w:t>
                  </w:r>
                  <w:r w:rsidR="00EF2FB0" w:rsidRPr="00ED20C0">
                    <w:rPr>
                      <w:b/>
                      <w:color w:val="0D0D0D" w:themeColor="text1" w:themeTint="F2"/>
                    </w:rPr>
                    <w:t xml:space="preserve"> ministrija </w:t>
                  </w:r>
                </w:p>
                <w:p w14:paraId="5D1D79E0" w14:textId="77777777" w:rsidR="00EF2FB0" w:rsidRPr="00ED20C0" w:rsidRDefault="00687164" w:rsidP="00606950">
                  <w:pPr>
                    <w:pStyle w:val="naisc"/>
                    <w:spacing w:before="0" w:after="0"/>
                    <w:jc w:val="both"/>
                    <w:rPr>
                      <w:rFonts w:eastAsia="Calibri"/>
                      <w:color w:val="0D0D0D" w:themeColor="text1" w:themeTint="F2"/>
                    </w:rPr>
                  </w:pPr>
                  <w:r w:rsidRPr="00ED20C0">
                    <w:rPr>
                      <w:color w:val="0D0D0D" w:themeColor="text1" w:themeTint="F2"/>
                    </w:rPr>
                    <w:t>Projekta 2. pants, kas definē likuma darbības jomu, noteic: "Likums nosaka Robežsardzes tiesisko statusu, simboliku, funkcijas, uzdevumus, darbību, robežsarga tiesības un darbības aizliegumus, kā arī papildu noteikumus, kas saistīti ar Robežsardzes darbību</w:t>
                  </w:r>
                  <w:bookmarkStart w:id="1" w:name="p2"/>
                  <w:bookmarkStart w:id="2" w:name="p-34219"/>
                  <w:bookmarkEnd w:id="1"/>
                  <w:bookmarkEnd w:id="2"/>
                  <w:r w:rsidRPr="00ED20C0">
                    <w:rPr>
                      <w:color w:val="0D0D0D" w:themeColor="text1" w:themeTint="F2"/>
                    </w:rPr>
                    <w:t xml:space="preserve">." Vēršam uzmanību uz to, ka tiesību normai ir jābūt pēc iespējai skaidrai un precīzai, lai izvairītos no tās nepareizas interpretācijas. Likumiem var būt noteikta konkrēta darbības joma, ierobežota piemērojamība vai </w:t>
                  </w:r>
                  <w:r w:rsidRPr="00ED20C0">
                    <w:rPr>
                      <w:color w:val="0D0D0D" w:themeColor="text1" w:themeTint="F2"/>
                    </w:rPr>
                    <w:lastRenderedPageBreak/>
                    <w:t xml:space="preserve">izņēmumi. Definējot likuma darbības jomas, iespējams precīzāk atšifrēt likuma nosaukumu un atspoguļot tā saturu (sk. Normatīvo aktu projektu izstrādes rokasgrāmatu. Pieejama: </w:t>
                  </w:r>
                  <w:hyperlink r:id="rId8" w:history="1">
                    <w:r w:rsidRPr="00ED20C0">
                      <w:rPr>
                        <w:rStyle w:val="Hyperlink"/>
                        <w:color w:val="0D0D0D" w:themeColor="text1" w:themeTint="F2"/>
                        <w:u w:val="none"/>
                      </w:rPr>
                      <w:t>https://tai.mk.gov.lv/book/1/chapter/96</w:t>
                    </w:r>
                  </w:hyperlink>
                  <w:r w:rsidRPr="00ED20C0">
                    <w:rPr>
                      <w:color w:val="0D0D0D" w:themeColor="text1" w:themeTint="F2"/>
                    </w:rPr>
                    <w:t>). Normu, kas regulē likuma darbības jomu, izmanto, interpretējot citas tiesību normas, lai nonāktu pie secinājuma par likumdevēja mērķi regulēt attiecīgu jautājumu. Tādēļ likuma darbības jomas aprakstam ir jābūt izsmeļošam. Vēršam uzmanību uz to, ka projekta 2. pantā ietvertais formulējums "kā arī papildu noteikumus, kas saistīti ar Robežsardzes darbību" ir pārāk plašs, un tas nerada skaidrību par to, kādiem jautājumiem ir jābūt noregulētiem projektā. Lūdzam precizēt projekta 2. pantu, skaidri un nepārprotami uzskaitot projektā regulējamos jautājumus.</w:t>
                  </w:r>
                </w:p>
              </w:tc>
              <w:tc>
                <w:tcPr>
                  <w:tcW w:w="1817" w:type="dxa"/>
                  <w:tcBorders>
                    <w:top w:val="single" w:sz="6" w:space="0" w:color="000000"/>
                    <w:left w:val="single" w:sz="6" w:space="0" w:color="000000"/>
                    <w:bottom w:val="single" w:sz="6" w:space="0" w:color="000000"/>
                    <w:right w:val="single" w:sz="6" w:space="0" w:color="000000"/>
                  </w:tcBorders>
                </w:tcPr>
                <w:p w14:paraId="4ED95D71" w14:textId="776CBAB6" w:rsidR="00EF2FB0" w:rsidRPr="00ED20C0" w:rsidRDefault="002B1955" w:rsidP="00AD2156">
                  <w:pPr>
                    <w:jc w:val="center"/>
                    <w:rPr>
                      <w:b/>
                      <w:color w:val="0D0D0D" w:themeColor="text1" w:themeTint="F2"/>
                    </w:rPr>
                  </w:pPr>
                  <w:r w:rsidRPr="00ED20C0">
                    <w:rPr>
                      <w:b/>
                      <w:color w:val="0D0D0D" w:themeColor="text1" w:themeTint="F2"/>
                    </w:rPr>
                    <w:lastRenderedPageBreak/>
                    <w:t>Iebildums n</w:t>
                  </w:r>
                  <w:r w:rsidR="00763404" w:rsidRPr="00ED20C0">
                    <w:rPr>
                      <w:b/>
                      <w:color w:val="0D0D0D" w:themeColor="text1" w:themeTint="F2"/>
                    </w:rPr>
                    <w:t xml:space="preserve">av aktuāls, jo darbības joma </w:t>
                  </w:r>
                  <w:r w:rsidRPr="00ED20C0">
                    <w:rPr>
                      <w:b/>
                      <w:color w:val="0D0D0D" w:themeColor="text1" w:themeTint="F2"/>
                    </w:rPr>
                    <w:t>no Projekta izslēgta</w:t>
                  </w:r>
                </w:p>
              </w:tc>
              <w:tc>
                <w:tcPr>
                  <w:tcW w:w="3685" w:type="dxa"/>
                  <w:tcBorders>
                    <w:top w:val="single" w:sz="4" w:space="0" w:color="auto"/>
                    <w:left w:val="single" w:sz="4" w:space="0" w:color="auto"/>
                    <w:bottom w:val="single" w:sz="4" w:space="0" w:color="auto"/>
                  </w:tcBorders>
                </w:tcPr>
                <w:p w14:paraId="03E29471" w14:textId="08F6A1F4" w:rsidR="00EF2FB0" w:rsidRPr="00ED20C0" w:rsidRDefault="00D053F2" w:rsidP="00AD2156">
                  <w:pPr>
                    <w:jc w:val="both"/>
                    <w:rPr>
                      <w:color w:val="0D0D0D" w:themeColor="text1" w:themeTint="F2"/>
                    </w:rPr>
                  </w:pPr>
                  <w:r w:rsidRPr="00ED20C0">
                    <w:rPr>
                      <w:color w:val="0D0D0D" w:themeColor="text1" w:themeTint="F2"/>
                    </w:rPr>
                    <w:t xml:space="preserve">Projekts nesatur </w:t>
                  </w:r>
                  <w:r w:rsidR="00397CC9" w:rsidRPr="00ED20C0">
                    <w:rPr>
                      <w:color w:val="0D0D0D" w:themeColor="text1" w:themeTint="F2"/>
                    </w:rPr>
                    <w:t>pantu, kas nosaka tā darbības jomu.</w:t>
                  </w:r>
                </w:p>
              </w:tc>
            </w:tr>
            <w:tr w:rsidR="00647C63" w:rsidRPr="00ED20C0" w14:paraId="3F01D2EA" w14:textId="77777777" w:rsidTr="0004386F">
              <w:tc>
                <w:tcPr>
                  <w:tcW w:w="959" w:type="dxa"/>
                  <w:tcBorders>
                    <w:top w:val="single" w:sz="6" w:space="0" w:color="000000"/>
                    <w:left w:val="single" w:sz="6" w:space="0" w:color="000000"/>
                    <w:bottom w:val="single" w:sz="6" w:space="0" w:color="000000"/>
                    <w:right w:val="single" w:sz="6" w:space="0" w:color="000000"/>
                  </w:tcBorders>
                </w:tcPr>
                <w:p w14:paraId="5B7D827F" w14:textId="77777777" w:rsidR="00687164" w:rsidRPr="00ED20C0" w:rsidRDefault="00687164" w:rsidP="00AD2156">
                  <w:pPr>
                    <w:pStyle w:val="naisc"/>
                    <w:numPr>
                      <w:ilvl w:val="0"/>
                      <w:numId w:val="14"/>
                    </w:numPr>
                    <w:spacing w:before="0" w:after="0"/>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46F8978E" w14:textId="71B3AC06" w:rsidR="00454155" w:rsidRPr="00ED20C0" w:rsidRDefault="00454155" w:rsidP="00AD2156">
                  <w:pPr>
                    <w:pStyle w:val="naisc"/>
                    <w:spacing w:before="0" w:after="0"/>
                    <w:jc w:val="both"/>
                    <w:rPr>
                      <w:b/>
                      <w:color w:val="0D0D0D" w:themeColor="text1" w:themeTint="F2"/>
                    </w:rPr>
                  </w:pPr>
                  <w:r w:rsidRPr="00ED20C0">
                    <w:rPr>
                      <w:b/>
                      <w:color w:val="0D0D0D" w:themeColor="text1" w:themeTint="F2"/>
                    </w:rPr>
                    <w:t>Projekts:</w:t>
                  </w:r>
                </w:p>
                <w:p w14:paraId="49DB009F" w14:textId="77777777" w:rsidR="00454155" w:rsidRPr="00ED20C0" w:rsidRDefault="00454155" w:rsidP="00AD2156">
                  <w:pPr>
                    <w:pStyle w:val="naisc"/>
                    <w:spacing w:before="0" w:after="0"/>
                    <w:jc w:val="both"/>
                    <w:rPr>
                      <w:b/>
                      <w:color w:val="0D0D0D" w:themeColor="text1" w:themeTint="F2"/>
                    </w:rPr>
                  </w:pPr>
                </w:p>
                <w:p w14:paraId="79041F92" w14:textId="77777777" w:rsidR="00B11815" w:rsidRPr="00ED20C0" w:rsidRDefault="00B11815" w:rsidP="00AD2156">
                  <w:pPr>
                    <w:pStyle w:val="naisc"/>
                    <w:spacing w:before="0" w:after="0"/>
                    <w:jc w:val="both"/>
                    <w:rPr>
                      <w:b/>
                      <w:color w:val="0D0D0D" w:themeColor="text1" w:themeTint="F2"/>
                    </w:rPr>
                  </w:pPr>
                  <w:r w:rsidRPr="00ED20C0">
                    <w:rPr>
                      <w:b/>
                      <w:color w:val="0D0D0D" w:themeColor="text1" w:themeTint="F2"/>
                    </w:rPr>
                    <w:t>9.</w:t>
                  </w:r>
                  <w:r w:rsidRPr="00ED20C0">
                    <w:rPr>
                      <w:b/>
                      <w:color w:val="0D0D0D" w:themeColor="text1" w:themeTint="F2"/>
                    </w:rPr>
                    <w:tab/>
                    <w:t>pants. Robežsardzes kompetence mācību organizēšanā</w:t>
                  </w:r>
                </w:p>
                <w:p w14:paraId="2E3C1149" w14:textId="19161FF9" w:rsidR="002A316D" w:rsidRPr="00ED20C0" w:rsidRDefault="00B11815" w:rsidP="00AD2156">
                  <w:pPr>
                    <w:pStyle w:val="naisc"/>
                    <w:spacing w:before="0" w:after="0"/>
                    <w:jc w:val="both"/>
                    <w:rPr>
                      <w:color w:val="0D0D0D" w:themeColor="text1" w:themeTint="F2"/>
                    </w:rPr>
                  </w:pPr>
                  <w:r w:rsidRPr="00ED20C0">
                    <w:rPr>
                      <w:color w:val="0D0D0D" w:themeColor="text1" w:themeTint="F2"/>
                    </w:rPr>
                    <w:t>Robežsardze jautājumos, kas skar tās kompetenci, var organizēt mācības citu valsts un pašvaldību institūciju, privāto tiesību juridisko personu, kā arī ārvalstu institūciju amatpersonām un darbiniekiem.</w:t>
                  </w:r>
                </w:p>
              </w:tc>
              <w:tc>
                <w:tcPr>
                  <w:tcW w:w="6121" w:type="dxa"/>
                  <w:tcBorders>
                    <w:top w:val="single" w:sz="6" w:space="0" w:color="000000"/>
                    <w:left w:val="single" w:sz="6" w:space="0" w:color="000000"/>
                    <w:bottom w:val="single" w:sz="6" w:space="0" w:color="000000"/>
                    <w:right w:val="single" w:sz="6" w:space="0" w:color="000000"/>
                  </w:tcBorders>
                </w:tcPr>
                <w:p w14:paraId="516FF110" w14:textId="5B64B426" w:rsidR="00CA29B6" w:rsidRPr="00ED20C0" w:rsidRDefault="00CA29B6" w:rsidP="00AD2156">
                  <w:pPr>
                    <w:ind w:firstLine="626"/>
                    <w:jc w:val="center"/>
                    <w:rPr>
                      <w:b/>
                      <w:color w:val="0D0D0D" w:themeColor="text1" w:themeTint="F2"/>
                    </w:rPr>
                  </w:pPr>
                  <w:r w:rsidRPr="00ED20C0">
                    <w:rPr>
                      <w:b/>
                      <w:color w:val="0D0D0D" w:themeColor="text1" w:themeTint="F2"/>
                    </w:rPr>
                    <w:t>Tieslietu ministrija</w:t>
                  </w:r>
                </w:p>
                <w:p w14:paraId="4E7FE0F5" w14:textId="77777777" w:rsidR="00687164" w:rsidRPr="00ED20C0" w:rsidRDefault="00687164" w:rsidP="00AD2156">
                  <w:pPr>
                    <w:jc w:val="both"/>
                    <w:rPr>
                      <w:color w:val="0D0D0D" w:themeColor="text1" w:themeTint="F2"/>
                    </w:rPr>
                  </w:pPr>
                  <w:r w:rsidRPr="00ED20C0">
                    <w:rPr>
                      <w:color w:val="0D0D0D" w:themeColor="text1" w:themeTint="F2"/>
                    </w:rPr>
                    <w:t>Vēršam uzmanību uz to, ka likuma panta nosaukumam pēc iespējas precīzāk jāatspoguļo panta saturs. Ņemot vērā to, ka ar vārdu "kompetence" tiesību aktos parasti apzīmē tiesību un pienākumu apjomu, lūdzam izvērtēt un precizēt projekta 9. panta nosaukumu. No projekta anotācijas izriet, ka šā panta mērķis ir nodrošināt iespēju Valsts robežsardzei organizēt mācības plašam subjektu lokam. Ievērojot to, ka projekta 9. pants neregulē Valsts robežsardzes pienākumus, aicinām redakcionāli precizēt projekta 9. pantu.</w:t>
                  </w:r>
                </w:p>
                <w:p w14:paraId="60C93B2C" w14:textId="77777777" w:rsidR="002A316D" w:rsidRPr="00ED20C0" w:rsidRDefault="002A316D" w:rsidP="00DB5DFD">
                  <w:pPr>
                    <w:rPr>
                      <w:b/>
                      <w:color w:val="0D0D0D" w:themeColor="text1" w:themeTint="F2"/>
                    </w:rPr>
                  </w:pPr>
                </w:p>
                <w:p w14:paraId="453376B9" w14:textId="77777777" w:rsidR="001E1793" w:rsidRPr="00ED20C0" w:rsidRDefault="001E1793" w:rsidP="00AD2156">
                  <w:pPr>
                    <w:ind w:firstLine="626"/>
                    <w:jc w:val="center"/>
                    <w:rPr>
                      <w:b/>
                      <w:color w:val="0D0D0D" w:themeColor="text1" w:themeTint="F2"/>
                    </w:rPr>
                  </w:pPr>
                </w:p>
                <w:p w14:paraId="52EA7E0A" w14:textId="69FDB5C7" w:rsidR="002A316D" w:rsidRPr="00ED20C0" w:rsidRDefault="002A316D" w:rsidP="00AD2156">
                  <w:pPr>
                    <w:ind w:firstLine="626"/>
                    <w:jc w:val="center"/>
                    <w:rPr>
                      <w:b/>
                      <w:color w:val="0D0D0D" w:themeColor="text1" w:themeTint="F2"/>
                    </w:rPr>
                  </w:pPr>
                  <w:r w:rsidRPr="00ED20C0">
                    <w:rPr>
                      <w:b/>
                      <w:color w:val="0D0D0D" w:themeColor="text1" w:themeTint="F2"/>
                    </w:rPr>
                    <w:t>Ārlietu ministrija</w:t>
                  </w:r>
                </w:p>
                <w:p w14:paraId="35FC99D0" w14:textId="65D17157" w:rsidR="000019AC" w:rsidRPr="00ED20C0" w:rsidRDefault="002A316D" w:rsidP="00DE0AFD">
                  <w:pPr>
                    <w:ind w:firstLine="626"/>
                    <w:jc w:val="both"/>
                    <w:rPr>
                      <w:b/>
                      <w:color w:val="0D0D0D" w:themeColor="text1" w:themeTint="F2"/>
                    </w:rPr>
                  </w:pPr>
                  <w:r w:rsidRPr="00ED20C0">
                    <w:rPr>
                      <w:color w:val="0D0D0D" w:themeColor="text1" w:themeTint="F2"/>
                    </w:rPr>
                    <w:t xml:space="preserve">Likumprojekta 9. pantu izteikt šādā redakcijā: "Robežsardze jautājumos, kas skar tās kompetenci, var organizēt mācības citu valsts un pašvaldību institūciju, privāto tiesību juridisko personu, kā arī pēc saskaņošanas ar Ārlietu ministriju ārvalstu, izņemot Šengenas līguma dalībvalstu, institūciju amatpersonām un darbiniekiem.” Iebildums tiek </w:t>
                  </w:r>
                  <w:r w:rsidRPr="00ED20C0">
                    <w:rPr>
                      <w:color w:val="0D0D0D" w:themeColor="text1" w:themeTint="F2"/>
                    </w:rPr>
                    <w:lastRenderedPageBreak/>
                    <w:t>izteikts, ievērojot līdzšinējo Ārlietu ministrijas lomu, saskaņojot Nacionālo bruņoto spēku militārās mācības ar ārvalstu bruņoto spēku vienībām Latvijā un ārvalstīs (likuma “Latvijas Nacionālo bruņoto spēku piedalīšanās starptautiskajās operācijā” 9. pants).</w:t>
                  </w:r>
                </w:p>
              </w:tc>
              <w:tc>
                <w:tcPr>
                  <w:tcW w:w="1817" w:type="dxa"/>
                  <w:tcBorders>
                    <w:top w:val="single" w:sz="6" w:space="0" w:color="000000"/>
                    <w:left w:val="single" w:sz="6" w:space="0" w:color="000000"/>
                    <w:bottom w:val="single" w:sz="6" w:space="0" w:color="000000"/>
                    <w:right w:val="single" w:sz="6" w:space="0" w:color="000000"/>
                  </w:tcBorders>
                </w:tcPr>
                <w:p w14:paraId="01F59775" w14:textId="708533D6" w:rsidR="007B46E4" w:rsidRPr="00ED20C0" w:rsidRDefault="00FB2776" w:rsidP="00AD2156">
                  <w:pPr>
                    <w:jc w:val="center"/>
                    <w:rPr>
                      <w:b/>
                      <w:color w:val="0D0D0D" w:themeColor="text1" w:themeTint="F2"/>
                    </w:rPr>
                  </w:pPr>
                  <w:r w:rsidRPr="00ED20C0">
                    <w:rPr>
                      <w:b/>
                      <w:color w:val="0D0D0D" w:themeColor="text1" w:themeTint="F2"/>
                    </w:rPr>
                    <w:lastRenderedPageBreak/>
                    <w:t>Ņemts vērā</w:t>
                  </w:r>
                </w:p>
                <w:p w14:paraId="5064443D" w14:textId="77777777" w:rsidR="00FB2776" w:rsidRPr="00ED20C0" w:rsidRDefault="00FB2776" w:rsidP="00AD2156">
                  <w:pPr>
                    <w:jc w:val="center"/>
                    <w:rPr>
                      <w:color w:val="0D0D0D" w:themeColor="text1" w:themeTint="F2"/>
                    </w:rPr>
                  </w:pPr>
                </w:p>
                <w:p w14:paraId="4F76EB0C" w14:textId="77777777" w:rsidR="002A316D" w:rsidRPr="00ED20C0" w:rsidRDefault="002A316D" w:rsidP="00AD2156">
                  <w:pPr>
                    <w:jc w:val="center"/>
                    <w:rPr>
                      <w:color w:val="0D0D0D" w:themeColor="text1" w:themeTint="F2"/>
                    </w:rPr>
                  </w:pPr>
                </w:p>
                <w:p w14:paraId="2023FD09" w14:textId="77777777" w:rsidR="002A316D" w:rsidRPr="00ED20C0" w:rsidRDefault="002A316D" w:rsidP="00AD2156">
                  <w:pPr>
                    <w:jc w:val="center"/>
                    <w:rPr>
                      <w:color w:val="0D0D0D" w:themeColor="text1" w:themeTint="F2"/>
                    </w:rPr>
                  </w:pPr>
                </w:p>
                <w:p w14:paraId="1FAEF54C" w14:textId="77777777" w:rsidR="002A316D" w:rsidRPr="00ED20C0" w:rsidRDefault="002A316D" w:rsidP="00AD2156">
                  <w:pPr>
                    <w:jc w:val="center"/>
                    <w:rPr>
                      <w:color w:val="0D0D0D" w:themeColor="text1" w:themeTint="F2"/>
                    </w:rPr>
                  </w:pPr>
                </w:p>
                <w:p w14:paraId="160532D6" w14:textId="77777777" w:rsidR="002A316D" w:rsidRPr="00ED20C0" w:rsidRDefault="002A316D" w:rsidP="00AD2156">
                  <w:pPr>
                    <w:jc w:val="center"/>
                    <w:rPr>
                      <w:color w:val="0D0D0D" w:themeColor="text1" w:themeTint="F2"/>
                    </w:rPr>
                  </w:pPr>
                </w:p>
                <w:p w14:paraId="607C077E" w14:textId="77777777" w:rsidR="002A316D" w:rsidRPr="00ED20C0" w:rsidRDefault="002A316D" w:rsidP="00AD2156">
                  <w:pPr>
                    <w:jc w:val="center"/>
                    <w:rPr>
                      <w:color w:val="0D0D0D" w:themeColor="text1" w:themeTint="F2"/>
                    </w:rPr>
                  </w:pPr>
                </w:p>
                <w:p w14:paraId="11385F1E" w14:textId="77777777" w:rsidR="002A316D" w:rsidRPr="00ED20C0" w:rsidRDefault="002A316D" w:rsidP="00AD2156">
                  <w:pPr>
                    <w:jc w:val="center"/>
                    <w:rPr>
                      <w:color w:val="0D0D0D" w:themeColor="text1" w:themeTint="F2"/>
                    </w:rPr>
                  </w:pPr>
                </w:p>
                <w:p w14:paraId="3AA5BC6B" w14:textId="77777777" w:rsidR="002A316D" w:rsidRPr="00ED20C0" w:rsidRDefault="002A316D" w:rsidP="00AD2156">
                  <w:pPr>
                    <w:jc w:val="center"/>
                    <w:rPr>
                      <w:color w:val="0D0D0D" w:themeColor="text1" w:themeTint="F2"/>
                    </w:rPr>
                  </w:pPr>
                </w:p>
                <w:p w14:paraId="033A2965" w14:textId="77777777" w:rsidR="002A316D" w:rsidRPr="00ED20C0" w:rsidRDefault="002A316D" w:rsidP="00AD2156">
                  <w:pPr>
                    <w:jc w:val="center"/>
                    <w:rPr>
                      <w:color w:val="0D0D0D" w:themeColor="text1" w:themeTint="F2"/>
                    </w:rPr>
                  </w:pPr>
                </w:p>
                <w:p w14:paraId="22EFE6F8" w14:textId="77777777" w:rsidR="002A316D" w:rsidRPr="00ED20C0" w:rsidRDefault="002A316D" w:rsidP="00DB5DFD">
                  <w:pPr>
                    <w:rPr>
                      <w:b/>
                      <w:color w:val="0D0D0D" w:themeColor="text1" w:themeTint="F2"/>
                    </w:rPr>
                  </w:pPr>
                </w:p>
                <w:p w14:paraId="5C5A4893" w14:textId="77777777" w:rsidR="001E1793" w:rsidRPr="00ED20C0" w:rsidRDefault="001E1793" w:rsidP="00AD2156">
                  <w:pPr>
                    <w:jc w:val="center"/>
                    <w:rPr>
                      <w:b/>
                      <w:color w:val="0D0D0D" w:themeColor="text1" w:themeTint="F2"/>
                    </w:rPr>
                  </w:pPr>
                </w:p>
                <w:p w14:paraId="2542398A" w14:textId="625E7278" w:rsidR="002A316D" w:rsidRPr="00ED20C0" w:rsidRDefault="002A316D" w:rsidP="00AD2156">
                  <w:pPr>
                    <w:jc w:val="center"/>
                    <w:rPr>
                      <w:b/>
                      <w:color w:val="0D0D0D" w:themeColor="text1" w:themeTint="F2"/>
                    </w:rPr>
                  </w:pPr>
                  <w:r w:rsidRPr="00ED20C0">
                    <w:rPr>
                      <w:b/>
                      <w:color w:val="0D0D0D" w:themeColor="text1" w:themeTint="F2"/>
                    </w:rPr>
                    <w:t xml:space="preserve">Saskaņots </w:t>
                  </w:r>
                  <w:r w:rsidR="00051C06" w:rsidRPr="00ED20C0">
                    <w:rPr>
                      <w:b/>
                      <w:color w:val="0D0D0D" w:themeColor="text1" w:themeTint="F2"/>
                    </w:rPr>
                    <w:t>starpministriju(</w:t>
                  </w:r>
                  <w:r w:rsidRPr="00ED20C0">
                    <w:rPr>
                      <w:b/>
                      <w:color w:val="0D0D0D" w:themeColor="text1" w:themeTint="F2"/>
                    </w:rPr>
                    <w:t>starpinstitūciju</w:t>
                  </w:r>
                  <w:r w:rsidR="00051C06" w:rsidRPr="00ED20C0">
                    <w:rPr>
                      <w:b/>
                      <w:color w:val="0D0D0D" w:themeColor="text1" w:themeTint="F2"/>
                    </w:rPr>
                    <w:t>)</w:t>
                  </w:r>
                  <w:r w:rsidRPr="00ED20C0">
                    <w:rPr>
                      <w:b/>
                      <w:color w:val="0D0D0D" w:themeColor="text1" w:themeTint="F2"/>
                    </w:rPr>
                    <w:t xml:space="preserve"> sanāksmē</w:t>
                  </w:r>
                </w:p>
                <w:p w14:paraId="319AC0FC" w14:textId="77777777" w:rsidR="00FB2776" w:rsidRPr="00ED20C0" w:rsidRDefault="00FB2776" w:rsidP="00AD2156">
                  <w:pPr>
                    <w:jc w:val="center"/>
                    <w:rPr>
                      <w:color w:val="0D0D0D" w:themeColor="text1" w:themeTint="F2"/>
                    </w:rPr>
                  </w:pPr>
                </w:p>
                <w:p w14:paraId="18EA61CF" w14:textId="77777777" w:rsidR="00FB2776" w:rsidRPr="00ED20C0" w:rsidRDefault="00FB2776" w:rsidP="00AD2156">
                  <w:pPr>
                    <w:jc w:val="center"/>
                    <w:rPr>
                      <w:color w:val="0D0D0D" w:themeColor="text1" w:themeTint="F2"/>
                    </w:rPr>
                  </w:pPr>
                </w:p>
                <w:p w14:paraId="56C76902" w14:textId="77777777" w:rsidR="00FB2776" w:rsidRPr="00ED20C0" w:rsidRDefault="00FB2776" w:rsidP="00AD2156">
                  <w:pPr>
                    <w:jc w:val="center"/>
                    <w:rPr>
                      <w:color w:val="0D0D0D" w:themeColor="text1" w:themeTint="F2"/>
                    </w:rPr>
                  </w:pPr>
                </w:p>
                <w:p w14:paraId="3B144A11" w14:textId="77777777" w:rsidR="00FB2776" w:rsidRPr="00ED20C0" w:rsidRDefault="00FB2776" w:rsidP="00AD2156">
                  <w:pPr>
                    <w:jc w:val="center"/>
                    <w:rPr>
                      <w:color w:val="0D0D0D" w:themeColor="text1" w:themeTint="F2"/>
                    </w:rPr>
                  </w:pPr>
                </w:p>
                <w:p w14:paraId="146A4DF0" w14:textId="77777777" w:rsidR="00FB2776" w:rsidRPr="00ED20C0" w:rsidRDefault="00FB2776" w:rsidP="00AD2156">
                  <w:pPr>
                    <w:jc w:val="center"/>
                    <w:rPr>
                      <w:color w:val="0D0D0D" w:themeColor="text1" w:themeTint="F2"/>
                    </w:rPr>
                  </w:pPr>
                </w:p>
                <w:p w14:paraId="61C296B5" w14:textId="4EB73A57" w:rsidR="000019AC" w:rsidRPr="00ED20C0" w:rsidRDefault="000019AC" w:rsidP="00AD2156">
                  <w:pPr>
                    <w:jc w:val="both"/>
                    <w:rPr>
                      <w:color w:val="0D0D0D" w:themeColor="text1" w:themeTint="F2"/>
                    </w:rPr>
                  </w:pPr>
                </w:p>
              </w:tc>
              <w:tc>
                <w:tcPr>
                  <w:tcW w:w="3685" w:type="dxa"/>
                  <w:tcBorders>
                    <w:top w:val="single" w:sz="4" w:space="0" w:color="auto"/>
                    <w:left w:val="single" w:sz="4" w:space="0" w:color="auto"/>
                    <w:bottom w:val="single" w:sz="4" w:space="0" w:color="auto"/>
                  </w:tcBorders>
                </w:tcPr>
                <w:p w14:paraId="72E15E27" w14:textId="702F045D" w:rsidR="00FB2776" w:rsidRPr="00ED20C0" w:rsidRDefault="00FB2776" w:rsidP="00AD2156">
                  <w:pPr>
                    <w:jc w:val="both"/>
                    <w:rPr>
                      <w:b/>
                      <w:color w:val="0D0D0D" w:themeColor="text1" w:themeTint="F2"/>
                    </w:rPr>
                  </w:pPr>
                  <w:r w:rsidRPr="00ED20C0">
                    <w:rPr>
                      <w:b/>
                      <w:color w:val="0D0D0D" w:themeColor="text1" w:themeTint="F2"/>
                    </w:rPr>
                    <w:lastRenderedPageBreak/>
                    <w:t>Projekts:</w:t>
                  </w:r>
                </w:p>
                <w:p w14:paraId="4AE5E27F" w14:textId="77777777" w:rsidR="00FB2776" w:rsidRPr="00ED20C0" w:rsidRDefault="00FB2776" w:rsidP="00AD2156">
                  <w:pPr>
                    <w:jc w:val="both"/>
                    <w:rPr>
                      <w:b/>
                      <w:color w:val="0D0D0D" w:themeColor="text1" w:themeTint="F2"/>
                    </w:rPr>
                  </w:pPr>
                </w:p>
                <w:p w14:paraId="152B7D8C" w14:textId="433BCE9F" w:rsidR="007B4BBA" w:rsidRPr="00ED20C0" w:rsidRDefault="00763404" w:rsidP="00AD2156">
                  <w:pPr>
                    <w:jc w:val="both"/>
                    <w:rPr>
                      <w:b/>
                      <w:color w:val="0D0D0D" w:themeColor="text1" w:themeTint="F2"/>
                    </w:rPr>
                  </w:pPr>
                  <w:r w:rsidRPr="00ED20C0">
                    <w:rPr>
                      <w:b/>
                      <w:color w:val="0D0D0D" w:themeColor="text1" w:themeTint="F2"/>
                    </w:rPr>
                    <w:t>9</w:t>
                  </w:r>
                  <w:r w:rsidR="007B4BBA" w:rsidRPr="00ED20C0">
                    <w:rPr>
                      <w:b/>
                      <w:color w:val="0D0D0D" w:themeColor="text1" w:themeTint="F2"/>
                    </w:rPr>
                    <w:t>.</w:t>
                  </w:r>
                  <w:r w:rsidR="007B4BBA" w:rsidRPr="00ED20C0">
                    <w:rPr>
                      <w:b/>
                      <w:color w:val="0D0D0D" w:themeColor="text1" w:themeTint="F2"/>
                    </w:rPr>
                    <w:tab/>
                    <w:t>pants. Mācību organizēšana</w:t>
                  </w:r>
                </w:p>
                <w:p w14:paraId="011C8AB4" w14:textId="68EF8D28" w:rsidR="00FB2776" w:rsidRPr="00ED20C0" w:rsidRDefault="007B4BBA" w:rsidP="00AD2156">
                  <w:pPr>
                    <w:jc w:val="both"/>
                    <w:rPr>
                      <w:color w:val="0D0D0D" w:themeColor="text1" w:themeTint="F2"/>
                    </w:rPr>
                  </w:pPr>
                  <w:r w:rsidRPr="00ED20C0">
                    <w:rPr>
                      <w:color w:val="0D0D0D" w:themeColor="text1" w:themeTint="F2"/>
                    </w:rPr>
                    <w:t>Robežsardze jautājumos, kas skar tās darbības jomu, var organizēt nemilitāras mācības citu valsts un pašvaldību institūciju, privātpersonu, kā arī ārvalstu institūciju amatpersonām un darbiniekiem.</w:t>
                  </w:r>
                </w:p>
              </w:tc>
            </w:tr>
            <w:tr w:rsidR="00DF4A5C" w:rsidRPr="00ED20C0" w14:paraId="68B107D2" w14:textId="77777777" w:rsidTr="0004386F">
              <w:tc>
                <w:tcPr>
                  <w:tcW w:w="959" w:type="dxa"/>
                  <w:tcBorders>
                    <w:top w:val="single" w:sz="6" w:space="0" w:color="000000"/>
                    <w:left w:val="single" w:sz="6" w:space="0" w:color="000000"/>
                    <w:bottom w:val="single" w:sz="6" w:space="0" w:color="000000"/>
                    <w:right w:val="single" w:sz="6" w:space="0" w:color="000000"/>
                  </w:tcBorders>
                </w:tcPr>
                <w:p w14:paraId="78FD1567" w14:textId="77777777" w:rsidR="00DF4A5C" w:rsidRPr="00ED20C0" w:rsidRDefault="00DF4A5C" w:rsidP="00AD2156">
                  <w:pPr>
                    <w:pStyle w:val="naisc"/>
                    <w:numPr>
                      <w:ilvl w:val="0"/>
                      <w:numId w:val="14"/>
                    </w:numPr>
                    <w:spacing w:before="0" w:after="0"/>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53A096AC" w14:textId="77777777" w:rsidR="00DF4A5C" w:rsidRPr="00ED20C0" w:rsidRDefault="00DF4A5C" w:rsidP="00AD2156">
                  <w:pPr>
                    <w:pStyle w:val="naisc"/>
                    <w:spacing w:before="0" w:after="0"/>
                    <w:jc w:val="both"/>
                    <w:rPr>
                      <w:b/>
                      <w:color w:val="0D0D0D" w:themeColor="text1" w:themeTint="F2"/>
                    </w:rPr>
                  </w:pPr>
                  <w:r w:rsidRPr="00ED20C0">
                    <w:rPr>
                      <w:b/>
                      <w:color w:val="0D0D0D" w:themeColor="text1" w:themeTint="F2"/>
                    </w:rPr>
                    <w:t>Projekts:</w:t>
                  </w:r>
                </w:p>
                <w:p w14:paraId="52C11482" w14:textId="77777777" w:rsidR="00DF4A5C" w:rsidRPr="00ED20C0" w:rsidRDefault="00DF4A5C" w:rsidP="00AD2156">
                  <w:pPr>
                    <w:pStyle w:val="naisc"/>
                    <w:spacing w:before="0" w:after="0"/>
                    <w:jc w:val="both"/>
                    <w:rPr>
                      <w:b/>
                      <w:color w:val="0D0D0D" w:themeColor="text1" w:themeTint="F2"/>
                    </w:rPr>
                  </w:pPr>
                </w:p>
                <w:p w14:paraId="543C98C4" w14:textId="77777777" w:rsidR="00DF4A5C" w:rsidRPr="00ED20C0" w:rsidRDefault="00DF4A5C" w:rsidP="00AD2156">
                  <w:pPr>
                    <w:pStyle w:val="naisc"/>
                    <w:spacing w:before="0" w:after="0"/>
                    <w:jc w:val="both"/>
                    <w:rPr>
                      <w:b/>
                      <w:color w:val="0D0D0D" w:themeColor="text1" w:themeTint="F2"/>
                    </w:rPr>
                  </w:pPr>
                  <w:r w:rsidRPr="00ED20C0">
                    <w:rPr>
                      <w:b/>
                      <w:color w:val="0D0D0D" w:themeColor="text1" w:themeTint="F2"/>
                    </w:rPr>
                    <w:t>10.</w:t>
                  </w:r>
                  <w:r w:rsidRPr="00ED20C0">
                    <w:rPr>
                      <w:b/>
                      <w:color w:val="0D0D0D" w:themeColor="text1" w:themeTint="F2"/>
                    </w:rPr>
                    <w:tab/>
                    <w:t xml:space="preserve">pants. Robežsarga statuss un profesionālā sagatavotība </w:t>
                  </w:r>
                </w:p>
                <w:p w14:paraId="202AF63F" w14:textId="33BD735E" w:rsidR="00DF4A5C" w:rsidRPr="00ED20C0" w:rsidRDefault="00DF4A5C" w:rsidP="00AD2156">
                  <w:pPr>
                    <w:pStyle w:val="naisc"/>
                    <w:spacing w:before="0" w:after="0"/>
                    <w:jc w:val="both"/>
                    <w:rPr>
                      <w:b/>
                      <w:color w:val="0D0D0D" w:themeColor="text1" w:themeTint="F2"/>
                    </w:rPr>
                  </w:pPr>
                  <w:r w:rsidRPr="00ED20C0">
                    <w:rPr>
                      <w:b/>
                      <w:color w:val="0D0D0D" w:themeColor="text1" w:themeTint="F2"/>
                    </w:rPr>
                    <w:t xml:space="preserve"> </w:t>
                  </w:r>
                  <w:r w:rsidRPr="00ED20C0">
                    <w:rPr>
                      <w:color w:val="0D0D0D" w:themeColor="text1" w:themeTint="F2"/>
                    </w:rPr>
                    <w:t>(3)</w:t>
                  </w:r>
                  <w:r w:rsidRPr="00ED20C0">
                    <w:rPr>
                      <w:color w:val="0D0D0D" w:themeColor="text1" w:themeTint="F2"/>
                    </w:rPr>
                    <w:tab/>
                    <w:t>Robežsargam ir obligāta speciālā robežsarga apmācība. Robežsardzes virsniekam ir obligāta arī speciālā militārā apmācība. No speciālās militārās apmācības ir atbrīvota persona, kura ir ieņēmusi militārpersonas amatu.</w:t>
                  </w:r>
                </w:p>
              </w:tc>
              <w:tc>
                <w:tcPr>
                  <w:tcW w:w="6121" w:type="dxa"/>
                  <w:tcBorders>
                    <w:top w:val="single" w:sz="6" w:space="0" w:color="000000"/>
                    <w:left w:val="single" w:sz="6" w:space="0" w:color="000000"/>
                    <w:bottom w:val="single" w:sz="6" w:space="0" w:color="000000"/>
                    <w:right w:val="single" w:sz="6" w:space="0" w:color="000000"/>
                  </w:tcBorders>
                </w:tcPr>
                <w:p w14:paraId="5F8514CE" w14:textId="77777777" w:rsidR="00BF4EC0" w:rsidRPr="00ED20C0" w:rsidRDefault="00BF4EC0" w:rsidP="00AD2156">
                  <w:pPr>
                    <w:jc w:val="center"/>
                    <w:rPr>
                      <w:b/>
                      <w:color w:val="0D0D0D" w:themeColor="text1" w:themeTint="F2"/>
                    </w:rPr>
                  </w:pPr>
                  <w:r w:rsidRPr="00ED20C0">
                    <w:rPr>
                      <w:b/>
                      <w:color w:val="0D0D0D" w:themeColor="text1" w:themeTint="F2"/>
                    </w:rPr>
                    <w:t>Aizsardzības ministrija</w:t>
                  </w:r>
                </w:p>
                <w:p w14:paraId="0F7C128F" w14:textId="77777777" w:rsidR="00BF4EC0" w:rsidRPr="00ED20C0" w:rsidRDefault="00BF4EC0" w:rsidP="00AD2156">
                  <w:pPr>
                    <w:jc w:val="both"/>
                    <w:rPr>
                      <w:color w:val="0D0D0D" w:themeColor="text1" w:themeTint="F2"/>
                    </w:rPr>
                  </w:pPr>
                  <w:r w:rsidRPr="00ED20C0">
                    <w:rPr>
                      <w:color w:val="0D0D0D" w:themeColor="text1" w:themeTint="F2"/>
                    </w:rPr>
                    <w:t>Attiecībā uz likumprojekta 10. panta trešo daļu, aicinām tā redakciju veidot tādā veidā, lai speciālā militārā apmācība būtu obligāta ne tikai robežsardzes virsniekiem, bet pilnīgi visiem robežsargiem, kam saskaņā ar Valsts aizsardzības plānu ir militāri uzdevumi. Līdz ar to izskatāms arī jautājums par to, ka NBS sastāvā būtu ietveramas tikai tās VRS funkcijas (un ar tiem saistītie personāla un materiāltehniskie līdzekļi), kurām ir Valsts aizsardzības plānā noteiktie militārie uzdevumi.</w:t>
                  </w:r>
                </w:p>
                <w:p w14:paraId="361D71C8" w14:textId="77777777" w:rsidR="00DF4A5C" w:rsidRPr="00ED20C0" w:rsidRDefault="00BF4EC0" w:rsidP="00AD2156">
                  <w:pPr>
                    <w:ind w:firstLine="626"/>
                    <w:rPr>
                      <w:color w:val="0D0D0D" w:themeColor="text1" w:themeTint="F2"/>
                    </w:rPr>
                  </w:pPr>
                  <w:r w:rsidRPr="00ED20C0">
                    <w:rPr>
                      <w:color w:val="0D0D0D" w:themeColor="text1" w:themeTint="F2"/>
                    </w:rPr>
                    <w:t>Attiecībā uz speciālo militāro apmācību aicinām paredzēt deleģējumu Ministru kabineta noteikumu izstrādei, kas attiecīgi noteiktu to saturu un veikšanas kārtību. Līdz ar to, izvērtējot likumprojekta 10. panta trešo daļu, ierosinām obligātu militāro apmācību paredzēt ne tikai robežsardzes virsniekiem, bet visiem robežsargiem, lai Nacionālo bruņoto spēku likuma 3. panta trešajā daļā minētajos gadījumos robežsardzei tiekot iekļautai NBS sastāvā, robežsargi būtu apguvuši noteiktu apjomu militāru iemaņu un spētu kvalitatīvi pildīt karavīra pienākumus. Apmācības satura un kārtības noteikšanai aicinām paredzēt deleģējumu Ministru kabineta noteikumu izstrādei.</w:t>
                  </w:r>
                </w:p>
                <w:p w14:paraId="0585608B" w14:textId="77777777" w:rsidR="00210B69" w:rsidRPr="00ED20C0" w:rsidRDefault="00210B69" w:rsidP="00210B69">
                  <w:pPr>
                    <w:rPr>
                      <w:b/>
                      <w:color w:val="0D0D0D" w:themeColor="text1" w:themeTint="F2"/>
                    </w:rPr>
                  </w:pPr>
                </w:p>
                <w:p w14:paraId="1F7002E1" w14:textId="77777777" w:rsidR="00C300BE" w:rsidRPr="00ED20C0" w:rsidRDefault="00C300BE" w:rsidP="00AD2156">
                  <w:pPr>
                    <w:jc w:val="center"/>
                    <w:rPr>
                      <w:b/>
                      <w:color w:val="0D0D0D" w:themeColor="text1" w:themeTint="F2"/>
                    </w:rPr>
                  </w:pPr>
                  <w:r w:rsidRPr="00ED20C0">
                    <w:rPr>
                      <w:b/>
                      <w:color w:val="0D0D0D" w:themeColor="text1" w:themeTint="F2"/>
                    </w:rPr>
                    <w:t>Aizsardzības ministrija (starpministriju (starpinsitūciju) sanāksmē izteiktie viedokļi)</w:t>
                  </w:r>
                </w:p>
                <w:p w14:paraId="652F3D8E" w14:textId="77777777" w:rsidR="00BF4EC0" w:rsidRPr="00ED20C0" w:rsidRDefault="00C300BE" w:rsidP="00AD2156">
                  <w:pPr>
                    <w:ind w:firstLine="626"/>
                    <w:jc w:val="both"/>
                    <w:rPr>
                      <w:color w:val="0D0D0D" w:themeColor="text1" w:themeTint="F2"/>
                    </w:rPr>
                  </w:pPr>
                  <w:r w:rsidRPr="00ED20C0">
                    <w:rPr>
                      <w:color w:val="0D0D0D" w:themeColor="text1" w:themeTint="F2"/>
                    </w:rPr>
                    <w:t xml:space="preserve">Aizstāt Projektā un tā sākotnējās ietekmes novērtējuma ziņojumā (anotācijā) vārdus ,,militārpersonas amatu’’ (attiecīgā locījumā) ar vārdiem ,,karavīra amatu’’ (attiecīgā </w:t>
                  </w:r>
                  <w:r w:rsidRPr="00ED20C0">
                    <w:rPr>
                      <w:color w:val="0D0D0D" w:themeColor="text1" w:themeTint="F2"/>
                    </w:rPr>
                    <w:lastRenderedPageBreak/>
                    <w:t>locījumā). Nepieciešamas papildu diskusijas par apmācībām (piemēram, jautājumā par apmācību satura saskaņošanas veidu ar NBS).</w:t>
                  </w:r>
                </w:p>
                <w:p w14:paraId="60595284" w14:textId="77777777" w:rsidR="002B45D6" w:rsidRPr="00ED20C0" w:rsidRDefault="002B45D6" w:rsidP="00AD2156">
                  <w:pPr>
                    <w:ind w:firstLine="626"/>
                    <w:jc w:val="both"/>
                    <w:rPr>
                      <w:color w:val="0D0D0D" w:themeColor="text1" w:themeTint="F2"/>
                    </w:rPr>
                  </w:pPr>
                </w:p>
                <w:p w14:paraId="2B35A308" w14:textId="4AEEC74C" w:rsidR="002B45D6" w:rsidRPr="00ED20C0" w:rsidRDefault="002B45D6" w:rsidP="00AD2156">
                  <w:pPr>
                    <w:jc w:val="both"/>
                    <w:rPr>
                      <w:color w:val="0D0D0D" w:themeColor="text1" w:themeTint="F2"/>
                    </w:rPr>
                  </w:pPr>
                </w:p>
              </w:tc>
              <w:tc>
                <w:tcPr>
                  <w:tcW w:w="1817" w:type="dxa"/>
                  <w:tcBorders>
                    <w:top w:val="single" w:sz="6" w:space="0" w:color="000000"/>
                    <w:left w:val="single" w:sz="6" w:space="0" w:color="000000"/>
                    <w:bottom w:val="single" w:sz="6" w:space="0" w:color="000000"/>
                    <w:right w:val="single" w:sz="6" w:space="0" w:color="000000"/>
                  </w:tcBorders>
                </w:tcPr>
                <w:p w14:paraId="2BB6A62B" w14:textId="534A54C3" w:rsidR="007C4DE6" w:rsidRPr="00ED20C0" w:rsidRDefault="007C4DE6" w:rsidP="00AD2156">
                  <w:pPr>
                    <w:jc w:val="center"/>
                    <w:rPr>
                      <w:b/>
                      <w:color w:val="0D0D0D" w:themeColor="text1" w:themeTint="F2"/>
                    </w:rPr>
                  </w:pPr>
                  <w:r w:rsidRPr="00ED20C0">
                    <w:rPr>
                      <w:b/>
                      <w:color w:val="0D0D0D" w:themeColor="text1" w:themeTint="F2"/>
                    </w:rPr>
                    <w:lastRenderedPageBreak/>
                    <w:t>Saskaņots starpministriju(starpinstitūciju) sanāksmē</w:t>
                  </w:r>
                </w:p>
                <w:p w14:paraId="6FBD2344" w14:textId="77777777" w:rsidR="00DF4A5C" w:rsidRPr="00ED20C0" w:rsidRDefault="00DF4A5C" w:rsidP="00AD2156">
                  <w:pPr>
                    <w:jc w:val="center"/>
                    <w:rPr>
                      <w:b/>
                      <w:color w:val="0D0D0D" w:themeColor="text1" w:themeTint="F2"/>
                    </w:rPr>
                  </w:pPr>
                </w:p>
                <w:p w14:paraId="45FECC8E" w14:textId="77777777" w:rsidR="002B45D6" w:rsidRPr="00ED20C0" w:rsidRDefault="002B45D6" w:rsidP="00AD2156">
                  <w:pPr>
                    <w:jc w:val="center"/>
                    <w:rPr>
                      <w:b/>
                      <w:color w:val="0D0D0D" w:themeColor="text1" w:themeTint="F2"/>
                    </w:rPr>
                  </w:pPr>
                </w:p>
                <w:p w14:paraId="5AFA504E" w14:textId="77777777" w:rsidR="002B45D6" w:rsidRPr="00ED20C0" w:rsidRDefault="002B45D6" w:rsidP="00AD2156">
                  <w:pPr>
                    <w:jc w:val="center"/>
                    <w:rPr>
                      <w:b/>
                      <w:color w:val="0D0D0D" w:themeColor="text1" w:themeTint="F2"/>
                    </w:rPr>
                  </w:pPr>
                </w:p>
                <w:p w14:paraId="4FE7AFAE" w14:textId="77777777" w:rsidR="002B45D6" w:rsidRPr="00ED20C0" w:rsidRDefault="002B45D6" w:rsidP="00AD2156">
                  <w:pPr>
                    <w:jc w:val="center"/>
                    <w:rPr>
                      <w:b/>
                      <w:color w:val="0D0D0D" w:themeColor="text1" w:themeTint="F2"/>
                    </w:rPr>
                  </w:pPr>
                </w:p>
                <w:p w14:paraId="064B7CE8" w14:textId="77777777" w:rsidR="002B45D6" w:rsidRPr="00ED20C0" w:rsidRDefault="002B45D6" w:rsidP="00AD2156">
                  <w:pPr>
                    <w:jc w:val="center"/>
                    <w:rPr>
                      <w:b/>
                      <w:color w:val="0D0D0D" w:themeColor="text1" w:themeTint="F2"/>
                    </w:rPr>
                  </w:pPr>
                </w:p>
                <w:p w14:paraId="190389D4" w14:textId="77777777" w:rsidR="002B45D6" w:rsidRPr="00ED20C0" w:rsidRDefault="002B45D6" w:rsidP="00AD2156">
                  <w:pPr>
                    <w:jc w:val="center"/>
                    <w:rPr>
                      <w:b/>
                      <w:color w:val="0D0D0D" w:themeColor="text1" w:themeTint="F2"/>
                    </w:rPr>
                  </w:pPr>
                </w:p>
                <w:p w14:paraId="37CB50AD" w14:textId="77777777" w:rsidR="002B45D6" w:rsidRPr="00ED20C0" w:rsidRDefault="002B45D6" w:rsidP="00AD2156">
                  <w:pPr>
                    <w:jc w:val="center"/>
                    <w:rPr>
                      <w:b/>
                      <w:color w:val="0D0D0D" w:themeColor="text1" w:themeTint="F2"/>
                    </w:rPr>
                  </w:pPr>
                </w:p>
                <w:p w14:paraId="0DE2BB57" w14:textId="77777777" w:rsidR="002B45D6" w:rsidRPr="00ED20C0" w:rsidRDefault="002B45D6" w:rsidP="00AD2156">
                  <w:pPr>
                    <w:jc w:val="center"/>
                    <w:rPr>
                      <w:b/>
                      <w:color w:val="0D0D0D" w:themeColor="text1" w:themeTint="F2"/>
                    </w:rPr>
                  </w:pPr>
                </w:p>
                <w:p w14:paraId="4E39BED0" w14:textId="77777777" w:rsidR="002B45D6" w:rsidRPr="00ED20C0" w:rsidRDefault="002B45D6" w:rsidP="00AD2156">
                  <w:pPr>
                    <w:jc w:val="center"/>
                    <w:rPr>
                      <w:b/>
                      <w:color w:val="0D0D0D" w:themeColor="text1" w:themeTint="F2"/>
                    </w:rPr>
                  </w:pPr>
                </w:p>
                <w:p w14:paraId="185A12F9" w14:textId="77777777" w:rsidR="002B45D6" w:rsidRPr="00ED20C0" w:rsidRDefault="002B45D6" w:rsidP="00AD2156">
                  <w:pPr>
                    <w:jc w:val="center"/>
                    <w:rPr>
                      <w:b/>
                      <w:color w:val="0D0D0D" w:themeColor="text1" w:themeTint="F2"/>
                    </w:rPr>
                  </w:pPr>
                </w:p>
                <w:p w14:paraId="52969307" w14:textId="77777777" w:rsidR="002B45D6" w:rsidRPr="00ED20C0" w:rsidRDefault="002B45D6" w:rsidP="00AD2156">
                  <w:pPr>
                    <w:jc w:val="center"/>
                    <w:rPr>
                      <w:b/>
                      <w:color w:val="0D0D0D" w:themeColor="text1" w:themeTint="F2"/>
                    </w:rPr>
                  </w:pPr>
                </w:p>
                <w:p w14:paraId="759352B3" w14:textId="77777777" w:rsidR="002B45D6" w:rsidRPr="00ED20C0" w:rsidRDefault="002B45D6" w:rsidP="00AD2156">
                  <w:pPr>
                    <w:jc w:val="center"/>
                    <w:rPr>
                      <w:b/>
                      <w:color w:val="0D0D0D" w:themeColor="text1" w:themeTint="F2"/>
                    </w:rPr>
                  </w:pPr>
                </w:p>
                <w:p w14:paraId="2FD89118" w14:textId="77777777" w:rsidR="002B45D6" w:rsidRPr="00ED20C0" w:rsidRDefault="002B45D6" w:rsidP="00AD2156">
                  <w:pPr>
                    <w:jc w:val="center"/>
                    <w:rPr>
                      <w:b/>
                      <w:color w:val="0D0D0D" w:themeColor="text1" w:themeTint="F2"/>
                    </w:rPr>
                  </w:pPr>
                </w:p>
                <w:p w14:paraId="22430722" w14:textId="77777777" w:rsidR="002B45D6" w:rsidRPr="00ED20C0" w:rsidRDefault="002B45D6" w:rsidP="00AD2156">
                  <w:pPr>
                    <w:jc w:val="center"/>
                    <w:rPr>
                      <w:b/>
                      <w:color w:val="0D0D0D" w:themeColor="text1" w:themeTint="F2"/>
                    </w:rPr>
                  </w:pPr>
                </w:p>
                <w:p w14:paraId="00756CC9" w14:textId="77777777" w:rsidR="002B45D6" w:rsidRPr="00ED20C0" w:rsidRDefault="002B45D6" w:rsidP="00AD2156">
                  <w:pPr>
                    <w:jc w:val="center"/>
                    <w:rPr>
                      <w:b/>
                      <w:color w:val="0D0D0D" w:themeColor="text1" w:themeTint="F2"/>
                    </w:rPr>
                  </w:pPr>
                </w:p>
                <w:p w14:paraId="1E11B405" w14:textId="77777777" w:rsidR="00224368" w:rsidRPr="00ED20C0" w:rsidRDefault="00224368" w:rsidP="00210B69">
                  <w:pPr>
                    <w:rPr>
                      <w:b/>
                      <w:color w:val="0D0D0D" w:themeColor="text1" w:themeTint="F2"/>
                    </w:rPr>
                  </w:pPr>
                </w:p>
                <w:p w14:paraId="2EDF7F31" w14:textId="77777777" w:rsidR="0056480C" w:rsidRPr="00ED20C0" w:rsidRDefault="0056480C" w:rsidP="00210B69">
                  <w:pPr>
                    <w:rPr>
                      <w:b/>
                      <w:color w:val="0D0D0D" w:themeColor="text1" w:themeTint="F2"/>
                    </w:rPr>
                  </w:pPr>
                </w:p>
                <w:p w14:paraId="725F3926" w14:textId="77777777" w:rsidR="002B45D6" w:rsidRPr="00ED20C0" w:rsidRDefault="002B45D6" w:rsidP="00DE0AFD">
                  <w:pPr>
                    <w:rPr>
                      <w:b/>
                      <w:color w:val="0D0D0D" w:themeColor="text1" w:themeTint="F2"/>
                    </w:rPr>
                  </w:pPr>
                </w:p>
                <w:p w14:paraId="68D579BA" w14:textId="77777777" w:rsidR="00210B69" w:rsidRPr="00ED20C0" w:rsidRDefault="00210B69" w:rsidP="00AD2156">
                  <w:pPr>
                    <w:jc w:val="center"/>
                    <w:rPr>
                      <w:b/>
                      <w:color w:val="0D0D0D" w:themeColor="text1" w:themeTint="F2"/>
                    </w:rPr>
                  </w:pPr>
                </w:p>
                <w:p w14:paraId="11265390" w14:textId="7D707242" w:rsidR="009B058C" w:rsidRPr="00ED20C0" w:rsidRDefault="0056480C" w:rsidP="00AD2156">
                  <w:pPr>
                    <w:jc w:val="center"/>
                    <w:rPr>
                      <w:b/>
                      <w:color w:val="0D0D0D" w:themeColor="text1" w:themeTint="F2"/>
                    </w:rPr>
                  </w:pPr>
                  <w:r w:rsidRPr="00ED20C0">
                    <w:rPr>
                      <w:b/>
                      <w:color w:val="0D0D0D" w:themeColor="text1" w:themeTint="F2"/>
                    </w:rPr>
                    <w:t>S</w:t>
                  </w:r>
                  <w:r w:rsidR="00045B85" w:rsidRPr="00ED20C0">
                    <w:rPr>
                      <w:b/>
                      <w:color w:val="0D0D0D" w:themeColor="text1" w:themeTint="F2"/>
                    </w:rPr>
                    <w:t xml:space="preserve">anāksme, kas </w:t>
                  </w:r>
                  <w:r w:rsidRPr="00ED20C0">
                    <w:rPr>
                      <w:b/>
                      <w:color w:val="0D0D0D" w:themeColor="text1" w:themeTint="F2"/>
                    </w:rPr>
                    <w:t xml:space="preserve">02.11.2018. </w:t>
                  </w:r>
                  <w:r w:rsidR="00045B85" w:rsidRPr="00ED20C0">
                    <w:rPr>
                      <w:b/>
                      <w:color w:val="0D0D0D" w:themeColor="text1" w:themeTint="F2"/>
                    </w:rPr>
                    <w:t xml:space="preserve">notika starp Robežsardzi, Valsts </w:t>
                  </w:r>
                  <w:r w:rsidR="00045B85" w:rsidRPr="00ED20C0">
                    <w:rPr>
                      <w:b/>
                      <w:color w:val="0D0D0D" w:themeColor="text1" w:themeTint="F2"/>
                    </w:rPr>
                    <w:lastRenderedPageBreak/>
                    <w:t>robežsardzes koledžu, Aizsardzības ministriju un Nacionālajiem bruņotajiem spēkie</w:t>
                  </w:r>
                  <w:r w:rsidR="009B058C" w:rsidRPr="00ED20C0">
                    <w:rPr>
                      <w:b/>
                      <w:color w:val="0D0D0D" w:themeColor="text1" w:themeTint="F2"/>
                    </w:rPr>
                    <w:t>m</w:t>
                  </w:r>
                </w:p>
                <w:p w14:paraId="05E4C4B1" w14:textId="77777777" w:rsidR="001E1793" w:rsidRPr="00ED20C0" w:rsidRDefault="001E1793" w:rsidP="0056480C">
                  <w:pPr>
                    <w:jc w:val="both"/>
                    <w:rPr>
                      <w:color w:val="0D0D0D" w:themeColor="text1" w:themeTint="F2"/>
                    </w:rPr>
                  </w:pPr>
                </w:p>
                <w:p w14:paraId="43BC4312" w14:textId="0E9F0739" w:rsidR="002B45D6" w:rsidRPr="00ED20C0" w:rsidRDefault="009B058C" w:rsidP="0056480C">
                  <w:pPr>
                    <w:jc w:val="both"/>
                    <w:rPr>
                      <w:b/>
                      <w:color w:val="0D0D0D" w:themeColor="text1" w:themeTint="F2"/>
                    </w:rPr>
                  </w:pPr>
                  <w:r w:rsidRPr="00ED20C0">
                    <w:rPr>
                      <w:color w:val="0D0D0D" w:themeColor="text1" w:themeTint="F2"/>
                    </w:rPr>
                    <w:t>P</w:t>
                  </w:r>
                  <w:r w:rsidR="00045B85" w:rsidRPr="00ED20C0">
                    <w:rPr>
                      <w:color w:val="0D0D0D" w:themeColor="text1" w:themeTint="F2"/>
                    </w:rPr>
                    <w:t>anākta vienošanās, ka Projektā attiecībā uz robežsarga speciālo militāro apmācību tiek ietverta norāde, ka minēto apmācību Robežsardze saskaņo ar Nacionālajiem bruņotajiem spēkiem.</w:t>
                  </w:r>
                </w:p>
              </w:tc>
              <w:tc>
                <w:tcPr>
                  <w:tcW w:w="3685" w:type="dxa"/>
                  <w:tcBorders>
                    <w:top w:val="single" w:sz="4" w:space="0" w:color="auto"/>
                    <w:left w:val="single" w:sz="4" w:space="0" w:color="auto"/>
                    <w:bottom w:val="single" w:sz="4" w:space="0" w:color="auto"/>
                  </w:tcBorders>
                </w:tcPr>
                <w:p w14:paraId="5FBFE623" w14:textId="77777777" w:rsidR="00DF4A5C" w:rsidRPr="00ED20C0" w:rsidRDefault="00FA3C92" w:rsidP="00AD2156">
                  <w:pPr>
                    <w:jc w:val="both"/>
                    <w:rPr>
                      <w:b/>
                      <w:color w:val="0D0D0D" w:themeColor="text1" w:themeTint="F2"/>
                    </w:rPr>
                  </w:pPr>
                  <w:r w:rsidRPr="00ED20C0">
                    <w:rPr>
                      <w:b/>
                      <w:color w:val="0D0D0D" w:themeColor="text1" w:themeTint="F2"/>
                    </w:rPr>
                    <w:lastRenderedPageBreak/>
                    <w:t>Projekts:</w:t>
                  </w:r>
                </w:p>
                <w:p w14:paraId="1650D528" w14:textId="77777777" w:rsidR="00FA3C92" w:rsidRPr="00ED20C0" w:rsidRDefault="00FA3C92" w:rsidP="00AD2156">
                  <w:pPr>
                    <w:jc w:val="both"/>
                    <w:rPr>
                      <w:b/>
                      <w:color w:val="0D0D0D" w:themeColor="text1" w:themeTint="F2"/>
                    </w:rPr>
                  </w:pPr>
                </w:p>
                <w:p w14:paraId="0F28E76E" w14:textId="77777777" w:rsidR="00A41824" w:rsidRPr="00ED20C0" w:rsidRDefault="00A41824" w:rsidP="00AD2156">
                  <w:pPr>
                    <w:jc w:val="both"/>
                    <w:rPr>
                      <w:b/>
                      <w:color w:val="0D0D0D" w:themeColor="text1" w:themeTint="F2"/>
                    </w:rPr>
                  </w:pPr>
                  <w:r w:rsidRPr="00ED20C0">
                    <w:rPr>
                      <w:b/>
                      <w:color w:val="0D0D0D" w:themeColor="text1" w:themeTint="F2"/>
                    </w:rPr>
                    <w:t>10.</w:t>
                  </w:r>
                  <w:r w:rsidRPr="00ED20C0">
                    <w:rPr>
                      <w:b/>
                      <w:color w:val="0D0D0D" w:themeColor="text1" w:themeTint="F2"/>
                    </w:rPr>
                    <w:tab/>
                    <w:t xml:space="preserve">pants. Robežsarga statuss un profesionālā sagatavotība </w:t>
                  </w:r>
                </w:p>
                <w:p w14:paraId="2865E939" w14:textId="76A9E4AB" w:rsidR="00FA3C92" w:rsidRPr="00ED20C0" w:rsidRDefault="00A41824" w:rsidP="00AD2156">
                  <w:pPr>
                    <w:jc w:val="both"/>
                    <w:rPr>
                      <w:color w:val="0D0D0D" w:themeColor="text1" w:themeTint="F2"/>
                    </w:rPr>
                  </w:pPr>
                  <w:r w:rsidRPr="00ED20C0">
                    <w:rPr>
                      <w:color w:val="0D0D0D" w:themeColor="text1" w:themeTint="F2"/>
                    </w:rPr>
                    <w:t xml:space="preserve"> (4)</w:t>
                  </w:r>
                  <w:r w:rsidRPr="00ED20C0">
                    <w:rPr>
                      <w:color w:val="0D0D0D" w:themeColor="text1" w:themeTint="F2"/>
                    </w:rPr>
                    <w:tab/>
                    <w:t>Robežsargam ir obligāta speciāla, ar Nacionālajiem bruņotajiem spēkiem saskaņota, militārā apmācība. No speciālās militārās apmācības apguves var atbrīvot robežsargu, kurš iepriekš sekmīgi apguvis militārās apmācības kursu vai tam pielīdzināmu apmācību.</w:t>
                  </w:r>
                </w:p>
              </w:tc>
            </w:tr>
            <w:tr w:rsidR="00647C63" w:rsidRPr="00ED20C0" w14:paraId="350FE4DC" w14:textId="77777777" w:rsidTr="0004386F">
              <w:tc>
                <w:tcPr>
                  <w:tcW w:w="959" w:type="dxa"/>
                  <w:tcBorders>
                    <w:top w:val="single" w:sz="6" w:space="0" w:color="000000"/>
                    <w:left w:val="single" w:sz="6" w:space="0" w:color="000000"/>
                    <w:bottom w:val="single" w:sz="6" w:space="0" w:color="000000"/>
                    <w:right w:val="single" w:sz="6" w:space="0" w:color="000000"/>
                  </w:tcBorders>
                </w:tcPr>
                <w:p w14:paraId="45E7FB4A" w14:textId="5FECB10B" w:rsidR="0041321F" w:rsidRPr="00ED20C0" w:rsidRDefault="0041321F" w:rsidP="00AD2156">
                  <w:pPr>
                    <w:pStyle w:val="naisc"/>
                    <w:numPr>
                      <w:ilvl w:val="0"/>
                      <w:numId w:val="14"/>
                    </w:numPr>
                    <w:spacing w:before="0" w:after="0"/>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33DAE9D8" w14:textId="5A96EA12" w:rsidR="007B46E4" w:rsidRPr="00ED20C0" w:rsidRDefault="007B46E4" w:rsidP="00AD2156">
                  <w:pPr>
                    <w:pStyle w:val="naisc"/>
                    <w:spacing w:before="0" w:after="0"/>
                    <w:jc w:val="both"/>
                    <w:rPr>
                      <w:b/>
                      <w:color w:val="0D0D0D" w:themeColor="text1" w:themeTint="F2"/>
                    </w:rPr>
                  </w:pPr>
                  <w:r w:rsidRPr="00ED20C0">
                    <w:rPr>
                      <w:b/>
                      <w:color w:val="0D0D0D" w:themeColor="text1" w:themeTint="F2"/>
                    </w:rPr>
                    <w:t>Projekts:</w:t>
                  </w:r>
                </w:p>
                <w:p w14:paraId="7049CEFE" w14:textId="77777777" w:rsidR="007B46E4" w:rsidRPr="00ED20C0" w:rsidRDefault="007B46E4" w:rsidP="00AD2156">
                  <w:pPr>
                    <w:pStyle w:val="naisc"/>
                    <w:spacing w:before="0" w:after="0"/>
                    <w:jc w:val="both"/>
                    <w:rPr>
                      <w:b/>
                      <w:color w:val="0D0D0D" w:themeColor="text1" w:themeTint="F2"/>
                    </w:rPr>
                  </w:pPr>
                </w:p>
                <w:p w14:paraId="6FA02F4E" w14:textId="77777777" w:rsidR="0041321F" w:rsidRPr="00ED20C0" w:rsidRDefault="0041321F" w:rsidP="00AD2156">
                  <w:pPr>
                    <w:pStyle w:val="naisc"/>
                    <w:spacing w:before="0" w:after="0"/>
                    <w:jc w:val="both"/>
                    <w:rPr>
                      <w:b/>
                      <w:color w:val="0D0D0D" w:themeColor="text1" w:themeTint="F2"/>
                    </w:rPr>
                  </w:pPr>
                  <w:r w:rsidRPr="00ED20C0">
                    <w:rPr>
                      <w:b/>
                      <w:color w:val="0D0D0D" w:themeColor="text1" w:themeTint="F2"/>
                    </w:rPr>
                    <w:t>11.</w:t>
                  </w:r>
                  <w:r w:rsidRPr="00ED20C0">
                    <w:rPr>
                      <w:b/>
                      <w:color w:val="0D0D0D" w:themeColor="text1" w:themeTint="F2"/>
                    </w:rPr>
                    <w:tab/>
                    <w:t>pants. Robežsarga zvērests</w:t>
                  </w:r>
                </w:p>
                <w:p w14:paraId="24C39062" w14:textId="77777777" w:rsidR="0041321F" w:rsidRPr="00ED20C0" w:rsidRDefault="0041321F" w:rsidP="00AD2156">
                  <w:pPr>
                    <w:pStyle w:val="naisc"/>
                    <w:spacing w:before="0" w:after="0"/>
                    <w:jc w:val="both"/>
                    <w:rPr>
                      <w:color w:val="0D0D0D" w:themeColor="text1" w:themeTint="F2"/>
                    </w:rPr>
                  </w:pPr>
                  <w:r w:rsidRPr="00ED20C0">
                    <w:rPr>
                      <w:color w:val="0D0D0D" w:themeColor="text1" w:themeTint="F2"/>
                    </w:rPr>
                    <w:t>— un, kļūstot par karavīru:</w:t>
                  </w:r>
                </w:p>
                <w:p w14:paraId="0DCC7242" w14:textId="05DF2306" w:rsidR="0041321F" w:rsidRPr="00ED20C0" w:rsidRDefault="0041321F" w:rsidP="00AD2156">
                  <w:pPr>
                    <w:pStyle w:val="naisc"/>
                    <w:spacing w:before="0" w:after="0"/>
                    <w:jc w:val="both"/>
                    <w:rPr>
                      <w:color w:val="0D0D0D" w:themeColor="text1" w:themeTint="F2"/>
                    </w:rPr>
                  </w:pPr>
                  <w:r w:rsidRPr="00ED20C0">
                    <w:rPr>
                      <w:color w:val="0D0D0D" w:themeColor="text1" w:themeTint="F2"/>
                    </w:rPr>
                    <w:t>—</w:t>
                  </w:r>
                  <w:r w:rsidRPr="00ED20C0">
                    <w:rPr>
                      <w:color w:val="0D0D0D" w:themeColor="text1" w:themeTint="F2"/>
                    </w:rPr>
                    <w:tab/>
                    <w:t>netaupot spēkus, veselību un dzīvību, sargāt Latvijas valsti un tās neatkarību,</w:t>
                  </w:r>
                </w:p>
              </w:tc>
              <w:tc>
                <w:tcPr>
                  <w:tcW w:w="6121" w:type="dxa"/>
                  <w:tcBorders>
                    <w:top w:val="single" w:sz="6" w:space="0" w:color="000000"/>
                    <w:left w:val="single" w:sz="6" w:space="0" w:color="000000"/>
                    <w:bottom w:val="single" w:sz="6" w:space="0" w:color="000000"/>
                    <w:right w:val="single" w:sz="6" w:space="0" w:color="000000"/>
                  </w:tcBorders>
                </w:tcPr>
                <w:p w14:paraId="7747F89C" w14:textId="3B2C0CED" w:rsidR="0041321F" w:rsidRPr="00ED20C0" w:rsidRDefault="0041321F" w:rsidP="00AD2156">
                  <w:pPr>
                    <w:ind w:firstLine="626"/>
                    <w:jc w:val="center"/>
                    <w:rPr>
                      <w:b/>
                      <w:color w:val="0D0D0D" w:themeColor="text1" w:themeTint="F2"/>
                    </w:rPr>
                  </w:pPr>
                  <w:r w:rsidRPr="00ED20C0">
                    <w:rPr>
                      <w:b/>
                      <w:color w:val="0D0D0D" w:themeColor="text1" w:themeTint="F2"/>
                    </w:rPr>
                    <w:t>Aizsardzības ministrija</w:t>
                  </w:r>
                </w:p>
                <w:p w14:paraId="1F196013" w14:textId="77777777" w:rsidR="0041321F" w:rsidRPr="00ED20C0" w:rsidRDefault="0041321F" w:rsidP="00AD2156">
                  <w:pPr>
                    <w:jc w:val="both"/>
                    <w:rPr>
                      <w:color w:val="0D0D0D" w:themeColor="text1" w:themeTint="F2"/>
                    </w:rPr>
                  </w:pPr>
                  <w:r w:rsidRPr="00ED20C0">
                    <w:rPr>
                      <w:color w:val="0D0D0D" w:themeColor="text1" w:themeTint="F2"/>
                    </w:rPr>
                    <w:t>Ņemot vērā minēto saistībā ar robežsarga tiesisko statusu, precizējams arī likumprojekta 11. panta pirmajā daļā minētais robežsarga zvērests, vārdus “kļūstot par karavīru”, aizstājot ar vārdiem “pildot karavīra pienākumus”.</w:t>
                  </w:r>
                </w:p>
              </w:tc>
              <w:tc>
                <w:tcPr>
                  <w:tcW w:w="1817" w:type="dxa"/>
                  <w:tcBorders>
                    <w:top w:val="single" w:sz="6" w:space="0" w:color="000000"/>
                    <w:left w:val="single" w:sz="6" w:space="0" w:color="000000"/>
                    <w:bottom w:val="single" w:sz="6" w:space="0" w:color="000000"/>
                    <w:right w:val="single" w:sz="6" w:space="0" w:color="000000"/>
                  </w:tcBorders>
                </w:tcPr>
                <w:p w14:paraId="2B8785DB" w14:textId="17C81450" w:rsidR="0041321F" w:rsidRPr="00ED20C0" w:rsidRDefault="00B63A64" w:rsidP="001067E9">
                  <w:pPr>
                    <w:jc w:val="center"/>
                    <w:rPr>
                      <w:b/>
                      <w:color w:val="0D0D0D" w:themeColor="text1" w:themeTint="F2"/>
                    </w:rPr>
                  </w:pPr>
                  <w:r w:rsidRPr="00ED20C0">
                    <w:rPr>
                      <w:b/>
                      <w:color w:val="0D0D0D" w:themeColor="text1" w:themeTint="F2"/>
                    </w:rPr>
                    <w:t>Ņemts vērā</w:t>
                  </w:r>
                </w:p>
              </w:tc>
              <w:tc>
                <w:tcPr>
                  <w:tcW w:w="3685" w:type="dxa"/>
                  <w:tcBorders>
                    <w:top w:val="single" w:sz="4" w:space="0" w:color="auto"/>
                    <w:left w:val="single" w:sz="4" w:space="0" w:color="auto"/>
                    <w:bottom w:val="single" w:sz="4" w:space="0" w:color="auto"/>
                  </w:tcBorders>
                </w:tcPr>
                <w:p w14:paraId="3DEA214A" w14:textId="77777777" w:rsidR="0041321F" w:rsidRPr="00ED20C0" w:rsidRDefault="00AA22FF" w:rsidP="00AD2156">
                  <w:pPr>
                    <w:jc w:val="both"/>
                    <w:rPr>
                      <w:b/>
                      <w:color w:val="0D0D0D" w:themeColor="text1" w:themeTint="F2"/>
                    </w:rPr>
                  </w:pPr>
                  <w:r w:rsidRPr="00ED20C0">
                    <w:rPr>
                      <w:b/>
                      <w:color w:val="0D0D0D" w:themeColor="text1" w:themeTint="F2"/>
                    </w:rPr>
                    <w:t>Projekts:</w:t>
                  </w:r>
                </w:p>
                <w:p w14:paraId="14B77A62" w14:textId="77777777" w:rsidR="00AA22FF" w:rsidRPr="00ED20C0" w:rsidRDefault="00AA22FF" w:rsidP="00AD2156">
                  <w:pPr>
                    <w:jc w:val="both"/>
                    <w:rPr>
                      <w:b/>
                      <w:color w:val="0D0D0D" w:themeColor="text1" w:themeTint="F2"/>
                    </w:rPr>
                  </w:pPr>
                </w:p>
                <w:p w14:paraId="3D3DFE89" w14:textId="77777777" w:rsidR="00202AFD" w:rsidRPr="00ED20C0" w:rsidRDefault="00202AFD" w:rsidP="00202AFD">
                  <w:pPr>
                    <w:jc w:val="both"/>
                    <w:rPr>
                      <w:b/>
                      <w:color w:val="0D0D0D" w:themeColor="text1" w:themeTint="F2"/>
                    </w:rPr>
                  </w:pPr>
                  <w:r w:rsidRPr="00ED20C0">
                    <w:rPr>
                      <w:b/>
                      <w:color w:val="0D0D0D" w:themeColor="text1" w:themeTint="F2"/>
                    </w:rPr>
                    <w:t>11.</w:t>
                  </w:r>
                  <w:r w:rsidRPr="00ED20C0">
                    <w:rPr>
                      <w:b/>
                      <w:color w:val="0D0D0D" w:themeColor="text1" w:themeTint="F2"/>
                    </w:rPr>
                    <w:tab/>
                    <w:t>pants. Robežsarga zvērests</w:t>
                  </w:r>
                </w:p>
                <w:p w14:paraId="0E5A939B" w14:textId="77777777" w:rsidR="00202AFD" w:rsidRPr="00ED20C0" w:rsidRDefault="00202AFD" w:rsidP="00202AFD">
                  <w:pPr>
                    <w:jc w:val="both"/>
                    <w:rPr>
                      <w:color w:val="0D0D0D" w:themeColor="text1" w:themeTint="F2"/>
                    </w:rPr>
                  </w:pPr>
                  <w:r w:rsidRPr="00ED20C0">
                    <w:rPr>
                      <w:color w:val="0D0D0D" w:themeColor="text1" w:themeTint="F2"/>
                    </w:rPr>
                    <w:t>(1)</w:t>
                  </w:r>
                  <w:r w:rsidRPr="00ED20C0">
                    <w:rPr>
                      <w:color w:val="0D0D0D" w:themeColor="text1" w:themeTint="F2"/>
                    </w:rPr>
                    <w:tab/>
                    <w:t>Robežsargs, stājoties dienestā Robežsardzē, dod zvērestu:</w:t>
                  </w:r>
                </w:p>
                <w:p w14:paraId="43DD5FE0" w14:textId="77777777" w:rsidR="00202AFD" w:rsidRPr="00ED20C0" w:rsidRDefault="00202AFD" w:rsidP="00202AFD">
                  <w:pPr>
                    <w:jc w:val="both"/>
                    <w:rPr>
                      <w:color w:val="0D0D0D" w:themeColor="text1" w:themeTint="F2"/>
                    </w:rPr>
                  </w:pPr>
                  <w:r w:rsidRPr="00ED20C0">
                    <w:rPr>
                      <w:color w:val="0D0D0D" w:themeColor="text1" w:themeTint="F2"/>
                    </w:rPr>
                    <w:t>"Es, robežsargs (vārds, uzvārds), zvēru:</w:t>
                  </w:r>
                </w:p>
                <w:p w14:paraId="1EB3E18E" w14:textId="77777777" w:rsidR="00202AFD" w:rsidRPr="00ED20C0" w:rsidRDefault="00202AFD" w:rsidP="00202AFD">
                  <w:pPr>
                    <w:jc w:val="both"/>
                    <w:rPr>
                      <w:color w:val="0D0D0D" w:themeColor="text1" w:themeTint="F2"/>
                    </w:rPr>
                  </w:pPr>
                  <w:r w:rsidRPr="00ED20C0">
                    <w:rPr>
                      <w:color w:val="0D0D0D" w:themeColor="text1" w:themeTint="F2"/>
                    </w:rPr>
                    <w:t>—</w:t>
                  </w:r>
                  <w:r w:rsidRPr="00ED20C0">
                    <w:rPr>
                      <w:color w:val="0D0D0D" w:themeColor="text1" w:themeTint="F2"/>
                    </w:rPr>
                    <w:tab/>
                    <w:t xml:space="preserve">būt godīgs un taisnīgs, uzticīgs Latvijas Republikai, </w:t>
                  </w:r>
                </w:p>
                <w:p w14:paraId="75E0BB81" w14:textId="77777777" w:rsidR="00202AFD" w:rsidRPr="00ED20C0" w:rsidRDefault="00202AFD" w:rsidP="00202AFD">
                  <w:pPr>
                    <w:jc w:val="both"/>
                    <w:rPr>
                      <w:color w:val="0D0D0D" w:themeColor="text1" w:themeTint="F2"/>
                    </w:rPr>
                  </w:pPr>
                  <w:r w:rsidRPr="00ED20C0">
                    <w:rPr>
                      <w:color w:val="0D0D0D" w:themeColor="text1" w:themeTint="F2"/>
                    </w:rPr>
                    <w:lastRenderedPageBreak/>
                    <w:t>—</w:t>
                  </w:r>
                  <w:r w:rsidRPr="00ED20C0">
                    <w:rPr>
                      <w:color w:val="0D0D0D" w:themeColor="text1" w:themeTint="F2"/>
                    </w:rPr>
                    <w:tab/>
                    <w:t>pildīt dienesta pienākumus saskaņā ar Latvijas Republikas Satversmi, starptautiskajiem līgumiem, likumiem un citiem normatīvajiem aktiem,</w:t>
                  </w:r>
                </w:p>
                <w:p w14:paraId="49864989" w14:textId="77777777" w:rsidR="00202AFD" w:rsidRPr="00ED20C0" w:rsidRDefault="00202AFD" w:rsidP="00202AFD">
                  <w:pPr>
                    <w:jc w:val="both"/>
                    <w:rPr>
                      <w:color w:val="0D0D0D" w:themeColor="text1" w:themeTint="F2"/>
                    </w:rPr>
                  </w:pPr>
                  <w:r w:rsidRPr="00ED20C0">
                    <w:rPr>
                      <w:color w:val="0D0D0D" w:themeColor="text1" w:themeTint="F2"/>
                    </w:rPr>
                    <w:t>—</w:t>
                  </w:r>
                  <w:r w:rsidRPr="00ED20C0">
                    <w:rPr>
                      <w:color w:val="0D0D0D" w:themeColor="text1" w:themeTint="F2"/>
                    </w:rPr>
                    <w:tab/>
                    <w:t>netaupot spēkus, veselību un dzīvību, sargāt Latvijas Republiku un tās neatkarību,</w:t>
                  </w:r>
                </w:p>
                <w:p w14:paraId="0926EAF1" w14:textId="3FBFE868" w:rsidR="00AA22FF" w:rsidRPr="00ED20C0" w:rsidRDefault="00202AFD" w:rsidP="00202AFD">
                  <w:pPr>
                    <w:jc w:val="both"/>
                    <w:rPr>
                      <w:color w:val="0D0D0D" w:themeColor="text1" w:themeTint="F2"/>
                    </w:rPr>
                  </w:pPr>
                  <w:r w:rsidRPr="00ED20C0">
                    <w:rPr>
                      <w:color w:val="0D0D0D" w:themeColor="text1" w:themeTint="F2"/>
                    </w:rPr>
                    <w:t>—</w:t>
                  </w:r>
                  <w:r w:rsidRPr="00ED20C0">
                    <w:rPr>
                      <w:color w:val="0D0D0D" w:themeColor="text1" w:themeTint="F2"/>
                    </w:rPr>
                    <w:tab/>
                    <w:t>kalpot sabiedrības vispārējām interesēm.".</w:t>
                  </w:r>
                </w:p>
              </w:tc>
            </w:tr>
            <w:tr w:rsidR="00637363" w:rsidRPr="00ED20C0" w14:paraId="15E1D874" w14:textId="77777777" w:rsidTr="0004386F">
              <w:tc>
                <w:tcPr>
                  <w:tcW w:w="959" w:type="dxa"/>
                  <w:tcBorders>
                    <w:top w:val="single" w:sz="6" w:space="0" w:color="000000"/>
                    <w:left w:val="single" w:sz="6" w:space="0" w:color="000000"/>
                    <w:bottom w:val="single" w:sz="6" w:space="0" w:color="000000"/>
                    <w:right w:val="single" w:sz="6" w:space="0" w:color="000000"/>
                  </w:tcBorders>
                </w:tcPr>
                <w:p w14:paraId="3B92C2D3" w14:textId="5A0BE0AF" w:rsidR="00637363" w:rsidRPr="00ED20C0" w:rsidRDefault="00637363" w:rsidP="00AD2156">
                  <w:pPr>
                    <w:pStyle w:val="naisc"/>
                    <w:numPr>
                      <w:ilvl w:val="0"/>
                      <w:numId w:val="14"/>
                    </w:numPr>
                    <w:spacing w:before="0" w:after="0"/>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0D47A399" w14:textId="26488BD5" w:rsidR="00637363" w:rsidRPr="00ED20C0" w:rsidRDefault="00637363" w:rsidP="00AD2156">
                  <w:pPr>
                    <w:pStyle w:val="naisc"/>
                    <w:spacing w:before="0" w:after="0"/>
                    <w:jc w:val="both"/>
                    <w:rPr>
                      <w:b/>
                      <w:color w:val="0D0D0D" w:themeColor="text1" w:themeTint="F2"/>
                    </w:rPr>
                  </w:pPr>
                  <w:r w:rsidRPr="00ED20C0">
                    <w:rPr>
                      <w:b/>
                      <w:color w:val="0D0D0D" w:themeColor="text1" w:themeTint="F2"/>
                    </w:rPr>
                    <w:t>Projekts:</w:t>
                  </w:r>
                </w:p>
                <w:p w14:paraId="406302C6" w14:textId="77777777" w:rsidR="007E70C7" w:rsidRPr="00ED20C0" w:rsidRDefault="007E70C7" w:rsidP="00AD2156">
                  <w:pPr>
                    <w:pStyle w:val="naisc"/>
                    <w:spacing w:before="0" w:after="0"/>
                    <w:jc w:val="both"/>
                    <w:rPr>
                      <w:b/>
                      <w:color w:val="0D0D0D" w:themeColor="text1" w:themeTint="F2"/>
                    </w:rPr>
                  </w:pPr>
                </w:p>
                <w:p w14:paraId="105BE46D" w14:textId="77777777" w:rsidR="00637363" w:rsidRPr="00ED20C0" w:rsidRDefault="00637363" w:rsidP="00AD2156">
                  <w:pPr>
                    <w:pStyle w:val="naisc"/>
                    <w:spacing w:before="0" w:after="0"/>
                    <w:jc w:val="both"/>
                    <w:rPr>
                      <w:color w:val="0D0D0D" w:themeColor="text1" w:themeTint="F2"/>
                    </w:rPr>
                  </w:pPr>
                  <w:r w:rsidRPr="00ED20C0">
                    <w:rPr>
                      <w:b/>
                      <w:color w:val="0D0D0D" w:themeColor="text1" w:themeTint="F2"/>
                    </w:rPr>
                    <w:t>12.</w:t>
                  </w:r>
                  <w:r w:rsidRPr="00ED20C0">
                    <w:rPr>
                      <w:b/>
                      <w:color w:val="0D0D0D" w:themeColor="text1" w:themeTint="F2"/>
                    </w:rPr>
                    <w:tab/>
                    <w:t>pants. Robežsarga piedalīšanās</w:t>
                  </w:r>
                  <w:r w:rsidRPr="00ED20C0">
                    <w:rPr>
                      <w:color w:val="0D0D0D" w:themeColor="text1" w:themeTint="F2"/>
                    </w:rPr>
                    <w:t xml:space="preserve"> </w:t>
                  </w:r>
                  <w:r w:rsidRPr="00ED20C0">
                    <w:rPr>
                      <w:b/>
                      <w:color w:val="0D0D0D" w:themeColor="text1" w:themeTint="F2"/>
                    </w:rPr>
                    <w:t>starptautiskā pasākumā</w:t>
                  </w:r>
                </w:p>
                <w:p w14:paraId="3056D3C9" w14:textId="77777777" w:rsidR="00637363" w:rsidRPr="00ED20C0" w:rsidRDefault="00637363" w:rsidP="00AD2156">
                  <w:pPr>
                    <w:pStyle w:val="naisc"/>
                    <w:spacing w:before="0" w:after="0"/>
                    <w:jc w:val="both"/>
                    <w:rPr>
                      <w:color w:val="0D0D0D" w:themeColor="text1" w:themeTint="F2"/>
                    </w:rPr>
                  </w:pPr>
                  <w:r w:rsidRPr="00ED20C0">
                    <w:rPr>
                      <w:color w:val="0D0D0D" w:themeColor="text1" w:themeTint="F2"/>
                    </w:rPr>
                    <w:t>(1)</w:t>
                  </w:r>
                  <w:r w:rsidRPr="00ED20C0">
                    <w:rPr>
                      <w:color w:val="0D0D0D" w:themeColor="text1" w:themeTint="F2"/>
                    </w:rPr>
                    <w:tab/>
                    <w:t>Robežsargu var nosūtīt piedalīties starptautiskā pasākumā, tajā skaitā starptautiskā misijā un operācijā.</w:t>
                  </w:r>
                </w:p>
                <w:p w14:paraId="0E07839D" w14:textId="77777777" w:rsidR="00637363" w:rsidRPr="00ED20C0" w:rsidRDefault="00637363" w:rsidP="00AD2156">
                  <w:pPr>
                    <w:pStyle w:val="naisc"/>
                    <w:spacing w:before="0" w:after="0"/>
                    <w:jc w:val="both"/>
                    <w:rPr>
                      <w:color w:val="0D0D0D" w:themeColor="text1" w:themeTint="F2"/>
                    </w:rPr>
                  </w:pPr>
                  <w:r w:rsidRPr="00ED20C0">
                    <w:rPr>
                      <w:color w:val="0D0D0D" w:themeColor="text1" w:themeTint="F2"/>
                    </w:rPr>
                    <w:t>(2)</w:t>
                  </w:r>
                  <w:r w:rsidRPr="00ED20C0">
                    <w:rPr>
                      <w:color w:val="0D0D0D" w:themeColor="text1" w:themeTint="F2"/>
                    </w:rPr>
                    <w:tab/>
                    <w:t>Lēmumu par robežsarga piedalīšanos starptautiskā pasākumā, kas notiek regulas Nr. 2016/1624 ietvaros, pieņem Robežsardzes priekšnieks.</w:t>
                  </w:r>
                </w:p>
                <w:p w14:paraId="0848DF9D" w14:textId="5150DD59" w:rsidR="00637363" w:rsidRPr="00ED20C0" w:rsidRDefault="00637363" w:rsidP="00AD2156">
                  <w:pPr>
                    <w:pStyle w:val="naisc"/>
                    <w:spacing w:before="0" w:after="0"/>
                    <w:jc w:val="both"/>
                    <w:rPr>
                      <w:b/>
                      <w:color w:val="0D0D0D" w:themeColor="text1" w:themeTint="F2"/>
                    </w:rPr>
                  </w:pPr>
                  <w:r w:rsidRPr="00ED20C0">
                    <w:rPr>
                      <w:color w:val="0D0D0D" w:themeColor="text1" w:themeTint="F2"/>
                    </w:rPr>
                    <w:t>(3)</w:t>
                  </w:r>
                  <w:r w:rsidRPr="00ED20C0">
                    <w:rPr>
                      <w:color w:val="0D0D0D" w:themeColor="text1" w:themeTint="F2"/>
                    </w:rPr>
                    <w:tab/>
                    <w:t xml:space="preserve">Kārtību, kādā robežsargu </w:t>
                  </w:r>
                  <w:proofErr w:type="spellStart"/>
                  <w:r w:rsidRPr="00ED20C0">
                    <w:rPr>
                      <w:color w:val="0D0D0D" w:themeColor="text1" w:themeTint="F2"/>
                    </w:rPr>
                    <w:t>nosūta</w:t>
                  </w:r>
                  <w:proofErr w:type="spellEnd"/>
                  <w:r w:rsidRPr="00ED20C0">
                    <w:rPr>
                      <w:color w:val="0D0D0D" w:themeColor="text1" w:themeTint="F2"/>
                    </w:rPr>
                    <w:t xml:space="preserve"> piedalīties starptautiskā misijā un operācijā (izņemot misiju un operāciju, kura notiek </w:t>
                  </w:r>
                  <w:r w:rsidRPr="00ED20C0">
                    <w:rPr>
                      <w:color w:val="0D0D0D" w:themeColor="text1" w:themeTint="F2"/>
                    </w:rPr>
                    <w:lastRenderedPageBreak/>
                    <w:t>regulas Nr. 2016/1624 ietvaros), nosacījumus robežsarga dalībai šajā misijā un operācijā, kā arī dalības finansēšanas kārtību nosaka Ministru kabinets.</w:t>
                  </w:r>
                </w:p>
              </w:tc>
              <w:tc>
                <w:tcPr>
                  <w:tcW w:w="6121" w:type="dxa"/>
                  <w:tcBorders>
                    <w:top w:val="single" w:sz="6" w:space="0" w:color="000000"/>
                    <w:left w:val="single" w:sz="6" w:space="0" w:color="000000"/>
                    <w:bottom w:val="single" w:sz="6" w:space="0" w:color="000000"/>
                    <w:right w:val="single" w:sz="6" w:space="0" w:color="000000"/>
                  </w:tcBorders>
                </w:tcPr>
                <w:p w14:paraId="5944191D" w14:textId="77777777" w:rsidR="00E62BD2" w:rsidRPr="00ED20C0" w:rsidRDefault="00E62BD2" w:rsidP="00AD2156">
                  <w:pPr>
                    <w:ind w:firstLine="709"/>
                    <w:jc w:val="center"/>
                    <w:rPr>
                      <w:b/>
                      <w:color w:val="0D0D0D" w:themeColor="text1" w:themeTint="F2"/>
                    </w:rPr>
                  </w:pPr>
                  <w:r w:rsidRPr="00ED20C0">
                    <w:rPr>
                      <w:b/>
                      <w:color w:val="0D0D0D" w:themeColor="text1" w:themeTint="F2"/>
                    </w:rPr>
                    <w:lastRenderedPageBreak/>
                    <w:t>Ārlietu ministrija</w:t>
                  </w:r>
                </w:p>
                <w:p w14:paraId="6B52541A" w14:textId="30443186" w:rsidR="007E70C7" w:rsidRPr="00ED20C0" w:rsidRDefault="00E62BD2" w:rsidP="0085314A">
                  <w:pPr>
                    <w:jc w:val="both"/>
                    <w:rPr>
                      <w:color w:val="0D0D0D" w:themeColor="text1" w:themeTint="F2"/>
                    </w:rPr>
                  </w:pPr>
                  <w:r w:rsidRPr="00ED20C0">
                    <w:rPr>
                      <w:color w:val="0D0D0D" w:themeColor="text1" w:themeTint="F2"/>
                    </w:rPr>
                    <w:t>Ņemot vērā robežsarga dienesta specifikas līdzību ar karavīru dienesta specifiku piedaloties starptautiskajās operācijās un misijās, kā arī ievērojot jau spēkā esošo 5.</w:t>
                  </w:r>
                  <w:r w:rsidRPr="00ED20C0">
                    <w:rPr>
                      <w:color w:val="0D0D0D" w:themeColor="text1" w:themeTint="F2"/>
                      <w:vertAlign w:val="superscript"/>
                    </w:rPr>
                    <w:t>1</w:t>
                  </w:r>
                  <w:r w:rsidRPr="00ED20C0">
                    <w:rPr>
                      <w:color w:val="0D0D0D" w:themeColor="text1" w:themeTint="F2"/>
                    </w:rPr>
                    <w:t xml:space="preserve"> pantu Robežsardzes likumā, izvērtēt nepieciešamību likumprojekta 12. pantu saskaņot ar Nacionālo bruņoto spēku dalības starptautiskajās operācijās un misijās tiesisko regulējumu (likums “Latvijas Nacionālo bruņoto spēku piedalīšanās starptautiskajās operācijās” un uz tā pamata pieņemtie MK 26.08.2014. noteikumi Nr. 508 “Kārtība, kādā veidojams, finansējams un sagatavojams Latvijas Nacionālo bruņoto spēku kontingents, kas piedalās starptautiskajās operācijās un ātrās reaģēšanas spēkos”, kā arī MK 10.02.2009. noteikumi Nr. 114 “Kārtība, kādā Nacionālie bruņotie spēki tiek iesaistīti starptautiskajās glābšanas operācijās un starptautiskajās humānajās operācijās”).</w:t>
                  </w:r>
                </w:p>
                <w:p w14:paraId="470FAEF5" w14:textId="77777777" w:rsidR="001C1034" w:rsidRPr="00ED20C0" w:rsidRDefault="001C1034" w:rsidP="00AD2156">
                  <w:pPr>
                    <w:ind w:firstLine="626"/>
                    <w:jc w:val="center"/>
                    <w:rPr>
                      <w:b/>
                      <w:color w:val="0D0D0D" w:themeColor="text1" w:themeTint="F2"/>
                    </w:rPr>
                  </w:pPr>
                </w:p>
                <w:p w14:paraId="4BA33F1E" w14:textId="0CF16E4A" w:rsidR="005F18F0" w:rsidRPr="00ED20C0" w:rsidRDefault="002B3902" w:rsidP="00AD2156">
                  <w:pPr>
                    <w:ind w:firstLine="626"/>
                    <w:jc w:val="center"/>
                    <w:rPr>
                      <w:b/>
                      <w:color w:val="0D0D0D" w:themeColor="text1" w:themeTint="F2"/>
                    </w:rPr>
                  </w:pPr>
                  <w:r w:rsidRPr="00ED20C0">
                    <w:rPr>
                      <w:b/>
                      <w:color w:val="0D0D0D" w:themeColor="text1" w:themeTint="F2"/>
                    </w:rPr>
                    <w:t>Aizsardzības ministrija</w:t>
                  </w:r>
                  <w:r w:rsidR="007B24AA" w:rsidRPr="00ED20C0">
                    <w:rPr>
                      <w:b/>
                      <w:color w:val="0D0D0D" w:themeColor="text1" w:themeTint="F2"/>
                    </w:rPr>
                    <w:t xml:space="preserve">s viedoklis </w:t>
                  </w:r>
                  <w:r w:rsidRPr="00ED20C0">
                    <w:rPr>
                      <w:b/>
                      <w:color w:val="0D0D0D" w:themeColor="text1" w:themeTint="F2"/>
                    </w:rPr>
                    <w:t>starpministriju (</w:t>
                  </w:r>
                  <w:r w:rsidR="007E70C7" w:rsidRPr="00ED20C0">
                    <w:rPr>
                      <w:b/>
                      <w:color w:val="0D0D0D" w:themeColor="text1" w:themeTint="F2"/>
                    </w:rPr>
                    <w:t>starpinstitūciju</w:t>
                  </w:r>
                  <w:r w:rsidR="00073412" w:rsidRPr="00ED20C0">
                    <w:rPr>
                      <w:b/>
                      <w:color w:val="0D0D0D" w:themeColor="text1" w:themeTint="F2"/>
                    </w:rPr>
                    <w:t xml:space="preserve"> sanāksmē</w:t>
                  </w:r>
                  <w:r w:rsidRPr="00ED20C0">
                    <w:rPr>
                      <w:b/>
                      <w:color w:val="0D0D0D" w:themeColor="text1" w:themeTint="F2"/>
                    </w:rPr>
                    <w:t>)</w:t>
                  </w:r>
                </w:p>
                <w:p w14:paraId="440B94AD" w14:textId="77777777" w:rsidR="007E70C7" w:rsidRPr="00ED20C0" w:rsidRDefault="005F18F0" w:rsidP="00AD2156">
                  <w:pPr>
                    <w:ind w:firstLine="626"/>
                    <w:jc w:val="both"/>
                    <w:rPr>
                      <w:color w:val="0D0D0D" w:themeColor="text1" w:themeTint="F2"/>
                    </w:rPr>
                  </w:pPr>
                  <w:r w:rsidRPr="00ED20C0">
                    <w:rPr>
                      <w:color w:val="0D0D0D" w:themeColor="text1" w:themeTint="F2"/>
                    </w:rPr>
                    <w:t>I</w:t>
                  </w:r>
                  <w:r w:rsidR="002B3902" w:rsidRPr="00ED20C0">
                    <w:rPr>
                      <w:color w:val="0D0D0D" w:themeColor="text1" w:themeTint="F2"/>
                    </w:rPr>
                    <w:t>ebilst pret attiecīgo Robežsardzes piedāvāto</w:t>
                  </w:r>
                  <w:r w:rsidR="00073412" w:rsidRPr="00ED20C0">
                    <w:rPr>
                      <w:color w:val="0D0D0D" w:themeColor="text1" w:themeTint="F2"/>
                    </w:rPr>
                    <w:t xml:space="preserve"> risinājuma (robežsarga i</w:t>
                  </w:r>
                  <w:r w:rsidR="002B3902" w:rsidRPr="00ED20C0">
                    <w:rPr>
                      <w:color w:val="0D0D0D" w:themeColor="text1" w:themeTint="F2"/>
                    </w:rPr>
                    <w:t>ecelšana karavīra amatā) – nepieciešams veikt papildu pārrunas un redakcionālus precizējumus.</w:t>
                  </w:r>
                </w:p>
                <w:p w14:paraId="0B5381C6" w14:textId="77777777" w:rsidR="00045B85" w:rsidRPr="00ED20C0" w:rsidRDefault="00045B85" w:rsidP="00AD2156">
                  <w:pPr>
                    <w:ind w:firstLine="626"/>
                    <w:jc w:val="both"/>
                    <w:rPr>
                      <w:color w:val="0D0D0D" w:themeColor="text1" w:themeTint="F2"/>
                    </w:rPr>
                  </w:pPr>
                </w:p>
                <w:p w14:paraId="6EB73E08" w14:textId="6E03119C" w:rsidR="00045B85" w:rsidRPr="00ED20C0" w:rsidRDefault="00045B85" w:rsidP="00AD2156">
                  <w:pPr>
                    <w:jc w:val="center"/>
                    <w:rPr>
                      <w:color w:val="0D0D0D" w:themeColor="text1" w:themeTint="F2"/>
                    </w:rPr>
                  </w:pPr>
                </w:p>
              </w:tc>
              <w:tc>
                <w:tcPr>
                  <w:tcW w:w="1817" w:type="dxa"/>
                  <w:tcBorders>
                    <w:top w:val="single" w:sz="6" w:space="0" w:color="000000"/>
                    <w:left w:val="single" w:sz="6" w:space="0" w:color="000000"/>
                    <w:bottom w:val="single" w:sz="6" w:space="0" w:color="000000"/>
                    <w:right w:val="single" w:sz="6" w:space="0" w:color="000000"/>
                  </w:tcBorders>
                </w:tcPr>
                <w:p w14:paraId="40B93FB9" w14:textId="77777777" w:rsidR="00637363" w:rsidRPr="00ED20C0" w:rsidRDefault="005F18F0" w:rsidP="00AD2156">
                  <w:pPr>
                    <w:jc w:val="center"/>
                    <w:rPr>
                      <w:b/>
                      <w:color w:val="0D0D0D" w:themeColor="text1" w:themeTint="F2"/>
                    </w:rPr>
                  </w:pPr>
                  <w:r w:rsidRPr="00ED20C0">
                    <w:rPr>
                      <w:b/>
                      <w:color w:val="0D0D0D" w:themeColor="text1" w:themeTint="F2"/>
                    </w:rPr>
                    <w:lastRenderedPageBreak/>
                    <w:t>Saskaņots starpministriju (starpinstitūciju) sanāksmē</w:t>
                  </w:r>
                </w:p>
                <w:p w14:paraId="1396876A" w14:textId="77777777" w:rsidR="005F18F0" w:rsidRPr="00ED20C0" w:rsidRDefault="005F18F0" w:rsidP="00AD2156">
                  <w:pPr>
                    <w:jc w:val="center"/>
                    <w:rPr>
                      <w:b/>
                      <w:color w:val="0D0D0D" w:themeColor="text1" w:themeTint="F2"/>
                    </w:rPr>
                  </w:pPr>
                </w:p>
                <w:p w14:paraId="10D5B1EC" w14:textId="77777777" w:rsidR="005F18F0" w:rsidRPr="00ED20C0" w:rsidRDefault="005F18F0" w:rsidP="00AD2156">
                  <w:pPr>
                    <w:jc w:val="center"/>
                    <w:rPr>
                      <w:b/>
                      <w:color w:val="0D0D0D" w:themeColor="text1" w:themeTint="F2"/>
                    </w:rPr>
                  </w:pPr>
                </w:p>
                <w:p w14:paraId="711757FD" w14:textId="77777777" w:rsidR="005F18F0" w:rsidRPr="00ED20C0" w:rsidRDefault="005F18F0" w:rsidP="00AD2156">
                  <w:pPr>
                    <w:jc w:val="center"/>
                    <w:rPr>
                      <w:b/>
                      <w:color w:val="0D0D0D" w:themeColor="text1" w:themeTint="F2"/>
                    </w:rPr>
                  </w:pPr>
                </w:p>
                <w:p w14:paraId="27977A06" w14:textId="77777777" w:rsidR="005F18F0" w:rsidRPr="00ED20C0" w:rsidRDefault="005F18F0" w:rsidP="00AD2156">
                  <w:pPr>
                    <w:jc w:val="center"/>
                    <w:rPr>
                      <w:b/>
                      <w:color w:val="0D0D0D" w:themeColor="text1" w:themeTint="F2"/>
                    </w:rPr>
                  </w:pPr>
                </w:p>
                <w:p w14:paraId="79310E6B" w14:textId="77777777" w:rsidR="005F18F0" w:rsidRPr="00ED20C0" w:rsidRDefault="005F18F0" w:rsidP="00AD2156">
                  <w:pPr>
                    <w:jc w:val="center"/>
                    <w:rPr>
                      <w:b/>
                      <w:color w:val="0D0D0D" w:themeColor="text1" w:themeTint="F2"/>
                    </w:rPr>
                  </w:pPr>
                </w:p>
                <w:p w14:paraId="6A0321B2" w14:textId="77777777" w:rsidR="005F18F0" w:rsidRPr="00ED20C0" w:rsidRDefault="005F18F0" w:rsidP="00AD2156">
                  <w:pPr>
                    <w:jc w:val="center"/>
                    <w:rPr>
                      <w:b/>
                      <w:color w:val="0D0D0D" w:themeColor="text1" w:themeTint="F2"/>
                    </w:rPr>
                  </w:pPr>
                </w:p>
                <w:p w14:paraId="15308933" w14:textId="77777777" w:rsidR="005F18F0" w:rsidRPr="00ED20C0" w:rsidRDefault="005F18F0" w:rsidP="00AD2156">
                  <w:pPr>
                    <w:jc w:val="center"/>
                    <w:rPr>
                      <w:b/>
                      <w:color w:val="0D0D0D" w:themeColor="text1" w:themeTint="F2"/>
                    </w:rPr>
                  </w:pPr>
                </w:p>
                <w:p w14:paraId="020C33B6" w14:textId="77777777" w:rsidR="005F18F0" w:rsidRPr="00ED20C0" w:rsidRDefault="005F18F0" w:rsidP="00AD2156">
                  <w:pPr>
                    <w:jc w:val="center"/>
                    <w:rPr>
                      <w:b/>
                      <w:color w:val="0D0D0D" w:themeColor="text1" w:themeTint="F2"/>
                    </w:rPr>
                  </w:pPr>
                </w:p>
                <w:p w14:paraId="292879DA" w14:textId="77777777" w:rsidR="005F18F0" w:rsidRPr="00ED20C0" w:rsidRDefault="005F18F0" w:rsidP="00AD2156">
                  <w:pPr>
                    <w:jc w:val="center"/>
                    <w:rPr>
                      <w:b/>
                      <w:color w:val="0D0D0D" w:themeColor="text1" w:themeTint="F2"/>
                    </w:rPr>
                  </w:pPr>
                </w:p>
                <w:p w14:paraId="0F07B805" w14:textId="77777777" w:rsidR="005F18F0" w:rsidRPr="00ED20C0" w:rsidRDefault="005F18F0" w:rsidP="0085314A">
                  <w:pPr>
                    <w:rPr>
                      <w:b/>
                      <w:color w:val="0D0D0D" w:themeColor="text1" w:themeTint="F2"/>
                    </w:rPr>
                  </w:pPr>
                </w:p>
                <w:p w14:paraId="37AA3CBF" w14:textId="77777777" w:rsidR="00A051E9" w:rsidRPr="00ED20C0" w:rsidRDefault="00A051E9" w:rsidP="0085314A">
                  <w:pPr>
                    <w:rPr>
                      <w:b/>
                      <w:color w:val="0D0D0D" w:themeColor="text1" w:themeTint="F2"/>
                    </w:rPr>
                  </w:pPr>
                </w:p>
                <w:p w14:paraId="3299B564" w14:textId="77777777" w:rsidR="00F02B1D" w:rsidRPr="00ED20C0" w:rsidRDefault="00F02B1D" w:rsidP="0085314A">
                  <w:pPr>
                    <w:rPr>
                      <w:b/>
                      <w:color w:val="0D0D0D" w:themeColor="text1" w:themeTint="F2"/>
                    </w:rPr>
                  </w:pPr>
                </w:p>
                <w:p w14:paraId="4AD011E0" w14:textId="77777777" w:rsidR="00CE3A13" w:rsidRPr="00ED20C0" w:rsidRDefault="00CE3A13" w:rsidP="00AD2156">
                  <w:pPr>
                    <w:jc w:val="center"/>
                    <w:rPr>
                      <w:b/>
                      <w:color w:val="0D0D0D" w:themeColor="text1" w:themeTint="F2"/>
                    </w:rPr>
                  </w:pPr>
                </w:p>
                <w:p w14:paraId="71F3C216" w14:textId="447A47B0" w:rsidR="00045B85" w:rsidRPr="00ED20C0" w:rsidRDefault="00F712B0" w:rsidP="00AD2156">
                  <w:pPr>
                    <w:jc w:val="center"/>
                    <w:rPr>
                      <w:b/>
                      <w:color w:val="0D0D0D" w:themeColor="text1" w:themeTint="F2"/>
                    </w:rPr>
                  </w:pPr>
                  <w:r w:rsidRPr="00ED20C0">
                    <w:rPr>
                      <w:b/>
                      <w:color w:val="0D0D0D" w:themeColor="text1" w:themeTint="F2"/>
                    </w:rPr>
                    <w:t>S</w:t>
                  </w:r>
                  <w:r w:rsidR="00045B85" w:rsidRPr="00ED20C0">
                    <w:rPr>
                      <w:b/>
                      <w:color w:val="0D0D0D" w:themeColor="text1" w:themeTint="F2"/>
                    </w:rPr>
                    <w:t xml:space="preserve">anāksme, kas </w:t>
                  </w:r>
                  <w:r w:rsidRPr="00ED20C0">
                    <w:rPr>
                      <w:b/>
                      <w:color w:val="0D0D0D" w:themeColor="text1" w:themeTint="F2"/>
                    </w:rPr>
                    <w:t xml:space="preserve">02.11.2018. </w:t>
                  </w:r>
                  <w:r w:rsidR="00045B85" w:rsidRPr="00ED20C0">
                    <w:rPr>
                      <w:b/>
                      <w:color w:val="0D0D0D" w:themeColor="text1" w:themeTint="F2"/>
                    </w:rPr>
                    <w:t xml:space="preserve">notika starp Robežsardzi, Valsts robežsardzes </w:t>
                  </w:r>
                  <w:r w:rsidR="00045B85" w:rsidRPr="00ED20C0">
                    <w:rPr>
                      <w:b/>
                      <w:color w:val="0D0D0D" w:themeColor="text1" w:themeTint="F2"/>
                    </w:rPr>
                    <w:lastRenderedPageBreak/>
                    <w:t>koledžu, Aizsardzības ministriju un Nacionālajiem bruņotajiem spēkiem</w:t>
                  </w:r>
                </w:p>
                <w:p w14:paraId="2F69C898" w14:textId="77777777" w:rsidR="005F18F0" w:rsidRPr="00ED20C0" w:rsidRDefault="005F18F0" w:rsidP="00AD2156">
                  <w:pPr>
                    <w:rPr>
                      <w:b/>
                      <w:color w:val="0D0D0D" w:themeColor="text1" w:themeTint="F2"/>
                    </w:rPr>
                  </w:pPr>
                </w:p>
                <w:p w14:paraId="06D3BB5C" w14:textId="73D102FB" w:rsidR="00045B85" w:rsidRPr="00ED20C0" w:rsidRDefault="007B24AA" w:rsidP="00AD2156">
                  <w:pPr>
                    <w:jc w:val="both"/>
                    <w:rPr>
                      <w:color w:val="0D0D0D" w:themeColor="text1" w:themeTint="F2"/>
                    </w:rPr>
                  </w:pPr>
                  <w:r w:rsidRPr="00ED20C0">
                    <w:rPr>
                      <w:color w:val="0D0D0D" w:themeColor="text1" w:themeTint="F2"/>
                    </w:rPr>
                    <w:t>P</w:t>
                  </w:r>
                  <w:r w:rsidR="00334BF3" w:rsidRPr="00ED20C0">
                    <w:rPr>
                      <w:color w:val="0D0D0D" w:themeColor="text1" w:themeTint="F2"/>
                    </w:rPr>
                    <w:t xml:space="preserve">anākta vienošanās, </w:t>
                  </w:r>
                  <w:r w:rsidR="00794AF5" w:rsidRPr="00ED20C0">
                    <w:rPr>
                      <w:color w:val="0D0D0D" w:themeColor="text1" w:themeTint="F2"/>
                    </w:rPr>
                    <w:t>ka</w:t>
                  </w:r>
                  <w:r w:rsidR="00A30103" w:rsidRPr="00ED20C0">
                    <w:rPr>
                      <w:color w:val="0D0D0D" w:themeColor="text1" w:themeTint="F2"/>
                    </w:rPr>
                    <w:t xml:space="preserve"> robežsargs tiek iecelts profesionālā dienesta karavīra</w:t>
                  </w:r>
                  <w:r w:rsidR="00794AF5" w:rsidRPr="00ED20C0">
                    <w:rPr>
                      <w:color w:val="0D0D0D" w:themeColor="text1" w:themeTint="F2"/>
                    </w:rPr>
                    <w:t xml:space="preserve"> amatā līdzīgi kā Aizsardzības ministrijas ierēdnis tiek iecelts </w:t>
                  </w:r>
                  <w:r w:rsidR="00A30103" w:rsidRPr="00ED20C0">
                    <w:rPr>
                      <w:color w:val="0D0D0D" w:themeColor="text1" w:themeTint="F2"/>
                    </w:rPr>
                    <w:t xml:space="preserve">profesionālā dienesta </w:t>
                  </w:r>
                  <w:r w:rsidR="00794AF5" w:rsidRPr="00ED20C0">
                    <w:rPr>
                      <w:color w:val="0D0D0D" w:themeColor="text1" w:themeTint="F2"/>
                    </w:rPr>
                    <w:t>karavīra amatā.</w:t>
                  </w:r>
                </w:p>
              </w:tc>
              <w:tc>
                <w:tcPr>
                  <w:tcW w:w="3685" w:type="dxa"/>
                  <w:tcBorders>
                    <w:top w:val="single" w:sz="4" w:space="0" w:color="auto"/>
                    <w:left w:val="single" w:sz="4" w:space="0" w:color="auto"/>
                    <w:bottom w:val="single" w:sz="4" w:space="0" w:color="auto"/>
                  </w:tcBorders>
                </w:tcPr>
                <w:p w14:paraId="2B4A9751" w14:textId="77777777" w:rsidR="00637363" w:rsidRPr="00ED20C0" w:rsidRDefault="00CE3A13" w:rsidP="00AD2156">
                  <w:pPr>
                    <w:jc w:val="both"/>
                    <w:rPr>
                      <w:b/>
                      <w:color w:val="0D0D0D" w:themeColor="text1" w:themeTint="F2"/>
                    </w:rPr>
                  </w:pPr>
                  <w:r w:rsidRPr="00ED20C0">
                    <w:rPr>
                      <w:b/>
                      <w:color w:val="0D0D0D" w:themeColor="text1" w:themeTint="F2"/>
                    </w:rPr>
                    <w:lastRenderedPageBreak/>
                    <w:t>Projekts:</w:t>
                  </w:r>
                </w:p>
                <w:p w14:paraId="5E82B45E" w14:textId="77777777" w:rsidR="00CE3A13" w:rsidRPr="00ED20C0" w:rsidRDefault="00CE3A13" w:rsidP="00AD2156">
                  <w:pPr>
                    <w:jc w:val="both"/>
                    <w:rPr>
                      <w:b/>
                      <w:color w:val="0D0D0D" w:themeColor="text1" w:themeTint="F2"/>
                    </w:rPr>
                  </w:pPr>
                </w:p>
                <w:p w14:paraId="40A653EA" w14:textId="77777777" w:rsidR="00CE3A13" w:rsidRPr="00ED20C0" w:rsidRDefault="00CE3A13" w:rsidP="00AD2156">
                  <w:pPr>
                    <w:jc w:val="both"/>
                    <w:rPr>
                      <w:b/>
                      <w:color w:val="0D0D0D" w:themeColor="text1" w:themeTint="F2"/>
                    </w:rPr>
                  </w:pPr>
                  <w:r w:rsidRPr="00ED20C0">
                    <w:rPr>
                      <w:b/>
                      <w:color w:val="0D0D0D" w:themeColor="text1" w:themeTint="F2"/>
                    </w:rPr>
                    <w:t>13.</w:t>
                  </w:r>
                  <w:r w:rsidRPr="00ED20C0">
                    <w:rPr>
                      <w:b/>
                      <w:color w:val="0D0D0D" w:themeColor="text1" w:themeTint="F2"/>
                    </w:rPr>
                    <w:tab/>
                    <w:t>pants. Robežsarga iecelšana profesionālā dienesta karavīra amatā</w:t>
                  </w:r>
                </w:p>
                <w:p w14:paraId="47EE0E66" w14:textId="3506649B" w:rsidR="00CE3A13" w:rsidRPr="00ED20C0" w:rsidRDefault="00CE3A13" w:rsidP="00AD2156">
                  <w:pPr>
                    <w:jc w:val="both"/>
                    <w:rPr>
                      <w:color w:val="0D0D0D" w:themeColor="text1" w:themeTint="F2"/>
                    </w:rPr>
                  </w:pPr>
                  <w:r w:rsidRPr="00ED20C0">
                    <w:rPr>
                      <w:color w:val="0D0D0D" w:themeColor="text1" w:themeTint="F2"/>
                    </w:rPr>
                    <w:t>(1)</w:t>
                  </w:r>
                  <w:r w:rsidRPr="00ED20C0">
                    <w:rPr>
                      <w:color w:val="0D0D0D" w:themeColor="text1" w:themeTint="F2"/>
                    </w:rPr>
                    <w:tab/>
                    <w:t>Pēc Valsts robežsardzes priekšnieka ierosinājuma, saskaņojot ar iekšlietu ministru un aizsardzības ministru, uz noteiktu laiku, bet ne ilgāk kā uz pieciem gadiem, robežsargu var iecelt profesionālā dienesta karavīra amatā</w:t>
                  </w:r>
                  <w:r w:rsidR="00FD722C" w:rsidRPr="00ED20C0">
                    <w:rPr>
                      <w:color w:val="0D0D0D" w:themeColor="text1" w:themeTint="F2"/>
                    </w:rPr>
                    <w:t xml:space="preserve">  </w:t>
                  </w:r>
                  <w:r w:rsidR="00320553" w:rsidRPr="00ED20C0">
                    <w:rPr>
                      <w:color w:val="0D0D0D" w:themeColor="text1" w:themeTint="F2"/>
                    </w:rPr>
                    <w:t>un ieskaitīt Nacionālo bruņoto spēku</w:t>
                  </w:r>
                  <w:r w:rsidR="00FD722C" w:rsidRPr="00ED20C0">
                    <w:rPr>
                      <w:color w:val="0D0D0D" w:themeColor="text1" w:themeTint="F2"/>
                    </w:rPr>
                    <w:t xml:space="preserve"> vienības personālsastāvā</w:t>
                  </w:r>
                  <w:r w:rsidRPr="00ED20C0">
                    <w:rPr>
                      <w:color w:val="0D0D0D" w:themeColor="text1" w:themeTint="F2"/>
                    </w:rPr>
                    <w:t xml:space="preserve">. Robežsargu profesionālā dienesta karavīra amatā ieceļ Nacionālo bruņoto spēku komandieris. </w:t>
                  </w:r>
                </w:p>
                <w:p w14:paraId="12AB4975" w14:textId="2D86F439" w:rsidR="00CE3A13" w:rsidRPr="00ED20C0" w:rsidRDefault="00CE3A13" w:rsidP="00AD2156">
                  <w:pPr>
                    <w:jc w:val="both"/>
                    <w:rPr>
                      <w:color w:val="0D0D0D" w:themeColor="text1" w:themeTint="F2"/>
                    </w:rPr>
                  </w:pPr>
                  <w:r w:rsidRPr="00ED20C0">
                    <w:rPr>
                      <w:color w:val="0D0D0D" w:themeColor="text1" w:themeTint="F2"/>
                    </w:rPr>
                    <w:t>(2)</w:t>
                  </w:r>
                  <w:r w:rsidRPr="00ED20C0">
                    <w:rPr>
                      <w:color w:val="0D0D0D" w:themeColor="text1" w:themeTint="F2"/>
                    </w:rPr>
                    <w:tab/>
                    <w:t xml:space="preserve">Profesionālā dienesta karavīra amata pienākumu izpildes kārtību, kā arī atlīdzības noteikšanas, formas tērpa un atšķirības zīmju valkāšanas, veselības stāvokļa pārbaudes </w:t>
                  </w:r>
                  <w:r w:rsidRPr="00ED20C0">
                    <w:rPr>
                      <w:color w:val="0D0D0D" w:themeColor="text1" w:themeTint="F2"/>
                    </w:rPr>
                    <w:lastRenderedPageBreak/>
                    <w:t>veikšanas, izdienas aprēķināšanas un disciplinārsodīšanas kārtību nosaka Ministru kabinets.</w:t>
                  </w:r>
                </w:p>
                <w:p w14:paraId="502DBE48" w14:textId="77777777" w:rsidR="00CE3A13" w:rsidRPr="00ED20C0" w:rsidRDefault="00CE3A13" w:rsidP="00AD2156">
                  <w:pPr>
                    <w:jc w:val="both"/>
                    <w:rPr>
                      <w:color w:val="0D0D0D" w:themeColor="text1" w:themeTint="F2"/>
                    </w:rPr>
                  </w:pPr>
                  <w:r w:rsidRPr="00ED20C0">
                    <w:rPr>
                      <w:color w:val="0D0D0D" w:themeColor="text1" w:themeTint="F2"/>
                    </w:rPr>
                    <w:t>(3)</w:t>
                  </w:r>
                  <w:r w:rsidRPr="00ED20C0">
                    <w:rPr>
                      <w:color w:val="0D0D0D" w:themeColor="text1" w:themeTint="F2"/>
                    </w:rPr>
                    <w:tab/>
                    <w:t>Robežsargu var iecelt profesionālā dienesta karavīra amatā ar viņa piekrišanu. Šajā laikā robežsargs saglabā robežsarga statusu un tiesības atgriezties dienestā Robežsardzē iepriekšējā vai līdzvērtīgā amatā.</w:t>
                  </w:r>
                </w:p>
                <w:p w14:paraId="03C7750B" w14:textId="05E9B384" w:rsidR="00CE3A13" w:rsidRPr="00ED20C0" w:rsidRDefault="00CE3A13" w:rsidP="00AD2156">
                  <w:pPr>
                    <w:jc w:val="both"/>
                    <w:rPr>
                      <w:b/>
                      <w:color w:val="0D0D0D" w:themeColor="text1" w:themeTint="F2"/>
                    </w:rPr>
                  </w:pPr>
                  <w:r w:rsidRPr="00ED20C0">
                    <w:rPr>
                      <w:color w:val="0D0D0D" w:themeColor="text1" w:themeTint="F2"/>
                    </w:rPr>
                    <w:t>(4)</w:t>
                  </w:r>
                  <w:r w:rsidRPr="00ED20C0">
                    <w:rPr>
                      <w:color w:val="0D0D0D" w:themeColor="text1" w:themeTint="F2"/>
                    </w:rPr>
                    <w:tab/>
                    <w:t>Laikā, kamēr robežsargs iecelts profesionālā dienesta karavīra amatā, robežsargs atrodas dienestā Robežsardzē, neieņemot noteiktu amatu.</w:t>
                  </w:r>
                </w:p>
              </w:tc>
            </w:tr>
            <w:tr w:rsidR="00AB6FD3" w:rsidRPr="00ED20C0" w14:paraId="700AC24E" w14:textId="77777777" w:rsidTr="0004386F">
              <w:tc>
                <w:tcPr>
                  <w:tcW w:w="959" w:type="dxa"/>
                  <w:tcBorders>
                    <w:top w:val="single" w:sz="6" w:space="0" w:color="000000"/>
                    <w:left w:val="single" w:sz="6" w:space="0" w:color="000000"/>
                    <w:bottom w:val="single" w:sz="6" w:space="0" w:color="000000"/>
                    <w:right w:val="single" w:sz="6" w:space="0" w:color="000000"/>
                  </w:tcBorders>
                </w:tcPr>
                <w:p w14:paraId="2047AB7E" w14:textId="679BC934" w:rsidR="00AB6FD3" w:rsidRPr="00ED20C0" w:rsidRDefault="00AB6FD3" w:rsidP="00AD2156">
                  <w:pPr>
                    <w:pStyle w:val="naisc"/>
                    <w:numPr>
                      <w:ilvl w:val="0"/>
                      <w:numId w:val="14"/>
                    </w:numPr>
                    <w:spacing w:before="0" w:after="0"/>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047047C0" w14:textId="77777777" w:rsidR="00AB6FD3" w:rsidRPr="00ED20C0" w:rsidRDefault="00AB6FD3" w:rsidP="00AD2156">
                  <w:pPr>
                    <w:pStyle w:val="naisc"/>
                    <w:spacing w:before="0" w:after="0"/>
                    <w:jc w:val="both"/>
                    <w:rPr>
                      <w:b/>
                      <w:color w:val="0D0D0D" w:themeColor="text1" w:themeTint="F2"/>
                    </w:rPr>
                  </w:pPr>
                  <w:r w:rsidRPr="00ED20C0">
                    <w:rPr>
                      <w:b/>
                      <w:color w:val="0D0D0D" w:themeColor="text1" w:themeTint="F2"/>
                    </w:rPr>
                    <w:t>Projekts:</w:t>
                  </w:r>
                </w:p>
                <w:p w14:paraId="627D4F03" w14:textId="77777777" w:rsidR="00AB6FD3" w:rsidRPr="00ED20C0" w:rsidRDefault="00AB6FD3" w:rsidP="00AD2156">
                  <w:pPr>
                    <w:pStyle w:val="naisc"/>
                    <w:spacing w:before="0" w:after="0"/>
                    <w:jc w:val="both"/>
                    <w:rPr>
                      <w:b/>
                      <w:color w:val="0D0D0D" w:themeColor="text1" w:themeTint="F2"/>
                    </w:rPr>
                  </w:pPr>
                </w:p>
                <w:p w14:paraId="7C4D241E" w14:textId="77777777" w:rsidR="00AB6FD3" w:rsidRPr="00ED20C0" w:rsidRDefault="00AB6FD3" w:rsidP="00AD2156">
                  <w:pPr>
                    <w:pStyle w:val="naisc"/>
                    <w:spacing w:before="0" w:after="0"/>
                    <w:jc w:val="both"/>
                    <w:rPr>
                      <w:b/>
                      <w:color w:val="0D0D0D" w:themeColor="text1" w:themeTint="F2"/>
                    </w:rPr>
                  </w:pPr>
                  <w:r w:rsidRPr="00ED20C0">
                    <w:rPr>
                      <w:b/>
                      <w:color w:val="0D0D0D" w:themeColor="text1" w:themeTint="F2"/>
                    </w:rPr>
                    <w:t>13.</w:t>
                  </w:r>
                  <w:r w:rsidRPr="00ED20C0">
                    <w:rPr>
                      <w:b/>
                      <w:color w:val="0D0D0D" w:themeColor="text1" w:themeTint="F2"/>
                    </w:rPr>
                    <w:tab/>
                    <w:t>pants. Robežsarga atrašanās Nacionālo bruņoto spēku sastāvā</w:t>
                  </w:r>
                </w:p>
                <w:p w14:paraId="788AC3FB" w14:textId="366F80AB" w:rsidR="00AB6FD3" w:rsidRPr="00ED20C0" w:rsidRDefault="00AB6FD3" w:rsidP="00AD2156">
                  <w:pPr>
                    <w:pStyle w:val="naisc"/>
                    <w:spacing w:before="0" w:after="0"/>
                    <w:jc w:val="both"/>
                    <w:rPr>
                      <w:b/>
                      <w:color w:val="0D0D0D" w:themeColor="text1" w:themeTint="F2"/>
                    </w:rPr>
                  </w:pPr>
                  <w:r w:rsidRPr="00ED20C0">
                    <w:rPr>
                      <w:color w:val="0D0D0D" w:themeColor="text1" w:themeTint="F2"/>
                    </w:rPr>
                    <w:t>(1)</w:t>
                  </w:r>
                  <w:r w:rsidRPr="00ED20C0">
                    <w:rPr>
                      <w:color w:val="0D0D0D" w:themeColor="text1" w:themeTint="F2"/>
                    </w:rPr>
                    <w:tab/>
                    <w:t xml:space="preserve">Ja Robežsardze tiek iekļauta Nacionālo bruņoto spēku sastāvā, robežsargam ir karavīra tiesiskais statuss. Kārtību, kādā Nacionālo bruņoto </w:t>
                  </w:r>
                  <w:r w:rsidRPr="00ED20C0">
                    <w:rPr>
                      <w:color w:val="0D0D0D" w:themeColor="text1" w:themeTint="F2"/>
                    </w:rPr>
                    <w:lastRenderedPageBreak/>
                    <w:t>spēku sastāvā iekļautajam robežsargam pielīdzina speciālo dienesta pakāpi un amatu, nosaka Ministru kabinets.</w:t>
                  </w:r>
                </w:p>
              </w:tc>
              <w:tc>
                <w:tcPr>
                  <w:tcW w:w="6121" w:type="dxa"/>
                  <w:tcBorders>
                    <w:top w:val="single" w:sz="6" w:space="0" w:color="000000"/>
                    <w:left w:val="single" w:sz="6" w:space="0" w:color="000000"/>
                    <w:bottom w:val="single" w:sz="6" w:space="0" w:color="000000"/>
                    <w:right w:val="single" w:sz="6" w:space="0" w:color="000000"/>
                  </w:tcBorders>
                </w:tcPr>
                <w:p w14:paraId="588D3D31" w14:textId="66C1847F" w:rsidR="0001059D" w:rsidRPr="00ED20C0" w:rsidRDefault="005C4154" w:rsidP="005C4154">
                  <w:pPr>
                    <w:jc w:val="center"/>
                    <w:rPr>
                      <w:b/>
                      <w:color w:val="0D0D0D" w:themeColor="text1" w:themeTint="F2"/>
                    </w:rPr>
                  </w:pPr>
                  <w:r w:rsidRPr="00ED20C0">
                    <w:rPr>
                      <w:b/>
                      <w:color w:val="0D0D0D" w:themeColor="text1" w:themeTint="F2"/>
                    </w:rPr>
                    <w:lastRenderedPageBreak/>
                    <w:t>Aizsardzības ministrija</w:t>
                  </w:r>
                </w:p>
                <w:p w14:paraId="3D71638F" w14:textId="77777777" w:rsidR="0001059D" w:rsidRPr="00ED20C0" w:rsidRDefault="0001059D" w:rsidP="00AD2156">
                  <w:pPr>
                    <w:jc w:val="both"/>
                    <w:rPr>
                      <w:color w:val="0D0D0D" w:themeColor="text1" w:themeTint="F2"/>
                    </w:rPr>
                  </w:pPr>
                  <w:r w:rsidRPr="00ED20C0">
                    <w:rPr>
                      <w:color w:val="0D0D0D" w:themeColor="text1" w:themeTint="F2"/>
                    </w:rPr>
                    <w:t>Attiecībā uz likumprojekta 13. pantu (VRS atrašanās NBS sastāvā) nepieciešams izskatīt iespēju paredzēt regulējumu, kas nosaka, ka izņēmuma stāvoklī NBS sastāvā tiek iekļautas tikai tās atsevišķās VRS struktūrvienības, kurām izņēmuma stāvoklī būtu jāveic speciālās operācijas - militāra rakstura uzdevumus. Savukārt pārējās VRS struktūras, kas turpina veikt tādus ne-militārus uzdevumus, kā bēgļu pārvietošana, imigrācija, robežkontrole, nebūtu iekļaujama NBS sastāvā un turpinātu pildīt VRS funkcijas.</w:t>
                  </w:r>
                </w:p>
                <w:p w14:paraId="42053EDD" w14:textId="77777777" w:rsidR="0001059D" w:rsidRPr="00ED20C0" w:rsidRDefault="0001059D" w:rsidP="00AD2156">
                  <w:pPr>
                    <w:ind w:firstLine="709"/>
                    <w:jc w:val="both"/>
                    <w:rPr>
                      <w:color w:val="0D0D0D" w:themeColor="text1" w:themeTint="F2"/>
                    </w:rPr>
                  </w:pPr>
                  <w:r w:rsidRPr="00ED20C0">
                    <w:rPr>
                      <w:color w:val="0D0D0D" w:themeColor="text1" w:themeTint="F2"/>
                    </w:rPr>
                    <w:lastRenderedPageBreak/>
                    <w:t xml:space="preserve">Likumprojekta 13. panta pirmā daļa paredz karavīra statusa piešķiršanu robežsargam gadījumā, ja robežsardze tiek iekļauta NBS sastāvā, bet saskaņā ar Iekšlietu ministrijas sistēmas iestāžu un Ieslodzījuma vietu pārvaldes amatpersonu ar speciālajām dienesta pakāpēm dienesta gaitas likuma 1. un 2. pantu profesionālais dienests Iekšlietu ministrijas sistēmas iestādē ir viens no valsts dienesta veidiem. Katram valsts dienesta veidam ir atšķirīgs tiesiskais stāvoklis, proti, robežsargam vienlaicīgi nevar būt gan robežsarga, gan karavīra tiesiskais statuss, taču robežsargs var pildīt karavīra pienākumus, līdz ar to būtu nepieciešams precizēt savstarpēju abu valsts dienesta veidu savietojamību. Līdz ar to lūdzam pārskatīt likumprojekta 13. panta redakciju, lai tā atbilstu likumprojekta 10. panta trešās daļas noteiktajiem principiem. Proti, ka karavīra nodrošinājums attiecas tikai uz tiem robežsargiem, kas attiecīgā situācijā tiek iekļauti NBS sastāvā (Valsts aizsardzības plāna noteiktajā apjomā). </w:t>
                  </w:r>
                </w:p>
                <w:p w14:paraId="5E497CEC" w14:textId="77777777" w:rsidR="0001059D" w:rsidRPr="00ED20C0" w:rsidRDefault="0001059D" w:rsidP="00AD2156">
                  <w:pPr>
                    <w:ind w:firstLine="709"/>
                    <w:jc w:val="both"/>
                    <w:rPr>
                      <w:color w:val="0D0D0D" w:themeColor="text1" w:themeTint="F2"/>
                    </w:rPr>
                  </w:pPr>
                  <w:r w:rsidRPr="00ED20C0">
                    <w:rPr>
                      <w:color w:val="0D0D0D" w:themeColor="text1" w:themeTint="F2"/>
                    </w:rPr>
                    <w:t xml:space="preserve">Attiecībā uz starptautiskās konvencijām par bruņoto konfliktu vešanu un </w:t>
                  </w:r>
                  <w:proofErr w:type="spellStart"/>
                  <w:r w:rsidRPr="00ED20C0">
                    <w:rPr>
                      <w:color w:val="0D0D0D" w:themeColor="text1" w:themeTint="F2"/>
                    </w:rPr>
                    <w:t>kombatanta</w:t>
                  </w:r>
                  <w:proofErr w:type="spellEnd"/>
                  <w:r w:rsidRPr="00ED20C0">
                    <w:rPr>
                      <w:color w:val="0D0D0D" w:themeColor="text1" w:themeTint="F2"/>
                    </w:rPr>
                    <w:t xml:space="preserve"> statusu, to robežsargs iegūst neatkarīgi, ja viņa rīcība  bruņoto konfliktu laikā atbilsts starptautisko konvenciju noteiktajam.</w:t>
                  </w:r>
                </w:p>
                <w:p w14:paraId="72045134" w14:textId="77777777" w:rsidR="00B776B6" w:rsidRPr="00ED20C0" w:rsidRDefault="0001059D" w:rsidP="00AD2156">
                  <w:pPr>
                    <w:ind w:firstLine="709"/>
                    <w:jc w:val="both"/>
                    <w:rPr>
                      <w:color w:val="0D0D0D" w:themeColor="text1" w:themeTint="F2"/>
                    </w:rPr>
                  </w:pPr>
                  <w:r w:rsidRPr="00ED20C0">
                    <w:rPr>
                      <w:color w:val="0D0D0D" w:themeColor="text1" w:themeTint="F2"/>
                    </w:rPr>
                    <w:t>Aicinām arī svītrot 13. panta otro daļu un noteikt atsevišķu d</w:t>
                  </w:r>
                  <w:r w:rsidR="00B776B6" w:rsidRPr="00ED20C0">
                    <w:rPr>
                      <w:color w:val="0D0D0D" w:themeColor="text1" w:themeTint="F2"/>
                    </w:rPr>
                    <w:t>eleģējumu Ministru kabineta not</w:t>
                  </w:r>
                  <w:r w:rsidRPr="00ED20C0">
                    <w:rPr>
                      <w:color w:val="0D0D0D" w:themeColor="text1" w:themeTint="F2"/>
                    </w:rPr>
                    <w:t>e</w:t>
                  </w:r>
                  <w:r w:rsidR="00B776B6" w:rsidRPr="00ED20C0">
                    <w:rPr>
                      <w:color w:val="0D0D0D" w:themeColor="text1" w:themeTint="F2"/>
                    </w:rPr>
                    <w:t>i</w:t>
                  </w:r>
                  <w:r w:rsidRPr="00ED20C0">
                    <w:rPr>
                      <w:color w:val="0D0D0D" w:themeColor="text1" w:themeTint="F2"/>
                    </w:rPr>
                    <w:t>kumu izstrādei par to, kā pielīdzina speciālo dienesta pakāpi un amatu, kā arī Ministru kabineta noteikumu izstrādei par to, kā un kādā apjomā un kārtībā tiek nodrošināts robežsargs,</w:t>
                  </w:r>
                  <w:r w:rsidR="00B776B6" w:rsidRPr="00ED20C0">
                    <w:rPr>
                      <w:color w:val="0D0D0D" w:themeColor="text1" w:themeTint="F2"/>
                    </w:rPr>
                    <w:t xml:space="preserve"> kas tiek iekļauts NBS sastāvā.</w:t>
                  </w:r>
                </w:p>
                <w:p w14:paraId="6A1C78AA" w14:textId="2AAC3B8B" w:rsidR="00AB6FD3" w:rsidRPr="00ED20C0" w:rsidRDefault="0001059D" w:rsidP="00AD2156">
                  <w:pPr>
                    <w:ind w:firstLine="709"/>
                    <w:jc w:val="both"/>
                    <w:rPr>
                      <w:color w:val="0D0D0D" w:themeColor="text1" w:themeTint="F2"/>
                    </w:rPr>
                  </w:pPr>
                  <w:r w:rsidRPr="00ED20C0">
                    <w:rPr>
                      <w:color w:val="0D0D0D" w:themeColor="text1" w:themeTint="F2"/>
                    </w:rPr>
                    <w:t>Ņemot vērā, ka no tā izriet arī apgāde un sociālās garantijas, kas tiek nodrošinātas no attiecīgās nozares (iekšlietu vai aizsardzības) budžeta, papildus būtu jāvērtē piešķiramais nodrošinājuma un sociālo garantiju apjoms, attiecīgi papildinot anotāciju.</w:t>
                  </w:r>
                </w:p>
                <w:p w14:paraId="614E0E49" w14:textId="77777777" w:rsidR="00B576EB" w:rsidRPr="00ED20C0" w:rsidRDefault="00B576EB" w:rsidP="00AD2156">
                  <w:pPr>
                    <w:rPr>
                      <w:color w:val="0D0D0D" w:themeColor="text1" w:themeTint="F2"/>
                    </w:rPr>
                  </w:pPr>
                </w:p>
                <w:p w14:paraId="5B0EE404" w14:textId="17E38BD9" w:rsidR="00BB4FAB" w:rsidRPr="00ED20C0" w:rsidRDefault="00BB4FAB" w:rsidP="00AD2156">
                  <w:pPr>
                    <w:jc w:val="center"/>
                    <w:rPr>
                      <w:b/>
                      <w:color w:val="0D0D0D" w:themeColor="text1" w:themeTint="F2"/>
                    </w:rPr>
                  </w:pPr>
                  <w:r w:rsidRPr="00ED20C0">
                    <w:rPr>
                      <w:b/>
                      <w:color w:val="0D0D0D" w:themeColor="text1" w:themeTint="F2"/>
                    </w:rPr>
                    <w:lastRenderedPageBreak/>
                    <w:t>Aizs</w:t>
                  </w:r>
                  <w:r w:rsidR="00172BB2" w:rsidRPr="00ED20C0">
                    <w:rPr>
                      <w:b/>
                      <w:color w:val="0D0D0D" w:themeColor="text1" w:themeTint="F2"/>
                    </w:rPr>
                    <w:t xml:space="preserve">ardzības ministrijas viedoklis </w:t>
                  </w:r>
                  <w:r w:rsidRPr="00ED20C0">
                    <w:rPr>
                      <w:b/>
                      <w:color w:val="0D0D0D" w:themeColor="text1" w:themeTint="F2"/>
                    </w:rPr>
                    <w:t>starpministr</w:t>
                  </w:r>
                  <w:r w:rsidR="00172BB2" w:rsidRPr="00ED20C0">
                    <w:rPr>
                      <w:b/>
                      <w:color w:val="0D0D0D" w:themeColor="text1" w:themeTint="F2"/>
                    </w:rPr>
                    <w:t>iju (starpinstitūciju) sanāksmē</w:t>
                  </w:r>
                </w:p>
                <w:p w14:paraId="7E8D71C3" w14:textId="654E6077" w:rsidR="00B576EB" w:rsidRPr="00ED20C0" w:rsidRDefault="00BB4FAB" w:rsidP="00AD2156">
                  <w:pPr>
                    <w:jc w:val="both"/>
                    <w:rPr>
                      <w:color w:val="0D0D0D" w:themeColor="text1" w:themeTint="F2"/>
                    </w:rPr>
                  </w:pPr>
                  <w:r w:rsidRPr="00ED20C0">
                    <w:rPr>
                      <w:color w:val="0D0D0D" w:themeColor="text1" w:themeTint="F2"/>
                    </w:rPr>
                    <w:t>Robežsargam, kurš kara vai izņēmuma stāvoklī tiek iekļauts NBS sastāvā, pienākas tādas pašas sociālās garantijas, kādas robežsargam pienācās pirms attiecīgās iekļaušanas. Aizsardzības ministrija neatbalsta karavīra tiesiskā statusa piešķiršanu robežsargam, kurš ir iecelts karavīra amatā vai iekļauts NBS sastāvā kara vai izņēmuma stāvoklī. Nepieciešamas papildu diskusijas par dienesta pakāpju pielīdzināšanu.</w:t>
                  </w:r>
                </w:p>
              </w:tc>
              <w:tc>
                <w:tcPr>
                  <w:tcW w:w="1817" w:type="dxa"/>
                  <w:tcBorders>
                    <w:top w:val="single" w:sz="6" w:space="0" w:color="000000"/>
                    <w:left w:val="single" w:sz="6" w:space="0" w:color="000000"/>
                    <w:bottom w:val="single" w:sz="6" w:space="0" w:color="000000"/>
                    <w:right w:val="single" w:sz="6" w:space="0" w:color="000000"/>
                  </w:tcBorders>
                </w:tcPr>
                <w:p w14:paraId="6901D28F" w14:textId="670E6033" w:rsidR="00CA23E0" w:rsidRPr="00ED20C0" w:rsidRDefault="00E638DB" w:rsidP="00AD2156">
                  <w:pPr>
                    <w:jc w:val="center"/>
                    <w:rPr>
                      <w:b/>
                      <w:color w:val="0D0D0D" w:themeColor="text1" w:themeTint="F2"/>
                    </w:rPr>
                  </w:pPr>
                  <w:r w:rsidRPr="00ED20C0">
                    <w:rPr>
                      <w:b/>
                      <w:color w:val="0D0D0D" w:themeColor="text1" w:themeTint="F2"/>
                    </w:rPr>
                    <w:lastRenderedPageBreak/>
                    <w:t>S</w:t>
                  </w:r>
                  <w:r w:rsidR="00CA23E0" w:rsidRPr="00ED20C0">
                    <w:rPr>
                      <w:b/>
                      <w:color w:val="0D0D0D" w:themeColor="text1" w:themeTint="F2"/>
                    </w:rPr>
                    <w:t xml:space="preserve">askaņots </w:t>
                  </w:r>
                  <w:r w:rsidRPr="00ED20C0">
                    <w:rPr>
                      <w:b/>
                      <w:color w:val="0D0D0D" w:themeColor="text1" w:themeTint="F2"/>
                    </w:rPr>
                    <w:t xml:space="preserve">pēc </w:t>
                  </w:r>
                  <w:r w:rsidR="00CA23E0" w:rsidRPr="00ED20C0">
                    <w:rPr>
                      <w:b/>
                      <w:color w:val="0D0D0D" w:themeColor="text1" w:themeTint="F2"/>
                    </w:rPr>
                    <w:t>starpministriju (starpinstitūciju)</w:t>
                  </w:r>
                  <w:r w:rsidRPr="00ED20C0">
                    <w:rPr>
                      <w:b/>
                      <w:color w:val="0D0D0D" w:themeColor="text1" w:themeTint="F2"/>
                    </w:rPr>
                    <w:t xml:space="preserve"> sanāksmes</w:t>
                  </w:r>
                </w:p>
                <w:p w14:paraId="05F7A1D4" w14:textId="77777777" w:rsidR="00CA23E0" w:rsidRPr="00ED20C0" w:rsidRDefault="00CA23E0" w:rsidP="00AD2156">
                  <w:pPr>
                    <w:jc w:val="center"/>
                    <w:rPr>
                      <w:b/>
                      <w:color w:val="0D0D0D" w:themeColor="text1" w:themeTint="F2"/>
                    </w:rPr>
                  </w:pPr>
                </w:p>
                <w:p w14:paraId="0807E862" w14:textId="77777777" w:rsidR="00CA23E0" w:rsidRPr="00ED20C0" w:rsidRDefault="00CA23E0" w:rsidP="00AD2156">
                  <w:pPr>
                    <w:jc w:val="center"/>
                    <w:rPr>
                      <w:b/>
                      <w:color w:val="0D0D0D" w:themeColor="text1" w:themeTint="F2"/>
                    </w:rPr>
                  </w:pPr>
                </w:p>
                <w:p w14:paraId="326AAB14" w14:textId="77777777" w:rsidR="00CA23E0" w:rsidRPr="00ED20C0" w:rsidRDefault="00CA23E0" w:rsidP="00AD2156">
                  <w:pPr>
                    <w:jc w:val="center"/>
                    <w:rPr>
                      <w:b/>
                      <w:color w:val="0D0D0D" w:themeColor="text1" w:themeTint="F2"/>
                    </w:rPr>
                  </w:pPr>
                </w:p>
                <w:p w14:paraId="4131EFF0" w14:textId="77777777" w:rsidR="00CA23E0" w:rsidRPr="00ED20C0" w:rsidRDefault="00CA23E0" w:rsidP="00AD2156">
                  <w:pPr>
                    <w:jc w:val="center"/>
                    <w:rPr>
                      <w:b/>
                      <w:color w:val="0D0D0D" w:themeColor="text1" w:themeTint="F2"/>
                    </w:rPr>
                  </w:pPr>
                </w:p>
                <w:p w14:paraId="33CEA394" w14:textId="77777777" w:rsidR="00CA23E0" w:rsidRPr="00ED20C0" w:rsidRDefault="00CA23E0" w:rsidP="00AD2156">
                  <w:pPr>
                    <w:jc w:val="center"/>
                    <w:rPr>
                      <w:b/>
                      <w:color w:val="0D0D0D" w:themeColor="text1" w:themeTint="F2"/>
                    </w:rPr>
                  </w:pPr>
                </w:p>
                <w:p w14:paraId="196632FE" w14:textId="77777777" w:rsidR="00CA23E0" w:rsidRPr="00ED20C0" w:rsidRDefault="00CA23E0" w:rsidP="00AD2156">
                  <w:pPr>
                    <w:jc w:val="center"/>
                    <w:rPr>
                      <w:b/>
                      <w:color w:val="0D0D0D" w:themeColor="text1" w:themeTint="F2"/>
                    </w:rPr>
                  </w:pPr>
                </w:p>
                <w:p w14:paraId="00BF0608" w14:textId="77777777" w:rsidR="00CA23E0" w:rsidRPr="00ED20C0" w:rsidRDefault="00CA23E0" w:rsidP="00AD2156">
                  <w:pPr>
                    <w:jc w:val="center"/>
                    <w:rPr>
                      <w:b/>
                      <w:color w:val="0D0D0D" w:themeColor="text1" w:themeTint="F2"/>
                    </w:rPr>
                  </w:pPr>
                </w:p>
                <w:p w14:paraId="3B570685" w14:textId="77777777" w:rsidR="00CA23E0" w:rsidRPr="00ED20C0" w:rsidRDefault="00CA23E0" w:rsidP="00AD2156">
                  <w:pPr>
                    <w:jc w:val="center"/>
                    <w:rPr>
                      <w:b/>
                      <w:color w:val="0D0D0D" w:themeColor="text1" w:themeTint="F2"/>
                    </w:rPr>
                  </w:pPr>
                </w:p>
                <w:p w14:paraId="14A1FD34" w14:textId="77777777" w:rsidR="00CA23E0" w:rsidRPr="00ED20C0" w:rsidRDefault="00CA23E0" w:rsidP="00AD2156">
                  <w:pPr>
                    <w:jc w:val="center"/>
                    <w:rPr>
                      <w:b/>
                      <w:color w:val="0D0D0D" w:themeColor="text1" w:themeTint="F2"/>
                    </w:rPr>
                  </w:pPr>
                </w:p>
                <w:p w14:paraId="257B6D83" w14:textId="77777777" w:rsidR="00CA23E0" w:rsidRPr="00ED20C0" w:rsidRDefault="00CA23E0" w:rsidP="00AD2156">
                  <w:pPr>
                    <w:jc w:val="center"/>
                    <w:rPr>
                      <w:b/>
                      <w:color w:val="0D0D0D" w:themeColor="text1" w:themeTint="F2"/>
                    </w:rPr>
                  </w:pPr>
                </w:p>
                <w:p w14:paraId="0B250838" w14:textId="77777777" w:rsidR="00CA23E0" w:rsidRPr="00ED20C0" w:rsidRDefault="00CA23E0" w:rsidP="00AD2156">
                  <w:pPr>
                    <w:jc w:val="center"/>
                    <w:rPr>
                      <w:b/>
                      <w:color w:val="0D0D0D" w:themeColor="text1" w:themeTint="F2"/>
                    </w:rPr>
                  </w:pPr>
                </w:p>
                <w:p w14:paraId="26B906B7" w14:textId="77777777" w:rsidR="00CA23E0" w:rsidRPr="00ED20C0" w:rsidRDefault="00CA23E0" w:rsidP="00AD2156">
                  <w:pPr>
                    <w:jc w:val="center"/>
                    <w:rPr>
                      <w:b/>
                      <w:color w:val="0D0D0D" w:themeColor="text1" w:themeTint="F2"/>
                    </w:rPr>
                  </w:pPr>
                </w:p>
                <w:p w14:paraId="23436111" w14:textId="77777777" w:rsidR="00CA23E0" w:rsidRPr="00ED20C0" w:rsidRDefault="00CA23E0" w:rsidP="00AD2156">
                  <w:pPr>
                    <w:jc w:val="center"/>
                    <w:rPr>
                      <w:b/>
                      <w:color w:val="0D0D0D" w:themeColor="text1" w:themeTint="F2"/>
                    </w:rPr>
                  </w:pPr>
                </w:p>
                <w:p w14:paraId="6AEF80B2" w14:textId="77777777" w:rsidR="00CA23E0" w:rsidRPr="00ED20C0" w:rsidRDefault="00CA23E0" w:rsidP="00AD2156">
                  <w:pPr>
                    <w:jc w:val="center"/>
                    <w:rPr>
                      <w:b/>
                      <w:color w:val="0D0D0D" w:themeColor="text1" w:themeTint="F2"/>
                    </w:rPr>
                  </w:pPr>
                </w:p>
                <w:p w14:paraId="01291D5C" w14:textId="77777777" w:rsidR="00CA23E0" w:rsidRPr="00ED20C0" w:rsidRDefault="00CA23E0" w:rsidP="00AD2156">
                  <w:pPr>
                    <w:jc w:val="center"/>
                    <w:rPr>
                      <w:b/>
                      <w:color w:val="0D0D0D" w:themeColor="text1" w:themeTint="F2"/>
                    </w:rPr>
                  </w:pPr>
                </w:p>
                <w:p w14:paraId="21580D18" w14:textId="77777777" w:rsidR="00CA23E0" w:rsidRPr="00ED20C0" w:rsidRDefault="00CA23E0" w:rsidP="00AD2156">
                  <w:pPr>
                    <w:jc w:val="center"/>
                    <w:rPr>
                      <w:b/>
                      <w:color w:val="0D0D0D" w:themeColor="text1" w:themeTint="F2"/>
                    </w:rPr>
                  </w:pPr>
                </w:p>
                <w:p w14:paraId="49FB0DD0" w14:textId="77777777" w:rsidR="00CA23E0" w:rsidRPr="00ED20C0" w:rsidRDefault="00CA23E0" w:rsidP="00AD2156">
                  <w:pPr>
                    <w:jc w:val="center"/>
                    <w:rPr>
                      <w:b/>
                      <w:color w:val="0D0D0D" w:themeColor="text1" w:themeTint="F2"/>
                    </w:rPr>
                  </w:pPr>
                </w:p>
                <w:p w14:paraId="3F4DBD77" w14:textId="77777777" w:rsidR="00CA23E0" w:rsidRPr="00ED20C0" w:rsidRDefault="00CA23E0" w:rsidP="00AD2156">
                  <w:pPr>
                    <w:jc w:val="center"/>
                    <w:rPr>
                      <w:b/>
                      <w:color w:val="0D0D0D" w:themeColor="text1" w:themeTint="F2"/>
                    </w:rPr>
                  </w:pPr>
                </w:p>
                <w:p w14:paraId="246A58BF" w14:textId="77777777" w:rsidR="00CA23E0" w:rsidRPr="00ED20C0" w:rsidRDefault="00CA23E0" w:rsidP="00AD2156">
                  <w:pPr>
                    <w:jc w:val="center"/>
                    <w:rPr>
                      <w:b/>
                      <w:color w:val="0D0D0D" w:themeColor="text1" w:themeTint="F2"/>
                    </w:rPr>
                  </w:pPr>
                </w:p>
                <w:p w14:paraId="1EDB5B0D" w14:textId="77777777" w:rsidR="00CA23E0" w:rsidRPr="00ED20C0" w:rsidRDefault="00CA23E0" w:rsidP="00AD2156">
                  <w:pPr>
                    <w:jc w:val="center"/>
                    <w:rPr>
                      <w:b/>
                      <w:color w:val="0D0D0D" w:themeColor="text1" w:themeTint="F2"/>
                    </w:rPr>
                  </w:pPr>
                </w:p>
                <w:p w14:paraId="6040B605" w14:textId="77777777" w:rsidR="00CA23E0" w:rsidRPr="00ED20C0" w:rsidRDefault="00CA23E0" w:rsidP="00AD2156">
                  <w:pPr>
                    <w:jc w:val="center"/>
                    <w:rPr>
                      <w:b/>
                      <w:color w:val="0D0D0D" w:themeColor="text1" w:themeTint="F2"/>
                    </w:rPr>
                  </w:pPr>
                </w:p>
                <w:p w14:paraId="2D93D5C7" w14:textId="77777777" w:rsidR="00CA23E0" w:rsidRPr="00ED20C0" w:rsidRDefault="00CA23E0" w:rsidP="00AD2156">
                  <w:pPr>
                    <w:jc w:val="center"/>
                    <w:rPr>
                      <w:b/>
                      <w:color w:val="0D0D0D" w:themeColor="text1" w:themeTint="F2"/>
                    </w:rPr>
                  </w:pPr>
                </w:p>
                <w:p w14:paraId="1B7D05B7" w14:textId="77777777" w:rsidR="00CA23E0" w:rsidRPr="00ED20C0" w:rsidRDefault="00CA23E0" w:rsidP="00AD2156">
                  <w:pPr>
                    <w:jc w:val="center"/>
                    <w:rPr>
                      <w:b/>
                      <w:color w:val="0D0D0D" w:themeColor="text1" w:themeTint="F2"/>
                    </w:rPr>
                  </w:pPr>
                </w:p>
                <w:p w14:paraId="26510FD4" w14:textId="77777777" w:rsidR="00CA23E0" w:rsidRPr="00ED20C0" w:rsidRDefault="00CA23E0" w:rsidP="00AD2156">
                  <w:pPr>
                    <w:jc w:val="center"/>
                    <w:rPr>
                      <w:b/>
                      <w:color w:val="0D0D0D" w:themeColor="text1" w:themeTint="F2"/>
                    </w:rPr>
                  </w:pPr>
                </w:p>
                <w:p w14:paraId="0ED90366" w14:textId="77777777" w:rsidR="00CA23E0" w:rsidRPr="00ED20C0" w:rsidRDefault="00CA23E0" w:rsidP="00AD2156">
                  <w:pPr>
                    <w:jc w:val="center"/>
                    <w:rPr>
                      <w:b/>
                      <w:color w:val="0D0D0D" w:themeColor="text1" w:themeTint="F2"/>
                    </w:rPr>
                  </w:pPr>
                </w:p>
                <w:p w14:paraId="36640931" w14:textId="77777777" w:rsidR="00CA23E0" w:rsidRPr="00ED20C0" w:rsidRDefault="00CA23E0" w:rsidP="00AD2156">
                  <w:pPr>
                    <w:jc w:val="center"/>
                    <w:rPr>
                      <w:b/>
                      <w:color w:val="0D0D0D" w:themeColor="text1" w:themeTint="F2"/>
                    </w:rPr>
                  </w:pPr>
                </w:p>
                <w:p w14:paraId="36C16BED" w14:textId="77777777" w:rsidR="00CA23E0" w:rsidRPr="00ED20C0" w:rsidRDefault="00CA23E0" w:rsidP="00AD2156">
                  <w:pPr>
                    <w:jc w:val="center"/>
                    <w:rPr>
                      <w:b/>
                      <w:color w:val="0D0D0D" w:themeColor="text1" w:themeTint="F2"/>
                    </w:rPr>
                  </w:pPr>
                </w:p>
                <w:p w14:paraId="355635BF" w14:textId="77777777" w:rsidR="00CA23E0" w:rsidRPr="00ED20C0" w:rsidRDefault="00CA23E0" w:rsidP="00AD2156">
                  <w:pPr>
                    <w:jc w:val="center"/>
                    <w:rPr>
                      <w:b/>
                      <w:color w:val="0D0D0D" w:themeColor="text1" w:themeTint="F2"/>
                    </w:rPr>
                  </w:pPr>
                </w:p>
                <w:p w14:paraId="4758A146" w14:textId="77777777" w:rsidR="00CA23E0" w:rsidRPr="00ED20C0" w:rsidRDefault="00CA23E0" w:rsidP="00AD2156">
                  <w:pPr>
                    <w:jc w:val="center"/>
                    <w:rPr>
                      <w:b/>
                      <w:color w:val="0D0D0D" w:themeColor="text1" w:themeTint="F2"/>
                    </w:rPr>
                  </w:pPr>
                </w:p>
                <w:p w14:paraId="2E2FDFCF" w14:textId="77777777" w:rsidR="00CA23E0" w:rsidRPr="00ED20C0" w:rsidRDefault="00CA23E0" w:rsidP="00AD2156">
                  <w:pPr>
                    <w:jc w:val="center"/>
                    <w:rPr>
                      <w:b/>
                      <w:color w:val="0D0D0D" w:themeColor="text1" w:themeTint="F2"/>
                    </w:rPr>
                  </w:pPr>
                </w:p>
                <w:p w14:paraId="7DA9D8D2" w14:textId="77777777" w:rsidR="00CA23E0" w:rsidRPr="00ED20C0" w:rsidRDefault="00CA23E0" w:rsidP="00AD2156">
                  <w:pPr>
                    <w:jc w:val="center"/>
                    <w:rPr>
                      <w:b/>
                      <w:color w:val="0D0D0D" w:themeColor="text1" w:themeTint="F2"/>
                    </w:rPr>
                  </w:pPr>
                </w:p>
                <w:p w14:paraId="77EFDB35" w14:textId="77777777" w:rsidR="00CA23E0" w:rsidRPr="00ED20C0" w:rsidRDefault="00CA23E0" w:rsidP="00AD2156">
                  <w:pPr>
                    <w:jc w:val="center"/>
                    <w:rPr>
                      <w:b/>
                      <w:color w:val="0D0D0D" w:themeColor="text1" w:themeTint="F2"/>
                    </w:rPr>
                  </w:pPr>
                </w:p>
                <w:p w14:paraId="33ACCCCD" w14:textId="77777777" w:rsidR="00CA23E0" w:rsidRPr="00ED20C0" w:rsidRDefault="00CA23E0" w:rsidP="00A051E9">
                  <w:pPr>
                    <w:rPr>
                      <w:b/>
                      <w:color w:val="0D0D0D" w:themeColor="text1" w:themeTint="F2"/>
                    </w:rPr>
                  </w:pPr>
                </w:p>
                <w:p w14:paraId="0739AE3E" w14:textId="77777777" w:rsidR="00CA23E0" w:rsidRPr="00ED20C0" w:rsidRDefault="00CA23E0" w:rsidP="00AD2156">
                  <w:pPr>
                    <w:jc w:val="center"/>
                    <w:rPr>
                      <w:b/>
                      <w:color w:val="0D0D0D" w:themeColor="text1" w:themeTint="F2"/>
                    </w:rPr>
                  </w:pPr>
                </w:p>
                <w:p w14:paraId="4ADE24DD" w14:textId="77777777" w:rsidR="00CA23E0" w:rsidRPr="00ED20C0" w:rsidRDefault="00CA23E0" w:rsidP="00AD2156">
                  <w:pPr>
                    <w:jc w:val="center"/>
                    <w:rPr>
                      <w:b/>
                      <w:color w:val="0D0D0D" w:themeColor="text1" w:themeTint="F2"/>
                    </w:rPr>
                  </w:pPr>
                </w:p>
                <w:p w14:paraId="76C72760" w14:textId="77777777" w:rsidR="005D3361" w:rsidRPr="00ED20C0" w:rsidRDefault="005D3361" w:rsidP="00AD2156">
                  <w:pPr>
                    <w:jc w:val="center"/>
                    <w:rPr>
                      <w:b/>
                      <w:color w:val="0D0D0D" w:themeColor="text1" w:themeTint="F2"/>
                    </w:rPr>
                  </w:pPr>
                </w:p>
                <w:p w14:paraId="4DD09BBD" w14:textId="77777777" w:rsidR="00F02B1D" w:rsidRPr="00ED20C0" w:rsidRDefault="00F02B1D" w:rsidP="003B1BF5">
                  <w:pPr>
                    <w:rPr>
                      <w:b/>
                      <w:color w:val="0D0D0D" w:themeColor="text1" w:themeTint="F2"/>
                    </w:rPr>
                  </w:pPr>
                </w:p>
                <w:p w14:paraId="638FA469" w14:textId="77777777" w:rsidR="004A0EE7" w:rsidRPr="00ED20C0" w:rsidRDefault="004A0EE7" w:rsidP="0085314A">
                  <w:pPr>
                    <w:rPr>
                      <w:b/>
                      <w:color w:val="0D0D0D" w:themeColor="text1" w:themeTint="F2"/>
                    </w:rPr>
                  </w:pPr>
                </w:p>
                <w:p w14:paraId="18A3487B" w14:textId="77777777" w:rsidR="004A0EE7" w:rsidRPr="00ED20C0" w:rsidRDefault="004A0EE7" w:rsidP="00AD2156">
                  <w:pPr>
                    <w:jc w:val="center"/>
                    <w:rPr>
                      <w:b/>
                      <w:color w:val="0D0D0D" w:themeColor="text1" w:themeTint="F2"/>
                    </w:rPr>
                  </w:pPr>
                </w:p>
                <w:p w14:paraId="7E6F21B8" w14:textId="59D90CA6" w:rsidR="00BB4FAB" w:rsidRPr="00ED20C0" w:rsidRDefault="005D3361" w:rsidP="00AD2156">
                  <w:pPr>
                    <w:jc w:val="center"/>
                    <w:rPr>
                      <w:b/>
                      <w:color w:val="0D0D0D" w:themeColor="text1" w:themeTint="F2"/>
                    </w:rPr>
                  </w:pPr>
                  <w:r w:rsidRPr="00ED20C0">
                    <w:rPr>
                      <w:b/>
                      <w:color w:val="0D0D0D" w:themeColor="text1" w:themeTint="F2"/>
                    </w:rPr>
                    <w:lastRenderedPageBreak/>
                    <w:t>S</w:t>
                  </w:r>
                  <w:r w:rsidR="00BB4FAB" w:rsidRPr="00ED20C0">
                    <w:rPr>
                      <w:b/>
                      <w:color w:val="0D0D0D" w:themeColor="text1" w:themeTint="F2"/>
                    </w:rPr>
                    <w:t xml:space="preserve">anāksme, kas </w:t>
                  </w:r>
                  <w:r w:rsidRPr="00ED20C0">
                    <w:rPr>
                      <w:b/>
                      <w:color w:val="0D0D0D" w:themeColor="text1" w:themeTint="F2"/>
                    </w:rPr>
                    <w:t xml:space="preserve">02.11.2018. </w:t>
                  </w:r>
                  <w:r w:rsidR="00BB4FAB" w:rsidRPr="00ED20C0">
                    <w:rPr>
                      <w:b/>
                      <w:color w:val="0D0D0D" w:themeColor="text1" w:themeTint="F2"/>
                    </w:rPr>
                    <w:t>notika starp Robežsardzi, Valsts robežsardzes koledžu, Aizsardzības ministriju un Nacionālajiem bruņotajiem spēkiem</w:t>
                  </w:r>
                </w:p>
                <w:p w14:paraId="442AA7C8" w14:textId="77777777" w:rsidR="00CA23E0" w:rsidRPr="00ED20C0" w:rsidRDefault="00CA23E0" w:rsidP="00AD2156">
                  <w:pPr>
                    <w:rPr>
                      <w:b/>
                      <w:color w:val="0D0D0D" w:themeColor="text1" w:themeTint="F2"/>
                    </w:rPr>
                  </w:pPr>
                </w:p>
                <w:p w14:paraId="1352302B" w14:textId="27C94498" w:rsidR="00AB6FD3" w:rsidRPr="00ED20C0" w:rsidRDefault="00172BB2" w:rsidP="005C4154">
                  <w:pPr>
                    <w:jc w:val="both"/>
                    <w:rPr>
                      <w:color w:val="0D0D0D" w:themeColor="text1" w:themeTint="F2"/>
                    </w:rPr>
                  </w:pPr>
                  <w:r w:rsidRPr="00ED20C0">
                    <w:rPr>
                      <w:color w:val="0D0D0D" w:themeColor="text1" w:themeTint="F2"/>
                    </w:rPr>
                    <w:t>P</w:t>
                  </w:r>
                  <w:r w:rsidR="00BB4FAB" w:rsidRPr="00ED20C0">
                    <w:rPr>
                      <w:color w:val="0D0D0D" w:themeColor="text1" w:themeTint="F2"/>
                    </w:rPr>
                    <w:t>anākta vienošanās. Robežsargam, kurš tiek iekļauts Nacionālo bruņoto spēku sastāvā (kara laikā vai izņēmuma stāvoklī), ir jāievēro militāro jomu reglamentējošie normatīvie akti.</w:t>
                  </w:r>
                </w:p>
              </w:tc>
              <w:tc>
                <w:tcPr>
                  <w:tcW w:w="3685" w:type="dxa"/>
                  <w:tcBorders>
                    <w:top w:val="single" w:sz="4" w:space="0" w:color="auto"/>
                    <w:left w:val="single" w:sz="4" w:space="0" w:color="auto"/>
                    <w:bottom w:val="single" w:sz="4" w:space="0" w:color="auto"/>
                  </w:tcBorders>
                </w:tcPr>
                <w:p w14:paraId="5C76A891" w14:textId="77777777" w:rsidR="00B776B6" w:rsidRPr="00ED20C0" w:rsidRDefault="003B1BF5" w:rsidP="00AD2156">
                  <w:pPr>
                    <w:jc w:val="both"/>
                    <w:rPr>
                      <w:b/>
                      <w:color w:val="0D0D0D" w:themeColor="text1" w:themeTint="F2"/>
                    </w:rPr>
                  </w:pPr>
                  <w:r w:rsidRPr="00ED20C0">
                    <w:rPr>
                      <w:b/>
                      <w:color w:val="0D0D0D" w:themeColor="text1" w:themeTint="F2"/>
                    </w:rPr>
                    <w:lastRenderedPageBreak/>
                    <w:t>Projekts:</w:t>
                  </w:r>
                </w:p>
                <w:p w14:paraId="258C5219" w14:textId="77777777" w:rsidR="003B1BF5" w:rsidRPr="00ED20C0" w:rsidRDefault="003B1BF5" w:rsidP="00AD2156">
                  <w:pPr>
                    <w:jc w:val="both"/>
                    <w:rPr>
                      <w:color w:val="0D0D0D" w:themeColor="text1" w:themeTint="F2"/>
                    </w:rPr>
                  </w:pPr>
                </w:p>
                <w:p w14:paraId="78AE3D43" w14:textId="77777777" w:rsidR="00797676" w:rsidRPr="00ED20C0" w:rsidRDefault="00797676" w:rsidP="00797676">
                  <w:pPr>
                    <w:jc w:val="both"/>
                    <w:rPr>
                      <w:b/>
                      <w:color w:val="0D0D0D" w:themeColor="text1" w:themeTint="F2"/>
                    </w:rPr>
                  </w:pPr>
                  <w:r w:rsidRPr="00ED20C0">
                    <w:rPr>
                      <w:b/>
                      <w:color w:val="0D0D0D" w:themeColor="text1" w:themeTint="F2"/>
                    </w:rPr>
                    <w:t>14.</w:t>
                  </w:r>
                  <w:r w:rsidRPr="00ED20C0">
                    <w:rPr>
                      <w:b/>
                      <w:color w:val="0D0D0D" w:themeColor="text1" w:themeTint="F2"/>
                    </w:rPr>
                    <w:tab/>
                    <w:t>pants. Robežsarga iekļaušana Nacionālo bruņoto spēku sastāvā izņēmuma stāvoklī vai kara laikā</w:t>
                  </w:r>
                </w:p>
                <w:p w14:paraId="530E8B81" w14:textId="4F71320B" w:rsidR="003B1BF5" w:rsidRPr="00ED20C0" w:rsidRDefault="00797676" w:rsidP="00797676">
                  <w:pPr>
                    <w:jc w:val="both"/>
                    <w:rPr>
                      <w:color w:val="0D0D0D" w:themeColor="text1" w:themeTint="F2"/>
                    </w:rPr>
                  </w:pPr>
                  <w:r w:rsidRPr="00ED20C0">
                    <w:rPr>
                      <w:color w:val="0D0D0D" w:themeColor="text1" w:themeTint="F2"/>
                    </w:rPr>
                    <w:t xml:space="preserve">Ja Robežsardze izņēmuma stāvoklī vai kara laikā tiek iekļauta Nacionālo bruņoto spēku sastāvā, robežsargam piemēro militārā dienesta tiesiskās attiecības </w:t>
                  </w:r>
                  <w:r w:rsidRPr="00ED20C0">
                    <w:rPr>
                      <w:color w:val="0D0D0D" w:themeColor="text1" w:themeTint="F2"/>
                    </w:rPr>
                    <w:lastRenderedPageBreak/>
                    <w:t>reglamentējošo normatīvo aktu normas, kas nosaka aizliegumus, dienesta dienas ilgumu, kā arī dienesta pienākumu izpildes un atpūtas laika sadali un tās nosacījumus.</w:t>
                  </w:r>
                </w:p>
              </w:tc>
            </w:tr>
            <w:tr w:rsidR="00CD6016" w:rsidRPr="00ED20C0" w14:paraId="0C8F3756" w14:textId="77777777" w:rsidTr="0004386F">
              <w:tc>
                <w:tcPr>
                  <w:tcW w:w="959" w:type="dxa"/>
                  <w:tcBorders>
                    <w:top w:val="single" w:sz="6" w:space="0" w:color="000000"/>
                    <w:left w:val="single" w:sz="6" w:space="0" w:color="000000"/>
                    <w:bottom w:val="single" w:sz="6" w:space="0" w:color="000000"/>
                    <w:right w:val="single" w:sz="6" w:space="0" w:color="000000"/>
                  </w:tcBorders>
                </w:tcPr>
                <w:p w14:paraId="67487FA4" w14:textId="77777777" w:rsidR="00CD6016" w:rsidRPr="00ED20C0" w:rsidRDefault="00CD6016" w:rsidP="00AD2156">
                  <w:pPr>
                    <w:pStyle w:val="naisc"/>
                    <w:numPr>
                      <w:ilvl w:val="0"/>
                      <w:numId w:val="14"/>
                    </w:numPr>
                    <w:spacing w:before="0" w:after="0"/>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6F5F1A07" w14:textId="77777777" w:rsidR="00CD6016" w:rsidRPr="00ED20C0" w:rsidRDefault="00CD6016" w:rsidP="00CD6016">
                  <w:pPr>
                    <w:pStyle w:val="naisc"/>
                    <w:spacing w:before="0" w:after="0"/>
                    <w:jc w:val="left"/>
                    <w:rPr>
                      <w:b/>
                      <w:color w:val="0D0D0D" w:themeColor="text1" w:themeTint="F2"/>
                    </w:rPr>
                  </w:pPr>
                  <w:r w:rsidRPr="00ED20C0">
                    <w:rPr>
                      <w:b/>
                      <w:color w:val="0D0D0D" w:themeColor="text1" w:themeTint="F2"/>
                    </w:rPr>
                    <w:t>Projekts:</w:t>
                  </w:r>
                </w:p>
                <w:p w14:paraId="2E767754" w14:textId="77777777" w:rsidR="00CD6016" w:rsidRPr="00ED20C0" w:rsidRDefault="00CD6016" w:rsidP="00CD6016">
                  <w:pPr>
                    <w:pStyle w:val="naisc"/>
                    <w:spacing w:before="0" w:after="0"/>
                    <w:jc w:val="left"/>
                    <w:rPr>
                      <w:b/>
                      <w:color w:val="0D0D0D" w:themeColor="text1" w:themeTint="F2"/>
                    </w:rPr>
                  </w:pPr>
                </w:p>
                <w:p w14:paraId="11CCA3DD" w14:textId="77777777" w:rsidR="00CD6016" w:rsidRPr="00ED20C0" w:rsidRDefault="00CD6016" w:rsidP="00CD6016">
                  <w:pPr>
                    <w:pStyle w:val="naisc"/>
                    <w:jc w:val="left"/>
                    <w:rPr>
                      <w:b/>
                      <w:color w:val="0D0D0D" w:themeColor="text1" w:themeTint="F2"/>
                    </w:rPr>
                  </w:pPr>
                  <w:r w:rsidRPr="00ED20C0">
                    <w:rPr>
                      <w:b/>
                      <w:color w:val="0D0D0D" w:themeColor="text1" w:themeTint="F2"/>
                    </w:rPr>
                    <w:t>14.</w:t>
                  </w:r>
                  <w:r w:rsidRPr="00ED20C0">
                    <w:rPr>
                      <w:b/>
                      <w:color w:val="0D0D0D" w:themeColor="text1" w:themeTint="F2"/>
                    </w:rPr>
                    <w:tab/>
                    <w:t>pants. Robežsarga iekļaušana Nacionālo bruņoto spēku sastāvā</w:t>
                  </w:r>
                </w:p>
                <w:p w14:paraId="63559968" w14:textId="72B720A9" w:rsidR="00CD6016" w:rsidRPr="00ED20C0" w:rsidRDefault="00CD6016" w:rsidP="00CD6016">
                  <w:pPr>
                    <w:pStyle w:val="naisc"/>
                    <w:spacing w:before="0" w:after="0"/>
                    <w:jc w:val="both"/>
                    <w:rPr>
                      <w:b/>
                      <w:color w:val="0D0D0D" w:themeColor="text1" w:themeTint="F2"/>
                    </w:rPr>
                  </w:pPr>
                  <w:r w:rsidRPr="00ED20C0">
                    <w:rPr>
                      <w:color w:val="0D0D0D" w:themeColor="text1" w:themeTint="F2"/>
                    </w:rPr>
                    <w:lastRenderedPageBreak/>
                    <w:t>Ja Robežsardze izņēmuma stāvoklī vai kara laikā tiek iekļauta Nacionālo bruņoto spēku sastāvā, robežsargam piemēro militārā dienesta tiesiskās attiecības reglamentējošo normatīvo aktu normas.</w:t>
                  </w:r>
                </w:p>
              </w:tc>
              <w:tc>
                <w:tcPr>
                  <w:tcW w:w="6121" w:type="dxa"/>
                  <w:tcBorders>
                    <w:top w:val="single" w:sz="6" w:space="0" w:color="000000"/>
                    <w:left w:val="single" w:sz="6" w:space="0" w:color="000000"/>
                    <w:bottom w:val="single" w:sz="6" w:space="0" w:color="000000"/>
                    <w:right w:val="single" w:sz="6" w:space="0" w:color="000000"/>
                  </w:tcBorders>
                </w:tcPr>
                <w:p w14:paraId="7C95A74F" w14:textId="77777777" w:rsidR="009813CE" w:rsidRPr="00ED20C0" w:rsidRDefault="009813CE" w:rsidP="009813CE">
                  <w:pPr>
                    <w:tabs>
                      <w:tab w:val="right" w:pos="8504"/>
                    </w:tabs>
                    <w:jc w:val="center"/>
                    <w:rPr>
                      <w:b/>
                      <w:color w:val="0D0D0D" w:themeColor="text1" w:themeTint="F2"/>
                    </w:rPr>
                  </w:pPr>
                  <w:r w:rsidRPr="00ED20C0">
                    <w:rPr>
                      <w:b/>
                      <w:color w:val="0D0D0D" w:themeColor="text1" w:themeTint="F2"/>
                    </w:rPr>
                    <w:lastRenderedPageBreak/>
                    <w:t>Aizsardzības ministrija (elektroniskajā saskaņošanā izteikts iebildums)</w:t>
                  </w:r>
                </w:p>
                <w:p w14:paraId="65EB1B06" w14:textId="14407757" w:rsidR="00CD6016" w:rsidRPr="00ED20C0" w:rsidRDefault="009813CE" w:rsidP="00451C34">
                  <w:pPr>
                    <w:jc w:val="both"/>
                    <w:rPr>
                      <w:b/>
                      <w:color w:val="0D0D0D" w:themeColor="text1" w:themeTint="F2"/>
                    </w:rPr>
                  </w:pPr>
                  <w:r w:rsidRPr="00ED20C0">
                    <w:t xml:space="preserve">Iekšlietu ministrijas piedāvātā 14. panta redakcija neļauj viennozīmīgi secināt, ka robežsargam izņēmuma stāvokļa vai kara laikā nebūs karavīra tiesiskais statuss. Tādēļ ierosinām </w:t>
                  </w:r>
                  <w:r w:rsidRPr="00ED20C0">
                    <w:lastRenderedPageBreak/>
                    <w:t>papildināt 14. pantu ar deleģējumu Ministru kabinetam noteikt kārtību un apjomu, kādā uz robežsargu ir attiecināmas Militārā dienesta likuma normas. Aicinām arī likumprojekta sākotnējās ietekmes novērtējuma ziņojumā (anotācijā) norādīt, ka robežsargiem saglabāsies robežsarga tiesiskais statuss.</w:t>
                  </w:r>
                </w:p>
              </w:tc>
              <w:tc>
                <w:tcPr>
                  <w:tcW w:w="1817" w:type="dxa"/>
                  <w:tcBorders>
                    <w:top w:val="single" w:sz="6" w:space="0" w:color="000000"/>
                    <w:left w:val="single" w:sz="6" w:space="0" w:color="000000"/>
                    <w:bottom w:val="single" w:sz="6" w:space="0" w:color="000000"/>
                    <w:right w:val="single" w:sz="6" w:space="0" w:color="000000"/>
                  </w:tcBorders>
                </w:tcPr>
                <w:p w14:paraId="077892C5" w14:textId="082EFEFA" w:rsidR="00CD6016" w:rsidRPr="00ED20C0" w:rsidRDefault="009813CE" w:rsidP="009813CE">
                  <w:pPr>
                    <w:jc w:val="center"/>
                    <w:rPr>
                      <w:b/>
                      <w:color w:val="0D0D0D" w:themeColor="text1" w:themeTint="F2"/>
                    </w:rPr>
                  </w:pPr>
                  <w:r w:rsidRPr="00ED20C0">
                    <w:rPr>
                      <w:b/>
                      <w:color w:val="0D0D0D" w:themeColor="text1" w:themeTint="F2"/>
                    </w:rPr>
                    <w:lastRenderedPageBreak/>
                    <w:t>Saskaņots 11.01.2019. elektroniskajā saskaņošanā</w:t>
                  </w:r>
                </w:p>
              </w:tc>
              <w:tc>
                <w:tcPr>
                  <w:tcW w:w="3685" w:type="dxa"/>
                  <w:tcBorders>
                    <w:top w:val="single" w:sz="4" w:space="0" w:color="auto"/>
                    <w:left w:val="single" w:sz="4" w:space="0" w:color="auto"/>
                    <w:bottom w:val="single" w:sz="4" w:space="0" w:color="auto"/>
                  </w:tcBorders>
                </w:tcPr>
                <w:p w14:paraId="1095EABB" w14:textId="77777777" w:rsidR="00451C34" w:rsidRPr="00ED20C0" w:rsidRDefault="00451C34" w:rsidP="00451C34">
                  <w:pPr>
                    <w:rPr>
                      <w:b/>
                      <w:color w:val="0D0D0D" w:themeColor="text1" w:themeTint="F2"/>
                    </w:rPr>
                  </w:pPr>
                  <w:r w:rsidRPr="00ED20C0">
                    <w:rPr>
                      <w:b/>
                      <w:color w:val="0D0D0D" w:themeColor="text1" w:themeTint="F2"/>
                    </w:rPr>
                    <w:t>Projekts:</w:t>
                  </w:r>
                </w:p>
                <w:p w14:paraId="625AB4F7" w14:textId="77777777" w:rsidR="00451C34" w:rsidRPr="00ED20C0" w:rsidRDefault="00451C34" w:rsidP="00451C34">
                  <w:pPr>
                    <w:rPr>
                      <w:b/>
                      <w:color w:val="0D0D0D" w:themeColor="text1" w:themeTint="F2"/>
                    </w:rPr>
                  </w:pPr>
                </w:p>
                <w:p w14:paraId="4CDD47F0" w14:textId="77777777" w:rsidR="00451C34" w:rsidRPr="00ED20C0" w:rsidRDefault="00451C34" w:rsidP="00451C34">
                  <w:pPr>
                    <w:jc w:val="both"/>
                    <w:rPr>
                      <w:b/>
                      <w:color w:val="0D0D0D" w:themeColor="text1" w:themeTint="F2"/>
                    </w:rPr>
                  </w:pPr>
                  <w:r w:rsidRPr="00ED20C0">
                    <w:rPr>
                      <w:b/>
                      <w:color w:val="0D0D0D" w:themeColor="text1" w:themeTint="F2"/>
                    </w:rPr>
                    <w:t>14.</w:t>
                  </w:r>
                  <w:r w:rsidRPr="00ED20C0">
                    <w:rPr>
                      <w:b/>
                      <w:color w:val="0D0D0D" w:themeColor="text1" w:themeTint="F2"/>
                    </w:rPr>
                    <w:tab/>
                    <w:t xml:space="preserve">pants. Robežsarga iekļaušana Nacionālo bruņoto </w:t>
                  </w:r>
                  <w:r w:rsidRPr="00ED20C0">
                    <w:rPr>
                      <w:b/>
                      <w:color w:val="0D0D0D" w:themeColor="text1" w:themeTint="F2"/>
                    </w:rPr>
                    <w:lastRenderedPageBreak/>
                    <w:t>spēku sastāvā izņēmuma stāvoklī vai kara laikā</w:t>
                  </w:r>
                </w:p>
                <w:p w14:paraId="37A33E06" w14:textId="655C63C6" w:rsidR="00CD6016" w:rsidRPr="00ED20C0" w:rsidRDefault="00451C34" w:rsidP="005D3361">
                  <w:pPr>
                    <w:jc w:val="both"/>
                    <w:rPr>
                      <w:color w:val="0D0D0D" w:themeColor="text1" w:themeTint="F2"/>
                    </w:rPr>
                  </w:pPr>
                  <w:r w:rsidRPr="00ED20C0">
                    <w:rPr>
                      <w:color w:val="0D0D0D" w:themeColor="text1" w:themeTint="F2"/>
                    </w:rPr>
                    <w:t>Ja Robežsardze izņēmuma stāvoklī vai kara laikā tiek iekļauta Nacionālo bruņoto spēku sastāvā, robežsargam piemēro militārā dienesta tiesiskās attiecības reglamentējošo normatīvo aktu normas, kas nosaka aizliegumus, dienesta dienas ilgumu, kā arī dienesta pienākumu izpildes un atpūtas laika sadali un tās nosacījumus.</w:t>
                  </w:r>
                </w:p>
              </w:tc>
            </w:tr>
            <w:tr w:rsidR="00647C63" w:rsidRPr="00ED20C0" w14:paraId="68A47BE4" w14:textId="77777777" w:rsidTr="0004386F">
              <w:tc>
                <w:tcPr>
                  <w:tcW w:w="959" w:type="dxa"/>
                  <w:tcBorders>
                    <w:top w:val="single" w:sz="6" w:space="0" w:color="000000"/>
                    <w:left w:val="single" w:sz="6" w:space="0" w:color="000000"/>
                    <w:bottom w:val="single" w:sz="6" w:space="0" w:color="000000"/>
                    <w:right w:val="single" w:sz="6" w:space="0" w:color="000000"/>
                  </w:tcBorders>
                </w:tcPr>
                <w:p w14:paraId="3EBD5BCD" w14:textId="4F2DA7D4" w:rsidR="00687164" w:rsidRPr="00ED20C0" w:rsidRDefault="00810E50" w:rsidP="00AD2156">
                  <w:pPr>
                    <w:pStyle w:val="naisc"/>
                    <w:numPr>
                      <w:ilvl w:val="0"/>
                      <w:numId w:val="14"/>
                    </w:numPr>
                    <w:spacing w:before="0" w:after="0"/>
                    <w:rPr>
                      <w:color w:val="0D0D0D" w:themeColor="text1" w:themeTint="F2"/>
                    </w:rPr>
                  </w:pPr>
                  <w:r w:rsidRPr="00ED20C0">
                    <w:rPr>
                      <w:color w:val="0D0D0D" w:themeColor="text1" w:themeTint="F2"/>
                    </w:rPr>
                    <w:lastRenderedPageBreak/>
                    <w:t xml:space="preserve"> </w:t>
                  </w:r>
                </w:p>
              </w:tc>
              <w:tc>
                <w:tcPr>
                  <w:tcW w:w="2835" w:type="dxa"/>
                  <w:tcBorders>
                    <w:top w:val="single" w:sz="6" w:space="0" w:color="000000"/>
                    <w:left w:val="single" w:sz="6" w:space="0" w:color="000000"/>
                    <w:bottom w:val="single" w:sz="6" w:space="0" w:color="000000"/>
                    <w:right w:val="single" w:sz="6" w:space="0" w:color="000000"/>
                  </w:tcBorders>
                </w:tcPr>
                <w:p w14:paraId="23F76768" w14:textId="77777777" w:rsidR="00AE341B" w:rsidRPr="00ED20C0" w:rsidRDefault="00AE341B" w:rsidP="00AD2156">
                  <w:pPr>
                    <w:pStyle w:val="naisc"/>
                    <w:spacing w:before="0" w:after="0"/>
                    <w:jc w:val="both"/>
                    <w:rPr>
                      <w:b/>
                      <w:color w:val="0D0D0D" w:themeColor="text1" w:themeTint="F2"/>
                    </w:rPr>
                  </w:pPr>
                  <w:r w:rsidRPr="00ED20C0">
                    <w:rPr>
                      <w:b/>
                      <w:color w:val="0D0D0D" w:themeColor="text1" w:themeTint="F2"/>
                    </w:rPr>
                    <w:t>14.</w:t>
                  </w:r>
                  <w:r w:rsidRPr="00ED20C0">
                    <w:rPr>
                      <w:b/>
                      <w:color w:val="0D0D0D" w:themeColor="text1" w:themeTint="F2"/>
                    </w:rPr>
                    <w:tab/>
                    <w:t>pants. Robežsarga tiesības</w:t>
                  </w:r>
                </w:p>
                <w:p w14:paraId="6546B408" w14:textId="77777777" w:rsidR="00AE341B" w:rsidRPr="00ED20C0" w:rsidRDefault="00AE341B" w:rsidP="00AD2156">
                  <w:pPr>
                    <w:pStyle w:val="naisc"/>
                    <w:spacing w:before="0" w:after="0"/>
                    <w:jc w:val="both"/>
                    <w:rPr>
                      <w:color w:val="0D0D0D" w:themeColor="text1" w:themeTint="F2"/>
                    </w:rPr>
                  </w:pPr>
                  <w:r w:rsidRPr="00ED20C0">
                    <w:rPr>
                      <w:color w:val="0D0D0D" w:themeColor="text1" w:themeTint="F2"/>
                    </w:rPr>
                    <w:t>(1)</w:t>
                  </w:r>
                  <w:r w:rsidRPr="00ED20C0">
                    <w:rPr>
                      <w:color w:val="0D0D0D" w:themeColor="text1" w:themeTint="F2"/>
                    </w:rPr>
                    <w:tab/>
                    <w:t>Robežsargam ir tiesības:</w:t>
                  </w:r>
                </w:p>
                <w:p w14:paraId="09D79107" w14:textId="77777777" w:rsidR="00AE341B" w:rsidRPr="00ED20C0" w:rsidRDefault="00AE341B" w:rsidP="00AD2156">
                  <w:pPr>
                    <w:pStyle w:val="naisc"/>
                    <w:spacing w:before="0" w:after="0"/>
                    <w:jc w:val="both"/>
                    <w:rPr>
                      <w:color w:val="0D0D0D" w:themeColor="text1" w:themeTint="F2"/>
                    </w:rPr>
                  </w:pPr>
                  <w:r w:rsidRPr="00ED20C0">
                    <w:rPr>
                      <w:color w:val="0D0D0D" w:themeColor="text1" w:themeTint="F2"/>
                    </w:rPr>
                    <w:t>2)</w:t>
                  </w:r>
                  <w:r w:rsidRPr="00ED20C0">
                    <w:rPr>
                      <w:color w:val="0D0D0D" w:themeColor="text1" w:themeTint="F2"/>
                    </w:rPr>
                    <w:tab/>
                    <w:t>robežšķērsošanas vietā pārbaudīt personu un lietas;</w:t>
                  </w:r>
                </w:p>
                <w:p w14:paraId="79DA8562" w14:textId="77777777" w:rsidR="00AE341B" w:rsidRPr="00ED20C0" w:rsidRDefault="00AE341B" w:rsidP="00AD2156">
                  <w:pPr>
                    <w:pStyle w:val="naisc"/>
                    <w:spacing w:before="0" w:after="0"/>
                    <w:jc w:val="both"/>
                    <w:rPr>
                      <w:color w:val="0D0D0D" w:themeColor="text1" w:themeTint="F2"/>
                    </w:rPr>
                  </w:pPr>
                  <w:r w:rsidRPr="00ED20C0">
                    <w:rPr>
                      <w:color w:val="0D0D0D" w:themeColor="text1" w:themeTint="F2"/>
                    </w:rPr>
                    <w:t>5)</w:t>
                  </w:r>
                  <w:r w:rsidRPr="00ED20C0">
                    <w:rPr>
                      <w:color w:val="0D0D0D" w:themeColor="text1" w:themeTint="F2"/>
                    </w:rPr>
                    <w:tab/>
                    <w:t>atteikt valsts robežas šķērsošanu personai, kurai kā drošības līdzeklis piemērots aizliegums izbraukt no valsts;</w:t>
                  </w:r>
                </w:p>
                <w:p w14:paraId="4F3C023A" w14:textId="77777777" w:rsidR="00AE341B" w:rsidRPr="00ED20C0" w:rsidRDefault="00AE341B" w:rsidP="00AD2156">
                  <w:pPr>
                    <w:pStyle w:val="naisc"/>
                    <w:spacing w:before="0" w:after="0"/>
                    <w:jc w:val="both"/>
                    <w:rPr>
                      <w:color w:val="0D0D0D" w:themeColor="text1" w:themeTint="F2"/>
                    </w:rPr>
                  </w:pPr>
                  <w:r w:rsidRPr="00ED20C0">
                    <w:rPr>
                      <w:color w:val="0D0D0D" w:themeColor="text1" w:themeTint="F2"/>
                    </w:rPr>
                    <w:t>6)</w:t>
                  </w:r>
                  <w:r w:rsidRPr="00ED20C0">
                    <w:rPr>
                      <w:color w:val="0D0D0D" w:themeColor="text1" w:themeTint="F2"/>
                    </w:rPr>
                    <w:tab/>
                    <w:t xml:space="preserve">izņemt nederīgu ceļošanas dokumentu un citu dokumentu, kura nepieciešamība noteikta normatīvajos aktos, kas regulē personu ieceļošanas, uzturēšanās un izceļošanas </w:t>
                  </w:r>
                  <w:r w:rsidRPr="00ED20C0">
                    <w:rPr>
                      <w:color w:val="0D0D0D" w:themeColor="text1" w:themeTint="F2"/>
                    </w:rPr>
                    <w:lastRenderedPageBreak/>
                    <w:t>kārtību un ceļu satiksmes jomu. Kārtību, kādā Robežsardze izņem nederīgu ceļošanas dokumentu un citu dokumentu, kura nepieciešamība noteikta normatīvajos aktos, kas regulē personu ieceļošanas, uzturēšanās un izceļošanas kārtību un ceļu satiksmes jomu, nosaka Ministru kabinets;</w:t>
                  </w:r>
                </w:p>
                <w:p w14:paraId="4C2E4E33" w14:textId="77777777" w:rsidR="00AE341B" w:rsidRPr="00ED20C0" w:rsidRDefault="00AE341B" w:rsidP="00AD2156">
                  <w:pPr>
                    <w:pStyle w:val="naisc"/>
                    <w:spacing w:before="0" w:after="0"/>
                    <w:jc w:val="both"/>
                    <w:rPr>
                      <w:color w:val="0D0D0D" w:themeColor="text1" w:themeTint="F2"/>
                    </w:rPr>
                  </w:pPr>
                  <w:r w:rsidRPr="00ED20C0">
                    <w:rPr>
                      <w:color w:val="0D0D0D" w:themeColor="text1" w:themeTint="F2"/>
                    </w:rPr>
                    <w:t>7)</w:t>
                  </w:r>
                  <w:r w:rsidRPr="00ED20C0">
                    <w:rPr>
                      <w:color w:val="0D0D0D" w:themeColor="text1" w:themeTint="F2"/>
                    </w:rPr>
                    <w:tab/>
                    <w:t>vajāt un aizturēt kuģi atbilstoši Apvienoto Nāciju Organizācijas 1982. gada Jūras tiesību konvencijai. Kārtību, kādā robežsargs vajā un aiztur kuģi, nosaka Ministru kabinets;</w:t>
                  </w:r>
                </w:p>
                <w:p w14:paraId="0245EF70" w14:textId="19E52C2B" w:rsidR="00D279FE" w:rsidRPr="00ED20C0" w:rsidRDefault="00D279FE" w:rsidP="00D279FE">
                  <w:pPr>
                    <w:pStyle w:val="naisc"/>
                    <w:spacing w:before="0" w:after="0"/>
                    <w:jc w:val="both"/>
                    <w:rPr>
                      <w:color w:val="0D0D0D" w:themeColor="text1" w:themeTint="F2"/>
                    </w:rPr>
                  </w:pPr>
                  <w:r w:rsidRPr="00ED20C0">
                    <w:rPr>
                      <w:color w:val="0D0D0D" w:themeColor="text1" w:themeTint="F2"/>
                    </w:rPr>
                    <w:t>(2)</w:t>
                  </w:r>
                  <w:r w:rsidRPr="00ED20C0">
                    <w:rPr>
                      <w:color w:val="0D0D0D" w:themeColor="text1" w:themeTint="F2"/>
                    </w:rPr>
                    <w:tab/>
                    <w:t>Vajājot pārkāpēju, robežsargam ir tiesības iekļūt:</w:t>
                  </w:r>
                </w:p>
                <w:p w14:paraId="4FB58897" w14:textId="63DEF652" w:rsidR="00D279FE" w:rsidRPr="00ED20C0" w:rsidRDefault="00D279FE" w:rsidP="00D279FE">
                  <w:pPr>
                    <w:pStyle w:val="naisc"/>
                    <w:spacing w:before="0" w:after="0"/>
                    <w:jc w:val="both"/>
                    <w:rPr>
                      <w:color w:val="0D0D0D" w:themeColor="text1" w:themeTint="F2"/>
                    </w:rPr>
                  </w:pPr>
                  <w:r w:rsidRPr="00ED20C0">
                    <w:rPr>
                      <w:color w:val="0D0D0D" w:themeColor="text1" w:themeTint="F2"/>
                    </w:rPr>
                    <w:t>4)</w:t>
                  </w:r>
                  <w:r w:rsidRPr="00ED20C0">
                    <w:rPr>
                      <w:color w:val="0D0D0D" w:themeColor="text1" w:themeTint="F2"/>
                    </w:rPr>
                    <w:tab/>
                    <w:t>diplomātiskās un konsulārās pārstāvniecības kustamajā mantā un nekustamajā īpašumā ar šīs pārstāvniecības vadītāja atļauju.</w:t>
                  </w:r>
                </w:p>
                <w:p w14:paraId="02177E10" w14:textId="2DC09233" w:rsidR="00AE341B" w:rsidRPr="00ED20C0" w:rsidRDefault="00AE341B" w:rsidP="00AD2156">
                  <w:pPr>
                    <w:pStyle w:val="naisc"/>
                    <w:spacing w:before="0" w:after="0"/>
                    <w:jc w:val="both"/>
                    <w:rPr>
                      <w:color w:val="0D0D0D" w:themeColor="text1" w:themeTint="F2"/>
                    </w:rPr>
                  </w:pPr>
                  <w:r w:rsidRPr="00ED20C0">
                    <w:rPr>
                      <w:color w:val="0D0D0D" w:themeColor="text1" w:themeTint="F2"/>
                    </w:rPr>
                    <w:t>(3)</w:t>
                  </w:r>
                  <w:r w:rsidRPr="00ED20C0">
                    <w:rPr>
                      <w:color w:val="0D0D0D" w:themeColor="text1" w:themeTint="F2"/>
                    </w:rPr>
                    <w:tab/>
                    <w:t xml:space="preserve">Robežsargam Latvijas Republikas teritoriālajā jūrā, jūras </w:t>
                  </w:r>
                  <w:r w:rsidRPr="00ED20C0">
                    <w:rPr>
                      <w:color w:val="0D0D0D" w:themeColor="text1" w:themeTint="F2"/>
                    </w:rPr>
                    <w:lastRenderedPageBreak/>
                    <w:t>ostās, kurās ir noteiktas valsts robežas šķērsošanas vietas, kā arī Latvijas Republikas iekšējos ūdeņos, pa kuriem saskaņā ar Latvijas Republikai saistošām starptautisko tiesību normām un starptautiskajiem līgumiem ir noteikta Latvijas Republikas valsts sauszemes robeža, ir tiesības:</w:t>
                  </w:r>
                </w:p>
                <w:p w14:paraId="0592DE24" w14:textId="77777777" w:rsidR="00AE341B" w:rsidRPr="00ED20C0" w:rsidRDefault="00AE341B" w:rsidP="00AD2156">
                  <w:pPr>
                    <w:pStyle w:val="naisc"/>
                    <w:spacing w:before="0" w:after="0"/>
                    <w:jc w:val="both"/>
                    <w:rPr>
                      <w:color w:val="0D0D0D" w:themeColor="text1" w:themeTint="F2"/>
                    </w:rPr>
                  </w:pPr>
                  <w:r w:rsidRPr="00ED20C0">
                    <w:rPr>
                      <w:color w:val="0D0D0D" w:themeColor="text1" w:themeTint="F2"/>
                    </w:rPr>
                    <w:t>2)</w:t>
                  </w:r>
                  <w:r w:rsidRPr="00ED20C0">
                    <w:rPr>
                      <w:color w:val="0D0D0D" w:themeColor="text1" w:themeTint="F2"/>
                    </w:rPr>
                    <w:tab/>
                    <w:t>atstādināt no kuģošanas līdzekļa vadīšanas personu:</w:t>
                  </w:r>
                </w:p>
                <w:p w14:paraId="6E60CE23" w14:textId="77777777" w:rsidR="00AE341B" w:rsidRPr="00ED20C0" w:rsidRDefault="00AE341B" w:rsidP="00AD2156">
                  <w:pPr>
                    <w:pStyle w:val="naisc"/>
                    <w:spacing w:before="0" w:after="0"/>
                    <w:jc w:val="both"/>
                    <w:rPr>
                      <w:color w:val="0D0D0D" w:themeColor="text1" w:themeTint="F2"/>
                    </w:rPr>
                  </w:pPr>
                  <w:r w:rsidRPr="00ED20C0">
                    <w:rPr>
                      <w:color w:val="0D0D0D" w:themeColor="text1" w:themeTint="F2"/>
                    </w:rPr>
                    <w:t>a)</w:t>
                  </w:r>
                  <w:r w:rsidRPr="00ED20C0">
                    <w:rPr>
                      <w:color w:val="0D0D0D" w:themeColor="text1" w:themeTint="F2"/>
                    </w:rPr>
                    <w:tab/>
                    <w:t>ja ir pamats uzskatīt, ka tā ir alkohola reibumā vai narkotisko, psihotropo, toksisko vai citu apreibinošo vielu ietekmē. Alkohola, narkotisko, psihotropo, toksisko vai citu apreibinošo vielu ietekmes pārbaudi veic normatīvajos aktos noteiktajā kārtībā;</w:t>
                  </w:r>
                </w:p>
                <w:p w14:paraId="7800CE4A" w14:textId="347805A0" w:rsidR="00AE341B" w:rsidRPr="00ED20C0" w:rsidRDefault="008C1307" w:rsidP="00AD2156">
                  <w:pPr>
                    <w:pStyle w:val="naisc"/>
                    <w:spacing w:before="0" w:after="0"/>
                    <w:jc w:val="both"/>
                    <w:rPr>
                      <w:color w:val="0D0D0D" w:themeColor="text1" w:themeTint="F2"/>
                    </w:rPr>
                  </w:pPr>
                  <w:r w:rsidRPr="00ED20C0">
                    <w:rPr>
                      <w:color w:val="0D0D0D" w:themeColor="text1" w:themeTint="F2"/>
                    </w:rPr>
                    <w:t xml:space="preserve"> </w:t>
                  </w:r>
                  <w:r w:rsidR="00AE341B" w:rsidRPr="00ED20C0">
                    <w:rPr>
                      <w:color w:val="0D0D0D" w:themeColor="text1" w:themeTint="F2"/>
                    </w:rPr>
                    <w:t>(4)</w:t>
                  </w:r>
                  <w:r w:rsidR="00AE341B" w:rsidRPr="00ED20C0">
                    <w:rPr>
                      <w:color w:val="0D0D0D" w:themeColor="text1" w:themeTint="F2"/>
                    </w:rPr>
                    <w:tab/>
                    <w:t xml:space="preserve">Veicot ārzemnieku ieceļošanas, uzturēšanās, nodarbinātības, izceļošanas un tranzīta noteikumu ievērošanas kontroli un ārzemnieka vai viņa </w:t>
                  </w:r>
                  <w:r w:rsidR="00AE341B" w:rsidRPr="00ED20C0">
                    <w:rPr>
                      <w:color w:val="0D0D0D" w:themeColor="text1" w:themeTint="F2"/>
                    </w:rPr>
                    <w:lastRenderedPageBreak/>
                    <w:t>uzaicinātāja sniegtās informācijas un ziņu patiesuma pārbaudi, robežsargam ir tiesības:</w:t>
                  </w:r>
                </w:p>
                <w:p w14:paraId="32F8B87A" w14:textId="4105ED9B" w:rsidR="00D6268D" w:rsidRPr="00ED20C0" w:rsidRDefault="00AE341B" w:rsidP="00CD0901">
                  <w:pPr>
                    <w:pStyle w:val="naisc"/>
                    <w:spacing w:before="0" w:after="0"/>
                    <w:jc w:val="both"/>
                    <w:rPr>
                      <w:color w:val="FF0000"/>
                    </w:rPr>
                  </w:pPr>
                  <w:r w:rsidRPr="00ED20C0">
                    <w:rPr>
                      <w:color w:val="0D0D0D" w:themeColor="text1" w:themeTint="F2"/>
                    </w:rPr>
                    <w:t>3)</w:t>
                  </w:r>
                  <w:r w:rsidRPr="00ED20C0">
                    <w:rPr>
                      <w:color w:val="0D0D0D" w:themeColor="text1" w:themeTint="F2"/>
                    </w:rPr>
                    <w:tab/>
                    <w:t>apmeklēt un apsekot valsts un pašvaldību institūciju, reliģisko organizāciju, citu privāto tiesību juridisko personu un to apvienību telpas un darba vietas, kā arī jebkuras citas vietas privāto tiesību juridiskās personas un to apvienības īpašumā, lietojumā vai valdījumā esošajos īpašumos, kas nodarbinātajam ir pieejami, minēto juridisko personu noteiktajā darba laikā bez iepriekšējas paziņošanas vai atļaujas saņemšanas (arī īpašnieka vai viņa pilnvarotas personas prombūtnē);</w:t>
                  </w:r>
                </w:p>
              </w:tc>
              <w:tc>
                <w:tcPr>
                  <w:tcW w:w="6121" w:type="dxa"/>
                  <w:tcBorders>
                    <w:top w:val="single" w:sz="6" w:space="0" w:color="000000"/>
                    <w:left w:val="single" w:sz="6" w:space="0" w:color="000000"/>
                    <w:bottom w:val="single" w:sz="6" w:space="0" w:color="000000"/>
                    <w:right w:val="single" w:sz="6" w:space="0" w:color="000000"/>
                  </w:tcBorders>
                </w:tcPr>
                <w:p w14:paraId="3FFD60F1" w14:textId="77777777" w:rsidR="00E008FC" w:rsidRPr="00ED20C0" w:rsidRDefault="00E008FC" w:rsidP="00AD2156">
                  <w:pPr>
                    <w:jc w:val="center"/>
                    <w:rPr>
                      <w:b/>
                      <w:color w:val="0D0D0D" w:themeColor="text1" w:themeTint="F2"/>
                    </w:rPr>
                  </w:pPr>
                  <w:r w:rsidRPr="00ED20C0">
                    <w:rPr>
                      <w:b/>
                      <w:color w:val="0D0D0D" w:themeColor="text1" w:themeTint="F2"/>
                    </w:rPr>
                    <w:lastRenderedPageBreak/>
                    <w:t>Tieslietu ministrija</w:t>
                  </w:r>
                </w:p>
                <w:p w14:paraId="767CD2BE" w14:textId="77777777" w:rsidR="00E008FC" w:rsidRPr="00ED20C0" w:rsidRDefault="00E008FC" w:rsidP="00AD2156">
                  <w:pPr>
                    <w:jc w:val="both"/>
                    <w:rPr>
                      <w:color w:val="0D0D0D" w:themeColor="text1" w:themeTint="F2"/>
                    </w:rPr>
                  </w:pPr>
                  <w:r w:rsidRPr="00ED20C0">
                    <w:rPr>
                      <w:color w:val="0D0D0D" w:themeColor="text1" w:themeTint="F2"/>
                    </w:rPr>
                    <w:t>Tiesiskās skaidrības nodrošināšanai lūdzam precizēt projektu, ievērojot konsekvenci terminoloģijas lietošanā. Vēršam uzmanību uz to, ka projekta 14. pantā ir minēta personu pārbaude, savukārt projekta 15. pantā – personu pārmeklēšana.</w:t>
                  </w:r>
                </w:p>
                <w:p w14:paraId="45DF651A" w14:textId="77777777" w:rsidR="00E03CC5" w:rsidRPr="00ED20C0" w:rsidRDefault="00E03CC5" w:rsidP="00AD2156">
                  <w:pPr>
                    <w:rPr>
                      <w:b/>
                      <w:color w:val="0D0D0D" w:themeColor="text1" w:themeTint="F2"/>
                    </w:rPr>
                  </w:pPr>
                </w:p>
                <w:p w14:paraId="2636602D" w14:textId="77777777" w:rsidR="00E03CC5" w:rsidRPr="00ED20C0" w:rsidRDefault="00E03CC5" w:rsidP="00AD2156">
                  <w:pPr>
                    <w:jc w:val="center"/>
                    <w:rPr>
                      <w:b/>
                      <w:color w:val="0D0D0D" w:themeColor="text1" w:themeTint="F2"/>
                    </w:rPr>
                  </w:pPr>
                </w:p>
                <w:p w14:paraId="23C4E376" w14:textId="77777777" w:rsidR="00E03CC5" w:rsidRPr="00ED20C0" w:rsidRDefault="00E03CC5" w:rsidP="00AD2156">
                  <w:pPr>
                    <w:rPr>
                      <w:b/>
                      <w:color w:val="0D0D0D" w:themeColor="text1" w:themeTint="F2"/>
                    </w:rPr>
                  </w:pPr>
                </w:p>
                <w:p w14:paraId="6B88E04D" w14:textId="77777777" w:rsidR="009F62C1" w:rsidRPr="00ED20C0" w:rsidRDefault="009F62C1" w:rsidP="00AD2156">
                  <w:pPr>
                    <w:rPr>
                      <w:b/>
                      <w:color w:val="0D0D0D" w:themeColor="text1" w:themeTint="F2"/>
                    </w:rPr>
                  </w:pPr>
                </w:p>
                <w:p w14:paraId="7D11E65A" w14:textId="77777777" w:rsidR="009F62C1" w:rsidRPr="00ED20C0" w:rsidRDefault="009F62C1" w:rsidP="00AD2156">
                  <w:pPr>
                    <w:rPr>
                      <w:b/>
                      <w:color w:val="0D0D0D" w:themeColor="text1" w:themeTint="F2"/>
                    </w:rPr>
                  </w:pPr>
                </w:p>
                <w:p w14:paraId="5356DDB0" w14:textId="77777777" w:rsidR="00E03CC5" w:rsidRPr="00ED20C0" w:rsidRDefault="00E03CC5" w:rsidP="00AD2156">
                  <w:pPr>
                    <w:jc w:val="center"/>
                    <w:rPr>
                      <w:b/>
                      <w:color w:val="0D0D0D" w:themeColor="text1" w:themeTint="F2"/>
                    </w:rPr>
                  </w:pPr>
                </w:p>
                <w:p w14:paraId="21881A83" w14:textId="77777777" w:rsidR="009F62C1" w:rsidRPr="00ED20C0" w:rsidRDefault="009F62C1" w:rsidP="00AD2156">
                  <w:pPr>
                    <w:jc w:val="center"/>
                    <w:rPr>
                      <w:b/>
                      <w:color w:val="0D0D0D" w:themeColor="text1" w:themeTint="F2"/>
                    </w:rPr>
                  </w:pPr>
                </w:p>
                <w:p w14:paraId="7D6DC8A3" w14:textId="77777777" w:rsidR="009F62C1" w:rsidRPr="00ED20C0" w:rsidRDefault="009F62C1" w:rsidP="00AD2156">
                  <w:pPr>
                    <w:jc w:val="center"/>
                    <w:rPr>
                      <w:b/>
                      <w:color w:val="0D0D0D" w:themeColor="text1" w:themeTint="F2"/>
                    </w:rPr>
                  </w:pPr>
                </w:p>
                <w:p w14:paraId="78E2DDF6" w14:textId="77777777" w:rsidR="00DB047A" w:rsidRPr="00ED20C0" w:rsidRDefault="00DB047A" w:rsidP="00AD2156">
                  <w:pPr>
                    <w:jc w:val="center"/>
                    <w:rPr>
                      <w:b/>
                      <w:color w:val="0D0D0D" w:themeColor="text1" w:themeTint="F2"/>
                    </w:rPr>
                  </w:pPr>
                </w:p>
                <w:p w14:paraId="326A0D78" w14:textId="77777777" w:rsidR="00DB047A" w:rsidRPr="00ED20C0" w:rsidRDefault="00DB047A" w:rsidP="00AD2156">
                  <w:pPr>
                    <w:jc w:val="center"/>
                    <w:rPr>
                      <w:b/>
                      <w:color w:val="0D0D0D" w:themeColor="text1" w:themeTint="F2"/>
                    </w:rPr>
                  </w:pPr>
                </w:p>
                <w:p w14:paraId="29938C09" w14:textId="77777777" w:rsidR="00DB047A" w:rsidRPr="00ED20C0" w:rsidRDefault="00DB047A" w:rsidP="00AD2156">
                  <w:pPr>
                    <w:jc w:val="center"/>
                    <w:rPr>
                      <w:b/>
                      <w:color w:val="0D0D0D" w:themeColor="text1" w:themeTint="F2"/>
                    </w:rPr>
                  </w:pPr>
                </w:p>
                <w:p w14:paraId="1C700E23" w14:textId="77777777" w:rsidR="00DB047A" w:rsidRPr="00ED20C0" w:rsidRDefault="00DB047A" w:rsidP="00AD2156">
                  <w:pPr>
                    <w:jc w:val="center"/>
                    <w:rPr>
                      <w:b/>
                      <w:color w:val="0D0D0D" w:themeColor="text1" w:themeTint="F2"/>
                    </w:rPr>
                  </w:pPr>
                </w:p>
                <w:p w14:paraId="11DB1887" w14:textId="77777777" w:rsidR="00DB047A" w:rsidRPr="00ED20C0" w:rsidRDefault="00DB047A" w:rsidP="00AD2156">
                  <w:pPr>
                    <w:jc w:val="center"/>
                    <w:rPr>
                      <w:b/>
                      <w:color w:val="0D0D0D" w:themeColor="text1" w:themeTint="F2"/>
                    </w:rPr>
                  </w:pPr>
                </w:p>
                <w:p w14:paraId="1D48B548" w14:textId="77777777" w:rsidR="00DB047A" w:rsidRPr="00ED20C0" w:rsidRDefault="00DB047A" w:rsidP="00AD2156">
                  <w:pPr>
                    <w:jc w:val="center"/>
                    <w:rPr>
                      <w:b/>
                      <w:color w:val="0D0D0D" w:themeColor="text1" w:themeTint="F2"/>
                    </w:rPr>
                  </w:pPr>
                </w:p>
                <w:p w14:paraId="6662B27F" w14:textId="77777777" w:rsidR="00B71718" w:rsidRPr="00ED20C0" w:rsidRDefault="00B71718" w:rsidP="00D27D77">
                  <w:pPr>
                    <w:rPr>
                      <w:b/>
                      <w:color w:val="0D0D0D" w:themeColor="text1" w:themeTint="F2"/>
                    </w:rPr>
                  </w:pPr>
                </w:p>
                <w:p w14:paraId="1B089C9D" w14:textId="77777777" w:rsidR="005801D6" w:rsidRPr="00ED20C0" w:rsidRDefault="005801D6" w:rsidP="00AD2156">
                  <w:pPr>
                    <w:jc w:val="center"/>
                    <w:rPr>
                      <w:b/>
                      <w:color w:val="0D0D0D" w:themeColor="text1" w:themeTint="F2"/>
                    </w:rPr>
                  </w:pPr>
                  <w:r w:rsidRPr="00ED20C0">
                    <w:rPr>
                      <w:b/>
                      <w:color w:val="0D0D0D" w:themeColor="text1" w:themeTint="F2"/>
                    </w:rPr>
                    <w:t>Tieslietu ministrija</w:t>
                  </w:r>
                </w:p>
                <w:p w14:paraId="346CFF50" w14:textId="77777777" w:rsidR="005801D6" w:rsidRPr="00ED20C0" w:rsidRDefault="005801D6" w:rsidP="00AD2156">
                  <w:pPr>
                    <w:jc w:val="both"/>
                    <w:rPr>
                      <w:color w:val="0D0D0D" w:themeColor="text1" w:themeTint="F2"/>
                    </w:rPr>
                  </w:pPr>
                  <w:r w:rsidRPr="00ED20C0">
                    <w:rPr>
                      <w:color w:val="0D0D0D" w:themeColor="text1" w:themeTint="F2"/>
                    </w:rPr>
                    <w:t>Lai nodrošinātu kontroli uz valsts robežām un efektīvāk sasniegtu projekta 5. pantā noteiktos Valsts robežsardzes mērķus, aicinām izvērtēt iespēju projektā noteikt, ka gadījumos, kas ir minēti projekta 14. panta pirmās daļas 5. un 6. punktā, robežsargam ir pienākums atteikt valsts robežas šķērsošanu un pienākums izņemt attiecīgu dokumentu. Piedāvātajā projekta redakcijā ir minēts, ka iepriekš minēto darbību veikšana ir robežsarga tiesības, nevis pienākums. Vēršam uzmanību uz to, ka tiesību izmantošanai nav obligātuma rakstura, taču, mūsu ieskatā, projekta 14. panta pirmās daļas 5. un 6. punktā minētajos gadījumos nav pamata paredzēt robežsargam rīcības brīvību.</w:t>
                  </w:r>
                </w:p>
                <w:p w14:paraId="2B7E9791" w14:textId="77777777" w:rsidR="00877F7C" w:rsidRPr="00ED20C0" w:rsidRDefault="00877F7C" w:rsidP="00AD2156">
                  <w:pPr>
                    <w:ind w:firstLine="709"/>
                    <w:jc w:val="center"/>
                    <w:rPr>
                      <w:b/>
                      <w:color w:val="0D0D0D" w:themeColor="text1" w:themeTint="F2"/>
                    </w:rPr>
                  </w:pPr>
                </w:p>
                <w:p w14:paraId="590B7C2E" w14:textId="77777777" w:rsidR="00877F7C" w:rsidRPr="00ED20C0" w:rsidRDefault="00877F7C" w:rsidP="00AD2156">
                  <w:pPr>
                    <w:rPr>
                      <w:b/>
                      <w:color w:val="0D0D0D" w:themeColor="text1" w:themeTint="F2"/>
                    </w:rPr>
                  </w:pPr>
                </w:p>
                <w:p w14:paraId="28A7E47A" w14:textId="77777777" w:rsidR="00877F7C" w:rsidRPr="00ED20C0" w:rsidRDefault="00877F7C" w:rsidP="00AD2156">
                  <w:pPr>
                    <w:ind w:firstLine="709"/>
                    <w:jc w:val="center"/>
                    <w:rPr>
                      <w:b/>
                      <w:color w:val="0D0D0D" w:themeColor="text1" w:themeTint="F2"/>
                    </w:rPr>
                  </w:pPr>
                </w:p>
                <w:p w14:paraId="4EA756BF" w14:textId="77777777" w:rsidR="00906FB4" w:rsidRPr="00ED20C0" w:rsidRDefault="00906FB4" w:rsidP="00D146C6">
                  <w:pPr>
                    <w:rPr>
                      <w:b/>
                      <w:color w:val="0D0D0D" w:themeColor="text1" w:themeTint="F2"/>
                    </w:rPr>
                  </w:pPr>
                </w:p>
                <w:p w14:paraId="27B391A1" w14:textId="77777777" w:rsidR="001D2C50" w:rsidRPr="00ED20C0" w:rsidRDefault="001D2C50" w:rsidP="00AD2156">
                  <w:pPr>
                    <w:ind w:firstLine="709"/>
                    <w:jc w:val="center"/>
                    <w:rPr>
                      <w:b/>
                      <w:color w:val="0D0D0D" w:themeColor="text1" w:themeTint="F2"/>
                    </w:rPr>
                  </w:pPr>
                </w:p>
                <w:p w14:paraId="60386400" w14:textId="77777777" w:rsidR="001D2C50" w:rsidRPr="00ED20C0" w:rsidRDefault="001D2C50" w:rsidP="00F02B1D">
                  <w:pPr>
                    <w:rPr>
                      <w:b/>
                      <w:color w:val="0D0D0D" w:themeColor="text1" w:themeTint="F2"/>
                    </w:rPr>
                  </w:pPr>
                </w:p>
                <w:p w14:paraId="7A420E06" w14:textId="77777777" w:rsidR="002913DA" w:rsidRPr="00ED20C0" w:rsidRDefault="002913DA" w:rsidP="00AD2156">
                  <w:pPr>
                    <w:ind w:firstLine="709"/>
                    <w:jc w:val="center"/>
                    <w:rPr>
                      <w:b/>
                      <w:color w:val="0D0D0D" w:themeColor="text1" w:themeTint="F2"/>
                    </w:rPr>
                  </w:pPr>
                  <w:r w:rsidRPr="00ED20C0">
                    <w:rPr>
                      <w:b/>
                      <w:color w:val="0D0D0D" w:themeColor="text1" w:themeTint="F2"/>
                    </w:rPr>
                    <w:t>Satiksmes ministrija</w:t>
                  </w:r>
                </w:p>
                <w:p w14:paraId="5320F82F" w14:textId="77777777" w:rsidR="002913DA" w:rsidRPr="00ED20C0" w:rsidRDefault="002913DA" w:rsidP="005C4154">
                  <w:pPr>
                    <w:jc w:val="both"/>
                    <w:rPr>
                      <w:color w:val="0D0D0D" w:themeColor="text1" w:themeTint="F2"/>
                    </w:rPr>
                  </w:pPr>
                  <w:r w:rsidRPr="00ED20C0">
                    <w:rPr>
                      <w:color w:val="0D0D0D" w:themeColor="text1" w:themeTint="F2"/>
                    </w:rPr>
                    <w:t>Projekta 14. panta pirmās daļas 7. punktā ir iekļautas divas tiesību normas:</w:t>
                  </w:r>
                </w:p>
                <w:p w14:paraId="32DE1497" w14:textId="77777777" w:rsidR="002913DA" w:rsidRPr="00ED20C0" w:rsidRDefault="002913DA" w:rsidP="00AD2156">
                  <w:pPr>
                    <w:ind w:firstLine="709"/>
                    <w:jc w:val="both"/>
                    <w:rPr>
                      <w:color w:val="0D0D0D" w:themeColor="text1" w:themeTint="F2"/>
                    </w:rPr>
                  </w:pPr>
                  <w:r w:rsidRPr="00ED20C0">
                    <w:rPr>
                      <w:color w:val="0D0D0D" w:themeColor="text1" w:themeTint="F2"/>
                    </w:rPr>
                    <w:t>•</w:t>
                  </w:r>
                  <w:r w:rsidRPr="00ED20C0">
                    <w:rPr>
                      <w:color w:val="0D0D0D" w:themeColor="text1" w:themeTint="F2"/>
                    </w:rPr>
                    <w:tab/>
                    <w:t>tiesību norma, kas nosaka robežsarga tiesības vajāt un aizturēt kuģi atbilstoši ANO Jūras tiesību konvencijai (no anotācijas 24.-25. lapaspusē sniegtās informācijas izriet, ka attiecīgās tiesības ir noteiktas konvencijas 111. pantā);</w:t>
                  </w:r>
                </w:p>
                <w:p w14:paraId="0CC8C5D1" w14:textId="77777777" w:rsidR="002913DA" w:rsidRPr="00ED20C0" w:rsidRDefault="002913DA" w:rsidP="00AD2156">
                  <w:pPr>
                    <w:ind w:firstLine="709"/>
                    <w:jc w:val="both"/>
                    <w:rPr>
                      <w:color w:val="0D0D0D" w:themeColor="text1" w:themeTint="F2"/>
                    </w:rPr>
                  </w:pPr>
                  <w:r w:rsidRPr="00ED20C0">
                    <w:rPr>
                      <w:color w:val="0D0D0D" w:themeColor="text1" w:themeTint="F2"/>
                    </w:rPr>
                    <w:t>•</w:t>
                  </w:r>
                  <w:r w:rsidRPr="00ED20C0">
                    <w:rPr>
                      <w:color w:val="0D0D0D" w:themeColor="text1" w:themeTint="F2"/>
                    </w:rPr>
                    <w:tab/>
                    <w:t xml:space="preserve">tiesību norma, kas nosaka pilnvarojumu Ministru kabinetam noteikt kārtību, kādā robežsargs vajā un aiztur kuģi. </w:t>
                  </w:r>
                </w:p>
                <w:p w14:paraId="0D59980E" w14:textId="77777777" w:rsidR="002913DA" w:rsidRPr="00ED20C0" w:rsidRDefault="002913DA" w:rsidP="00AD2156">
                  <w:pPr>
                    <w:ind w:firstLine="709"/>
                    <w:jc w:val="both"/>
                    <w:rPr>
                      <w:color w:val="0D0D0D" w:themeColor="text1" w:themeTint="F2"/>
                    </w:rPr>
                  </w:pPr>
                  <w:r w:rsidRPr="00ED20C0">
                    <w:rPr>
                      <w:color w:val="0D0D0D" w:themeColor="text1" w:themeTint="F2"/>
                    </w:rPr>
                    <w:t xml:space="preserve">Attiecīgo tiesību normu iekļaušana vienā punktā neļauj skaidri saprast iecerēto Ministru kabineta noteikumu tvērumu, jo ANO Jūras tiesību konvencijas 111. panta </w:t>
                  </w:r>
                  <w:r w:rsidRPr="00ED20C0">
                    <w:rPr>
                      <w:color w:val="0D0D0D" w:themeColor="text1" w:themeTint="F2"/>
                    </w:rPr>
                    <w:lastRenderedPageBreak/>
                    <w:t>tvērums ir ierobežots (pants attiecas tikai uz pakaļdzīšanos “uz karstām pēdām”, tikai uz ārvalstu kuģiem un faktiski tikai uz tādiem ūdeņiem, pa kuriem ir iespējams aizkuģot vismaz līdz ekskluzīvajai ekonomiskajai zonai), bet, ņemot vērā Valsts robežsardzes (turpmāk – Robežsardze) funkcijas un uzdevumus, iecerētajiem Ministru kabineta noteikumiem vajadzētu būt ar plašāku tvērumu.</w:t>
                  </w:r>
                </w:p>
                <w:p w14:paraId="1D8B964E" w14:textId="6D26B042" w:rsidR="0041321F" w:rsidRPr="00ED20C0" w:rsidRDefault="002913DA" w:rsidP="00AD2156">
                  <w:pPr>
                    <w:ind w:firstLine="709"/>
                    <w:jc w:val="both"/>
                    <w:rPr>
                      <w:color w:val="0D0D0D" w:themeColor="text1" w:themeTint="F2"/>
                    </w:rPr>
                  </w:pPr>
                  <w:r w:rsidRPr="00ED20C0">
                    <w:rPr>
                      <w:color w:val="0D0D0D" w:themeColor="text1" w:themeTint="F2"/>
                    </w:rPr>
                    <w:tab/>
                    <w:t>Ņemot vērā minēto, lūdzam projektā nodalīt tiesību normu, kas nosaka robežsarga tiesības vajāt un aizturēt kuģi atbilstoši ANO Jūras tiesību konvencijai (tvēruma ziņā salīdzinoši šauro tiesību normu) no tiesību normas, kas nosaka pilnvarojumu Ministru kabinetam noteikt kārtību, kādā robežsargs vajā un aiztur kuģi (tvēruma ziņā sa</w:t>
                  </w:r>
                  <w:r w:rsidR="00247DA6" w:rsidRPr="00ED20C0">
                    <w:rPr>
                      <w:color w:val="0D0D0D" w:themeColor="text1" w:themeTint="F2"/>
                    </w:rPr>
                    <w:t>līdzinoši plašo tiesību normu).</w:t>
                  </w:r>
                </w:p>
                <w:p w14:paraId="24486454" w14:textId="77777777" w:rsidR="0085314A" w:rsidRPr="00ED20C0" w:rsidRDefault="0085314A" w:rsidP="00AD2156">
                  <w:pPr>
                    <w:rPr>
                      <w:b/>
                      <w:color w:val="0D0D0D" w:themeColor="text1" w:themeTint="F2"/>
                    </w:rPr>
                  </w:pPr>
                </w:p>
                <w:p w14:paraId="0F11EBB5" w14:textId="77777777" w:rsidR="001C4F08" w:rsidRPr="00ED20C0" w:rsidRDefault="001C4F08" w:rsidP="00AD2156">
                  <w:pPr>
                    <w:ind w:firstLine="709"/>
                    <w:jc w:val="center"/>
                    <w:rPr>
                      <w:b/>
                      <w:color w:val="0D0D0D" w:themeColor="text1" w:themeTint="F2"/>
                    </w:rPr>
                  </w:pPr>
                  <w:r w:rsidRPr="00ED20C0">
                    <w:rPr>
                      <w:b/>
                      <w:color w:val="0D0D0D" w:themeColor="text1" w:themeTint="F2"/>
                    </w:rPr>
                    <w:t>Ārlietu ministrija</w:t>
                  </w:r>
                </w:p>
                <w:p w14:paraId="451402C1" w14:textId="583CC7BA" w:rsidR="001C4F08" w:rsidRPr="00ED20C0" w:rsidRDefault="001C4F08" w:rsidP="005C4154">
                  <w:pPr>
                    <w:jc w:val="both"/>
                    <w:rPr>
                      <w:b/>
                      <w:color w:val="0D0D0D" w:themeColor="text1" w:themeTint="F2"/>
                    </w:rPr>
                  </w:pPr>
                  <w:r w:rsidRPr="00ED20C0">
                    <w:rPr>
                      <w:color w:val="0D0D0D" w:themeColor="text1" w:themeTint="F2"/>
                    </w:rPr>
                    <w:t>Izslēgt likumprojekta 14. panta otrās daļas 4. punktu, ņemot vērā, ka līdzīga norma nav ietverta Robežsardzes likumā, un nosacījumus diplomātisko un konsulāro telpu neaizskaramībai un iekļūšanai tajās jau paredz Vīnes konvencijas par diplomātiskajiem sakariem 22. pants un Vīnes konvencijas par konsulārajiem sakariem 31. pants. Tāpat vēlamies norādīt, ka minētās konvencijas paredz uzņemošai valstij pienākumu sniegt visas iespējas pārstāvniecības (konsulārās iestādes) funkciju veikšanai (attiecīgi skatīt konvenciju 25. un 28. pantu).</w:t>
                  </w:r>
                </w:p>
                <w:p w14:paraId="12E8956A" w14:textId="77777777" w:rsidR="00B975BA" w:rsidRPr="00ED20C0" w:rsidRDefault="00B975BA" w:rsidP="0070687F">
                  <w:pPr>
                    <w:rPr>
                      <w:b/>
                      <w:color w:val="0D0D0D" w:themeColor="text1" w:themeTint="F2"/>
                    </w:rPr>
                  </w:pPr>
                </w:p>
                <w:p w14:paraId="2BBA7F6E" w14:textId="77777777" w:rsidR="002913DA" w:rsidRPr="00ED20C0" w:rsidRDefault="002913DA" w:rsidP="00AD2156">
                  <w:pPr>
                    <w:ind w:firstLine="626"/>
                    <w:jc w:val="center"/>
                    <w:rPr>
                      <w:b/>
                      <w:color w:val="0D0D0D" w:themeColor="text1" w:themeTint="F2"/>
                    </w:rPr>
                  </w:pPr>
                  <w:r w:rsidRPr="00ED20C0">
                    <w:rPr>
                      <w:b/>
                      <w:color w:val="0D0D0D" w:themeColor="text1" w:themeTint="F2"/>
                    </w:rPr>
                    <w:t>Satiksmes ministrija</w:t>
                  </w:r>
                </w:p>
                <w:p w14:paraId="2CB76638" w14:textId="77777777" w:rsidR="002913DA" w:rsidRPr="00ED20C0" w:rsidRDefault="002913DA" w:rsidP="005C4154">
                  <w:pPr>
                    <w:jc w:val="both"/>
                    <w:rPr>
                      <w:color w:val="0D0D0D" w:themeColor="text1" w:themeTint="F2"/>
                    </w:rPr>
                  </w:pPr>
                  <w:r w:rsidRPr="00ED20C0">
                    <w:rPr>
                      <w:color w:val="0D0D0D" w:themeColor="text1" w:themeTint="F2"/>
                    </w:rPr>
                    <w:t>Projekta 14. panta pirmās daļas 7. punktā ir noteiktas robežsarga tiesības vajāt un aizturēt kuģi atbilstoši ANO Jūras tiesību konvencijai, projekta 14.</w:t>
                  </w:r>
                  <w:r w:rsidRPr="00ED20C0">
                    <w:rPr>
                      <w:b/>
                      <w:color w:val="0D0D0D" w:themeColor="text1" w:themeTint="F2"/>
                    </w:rPr>
                    <w:t xml:space="preserve"> </w:t>
                  </w:r>
                  <w:r w:rsidRPr="00ED20C0">
                    <w:rPr>
                      <w:color w:val="0D0D0D" w:themeColor="text1" w:themeTint="F2"/>
                    </w:rPr>
                    <w:t xml:space="preserve">panta trešās daļas 1. punkta “a” apakšpunktā ir noteiktas robežsarga tiesības apturēt kuģi, lai veiktu tā pārbaudi, bet minētās tiesības nav sasaistītas ar </w:t>
                  </w:r>
                  <w:r w:rsidRPr="00ED20C0">
                    <w:rPr>
                      <w:color w:val="0D0D0D" w:themeColor="text1" w:themeTint="F2"/>
                    </w:rPr>
                    <w:lastRenderedPageBreak/>
                    <w:t>projekta 6. pantā noteiktajiem Robežsardzes uzdevumiem un nekur nav skaidri noteikti ne kritēriji, kuriem izpildoties, robežsargs var īstenot tiesības vajāt, apturēt, pārbaudīt un aizturēt kuģi, ne šīs vajāšanas, apturēšanas, pārbaudes un aizturēšanas kārtība. Līdz ar to, tas var novest pie pretlikumīgas vai pārmērīgas attiecīgo tiesību izmantošanas, tai skaitā tādas šo tiesību izmantošanas, kas traucē citām institūcijām (piemēram, Latvijas Jūras administrācijai) pildīt to funkcijas un uzdevumus.</w:t>
                  </w:r>
                </w:p>
                <w:p w14:paraId="6F464F58" w14:textId="6A7C53CA" w:rsidR="00BA1E9F" w:rsidRPr="00ED20C0" w:rsidRDefault="002913DA" w:rsidP="00AD2156">
                  <w:pPr>
                    <w:ind w:firstLine="626"/>
                    <w:jc w:val="both"/>
                    <w:rPr>
                      <w:b/>
                      <w:color w:val="0D0D0D" w:themeColor="text1" w:themeTint="F2"/>
                    </w:rPr>
                  </w:pPr>
                  <w:r w:rsidRPr="00ED20C0">
                    <w:rPr>
                      <w:color w:val="0D0D0D" w:themeColor="text1" w:themeTint="F2"/>
                    </w:rPr>
                    <w:t>Ņemot vērā minēto, lūdzam projektā paredzēt pilnvarojumu Ministru kabinetam noteikt kritērijus, kuriem izpildoties, robežsargs var īstenot tiesības vajāt, apturēt, pārbaudīt un aizturēt kuģi, kā arī šīs vajāšanas, apturēšanas, pārbaudes un aizturēšanas kārtību, piemēram, ietverot projektā šādu regulējumu: „Lai veiktu šā likuma 6. pantā minētos uzdevumus, robežsargam ir tiesības vajāt, apturēt, pārbaudīt un aizturēt kuģošanas līdzekļus Latvijas ūdeņos un saskaņā ar ANO Jūras tiesību konvencijas 111. pantu arī ārpus</w:t>
                  </w:r>
                  <w:r w:rsidRPr="00ED20C0">
                    <w:rPr>
                      <w:b/>
                      <w:color w:val="0D0D0D" w:themeColor="text1" w:themeTint="F2"/>
                    </w:rPr>
                    <w:t xml:space="preserve"> </w:t>
                  </w:r>
                  <w:r w:rsidRPr="00ED20C0">
                    <w:rPr>
                      <w:color w:val="0D0D0D" w:themeColor="text1" w:themeTint="F2"/>
                    </w:rPr>
                    <w:t>Latvijas ūdeņiem. Kritērijus, kuriem izpildoties, robežsargs var īstenot tiesības vajāt, apturēt, pārbaudīt un aizturēt kuģošanas līdzekli, kā arī šīs vajāšanas, apturēšanas, pārbaudes un aizturēšanas kārtību nosaka Ministru kabinets.” Šāds regulējums cita starpā ļautu novērst atzinuma 1. iebildumā minētās neskaidrības attiecībā uz iecerēto Ministru kabineta noteikumu tvērumu un atzinuma 2. priekšlikumā minētās neskaidrības attiecībā uz ūdens teritorijām, kurās robežsargam ir tiesības apturēt kuģi, lai īstenotu Robežsardzes pamatfunkcijas.</w:t>
                  </w:r>
                </w:p>
                <w:p w14:paraId="5C48402A" w14:textId="77777777" w:rsidR="00D146C6" w:rsidRPr="00ED20C0" w:rsidRDefault="00D146C6" w:rsidP="0070687F">
                  <w:pPr>
                    <w:rPr>
                      <w:b/>
                      <w:color w:val="0D0D0D" w:themeColor="text1" w:themeTint="F2"/>
                    </w:rPr>
                  </w:pPr>
                </w:p>
                <w:p w14:paraId="304E6694" w14:textId="77777777" w:rsidR="00BA1E9F" w:rsidRPr="00ED20C0" w:rsidRDefault="00BA1E9F" w:rsidP="00AD2156">
                  <w:pPr>
                    <w:jc w:val="center"/>
                    <w:rPr>
                      <w:b/>
                      <w:color w:val="0D0D0D" w:themeColor="text1" w:themeTint="F2"/>
                    </w:rPr>
                  </w:pPr>
                  <w:r w:rsidRPr="00ED20C0">
                    <w:rPr>
                      <w:b/>
                      <w:color w:val="0D0D0D" w:themeColor="text1" w:themeTint="F2"/>
                    </w:rPr>
                    <w:t>Aizsardzības ministrija</w:t>
                  </w:r>
                </w:p>
                <w:p w14:paraId="1B324E96" w14:textId="7E4AE3ED" w:rsidR="00BA1E9F" w:rsidRPr="00ED20C0" w:rsidRDefault="00BA1E9F" w:rsidP="00AD2156">
                  <w:pPr>
                    <w:jc w:val="both"/>
                    <w:rPr>
                      <w:color w:val="0D0D0D" w:themeColor="text1" w:themeTint="F2"/>
                    </w:rPr>
                  </w:pPr>
                  <w:r w:rsidRPr="00ED20C0">
                    <w:rPr>
                      <w:color w:val="0D0D0D" w:themeColor="text1" w:themeTint="F2"/>
                    </w:rPr>
                    <w:t xml:space="preserve">Jūrlietu pārvaldes un jūras drošības likuma 44. panta pirmā daļa nosaka, lai nodrošinātu normatīvo aktu un Latvijai saistošo starptautisko līgumu izpildi Latvijas ūdeņos ārpus </w:t>
                  </w:r>
                  <w:r w:rsidRPr="00ED20C0">
                    <w:rPr>
                      <w:color w:val="0D0D0D" w:themeColor="text1" w:themeTint="F2"/>
                    </w:rPr>
                    <w:lastRenderedPageBreak/>
                    <w:t>ostas akvatorijas, Krasta apsardze var kontrolēt, pārbaudīt un aizturēt kuģi atbilstoši Apvienoto</w:t>
                  </w:r>
                  <w:r w:rsidRPr="00ED20C0">
                    <w:rPr>
                      <w:b/>
                      <w:color w:val="0D0D0D" w:themeColor="text1" w:themeTint="F2"/>
                    </w:rPr>
                    <w:t xml:space="preserve"> </w:t>
                  </w:r>
                  <w:r w:rsidRPr="00ED20C0">
                    <w:rPr>
                      <w:color w:val="0D0D0D" w:themeColor="text1" w:themeTint="F2"/>
                    </w:rPr>
                    <w:t>Nāciju Organizācijas 1982. gada Jūras tiesību konvencijai. Uz minētā panta pamata ir izdoti Ministru kabineta 2016. gada 14. jūnija noteikumi Nr. 363 “Kuģu kontroles, pārbaudes un aizturēšanas kārtība Latvijas ūdeņos”, kuru 12.punkts paredz, ka Jūrlietu pārvaldes un jūras drošības likuma 4. panta otrajā daļā minētās kompetentās institūcijas (t. sk. VRS) var iesniegt NBS spēku Jūras spēku flotiles Krasta apsardzes dienestam pieprasījumu aizturēt kuģi, norādot šo noteikumu 11. punktā minēto aizturēšanas iemeslu un pamatojumu. Ņemot vērā minēto, lai nedublētu NBS funkcijas, arī likumprojekta 14. panta 7. punkts ir jāsvītro, kā arī 14. panta trešajā daļā jāsvītro vārdi “teritoriālā jūra”.</w:t>
                  </w:r>
                </w:p>
                <w:p w14:paraId="3B5FDAB1" w14:textId="77777777" w:rsidR="0025325F" w:rsidRPr="00ED20C0" w:rsidRDefault="0025325F" w:rsidP="00AD2156">
                  <w:pPr>
                    <w:jc w:val="both"/>
                    <w:rPr>
                      <w:b/>
                      <w:color w:val="0D0D0D" w:themeColor="text1" w:themeTint="F2"/>
                    </w:rPr>
                  </w:pPr>
                </w:p>
                <w:p w14:paraId="072C0D52" w14:textId="77777777" w:rsidR="00B24D1A" w:rsidRPr="00ED20C0" w:rsidRDefault="00B24D1A" w:rsidP="00AD2156">
                  <w:pPr>
                    <w:jc w:val="center"/>
                    <w:rPr>
                      <w:b/>
                      <w:color w:val="0D0D0D" w:themeColor="text1" w:themeTint="F2"/>
                    </w:rPr>
                  </w:pPr>
                  <w:r w:rsidRPr="00ED20C0">
                    <w:rPr>
                      <w:b/>
                      <w:color w:val="0D0D0D" w:themeColor="text1" w:themeTint="F2"/>
                    </w:rPr>
                    <w:t>Satiksmes ministrija</w:t>
                  </w:r>
                </w:p>
                <w:p w14:paraId="4007C58D" w14:textId="77777777" w:rsidR="00B24D1A" w:rsidRPr="00ED20C0" w:rsidRDefault="00B24D1A" w:rsidP="00AD2156">
                  <w:pPr>
                    <w:jc w:val="both"/>
                    <w:rPr>
                      <w:color w:val="0D0D0D" w:themeColor="text1" w:themeTint="F2"/>
                    </w:rPr>
                  </w:pPr>
                  <w:r w:rsidRPr="00ED20C0">
                    <w:rPr>
                      <w:color w:val="0D0D0D" w:themeColor="text1" w:themeTint="F2"/>
                    </w:rPr>
                    <w:t>Projekta 14. panta trešajā daļā ir noteiktas plašas robežsarga tiesības kuģošanas drošības kontroles jomā (visa veida kuģošanas līdzekļu aprīkojuma kontrole,</w:t>
                  </w:r>
                  <w:r w:rsidRPr="00ED20C0">
                    <w:rPr>
                      <w:b/>
                      <w:color w:val="0D0D0D" w:themeColor="text1" w:themeTint="F2"/>
                    </w:rPr>
                    <w:t xml:space="preserve"> </w:t>
                  </w:r>
                  <w:r w:rsidRPr="00ED20C0">
                    <w:rPr>
                      <w:color w:val="0D0D0D" w:themeColor="text1" w:themeTint="F2"/>
                    </w:rPr>
                    <w:t xml:space="preserve">dokumentu kontrole, nogādāšana piestātnē, ja ir konstatēts, ka tā vadītājs nav ievērojis noteikumus par kuģu satiksmi u.tml.), turklāt ne tikai jūras ostu, kurās ir noteiktas valsts robežas šķērsošanas vietas, ūdeņos (turpmāk – ostu akvatorijas) un iekšējos ūdeņos, pa kuriem ir noteikta Latvijas Republikas valsts sauszemes robeža (turpmāk – </w:t>
                  </w:r>
                  <w:proofErr w:type="spellStart"/>
                  <w:r w:rsidRPr="00ED20C0">
                    <w:rPr>
                      <w:color w:val="0D0D0D" w:themeColor="text1" w:themeTint="F2"/>
                    </w:rPr>
                    <w:t>robežakvatorijas</w:t>
                  </w:r>
                  <w:proofErr w:type="spellEnd"/>
                  <w:r w:rsidRPr="00ED20C0">
                    <w:rPr>
                      <w:color w:val="0D0D0D" w:themeColor="text1" w:themeTint="F2"/>
                    </w:rPr>
                    <w:t>), bet arī teritoriālajā jūrā. Tik plašas robežsarga tiesības kuģošanas drošības kontroles jomā neatbilst Robežsardzes uzdevumiem. Attiecīgajā jomā Robežsardzei uzdevumu ir salīdzinoši maz:</w:t>
                  </w:r>
                </w:p>
                <w:p w14:paraId="053285FF" w14:textId="77777777" w:rsidR="00B24D1A" w:rsidRPr="00ED20C0" w:rsidRDefault="00B24D1A" w:rsidP="00AD2156">
                  <w:pPr>
                    <w:ind w:firstLine="626"/>
                    <w:jc w:val="both"/>
                    <w:rPr>
                      <w:color w:val="0D0D0D" w:themeColor="text1" w:themeTint="F2"/>
                    </w:rPr>
                  </w:pPr>
                  <w:r w:rsidRPr="00ED20C0">
                    <w:rPr>
                      <w:color w:val="0D0D0D" w:themeColor="text1" w:themeTint="F2"/>
                    </w:rPr>
                    <w:t>•</w:t>
                  </w:r>
                  <w:r w:rsidRPr="00ED20C0">
                    <w:rPr>
                      <w:color w:val="0D0D0D" w:themeColor="text1" w:themeTint="F2"/>
                    </w:rPr>
                    <w:tab/>
                    <w:t>alkohola, narkotisko un citu apreibinošo vielu lietošanas kontrole jūrā un ostās saskaņā ar Jūrlietu pārvaldes un jūras drošības likuma 31. pantu;</w:t>
                  </w:r>
                </w:p>
                <w:p w14:paraId="7E4B3DF5" w14:textId="77777777" w:rsidR="00B24D1A" w:rsidRPr="00ED20C0" w:rsidRDefault="00B24D1A" w:rsidP="00AD2156">
                  <w:pPr>
                    <w:ind w:firstLine="626"/>
                    <w:jc w:val="both"/>
                    <w:rPr>
                      <w:b/>
                      <w:color w:val="0D0D0D" w:themeColor="text1" w:themeTint="F2"/>
                    </w:rPr>
                  </w:pPr>
                  <w:r w:rsidRPr="00ED20C0">
                    <w:rPr>
                      <w:color w:val="0D0D0D" w:themeColor="text1" w:themeTint="F2"/>
                    </w:rPr>
                    <w:t>•</w:t>
                  </w:r>
                  <w:r w:rsidRPr="00ED20C0">
                    <w:rPr>
                      <w:color w:val="0D0D0D" w:themeColor="text1" w:themeTint="F2"/>
                    </w:rPr>
                    <w:tab/>
                    <w:t xml:space="preserve">kuģošanas līdzekļu satiksmes uzraudzība ostu akvatorijās un </w:t>
                  </w:r>
                  <w:proofErr w:type="spellStart"/>
                  <w:r w:rsidRPr="00ED20C0">
                    <w:rPr>
                      <w:color w:val="0D0D0D" w:themeColor="text1" w:themeTint="F2"/>
                    </w:rPr>
                    <w:t>robežakvatorijās</w:t>
                  </w:r>
                  <w:proofErr w:type="spellEnd"/>
                  <w:r w:rsidRPr="00ED20C0">
                    <w:rPr>
                      <w:color w:val="0D0D0D" w:themeColor="text1" w:themeTint="F2"/>
                    </w:rPr>
                    <w:t xml:space="preserve"> saskaņā ar Ministru kabineta </w:t>
                  </w:r>
                  <w:r w:rsidRPr="00ED20C0">
                    <w:rPr>
                      <w:color w:val="0D0D0D" w:themeColor="text1" w:themeTint="F2"/>
                    </w:rPr>
                    <w:lastRenderedPageBreak/>
                    <w:t>2016. gada 9. februāra noteikumiem Nr.92 “Noteikumi par kuģošanas līdzekļu satiksmi iekšējos ūdeņos” (šajos noteikumos ir jau noteiktas arī atbilstošas</w:t>
                  </w:r>
                  <w:r w:rsidRPr="00ED20C0">
                    <w:rPr>
                      <w:b/>
                      <w:color w:val="0D0D0D" w:themeColor="text1" w:themeTint="F2"/>
                    </w:rPr>
                    <w:t xml:space="preserve"> </w:t>
                  </w:r>
                  <w:r w:rsidRPr="00ED20C0">
                    <w:rPr>
                      <w:color w:val="0D0D0D" w:themeColor="text1" w:themeTint="F2"/>
                    </w:rPr>
                    <w:t>Robežsardzes tiesības).</w:t>
                  </w:r>
                  <w:r w:rsidRPr="00ED20C0">
                    <w:rPr>
                      <w:b/>
                      <w:color w:val="0D0D0D" w:themeColor="text1" w:themeTint="F2"/>
                    </w:rPr>
                    <w:t xml:space="preserve"> </w:t>
                  </w:r>
                </w:p>
                <w:p w14:paraId="2794D44B" w14:textId="77777777" w:rsidR="00B24D1A" w:rsidRPr="00ED20C0" w:rsidRDefault="00B24D1A" w:rsidP="00AD2156">
                  <w:pPr>
                    <w:ind w:firstLine="626"/>
                    <w:jc w:val="both"/>
                    <w:rPr>
                      <w:color w:val="0D0D0D" w:themeColor="text1" w:themeTint="F2"/>
                    </w:rPr>
                  </w:pPr>
                  <w:r w:rsidRPr="00ED20C0">
                    <w:rPr>
                      <w:color w:val="0D0D0D" w:themeColor="text1" w:themeTint="F2"/>
                    </w:rPr>
                    <w:t xml:space="preserve">Plašu, Robežsardzes uzdevumiem principā neatbilstošu, robežsarga tiesību kuģošanas drošības kontroles jomā noteikšana, potenciāli var novest pie pretlikumīgas vai pārmērīgas attiecīgo tiesību izmantošanas, tai skaitā tādas šo tiesību izmantošanas, kas traucē citām institūcijām (piemēram, Latvijas Jūras administrācijai) pildīt to funkcijas un uzdevumus. </w:t>
                  </w:r>
                </w:p>
                <w:p w14:paraId="13A1177E" w14:textId="77777777" w:rsidR="00B24D1A" w:rsidRPr="00ED20C0" w:rsidRDefault="00B24D1A" w:rsidP="00AD2156">
                  <w:pPr>
                    <w:ind w:firstLine="626"/>
                    <w:jc w:val="both"/>
                    <w:rPr>
                      <w:color w:val="0D0D0D" w:themeColor="text1" w:themeTint="F2"/>
                    </w:rPr>
                  </w:pPr>
                  <w:r w:rsidRPr="00ED20C0">
                    <w:rPr>
                      <w:color w:val="0D0D0D" w:themeColor="text1" w:themeTint="F2"/>
                    </w:rPr>
                    <w:t xml:space="preserve">Turklāt, projekta anotācijas 26. lapaspusē ir teikts, ka projekts saglabā Robežsardzes likuma 15. panta pirmās </w:t>
                  </w:r>
                  <w:proofErr w:type="spellStart"/>
                  <w:r w:rsidRPr="00ED20C0">
                    <w:rPr>
                      <w:color w:val="0D0D0D" w:themeColor="text1" w:themeTint="F2"/>
                    </w:rPr>
                    <w:t>prim</w:t>
                  </w:r>
                  <w:proofErr w:type="spellEnd"/>
                  <w:r w:rsidRPr="00ED20C0">
                    <w:rPr>
                      <w:color w:val="0D0D0D" w:themeColor="text1" w:themeTint="F2"/>
                    </w:rPr>
                    <w:t xml:space="preserve"> daļas tiesisko regulējumu, paredzot, ka robežsargam ir tiesības ostu akvatorijās un </w:t>
                  </w:r>
                  <w:proofErr w:type="spellStart"/>
                  <w:r w:rsidRPr="00ED20C0">
                    <w:rPr>
                      <w:color w:val="0D0D0D" w:themeColor="text1" w:themeTint="F2"/>
                    </w:rPr>
                    <w:t>robežakvatorijās</w:t>
                  </w:r>
                  <w:proofErr w:type="spellEnd"/>
                  <w:r w:rsidRPr="00ED20C0">
                    <w:rPr>
                      <w:color w:val="0D0D0D" w:themeColor="text1" w:themeTint="F2"/>
                    </w:rPr>
                    <w:t xml:space="preserve"> apturēt kuģošanas līdzekli, lai veiktu tā pārbaudi. No iepriekš minētā ir skaidrs, ka patiesībā projekts nesaglabā Robežsardzes likuma 15. panta pirmās </w:t>
                  </w:r>
                  <w:proofErr w:type="spellStart"/>
                  <w:r w:rsidRPr="00ED20C0">
                    <w:rPr>
                      <w:color w:val="0D0D0D" w:themeColor="text1" w:themeTint="F2"/>
                    </w:rPr>
                    <w:t>prim</w:t>
                  </w:r>
                  <w:proofErr w:type="spellEnd"/>
                  <w:r w:rsidRPr="00ED20C0">
                    <w:rPr>
                      <w:color w:val="0D0D0D" w:themeColor="text1" w:themeTint="F2"/>
                    </w:rPr>
                    <w:t xml:space="preserve"> daļas tiesisko regulējumu: attiecīgais Robežsardzes likuma regulējums nosaka salīdzinoši maz tiesības tikai attiecībā uz ostu akvatorijām un </w:t>
                  </w:r>
                  <w:proofErr w:type="spellStart"/>
                  <w:r w:rsidRPr="00ED20C0">
                    <w:rPr>
                      <w:color w:val="0D0D0D" w:themeColor="text1" w:themeTint="F2"/>
                    </w:rPr>
                    <w:t>robežakvatorijām</w:t>
                  </w:r>
                  <w:proofErr w:type="spellEnd"/>
                  <w:r w:rsidRPr="00ED20C0">
                    <w:rPr>
                      <w:color w:val="0D0D0D" w:themeColor="text1" w:themeTint="F2"/>
                    </w:rPr>
                    <w:t xml:space="preserve"> un pamatā tikai attiecībā uz atpūtas kuģiem un </w:t>
                  </w:r>
                  <w:proofErr w:type="spellStart"/>
                  <w:r w:rsidRPr="00ED20C0">
                    <w:rPr>
                      <w:color w:val="0D0D0D" w:themeColor="text1" w:themeTint="F2"/>
                    </w:rPr>
                    <w:t>mazizmēra</w:t>
                  </w:r>
                  <w:proofErr w:type="spellEnd"/>
                  <w:r w:rsidRPr="00ED20C0">
                    <w:rPr>
                      <w:color w:val="0D0D0D" w:themeColor="text1" w:themeTint="F2"/>
                    </w:rPr>
                    <w:t xml:space="preserve"> kuģošanas līdzekļiem, bet attiecīgais projekta regulējums nosaka salīdzinoši daudz tiesības attiecībā gan uz ostu akvatorijām un </w:t>
                  </w:r>
                  <w:proofErr w:type="spellStart"/>
                  <w:r w:rsidRPr="00ED20C0">
                    <w:rPr>
                      <w:color w:val="0D0D0D" w:themeColor="text1" w:themeTint="F2"/>
                    </w:rPr>
                    <w:t>robežakvatorijām</w:t>
                  </w:r>
                  <w:proofErr w:type="spellEnd"/>
                  <w:r w:rsidRPr="00ED20C0">
                    <w:rPr>
                      <w:color w:val="0D0D0D" w:themeColor="text1" w:themeTint="F2"/>
                    </w:rPr>
                    <w:t>, gan teritoriālo jūru un attiecībā uz visa veida kuģošanas līdzekļiem. Tādējādi patiesībā projekts ievērojami paplašina robežsarga tiesības kuģošanas drošības kontroles jomā. Skaidrojums, kādēļ tas tiek darīts, anotācijā nav sniegts.</w:t>
                  </w:r>
                </w:p>
                <w:p w14:paraId="260EF2E0" w14:textId="77777777" w:rsidR="00B24D1A" w:rsidRPr="00ED20C0" w:rsidRDefault="00B24D1A" w:rsidP="00AD2156">
                  <w:pPr>
                    <w:ind w:firstLine="626"/>
                    <w:jc w:val="both"/>
                    <w:rPr>
                      <w:color w:val="0D0D0D" w:themeColor="text1" w:themeTint="F2"/>
                    </w:rPr>
                  </w:pPr>
                  <w:r w:rsidRPr="00ED20C0">
                    <w:rPr>
                      <w:color w:val="0D0D0D" w:themeColor="text1" w:themeTint="F2"/>
                    </w:rPr>
                    <w:t>Ņemot vērā minēto, lūdzam:</w:t>
                  </w:r>
                </w:p>
                <w:p w14:paraId="26883466" w14:textId="77777777" w:rsidR="00B24D1A" w:rsidRPr="00ED20C0" w:rsidRDefault="00B24D1A" w:rsidP="00AD2156">
                  <w:pPr>
                    <w:ind w:firstLine="626"/>
                    <w:jc w:val="both"/>
                    <w:rPr>
                      <w:color w:val="0D0D0D" w:themeColor="text1" w:themeTint="F2"/>
                    </w:rPr>
                  </w:pPr>
                  <w:r w:rsidRPr="00ED20C0">
                    <w:rPr>
                      <w:color w:val="0D0D0D" w:themeColor="text1" w:themeTint="F2"/>
                    </w:rPr>
                    <w:t>•</w:t>
                  </w:r>
                  <w:r w:rsidRPr="00ED20C0">
                    <w:rPr>
                      <w:color w:val="0D0D0D" w:themeColor="text1" w:themeTint="F2"/>
                    </w:rPr>
                    <w:tab/>
                    <w:t>precizēt projekta 14. pantu tā, lai netiktu paplašinātas pašlaik Robežsardzes likumā un citos normatīvajos aktos noteiktās robežsarga tiesības kuģošanas drošības kontroles jomā, vai</w:t>
                  </w:r>
                </w:p>
                <w:p w14:paraId="261F261F" w14:textId="28D28160" w:rsidR="0070687F" w:rsidRPr="00ED20C0" w:rsidRDefault="00B24D1A" w:rsidP="00D27D77">
                  <w:pPr>
                    <w:ind w:firstLine="626"/>
                    <w:jc w:val="both"/>
                    <w:rPr>
                      <w:b/>
                      <w:color w:val="0D0D0D" w:themeColor="text1" w:themeTint="F2"/>
                    </w:rPr>
                  </w:pPr>
                  <w:r w:rsidRPr="00ED20C0">
                    <w:rPr>
                      <w:color w:val="0D0D0D" w:themeColor="text1" w:themeTint="F2"/>
                    </w:rPr>
                    <w:lastRenderedPageBreak/>
                    <w:t>•</w:t>
                  </w:r>
                  <w:r w:rsidRPr="00ED20C0">
                    <w:rPr>
                      <w:color w:val="0D0D0D" w:themeColor="text1" w:themeTint="F2"/>
                    </w:rPr>
                    <w:tab/>
                    <w:t>precizēt projekta 5. un 6. pantu tā, lai tajos būtu</w:t>
                  </w:r>
                  <w:r w:rsidRPr="00ED20C0">
                    <w:rPr>
                      <w:b/>
                      <w:color w:val="0D0D0D" w:themeColor="text1" w:themeTint="F2"/>
                    </w:rPr>
                    <w:t xml:space="preserve"> </w:t>
                  </w:r>
                  <w:r w:rsidRPr="00ED20C0">
                    <w:rPr>
                      <w:color w:val="0D0D0D" w:themeColor="text1" w:themeTint="F2"/>
                    </w:rPr>
                    <w:t>noteiktas atbilstošas jaunas Robežsardzes pamatfunkcijas un atbilstoši jauni Robežsardzes uzdevumi, anotācijā sniedzot izvērstu skaidrojumu, kāpēc šādu jaunu Robežsardzes pamatfunkciju un uzdevumu noteikšana ir nepieciešama (Latvijas Jūras administrācija šādu nepieciešamību pašlaik nesaskata, bet ir gatava izvērtēt projekta izstrādātāju argumentāciju).</w:t>
                  </w:r>
                </w:p>
                <w:p w14:paraId="140635BA" w14:textId="77777777" w:rsidR="0070687F" w:rsidRPr="00ED20C0" w:rsidRDefault="0070687F" w:rsidP="00AD2156">
                  <w:pPr>
                    <w:ind w:firstLine="626"/>
                    <w:jc w:val="center"/>
                    <w:rPr>
                      <w:b/>
                      <w:color w:val="0D0D0D" w:themeColor="text1" w:themeTint="F2"/>
                    </w:rPr>
                  </w:pPr>
                </w:p>
                <w:p w14:paraId="452DA4DD" w14:textId="77777777" w:rsidR="002C36E6" w:rsidRPr="00ED20C0" w:rsidRDefault="002C36E6" w:rsidP="00AD2156">
                  <w:pPr>
                    <w:ind w:firstLine="626"/>
                    <w:jc w:val="center"/>
                    <w:rPr>
                      <w:b/>
                      <w:color w:val="0D0D0D" w:themeColor="text1" w:themeTint="F2"/>
                    </w:rPr>
                  </w:pPr>
                  <w:r w:rsidRPr="00ED20C0">
                    <w:rPr>
                      <w:b/>
                      <w:color w:val="0D0D0D" w:themeColor="text1" w:themeTint="F2"/>
                    </w:rPr>
                    <w:t>Tieslietu ministrija</w:t>
                  </w:r>
                </w:p>
                <w:p w14:paraId="031A85FC" w14:textId="77777777" w:rsidR="002913DA" w:rsidRPr="00ED20C0" w:rsidRDefault="002C36E6" w:rsidP="00AD2156">
                  <w:pPr>
                    <w:jc w:val="both"/>
                    <w:rPr>
                      <w:color w:val="0D0D0D" w:themeColor="text1" w:themeTint="F2"/>
                    </w:rPr>
                  </w:pPr>
                  <w:r w:rsidRPr="00ED20C0">
                    <w:rPr>
                      <w:color w:val="0D0D0D" w:themeColor="text1" w:themeTint="F2"/>
                    </w:rPr>
                    <w:t>Saskaņā ar Ministru kabineta 2009. gada 3. februāra noteikumu Nr. 108 "Normatīvo aktu projektu sagatavošanas noteikumi" 3.1. apakšpunktu normatīvā akta projektā neietver normas, kas ir deklaratīvas. Ievērojot minēto, lūdzam svītrot projekta 14. panta trešās daļas 2. punkta a) apakšpunkta otro teikumu.</w:t>
                  </w:r>
                </w:p>
                <w:p w14:paraId="2B92C3E7" w14:textId="77777777" w:rsidR="002913DA" w:rsidRPr="00ED20C0" w:rsidRDefault="002913DA" w:rsidP="00AD2156">
                  <w:pPr>
                    <w:ind w:firstLine="709"/>
                    <w:jc w:val="center"/>
                    <w:rPr>
                      <w:b/>
                      <w:color w:val="0D0D0D" w:themeColor="text1" w:themeTint="F2"/>
                    </w:rPr>
                  </w:pPr>
                </w:p>
                <w:p w14:paraId="387246F8" w14:textId="77777777" w:rsidR="002C36E6" w:rsidRPr="00ED20C0" w:rsidRDefault="002C36E6" w:rsidP="00AD2156">
                  <w:pPr>
                    <w:ind w:firstLine="709"/>
                    <w:jc w:val="center"/>
                    <w:rPr>
                      <w:b/>
                      <w:color w:val="0D0D0D" w:themeColor="text1" w:themeTint="F2"/>
                    </w:rPr>
                  </w:pPr>
                  <w:r w:rsidRPr="00ED20C0">
                    <w:rPr>
                      <w:b/>
                      <w:color w:val="0D0D0D" w:themeColor="text1" w:themeTint="F2"/>
                    </w:rPr>
                    <w:t>Tieslietu ministrija</w:t>
                  </w:r>
                </w:p>
                <w:p w14:paraId="5FC358F4" w14:textId="187BAA43" w:rsidR="00BA02F6" w:rsidRPr="00ED20C0" w:rsidRDefault="002C36E6" w:rsidP="00F14F8F">
                  <w:pPr>
                    <w:jc w:val="both"/>
                    <w:rPr>
                      <w:color w:val="0D0D0D" w:themeColor="text1" w:themeTint="F2"/>
                    </w:rPr>
                  </w:pPr>
                  <w:r w:rsidRPr="00ED20C0">
                    <w:rPr>
                      <w:color w:val="0D0D0D" w:themeColor="text1" w:themeTint="F2"/>
                    </w:rPr>
                    <w:t>Lūdzam izvērtēt iespēju precizēt projekta 14. panta ceturtās daļas 3. punktu, jo mūsu ieskatā formulējums "citas privāto tiesību juridiskās personas un to apvienības" neaptver visus privāto tiesību subjektus. Piemēram, saskaņā ar Komerclikuma regulējumu personālsabiedrībām un pārstāvniecībām n</w:t>
                  </w:r>
                  <w:r w:rsidR="001043CF" w:rsidRPr="00ED20C0">
                    <w:rPr>
                      <w:color w:val="0D0D0D" w:themeColor="text1" w:themeTint="F2"/>
                    </w:rPr>
                    <w:t>av juridiskās personas statusa.</w:t>
                  </w:r>
                </w:p>
              </w:tc>
              <w:tc>
                <w:tcPr>
                  <w:tcW w:w="1817" w:type="dxa"/>
                  <w:tcBorders>
                    <w:top w:val="single" w:sz="6" w:space="0" w:color="000000"/>
                    <w:left w:val="single" w:sz="6" w:space="0" w:color="000000"/>
                    <w:bottom w:val="single" w:sz="6" w:space="0" w:color="000000"/>
                    <w:right w:val="single" w:sz="6" w:space="0" w:color="000000"/>
                  </w:tcBorders>
                </w:tcPr>
                <w:p w14:paraId="2B1F39BE" w14:textId="77777777" w:rsidR="0077346F" w:rsidRPr="00ED20C0" w:rsidRDefault="0077346F" w:rsidP="00AD2156">
                  <w:pPr>
                    <w:jc w:val="center"/>
                    <w:rPr>
                      <w:b/>
                      <w:color w:val="0D0D0D" w:themeColor="text1" w:themeTint="F2"/>
                    </w:rPr>
                  </w:pPr>
                  <w:r w:rsidRPr="00ED20C0">
                    <w:rPr>
                      <w:b/>
                      <w:color w:val="0D0D0D" w:themeColor="text1" w:themeTint="F2"/>
                    </w:rPr>
                    <w:lastRenderedPageBreak/>
                    <w:t xml:space="preserve">Saskaņā ar </w:t>
                  </w:r>
                  <w:r w:rsidRPr="00ED20C0">
                    <w:rPr>
                      <w:color w:val="0D0D0D" w:themeColor="text1" w:themeTint="F2"/>
                    </w:rPr>
                    <w:t xml:space="preserve"> </w:t>
                  </w:r>
                  <w:r w:rsidRPr="00ED20C0">
                    <w:rPr>
                      <w:b/>
                      <w:color w:val="0D0D0D" w:themeColor="text1" w:themeTint="F2"/>
                    </w:rPr>
                    <w:t>Ministru kabineta 2009. gada 7. aprīļa</w:t>
                  </w:r>
                </w:p>
                <w:p w14:paraId="63548ADB" w14:textId="02F91620" w:rsidR="009F62C1" w:rsidRPr="00ED20C0" w:rsidRDefault="00B71718" w:rsidP="00D27D77">
                  <w:pPr>
                    <w:jc w:val="center"/>
                    <w:rPr>
                      <w:b/>
                      <w:color w:val="0D0D0D" w:themeColor="text1" w:themeTint="F2"/>
                    </w:rPr>
                  </w:pPr>
                  <w:r w:rsidRPr="00ED20C0">
                    <w:rPr>
                      <w:b/>
                      <w:color w:val="0D0D0D" w:themeColor="text1" w:themeTint="F2"/>
                    </w:rPr>
                    <w:t>n</w:t>
                  </w:r>
                  <w:r w:rsidR="0077346F" w:rsidRPr="00ED20C0">
                    <w:rPr>
                      <w:b/>
                      <w:color w:val="0D0D0D" w:themeColor="text1" w:themeTint="F2"/>
                    </w:rPr>
                    <w:t xml:space="preserve">oteikumu Nr. 300 ,,Ministru kabineta kārtības rullis’’ 103. punktu </w:t>
                  </w:r>
                  <w:r w:rsidR="00E008FC" w:rsidRPr="00ED20C0">
                    <w:rPr>
                      <w:b/>
                      <w:color w:val="0D0D0D" w:themeColor="text1" w:themeTint="F2"/>
                    </w:rPr>
                    <w:t>iebildums uzskatāms par atsauktu</w:t>
                  </w:r>
                  <w:r w:rsidR="00A97EFB" w:rsidRPr="00ED20C0">
                    <w:rPr>
                      <w:b/>
                      <w:color w:val="0D0D0D" w:themeColor="text1" w:themeTint="F2"/>
                    </w:rPr>
                    <w:t xml:space="preserve"> </w:t>
                  </w:r>
                  <w:r w:rsidR="009F62C1" w:rsidRPr="00ED20C0">
                    <w:rPr>
                      <w:b/>
                      <w:color w:val="0D0D0D" w:themeColor="text1" w:themeTint="F2"/>
                    </w:rPr>
                    <w:t>(Projekta 15. panta pirmās daļas</w:t>
                  </w:r>
                  <w:r w:rsidR="00A97EFB" w:rsidRPr="00ED20C0">
                    <w:rPr>
                      <w:b/>
                      <w:color w:val="0D0D0D" w:themeColor="text1" w:themeTint="F2"/>
                    </w:rPr>
                    <w:t xml:space="preserve"> 2. un 3. punkts, 16. panta trešās daļas 2. punkts)</w:t>
                  </w:r>
                </w:p>
                <w:p w14:paraId="091038C1" w14:textId="77777777" w:rsidR="00C901B4" w:rsidRPr="00ED20C0" w:rsidRDefault="00C901B4" w:rsidP="007B1B41">
                  <w:pPr>
                    <w:rPr>
                      <w:b/>
                      <w:color w:val="0D0D0D" w:themeColor="text1" w:themeTint="F2"/>
                    </w:rPr>
                  </w:pPr>
                </w:p>
                <w:p w14:paraId="7684176B" w14:textId="77777777" w:rsidR="00B71718" w:rsidRPr="00ED20C0" w:rsidRDefault="00B71718" w:rsidP="00AD2156">
                  <w:pPr>
                    <w:jc w:val="center"/>
                    <w:rPr>
                      <w:b/>
                      <w:color w:val="0D0D0D" w:themeColor="text1" w:themeTint="F2"/>
                    </w:rPr>
                  </w:pPr>
                  <w:r w:rsidRPr="00ED20C0">
                    <w:rPr>
                      <w:b/>
                      <w:color w:val="0D0D0D" w:themeColor="text1" w:themeTint="F2"/>
                    </w:rPr>
                    <w:t xml:space="preserve">Saskaņā ar </w:t>
                  </w:r>
                  <w:r w:rsidRPr="00ED20C0">
                    <w:rPr>
                      <w:color w:val="0D0D0D" w:themeColor="text1" w:themeTint="F2"/>
                    </w:rPr>
                    <w:t xml:space="preserve"> </w:t>
                  </w:r>
                  <w:r w:rsidRPr="00ED20C0">
                    <w:rPr>
                      <w:b/>
                      <w:color w:val="0D0D0D" w:themeColor="text1" w:themeTint="F2"/>
                    </w:rPr>
                    <w:t>Ministru kabineta 2009. gada 7. aprīļa</w:t>
                  </w:r>
                </w:p>
                <w:p w14:paraId="4F070DC2" w14:textId="317F617F" w:rsidR="00E44B39" w:rsidRPr="00ED20C0" w:rsidRDefault="00B71718" w:rsidP="00AD2156">
                  <w:pPr>
                    <w:jc w:val="center"/>
                    <w:rPr>
                      <w:b/>
                      <w:color w:val="0D0D0D" w:themeColor="text1" w:themeTint="F2"/>
                    </w:rPr>
                  </w:pPr>
                  <w:r w:rsidRPr="00ED20C0">
                    <w:rPr>
                      <w:b/>
                      <w:color w:val="0D0D0D" w:themeColor="text1" w:themeTint="F2"/>
                    </w:rPr>
                    <w:t xml:space="preserve">noteikumu Nr. 300 ,,Ministru kabineta kārtības rullis’’ 103. punktu iebildums uzskatāms par atsauktu </w:t>
                  </w:r>
                  <w:r w:rsidR="00824914" w:rsidRPr="00ED20C0">
                    <w:rPr>
                      <w:b/>
                      <w:color w:val="0D0D0D" w:themeColor="text1" w:themeTint="F2"/>
                    </w:rPr>
                    <w:t xml:space="preserve"> (Projekta 15. panta pirmās daļas </w:t>
                  </w:r>
                  <w:r w:rsidR="009F62C1" w:rsidRPr="00ED20C0">
                    <w:rPr>
                      <w:b/>
                      <w:color w:val="0D0D0D" w:themeColor="text1" w:themeTint="F2"/>
                    </w:rPr>
                    <w:t>5. un 6. punkts)</w:t>
                  </w:r>
                </w:p>
                <w:p w14:paraId="04B7CF22" w14:textId="77777777" w:rsidR="00906FB4" w:rsidRPr="00ED20C0" w:rsidRDefault="00906FB4" w:rsidP="00D146C6">
                  <w:pPr>
                    <w:rPr>
                      <w:b/>
                      <w:color w:val="0D0D0D" w:themeColor="text1" w:themeTint="F2"/>
                    </w:rPr>
                  </w:pPr>
                </w:p>
                <w:p w14:paraId="1A91F47D" w14:textId="77777777" w:rsidR="00906FB4" w:rsidRPr="00ED20C0" w:rsidRDefault="00906FB4" w:rsidP="00AD2156">
                  <w:pPr>
                    <w:jc w:val="center"/>
                    <w:rPr>
                      <w:b/>
                      <w:color w:val="0D0D0D" w:themeColor="text1" w:themeTint="F2"/>
                    </w:rPr>
                  </w:pPr>
                </w:p>
                <w:p w14:paraId="13228559" w14:textId="2E627209" w:rsidR="00EB0017" w:rsidRPr="00ED20C0" w:rsidRDefault="00EB0017" w:rsidP="00AD2156">
                  <w:pPr>
                    <w:jc w:val="center"/>
                    <w:rPr>
                      <w:b/>
                      <w:color w:val="0D0D0D" w:themeColor="text1" w:themeTint="F2"/>
                    </w:rPr>
                  </w:pPr>
                  <w:r w:rsidRPr="00ED20C0">
                    <w:rPr>
                      <w:b/>
                      <w:color w:val="0D0D0D" w:themeColor="text1" w:themeTint="F2"/>
                    </w:rPr>
                    <w:t>Ņemts vērā</w:t>
                  </w:r>
                </w:p>
                <w:p w14:paraId="4F2A9827" w14:textId="5AB2A81F" w:rsidR="00EB0017" w:rsidRPr="00ED20C0" w:rsidRDefault="00B975BA" w:rsidP="00AD2156">
                  <w:pPr>
                    <w:jc w:val="center"/>
                    <w:rPr>
                      <w:b/>
                      <w:color w:val="0D0D0D" w:themeColor="text1" w:themeTint="F2"/>
                    </w:rPr>
                  </w:pPr>
                  <w:r w:rsidRPr="00ED20C0">
                    <w:rPr>
                      <w:b/>
                      <w:color w:val="0D0D0D" w:themeColor="text1" w:themeTint="F2"/>
                    </w:rPr>
                    <w:t>(Projekta 15</w:t>
                  </w:r>
                  <w:r w:rsidR="00EB0017" w:rsidRPr="00ED20C0">
                    <w:rPr>
                      <w:b/>
                      <w:color w:val="0D0D0D" w:themeColor="text1" w:themeTint="F2"/>
                    </w:rPr>
                    <w:t>. panta ceturtā daļa)</w:t>
                  </w:r>
                </w:p>
                <w:p w14:paraId="11BDA0C8" w14:textId="77777777" w:rsidR="00EB0017" w:rsidRPr="00ED20C0" w:rsidRDefault="00EB0017" w:rsidP="00AD2156">
                  <w:pPr>
                    <w:jc w:val="center"/>
                    <w:rPr>
                      <w:b/>
                      <w:color w:val="0D0D0D" w:themeColor="text1" w:themeTint="F2"/>
                    </w:rPr>
                  </w:pPr>
                </w:p>
                <w:p w14:paraId="32CDE682" w14:textId="77777777" w:rsidR="00EB0017" w:rsidRPr="00ED20C0" w:rsidRDefault="00EB0017" w:rsidP="00AD2156">
                  <w:pPr>
                    <w:jc w:val="center"/>
                    <w:rPr>
                      <w:b/>
                      <w:color w:val="0D0D0D" w:themeColor="text1" w:themeTint="F2"/>
                    </w:rPr>
                  </w:pPr>
                </w:p>
                <w:p w14:paraId="2010D881" w14:textId="77777777" w:rsidR="00EB0017" w:rsidRPr="00ED20C0" w:rsidRDefault="00EB0017" w:rsidP="00AD2156">
                  <w:pPr>
                    <w:jc w:val="center"/>
                    <w:rPr>
                      <w:b/>
                      <w:color w:val="0D0D0D" w:themeColor="text1" w:themeTint="F2"/>
                    </w:rPr>
                  </w:pPr>
                </w:p>
                <w:p w14:paraId="414E8715" w14:textId="77777777" w:rsidR="00EB0017" w:rsidRPr="00ED20C0" w:rsidRDefault="00EB0017" w:rsidP="00AD2156">
                  <w:pPr>
                    <w:jc w:val="center"/>
                    <w:rPr>
                      <w:b/>
                      <w:color w:val="0D0D0D" w:themeColor="text1" w:themeTint="F2"/>
                    </w:rPr>
                  </w:pPr>
                </w:p>
                <w:p w14:paraId="7CA10FA2" w14:textId="77777777" w:rsidR="00EB0017" w:rsidRPr="00ED20C0" w:rsidRDefault="00EB0017" w:rsidP="00AD2156">
                  <w:pPr>
                    <w:jc w:val="center"/>
                    <w:rPr>
                      <w:b/>
                      <w:color w:val="0D0D0D" w:themeColor="text1" w:themeTint="F2"/>
                    </w:rPr>
                  </w:pPr>
                </w:p>
                <w:p w14:paraId="49E1C658" w14:textId="77777777" w:rsidR="00EB0017" w:rsidRPr="00ED20C0" w:rsidRDefault="00EB0017" w:rsidP="00AD2156">
                  <w:pPr>
                    <w:jc w:val="center"/>
                    <w:rPr>
                      <w:b/>
                      <w:color w:val="0D0D0D" w:themeColor="text1" w:themeTint="F2"/>
                    </w:rPr>
                  </w:pPr>
                </w:p>
                <w:p w14:paraId="7582E79F" w14:textId="77777777" w:rsidR="00EB0017" w:rsidRPr="00ED20C0" w:rsidRDefault="00EB0017" w:rsidP="00AD2156">
                  <w:pPr>
                    <w:jc w:val="center"/>
                    <w:rPr>
                      <w:b/>
                      <w:color w:val="0D0D0D" w:themeColor="text1" w:themeTint="F2"/>
                    </w:rPr>
                  </w:pPr>
                </w:p>
                <w:p w14:paraId="39FCADCE" w14:textId="77777777" w:rsidR="00EB0017" w:rsidRPr="00ED20C0" w:rsidRDefault="00EB0017" w:rsidP="00AD2156">
                  <w:pPr>
                    <w:jc w:val="center"/>
                    <w:rPr>
                      <w:b/>
                      <w:color w:val="0D0D0D" w:themeColor="text1" w:themeTint="F2"/>
                    </w:rPr>
                  </w:pPr>
                </w:p>
                <w:p w14:paraId="2DA4992B" w14:textId="77777777" w:rsidR="00EB0017" w:rsidRPr="00ED20C0" w:rsidRDefault="00EB0017" w:rsidP="00AD2156">
                  <w:pPr>
                    <w:jc w:val="center"/>
                    <w:rPr>
                      <w:b/>
                      <w:color w:val="0D0D0D" w:themeColor="text1" w:themeTint="F2"/>
                    </w:rPr>
                  </w:pPr>
                </w:p>
                <w:p w14:paraId="1E94DE97" w14:textId="77777777" w:rsidR="00EB0017" w:rsidRPr="00ED20C0" w:rsidRDefault="00EB0017" w:rsidP="00AD2156">
                  <w:pPr>
                    <w:jc w:val="center"/>
                    <w:rPr>
                      <w:b/>
                      <w:color w:val="0D0D0D" w:themeColor="text1" w:themeTint="F2"/>
                    </w:rPr>
                  </w:pPr>
                </w:p>
                <w:p w14:paraId="502C03C6" w14:textId="77777777" w:rsidR="00EB0017" w:rsidRPr="00ED20C0" w:rsidRDefault="00EB0017" w:rsidP="00AD2156">
                  <w:pPr>
                    <w:jc w:val="center"/>
                    <w:rPr>
                      <w:b/>
                      <w:color w:val="0D0D0D" w:themeColor="text1" w:themeTint="F2"/>
                    </w:rPr>
                  </w:pPr>
                </w:p>
                <w:p w14:paraId="43999041" w14:textId="77777777" w:rsidR="00EB0017" w:rsidRPr="00ED20C0" w:rsidRDefault="00EB0017" w:rsidP="00AD2156">
                  <w:pPr>
                    <w:jc w:val="center"/>
                    <w:rPr>
                      <w:b/>
                      <w:color w:val="0D0D0D" w:themeColor="text1" w:themeTint="F2"/>
                    </w:rPr>
                  </w:pPr>
                </w:p>
                <w:p w14:paraId="753FF8D5" w14:textId="77777777" w:rsidR="00EB0017" w:rsidRPr="00ED20C0" w:rsidRDefault="00EB0017" w:rsidP="00AD2156">
                  <w:pPr>
                    <w:jc w:val="center"/>
                    <w:rPr>
                      <w:b/>
                      <w:color w:val="0D0D0D" w:themeColor="text1" w:themeTint="F2"/>
                    </w:rPr>
                  </w:pPr>
                </w:p>
                <w:p w14:paraId="323A00CF" w14:textId="77777777" w:rsidR="00EB0017" w:rsidRPr="00ED20C0" w:rsidRDefault="00EB0017" w:rsidP="00AD2156">
                  <w:pPr>
                    <w:jc w:val="center"/>
                    <w:rPr>
                      <w:b/>
                      <w:color w:val="0D0D0D" w:themeColor="text1" w:themeTint="F2"/>
                    </w:rPr>
                  </w:pPr>
                </w:p>
                <w:p w14:paraId="763DE1BC" w14:textId="77777777" w:rsidR="00EB0017" w:rsidRPr="00ED20C0" w:rsidRDefault="00EB0017" w:rsidP="00AD2156">
                  <w:pPr>
                    <w:jc w:val="center"/>
                    <w:rPr>
                      <w:b/>
                      <w:color w:val="0D0D0D" w:themeColor="text1" w:themeTint="F2"/>
                    </w:rPr>
                  </w:pPr>
                </w:p>
                <w:p w14:paraId="3F09CFA6" w14:textId="77777777" w:rsidR="00EB0017" w:rsidRPr="00ED20C0" w:rsidRDefault="00EB0017" w:rsidP="00AD2156">
                  <w:pPr>
                    <w:jc w:val="center"/>
                    <w:rPr>
                      <w:b/>
                      <w:color w:val="0D0D0D" w:themeColor="text1" w:themeTint="F2"/>
                    </w:rPr>
                  </w:pPr>
                </w:p>
                <w:p w14:paraId="766FF1F0" w14:textId="77777777" w:rsidR="00EB0017" w:rsidRPr="00ED20C0" w:rsidRDefault="00EB0017" w:rsidP="00AD2156">
                  <w:pPr>
                    <w:jc w:val="center"/>
                    <w:rPr>
                      <w:b/>
                      <w:color w:val="0D0D0D" w:themeColor="text1" w:themeTint="F2"/>
                    </w:rPr>
                  </w:pPr>
                </w:p>
                <w:p w14:paraId="3FA16DD6" w14:textId="77777777" w:rsidR="00EB0017" w:rsidRPr="00ED20C0" w:rsidRDefault="00EB0017" w:rsidP="00AD2156">
                  <w:pPr>
                    <w:jc w:val="center"/>
                    <w:rPr>
                      <w:b/>
                      <w:color w:val="0D0D0D" w:themeColor="text1" w:themeTint="F2"/>
                    </w:rPr>
                  </w:pPr>
                </w:p>
                <w:p w14:paraId="2EFF8914" w14:textId="77777777" w:rsidR="00EB0017" w:rsidRPr="00ED20C0" w:rsidRDefault="00EB0017" w:rsidP="00AD2156">
                  <w:pPr>
                    <w:jc w:val="center"/>
                    <w:rPr>
                      <w:b/>
                      <w:color w:val="0D0D0D" w:themeColor="text1" w:themeTint="F2"/>
                    </w:rPr>
                  </w:pPr>
                </w:p>
                <w:p w14:paraId="6F84CD54" w14:textId="77777777" w:rsidR="00EB0017" w:rsidRPr="00ED20C0" w:rsidRDefault="00EB0017" w:rsidP="00AD2156">
                  <w:pPr>
                    <w:rPr>
                      <w:b/>
                      <w:color w:val="0D0D0D" w:themeColor="text1" w:themeTint="F2"/>
                    </w:rPr>
                  </w:pPr>
                </w:p>
                <w:p w14:paraId="5144B6D8" w14:textId="77777777" w:rsidR="0049519C" w:rsidRPr="00ED20C0" w:rsidRDefault="0049519C" w:rsidP="00AD2156">
                  <w:pPr>
                    <w:rPr>
                      <w:b/>
                      <w:color w:val="0D0D0D" w:themeColor="text1" w:themeTint="F2"/>
                    </w:rPr>
                  </w:pPr>
                </w:p>
                <w:p w14:paraId="54275A0E" w14:textId="77777777" w:rsidR="0049519C" w:rsidRPr="00ED20C0" w:rsidRDefault="0049519C" w:rsidP="00AD2156">
                  <w:pPr>
                    <w:rPr>
                      <w:b/>
                      <w:color w:val="0D0D0D" w:themeColor="text1" w:themeTint="F2"/>
                    </w:rPr>
                  </w:pPr>
                </w:p>
                <w:p w14:paraId="083DB958" w14:textId="77777777" w:rsidR="0085314A" w:rsidRPr="00ED20C0" w:rsidRDefault="0085314A" w:rsidP="00AD2156">
                  <w:pPr>
                    <w:rPr>
                      <w:b/>
                      <w:color w:val="0D0D0D" w:themeColor="text1" w:themeTint="F2"/>
                    </w:rPr>
                  </w:pPr>
                </w:p>
                <w:p w14:paraId="42FC1BBE" w14:textId="77777777" w:rsidR="0085314A" w:rsidRPr="00ED20C0" w:rsidRDefault="0085314A" w:rsidP="00AD2156">
                  <w:pPr>
                    <w:rPr>
                      <w:b/>
                      <w:color w:val="0D0D0D" w:themeColor="text1" w:themeTint="F2"/>
                    </w:rPr>
                  </w:pPr>
                </w:p>
                <w:p w14:paraId="54C61410" w14:textId="4DFC9017" w:rsidR="00EB0017" w:rsidRPr="00ED20C0" w:rsidRDefault="00EB0017" w:rsidP="00AD2156">
                  <w:pPr>
                    <w:jc w:val="center"/>
                    <w:rPr>
                      <w:b/>
                      <w:color w:val="0D0D0D" w:themeColor="text1" w:themeTint="F2"/>
                    </w:rPr>
                  </w:pPr>
                  <w:r w:rsidRPr="00ED20C0">
                    <w:rPr>
                      <w:b/>
                      <w:color w:val="0D0D0D" w:themeColor="text1" w:themeTint="F2"/>
                    </w:rPr>
                    <w:t>Ņemts vērā</w:t>
                  </w:r>
                </w:p>
                <w:p w14:paraId="3C6863D1" w14:textId="6F13D367" w:rsidR="00EB0017" w:rsidRPr="00ED20C0" w:rsidRDefault="00B975BA" w:rsidP="00AD2156">
                  <w:pPr>
                    <w:jc w:val="center"/>
                    <w:rPr>
                      <w:b/>
                      <w:color w:val="0D0D0D" w:themeColor="text1" w:themeTint="F2"/>
                    </w:rPr>
                  </w:pPr>
                  <w:r w:rsidRPr="00ED20C0">
                    <w:rPr>
                      <w:b/>
                      <w:color w:val="0D0D0D" w:themeColor="text1" w:themeTint="F2"/>
                    </w:rPr>
                    <w:t>(Projekta 15</w:t>
                  </w:r>
                  <w:r w:rsidR="00EB0017" w:rsidRPr="00ED20C0">
                    <w:rPr>
                      <w:b/>
                      <w:color w:val="0D0D0D" w:themeColor="text1" w:themeTint="F2"/>
                    </w:rPr>
                    <w:t>. panta otrā daļa)</w:t>
                  </w:r>
                </w:p>
                <w:p w14:paraId="7C8BDFD7" w14:textId="77777777" w:rsidR="00EB0017" w:rsidRPr="00ED20C0" w:rsidRDefault="00EB0017" w:rsidP="00AD2156">
                  <w:pPr>
                    <w:jc w:val="center"/>
                    <w:rPr>
                      <w:b/>
                      <w:color w:val="0D0D0D" w:themeColor="text1" w:themeTint="F2"/>
                    </w:rPr>
                  </w:pPr>
                </w:p>
                <w:p w14:paraId="2122823D" w14:textId="77777777" w:rsidR="00EB0017" w:rsidRPr="00ED20C0" w:rsidRDefault="00EB0017" w:rsidP="007B1B41">
                  <w:pPr>
                    <w:rPr>
                      <w:b/>
                      <w:color w:val="0D0D0D" w:themeColor="text1" w:themeTint="F2"/>
                    </w:rPr>
                  </w:pPr>
                </w:p>
                <w:p w14:paraId="2241952B" w14:textId="77777777" w:rsidR="00EB0017" w:rsidRPr="00ED20C0" w:rsidRDefault="00EB0017" w:rsidP="00AD2156">
                  <w:pPr>
                    <w:rPr>
                      <w:b/>
                      <w:color w:val="0D0D0D" w:themeColor="text1" w:themeTint="F2"/>
                    </w:rPr>
                  </w:pPr>
                </w:p>
                <w:p w14:paraId="14B3B2D8" w14:textId="77777777" w:rsidR="0070687F" w:rsidRPr="00ED20C0" w:rsidRDefault="0070687F" w:rsidP="00AD2156">
                  <w:pPr>
                    <w:rPr>
                      <w:b/>
                      <w:color w:val="0D0D0D" w:themeColor="text1" w:themeTint="F2"/>
                    </w:rPr>
                  </w:pPr>
                </w:p>
                <w:p w14:paraId="49045F46" w14:textId="77777777" w:rsidR="00EB0017" w:rsidRPr="00ED20C0" w:rsidRDefault="00EB0017" w:rsidP="00AD2156">
                  <w:pPr>
                    <w:jc w:val="center"/>
                    <w:rPr>
                      <w:b/>
                      <w:color w:val="0D0D0D" w:themeColor="text1" w:themeTint="F2"/>
                    </w:rPr>
                  </w:pPr>
                </w:p>
                <w:p w14:paraId="277A3307" w14:textId="77777777" w:rsidR="00AF2FBE" w:rsidRPr="00ED20C0" w:rsidRDefault="00AF2FBE" w:rsidP="008F6FD0">
                  <w:pPr>
                    <w:rPr>
                      <w:b/>
                      <w:color w:val="0D0D0D" w:themeColor="text1" w:themeTint="F2"/>
                    </w:rPr>
                  </w:pPr>
                </w:p>
                <w:p w14:paraId="6F66F08B" w14:textId="77777777" w:rsidR="007B1B41" w:rsidRPr="00ED20C0" w:rsidRDefault="007B1B41" w:rsidP="008F6FD0">
                  <w:pPr>
                    <w:rPr>
                      <w:b/>
                      <w:color w:val="0D0D0D" w:themeColor="text1" w:themeTint="F2"/>
                    </w:rPr>
                  </w:pPr>
                </w:p>
                <w:p w14:paraId="774F2A20" w14:textId="77777777" w:rsidR="005B7294" w:rsidRPr="00ED20C0" w:rsidRDefault="005B7294" w:rsidP="00AD2156">
                  <w:pPr>
                    <w:jc w:val="center"/>
                    <w:rPr>
                      <w:b/>
                      <w:color w:val="0D0D0D" w:themeColor="text1" w:themeTint="F2"/>
                    </w:rPr>
                  </w:pPr>
                </w:p>
                <w:p w14:paraId="78A26493" w14:textId="49535566" w:rsidR="00EB0017" w:rsidRPr="00ED20C0" w:rsidRDefault="00610071" w:rsidP="00AD2156">
                  <w:pPr>
                    <w:jc w:val="center"/>
                    <w:rPr>
                      <w:b/>
                      <w:color w:val="0D0D0D" w:themeColor="text1" w:themeTint="F2"/>
                    </w:rPr>
                  </w:pPr>
                  <w:r w:rsidRPr="00ED20C0">
                    <w:rPr>
                      <w:b/>
                      <w:color w:val="0D0D0D" w:themeColor="text1" w:themeTint="F2"/>
                    </w:rPr>
                    <w:t xml:space="preserve">Ņemts vērā </w:t>
                  </w:r>
                  <w:r w:rsidR="00B975BA" w:rsidRPr="00ED20C0">
                    <w:rPr>
                      <w:b/>
                      <w:color w:val="0D0D0D" w:themeColor="text1" w:themeTint="F2"/>
                    </w:rPr>
                    <w:t>(Projekta 15</w:t>
                  </w:r>
                  <w:r w:rsidR="00EB0017" w:rsidRPr="00ED20C0">
                    <w:rPr>
                      <w:b/>
                      <w:color w:val="0D0D0D" w:themeColor="text1" w:themeTint="F2"/>
                    </w:rPr>
                    <w:t>. panta ceturtā daļa)</w:t>
                  </w:r>
                </w:p>
                <w:p w14:paraId="047A1DB3" w14:textId="77777777" w:rsidR="00EB0017" w:rsidRPr="00ED20C0" w:rsidRDefault="00EB0017" w:rsidP="00AD2156">
                  <w:pPr>
                    <w:jc w:val="center"/>
                    <w:rPr>
                      <w:b/>
                      <w:color w:val="0D0D0D" w:themeColor="text1" w:themeTint="F2"/>
                    </w:rPr>
                  </w:pPr>
                </w:p>
                <w:p w14:paraId="5BD21E30" w14:textId="77777777" w:rsidR="00EB0017" w:rsidRPr="00ED20C0" w:rsidRDefault="00EB0017" w:rsidP="00AD2156">
                  <w:pPr>
                    <w:jc w:val="center"/>
                    <w:rPr>
                      <w:b/>
                      <w:color w:val="0D0D0D" w:themeColor="text1" w:themeTint="F2"/>
                    </w:rPr>
                  </w:pPr>
                </w:p>
                <w:p w14:paraId="26DD0030" w14:textId="77777777" w:rsidR="00EB0017" w:rsidRPr="00ED20C0" w:rsidRDefault="00EB0017" w:rsidP="00AD2156">
                  <w:pPr>
                    <w:jc w:val="center"/>
                    <w:rPr>
                      <w:b/>
                      <w:color w:val="0D0D0D" w:themeColor="text1" w:themeTint="F2"/>
                    </w:rPr>
                  </w:pPr>
                </w:p>
                <w:p w14:paraId="075D08BC" w14:textId="77777777" w:rsidR="00EB0017" w:rsidRPr="00ED20C0" w:rsidRDefault="00EB0017" w:rsidP="00AD2156">
                  <w:pPr>
                    <w:jc w:val="center"/>
                    <w:rPr>
                      <w:b/>
                      <w:color w:val="0D0D0D" w:themeColor="text1" w:themeTint="F2"/>
                    </w:rPr>
                  </w:pPr>
                </w:p>
                <w:p w14:paraId="1724B8DD" w14:textId="77777777" w:rsidR="00EB0017" w:rsidRPr="00ED20C0" w:rsidRDefault="00EB0017" w:rsidP="00AD2156">
                  <w:pPr>
                    <w:jc w:val="center"/>
                    <w:rPr>
                      <w:b/>
                      <w:color w:val="0D0D0D" w:themeColor="text1" w:themeTint="F2"/>
                    </w:rPr>
                  </w:pPr>
                </w:p>
                <w:p w14:paraId="76D4C256" w14:textId="77777777" w:rsidR="00EB0017" w:rsidRPr="00ED20C0" w:rsidRDefault="00EB0017" w:rsidP="00AD2156">
                  <w:pPr>
                    <w:jc w:val="center"/>
                    <w:rPr>
                      <w:b/>
                      <w:color w:val="0D0D0D" w:themeColor="text1" w:themeTint="F2"/>
                    </w:rPr>
                  </w:pPr>
                </w:p>
                <w:p w14:paraId="5B304517" w14:textId="77777777" w:rsidR="00EB0017" w:rsidRPr="00ED20C0" w:rsidRDefault="00EB0017" w:rsidP="00AD2156">
                  <w:pPr>
                    <w:jc w:val="center"/>
                    <w:rPr>
                      <w:b/>
                      <w:color w:val="0D0D0D" w:themeColor="text1" w:themeTint="F2"/>
                    </w:rPr>
                  </w:pPr>
                </w:p>
                <w:p w14:paraId="65D77A44" w14:textId="77777777" w:rsidR="00EB0017" w:rsidRPr="00ED20C0" w:rsidRDefault="00EB0017" w:rsidP="00AD2156">
                  <w:pPr>
                    <w:jc w:val="center"/>
                    <w:rPr>
                      <w:b/>
                      <w:color w:val="0D0D0D" w:themeColor="text1" w:themeTint="F2"/>
                    </w:rPr>
                  </w:pPr>
                </w:p>
                <w:p w14:paraId="167A66A9" w14:textId="77777777" w:rsidR="00EB0017" w:rsidRPr="00ED20C0" w:rsidRDefault="00EB0017" w:rsidP="00AD2156">
                  <w:pPr>
                    <w:jc w:val="center"/>
                    <w:rPr>
                      <w:b/>
                      <w:color w:val="0D0D0D" w:themeColor="text1" w:themeTint="F2"/>
                    </w:rPr>
                  </w:pPr>
                </w:p>
                <w:p w14:paraId="70C120B5" w14:textId="77777777" w:rsidR="00EB0017" w:rsidRPr="00ED20C0" w:rsidRDefault="00EB0017" w:rsidP="00AD2156">
                  <w:pPr>
                    <w:jc w:val="center"/>
                    <w:rPr>
                      <w:b/>
                      <w:color w:val="0D0D0D" w:themeColor="text1" w:themeTint="F2"/>
                    </w:rPr>
                  </w:pPr>
                </w:p>
                <w:p w14:paraId="3C10AC40" w14:textId="77777777" w:rsidR="00EB0017" w:rsidRPr="00ED20C0" w:rsidRDefault="00EB0017" w:rsidP="00AD2156">
                  <w:pPr>
                    <w:jc w:val="center"/>
                    <w:rPr>
                      <w:b/>
                      <w:color w:val="0D0D0D" w:themeColor="text1" w:themeTint="F2"/>
                    </w:rPr>
                  </w:pPr>
                </w:p>
                <w:p w14:paraId="66ACEDB0" w14:textId="77777777" w:rsidR="00EB0017" w:rsidRPr="00ED20C0" w:rsidRDefault="00EB0017" w:rsidP="00AD2156">
                  <w:pPr>
                    <w:jc w:val="center"/>
                    <w:rPr>
                      <w:b/>
                      <w:color w:val="0D0D0D" w:themeColor="text1" w:themeTint="F2"/>
                    </w:rPr>
                  </w:pPr>
                </w:p>
                <w:p w14:paraId="13275BFF" w14:textId="77777777" w:rsidR="00EB0017" w:rsidRPr="00ED20C0" w:rsidRDefault="00EB0017" w:rsidP="00AD2156">
                  <w:pPr>
                    <w:jc w:val="center"/>
                    <w:rPr>
                      <w:b/>
                      <w:color w:val="0D0D0D" w:themeColor="text1" w:themeTint="F2"/>
                    </w:rPr>
                  </w:pPr>
                </w:p>
                <w:p w14:paraId="6800FE0E" w14:textId="77777777" w:rsidR="00EB0017" w:rsidRPr="00ED20C0" w:rsidRDefault="00EB0017" w:rsidP="00AD2156">
                  <w:pPr>
                    <w:jc w:val="center"/>
                    <w:rPr>
                      <w:b/>
                      <w:color w:val="0D0D0D" w:themeColor="text1" w:themeTint="F2"/>
                    </w:rPr>
                  </w:pPr>
                </w:p>
                <w:p w14:paraId="091F56AD" w14:textId="77777777" w:rsidR="00EB0017" w:rsidRPr="00ED20C0" w:rsidRDefault="00EB0017" w:rsidP="00AD2156">
                  <w:pPr>
                    <w:jc w:val="center"/>
                    <w:rPr>
                      <w:b/>
                      <w:color w:val="0D0D0D" w:themeColor="text1" w:themeTint="F2"/>
                    </w:rPr>
                  </w:pPr>
                </w:p>
                <w:p w14:paraId="124CDA6E" w14:textId="77777777" w:rsidR="00EB0017" w:rsidRPr="00ED20C0" w:rsidRDefault="00EB0017" w:rsidP="00AD2156">
                  <w:pPr>
                    <w:jc w:val="center"/>
                    <w:rPr>
                      <w:b/>
                      <w:color w:val="0D0D0D" w:themeColor="text1" w:themeTint="F2"/>
                    </w:rPr>
                  </w:pPr>
                </w:p>
                <w:p w14:paraId="29646E8D" w14:textId="77777777" w:rsidR="00EB0017" w:rsidRPr="00ED20C0" w:rsidRDefault="00EB0017" w:rsidP="00AD2156">
                  <w:pPr>
                    <w:jc w:val="center"/>
                    <w:rPr>
                      <w:b/>
                      <w:color w:val="0D0D0D" w:themeColor="text1" w:themeTint="F2"/>
                    </w:rPr>
                  </w:pPr>
                </w:p>
                <w:p w14:paraId="0CF1E0BB" w14:textId="77777777" w:rsidR="00EB0017" w:rsidRPr="00ED20C0" w:rsidRDefault="00EB0017" w:rsidP="00AD2156">
                  <w:pPr>
                    <w:jc w:val="center"/>
                    <w:rPr>
                      <w:b/>
                      <w:color w:val="0D0D0D" w:themeColor="text1" w:themeTint="F2"/>
                    </w:rPr>
                  </w:pPr>
                </w:p>
                <w:p w14:paraId="364720AE" w14:textId="77777777" w:rsidR="00EB0017" w:rsidRPr="00ED20C0" w:rsidRDefault="00EB0017" w:rsidP="00AD2156">
                  <w:pPr>
                    <w:jc w:val="center"/>
                    <w:rPr>
                      <w:b/>
                      <w:color w:val="0D0D0D" w:themeColor="text1" w:themeTint="F2"/>
                    </w:rPr>
                  </w:pPr>
                </w:p>
                <w:p w14:paraId="61BD7645" w14:textId="77777777" w:rsidR="00EB0017" w:rsidRPr="00ED20C0" w:rsidRDefault="00EB0017" w:rsidP="00AD2156">
                  <w:pPr>
                    <w:jc w:val="center"/>
                    <w:rPr>
                      <w:b/>
                      <w:color w:val="0D0D0D" w:themeColor="text1" w:themeTint="F2"/>
                    </w:rPr>
                  </w:pPr>
                </w:p>
                <w:p w14:paraId="3C6F24B6" w14:textId="77777777" w:rsidR="00EB0017" w:rsidRPr="00ED20C0" w:rsidRDefault="00EB0017" w:rsidP="00AD2156">
                  <w:pPr>
                    <w:jc w:val="center"/>
                    <w:rPr>
                      <w:b/>
                      <w:color w:val="0D0D0D" w:themeColor="text1" w:themeTint="F2"/>
                    </w:rPr>
                  </w:pPr>
                </w:p>
                <w:p w14:paraId="0EE02653" w14:textId="77777777" w:rsidR="00EB0017" w:rsidRPr="00ED20C0" w:rsidRDefault="00EB0017" w:rsidP="00AD2156">
                  <w:pPr>
                    <w:jc w:val="center"/>
                    <w:rPr>
                      <w:b/>
                      <w:color w:val="0D0D0D" w:themeColor="text1" w:themeTint="F2"/>
                    </w:rPr>
                  </w:pPr>
                </w:p>
                <w:p w14:paraId="482AE736" w14:textId="77777777" w:rsidR="00EB0017" w:rsidRPr="00ED20C0" w:rsidRDefault="00EB0017" w:rsidP="00AD2156">
                  <w:pPr>
                    <w:jc w:val="center"/>
                    <w:rPr>
                      <w:b/>
                      <w:color w:val="0D0D0D" w:themeColor="text1" w:themeTint="F2"/>
                    </w:rPr>
                  </w:pPr>
                </w:p>
                <w:p w14:paraId="30F4F123" w14:textId="77777777" w:rsidR="00EB0017" w:rsidRPr="00ED20C0" w:rsidRDefault="00EB0017" w:rsidP="00AD2156">
                  <w:pPr>
                    <w:jc w:val="center"/>
                    <w:rPr>
                      <w:b/>
                      <w:color w:val="0D0D0D" w:themeColor="text1" w:themeTint="F2"/>
                    </w:rPr>
                  </w:pPr>
                </w:p>
                <w:p w14:paraId="3FD3A27B" w14:textId="77777777" w:rsidR="00EB0017" w:rsidRPr="00ED20C0" w:rsidRDefault="00EB0017" w:rsidP="00AD2156">
                  <w:pPr>
                    <w:jc w:val="center"/>
                    <w:rPr>
                      <w:b/>
                      <w:color w:val="0D0D0D" w:themeColor="text1" w:themeTint="F2"/>
                    </w:rPr>
                  </w:pPr>
                </w:p>
                <w:p w14:paraId="350D2F90" w14:textId="77777777" w:rsidR="00EB0017" w:rsidRPr="00ED20C0" w:rsidRDefault="00EB0017" w:rsidP="00AD2156">
                  <w:pPr>
                    <w:jc w:val="center"/>
                    <w:rPr>
                      <w:b/>
                      <w:color w:val="0D0D0D" w:themeColor="text1" w:themeTint="F2"/>
                    </w:rPr>
                  </w:pPr>
                </w:p>
                <w:p w14:paraId="76E2A1D2" w14:textId="77777777" w:rsidR="007B1B41" w:rsidRPr="00ED20C0" w:rsidRDefault="007B1B41" w:rsidP="00AD2156">
                  <w:pPr>
                    <w:jc w:val="center"/>
                    <w:rPr>
                      <w:b/>
                      <w:color w:val="0D0D0D" w:themeColor="text1" w:themeTint="F2"/>
                    </w:rPr>
                  </w:pPr>
                </w:p>
                <w:p w14:paraId="01B29737" w14:textId="77777777" w:rsidR="0025325F" w:rsidRPr="00ED20C0" w:rsidRDefault="0025325F" w:rsidP="00AD2156">
                  <w:pPr>
                    <w:rPr>
                      <w:b/>
                      <w:color w:val="0D0D0D" w:themeColor="text1" w:themeTint="F2"/>
                    </w:rPr>
                  </w:pPr>
                </w:p>
                <w:p w14:paraId="65631B67" w14:textId="77777777" w:rsidR="0070687F" w:rsidRPr="00ED20C0" w:rsidRDefault="0070687F" w:rsidP="00AD2156">
                  <w:pPr>
                    <w:rPr>
                      <w:b/>
                      <w:color w:val="0D0D0D" w:themeColor="text1" w:themeTint="F2"/>
                    </w:rPr>
                  </w:pPr>
                </w:p>
                <w:p w14:paraId="04B69FE9" w14:textId="77777777" w:rsidR="0049519C" w:rsidRPr="00ED20C0" w:rsidRDefault="0049519C" w:rsidP="00AD2156">
                  <w:pPr>
                    <w:rPr>
                      <w:b/>
                      <w:color w:val="0D0D0D" w:themeColor="text1" w:themeTint="F2"/>
                    </w:rPr>
                  </w:pPr>
                </w:p>
                <w:p w14:paraId="348A5752" w14:textId="77777777" w:rsidR="00B975BA" w:rsidRPr="00ED20C0" w:rsidRDefault="00B975BA" w:rsidP="00AD2156">
                  <w:pPr>
                    <w:rPr>
                      <w:b/>
                      <w:color w:val="0D0D0D" w:themeColor="text1" w:themeTint="F2"/>
                    </w:rPr>
                  </w:pPr>
                </w:p>
                <w:p w14:paraId="73FD9BF1" w14:textId="201A6049" w:rsidR="00BA1E9F" w:rsidRPr="00ED20C0" w:rsidRDefault="00BA1E9F" w:rsidP="00AD2156">
                  <w:pPr>
                    <w:jc w:val="center"/>
                    <w:rPr>
                      <w:b/>
                      <w:color w:val="0D0D0D" w:themeColor="text1" w:themeTint="F2"/>
                    </w:rPr>
                  </w:pPr>
                  <w:r w:rsidRPr="00ED20C0">
                    <w:rPr>
                      <w:b/>
                      <w:color w:val="0D0D0D" w:themeColor="text1" w:themeTint="F2"/>
                    </w:rPr>
                    <w:t xml:space="preserve">Saskaņots </w:t>
                  </w:r>
                  <w:r w:rsidR="00C03B07" w:rsidRPr="00ED20C0">
                    <w:rPr>
                      <w:b/>
                      <w:color w:val="0D0D0D" w:themeColor="text1" w:themeTint="F2"/>
                    </w:rPr>
                    <w:t>starpministriju(</w:t>
                  </w:r>
                  <w:r w:rsidRPr="00ED20C0">
                    <w:rPr>
                      <w:b/>
                      <w:color w:val="0D0D0D" w:themeColor="text1" w:themeTint="F2"/>
                    </w:rPr>
                    <w:t>starpinstitūciju</w:t>
                  </w:r>
                  <w:r w:rsidR="00C03B07" w:rsidRPr="00ED20C0">
                    <w:rPr>
                      <w:b/>
                      <w:color w:val="0D0D0D" w:themeColor="text1" w:themeTint="F2"/>
                    </w:rPr>
                    <w:t>)</w:t>
                  </w:r>
                  <w:r w:rsidRPr="00ED20C0">
                    <w:rPr>
                      <w:b/>
                      <w:color w:val="0D0D0D" w:themeColor="text1" w:themeTint="F2"/>
                    </w:rPr>
                    <w:t xml:space="preserve"> sanāksmē</w:t>
                  </w:r>
                  <w:r w:rsidR="00BA168C" w:rsidRPr="00ED20C0">
                    <w:rPr>
                      <w:b/>
                      <w:color w:val="0D0D0D" w:themeColor="text1" w:themeTint="F2"/>
                    </w:rPr>
                    <w:t xml:space="preserve"> </w:t>
                  </w:r>
                  <w:r w:rsidR="00BA168C" w:rsidRPr="00ED20C0">
                    <w:rPr>
                      <w:b/>
                      <w:color w:val="0D0D0D" w:themeColor="text1" w:themeTint="F2"/>
                    </w:rPr>
                    <w:lastRenderedPageBreak/>
                    <w:t>(Projekta 15. panta ceturtā daļa)</w:t>
                  </w:r>
                </w:p>
                <w:p w14:paraId="63546961" w14:textId="77777777" w:rsidR="00BA1E9F" w:rsidRPr="00ED20C0" w:rsidRDefault="00BA1E9F" w:rsidP="00AD2156">
                  <w:pPr>
                    <w:jc w:val="center"/>
                    <w:rPr>
                      <w:b/>
                      <w:color w:val="0D0D0D" w:themeColor="text1" w:themeTint="F2"/>
                    </w:rPr>
                  </w:pPr>
                </w:p>
                <w:p w14:paraId="385B9FC1" w14:textId="77777777" w:rsidR="00BA1E9F" w:rsidRPr="00ED20C0" w:rsidRDefault="00BA1E9F" w:rsidP="00AD2156">
                  <w:pPr>
                    <w:jc w:val="center"/>
                    <w:rPr>
                      <w:b/>
                      <w:color w:val="0D0D0D" w:themeColor="text1" w:themeTint="F2"/>
                    </w:rPr>
                  </w:pPr>
                </w:p>
                <w:p w14:paraId="2E0C9012" w14:textId="77777777" w:rsidR="00BA1E9F" w:rsidRPr="00ED20C0" w:rsidRDefault="00BA1E9F" w:rsidP="00AD2156">
                  <w:pPr>
                    <w:jc w:val="center"/>
                    <w:rPr>
                      <w:b/>
                      <w:color w:val="0D0D0D" w:themeColor="text1" w:themeTint="F2"/>
                    </w:rPr>
                  </w:pPr>
                </w:p>
                <w:p w14:paraId="32FFDE07" w14:textId="77777777" w:rsidR="00BA1E9F" w:rsidRPr="00ED20C0" w:rsidRDefault="00BA1E9F" w:rsidP="00AD2156">
                  <w:pPr>
                    <w:jc w:val="center"/>
                    <w:rPr>
                      <w:b/>
                      <w:color w:val="0D0D0D" w:themeColor="text1" w:themeTint="F2"/>
                    </w:rPr>
                  </w:pPr>
                </w:p>
                <w:p w14:paraId="1CF58411" w14:textId="77777777" w:rsidR="00BA1E9F" w:rsidRPr="00ED20C0" w:rsidRDefault="00BA1E9F" w:rsidP="00AD2156">
                  <w:pPr>
                    <w:jc w:val="center"/>
                    <w:rPr>
                      <w:b/>
                      <w:color w:val="0D0D0D" w:themeColor="text1" w:themeTint="F2"/>
                    </w:rPr>
                  </w:pPr>
                </w:p>
                <w:p w14:paraId="11D84BA2" w14:textId="77777777" w:rsidR="00BA1E9F" w:rsidRPr="00ED20C0" w:rsidRDefault="00BA1E9F" w:rsidP="00AD2156">
                  <w:pPr>
                    <w:jc w:val="center"/>
                    <w:rPr>
                      <w:b/>
                      <w:color w:val="0D0D0D" w:themeColor="text1" w:themeTint="F2"/>
                    </w:rPr>
                  </w:pPr>
                </w:p>
                <w:p w14:paraId="31DA35F5" w14:textId="77777777" w:rsidR="00BA1E9F" w:rsidRPr="00ED20C0" w:rsidRDefault="00BA1E9F" w:rsidP="00AD2156">
                  <w:pPr>
                    <w:jc w:val="center"/>
                    <w:rPr>
                      <w:b/>
                      <w:color w:val="0D0D0D" w:themeColor="text1" w:themeTint="F2"/>
                    </w:rPr>
                  </w:pPr>
                </w:p>
                <w:p w14:paraId="73B2212A" w14:textId="77777777" w:rsidR="00BA1E9F" w:rsidRPr="00ED20C0" w:rsidRDefault="00BA1E9F" w:rsidP="00AD2156">
                  <w:pPr>
                    <w:jc w:val="center"/>
                    <w:rPr>
                      <w:b/>
                      <w:color w:val="0D0D0D" w:themeColor="text1" w:themeTint="F2"/>
                    </w:rPr>
                  </w:pPr>
                </w:p>
                <w:p w14:paraId="1DC9F6C0" w14:textId="77777777" w:rsidR="00BA1E9F" w:rsidRPr="00ED20C0" w:rsidRDefault="00BA1E9F" w:rsidP="00AD2156">
                  <w:pPr>
                    <w:rPr>
                      <w:b/>
                      <w:color w:val="0D0D0D" w:themeColor="text1" w:themeTint="F2"/>
                    </w:rPr>
                  </w:pPr>
                </w:p>
                <w:p w14:paraId="7955959D" w14:textId="77777777" w:rsidR="00BA1E9F" w:rsidRPr="00ED20C0" w:rsidRDefault="00BA1E9F" w:rsidP="00AD2156">
                  <w:pPr>
                    <w:rPr>
                      <w:b/>
                      <w:color w:val="0D0D0D" w:themeColor="text1" w:themeTint="F2"/>
                    </w:rPr>
                  </w:pPr>
                </w:p>
                <w:p w14:paraId="63599235" w14:textId="77777777" w:rsidR="00BA1E9F" w:rsidRPr="00ED20C0" w:rsidRDefault="00BA1E9F" w:rsidP="00AD2156">
                  <w:pPr>
                    <w:jc w:val="center"/>
                    <w:rPr>
                      <w:b/>
                      <w:color w:val="0D0D0D" w:themeColor="text1" w:themeTint="F2"/>
                    </w:rPr>
                  </w:pPr>
                </w:p>
                <w:p w14:paraId="160453E9" w14:textId="77777777" w:rsidR="00AF2FBE" w:rsidRPr="00ED20C0" w:rsidRDefault="00AF2FBE" w:rsidP="0070687F">
                  <w:pPr>
                    <w:rPr>
                      <w:b/>
                      <w:color w:val="0D0D0D" w:themeColor="text1" w:themeTint="F2"/>
                    </w:rPr>
                  </w:pPr>
                </w:p>
                <w:p w14:paraId="22A74E23" w14:textId="77777777" w:rsidR="00EB0017" w:rsidRPr="00ED20C0" w:rsidRDefault="00EB0017" w:rsidP="00AD2156">
                  <w:pPr>
                    <w:jc w:val="center"/>
                    <w:rPr>
                      <w:b/>
                      <w:color w:val="0D0D0D" w:themeColor="text1" w:themeTint="F2"/>
                    </w:rPr>
                  </w:pPr>
                  <w:r w:rsidRPr="00ED20C0">
                    <w:rPr>
                      <w:b/>
                      <w:color w:val="0D0D0D" w:themeColor="text1" w:themeTint="F2"/>
                    </w:rPr>
                    <w:t>Ņemts vērā</w:t>
                  </w:r>
                </w:p>
                <w:p w14:paraId="1CB81B80" w14:textId="681E916B" w:rsidR="00EB0017" w:rsidRPr="00ED20C0" w:rsidRDefault="00B975BA" w:rsidP="00AD2156">
                  <w:pPr>
                    <w:jc w:val="center"/>
                    <w:rPr>
                      <w:b/>
                      <w:color w:val="0D0D0D" w:themeColor="text1" w:themeTint="F2"/>
                    </w:rPr>
                  </w:pPr>
                  <w:r w:rsidRPr="00ED20C0">
                    <w:rPr>
                      <w:b/>
                      <w:color w:val="0D0D0D" w:themeColor="text1" w:themeTint="F2"/>
                    </w:rPr>
                    <w:t>(Projekta 15</w:t>
                  </w:r>
                  <w:r w:rsidR="00EB0017" w:rsidRPr="00ED20C0">
                    <w:rPr>
                      <w:b/>
                      <w:color w:val="0D0D0D" w:themeColor="text1" w:themeTint="F2"/>
                    </w:rPr>
                    <w:t>. panta ceturtā daļa)</w:t>
                  </w:r>
                </w:p>
                <w:p w14:paraId="09D2CACF" w14:textId="77777777" w:rsidR="00EB0017" w:rsidRPr="00ED20C0" w:rsidRDefault="00EB0017" w:rsidP="00AD2156">
                  <w:pPr>
                    <w:jc w:val="center"/>
                    <w:rPr>
                      <w:b/>
                      <w:color w:val="0D0D0D" w:themeColor="text1" w:themeTint="F2"/>
                    </w:rPr>
                  </w:pPr>
                </w:p>
                <w:p w14:paraId="76BB15A7" w14:textId="77777777" w:rsidR="00EB0017" w:rsidRPr="00ED20C0" w:rsidRDefault="00EB0017" w:rsidP="00AD2156">
                  <w:pPr>
                    <w:jc w:val="center"/>
                    <w:rPr>
                      <w:b/>
                      <w:color w:val="0D0D0D" w:themeColor="text1" w:themeTint="F2"/>
                    </w:rPr>
                  </w:pPr>
                </w:p>
                <w:p w14:paraId="023A9930" w14:textId="77777777" w:rsidR="00EB0017" w:rsidRPr="00ED20C0" w:rsidRDefault="00EB0017" w:rsidP="00AD2156">
                  <w:pPr>
                    <w:jc w:val="center"/>
                    <w:rPr>
                      <w:b/>
                      <w:color w:val="0D0D0D" w:themeColor="text1" w:themeTint="F2"/>
                    </w:rPr>
                  </w:pPr>
                </w:p>
                <w:p w14:paraId="1D13811C" w14:textId="77777777" w:rsidR="00EB0017" w:rsidRPr="00ED20C0" w:rsidRDefault="00EB0017" w:rsidP="00AD2156">
                  <w:pPr>
                    <w:jc w:val="center"/>
                    <w:rPr>
                      <w:b/>
                      <w:color w:val="0D0D0D" w:themeColor="text1" w:themeTint="F2"/>
                    </w:rPr>
                  </w:pPr>
                </w:p>
                <w:p w14:paraId="104CCB45" w14:textId="77777777" w:rsidR="00EB0017" w:rsidRPr="00ED20C0" w:rsidRDefault="00EB0017" w:rsidP="00AD2156">
                  <w:pPr>
                    <w:jc w:val="center"/>
                    <w:rPr>
                      <w:b/>
                      <w:color w:val="0D0D0D" w:themeColor="text1" w:themeTint="F2"/>
                    </w:rPr>
                  </w:pPr>
                </w:p>
                <w:p w14:paraId="6D1ED41B" w14:textId="77777777" w:rsidR="00EB0017" w:rsidRPr="00ED20C0" w:rsidRDefault="00EB0017" w:rsidP="00AD2156">
                  <w:pPr>
                    <w:jc w:val="center"/>
                    <w:rPr>
                      <w:b/>
                      <w:color w:val="0D0D0D" w:themeColor="text1" w:themeTint="F2"/>
                    </w:rPr>
                  </w:pPr>
                </w:p>
                <w:p w14:paraId="52BBF8EF" w14:textId="77777777" w:rsidR="00EB0017" w:rsidRPr="00ED20C0" w:rsidRDefault="00EB0017" w:rsidP="00AD2156">
                  <w:pPr>
                    <w:jc w:val="center"/>
                    <w:rPr>
                      <w:b/>
                      <w:color w:val="0D0D0D" w:themeColor="text1" w:themeTint="F2"/>
                    </w:rPr>
                  </w:pPr>
                </w:p>
                <w:p w14:paraId="1049BCAC" w14:textId="77777777" w:rsidR="00EB0017" w:rsidRPr="00ED20C0" w:rsidRDefault="00EB0017" w:rsidP="00AD2156">
                  <w:pPr>
                    <w:jc w:val="center"/>
                    <w:rPr>
                      <w:b/>
                      <w:color w:val="0D0D0D" w:themeColor="text1" w:themeTint="F2"/>
                    </w:rPr>
                  </w:pPr>
                </w:p>
                <w:p w14:paraId="77D7CFC6" w14:textId="77777777" w:rsidR="00EB0017" w:rsidRPr="00ED20C0" w:rsidRDefault="00EB0017" w:rsidP="00AD2156">
                  <w:pPr>
                    <w:jc w:val="center"/>
                    <w:rPr>
                      <w:b/>
                      <w:color w:val="0D0D0D" w:themeColor="text1" w:themeTint="F2"/>
                    </w:rPr>
                  </w:pPr>
                </w:p>
                <w:p w14:paraId="2D4ACF19" w14:textId="77777777" w:rsidR="00EB0017" w:rsidRPr="00ED20C0" w:rsidRDefault="00EB0017" w:rsidP="00AD2156">
                  <w:pPr>
                    <w:jc w:val="center"/>
                    <w:rPr>
                      <w:b/>
                      <w:color w:val="0D0D0D" w:themeColor="text1" w:themeTint="F2"/>
                    </w:rPr>
                  </w:pPr>
                </w:p>
                <w:p w14:paraId="29F7C8C7" w14:textId="77777777" w:rsidR="00EB0017" w:rsidRPr="00ED20C0" w:rsidRDefault="00EB0017" w:rsidP="00AD2156">
                  <w:pPr>
                    <w:jc w:val="center"/>
                    <w:rPr>
                      <w:b/>
                      <w:color w:val="0D0D0D" w:themeColor="text1" w:themeTint="F2"/>
                    </w:rPr>
                  </w:pPr>
                </w:p>
                <w:p w14:paraId="21DE33D7" w14:textId="77777777" w:rsidR="00EB0017" w:rsidRPr="00ED20C0" w:rsidRDefault="00EB0017" w:rsidP="00AD2156">
                  <w:pPr>
                    <w:jc w:val="center"/>
                    <w:rPr>
                      <w:b/>
                      <w:color w:val="0D0D0D" w:themeColor="text1" w:themeTint="F2"/>
                    </w:rPr>
                  </w:pPr>
                </w:p>
                <w:p w14:paraId="647785C3" w14:textId="77777777" w:rsidR="00EB0017" w:rsidRPr="00ED20C0" w:rsidRDefault="00EB0017" w:rsidP="00AD2156">
                  <w:pPr>
                    <w:jc w:val="center"/>
                    <w:rPr>
                      <w:b/>
                      <w:color w:val="0D0D0D" w:themeColor="text1" w:themeTint="F2"/>
                    </w:rPr>
                  </w:pPr>
                </w:p>
                <w:p w14:paraId="58536EB1" w14:textId="77777777" w:rsidR="00EB0017" w:rsidRPr="00ED20C0" w:rsidRDefault="00EB0017" w:rsidP="00AD2156">
                  <w:pPr>
                    <w:jc w:val="center"/>
                    <w:rPr>
                      <w:b/>
                      <w:color w:val="0D0D0D" w:themeColor="text1" w:themeTint="F2"/>
                    </w:rPr>
                  </w:pPr>
                </w:p>
                <w:p w14:paraId="13CA68E0" w14:textId="77777777" w:rsidR="00EB0017" w:rsidRPr="00ED20C0" w:rsidRDefault="00EB0017" w:rsidP="00AD2156">
                  <w:pPr>
                    <w:jc w:val="center"/>
                    <w:rPr>
                      <w:b/>
                      <w:color w:val="0D0D0D" w:themeColor="text1" w:themeTint="F2"/>
                    </w:rPr>
                  </w:pPr>
                </w:p>
                <w:p w14:paraId="5726146B" w14:textId="77777777" w:rsidR="00EB0017" w:rsidRPr="00ED20C0" w:rsidRDefault="00EB0017" w:rsidP="00AD2156">
                  <w:pPr>
                    <w:jc w:val="center"/>
                    <w:rPr>
                      <w:b/>
                      <w:color w:val="0D0D0D" w:themeColor="text1" w:themeTint="F2"/>
                    </w:rPr>
                  </w:pPr>
                </w:p>
                <w:p w14:paraId="6AEA2BCE" w14:textId="77777777" w:rsidR="00EB0017" w:rsidRPr="00ED20C0" w:rsidRDefault="00EB0017" w:rsidP="00AD2156">
                  <w:pPr>
                    <w:jc w:val="center"/>
                    <w:rPr>
                      <w:b/>
                      <w:color w:val="0D0D0D" w:themeColor="text1" w:themeTint="F2"/>
                    </w:rPr>
                  </w:pPr>
                </w:p>
                <w:p w14:paraId="349F5CFF" w14:textId="77777777" w:rsidR="00EB0017" w:rsidRPr="00ED20C0" w:rsidRDefault="00EB0017" w:rsidP="00AD2156">
                  <w:pPr>
                    <w:jc w:val="center"/>
                    <w:rPr>
                      <w:b/>
                      <w:color w:val="0D0D0D" w:themeColor="text1" w:themeTint="F2"/>
                    </w:rPr>
                  </w:pPr>
                </w:p>
                <w:p w14:paraId="60BF707C" w14:textId="77777777" w:rsidR="00EB0017" w:rsidRPr="00ED20C0" w:rsidRDefault="00EB0017" w:rsidP="00AD2156">
                  <w:pPr>
                    <w:jc w:val="center"/>
                    <w:rPr>
                      <w:b/>
                      <w:color w:val="0D0D0D" w:themeColor="text1" w:themeTint="F2"/>
                    </w:rPr>
                  </w:pPr>
                </w:p>
                <w:p w14:paraId="2B4B3AB0" w14:textId="77777777" w:rsidR="00EB0017" w:rsidRPr="00ED20C0" w:rsidRDefault="00EB0017" w:rsidP="00AD2156">
                  <w:pPr>
                    <w:jc w:val="center"/>
                    <w:rPr>
                      <w:b/>
                      <w:color w:val="0D0D0D" w:themeColor="text1" w:themeTint="F2"/>
                    </w:rPr>
                  </w:pPr>
                </w:p>
                <w:p w14:paraId="00172C29" w14:textId="77777777" w:rsidR="00EB0017" w:rsidRPr="00ED20C0" w:rsidRDefault="00EB0017" w:rsidP="00AD2156">
                  <w:pPr>
                    <w:jc w:val="center"/>
                    <w:rPr>
                      <w:b/>
                      <w:color w:val="0D0D0D" w:themeColor="text1" w:themeTint="F2"/>
                    </w:rPr>
                  </w:pPr>
                </w:p>
                <w:p w14:paraId="1405D98B" w14:textId="77777777" w:rsidR="00EB0017" w:rsidRPr="00ED20C0" w:rsidRDefault="00EB0017" w:rsidP="00AD2156">
                  <w:pPr>
                    <w:jc w:val="center"/>
                    <w:rPr>
                      <w:b/>
                      <w:color w:val="0D0D0D" w:themeColor="text1" w:themeTint="F2"/>
                    </w:rPr>
                  </w:pPr>
                </w:p>
                <w:p w14:paraId="3F776943" w14:textId="77777777" w:rsidR="00EB0017" w:rsidRPr="00ED20C0" w:rsidRDefault="00EB0017" w:rsidP="00AD2156">
                  <w:pPr>
                    <w:jc w:val="center"/>
                    <w:rPr>
                      <w:b/>
                      <w:color w:val="0D0D0D" w:themeColor="text1" w:themeTint="F2"/>
                    </w:rPr>
                  </w:pPr>
                </w:p>
                <w:p w14:paraId="630E0693" w14:textId="77777777" w:rsidR="00EB0017" w:rsidRPr="00ED20C0" w:rsidRDefault="00EB0017" w:rsidP="00AD2156">
                  <w:pPr>
                    <w:jc w:val="center"/>
                    <w:rPr>
                      <w:b/>
                      <w:color w:val="0D0D0D" w:themeColor="text1" w:themeTint="F2"/>
                    </w:rPr>
                  </w:pPr>
                </w:p>
                <w:p w14:paraId="2C1F17DC" w14:textId="77777777" w:rsidR="00EB0017" w:rsidRPr="00ED20C0" w:rsidRDefault="00EB0017" w:rsidP="00AD2156">
                  <w:pPr>
                    <w:jc w:val="center"/>
                    <w:rPr>
                      <w:b/>
                      <w:color w:val="0D0D0D" w:themeColor="text1" w:themeTint="F2"/>
                    </w:rPr>
                  </w:pPr>
                </w:p>
                <w:p w14:paraId="3FE32053" w14:textId="77777777" w:rsidR="00EB0017" w:rsidRPr="00ED20C0" w:rsidRDefault="00EB0017" w:rsidP="00AD2156">
                  <w:pPr>
                    <w:jc w:val="center"/>
                    <w:rPr>
                      <w:b/>
                      <w:color w:val="0D0D0D" w:themeColor="text1" w:themeTint="F2"/>
                    </w:rPr>
                  </w:pPr>
                </w:p>
                <w:p w14:paraId="075BDBFC" w14:textId="77777777" w:rsidR="00EB0017" w:rsidRPr="00ED20C0" w:rsidRDefault="00EB0017" w:rsidP="00AD2156">
                  <w:pPr>
                    <w:jc w:val="center"/>
                    <w:rPr>
                      <w:b/>
                      <w:color w:val="0D0D0D" w:themeColor="text1" w:themeTint="F2"/>
                    </w:rPr>
                  </w:pPr>
                </w:p>
                <w:p w14:paraId="6A12FF21" w14:textId="77777777" w:rsidR="00EB0017" w:rsidRPr="00ED20C0" w:rsidRDefault="00EB0017" w:rsidP="00AD2156">
                  <w:pPr>
                    <w:jc w:val="center"/>
                    <w:rPr>
                      <w:b/>
                      <w:color w:val="0D0D0D" w:themeColor="text1" w:themeTint="F2"/>
                    </w:rPr>
                  </w:pPr>
                </w:p>
                <w:p w14:paraId="75D271BF" w14:textId="77777777" w:rsidR="00EB0017" w:rsidRPr="00ED20C0" w:rsidRDefault="00EB0017" w:rsidP="00AD2156">
                  <w:pPr>
                    <w:jc w:val="center"/>
                    <w:rPr>
                      <w:b/>
                      <w:color w:val="0D0D0D" w:themeColor="text1" w:themeTint="F2"/>
                    </w:rPr>
                  </w:pPr>
                </w:p>
                <w:p w14:paraId="2562A7A5" w14:textId="77777777" w:rsidR="00EB0017" w:rsidRPr="00ED20C0" w:rsidRDefault="00EB0017" w:rsidP="00AD2156">
                  <w:pPr>
                    <w:jc w:val="center"/>
                    <w:rPr>
                      <w:b/>
                      <w:color w:val="0D0D0D" w:themeColor="text1" w:themeTint="F2"/>
                    </w:rPr>
                  </w:pPr>
                </w:p>
                <w:p w14:paraId="54C63723" w14:textId="77777777" w:rsidR="00EB0017" w:rsidRPr="00ED20C0" w:rsidRDefault="00EB0017" w:rsidP="00AD2156">
                  <w:pPr>
                    <w:jc w:val="center"/>
                    <w:rPr>
                      <w:b/>
                      <w:color w:val="0D0D0D" w:themeColor="text1" w:themeTint="F2"/>
                    </w:rPr>
                  </w:pPr>
                </w:p>
                <w:p w14:paraId="533E1D85" w14:textId="77777777" w:rsidR="00EB0017" w:rsidRPr="00ED20C0" w:rsidRDefault="00EB0017" w:rsidP="00AD2156">
                  <w:pPr>
                    <w:jc w:val="center"/>
                    <w:rPr>
                      <w:b/>
                      <w:color w:val="0D0D0D" w:themeColor="text1" w:themeTint="F2"/>
                    </w:rPr>
                  </w:pPr>
                </w:p>
                <w:p w14:paraId="10FF4F10" w14:textId="77777777" w:rsidR="00EB0017" w:rsidRPr="00ED20C0" w:rsidRDefault="00EB0017" w:rsidP="00AD2156">
                  <w:pPr>
                    <w:jc w:val="center"/>
                    <w:rPr>
                      <w:b/>
                      <w:color w:val="0D0D0D" w:themeColor="text1" w:themeTint="F2"/>
                    </w:rPr>
                  </w:pPr>
                </w:p>
                <w:p w14:paraId="2D88C0D3" w14:textId="77777777" w:rsidR="00EB0017" w:rsidRPr="00ED20C0" w:rsidRDefault="00EB0017" w:rsidP="00AD2156">
                  <w:pPr>
                    <w:jc w:val="center"/>
                    <w:rPr>
                      <w:b/>
                      <w:color w:val="0D0D0D" w:themeColor="text1" w:themeTint="F2"/>
                    </w:rPr>
                  </w:pPr>
                </w:p>
                <w:p w14:paraId="725A3857" w14:textId="77777777" w:rsidR="00EB0017" w:rsidRPr="00ED20C0" w:rsidRDefault="00EB0017" w:rsidP="00AD2156">
                  <w:pPr>
                    <w:jc w:val="center"/>
                    <w:rPr>
                      <w:b/>
                      <w:color w:val="0D0D0D" w:themeColor="text1" w:themeTint="F2"/>
                    </w:rPr>
                  </w:pPr>
                </w:p>
                <w:p w14:paraId="0A304BB5" w14:textId="77777777" w:rsidR="00EB0017" w:rsidRPr="00ED20C0" w:rsidRDefault="00EB0017" w:rsidP="00AD2156">
                  <w:pPr>
                    <w:jc w:val="center"/>
                    <w:rPr>
                      <w:b/>
                      <w:color w:val="0D0D0D" w:themeColor="text1" w:themeTint="F2"/>
                    </w:rPr>
                  </w:pPr>
                </w:p>
                <w:p w14:paraId="79D51A05" w14:textId="77777777" w:rsidR="00EB0017" w:rsidRPr="00ED20C0" w:rsidRDefault="00EB0017" w:rsidP="00AD2156">
                  <w:pPr>
                    <w:jc w:val="center"/>
                    <w:rPr>
                      <w:b/>
                      <w:color w:val="0D0D0D" w:themeColor="text1" w:themeTint="F2"/>
                    </w:rPr>
                  </w:pPr>
                </w:p>
                <w:p w14:paraId="7F5425A7" w14:textId="77777777" w:rsidR="00EB0017" w:rsidRPr="00ED20C0" w:rsidRDefault="00EB0017" w:rsidP="00AD2156">
                  <w:pPr>
                    <w:jc w:val="center"/>
                    <w:rPr>
                      <w:b/>
                      <w:color w:val="0D0D0D" w:themeColor="text1" w:themeTint="F2"/>
                    </w:rPr>
                  </w:pPr>
                </w:p>
                <w:p w14:paraId="5A3570FA" w14:textId="77777777" w:rsidR="00EB0017" w:rsidRPr="00ED20C0" w:rsidRDefault="00EB0017" w:rsidP="00AD2156">
                  <w:pPr>
                    <w:jc w:val="center"/>
                    <w:rPr>
                      <w:b/>
                      <w:color w:val="0D0D0D" w:themeColor="text1" w:themeTint="F2"/>
                    </w:rPr>
                  </w:pPr>
                </w:p>
                <w:p w14:paraId="4F3C03A8" w14:textId="77777777" w:rsidR="00EB0017" w:rsidRPr="00ED20C0" w:rsidRDefault="00EB0017" w:rsidP="00AD2156">
                  <w:pPr>
                    <w:jc w:val="center"/>
                    <w:rPr>
                      <w:b/>
                      <w:color w:val="0D0D0D" w:themeColor="text1" w:themeTint="F2"/>
                    </w:rPr>
                  </w:pPr>
                </w:p>
                <w:p w14:paraId="4C651FE5" w14:textId="77777777" w:rsidR="00EB0017" w:rsidRPr="00ED20C0" w:rsidRDefault="00EB0017" w:rsidP="00AD2156">
                  <w:pPr>
                    <w:jc w:val="center"/>
                    <w:rPr>
                      <w:b/>
                      <w:color w:val="0D0D0D" w:themeColor="text1" w:themeTint="F2"/>
                    </w:rPr>
                  </w:pPr>
                </w:p>
                <w:p w14:paraId="5E856231" w14:textId="77777777" w:rsidR="00EB0017" w:rsidRPr="00ED20C0" w:rsidRDefault="00EB0017" w:rsidP="00AD2156">
                  <w:pPr>
                    <w:jc w:val="center"/>
                    <w:rPr>
                      <w:b/>
                      <w:color w:val="0D0D0D" w:themeColor="text1" w:themeTint="F2"/>
                    </w:rPr>
                  </w:pPr>
                </w:p>
                <w:p w14:paraId="3E14CF03" w14:textId="77777777" w:rsidR="00EB0017" w:rsidRPr="00ED20C0" w:rsidRDefault="00EB0017" w:rsidP="00AD2156">
                  <w:pPr>
                    <w:jc w:val="center"/>
                    <w:rPr>
                      <w:b/>
                      <w:color w:val="0D0D0D" w:themeColor="text1" w:themeTint="F2"/>
                    </w:rPr>
                  </w:pPr>
                </w:p>
                <w:p w14:paraId="3F567E6E" w14:textId="77777777" w:rsidR="00EB0017" w:rsidRPr="00ED20C0" w:rsidRDefault="00EB0017" w:rsidP="00AD2156">
                  <w:pPr>
                    <w:jc w:val="center"/>
                    <w:rPr>
                      <w:b/>
                      <w:color w:val="0D0D0D" w:themeColor="text1" w:themeTint="F2"/>
                    </w:rPr>
                  </w:pPr>
                </w:p>
                <w:p w14:paraId="743D21B7" w14:textId="77777777" w:rsidR="00EB0017" w:rsidRPr="00ED20C0" w:rsidRDefault="00EB0017" w:rsidP="00AD2156">
                  <w:pPr>
                    <w:jc w:val="center"/>
                    <w:rPr>
                      <w:b/>
                      <w:color w:val="0D0D0D" w:themeColor="text1" w:themeTint="F2"/>
                    </w:rPr>
                  </w:pPr>
                </w:p>
                <w:p w14:paraId="68436EED" w14:textId="77777777" w:rsidR="00EB0017" w:rsidRPr="00ED20C0" w:rsidRDefault="00EB0017" w:rsidP="00AD2156">
                  <w:pPr>
                    <w:jc w:val="center"/>
                    <w:rPr>
                      <w:b/>
                      <w:color w:val="0D0D0D" w:themeColor="text1" w:themeTint="F2"/>
                    </w:rPr>
                  </w:pPr>
                </w:p>
                <w:p w14:paraId="7E036744" w14:textId="77777777" w:rsidR="00EB0017" w:rsidRPr="00ED20C0" w:rsidRDefault="00EB0017" w:rsidP="00AD2156">
                  <w:pPr>
                    <w:jc w:val="center"/>
                    <w:rPr>
                      <w:b/>
                      <w:color w:val="0D0D0D" w:themeColor="text1" w:themeTint="F2"/>
                    </w:rPr>
                  </w:pPr>
                </w:p>
                <w:p w14:paraId="639D8E7E" w14:textId="77777777" w:rsidR="00EB0017" w:rsidRPr="00ED20C0" w:rsidRDefault="00EB0017" w:rsidP="00AD2156">
                  <w:pPr>
                    <w:jc w:val="center"/>
                    <w:rPr>
                      <w:b/>
                      <w:color w:val="0D0D0D" w:themeColor="text1" w:themeTint="F2"/>
                    </w:rPr>
                  </w:pPr>
                </w:p>
                <w:p w14:paraId="2E705C1B" w14:textId="77777777" w:rsidR="00EB0017" w:rsidRPr="00ED20C0" w:rsidRDefault="00EB0017" w:rsidP="00AD2156">
                  <w:pPr>
                    <w:jc w:val="center"/>
                    <w:rPr>
                      <w:b/>
                      <w:color w:val="0D0D0D" w:themeColor="text1" w:themeTint="F2"/>
                    </w:rPr>
                  </w:pPr>
                </w:p>
                <w:p w14:paraId="278A339A" w14:textId="77777777" w:rsidR="00EB0017" w:rsidRPr="00ED20C0" w:rsidRDefault="00EB0017" w:rsidP="00AD2156">
                  <w:pPr>
                    <w:jc w:val="center"/>
                    <w:rPr>
                      <w:b/>
                      <w:color w:val="0D0D0D" w:themeColor="text1" w:themeTint="F2"/>
                    </w:rPr>
                  </w:pPr>
                </w:p>
                <w:p w14:paraId="52440748" w14:textId="77777777" w:rsidR="0009644E" w:rsidRPr="00ED20C0" w:rsidRDefault="0009644E" w:rsidP="00AD2156">
                  <w:pPr>
                    <w:rPr>
                      <w:b/>
                      <w:color w:val="0D0D0D" w:themeColor="text1" w:themeTint="F2"/>
                    </w:rPr>
                  </w:pPr>
                </w:p>
                <w:p w14:paraId="51C46850" w14:textId="77777777" w:rsidR="007B1B41" w:rsidRPr="00ED20C0" w:rsidRDefault="007B1B41" w:rsidP="00AD2156">
                  <w:pPr>
                    <w:rPr>
                      <w:b/>
                      <w:color w:val="0D0D0D" w:themeColor="text1" w:themeTint="F2"/>
                    </w:rPr>
                  </w:pPr>
                </w:p>
                <w:p w14:paraId="4D47D877" w14:textId="77777777" w:rsidR="0070687F" w:rsidRPr="00ED20C0" w:rsidRDefault="0070687F" w:rsidP="00AD2156">
                  <w:pPr>
                    <w:rPr>
                      <w:b/>
                      <w:color w:val="0D0D0D" w:themeColor="text1" w:themeTint="F2"/>
                    </w:rPr>
                  </w:pPr>
                </w:p>
                <w:p w14:paraId="58483A66" w14:textId="77777777" w:rsidR="0070687F" w:rsidRPr="00ED20C0" w:rsidRDefault="0070687F" w:rsidP="00AD2156">
                  <w:pPr>
                    <w:rPr>
                      <w:b/>
                      <w:color w:val="0D0D0D" w:themeColor="text1" w:themeTint="F2"/>
                    </w:rPr>
                  </w:pPr>
                </w:p>
                <w:p w14:paraId="07A530DE" w14:textId="77777777" w:rsidR="00C901B4" w:rsidRPr="00ED20C0" w:rsidRDefault="00C901B4" w:rsidP="00AD2156">
                  <w:pPr>
                    <w:rPr>
                      <w:b/>
                      <w:color w:val="0D0D0D" w:themeColor="text1" w:themeTint="F2"/>
                    </w:rPr>
                  </w:pPr>
                </w:p>
                <w:p w14:paraId="11579DB9" w14:textId="5AD2635F" w:rsidR="00B975BA" w:rsidRPr="00ED20C0" w:rsidRDefault="00B975BA" w:rsidP="00AD2156">
                  <w:pPr>
                    <w:rPr>
                      <w:b/>
                      <w:color w:val="0D0D0D" w:themeColor="text1" w:themeTint="F2"/>
                    </w:rPr>
                  </w:pPr>
                </w:p>
                <w:p w14:paraId="543B24BA" w14:textId="77777777" w:rsidR="00D146C6" w:rsidRPr="00ED20C0" w:rsidRDefault="00D146C6" w:rsidP="00AD2156">
                  <w:pPr>
                    <w:rPr>
                      <w:b/>
                      <w:color w:val="0D0D0D" w:themeColor="text1" w:themeTint="F2"/>
                    </w:rPr>
                  </w:pPr>
                </w:p>
                <w:p w14:paraId="22448FF8" w14:textId="77777777" w:rsidR="00EB0017" w:rsidRPr="00ED20C0" w:rsidRDefault="00EB0017" w:rsidP="00AD2156">
                  <w:pPr>
                    <w:jc w:val="center"/>
                    <w:rPr>
                      <w:b/>
                      <w:color w:val="0D0D0D" w:themeColor="text1" w:themeTint="F2"/>
                    </w:rPr>
                  </w:pPr>
                  <w:r w:rsidRPr="00ED20C0">
                    <w:rPr>
                      <w:b/>
                      <w:color w:val="0D0D0D" w:themeColor="text1" w:themeTint="F2"/>
                    </w:rPr>
                    <w:t>Ņemts vērā</w:t>
                  </w:r>
                </w:p>
                <w:p w14:paraId="44E96654" w14:textId="3FE2B7E8" w:rsidR="00EB0017" w:rsidRPr="00ED20C0" w:rsidRDefault="00B975BA" w:rsidP="00AD2156">
                  <w:pPr>
                    <w:jc w:val="center"/>
                    <w:rPr>
                      <w:b/>
                      <w:color w:val="0D0D0D" w:themeColor="text1" w:themeTint="F2"/>
                    </w:rPr>
                  </w:pPr>
                  <w:r w:rsidRPr="00ED20C0">
                    <w:rPr>
                      <w:b/>
                      <w:color w:val="0D0D0D" w:themeColor="text1" w:themeTint="F2"/>
                    </w:rPr>
                    <w:t>(Projekta 15</w:t>
                  </w:r>
                  <w:r w:rsidR="00EB0017" w:rsidRPr="00ED20C0">
                    <w:rPr>
                      <w:b/>
                      <w:color w:val="0D0D0D" w:themeColor="text1" w:themeTint="F2"/>
                    </w:rPr>
                    <w:t>. panta ceturtā daļa)</w:t>
                  </w:r>
                </w:p>
                <w:p w14:paraId="65258144" w14:textId="77777777" w:rsidR="001043CF" w:rsidRPr="00ED20C0" w:rsidRDefault="001043CF" w:rsidP="00AD2156">
                  <w:pPr>
                    <w:jc w:val="center"/>
                    <w:rPr>
                      <w:b/>
                      <w:color w:val="0D0D0D" w:themeColor="text1" w:themeTint="F2"/>
                    </w:rPr>
                  </w:pPr>
                </w:p>
                <w:p w14:paraId="6ADCF494" w14:textId="77777777" w:rsidR="001043CF" w:rsidRPr="00ED20C0" w:rsidRDefault="001043CF" w:rsidP="00AD2156">
                  <w:pPr>
                    <w:jc w:val="center"/>
                    <w:rPr>
                      <w:b/>
                      <w:color w:val="0D0D0D" w:themeColor="text1" w:themeTint="F2"/>
                    </w:rPr>
                  </w:pPr>
                </w:p>
                <w:p w14:paraId="38F143E1" w14:textId="77777777" w:rsidR="00454155" w:rsidRPr="00ED20C0" w:rsidRDefault="00454155" w:rsidP="0070687F">
                  <w:pPr>
                    <w:rPr>
                      <w:b/>
                      <w:color w:val="0D0D0D" w:themeColor="text1" w:themeTint="F2"/>
                    </w:rPr>
                  </w:pPr>
                </w:p>
                <w:p w14:paraId="470F33B9" w14:textId="77777777" w:rsidR="004A74F6" w:rsidRPr="00ED20C0" w:rsidRDefault="004A74F6" w:rsidP="00E7462C">
                  <w:pPr>
                    <w:rPr>
                      <w:b/>
                      <w:color w:val="0D0D0D" w:themeColor="text1" w:themeTint="F2"/>
                    </w:rPr>
                  </w:pPr>
                </w:p>
                <w:p w14:paraId="577E5234" w14:textId="77777777" w:rsidR="001043CF" w:rsidRPr="00ED20C0" w:rsidRDefault="001043CF" w:rsidP="00AD2156">
                  <w:pPr>
                    <w:jc w:val="center"/>
                    <w:rPr>
                      <w:b/>
                      <w:color w:val="0D0D0D" w:themeColor="text1" w:themeTint="F2"/>
                    </w:rPr>
                  </w:pPr>
                  <w:r w:rsidRPr="00ED20C0">
                    <w:rPr>
                      <w:b/>
                      <w:color w:val="0D0D0D" w:themeColor="text1" w:themeTint="F2"/>
                    </w:rPr>
                    <w:t>Ņemts vērā</w:t>
                  </w:r>
                </w:p>
                <w:p w14:paraId="1AD1DC99" w14:textId="21AEF7C3" w:rsidR="001043CF" w:rsidRPr="00ED20C0" w:rsidRDefault="00B975BA" w:rsidP="00AD2156">
                  <w:pPr>
                    <w:jc w:val="center"/>
                    <w:rPr>
                      <w:b/>
                      <w:color w:val="0D0D0D" w:themeColor="text1" w:themeTint="F2"/>
                    </w:rPr>
                  </w:pPr>
                  <w:r w:rsidRPr="00ED20C0">
                    <w:rPr>
                      <w:b/>
                      <w:color w:val="0D0D0D" w:themeColor="text1" w:themeTint="F2"/>
                    </w:rPr>
                    <w:t>(Projekta 15</w:t>
                  </w:r>
                  <w:r w:rsidR="001043CF" w:rsidRPr="00ED20C0">
                    <w:rPr>
                      <w:b/>
                      <w:color w:val="0D0D0D" w:themeColor="text1" w:themeTint="F2"/>
                    </w:rPr>
                    <w:t>. panta piektā daļa)</w:t>
                  </w:r>
                </w:p>
                <w:p w14:paraId="5022B0BC" w14:textId="58CF018F" w:rsidR="00C74F76" w:rsidRPr="00ED20C0" w:rsidRDefault="00C74F76" w:rsidP="00F14F8F">
                  <w:pPr>
                    <w:rPr>
                      <w:b/>
                      <w:color w:val="0D0D0D" w:themeColor="text1" w:themeTint="F2"/>
                    </w:rPr>
                  </w:pPr>
                </w:p>
              </w:tc>
              <w:tc>
                <w:tcPr>
                  <w:tcW w:w="3685" w:type="dxa"/>
                  <w:tcBorders>
                    <w:top w:val="single" w:sz="4" w:space="0" w:color="auto"/>
                    <w:left w:val="single" w:sz="4" w:space="0" w:color="auto"/>
                    <w:bottom w:val="single" w:sz="4" w:space="0" w:color="auto"/>
                  </w:tcBorders>
                </w:tcPr>
                <w:p w14:paraId="61FA5A08" w14:textId="77777777" w:rsidR="005547F4" w:rsidRPr="00ED20C0" w:rsidRDefault="009A2176" w:rsidP="00AD2156">
                  <w:pPr>
                    <w:jc w:val="both"/>
                    <w:rPr>
                      <w:b/>
                      <w:color w:val="0D0D0D" w:themeColor="text1" w:themeTint="F2"/>
                    </w:rPr>
                  </w:pPr>
                  <w:r w:rsidRPr="00ED20C0">
                    <w:rPr>
                      <w:b/>
                      <w:color w:val="0D0D0D" w:themeColor="text1" w:themeTint="F2"/>
                    </w:rPr>
                    <w:lastRenderedPageBreak/>
                    <w:t>Projekts:</w:t>
                  </w:r>
                </w:p>
                <w:p w14:paraId="343DA65D" w14:textId="77777777" w:rsidR="009A2176" w:rsidRPr="00ED20C0" w:rsidRDefault="009A2176" w:rsidP="00AD2156">
                  <w:pPr>
                    <w:jc w:val="both"/>
                    <w:rPr>
                      <w:b/>
                      <w:color w:val="0D0D0D" w:themeColor="text1" w:themeTint="F2"/>
                    </w:rPr>
                  </w:pPr>
                </w:p>
                <w:p w14:paraId="6C6925B1" w14:textId="77777777" w:rsidR="009A2176" w:rsidRPr="00ED20C0" w:rsidRDefault="009A2176" w:rsidP="00AD2156">
                  <w:pPr>
                    <w:jc w:val="both"/>
                    <w:rPr>
                      <w:b/>
                      <w:color w:val="0D0D0D" w:themeColor="text1" w:themeTint="F2"/>
                    </w:rPr>
                  </w:pPr>
                  <w:r w:rsidRPr="00ED20C0">
                    <w:rPr>
                      <w:b/>
                      <w:color w:val="0D0D0D" w:themeColor="text1" w:themeTint="F2"/>
                    </w:rPr>
                    <w:t>15.</w:t>
                  </w:r>
                  <w:r w:rsidRPr="00ED20C0">
                    <w:rPr>
                      <w:b/>
                      <w:color w:val="0D0D0D" w:themeColor="text1" w:themeTint="F2"/>
                    </w:rPr>
                    <w:tab/>
                    <w:t>pants. Robežsarga tiesības un pienākumi</w:t>
                  </w:r>
                </w:p>
                <w:p w14:paraId="18D7D7F6" w14:textId="77777777" w:rsidR="009A2176" w:rsidRPr="00ED20C0" w:rsidRDefault="009A2176" w:rsidP="00AD2156">
                  <w:pPr>
                    <w:jc w:val="both"/>
                    <w:rPr>
                      <w:color w:val="0D0D0D" w:themeColor="text1" w:themeTint="F2"/>
                    </w:rPr>
                  </w:pPr>
                  <w:r w:rsidRPr="00ED20C0">
                    <w:rPr>
                      <w:color w:val="0D0D0D" w:themeColor="text1" w:themeTint="F2"/>
                    </w:rPr>
                    <w:t>(1)</w:t>
                  </w:r>
                  <w:r w:rsidRPr="00ED20C0">
                    <w:rPr>
                      <w:color w:val="0D0D0D" w:themeColor="text1" w:themeTint="F2"/>
                    </w:rPr>
                    <w:tab/>
                    <w:t>Robežsargam ir tiesības:</w:t>
                  </w:r>
                </w:p>
                <w:p w14:paraId="1D98B9EF" w14:textId="39770254" w:rsidR="009A2176" w:rsidRPr="00ED20C0" w:rsidRDefault="009A2176" w:rsidP="00AD2156">
                  <w:pPr>
                    <w:jc w:val="both"/>
                    <w:rPr>
                      <w:color w:val="0D0D0D" w:themeColor="text1" w:themeTint="F2"/>
                    </w:rPr>
                  </w:pPr>
                  <w:r w:rsidRPr="00ED20C0">
                    <w:rPr>
                      <w:color w:val="0D0D0D" w:themeColor="text1" w:themeTint="F2"/>
                    </w:rPr>
                    <w:t xml:space="preserve">  2)</w:t>
                  </w:r>
                  <w:r w:rsidRPr="00ED20C0">
                    <w:rPr>
                      <w:color w:val="0D0D0D" w:themeColor="text1" w:themeTint="F2"/>
                    </w:rPr>
                    <w:tab/>
                    <w:t>robežšķērsošanas vietā pārbaudīt personu, transportlīdzekli un lietas;</w:t>
                  </w:r>
                </w:p>
                <w:p w14:paraId="565B95CD" w14:textId="77777777" w:rsidR="00824914" w:rsidRPr="00ED20C0" w:rsidRDefault="00824914" w:rsidP="00AD2156">
                  <w:pPr>
                    <w:jc w:val="both"/>
                    <w:rPr>
                      <w:color w:val="0D0D0D" w:themeColor="text1" w:themeTint="F2"/>
                    </w:rPr>
                  </w:pPr>
                  <w:r w:rsidRPr="00ED20C0">
                    <w:rPr>
                      <w:color w:val="0D0D0D" w:themeColor="text1" w:themeTint="F2"/>
                    </w:rPr>
                    <w:t>5)</w:t>
                  </w:r>
                  <w:r w:rsidRPr="00ED20C0">
                    <w:rPr>
                      <w:color w:val="0D0D0D" w:themeColor="text1" w:themeTint="F2"/>
                    </w:rPr>
                    <w:tab/>
                    <w:t>atteikt valsts robežas šķērsošanu personai, kurai kā drošības līdzeklis piemērots aizliegums izbraukt no valsts;</w:t>
                  </w:r>
                </w:p>
                <w:p w14:paraId="18A754B8" w14:textId="128EC260" w:rsidR="00824914" w:rsidRPr="00ED20C0" w:rsidRDefault="00824914" w:rsidP="00AD2156">
                  <w:pPr>
                    <w:jc w:val="both"/>
                    <w:rPr>
                      <w:color w:val="0D0D0D" w:themeColor="text1" w:themeTint="F2"/>
                    </w:rPr>
                  </w:pPr>
                  <w:r w:rsidRPr="00ED20C0">
                    <w:rPr>
                      <w:color w:val="0D0D0D" w:themeColor="text1" w:themeTint="F2"/>
                    </w:rPr>
                    <w:t>6)</w:t>
                  </w:r>
                  <w:r w:rsidRPr="00ED20C0">
                    <w:rPr>
                      <w:color w:val="0D0D0D" w:themeColor="text1" w:themeTint="F2"/>
                    </w:rPr>
                    <w:tab/>
                    <w:t>izņemt nederīgu ceļošanas dokumentu un citu dokumentu, kura nepieciešamība noteikta normatīvajos aktos, kas regulē personu ieceļošanas, uzturēšanās un izceļošanas kārtību un ceļu satiksmes jomu;</w:t>
                  </w:r>
                </w:p>
                <w:p w14:paraId="76EA7540" w14:textId="7BE7F0D5" w:rsidR="009A2176" w:rsidRPr="00ED20C0" w:rsidRDefault="009A2176" w:rsidP="00AD2156">
                  <w:pPr>
                    <w:jc w:val="both"/>
                    <w:rPr>
                      <w:color w:val="0D0D0D" w:themeColor="text1" w:themeTint="F2"/>
                    </w:rPr>
                  </w:pPr>
                  <w:r w:rsidRPr="00ED20C0">
                    <w:rPr>
                      <w:color w:val="0D0D0D" w:themeColor="text1" w:themeTint="F2"/>
                    </w:rPr>
                    <w:lastRenderedPageBreak/>
                    <w:t xml:space="preserve"> (2)</w:t>
                  </w:r>
                  <w:r w:rsidRPr="00ED20C0">
                    <w:rPr>
                      <w:color w:val="0D0D0D" w:themeColor="text1" w:themeTint="F2"/>
                    </w:rPr>
                    <w:tab/>
                    <w:t>Vajājot pārkāpēju, robežsargam ir tiesības iekļūt:</w:t>
                  </w:r>
                </w:p>
                <w:p w14:paraId="1BA1220C" w14:textId="2F1A0251" w:rsidR="009A2176" w:rsidRPr="00ED20C0" w:rsidRDefault="009A2176" w:rsidP="00AD2156">
                  <w:pPr>
                    <w:jc w:val="both"/>
                    <w:rPr>
                      <w:color w:val="0D0D0D" w:themeColor="text1" w:themeTint="F2"/>
                    </w:rPr>
                  </w:pPr>
                  <w:r w:rsidRPr="00ED20C0">
                    <w:rPr>
                      <w:color w:val="0D0D0D" w:themeColor="text1" w:themeTint="F2"/>
                    </w:rPr>
                    <w:t xml:space="preserve">  1)</w:t>
                  </w:r>
                  <w:r w:rsidRPr="00ED20C0">
                    <w:rPr>
                      <w:color w:val="0D0D0D" w:themeColor="text1" w:themeTint="F2"/>
                    </w:rPr>
                    <w:tab/>
                    <w:t>kustamajā mantā un nekustamajā īpašumā ar kustamās mantas vai nekustamā īpašuma īpašnieka, turētāja vai valdītāja atļauju;</w:t>
                  </w:r>
                </w:p>
                <w:p w14:paraId="0FA3DB56" w14:textId="13D7982C" w:rsidR="009A2176" w:rsidRPr="00ED20C0" w:rsidRDefault="009A2176" w:rsidP="00AD2156">
                  <w:pPr>
                    <w:jc w:val="both"/>
                    <w:rPr>
                      <w:color w:val="0D0D0D" w:themeColor="text1" w:themeTint="F2"/>
                    </w:rPr>
                  </w:pPr>
                  <w:r w:rsidRPr="00ED20C0">
                    <w:rPr>
                      <w:color w:val="0D0D0D" w:themeColor="text1" w:themeTint="F2"/>
                    </w:rPr>
                    <w:t xml:space="preserve">  2)</w:t>
                  </w:r>
                  <w:r w:rsidRPr="00ED20C0">
                    <w:rPr>
                      <w:color w:val="0D0D0D" w:themeColor="text1" w:themeTint="F2"/>
                    </w:rPr>
                    <w:tab/>
                    <w:t>kustamajā mantā un nekustamajā īpašumā bez kustamās mantas vai nekustamā īpašuma īpašnieka, turētāja vai valdītāja atļaujas, ja ir apdraudēta personas dzīvība vai veselība;</w:t>
                  </w:r>
                </w:p>
                <w:p w14:paraId="1C2235D4" w14:textId="50F5930B" w:rsidR="009A2176" w:rsidRPr="00ED20C0" w:rsidRDefault="009A2176" w:rsidP="00AD2156">
                  <w:pPr>
                    <w:jc w:val="both"/>
                    <w:rPr>
                      <w:color w:val="0D0D0D" w:themeColor="text1" w:themeTint="F2"/>
                    </w:rPr>
                  </w:pPr>
                  <w:r w:rsidRPr="00ED20C0">
                    <w:rPr>
                      <w:color w:val="0D0D0D" w:themeColor="text1" w:themeTint="F2"/>
                    </w:rPr>
                    <w:t xml:space="preserve">  3)</w:t>
                  </w:r>
                  <w:r w:rsidRPr="00ED20C0">
                    <w:rPr>
                      <w:color w:val="0D0D0D" w:themeColor="text1" w:themeTint="F2"/>
                    </w:rPr>
                    <w:tab/>
                    <w:t>publiskas personas īpašumā, turējumā vai valdījumā esošā kustamajā mantā un nekustamajā īpašumā.</w:t>
                  </w:r>
                </w:p>
                <w:p w14:paraId="4CCB47E7" w14:textId="23BB9BA0" w:rsidR="009A2176" w:rsidRPr="00ED20C0" w:rsidRDefault="009A2176" w:rsidP="00AD2156">
                  <w:pPr>
                    <w:jc w:val="both"/>
                    <w:rPr>
                      <w:color w:val="0D0D0D" w:themeColor="text1" w:themeTint="F2"/>
                    </w:rPr>
                  </w:pPr>
                  <w:r w:rsidRPr="00ED20C0">
                    <w:rPr>
                      <w:color w:val="0D0D0D" w:themeColor="text1" w:themeTint="F2"/>
                    </w:rPr>
                    <w:t>(3)</w:t>
                  </w:r>
                  <w:r w:rsidRPr="00ED20C0">
                    <w:rPr>
                      <w:color w:val="0D0D0D" w:themeColor="text1" w:themeTint="F2"/>
                    </w:rPr>
                    <w:tab/>
                    <w:t>Ja robežs</w:t>
                  </w:r>
                  <w:r w:rsidR="00DC1B4B" w:rsidRPr="00ED20C0">
                    <w:rPr>
                      <w:color w:val="0D0D0D" w:themeColor="text1" w:themeTint="F2"/>
                    </w:rPr>
                    <w:t xml:space="preserve">args šā panta otrās daļas </w:t>
                  </w:r>
                  <w:r w:rsidRPr="00ED20C0">
                    <w:rPr>
                      <w:color w:val="0D0D0D" w:themeColor="text1" w:themeTint="F2"/>
                    </w:rPr>
                    <w:t>2. punktā paredzētajos gadījumos ir iekļuvis kustamajā mantā un nekustamajā īpašumā bez atļaujas, Valsts robežsardze par to nekavējoties, bet ne vēlāk kā 24 stundu laikā rakstveidā informē prokuratūru.</w:t>
                  </w:r>
                </w:p>
                <w:p w14:paraId="40CDAB07" w14:textId="0B07F9F1" w:rsidR="005547F4" w:rsidRPr="00ED20C0" w:rsidRDefault="00A357B5" w:rsidP="00AD2156">
                  <w:pPr>
                    <w:jc w:val="both"/>
                    <w:rPr>
                      <w:color w:val="0D0D0D" w:themeColor="text1" w:themeTint="F2"/>
                    </w:rPr>
                  </w:pPr>
                  <w:r w:rsidRPr="00ED20C0">
                    <w:rPr>
                      <w:color w:val="0D0D0D" w:themeColor="text1" w:themeTint="F2"/>
                    </w:rPr>
                    <w:t>(4)</w:t>
                  </w:r>
                  <w:r w:rsidRPr="00ED20C0">
                    <w:rPr>
                      <w:color w:val="0D0D0D" w:themeColor="text1" w:themeTint="F2"/>
                    </w:rPr>
                    <w:tab/>
                    <w:t xml:space="preserve">Lai realizētu Robežsardzes funkcijas un izpildītu tās uzdevumus, robežsargam ir tiesības vajāt, apturēt, aizturēt un pārbaudīt kuģošanas līdzekļus Latvijas Republikas ūdeņos un saskaņā ar ANO Jūras tiesību konvencijas 111. pantu arī ārpus Latvijas Republikas </w:t>
                  </w:r>
                  <w:r w:rsidRPr="00ED20C0">
                    <w:rPr>
                      <w:color w:val="0D0D0D" w:themeColor="text1" w:themeTint="F2"/>
                    </w:rPr>
                    <w:lastRenderedPageBreak/>
                    <w:t>ūdeņiem. Kritērijus, kuriem izpildoties, robežsargs var īstenot tiesības vajāt, apturēt, pārbaudīt un aizturēt kuģošanas līdzekli, kā arī šīs vajāšanas, apturēšanas, pārbaudes un aizturēšanas kārtību nosaka Ministru kabinets.</w:t>
                  </w:r>
                </w:p>
                <w:p w14:paraId="2D2713EB" w14:textId="77777777" w:rsidR="005547F4" w:rsidRPr="00ED20C0" w:rsidRDefault="005547F4" w:rsidP="00AD2156">
                  <w:pPr>
                    <w:jc w:val="both"/>
                    <w:rPr>
                      <w:b/>
                      <w:color w:val="0D0D0D" w:themeColor="text1" w:themeTint="F2"/>
                    </w:rPr>
                  </w:pPr>
                </w:p>
                <w:p w14:paraId="4F33F92F" w14:textId="77777777" w:rsidR="005547F4" w:rsidRPr="00ED20C0" w:rsidRDefault="005547F4" w:rsidP="00AD2156">
                  <w:pPr>
                    <w:jc w:val="both"/>
                    <w:rPr>
                      <w:b/>
                      <w:color w:val="0D0D0D" w:themeColor="text1" w:themeTint="F2"/>
                    </w:rPr>
                  </w:pPr>
                </w:p>
                <w:p w14:paraId="17EB5F9C" w14:textId="77777777" w:rsidR="005547F4" w:rsidRPr="00ED20C0" w:rsidRDefault="005547F4" w:rsidP="00AD2156">
                  <w:pPr>
                    <w:jc w:val="both"/>
                    <w:rPr>
                      <w:b/>
                      <w:color w:val="0D0D0D" w:themeColor="text1" w:themeTint="F2"/>
                    </w:rPr>
                  </w:pPr>
                </w:p>
                <w:p w14:paraId="3BBFADDA" w14:textId="77777777" w:rsidR="005547F4" w:rsidRPr="00ED20C0" w:rsidRDefault="005547F4" w:rsidP="00AD2156">
                  <w:pPr>
                    <w:jc w:val="both"/>
                    <w:rPr>
                      <w:b/>
                      <w:color w:val="0D0D0D" w:themeColor="text1" w:themeTint="F2"/>
                    </w:rPr>
                  </w:pPr>
                </w:p>
                <w:p w14:paraId="437D574A" w14:textId="77777777" w:rsidR="005547F4" w:rsidRPr="00ED20C0" w:rsidRDefault="005547F4" w:rsidP="00AD2156">
                  <w:pPr>
                    <w:jc w:val="both"/>
                    <w:rPr>
                      <w:b/>
                      <w:color w:val="0D0D0D" w:themeColor="text1" w:themeTint="F2"/>
                    </w:rPr>
                  </w:pPr>
                </w:p>
                <w:p w14:paraId="3A8A9C95" w14:textId="77777777" w:rsidR="005547F4" w:rsidRPr="00ED20C0" w:rsidRDefault="005547F4" w:rsidP="00AD2156">
                  <w:pPr>
                    <w:jc w:val="both"/>
                    <w:rPr>
                      <w:b/>
                      <w:color w:val="0D0D0D" w:themeColor="text1" w:themeTint="F2"/>
                    </w:rPr>
                  </w:pPr>
                </w:p>
                <w:p w14:paraId="72A5CCC7" w14:textId="77777777" w:rsidR="005547F4" w:rsidRPr="00ED20C0" w:rsidRDefault="005547F4" w:rsidP="00AD2156">
                  <w:pPr>
                    <w:jc w:val="both"/>
                    <w:rPr>
                      <w:b/>
                      <w:color w:val="0D0D0D" w:themeColor="text1" w:themeTint="F2"/>
                    </w:rPr>
                  </w:pPr>
                </w:p>
                <w:p w14:paraId="5DADE787" w14:textId="77777777" w:rsidR="005547F4" w:rsidRPr="00ED20C0" w:rsidRDefault="005547F4" w:rsidP="00AD2156">
                  <w:pPr>
                    <w:jc w:val="both"/>
                    <w:rPr>
                      <w:b/>
                      <w:color w:val="0D0D0D" w:themeColor="text1" w:themeTint="F2"/>
                    </w:rPr>
                  </w:pPr>
                </w:p>
                <w:p w14:paraId="7397FBFC" w14:textId="77777777" w:rsidR="005547F4" w:rsidRPr="00ED20C0" w:rsidRDefault="005547F4" w:rsidP="00AD2156">
                  <w:pPr>
                    <w:jc w:val="both"/>
                    <w:rPr>
                      <w:b/>
                      <w:color w:val="0D0D0D" w:themeColor="text1" w:themeTint="F2"/>
                    </w:rPr>
                  </w:pPr>
                </w:p>
                <w:p w14:paraId="28AAD980" w14:textId="77777777" w:rsidR="005547F4" w:rsidRPr="00ED20C0" w:rsidRDefault="005547F4" w:rsidP="00AD2156">
                  <w:pPr>
                    <w:jc w:val="both"/>
                    <w:rPr>
                      <w:b/>
                      <w:color w:val="0D0D0D" w:themeColor="text1" w:themeTint="F2"/>
                    </w:rPr>
                  </w:pPr>
                </w:p>
                <w:p w14:paraId="3D66CD28" w14:textId="77777777" w:rsidR="005547F4" w:rsidRPr="00ED20C0" w:rsidRDefault="005547F4" w:rsidP="00AD2156">
                  <w:pPr>
                    <w:jc w:val="both"/>
                    <w:rPr>
                      <w:b/>
                      <w:color w:val="0D0D0D" w:themeColor="text1" w:themeTint="F2"/>
                    </w:rPr>
                  </w:pPr>
                </w:p>
                <w:p w14:paraId="2BD94037" w14:textId="77777777" w:rsidR="005547F4" w:rsidRPr="00ED20C0" w:rsidRDefault="005547F4" w:rsidP="00AD2156">
                  <w:pPr>
                    <w:jc w:val="both"/>
                    <w:rPr>
                      <w:b/>
                      <w:color w:val="0D0D0D" w:themeColor="text1" w:themeTint="F2"/>
                    </w:rPr>
                  </w:pPr>
                </w:p>
                <w:p w14:paraId="488138CD" w14:textId="77777777" w:rsidR="005547F4" w:rsidRPr="00ED20C0" w:rsidRDefault="005547F4" w:rsidP="00AD2156">
                  <w:pPr>
                    <w:jc w:val="both"/>
                    <w:rPr>
                      <w:b/>
                      <w:color w:val="0D0D0D" w:themeColor="text1" w:themeTint="F2"/>
                    </w:rPr>
                  </w:pPr>
                </w:p>
                <w:p w14:paraId="206CDA81" w14:textId="77777777" w:rsidR="005547F4" w:rsidRPr="00ED20C0" w:rsidRDefault="005547F4" w:rsidP="00AD2156">
                  <w:pPr>
                    <w:jc w:val="both"/>
                    <w:rPr>
                      <w:b/>
                      <w:color w:val="0D0D0D" w:themeColor="text1" w:themeTint="F2"/>
                    </w:rPr>
                  </w:pPr>
                </w:p>
                <w:p w14:paraId="0B074C07" w14:textId="77777777" w:rsidR="005547F4" w:rsidRPr="00ED20C0" w:rsidRDefault="005547F4" w:rsidP="00AD2156">
                  <w:pPr>
                    <w:jc w:val="both"/>
                    <w:rPr>
                      <w:b/>
                      <w:color w:val="0D0D0D" w:themeColor="text1" w:themeTint="F2"/>
                    </w:rPr>
                  </w:pPr>
                </w:p>
                <w:p w14:paraId="31FC4EC2" w14:textId="77777777" w:rsidR="005547F4" w:rsidRPr="00ED20C0" w:rsidRDefault="005547F4" w:rsidP="00AD2156">
                  <w:pPr>
                    <w:jc w:val="both"/>
                    <w:rPr>
                      <w:b/>
                      <w:color w:val="0D0D0D" w:themeColor="text1" w:themeTint="F2"/>
                    </w:rPr>
                  </w:pPr>
                </w:p>
                <w:p w14:paraId="37663461" w14:textId="77777777" w:rsidR="005547F4" w:rsidRPr="00ED20C0" w:rsidRDefault="005547F4" w:rsidP="00AD2156">
                  <w:pPr>
                    <w:jc w:val="both"/>
                    <w:rPr>
                      <w:b/>
                      <w:color w:val="0D0D0D" w:themeColor="text1" w:themeTint="F2"/>
                    </w:rPr>
                  </w:pPr>
                </w:p>
                <w:p w14:paraId="66F44726" w14:textId="77777777" w:rsidR="005547F4" w:rsidRPr="00ED20C0" w:rsidRDefault="005547F4" w:rsidP="00AD2156">
                  <w:pPr>
                    <w:jc w:val="both"/>
                    <w:rPr>
                      <w:b/>
                      <w:color w:val="0D0D0D" w:themeColor="text1" w:themeTint="F2"/>
                    </w:rPr>
                  </w:pPr>
                </w:p>
                <w:p w14:paraId="445A7BCF" w14:textId="77777777" w:rsidR="005547F4" w:rsidRPr="00ED20C0" w:rsidRDefault="005547F4" w:rsidP="00AD2156">
                  <w:pPr>
                    <w:jc w:val="both"/>
                    <w:rPr>
                      <w:b/>
                      <w:color w:val="0D0D0D" w:themeColor="text1" w:themeTint="F2"/>
                    </w:rPr>
                  </w:pPr>
                </w:p>
                <w:p w14:paraId="5E4C8977" w14:textId="77777777" w:rsidR="005547F4" w:rsidRPr="00ED20C0" w:rsidRDefault="005547F4" w:rsidP="00AD2156">
                  <w:pPr>
                    <w:jc w:val="both"/>
                    <w:rPr>
                      <w:b/>
                      <w:color w:val="0D0D0D" w:themeColor="text1" w:themeTint="F2"/>
                    </w:rPr>
                  </w:pPr>
                </w:p>
                <w:p w14:paraId="39428F32" w14:textId="77777777" w:rsidR="005547F4" w:rsidRPr="00ED20C0" w:rsidRDefault="005547F4" w:rsidP="00AD2156">
                  <w:pPr>
                    <w:jc w:val="both"/>
                    <w:rPr>
                      <w:b/>
                      <w:color w:val="0D0D0D" w:themeColor="text1" w:themeTint="F2"/>
                    </w:rPr>
                  </w:pPr>
                </w:p>
                <w:p w14:paraId="497C3965" w14:textId="77777777" w:rsidR="005547F4" w:rsidRPr="00ED20C0" w:rsidRDefault="005547F4" w:rsidP="00AD2156">
                  <w:pPr>
                    <w:jc w:val="both"/>
                    <w:rPr>
                      <w:b/>
                      <w:color w:val="0D0D0D" w:themeColor="text1" w:themeTint="F2"/>
                    </w:rPr>
                  </w:pPr>
                </w:p>
                <w:p w14:paraId="3DB2B56D" w14:textId="77777777" w:rsidR="005547F4" w:rsidRPr="00ED20C0" w:rsidRDefault="005547F4" w:rsidP="00AD2156">
                  <w:pPr>
                    <w:jc w:val="both"/>
                    <w:rPr>
                      <w:b/>
                      <w:color w:val="0D0D0D" w:themeColor="text1" w:themeTint="F2"/>
                    </w:rPr>
                  </w:pPr>
                </w:p>
                <w:p w14:paraId="0BE6F95B" w14:textId="77777777" w:rsidR="005547F4" w:rsidRPr="00ED20C0" w:rsidRDefault="005547F4" w:rsidP="00AD2156">
                  <w:pPr>
                    <w:jc w:val="both"/>
                    <w:rPr>
                      <w:b/>
                      <w:color w:val="0D0D0D" w:themeColor="text1" w:themeTint="F2"/>
                    </w:rPr>
                  </w:pPr>
                </w:p>
                <w:p w14:paraId="36F8DAF8" w14:textId="77777777" w:rsidR="005547F4" w:rsidRPr="00ED20C0" w:rsidRDefault="005547F4" w:rsidP="00AD2156">
                  <w:pPr>
                    <w:jc w:val="both"/>
                    <w:rPr>
                      <w:b/>
                      <w:color w:val="0D0D0D" w:themeColor="text1" w:themeTint="F2"/>
                    </w:rPr>
                  </w:pPr>
                </w:p>
                <w:p w14:paraId="03F53DCE" w14:textId="77777777" w:rsidR="005547F4" w:rsidRPr="00ED20C0" w:rsidRDefault="005547F4" w:rsidP="00AD2156">
                  <w:pPr>
                    <w:jc w:val="both"/>
                    <w:rPr>
                      <w:b/>
                      <w:color w:val="0D0D0D" w:themeColor="text1" w:themeTint="F2"/>
                    </w:rPr>
                  </w:pPr>
                </w:p>
                <w:p w14:paraId="7250B5EA" w14:textId="77777777" w:rsidR="005547F4" w:rsidRPr="00ED20C0" w:rsidRDefault="005547F4" w:rsidP="00AD2156">
                  <w:pPr>
                    <w:jc w:val="both"/>
                    <w:rPr>
                      <w:b/>
                      <w:color w:val="0D0D0D" w:themeColor="text1" w:themeTint="F2"/>
                    </w:rPr>
                  </w:pPr>
                </w:p>
                <w:p w14:paraId="1D5FC70C" w14:textId="77777777" w:rsidR="005547F4" w:rsidRPr="00ED20C0" w:rsidRDefault="005547F4" w:rsidP="00AD2156">
                  <w:pPr>
                    <w:jc w:val="both"/>
                    <w:rPr>
                      <w:b/>
                      <w:color w:val="0D0D0D" w:themeColor="text1" w:themeTint="F2"/>
                    </w:rPr>
                  </w:pPr>
                </w:p>
                <w:p w14:paraId="7E63E6B4" w14:textId="77777777" w:rsidR="005547F4" w:rsidRPr="00ED20C0" w:rsidRDefault="005547F4" w:rsidP="00AD2156">
                  <w:pPr>
                    <w:jc w:val="both"/>
                    <w:rPr>
                      <w:b/>
                      <w:color w:val="0D0D0D" w:themeColor="text1" w:themeTint="F2"/>
                    </w:rPr>
                  </w:pPr>
                </w:p>
                <w:p w14:paraId="5996954E" w14:textId="77777777" w:rsidR="005547F4" w:rsidRPr="00ED20C0" w:rsidRDefault="005547F4" w:rsidP="00AD2156">
                  <w:pPr>
                    <w:jc w:val="both"/>
                    <w:rPr>
                      <w:b/>
                      <w:color w:val="0D0D0D" w:themeColor="text1" w:themeTint="F2"/>
                    </w:rPr>
                  </w:pPr>
                </w:p>
                <w:p w14:paraId="00EAAC61" w14:textId="77777777" w:rsidR="005547F4" w:rsidRPr="00ED20C0" w:rsidRDefault="005547F4" w:rsidP="00AD2156">
                  <w:pPr>
                    <w:jc w:val="both"/>
                    <w:rPr>
                      <w:b/>
                      <w:color w:val="0D0D0D" w:themeColor="text1" w:themeTint="F2"/>
                    </w:rPr>
                  </w:pPr>
                </w:p>
                <w:p w14:paraId="45E3ACF3" w14:textId="77777777" w:rsidR="005547F4" w:rsidRPr="00ED20C0" w:rsidRDefault="005547F4" w:rsidP="00AD2156">
                  <w:pPr>
                    <w:jc w:val="both"/>
                    <w:rPr>
                      <w:b/>
                      <w:color w:val="0D0D0D" w:themeColor="text1" w:themeTint="F2"/>
                    </w:rPr>
                  </w:pPr>
                </w:p>
                <w:p w14:paraId="4A6ECA75" w14:textId="77777777" w:rsidR="005547F4" w:rsidRPr="00ED20C0" w:rsidRDefault="005547F4" w:rsidP="00AD2156">
                  <w:pPr>
                    <w:jc w:val="both"/>
                    <w:rPr>
                      <w:b/>
                      <w:color w:val="0D0D0D" w:themeColor="text1" w:themeTint="F2"/>
                    </w:rPr>
                  </w:pPr>
                </w:p>
                <w:p w14:paraId="1759CA31" w14:textId="77777777" w:rsidR="005547F4" w:rsidRPr="00ED20C0" w:rsidRDefault="005547F4" w:rsidP="00AD2156">
                  <w:pPr>
                    <w:jc w:val="both"/>
                    <w:rPr>
                      <w:b/>
                      <w:color w:val="0D0D0D" w:themeColor="text1" w:themeTint="F2"/>
                    </w:rPr>
                  </w:pPr>
                </w:p>
                <w:p w14:paraId="5DE300D9" w14:textId="326EB995" w:rsidR="005547F4" w:rsidRPr="00ED20C0" w:rsidRDefault="005547F4" w:rsidP="00AD2156">
                  <w:pPr>
                    <w:jc w:val="both"/>
                    <w:rPr>
                      <w:color w:val="0D0D0D" w:themeColor="text1" w:themeTint="F2"/>
                    </w:rPr>
                  </w:pPr>
                </w:p>
              </w:tc>
            </w:tr>
            <w:tr w:rsidR="00E94D9B" w:rsidRPr="00ED20C0" w14:paraId="04D3AC03" w14:textId="77777777" w:rsidTr="0004386F">
              <w:tc>
                <w:tcPr>
                  <w:tcW w:w="959" w:type="dxa"/>
                  <w:tcBorders>
                    <w:top w:val="single" w:sz="6" w:space="0" w:color="000000"/>
                    <w:left w:val="single" w:sz="6" w:space="0" w:color="000000"/>
                    <w:bottom w:val="single" w:sz="6" w:space="0" w:color="000000"/>
                    <w:right w:val="single" w:sz="6" w:space="0" w:color="000000"/>
                  </w:tcBorders>
                </w:tcPr>
                <w:p w14:paraId="465998E0" w14:textId="77777777" w:rsidR="00560836" w:rsidRPr="00ED20C0" w:rsidRDefault="00560836" w:rsidP="00AD2156">
                  <w:pPr>
                    <w:pStyle w:val="naisc"/>
                    <w:numPr>
                      <w:ilvl w:val="0"/>
                      <w:numId w:val="14"/>
                    </w:numPr>
                    <w:spacing w:before="0" w:after="0"/>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4924BFF8" w14:textId="78FC06DD" w:rsidR="0000092F" w:rsidRPr="00ED20C0" w:rsidRDefault="0000092F" w:rsidP="0000092F">
                  <w:pPr>
                    <w:shd w:val="clear" w:color="auto" w:fill="FFFFFF"/>
                    <w:spacing w:line="276" w:lineRule="auto"/>
                    <w:jc w:val="both"/>
                    <w:rPr>
                      <w:b/>
                      <w:color w:val="0D0D0D" w:themeColor="text1" w:themeTint="F2"/>
                    </w:rPr>
                  </w:pPr>
                  <w:r w:rsidRPr="00ED20C0">
                    <w:rPr>
                      <w:b/>
                      <w:color w:val="0D0D0D" w:themeColor="text1" w:themeTint="F2"/>
                    </w:rPr>
                    <w:t>Projekts (redakcija uz 11.01.2019. elektronisko skaņošanu):</w:t>
                  </w:r>
                </w:p>
                <w:p w14:paraId="22A6843A" w14:textId="77777777" w:rsidR="000D54BE" w:rsidRPr="00ED20C0" w:rsidRDefault="000D54BE" w:rsidP="0000092F">
                  <w:pPr>
                    <w:shd w:val="clear" w:color="auto" w:fill="FFFFFF"/>
                    <w:spacing w:line="276" w:lineRule="auto"/>
                    <w:jc w:val="both"/>
                    <w:rPr>
                      <w:b/>
                      <w:color w:val="0D0D0D" w:themeColor="text1" w:themeTint="F2"/>
                    </w:rPr>
                  </w:pPr>
                </w:p>
                <w:p w14:paraId="0373204D" w14:textId="77777777" w:rsidR="009B5A2C" w:rsidRPr="00ED20C0" w:rsidRDefault="009B5A2C" w:rsidP="009B5A2C">
                  <w:pPr>
                    <w:shd w:val="clear" w:color="auto" w:fill="FFFFFF"/>
                    <w:spacing w:line="276" w:lineRule="auto"/>
                    <w:jc w:val="both"/>
                    <w:rPr>
                      <w:b/>
                      <w:color w:val="0D0D0D" w:themeColor="text1" w:themeTint="F2"/>
                    </w:rPr>
                  </w:pPr>
                  <w:r w:rsidRPr="00ED20C0">
                    <w:rPr>
                      <w:b/>
                      <w:color w:val="0D0D0D" w:themeColor="text1" w:themeTint="F2"/>
                    </w:rPr>
                    <w:t>16.</w:t>
                  </w:r>
                  <w:r w:rsidRPr="00ED20C0">
                    <w:rPr>
                      <w:b/>
                      <w:color w:val="0D0D0D" w:themeColor="text1" w:themeTint="F2"/>
                    </w:rPr>
                    <w:tab/>
                    <w:t xml:space="preserve">pants. Robežsarga tiesības aizturētās personas pārmeklēt, ievietot pagaidu </w:t>
                  </w:r>
                  <w:r w:rsidRPr="00ED20C0">
                    <w:rPr>
                      <w:b/>
                      <w:color w:val="0D0D0D" w:themeColor="text1" w:themeTint="F2"/>
                    </w:rPr>
                    <w:lastRenderedPageBreak/>
                    <w:t>turēšanas telpā, apsargāt un pārvietot apsardzes uzraudzībā (konvojēt)</w:t>
                  </w:r>
                </w:p>
                <w:p w14:paraId="764AA95B" w14:textId="55BB25A2" w:rsidR="0000092F" w:rsidRPr="00ED20C0" w:rsidRDefault="009B5A2C" w:rsidP="0000092F">
                  <w:pPr>
                    <w:shd w:val="clear" w:color="auto" w:fill="FFFFFF"/>
                    <w:spacing w:line="276" w:lineRule="auto"/>
                    <w:jc w:val="both"/>
                    <w:rPr>
                      <w:b/>
                      <w:color w:val="0D0D0D" w:themeColor="text1" w:themeTint="F2"/>
                    </w:rPr>
                  </w:pPr>
                  <w:r w:rsidRPr="00ED20C0">
                    <w:rPr>
                      <w:color w:val="0D0D0D" w:themeColor="text1" w:themeTint="F2"/>
                    </w:rPr>
                    <w:t>(4)</w:t>
                  </w:r>
                  <w:r w:rsidRPr="00ED20C0">
                    <w:rPr>
                      <w:color w:val="0D0D0D" w:themeColor="text1" w:themeTint="F2"/>
                    </w:rPr>
                    <w:tab/>
                    <w:t>Kārtību, kādā persona tiek ievietota un turēta pagaidu turēšanas telpā, minētās telpas iekārtošanas un aprīkošanas prasības, aizturētās personas tiesības, pienākumus un ierobežojumus, atrodoties pagaidu turēšanas telpā, kā arī to priekšmetu un vielu sarakstu, kuras aizturētajai personai ir aizliegts glabāt pagaidu turēšanas telpā, nosaka Ministru kabinets.</w:t>
                  </w:r>
                </w:p>
              </w:tc>
              <w:tc>
                <w:tcPr>
                  <w:tcW w:w="6121" w:type="dxa"/>
                  <w:tcBorders>
                    <w:top w:val="single" w:sz="6" w:space="0" w:color="000000"/>
                    <w:left w:val="single" w:sz="6" w:space="0" w:color="000000"/>
                    <w:bottom w:val="single" w:sz="6" w:space="0" w:color="000000"/>
                    <w:right w:val="single" w:sz="6" w:space="0" w:color="000000"/>
                  </w:tcBorders>
                </w:tcPr>
                <w:p w14:paraId="4FF0C781" w14:textId="6C32C563" w:rsidR="002B25E1" w:rsidRPr="00ED20C0" w:rsidRDefault="002B25E1" w:rsidP="002B25E1">
                  <w:pPr>
                    <w:tabs>
                      <w:tab w:val="right" w:pos="8504"/>
                    </w:tabs>
                    <w:jc w:val="center"/>
                    <w:rPr>
                      <w:b/>
                      <w:color w:val="0D0D0D" w:themeColor="text1" w:themeTint="F2"/>
                    </w:rPr>
                  </w:pPr>
                  <w:r w:rsidRPr="00ED20C0">
                    <w:rPr>
                      <w:b/>
                      <w:color w:val="0D0D0D" w:themeColor="text1" w:themeTint="F2"/>
                    </w:rPr>
                    <w:lastRenderedPageBreak/>
                    <w:t>Tieslietu ministrija (11.01.2019. elektroniskajā saskaņošanā izteikts iebildums)</w:t>
                  </w:r>
                </w:p>
                <w:p w14:paraId="294FFC0D" w14:textId="4D98D2FC" w:rsidR="00B5237B" w:rsidRPr="00ED20C0" w:rsidRDefault="002B25E1" w:rsidP="00B5237B">
                  <w:pPr>
                    <w:jc w:val="both"/>
                    <w:rPr>
                      <w:color w:val="0D0D0D" w:themeColor="text1" w:themeTint="F2"/>
                    </w:rPr>
                  </w:pPr>
                  <w:r w:rsidRPr="00ED20C0">
                    <w:t xml:space="preserve">Precizētā likumprojekta 16. panta ceturtā daļa paredz, ka kārtību, kādā persona tiek ievietota un turēta pagaidu turēšanas telpā, minētās telpas iekārtošanas un aprīkošanas prasības, aizturētās personas tiesības, pienākumus un ierobežojumus, atrodoties pagaidu turēšanas telpā, kā arī to priekšmetu un vielu sarakstu, kuras aizturētajai personai ir aizliegts glabāt pagaidu turēšanas telpā, nosaka Ministru </w:t>
                  </w:r>
                  <w:r w:rsidRPr="00ED20C0">
                    <w:lastRenderedPageBreak/>
                    <w:t xml:space="preserve">kabinets. Vēršam uzmanību uz to, ka saskaņā ar šobrīd spēkā esošo Robežsardzes likuma 15.1 panta ceturto daļu Ministru kabinets ir pilnvarots noteikt kārtību, kādā persona tiek ievietota un turēta pagaidu turēšanas telpā, un šādu vietu iekārtošanas un aprīkošanas prasības. Izvērtējot nākotnes regulējumu salīdzinājumā ar spēkā esošo, secināms, ka Ministru kabineta kompetenci ir plānots būtiski paplašināt, tai skaitā regulējot aizturētās personas tiesības, pienākumus un ierobežojumus, atrodoties pagaidu turēšanas telpā. Tieslietu ministrija, ņemot vērā Satversmes tiesas spriedumos analizēto deleģētās likumdošanas tiesību institūta būtību un Ministru kabineta pilnvaru apjomu, pildot likumdevēja pilnvarojumu, secina, ka jautājums par aizturēto personu tiesībām, pienākumiem un ierobežojumiem ir likumdevēja kompetencē, jo šis regulējums būtiski ietekmē personas </w:t>
                  </w:r>
                  <w:proofErr w:type="spellStart"/>
                  <w:r w:rsidRPr="00ED20C0">
                    <w:t>pamattiesības</w:t>
                  </w:r>
                  <w:proofErr w:type="spellEnd"/>
                  <w:r w:rsidRPr="00ED20C0">
                    <w:t>, turklāt tas radīs jaunas tiesiskās attiecības. Ievērojot minēto, Tieslietu ministrija lūdz izslēgt no paredzētā pilnvarojuma Ministru kabinetam regulējumu par aizturēto personu tiesībām, pienākumiem un ierobežojumiem un atrunāt šos jautājumus likumprojektā.</w:t>
                  </w:r>
                </w:p>
              </w:tc>
              <w:tc>
                <w:tcPr>
                  <w:tcW w:w="1817" w:type="dxa"/>
                  <w:tcBorders>
                    <w:top w:val="single" w:sz="6" w:space="0" w:color="000000"/>
                    <w:left w:val="single" w:sz="6" w:space="0" w:color="000000"/>
                    <w:bottom w:val="single" w:sz="6" w:space="0" w:color="000000"/>
                    <w:right w:val="single" w:sz="6" w:space="0" w:color="000000"/>
                  </w:tcBorders>
                </w:tcPr>
                <w:p w14:paraId="7C853917" w14:textId="5EFF0501" w:rsidR="00897E55" w:rsidRPr="00ED20C0" w:rsidRDefault="00D01597" w:rsidP="001300A4">
                  <w:pPr>
                    <w:jc w:val="center"/>
                    <w:rPr>
                      <w:b/>
                      <w:color w:val="0D0D0D" w:themeColor="text1" w:themeTint="F2"/>
                    </w:rPr>
                  </w:pPr>
                  <w:r w:rsidRPr="00ED20C0">
                    <w:rPr>
                      <w:b/>
                      <w:color w:val="0D0D0D" w:themeColor="text1" w:themeTint="F2"/>
                    </w:rPr>
                    <w:lastRenderedPageBreak/>
                    <w:t>Ņemts vērā</w:t>
                  </w:r>
                </w:p>
              </w:tc>
              <w:tc>
                <w:tcPr>
                  <w:tcW w:w="3685" w:type="dxa"/>
                  <w:tcBorders>
                    <w:top w:val="single" w:sz="4" w:space="0" w:color="auto"/>
                    <w:left w:val="single" w:sz="4" w:space="0" w:color="auto"/>
                    <w:bottom w:val="single" w:sz="4" w:space="0" w:color="auto"/>
                  </w:tcBorders>
                </w:tcPr>
                <w:p w14:paraId="00F57D1C" w14:textId="34ADB833" w:rsidR="00BD2232" w:rsidRPr="00ED20C0" w:rsidRDefault="00BD2232" w:rsidP="00FC58C9">
                  <w:pPr>
                    <w:jc w:val="both"/>
                    <w:rPr>
                      <w:b/>
                      <w:color w:val="0D0D0D" w:themeColor="text1" w:themeTint="F2"/>
                    </w:rPr>
                  </w:pPr>
                  <w:r w:rsidRPr="00ED20C0">
                    <w:rPr>
                      <w:b/>
                      <w:color w:val="0D0D0D" w:themeColor="text1" w:themeTint="F2"/>
                    </w:rPr>
                    <w:t>Projekts:</w:t>
                  </w:r>
                </w:p>
                <w:p w14:paraId="64CD57C9" w14:textId="77777777" w:rsidR="00BD2232" w:rsidRPr="00ED20C0" w:rsidRDefault="00BD2232" w:rsidP="00FC58C9">
                  <w:pPr>
                    <w:jc w:val="both"/>
                    <w:rPr>
                      <w:b/>
                      <w:color w:val="0D0D0D" w:themeColor="text1" w:themeTint="F2"/>
                    </w:rPr>
                  </w:pPr>
                </w:p>
                <w:p w14:paraId="28F29E7B" w14:textId="77777777" w:rsidR="005613B8" w:rsidRPr="00ED20C0" w:rsidRDefault="005613B8" w:rsidP="005613B8">
                  <w:pPr>
                    <w:jc w:val="both"/>
                    <w:rPr>
                      <w:b/>
                      <w:color w:val="0D0D0D" w:themeColor="text1" w:themeTint="F2"/>
                    </w:rPr>
                  </w:pPr>
                  <w:r w:rsidRPr="00ED20C0">
                    <w:rPr>
                      <w:b/>
                      <w:color w:val="0D0D0D" w:themeColor="text1" w:themeTint="F2"/>
                    </w:rPr>
                    <w:t>19.</w:t>
                  </w:r>
                  <w:r w:rsidRPr="00ED20C0">
                    <w:rPr>
                      <w:b/>
                      <w:color w:val="0D0D0D" w:themeColor="text1" w:themeTint="F2"/>
                    </w:rPr>
                    <w:tab/>
                    <w:t>pants. Pagaidu turēšanas telpa un speciāli aprīkots transportlīdzeklis</w:t>
                  </w:r>
                </w:p>
                <w:p w14:paraId="7EB6A1C8" w14:textId="77777777" w:rsidR="005613B8" w:rsidRPr="00ED20C0" w:rsidRDefault="005613B8" w:rsidP="005613B8">
                  <w:pPr>
                    <w:jc w:val="both"/>
                    <w:rPr>
                      <w:color w:val="0D0D0D" w:themeColor="text1" w:themeTint="F2"/>
                    </w:rPr>
                  </w:pPr>
                  <w:r w:rsidRPr="00ED20C0">
                    <w:rPr>
                      <w:color w:val="0D0D0D" w:themeColor="text1" w:themeTint="F2"/>
                    </w:rPr>
                    <w:t>(1)</w:t>
                  </w:r>
                  <w:r w:rsidRPr="00ED20C0">
                    <w:rPr>
                      <w:color w:val="0D0D0D" w:themeColor="text1" w:themeTint="F2"/>
                    </w:rPr>
                    <w:tab/>
                    <w:t>Personu, kas aizturēta normatīvajos aktos noteiktajā kārtībā, robežsargam ir tiesības ievietot pagaidu turēšanas telpā, ja:</w:t>
                  </w:r>
                </w:p>
                <w:p w14:paraId="3F697256" w14:textId="77777777" w:rsidR="005613B8" w:rsidRPr="00ED20C0" w:rsidRDefault="005613B8" w:rsidP="005613B8">
                  <w:pPr>
                    <w:jc w:val="both"/>
                    <w:rPr>
                      <w:color w:val="0D0D0D" w:themeColor="text1" w:themeTint="F2"/>
                    </w:rPr>
                  </w:pPr>
                  <w:r w:rsidRPr="00ED20C0">
                    <w:rPr>
                      <w:color w:val="0D0D0D" w:themeColor="text1" w:themeTint="F2"/>
                    </w:rPr>
                    <w:lastRenderedPageBreak/>
                    <w:t>1)</w:t>
                  </w:r>
                  <w:r w:rsidRPr="00ED20C0">
                    <w:rPr>
                      <w:color w:val="0D0D0D" w:themeColor="text1" w:themeTint="F2"/>
                    </w:rPr>
                    <w:tab/>
                    <w:t>nav noskaidrota tās identitāte;</w:t>
                  </w:r>
                </w:p>
                <w:p w14:paraId="4B5430AC" w14:textId="77777777" w:rsidR="005613B8" w:rsidRPr="00ED20C0" w:rsidRDefault="005613B8" w:rsidP="005613B8">
                  <w:pPr>
                    <w:jc w:val="both"/>
                    <w:rPr>
                      <w:color w:val="0D0D0D" w:themeColor="text1" w:themeTint="F2"/>
                    </w:rPr>
                  </w:pPr>
                  <w:r w:rsidRPr="00ED20C0">
                    <w:rPr>
                      <w:color w:val="0D0D0D" w:themeColor="text1" w:themeTint="F2"/>
                    </w:rPr>
                    <w:t>2)</w:t>
                  </w:r>
                  <w:r w:rsidRPr="00ED20C0">
                    <w:rPr>
                      <w:color w:val="0D0D0D" w:themeColor="text1" w:themeTint="F2"/>
                    </w:rPr>
                    <w:tab/>
                    <w:t>ir pamats uzskatīt, ka tā var bēgt;</w:t>
                  </w:r>
                </w:p>
                <w:p w14:paraId="77DC11BE" w14:textId="77777777" w:rsidR="005613B8" w:rsidRPr="00ED20C0" w:rsidRDefault="005613B8" w:rsidP="005613B8">
                  <w:pPr>
                    <w:jc w:val="both"/>
                    <w:rPr>
                      <w:color w:val="0D0D0D" w:themeColor="text1" w:themeTint="F2"/>
                    </w:rPr>
                  </w:pPr>
                  <w:r w:rsidRPr="00ED20C0">
                    <w:rPr>
                      <w:color w:val="0D0D0D" w:themeColor="text1" w:themeTint="F2"/>
                    </w:rPr>
                    <w:t>3)</w:t>
                  </w:r>
                  <w:r w:rsidRPr="00ED20C0">
                    <w:rPr>
                      <w:color w:val="0D0D0D" w:themeColor="text1" w:themeTint="F2"/>
                    </w:rPr>
                    <w:tab/>
                    <w:t>tā nepakļaujas robežsarga likumīgajām prasībām;</w:t>
                  </w:r>
                </w:p>
                <w:p w14:paraId="50A1AF5E" w14:textId="77777777" w:rsidR="005613B8" w:rsidRPr="00ED20C0" w:rsidRDefault="005613B8" w:rsidP="005613B8">
                  <w:pPr>
                    <w:jc w:val="both"/>
                    <w:rPr>
                      <w:color w:val="0D0D0D" w:themeColor="text1" w:themeTint="F2"/>
                    </w:rPr>
                  </w:pPr>
                  <w:r w:rsidRPr="00ED20C0">
                    <w:rPr>
                      <w:color w:val="0D0D0D" w:themeColor="text1" w:themeTint="F2"/>
                    </w:rPr>
                    <w:t>4)</w:t>
                  </w:r>
                  <w:r w:rsidRPr="00ED20C0">
                    <w:rPr>
                      <w:color w:val="0D0D0D" w:themeColor="text1" w:themeTint="F2"/>
                    </w:rPr>
                    <w:tab/>
                    <w:t>ir pamats uzskatīt, ka tā var nodarīt kaitējumu sev, citām personām vai mantai;</w:t>
                  </w:r>
                </w:p>
                <w:p w14:paraId="65D1810A" w14:textId="77777777" w:rsidR="005613B8" w:rsidRPr="00ED20C0" w:rsidRDefault="005613B8" w:rsidP="005613B8">
                  <w:pPr>
                    <w:jc w:val="both"/>
                    <w:rPr>
                      <w:color w:val="0D0D0D" w:themeColor="text1" w:themeTint="F2"/>
                    </w:rPr>
                  </w:pPr>
                  <w:r w:rsidRPr="00ED20C0">
                    <w:rPr>
                      <w:color w:val="0D0D0D" w:themeColor="text1" w:themeTint="F2"/>
                    </w:rPr>
                    <w:t>5)</w:t>
                  </w:r>
                  <w:r w:rsidRPr="00ED20C0">
                    <w:rPr>
                      <w:color w:val="0D0D0D" w:themeColor="text1" w:themeTint="F2"/>
                    </w:rPr>
                    <w:tab/>
                    <w:t>tā ir izsludināta meklēšanā.</w:t>
                  </w:r>
                </w:p>
                <w:p w14:paraId="315038F2" w14:textId="77777777" w:rsidR="005613B8" w:rsidRPr="00ED20C0" w:rsidRDefault="005613B8" w:rsidP="005613B8">
                  <w:pPr>
                    <w:jc w:val="both"/>
                    <w:rPr>
                      <w:color w:val="0D0D0D" w:themeColor="text1" w:themeTint="F2"/>
                    </w:rPr>
                  </w:pPr>
                  <w:r w:rsidRPr="00ED20C0">
                    <w:rPr>
                      <w:color w:val="0D0D0D" w:themeColor="text1" w:themeTint="F2"/>
                    </w:rPr>
                    <w:t>(2)</w:t>
                  </w:r>
                  <w:r w:rsidRPr="00ED20C0">
                    <w:rPr>
                      <w:color w:val="0D0D0D" w:themeColor="text1" w:themeTint="F2"/>
                    </w:rPr>
                    <w:tab/>
                    <w:t xml:space="preserve">Pagaidu turēšanas telpā personu var ievietot normatīvajos aktos noteiktajā kārtībā uz laiku līdz 48 stundām. </w:t>
                  </w:r>
                </w:p>
                <w:p w14:paraId="6DA56D5C" w14:textId="77777777" w:rsidR="005613B8" w:rsidRPr="00ED20C0" w:rsidRDefault="005613B8" w:rsidP="005613B8">
                  <w:pPr>
                    <w:jc w:val="both"/>
                    <w:rPr>
                      <w:color w:val="0D0D0D" w:themeColor="text1" w:themeTint="F2"/>
                    </w:rPr>
                  </w:pPr>
                  <w:r w:rsidRPr="00ED20C0">
                    <w:rPr>
                      <w:color w:val="0D0D0D" w:themeColor="text1" w:themeTint="F2"/>
                    </w:rPr>
                    <w:t>(3)</w:t>
                  </w:r>
                  <w:r w:rsidRPr="00ED20C0">
                    <w:rPr>
                      <w:color w:val="0D0D0D" w:themeColor="text1" w:themeTint="F2"/>
                    </w:rPr>
                    <w:tab/>
                    <w:t>Ja personu, kas aizturēta normatīvajos aktos noteiktajā kārtībā, nepieciešams pārvietot apsardzes uzraudzībā, robežsargs to var ievietot arī speciāli aprīkotā transportlīdzeklī.</w:t>
                  </w:r>
                </w:p>
                <w:p w14:paraId="7E614D44" w14:textId="77777777" w:rsidR="005613B8" w:rsidRPr="00ED20C0" w:rsidRDefault="005613B8" w:rsidP="005613B8">
                  <w:pPr>
                    <w:jc w:val="both"/>
                    <w:rPr>
                      <w:color w:val="0D0D0D" w:themeColor="text1" w:themeTint="F2"/>
                    </w:rPr>
                  </w:pPr>
                  <w:r w:rsidRPr="00ED20C0">
                    <w:rPr>
                      <w:color w:val="0D0D0D" w:themeColor="text1" w:themeTint="F2"/>
                    </w:rPr>
                    <w:t>(4)</w:t>
                  </w:r>
                  <w:r w:rsidRPr="00ED20C0">
                    <w:rPr>
                      <w:color w:val="0D0D0D" w:themeColor="text1" w:themeTint="F2"/>
                    </w:rPr>
                    <w:tab/>
                    <w:t>Uzsākot personas apsargāšanu, pirms personas pārvietošanas apsardzes uzraudzībā, pirms ievietošanas pagaidu turēšanas telpā vai speciāli aprīkotā transportlīdzeklī personu:</w:t>
                  </w:r>
                </w:p>
                <w:p w14:paraId="75DE2ACD" w14:textId="77777777" w:rsidR="005613B8" w:rsidRPr="00ED20C0" w:rsidRDefault="005613B8" w:rsidP="005613B8">
                  <w:pPr>
                    <w:jc w:val="both"/>
                    <w:rPr>
                      <w:color w:val="0D0D0D" w:themeColor="text1" w:themeTint="F2"/>
                    </w:rPr>
                  </w:pPr>
                  <w:r w:rsidRPr="00ED20C0">
                    <w:rPr>
                      <w:color w:val="0D0D0D" w:themeColor="text1" w:themeTint="F2"/>
                    </w:rPr>
                    <w:t>1)</w:t>
                  </w:r>
                  <w:r w:rsidRPr="00ED20C0">
                    <w:rPr>
                      <w:color w:val="0D0D0D" w:themeColor="text1" w:themeTint="F2"/>
                    </w:rPr>
                    <w:tab/>
                    <w:t>iztaujā par tās veselības stāvokli un aicina informēt par tādu slimību esamību, kuru dēļ var tikt apdraudēta pašas personas dzīvība vai kuras var būt bīstamas citām personām, vai kuru dēļ jānodrošina īpaši pasākumi personai;</w:t>
                  </w:r>
                </w:p>
                <w:p w14:paraId="671CF979" w14:textId="77777777" w:rsidR="005613B8" w:rsidRPr="00ED20C0" w:rsidRDefault="005613B8" w:rsidP="005613B8">
                  <w:pPr>
                    <w:jc w:val="both"/>
                    <w:rPr>
                      <w:color w:val="0D0D0D" w:themeColor="text1" w:themeTint="F2"/>
                    </w:rPr>
                  </w:pPr>
                  <w:r w:rsidRPr="00ED20C0">
                    <w:rPr>
                      <w:color w:val="0D0D0D" w:themeColor="text1" w:themeTint="F2"/>
                    </w:rPr>
                    <w:lastRenderedPageBreak/>
                    <w:t>2)</w:t>
                  </w:r>
                  <w:r w:rsidRPr="00ED20C0">
                    <w:rPr>
                      <w:color w:val="0D0D0D" w:themeColor="text1" w:themeTint="F2"/>
                    </w:rPr>
                    <w:tab/>
                    <w:t>pārmeklē tā paša dzimuma robežsargs. Pārmeklējamo personu vizuāli apskata, pārbauda pie tās esošos priekšmetus un vielas un izņem tos priekšmetus un vielas, kuras var izmantot, lai uzbruktu vai ar kurām iespējams nodarīt kaitējumu citām personām vai sev, un priekšmetus un vielas, kuras personai ir aizliegts glabāt pagaidu turēšanas telpā un speciāli aprīkotā transportlīdzeklī.</w:t>
                  </w:r>
                </w:p>
                <w:p w14:paraId="5D9B92AA" w14:textId="77777777" w:rsidR="005613B8" w:rsidRPr="00ED20C0" w:rsidRDefault="005613B8" w:rsidP="005613B8">
                  <w:pPr>
                    <w:jc w:val="both"/>
                    <w:rPr>
                      <w:color w:val="0D0D0D" w:themeColor="text1" w:themeTint="F2"/>
                    </w:rPr>
                  </w:pPr>
                  <w:r w:rsidRPr="00ED20C0">
                    <w:rPr>
                      <w:color w:val="0D0D0D" w:themeColor="text1" w:themeTint="F2"/>
                    </w:rPr>
                    <w:t>(5)</w:t>
                  </w:r>
                  <w:r w:rsidRPr="00ED20C0">
                    <w:rPr>
                      <w:color w:val="0D0D0D" w:themeColor="text1" w:themeTint="F2"/>
                    </w:rPr>
                    <w:tab/>
                    <w:t>Pagaidu turēšanas telpā vai speciāli aprīkotajā transportlīdzeklī ievietotajai personai ir tiesības:</w:t>
                  </w:r>
                </w:p>
                <w:p w14:paraId="34565954" w14:textId="77777777" w:rsidR="005613B8" w:rsidRPr="00ED20C0" w:rsidRDefault="005613B8" w:rsidP="005613B8">
                  <w:pPr>
                    <w:jc w:val="both"/>
                    <w:rPr>
                      <w:color w:val="0D0D0D" w:themeColor="text1" w:themeTint="F2"/>
                    </w:rPr>
                  </w:pPr>
                  <w:r w:rsidRPr="00ED20C0">
                    <w:rPr>
                      <w:color w:val="0D0D0D" w:themeColor="text1" w:themeTint="F2"/>
                    </w:rPr>
                    <w:t>1)</w:t>
                  </w:r>
                  <w:r w:rsidRPr="00ED20C0">
                    <w:rPr>
                      <w:color w:val="0D0D0D" w:themeColor="text1" w:themeTint="F2"/>
                    </w:rPr>
                    <w:tab/>
                    <w:t>saņemt pirmo palīdzību un, ja nepieciešams, neatliekamo medicīnisko palīdzību;</w:t>
                  </w:r>
                </w:p>
                <w:p w14:paraId="6FADAF9F" w14:textId="77777777" w:rsidR="005613B8" w:rsidRPr="00ED20C0" w:rsidRDefault="005613B8" w:rsidP="005613B8">
                  <w:pPr>
                    <w:jc w:val="both"/>
                    <w:rPr>
                      <w:color w:val="0D0D0D" w:themeColor="text1" w:themeTint="F2"/>
                    </w:rPr>
                  </w:pPr>
                  <w:r w:rsidRPr="00ED20C0">
                    <w:rPr>
                      <w:color w:val="0D0D0D" w:themeColor="text1" w:themeTint="F2"/>
                    </w:rPr>
                    <w:t>2)</w:t>
                  </w:r>
                  <w:r w:rsidRPr="00ED20C0">
                    <w:rPr>
                      <w:color w:val="0D0D0D" w:themeColor="text1" w:themeTint="F2"/>
                    </w:rPr>
                    <w:tab/>
                    <w:t>saņemt dzeramo ūdeni;</w:t>
                  </w:r>
                </w:p>
                <w:p w14:paraId="75376B3B" w14:textId="77777777" w:rsidR="005613B8" w:rsidRPr="00ED20C0" w:rsidRDefault="005613B8" w:rsidP="005613B8">
                  <w:pPr>
                    <w:jc w:val="both"/>
                    <w:rPr>
                      <w:color w:val="0D0D0D" w:themeColor="text1" w:themeTint="F2"/>
                    </w:rPr>
                  </w:pPr>
                  <w:r w:rsidRPr="00ED20C0">
                    <w:rPr>
                      <w:color w:val="0D0D0D" w:themeColor="text1" w:themeTint="F2"/>
                    </w:rPr>
                    <w:t>3)</w:t>
                  </w:r>
                  <w:r w:rsidRPr="00ED20C0">
                    <w:rPr>
                      <w:color w:val="0D0D0D" w:themeColor="text1" w:themeTint="F2"/>
                    </w:rPr>
                    <w:tab/>
                    <w:t>uz tualetes apmeklējumu.</w:t>
                  </w:r>
                </w:p>
                <w:p w14:paraId="6A19BC07" w14:textId="77777777" w:rsidR="005613B8" w:rsidRPr="00ED20C0" w:rsidRDefault="005613B8" w:rsidP="005613B8">
                  <w:pPr>
                    <w:jc w:val="both"/>
                    <w:rPr>
                      <w:color w:val="0D0D0D" w:themeColor="text1" w:themeTint="F2"/>
                    </w:rPr>
                  </w:pPr>
                  <w:r w:rsidRPr="00ED20C0">
                    <w:rPr>
                      <w:color w:val="0D0D0D" w:themeColor="text1" w:themeTint="F2"/>
                    </w:rPr>
                    <w:t>(6)</w:t>
                  </w:r>
                  <w:r w:rsidRPr="00ED20C0">
                    <w:rPr>
                      <w:color w:val="0D0D0D" w:themeColor="text1" w:themeTint="F2"/>
                    </w:rPr>
                    <w:tab/>
                    <w:t>Pagaidu turēšanas telpā ievietotajai personai ir tiesības saņemt ikdienas uztura, higiēnas un pirmās nepieciešamības preces, ja persona pagaidu turēšanas telpā tiek turēta ilgāk par četrām stundām, un uz vismaz divu stundu ilgu pastaigu svaigā gaisā, ja persona pagaidu turēšanas telpā atrodas ilgāk par 24 stundām.</w:t>
                  </w:r>
                </w:p>
                <w:p w14:paraId="784F53A6" w14:textId="77777777" w:rsidR="005613B8" w:rsidRPr="00ED20C0" w:rsidRDefault="005613B8" w:rsidP="005613B8">
                  <w:pPr>
                    <w:jc w:val="both"/>
                    <w:rPr>
                      <w:color w:val="0D0D0D" w:themeColor="text1" w:themeTint="F2"/>
                    </w:rPr>
                  </w:pPr>
                  <w:r w:rsidRPr="00ED20C0">
                    <w:rPr>
                      <w:color w:val="0D0D0D" w:themeColor="text1" w:themeTint="F2"/>
                    </w:rPr>
                    <w:t>(7)</w:t>
                  </w:r>
                  <w:r w:rsidRPr="00ED20C0">
                    <w:rPr>
                      <w:color w:val="0D0D0D" w:themeColor="text1" w:themeTint="F2"/>
                    </w:rPr>
                    <w:tab/>
                    <w:t>Pagaidu turēšanas telpā un speciāli aprīkotā transportlīdzeklī ievietotajai personai ir aizliegts:</w:t>
                  </w:r>
                </w:p>
                <w:p w14:paraId="1648F1DB" w14:textId="77777777" w:rsidR="005613B8" w:rsidRPr="00ED20C0" w:rsidRDefault="005613B8" w:rsidP="005613B8">
                  <w:pPr>
                    <w:jc w:val="both"/>
                    <w:rPr>
                      <w:color w:val="0D0D0D" w:themeColor="text1" w:themeTint="F2"/>
                    </w:rPr>
                  </w:pPr>
                  <w:r w:rsidRPr="00ED20C0">
                    <w:rPr>
                      <w:color w:val="0D0D0D" w:themeColor="text1" w:themeTint="F2"/>
                    </w:rPr>
                    <w:lastRenderedPageBreak/>
                    <w:t>1)</w:t>
                  </w:r>
                  <w:r w:rsidRPr="00ED20C0">
                    <w:rPr>
                      <w:color w:val="0D0D0D" w:themeColor="text1" w:themeTint="F2"/>
                    </w:rPr>
                    <w:tab/>
                    <w:t>ienest, glabāt un izmantot priekšmetus vai vielas, kuras ir iekļautas aizliegto priekšmetu un vielu sarakstā;</w:t>
                  </w:r>
                </w:p>
                <w:p w14:paraId="07731D6D" w14:textId="77777777" w:rsidR="005613B8" w:rsidRPr="00ED20C0" w:rsidRDefault="005613B8" w:rsidP="005613B8">
                  <w:pPr>
                    <w:jc w:val="both"/>
                    <w:rPr>
                      <w:color w:val="0D0D0D" w:themeColor="text1" w:themeTint="F2"/>
                    </w:rPr>
                  </w:pPr>
                  <w:r w:rsidRPr="00ED20C0">
                    <w:rPr>
                      <w:color w:val="0D0D0D" w:themeColor="text1" w:themeTint="F2"/>
                    </w:rPr>
                    <w:t>2)</w:t>
                  </w:r>
                  <w:r w:rsidRPr="00ED20C0">
                    <w:rPr>
                      <w:color w:val="0D0D0D" w:themeColor="text1" w:themeTint="F2"/>
                    </w:rPr>
                    <w:tab/>
                    <w:t>trokšņot;</w:t>
                  </w:r>
                </w:p>
                <w:p w14:paraId="663CA148" w14:textId="77777777" w:rsidR="005613B8" w:rsidRPr="00ED20C0" w:rsidRDefault="005613B8" w:rsidP="005613B8">
                  <w:pPr>
                    <w:jc w:val="both"/>
                    <w:rPr>
                      <w:color w:val="0D0D0D" w:themeColor="text1" w:themeTint="F2"/>
                    </w:rPr>
                  </w:pPr>
                  <w:r w:rsidRPr="00ED20C0">
                    <w:rPr>
                      <w:color w:val="0D0D0D" w:themeColor="text1" w:themeTint="F2"/>
                    </w:rPr>
                    <w:t>3)</w:t>
                  </w:r>
                  <w:r w:rsidRPr="00ED20C0">
                    <w:rPr>
                      <w:color w:val="0D0D0D" w:themeColor="text1" w:themeTint="F2"/>
                    </w:rPr>
                    <w:tab/>
                    <w:t>veikt darbības, kas apgrūtina pagaidu turēšanas telpas vai speciāli aprīkotā transportlīdzekļa novērošanu vai iekļūšanu tajos;</w:t>
                  </w:r>
                </w:p>
                <w:p w14:paraId="3F043A52" w14:textId="77777777" w:rsidR="005613B8" w:rsidRPr="00ED20C0" w:rsidRDefault="005613B8" w:rsidP="005613B8">
                  <w:pPr>
                    <w:jc w:val="both"/>
                    <w:rPr>
                      <w:color w:val="0D0D0D" w:themeColor="text1" w:themeTint="F2"/>
                    </w:rPr>
                  </w:pPr>
                  <w:r w:rsidRPr="00ED20C0">
                    <w:rPr>
                      <w:color w:val="0D0D0D" w:themeColor="text1" w:themeTint="F2"/>
                    </w:rPr>
                    <w:t>4)</w:t>
                  </w:r>
                  <w:r w:rsidRPr="00ED20C0">
                    <w:rPr>
                      <w:color w:val="0D0D0D" w:themeColor="text1" w:themeTint="F2"/>
                    </w:rPr>
                    <w:tab/>
                    <w:t>veikt darbības, kas var radīt kaitējumu sev vai citām personām;</w:t>
                  </w:r>
                </w:p>
                <w:p w14:paraId="203E3C99" w14:textId="77777777" w:rsidR="005613B8" w:rsidRPr="00ED20C0" w:rsidRDefault="005613B8" w:rsidP="005613B8">
                  <w:pPr>
                    <w:jc w:val="both"/>
                    <w:rPr>
                      <w:color w:val="0D0D0D" w:themeColor="text1" w:themeTint="F2"/>
                    </w:rPr>
                  </w:pPr>
                  <w:r w:rsidRPr="00ED20C0">
                    <w:rPr>
                      <w:color w:val="0D0D0D" w:themeColor="text1" w:themeTint="F2"/>
                    </w:rPr>
                    <w:t>5)</w:t>
                  </w:r>
                  <w:r w:rsidRPr="00ED20C0">
                    <w:rPr>
                      <w:color w:val="0D0D0D" w:themeColor="text1" w:themeTint="F2"/>
                    </w:rPr>
                    <w:tab/>
                    <w:t>bojāt pagaidu turēšanas telpu, speciāli aprīkoto transportlīdzekli vai to aprīkojumu;</w:t>
                  </w:r>
                </w:p>
                <w:p w14:paraId="0EA78723" w14:textId="77777777" w:rsidR="005613B8" w:rsidRPr="00ED20C0" w:rsidRDefault="005613B8" w:rsidP="005613B8">
                  <w:pPr>
                    <w:jc w:val="both"/>
                    <w:rPr>
                      <w:color w:val="0D0D0D" w:themeColor="text1" w:themeTint="F2"/>
                    </w:rPr>
                  </w:pPr>
                  <w:r w:rsidRPr="00ED20C0">
                    <w:rPr>
                      <w:color w:val="0D0D0D" w:themeColor="text1" w:themeTint="F2"/>
                    </w:rPr>
                    <w:t>6)</w:t>
                  </w:r>
                  <w:r w:rsidRPr="00ED20C0">
                    <w:rPr>
                      <w:color w:val="0D0D0D" w:themeColor="text1" w:themeTint="F2"/>
                    </w:rPr>
                    <w:tab/>
                    <w:t>spēlēt galda vai citas spēles, lai gūtu materiālu vai citāda veida labumu (azartspēles);</w:t>
                  </w:r>
                </w:p>
                <w:p w14:paraId="4BF7FD1E" w14:textId="77777777" w:rsidR="005613B8" w:rsidRPr="00ED20C0" w:rsidRDefault="005613B8" w:rsidP="005613B8">
                  <w:pPr>
                    <w:jc w:val="both"/>
                    <w:rPr>
                      <w:color w:val="0D0D0D" w:themeColor="text1" w:themeTint="F2"/>
                    </w:rPr>
                  </w:pPr>
                  <w:r w:rsidRPr="00ED20C0">
                    <w:rPr>
                      <w:color w:val="0D0D0D" w:themeColor="text1" w:themeTint="F2"/>
                    </w:rPr>
                    <w:t>7)</w:t>
                  </w:r>
                  <w:r w:rsidRPr="00ED20C0">
                    <w:rPr>
                      <w:color w:val="0D0D0D" w:themeColor="text1" w:themeTint="F2"/>
                    </w:rPr>
                    <w:tab/>
                    <w:t>smēķēt.</w:t>
                  </w:r>
                </w:p>
                <w:p w14:paraId="1DEC144E" w14:textId="03B6329B" w:rsidR="0025002D" w:rsidRPr="00ED20C0" w:rsidRDefault="005613B8" w:rsidP="005613B8">
                  <w:pPr>
                    <w:jc w:val="both"/>
                    <w:rPr>
                      <w:color w:val="0D0D0D" w:themeColor="text1" w:themeTint="F2"/>
                    </w:rPr>
                  </w:pPr>
                  <w:r w:rsidRPr="00ED20C0">
                    <w:rPr>
                      <w:color w:val="0D0D0D" w:themeColor="text1" w:themeTint="F2"/>
                    </w:rPr>
                    <w:t>(8)</w:t>
                  </w:r>
                  <w:r w:rsidRPr="00ED20C0">
                    <w:rPr>
                      <w:color w:val="0D0D0D" w:themeColor="text1" w:themeTint="F2"/>
                    </w:rPr>
                    <w:tab/>
                    <w:t>Kārtību, kādā persona tiek ievietota un turēta pagaidu turēšanas telpā, izvesta un atbrīvota no minētās telpas, pagaidu turēšanas telpas vai speciāli aprīkotā transportlīdzekļa iekārtošanas un aprīkošanas prasības, ikdienas uztura, higiēnas un pirmās nepieciešamības preču apjomu, kā arī to priekšmetu un vielu sarakstu, kuras personai ir aizliegts ienest, glabāt un izmantot pagaidu turēšanas telpā vai speciāli aprīkotā transportlīdzeklī, nosaka Ministru kabinets.</w:t>
                  </w:r>
                </w:p>
              </w:tc>
            </w:tr>
            <w:tr w:rsidR="00647C63" w:rsidRPr="00ED20C0" w14:paraId="51A6AB38" w14:textId="77777777" w:rsidTr="0004386F">
              <w:tc>
                <w:tcPr>
                  <w:tcW w:w="959" w:type="dxa"/>
                  <w:tcBorders>
                    <w:top w:val="single" w:sz="6" w:space="0" w:color="000000"/>
                    <w:left w:val="single" w:sz="6" w:space="0" w:color="000000"/>
                    <w:bottom w:val="single" w:sz="6" w:space="0" w:color="000000"/>
                    <w:right w:val="single" w:sz="6" w:space="0" w:color="000000"/>
                  </w:tcBorders>
                </w:tcPr>
                <w:p w14:paraId="0931CBB9" w14:textId="22D171E4" w:rsidR="004C571E" w:rsidRPr="00ED20C0" w:rsidRDefault="004C571E" w:rsidP="00AD2156">
                  <w:pPr>
                    <w:pStyle w:val="naisc"/>
                    <w:numPr>
                      <w:ilvl w:val="0"/>
                      <w:numId w:val="14"/>
                    </w:numPr>
                    <w:spacing w:before="0" w:after="0"/>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1AC5D181" w14:textId="35A206C1" w:rsidR="00454155" w:rsidRPr="00ED20C0" w:rsidRDefault="00454155" w:rsidP="00AD2156">
                  <w:pPr>
                    <w:pStyle w:val="naisc"/>
                    <w:spacing w:before="0" w:after="0"/>
                    <w:jc w:val="both"/>
                    <w:rPr>
                      <w:b/>
                      <w:color w:val="0D0D0D" w:themeColor="text1" w:themeTint="F2"/>
                    </w:rPr>
                  </w:pPr>
                  <w:r w:rsidRPr="00ED20C0">
                    <w:rPr>
                      <w:b/>
                      <w:color w:val="0D0D0D" w:themeColor="text1" w:themeTint="F2"/>
                    </w:rPr>
                    <w:t>Projekts:</w:t>
                  </w:r>
                </w:p>
                <w:p w14:paraId="3202EF45" w14:textId="77777777" w:rsidR="00454155" w:rsidRPr="00ED20C0" w:rsidRDefault="00454155" w:rsidP="00AD2156">
                  <w:pPr>
                    <w:pStyle w:val="naisc"/>
                    <w:spacing w:before="0" w:after="0"/>
                    <w:jc w:val="both"/>
                    <w:rPr>
                      <w:b/>
                      <w:color w:val="0D0D0D" w:themeColor="text1" w:themeTint="F2"/>
                    </w:rPr>
                  </w:pPr>
                </w:p>
                <w:p w14:paraId="56612F47" w14:textId="77777777" w:rsidR="005915C6" w:rsidRPr="00ED20C0" w:rsidRDefault="005915C6" w:rsidP="00AD2156">
                  <w:pPr>
                    <w:pStyle w:val="naisc"/>
                    <w:spacing w:before="0" w:after="0"/>
                    <w:jc w:val="both"/>
                    <w:rPr>
                      <w:b/>
                      <w:color w:val="0D0D0D" w:themeColor="text1" w:themeTint="F2"/>
                    </w:rPr>
                  </w:pPr>
                  <w:r w:rsidRPr="00ED20C0">
                    <w:rPr>
                      <w:b/>
                      <w:color w:val="0D0D0D" w:themeColor="text1" w:themeTint="F2"/>
                    </w:rPr>
                    <w:t>16.</w:t>
                  </w:r>
                  <w:r w:rsidRPr="00ED20C0">
                    <w:rPr>
                      <w:b/>
                      <w:color w:val="0D0D0D" w:themeColor="text1" w:themeTint="F2"/>
                    </w:rPr>
                    <w:tab/>
                    <w:t xml:space="preserve">pants. Fiziskā spēka, speciālā cīņas paņēmiena un speciālā līdzekļa lietošana un dienesta suņa izmantošana </w:t>
                  </w:r>
                </w:p>
                <w:p w14:paraId="5DD43012" w14:textId="69325809" w:rsidR="005915C6" w:rsidRPr="00ED20C0" w:rsidRDefault="005915C6" w:rsidP="00AD2156">
                  <w:pPr>
                    <w:pStyle w:val="naisc"/>
                    <w:spacing w:before="0" w:after="0"/>
                    <w:jc w:val="both"/>
                    <w:rPr>
                      <w:color w:val="0D0D0D" w:themeColor="text1" w:themeTint="F2"/>
                    </w:rPr>
                  </w:pPr>
                  <w:r w:rsidRPr="00ED20C0">
                    <w:rPr>
                      <w:color w:val="0D0D0D" w:themeColor="text1" w:themeTint="F2"/>
                    </w:rPr>
                    <w:t>(1)</w:t>
                  </w:r>
                  <w:r w:rsidRPr="00ED20C0">
                    <w:rPr>
                      <w:color w:val="0D0D0D" w:themeColor="text1" w:themeTint="F2"/>
                    </w:rPr>
                    <w:tab/>
                    <w:t>Robežsargam, pildot dienesta pienākumu, ir tiesības lietot fizisko spēku, speciālo cīņas paņēmienu un speciālo līdzekli, kā a</w:t>
                  </w:r>
                  <w:r w:rsidR="00CD072F" w:rsidRPr="00ED20C0">
                    <w:rPr>
                      <w:color w:val="0D0D0D" w:themeColor="text1" w:themeTint="F2"/>
                    </w:rPr>
                    <w:t>rī izmantot dienesta suni, lai:</w:t>
                  </w:r>
                </w:p>
                <w:p w14:paraId="3044FBC8" w14:textId="77777777" w:rsidR="005915C6" w:rsidRPr="00ED20C0" w:rsidRDefault="005915C6" w:rsidP="00AD2156">
                  <w:pPr>
                    <w:pStyle w:val="naisc"/>
                    <w:spacing w:before="0" w:after="0"/>
                    <w:jc w:val="both"/>
                    <w:rPr>
                      <w:color w:val="0D0D0D" w:themeColor="text1" w:themeTint="F2"/>
                    </w:rPr>
                  </w:pPr>
                  <w:r w:rsidRPr="00ED20C0">
                    <w:rPr>
                      <w:color w:val="0D0D0D" w:themeColor="text1" w:themeTint="F2"/>
                    </w:rPr>
                    <w:t>7)</w:t>
                  </w:r>
                  <w:r w:rsidRPr="00ED20C0">
                    <w:rPr>
                      <w:color w:val="0D0D0D" w:themeColor="text1" w:themeTint="F2"/>
                    </w:rPr>
                    <w:tab/>
                    <w:t>notvertu, nosēdinātu vai iznīcinātu bezpilota ierīci, nodarot tai bojājumus, ja tā apdraud vai traucē Robežsardzes uzdevuma izpildi vai ir pamats uzskatīt, ka tā tiek izmantota valsts robežas nelikumīgai šķērsošanai vai personas vai preces nelikumīgai pārvietošanai pāri valsts robežai.</w:t>
                  </w:r>
                </w:p>
                <w:p w14:paraId="617BE7F1" w14:textId="77777777" w:rsidR="005915C6" w:rsidRPr="00ED20C0" w:rsidRDefault="005915C6" w:rsidP="00AD2156">
                  <w:pPr>
                    <w:pStyle w:val="naisc"/>
                    <w:spacing w:before="0" w:after="0"/>
                    <w:jc w:val="both"/>
                    <w:rPr>
                      <w:color w:val="0D0D0D" w:themeColor="text1" w:themeTint="F2"/>
                    </w:rPr>
                  </w:pPr>
                  <w:r w:rsidRPr="00ED20C0">
                    <w:rPr>
                      <w:color w:val="0D0D0D" w:themeColor="text1" w:themeTint="F2"/>
                    </w:rPr>
                    <w:t>(2)</w:t>
                  </w:r>
                  <w:r w:rsidRPr="00ED20C0">
                    <w:rPr>
                      <w:color w:val="0D0D0D" w:themeColor="text1" w:themeTint="F2"/>
                    </w:rPr>
                    <w:tab/>
                    <w:t xml:space="preserve">Robežsargs ir tiesīgs izmantot dienesta suni Robežsardzes uzdevumu īstenošanai un šā panta pirmajā daļā un piektās daļas otrajā </w:t>
                  </w:r>
                  <w:r w:rsidRPr="00ED20C0">
                    <w:rPr>
                      <w:color w:val="0D0D0D" w:themeColor="text1" w:themeTint="F2"/>
                    </w:rPr>
                    <w:lastRenderedPageBreak/>
                    <w:t>teikumā minētajos gadījumos un kārtībā.</w:t>
                  </w:r>
                </w:p>
                <w:p w14:paraId="2A5604A0" w14:textId="2DA28AD1" w:rsidR="00E94514" w:rsidRPr="00ED20C0" w:rsidRDefault="00D5242C" w:rsidP="00E94514">
                  <w:pPr>
                    <w:pStyle w:val="naisc"/>
                    <w:jc w:val="both"/>
                    <w:rPr>
                      <w:color w:val="0D0D0D" w:themeColor="text1" w:themeTint="F2"/>
                    </w:rPr>
                  </w:pPr>
                  <w:r w:rsidRPr="00ED20C0">
                    <w:rPr>
                      <w:color w:val="0D0D0D" w:themeColor="text1" w:themeTint="F2"/>
                    </w:rPr>
                    <w:t xml:space="preserve"> </w:t>
                  </w:r>
                  <w:r w:rsidR="00E94514" w:rsidRPr="00ED20C0">
                    <w:rPr>
                      <w:color w:val="0D0D0D" w:themeColor="text1" w:themeTint="F2"/>
                    </w:rPr>
                    <w:t>(6)</w:t>
                  </w:r>
                  <w:r w:rsidR="00E94514" w:rsidRPr="00ED20C0">
                    <w:rPr>
                      <w:color w:val="0D0D0D" w:themeColor="text1" w:themeTint="F2"/>
                    </w:rPr>
                    <w:tab/>
                    <w:t xml:space="preserve">Robežsargs: </w:t>
                  </w:r>
                </w:p>
                <w:p w14:paraId="4B6BE6C1" w14:textId="40FC44F8" w:rsidR="00CD072F" w:rsidRPr="00ED20C0" w:rsidRDefault="00E94514" w:rsidP="00E94514">
                  <w:pPr>
                    <w:pStyle w:val="naisc"/>
                    <w:spacing w:before="0" w:after="0"/>
                    <w:jc w:val="both"/>
                    <w:rPr>
                      <w:color w:val="0D0D0D" w:themeColor="text1" w:themeTint="F2"/>
                    </w:rPr>
                  </w:pPr>
                  <w:r w:rsidRPr="00ED20C0">
                    <w:rPr>
                      <w:color w:val="0D0D0D" w:themeColor="text1" w:themeTint="F2"/>
                    </w:rPr>
                    <w:t>1)</w:t>
                  </w:r>
                  <w:r w:rsidRPr="00ED20C0">
                    <w:rPr>
                      <w:color w:val="0D0D0D" w:themeColor="text1" w:themeTint="F2"/>
                    </w:rPr>
                    <w:tab/>
                    <w:t>sniedzot atbalstu citai valsts vai pašvaldības institūcijai tās uzdevumu izpildē, vai pārtraucot vai novēršot noziedzīgu nodarījumu, kura izmeklēšana nav Robežsardzes kompetencē, lieto fizisku spēku, speciālo cīņas paņēmienu un speciālo līdzekli, kā arī izmanto dienesta suni atbilstoši likumam "Par policiju";</w:t>
                  </w:r>
                </w:p>
                <w:p w14:paraId="28EEA594" w14:textId="77777777" w:rsidR="00E94514" w:rsidRPr="00ED20C0" w:rsidRDefault="00E94514" w:rsidP="00AD2156">
                  <w:pPr>
                    <w:pStyle w:val="naisc"/>
                    <w:spacing w:before="0" w:after="0"/>
                    <w:jc w:val="both"/>
                    <w:rPr>
                      <w:b/>
                      <w:color w:val="0D0D0D" w:themeColor="text1" w:themeTint="F2"/>
                    </w:rPr>
                  </w:pPr>
                </w:p>
                <w:p w14:paraId="50B3CFD9" w14:textId="77777777" w:rsidR="005915C6" w:rsidRPr="00ED20C0" w:rsidRDefault="005915C6" w:rsidP="00AD2156">
                  <w:pPr>
                    <w:pStyle w:val="naisc"/>
                    <w:spacing w:before="0" w:after="0"/>
                    <w:jc w:val="both"/>
                    <w:rPr>
                      <w:b/>
                      <w:color w:val="0D0D0D" w:themeColor="text1" w:themeTint="F2"/>
                    </w:rPr>
                  </w:pPr>
                  <w:r w:rsidRPr="00ED20C0">
                    <w:rPr>
                      <w:b/>
                      <w:color w:val="0D0D0D" w:themeColor="text1" w:themeTint="F2"/>
                    </w:rPr>
                    <w:t>17.</w:t>
                  </w:r>
                  <w:r w:rsidRPr="00ED20C0">
                    <w:rPr>
                      <w:b/>
                      <w:color w:val="0D0D0D" w:themeColor="text1" w:themeTint="F2"/>
                    </w:rPr>
                    <w:tab/>
                    <w:t>pants. Šaujamieroča pielietošana un izmantošana</w:t>
                  </w:r>
                </w:p>
                <w:p w14:paraId="479002E2" w14:textId="05806A6F" w:rsidR="005915C6" w:rsidRPr="00ED20C0" w:rsidRDefault="00CD072F" w:rsidP="00AD2156">
                  <w:pPr>
                    <w:pStyle w:val="naisc"/>
                    <w:spacing w:before="0" w:after="0"/>
                    <w:jc w:val="both"/>
                    <w:rPr>
                      <w:color w:val="0D0D0D" w:themeColor="text1" w:themeTint="F2"/>
                    </w:rPr>
                  </w:pPr>
                  <w:r w:rsidRPr="00ED20C0">
                    <w:rPr>
                      <w:color w:val="0D0D0D" w:themeColor="text1" w:themeTint="F2"/>
                    </w:rPr>
                    <w:t xml:space="preserve"> </w:t>
                  </w:r>
                  <w:r w:rsidR="005915C6" w:rsidRPr="00ED20C0">
                    <w:rPr>
                      <w:color w:val="0D0D0D" w:themeColor="text1" w:themeTint="F2"/>
                    </w:rPr>
                    <w:t>(2)</w:t>
                  </w:r>
                  <w:r w:rsidR="005915C6" w:rsidRPr="00ED20C0">
                    <w:rPr>
                      <w:color w:val="0D0D0D" w:themeColor="text1" w:themeTint="F2"/>
                    </w:rPr>
                    <w:tab/>
                    <w:t>Robežsargs ir tiesīgs pielietot šaujamieroci, lai:</w:t>
                  </w:r>
                </w:p>
                <w:p w14:paraId="5EAA59EB" w14:textId="77777777" w:rsidR="005915C6" w:rsidRPr="00ED20C0" w:rsidRDefault="005915C6" w:rsidP="00AD2156">
                  <w:pPr>
                    <w:pStyle w:val="naisc"/>
                    <w:spacing w:before="0" w:after="0"/>
                    <w:jc w:val="both"/>
                    <w:rPr>
                      <w:color w:val="0D0D0D" w:themeColor="text1" w:themeTint="F2"/>
                    </w:rPr>
                  </w:pPr>
                  <w:r w:rsidRPr="00ED20C0">
                    <w:rPr>
                      <w:color w:val="0D0D0D" w:themeColor="text1" w:themeTint="F2"/>
                    </w:rPr>
                    <w:t>8)</w:t>
                  </w:r>
                  <w:r w:rsidRPr="00ED20C0">
                    <w:rPr>
                      <w:color w:val="0D0D0D" w:themeColor="text1" w:themeTint="F2"/>
                    </w:rPr>
                    <w:tab/>
                    <w:t xml:space="preserve">notvertu, nosēdinātu vai iznīcinātu bezpilota ierīci, nodarot tai bojājumus, ja tā apdraud vai traucē Robežsardzes uzdevumu izpildi, vai tiek apdraudēta personas dzīvība vai veselība, vai ir </w:t>
                  </w:r>
                  <w:r w:rsidRPr="00ED20C0">
                    <w:rPr>
                      <w:color w:val="0D0D0D" w:themeColor="text1" w:themeTint="F2"/>
                    </w:rPr>
                    <w:lastRenderedPageBreak/>
                    <w:t>pamats uzskatīt, ka tā tiek izmantota valsts robežas nelikumīgai šķērsošanai, preces vai personas nelikumīgai pārvietošanai pāri valsts robežai.</w:t>
                  </w:r>
                </w:p>
                <w:p w14:paraId="44B6E48C" w14:textId="51467ED3" w:rsidR="004F3253" w:rsidRPr="00ED20C0" w:rsidRDefault="004F3253" w:rsidP="004F3253">
                  <w:pPr>
                    <w:pStyle w:val="naisc"/>
                    <w:jc w:val="both"/>
                    <w:rPr>
                      <w:color w:val="0D0D0D" w:themeColor="text1" w:themeTint="F2"/>
                    </w:rPr>
                  </w:pPr>
                  <w:r w:rsidRPr="00ED20C0">
                    <w:rPr>
                      <w:color w:val="0D0D0D" w:themeColor="text1" w:themeTint="F2"/>
                    </w:rPr>
                    <w:t>(7)</w:t>
                  </w:r>
                  <w:r w:rsidRPr="00ED20C0">
                    <w:rPr>
                      <w:color w:val="0D0D0D" w:themeColor="text1" w:themeTint="F2"/>
                    </w:rPr>
                    <w:tab/>
                    <w:t>Robežsargs:</w:t>
                  </w:r>
                </w:p>
                <w:p w14:paraId="798FCDAC" w14:textId="376AB31D" w:rsidR="004F3253" w:rsidRPr="00ED20C0" w:rsidRDefault="004F3253" w:rsidP="004F3253">
                  <w:pPr>
                    <w:pStyle w:val="naisc"/>
                    <w:spacing w:before="0" w:after="0"/>
                    <w:jc w:val="both"/>
                    <w:rPr>
                      <w:color w:val="0D0D0D" w:themeColor="text1" w:themeTint="F2"/>
                    </w:rPr>
                  </w:pPr>
                  <w:r w:rsidRPr="00ED20C0">
                    <w:rPr>
                      <w:color w:val="0D0D0D" w:themeColor="text1" w:themeTint="F2"/>
                    </w:rPr>
                    <w:t>1)</w:t>
                  </w:r>
                  <w:r w:rsidRPr="00ED20C0">
                    <w:rPr>
                      <w:color w:val="0D0D0D" w:themeColor="text1" w:themeTint="F2"/>
                    </w:rPr>
                    <w:tab/>
                    <w:t>sniedzot atbalstu citai valsts vai pašvaldības institūcijai tās uzdevumu izpildē, vai pārtraucot vai novēršot noziedzīgu nodarījumu, kura izmeklēšana nav Robežsardzes kompetencē, šaujamieroci pielieto un izmanto atbilstoši likumam "Par policiju";</w:t>
                  </w:r>
                </w:p>
              </w:tc>
              <w:tc>
                <w:tcPr>
                  <w:tcW w:w="6121" w:type="dxa"/>
                  <w:tcBorders>
                    <w:top w:val="single" w:sz="6" w:space="0" w:color="000000"/>
                    <w:left w:val="single" w:sz="6" w:space="0" w:color="000000"/>
                    <w:bottom w:val="single" w:sz="6" w:space="0" w:color="000000"/>
                    <w:right w:val="single" w:sz="6" w:space="0" w:color="000000"/>
                  </w:tcBorders>
                </w:tcPr>
                <w:p w14:paraId="1CD23B6B" w14:textId="77777777" w:rsidR="00B24D1A" w:rsidRPr="00ED20C0" w:rsidRDefault="00B24D1A" w:rsidP="00AD2156">
                  <w:pPr>
                    <w:ind w:firstLine="626"/>
                    <w:jc w:val="center"/>
                    <w:rPr>
                      <w:b/>
                      <w:color w:val="0D0D0D" w:themeColor="text1" w:themeTint="F2"/>
                    </w:rPr>
                  </w:pPr>
                  <w:r w:rsidRPr="00ED20C0">
                    <w:rPr>
                      <w:b/>
                      <w:color w:val="0D0D0D" w:themeColor="text1" w:themeTint="F2"/>
                    </w:rPr>
                    <w:lastRenderedPageBreak/>
                    <w:t>Satiksmes ministrija</w:t>
                  </w:r>
                </w:p>
                <w:p w14:paraId="483E3C21" w14:textId="77777777" w:rsidR="00B24D1A" w:rsidRPr="00ED20C0" w:rsidRDefault="00B24D1A" w:rsidP="00FC5403">
                  <w:pPr>
                    <w:jc w:val="both"/>
                    <w:rPr>
                      <w:color w:val="0D0D0D" w:themeColor="text1" w:themeTint="F2"/>
                    </w:rPr>
                  </w:pPr>
                  <w:r w:rsidRPr="00ED20C0">
                    <w:rPr>
                      <w:color w:val="0D0D0D" w:themeColor="text1" w:themeTint="F2"/>
                    </w:rPr>
                    <w:t>Likumprojekta 16.panta pirmās daļas septītajā punktā, kā arī 17.panta pirmās daļas astotajā punktā ir lietots termins “bezpilota ierīce”. Saskaņā ar likumprojekta anotācijas 28. – 29. lpp. minēto, ar bezpilota ierīci jāsaprot gan “bezpilota gaisa kuģi un cita veida lidaparāti, kas nav kvalificējami kā gaisa kuģi”, gan cita veida ierīces, kas pārvietojas ne tikai pa gaisu, bet arī pa zemi, ūdeni, un iespējams – pazemē (zem zemes virsmas). Vārds “bezpilota” norāda uz ierīci, kas</w:t>
                  </w:r>
                  <w:r w:rsidRPr="00ED20C0">
                    <w:rPr>
                      <w:b/>
                      <w:color w:val="0D0D0D" w:themeColor="text1" w:themeTint="F2"/>
                    </w:rPr>
                    <w:t xml:space="preserve"> </w:t>
                  </w:r>
                  <w:r w:rsidRPr="00ED20C0">
                    <w:rPr>
                      <w:color w:val="0D0D0D" w:themeColor="text1" w:themeTint="F2"/>
                    </w:rPr>
                    <w:t>pamatā pārvietojas pa gaisu. Lūdzam likumprojektā terminu “bezpilota ierīce” aizstāt ar terminu “tālvadības un autonomās vadības ierīce”, kas būtu precīzāk attiecināms uz visa veida ierīcēm, kas tiek vadītas attālināti vai darbojas autonomi.</w:t>
                  </w:r>
                </w:p>
                <w:p w14:paraId="48C786DA" w14:textId="77777777" w:rsidR="00E94514" w:rsidRPr="00ED20C0" w:rsidRDefault="00E94514" w:rsidP="002A545A">
                  <w:pPr>
                    <w:rPr>
                      <w:b/>
                      <w:color w:val="0D0D0D" w:themeColor="text1" w:themeTint="F2"/>
                    </w:rPr>
                  </w:pPr>
                </w:p>
                <w:p w14:paraId="0F39CB3E" w14:textId="77777777" w:rsidR="000875F3" w:rsidRPr="00ED20C0" w:rsidRDefault="000875F3" w:rsidP="002A545A">
                  <w:pPr>
                    <w:rPr>
                      <w:b/>
                      <w:color w:val="0D0D0D" w:themeColor="text1" w:themeTint="F2"/>
                    </w:rPr>
                  </w:pPr>
                </w:p>
                <w:p w14:paraId="444BFCDA" w14:textId="264188F3" w:rsidR="002A545A" w:rsidRPr="00ED20C0" w:rsidRDefault="002A545A" w:rsidP="002A545A">
                  <w:pPr>
                    <w:tabs>
                      <w:tab w:val="right" w:pos="8504"/>
                    </w:tabs>
                    <w:jc w:val="center"/>
                    <w:rPr>
                      <w:b/>
                      <w:color w:val="0D0D0D" w:themeColor="text1" w:themeTint="F2"/>
                    </w:rPr>
                  </w:pPr>
                  <w:r w:rsidRPr="00ED20C0">
                    <w:rPr>
                      <w:b/>
                      <w:color w:val="0D0D0D" w:themeColor="text1" w:themeTint="F2"/>
                    </w:rPr>
                    <w:t>Latvijas Iekšlietu darbinieku arodbiedrība (</w:t>
                  </w:r>
                  <w:r w:rsidR="00B44247" w:rsidRPr="00ED20C0">
                    <w:rPr>
                      <w:b/>
                      <w:color w:val="0D0D0D" w:themeColor="text1" w:themeTint="F2"/>
                    </w:rPr>
                    <w:t xml:space="preserve">06.12.2018. </w:t>
                  </w:r>
                  <w:r w:rsidRPr="00ED20C0">
                    <w:rPr>
                      <w:b/>
                      <w:color w:val="0D0D0D" w:themeColor="text1" w:themeTint="F2"/>
                    </w:rPr>
                    <w:t>elektroniskajā saskaņošanā izteikts iebildums)</w:t>
                  </w:r>
                </w:p>
                <w:p w14:paraId="323007F8" w14:textId="77777777" w:rsidR="002A545A" w:rsidRPr="00ED20C0" w:rsidRDefault="002A545A" w:rsidP="002A545A">
                  <w:pPr>
                    <w:tabs>
                      <w:tab w:val="right" w:pos="8504"/>
                    </w:tabs>
                    <w:jc w:val="both"/>
                    <w:rPr>
                      <w:color w:val="0D0D0D" w:themeColor="text1" w:themeTint="F2"/>
                    </w:rPr>
                  </w:pPr>
                  <w:r w:rsidRPr="00ED20C0">
                    <w:rPr>
                      <w:color w:val="0D0D0D" w:themeColor="text1" w:themeTint="F2"/>
                    </w:rPr>
                    <w:t>Likumprojekta 17. panta sestās daļas pirmajā punktā norādīts, ka sniedzot atbalstu citai valsts vai pašvaldības institūcijai tās uzdevumu izpildē, vai pārtraucot vai novēršot noziedzīgu nodarījumu, kura izmeklēšana nav Robežsardzes kompetencē, lieto fizisku spēku, speciālo cīņas paņēmienu un speciālo līdzekli, kā arī izmanto dienesta suni atbilstoši likumam “Par policiju”.</w:t>
                  </w:r>
                </w:p>
                <w:p w14:paraId="77AE8796" w14:textId="77777777" w:rsidR="002A545A" w:rsidRPr="00ED20C0" w:rsidRDefault="002A545A" w:rsidP="002A545A">
                  <w:pPr>
                    <w:tabs>
                      <w:tab w:val="right" w:pos="8504"/>
                    </w:tabs>
                    <w:jc w:val="both"/>
                    <w:rPr>
                      <w:color w:val="0D0D0D" w:themeColor="text1" w:themeTint="F2"/>
                    </w:rPr>
                  </w:pPr>
                  <w:r w:rsidRPr="00ED20C0">
                    <w:rPr>
                      <w:color w:val="0D0D0D" w:themeColor="text1" w:themeTint="F2"/>
                    </w:rPr>
                    <w:t xml:space="preserve">LIDA iebilst Likumprojekta 17. panta sestās daļas pirmā punkta esošajai redakcijai, jo uzskata, ka robežsargam sniedzot atbalstu citai valsts vai pašvaldības institūcijai tās uzdevumu izpildē, vai pārtraucot vai novēršot noziedzīgu nodarījumu, kura izmeklēšana nav Robežsardzes kompetencē, lietot fizisku spēku, speciālos cīņas paņēmienus un speciālos līdzekļus, kā arī izmantot dienesta suni atbilstoši likumam “Par policiju” nav tiesiska pamata. LIDA uzskata, ka robežsargs kā amatpersona nepakļaujas likumam „Par </w:t>
                  </w:r>
                  <w:r w:rsidRPr="00ED20C0">
                    <w:rPr>
                      <w:color w:val="0D0D0D" w:themeColor="text1" w:themeTint="F2"/>
                    </w:rPr>
                    <w:lastRenderedPageBreak/>
                    <w:t>policiju”. Likums „Par policiju” nosaka policijas jēdzienu, uzdevumus, darbības principus un vietu valsts pārvaldes un pašvaldības iestāžu sistēmā, policijas pienākumus, tiesības, struktūru, kompetenci, policijas darbinieka tiesisko aizsardzību, darbības garantijas, atbildību, finansēšanas, materiāltehniskās apgādes kārtību, kā arī policijas darbības uzraudzību un kontroli. Šā likuma noteikumi nav attiecināmi uz Valsts ieņēmumu dienesta nodokļu un muitas policijas darbību.</w:t>
                  </w:r>
                </w:p>
                <w:p w14:paraId="7D94852B" w14:textId="77777777" w:rsidR="002A545A" w:rsidRPr="00ED20C0" w:rsidRDefault="002A545A" w:rsidP="002A545A">
                  <w:pPr>
                    <w:tabs>
                      <w:tab w:val="right" w:pos="8504"/>
                    </w:tabs>
                    <w:jc w:val="both"/>
                    <w:rPr>
                      <w:color w:val="0D0D0D" w:themeColor="text1" w:themeTint="F2"/>
                    </w:rPr>
                  </w:pPr>
                  <w:r w:rsidRPr="00ED20C0">
                    <w:rPr>
                      <w:color w:val="0D0D0D" w:themeColor="text1" w:themeTint="F2"/>
                    </w:rPr>
                    <w:t>[norādīts likuma ,,Par policiju’’ 13. panta teksts]</w:t>
                  </w:r>
                </w:p>
                <w:p w14:paraId="45C5B03E" w14:textId="77777777" w:rsidR="002A545A" w:rsidRPr="00ED20C0" w:rsidRDefault="002A545A" w:rsidP="002A545A">
                  <w:pPr>
                    <w:tabs>
                      <w:tab w:val="right" w:pos="8504"/>
                    </w:tabs>
                    <w:jc w:val="both"/>
                    <w:rPr>
                      <w:color w:val="0D0D0D" w:themeColor="text1" w:themeTint="F2"/>
                    </w:rPr>
                  </w:pPr>
                  <w:r w:rsidRPr="00ED20C0">
                    <w:rPr>
                      <w:color w:val="0D0D0D" w:themeColor="text1" w:themeTint="F2"/>
                    </w:rPr>
                    <w:t>No augstāk norādītā izriet, ka likuma “Par policiju” 13. pants attiecas vienīgi uz policijas darbinieku.</w:t>
                  </w:r>
                </w:p>
                <w:p w14:paraId="4C070A79" w14:textId="77777777" w:rsidR="002A545A" w:rsidRPr="00ED20C0" w:rsidRDefault="002A545A" w:rsidP="002A545A">
                  <w:pPr>
                    <w:tabs>
                      <w:tab w:val="right" w:pos="8504"/>
                    </w:tabs>
                    <w:jc w:val="both"/>
                    <w:rPr>
                      <w:color w:val="0D0D0D" w:themeColor="text1" w:themeTint="F2"/>
                    </w:rPr>
                  </w:pPr>
                  <w:r w:rsidRPr="00ED20C0">
                    <w:rPr>
                      <w:color w:val="0D0D0D" w:themeColor="text1" w:themeTint="F2"/>
                    </w:rPr>
                    <w:t>LIDA uzskata, ka robežsargam, sniedzot atbalstu citai valsts vai pašvaldības institūcijai tās uzdevumu izpildē, vai pārtraucot vai novēršot noziedzīgu nodarījumu, kura izmeklēšana nav Robežsardzes kompetencē, lieto fizisku spēku, speciālo cīņas paņēmienu un speciālo līdzekli, kā arī izmanto dienesta suni ir jārīkojas saskaņā ar 2011.gada 18.janvāra Ministru kabineta noteikumiem Nr.55  “Noteikumi par speciālo līdzekļu veidiem un to lietošanas kārtību”.</w:t>
                  </w:r>
                </w:p>
                <w:p w14:paraId="280E5BE7" w14:textId="1218128B" w:rsidR="00E94514" w:rsidRPr="00ED20C0" w:rsidRDefault="002A545A" w:rsidP="002A545A">
                  <w:pPr>
                    <w:jc w:val="both"/>
                    <w:rPr>
                      <w:b/>
                      <w:color w:val="0D0D0D" w:themeColor="text1" w:themeTint="F2"/>
                    </w:rPr>
                  </w:pPr>
                  <w:r w:rsidRPr="00ED20C0">
                    <w:rPr>
                      <w:color w:val="0D0D0D" w:themeColor="text1" w:themeTint="F2"/>
                    </w:rPr>
                    <w:t>LIDA uzskata, ka robežsargam nav pienākums zināt likumu “Par policiju”, jo likumā iekļautās normas nav attiecināmas uz robežsargu, tādējādi fiziska spēka, speciālo cīņas paņēmienu un speciālo līdzekli, kā arī dienesta suņa izmantošana ir atšķirīga.</w:t>
                  </w:r>
                </w:p>
                <w:p w14:paraId="12DCC39E" w14:textId="77777777" w:rsidR="00C901B4" w:rsidRPr="00ED20C0" w:rsidRDefault="00C901B4" w:rsidP="009E5BFB">
                  <w:pPr>
                    <w:rPr>
                      <w:b/>
                      <w:color w:val="0D0D0D" w:themeColor="text1" w:themeTint="F2"/>
                    </w:rPr>
                  </w:pPr>
                </w:p>
                <w:p w14:paraId="13663ABA" w14:textId="77777777" w:rsidR="002913DA" w:rsidRPr="00ED20C0" w:rsidRDefault="002913DA" w:rsidP="00AD2156">
                  <w:pPr>
                    <w:ind w:firstLine="626"/>
                    <w:jc w:val="both"/>
                    <w:rPr>
                      <w:color w:val="0D0D0D" w:themeColor="text1" w:themeTint="F2"/>
                    </w:rPr>
                  </w:pPr>
                </w:p>
                <w:p w14:paraId="04BB414D" w14:textId="3B2F9C28" w:rsidR="00B44247" w:rsidRPr="00ED20C0" w:rsidRDefault="00B44247" w:rsidP="00B44247">
                  <w:pPr>
                    <w:tabs>
                      <w:tab w:val="right" w:pos="8504"/>
                    </w:tabs>
                    <w:jc w:val="center"/>
                    <w:rPr>
                      <w:b/>
                      <w:color w:val="0D0D0D" w:themeColor="text1" w:themeTint="F2"/>
                    </w:rPr>
                  </w:pPr>
                  <w:r w:rsidRPr="00ED20C0">
                    <w:rPr>
                      <w:b/>
                      <w:color w:val="0D0D0D" w:themeColor="text1" w:themeTint="F2"/>
                    </w:rPr>
                    <w:t>Latvijas Iekšlietu darbinieku arodbiedrība (06.12.2018. elektroniskajā saskaņošanā izteikts iebildums)</w:t>
                  </w:r>
                </w:p>
                <w:p w14:paraId="1EC4DB0D" w14:textId="77777777" w:rsidR="00B44247" w:rsidRPr="00ED20C0" w:rsidRDefault="00B44247" w:rsidP="00B44247">
                  <w:pPr>
                    <w:tabs>
                      <w:tab w:val="right" w:pos="8504"/>
                    </w:tabs>
                    <w:jc w:val="both"/>
                    <w:rPr>
                      <w:color w:val="0D0D0D" w:themeColor="text1" w:themeTint="F2"/>
                    </w:rPr>
                  </w:pPr>
                  <w:r w:rsidRPr="00ED20C0">
                    <w:rPr>
                      <w:b/>
                      <w:color w:val="0D0D0D" w:themeColor="text1" w:themeTint="F2"/>
                    </w:rPr>
                    <w:tab/>
                  </w:r>
                  <w:r w:rsidRPr="00ED20C0">
                    <w:rPr>
                      <w:color w:val="0D0D0D" w:themeColor="text1" w:themeTint="F2"/>
                    </w:rPr>
                    <w:t xml:space="preserve">Likumprojekta 18. panta septītās daļas pirmajā punktā norādīts, ka sniedzot atbalstu citai valsts vai pašvaldības institūcijai tās uzdevumu izpildē, vai pārtraucot vai novēršot noziedzīgu nodarījumu, kura izmeklēšana nav Robežsardzes </w:t>
                  </w:r>
                  <w:r w:rsidRPr="00ED20C0">
                    <w:rPr>
                      <w:color w:val="0D0D0D" w:themeColor="text1" w:themeTint="F2"/>
                    </w:rPr>
                    <w:lastRenderedPageBreak/>
                    <w:t>kompetencē, šaujamieroci pielieto un izmanto atbilstoši likumam “Par policiju”.</w:t>
                  </w:r>
                </w:p>
                <w:p w14:paraId="01143E6B" w14:textId="77777777" w:rsidR="00B44247" w:rsidRPr="00ED20C0" w:rsidRDefault="00B44247" w:rsidP="00B44247">
                  <w:pPr>
                    <w:tabs>
                      <w:tab w:val="right" w:pos="8504"/>
                    </w:tabs>
                    <w:jc w:val="both"/>
                    <w:rPr>
                      <w:color w:val="0D0D0D" w:themeColor="text1" w:themeTint="F2"/>
                    </w:rPr>
                  </w:pPr>
                  <w:r w:rsidRPr="00ED20C0">
                    <w:rPr>
                      <w:color w:val="0D0D0D" w:themeColor="text1" w:themeTint="F2"/>
                    </w:rPr>
                    <w:t>LIDA iebilst Likumprojekta 18. panta septītās daļas pirmā punkta esošajai redakcijai, jo uzskata, ka robežsargam sniedzot atbalstu citai valsts vai pašvaldības institūcijai tās uzdevumu izpildē, vai pārtraucot vai novēršot noziedzīgu nodarījumu, kura izmeklēšana nav Robežsardzes kompetencē, šaujamieroci pielietot un izmantot atbilstoši likumam “Par policiju” nav tiesiska pamata. LIDA uzskata, ka robežsargs kā amatpersona nepakļaujas likumam „Par policiju”. Likums „Par policiju” nosaka policijas jēdzienu, uzdevumus, darbības principus un vietu valsts pārvaldes un pašvaldības iestāžu sistēmā, policijas pienākumus, tiesības, struktūru, kompetenci, policijas darbinieka tiesisko aizsardzību, darbības garantijas, atbildību, finansēšanas, materiāltehniskās apgādes kārtību, kā arī policijas darbības uzraudzību un kontroli. Šā likuma noteikumi nav attiecināmi uz Valsts ieņēmumu dienesta nodokļu un muitas policijas darbību.</w:t>
                  </w:r>
                </w:p>
                <w:p w14:paraId="00AB474C" w14:textId="77777777" w:rsidR="00B44247" w:rsidRPr="00ED20C0" w:rsidRDefault="00B44247" w:rsidP="00B44247">
                  <w:pPr>
                    <w:tabs>
                      <w:tab w:val="right" w:pos="8504"/>
                    </w:tabs>
                    <w:jc w:val="both"/>
                    <w:rPr>
                      <w:color w:val="0D0D0D" w:themeColor="text1" w:themeTint="F2"/>
                    </w:rPr>
                  </w:pPr>
                  <w:r w:rsidRPr="00ED20C0">
                    <w:rPr>
                      <w:color w:val="0D0D0D" w:themeColor="text1" w:themeTint="F2"/>
                    </w:rPr>
                    <w:t>[Likuma “Par policiju” 14. panta teksts]</w:t>
                  </w:r>
                </w:p>
                <w:p w14:paraId="45DAD978" w14:textId="77777777" w:rsidR="00B44247" w:rsidRPr="00ED20C0" w:rsidRDefault="00B44247" w:rsidP="00B44247">
                  <w:pPr>
                    <w:tabs>
                      <w:tab w:val="right" w:pos="8504"/>
                    </w:tabs>
                    <w:jc w:val="both"/>
                    <w:rPr>
                      <w:color w:val="0D0D0D" w:themeColor="text1" w:themeTint="F2"/>
                    </w:rPr>
                  </w:pPr>
                  <w:r w:rsidRPr="00ED20C0">
                    <w:rPr>
                      <w:color w:val="0D0D0D" w:themeColor="text1" w:themeTint="F2"/>
                    </w:rPr>
                    <w:t>No augstāk norādītā izriet, ka likuma “Par policiju” 14. pants attiecas vienīgi uz policijas darbinieku.</w:t>
                  </w:r>
                </w:p>
                <w:p w14:paraId="77D5B208" w14:textId="77777777" w:rsidR="00B44247" w:rsidRPr="00ED20C0" w:rsidRDefault="00B44247" w:rsidP="00B44247">
                  <w:pPr>
                    <w:tabs>
                      <w:tab w:val="right" w:pos="8504"/>
                    </w:tabs>
                    <w:jc w:val="both"/>
                    <w:rPr>
                      <w:color w:val="0D0D0D" w:themeColor="text1" w:themeTint="F2"/>
                    </w:rPr>
                  </w:pPr>
                  <w:r w:rsidRPr="00ED20C0">
                    <w:rPr>
                      <w:color w:val="0D0D0D" w:themeColor="text1" w:themeTint="F2"/>
                    </w:rPr>
                    <w:t>LIDA uzskata, ka robežsargam, sniedzot atbalstu citai valsts vai pašvaldības institūcijai tās uzdevumu izpildē, vai pārtraucot vai novēršot noziedzīgu nodarījumu, kura izmeklēšana nav Robežsardzes kompetencē, šaujamieroci pielietot un izmantot ir jārīkojas saskaņā ar “Ieroču un speciālo līdzekļu aprites likums” noteikumiem.</w:t>
                  </w:r>
                </w:p>
                <w:p w14:paraId="06C0091A" w14:textId="5C1BE1E7" w:rsidR="004F3253" w:rsidRPr="00ED20C0" w:rsidRDefault="00B44247" w:rsidP="00B44247">
                  <w:pPr>
                    <w:jc w:val="both"/>
                    <w:rPr>
                      <w:color w:val="0D0D0D" w:themeColor="text1" w:themeTint="F2"/>
                    </w:rPr>
                  </w:pPr>
                  <w:r w:rsidRPr="00ED20C0">
                    <w:rPr>
                      <w:color w:val="0D0D0D" w:themeColor="text1" w:themeTint="F2"/>
                    </w:rPr>
                    <w:t>LIDA uzskata, ka robežsargam nav pienākums zināt likumu “Par policiju”, jo likumā iekļautās normas nav attiecināmas uz robežsargu, tādējādi šaujamieroča pielietošana un izmantošana ir atšķirīga.</w:t>
                  </w:r>
                </w:p>
              </w:tc>
              <w:tc>
                <w:tcPr>
                  <w:tcW w:w="1817" w:type="dxa"/>
                  <w:tcBorders>
                    <w:top w:val="single" w:sz="6" w:space="0" w:color="000000"/>
                    <w:left w:val="single" w:sz="6" w:space="0" w:color="000000"/>
                    <w:bottom w:val="single" w:sz="6" w:space="0" w:color="000000"/>
                    <w:right w:val="single" w:sz="6" w:space="0" w:color="000000"/>
                  </w:tcBorders>
                </w:tcPr>
                <w:p w14:paraId="5DAF6ED7" w14:textId="77777777" w:rsidR="004C571E" w:rsidRPr="00ED20C0" w:rsidRDefault="005915C6" w:rsidP="00AD2156">
                  <w:pPr>
                    <w:jc w:val="center"/>
                    <w:rPr>
                      <w:b/>
                      <w:color w:val="0D0D0D" w:themeColor="text1" w:themeTint="F2"/>
                    </w:rPr>
                  </w:pPr>
                  <w:r w:rsidRPr="00ED20C0">
                    <w:rPr>
                      <w:b/>
                      <w:color w:val="0D0D0D" w:themeColor="text1" w:themeTint="F2"/>
                    </w:rPr>
                    <w:lastRenderedPageBreak/>
                    <w:t>Ņemts vērā</w:t>
                  </w:r>
                </w:p>
                <w:p w14:paraId="346104D0" w14:textId="125743EC" w:rsidR="001043CF" w:rsidRPr="00ED20C0" w:rsidRDefault="00BC1521" w:rsidP="00AD2156">
                  <w:pPr>
                    <w:jc w:val="center"/>
                    <w:rPr>
                      <w:b/>
                      <w:color w:val="0D0D0D" w:themeColor="text1" w:themeTint="F2"/>
                    </w:rPr>
                  </w:pPr>
                  <w:r w:rsidRPr="00ED20C0">
                    <w:rPr>
                      <w:b/>
                      <w:color w:val="0D0D0D" w:themeColor="text1" w:themeTint="F2"/>
                    </w:rPr>
                    <w:t>(Projekta 16</w:t>
                  </w:r>
                  <w:r w:rsidR="001043CF" w:rsidRPr="00ED20C0">
                    <w:rPr>
                      <w:b/>
                      <w:color w:val="0D0D0D" w:themeColor="text1" w:themeTint="F2"/>
                    </w:rPr>
                    <w:t>. pa</w:t>
                  </w:r>
                  <w:r w:rsidRPr="00ED20C0">
                    <w:rPr>
                      <w:b/>
                      <w:color w:val="0D0D0D" w:themeColor="text1" w:themeTint="F2"/>
                    </w:rPr>
                    <w:t>nta pirmās daļas 7. punkts un 17</w:t>
                  </w:r>
                  <w:r w:rsidR="001043CF" w:rsidRPr="00ED20C0">
                    <w:rPr>
                      <w:b/>
                      <w:color w:val="0D0D0D" w:themeColor="text1" w:themeTint="F2"/>
                    </w:rPr>
                    <w:t>. panta pirmās daļas 8. punkts)</w:t>
                  </w:r>
                </w:p>
                <w:p w14:paraId="09026D57" w14:textId="77777777" w:rsidR="001043CF" w:rsidRPr="00ED20C0" w:rsidRDefault="001043CF" w:rsidP="00AD2156">
                  <w:pPr>
                    <w:jc w:val="center"/>
                    <w:rPr>
                      <w:b/>
                      <w:color w:val="0D0D0D" w:themeColor="text1" w:themeTint="F2"/>
                    </w:rPr>
                  </w:pPr>
                </w:p>
                <w:p w14:paraId="3D296AE9" w14:textId="77777777" w:rsidR="001043CF" w:rsidRPr="00ED20C0" w:rsidRDefault="001043CF" w:rsidP="00AD2156">
                  <w:pPr>
                    <w:jc w:val="center"/>
                    <w:rPr>
                      <w:b/>
                      <w:color w:val="0D0D0D" w:themeColor="text1" w:themeTint="F2"/>
                    </w:rPr>
                  </w:pPr>
                </w:p>
                <w:p w14:paraId="78F75158" w14:textId="77777777" w:rsidR="001043CF" w:rsidRPr="00ED20C0" w:rsidRDefault="001043CF" w:rsidP="00AD2156">
                  <w:pPr>
                    <w:jc w:val="center"/>
                    <w:rPr>
                      <w:b/>
                      <w:color w:val="0D0D0D" w:themeColor="text1" w:themeTint="F2"/>
                    </w:rPr>
                  </w:pPr>
                </w:p>
                <w:p w14:paraId="42F8A1F7" w14:textId="77777777" w:rsidR="001043CF" w:rsidRPr="00ED20C0" w:rsidRDefault="001043CF" w:rsidP="00AD2156">
                  <w:pPr>
                    <w:jc w:val="center"/>
                    <w:rPr>
                      <w:b/>
                      <w:color w:val="0D0D0D" w:themeColor="text1" w:themeTint="F2"/>
                    </w:rPr>
                  </w:pPr>
                </w:p>
                <w:p w14:paraId="576A6A74" w14:textId="77777777" w:rsidR="001043CF" w:rsidRPr="00ED20C0" w:rsidRDefault="001043CF" w:rsidP="00AD2156">
                  <w:pPr>
                    <w:jc w:val="center"/>
                    <w:rPr>
                      <w:b/>
                      <w:color w:val="0D0D0D" w:themeColor="text1" w:themeTint="F2"/>
                    </w:rPr>
                  </w:pPr>
                </w:p>
                <w:p w14:paraId="354E87C1" w14:textId="77777777" w:rsidR="00133D88" w:rsidRPr="00ED20C0" w:rsidRDefault="00133D88" w:rsidP="00AD2156">
                  <w:pPr>
                    <w:rPr>
                      <w:b/>
                      <w:color w:val="0D0D0D" w:themeColor="text1" w:themeTint="F2"/>
                    </w:rPr>
                  </w:pPr>
                </w:p>
                <w:p w14:paraId="39CC73DD" w14:textId="77777777" w:rsidR="00133D88" w:rsidRPr="00ED20C0" w:rsidRDefault="00133D88" w:rsidP="004A74F6">
                  <w:pPr>
                    <w:rPr>
                      <w:b/>
                      <w:color w:val="0D0D0D" w:themeColor="text1" w:themeTint="F2"/>
                    </w:rPr>
                  </w:pPr>
                </w:p>
                <w:p w14:paraId="573F4350" w14:textId="77777777" w:rsidR="001043CF" w:rsidRPr="00ED20C0" w:rsidRDefault="001043CF" w:rsidP="00AD2156">
                  <w:pPr>
                    <w:jc w:val="center"/>
                    <w:rPr>
                      <w:b/>
                      <w:color w:val="0D0D0D" w:themeColor="text1" w:themeTint="F2"/>
                    </w:rPr>
                  </w:pPr>
                </w:p>
                <w:p w14:paraId="31064308" w14:textId="77777777" w:rsidR="001043CF" w:rsidRPr="00ED20C0" w:rsidRDefault="001043CF" w:rsidP="00AD2156">
                  <w:pPr>
                    <w:jc w:val="center"/>
                    <w:rPr>
                      <w:b/>
                      <w:color w:val="0D0D0D" w:themeColor="text1" w:themeTint="F2"/>
                    </w:rPr>
                  </w:pPr>
                </w:p>
                <w:p w14:paraId="5846641E" w14:textId="77777777" w:rsidR="001043CF" w:rsidRPr="00ED20C0" w:rsidRDefault="001043CF" w:rsidP="00AD2156">
                  <w:pPr>
                    <w:jc w:val="center"/>
                    <w:rPr>
                      <w:b/>
                      <w:color w:val="0D0D0D" w:themeColor="text1" w:themeTint="F2"/>
                    </w:rPr>
                  </w:pPr>
                </w:p>
                <w:p w14:paraId="1F7BC76A" w14:textId="77777777" w:rsidR="001043CF" w:rsidRPr="00ED20C0" w:rsidRDefault="001043CF" w:rsidP="00AD2156">
                  <w:pPr>
                    <w:jc w:val="center"/>
                    <w:rPr>
                      <w:b/>
                      <w:color w:val="0D0D0D" w:themeColor="text1" w:themeTint="F2"/>
                    </w:rPr>
                  </w:pPr>
                </w:p>
                <w:p w14:paraId="6A9DF24A" w14:textId="77777777" w:rsidR="001043CF" w:rsidRPr="00ED20C0" w:rsidRDefault="001043CF" w:rsidP="00AD2156">
                  <w:pPr>
                    <w:jc w:val="center"/>
                    <w:rPr>
                      <w:b/>
                      <w:color w:val="0D0D0D" w:themeColor="text1" w:themeTint="F2"/>
                    </w:rPr>
                  </w:pPr>
                </w:p>
                <w:p w14:paraId="4864F758" w14:textId="77777777" w:rsidR="001043CF" w:rsidRPr="00ED20C0" w:rsidRDefault="001043CF" w:rsidP="00AD2156">
                  <w:pPr>
                    <w:jc w:val="center"/>
                    <w:rPr>
                      <w:b/>
                      <w:color w:val="0D0D0D" w:themeColor="text1" w:themeTint="F2"/>
                    </w:rPr>
                  </w:pPr>
                </w:p>
                <w:p w14:paraId="6471CB79" w14:textId="77777777" w:rsidR="001043CF" w:rsidRPr="00ED20C0" w:rsidRDefault="001043CF" w:rsidP="00AD2156">
                  <w:pPr>
                    <w:jc w:val="center"/>
                    <w:rPr>
                      <w:b/>
                      <w:color w:val="0D0D0D" w:themeColor="text1" w:themeTint="F2"/>
                    </w:rPr>
                  </w:pPr>
                </w:p>
                <w:p w14:paraId="7C97DF5C" w14:textId="77777777" w:rsidR="001043CF" w:rsidRPr="00ED20C0" w:rsidRDefault="001043CF" w:rsidP="00AD2156">
                  <w:pPr>
                    <w:jc w:val="center"/>
                    <w:rPr>
                      <w:b/>
                      <w:color w:val="0D0D0D" w:themeColor="text1" w:themeTint="F2"/>
                    </w:rPr>
                  </w:pPr>
                </w:p>
                <w:p w14:paraId="6960B6AB" w14:textId="77777777" w:rsidR="001043CF" w:rsidRPr="00ED20C0" w:rsidRDefault="001043CF" w:rsidP="00AD2156">
                  <w:pPr>
                    <w:jc w:val="center"/>
                    <w:rPr>
                      <w:b/>
                      <w:color w:val="0D0D0D" w:themeColor="text1" w:themeTint="F2"/>
                    </w:rPr>
                  </w:pPr>
                </w:p>
                <w:p w14:paraId="3736C76A" w14:textId="77777777" w:rsidR="000875F3" w:rsidRPr="00ED20C0" w:rsidRDefault="000875F3" w:rsidP="009E5BFB">
                  <w:pPr>
                    <w:rPr>
                      <w:b/>
                      <w:color w:val="0D0D0D" w:themeColor="text1" w:themeTint="F2"/>
                    </w:rPr>
                  </w:pPr>
                </w:p>
                <w:p w14:paraId="4A7E6375" w14:textId="77777777" w:rsidR="002A545A" w:rsidRPr="00ED20C0" w:rsidRDefault="002A545A" w:rsidP="00AD2156">
                  <w:pPr>
                    <w:jc w:val="center"/>
                    <w:rPr>
                      <w:b/>
                      <w:color w:val="0D0D0D" w:themeColor="text1" w:themeTint="F2"/>
                    </w:rPr>
                  </w:pPr>
                </w:p>
                <w:p w14:paraId="6DBA54D8" w14:textId="1327464D" w:rsidR="002A545A" w:rsidRPr="00ED20C0" w:rsidRDefault="00E82139" w:rsidP="00AD2156">
                  <w:pPr>
                    <w:jc w:val="center"/>
                    <w:rPr>
                      <w:b/>
                      <w:color w:val="0D0D0D" w:themeColor="text1" w:themeTint="F2"/>
                    </w:rPr>
                  </w:pPr>
                  <w:r w:rsidRPr="00ED20C0">
                    <w:rPr>
                      <w:b/>
                      <w:color w:val="0D0D0D" w:themeColor="text1" w:themeTint="F2"/>
                    </w:rPr>
                    <w:t>Saskaņots 11.01.2019. elektroniskajā saskaņošanā</w:t>
                  </w:r>
                </w:p>
                <w:p w14:paraId="38715212" w14:textId="68292C1B" w:rsidR="00125127" w:rsidRPr="00ED20C0" w:rsidRDefault="00125127" w:rsidP="00125127">
                  <w:pPr>
                    <w:jc w:val="center"/>
                    <w:rPr>
                      <w:b/>
                      <w:color w:val="0D0D0D" w:themeColor="text1" w:themeTint="F2"/>
                    </w:rPr>
                  </w:pPr>
                  <w:r w:rsidRPr="00ED20C0">
                    <w:rPr>
                      <w:b/>
                      <w:color w:val="0D0D0D" w:themeColor="text1" w:themeTint="F2"/>
                    </w:rPr>
                    <w:t>(Projekta 16. panta pirmās daļas 5. punkts)</w:t>
                  </w:r>
                </w:p>
                <w:p w14:paraId="2361A0FD" w14:textId="77777777" w:rsidR="00125127" w:rsidRPr="00ED20C0" w:rsidRDefault="00125127" w:rsidP="00AD2156">
                  <w:pPr>
                    <w:jc w:val="center"/>
                    <w:rPr>
                      <w:b/>
                      <w:color w:val="0D0D0D" w:themeColor="text1" w:themeTint="F2"/>
                    </w:rPr>
                  </w:pPr>
                </w:p>
                <w:p w14:paraId="2055DE67" w14:textId="77777777" w:rsidR="002A545A" w:rsidRPr="00ED20C0" w:rsidRDefault="002A545A" w:rsidP="00AD2156">
                  <w:pPr>
                    <w:jc w:val="center"/>
                    <w:rPr>
                      <w:b/>
                      <w:color w:val="0D0D0D" w:themeColor="text1" w:themeTint="F2"/>
                    </w:rPr>
                  </w:pPr>
                </w:p>
                <w:p w14:paraId="1941D9AE" w14:textId="77777777" w:rsidR="002A545A" w:rsidRPr="00ED20C0" w:rsidRDefault="002A545A" w:rsidP="00AD2156">
                  <w:pPr>
                    <w:jc w:val="center"/>
                    <w:rPr>
                      <w:b/>
                      <w:color w:val="0D0D0D" w:themeColor="text1" w:themeTint="F2"/>
                    </w:rPr>
                  </w:pPr>
                </w:p>
                <w:p w14:paraId="67809953" w14:textId="77777777" w:rsidR="002A545A" w:rsidRPr="00ED20C0" w:rsidRDefault="002A545A" w:rsidP="00AD2156">
                  <w:pPr>
                    <w:jc w:val="center"/>
                    <w:rPr>
                      <w:b/>
                      <w:color w:val="0D0D0D" w:themeColor="text1" w:themeTint="F2"/>
                    </w:rPr>
                  </w:pPr>
                </w:p>
                <w:p w14:paraId="4B86EEA7" w14:textId="77777777" w:rsidR="002A545A" w:rsidRPr="00ED20C0" w:rsidRDefault="002A545A" w:rsidP="00AD2156">
                  <w:pPr>
                    <w:jc w:val="center"/>
                    <w:rPr>
                      <w:b/>
                      <w:color w:val="0D0D0D" w:themeColor="text1" w:themeTint="F2"/>
                    </w:rPr>
                  </w:pPr>
                </w:p>
                <w:p w14:paraId="127E4CEB" w14:textId="77777777" w:rsidR="002A545A" w:rsidRPr="00ED20C0" w:rsidRDefault="002A545A" w:rsidP="00AD2156">
                  <w:pPr>
                    <w:jc w:val="center"/>
                    <w:rPr>
                      <w:b/>
                      <w:color w:val="0D0D0D" w:themeColor="text1" w:themeTint="F2"/>
                    </w:rPr>
                  </w:pPr>
                </w:p>
                <w:p w14:paraId="12599B75" w14:textId="77777777" w:rsidR="002A545A" w:rsidRPr="00ED20C0" w:rsidRDefault="002A545A" w:rsidP="00AD2156">
                  <w:pPr>
                    <w:jc w:val="center"/>
                    <w:rPr>
                      <w:b/>
                      <w:color w:val="0D0D0D" w:themeColor="text1" w:themeTint="F2"/>
                    </w:rPr>
                  </w:pPr>
                </w:p>
                <w:p w14:paraId="12AD80F1" w14:textId="77777777" w:rsidR="002A545A" w:rsidRPr="00ED20C0" w:rsidRDefault="002A545A" w:rsidP="00AD2156">
                  <w:pPr>
                    <w:jc w:val="center"/>
                    <w:rPr>
                      <w:b/>
                      <w:color w:val="0D0D0D" w:themeColor="text1" w:themeTint="F2"/>
                    </w:rPr>
                  </w:pPr>
                </w:p>
                <w:p w14:paraId="25386230" w14:textId="77777777" w:rsidR="002A545A" w:rsidRPr="00ED20C0" w:rsidRDefault="002A545A" w:rsidP="00AD2156">
                  <w:pPr>
                    <w:jc w:val="center"/>
                    <w:rPr>
                      <w:b/>
                      <w:color w:val="0D0D0D" w:themeColor="text1" w:themeTint="F2"/>
                    </w:rPr>
                  </w:pPr>
                </w:p>
                <w:p w14:paraId="7F1B8D98" w14:textId="77777777" w:rsidR="002A545A" w:rsidRPr="00ED20C0" w:rsidRDefault="002A545A" w:rsidP="00AD2156">
                  <w:pPr>
                    <w:jc w:val="center"/>
                    <w:rPr>
                      <w:b/>
                      <w:color w:val="0D0D0D" w:themeColor="text1" w:themeTint="F2"/>
                    </w:rPr>
                  </w:pPr>
                </w:p>
                <w:p w14:paraId="5F140F55" w14:textId="77777777" w:rsidR="002A545A" w:rsidRPr="00ED20C0" w:rsidRDefault="002A545A" w:rsidP="00AD2156">
                  <w:pPr>
                    <w:jc w:val="center"/>
                    <w:rPr>
                      <w:b/>
                      <w:color w:val="0D0D0D" w:themeColor="text1" w:themeTint="F2"/>
                    </w:rPr>
                  </w:pPr>
                </w:p>
                <w:p w14:paraId="1F9D0753" w14:textId="77777777" w:rsidR="002A545A" w:rsidRPr="00ED20C0" w:rsidRDefault="002A545A" w:rsidP="00AD2156">
                  <w:pPr>
                    <w:jc w:val="center"/>
                    <w:rPr>
                      <w:b/>
                      <w:color w:val="0D0D0D" w:themeColor="text1" w:themeTint="F2"/>
                    </w:rPr>
                  </w:pPr>
                </w:p>
                <w:p w14:paraId="662EADA7" w14:textId="77777777" w:rsidR="002A545A" w:rsidRPr="00ED20C0" w:rsidRDefault="002A545A" w:rsidP="00AD2156">
                  <w:pPr>
                    <w:jc w:val="center"/>
                    <w:rPr>
                      <w:b/>
                      <w:color w:val="0D0D0D" w:themeColor="text1" w:themeTint="F2"/>
                    </w:rPr>
                  </w:pPr>
                </w:p>
                <w:p w14:paraId="27C8C9D8" w14:textId="77777777" w:rsidR="002A545A" w:rsidRPr="00ED20C0" w:rsidRDefault="002A545A" w:rsidP="00AD2156">
                  <w:pPr>
                    <w:jc w:val="center"/>
                    <w:rPr>
                      <w:b/>
                      <w:color w:val="0D0D0D" w:themeColor="text1" w:themeTint="F2"/>
                    </w:rPr>
                  </w:pPr>
                </w:p>
                <w:p w14:paraId="5CF425B4" w14:textId="77777777" w:rsidR="002A545A" w:rsidRPr="00ED20C0" w:rsidRDefault="002A545A" w:rsidP="00AD2156">
                  <w:pPr>
                    <w:jc w:val="center"/>
                    <w:rPr>
                      <w:b/>
                      <w:color w:val="0D0D0D" w:themeColor="text1" w:themeTint="F2"/>
                    </w:rPr>
                  </w:pPr>
                </w:p>
                <w:p w14:paraId="1D575A1C" w14:textId="77777777" w:rsidR="002A545A" w:rsidRPr="00ED20C0" w:rsidRDefault="002A545A" w:rsidP="00AD2156">
                  <w:pPr>
                    <w:jc w:val="center"/>
                    <w:rPr>
                      <w:b/>
                      <w:color w:val="0D0D0D" w:themeColor="text1" w:themeTint="F2"/>
                    </w:rPr>
                  </w:pPr>
                </w:p>
                <w:p w14:paraId="3B28B758" w14:textId="77777777" w:rsidR="002A545A" w:rsidRPr="00ED20C0" w:rsidRDefault="002A545A" w:rsidP="00AD2156">
                  <w:pPr>
                    <w:jc w:val="center"/>
                    <w:rPr>
                      <w:b/>
                      <w:color w:val="0D0D0D" w:themeColor="text1" w:themeTint="F2"/>
                    </w:rPr>
                  </w:pPr>
                </w:p>
                <w:p w14:paraId="240E7646" w14:textId="77777777" w:rsidR="002A545A" w:rsidRPr="00ED20C0" w:rsidRDefault="002A545A" w:rsidP="00AD2156">
                  <w:pPr>
                    <w:jc w:val="center"/>
                    <w:rPr>
                      <w:b/>
                      <w:color w:val="0D0D0D" w:themeColor="text1" w:themeTint="F2"/>
                    </w:rPr>
                  </w:pPr>
                </w:p>
                <w:p w14:paraId="59DC23F6" w14:textId="77777777" w:rsidR="002A545A" w:rsidRPr="00ED20C0" w:rsidRDefault="002A545A" w:rsidP="00AD2156">
                  <w:pPr>
                    <w:jc w:val="center"/>
                    <w:rPr>
                      <w:b/>
                      <w:color w:val="0D0D0D" w:themeColor="text1" w:themeTint="F2"/>
                    </w:rPr>
                  </w:pPr>
                </w:p>
                <w:p w14:paraId="6D5C679C" w14:textId="77777777" w:rsidR="002A545A" w:rsidRPr="00ED20C0" w:rsidRDefault="002A545A" w:rsidP="00AD2156">
                  <w:pPr>
                    <w:jc w:val="center"/>
                    <w:rPr>
                      <w:b/>
                      <w:color w:val="0D0D0D" w:themeColor="text1" w:themeTint="F2"/>
                    </w:rPr>
                  </w:pPr>
                </w:p>
                <w:p w14:paraId="0CFFC44F" w14:textId="77777777" w:rsidR="002A545A" w:rsidRPr="00ED20C0" w:rsidRDefault="002A545A" w:rsidP="00AD2156">
                  <w:pPr>
                    <w:jc w:val="center"/>
                    <w:rPr>
                      <w:b/>
                      <w:color w:val="0D0D0D" w:themeColor="text1" w:themeTint="F2"/>
                    </w:rPr>
                  </w:pPr>
                </w:p>
                <w:p w14:paraId="4B1ACF42" w14:textId="77777777" w:rsidR="002A545A" w:rsidRPr="00ED20C0" w:rsidRDefault="002A545A" w:rsidP="00AD2156">
                  <w:pPr>
                    <w:jc w:val="center"/>
                    <w:rPr>
                      <w:b/>
                      <w:color w:val="0D0D0D" w:themeColor="text1" w:themeTint="F2"/>
                    </w:rPr>
                  </w:pPr>
                </w:p>
                <w:p w14:paraId="5E8DF888" w14:textId="77777777" w:rsidR="002A545A" w:rsidRPr="00ED20C0" w:rsidRDefault="002A545A" w:rsidP="00AD2156">
                  <w:pPr>
                    <w:jc w:val="center"/>
                    <w:rPr>
                      <w:b/>
                      <w:color w:val="0D0D0D" w:themeColor="text1" w:themeTint="F2"/>
                    </w:rPr>
                  </w:pPr>
                </w:p>
                <w:p w14:paraId="07846648" w14:textId="77777777" w:rsidR="002A545A" w:rsidRPr="00ED20C0" w:rsidRDefault="002A545A" w:rsidP="00AD2156">
                  <w:pPr>
                    <w:jc w:val="center"/>
                    <w:rPr>
                      <w:b/>
                      <w:color w:val="0D0D0D" w:themeColor="text1" w:themeTint="F2"/>
                    </w:rPr>
                  </w:pPr>
                </w:p>
                <w:p w14:paraId="3EE12D8B" w14:textId="5F9CF3DA" w:rsidR="009E5BFB" w:rsidRPr="00ED20C0" w:rsidRDefault="009E5BFB" w:rsidP="009E5BFB">
                  <w:pPr>
                    <w:rPr>
                      <w:b/>
                      <w:color w:val="0D0D0D" w:themeColor="text1" w:themeTint="F2"/>
                    </w:rPr>
                  </w:pPr>
                </w:p>
                <w:p w14:paraId="2343E18A" w14:textId="77777777" w:rsidR="009E5BFB" w:rsidRPr="00ED20C0" w:rsidRDefault="009E5BFB" w:rsidP="00AD2156">
                  <w:pPr>
                    <w:jc w:val="center"/>
                    <w:rPr>
                      <w:b/>
                      <w:color w:val="0D0D0D" w:themeColor="text1" w:themeTint="F2"/>
                    </w:rPr>
                  </w:pPr>
                </w:p>
                <w:p w14:paraId="1446A0EA" w14:textId="77777777" w:rsidR="00B44247" w:rsidRPr="00ED20C0" w:rsidRDefault="00B44247" w:rsidP="009E5BFB">
                  <w:pPr>
                    <w:rPr>
                      <w:b/>
                      <w:color w:val="0D0D0D" w:themeColor="text1" w:themeTint="F2"/>
                    </w:rPr>
                  </w:pPr>
                </w:p>
                <w:p w14:paraId="7497FB55" w14:textId="77777777" w:rsidR="00B44247" w:rsidRPr="00ED20C0" w:rsidRDefault="00B44247" w:rsidP="00B44247">
                  <w:pPr>
                    <w:jc w:val="center"/>
                    <w:rPr>
                      <w:b/>
                      <w:color w:val="0D0D0D" w:themeColor="text1" w:themeTint="F2"/>
                    </w:rPr>
                  </w:pPr>
                  <w:r w:rsidRPr="00ED20C0">
                    <w:rPr>
                      <w:b/>
                      <w:color w:val="0D0D0D" w:themeColor="text1" w:themeTint="F2"/>
                    </w:rPr>
                    <w:t>Saskaņots 11.01.2019. elektroniskajā saskaņošanā</w:t>
                  </w:r>
                </w:p>
                <w:p w14:paraId="6184C4AD" w14:textId="74455883" w:rsidR="006925EA" w:rsidRPr="00ED20C0" w:rsidRDefault="00125127" w:rsidP="006925EA">
                  <w:pPr>
                    <w:jc w:val="center"/>
                    <w:rPr>
                      <w:b/>
                      <w:color w:val="0D0D0D" w:themeColor="text1" w:themeTint="F2"/>
                    </w:rPr>
                  </w:pPr>
                  <w:r w:rsidRPr="00ED20C0">
                    <w:rPr>
                      <w:b/>
                      <w:color w:val="0D0D0D" w:themeColor="text1" w:themeTint="F2"/>
                    </w:rPr>
                    <w:t>(Projekta 17. panta septītās</w:t>
                  </w:r>
                  <w:r w:rsidR="006925EA" w:rsidRPr="00ED20C0">
                    <w:rPr>
                      <w:b/>
                      <w:color w:val="0D0D0D" w:themeColor="text1" w:themeTint="F2"/>
                    </w:rPr>
                    <w:t xml:space="preserve"> </w:t>
                  </w:r>
                  <w:r w:rsidR="006925EA" w:rsidRPr="00ED20C0">
                    <w:rPr>
                      <w:b/>
                      <w:color w:val="0D0D0D" w:themeColor="text1" w:themeTint="F2"/>
                    </w:rPr>
                    <w:lastRenderedPageBreak/>
                    <w:t xml:space="preserve">daļas </w:t>
                  </w:r>
                  <w:r w:rsidRPr="00ED20C0">
                    <w:rPr>
                      <w:b/>
                      <w:color w:val="0D0D0D" w:themeColor="text1" w:themeTint="F2"/>
                    </w:rPr>
                    <w:t>1</w:t>
                  </w:r>
                  <w:r w:rsidR="006925EA" w:rsidRPr="00ED20C0">
                    <w:rPr>
                      <w:b/>
                      <w:color w:val="0D0D0D" w:themeColor="text1" w:themeTint="F2"/>
                    </w:rPr>
                    <w:t>. punkts)</w:t>
                  </w:r>
                </w:p>
                <w:p w14:paraId="4BDEDEE8" w14:textId="77777777" w:rsidR="006925EA" w:rsidRPr="00ED20C0" w:rsidRDefault="006925EA" w:rsidP="00B44247">
                  <w:pPr>
                    <w:jc w:val="center"/>
                    <w:rPr>
                      <w:b/>
                      <w:color w:val="0D0D0D" w:themeColor="text1" w:themeTint="F2"/>
                    </w:rPr>
                  </w:pPr>
                </w:p>
                <w:p w14:paraId="1029E4BE" w14:textId="5FEB988A" w:rsidR="00B44247" w:rsidRPr="00ED20C0" w:rsidRDefault="00B44247" w:rsidP="00AD2156">
                  <w:pPr>
                    <w:jc w:val="center"/>
                    <w:rPr>
                      <w:b/>
                      <w:color w:val="0D0D0D" w:themeColor="text1" w:themeTint="F2"/>
                    </w:rPr>
                  </w:pPr>
                </w:p>
              </w:tc>
              <w:tc>
                <w:tcPr>
                  <w:tcW w:w="3685" w:type="dxa"/>
                  <w:tcBorders>
                    <w:top w:val="single" w:sz="4" w:space="0" w:color="auto"/>
                    <w:left w:val="single" w:sz="4" w:space="0" w:color="auto"/>
                    <w:bottom w:val="single" w:sz="4" w:space="0" w:color="auto"/>
                  </w:tcBorders>
                </w:tcPr>
                <w:p w14:paraId="75F11FB0" w14:textId="0F58D350" w:rsidR="001043CF" w:rsidRPr="00ED20C0" w:rsidRDefault="001043CF" w:rsidP="00AD2156">
                  <w:pPr>
                    <w:jc w:val="both"/>
                    <w:rPr>
                      <w:b/>
                      <w:color w:val="0D0D0D" w:themeColor="text1" w:themeTint="F2"/>
                    </w:rPr>
                  </w:pPr>
                  <w:r w:rsidRPr="00ED20C0">
                    <w:rPr>
                      <w:b/>
                      <w:color w:val="0D0D0D" w:themeColor="text1" w:themeTint="F2"/>
                    </w:rPr>
                    <w:lastRenderedPageBreak/>
                    <w:t>Projekts:</w:t>
                  </w:r>
                </w:p>
                <w:p w14:paraId="3E599FEB" w14:textId="77777777" w:rsidR="001043CF" w:rsidRPr="00ED20C0" w:rsidRDefault="001043CF" w:rsidP="00AD2156">
                  <w:pPr>
                    <w:jc w:val="both"/>
                    <w:rPr>
                      <w:b/>
                      <w:color w:val="0D0D0D" w:themeColor="text1" w:themeTint="F2"/>
                    </w:rPr>
                  </w:pPr>
                </w:p>
                <w:p w14:paraId="1F65FC3A" w14:textId="134F58D3" w:rsidR="00C77062" w:rsidRPr="00ED20C0" w:rsidRDefault="00125127" w:rsidP="00AD2156">
                  <w:pPr>
                    <w:jc w:val="both"/>
                    <w:rPr>
                      <w:b/>
                      <w:color w:val="0D0D0D" w:themeColor="text1" w:themeTint="F2"/>
                    </w:rPr>
                  </w:pPr>
                  <w:r w:rsidRPr="00ED20C0">
                    <w:rPr>
                      <w:b/>
                      <w:color w:val="0D0D0D" w:themeColor="text1" w:themeTint="F2"/>
                    </w:rPr>
                    <w:t>16</w:t>
                  </w:r>
                  <w:r w:rsidR="00C77062" w:rsidRPr="00ED20C0">
                    <w:rPr>
                      <w:b/>
                      <w:color w:val="0D0D0D" w:themeColor="text1" w:themeTint="F2"/>
                    </w:rPr>
                    <w:t>.</w:t>
                  </w:r>
                  <w:r w:rsidR="00C77062" w:rsidRPr="00ED20C0">
                    <w:rPr>
                      <w:b/>
                      <w:color w:val="0D0D0D" w:themeColor="text1" w:themeTint="F2"/>
                    </w:rPr>
                    <w:tab/>
                    <w:t xml:space="preserve">pants. Fiziskā spēka, speciālā cīņas paņēmiena un speciālā līdzekļa lietošana un dienesta suņa izmantošana </w:t>
                  </w:r>
                </w:p>
                <w:p w14:paraId="268A1317" w14:textId="77777777" w:rsidR="00C77062" w:rsidRPr="00ED20C0" w:rsidRDefault="00C77062" w:rsidP="00AD2156">
                  <w:pPr>
                    <w:jc w:val="both"/>
                    <w:rPr>
                      <w:color w:val="0D0D0D" w:themeColor="text1" w:themeTint="F2"/>
                    </w:rPr>
                  </w:pPr>
                  <w:r w:rsidRPr="00ED20C0">
                    <w:rPr>
                      <w:color w:val="0D0D0D" w:themeColor="text1" w:themeTint="F2"/>
                    </w:rPr>
                    <w:t>(1)</w:t>
                  </w:r>
                  <w:r w:rsidRPr="00ED20C0">
                    <w:rPr>
                      <w:color w:val="0D0D0D" w:themeColor="text1" w:themeTint="F2"/>
                    </w:rPr>
                    <w:tab/>
                    <w:t>Robežsargam, pildot dienesta pienākumu, ir tiesības lietot fizisko spēku, speciālo cīņas paņēmienu un speciālo līdzekli, kā arī izmantot dienesta suni, lai:</w:t>
                  </w:r>
                </w:p>
                <w:p w14:paraId="53F86910" w14:textId="456CC56E" w:rsidR="00C77062" w:rsidRPr="00ED20C0" w:rsidRDefault="00C77062" w:rsidP="00AD2156">
                  <w:pPr>
                    <w:jc w:val="both"/>
                    <w:rPr>
                      <w:color w:val="0D0D0D" w:themeColor="text1" w:themeTint="F2"/>
                    </w:rPr>
                  </w:pPr>
                  <w:r w:rsidRPr="00ED20C0">
                    <w:rPr>
                      <w:color w:val="0D0D0D" w:themeColor="text1" w:themeTint="F2"/>
                    </w:rPr>
                    <w:t>7)</w:t>
                  </w:r>
                  <w:r w:rsidRPr="00ED20C0">
                    <w:rPr>
                      <w:color w:val="0D0D0D" w:themeColor="text1" w:themeTint="F2"/>
                    </w:rPr>
                    <w:tab/>
                    <w:t>notvertu, nosēdinātu vai iznīcinātu tālvadības vai autonomās vadības ierīci, nodarot tai bojājumus, ja tā apdraud vai traucē Robežsardzes uzdevuma izpildi vai ir pamats uzskatīt, ka tā tiek izmantota valsts robežas nelikumīgai šķērsošanai vai personas vai preces nelikumīgai pārvietošanai pāri valsts robežai.</w:t>
                  </w:r>
                </w:p>
                <w:p w14:paraId="4AFC6151" w14:textId="102E8E35" w:rsidR="00435ADB" w:rsidRPr="00ED20C0" w:rsidRDefault="00435ADB" w:rsidP="00435ADB">
                  <w:pPr>
                    <w:jc w:val="both"/>
                    <w:rPr>
                      <w:b/>
                      <w:color w:val="0D0D0D" w:themeColor="text1" w:themeTint="F2"/>
                    </w:rPr>
                  </w:pPr>
                  <w:r w:rsidRPr="00ED20C0">
                    <w:rPr>
                      <w:color w:val="0D0D0D" w:themeColor="text1" w:themeTint="F2"/>
                    </w:rPr>
                    <w:t>(6)</w:t>
                  </w:r>
                  <w:r w:rsidRPr="00ED20C0">
                    <w:rPr>
                      <w:color w:val="0D0D0D" w:themeColor="text1" w:themeTint="F2"/>
                    </w:rPr>
                    <w:tab/>
                    <w:t xml:space="preserve">Robežsargs: </w:t>
                  </w:r>
                </w:p>
                <w:p w14:paraId="7AA3A3DF" w14:textId="4F2E4128" w:rsidR="00435ADB" w:rsidRPr="00ED20C0" w:rsidRDefault="00435ADB" w:rsidP="00435ADB">
                  <w:pPr>
                    <w:jc w:val="both"/>
                    <w:rPr>
                      <w:color w:val="0D0D0D" w:themeColor="text1" w:themeTint="F2"/>
                    </w:rPr>
                  </w:pPr>
                  <w:r w:rsidRPr="00ED20C0">
                    <w:rPr>
                      <w:color w:val="0D0D0D" w:themeColor="text1" w:themeTint="F2"/>
                    </w:rPr>
                    <w:t>1)</w:t>
                  </w:r>
                  <w:r w:rsidRPr="00ED20C0">
                    <w:rPr>
                      <w:color w:val="0D0D0D" w:themeColor="text1" w:themeTint="F2"/>
                    </w:rPr>
                    <w:tab/>
                    <w:t>sniedzot atbalstu citai valsts vai pašvaldības institūcijai tās uzdevumu izpildē, vai pārtraucot vai novēršot noziedzīgu nodarījumu, kura izmeklēšana nav Robežsardzes kompetencē, lieto fizisku spēku, speciālo cīņas paņēmienu un speciālo līdzekli, kā arī izmanto dienesta suni atbilstoši likumam "Par policiju";</w:t>
                  </w:r>
                </w:p>
                <w:p w14:paraId="3AA82208" w14:textId="77777777" w:rsidR="00C77062" w:rsidRPr="00ED20C0" w:rsidRDefault="00C77062" w:rsidP="00AD2156">
                  <w:pPr>
                    <w:jc w:val="both"/>
                    <w:rPr>
                      <w:color w:val="0D0D0D" w:themeColor="text1" w:themeTint="F2"/>
                    </w:rPr>
                  </w:pPr>
                </w:p>
                <w:p w14:paraId="7BE35A62" w14:textId="76219770" w:rsidR="00C77062" w:rsidRPr="00ED20C0" w:rsidRDefault="00125127" w:rsidP="00AD2156">
                  <w:pPr>
                    <w:jc w:val="both"/>
                    <w:rPr>
                      <w:b/>
                      <w:color w:val="0D0D0D" w:themeColor="text1" w:themeTint="F2"/>
                    </w:rPr>
                  </w:pPr>
                  <w:r w:rsidRPr="00ED20C0">
                    <w:rPr>
                      <w:b/>
                      <w:color w:val="0D0D0D" w:themeColor="text1" w:themeTint="F2"/>
                    </w:rPr>
                    <w:lastRenderedPageBreak/>
                    <w:t>17</w:t>
                  </w:r>
                  <w:r w:rsidR="00C77062" w:rsidRPr="00ED20C0">
                    <w:rPr>
                      <w:b/>
                      <w:color w:val="0D0D0D" w:themeColor="text1" w:themeTint="F2"/>
                    </w:rPr>
                    <w:t>.</w:t>
                  </w:r>
                  <w:r w:rsidR="00C77062" w:rsidRPr="00ED20C0">
                    <w:rPr>
                      <w:b/>
                      <w:color w:val="0D0D0D" w:themeColor="text1" w:themeTint="F2"/>
                    </w:rPr>
                    <w:tab/>
                    <w:t>pants. Šaujamieroča pielietošana un izmantošana</w:t>
                  </w:r>
                </w:p>
                <w:p w14:paraId="5498340C" w14:textId="625267FA" w:rsidR="00C77062" w:rsidRPr="00ED20C0" w:rsidRDefault="00CD072F" w:rsidP="00AD2156">
                  <w:pPr>
                    <w:jc w:val="both"/>
                    <w:rPr>
                      <w:color w:val="0D0D0D" w:themeColor="text1" w:themeTint="F2"/>
                    </w:rPr>
                  </w:pPr>
                  <w:r w:rsidRPr="00ED20C0">
                    <w:rPr>
                      <w:color w:val="0D0D0D" w:themeColor="text1" w:themeTint="F2"/>
                    </w:rPr>
                    <w:t xml:space="preserve"> </w:t>
                  </w:r>
                  <w:r w:rsidR="00C77062" w:rsidRPr="00ED20C0">
                    <w:rPr>
                      <w:color w:val="0D0D0D" w:themeColor="text1" w:themeTint="F2"/>
                    </w:rPr>
                    <w:t>(2)</w:t>
                  </w:r>
                  <w:r w:rsidR="00C77062" w:rsidRPr="00ED20C0">
                    <w:rPr>
                      <w:color w:val="0D0D0D" w:themeColor="text1" w:themeTint="F2"/>
                    </w:rPr>
                    <w:tab/>
                    <w:t>Robežsargs ir tiesīgs pielietot šaujamieroci, lai:</w:t>
                  </w:r>
                </w:p>
                <w:p w14:paraId="0FE29F33" w14:textId="77777777" w:rsidR="00C77062" w:rsidRPr="00ED20C0" w:rsidRDefault="00C77062" w:rsidP="00AD2156">
                  <w:pPr>
                    <w:jc w:val="both"/>
                    <w:rPr>
                      <w:color w:val="0D0D0D" w:themeColor="text1" w:themeTint="F2"/>
                    </w:rPr>
                  </w:pPr>
                  <w:r w:rsidRPr="00ED20C0">
                    <w:rPr>
                      <w:color w:val="0D0D0D" w:themeColor="text1" w:themeTint="F2"/>
                    </w:rPr>
                    <w:t>8)</w:t>
                  </w:r>
                  <w:r w:rsidRPr="00ED20C0">
                    <w:rPr>
                      <w:color w:val="0D0D0D" w:themeColor="text1" w:themeTint="F2"/>
                    </w:rPr>
                    <w:tab/>
                    <w:t>notvertu, nosēdinātu vai iznīcinātu tālvadības vai autonomās vadības ierīci, nodarot tai bojājumus, ja tā apdraud vai traucē Robežsardzes uzdevumu izpildi, vai tiek apdraudēta personas dzīvība vai veselība, vai ir pamats uzskatīt, ka tā tiek izmantota valsts robežas nelikumīgai šķērsošanai, preces vai personas nelikumīgai pārvietošanai pāri valsts robežai.</w:t>
                  </w:r>
                </w:p>
                <w:p w14:paraId="04A47542" w14:textId="187C4D7B" w:rsidR="00E06881" w:rsidRPr="00ED20C0" w:rsidRDefault="00D5242C" w:rsidP="00E06881">
                  <w:pPr>
                    <w:jc w:val="both"/>
                    <w:rPr>
                      <w:color w:val="0D0D0D" w:themeColor="text1" w:themeTint="F2"/>
                    </w:rPr>
                  </w:pPr>
                  <w:r w:rsidRPr="00ED20C0">
                    <w:rPr>
                      <w:color w:val="0D0D0D" w:themeColor="text1" w:themeTint="F2"/>
                    </w:rPr>
                    <w:t xml:space="preserve"> </w:t>
                  </w:r>
                  <w:r w:rsidR="00E06881" w:rsidRPr="00ED20C0">
                    <w:rPr>
                      <w:color w:val="0D0D0D" w:themeColor="text1" w:themeTint="F2"/>
                    </w:rPr>
                    <w:t>(7)</w:t>
                  </w:r>
                  <w:r w:rsidR="00E06881" w:rsidRPr="00ED20C0">
                    <w:rPr>
                      <w:color w:val="0D0D0D" w:themeColor="text1" w:themeTint="F2"/>
                    </w:rPr>
                    <w:tab/>
                    <w:t xml:space="preserve">Robežsargs: </w:t>
                  </w:r>
                </w:p>
                <w:p w14:paraId="32390CA4" w14:textId="287FDD54" w:rsidR="00E06881" w:rsidRPr="00ED20C0" w:rsidRDefault="00E06881" w:rsidP="00E06881">
                  <w:pPr>
                    <w:jc w:val="both"/>
                    <w:rPr>
                      <w:color w:val="0D0D0D" w:themeColor="text1" w:themeTint="F2"/>
                    </w:rPr>
                  </w:pPr>
                  <w:r w:rsidRPr="00ED20C0">
                    <w:rPr>
                      <w:color w:val="0D0D0D" w:themeColor="text1" w:themeTint="F2"/>
                    </w:rPr>
                    <w:t>1)</w:t>
                  </w:r>
                  <w:r w:rsidRPr="00ED20C0">
                    <w:rPr>
                      <w:color w:val="0D0D0D" w:themeColor="text1" w:themeTint="F2"/>
                    </w:rPr>
                    <w:tab/>
                    <w:t>sniedzot atbalstu citai valsts vai pašvaldības institūcijai tās uzdevumu izpildē, vai pārtraucot vai novēršot noziedzīgu nodarījumu, kura izmeklēšana nav Robežsardzes kompetencē, šaujamieroci pielieto un izmanto atbilstoši likumam "Par policiju";</w:t>
                  </w:r>
                </w:p>
              </w:tc>
            </w:tr>
            <w:tr w:rsidR="00647C63" w:rsidRPr="00ED20C0" w14:paraId="7E9E8E9B" w14:textId="77777777" w:rsidTr="0004386F">
              <w:tc>
                <w:tcPr>
                  <w:tcW w:w="959" w:type="dxa"/>
                  <w:tcBorders>
                    <w:top w:val="single" w:sz="6" w:space="0" w:color="000000"/>
                    <w:left w:val="single" w:sz="6" w:space="0" w:color="000000"/>
                    <w:bottom w:val="single" w:sz="6" w:space="0" w:color="000000"/>
                    <w:right w:val="single" w:sz="6" w:space="0" w:color="000000"/>
                  </w:tcBorders>
                </w:tcPr>
                <w:p w14:paraId="020373AA" w14:textId="5894D669" w:rsidR="001C4F08" w:rsidRPr="00ED20C0" w:rsidRDefault="001C4F08" w:rsidP="00AD2156">
                  <w:pPr>
                    <w:pStyle w:val="naisc"/>
                    <w:numPr>
                      <w:ilvl w:val="0"/>
                      <w:numId w:val="14"/>
                    </w:numPr>
                    <w:spacing w:before="0" w:after="0"/>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0AF076D7" w14:textId="4E15E13B" w:rsidR="00454155" w:rsidRPr="00ED20C0" w:rsidRDefault="00454155" w:rsidP="00AD2156">
                  <w:pPr>
                    <w:pStyle w:val="naisc"/>
                    <w:spacing w:before="0" w:after="0"/>
                    <w:jc w:val="both"/>
                    <w:rPr>
                      <w:b/>
                      <w:color w:val="0D0D0D" w:themeColor="text1" w:themeTint="F2"/>
                    </w:rPr>
                  </w:pPr>
                  <w:r w:rsidRPr="00ED20C0">
                    <w:rPr>
                      <w:b/>
                      <w:color w:val="0D0D0D" w:themeColor="text1" w:themeTint="F2"/>
                    </w:rPr>
                    <w:t>Projekts:</w:t>
                  </w:r>
                </w:p>
                <w:p w14:paraId="460BCF20" w14:textId="77777777" w:rsidR="00454155" w:rsidRPr="00ED20C0" w:rsidRDefault="00454155" w:rsidP="00AD2156">
                  <w:pPr>
                    <w:pStyle w:val="naisc"/>
                    <w:spacing w:before="0" w:after="0"/>
                    <w:jc w:val="both"/>
                    <w:rPr>
                      <w:b/>
                      <w:color w:val="0D0D0D" w:themeColor="text1" w:themeTint="F2"/>
                    </w:rPr>
                  </w:pPr>
                </w:p>
                <w:p w14:paraId="5978FEF2" w14:textId="77777777" w:rsidR="001C4F08" w:rsidRPr="00ED20C0" w:rsidRDefault="001C4F08" w:rsidP="00AD2156">
                  <w:pPr>
                    <w:pStyle w:val="naisc"/>
                    <w:spacing w:before="0" w:after="0"/>
                    <w:jc w:val="both"/>
                    <w:rPr>
                      <w:b/>
                      <w:color w:val="0D0D0D" w:themeColor="text1" w:themeTint="F2"/>
                    </w:rPr>
                  </w:pPr>
                  <w:r w:rsidRPr="00ED20C0">
                    <w:rPr>
                      <w:b/>
                      <w:color w:val="0D0D0D" w:themeColor="text1" w:themeTint="F2"/>
                    </w:rPr>
                    <w:t>18.</w:t>
                  </w:r>
                  <w:r w:rsidRPr="00ED20C0">
                    <w:rPr>
                      <w:b/>
                      <w:color w:val="0D0D0D" w:themeColor="text1" w:themeTint="F2"/>
                    </w:rPr>
                    <w:tab/>
                    <w:t>pants. Aizliegumi robežsargam</w:t>
                  </w:r>
                </w:p>
                <w:p w14:paraId="11D980FB" w14:textId="77777777" w:rsidR="001C4F08" w:rsidRPr="00ED20C0" w:rsidRDefault="001C4F08" w:rsidP="00AD2156">
                  <w:pPr>
                    <w:pStyle w:val="naisc"/>
                    <w:spacing w:before="0" w:after="0"/>
                    <w:jc w:val="both"/>
                    <w:rPr>
                      <w:color w:val="0D0D0D" w:themeColor="text1" w:themeTint="F2"/>
                    </w:rPr>
                  </w:pPr>
                  <w:r w:rsidRPr="00ED20C0">
                    <w:rPr>
                      <w:color w:val="0D0D0D" w:themeColor="text1" w:themeTint="F2"/>
                    </w:rPr>
                    <w:t>(1)</w:t>
                  </w:r>
                  <w:r w:rsidRPr="00ED20C0">
                    <w:rPr>
                      <w:color w:val="0D0D0D" w:themeColor="text1" w:themeTint="F2"/>
                    </w:rPr>
                    <w:tab/>
                    <w:t>Robežsargam aizliegts piedalīties politisko organizāciju (partiju) un to apvienību darbībā, kā arī organizēt streikus.</w:t>
                  </w:r>
                </w:p>
                <w:p w14:paraId="6035D959" w14:textId="77777777" w:rsidR="001C4F08" w:rsidRPr="00ED20C0" w:rsidRDefault="001C4F08" w:rsidP="00AD2156">
                  <w:pPr>
                    <w:pStyle w:val="naisc"/>
                    <w:spacing w:before="0" w:after="0"/>
                    <w:jc w:val="both"/>
                    <w:rPr>
                      <w:b/>
                      <w:color w:val="0D0D0D" w:themeColor="text1" w:themeTint="F2"/>
                    </w:rPr>
                  </w:pPr>
                  <w:r w:rsidRPr="00ED20C0">
                    <w:rPr>
                      <w:color w:val="0D0D0D" w:themeColor="text1" w:themeTint="F2"/>
                    </w:rPr>
                    <w:t>(2)</w:t>
                  </w:r>
                  <w:r w:rsidRPr="00ED20C0">
                    <w:rPr>
                      <w:color w:val="0D0D0D" w:themeColor="text1" w:themeTint="F2"/>
                    </w:rPr>
                    <w:tab/>
                    <w:t>Robežsargam aizliegts atteikties no dalības starptautiskajā pasākumā, kas notiek</w:t>
                  </w:r>
                  <w:r w:rsidRPr="00ED20C0">
                    <w:rPr>
                      <w:b/>
                      <w:color w:val="0D0D0D" w:themeColor="text1" w:themeTint="F2"/>
                    </w:rPr>
                    <w:t xml:space="preserve"> </w:t>
                  </w:r>
                  <w:r w:rsidRPr="00ED20C0">
                    <w:rPr>
                      <w:color w:val="0D0D0D" w:themeColor="text1" w:themeTint="F2"/>
                    </w:rPr>
                    <w:t>regulas</w:t>
                  </w:r>
                  <w:r w:rsidRPr="00ED20C0">
                    <w:rPr>
                      <w:b/>
                      <w:color w:val="0D0D0D" w:themeColor="text1" w:themeTint="F2"/>
                    </w:rPr>
                    <w:t xml:space="preserve"> </w:t>
                  </w:r>
                  <w:r w:rsidRPr="00ED20C0">
                    <w:rPr>
                      <w:color w:val="0D0D0D" w:themeColor="text1" w:themeTint="F2"/>
                    </w:rPr>
                    <w:t>Nr. 2016/1624 ietvaros, ja viņš šai dalībai iepriekš ir piekritis, izņemot gadījumus, ja ir iestājies vai nenovēršami iestāsies no robežsarga gribas neatkarīgs un objektīvs apstāklis, kas robežsargam liedz piedalīties konkrētajā starptautiskajā pasākumā.</w:t>
                  </w:r>
                </w:p>
              </w:tc>
              <w:tc>
                <w:tcPr>
                  <w:tcW w:w="6121" w:type="dxa"/>
                  <w:tcBorders>
                    <w:top w:val="single" w:sz="6" w:space="0" w:color="000000"/>
                    <w:left w:val="single" w:sz="6" w:space="0" w:color="000000"/>
                    <w:bottom w:val="single" w:sz="6" w:space="0" w:color="000000"/>
                    <w:right w:val="single" w:sz="6" w:space="0" w:color="000000"/>
                  </w:tcBorders>
                </w:tcPr>
                <w:p w14:paraId="6539A361" w14:textId="0968B53D" w:rsidR="00554E90" w:rsidRPr="00ED20C0" w:rsidRDefault="00AD2156" w:rsidP="00AD2156">
                  <w:pPr>
                    <w:ind w:firstLine="709"/>
                    <w:jc w:val="center"/>
                    <w:rPr>
                      <w:b/>
                      <w:color w:val="0D0D0D" w:themeColor="text1" w:themeTint="F2"/>
                    </w:rPr>
                  </w:pPr>
                  <w:r w:rsidRPr="00ED20C0">
                    <w:rPr>
                      <w:b/>
                      <w:color w:val="0D0D0D" w:themeColor="text1" w:themeTint="F2"/>
                    </w:rPr>
                    <w:t>Ārlietu ministrija</w:t>
                  </w:r>
                </w:p>
                <w:p w14:paraId="0E2121E3" w14:textId="77777777" w:rsidR="001C4F08" w:rsidRPr="00ED20C0" w:rsidRDefault="001C4F08" w:rsidP="00AD2156">
                  <w:pPr>
                    <w:jc w:val="both"/>
                    <w:rPr>
                      <w:b/>
                      <w:color w:val="0D0D0D" w:themeColor="text1" w:themeTint="F2"/>
                    </w:rPr>
                  </w:pPr>
                  <w:r w:rsidRPr="00ED20C0">
                    <w:rPr>
                      <w:color w:val="0D0D0D" w:themeColor="text1" w:themeTint="F2"/>
                    </w:rPr>
                    <w:t xml:space="preserve">Izvērtēt likumprojekta 18. panta otrās daļas konceptuālo atbilstību MK 22.05.2007. noteikumu Nr. 340 “Kārtība, kādā Valsts robežsardzes, Valsts policijas un Valsts ugunsdzēsības un glābšanas dienesta amatpersonas ar speciālajām dienesta pakāpēm </w:t>
                  </w:r>
                  <w:proofErr w:type="spellStart"/>
                  <w:r w:rsidRPr="00ED20C0">
                    <w:rPr>
                      <w:color w:val="0D0D0D" w:themeColor="text1" w:themeTint="F2"/>
                    </w:rPr>
                    <w:t>nosūta</w:t>
                  </w:r>
                  <w:proofErr w:type="spellEnd"/>
                  <w:r w:rsidRPr="00ED20C0">
                    <w:rPr>
                      <w:color w:val="0D0D0D" w:themeColor="text1" w:themeTint="F2"/>
                    </w:rPr>
                    <w:t xml:space="preserve"> dalībai starptautiskajās misijās un operācijās, un dalības finansēšanas kārtība” 3. un 10. punktā paredzētajam brīvprātības principam, lai piedalītos starptautiskajās misijās un operācijās.</w:t>
                  </w:r>
                </w:p>
              </w:tc>
              <w:tc>
                <w:tcPr>
                  <w:tcW w:w="1817" w:type="dxa"/>
                  <w:tcBorders>
                    <w:top w:val="single" w:sz="6" w:space="0" w:color="000000"/>
                    <w:left w:val="single" w:sz="6" w:space="0" w:color="000000"/>
                    <w:bottom w:val="single" w:sz="6" w:space="0" w:color="000000"/>
                    <w:right w:val="single" w:sz="6" w:space="0" w:color="000000"/>
                  </w:tcBorders>
                </w:tcPr>
                <w:p w14:paraId="281DAE6C" w14:textId="77777777" w:rsidR="001C4F08" w:rsidRPr="00ED20C0" w:rsidRDefault="001C4F08" w:rsidP="00AD2156">
                  <w:pPr>
                    <w:jc w:val="center"/>
                    <w:rPr>
                      <w:b/>
                      <w:color w:val="0D0D0D" w:themeColor="text1" w:themeTint="F2"/>
                    </w:rPr>
                  </w:pPr>
                  <w:r w:rsidRPr="00ED20C0">
                    <w:rPr>
                      <w:b/>
                      <w:color w:val="0D0D0D" w:themeColor="text1" w:themeTint="F2"/>
                    </w:rPr>
                    <w:t>Ņemts vērā</w:t>
                  </w:r>
                </w:p>
              </w:tc>
              <w:tc>
                <w:tcPr>
                  <w:tcW w:w="3685" w:type="dxa"/>
                  <w:tcBorders>
                    <w:top w:val="single" w:sz="4" w:space="0" w:color="auto"/>
                    <w:left w:val="single" w:sz="4" w:space="0" w:color="auto"/>
                    <w:bottom w:val="single" w:sz="4" w:space="0" w:color="auto"/>
                  </w:tcBorders>
                </w:tcPr>
                <w:p w14:paraId="58FA686C" w14:textId="4C1E9486" w:rsidR="00C77062" w:rsidRPr="00ED20C0" w:rsidRDefault="00C77062" w:rsidP="00AD2156">
                  <w:pPr>
                    <w:jc w:val="both"/>
                    <w:rPr>
                      <w:b/>
                      <w:color w:val="0D0D0D" w:themeColor="text1" w:themeTint="F2"/>
                    </w:rPr>
                  </w:pPr>
                  <w:r w:rsidRPr="00ED20C0">
                    <w:rPr>
                      <w:b/>
                      <w:color w:val="0D0D0D" w:themeColor="text1" w:themeTint="F2"/>
                    </w:rPr>
                    <w:t>Projekta sākotnējās ietekmes novērtējuma ziņojums (anotācija):</w:t>
                  </w:r>
                </w:p>
                <w:p w14:paraId="4F377ACB" w14:textId="77777777" w:rsidR="00C77062" w:rsidRPr="00ED20C0" w:rsidRDefault="00C77062" w:rsidP="00AD2156">
                  <w:pPr>
                    <w:jc w:val="both"/>
                    <w:rPr>
                      <w:color w:val="0D0D0D" w:themeColor="text1" w:themeTint="F2"/>
                    </w:rPr>
                  </w:pPr>
                  <w:r w:rsidRPr="00ED20C0">
                    <w:rPr>
                      <w:color w:val="0D0D0D" w:themeColor="text1" w:themeTint="F2"/>
                    </w:rPr>
                    <w:t xml:space="preserve">Minētais aizliegums nav pretrunā ar Ministru kabineta 2007. gada 22. maija noteikumu Nr. 340 ,,Kārtība, kādā Valsts robežsardzes, Valsts policijas un Valsts ugunsdzēsības un glābšanas dienesta amatpersonas ar speciālajām dienesta pakāpēm </w:t>
                  </w:r>
                  <w:proofErr w:type="spellStart"/>
                  <w:r w:rsidRPr="00ED20C0">
                    <w:rPr>
                      <w:color w:val="0D0D0D" w:themeColor="text1" w:themeTint="F2"/>
                    </w:rPr>
                    <w:t>nosūta</w:t>
                  </w:r>
                  <w:proofErr w:type="spellEnd"/>
                  <w:r w:rsidRPr="00ED20C0">
                    <w:rPr>
                      <w:color w:val="0D0D0D" w:themeColor="text1" w:themeTint="F2"/>
                    </w:rPr>
                    <w:t xml:space="preserve"> dalībai starptautiskās misijās un operācijās, un dalības finansēšanas kārtība”” 10. punkta tiesisko regulējumu, jo minētā punkta tiesiskais regulējums attiecas uz laiku, kad robežsargs jau piedalās starptautiskajā pasākumā, savukārt Projekta 19. panta otrās daļas tiesiskais regulējums – pirms dalības starptautiskajā pasākumā.</w:t>
                  </w:r>
                </w:p>
                <w:p w14:paraId="15B93E7A" w14:textId="014EEA72" w:rsidR="00C77062" w:rsidRPr="00ED20C0" w:rsidRDefault="00C77062" w:rsidP="00AD2156">
                  <w:pPr>
                    <w:jc w:val="both"/>
                    <w:rPr>
                      <w:color w:val="0D0D0D" w:themeColor="text1" w:themeTint="F2"/>
                    </w:rPr>
                  </w:pPr>
                  <w:r w:rsidRPr="00ED20C0">
                    <w:rPr>
                      <w:color w:val="0D0D0D" w:themeColor="text1" w:themeTint="F2"/>
                    </w:rPr>
                    <w:t>Tomēr, Projekts paredz arī iespēju noteiktās situācijās robežsargam no izteiktas piekrišanas dalībai atteikties. Piemēram, ja laikā, kamēr robežsargs atrodas starptautiskajā projektā, pēkšņā negadījumā zaudē tuvu radinieku, robežsargs varēs no dalības atteikties neatkarīgi no izteiktās piekrišanas dalībai.</w:t>
                  </w:r>
                </w:p>
              </w:tc>
            </w:tr>
            <w:tr w:rsidR="00E039CB" w:rsidRPr="00ED20C0" w14:paraId="04DB3E3D" w14:textId="77777777" w:rsidTr="0004386F">
              <w:tc>
                <w:tcPr>
                  <w:tcW w:w="959" w:type="dxa"/>
                  <w:tcBorders>
                    <w:top w:val="single" w:sz="6" w:space="0" w:color="000000"/>
                    <w:left w:val="single" w:sz="6" w:space="0" w:color="000000"/>
                    <w:bottom w:val="single" w:sz="6" w:space="0" w:color="000000"/>
                    <w:right w:val="single" w:sz="6" w:space="0" w:color="000000"/>
                  </w:tcBorders>
                </w:tcPr>
                <w:p w14:paraId="29592DD0" w14:textId="77777777" w:rsidR="00E039CB" w:rsidRPr="00ED20C0" w:rsidRDefault="00E039CB" w:rsidP="00AD2156">
                  <w:pPr>
                    <w:pStyle w:val="naisc"/>
                    <w:numPr>
                      <w:ilvl w:val="0"/>
                      <w:numId w:val="14"/>
                    </w:numPr>
                    <w:spacing w:before="0" w:after="0"/>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40EDD9C5" w14:textId="77777777" w:rsidR="00E039CB" w:rsidRPr="00ED20C0" w:rsidRDefault="00E039CB" w:rsidP="00AD2156">
                  <w:pPr>
                    <w:pStyle w:val="naisc"/>
                    <w:spacing w:before="0" w:after="0"/>
                    <w:jc w:val="both"/>
                    <w:rPr>
                      <w:b/>
                      <w:color w:val="0D0D0D" w:themeColor="text1" w:themeTint="F2"/>
                    </w:rPr>
                  </w:pPr>
                  <w:r w:rsidRPr="00ED20C0">
                    <w:rPr>
                      <w:b/>
                      <w:color w:val="0D0D0D" w:themeColor="text1" w:themeTint="F2"/>
                    </w:rPr>
                    <w:t>Projekts:</w:t>
                  </w:r>
                </w:p>
                <w:p w14:paraId="7FC834B4" w14:textId="77777777" w:rsidR="00E039CB" w:rsidRPr="00ED20C0" w:rsidRDefault="00E039CB" w:rsidP="00AD2156">
                  <w:pPr>
                    <w:pStyle w:val="naisc"/>
                    <w:spacing w:before="0" w:after="0"/>
                    <w:jc w:val="both"/>
                    <w:rPr>
                      <w:b/>
                      <w:color w:val="0D0D0D" w:themeColor="text1" w:themeTint="F2"/>
                    </w:rPr>
                  </w:pPr>
                </w:p>
                <w:p w14:paraId="3E9ACAF0" w14:textId="77777777" w:rsidR="00E039CB" w:rsidRPr="00ED20C0" w:rsidRDefault="00E039CB" w:rsidP="00AD2156">
                  <w:pPr>
                    <w:pStyle w:val="naisc"/>
                    <w:spacing w:before="0" w:after="0"/>
                    <w:jc w:val="both"/>
                    <w:rPr>
                      <w:b/>
                      <w:color w:val="0D0D0D" w:themeColor="text1" w:themeTint="F2"/>
                    </w:rPr>
                  </w:pPr>
                  <w:r w:rsidRPr="00ED20C0">
                    <w:rPr>
                      <w:b/>
                      <w:color w:val="0D0D0D" w:themeColor="text1" w:themeTint="F2"/>
                    </w:rPr>
                    <w:t>19.</w:t>
                  </w:r>
                  <w:r w:rsidRPr="00ED20C0">
                    <w:rPr>
                      <w:b/>
                      <w:color w:val="0D0D0D" w:themeColor="text1" w:themeTint="F2"/>
                    </w:rPr>
                    <w:tab/>
                    <w:t xml:space="preserve">pants. Šengenas </w:t>
                  </w:r>
                  <w:proofErr w:type="spellStart"/>
                  <w:r w:rsidRPr="00ED20C0">
                    <w:rPr>
                      <w:b/>
                      <w:color w:val="0D0D0D" w:themeColor="text1" w:themeTint="F2"/>
                    </w:rPr>
                    <w:t>acquis</w:t>
                  </w:r>
                  <w:proofErr w:type="spellEnd"/>
                  <w:r w:rsidRPr="00ED20C0">
                    <w:rPr>
                      <w:b/>
                      <w:color w:val="0D0D0D" w:themeColor="text1" w:themeTint="F2"/>
                    </w:rPr>
                    <w:t xml:space="preserve"> izvērtēšanā </w:t>
                  </w:r>
                  <w:r w:rsidRPr="00ED20C0">
                    <w:rPr>
                      <w:b/>
                      <w:color w:val="0D0D0D" w:themeColor="text1" w:themeTint="F2"/>
                    </w:rPr>
                    <w:lastRenderedPageBreak/>
                    <w:t>konstatēto trūkumu ārējās robežas un robežkontroles jomā novēršanas plāns</w:t>
                  </w:r>
                </w:p>
                <w:p w14:paraId="5368223E" w14:textId="77777777" w:rsidR="00E039CB" w:rsidRPr="00ED20C0" w:rsidRDefault="00E039CB" w:rsidP="00AD2156">
                  <w:pPr>
                    <w:pStyle w:val="naisc"/>
                    <w:spacing w:before="0" w:after="0"/>
                    <w:jc w:val="both"/>
                    <w:rPr>
                      <w:b/>
                      <w:color w:val="0D0D0D" w:themeColor="text1" w:themeTint="F2"/>
                    </w:rPr>
                  </w:pPr>
                </w:p>
                <w:p w14:paraId="5CF6822F" w14:textId="77777777" w:rsidR="00E039CB" w:rsidRPr="00ED20C0" w:rsidRDefault="00E039CB" w:rsidP="00AD2156">
                  <w:pPr>
                    <w:pStyle w:val="naisc"/>
                    <w:spacing w:before="0" w:after="0"/>
                    <w:jc w:val="both"/>
                    <w:rPr>
                      <w:b/>
                      <w:color w:val="0D0D0D" w:themeColor="text1" w:themeTint="F2"/>
                    </w:rPr>
                  </w:pPr>
                  <w:r w:rsidRPr="00ED20C0">
                    <w:rPr>
                      <w:b/>
                      <w:color w:val="0D0D0D" w:themeColor="text1" w:themeTint="F2"/>
                    </w:rPr>
                    <w:t>Projekta sākotnējās ietekmes novērtējuma ziņojums (anotācija):</w:t>
                  </w:r>
                </w:p>
                <w:p w14:paraId="77ED20DC" w14:textId="77777777" w:rsidR="00E039CB" w:rsidRPr="00ED20C0" w:rsidRDefault="00E039CB" w:rsidP="00AD2156">
                  <w:pPr>
                    <w:pStyle w:val="naisc"/>
                    <w:spacing w:before="0" w:after="0"/>
                    <w:jc w:val="both"/>
                    <w:rPr>
                      <w:b/>
                      <w:color w:val="0D0D0D" w:themeColor="text1" w:themeTint="F2"/>
                    </w:rPr>
                  </w:pPr>
                </w:p>
                <w:p w14:paraId="5D3F4620" w14:textId="5F128551" w:rsidR="00E039CB" w:rsidRPr="00ED20C0" w:rsidRDefault="00E039CB" w:rsidP="00AD2156">
                  <w:pPr>
                    <w:pStyle w:val="naisc"/>
                    <w:spacing w:before="0" w:after="0"/>
                    <w:jc w:val="both"/>
                    <w:rPr>
                      <w:b/>
                      <w:color w:val="0D0D0D" w:themeColor="text1" w:themeTint="F2"/>
                    </w:rPr>
                  </w:pPr>
                  <w:r w:rsidRPr="00ED20C0">
                    <w:rPr>
                      <w:color w:val="0D0D0D" w:themeColor="text1" w:themeTint="F2"/>
                    </w:rPr>
                    <w:t>Ieviešot Plānu, nav jāveic grozījumi Attīstības plānošanas sistēmas likumā un Ministru kabineta 2014. gada 2. decembra noteikumos Nr. 737 ,,Attīstības plānošanas dokumentu izstrādes un ietekmes izvērtēšanas noteikumi’’, jo minētie normatīvie akti attiecas uz attīstības plānošanu, nevis trūkumu novēršanu.</w:t>
                  </w:r>
                </w:p>
              </w:tc>
              <w:tc>
                <w:tcPr>
                  <w:tcW w:w="6121" w:type="dxa"/>
                  <w:tcBorders>
                    <w:top w:val="single" w:sz="6" w:space="0" w:color="000000"/>
                    <w:left w:val="single" w:sz="6" w:space="0" w:color="000000"/>
                    <w:bottom w:val="single" w:sz="6" w:space="0" w:color="000000"/>
                    <w:right w:val="single" w:sz="6" w:space="0" w:color="000000"/>
                  </w:tcBorders>
                </w:tcPr>
                <w:p w14:paraId="0B61213E" w14:textId="77777777" w:rsidR="00E039CB" w:rsidRPr="00ED20C0" w:rsidRDefault="00E039CB" w:rsidP="00AD2156">
                  <w:pPr>
                    <w:pStyle w:val="ListParagraph"/>
                    <w:spacing w:after="0" w:line="240" w:lineRule="auto"/>
                    <w:ind w:left="0"/>
                    <w:jc w:val="center"/>
                    <w:rPr>
                      <w:rFonts w:ascii="Times New Roman" w:hAnsi="Times New Roman"/>
                      <w:b/>
                      <w:color w:val="0D0D0D" w:themeColor="text1" w:themeTint="F2"/>
                      <w:sz w:val="24"/>
                      <w:szCs w:val="24"/>
                    </w:rPr>
                  </w:pPr>
                  <w:r w:rsidRPr="00ED20C0">
                    <w:rPr>
                      <w:rFonts w:ascii="Times New Roman" w:hAnsi="Times New Roman"/>
                      <w:b/>
                      <w:color w:val="0D0D0D" w:themeColor="text1" w:themeTint="F2"/>
                      <w:sz w:val="24"/>
                      <w:szCs w:val="24"/>
                    </w:rPr>
                    <w:lastRenderedPageBreak/>
                    <w:t>Pārresoru koordinācijas centrs</w:t>
                  </w:r>
                </w:p>
                <w:p w14:paraId="5F7210FD" w14:textId="28450950" w:rsidR="00E039CB" w:rsidRPr="00ED20C0" w:rsidRDefault="00E039CB" w:rsidP="003C5435">
                  <w:pPr>
                    <w:jc w:val="both"/>
                    <w:rPr>
                      <w:b/>
                      <w:color w:val="0D0D0D" w:themeColor="text1" w:themeTint="F2"/>
                    </w:rPr>
                  </w:pPr>
                  <w:r w:rsidRPr="00ED20C0">
                    <w:rPr>
                      <w:color w:val="0D0D0D" w:themeColor="text1" w:themeTint="F2"/>
                    </w:rPr>
                    <w:t xml:space="preserve">Ņemot vērā atzinuma 1.punktā minēto, lūdzam izvērtēt nepieciešamību izstrādāt Šengenas </w:t>
                  </w:r>
                  <w:proofErr w:type="spellStart"/>
                  <w:r w:rsidRPr="00ED20C0">
                    <w:rPr>
                      <w:color w:val="0D0D0D" w:themeColor="text1" w:themeTint="F2"/>
                    </w:rPr>
                    <w:t>acquis</w:t>
                  </w:r>
                  <w:proofErr w:type="spellEnd"/>
                  <w:r w:rsidRPr="00ED20C0">
                    <w:rPr>
                      <w:color w:val="0D0D0D" w:themeColor="text1" w:themeTint="F2"/>
                    </w:rPr>
                    <w:t xml:space="preserve"> izvērtēšanā konstatēto trūkumu novēršanas plānu (likumprojekta 19.pants </w:t>
                  </w:r>
                  <w:r w:rsidRPr="00ED20C0">
                    <w:rPr>
                      <w:color w:val="0D0D0D" w:themeColor="text1" w:themeTint="F2"/>
                    </w:rPr>
                    <w:lastRenderedPageBreak/>
                    <w:t xml:space="preserve">un anotācijas 37.lp.), jo lai ātri un efektīvi izpildītu ES prasības attiecībā uz Šengenas </w:t>
                  </w:r>
                  <w:proofErr w:type="spellStart"/>
                  <w:r w:rsidRPr="00ED20C0">
                    <w:rPr>
                      <w:color w:val="0D0D0D" w:themeColor="text1" w:themeTint="F2"/>
                    </w:rPr>
                    <w:t>acquis</w:t>
                  </w:r>
                  <w:proofErr w:type="spellEnd"/>
                  <w:r w:rsidRPr="00ED20C0">
                    <w:rPr>
                      <w:color w:val="0D0D0D" w:themeColor="text1" w:themeTint="F2"/>
                    </w:rPr>
                    <w:t xml:space="preserve"> piemērošanu ir pieejami arī citi Ministru kabineta 2009.gada 7.aprīļa noteikumos Nr.300 “Ministru kabineta kārtības rullis” nostiprinātie tiesību instrumenti.</w:t>
                  </w:r>
                </w:p>
              </w:tc>
              <w:tc>
                <w:tcPr>
                  <w:tcW w:w="1817" w:type="dxa"/>
                  <w:tcBorders>
                    <w:top w:val="single" w:sz="6" w:space="0" w:color="000000"/>
                    <w:left w:val="single" w:sz="6" w:space="0" w:color="000000"/>
                    <w:bottom w:val="single" w:sz="6" w:space="0" w:color="000000"/>
                    <w:right w:val="single" w:sz="6" w:space="0" w:color="000000"/>
                  </w:tcBorders>
                </w:tcPr>
                <w:p w14:paraId="3602B22C" w14:textId="20778868" w:rsidR="00E039CB" w:rsidRPr="00ED20C0" w:rsidRDefault="004F37C0" w:rsidP="00AD2156">
                  <w:pPr>
                    <w:jc w:val="center"/>
                    <w:rPr>
                      <w:b/>
                      <w:color w:val="0D0D0D" w:themeColor="text1" w:themeTint="F2"/>
                    </w:rPr>
                  </w:pPr>
                  <w:r w:rsidRPr="00ED20C0">
                    <w:rPr>
                      <w:b/>
                      <w:color w:val="0D0D0D" w:themeColor="text1" w:themeTint="F2"/>
                    </w:rPr>
                    <w:lastRenderedPageBreak/>
                    <w:t>Ņemts vērā</w:t>
                  </w:r>
                </w:p>
              </w:tc>
              <w:tc>
                <w:tcPr>
                  <w:tcW w:w="3685" w:type="dxa"/>
                  <w:tcBorders>
                    <w:top w:val="single" w:sz="4" w:space="0" w:color="auto"/>
                    <w:left w:val="single" w:sz="4" w:space="0" w:color="auto"/>
                    <w:bottom w:val="single" w:sz="4" w:space="0" w:color="auto"/>
                  </w:tcBorders>
                </w:tcPr>
                <w:p w14:paraId="5153B6AA" w14:textId="77777777" w:rsidR="004F37C0" w:rsidRPr="00ED20C0" w:rsidRDefault="004F37C0" w:rsidP="00AD2156">
                  <w:pPr>
                    <w:rPr>
                      <w:b/>
                      <w:color w:val="0D0D0D" w:themeColor="text1" w:themeTint="F2"/>
                    </w:rPr>
                  </w:pPr>
                  <w:r w:rsidRPr="00ED20C0">
                    <w:rPr>
                      <w:b/>
                      <w:color w:val="0D0D0D" w:themeColor="text1" w:themeTint="F2"/>
                    </w:rPr>
                    <w:t>Projekts:</w:t>
                  </w:r>
                </w:p>
                <w:p w14:paraId="139386E1" w14:textId="77777777" w:rsidR="004F37C0" w:rsidRPr="00ED20C0" w:rsidRDefault="004F37C0" w:rsidP="00AD2156">
                  <w:pPr>
                    <w:rPr>
                      <w:b/>
                      <w:color w:val="0D0D0D" w:themeColor="text1" w:themeTint="F2"/>
                    </w:rPr>
                  </w:pPr>
                </w:p>
                <w:p w14:paraId="1DAA2787" w14:textId="77777777" w:rsidR="004F37C0" w:rsidRPr="00ED20C0" w:rsidRDefault="004F37C0" w:rsidP="00AD2156">
                  <w:pPr>
                    <w:rPr>
                      <w:b/>
                      <w:color w:val="0D0D0D" w:themeColor="text1" w:themeTint="F2"/>
                    </w:rPr>
                  </w:pPr>
                  <w:r w:rsidRPr="00ED20C0">
                    <w:rPr>
                      <w:b/>
                      <w:color w:val="0D0D0D" w:themeColor="text1" w:themeTint="F2"/>
                    </w:rPr>
                    <w:t>20.</w:t>
                  </w:r>
                  <w:r w:rsidRPr="00ED20C0">
                    <w:rPr>
                      <w:b/>
                      <w:color w:val="0D0D0D" w:themeColor="text1" w:themeTint="F2"/>
                    </w:rPr>
                    <w:tab/>
                    <w:t xml:space="preserve">pants. Šengenas </w:t>
                  </w:r>
                  <w:proofErr w:type="spellStart"/>
                  <w:r w:rsidRPr="00ED20C0">
                    <w:rPr>
                      <w:b/>
                      <w:color w:val="0D0D0D" w:themeColor="text1" w:themeTint="F2"/>
                    </w:rPr>
                    <w:t>acquis</w:t>
                  </w:r>
                  <w:proofErr w:type="spellEnd"/>
                  <w:r w:rsidRPr="00ED20C0">
                    <w:rPr>
                      <w:b/>
                      <w:color w:val="0D0D0D" w:themeColor="text1" w:themeTint="F2"/>
                    </w:rPr>
                    <w:t xml:space="preserve"> izvērtēšanā konstatēto trūkumu </w:t>
                  </w:r>
                  <w:r w:rsidRPr="00ED20C0">
                    <w:rPr>
                      <w:b/>
                      <w:color w:val="0D0D0D" w:themeColor="text1" w:themeTint="F2"/>
                    </w:rPr>
                    <w:lastRenderedPageBreak/>
                    <w:t>ārējās robežas un robežkontroles jomā novēršanas rīcības plāns</w:t>
                  </w:r>
                </w:p>
                <w:p w14:paraId="23BB2BF4" w14:textId="77777777" w:rsidR="004F37C0" w:rsidRPr="00ED20C0" w:rsidRDefault="004F37C0" w:rsidP="00AD2156">
                  <w:pPr>
                    <w:jc w:val="both"/>
                    <w:rPr>
                      <w:color w:val="0D0D0D" w:themeColor="text1" w:themeTint="F2"/>
                    </w:rPr>
                  </w:pPr>
                  <w:r w:rsidRPr="00ED20C0">
                    <w:rPr>
                      <w:color w:val="0D0D0D" w:themeColor="text1" w:themeTint="F2"/>
                    </w:rPr>
                    <w:t>(1)</w:t>
                  </w:r>
                  <w:r w:rsidRPr="00ED20C0">
                    <w:rPr>
                      <w:color w:val="0D0D0D" w:themeColor="text1" w:themeTint="F2"/>
                    </w:rPr>
                    <w:tab/>
                    <w:t xml:space="preserve">Robežsardze izstrādā Eiropas Savienības Padomes regulas (ES) Nr. 1053/2013 (2013. gada 7. oktobris), ar ko izveido izvērtēšanas un uzraudzības mehānismu, lai pārbaudītu Šengenas </w:t>
                  </w:r>
                  <w:proofErr w:type="spellStart"/>
                  <w:r w:rsidRPr="00ED20C0">
                    <w:rPr>
                      <w:color w:val="0D0D0D" w:themeColor="text1" w:themeTint="F2"/>
                    </w:rPr>
                    <w:t>acquis</w:t>
                  </w:r>
                  <w:proofErr w:type="spellEnd"/>
                  <w:r w:rsidRPr="00ED20C0">
                    <w:rPr>
                      <w:color w:val="0D0D0D" w:themeColor="text1" w:themeTint="F2"/>
                    </w:rPr>
                    <w:t xml:space="preserve"> piemērošanu, un ar ko atceļ Izpildu komitejas lēmumu (1998. gada 16. septembris), ar ko izveido Šengenas izvērtēšanas un īstenošanas pastāvīgo komiteju (turpmāk – regula Nr. 1053/2013) 16. panta 1. punktā minēto rīcības plānu (turpmāk – plāns).</w:t>
                  </w:r>
                </w:p>
                <w:p w14:paraId="207A09EB" w14:textId="5E91F52C" w:rsidR="00E039CB" w:rsidRPr="00ED20C0" w:rsidRDefault="004F37C0" w:rsidP="00AD2156">
                  <w:pPr>
                    <w:jc w:val="both"/>
                    <w:rPr>
                      <w:b/>
                      <w:color w:val="0D0D0D" w:themeColor="text1" w:themeTint="F2"/>
                    </w:rPr>
                  </w:pPr>
                  <w:r w:rsidRPr="00ED20C0">
                    <w:rPr>
                      <w:color w:val="0D0D0D" w:themeColor="text1" w:themeTint="F2"/>
                    </w:rPr>
                    <w:t>(2)</w:t>
                  </w:r>
                  <w:r w:rsidRPr="00ED20C0">
                    <w:rPr>
                      <w:color w:val="0D0D0D" w:themeColor="text1" w:themeTint="F2"/>
                    </w:rPr>
                    <w:tab/>
                    <w:t xml:space="preserve">Plānā nosaka konkrētu rīcību regulas Nr. 1053/2013 15. pantā minēto ieteikumu īstenošanai un to īstenošanas termiņus. Plānu sagatavo laikposmam no regulas Nr. 1053/2013 15. pantā minēto ieteikumu saņemšanas brīža līdz nākamajai Šengenas </w:t>
                  </w:r>
                  <w:proofErr w:type="spellStart"/>
                  <w:r w:rsidRPr="00ED20C0">
                    <w:rPr>
                      <w:color w:val="0D0D0D" w:themeColor="text1" w:themeTint="F2"/>
                    </w:rPr>
                    <w:t>acquis</w:t>
                  </w:r>
                  <w:proofErr w:type="spellEnd"/>
                  <w:r w:rsidRPr="00ED20C0">
                    <w:rPr>
                      <w:color w:val="0D0D0D" w:themeColor="text1" w:themeTint="F2"/>
                    </w:rPr>
                    <w:t xml:space="preserve"> daļu  izvērtēšanai.</w:t>
                  </w:r>
                </w:p>
              </w:tc>
            </w:tr>
            <w:tr w:rsidR="00112F86" w:rsidRPr="00ED20C0" w14:paraId="1A482830" w14:textId="77777777" w:rsidTr="0004386F">
              <w:tc>
                <w:tcPr>
                  <w:tcW w:w="959" w:type="dxa"/>
                  <w:tcBorders>
                    <w:top w:val="single" w:sz="6" w:space="0" w:color="000000"/>
                    <w:left w:val="single" w:sz="6" w:space="0" w:color="000000"/>
                    <w:bottom w:val="single" w:sz="6" w:space="0" w:color="000000"/>
                    <w:right w:val="single" w:sz="6" w:space="0" w:color="000000"/>
                  </w:tcBorders>
                </w:tcPr>
                <w:p w14:paraId="3805858D" w14:textId="77777777" w:rsidR="00112F86" w:rsidRPr="00ED20C0" w:rsidRDefault="00112F86" w:rsidP="00AD2156">
                  <w:pPr>
                    <w:pStyle w:val="naisc"/>
                    <w:numPr>
                      <w:ilvl w:val="0"/>
                      <w:numId w:val="14"/>
                    </w:numPr>
                    <w:spacing w:before="0" w:after="0"/>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5BFC4694" w14:textId="77777777" w:rsidR="00183405" w:rsidRPr="00ED20C0" w:rsidRDefault="00183405" w:rsidP="00183405">
                  <w:pPr>
                    <w:pStyle w:val="naisc"/>
                    <w:jc w:val="both"/>
                    <w:rPr>
                      <w:b/>
                      <w:color w:val="0D0D0D" w:themeColor="text1" w:themeTint="F2"/>
                    </w:rPr>
                  </w:pPr>
                  <w:r w:rsidRPr="00ED20C0">
                    <w:rPr>
                      <w:b/>
                      <w:color w:val="0D0D0D" w:themeColor="text1" w:themeTint="F2"/>
                    </w:rPr>
                    <w:t>Projekts:</w:t>
                  </w:r>
                </w:p>
                <w:p w14:paraId="782C8257" w14:textId="77777777" w:rsidR="00183405" w:rsidRPr="00ED20C0" w:rsidRDefault="00183405" w:rsidP="00183405">
                  <w:pPr>
                    <w:pStyle w:val="naisc"/>
                    <w:jc w:val="both"/>
                    <w:rPr>
                      <w:b/>
                      <w:color w:val="0D0D0D" w:themeColor="text1" w:themeTint="F2"/>
                    </w:rPr>
                  </w:pPr>
                </w:p>
                <w:p w14:paraId="5E914DFF" w14:textId="77777777" w:rsidR="00183405" w:rsidRPr="00ED20C0" w:rsidRDefault="00183405" w:rsidP="00183405">
                  <w:pPr>
                    <w:pStyle w:val="naisc"/>
                    <w:jc w:val="both"/>
                    <w:rPr>
                      <w:b/>
                      <w:color w:val="0D0D0D" w:themeColor="text1" w:themeTint="F2"/>
                    </w:rPr>
                  </w:pPr>
                  <w:r w:rsidRPr="00ED20C0">
                    <w:rPr>
                      <w:b/>
                      <w:color w:val="0D0D0D" w:themeColor="text1" w:themeTint="F2"/>
                    </w:rPr>
                    <w:t>21. pants. Interešu konflikta un korupcijas novēršana Robežsardzē</w:t>
                  </w:r>
                </w:p>
                <w:p w14:paraId="076A1C5D" w14:textId="77777777" w:rsidR="00183405" w:rsidRPr="00ED20C0" w:rsidRDefault="00183405" w:rsidP="00183405">
                  <w:pPr>
                    <w:pStyle w:val="naisc"/>
                    <w:jc w:val="both"/>
                    <w:rPr>
                      <w:color w:val="0D0D0D" w:themeColor="text1" w:themeTint="F2"/>
                    </w:rPr>
                  </w:pPr>
                  <w:r w:rsidRPr="00ED20C0">
                    <w:rPr>
                      <w:color w:val="0D0D0D" w:themeColor="text1" w:themeTint="F2"/>
                    </w:rPr>
                    <w:t>(1)</w:t>
                  </w:r>
                  <w:r w:rsidRPr="00ED20C0">
                    <w:rPr>
                      <w:color w:val="0D0D0D" w:themeColor="text1" w:themeTint="F2"/>
                    </w:rPr>
                    <w:tab/>
                    <w:t xml:space="preserve">Interešu konflikta un korupcijas novēršanai </w:t>
                  </w:r>
                  <w:r w:rsidRPr="00ED20C0">
                    <w:rPr>
                      <w:color w:val="0D0D0D" w:themeColor="text1" w:themeTint="F2"/>
                    </w:rPr>
                    <w:lastRenderedPageBreak/>
                    <w:t>Robežsardzē, valsts un pašvaldību institūcijas pēc Robežsardzes pieprasījuma sniedz nepieciešamo informāciju un atbalstu.</w:t>
                  </w:r>
                </w:p>
                <w:p w14:paraId="0CCEBE68" w14:textId="77777777" w:rsidR="00183405" w:rsidRPr="00ED20C0" w:rsidRDefault="00183405" w:rsidP="00183405">
                  <w:pPr>
                    <w:pStyle w:val="naisc"/>
                    <w:jc w:val="both"/>
                    <w:rPr>
                      <w:color w:val="0D0D0D" w:themeColor="text1" w:themeTint="F2"/>
                    </w:rPr>
                  </w:pPr>
                  <w:r w:rsidRPr="00ED20C0">
                    <w:rPr>
                      <w:color w:val="0D0D0D" w:themeColor="text1" w:themeTint="F2"/>
                    </w:rPr>
                    <w:t>(2)</w:t>
                  </w:r>
                  <w:r w:rsidRPr="00ED20C0">
                    <w:rPr>
                      <w:color w:val="0D0D0D" w:themeColor="text1" w:themeTint="F2"/>
                    </w:rPr>
                    <w:tab/>
                    <w:t>Robežsardzes priekšniekam un viņa pilnvarotai personai ir tiesības pieprasīt un saņemt no robežsarga informāciju un dokumentus interešu konflikta un korupcijas novēršanai Robežsardzē.</w:t>
                  </w:r>
                </w:p>
                <w:p w14:paraId="46E13908" w14:textId="726B4C1B" w:rsidR="00112F86" w:rsidRPr="00ED20C0" w:rsidRDefault="00183405" w:rsidP="00183405">
                  <w:pPr>
                    <w:pStyle w:val="naisc"/>
                    <w:spacing w:before="0" w:after="0"/>
                    <w:jc w:val="both"/>
                    <w:rPr>
                      <w:b/>
                      <w:color w:val="0D0D0D" w:themeColor="text1" w:themeTint="F2"/>
                    </w:rPr>
                  </w:pPr>
                  <w:r w:rsidRPr="00ED20C0">
                    <w:rPr>
                      <w:color w:val="0D0D0D" w:themeColor="text1" w:themeTint="F2"/>
                    </w:rPr>
                    <w:t>(3)</w:t>
                  </w:r>
                  <w:r w:rsidRPr="00ED20C0">
                    <w:rPr>
                      <w:color w:val="0D0D0D" w:themeColor="text1" w:themeTint="F2"/>
                    </w:rPr>
                    <w:tab/>
                    <w:t>Robežsargam ir pienākums sniegt un pamatot pieprasīto informāciju un dokumentus, kas nepieciešami korupcijas un interešu konflikta novēršanai.</w:t>
                  </w:r>
                </w:p>
              </w:tc>
              <w:tc>
                <w:tcPr>
                  <w:tcW w:w="6121" w:type="dxa"/>
                  <w:tcBorders>
                    <w:top w:val="single" w:sz="6" w:space="0" w:color="000000"/>
                    <w:left w:val="single" w:sz="6" w:space="0" w:color="000000"/>
                    <w:bottom w:val="single" w:sz="6" w:space="0" w:color="000000"/>
                    <w:right w:val="single" w:sz="6" w:space="0" w:color="000000"/>
                  </w:tcBorders>
                </w:tcPr>
                <w:p w14:paraId="66F7655A" w14:textId="77777777" w:rsidR="005D2D8E" w:rsidRPr="00ED20C0" w:rsidRDefault="005D2D8E" w:rsidP="00AD2156">
                  <w:pPr>
                    <w:pStyle w:val="ListParagraph"/>
                    <w:spacing w:after="0" w:line="240" w:lineRule="auto"/>
                    <w:ind w:left="0"/>
                    <w:jc w:val="center"/>
                    <w:rPr>
                      <w:rFonts w:ascii="Times New Roman" w:hAnsi="Times New Roman"/>
                      <w:b/>
                      <w:color w:val="0D0D0D" w:themeColor="text1" w:themeTint="F2"/>
                      <w:sz w:val="24"/>
                      <w:szCs w:val="24"/>
                    </w:rPr>
                  </w:pPr>
                  <w:r w:rsidRPr="00ED20C0">
                    <w:rPr>
                      <w:rFonts w:ascii="Times New Roman" w:hAnsi="Times New Roman"/>
                      <w:b/>
                      <w:color w:val="0D0D0D" w:themeColor="text1" w:themeTint="F2"/>
                      <w:sz w:val="24"/>
                      <w:szCs w:val="24"/>
                    </w:rPr>
                    <w:lastRenderedPageBreak/>
                    <w:t>Korupcijas novēršanas un apkarošanas birojs</w:t>
                  </w:r>
                </w:p>
                <w:p w14:paraId="25B90F1D" w14:textId="77777777" w:rsidR="00832B5E" w:rsidRPr="00ED20C0" w:rsidRDefault="005D2D8E" w:rsidP="003C5435">
                  <w:pPr>
                    <w:jc w:val="both"/>
                    <w:rPr>
                      <w:color w:val="0D0D0D" w:themeColor="text1" w:themeTint="F2"/>
                    </w:rPr>
                  </w:pPr>
                  <w:r w:rsidRPr="00ED20C0">
                    <w:rPr>
                      <w:color w:val="0D0D0D" w:themeColor="text1" w:themeTint="F2"/>
                    </w:rPr>
                    <w:t xml:space="preserve">Biroja ieskatā atbalstāms ir nodoms Likumprojektā ietvert pantu (Likumprojekta 20.pants), kurš paredz interešu konflikta un korupcijas novēršanas papildu instrumentu, kas palielinātu likuma “Par interešu konflikta novēršanu valsts amatpersonu darbībā” 20.pantā noteikto iestādes vadītāja pienākumu izpildes efektivitāti. Taču Biroja ieskatā Likumprojekta 20.panta pirmā daļa dublē Valsts pārvaldes </w:t>
                  </w:r>
                  <w:r w:rsidRPr="00ED20C0">
                    <w:rPr>
                      <w:color w:val="0D0D0D" w:themeColor="text1" w:themeTint="F2"/>
                    </w:rPr>
                    <w:lastRenderedPageBreak/>
                    <w:t>iekārtas likumā noteikto iestāžu sadarbības pienākumu. Valsts pārvaldes iekārtas likuma VII nodaļa ir veltīta tam, lai vispusīgi noregulētu sadarbību starp institūcijām, tajā skaitā apmaiņu ar informāciju, gadījumus, kad šī sadarbība ir atsakāma un citus ar sadarbību saistītus</w:t>
                  </w:r>
                  <w:r w:rsidRPr="00ED20C0">
                    <w:rPr>
                      <w:b/>
                      <w:color w:val="0D0D0D" w:themeColor="text1" w:themeTint="F2"/>
                    </w:rPr>
                    <w:t xml:space="preserve"> </w:t>
                  </w:r>
                  <w:r w:rsidRPr="00ED20C0">
                    <w:rPr>
                      <w:color w:val="0D0D0D" w:themeColor="text1" w:themeTint="F2"/>
                    </w:rPr>
                    <w:t>jautājums.</w:t>
                  </w:r>
                  <w:r w:rsidRPr="00ED20C0">
                    <w:rPr>
                      <w:b/>
                      <w:color w:val="0D0D0D" w:themeColor="text1" w:themeTint="F2"/>
                    </w:rPr>
                    <w:t xml:space="preserve"> </w:t>
                  </w:r>
                  <w:r w:rsidRPr="00ED20C0">
                    <w:rPr>
                      <w:color w:val="0D0D0D" w:themeColor="text1" w:themeTint="F2"/>
                    </w:rPr>
                    <w:t>Attiecīgi lūdzam svītrot Likumprojekta 20.panta pirmo daļu.</w:t>
                  </w:r>
                </w:p>
                <w:p w14:paraId="47857FD6" w14:textId="77777777" w:rsidR="008C46B5" w:rsidRPr="00ED20C0" w:rsidRDefault="008C46B5" w:rsidP="00AD2156">
                  <w:pPr>
                    <w:ind w:firstLine="709"/>
                    <w:jc w:val="both"/>
                    <w:rPr>
                      <w:color w:val="0D0D0D" w:themeColor="text1" w:themeTint="F2"/>
                    </w:rPr>
                  </w:pPr>
                </w:p>
                <w:p w14:paraId="4C34ABDA" w14:textId="77777777" w:rsidR="003C5435" w:rsidRPr="00ED20C0" w:rsidRDefault="003C5435" w:rsidP="00AD2156">
                  <w:pPr>
                    <w:pStyle w:val="ListParagraph"/>
                    <w:spacing w:after="0" w:line="240" w:lineRule="auto"/>
                    <w:ind w:left="0"/>
                    <w:jc w:val="center"/>
                    <w:rPr>
                      <w:rFonts w:ascii="Times New Roman" w:hAnsi="Times New Roman"/>
                      <w:b/>
                      <w:color w:val="0D0D0D" w:themeColor="text1" w:themeTint="F2"/>
                      <w:sz w:val="24"/>
                      <w:szCs w:val="24"/>
                    </w:rPr>
                  </w:pPr>
                </w:p>
                <w:p w14:paraId="5548F232" w14:textId="15D6CACD" w:rsidR="00AB4DD4" w:rsidRPr="00ED20C0" w:rsidRDefault="00AB4DD4" w:rsidP="00AD2156">
                  <w:pPr>
                    <w:pStyle w:val="ListParagraph"/>
                    <w:spacing w:after="0" w:line="240" w:lineRule="auto"/>
                    <w:ind w:left="0"/>
                    <w:jc w:val="center"/>
                    <w:rPr>
                      <w:rFonts w:ascii="Times New Roman" w:hAnsi="Times New Roman"/>
                      <w:b/>
                      <w:color w:val="0D0D0D" w:themeColor="text1" w:themeTint="F2"/>
                      <w:sz w:val="24"/>
                      <w:szCs w:val="24"/>
                    </w:rPr>
                  </w:pPr>
                  <w:r w:rsidRPr="00ED20C0">
                    <w:rPr>
                      <w:rFonts w:ascii="Times New Roman" w:hAnsi="Times New Roman"/>
                      <w:b/>
                      <w:color w:val="0D0D0D" w:themeColor="text1" w:themeTint="F2"/>
                      <w:sz w:val="24"/>
                      <w:szCs w:val="24"/>
                    </w:rPr>
                    <w:t>Korupcijas novēršanas un apkarošanas birojs (starpministriju (starpinstitūciju) sanāksmē)</w:t>
                  </w:r>
                </w:p>
                <w:p w14:paraId="4060ABBB" w14:textId="77777777" w:rsidR="00942BFA" w:rsidRPr="00ED20C0" w:rsidRDefault="00942BFA" w:rsidP="00AD2156">
                  <w:pPr>
                    <w:ind w:firstLine="709"/>
                    <w:jc w:val="both"/>
                    <w:rPr>
                      <w:color w:val="0D0D0D" w:themeColor="text1" w:themeTint="F2"/>
                    </w:rPr>
                  </w:pPr>
                </w:p>
                <w:p w14:paraId="27230146" w14:textId="25F65F83" w:rsidR="004E4B93" w:rsidRPr="00ED20C0" w:rsidRDefault="008C46B5" w:rsidP="003C5435">
                  <w:pPr>
                    <w:jc w:val="both"/>
                    <w:rPr>
                      <w:color w:val="0D0D0D" w:themeColor="text1" w:themeTint="F2"/>
                    </w:rPr>
                  </w:pPr>
                  <w:r w:rsidRPr="00ED20C0">
                    <w:rPr>
                      <w:color w:val="0D0D0D" w:themeColor="text1" w:themeTint="F2"/>
                    </w:rPr>
                    <w:t>Starpministriju (starpinstitūciju) sanāksmē Korupcijas n</w:t>
                  </w:r>
                  <w:r w:rsidR="00AB4DD4" w:rsidRPr="00ED20C0">
                    <w:rPr>
                      <w:color w:val="0D0D0D" w:themeColor="text1" w:themeTint="F2"/>
                    </w:rPr>
                    <w:t xml:space="preserve">ovēršanas un apkarošanas birojs </w:t>
                  </w:r>
                  <w:r w:rsidRPr="00ED20C0">
                    <w:rPr>
                      <w:color w:val="0D0D0D" w:themeColor="text1" w:themeTint="F2"/>
                    </w:rPr>
                    <w:t>uzturēja</w:t>
                  </w:r>
                  <w:r w:rsidR="00AB4DD4" w:rsidRPr="00ED20C0">
                    <w:rPr>
                      <w:color w:val="0D0D0D" w:themeColor="text1" w:themeTint="F2"/>
                    </w:rPr>
                    <w:t xml:space="preserve"> iepriekš izteikto iebildumu.</w:t>
                  </w:r>
                </w:p>
                <w:p w14:paraId="1BDF2647" w14:textId="77777777" w:rsidR="008D1A03" w:rsidRPr="00ED20C0" w:rsidRDefault="008D1A03" w:rsidP="003A3D16">
                  <w:pPr>
                    <w:tabs>
                      <w:tab w:val="right" w:pos="8504"/>
                    </w:tabs>
                    <w:jc w:val="center"/>
                    <w:rPr>
                      <w:b/>
                      <w:color w:val="0D0D0D" w:themeColor="text1" w:themeTint="F2"/>
                    </w:rPr>
                  </w:pPr>
                </w:p>
                <w:p w14:paraId="38288FC0" w14:textId="77777777" w:rsidR="003A3D16" w:rsidRPr="00ED20C0" w:rsidRDefault="003A3D16" w:rsidP="003A3D16">
                  <w:pPr>
                    <w:tabs>
                      <w:tab w:val="right" w:pos="8504"/>
                    </w:tabs>
                    <w:jc w:val="center"/>
                    <w:rPr>
                      <w:b/>
                      <w:color w:val="0D0D0D" w:themeColor="text1" w:themeTint="F2"/>
                    </w:rPr>
                  </w:pPr>
                  <w:r w:rsidRPr="00ED20C0">
                    <w:rPr>
                      <w:b/>
                      <w:color w:val="0D0D0D" w:themeColor="text1" w:themeTint="F2"/>
                    </w:rPr>
                    <w:t>Latvijas Iekšlietu darbinieku arodbiedrības pēc starpministriju (starpinstitūciju) sanāksmes izteikts iebildums</w:t>
                  </w:r>
                </w:p>
                <w:p w14:paraId="071F8ACD" w14:textId="77777777" w:rsidR="003A3D16" w:rsidRPr="00ED20C0" w:rsidRDefault="003A3D16" w:rsidP="003A3D16">
                  <w:pPr>
                    <w:tabs>
                      <w:tab w:val="right" w:pos="8504"/>
                    </w:tabs>
                    <w:jc w:val="both"/>
                    <w:rPr>
                      <w:color w:val="0D0D0D" w:themeColor="text1" w:themeTint="F2"/>
                    </w:rPr>
                  </w:pPr>
                  <w:r w:rsidRPr="00ED20C0">
                    <w:rPr>
                      <w:color w:val="0D0D0D" w:themeColor="text1" w:themeTint="F2"/>
                    </w:rPr>
                    <w:t>Iekšlietu ministrijas sistēmas iestāžu un Ieslodzījuma vietu pārvaldes amatpersonu ar speciālajām dienesta pakāpēm dienesta gaitas likuma 3. panta ceturtā daļa nosaka, ka “</w:t>
                  </w:r>
                  <w:r w:rsidRPr="00ED20C0">
                    <w:rPr>
                      <w:i/>
                      <w:color w:val="0D0D0D" w:themeColor="text1" w:themeTint="F2"/>
                    </w:rPr>
                    <w:t>amatpersonas amatu savienošanas, ienākumu gūšanas, komercdarbības ierobežojumus, kā arī citus ierobežojumus, aizliegumus un pienākumus nosaka likums “Par interešu konflikta novēršanu valsts amatpersonu darbībā”</w:t>
                  </w:r>
                  <w:r w:rsidRPr="00ED20C0">
                    <w:rPr>
                      <w:color w:val="0D0D0D" w:themeColor="text1" w:themeTint="F2"/>
                    </w:rPr>
                    <w:t>”.</w:t>
                  </w:r>
                </w:p>
                <w:p w14:paraId="601C89FA" w14:textId="77777777" w:rsidR="003A3D16" w:rsidRPr="00ED20C0" w:rsidRDefault="003A3D16" w:rsidP="003A3D16">
                  <w:pPr>
                    <w:tabs>
                      <w:tab w:val="right" w:pos="8504"/>
                    </w:tabs>
                    <w:ind w:firstLine="709"/>
                    <w:jc w:val="both"/>
                    <w:rPr>
                      <w:color w:val="0D0D0D" w:themeColor="text1" w:themeTint="F2"/>
                    </w:rPr>
                  </w:pPr>
                  <w:r w:rsidRPr="00ED20C0">
                    <w:rPr>
                      <w:color w:val="0D0D0D" w:themeColor="text1" w:themeTint="F2"/>
                    </w:rPr>
                    <w:t xml:space="preserve">Ņemot vērā, ka Valsts robežsardze ir Iekšlietu ministra padotībā esoša iestāde, un ir viena no Iekšlietu ministrijas sistēmas iestādēm, uz Valsts robežsardzes amatpersonām ar speciālo dienesta pakāpi (t.sk. robežsargiem) attiecas Iekšlietu ministrijas sistēmas iestāžu un Ieslodzījuma vietu pārvaldes amatpersonu ar speciālajām dienesta pakāpēm dienesta gaitas likums. </w:t>
                  </w:r>
                </w:p>
                <w:p w14:paraId="41E61BCE" w14:textId="77777777" w:rsidR="003A3D16" w:rsidRPr="00ED20C0" w:rsidRDefault="003A3D16" w:rsidP="003A3D16">
                  <w:pPr>
                    <w:tabs>
                      <w:tab w:val="right" w:pos="8504"/>
                    </w:tabs>
                    <w:ind w:firstLine="709"/>
                    <w:jc w:val="both"/>
                    <w:rPr>
                      <w:color w:val="0D0D0D" w:themeColor="text1" w:themeTint="F2"/>
                    </w:rPr>
                  </w:pPr>
                  <w:r w:rsidRPr="00ED20C0">
                    <w:rPr>
                      <w:color w:val="0D0D0D" w:themeColor="text1" w:themeTint="F2"/>
                    </w:rPr>
                    <w:lastRenderedPageBreak/>
                    <w:t xml:space="preserve">Attiecīgi jau pastāv spēkā esošs ir regulējums, kas paredz robežsargiem interešu konflikta novēršanas jomā ievērot likuma “Par interešu konflikta novēršanu valsts amatpersonu darbībā” prasības. </w:t>
                  </w:r>
                </w:p>
                <w:p w14:paraId="33C57B76" w14:textId="77777777" w:rsidR="003A3D16" w:rsidRPr="00ED20C0" w:rsidRDefault="003A3D16" w:rsidP="003A3D16">
                  <w:pPr>
                    <w:tabs>
                      <w:tab w:val="right" w:pos="8504"/>
                    </w:tabs>
                    <w:ind w:firstLine="709"/>
                    <w:jc w:val="both"/>
                    <w:rPr>
                      <w:color w:val="0D0D0D" w:themeColor="text1" w:themeTint="F2"/>
                    </w:rPr>
                  </w:pPr>
                  <w:r w:rsidRPr="00ED20C0">
                    <w:rPr>
                      <w:color w:val="0D0D0D" w:themeColor="text1" w:themeTint="F2"/>
                    </w:rPr>
                    <w:t>LIDA norāda, ka Latvijā jau pastāv valsts iestāde, kas veic interešu konflikta un korupcijas novēršanas prasību uzraudzību – Korupcijas novēršanas un apkarošanas birojs.</w:t>
                  </w:r>
                </w:p>
                <w:p w14:paraId="3A1E3E9A" w14:textId="77777777" w:rsidR="003A3D16" w:rsidRPr="00ED20C0" w:rsidRDefault="003A3D16" w:rsidP="003A3D16">
                  <w:pPr>
                    <w:tabs>
                      <w:tab w:val="right" w:pos="8504"/>
                    </w:tabs>
                    <w:ind w:firstLine="709"/>
                    <w:jc w:val="both"/>
                    <w:rPr>
                      <w:color w:val="0D0D0D" w:themeColor="text1" w:themeTint="F2"/>
                    </w:rPr>
                  </w:pPr>
                  <w:r w:rsidRPr="00ED20C0">
                    <w:rPr>
                      <w:color w:val="0D0D0D" w:themeColor="text1" w:themeTint="F2"/>
                    </w:rPr>
                    <w:t xml:space="preserve">Korupcijas novēršanas un apkarošanas biroja (turpmāk – KNAB) likuma 2. pants nosaka biroja statusu – birojs pilda likumā noteiktās funkcijas korupcijas novēršanā un apkarošanā. Savukārt no KNAB likuma 7. panta izriet, ka viena no biroja funkcijām ir arī kontrole pār likuma “Par interešu konflikta novēršanu valsts amatpersonu darbībā” izpildi. </w:t>
                  </w:r>
                </w:p>
                <w:p w14:paraId="35546087" w14:textId="77777777" w:rsidR="003A3D16" w:rsidRPr="00ED20C0" w:rsidRDefault="003A3D16" w:rsidP="003A3D16">
                  <w:pPr>
                    <w:tabs>
                      <w:tab w:val="right" w:pos="8504"/>
                    </w:tabs>
                    <w:ind w:firstLine="709"/>
                    <w:jc w:val="both"/>
                    <w:rPr>
                      <w:color w:val="0D0D0D" w:themeColor="text1" w:themeTint="F2"/>
                    </w:rPr>
                  </w:pPr>
                  <w:r w:rsidRPr="00ED20C0">
                    <w:rPr>
                      <w:color w:val="0D0D0D" w:themeColor="text1" w:themeTint="F2"/>
                    </w:rPr>
                    <w:t xml:space="preserve">Līdz ar to LIDA konstatē, ka spēkā esošie normatīvie akti, jau šobrīd nosaka mehānismu, kā cīnīties ar korupciju un interešu konfliktu valsts amatpersonu (t.sk. robežsargu) darbībās. Līdz ar to, LIDA nesaskata nepieciešamību iestrādāt jau pastāvošas normas jaunajā Likumprojektā, tādejādi dublējot regulējumu. </w:t>
                  </w:r>
                </w:p>
                <w:p w14:paraId="0107F8EF" w14:textId="77777777" w:rsidR="003A3D16" w:rsidRPr="00ED20C0" w:rsidRDefault="003A3D16" w:rsidP="003A3D16">
                  <w:pPr>
                    <w:tabs>
                      <w:tab w:val="right" w:pos="8504"/>
                    </w:tabs>
                    <w:ind w:firstLine="709"/>
                    <w:jc w:val="both"/>
                    <w:rPr>
                      <w:color w:val="0D0D0D" w:themeColor="text1" w:themeTint="F2"/>
                    </w:rPr>
                  </w:pPr>
                  <w:r w:rsidRPr="00ED20C0">
                    <w:rPr>
                      <w:color w:val="0D0D0D" w:themeColor="text1" w:themeTint="F2"/>
                    </w:rPr>
                    <w:t xml:space="preserve">LIDA ieskatā, izstrādājot Likumprojekta esošās redakcijas 21. pantu, nav veikti lietderības apsvērumi, jo nav saprotams, kādēļ kādai no valsts pārvaldes iestādēm būtu jādublē citu iestāžu funkcijas, papildus pašai iestādei – Valsts robežsardzei – izrādot vēlmi un uzliekot par pienākumu veikt vairāk darbību, nekā nepieciešams no tiesiskā un ekonomiskā viedokļa. </w:t>
                  </w:r>
                </w:p>
                <w:p w14:paraId="29E58CCB" w14:textId="77777777" w:rsidR="003A3D16" w:rsidRPr="00ED20C0" w:rsidRDefault="003A3D16" w:rsidP="003A3D16">
                  <w:pPr>
                    <w:tabs>
                      <w:tab w:val="right" w:pos="8504"/>
                    </w:tabs>
                    <w:ind w:firstLine="709"/>
                    <w:jc w:val="both"/>
                    <w:rPr>
                      <w:color w:val="0D0D0D" w:themeColor="text1" w:themeTint="F2"/>
                    </w:rPr>
                  </w:pPr>
                  <w:r w:rsidRPr="00ED20C0">
                    <w:rPr>
                      <w:color w:val="0D0D0D" w:themeColor="text1" w:themeTint="F2"/>
                    </w:rPr>
                    <w:t xml:space="preserve">Papildus norādāms, ka šāds regulējums ir nelabvēlīgs nodarbinātajiem – robežsargiem, jo paredz iestādes papildus iespējas kontrolēt robežsargu finanšu plūsmu. Atbilstoši Likumprojekta 21. panta otrajai daļai, iespējas pieprasīt finanšu un citus dokumentus, teorētiski varētu rasties jebkurai pilnvarotai personai, tajā skaitā, robežsargu kolēģiem un </w:t>
                  </w:r>
                  <w:r w:rsidRPr="00ED20C0">
                    <w:rPr>
                      <w:color w:val="0D0D0D" w:themeColor="text1" w:themeTint="F2"/>
                    </w:rPr>
                    <w:lastRenderedPageBreak/>
                    <w:t>tiešajiem priekšniekiem. LIDA ieskatā šāda situācija nav pieļaujama, jo šāda rīcība pati par sevi varētu novērst pie interešu konflikta rašanās un ētikas normu pārkāpumiem.</w:t>
                  </w:r>
                </w:p>
                <w:p w14:paraId="6657026A" w14:textId="77777777" w:rsidR="003A3D16" w:rsidRPr="00ED20C0" w:rsidRDefault="003A3D16" w:rsidP="003A3D16">
                  <w:pPr>
                    <w:tabs>
                      <w:tab w:val="right" w:pos="8504"/>
                    </w:tabs>
                    <w:ind w:firstLine="709"/>
                    <w:jc w:val="both"/>
                    <w:rPr>
                      <w:color w:val="0D0D0D" w:themeColor="text1" w:themeTint="F2"/>
                    </w:rPr>
                  </w:pPr>
                  <w:r w:rsidRPr="00ED20C0">
                    <w:rPr>
                      <w:color w:val="0D0D0D" w:themeColor="text1" w:themeTint="F2"/>
                    </w:rPr>
                    <w:t xml:space="preserve">LIDA uzskata, ka, ja šāds regulējums stāsies spēkā, tas liecinās par iestādes vēlmi pielietot papildus represīvas metodes pret nodarbinātajiem, piemēram, ja robežsargs atteiksies izsniegt informāciju, tas būs likuma pārkāpums, un attiecīgi, robežsargam var iestāties arī disciplinārā atbildība. </w:t>
                  </w:r>
                </w:p>
                <w:p w14:paraId="33048A77" w14:textId="77777777" w:rsidR="003A3D16" w:rsidRPr="00ED20C0" w:rsidRDefault="003A3D16" w:rsidP="003A3D16">
                  <w:pPr>
                    <w:tabs>
                      <w:tab w:val="right" w:pos="8504"/>
                    </w:tabs>
                    <w:ind w:firstLine="709"/>
                    <w:jc w:val="both"/>
                    <w:rPr>
                      <w:color w:val="0D0D0D" w:themeColor="text1" w:themeTint="F2"/>
                    </w:rPr>
                  </w:pPr>
                  <w:r w:rsidRPr="00ED20C0">
                    <w:rPr>
                      <w:color w:val="0D0D0D" w:themeColor="text1" w:themeTint="F2"/>
                    </w:rPr>
                    <w:t xml:space="preserve">Tādejādi, apkopojot iepriekš norādīto informāciju, LIDA norāda, ka kategoriski iebilst Likumprojekta esošās redakcijas 21. pantam, jo tas dublē valsts iestāžu kompetenci un funkcijas, tādejādi palielinot administratīvo resursu izdevumus, kas nav ekonomiski pamatoti, kā arī nav korekti no tiesiskā viedokļa. Turklāt šāds regulējums ir nelabvēlīgs attiecībā pret nodarbinātajiem. </w:t>
                  </w:r>
                </w:p>
                <w:p w14:paraId="5040D33E" w14:textId="77777777" w:rsidR="003A3D16" w:rsidRPr="00ED20C0" w:rsidRDefault="003A3D16" w:rsidP="003A3D16">
                  <w:pPr>
                    <w:tabs>
                      <w:tab w:val="right" w:pos="8504"/>
                    </w:tabs>
                    <w:ind w:firstLine="709"/>
                    <w:jc w:val="both"/>
                    <w:rPr>
                      <w:color w:val="0D0D0D" w:themeColor="text1" w:themeTint="F2"/>
                    </w:rPr>
                  </w:pPr>
                  <w:r w:rsidRPr="00ED20C0">
                    <w:rPr>
                      <w:color w:val="0D0D0D" w:themeColor="text1" w:themeTint="F2"/>
                    </w:rPr>
                    <w:t>Ņemot vērā norādīto, LIDA lūdz izdarīt izmaiņas Valsts robežsardzes likuma likumprojekta 21. pantā.</w:t>
                  </w:r>
                </w:p>
                <w:p w14:paraId="61F4CD75" w14:textId="77777777" w:rsidR="003A3D16" w:rsidRPr="00ED20C0" w:rsidRDefault="003A3D16" w:rsidP="003A3D16">
                  <w:pPr>
                    <w:tabs>
                      <w:tab w:val="right" w:pos="8504"/>
                    </w:tabs>
                    <w:jc w:val="both"/>
                    <w:rPr>
                      <w:color w:val="0D0D0D" w:themeColor="text1" w:themeTint="F2"/>
                    </w:rPr>
                  </w:pPr>
                </w:p>
                <w:p w14:paraId="077AFCD7" w14:textId="290E22DC" w:rsidR="003A3D16" w:rsidRPr="00ED20C0" w:rsidRDefault="003A3D16" w:rsidP="00CD6BDC">
                  <w:pPr>
                    <w:tabs>
                      <w:tab w:val="right" w:pos="8504"/>
                    </w:tabs>
                    <w:jc w:val="center"/>
                    <w:rPr>
                      <w:b/>
                      <w:color w:val="0D0D0D" w:themeColor="text1" w:themeTint="F2"/>
                    </w:rPr>
                  </w:pPr>
                  <w:r w:rsidRPr="00ED20C0">
                    <w:rPr>
                      <w:b/>
                      <w:color w:val="0D0D0D" w:themeColor="text1" w:themeTint="F2"/>
                    </w:rPr>
                    <w:t>Latvijas Iekšlietu darbinieku arodbiedrība (</w:t>
                  </w:r>
                  <w:r w:rsidR="00CD6BDC" w:rsidRPr="00ED20C0">
                    <w:rPr>
                      <w:b/>
                      <w:color w:val="0D0D0D" w:themeColor="text1" w:themeTint="F2"/>
                    </w:rPr>
                    <w:t xml:space="preserve">06.12.2018. </w:t>
                  </w:r>
                  <w:r w:rsidRPr="00ED20C0">
                    <w:rPr>
                      <w:b/>
                      <w:color w:val="0D0D0D" w:themeColor="text1" w:themeTint="F2"/>
                    </w:rPr>
                    <w:t>elektroniskajā saskaņošanā izteikts iebildums)</w:t>
                  </w:r>
                </w:p>
                <w:p w14:paraId="144276D6" w14:textId="77777777" w:rsidR="003A3D16" w:rsidRPr="00ED20C0" w:rsidRDefault="003A3D16" w:rsidP="003A3D16">
                  <w:pPr>
                    <w:tabs>
                      <w:tab w:val="right" w:pos="8504"/>
                    </w:tabs>
                    <w:jc w:val="both"/>
                    <w:rPr>
                      <w:bCs/>
                      <w:color w:val="0D0D0D" w:themeColor="text1" w:themeTint="F2"/>
                      <w:lang w:val="de-DE"/>
                    </w:rPr>
                  </w:pPr>
                  <w:r w:rsidRPr="00ED20C0">
                    <w:rPr>
                      <w:color w:val="0D0D0D" w:themeColor="text1" w:themeTint="F2"/>
                    </w:rPr>
                    <w:t xml:space="preserve">LIDA turpina kategoriski iebilst Likumprojektā iekļautā 21. panta izmainītai redakcijai – Korupcijas un interešu konflikta novēršana Robežsardzē, un šis pants nosaka, ka </w:t>
                  </w:r>
                  <w:r w:rsidRPr="00ED20C0">
                    <w:rPr>
                      <w:i/>
                      <w:color w:val="0D0D0D" w:themeColor="text1" w:themeTint="F2"/>
                    </w:rPr>
                    <w:t xml:space="preserve">“(1) </w:t>
                  </w:r>
                  <w:r w:rsidRPr="00ED20C0">
                    <w:rPr>
                      <w:bCs/>
                      <w:i/>
                      <w:color w:val="0D0D0D" w:themeColor="text1" w:themeTint="F2"/>
                    </w:rPr>
                    <w:t xml:space="preserve">Robežsardzes priekšniekam un viņa pilnvarotai personai ir tiesības pieprasīt un saņemt no robežsarga informāciju un dokumentus korupcijas un interešu konflikta novēršanai Robežsardzē. </w:t>
                  </w:r>
                  <w:r w:rsidRPr="00ED20C0">
                    <w:rPr>
                      <w:bCs/>
                      <w:i/>
                      <w:color w:val="0D0D0D" w:themeColor="text1" w:themeTint="F2"/>
                      <w:lang w:val="de-DE"/>
                    </w:rPr>
                    <w:t xml:space="preserve">(2) </w:t>
                  </w:r>
                  <w:r w:rsidRPr="00ED20C0">
                    <w:rPr>
                      <w:i/>
                      <w:color w:val="0D0D0D" w:themeColor="text1" w:themeTint="F2"/>
                      <w:lang w:val="de-DE"/>
                    </w:rPr>
                    <w:t>Robežsargam ir pienākums sniegt un pamatot pieprasīto informāciju un dokumentus, kas nepieciešami korupcijas un interešu konflikta novēršanai.”</w:t>
                  </w:r>
                </w:p>
                <w:p w14:paraId="54D5A218" w14:textId="77777777" w:rsidR="003A3D16" w:rsidRPr="00ED20C0" w:rsidRDefault="003A3D16" w:rsidP="003A3D16">
                  <w:pPr>
                    <w:tabs>
                      <w:tab w:val="right" w:pos="8504"/>
                    </w:tabs>
                    <w:jc w:val="both"/>
                    <w:rPr>
                      <w:bCs/>
                      <w:color w:val="0D0D0D" w:themeColor="text1" w:themeTint="F2"/>
                      <w:lang w:val="de-DE"/>
                    </w:rPr>
                  </w:pPr>
                  <w:r w:rsidRPr="00ED20C0">
                    <w:rPr>
                      <w:color w:val="0D0D0D" w:themeColor="text1" w:themeTint="F2"/>
                      <w:lang w:val="de-DE"/>
                    </w:rPr>
                    <w:t>LIDA uztur iepriekš iesniegto iebildumu argumentus, papildus norādot, ka izpētot likumu “Par policiju” kā līdzīgu dienestu, šāda norma netika konstatēta, kaut arī Valsts policijā darbinieki var un ir pakļauti korupcijas riskiem.</w:t>
                  </w:r>
                </w:p>
                <w:p w14:paraId="22B84EF5" w14:textId="77777777" w:rsidR="003A3D16" w:rsidRPr="00ED20C0" w:rsidRDefault="003A3D16" w:rsidP="003A3D16">
                  <w:pPr>
                    <w:tabs>
                      <w:tab w:val="right" w:pos="8504"/>
                    </w:tabs>
                    <w:jc w:val="both"/>
                    <w:rPr>
                      <w:color w:val="0D0D0D" w:themeColor="text1" w:themeTint="F2"/>
                      <w:lang w:val="de-DE"/>
                    </w:rPr>
                  </w:pPr>
                  <w:r w:rsidRPr="00ED20C0">
                    <w:rPr>
                      <w:color w:val="0D0D0D" w:themeColor="text1" w:themeTint="F2"/>
                      <w:lang w:val="de-DE"/>
                    </w:rPr>
                    <w:lastRenderedPageBreak/>
                    <w:t>Pēc analoģijas ar Valsts policijas darbiniekiem, Iestādei ir tiesības ierosināt pārbaudes lietas un veikt atbilstošas pārbaudes, saņemot atbildes no darbinieka. Ar esošās normas saglabāšanu netiks atrisināts jautājums vai problēmas, kas saistītas ar korupcijas un interešu konflikta novēršanu Robežsardzē. Ar šo normu netiks sasniegts mērķis, kāds ir norādīts citos normatīvajos aktos, kurus ir pienākums ievērot ne tikai padotajiem, bet arī robežsardzes priekšniekam un viņa pilnvarotai personai.</w:t>
                  </w:r>
                </w:p>
                <w:p w14:paraId="13B9D77C" w14:textId="77777777" w:rsidR="003A3D16" w:rsidRPr="00ED20C0" w:rsidRDefault="003A3D16" w:rsidP="003A3D16">
                  <w:pPr>
                    <w:tabs>
                      <w:tab w:val="right" w:pos="8504"/>
                    </w:tabs>
                    <w:jc w:val="both"/>
                    <w:rPr>
                      <w:color w:val="0D0D0D" w:themeColor="text1" w:themeTint="F2"/>
                      <w:lang w:val="de-DE"/>
                    </w:rPr>
                  </w:pPr>
                  <w:r w:rsidRPr="00ED20C0">
                    <w:rPr>
                      <w:color w:val="0D0D0D" w:themeColor="text1" w:themeTint="F2"/>
                      <w:lang w:val="de-DE"/>
                    </w:rPr>
                    <w:t xml:space="preserve">Tādejādi, apkopojot iepriekš norādīto informāciju, LIDA norāda, ka kategoriski iebilst Likumprojekta esošās redakcijas 21. pantam, jo tas dublē valsts iestāžu kompetenci un funkcijas, tādejādi palielinot administratīvo resursu izdevumus, kas nav ekonomiski pamatoti, kā arī nav korekti no tiesiskā viedokļa. Turklāt šāds regulējums ir nelabvēlīgs attiecībā pret nodarbinātajiem. </w:t>
                  </w:r>
                </w:p>
                <w:p w14:paraId="3706704A" w14:textId="77777777" w:rsidR="004E4B93" w:rsidRPr="00ED20C0" w:rsidRDefault="003A3D16" w:rsidP="003A3D16">
                  <w:pPr>
                    <w:jc w:val="both"/>
                    <w:rPr>
                      <w:color w:val="0D0D0D" w:themeColor="text1" w:themeTint="F2"/>
                      <w:lang w:val="de-DE"/>
                    </w:rPr>
                  </w:pPr>
                  <w:r w:rsidRPr="00ED20C0">
                    <w:rPr>
                      <w:color w:val="0D0D0D" w:themeColor="text1" w:themeTint="F2"/>
                      <w:lang w:val="de-DE"/>
                    </w:rPr>
                    <w:t>Ņemot vērā norādīto, LIDA aicina dzēst 21. pantu.</w:t>
                  </w:r>
                </w:p>
                <w:p w14:paraId="72F65DA1" w14:textId="77777777" w:rsidR="001232EA" w:rsidRPr="00ED20C0" w:rsidRDefault="001232EA" w:rsidP="001232EA">
                  <w:pPr>
                    <w:jc w:val="both"/>
                  </w:pPr>
                </w:p>
                <w:p w14:paraId="3520894A" w14:textId="4086BE7D" w:rsidR="006447ED" w:rsidRPr="00ED20C0" w:rsidRDefault="006447ED" w:rsidP="00E43104">
                  <w:pPr>
                    <w:tabs>
                      <w:tab w:val="right" w:pos="8504"/>
                    </w:tabs>
                    <w:jc w:val="center"/>
                    <w:rPr>
                      <w:b/>
                      <w:color w:val="0D0D0D" w:themeColor="text1" w:themeTint="F2"/>
                    </w:rPr>
                  </w:pPr>
                  <w:r w:rsidRPr="00ED20C0">
                    <w:rPr>
                      <w:b/>
                      <w:color w:val="0D0D0D" w:themeColor="text1" w:themeTint="F2"/>
                    </w:rPr>
                    <w:t xml:space="preserve">Latvijas Brīvo arodbiedrība savienība (11.01.2019. elektroniskajā </w:t>
                  </w:r>
                  <w:r w:rsidR="00E43104" w:rsidRPr="00ED20C0">
                    <w:rPr>
                      <w:b/>
                      <w:color w:val="0D0D0D" w:themeColor="text1" w:themeTint="F2"/>
                    </w:rPr>
                    <w:t>saskaņošanā izteikts iebildums)</w:t>
                  </w:r>
                </w:p>
                <w:p w14:paraId="5F56C74D" w14:textId="0F979878" w:rsidR="006447ED" w:rsidRPr="00ED20C0" w:rsidRDefault="006447ED" w:rsidP="001232EA">
                  <w:pPr>
                    <w:jc w:val="both"/>
                  </w:pPr>
                  <w:r w:rsidRPr="00ED20C0">
                    <w:t>Norādām, ka, LIDA turpina, tomēr, kategoriski iebilst Likumprojekta 21. panta izmainītajai redakcijai, pamatojoties uz iepriekš norādītajiem argumentiem, jo attiecībā uz Iekšlietu ministrijas sistēmas iestādēm un Ieslodzījuma vietu pārvaldi jau pastāv mehānisms, kā rīkoties situācijās, kad pastāv aizdomas par korupciju vai tās riskiem. Līdz ar to LIDA ieskatā, nav juridiska</w:t>
                  </w:r>
                  <w:r w:rsidR="004937CE" w:rsidRPr="00ED20C0">
                    <w:t xml:space="preserve"> pamata šādas normas iekļaušanai likumā, jo tas gluži vienkārši dublēs jau citos likumos esošās normas un pastāvošos mehānismus.</w:t>
                  </w:r>
                </w:p>
                <w:p w14:paraId="45C0F694" w14:textId="58BF14CF" w:rsidR="004937CE" w:rsidRPr="00ED20C0" w:rsidRDefault="004937CE" w:rsidP="001232EA">
                  <w:pPr>
                    <w:jc w:val="both"/>
                  </w:pPr>
                  <w:r w:rsidRPr="00ED20C0">
                    <w:t xml:space="preserve">LIDA ieskatā, valsts pārvaldes reformas ietvaros, laikā, kad valsts cenšas reducēt un </w:t>
                  </w:r>
                  <w:proofErr w:type="spellStart"/>
                  <w:r w:rsidRPr="00ED20C0">
                    <w:t>efektivizēt</w:t>
                  </w:r>
                  <w:proofErr w:type="spellEnd"/>
                  <w:r w:rsidRPr="00ED20C0">
                    <w:t xml:space="preserve"> valsts pārvaldi, nav pieļaujams</w:t>
                  </w:r>
                  <w:r w:rsidR="001D7C8E" w:rsidRPr="00ED20C0">
                    <w:t xml:space="preserve"> apzināti dublēt dažādu valsts pārvaldes iestāžu </w:t>
                  </w:r>
                  <w:r w:rsidR="001D7C8E" w:rsidRPr="00ED20C0">
                    <w:lastRenderedPageBreak/>
                    <w:t>uzdevumus un funkcijas, kas palielina administratīvos resursus</w:t>
                  </w:r>
                  <w:r w:rsidR="00364D93" w:rsidRPr="00ED20C0">
                    <w:t>.</w:t>
                  </w:r>
                </w:p>
                <w:p w14:paraId="50AF5DF1" w14:textId="01B7E404" w:rsidR="00364D93" w:rsidRPr="00ED20C0" w:rsidRDefault="00364D93" w:rsidP="001232EA">
                  <w:pPr>
                    <w:jc w:val="both"/>
                  </w:pPr>
                  <w:r w:rsidRPr="00ED20C0">
                    <w:t xml:space="preserve">Atkārtoti norādām, ka ar Likumprojektā iekļautās normas saglabāšanu netiks atrisināts jautājums vai problēmas, kas saistītas </w:t>
                  </w:r>
                  <w:r w:rsidR="00034D93" w:rsidRPr="00ED20C0">
                    <w:t xml:space="preserve">ar korupcijas un interešu konflikta novēršanu VRS. Tikai atbildīgo iestāžu konsekventa darbība korupcijas novēršanas jomā pēc iespējas reducēs korupcijas riskus Iekšlietu ministrijas </w:t>
                  </w:r>
                  <w:r w:rsidR="00542036" w:rsidRPr="00ED20C0">
                    <w:t>sistēmas iestādēs un Ieslodzījuma vietu pārvaldē.</w:t>
                  </w:r>
                </w:p>
                <w:p w14:paraId="3998C73F" w14:textId="5ACC439D" w:rsidR="006447ED" w:rsidRPr="00ED20C0" w:rsidRDefault="00542036" w:rsidP="001232EA">
                  <w:pPr>
                    <w:jc w:val="both"/>
                  </w:pPr>
                  <w:r w:rsidRPr="00ED20C0">
                    <w:t xml:space="preserve">Ņemot vērā norādīto un visu </w:t>
                  </w:r>
                  <w:r w:rsidR="0022250E" w:rsidRPr="00ED20C0">
                    <w:t>iepriekšminēto, LIDA ieskatā, Likumprojekta 21. pants būtu dzēšams no Likumprojekta, jo šī panta tiesiskās sekas jau izriet no citu normatīvo aktu satura.</w:t>
                  </w:r>
                </w:p>
                <w:p w14:paraId="23766009" w14:textId="77777777" w:rsidR="00C901B4" w:rsidRPr="00ED20C0" w:rsidRDefault="00C901B4" w:rsidP="00BE0C8C">
                  <w:pPr>
                    <w:tabs>
                      <w:tab w:val="right" w:pos="8504"/>
                    </w:tabs>
                    <w:jc w:val="center"/>
                    <w:rPr>
                      <w:b/>
                      <w:color w:val="0D0D0D" w:themeColor="text1" w:themeTint="F2"/>
                    </w:rPr>
                  </w:pPr>
                </w:p>
                <w:p w14:paraId="7072DE60" w14:textId="402F3178" w:rsidR="001232EA" w:rsidRPr="00ED20C0" w:rsidRDefault="00BE0C8C" w:rsidP="00BE0C8C">
                  <w:pPr>
                    <w:tabs>
                      <w:tab w:val="right" w:pos="8504"/>
                    </w:tabs>
                    <w:jc w:val="center"/>
                    <w:rPr>
                      <w:b/>
                      <w:color w:val="0D0D0D" w:themeColor="text1" w:themeTint="F2"/>
                    </w:rPr>
                  </w:pPr>
                  <w:r w:rsidRPr="00ED20C0">
                    <w:rPr>
                      <w:b/>
                      <w:color w:val="0D0D0D" w:themeColor="text1" w:themeTint="F2"/>
                    </w:rPr>
                    <w:t>Tieslietu ministrija (</w:t>
                  </w:r>
                  <w:r w:rsidR="00E241E9" w:rsidRPr="00ED20C0">
                    <w:rPr>
                      <w:b/>
                      <w:color w:val="0D0D0D" w:themeColor="text1" w:themeTint="F2"/>
                    </w:rPr>
                    <w:t>11.01.2019</w:t>
                  </w:r>
                  <w:r w:rsidRPr="00ED20C0">
                    <w:rPr>
                      <w:b/>
                      <w:color w:val="0D0D0D" w:themeColor="text1" w:themeTint="F2"/>
                    </w:rPr>
                    <w:t>. elektroniskajā saskaņošanā izteikts iebildums)</w:t>
                  </w:r>
                </w:p>
                <w:p w14:paraId="4955B455" w14:textId="1ACAD913" w:rsidR="005D72E8" w:rsidRPr="00ED20C0" w:rsidRDefault="001232EA" w:rsidP="001232EA">
                  <w:pPr>
                    <w:jc w:val="both"/>
                  </w:pPr>
                  <w:r w:rsidRPr="00ED20C0">
                    <w:t xml:space="preserve">Likumprojekta 21. pants noteic, ka Robežsardzes priekšniekam un viņa pilnvarotai personai ir tiesības pieprasīt un saņemt no robežsarga informāciju un dokumentus korupcijas un interešu konflikta novēršanai Robežsardzē. Savukārt robežsargam ir pienākums sniegt un pamatot pieprasīto informāciju un dokumentus, kas nepieciešami korupcijas un interešu konflikta novēršanai. Par šādu normu iekļaušanu likumprojektā ir iebildušas citas institūcijas, un Tieslietu ministrija pievienojas viedoklim, ka šāds regulējums no likumprojekta ir svītrojams. Pirmkārt, vēršam uzmanību uz to, ka, vērtējot tiesību normas sistēmiski, visi nozaru likumi, kas regulē amatpersonu darbības, būtu papildināmas ar analogu regulējumu, pretējā gadījumā nav skaidrs, kāpēc vienā likumā īpaši tiks izdalītas šādas priekšnieka tiesības un amatpersonas pienākums sniegt informāciju. Otrkārt, Tieslietu ministrijas ieskatā arī neiekļaujot likumprojektā šādas normas, iestādes vadītajam ir tiesības pieprasīt nepieciešamo informāciju un amatpersonai, kas ir dienesta </w:t>
                  </w:r>
                  <w:r w:rsidRPr="00ED20C0">
                    <w:lastRenderedPageBreak/>
                    <w:t>attiecībās un ir pakļauta iestādes vadītājam, ir pienākums attiecīgo informāciju sniegt. Vēršam uzmanību uz to, ka iestādes vadītāja pienākums nodrošināt iestādes darbības tiesiskumu ir atrunāts Valsts pārvaldes iekārtas likumā, un šis pienākums nozīmē arī nodrošināt katras amatpersonas darbības tiesiskumu. Turklāt mūsu ieskatā citos normatīvajos aktos ir atrunāta interešu konfliktu novēršana, tāpēc nav saskatāms pamats piedāvātajam regulējumam.</w:t>
                  </w:r>
                </w:p>
              </w:tc>
              <w:tc>
                <w:tcPr>
                  <w:tcW w:w="1817" w:type="dxa"/>
                  <w:tcBorders>
                    <w:top w:val="single" w:sz="6" w:space="0" w:color="000000"/>
                    <w:left w:val="single" w:sz="6" w:space="0" w:color="000000"/>
                    <w:bottom w:val="single" w:sz="6" w:space="0" w:color="000000"/>
                    <w:right w:val="single" w:sz="6" w:space="0" w:color="000000"/>
                  </w:tcBorders>
                </w:tcPr>
                <w:p w14:paraId="1EEDCC90" w14:textId="553E310F" w:rsidR="00112F86" w:rsidRPr="00ED20C0" w:rsidRDefault="00A33FA2" w:rsidP="00AD2156">
                  <w:pPr>
                    <w:jc w:val="center"/>
                    <w:rPr>
                      <w:b/>
                      <w:color w:val="0D0D0D" w:themeColor="text1" w:themeTint="F2"/>
                    </w:rPr>
                  </w:pPr>
                  <w:r w:rsidRPr="00ED20C0">
                    <w:rPr>
                      <w:b/>
                      <w:color w:val="0D0D0D" w:themeColor="text1" w:themeTint="F2"/>
                    </w:rPr>
                    <w:lastRenderedPageBreak/>
                    <w:t>Ņemts vērā</w:t>
                  </w:r>
                </w:p>
                <w:p w14:paraId="23CD765F" w14:textId="77777777" w:rsidR="004E4B93" w:rsidRPr="00ED20C0" w:rsidRDefault="004E4B93" w:rsidP="00AD2156">
                  <w:pPr>
                    <w:jc w:val="center"/>
                    <w:rPr>
                      <w:b/>
                      <w:color w:val="0D0D0D" w:themeColor="text1" w:themeTint="F2"/>
                    </w:rPr>
                  </w:pPr>
                </w:p>
                <w:p w14:paraId="1C42EDFC" w14:textId="77777777" w:rsidR="004E4B93" w:rsidRPr="00ED20C0" w:rsidRDefault="004E4B93" w:rsidP="00AD2156">
                  <w:pPr>
                    <w:jc w:val="center"/>
                    <w:rPr>
                      <w:b/>
                      <w:color w:val="0D0D0D" w:themeColor="text1" w:themeTint="F2"/>
                    </w:rPr>
                  </w:pPr>
                </w:p>
                <w:p w14:paraId="4EB09D5C" w14:textId="77777777" w:rsidR="004E4B93" w:rsidRPr="00ED20C0" w:rsidRDefault="004E4B93" w:rsidP="00AD2156">
                  <w:pPr>
                    <w:jc w:val="center"/>
                    <w:rPr>
                      <w:b/>
                      <w:color w:val="0D0D0D" w:themeColor="text1" w:themeTint="F2"/>
                    </w:rPr>
                  </w:pPr>
                </w:p>
                <w:p w14:paraId="6891B0D4" w14:textId="77777777" w:rsidR="004E4B93" w:rsidRPr="00ED20C0" w:rsidRDefault="004E4B93" w:rsidP="00AD2156">
                  <w:pPr>
                    <w:jc w:val="center"/>
                    <w:rPr>
                      <w:b/>
                      <w:color w:val="0D0D0D" w:themeColor="text1" w:themeTint="F2"/>
                    </w:rPr>
                  </w:pPr>
                </w:p>
                <w:p w14:paraId="3839B020" w14:textId="77777777" w:rsidR="004E4B93" w:rsidRPr="00ED20C0" w:rsidRDefault="004E4B93" w:rsidP="00AD2156">
                  <w:pPr>
                    <w:jc w:val="center"/>
                    <w:rPr>
                      <w:b/>
                      <w:color w:val="0D0D0D" w:themeColor="text1" w:themeTint="F2"/>
                    </w:rPr>
                  </w:pPr>
                </w:p>
                <w:p w14:paraId="18267FD0" w14:textId="77777777" w:rsidR="004E4B93" w:rsidRPr="00ED20C0" w:rsidRDefault="004E4B93" w:rsidP="00AD2156">
                  <w:pPr>
                    <w:jc w:val="center"/>
                    <w:rPr>
                      <w:b/>
                      <w:color w:val="0D0D0D" w:themeColor="text1" w:themeTint="F2"/>
                    </w:rPr>
                  </w:pPr>
                </w:p>
                <w:p w14:paraId="18020D48" w14:textId="77777777" w:rsidR="004E4B93" w:rsidRPr="00ED20C0" w:rsidRDefault="004E4B93" w:rsidP="00AD2156">
                  <w:pPr>
                    <w:jc w:val="center"/>
                    <w:rPr>
                      <w:b/>
                      <w:color w:val="0D0D0D" w:themeColor="text1" w:themeTint="F2"/>
                    </w:rPr>
                  </w:pPr>
                </w:p>
                <w:p w14:paraId="21C437E8" w14:textId="77777777" w:rsidR="004E4B93" w:rsidRPr="00ED20C0" w:rsidRDefault="004E4B93" w:rsidP="00AD2156">
                  <w:pPr>
                    <w:jc w:val="center"/>
                    <w:rPr>
                      <w:b/>
                      <w:color w:val="0D0D0D" w:themeColor="text1" w:themeTint="F2"/>
                    </w:rPr>
                  </w:pPr>
                </w:p>
                <w:p w14:paraId="7FA19452" w14:textId="77777777" w:rsidR="004E4B93" w:rsidRPr="00ED20C0" w:rsidRDefault="004E4B93" w:rsidP="00AD2156">
                  <w:pPr>
                    <w:jc w:val="center"/>
                    <w:rPr>
                      <w:b/>
                      <w:color w:val="0D0D0D" w:themeColor="text1" w:themeTint="F2"/>
                    </w:rPr>
                  </w:pPr>
                </w:p>
                <w:p w14:paraId="74C41435" w14:textId="77777777" w:rsidR="004E4B93" w:rsidRPr="00ED20C0" w:rsidRDefault="004E4B93" w:rsidP="00AD2156">
                  <w:pPr>
                    <w:jc w:val="center"/>
                    <w:rPr>
                      <w:b/>
                      <w:color w:val="0D0D0D" w:themeColor="text1" w:themeTint="F2"/>
                    </w:rPr>
                  </w:pPr>
                </w:p>
                <w:p w14:paraId="4DECEA2F" w14:textId="77777777" w:rsidR="00A33FA2" w:rsidRPr="00ED20C0" w:rsidRDefault="00A33FA2" w:rsidP="00AD2156">
                  <w:pPr>
                    <w:jc w:val="center"/>
                    <w:rPr>
                      <w:b/>
                      <w:color w:val="0D0D0D" w:themeColor="text1" w:themeTint="F2"/>
                    </w:rPr>
                  </w:pPr>
                </w:p>
                <w:p w14:paraId="14E0EFD5" w14:textId="77777777" w:rsidR="00A33FA2" w:rsidRPr="00ED20C0" w:rsidRDefault="00A33FA2" w:rsidP="00AD2156">
                  <w:pPr>
                    <w:jc w:val="center"/>
                    <w:rPr>
                      <w:b/>
                      <w:color w:val="0D0D0D" w:themeColor="text1" w:themeTint="F2"/>
                    </w:rPr>
                  </w:pPr>
                </w:p>
                <w:p w14:paraId="145D814B" w14:textId="77777777" w:rsidR="00A33FA2" w:rsidRPr="00ED20C0" w:rsidRDefault="00A33FA2" w:rsidP="000335A0">
                  <w:pPr>
                    <w:rPr>
                      <w:b/>
                      <w:color w:val="0D0D0D" w:themeColor="text1" w:themeTint="F2"/>
                    </w:rPr>
                  </w:pPr>
                </w:p>
                <w:p w14:paraId="2148305D" w14:textId="77777777" w:rsidR="004E4B93" w:rsidRPr="00ED20C0" w:rsidRDefault="004E4B93" w:rsidP="00AD2156">
                  <w:pPr>
                    <w:jc w:val="center"/>
                    <w:rPr>
                      <w:b/>
                      <w:color w:val="0D0D0D" w:themeColor="text1" w:themeTint="F2"/>
                    </w:rPr>
                  </w:pPr>
                </w:p>
                <w:p w14:paraId="6974240B" w14:textId="77777777" w:rsidR="004E4B93" w:rsidRPr="00ED20C0" w:rsidRDefault="004E4B93" w:rsidP="00AD2156">
                  <w:pPr>
                    <w:jc w:val="center"/>
                    <w:rPr>
                      <w:b/>
                      <w:color w:val="0D0D0D" w:themeColor="text1" w:themeTint="F2"/>
                    </w:rPr>
                  </w:pPr>
                </w:p>
                <w:p w14:paraId="1E5C1E47" w14:textId="2E99B52C" w:rsidR="004E4B93" w:rsidRPr="00ED20C0" w:rsidRDefault="00A33FA2" w:rsidP="00AD2156">
                  <w:pPr>
                    <w:jc w:val="center"/>
                    <w:rPr>
                      <w:b/>
                      <w:color w:val="0D0D0D" w:themeColor="text1" w:themeTint="F2"/>
                    </w:rPr>
                  </w:pPr>
                  <w:r w:rsidRPr="00ED20C0">
                    <w:rPr>
                      <w:b/>
                      <w:color w:val="0D0D0D" w:themeColor="text1" w:themeTint="F2"/>
                    </w:rPr>
                    <w:t>Ņemts vērā</w:t>
                  </w:r>
                </w:p>
                <w:p w14:paraId="4F0240CA" w14:textId="77777777" w:rsidR="00CD6BDC" w:rsidRPr="00ED20C0" w:rsidRDefault="00CD6BDC" w:rsidP="00AD2156">
                  <w:pPr>
                    <w:jc w:val="center"/>
                    <w:rPr>
                      <w:b/>
                      <w:color w:val="0D0D0D" w:themeColor="text1" w:themeTint="F2"/>
                    </w:rPr>
                  </w:pPr>
                </w:p>
                <w:p w14:paraId="543B09E9" w14:textId="77777777" w:rsidR="00CD6BDC" w:rsidRPr="00ED20C0" w:rsidRDefault="00CD6BDC" w:rsidP="00E241E9">
                  <w:pPr>
                    <w:rPr>
                      <w:b/>
                      <w:color w:val="0D0D0D" w:themeColor="text1" w:themeTint="F2"/>
                    </w:rPr>
                  </w:pPr>
                </w:p>
                <w:p w14:paraId="7FDD16A5" w14:textId="77777777" w:rsidR="00A33FA2" w:rsidRPr="00ED20C0" w:rsidRDefault="00A33FA2" w:rsidP="00E241E9">
                  <w:pPr>
                    <w:rPr>
                      <w:b/>
                      <w:color w:val="0D0D0D" w:themeColor="text1" w:themeTint="F2"/>
                    </w:rPr>
                  </w:pPr>
                </w:p>
                <w:p w14:paraId="77BAF6A2" w14:textId="0510D5AE" w:rsidR="008D79DF" w:rsidRPr="00ED20C0" w:rsidRDefault="008D79DF" w:rsidP="00ED20C0">
                  <w:pPr>
                    <w:rPr>
                      <w:b/>
                      <w:color w:val="0D0D0D" w:themeColor="text1" w:themeTint="F2"/>
                    </w:rPr>
                  </w:pPr>
                </w:p>
                <w:p w14:paraId="71E21DF1" w14:textId="77777777" w:rsidR="009E5BFB" w:rsidRPr="00ED20C0" w:rsidRDefault="009E5BFB" w:rsidP="00AD2156">
                  <w:pPr>
                    <w:jc w:val="center"/>
                    <w:rPr>
                      <w:b/>
                      <w:color w:val="0D0D0D" w:themeColor="text1" w:themeTint="F2"/>
                    </w:rPr>
                  </w:pPr>
                </w:p>
                <w:p w14:paraId="4B8D08B2" w14:textId="77777777" w:rsidR="000875F3" w:rsidRPr="00ED20C0" w:rsidRDefault="000875F3" w:rsidP="00AD2156">
                  <w:pPr>
                    <w:jc w:val="center"/>
                    <w:rPr>
                      <w:b/>
                      <w:color w:val="0D0D0D" w:themeColor="text1" w:themeTint="F2"/>
                    </w:rPr>
                  </w:pPr>
                </w:p>
                <w:p w14:paraId="62DA9AE4" w14:textId="77777777" w:rsidR="00CD6BDC" w:rsidRPr="00ED20C0" w:rsidRDefault="005D72E8" w:rsidP="00AD2156">
                  <w:pPr>
                    <w:jc w:val="center"/>
                    <w:rPr>
                      <w:b/>
                      <w:color w:val="0D0D0D" w:themeColor="text1" w:themeTint="F2"/>
                    </w:rPr>
                  </w:pPr>
                  <w:r w:rsidRPr="00ED20C0">
                    <w:rPr>
                      <w:b/>
                      <w:color w:val="0D0D0D" w:themeColor="text1" w:themeTint="F2"/>
                    </w:rPr>
                    <w:t>Ņemts vērā</w:t>
                  </w:r>
                </w:p>
                <w:p w14:paraId="7774FAB6" w14:textId="77777777" w:rsidR="005D72E8" w:rsidRPr="00ED20C0" w:rsidRDefault="005D72E8" w:rsidP="00AD2156">
                  <w:pPr>
                    <w:jc w:val="center"/>
                    <w:rPr>
                      <w:b/>
                      <w:color w:val="0D0D0D" w:themeColor="text1" w:themeTint="F2"/>
                    </w:rPr>
                  </w:pPr>
                </w:p>
                <w:p w14:paraId="5DC308CF" w14:textId="77777777" w:rsidR="005D72E8" w:rsidRPr="00ED20C0" w:rsidRDefault="005D72E8" w:rsidP="00AD2156">
                  <w:pPr>
                    <w:jc w:val="center"/>
                    <w:rPr>
                      <w:b/>
                      <w:color w:val="0D0D0D" w:themeColor="text1" w:themeTint="F2"/>
                    </w:rPr>
                  </w:pPr>
                </w:p>
                <w:p w14:paraId="1E35CE3C" w14:textId="77777777" w:rsidR="005D72E8" w:rsidRPr="00ED20C0" w:rsidRDefault="005D72E8" w:rsidP="00AD2156">
                  <w:pPr>
                    <w:jc w:val="center"/>
                    <w:rPr>
                      <w:b/>
                      <w:color w:val="0D0D0D" w:themeColor="text1" w:themeTint="F2"/>
                    </w:rPr>
                  </w:pPr>
                </w:p>
                <w:p w14:paraId="11358FE4" w14:textId="77777777" w:rsidR="005D72E8" w:rsidRPr="00ED20C0" w:rsidRDefault="005D72E8" w:rsidP="00AD2156">
                  <w:pPr>
                    <w:jc w:val="center"/>
                    <w:rPr>
                      <w:b/>
                      <w:color w:val="0D0D0D" w:themeColor="text1" w:themeTint="F2"/>
                    </w:rPr>
                  </w:pPr>
                </w:p>
                <w:p w14:paraId="4EDDEB3A" w14:textId="77777777" w:rsidR="005D72E8" w:rsidRPr="00ED20C0" w:rsidRDefault="005D72E8" w:rsidP="00AD2156">
                  <w:pPr>
                    <w:jc w:val="center"/>
                    <w:rPr>
                      <w:b/>
                      <w:color w:val="0D0D0D" w:themeColor="text1" w:themeTint="F2"/>
                    </w:rPr>
                  </w:pPr>
                </w:p>
                <w:p w14:paraId="32960243" w14:textId="77777777" w:rsidR="005D72E8" w:rsidRPr="00ED20C0" w:rsidRDefault="005D72E8" w:rsidP="00AD2156">
                  <w:pPr>
                    <w:jc w:val="center"/>
                    <w:rPr>
                      <w:b/>
                      <w:color w:val="0D0D0D" w:themeColor="text1" w:themeTint="F2"/>
                    </w:rPr>
                  </w:pPr>
                </w:p>
                <w:p w14:paraId="3FE19749" w14:textId="77777777" w:rsidR="005D72E8" w:rsidRPr="00ED20C0" w:rsidRDefault="005D72E8" w:rsidP="00AD2156">
                  <w:pPr>
                    <w:jc w:val="center"/>
                    <w:rPr>
                      <w:b/>
                      <w:color w:val="0D0D0D" w:themeColor="text1" w:themeTint="F2"/>
                    </w:rPr>
                  </w:pPr>
                </w:p>
                <w:p w14:paraId="4C75A848" w14:textId="77777777" w:rsidR="005D72E8" w:rsidRPr="00ED20C0" w:rsidRDefault="005D72E8" w:rsidP="00AD2156">
                  <w:pPr>
                    <w:jc w:val="center"/>
                    <w:rPr>
                      <w:b/>
                      <w:color w:val="0D0D0D" w:themeColor="text1" w:themeTint="F2"/>
                    </w:rPr>
                  </w:pPr>
                </w:p>
                <w:p w14:paraId="58C5A70C" w14:textId="77777777" w:rsidR="005D72E8" w:rsidRPr="00ED20C0" w:rsidRDefault="005D72E8" w:rsidP="00AD2156">
                  <w:pPr>
                    <w:jc w:val="center"/>
                    <w:rPr>
                      <w:b/>
                      <w:color w:val="0D0D0D" w:themeColor="text1" w:themeTint="F2"/>
                    </w:rPr>
                  </w:pPr>
                </w:p>
                <w:p w14:paraId="31A66FD8" w14:textId="77777777" w:rsidR="005D72E8" w:rsidRPr="00ED20C0" w:rsidRDefault="005D72E8" w:rsidP="00AD2156">
                  <w:pPr>
                    <w:jc w:val="center"/>
                    <w:rPr>
                      <w:b/>
                      <w:color w:val="0D0D0D" w:themeColor="text1" w:themeTint="F2"/>
                    </w:rPr>
                  </w:pPr>
                </w:p>
                <w:p w14:paraId="591D8E4E" w14:textId="77777777" w:rsidR="005D72E8" w:rsidRPr="00ED20C0" w:rsidRDefault="005D72E8" w:rsidP="00AD2156">
                  <w:pPr>
                    <w:jc w:val="center"/>
                    <w:rPr>
                      <w:b/>
                      <w:color w:val="0D0D0D" w:themeColor="text1" w:themeTint="F2"/>
                    </w:rPr>
                  </w:pPr>
                </w:p>
                <w:p w14:paraId="5DE92232" w14:textId="77777777" w:rsidR="005D72E8" w:rsidRPr="00ED20C0" w:rsidRDefault="005D72E8" w:rsidP="00AD2156">
                  <w:pPr>
                    <w:jc w:val="center"/>
                    <w:rPr>
                      <w:b/>
                      <w:color w:val="0D0D0D" w:themeColor="text1" w:themeTint="F2"/>
                    </w:rPr>
                  </w:pPr>
                </w:p>
                <w:p w14:paraId="53D1CC87" w14:textId="77777777" w:rsidR="005D72E8" w:rsidRPr="00ED20C0" w:rsidRDefault="005D72E8" w:rsidP="00AD2156">
                  <w:pPr>
                    <w:jc w:val="center"/>
                    <w:rPr>
                      <w:b/>
                      <w:color w:val="0D0D0D" w:themeColor="text1" w:themeTint="F2"/>
                    </w:rPr>
                  </w:pPr>
                </w:p>
                <w:p w14:paraId="32A03441" w14:textId="77777777" w:rsidR="005D72E8" w:rsidRPr="00ED20C0" w:rsidRDefault="005D72E8" w:rsidP="00AD2156">
                  <w:pPr>
                    <w:jc w:val="center"/>
                    <w:rPr>
                      <w:b/>
                      <w:color w:val="0D0D0D" w:themeColor="text1" w:themeTint="F2"/>
                    </w:rPr>
                  </w:pPr>
                </w:p>
                <w:p w14:paraId="470179F4" w14:textId="77777777" w:rsidR="005D72E8" w:rsidRPr="00ED20C0" w:rsidRDefault="005D72E8" w:rsidP="00AD2156">
                  <w:pPr>
                    <w:jc w:val="center"/>
                    <w:rPr>
                      <w:b/>
                      <w:color w:val="0D0D0D" w:themeColor="text1" w:themeTint="F2"/>
                    </w:rPr>
                  </w:pPr>
                </w:p>
                <w:p w14:paraId="1EB06567" w14:textId="77777777" w:rsidR="005D72E8" w:rsidRPr="00ED20C0" w:rsidRDefault="005D72E8" w:rsidP="00AD2156">
                  <w:pPr>
                    <w:jc w:val="center"/>
                    <w:rPr>
                      <w:b/>
                      <w:color w:val="0D0D0D" w:themeColor="text1" w:themeTint="F2"/>
                    </w:rPr>
                  </w:pPr>
                </w:p>
                <w:p w14:paraId="702ED923" w14:textId="77777777" w:rsidR="005D72E8" w:rsidRPr="00ED20C0" w:rsidRDefault="005D72E8" w:rsidP="00AD2156">
                  <w:pPr>
                    <w:jc w:val="center"/>
                    <w:rPr>
                      <w:b/>
                      <w:color w:val="0D0D0D" w:themeColor="text1" w:themeTint="F2"/>
                    </w:rPr>
                  </w:pPr>
                </w:p>
                <w:p w14:paraId="504D00CF" w14:textId="77777777" w:rsidR="005D72E8" w:rsidRPr="00ED20C0" w:rsidRDefault="005D72E8" w:rsidP="00AD2156">
                  <w:pPr>
                    <w:jc w:val="center"/>
                    <w:rPr>
                      <w:b/>
                      <w:color w:val="0D0D0D" w:themeColor="text1" w:themeTint="F2"/>
                    </w:rPr>
                  </w:pPr>
                </w:p>
                <w:p w14:paraId="3524F106" w14:textId="77777777" w:rsidR="005D72E8" w:rsidRPr="00ED20C0" w:rsidRDefault="005D72E8" w:rsidP="00AD2156">
                  <w:pPr>
                    <w:jc w:val="center"/>
                    <w:rPr>
                      <w:b/>
                      <w:color w:val="0D0D0D" w:themeColor="text1" w:themeTint="F2"/>
                    </w:rPr>
                  </w:pPr>
                </w:p>
                <w:p w14:paraId="653F3544" w14:textId="77777777" w:rsidR="005D72E8" w:rsidRPr="00ED20C0" w:rsidRDefault="005D72E8" w:rsidP="00AD2156">
                  <w:pPr>
                    <w:jc w:val="center"/>
                    <w:rPr>
                      <w:b/>
                      <w:color w:val="0D0D0D" w:themeColor="text1" w:themeTint="F2"/>
                    </w:rPr>
                  </w:pPr>
                </w:p>
                <w:p w14:paraId="44EB537C" w14:textId="77777777" w:rsidR="005D72E8" w:rsidRPr="00ED20C0" w:rsidRDefault="005D72E8" w:rsidP="00AD2156">
                  <w:pPr>
                    <w:jc w:val="center"/>
                    <w:rPr>
                      <w:b/>
                      <w:color w:val="0D0D0D" w:themeColor="text1" w:themeTint="F2"/>
                    </w:rPr>
                  </w:pPr>
                </w:p>
                <w:p w14:paraId="12EE9776" w14:textId="77777777" w:rsidR="005D72E8" w:rsidRPr="00ED20C0" w:rsidRDefault="005D72E8" w:rsidP="00AD2156">
                  <w:pPr>
                    <w:jc w:val="center"/>
                    <w:rPr>
                      <w:b/>
                      <w:color w:val="0D0D0D" w:themeColor="text1" w:themeTint="F2"/>
                    </w:rPr>
                  </w:pPr>
                </w:p>
                <w:p w14:paraId="6635546B" w14:textId="77777777" w:rsidR="005D72E8" w:rsidRPr="00ED20C0" w:rsidRDefault="005D72E8" w:rsidP="00AD2156">
                  <w:pPr>
                    <w:jc w:val="center"/>
                    <w:rPr>
                      <w:b/>
                      <w:color w:val="0D0D0D" w:themeColor="text1" w:themeTint="F2"/>
                    </w:rPr>
                  </w:pPr>
                </w:p>
                <w:p w14:paraId="26F482CF" w14:textId="77777777" w:rsidR="005D72E8" w:rsidRPr="00ED20C0" w:rsidRDefault="005D72E8" w:rsidP="00AD2156">
                  <w:pPr>
                    <w:jc w:val="center"/>
                    <w:rPr>
                      <w:b/>
                      <w:color w:val="0D0D0D" w:themeColor="text1" w:themeTint="F2"/>
                    </w:rPr>
                  </w:pPr>
                </w:p>
                <w:p w14:paraId="0D4B154C" w14:textId="77777777" w:rsidR="005D72E8" w:rsidRPr="00ED20C0" w:rsidRDefault="005D72E8" w:rsidP="00AD2156">
                  <w:pPr>
                    <w:jc w:val="center"/>
                    <w:rPr>
                      <w:b/>
                      <w:color w:val="0D0D0D" w:themeColor="text1" w:themeTint="F2"/>
                    </w:rPr>
                  </w:pPr>
                </w:p>
                <w:p w14:paraId="147CACC6" w14:textId="77777777" w:rsidR="005D72E8" w:rsidRPr="00ED20C0" w:rsidRDefault="005D72E8" w:rsidP="00AD2156">
                  <w:pPr>
                    <w:jc w:val="center"/>
                    <w:rPr>
                      <w:b/>
                      <w:color w:val="0D0D0D" w:themeColor="text1" w:themeTint="F2"/>
                    </w:rPr>
                  </w:pPr>
                </w:p>
                <w:p w14:paraId="0DFCE932" w14:textId="77777777" w:rsidR="005D72E8" w:rsidRPr="00ED20C0" w:rsidRDefault="005D72E8" w:rsidP="00AD2156">
                  <w:pPr>
                    <w:jc w:val="center"/>
                    <w:rPr>
                      <w:b/>
                      <w:color w:val="0D0D0D" w:themeColor="text1" w:themeTint="F2"/>
                    </w:rPr>
                  </w:pPr>
                </w:p>
                <w:p w14:paraId="3A8ADEA8" w14:textId="77777777" w:rsidR="005D72E8" w:rsidRPr="00ED20C0" w:rsidRDefault="005D72E8" w:rsidP="00AD2156">
                  <w:pPr>
                    <w:jc w:val="center"/>
                    <w:rPr>
                      <w:b/>
                      <w:color w:val="0D0D0D" w:themeColor="text1" w:themeTint="F2"/>
                    </w:rPr>
                  </w:pPr>
                </w:p>
                <w:p w14:paraId="7C8CB569" w14:textId="77777777" w:rsidR="005D72E8" w:rsidRPr="00ED20C0" w:rsidRDefault="005D72E8" w:rsidP="00AD2156">
                  <w:pPr>
                    <w:jc w:val="center"/>
                    <w:rPr>
                      <w:b/>
                      <w:color w:val="0D0D0D" w:themeColor="text1" w:themeTint="F2"/>
                    </w:rPr>
                  </w:pPr>
                </w:p>
                <w:p w14:paraId="3D1869F1" w14:textId="77777777" w:rsidR="005D72E8" w:rsidRPr="00ED20C0" w:rsidRDefault="005D72E8" w:rsidP="00AD2156">
                  <w:pPr>
                    <w:jc w:val="center"/>
                    <w:rPr>
                      <w:b/>
                      <w:color w:val="0D0D0D" w:themeColor="text1" w:themeTint="F2"/>
                    </w:rPr>
                  </w:pPr>
                </w:p>
                <w:p w14:paraId="6CA5127F" w14:textId="77777777" w:rsidR="005D72E8" w:rsidRPr="00ED20C0" w:rsidRDefault="005D72E8" w:rsidP="00AD2156">
                  <w:pPr>
                    <w:jc w:val="center"/>
                    <w:rPr>
                      <w:b/>
                      <w:color w:val="0D0D0D" w:themeColor="text1" w:themeTint="F2"/>
                    </w:rPr>
                  </w:pPr>
                </w:p>
                <w:p w14:paraId="13C38B13" w14:textId="77777777" w:rsidR="005D72E8" w:rsidRPr="00ED20C0" w:rsidRDefault="005D72E8" w:rsidP="00AD2156">
                  <w:pPr>
                    <w:jc w:val="center"/>
                    <w:rPr>
                      <w:b/>
                      <w:color w:val="0D0D0D" w:themeColor="text1" w:themeTint="F2"/>
                    </w:rPr>
                  </w:pPr>
                </w:p>
                <w:p w14:paraId="4FBB11F9" w14:textId="77777777" w:rsidR="005D72E8" w:rsidRPr="00ED20C0" w:rsidRDefault="005D72E8" w:rsidP="00AD2156">
                  <w:pPr>
                    <w:jc w:val="center"/>
                    <w:rPr>
                      <w:b/>
                      <w:color w:val="0D0D0D" w:themeColor="text1" w:themeTint="F2"/>
                    </w:rPr>
                  </w:pPr>
                </w:p>
                <w:p w14:paraId="56AD4E87" w14:textId="77777777" w:rsidR="005D72E8" w:rsidRPr="00ED20C0" w:rsidRDefault="005D72E8" w:rsidP="00AD2156">
                  <w:pPr>
                    <w:jc w:val="center"/>
                    <w:rPr>
                      <w:b/>
                      <w:color w:val="0D0D0D" w:themeColor="text1" w:themeTint="F2"/>
                    </w:rPr>
                  </w:pPr>
                </w:p>
                <w:p w14:paraId="51AA7F69" w14:textId="77777777" w:rsidR="005D72E8" w:rsidRPr="00ED20C0" w:rsidRDefault="005D72E8" w:rsidP="00AD2156">
                  <w:pPr>
                    <w:jc w:val="center"/>
                    <w:rPr>
                      <w:b/>
                      <w:color w:val="0D0D0D" w:themeColor="text1" w:themeTint="F2"/>
                    </w:rPr>
                  </w:pPr>
                </w:p>
                <w:p w14:paraId="14E6CE57" w14:textId="77777777" w:rsidR="005D72E8" w:rsidRPr="00ED20C0" w:rsidRDefault="005D72E8" w:rsidP="00AD2156">
                  <w:pPr>
                    <w:jc w:val="center"/>
                    <w:rPr>
                      <w:b/>
                      <w:color w:val="0D0D0D" w:themeColor="text1" w:themeTint="F2"/>
                    </w:rPr>
                  </w:pPr>
                </w:p>
                <w:p w14:paraId="7586A85C" w14:textId="77777777" w:rsidR="005D72E8" w:rsidRPr="00ED20C0" w:rsidRDefault="005D72E8" w:rsidP="00AD2156">
                  <w:pPr>
                    <w:jc w:val="center"/>
                    <w:rPr>
                      <w:b/>
                      <w:color w:val="0D0D0D" w:themeColor="text1" w:themeTint="F2"/>
                    </w:rPr>
                  </w:pPr>
                </w:p>
                <w:p w14:paraId="49F5B992" w14:textId="77777777" w:rsidR="005D72E8" w:rsidRPr="00ED20C0" w:rsidRDefault="005D72E8" w:rsidP="00AD2156">
                  <w:pPr>
                    <w:jc w:val="center"/>
                    <w:rPr>
                      <w:b/>
                      <w:color w:val="0D0D0D" w:themeColor="text1" w:themeTint="F2"/>
                    </w:rPr>
                  </w:pPr>
                </w:p>
                <w:p w14:paraId="72DD0275" w14:textId="77777777" w:rsidR="005D72E8" w:rsidRPr="00ED20C0" w:rsidRDefault="005D72E8" w:rsidP="00AD2156">
                  <w:pPr>
                    <w:jc w:val="center"/>
                    <w:rPr>
                      <w:b/>
                      <w:color w:val="0D0D0D" w:themeColor="text1" w:themeTint="F2"/>
                    </w:rPr>
                  </w:pPr>
                </w:p>
                <w:p w14:paraId="23B43C57" w14:textId="77777777" w:rsidR="005D72E8" w:rsidRPr="00ED20C0" w:rsidRDefault="005D72E8" w:rsidP="00AD2156">
                  <w:pPr>
                    <w:jc w:val="center"/>
                    <w:rPr>
                      <w:b/>
                      <w:color w:val="0D0D0D" w:themeColor="text1" w:themeTint="F2"/>
                    </w:rPr>
                  </w:pPr>
                </w:p>
                <w:p w14:paraId="547B9691" w14:textId="77777777" w:rsidR="005D72E8" w:rsidRPr="00ED20C0" w:rsidRDefault="005D72E8" w:rsidP="00AD2156">
                  <w:pPr>
                    <w:jc w:val="center"/>
                    <w:rPr>
                      <w:b/>
                      <w:color w:val="0D0D0D" w:themeColor="text1" w:themeTint="F2"/>
                    </w:rPr>
                  </w:pPr>
                </w:p>
                <w:p w14:paraId="244C2506" w14:textId="77777777" w:rsidR="005D72E8" w:rsidRPr="00ED20C0" w:rsidRDefault="005D72E8" w:rsidP="00AD2156">
                  <w:pPr>
                    <w:jc w:val="center"/>
                    <w:rPr>
                      <w:b/>
                      <w:color w:val="0D0D0D" w:themeColor="text1" w:themeTint="F2"/>
                    </w:rPr>
                  </w:pPr>
                </w:p>
                <w:p w14:paraId="183523AF" w14:textId="77777777" w:rsidR="005D72E8" w:rsidRPr="00ED20C0" w:rsidRDefault="005D72E8" w:rsidP="00AD2156">
                  <w:pPr>
                    <w:jc w:val="center"/>
                    <w:rPr>
                      <w:b/>
                      <w:color w:val="0D0D0D" w:themeColor="text1" w:themeTint="F2"/>
                    </w:rPr>
                  </w:pPr>
                </w:p>
                <w:p w14:paraId="49A6B582" w14:textId="77777777" w:rsidR="005D72E8" w:rsidRPr="00ED20C0" w:rsidRDefault="005D72E8" w:rsidP="00AD2156">
                  <w:pPr>
                    <w:jc w:val="center"/>
                    <w:rPr>
                      <w:b/>
                      <w:color w:val="0D0D0D" w:themeColor="text1" w:themeTint="F2"/>
                    </w:rPr>
                  </w:pPr>
                </w:p>
                <w:p w14:paraId="1B8E1A44" w14:textId="77777777" w:rsidR="005D72E8" w:rsidRPr="00ED20C0" w:rsidRDefault="005D72E8" w:rsidP="00AD2156">
                  <w:pPr>
                    <w:jc w:val="center"/>
                    <w:rPr>
                      <w:b/>
                      <w:color w:val="0D0D0D" w:themeColor="text1" w:themeTint="F2"/>
                    </w:rPr>
                  </w:pPr>
                </w:p>
                <w:p w14:paraId="3592549B" w14:textId="77777777" w:rsidR="005D72E8" w:rsidRPr="00ED20C0" w:rsidRDefault="005D72E8" w:rsidP="00AD2156">
                  <w:pPr>
                    <w:jc w:val="center"/>
                    <w:rPr>
                      <w:b/>
                      <w:color w:val="0D0D0D" w:themeColor="text1" w:themeTint="F2"/>
                    </w:rPr>
                  </w:pPr>
                </w:p>
                <w:p w14:paraId="49C49719" w14:textId="77777777" w:rsidR="005D72E8" w:rsidRPr="00ED20C0" w:rsidRDefault="005D72E8" w:rsidP="00AD2156">
                  <w:pPr>
                    <w:jc w:val="center"/>
                    <w:rPr>
                      <w:b/>
                      <w:color w:val="0D0D0D" w:themeColor="text1" w:themeTint="F2"/>
                    </w:rPr>
                  </w:pPr>
                </w:p>
                <w:p w14:paraId="15E57D4A" w14:textId="77777777" w:rsidR="005D72E8" w:rsidRPr="00ED20C0" w:rsidRDefault="005D72E8" w:rsidP="00AD2156">
                  <w:pPr>
                    <w:jc w:val="center"/>
                    <w:rPr>
                      <w:b/>
                      <w:color w:val="0D0D0D" w:themeColor="text1" w:themeTint="F2"/>
                    </w:rPr>
                  </w:pPr>
                </w:p>
                <w:p w14:paraId="2004463E" w14:textId="77777777" w:rsidR="005D72E8" w:rsidRPr="00ED20C0" w:rsidRDefault="005D72E8" w:rsidP="00AD2156">
                  <w:pPr>
                    <w:jc w:val="center"/>
                    <w:rPr>
                      <w:b/>
                      <w:color w:val="0D0D0D" w:themeColor="text1" w:themeTint="F2"/>
                    </w:rPr>
                  </w:pPr>
                </w:p>
                <w:p w14:paraId="5F078181" w14:textId="77777777" w:rsidR="005D72E8" w:rsidRPr="00ED20C0" w:rsidRDefault="005D72E8" w:rsidP="00AD2156">
                  <w:pPr>
                    <w:jc w:val="center"/>
                    <w:rPr>
                      <w:b/>
                      <w:color w:val="0D0D0D" w:themeColor="text1" w:themeTint="F2"/>
                    </w:rPr>
                  </w:pPr>
                </w:p>
                <w:p w14:paraId="3E00088E" w14:textId="77777777" w:rsidR="005D72E8" w:rsidRPr="00ED20C0" w:rsidRDefault="005D72E8" w:rsidP="00AD2156">
                  <w:pPr>
                    <w:jc w:val="center"/>
                    <w:rPr>
                      <w:b/>
                      <w:color w:val="0D0D0D" w:themeColor="text1" w:themeTint="F2"/>
                    </w:rPr>
                  </w:pPr>
                </w:p>
                <w:p w14:paraId="22550F7F" w14:textId="77777777" w:rsidR="005D72E8" w:rsidRPr="00ED20C0" w:rsidRDefault="005D72E8" w:rsidP="00AD2156">
                  <w:pPr>
                    <w:jc w:val="center"/>
                    <w:rPr>
                      <w:b/>
                      <w:color w:val="0D0D0D" w:themeColor="text1" w:themeTint="F2"/>
                    </w:rPr>
                  </w:pPr>
                </w:p>
                <w:p w14:paraId="344041CC" w14:textId="77777777" w:rsidR="005D72E8" w:rsidRPr="00ED20C0" w:rsidRDefault="005D72E8" w:rsidP="00AD2156">
                  <w:pPr>
                    <w:jc w:val="center"/>
                    <w:rPr>
                      <w:b/>
                      <w:color w:val="0D0D0D" w:themeColor="text1" w:themeTint="F2"/>
                    </w:rPr>
                  </w:pPr>
                </w:p>
                <w:p w14:paraId="2028ED9A" w14:textId="77777777" w:rsidR="005D72E8" w:rsidRPr="00ED20C0" w:rsidRDefault="005D72E8" w:rsidP="00AD2156">
                  <w:pPr>
                    <w:jc w:val="center"/>
                    <w:rPr>
                      <w:b/>
                      <w:color w:val="0D0D0D" w:themeColor="text1" w:themeTint="F2"/>
                    </w:rPr>
                  </w:pPr>
                </w:p>
                <w:p w14:paraId="5D2FF327" w14:textId="77777777" w:rsidR="005D72E8" w:rsidRPr="00ED20C0" w:rsidRDefault="005D72E8" w:rsidP="00AD2156">
                  <w:pPr>
                    <w:jc w:val="center"/>
                    <w:rPr>
                      <w:b/>
                      <w:color w:val="0D0D0D" w:themeColor="text1" w:themeTint="F2"/>
                    </w:rPr>
                  </w:pPr>
                </w:p>
                <w:p w14:paraId="13900094" w14:textId="77777777" w:rsidR="005D72E8" w:rsidRPr="00ED20C0" w:rsidRDefault="005D72E8" w:rsidP="00AD2156">
                  <w:pPr>
                    <w:jc w:val="center"/>
                    <w:rPr>
                      <w:b/>
                      <w:color w:val="0D0D0D" w:themeColor="text1" w:themeTint="F2"/>
                    </w:rPr>
                  </w:pPr>
                </w:p>
                <w:p w14:paraId="1672E657" w14:textId="77777777" w:rsidR="005D72E8" w:rsidRPr="00ED20C0" w:rsidRDefault="005D72E8" w:rsidP="00AD2156">
                  <w:pPr>
                    <w:jc w:val="center"/>
                    <w:rPr>
                      <w:b/>
                      <w:color w:val="0D0D0D" w:themeColor="text1" w:themeTint="F2"/>
                    </w:rPr>
                  </w:pPr>
                </w:p>
                <w:p w14:paraId="50FB5067" w14:textId="77777777" w:rsidR="005D72E8" w:rsidRPr="00ED20C0" w:rsidRDefault="005D72E8" w:rsidP="00AD2156">
                  <w:pPr>
                    <w:jc w:val="center"/>
                    <w:rPr>
                      <w:b/>
                      <w:color w:val="0D0D0D" w:themeColor="text1" w:themeTint="F2"/>
                    </w:rPr>
                  </w:pPr>
                </w:p>
                <w:p w14:paraId="54484D1E" w14:textId="77777777" w:rsidR="005D72E8" w:rsidRPr="00ED20C0" w:rsidRDefault="005D72E8" w:rsidP="00AD2156">
                  <w:pPr>
                    <w:jc w:val="center"/>
                    <w:rPr>
                      <w:b/>
                      <w:color w:val="0D0D0D" w:themeColor="text1" w:themeTint="F2"/>
                    </w:rPr>
                  </w:pPr>
                </w:p>
                <w:p w14:paraId="74C35F99" w14:textId="77777777" w:rsidR="005D72E8" w:rsidRPr="00ED20C0" w:rsidRDefault="005D72E8" w:rsidP="00AD2156">
                  <w:pPr>
                    <w:jc w:val="center"/>
                    <w:rPr>
                      <w:b/>
                      <w:color w:val="0D0D0D" w:themeColor="text1" w:themeTint="F2"/>
                    </w:rPr>
                  </w:pPr>
                </w:p>
                <w:p w14:paraId="06375969" w14:textId="77777777" w:rsidR="005D72E8" w:rsidRPr="00ED20C0" w:rsidRDefault="005D72E8" w:rsidP="00AD2156">
                  <w:pPr>
                    <w:jc w:val="center"/>
                    <w:rPr>
                      <w:b/>
                      <w:color w:val="0D0D0D" w:themeColor="text1" w:themeTint="F2"/>
                    </w:rPr>
                  </w:pPr>
                </w:p>
                <w:p w14:paraId="70B7E5FB" w14:textId="77777777" w:rsidR="00393863" w:rsidRPr="00ED20C0" w:rsidRDefault="00393863" w:rsidP="000335A0">
                  <w:pPr>
                    <w:rPr>
                      <w:b/>
                      <w:color w:val="0D0D0D" w:themeColor="text1" w:themeTint="F2"/>
                    </w:rPr>
                  </w:pPr>
                </w:p>
                <w:p w14:paraId="512047A5" w14:textId="77777777" w:rsidR="005D72E8" w:rsidRPr="00ED20C0" w:rsidRDefault="005D72E8" w:rsidP="00E241E9">
                  <w:pPr>
                    <w:rPr>
                      <w:b/>
                      <w:color w:val="0D0D0D" w:themeColor="text1" w:themeTint="F2"/>
                    </w:rPr>
                  </w:pPr>
                </w:p>
                <w:p w14:paraId="179F078E" w14:textId="77777777" w:rsidR="00A33FA2" w:rsidRPr="00ED20C0" w:rsidRDefault="00A33FA2" w:rsidP="008D1A03">
                  <w:pPr>
                    <w:rPr>
                      <w:b/>
                      <w:color w:val="0D0D0D" w:themeColor="text1" w:themeTint="F2"/>
                    </w:rPr>
                  </w:pPr>
                </w:p>
                <w:p w14:paraId="2235406A" w14:textId="77777777" w:rsidR="00C901B4" w:rsidRPr="00ED20C0" w:rsidRDefault="00C901B4" w:rsidP="008D1A03">
                  <w:pPr>
                    <w:rPr>
                      <w:b/>
                      <w:color w:val="0D0D0D" w:themeColor="text1" w:themeTint="F2"/>
                    </w:rPr>
                  </w:pPr>
                </w:p>
                <w:p w14:paraId="7C9370AC" w14:textId="0AA3AD6D" w:rsidR="000875F3" w:rsidRDefault="000875F3" w:rsidP="00ED20C0">
                  <w:pPr>
                    <w:rPr>
                      <w:b/>
                      <w:color w:val="0D0D0D" w:themeColor="text1" w:themeTint="F2"/>
                    </w:rPr>
                  </w:pPr>
                </w:p>
                <w:p w14:paraId="1C2093A7" w14:textId="77777777" w:rsidR="00ED20C0" w:rsidRPr="00ED20C0" w:rsidRDefault="00ED20C0" w:rsidP="00ED20C0">
                  <w:pPr>
                    <w:rPr>
                      <w:b/>
                      <w:color w:val="0D0D0D" w:themeColor="text1" w:themeTint="F2"/>
                    </w:rPr>
                  </w:pPr>
                </w:p>
                <w:p w14:paraId="4440E046" w14:textId="77777777" w:rsidR="009E5BFB" w:rsidRPr="00ED20C0" w:rsidRDefault="009E5BFB" w:rsidP="00AD2156">
                  <w:pPr>
                    <w:jc w:val="center"/>
                    <w:rPr>
                      <w:b/>
                      <w:color w:val="0D0D0D" w:themeColor="text1" w:themeTint="F2"/>
                    </w:rPr>
                  </w:pPr>
                </w:p>
                <w:p w14:paraId="17C561BB" w14:textId="77777777" w:rsidR="005D72E8" w:rsidRPr="00ED20C0" w:rsidRDefault="005D72E8" w:rsidP="00AD2156">
                  <w:pPr>
                    <w:jc w:val="center"/>
                    <w:rPr>
                      <w:b/>
                      <w:color w:val="0D0D0D" w:themeColor="text1" w:themeTint="F2"/>
                    </w:rPr>
                  </w:pPr>
                  <w:r w:rsidRPr="00ED20C0">
                    <w:rPr>
                      <w:b/>
                      <w:color w:val="0D0D0D" w:themeColor="text1" w:themeTint="F2"/>
                    </w:rPr>
                    <w:t>Ņemts vērā</w:t>
                  </w:r>
                </w:p>
                <w:p w14:paraId="0A430EFD" w14:textId="77777777" w:rsidR="00BE0C8C" w:rsidRPr="00ED20C0" w:rsidRDefault="00BE0C8C" w:rsidP="00AD2156">
                  <w:pPr>
                    <w:jc w:val="center"/>
                    <w:rPr>
                      <w:b/>
                      <w:color w:val="0D0D0D" w:themeColor="text1" w:themeTint="F2"/>
                    </w:rPr>
                  </w:pPr>
                </w:p>
                <w:p w14:paraId="49A2C166" w14:textId="77777777" w:rsidR="00BE0C8C" w:rsidRPr="00ED20C0" w:rsidRDefault="00BE0C8C" w:rsidP="00AD2156">
                  <w:pPr>
                    <w:jc w:val="center"/>
                    <w:rPr>
                      <w:b/>
                      <w:color w:val="0D0D0D" w:themeColor="text1" w:themeTint="F2"/>
                    </w:rPr>
                  </w:pPr>
                </w:p>
                <w:p w14:paraId="03E23675" w14:textId="77777777" w:rsidR="00BE0C8C" w:rsidRPr="00ED20C0" w:rsidRDefault="00BE0C8C" w:rsidP="00AD2156">
                  <w:pPr>
                    <w:jc w:val="center"/>
                    <w:rPr>
                      <w:b/>
                      <w:color w:val="0D0D0D" w:themeColor="text1" w:themeTint="F2"/>
                    </w:rPr>
                  </w:pPr>
                </w:p>
                <w:p w14:paraId="184FD629" w14:textId="77777777" w:rsidR="00BE0C8C" w:rsidRPr="00ED20C0" w:rsidRDefault="00BE0C8C" w:rsidP="00AD2156">
                  <w:pPr>
                    <w:jc w:val="center"/>
                    <w:rPr>
                      <w:b/>
                      <w:color w:val="0D0D0D" w:themeColor="text1" w:themeTint="F2"/>
                    </w:rPr>
                  </w:pPr>
                </w:p>
                <w:p w14:paraId="49D7AA73" w14:textId="77777777" w:rsidR="00BE0C8C" w:rsidRPr="00ED20C0" w:rsidRDefault="00BE0C8C" w:rsidP="00AD2156">
                  <w:pPr>
                    <w:jc w:val="center"/>
                    <w:rPr>
                      <w:b/>
                      <w:color w:val="0D0D0D" w:themeColor="text1" w:themeTint="F2"/>
                    </w:rPr>
                  </w:pPr>
                </w:p>
                <w:p w14:paraId="71B2E986" w14:textId="77777777" w:rsidR="00BE0C8C" w:rsidRPr="00ED20C0" w:rsidRDefault="00BE0C8C" w:rsidP="00AD2156">
                  <w:pPr>
                    <w:jc w:val="center"/>
                    <w:rPr>
                      <w:b/>
                      <w:color w:val="0D0D0D" w:themeColor="text1" w:themeTint="F2"/>
                    </w:rPr>
                  </w:pPr>
                </w:p>
                <w:p w14:paraId="77B59B29" w14:textId="77777777" w:rsidR="00BE0C8C" w:rsidRPr="00ED20C0" w:rsidRDefault="00BE0C8C" w:rsidP="00AD2156">
                  <w:pPr>
                    <w:jc w:val="center"/>
                    <w:rPr>
                      <w:b/>
                      <w:color w:val="0D0D0D" w:themeColor="text1" w:themeTint="F2"/>
                    </w:rPr>
                  </w:pPr>
                </w:p>
                <w:p w14:paraId="0D0E59E0" w14:textId="77777777" w:rsidR="00BE0C8C" w:rsidRPr="00ED20C0" w:rsidRDefault="00BE0C8C" w:rsidP="00AD2156">
                  <w:pPr>
                    <w:jc w:val="center"/>
                    <w:rPr>
                      <w:b/>
                      <w:color w:val="0D0D0D" w:themeColor="text1" w:themeTint="F2"/>
                    </w:rPr>
                  </w:pPr>
                </w:p>
                <w:p w14:paraId="7A9AA217" w14:textId="77777777" w:rsidR="00BE0C8C" w:rsidRPr="00ED20C0" w:rsidRDefault="00BE0C8C" w:rsidP="00AD2156">
                  <w:pPr>
                    <w:jc w:val="center"/>
                    <w:rPr>
                      <w:b/>
                      <w:color w:val="0D0D0D" w:themeColor="text1" w:themeTint="F2"/>
                    </w:rPr>
                  </w:pPr>
                </w:p>
                <w:p w14:paraId="194943A5" w14:textId="77777777" w:rsidR="00BE0C8C" w:rsidRPr="00ED20C0" w:rsidRDefault="00BE0C8C" w:rsidP="00AD2156">
                  <w:pPr>
                    <w:jc w:val="center"/>
                    <w:rPr>
                      <w:b/>
                      <w:color w:val="0D0D0D" w:themeColor="text1" w:themeTint="F2"/>
                    </w:rPr>
                  </w:pPr>
                </w:p>
                <w:p w14:paraId="2AB4CB03" w14:textId="77777777" w:rsidR="00BE0C8C" w:rsidRPr="00ED20C0" w:rsidRDefault="00BE0C8C" w:rsidP="00AD2156">
                  <w:pPr>
                    <w:jc w:val="center"/>
                    <w:rPr>
                      <w:b/>
                      <w:color w:val="0D0D0D" w:themeColor="text1" w:themeTint="F2"/>
                    </w:rPr>
                  </w:pPr>
                </w:p>
                <w:p w14:paraId="74DD0329" w14:textId="77777777" w:rsidR="00BE0C8C" w:rsidRPr="00ED20C0" w:rsidRDefault="00BE0C8C" w:rsidP="00AD2156">
                  <w:pPr>
                    <w:jc w:val="center"/>
                    <w:rPr>
                      <w:b/>
                      <w:color w:val="0D0D0D" w:themeColor="text1" w:themeTint="F2"/>
                    </w:rPr>
                  </w:pPr>
                </w:p>
                <w:p w14:paraId="5DCF2A43" w14:textId="77777777" w:rsidR="00BE0C8C" w:rsidRPr="00ED20C0" w:rsidRDefault="00BE0C8C" w:rsidP="00AD2156">
                  <w:pPr>
                    <w:jc w:val="center"/>
                    <w:rPr>
                      <w:b/>
                      <w:color w:val="0D0D0D" w:themeColor="text1" w:themeTint="F2"/>
                    </w:rPr>
                  </w:pPr>
                </w:p>
                <w:p w14:paraId="6F953B9B" w14:textId="77777777" w:rsidR="00BE0C8C" w:rsidRPr="00ED20C0" w:rsidRDefault="00BE0C8C" w:rsidP="00AD2156">
                  <w:pPr>
                    <w:jc w:val="center"/>
                    <w:rPr>
                      <w:b/>
                      <w:color w:val="0D0D0D" w:themeColor="text1" w:themeTint="F2"/>
                    </w:rPr>
                  </w:pPr>
                </w:p>
                <w:p w14:paraId="4B1C9F65" w14:textId="77777777" w:rsidR="00BE0C8C" w:rsidRPr="00ED20C0" w:rsidRDefault="00BE0C8C" w:rsidP="00AD2156">
                  <w:pPr>
                    <w:jc w:val="center"/>
                    <w:rPr>
                      <w:b/>
                      <w:color w:val="0D0D0D" w:themeColor="text1" w:themeTint="F2"/>
                    </w:rPr>
                  </w:pPr>
                </w:p>
                <w:p w14:paraId="241BC9B9" w14:textId="77777777" w:rsidR="00BE0C8C" w:rsidRPr="00ED20C0" w:rsidRDefault="00BE0C8C" w:rsidP="00AD2156">
                  <w:pPr>
                    <w:jc w:val="center"/>
                    <w:rPr>
                      <w:b/>
                      <w:color w:val="0D0D0D" w:themeColor="text1" w:themeTint="F2"/>
                    </w:rPr>
                  </w:pPr>
                </w:p>
                <w:p w14:paraId="5916847D" w14:textId="77777777" w:rsidR="00BE0C8C" w:rsidRPr="00ED20C0" w:rsidRDefault="00BE0C8C" w:rsidP="00AD2156">
                  <w:pPr>
                    <w:jc w:val="center"/>
                    <w:rPr>
                      <w:b/>
                      <w:color w:val="0D0D0D" w:themeColor="text1" w:themeTint="F2"/>
                    </w:rPr>
                  </w:pPr>
                </w:p>
                <w:p w14:paraId="4FE597C9" w14:textId="77777777" w:rsidR="00BE0C8C" w:rsidRPr="00ED20C0" w:rsidRDefault="00BE0C8C" w:rsidP="00AD2156">
                  <w:pPr>
                    <w:jc w:val="center"/>
                    <w:rPr>
                      <w:b/>
                      <w:color w:val="0D0D0D" w:themeColor="text1" w:themeTint="F2"/>
                    </w:rPr>
                  </w:pPr>
                </w:p>
                <w:p w14:paraId="35FCD4D5" w14:textId="77777777" w:rsidR="00BE0C8C" w:rsidRPr="00ED20C0" w:rsidRDefault="00BE0C8C" w:rsidP="00AD2156">
                  <w:pPr>
                    <w:jc w:val="center"/>
                    <w:rPr>
                      <w:b/>
                      <w:color w:val="0D0D0D" w:themeColor="text1" w:themeTint="F2"/>
                    </w:rPr>
                  </w:pPr>
                </w:p>
                <w:p w14:paraId="3F7DCEEA" w14:textId="77777777" w:rsidR="00BE0C8C" w:rsidRPr="00ED20C0" w:rsidRDefault="00BE0C8C" w:rsidP="00AD2156">
                  <w:pPr>
                    <w:jc w:val="center"/>
                    <w:rPr>
                      <w:b/>
                      <w:color w:val="0D0D0D" w:themeColor="text1" w:themeTint="F2"/>
                    </w:rPr>
                  </w:pPr>
                </w:p>
                <w:p w14:paraId="5877B130" w14:textId="77777777" w:rsidR="00BE0C8C" w:rsidRPr="00ED20C0" w:rsidRDefault="00BE0C8C" w:rsidP="00AD2156">
                  <w:pPr>
                    <w:jc w:val="center"/>
                    <w:rPr>
                      <w:b/>
                      <w:color w:val="0D0D0D" w:themeColor="text1" w:themeTint="F2"/>
                    </w:rPr>
                  </w:pPr>
                </w:p>
                <w:p w14:paraId="02D55189" w14:textId="77777777" w:rsidR="00BE0C8C" w:rsidRPr="00ED20C0" w:rsidRDefault="00BE0C8C" w:rsidP="00AD2156">
                  <w:pPr>
                    <w:jc w:val="center"/>
                    <w:rPr>
                      <w:b/>
                      <w:color w:val="0D0D0D" w:themeColor="text1" w:themeTint="F2"/>
                    </w:rPr>
                  </w:pPr>
                </w:p>
                <w:p w14:paraId="4CA5B91B" w14:textId="77777777" w:rsidR="00BE0C8C" w:rsidRPr="00ED20C0" w:rsidRDefault="00BE0C8C" w:rsidP="00AD2156">
                  <w:pPr>
                    <w:jc w:val="center"/>
                    <w:rPr>
                      <w:b/>
                      <w:color w:val="0D0D0D" w:themeColor="text1" w:themeTint="F2"/>
                    </w:rPr>
                  </w:pPr>
                </w:p>
                <w:p w14:paraId="0CBB0D77" w14:textId="77777777" w:rsidR="00BE0C8C" w:rsidRPr="00ED20C0" w:rsidRDefault="00BE0C8C" w:rsidP="00AD2156">
                  <w:pPr>
                    <w:jc w:val="center"/>
                    <w:rPr>
                      <w:b/>
                      <w:color w:val="0D0D0D" w:themeColor="text1" w:themeTint="F2"/>
                    </w:rPr>
                  </w:pPr>
                </w:p>
                <w:p w14:paraId="7F0051BD" w14:textId="77777777" w:rsidR="00BE0C8C" w:rsidRPr="00ED20C0" w:rsidRDefault="00BE0C8C" w:rsidP="00AD2156">
                  <w:pPr>
                    <w:jc w:val="center"/>
                    <w:rPr>
                      <w:b/>
                      <w:color w:val="0D0D0D" w:themeColor="text1" w:themeTint="F2"/>
                    </w:rPr>
                  </w:pPr>
                </w:p>
                <w:p w14:paraId="51D928A3" w14:textId="77777777" w:rsidR="00E241E9" w:rsidRPr="00ED20C0" w:rsidRDefault="00E241E9" w:rsidP="000335A0">
                  <w:pPr>
                    <w:rPr>
                      <w:b/>
                      <w:color w:val="0D0D0D" w:themeColor="text1" w:themeTint="F2"/>
                    </w:rPr>
                  </w:pPr>
                </w:p>
                <w:p w14:paraId="4461634A" w14:textId="77777777" w:rsidR="00BE0C8C" w:rsidRPr="00ED20C0" w:rsidRDefault="00BE0C8C" w:rsidP="00E241E9">
                  <w:pPr>
                    <w:rPr>
                      <w:b/>
                      <w:color w:val="0D0D0D" w:themeColor="text1" w:themeTint="F2"/>
                    </w:rPr>
                  </w:pPr>
                </w:p>
                <w:p w14:paraId="767559F1" w14:textId="77777777" w:rsidR="00BE0C8C" w:rsidRPr="00ED20C0" w:rsidRDefault="00BE0C8C" w:rsidP="00393863">
                  <w:pPr>
                    <w:rPr>
                      <w:b/>
                      <w:color w:val="0D0D0D" w:themeColor="text1" w:themeTint="F2"/>
                    </w:rPr>
                  </w:pPr>
                </w:p>
                <w:p w14:paraId="3F5678C9" w14:textId="77777777" w:rsidR="000875F3" w:rsidRPr="00ED20C0" w:rsidRDefault="000875F3" w:rsidP="00393863">
                  <w:pPr>
                    <w:rPr>
                      <w:b/>
                      <w:color w:val="0D0D0D" w:themeColor="text1" w:themeTint="F2"/>
                    </w:rPr>
                  </w:pPr>
                </w:p>
                <w:p w14:paraId="73648C0F" w14:textId="77777777" w:rsidR="000875F3" w:rsidRPr="00ED20C0" w:rsidRDefault="000875F3" w:rsidP="00393863">
                  <w:pPr>
                    <w:rPr>
                      <w:b/>
                      <w:color w:val="0D0D0D" w:themeColor="text1" w:themeTint="F2"/>
                    </w:rPr>
                  </w:pPr>
                </w:p>
                <w:p w14:paraId="59FEC59E" w14:textId="77777777" w:rsidR="00393863" w:rsidRPr="00ED20C0" w:rsidRDefault="00393863" w:rsidP="00393863">
                  <w:pPr>
                    <w:rPr>
                      <w:b/>
                      <w:color w:val="0D0D0D" w:themeColor="text1" w:themeTint="F2"/>
                    </w:rPr>
                  </w:pPr>
                </w:p>
                <w:p w14:paraId="60EAAB34" w14:textId="77777777" w:rsidR="0022250E" w:rsidRPr="00ED20C0" w:rsidRDefault="0022250E" w:rsidP="0022250E">
                  <w:pPr>
                    <w:rPr>
                      <w:b/>
                      <w:color w:val="0D0D0D" w:themeColor="text1" w:themeTint="F2"/>
                    </w:rPr>
                  </w:pPr>
                </w:p>
                <w:p w14:paraId="25B6D424" w14:textId="77777777" w:rsidR="00BE0C8C" w:rsidRPr="00ED20C0" w:rsidRDefault="00BE0C8C" w:rsidP="00AD2156">
                  <w:pPr>
                    <w:jc w:val="center"/>
                    <w:rPr>
                      <w:b/>
                      <w:color w:val="0D0D0D" w:themeColor="text1" w:themeTint="F2"/>
                    </w:rPr>
                  </w:pPr>
                  <w:r w:rsidRPr="00ED20C0">
                    <w:rPr>
                      <w:b/>
                      <w:color w:val="0D0D0D" w:themeColor="text1" w:themeTint="F2"/>
                    </w:rPr>
                    <w:t>Ņemts vērā</w:t>
                  </w:r>
                </w:p>
                <w:p w14:paraId="71F53248" w14:textId="77777777" w:rsidR="0022250E" w:rsidRPr="00ED20C0" w:rsidRDefault="0022250E" w:rsidP="00AD2156">
                  <w:pPr>
                    <w:jc w:val="center"/>
                    <w:rPr>
                      <w:b/>
                      <w:color w:val="0D0D0D" w:themeColor="text1" w:themeTint="F2"/>
                    </w:rPr>
                  </w:pPr>
                </w:p>
                <w:p w14:paraId="6696DFC0" w14:textId="77777777" w:rsidR="0022250E" w:rsidRPr="00ED20C0" w:rsidRDefault="0022250E" w:rsidP="00AD2156">
                  <w:pPr>
                    <w:jc w:val="center"/>
                    <w:rPr>
                      <w:b/>
                      <w:color w:val="0D0D0D" w:themeColor="text1" w:themeTint="F2"/>
                    </w:rPr>
                  </w:pPr>
                </w:p>
                <w:p w14:paraId="4512C2A9" w14:textId="77777777" w:rsidR="0022250E" w:rsidRPr="00ED20C0" w:rsidRDefault="0022250E" w:rsidP="00AD2156">
                  <w:pPr>
                    <w:jc w:val="center"/>
                    <w:rPr>
                      <w:b/>
                      <w:color w:val="0D0D0D" w:themeColor="text1" w:themeTint="F2"/>
                    </w:rPr>
                  </w:pPr>
                </w:p>
                <w:p w14:paraId="7BC2952C" w14:textId="77777777" w:rsidR="0022250E" w:rsidRPr="00ED20C0" w:rsidRDefault="0022250E" w:rsidP="00AD2156">
                  <w:pPr>
                    <w:jc w:val="center"/>
                    <w:rPr>
                      <w:b/>
                      <w:color w:val="0D0D0D" w:themeColor="text1" w:themeTint="F2"/>
                    </w:rPr>
                  </w:pPr>
                </w:p>
                <w:p w14:paraId="72E1B9A2" w14:textId="77777777" w:rsidR="0022250E" w:rsidRPr="00ED20C0" w:rsidRDefault="0022250E" w:rsidP="00AD2156">
                  <w:pPr>
                    <w:jc w:val="center"/>
                    <w:rPr>
                      <w:b/>
                      <w:color w:val="0D0D0D" w:themeColor="text1" w:themeTint="F2"/>
                    </w:rPr>
                  </w:pPr>
                </w:p>
                <w:p w14:paraId="589B7768" w14:textId="77777777" w:rsidR="0022250E" w:rsidRPr="00ED20C0" w:rsidRDefault="0022250E" w:rsidP="00AD2156">
                  <w:pPr>
                    <w:jc w:val="center"/>
                    <w:rPr>
                      <w:b/>
                      <w:color w:val="0D0D0D" w:themeColor="text1" w:themeTint="F2"/>
                    </w:rPr>
                  </w:pPr>
                </w:p>
                <w:p w14:paraId="5F40BED9" w14:textId="77777777" w:rsidR="0022250E" w:rsidRPr="00ED20C0" w:rsidRDefault="0022250E" w:rsidP="00AD2156">
                  <w:pPr>
                    <w:jc w:val="center"/>
                    <w:rPr>
                      <w:b/>
                      <w:color w:val="0D0D0D" w:themeColor="text1" w:themeTint="F2"/>
                    </w:rPr>
                  </w:pPr>
                </w:p>
                <w:p w14:paraId="51E68484" w14:textId="77777777" w:rsidR="0022250E" w:rsidRPr="00ED20C0" w:rsidRDefault="0022250E" w:rsidP="00AD2156">
                  <w:pPr>
                    <w:jc w:val="center"/>
                    <w:rPr>
                      <w:b/>
                      <w:color w:val="0D0D0D" w:themeColor="text1" w:themeTint="F2"/>
                    </w:rPr>
                  </w:pPr>
                </w:p>
                <w:p w14:paraId="13769532" w14:textId="77777777" w:rsidR="0022250E" w:rsidRPr="00ED20C0" w:rsidRDefault="0022250E" w:rsidP="00AD2156">
                  <w:pPr>
                    <w:jc w:val="center"/>
                    <w:rPr>
                      <w:b/>
                      <w:color w:val="0D0D0D" w:themeColor="text1" w:themeTint="F2"/>
                    </w:rPr>
                  </w:pPr>
                </w:p>
                <w:p w14:paraId="47465F74" w14:textId="77777777" w:rsidR="0022250E" w:rsidRPr="00ED20C0" w:rsidRDefault="0022250E" w:rsidP="00AD2156">
                  <w:pPr>
                    <w:jc w:val="center"/>
                    <w:rPr>
                      <w:b/>
                      <w:color w:val="0D0D0D" w:themeColor="text1" w:themeTint="F2"/>
                    </w:rPr>
                  </w:pPr>
                </w:p>
                <w:p w14:paraId="71C8B922" w14:textId="77777777" w:rsidR="0022250E" w:rsidRPr="00ED20C0" w:rsidRDefault="0022250E" w:rsidP="00AD2156">
                  <w:pPr>
                    <w:jc w:val="center"/>
                    <w:rPr>
                      <w:b/>
                      <w:color w:val="0D0D0D" w:themeColor="text1" w:themeTint="F2"/>
                    </w:rPr>
                  </w:pPr>
                </w:p>
                <w:p w14:paraId="3C733EF2" w14:textId="77777777" w:rsidR="0022250E" w:rsidRPr="00ED20C0" w:rsidRDefault="0022250E" w:rsidP="00AD2156">
                  <w:pPr>
                    <w:jc w:val="center"/>
                    <w:rPr>
                      <w:b/>
                      <w:color w:val="0D0D0D" w:themeColor="text1" w:themeTint="F2"/>
                    </w:rPr>
                  </w:pPr>
                </w:p>
                <w:p w14:paraId="2C428B7A" w14:textId="77777777" w:rsidR="0022250E" w:rsidRPr="00ED20C0" w:rsidRDefault="0022250E" w:rsidP="00AD2156">
                  <w:pPr>
                    <w:jc w:val="center"/>
                    <w:rPr>
                      <w:b/>
                      <w:color w:val="0D0D0D" w:themeColor="text1" w:themeTint="F2"/>
                    </w:rPr>
                  </w:pPr>
                </w:p>
                <w:p w14:paraId="0FED9EB1" w14:textId="77777777" w:rsidR="0022250E" w:rsidRPr="00ED20C0" w:rsidRDefault="0022250E" w:rsidP="00AD2156">
                  <w:pPr>
                    <w:jc w:val="center"/>
                    <w:rPr>
                      <w:b/>
                      <w:color w:val="0D0D0D" w:themeColor="text1" w:themeTint="F2"/>
                    </w:rPr>
                  </w:pPr>
                </w:p>
                <w:p w14:paraId="29ED97D6" w14:textId="77777777" w:rsidR="0022250E" w:rsidRPr="00ED20C0" w:rsidRDefault="0022250E" w:rsidP="00AD2156">
                  <w:pPr>
                    <w:jc w:val="center"/>
                    <w:rPr>
                      <w:b/>
                      <w:color w:val="0D0D0D" w:themeColor="text1" w:themeTint="F2"/>
                    </w:rPr>
                  </w:pPr>
                </w:p>
                <w:p w14:paraId="1AE6B4AD" w14:textId="77777777" w:rsidR="0022250E" w:rsidRPr="00ED20C0" w:rsidRDefault="0022250E" w:rsidP="00AD2156">
                  <w:pPr>
                    <w:jc w:val="center"/>
                    <w:rPr>
                      <w:b/>
                      <w:color w:val="0D0D0D" w:themeColor="text1" w:themeTint="F2"/>
                    </w:rPr>
                  </w:pPr>
                </w:p>
                <w:p w14:paraId="1FAE12B6" w14:textId="77777777" w:rsidR="0022250E" w:rsidRPr="00ED20C0" w:rsidRDefault="0022250E" w:rsidP="00AD2156">
                  <w:pPr>
                    <w:jc w:val="center"/>
                    <w:rPr>
                      <w:b/>
                      <w:color w:val="0D0D0D" w:themeColor="text1" w:themeTint="F2"/>
                    </w:rPr>
                  </w:pPr>
                </w:p>
                <w:p w14:paraId="74109CFE" w14:textId="77777777" w:rsidR="0022250E" w:rsidRPr="00ED20C0" w:rsidRDefault="0022250E" w:rsidP="00AD2156">
                  <w:pPr>
                    <w:jc w:val="center"/>
                    <w:rPr>
                      <w:b/>
                      <w:color w:val="0D0D0D" w:themeColor="text1" w:themeTint="F2"/>
                    </w:rPr>
                  </w:pPr>
                </w:p>
                <w:p w14:paraId="3C63A40D" w14:textId="77777777" w:rsidR="0022250E" w:rsidRPr="00ED20C0" w:rsidRDefault="0022250E" w:rsidP="00AD2156">
                  <w:pPr>
                    <w:jc w:val="center"/>
                    <w:rPr>
                      <w:b/>
                      <w:color w:val="0D0D0D" w:themeColor="text1" w:themeTint="F2"/>
                    </w:rPr>
                  </w:pPr>
                </w:p>
                <w:p w14:paraId="735E21DE" w14:textId="77777777" w:rsidR="000875F3" w:rsidRPr="00ED20C0" w:rsidRDefault="000875F3" w:rsidP="00AD2156">
                  <w:pPr>
                    <w:jc w:val="center"/>
                    <w:rPr>
                      <w:b/>
                      <w:color w:val="0D0D0D" w:themeColor="text1" w:themeTint="F2"/>
                    </w:rPr>
                  </w:pPr>
                </w:p>
                <w:p w14:paraId="7D463CC1" w14:textId="77777777" w:rsidR="000875F3" w:rsidRPr="00ED20C0" w:rsidRDefault="000875F3" w:rsidP="00AD2156">
                  <w:pPr>
                    <w:jc w:val="center"/>
                    <w:rPr>
                      <w:b/>
                      <w:color w:val="0D0D0D" w:themeColor="text1" w:themeTint="F2"/>
                    </w:rPr>
                  </w:pPr>
                </w:p>
                <w:p w14:paraId="5599503A" w14:textId="77777777" w:rsidR="0022250E" w:rsidRPr="00ED20C0" w:rsidRDefault="0022250E" w:rsidP="00AD2156">
                  <w:pPr>
                    <w:jc w:val="center"/>
                    <w:rPr>
                      <w:b/>
                      <w:color w:val="0D0D0D" w:themeColor="text1" w:themeTint="F2"/>
                    </w:rPr>
                  </w:pPr>
                </w:p>
                <w:p w14:paraId="75A7A22D" w14:textId="77777777" w:rsidR="0022250E" w:rsidRPr="00ED20C0" w:rsidRDefault="0022250E" w:rsidP="00AD2156">
                  <w:pPr>
                    <w:jc w:val="center"/>
                    <w:rPr>
                      <w:b/>
                      <w:color w:val="0D0D0D" w:themeColor="text1" w:themeTint="F2"/>
                    </w:rPr>
                  </w:pPr>
                </w:p>
                <w:p w14:paraId="3B0581C6" w14:textId="77777777" w:rsidR="0022250E" w:rsidRDefault="0022250E" w:rsidP="00AD2156">
                  <w:pPr>
                    <w:jc w:val="center"/>
                    <w:rPr>
                      <w:b/>
                      <w:color w:val="0D0D0D" w:themeColor="text1" w:themeTint="F2"/>
                    </w:rPr>
                  </w:pPr>
                </w:p>
                <w:p w14:paraId="28CD29B0" w14:textId="77777777" w:rsidR="00ED20C0" w:rsidRPr="00ED20C0" w:rsidRDefault="00ED20C0" w:rsidP="00AD2156">
                  <w:pPr>
                    <w:jc w:val="center"/>
                    <w:rPr>
                      <w:b/>
                      <w:color w:val="0D0D0D" w:themeColor="text1" w:themeTint="F2"/>
                    </w:rPr>
                  </w:pPr>
                </w:p>
                <w:p w14:paraId="0F4EEC00" w14:textId="77777777" w:rsidR="00C901B4" w:rsidRPr="00ED20C0" w:rsidRDefault="00C901B4" w:rsidP="000335A0">
                  <w:pPr>
                    <w:rPr>
                      <w:b/>
                      <w:color w:val="0D0D0D" w:themeColor="text1" w:themeTint="F2"/>
                    </w:rPr>
                  </w:pPr>
                </w:p>
                <w:p w14:paraId="61C06E5A" w14:textId="77777777" w:rsidR="00C901B4" w:rsidRPr="00ED20C0" w:rsidRDefault="00C901B4" w:rsidP="0022250E">
                  <w:pPr>
                    <w:jc w:val="center"/>
                    <w:rPr>
                      <w:b/>
                      <w:color w:val="0D0D0D" w:themeColor="text1" w:themeTint="F2"/>
                    </w:rPr>
                  </w:pPr>
                </w:p>
                <w:p w14:paraId="77F40534" w14:textId="44AB4EDA" w:rsidR="0022250E" w:rsidRPr="00ED20C0" w:rsidRDefault="0022250E" w:rsidP="0022250E">
                  <w:pPr>
                    <w:jc w:val="center"/>
                    <w:rPr>
                      <w:b/>
                      <w:color w:val="0D0D0D" w:themeColor="text1" w:themeTint="F2"/>
                    </w:rPr>
                  </w:pPr>
                  <w:r w:rsidRPr="00ED20C0">
                    <w:rPr>
                      <w:b/>
                      <w:color w:val="0D0D0D" w:themeColor="text1" w:themeTint="F2"/>
                    </w:rPr>
                    <w:t>Ņemts vērā</w:t>
                  </w:r>
                </w:p>
              </w:tc>
              <w:tc>
                <w:tcPr>
                  <w:tcW w:w="3685" w:type="dxa"/>
                  <w:tcBorders>
                    <w:top w:val="single" w:sz="4" w:space="0" w:color="auto"/>
                    <w:left w:val="single" w:sz="4" w:space="0" w:color="auto"/>
                    <w:bottom w:val="single" w:sz="4" w:space="0" w:color="auto"/>
                  </w:tcBorders>
                </w:tcPr>
                <w:p w14:paraId="6778A468" w14:textId="39221ED8" w:rsidR="00F60024" w:rsidRPr="00ED20C0" w:rsidRDefault="004E4B93" w:rsidP="00AD2156">
                  <w:pPr>
                    <w:jc w:val="both"/>
                    <w:rPr>
                      <w:color w:val="0D0D0D" w:themeColor="text1" w:themeTint="F2"/>
                    </w:rPr>
                  </w:pPr>
                  <w:r w:rsidRPr="00ED20C0">
                    <w:rPr>
                      <w:color w:val="0D0D0D" w:themeColor="text1" w:themeTint="F2"/>
                    </w:rPr>
                    <w:lastRenderedPageBreak/>
                    <w:t>Izslēgts 21. pants.</w:t>
                  </w:r>
                </w:p>
              </w:tc>
            </w:tr>
            <w:tr w:rsidR="00647C63" w:rsidRPr="00ED20C0" w14:paraId="5AF60939" w14:textId="77777777" w:rsidTr="0004386F">
              <w:tc>
                <w:tcPr>
                  <w:tcW w:w="959" w:type="dxa"/>
                  <w:tcBorders>
                    <w:top w:val="single" w:sz="6" w:space="0" w:color="000000"/>
                    <w:left w:val="single" w:sz="6" w:space="0" w:color="000000"/>
                    <w:bottom w:val="single" w:sz="6" w:space="0" w:color="000000"/>
                    <w:right w:val="single" w:sz="6" w:space="0" w:color="000000"/>
                  </w:tcBorders>
                </w:tcPr>
                <w:p w14:paraId="1079ED8A" w14:textId="1F766DFC" w:rsidR="00687164" w:rsidRPr="00ED20C0" w:rsidRDefault="00687164" w:rsidP="00AD2156">
                  <w:pPr>
                    <w:pStyle w:val="naisc"/>
                    <w:numPr>
                      <w:ilvl w:val="0"/>
                      <w:numId w:val="14"/>
                    </w:numPr>
                    <w:spacing w:before="0" w:after="0"/>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309A7810" w14:textId="77777777" w:rsidR="00585C93" w:rsidRPr="00ED20C0" w:rsidRDefault="002C36E6" w:rsidP="00AD2156">
                  <w:pPr>
                    <w:pStyle w:val="naisc"/>
                    <w:spacing w:before="0" w:after="0"/>
                    <w:rPr>
                      <w:b/>
                      <w:color w:val="0D0D0D" w:themeColor="text1" w:themeTint="F2"/>
                    </w:rPr>
                  </w:pPr>
                  <w:r w:rsidRPr="00ED20C0">
                    <w:rPr>
                      <w:b/>
                      <w:color w:val="0D0D0D" w:themeColor="text1" w:themeTint="F2"/>
                    </w:rPr>
                    <w:t>Projekta p</w:t>
                  </w:r>
                  <w:r w:rsidR="00585C93" w:rsidRPr="00ED20C0">
                    <w:rPr>
                      <w:b/>
                      <w:color w:val="0D0D0D" w:themeColor="text1" w:themeTint="F2"/>
                    </w:rPr>
                    <w:t>ārejas noteikumi</w:t>
                  </w:r>
                </w:p>
                <w:p w14:paraId="30FCC8BE" w14:textId="77777777" w:rsidR="00585C93" w:rsidRPr="00ED20C0" w:rsidRDefault="00585C93" w:rsidP="00AD2156">
                  <w:pPr>
                    <w:pStyle w:val="naisc"/>
                    <w:spacing w:before="0" w:after="0"/>
                    <w:jc w:val="both"/>
                    <w:rPr>
                      <w:color w:val="0D0D0D" w:themeColor="text1" w:themeTint="F2"/>
                    </w:rPr>
                  </w:pPr>
                  <w:r w:rsidRPr="00ED20C0">
                    <w:rPr>
                      <w:color w:val="0D0D0D" w:themeColor="text1" w:themeTint="F2"/>
                    </w:rPr>
                    <w:t>5.</w:t>
                  </w:r>
                  <w:r w:rsidRPr="00ED20C0">
                    <w:rPr>
                      <w:color w:val="0D0D0D" w:themeColor="text1" w:themeTint="F2"/>
                    </w:rPr>
                    <w:tab/>
                    <w:t>Persona, kura ir devusi Latvijas Republikas karavīra vai zemessarga zvērestu, robežsarga zvērestu nedod.</w:t>
                  </w:r>
                </w:p>
                <w:p w14:paraId="6CADED13" w14:textId="77777777" w:rsidR="00687164" w:rsidRPr="00ED20C0" w:rsidRDefault="00585C93" w:rsidP="00AD2156">
                  <w:pPr>
                    <w:pStyle w:val="naisc"/>
                    <w:spacing w:before="0" w:after="0"/>
                    <w:jc w:val="both"/>
                    <w:rPr>
                      <w:color w:val="0D0D0D" w:themeColor="text1" w:themeTint="F2"/>
                    </w:rPr>
                  </w:pPr>
                  <w:r w:rsidRPr="00ED20C0">
                    <w:rPr>
                      <w:color w:val="0D0D0D" w:themeColor="text1" w:themeTint="F2"/>
                    </w:rPr>
                    <w:t>6.</w:t>
                  </w:r>
                  <w:r w:rsidRPr="00ED20C0">
                    <w:rPr>
                      <w:color w:val="0D0D0D" w:themeColor="text1" w:themeTint="F2"/>
                    </w:rPr>
                    <w:tab/>
                    <w:t>Ja Robežsardze tiek iekļauta Nacionālo bruņoto spēku sastāvā, robežsargs, kurš nav devis robežsarga, Latvijas Republikas karavīra vai zemessarga zvērestu, nekavējoties dod karavīra zvērestu.</w:t>
                  </w:r>
                </w:p>
              </w:tc>
              <w:tc>
                <w:tcPr>
                  <w:tcW w:w="6121" w:type="dxa"/>
                  <w:tcBorders>
                    <w:top w:val="single" w:sz="6" w:space="0" w:color="000000"/>
                    <w:left w:val="single" w:sz="6" w:space="0" w:color="000000"/>
                    <w:bottom w:val="single" w:sz="6" w:space="0" w:color="000000"/>
                    <w:right w:val="single" w:sz="6" w:space="0" w:color="000000"/>
                  </w:tcBorders>
                </w:tcPr>
                <w:p w14:paraId="57A8FACD" w14:textId="1BB19580" w:rsidR="00942BFA" w:rsidRPr="00ED20C0" w:rsidRDefault="003C5435" w:rsidP="003C5435">
                  <w:pPr>
                    <w:ind w:firstLine="709"/>
                    <w:jc w:val="center"/>
                    <w:rPr>
                      <w:b/>
                      <w:color w:val="0D0D0D" w:themeColor="text1" w:themeTint="F2"/>
                    </w:rPr>
                  </w:pPr>
                  <w:r w:rsidRPr="00ED20C0">
                    <w:rPr>
                      <w:b/>
                      <w:color w:val="0D0D0D" w:themeColor="text1" w:themeTint="F2"/>
                    </w:rPr>
                    <w:t>Tieslietu ministrija</w:t>
                  </w:r>
                </w:p>
                <w:p w14:paraId="55EA91A9" w14:textId="787849F8" w:rsidR="00687164" w:rsidRPr="00ED20C0" w:rsidRDefault="00687164" w:rsidP="003C5435">
                  <w:pPr>
                    <w:jc w:val="both"/>
                    <w:rPr>
                      <w:color w:val="0D0D0D" w:themeColor="text1" w:themeTint="F2"/>
                    </w:rPr>
                  </w:pPr>
                  <w:r w:rsidRPr="00ED20C0">
                    <w:rPr>
                      <w:color w:val="0D0D0D" w:themeColor="text1" w:themeTint="F2"/>
                    </w:rPr>
                    <w:t>Vēršam uzmanību uz to, ka Pārejas noteikumus likumā lieto, ja līdz ar likuma pieņemšanu ir nepieciešams noregulēt pāreju no esošā tiesiskā regulējuma uz jauno regulējumu. Pārejas noteikumi satur tikai pagaidu regulējumu, tāpēc nav pieļaujams pārejas noteikumos iekļaut normas, kurām jādarbojas pastāvīgi (sk. Normatīvo aktu projektu izstrādes rok</w:t>
                  </w:r>
                  <w:r w:rsidR="005A33F9" w:rsidRPr="00ED20C0">
                    <w:rPr>
                      <w:color w:val="0D0D0D" w:themeColor="text1" w:themeTint="F2"/>
                    </w:rPr>
                    <w:t xml:space="preserve">asgrāmatu. </w:t>
                  </w:r>
                  <w:r w:rsidRPr="00ED20C0">
                    <w:rPr>
                      <w:color w:val="0D0D0D" w:themeColor="text1" w:themeTint="F2"/>
                    </w:rPr>
                    <w:t xml:space="preserve">Pieejama: </w:t>
                  </w:r>
                  <w:hyperlink r:id="rId9" w:history="1">
                    <w:r w:rsidRPr="00ED20C0">
                      <w:rPr>
                        <w:rStyle w:val="Hyperlink"/>
                        <w:color w:val="0D0D0D" w:themeColor="text1" w:themeTint="F2"/>
                        <w:u w:val="none"/>
                      </w:rPr>
                      <w:t>https://tai.mk.gov.lv/book/1/chapter/96</w:t>
                    </w:r>
                  </w:hyperlink>
                  <w:r w:rsidRPr="00ED20C0">
                    <w:rPr>
                      <w:color w:val="0D0D0D" w:themeColor="text1" w:themeTint="F2"/>
                    </w:rPr>
                    <w:t>). Lūdzam izvērtēt, vai projekta Pārejas noteikumu 5. un 6. punkts atbilst iepriekš minētajam un attiecīgi precizēt projektu.</w:t>
                  </w:r>
                </w:p>
              </w:tc>
              <w:tc>
                <w:tcPr>
                  <w:tcW w:w="1817" w:type="dxa"/>
                  <w:tcBorders>
                    <w:top w:val="single" w:sz="6" w:space="0" w:color="000000"/>
                    <w:left w:val="single" w:sz="6" w:space="0" w:color="000000"/>
                    <w:bottom w:val="single" w:sz="6" w:space="0" w:color="000000"/>
                    <w:right w:val="single" w:sz="6" w:space="0" w:color="000000"/>
                  </w:tcBorders>
                </w:tcPr>
                <w:p w14:paraId="22E2E45A" w14:textId="77777777" w:rsidR="00687164" w:rsidRPr="00ED20C0" w:rsidRDefault="00B91F3C" w:rsidP="00AD2156">
                  <w:pPr>
                    <w:jc w:val="center"/>
                    <w:rPr>
                      <w:b/>
                      <w:color w:val="0D0D0D" w:themeColor="text1" w:themeTint="F2"/>
                    </w:rPr>
                  </w:pPr>
                  <w:r w:rsidRPr="00ED20C0">
                    <w:rPr>
                      <w:b/>
                      <w:color w:val="0D0D0D" w:themeColor="text1" w:themeTint="F2"/>
                    </w:rPr>
                    <w:t>Ņemts vērā</w:t>
                  </w:r>
                </w:p>
              </w:tc>
              <w:tc>
                <w:tcPr>
                  <w:tcW w:w="3685" w:type="dxa"/>
                  <w:tcBorders>
                    <w:top w:val="single" w:sz="4" w:space="0" w:color="auto"/>
                    <w:left w:val="single" w:sz="4" w:space="0" w:color="auto"/>
                    <w:bottom w:val="single" w:sz="4" w:space="0" w:color="auto"/>
                  </w:tcBorders>
                </w:tcPr>
                <w:p w14:paraId="0FCFF768" w14:textId="63A92BB7" w:rsidR="00697DE2" w:rsidRPr="00ED20C0" w:rsidRDefault="00697DE2" w:rsidP="00AD2156">
                  <w:pPr>
                    <w:jc w:val="both"/>
                    <w:rPr>
                      <w:b/>
                      <w:color w:val="0D0D0D" w:themeColor="text1" w:themeTint="F2"/>
                    </w:rPr>
                  </w:pPr>
                  <w:r w:rsidRPr="00ED20C0">
                    <w:rPr>
                      <w:b/>
                      <w:color w:val="0D0D0D" w:themeColor="text1" w:themeTint="F2"/>
                    </w:rPr>
                    <w:t>Projekts:</w:t>
                  </w:r>
                </w:p>
                <w:p w14:paraId="2A3AADB5" w14:textId="77777777" w:rsidR="00C77062" w:rsidRPr="00ED20C0" w:rsidRDefault="00C77062" w:rsidP="00AD2156">
                  <w:pPr>
                    <w:jc w:val="both"/>
                    <w:rPr>
                      <w:color w:val="0D0D0D" w:themeColor="text1" w:themeTint="F2"/>
                    </w:rPr>
                  </w:pPr>
                </w:p>
                <w:p w14:paraId="5C0B60B3" w14:textId="15B2B542" w:rsidR="00C77062" w:rsidRPr="00ED20C0" w:rsidRDefault="00763404" w:rsidP="00AD2156">
                  <w:pPr>
                    <w:jc w:val="both"/>
                    <w:rPr>
                      <w:b/>
                      <w:color w:val="0D0D0D" w:themeColor="text1" w:themeTint="F2"/>
                    </w:rPr>
                  </w:pPr>
                  <w:r w:rsidRPr="00ED20C0">
                    <w:rPr>
                      <w:b/>
                      <w:color w:val="0D0D0D" w:themeColor="text1" w:themeTint="F2"/>
                    </w:rPr>
                    <w:t>11</w:t>
                  </w:r>
                  <w:r w:rsidR="00C77062" w:rsidRPr="00ED20C0">
                    <w:rPr>
                      <w:b/>
                      <w:color w:val="0D0D0D" w:themeColor="text1" w:themeTint="F2"/>
                    </w:rPr>
                    <w:t>.</w:t>
                  </w:r>
                  <w:r w:rsidR="00C77062" w:rsidRPr="00ED20C0">
                    <w:rPr>
                      <w:b/>
                      <w:color w:val="0D0D0D" w:themeColor="text1" w:themeTint="F2"/>
                    </w:rPr>
                    <w:tab/>
                    <w:t>pants. Robežsarga zvērests</w:t>
                  </w:r>
                </w:p>
                <w:p w14:paraId="2826AF9A" w14:textId="38ED36D2" w:rsidR="00687164" w:rsidRPr="00ED20C0" w:rsidRDefault="00407BCB" w:rsidP="00AD2156">
                  <w:pPr>
                    <w:jc w:val="both"/>
                    <w:rPr>
                      <w:color w:val="0D0D0D" w:themeColor="text1" w:themeTint="F2"/>
                    </w:rPr>
                  </w:pPr>
                  <w:r w:rsidRPr="00ED20C0">
                    <w:rPr>
                      <w:color w:val="0D0D0D" w:themeColor="text1" w:themeTint="F2"/>
                    </w:rPr>
                    <w:t xml:space="preserve"> </w:t>
                  </w:r>
                  <w:r w:rsidR="00C77062" w:rsidRPr="00ED20C0">
                    <w:rPr>
                      <w:color w:val="0D0D0D" w:themeColor="text1" w:themeTint="F2"/>
                    </w:rPr>
                    <w:t>(3)</w:t>
                  </w:r>
                  <w:r w:rsidR="00C77062" w:rsidRPr="00ED20C0">
                    <w:rPr>
                      <w:color w:val="0D0D0D" w:themeColor="text1" w:themeTint="F2"/>
                    </w:rPr>
                    <w:tab/>
                    <w:t>Persona, kura ir devusi Latvijas Republikas karavīra vai zemessarga zvērestu, robežsarga zvērestu nedod.</w:t>
                  </w:r>
                </w:p>
                <w:p w14:paraId="6F2B7F49" w14:textId="77777777" w:rsidR="00C77062" w:rsidRPr="00ED20C0" w:rsidRDefault="00C77062" w:rsidP="00AD2156">
                  <w:pPr>
                    <w:jc w:val="both"/>
                    <w:rPr>
                      <w:color w:val="0D0D0D" w:themeColor="text1" w:themeTint="F2"/>
                    </w:rPr>
                  </w:pPr>
                </w:p>
                <w:p w14:paraId="29C4DABF" w14:textId="77777777" w:rsidR="00AA4F3F" w:rsidRPr="00ED20C0" w:rsidRDefault="00AA4F3F" w:rsidP="00AD2156">
                  <w:pPr>
                    <w:jc w:val="center"/>
                    <w:rPr>
                      <w:b/>
                      <w:color w:val="0D0D0D" w:themeColor="text1" w:themeTint="F2"/>
                    </w:rPr>
                  </w:pPr>
                  <w:r w:rsidRPr="00ED20C0">
                    <w:rPr>
                      <w:b/>
                      <w:color w:val="0D0D0D" w:themeColor="text1" w:themeTint="F2"/>
                    </w:rPr>
                    <w:t>Pārejas noteikumi</w:t>
                  </w:r>
                </w:p>
                <w:p w14:paraId="56831ACA" w14:textId="77777777" w:rsidR="00921793" w:rsidRPr="00ED20C0" w:rsidRDefault="00921793" w:rsidP="00AD2156">
                  <w:pPr>
                    <w:jc w:val="both"/>
                    <w:rPr>
                      <w:color w:val="0D0D0D" w:themeColor="text1" w:themeTint="F2"/>
                    </w:rPr>
                  </w:pPr>
                  <w:r w:rsidRPr="00ED20C0">
                    <w:rPr>
                      <w:color w:val="0D0D0D" w:themeColor="text1" w:themeTint="F2"/>
                    </w:rPr>
                    <w:t>5.</w:t>
                  </w:r>
                  <w:r w:rsidRPr="00ED20C0">
                    <w:rPr>
                      <w:color w:val="0D0D0D" w:themeColor="text1" w:themeTint="F2"/>
                    </w:rPr>
                    <w:tab/>
                    <w:t>Šā likuma 10. panta trešajā un ceturtajā daļā minētās prasības nepiemēro robežsargam, kurš pieņemts dienestā Robežsardzē līdz šā likuma spēkā stāšanās dienai.</w:t>
                  </w:r>
                </w:p>
                <w:p w14:paraId="755F1002" w14:textId="7EA796FD" w:rsidR="00C77062" w:rsidRPr="00ED20C0" w:rsidRDefault="00921793" w:rsidP="00AD2156">
                  <w:pPr>
                    <w:jc w:val="both"/>
                    <w:rPr>
                      <w:color w:val="0D0D0D" w:themeColor="text1" w:themeTint="F2"/>
                    </w:rPr>
                  </w:pPr>
                  <w:r w:rsidRPr="00ED20C0">
                    <w:rPr>
                      <w:color w:val="0D0D0D" w:themeColor="text1" w:themeTint="F2"/>
                    </w:rPr>
                    <w:t>6.</w:t>
                  </w:r>
                  <w:r w:rsidRPr="00ED20C0">
                    <w:rPr>
                      <w:color w:val="0D0D0D" w:themeColor="text1" w:themeTint="F2"/>
                    </w:rPr>
                    <w:tab/>
                    <w:t>Robežsargs, kurš atrodas dienestā pirms šā likuma spēkā stāšanās dienas, viena gada laikā no šā likuma spēkā stāšanās dienas dod robežsarga zvērestu.</w:t>
                  </w:r>
                </w:p>
              </w:tc>
            </w:tr>
          </w:tbl>
          <w:p w14:paraId="2BCCAA26" w14:textId="77777777" w:rsidR="00EF2FB0" w:rsidRPr="00ED20C0" w:rsidRDefault="00EF2FB0" w:rsidP="00AD2156">
            <w:pPr>
              <w:jc w:val="center"/>
              <w:rPr>
                <w:color w:val="0D0D0D" w:themeColor="text1" w:themeTint="F2"/>
              </w:rPr>
            </w:pPr>
          </w:p>
        </w:tc>
      </w:tr>
      <w:tr w:rsidR="00B06978" w:rsidRPr="00ED20C0" w14:paraId="151A0E11" w14:textId="77777777" w:rsidTr="006B254A">
        <w:trPr>
          <w:trHeight w:val="3809"/>
        </w:trPr>
        <w:tc>
          <w:tcPr>
            <w:tcW w:w="15417" w:type="dxa"/>
            <w:tcBorders>
              <w:top w:val="nil"/>
              <w:left w:val="nil"/>
              <w:bottom w:val="nil"/>
              <w:right w:val="nil"/>
            </w:tcBorders>
            <w:vAlign w:val="center"/>
          </w:tcPr>
          <w:p w14:paraId="0841276B" w14:textId="77777777" w:rsidR="009E5BFB" w:rsidRPr="00ED20C0" w:rsidRDefault="009E5BFB" w:rsidP="000916A5">
            <w:pPr>
              <w:pStyle w:val="naisf"/>
              <w:spacing w:before="0" w:after="0"/>
              <w:ind w:firstLine="0"/>
              <w:jc w:val="center"/>
              <w:rPr>
                <w:b/>
                <w:color w:val="0D0D0D" w:themeColor="text1" w:themeTint="F2"/>
              </w:rPr>
            </w:pPr>
          </w:p>
          <w:p w14:paraId="38F56088" w14:textId="22E26FB5" w:rsidR="000916A5" w:rsidRPr="00ED20C0" w:rsidRDefault="009E5BFB" w:rsidP="000916A5">
            <w:pPr>
              <w:pStyle w:val="naisf"/>
              <w:spacing w:before="0" w:after="0"/>
              <w:ind w:firstLine="0"/>
              <w:jc w:val="center"/>
              <w:rPr>
                <w:b/>
                <w:color w:val="0D0D0D" w:themeColor="text1" w:themeTint="F2"/>
              </w:rPr>
            </w:pPr>
            <w:r w:rsidRPr="00ED20C0">
              <w:rPr>
                <w:b/>
                <w:color w:val="0D0D0D" w:themeColor="text1" w:themeTint="F2"/>
              </w:rPr>
              <w:t>Tiesībsarga viedokļi</w:t>
            </w:r>
          </w:p>
          <w:p w14:paraId="38851B8C" w14:textId="77777777" w:rsidR="000916A5" w:rsidRPr="00ED20C0" w:rsidRDefault="000916A5" w:rsidP="000916A5">
            <w:pPr>
              <w:pStyle w:val="naisf"/>
              <w:spacing w:before="0" w:after="0"/>
              <w:ind w:firstLine="0"/>
              <w:jc w:val="center"/>
              <w:rPr>
                <w:b/>
                <w:color w:val="0D0D0D" w:themeColor="text1" w:themeTint="F2"/>
              </w:rPr>
            </w:pPr>
          </w:p>
          <w:tbl>
            <w:tblPr>
              <w:tblpPr w:leftFromText="180" w:rightFromText="180" w:vertAnchor="text" w:horzAnchor="margin" w:tblpXSpec="center" w:tblpY="1"/>
              <w:tblW w:w="1541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59"/>
              <w:gridCol w:w="2835"/>
              <w:gridCol w:w="6121"/>
              <w:gridCol w:w="1817"/>
              <w:gridCol w:w="3685"/>
            </w:tblGrid>
            <w:tr w:rsidR="000916A5" w:rsidRPr="00ED20C0" w14:paraId="1F03E205" w14:textId="77777777" w:rsidTr="000916A5">
              <w:tc>
                <w:tcPr>
                  <w:tcW w:w="959" w:type="dxa"/>
                  <w:tcBorders>
                    <w:top w:val="single" w:sz="4" w:space="0" w:color="auto"/>
                    <w:left w:val="single" w:sz="6" w:space="0" w:color="000000"/>
                    <w:bottom w:val="single" w:sz="6" w:space="0" w:color="000000"/>
                    <w:right w:val="single" w:sz="6" w:space="0" w:color="000000"/>
                  </w:tcBorders>
                  <w:vAlign w:val="center"/>
                </w:tcPr>
                <w:p w14:paraId="657E910A" w14:textId="77777777" w:rsidR="000916A5" w:rsidRPr="00ED20C0" w:rsidRDefault="000916A5" w:rsidP="000916A5">
                  <w:pPr>
                    <w:pStyle w:val="naisc"/>
                    <w:spacing w:before="0" w:after="0"/>
                    <w:rPr>
                      <w:color w:val="0D0D0D" w:themeColor="text1" w:themeTint="F2"/>
                    </w:rPr>
                  </w:pPr>
                  <w:proofErr w:type="spellStart"/>
                  <w:r w:rsidRPr="00ED20C0">
                    <w:rPr>
                      <w:color w:val="0D0D0D" w:themeColor="text1" w:themeTint="F2"/>
                    </w:rPr>
                    <w:t>Nr.p.k</w:t>
                  </w:r>
                  <w:proofErr w:type="spellEnd"/>
                  <w:r w:rsidRPr="00ED20C0">
                    <w:rPr>
                      <w:color w:val="0D0D0D" w:themeColor="text1" w:themeTint="F2"/>
                    </w:rPr>
                    <w:t>.</w:t>
                  </w:r>
                </w:p>
              </w:tc>
              <w:tc>
                <w:tcPr>
                  <w:tcW w:w="2835" w:type="dxa"/>
                  <w:tcBorders>
                    <w:top w:val="single" w:sz="4" w:space="0" w:color="auto"/>
                    <w:left w:val="single" w:sz="6" w:space="0" w:color="000000"/>
                    <w:bottom w:val="single" w:sz="6" w:space="0" w:color="000000"/>
                    <w:right w:val="single" w:sz="6" w:space="0" w:color="000000"/>
                  </w:tcBorders>
                  <w:vAlign w:val="center"/>
                </w:tcPr>
                <w:p w14:paraId="438F1BE7" w14:textId="77777777" w:rsidR="000916A5" w:rsidRPr="00ED20C0" w:rsidRDefault="000916A5" w:rsidP="000916A5">
                  <w:pPr>
                    <w:pStyle w:val="naisc"/>
                    <w:spacing w:before="0" w:after="0"/>
                    <w:ind w:firstLine="12"/>
                    <w:rPr>
                      <w:color w:val="0D0D0D" w:themeColor="text1" w:themeTint="F2"/>
                    </w:rPr>
                  </w:pPr>
                  <w:r w:rsidRPr="00ED20C0">
                    <w:rPr>
                      <w:color w:val="0D0D0D" w:themeColor="text1" w:themeTint="F2"/>
                    </w:rPr>
                    <w:t>Saskaņošanai nosūtītā projekta redakcija (konkrēta punkta (panta) redakcija)</w:t>
                  </w:r>
                </w:p>
              </w:tc>
              <w:tc>
                <w:tcPr>
                  <w:tcW w:w="6121" w:type="dxa"/>
                  <w:tcBorders>
                    <w:top w:val="single" w:sz="4" w:space="0" w:color="auto"/>
                    <w:left w:val="single" w:sz="6" w:space="0" w:color="000000"/>
                    <w:bottom w:val="single" w:sz="6" w:space="0" w:color="000000"/>
                    <w:right w:val="single" w:sz="6" w:space="0" w:color="000000"/>
                  </w:tcBorders>
                  <w:vAlign w:val="center"/>
                </w:tcPr>
                <w:p w14:paraId="642E3CA4" w14:textId="46820BB7" w:rsidR="000916A5" w:rsidRPr="00ED20C0" w:rsidRDefault="000916A5" w:rsidP="000916A5">
                  <w:pPr>
                    <w:pStyle w:val="naisc"/>
                    <w:spacing w:before="0" w:after="0"/>
                    <w:ind w:right="3"/>
                    <w:rPr>
                      <w:color w:val="0D0D0D" w:themeColor="text1" w:themeTint="F2"/>
                    </w:rPr>
                  </w:pPr>
                  <w:r w:rsidRPr="00ED20C0">
                    <w:rPr>
                      <w:color w:val="0D0D0D" w:themeColor="text1" w:themeTint="F2"/>
                    </w:rPr>
                    <w:t>Atzinumā norādītais ministrijas (citas institūcijas) viedoklis, kā arī saskaņošanā papildus izteiktais viedoklis par projekta konkrēto punktu (pantu)</w:t>
                  </w:r>
                </w:p>
              </w:tc>
              <w:tc>
                <w:tcPr>
                  <w:tcW w:w="1817" w:type="dxa"/>
                  <w:tcBorders>
                    <w:top w:val="single" w:sz="4" w:space="0" w:color="auto"/>
                    <w:left w:val="single" w:sz="6" w:space="0" w:color="000000"/>
                    <w:bottom w:val="single" w:sz="6" w:space="0" w:color="000000"/>
                    <w:right w:val="single" w:sz="6" w:space="0" w:color="000000"/>
                  </w:tcBorders>
                  <w:vAlign w:val="center"/>
                </w:tcPr>
                <w:p w14:paraId="5CD9439B" w14:textId="2030B2BC" w:rsidR="000916A5" w:rsidRPr="00ED20C0" w:rsidRDefault="000916A5" w:rsidP="000916A5">
                  <w:pPr>
                    <w:pStyle w:val="naisc"/>
                    <w:spacing w:before="0" w:after="0"/>
                    <w:ind w:firstLine="21"/>
                    <w:rPr>
                      <w:color w:val="0D0D0D" w:themeColor="text1" w:themeTint="F2"/>
                    </w:rPr>
                  </w:pPr>
                  <w:r w:rsidRPr="00ED20C0">
                    <w:rPr>
                      <w:color w:val="0D0D0D" w:themeColor="text1" w:themeTint="F2"/>
                    </w:rPr>
                    <w:t>Atbildīgās ministrijas norāde par to, ka viedoklis ir ņemts vērā, vai informācija par saskaņošanā panākto alternatīvo risinājumu</w:t>
                  </w:r>
                </w:p>
              </w:tc>
              <w:tc>
                <w:tcPr>
                  <w:tcW w:w="3685" w:type="dxa"/>
                  <w:tcBorders>
                    <w:top w:val="single" w:sz="4" w:space="0" w:color="auto"/>
                    <w:left w:val="single" w:sz="4" w:space="0" w:color="auto"/>
                    <w:bottom w:val="single" w:sz="4" w:space="0" w:color="auto"/>
                  </w:tcBorders>
                  <w:vAlign w:val="center"/>
                </w:tcPr>
                <w:p w14:paraId="16037DF5" w14:textId="77777777" w:rsidR="000916A5" w:rsidRPr="00ED20C0" w:rsidRDefault="000916A5" w:rsidP="000916A5">
                  <w:pPr>
                    <w:jc w:val="center"/>
                    <w:rPr>
                      <w:color w:val="0D0D0D" w:themeColor="text1" w:themeTint="F2"/>
                    </w:rPr>
                  </w:pPr>
                  <w:r w:rsidRPr="00ED20C0">
                    <w:rPr>
                      <w:color w:val="0D0D0D" w:themeColor="text1" w:themeTint="F2"/>
                    </w:rPr>
                    <w:t>Projekta attiecīgā punkta (panta) galīgā redakcija</w:t>
                  </w:r>
                </w:p>
              </w:tc>
            </w:tr>
            <w:tr w:rsidR="000916A5" w:rsidRPr="00ED20C0" w14:paraId="7AF398E3" w14:textId="77777777" w:rsidTr="000916A5">
              <w:tc>
                <w:tcPr>
                  <w:tcW w:w="959" w:type="dxa"/>
                  <w:tcBorders>
                    <w:top w:val="single" w:sz="6" w:space="0" w:color="000000"/>
                    <w:left w:val="single" w:sz="6" w:space="0" w:color="000000"/>
                    <w:bottom w:val="single" w:sz="6" w:space="0" w:color="000000"/>
                    <w:right w:val="single" w:sz="6" w:space="0" w:color="000000"/>
                  </w:tcBorders>
                </w:tcPr>
                <w:p w14:paraId="73028E43" w14:textId="77777777" w:rsidR="000916A5" w:rsidRPr="00ED20C0" w:rsidRDefault="000916A5" w:rsidP="000916A5">
                  <w:pPr>
                    <w:pStyle w:val="naisc"/>
                    <w:spacing w:before="0" w:after="0"/>
                    <w:rPr>
                      <w:color w:val="0D0D0D" w:themeColor="text1" w:themeTint="F2"/>
                    </w:rPr>
                  </w:pPr>
                  <w:r w:rsidRPr="00ED20C0">
                    <w:rPr>
                      <w:color w:val="0D0D0D" w:themeColor="text1" w:themeTint="F2"/>
                    </w:rPr>
                    <w:t>1</w:t>
                  </w:r>
                </w:p>
              </w:tc>
              <w:tc>
                <w:tcPr>
                  <w:tcW w:w="2835" w:type="dxa"/>
                  <w:tcBorders>
                    <w:top w:val="single" w:sz="6" w:space="0" w:color="000000"/>
                    <w:left w:val="single" w:sz="6" w:space="0" w:color="000000"/>
                    <w:bottom w:val="single" w:sz="6" w:space="0" w:color="000000"/>
                    <w:right w:val="single" w:sz="6" w:space="0" w:color="000000"/>
                  </w:tcBorders>
                </w:tcPr>
                <w:p w14:paraId="4418A63D" w14:textId="77777777" w:rsidR="000916A5" w:rsidRPr="00ED20C0" w:rsidRDefault="000916A5" w:rsidP="000916A5">
                  <w:pPr>
                    <w:pStyle w:val="naisc"/>
                    <w:spacing w:before="0" w:after="0"/>
                    <w:ind w:firstLine="720"/>
                    <w:rPr>
                      <w:color w:val="0D0D0D" w:themeColor="text1" w:themeTint="F2"/>
                    </w:rPr>
                  </w:pPr>
                  <w:r w:rsidRPr="00ED20C0">
                    <w:rPr>
                      <w:color w:val="0D0D0D" w:themeColor="text1" w:themeTint="F2"/>
                    </w:rPr>
                    <w:t>2</w:t>
                  </w:r>
                </w:p>
              </w:tc>
              <w:tc>
                <w:tcPr>
                  <w:tcW w:w="6121" w:type="dxa"/>
                  <w:tcBorders>
                    <w:top w:val="single" w:sz="6" w:space="0" w:color="000000"/>
                    <w:left w:val="single" w:sz="6" w:space="0" w:color="000000"/>
                    <w:bottom w:val="single" w:sz="6" w:space="0" w:color="000000"/>
                    <w:right w:val="single" w:sz="6" w:space="0" w:color="000000"/>
                  </w:tcBorders>
                </w:tcPr>
                <w:p w14:paraId="00AE3C6B" w14:textId="77777777" w:rsidR="000916A5" w:rsidRPr="00ED20C0" w:rsidRDefault="000916A5" w:rsidP="000916A5">
                  <w:pPr>
                    <w:pStyle w:val="naisc"/>
                    <w:spacing w:before="0" w:after="0"/>
                    <w:ind w:firstLine="720"/>
                    <w:rPr>
                      <w:color w:val="0D0D0D" w:themeColor="text1" w:themeTint="F2"/>
                    </w:rPr>
                  </w:pPr>
                  <w:r w:rsidRPr="00ED20C0">
                    <w:rPr>
                      <w:color w:val="0D0D0D" w:themeColor="text1" w:themeTint="F2"/>
                    </w:rPr>
                    <w:t>3</w:t>
                  </w:r>
                </w:p>
              </w:tc>
              <w:tc>
                <w:tcPr>
                  <w:tcW w:w="1817" w:type="dxa"/>
                  <w:tcBorders>
                    <w:top w:val="single" w:sz="6" w:space="0" w:color="000000"/>
                    <w:left w:val="single" w:sz="6" w:space="0" w:color="000000"/>
                    <w:bottom w:val="single" w:sz="6" w:space="0" w:color="000000"/>
                    <w:right w:val="single" w:sz="6" w:space="0" w:color="000000"/>
                  </w:tcBorders>
                </w:tcPr>
                <w:p w14:paraId="37508893" w14:textId="77777777" w:rsidR="000916A5" w:rsidRPr="00ED20C0" w:rsidRDefault="000916A5" w:rsidP="000916A5">
                  <w:pPr>
                    <w:pStyle w:val="naisc"/>
                    <w:spacing w:before="0" w:after="0"/>
                    <w:ind w:firstLine="720"/>
                    <w:rPr>
                      <w:color w:val="0D0D0D" w:themeColor="text1" w:themeTint="F2"/>
                    </w:rPr>
                  </w:pPr>
                  <w:r w:rsidRPr="00ED20C0">
                    <w:rPr>
                      <w:color w:val="0D0D0D" w:themeColor="text1" w:themeTint="F2"/>
                    </w:rPr>
                    <w:t>4</w:t>
                  </w:r>
                </w:p>
              </w:tc>
              <w:tc>
                <w:tcPr>
                  <w:tcW w:w="3685" w:type="dxa"/>
                  <w:tcBorders>
                    <w:top w:val="single" w:sz="4" w:space="0" w:color="auto"/>
                    <w:left w:val="single" w:sz="4" w:space="0" w:color="auto"/>
                    <w:bottom w:val="single" w:sz="4" w:space="0" w:color="auto"/>
                  </w:tcBorders>
                </w:tcPr>
                <w:p w14:paraId="27942F9E" w14:textId="77777777" w:rsidR="000916A5" w:rsidRPr="00ED20C0" w:rsidRDefault="000916A5" w:rsidP="000916A5">
                  <w:pPr>
                    <w:jc w:val="center"/>
                    <w:rPr>
                      <w:color w:val="0D0D0D" w:themeColor="text1" w:themeTint="F2"/>
                    </w:rPr>
                  </w:pPr>
                  <w:r w:rsidRPr="00ED20C0">
                    <w:rPr>
                      <w:color w:val="0D0D0D" w:themeColor="text1" w:themeTint="F2"/>
                    </w:rPr>
                    <w:t>5</w:t>
                  </w:r>
                </w:p>
              </w:tc>
            </w:tr>
            <w:tr w:rsidR="000916A5" w:rsidRPr="00ED20C0" w14:paraId="61889B6A" w14:textId="77777777" w:rsidTr="000916A5">
              <w:tc>
                <w:tcPr>
                  <w:tcW w:w="959" w:type="dxa"/>
                  <w:tcBorders>
                    <w:top w:val="single" w:sz="6" w:space="0" w:color="000000"/>
                    <w:left w:val="single" w:sz="6" w:space="0" w:color="000000"/>
                    <w:bottom w:val="single" w:sz="6" w:space="0" w:color="000000"/>
                    <w:right w:val="single" w:sz="6" w:space="0" w:color="000000"/>
                  </w:tcBorders>
                </w:tcPr>
                <w:p w14:paraId="0C7597B3" w14:textId="77777777" w:rsidR="000916A5" w:rsidRPr="00ED20C0" w:rsidRDefault="000916A5" w:rsidP="009E5BFB">
                  <w:pPr>
                    <w:pStyle w:val="naisc"/>
                    <w:numPr>
                      <w:ilvl w:val="0"/>
                      <w:numId w:val="29"/>
                    </w:numPr>
                    <w:spacing w:before="0" w:after="0"/>
                    <w:jc w:val="both"/>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164965DA" w14:textId="3F98E4C2" w:rsidR="000916A5" w:rsidRPr="00ED20C0" w:rsidRDefault="000916A5" w:rsidP="000F549C">
                  <w:pPr>
                    <w:pStyle w:val="naisc"/>
                    <w:spacing w:before="0" w:after="0"/>
                    <w:ind w:firstLine="720"/>
                    <w:jc w:val="both"/>
                    <w:rPr>
                      <w:b/>
                      <w:bCs/>
                      <w:color w:val="0D0D0D" w:themeColor="text1" w:themeTint="F2"/>
                    </w:rPr>
                  </w:pPr>
                  <w:r w:rsidRPr="00ED20C0">
                    <w:rPr>
                      <w:b/>
                      <w:bCs/>
                      <w:color w:val="0D0D0D" w:themeColor="text1" w:themeTint="F2"/>
                    </w:rPr>
                    <w:t>Projekts</w:t>
                  </w:r>
                  <w:r w:rsidR="00943DCF" w:rsidRPr="00ED20C0">
                    <w:rPr>
                      <w:b/>
                      <w:bCs/>
                      <w:color w:val="0D0D0D" w:themeColor="text1" w:themeTint="F2"/>
                    </w:rPr>
                    <w:t xml:space="preserve"> kopumā</w:t>
                  </w:r>
                </w:p>
              </w:tc>
              <w:tc>
                <w:tcPr>
                  <w:tcW w:w="6121" w:type="dxa"/>
                  <w:tcBorders>
                    <w:top w:val="single" w:sz="6" w:space="0" w:color="000000"/>
                    <w:left w:val="single" w:sz="6" w:space="0" w:color="000000"/>
                    <w:bottom w:val="single" w:sz="6" w:space="0" w:color="000000"/>
                    <w:right w:val="single" w:sz="6" w:space="0" w:color="000000"/>
                  </w:tcBorders>
                </w:tcPr>
                <w:p w14:paraId="637C9B98" w14:textId="1C53E40F" w:rsidR="000916A5" w:rsidRPr="00ED20C0" w:rsidRDefault="00CB5BA8" w:rsidP="000F549C">
                  <w:pPr>
                    <w:pStyle w:val="naisc"/>
                    <w:spacing w:before="0" w:after="0"/>
                    <w:rPr>
                      <w:b/>
                      <w:color w:val="0D0D0D" w:themeColor="text1" w:themeTint="F2"/>
                    </w:rPr>
                  </w:pPr>
                  <w:r w:rsidRPr="00ED20C0">
                    <w:rPr>
                      <w:b/>
                      <w:color w:val="0D0D0D" w:themeColor="text1" w:themeTint="F2"/>
                    </w:rPr>
                    <w:t xml:space="preserve">02.07.2018. vēstulē Nr. </w:t>
                  </w:r>
                  <w:r w:rsidR="0056502A" w:rsidRPr="00ED20C0">
                    <w:rPr>
                      <w:b/>
                      <w:color w:val="0D0D0D" w:themeColor="text1" w:themeTint="F2"/>
                    </w:rPr>
                    <w:t>1-8/21 pausts viedoklis</w:t>
                  </w:r>
                </w:p>
                <w:p w14:paraId="3E6A0A22" w14:textId="77777777" w:rsidR="000916A5" w:rsidRPr="00ED20C0" w:rsidRDefault="000916A5" w:rsidP="000F549C">
                  <w:pPr>
                    <w:pStyle w:val="naisc"/>
                    <w:spacing w:before="0" w:after="0"/>
                    <w:jc w:val="both"/>
                    <w:rPr>
                      <w:color w:val="0D0D0D" w:themeColor="text1" w:themeTint="F2"/>
                    </w:rPr>
                  </w:pPr>
                  <w:r w:rsidRPr="00ED20C0">
                    <w:rPr>
                      <w:color w:val="0D0D0D" w:themeColor="text1" w:themeTint="F2"/>
                    </w:rPr>
                    <w:t xml:space="preserve">Likumprojektā pretēji Robežsardzes likuma 3.pantam nav ietverts atsevišķs pants par robežsardzes darbības principiem. Minētais anotācijā ir pamatots ar to, ka Robežsardzes likuma 3.panta otrajā un ceturtajā daļā noteiktie principi par diskriminācijas aizliegumu un tiesībām uz advokāta palīdzību jau ir ietverti Latvijas Republikas Satversmē (turpmāk – Satversme), tāpēc to atkārtota ierakstīšana Likumprojektā nav nepieciešama (anotācijas 3., 4.lpp.). </w:t>
                  </w:r>
                </w:p>
                <w:p w14:paraId="0513941F" w14:textId="77777777" w:rsidR="000916A5" w:rsidRPr="00ED20C0" w:rsidRDefault="000916A5" w:rsidP="000F549C">
                  <w:pPr>
                    <w:pStyle w:val="naisc"/>
                    <w:spacing w:before="0" w:after="0"/>
                    <w:jc w:val="both"/>
                    <w:rPr>
                      <w:color w:val="0D0D0D" w:themeColor="text1" w:themeTint="F2"/>
                    </w:rPr>
                  </w:pPr>
                  <w:r w:rsidRPr="00ED20C0">
                    <w:rPr>
                      <w:color w:val="0D0D0D" w:themeColor="text1" w:themeTint="F2"/>
                    </w:rPr>
                    <w:t xml:space="preserve">Tiesībsargs nepiekrīt minētajai pozīcijai, jo jebkura likuma pamatā ir nepieciešams fundamentāli iestrādāt tos principus, kas konkrētajā nozarē ir tie svarīgākie, lai sekmīgi īstenotu attiecīgās iestādes darbību. Minētais saskan arī ar citām Iekšlietu ministrijas padotībā esošajām iestādēm, kuru likumos ir atrunāti iestādes darbības principi </w:t>
                  </w:r>
                </w:p>
                <w:p w14:paraId="12F6190A" w14:textId="4582CB75" w:rsidR="000916A5" w:rsidRPr="00ED20C0" w:rsidRDefault="000916A5" w:rsidP="000F549C">
                  <w:pPr>
                    <w:pStyle w:val="naisc"/>
                    <w:spacing w:before="0" w:after="0"/>
                    <w:jc w:val="both"/>
                    <w:rPr>
                      <w:color w:val="0D0D0D" w:themeColor="text1" w:themeTint="F2"/>
                    </w:rPr>
                  </w:pPr>
                  <w:r w:rsidRPr="00ED20C0">
                    <w:rPr>
                      <w:color w:val="0D0D0D" w:themeColor="text1" w:themeTint="F2"/>
                    </w:rPr>
                    <w:t xml:space="preserve">(sk., piemēram, likuma “Par policiju” 5.pantu un Ugunsdrošības un ugunsdzēsības likuma 22.pantu). Turklāt kā izriet no Likumprojekta, tad tā 10.panta otrajā daļā ir noteikts, ka “robežsargs atrodas valsts aizsardzībā — viņa dzīvību un </w:t>
                  </w:r>
                  <w:r w:rsidRPr="00ED20C0">
                    <w:rPr>
                      <w:color w:val="0D0D0D" w:themeColor="text1" w:themeTint="F2"/>
                    </w:rPr>
                    <w:lastRenderedPageBreak/>
                    <w:t xml:space="preserve">veselību aizsargā valsts”. Kā paskaidro anotācija, tad “ievērojot Projekta </w:t>
                  </w:r>
                  <w:proofErr w:type="spellStart"/>
                  <w:r w:rsidRPr="00ED20C0">
                    <w:rPr>
                      <w:color w:val="0D0D0D" w:themeColor="text1" w:themeTint="F2"/>
                    </w:rPr>
                    <w:t>attiecināmību</w:t>
                  </w:r>
                  <w:proofErr w:type="spellEnd"/>
                  <w:r w:rsidRPr="00ED20C0">
                    <w:rPr>
                      <w:color w:val="0D0D0D" w:themeColor="text1" w:themeTint="F2"/>
                    </w:rPr>
                    <w:t xml:space="preserve"> uz Robežsardzi un robežsargu, lai ikvienai personai skaidri noteiktu, ka viena no minēto amatpersonu pārstāvjiem – robežsarga dzīvība un veselība tiek aizsargāta, Projekts paredz, ka robežsargs atrodas valsts aizsardzībā, proti, viņa dzīvību un veselību aizsargā valsts”. Tiesībsargs neapšauba minētās normas nepieciešamību Likumprojektā, tomēr nav saprotams, kāpēc vienu no Satversmē minētajām cilvēktiesībām un, proti, Satversmes 93.pantā noteikto, ka ikviena tiesības uz dzīvību aizsargā likums, Likumprojekta izstrādātājs ir atzinis par nepieciešamu iestrādāt Likumprojektā, tomēr citas  cilvēktiesības izlēmis atstāt ārpus Likumprojekta. Turklāt arī šobrīd topošā likumprojekta “Administratīvo pārkāpumu procesa likums” 6.nodaļā ir iestrādāti Administratīvā pārkāpuma procesa pamatnoteikumi.</w:t>
                  </w:r>
                </w:p>
                <w:p w14:paraId="5FB6FC80" w14:textId="77777777" w:rsidR="000916A5" w:rsidRPr="00ED20C0" w:rsidRDefault="000916A5" w:rsidP="000F549C">
                  <w:pPr>
                    <w:pStyle w:val="naisc"/>
                    <w:spacing w:before="0" w:after="0"/>
                    <w:jc w:val="both"/>
                    <w:rPr>
                      <w:color w:val="0D0D0D" w:themeColor="text1" w:themeTint="F2"/>
                    </w:rPr>
                  </w:pPr>
                  <w:r w:rsidRPr="00ED20C0">
                    <w:rPr>
                      <w:color w:val="0D0D0D" w:themeColor="text1" w:themeTint="F2"/>
                    </w:rPr>
                    <w:t xml:space="preserve">Tiesībsargs vērš uzmanību, ka ir svarīgi, ka tādi principi kā, piemēram, tiesības uz advokāta palīdzību un vienlīdzības princips, būtu iekļauti Valsts robežsardzes likumā, jo tas tikai apliecinātu iestādes darbības tiesiskumu un citu personu paļāvību par savu tiesību ievērošanu. Līdz ar to </w:t>
                  </w:r>
                  <w:proofErr w:type="spellStart"/>
                  <w:r w:rsidRPr="00ED20C0">
                    <w:rPr>
                      <w:color w:val="0D0D0D" w:themeColor="text1" w:themeTint="F2"/>
                    </w:rPr>
                    <w:t>tiesībsarga</w:t>
                  </w:r>
                  <w:proofErr w:type="spellEnd"/>
                  <w:r w:rsidRPr="00ED20C0">
                    <w:rPr>
                      <w:color w:val="0D0D0D" w:themeColor="text1" w:themeTint="F2"/>
                    </w:rPr>
                    <w:t xml:space="preserve"> ieskatā Likumprojektā būtu iestrādājams atsevišķs pants par Valsts robežsardzes darbības principiem.</w:t>
                  </w:r>
                </w:p>
                <w:p w14:paraId="7C8D1DC7" w14:textId="77777777" w:rsidR="000F549C" w:rsidRPr="00ED20C0" w:rsidRDefault="000F549C" w:rsidP="000F549C">
                  <w:pPr>
                    <w:pStyle w:val="naisc"/>
                    <w:spacing w:before="0" w:after="0"/>
                    <w:jc w:val="both"/>
                    <w:rPr>
                      <w:color w:val="0D0D0D" w:themeColor="text1" w:themeTint="F2"/>
                    </w:rPr>
                  </w:pPr>
                </w:p>
                <w:p w14:paraId="01674F4D" w14:textId="5ECF78E2" w:rsidR="000F549C" w:rsidRPr="00ED20C0" w:rsidRDefault="0056502A" w:rsidP="0056502A">
                  <w:pPr>
                    <w:pStyle w:val="naisc"/>
                    <w:spacing w:before="0" w:after="0"/>
                    <w:rPr>
                      <w:b/>
                      <w:color w:val="0D0D0D" w:themeColor="text1" w:themeTint="F2"/>
                    </w:rPr>
                  </w:pPr>
                  <w:r w:rsidRPr="00ED20C0">
                    <w:rPr>
                      <w:b/>
                      <w:color w:val="0D0D0D" w:themeColor="text1" w:themeTint="F2"/>
                    </w:rPr>
                    <w:t>02.07.2018. vēstulē Nr. 1-8/21 pausts viedoklis</w:t>
                  </w:r>
                </w:p>
                <w:p w14:paraId="34A01AA8" w14:textId="77777777" w:rsidR="000F549C" w:rsidRPr="00ED20C0" w:rsidRDefault="000F549C" w:rsidP="000F549C">
                  <w:pPr>
                    <w:pStyle w:val="naisc"/>
                    <w:spacing w:before="0" w:after="0"/>
                    <w:jc w:val="both"/>
                    <w:rPr>
                      <w:color w:val="0D0D0D" w:themeColor="text1" w:themeTint="F2"/>
                    </w:rPr>
                  </w:pPr>
                  <w:r w:rsidRPr="00ED20C0">
                    <w:rPr>
                      <w:color w:val="0D0D0D" w:themeColor="text1" w:themeTint="F2"/>
                    </w:rPr>
                    <w:t xml:space="preserve">Likumprojekta 6.panta pirmās daļas 8.punkts paredz, ka “lai nodrošinātu funkciju izpildi, Robežsardze </w:t>
                  </w:r>
                  <w:r w:rsidRPr="00ED20C0">
                    <w:rPr>
                      <w:color w:val="0D0D0D" w:themeColor="text1" w:themeTint="F2"/>
                    </w:rPr>
                    <w:tab/>
                    <w:t xml:space="preserve">plāno Robežsardzes funkciju īstenošanai nepieciešamo infrastruktūru”. Kā izriet no Likumprojekta anotācijas , tad minētais nosacījums pamatā attiecināms uz pašreizējo Robežsardzes likuma 47.panta pirmajā daļā noteikto, ka “robežsardzei ir tiesības pirkt dzīvojamās mājas vai atsevišķus dzīvokļus, kā arī celt dzīvojamās mājas robežsargu </w:t>
                  </w:r>
                  <w:r w:rsidRPr="00ED20C0">
                    <w:rPr>
                      <w:color w:val="0D0D0D" w:themeColor="text1" w:themeTint="F2"/>
                    </w:rPr>
                    <w:lastRenderedPageBreak/>
                    <w:t>vajadzībām”. Tomēr nedz no anotācijas, nedz arī no paša Likumprojekta neizriet, ka Valsts robežsardzei saglabātos tiesības vērsties ar lūgumu pašvaldībā, lai robežsargu, kurš dienesta interesēs tiek pārcelts uz citu apdzīvotu vietu, nodrošinātu ar dzīvojamo telpu dienesta vietas tuvumā (Robežsardzes likuma 47.panta otrā daļa). Tiesībsarga ieskatā šāda pakalpojuma saglabāšana būtu saglabājama arī jaunajā Valsts robežsardzes likumā.</w:t>
                  </w:r>
                </w:p>
                <w:p w14:paraId="084FEE9C" w14:textId="77777777" w:rsidR="000F549C" w:rsidRPr="00ED20C0" w:rsidRDefault="000F549C" w:rsidP="000F549C">
                  <w:pPr>
                    <w:pStyle w:val="naisc"/>
                    <w:spacing w:before="0" w:after="0"/>
                    <w:jc w:val="both"/>
                    <w:rPr>
                      <w:color w:val="0D0D0D" w:themeColor="text1" w:themeTint="F2"/>
                    </w:rPr>
                  </w:pPr>
                </w:p>
                <w:p w14:paraId="7D8187E5" w14:textId="47FED116" w:rsidR="000F549C" w:rsidRPr="00ED20C0" w:rsidRDefault="001D618A" w:rsidP="001D618A">
                  <w:pPr>
                    <w:pStyle w:val="naisc"/>
                    <w:spacing w:before="0" w:after="0"/>
                    <w:rPr>
                      <w:b/>
                      <w:color w:val="0D0D0D" w:themeColor="text1" w:themeTint="F2"/>
                    </w:rPr>
                  </w:pPr>
                  <w:r w:rsidRPr="00ED20C0">
                    <w:rPr>
                      <w:b/>
                      <w:color w:val="0D0D0D" w:themeColor="text1" w:themeTint="F2"/>
                    </w:rPr>
                    <w:t>02.07.2018. vēstulē Nr. 1-8/21 pausts viedoklis</w:t>
                  </w:r>
                </w:p>
                <w:p w14:paraId="37CC0B4C" w14:textId="77777777" w:rsidR="000F549C" w:rsidRPr="00ED20C0" w:rsidRDefault="000F549C" w:rsidP="000F549C">
                  <w:pPr>
                    <w:pStyle w:val="naisc"/>
                    <w:spacing w:before="0" w:after="0"/>
                    <w:jc w:val="both"/>
                    <w:rPr>
                      <w:color w:val="0D0D0D" w:themeColor="text1" w:themeTint="F2"/>
                    </w:rPr>
                  </w:pPr>
                  <w:r w:rsidRPr="00ED20C0">
                    <w:rPr>
                      <w:color w:val="0D0D0D" w:themeColor="text1" w:themeTint="F2"/>
                    </w:rPr>
                    <w:t xml:space="preserve">Vienlaikus </w:t>
                  </w:r>
                  <w:proofErr w:type="spellStart"/>
                  <w:r w:rsidRPr="00ED20C0">
                    <w:rPr>
                      <w:color w:val="0D0D0D" w:themeColor="text1" w:themeTint="F2"/>
                    </w:rPr>
                    <w:t>tiesībsargs</w:t>
                  </w:r>
                  <w:proofErr w:type="spellEnd"/>
                  <w:r w:rsidRPr="00ED20C0">
                    <w:rPr>
                      <w:color w:val="0D0D0D" w:themeColor="text1" w:themeTint="F2"/>
                    </w:rPr>
                    <w:t xml:space="preserve">, iepazīstoties ar Likumprojektu, konstatē, ka tajā atšķirībā no Robežsardzes likuma nav atsevišķi iestrādāts regulējums par robežsarga tiesisko aizsardzību un darbības garantijām. Tā vietā Likumprojekta 10. un 18.pantā ir iestrādātas atsevišķas normas, kas daļēji pārņemtas no Robežsardzes likuma VIII nodaļas, tomēr Likumprojektā nav vispār atrunātas robežsarga darbības garantijas. Turklāt Likumprojekta 18.panta pirmajā daļā ir noteikts, ka robežsargam aizliegts organizēt streikus, taču neatrunājot arī aizliegumu tajā piedalīties, kaut gan Streiku likuma 16.pants attiecas uz abām darbības formām. </w:t>
                  </w:r>
                </w:p>
                <w:p w14:paraId="29DA2320" w14:textId="77777777" w:rsidR="000F549C" w:rsidRPr="00ED20C0" w:rsidRDefault="000F549C" w:rsidP="000F549C">
                  <w:pPr>
                    <w:pStyle w:val="naisc"/>
                    <w:spacing w:before="0" w:after="0"/>
                    <w:jc w:val="both"/>
                    <w:rPr>
                      <w:color w:val="0D0D0D" w:themeColor="text1" w:themeTint="F2"/>
                    </w:rPr>
                  </w:pPr>
                  <w:r w:rsidRPr="00ED20C0">
                    <w:rPr>
                      <w:color w:val="0D0D0D" w:themeColor="text1" w:themeTint="F2"/>
                    </w:rPr>
                    <w:t xml:space="preserve">Ja attiecībā uz Robežsardzes likuma 46.1pantā paredzēto sociālo garantiju Iekšlietu ministrijas sistēmas iestāžu un Ieslodzījuma vietu pārvaldes amatpersonu ar speciālajām dienesta pakāpēm dienesta gaitas likuma 43.1pants paredz to pašu noteikumu, tad Robežsardzes likuma 43.pantā noteiktās robežsarga darbības garantijas </w:t>
                  </w:r>
                  <w:proofErr w:type="spellStart"/>
                  <w:r w:rsidRPr="00ED20C0">
                    <w:rPr>
                      <w:color w:val="0D0D0D" w:themeColor="text1" w:themeTint="F2"/>
                    </w:rPr>
                    <w:t>tiesībsargs</w:t>
                  </w:r>
                  <w:proofErr w:type="spellEnd"/>
                  <w:r w:rsidRPr="00ED20C0">
                    <w:rPr>
                      <w:color w:val="0D0D0D" w:themeColor="text1" w:themeTint="F2"/>
                    </w:rPr>
                    <w:t xml:space="preserve"> citos ar minēto likumu saistītos normatīvos aktos neatrod. Turklāt jo īpaši svarīgi tas ir attiecībā uz Robežsardzes likuma 43.panta ceturtajā paredzētajām robežsarga tiesībām mēneša laikā pārsūdzēt tiesā par viņu pieņemtos Robežsardzes vai Iekšlietu ministrijas amatpersonu lēmumus, ja viņš uzskata, ka šie lēmumi nepamatoti ierobežo viņa tiesības vai pilnvaras vai </w:t>
                  </w:r>
                  <w:r w:rsidRPr="00ED20C0">
                    <w:rPr>
                      <w:color w:val="0D0D0D" w:themeColor="text1" w:themeTint="F2"/>
                    </w:rPr>
                    <w:lastRenderedPageBreak/>
                    <w:t>aizskar viņa cieņu. Konkrētā Likumprojekta ietvaros tas var būt svarīgi, piemēram, paredzot tiesisko aizsardzības mehānismu no Likumprojekta 18.panta otrās daļas izrietošajiem strīdiem.</w:t>
                  </w:r>
                </w:p>
                <w:p w14:paraId="30825C2A" w14:textId="77777777" w:rsidR="000F549C" w:rsidRPr="00ED20C0" w:rsidRDefault="000F549C" w:rsidP="000F549C">
                  <w:pPr>
                    <w:pStyle w:val="naisc"/>
                    <w:spacing w:before="0" w:after="0"/>
                    <w:jc w:val="both"/>
                    <w:rPr>
                      <w:color w:val="0D0D0D" w:themeColor="text1" w:themeTint="F2"/>
                    </w:rPr>
                  </w:pPr>
                  <w:r w:rsidRPr="00ED20C0">
                    <w:rPr>
                      <w:color w:val="0D0D0D" w:themeColor="text1" w:themeTint="F2"/>
                    </w:rPr>
                    <w:t xml:space="preserve">Satversmes 90.pants nosaka, ka “ikvienam ir tiesības zināt savas tiesības”. </w:t>
                  </w:r>
                </w:p>
                <w:p w14:paraId="18D51C09" w14:textId="703BE78B" w:rsidR="000F549C" w:rsidRPr="00ED20C0" w:rsidRDefault="000F549C" w:rsidP="000F549C">
                  <w:pPr>
                    <w:pStyle w:val="naisc"/>
                    <w:spacing w:before="0" w:after="0"/>
                    <w:jc w:val="both"/>
                    <w:rPr>
                      <w:b/>
                      <w:color w:val="0D0D0D" w:themeColor="text1" w:themeTint="F2"/>
                    </w:rPr>
                  </w:pPr>
                  <w:r w:rsidRPr="00ED20C0">
                    <w:rPr>
                      <w:color w:val="0D0D0D" w:themeColor="text1" w:themeTint="F2"/>
                    </w:rPr>
                    <w:t>Kā atzīts Satversmes tiesas praksē, tad “likumam un tiesību normām jābūt gan pienācīgi saprotamiem, gan paredzamiem, tas ir, formulētiem ar pietiekamu precizitāti, lai indivīds, nepieciešamības gadījumā atbilstoši konsultējoties, varētu regulēt savu uzvedību” . Pieeja, ka atsevišķi jautājumi tiek noregulēti ar likumu, bet citus atstāj paša tiesību piemērotāja (robežsarga) ziņā, kam to noskaidrošanai var nākties pētīt citu normatīvo regulējumu, var nonākt pretrunā arī ar labas pārvaldības principu. Neapšaubot lietderīgumu izstrādāt jaunu likuma redakciju, kas atbilstoši mūsdienu tendencēm uzlabotu un aizstātu iepriekšējo, tomēr tā pārlieku vispārīgais regulējums var radīt vairākas problēmas tieši tā piemērošanā praksē.</w:t>
                  </w:r>
                </w:p>
              </w:tc>
              <w:tc>
                <w:tcPr>
                  <w:tcW w:w="1817" w:type="dxa"/>
                  <w:tcBorders>
                    <w:top w:val="single" w:sz="6" w:space="0" w:color="000000"/>
                    <w:left w:val="single" w:sz="6" w:space="0" w:color="000000"/>
                    <w:bottom w:val="single" w:sz="6" w:space="0" w:color="000000"/>
                    <w:right w:val="single" w:sz="6" w:space="0" w:color="000000"/>
                  </w:tcBorders>
                </w:tcPr>
                <w:p w14:paraId="2D116CAC" w14:textId="77777777" w:rsidR="000916A5" w:rsidRPr="00ED20C0" w:rsidRDefault="000F549C" w:rsidP="000F549C">
                  <w:pPr>
                    <w:pStyle w:val="naisc"/>
                    <w:spacing w:before="0" w:after="0"/>
                    <w:rPr>
                      <w:b/>
                      <w:bCs/>
                      <w:color w:val="0D0D0D" w:themeColor="text1" w:themeTint="F2"/>
                    </w:rPr>
                  </w:pPr>
                  <w:r w:rsidRPr="00ED20C0">
                    <w:rPr>
                      <w:b/>
                      <w:bCs/>
                      <w:color w:val="0D0D0D" w:themeColor="text1" w:themeTint="F2"/>
                    </w:rPr>
                    <w:lastRenderedPageBreak/>
                    <w:t>Ņemts vērā</w:t>
                  </w:r>
                </w:p>
                <w:p w14:paraId="073FAE58" w14:textId="77777777" w:rsidR="001E1793" w:rsidRPr="00ED20C0" w:rsidRDefault="001E1793" w:rsidP="000F549C">
                  <w:pPr>
                    <w:pStyle w:val="naisc"/>
                    <w:spacing w:before="0" w:after="0"/>
                    <w:rPr>
                      <w:b/>
                      <w:bCs/>
                      <w:color w:val="0D0D0D" w:themeColor="text1" w:themeTint="F2"/>
                    </w:rPr>
                  </w:pPr>
                </w:p>
                <w:p w14:paraId="54142069" w14:textId="77777777" w:rsidR="001E1793" w:rsidRPr="00ED20C0" w:rsidRDefault="001E1793" w:rsidP="000F549C">
                  <w:pPr>
                    <w:pStyle w:val="naisc"/>
                    <w:spacing w:before="0" w:after="0"/>
                    <w:rPr>
                      <w:b/>
                      <w:bCs/>
                      <w:color w:val="0D0D0D" w:themeColor="text1" w:themeTint="F2"/>
                    </w:rPr>
                  </w:pPr>
                </w:p>
                <w:p w14:paraId="721FD637" w14:textId="77777777" w:rsidR="001E1793" w:rsidRPr="00ED20C0" w:rsidRDefault="001E1793" w:rsidP="000F549C">
                  <w:pPr>
                    <w:pStyle w:val="naisc"/>
                    <w:spacing w:before="0" w:after="0"/>
                    <w:rPr>
                      <w:b/>
                      <w:bCs/>
                      <w:color w:val="0D0D0D" w:themeColor="text1" w:themeTint="F2"/>
                    </w:rPr>
                  </w:pPr>
                </w:p>
                <w:p w14:paraId="5EEB2998" w14:textId="77777777" w:rsidR="001E1793" w:rsidRPr="00ED20C0" w:rsidRDefault="001E1793" w:rsidP="000F549C">
                  <w:pPr>
                    <w:pStyle w:val="naisc"/>
                    <w:spacing w:before="0" w:after="0"/>
                    <w:rPr>
                      <w:b/>
                      <w:bCs/>
                      <w:color w:val="0D0D0D" w:themeColor="text1" w:themeTint="F2"/>
                    </w:rPr>
                  </w:pPr>
                </w:p>
                <w:p w14:paraId="007D6932" w14:textId="77777777" w:rsidR="001E1793" w:rsidRPr="00ED20C0" w:rsidRDefault="001E1793" w:rsidP="000F549C">
                  <w:pPr>
                    <w:pStyle w:val="naisc"/>
                    <w:spacing w:before="0" w:after="0"/>
                    <w:rPr>
                      <w:b/>
                      <w:bCs/>
                      <w:color w:val="0D0D0D" w:themeColor="text1" w:themeTint="F2"/>
                    </w:rPr>
                  </w:pPr>
                </w:p>
                <w:p w14:paraId="41DD1652" w14:textId="77777777" w:rsidR="001E1793" w:rsidRPr="00ED20C0" w:rsidRDefault="001E1793" w:rsidP="000F549C">
                  <w:pPr>
                    <w:pStyle w:val="naisc"/>
                    <w:spacing w:before="0" w:after="0"/>
                    <w:rPr>
                      <w:b/>
                      <w:bCs/>
                      <w:color w:val="0D0D0D" w:themeColor="text1" w:themeTint="F2"/>
                    </w:rPr>
                  </w:pPr>
                </w:p>
                <w:p w14:paraId="05AF2D4C" w14:textId="77777777" w:rsidR="001E1793" w:rsidRPr="00ED20C0" w:rsidRDefault="001E1793" w:rsidP="000F549C">
                  <w:pPr>
                    <w:pStyle w:val="naisc"/>
                    <w:spacing w:before="0" w:after="0"/>
                    <w:rPr>
                      <w:b/>
                      <w:bCs/>
                      <w:color w:val="0D0D0D" w:themeColor="text1" w:themeTint="F2"/>
                    </w:rPr>
                  </w:pPr>
                </w:p>
                <w:p w14:paraId="6417AC80" w14:textId="77777777" w:rsidR="001E1793" w:rsidRPr="00ED20C0" w:rsidRDefault="001E1793" w:rsidP="000F549C">
                  <w:pPr>
                    <w:pStyle w:val="naisc"/>
                    <w:spacing w:before="0" w:after="0"/>
                    <w:rPr>
                      <w:b/>
                      <w:bCs/>
                      <w:color w:val="0D0D0D" w:themeColor="text1" w:themeTint="F2"/>
                    </w:rPr>
                  </w:pPr>
                </w:p>
                <w:p w14:paraId="1B9E6DDB" w14:textId="77777777" w:rsidR="001E1793" w:rsidRPr="00ED20C0" w:rsidRDefault="001E1793" w:rsidP="000F549C">
                  <w:pPr>
                    <w:pStyle w:val="naisc"/>
                    <w:spacing w:before="0" w:after="0"/>
                    <w:rPr>
                      <w:b/>
                      <w:bCs/>
                      <w:color w:val="0D0D0D" w:themeColor="text1" w:themeTint="F2"/>
                    </w:rPr>
                  </w:pPr>
                </w:p>
                <w:p w14:paraId="39D81B67" w14:textId="77777777" w:rsidR="001E1793" w:rsidRPr="00ED20C0" w:rsidRDefault="001E1793" w:rsidP="000F549C">
                  <w:pPr>
                    <w:pStyle w:val="naisc"/>
                    <w:spacing w:before="0" w:after="0"/>
                    <w:rPr>
                      <w:b/>
                      <w:bCs/>
                      <w:color w:val="0D0D0D" w:themeColor="text1" w:themeTint="F2"/>
                    </w:rPr>
                  </w:pPr>
                </w:p>
                <w:p w14:paraId="40068DB9" w14:textId="77777777" w:rsidR="001E1793" w:rsidRPr="00ED20C0" w:rsidRDefault="001E1793" w:rsidP="000F549C">
                  <w:pPr>
                    <w:pStyle w:val="naisc"/>
                    <w:spacing w:before="0" w:after="0"/>
                    <w:rPr>
                      <w:b/>
                      <w:bCs/>
                      <w:color w:val="0D0D0D" w:themeColor="text1" w:themeTint="F2"/>
                    </w:rPr>
                  </w:pPr>
                </w:p>
                <w:p w14:paraId="4AB9929A" w14:textId="77777777" w:rsidR="001E1793" w:rsidRPr="00ED20C0" w:rsidRDefault="001E1793" w:rsidP="000F549C">
                  <w:pPr>
                    <w:pStyle w:val="naisc"/>
                    <w:spacing w:before="0" w:after="0"/>
                    <w:rPr>
                      <w:b/>
                      <w:bCs/>
                      <w:color w:val="0D0D0D" w:themeColor="text1" w:themeTint="F2"/>
                    </w:rPr>
                  </w:pPr>
                </w:p>
                <w:p w14:paraId="692E114F" w14:textId="77777777" w:rsidR="001E1793" w:rsidRPr="00ED20C0" w:rsidRDefault="001E1793" w:rsidP="000F549C">
                  <w:pPr>
                    <w:pStyle w:val="naisc"/>
                    <w:spacing w:before="0" w:after="0"/>
                    <w:rPr>
                      <w:b/>
                      <w:bCs/>
                      <w:color w:val="0D0D0D" w:themeColor="text1" w:themeTint="F2"/>
                    </w:rPr>
                  </w:pPr>
                </w:p>
                <w:p w14:paraId="645F03E3" w14:textId="77777777" w:rsidR="001E1793" w:rsidRPr="00ED20C0" w:rsidRDefault="001E1793" w:rsidP="000F549C">
                  <w:pPr>
                    <w:pStyle w:val="naisc"/>
                    <w:spacing w:before="0" w:after="0"/>
                    <w:rPr>
                      <w:b/>
                      <w:bCs/>
                      <w:color w:val="0D0D0D" w:themeColor="text1" w:themeTint="F2"/>
                    </w:rPr>
                  </w:pPr>
                </w:p>
                <w:p w14:paraId="26194701" w14:textId="77777777" w:rsidR="001E1793" w:rsidRPr="00ED20C0" w:rsidRDefault="001E1793" w:rsidP="000F549C">
                  <w:pPr>
                    <w:pStyle w:val="naisc"/>
                    <w:spacing w:before="0" w:after="0"/>
                    <w:rPr>
                      <w:b/>
                      <w:bCs/>
                      <w:color w:val="0D0D0D" w:themeColor="text1" w:themeTint="F2"/>
                    </w:rPr>
                  </w:pPr>
                </w:p>
                <w:p w14:paraId="64265435" w14:textId="77777777" w:rsidR="001E1793" w:rsidRPr="00ED20C0" w:rsidRDefault="001E1793" w:rsidP="000F549C">
                  <w:pPr>
                    <w:pStyle w:val="naisc"/>
                    <w:spacing w:before="0" w:after="0"/>
                    <w:rPr>
                      <w:b/>
                      <w:bCs/>
                      <w:color w:val="0D0D0D" w:themeColor="text1" w:themeTint="F2"/>
                    </w:rPr>
                  </w:pPr>
                </w:p>
                <w:p w14:paraId="22159ACE" w14:textId="77777777" w:rsidR="001E1793" w:rsidRPr="00ED20C0" w:rsidRDefault="001E1793" w:rsidP="000F549C">
                  <w:pPr>
                    <w:pStyle w:val="naisc"/>
                    <w:spacing w:before="0" w:after="0"/>
                    <w:rPr>
                      <w:b/>
                      <w:bCs/>
                      <w:color w:val="0D0D0D" w:themeColor="text1" w:themeTint="F2"/>
                    </w:rPr>
                  </w:pPr>
                </w:p>
                <w:p w14:paraId="1214CB21" w14:textId="77777777" w:rsidR="001E1793" w:rsidRPr="00ED20C0" w:rsidRDefault="001E1793" w:rsidP="000F549C">
                  <w:pPr>
                    <w:pStyle w:val="naisc"/>
                    <w:spacing w:before="0" w:after="0"/>
                    <w:rPr>
                      <w:b/>
                      <w:bCs/>
                      <w:color w:val="0D0D0D" w:themeColor="text1" w:themeTint="F2"/>
                    </w:rPr>
                  </w:pPr>
                </w:p>
                <w:p w14:paraId="0F0D085B" w14:textId="77777777" w:rsidR="001E1793" w:rsidRPr="00ED20C0" w:rsidRDefault="001E1793" w:rsidP="000F549C">
                  <w:pPr>
                    <w:pStyle w:val="naisc"/>
                    <w:spacing w:before="0" w:after="0"/>
                    <w:rPr>
                      <w:b/>
                      <w:bCs/>
                      <w:color w:val="0D0D0D" w:themeColor="text1" w:themeTint="F2"/>
                    </w:rPr>
                  </w:pPr>
                </w:p>
                <w:p w14:paraId="458594D6" w14:textId="77777777" w:rsidR="001E1793" w:rsidRPr="00ED20C0" w:rsidRDefault="001E1793" w:rsidP="000F549C">
                  <w:pPr>
                    <w:pStyle w:val="naisc"/>
                    <w:spacing w:before="0" w:after="0"/>
                    <w:rPr>
                      <w:b/>
                      <w:bCs/>
                      <w:color w:val="0D0D0D" w:themeColor="text1" w:themeTint="F2"/>
                    </w:rPr>
                  </w:pPr>
                </w:p>
                <w:p w14:paraId="468443E8" w14:textId="77777777" w:rsidR="001E1793" w:rsidRPr="00ED20C0" w:rsidRDefault="001E1793" w:rsidP="000F549C">
                  <w:pPr>
                    <w:pStyle w:val="naisc"/>
                    <w:spacing w:before="0" w:after="0"/>
                    <w:rPr>
                      <w:b/>
                      <w:bCs/>
                      <w:color w:val="0D0D0D" w:themeColor="text1" w:themeTint="F2"/>
                    </w:rPr>
                  </w:pPr>
                </w:p>
                <w:p w14:paraId="0C60E09A" w14:textId="77777777" w:rsidR="001E1793" w:rsidRPr="00ED20C0" w:rsidRDefault="001E1793" w:rsidP="000F549C">
                  <w:pPr>
                    <w:pStyle w:val="naisc"/>
                    <w:spacing w:before="0" w:after="0"/>
                    <w:rPr>
                      <w:b/>
                      <w:bCs/>
                      <w:color w:val="0D0D0D" w:themeColor="text1" w:themeTint="F2"/>
                    </w:rPr>
                  </w:pPr>
                </w:p>
                <w:p w14:paraId="25273F9F" w14:textId="77777777" w:rsidR="001E1793" w:rsidRPr="00ED20C0" w:rsidRDefault="001E1793" w:rsidP="000F549C">
                  <w:pPr>
                    <w:pStyle w:val="naisc"/>
                    <w:spacing w:before="0" w:after="0"/>
                    <w:rPr>
                      <w:b/>
                      <w:bCs/>
                      <w:color w:val="0D0D0D" w:themeColor="text1" w:themeTint="F2"/>
                    </w:rPr>
                  </w:pPr>
                </w:p>
                <w:p w14:paraId="0E3C03D9" w14:textId="77777777" w:rsidR="001E1793" w:rsidRPr="00ED20C0" w:rsidRDefault="001E1793" w:rsidP="000F549C">
                  <w:pPr>
                    <w:pStyle w:val="naisc"/>
                    <w:spacing w:before="0" w:after="0"/>
                    <w:rPr>
                      <w:b/>
                      <w:bCs/>
                      <w:color w:val="0D0D0D" w:themeColor="text1" w:themeTint="F2"/>
                    </w:rPr>
                  </w:pPr>
                </w:p>
                <w:p w14:paraId="680BE84D" w14:textId="77777777" w:rsidR="001E1793" w:rsidRPr="00ED20C0" w:rsidRDefault="001E1793" w:rsidP="000F549C">
                  <w:pPr>
                    <w:pStyle w:val="naisc"/>
                    <w:spacing w:before="0" w:after="0"/>
                    <w:rPr>
                      <w:b/>
                      <w:bCs/>
                      <w:color w:val="0D0D0D" w:themeColor="text1" w:themeTint="F2"/>
                    </w:rPr>
                  </w:pPr>
                </w:p>
                <w:p w14:paraId="298E2BDE" w14:textId="77777777" w:rsidR="001E1793" w:rsidRPr="00ED20C0" w:rsidRDefault="001E1793" w:rsidP="000F549C">
                  <w:pPr>
                    <w:pStyle w:val="naisc"/>
                    <w:spacing w:before="0" w:after="0"/>
                    <w:rPr>
                      <w:b/>
                      <w:bCs/>
                      <w:color w:val="0D0D0D" w:themeColor="text1" w:themeTint="F2"/>
                    </w:rPr>
                  </w:pPr>
                </w:p>
                <w:p w14:paraId="7D9F427E" w14:textId="77777777" w:rsidR="001E1793" w:rsidRPr="00ED20C0" w:rsidRDefault="001E1793" w:rsidP="000F549C">
                  <w:pPr>
                    <w:pStyle w:val="naisc"/>
                    <w:spacing w:before="0" w:after="0"/>
                    <w:rPr>
                      <w:b/>
                      <w:bCs/>
                      <w:color w:val="0D0D0D" w:themeColor="text1" w:themeTint="F2"/>
                    </w:rPr>
                  </w:pPr>
                </w:p>
                <w:p w14:paraId="26AC83A7" w14:textId="77777777" w:rsidR="001E1793" w:rsidRPr="00ED20C0" w:rsidRDefault="001E1793" w:rsidP="000F549C">
                  <w:pPr>
                    <w:pStyle w:val="naisc"/>
                    <w:spacing w:before="0" w:after="0"/>
                    <w:rPr>
                      <w:b/>
                      <w:bCs/>
                      <w:color w:val="0D0D0D" w:themeColor="text1" w:themeTint="F2"/>
                    </w:rPr>
                  </w:pPr>
                </w:p>
                <w:p w14:paraId="0C27809A" w14:textId="77777777" w:rsidR="001E1793" w:rsidRPr="00ED20C0" w:rsidRDefault="001E1793" w:rsidP="000F549C">
                  <w:pPr>
                    <w:pStyle w:val="naisc"/>
                    <w:spacing w:before="0" w:after="0"/>
                    <w:rPr>
                      <w:b/>
                      <w:bCs/>
                      <w:color w:val="0D0D0D" w:themeColor="text1" w:themeTint="F2"/>
                    </w:rPr>
                  </w:pPr>
                </w:p>
                <w:p w14:paraId="7E124A68" w14:textId="77777777" w:rsidR="001E1793" w:rsidRPr="00ED20C0" w:rsidRDefault="001E1793" w:rsidP="000F549C">
                  <w:pPr>
                    <w:pStyle w:val="naisc"/>
                    <w:spacing w:before="0" w:after="0"/>
                    <w:rPr>
                      <w:b/>
                      <w:bCs/>
                      <w:color w:val="0D0D0D" w:themeColor="text1" w:themeTint="F2"/>
                    </w:rPr>
                  </w:pPr>
                </w:p>
                <w:p w14:paraId="66A52539" w14:textId="77777777" w:rsidR="001E1793" w:rsidRPr="00ED20C0" w:rsidRDefault="001E1793" w:rsidP="000F549C">
                  <w:pPr>
                    <w:pStyle w:val="naisc"/>
                    <w:spacing w:before="0" w:after="0"/>
                    <w:rPr>
                      <w:b/>
                      <w:bCs/>
                      <w:color w:val="0D0D0D" w:themeColor="text1" w:themeTint="F2"/>
                    </w:rPr>
                  </w:pPr>
                </w:p>
                <w:p w14:paraId="42A814C2" w14:textId="77777777" w:rsidR="001E1793" w:rsidRPr="00ED20C0" w:rsidRDefault="001E1793" w:rsidP="000F549C">
                  <w:pPr>
                    <w:pStyle w:val="naisc"/>
                    <w:spacing w:before="0" w:after="0"/>
                    <w:rPr>
                      <w:b/>
                      <w:bCs/>
                      <w:color w:val="0D0D0D" w:themeColor="text1" w:themeTint="F2"/>
                    </w:rPr>
                  </w:pPr>
                </w:p>
                <w:p w14:paraId="0A1D505A" w14:textId="77777777" w:rsidR="001E1793" w:rsidRPr="00ED20C0" w:rsidRDefault="001E1793" w:rsidP="000F549C">
                  <w:pPr>
                    <w:pStyle w:val="naisc"/>
                    <w:spacing w:before="0" w:after="0"/>
                    <w:rPr>
                      <w:b/>
                      <w:bCs/>
                      <w:color w:val="0D0D0D" w:themeColor="text1" w:themeTint="F2"/>
                    </w:rPr>
                  </w:pPr>
                </w:p>
                <w:p w14:paraId="1DB6338B" w14:textId="77777777" w:rsidR="001E1793" w:rsidRPr="00ED20C0" w:rsidRDefault="001E1793" w:rsidP="000F549C">
                  <w:pPr>
                    <w:pStyle w:val="naisc"/>
                    <w:spacing w:before="0" w:after="0"/>
                    <w:rPr>
                      <w:b/>
                      <w:bCs/>
                      <w:color w:val="0D0D0D" w:themeColor="text1" w:themeTint="F2"/>
                    </w:rPr>
                  </w:pPr>
                </w:p>
                <w:p w14:paraId="58AE6F22" w14:textId="77777777" w:rsidR="001E1793" w:rsidRPr="00ED20C0" w:rsidRDefault="001E1793" w:rsidP="000F549C">
                  <w:pPr>
                    <w:pStyle w:val="naisc"/>
                    <w:spacing w:before="0" w:after="0"/>
                    <w:rPr>
                      <w:b/>
                      <w:bCs/>
                      <w:color w:val="0D0D0D" w:themeColor="text1" w:themeTint="F2"/>
                    </w:rPr>
                  </w:pPr>
                </w:p>
                <w:p w14:paraId="54113E9C" w14:textId="77777777" w:rsidR="001E1793" w:rsidRPr="00ED20C0" w:rsidRDefault="001E1793" w:rsidP="000F549C">
                  <w:pPr>
                    <w:pStyle w:val="naisc"/>
                    <w:spacing w:before="0" w:after="0"/>
                    <w:rPr>
                      <w:b/>
                      <w:bCs/>
                      <w:color w:val="0D0D0D" w:themeColor="text1" w:themeTint="F2"/>
                    </w:rPr>
                  </w:pPr>
                </w:p>
                <w:p w14:paraId="58A7D711" w14:textId="77777777" w:rsidR="001E1793" w:rsidRPr="00ED20C0" w:rsidRDefault="001E1793" w:rsidP="000F549C">
                  <w:pPr>
                    <w:pStyle w:val="naisc"/>
                    <w:spacing w:before="0" w:after="0"/>
                    <w:rPr>
                      <w:b/>
                      <w:bCs/>
                      <w:color w:val="0D0D0D" w:themeColor="text1" w:themeTint="F2"/>
                    </w:rPr>
                  </w:pPr>
                </w:p>
                <w:p w14:paraId="2A93A25D" w14:textId="77777777" w:rsidR="001E1793" w:rsidRPr="00ED20C0" w:rsidRDefault="001E1793" w:rsidP="000F549C">
                  <w:pPr>
                    <w:pStyle w:val="naisc"/>
                    <w:spacing w:before="0" w:after="0"/>
                    <w:rPr>
                      <w:b/>
                      <w:bCs/>
                      <w:color w:val="0D0D0D" w:themeColor="text1" w:themeTint="F2"/>
                    </w:rPr>
                  </w:pPr>
                </w:p>
                <w:p w14:paraId="360C5BE3" w14:textId="77777777" w:rsidR="001E1793" w:rsidRPr="00ED20C0" w:rsidRDefault="001E1793" w:rsidP="000F549C">
                  <w:pPr>
                    <w:pStyle w:val="naisc"/>
                    <w:spacing w:before="0" w:after="0"/>
                    <w:rPr>
                      <w:b/>
                      <w:bCs/>
                      <w:color w:val="0D0D0D" w:themeColor="text1" w:themeTint="F2"/>
                    </w:rPr>
                  </w:pPr>
                </w:p>
                <w:p w14:paraId="62F8A663" w14:textId="77777777" w:rsidR="001E1793" w:rsidRPr="00ED20C0" w:rsidRDefault="001E1793" w:rsidP="000F549C">
                  <w:pPr>
                    <w:pStyle w:val="naisc"/>
                    <w:spacing w:before="0" w:after="0"/>
                    <w:rPr>
                      <w:b/>
                      <w:bCs/>
                      <w:color w:val="0D0D0D" w:themeColor="text1" w:themeTint="F2"/>
                    </w:rPr>
                  </w:pPr>
                </w:p>
                <w:p w14:paraId="34863C48" w14:textId="77777777" w:rsidR="001E1793" w:rsidRPr="00ED20C0" w:rsidRDefault="001E1793" w:rsidP="000F549C">
                  <w:pPr>
                    <w:pStyle w:val="naisc"/>
                    <w:spacing w:before="0" w:after="0"/>
                    <w:rPr>
                      <w:b/>
                      <w:bCs/>
                      <w:color w:val="0D0D0D" w:themeColor="text1" w:themeTint="F2"/>
                    </w:rPr>
                  </w:pPr>
                </w:p>
                <w:p w14:paraId="0F02EE74" w14:textId="77777777" w:rsidR="001E1793" w:rsidRPr="00ED20C0" w:rsidRDefault="001E1793" w:rsidP="000F549C">
                  <w:pPr>
                    <w:pStyle w:val="naisc"/>
                    <w:spacing w:before="0" w:after="0"/>
                    <w:rPr>
                      <w:b/>
                      <w:bCs/>
                      <w:color w:val="0D0D0D" w:themeColor="text1" w:themeTint="F2"/>
                    </w:rPr>
                  </w:pPr>
                </w:p>
                <w:p w14:paraId="29B1D1EC" w14:textId="77777777" w:rsidR="001E1793" w:rsidRPr="00ED20C0" w:rsidRDefault="001E1793" w:rsidP="001E1793">
                  <w:pPr>
                    <w:pStyle w:val="naisc"/>
                    <w:spacing w:before="0" w:after="0"/>
                    <w:rPr>
                      <w:b/>
                      <w:color w:val="0D0D0D" w:themeColor="text1" w:themeTint="F2"/>
                    </w:rPr>
                  </w:pPr>
                  <w:r w:rsidRPr="00ED20C0">
                    <w:rPr>
                      <w:b/>
                      <w:color w:val="0D0D0D" w:themeColor="text1" w:themeTint="F2"/>
                    </w:rPr>
                    <w:t>Saskaņots starpministriju (starpinstitūciju) sanāksmē</w:t>
                  </w:r>
                </w:p>
                <w:p w14:paraId="14F1E1A4" w14:textId="77777777" w:rsidR="001E1793" w:rsidRPr="00ED20C0" w:rsidRDefault="001E1793" w:rsidP="001E1793">
                  <w:pPr>
                    <w:pStyle w:val="naisc"/>
                    <w:spacing w:before="0" w:after="0"/>
                    <w:rPr>
                      <w:b/>
                      <w:color w:val="0D0D0D" w:themeColor="text1" w:themeTint="F2"/>
                    </w:rPr>
                  </w:pPr>
                </w:p>
                <w:p w14:paraId="648EFA3B" w14:textId="77777777" w:rsidR="001E1793" w:rsidRPr="00ED20C0" w:rsidRDefault="001E1793" w:rsidP="001E1793">
                  <w:pPr>
                    <w:pStyle w:val="naisc"/>
                    <w:spacing w:before="0" w:after="0"/>
                    <w:rPr>
                      <w:b/>
                      <w:color w:val="0D0D0D" w:themeColor="text1" w:themeTint="F2"/>
                    </w:rPr>
                  </w:pPr>
                </w:p>
                <w:p w14:paraId="346336F9" w14:textId="77777777" w:rsidR="001E1793" w:rsidRPr="00ED20C0" w:rsidRDefault="001E1793" w:rsidP="001E1793">
                  <w:pPr>
                    <w:pStyle w:val="naisc"/>
                    <w:spacing w:before="0" w:after="0"/>
                    <w:rPr>
                      <w:b/>
                      <w:color w:val="0D0D0D" w:themeColor="text1" w:themeTint="F2"/>
                    </w:rPr>
                  </w:pPr>
                </w:p>
                <w:p w14:paraId="15FB23B2" w14:textId="77777777" w:rsidR="001E1793" w:rsidRPr="00ED20C0" w:rsidRDefault="001E1793" w:rsidP="001E1793">
                  <w:pPr>
                    <w:pStyle w:val="naisc"/>
                    <w:spacing w:before="0" w:after="0"/>
                    <w:rPr>
                      <w:b/>
                      <w:color w:val="0D0D0D" w:themeColor="text1" w:themeTint="F2"/>
                    </w:rPr>
                  </w:pPr>
                </w:p>
                <w:p w14:paraId="180778DE" w14:textId="77777777" w:rsidR="001E1793" w:rsidRPr="00ED20C0" w:rsidRDefault="001E1793" w:rsidP="001E1793">
                  <w:pPr>
                    <w:pStyle w:val="naisc"/>
                    <w:spacing w:before="0" w:after="0"/>
                    <w:rPr>
                      <w:b/>
                      <w:color w:val="0D0D0D" w:themeColor="text1" w:themeTint="F2"/>
                    </w:rPr>
                  </w:pPr>
                </w:p>
                <w:p w14:paraId="36719427" w14:textId="77777777" w:rsidR="001E1793" w:rsidRPr="00ED20C0" w:rsidRDefault="001E1793" w:rsidP="001E1793">
                  <w:pPr>
                    <w:pStyle w:val="naisc"/>
                    <w:spacing w:before="0" w:after="0"/>
                    <w:rPr>
                      <w:b/>
                      <w:color w:val="0D0D0D" w:themeColor="text1" w:themeTint="F2"/>
                    </w:rPr>
                  </w:pPr>
                </w:p>
                <w:p w14:paraId="3AE3515A" w14:textId="77777777" w:rsidR="001E1793" w:rsidRPr="00ED20C0" w:rsidRDefault="001E1793" w:rsidP="001E1793">
                  <w:pPr>
                    <w:pStyle w:val="naisc"/>
                    <w:spacing w:before="0" w:after="0"/>
                    <w:rPr>
                      <w:b/>
                      <w:color w:val="0D0D0D" w:themeColor="text1" w:themeTint="F2"/>
                    </w:rPr>
                  </w:pPr>
                </w:p>
                <w:p w14:paraId="573D58CA" w14:textId="77777777" w:rsidR="001E1793" w:rsidRPr="00ED20C0" w:rsidRDefault="001E1793" w:rsidP="001E1793">
                  <w:pPr>
                    <w:pStyle w:val="naisc"/>
                    <w:spacing w:before="0" w:after="0"/>
                    <w:rPr>
                      <w:b/>
                      <w:color w:val="0D0D0D" w:themeColor="text1" w:themeTint="F2"/>
                    </w:rPr>
                  </w:pPr>
                </w:p>
                <w:p w14:paraId="54615603" w14:textId="77777777" w:rsidR="001E1793" w:rsidRPr="00ED20C0" w:rsidRDefault="001E1793" w:rsidP="001E1793">
                  <w:pPr>
                    <w:pStyle w:val="naisc"/>
                    <w:spacing w:before="0" w:after="0"/>
                    <w:rPr>
                      <w:b/>
                      <w:color w:val="0D0D0D" w:themeColor="text1" w:themeTint="F2"/>
                    </w:rPr>
                  </w:pPr>
                </w:p>
                <w:p w14:paraId="30CA0C07" w14:textId="77777777" w:rsidR="001E1793" w:rsidRPr="00ED20C0" w:rsidRDefault="001E1793" w:rsidP="001E1793">
                  <w:pPr>
                    <w:pStyle w:val="naisc"/>
                    <w:spacing w:before="0" w:after="0"/>
                    <w:rPr>
                      <w:b/>
                      <w:color w:val="0D0D0D" w:themeColor="text1" w:themeTint="F2"/>
                    </w:rPr>
                  </w:pPr>
                </w:p>
                <w:p w14:paraId="6C80BEA2" w14:textId="77777777" w:rsidR="001E1793" w:rsidRPr="00ED20C0" w:rsidRDefault="001E1793" w:rsidP="001E1793">
                  <w:pPr>
                    <w:pStyle w:val="naisc"/>
                    <w:spacing w:before="0" w:after="0"/>
                    <w:rPr>
                      <w:b/>
                      <w:color w:val="0D0D0D" w:themeColor="text1" w:themeTint="F2"/>
                    </w:rPr>
                  </w:pPr>
                </w:p>
                <w:p w14:paraId="7E3CF250" w14:textId="77777777" w:rsidR="001E1793" w:rsidRPr="00ED20C0" w:rsidRDefault="001E1793" w:rsidP="001E1793">
                  <w:pPr>
                    <w:pStyle w:val="naisc"/>
                    <w:spacing w:before="0" w:after="0"/>
                    <w:rPr>
                      <w:b/>
                      <w:color w:val="0D0D0D" w:themeColor="text1" w:themeTint="F2"/>
                    </w:rPr>
                  </w:pPr>
                </w:p>
                <w:p w14:paraId="54650034" w14:textId="77777777" w:rsidR="001E1793" w:rsidRPr="00ED20C0" w:rsidRDefault="001E1793" w:rsidP="001E1793">
                  <w:pPr>
                    <w:pStyle w:val="naisc"/>
                    <w:spacing w:before="0" w:after="0"/>
                    <w:rPr>
                      <w:b/>
                      <w:color w:val="0D0D0D" w:themeColor="text1" w:themeTint="F2"/>
                    </w:rPr>
                  </w:pPr>
                </w:p>
                <w:p w14:paraId="57F40F99" w14:textId="77777777" w:rsidR="001E1793" w:rsidRPr="00ED20C0" w:rsidRDefault="001E1793" w:rsidP="001E1793">
                  <w:pPr>
                    <w:pStyle w:val="naisc"/>
                    <w:spacing w:before="0" w:after="0"/>
                    <w:rPr>
                      <w:b/>
                      <w:color w:val="0D0D0D" w:themeColor="text1" w:themeTint="F2"/>
                    </w:rPr>
                  </w:pPr>
                </w:p>
                <w:p w14:paraId="42A155D1" w14:textId="490738EC" w:rsidR="001E1793" w:rsidRPr="00ED20C0" w:rsidRDefault="001E1793" w:rsidP="001E1793">
                  <w:pPr>
                    <w:pStyle w:val="naisc"/>
                    <w:spacing w:before="0" w:after="0"/>
                    <w:rPr>
                      <w:b/>
                      <w:bCs/>
                      <w:color w:val="0D0D0D" w:themeColor="text1" w:themeTint="F2"/>
                    </w:rPr>
                  </w:pPr>
                  <w:r w:rsidRPr="00ED20C0">
                    <w:rPr>
                      <w:b/>
                      <w:color w:val="0D0D0D" w:themeColor="text1" w:themeTint="F2"/>
                    </w:rPr>
                    <w:t>Saskaņots starpministriju (starpinstitūciju) sanāksmē</w:t>
                  </w:r>
                </w:p>
              </w:tc>
              <w:tc>
                <w:tcPr>
                  <w:tcW w:w="3685" w:type="dxa"/>
                  <w:tcBorders>
                    <w:top w:val="single" w:sz="4" w:space="0" w:color="auto"/>
                    <w:left w:val="single" w:sz="4" w:space="0" w:color="auto"/>
                    <w:bottom w:val="single" w:sz="4" w:space="0" w:color="auto"/>
                  </w:tcBorders>
                </w:tcPr>
                <w:p w14:paraId="073BC3CD" w14:textId="77777777" w:rsidR="000916A5" w:rsidRPr="00ED20C0" w:rsidRDefault="000F549C" w:rsidP="000F549C">
                  <w:pPr>
                    <w:rPr>
                      <w:b/>
                      <w:bCs/>
                      <w:color w:val="0D0D0D" w:themeColor="text1" w:themeTint="F2"/>
                    </w:rPr>
                  </w:pPr>
                  <w:r w:rsidRPr="00ED20C0">
                    <w:rPr>
                      <w:b/>
                      <w:bCs/>
                      <w:color w:val="0D0D0D" w:themeColor="text1" w:themeTint="F2"/>
                    </w:rPr>
                    <w:lastRenderedPageBreak/>
                    <w:t>Projekts:</w:t>
                  </w:r>
                </w:p>
                <w:p w14:paraId="38207A67" w14:textId="77777777" w:rsidR="000F549C" w:rsidRPr="00ED20C0" w:rsidRDefault="000F549C" w:rsidP="000F549C">
                  <w:pPr>
                    <w:rPr>
                      <w:b/>
                      <w:bCs/>
                      <w:color w:val="0D0D0D" w:themeColor="text1" w:themeTint="F2"/>
                    </w:rPr>
                  </w:pPr>
                </w:p>
                <w:p w14:paraId="51049F61" w14:textId="77777777" w:rsidR="000F549C" w:rsidRPr="00ED20C0" w:rsidRDefault="000F549C" w:rsidP="000F549C">
                  <w:pPr>
                    <w:jc w:val="both"/>
                    <w:rPr>
                      <w:b/>
                      <w:color w:val="0D0D0D" w:themeColor="text1" w:themeTint="F2"/>
                    </w:rPr>
                  </w:pPr>
                  <w:r w:rsidRPr="00ED20C0">
                    <w:rPr>
                      <w:b/>
                      <w:color w:val="0D0D0D" w:themeColor="text1" w:themeTint="F2"/>
                    </w:rPr>
                    <w:t>6.</w:t>
                  </w:r>
                  <w:r w:rsidRPr="00ED20C0">
                    <w:rPr>
                      <w:b/>
                      <w:color w:val="0D0D0D" w:themeColor="text1" w:themeTint="F2"/>
                    </w:rPr>
                    <w:tab/>
                    <w:t>pants. Robežsardzes darbības principi</w:t>
                  </w:r>
                </w:p>
                <w:p w14:paraId="39631D89" w14:textId="77777777" w:rsidR="000F549C" w:rsidRPr="00ED20C0" w:rsidRDefault="000F549C" w:rsidP="000F549C">
                  <w:pPr>
                    <w:jc w:val="both"/>
                    <w:rPr>
                      <w:color w:val="0D0D0D" w:themeColor="text1" w:themeTint="F2"/>
                    </w:rPr>
                  </w:pPr>
                  <w:r w:rsidRPr="00ED20C0">
                    <w:rPr>
                      <w:color w:val="0D0D0D" w:themeColor="text1" w:themeTint="F2"/>
                    </w:rPr>
                    <w:t>(1)</w:t>
                  </w:r>
                  <w:r w:rsidRPr="00ED20C0">
                    <w:rPr>
                      <w:color w:val="0D0D0D" w:themeColor="text1" w:themeTint="F2"/>
                    </w:rPr>
                    <w:tab/>
                    <w:t>Robežsardzes darbība tiek organizēta, ievērojot likumību, humānismu, cilvēka tiesības, atklātumu, vienvadību un balstoties uz personu palīdzību.</w:t>
                  </w:r>
                </w:p>
                <w:p w14:paraId="2A70EDAF" w14:textId="77777777" w:rsidR="000F549C" w:rsidRPr="00ED20C0" w:rsidRDefault="000F549C" w:rsidP="000F549C">
                  <w:pPr>
                    <w:jc w:val="both"/>
                    <w:rPr>
                      <w:color w:val="0D0D0D" w:themeColor="text1" w:themeTint="F2"/>
                    </w:rPr>
                  </w:pPr>
                  <w:r w:rsidRPr="00ED20C0">
                    <w:rPr>
                      <w:color w:val="0D0D0D" w:themeColor="text1" w:themeTint="F2"/>
                    </w:rPr>
                    <w:t>(2)</w:t>
                  </w:r>
                  <w:r w:rsidRPr="00ED20C0">
                    <w:rPr>
                      <w:color w:val="0D0D0D" w:themeColor="text1" w:themeTint="F2"/>
                    </w:rPr>
                    <w:tab/>
                    <w:t>Robežsardze aizsargā personu tiesības un likumīgās intereses neatkarīgi no to pilsonības, sociālā, mantiskā un cita stāvokļa, rases, nacionālās piederības, dzimuma, vecuma, izglītības, valodas, attieksmes pret reliģiju, politiskās un citas pārliecības.</w:t>
                  </w:r>
                </w:p>
                <w:p w14:paraId="495B0F0B" w14:textId="77777777" w:rsidR="000F549C" w:rsidRPr="00ED20C0" w:rsidRDefault="000F549C" w:rsidP="000F549C">
                  <w:pPr>
                    <w:jc w:val="both"/>
                    <w:rPr>
                      <w:color w:val="0D0D0D" w:themeColor="text1" w:themeTint="F2"/>
                    </w:rPr>
                  </w:pPr>
                  <w:r w:rsidRPr="00ED20C0">
                    <w:rPr>
                      <w:color w:val="0D0D0D" w:themeColor="text1" w:themeTint="F2"/>
                    </w:rPr>
                    <w:t>(3)</w:t>
                  </w:r>
                  <w:r w:rsidRPr="00ED20C0">
                    <w:rPr>
                      <w:color w:val="0D0D0D" w:themeColor="text1" w:themeTint="F2"/>
                    </w:rPr>
                    <w:tab/>
                    <w:t xml:space="preserve">Robežsardze nodrošina, lai tiktu ievērotas personas tiesības </w:t>
                  </w:r>
                  <w:r w:rsidRPr="00ED20C0">
                    <w:rPr>
                      <w:color w:val="0D0D0D" w:themeColor="text1" w:themeTint="F2"/>
                    </w:rPr>
                    <w:lastRenderedPageBreak/>
                    <w:t>pārvietoties no vienas valsts uz citu valsti.</w:t>
                  </w:r>
                </w:p>
                <w:p w14:paraId="1723D10D" w14:textId="77777777" w:rsidR="000F549C" w:rsidRPr="00ED20C0" w:rsidRDefault="000F549C" w:rsidP="000F549C">
                  <w:pPr>
                    <w:jc w:val="both"/>
                    <w:rPr>
                      <w:color w:val="0D0D0D" w:themeColor="text1" w:themeTint="F2"/>
                    </w:rPr>
                  </w:pPr>
                  <w:r w:rsidRPr="00ED20C0">
                    <w:rPr>
                      <w:color w:val="0D0D0D" w:themeColor="text1" w:themeTint="F2"/>
                    </w:rPr>
                    <w:t>(4)</w:t>
                  </w:r>
                  <w:r w:rsidRPr="00ED20C0">
                    <w:rPr>
                      <w:color w:val="0D0D0D" w:themeColor="text1" w:themeTint="F2"/>
                    </w:rPr>
                    <w:tab/>
                    <w:t>Robežsardze dod iespēju aizturētajām personām realizēt tiesības uz tiesisko aizsardzību.</w:t>
                  </w:r>
                </w:p>
                <w:p w14:paraId="2857131D" w14:textId="77777777" w:rsidR="000F549C" w:rsidRPr="00ED20C0" w:rsidRDefault="000F549C" w:rsidP="000F549C">
                  <w:pPr>
                    <w:jc w:val="both"/>
                    <w:rPr>
                      <w:color w:val="0D0D0D" w:themeColor="text1" w:themeTint="F2"/>
                    </w:rPr>
                  </w:pPr>
                </w:p>
                <w:p w14:paraId="1DEC636A" w14:textId="77777777" w:rsidR="000F549C" w:rsidRPr="00ED20C0" w:rsidRDefault="000F549C" w:rsidP="000F549C">
                  <w:pPr>
                    <w:jc w:val="both"/>
                    <w:rPr>
                      <w:color w:val="0D0D0D" w:themeColor="text1" w:themeTint="F2"/>
                    </w:rPr>
                  </w:pPr>
                </w:p>
                <w:p w14:paraId="161B11ED" w14:textId="77777777" w:rsidR="000F549C" w:rsidRPr="00ED20C0" w:rsidRDefault="000F549C" w:rsidP="000F549C">
                  <w:pPr>
                    <w:jc w:val="both"/>
                    <w:rPr>
                      <w:color w:val="0D0D0D" w:themeColor="text1" w:themeTint="F2"/>
                    </w:rPr>
                  </w:pPr>
                </w:p>
                <w:p w14:paraId="2992AD98" w14:textId="77777777" w:rsidR="000F549C" w:rsidRPr="00ED20C0" w:rsidRDefault="000F549C" w:rsidP="000F549C">
                  <w:pPr>
                    <w:jc w:val="both"/>
                    <w:rPr>
                      <w:color w:val="0D0D0D" w:themeColor="text1" w:themeTint="F2"/>
                    </w:rPr>
                  </w:pPr>
                </w:p>
                <w:p w14:paraId="3E70C9A9" w14:textId="77777777" w:rsidR="000F549C" w:rsidRPr="00ED20C0" w:rsidRDefault="000F549C" w:rsidP="000F549C">
                  <w:pPr>
                    <w:jc w:val="both"/>
                    <w:rPr>
                      <w:color w:val="0D0D0D" w:themeColor="text1" w:themeTint="F2"/>
                    </w:rPr>
                  </w:pPr>
                </w:p>
                <w:p w14:paraId="6494F978" w14:textId="77777777" w:rsidR="000F549C" w:rsidRPr="00ED20C0" w:rsidRDefault="000F549C" w:rsidP="000F549C">
                  <w:pPr>
                    <w:jc w:val="both"/>
                    <w:rPr>
                      <w:color w:val="0D0D0D" w:themeColor="text1" w:themeTint="F2"/>
                    </w:rPr>
                  </w:pPr>
                </w:p>
                <w:p w14:paraId="44AA16C6" w14:textId="77777777" w:rsidR="000F549C" w:rsidRPr="00ED20C0" w:rsidRDefault="000F549C" w:rsidP="000F549C">
                  <w:pPr>
                    <w:jc w:val="both"/>
                    <w:rPr>
                      <w:color w:val="0D0D0D" w:themeColor="text1" w:themeTint="F2"/>
                    </w:rPr>
                  </w:pPr>
                </w:p>
                <w:p w14:paraId="2D07868E" w14:textId="77777777" w:rsidR="000F549C" w:rsidRPr="00ED20C0" w:rsidRDefault="000F549C" w:rsidP="000F549C">
                  <w:pPr>
                    <w:jc w:val="both"/>
                    <w:rPr>
                      <w:color w:val="0D0D0D" w:themeColor="text1" w:themeTint="F2"/>
                    </w:rPr>
                  </w:pPr>
                </w:p>
                <w:p w14:paraId="658DD053" w14:textId="77777777" w:rsidR="000F549C" w:rsidRPr="00ED20C0" w:rsidRDefault="000F549C" w:rsidP="000F549C">
                  <w:pPr>
                    <w:jc w:val="both"/>
                    <w:rPr>
                      <w:color w:val="0D0D0D" w:themeColor="text1" w:themeTint="F2"/>
                    </w:rPr>
                  </w:pPr>
                </w:p>
                <w:p w14:paraId="583F7BF9" w14:textId="77777777" w:rsidR="000F549C" w:rsidRPr="00ED20C0" w:rsidRDefault="000F549C" w:rsidP="000F549C">
                  <w:pPr>
                    <w:jc w:val="both"/>
                    <w:rPr>
                      <w:color w:val="0D0D0D" w:themeColor="text1" w:themeTint="F2"/>
                    </w:rPr>
                  </w:pPr>
                </w:p>
                <w:p w14:paraId="5B39CA05" w14:textId="77777777" w:rsidR="000F549C" w:rsidRPr="00ED20C0" w:rsidRDefault="000F549C" w:rsidP="000F549C">
                  <w:pPr>
                    <w:jc w:val="both"/>
                    <w:rPr>
                      <w:color w:val="0D0D0D" w:themeColor="text1" w:themeTint="F2"/>
                    </w:rPr>
                  </w:pPr>
                </w:p>
                <w:p w14:paraId="78C07A7D" w14:textId="77777777" w:rsidR="000F549C" w:rsidRPr="00ED20C0" w:rsidRDefault="000F549C" w:rsidP="000F549C">
                  <w:pPr>
                    <w:jc w:val="both"/>
                    <w:rPr>
                      <w:color w:val="0D0D0D" w:themeColor="text1" w:themeTint="F2"/>
                    </w:rPr>
                  </w:pPr>
                </w:p>
                <w:p w14:paraId="17747641" w14:textId="77777777" w:rsidR="000F549C" w:rsidRPr="00ED20C0" w:rsidRDefault="000F549C" w:rsidP="000F549C">
                  <w:pPr>
                    <w:jc w:val="both"/>
                    <w:rPr>
                      <w:color w:val="0D0D0D" w:themeColor="text1" w:themeTint="F2"/>
                    </w:rPr>
                  </w:pPr>
                </w:p>
                <w:p w14:paraId="39353861" w14:textId="77777777" w:rsidR="000F549C" w:rsidRPr="00ED20C0" w:rsidRDefault="000F549C" w:rsidP="000F549C">
                  <w:pPr>
                    <w:jc w:val="both"/>
                    <w:rPr>
                      <w:color w:val="0D0D0D" w:themeColor="text1" w:themeTint="F2"/>
                    </w:rPr>
                  </w:pPr>
                </w:p>
                <w:p w14:paraId="7F20FF1A" w14:textId="77777777" w:rsidR="000F549C" w:rsidRPr="00ED20C0" w:rsidRDefault="000F549C" w:rsidP="000F549C">
                  <w:pPr>
                    <w:jc w:val="both"/>
                    <w:rPr>
                      <w:color w:val="0D0D0D" w:themeColor="text1" w:themeTint="F2"/>
                    </w:rPr>
                  </w:pPr>
                </w:p>
                <w:p w14:paraId="5FBD021F" w14:textId="77777777" w:rsidR="000F549C" w:rsidRPr="00ED20C0" w:rsidRDefault="000F549C" w:rsidP="000F549C">
                  <w:pPr>
                    <w:jc w:val="both"/>
                    <w:rPr>
                      <w:color w:val="0D0D0D" w:themeColor="text1" w:themeTint="F2"/>
                    </w:rPr>
                  </w:pPr>
                </w:p>
                <w:p w14:paraId="417EDA11" w14:textId="77777777" w:rsidR="000F549C" w:rsidRPr="00ED20C0" w:rsidRDefault="000F549C" w:rsidP="000F549C">
                  <w:pPr>
                    <w:jc w:val="both"/>
                    <w:rPr>
                      <w:color w:val="0D0D0D" w:themeColor="text1" w:themeTint="F2"/>
                    </w:rPr>
                  </w:pPr>
                </w:p>
                <w:p w14:paraId="74BBC772" w14:textId="77777777" w:rsidR="000F549C" w:rsidRPr="00ED20C0" w:rsidRDefault="000F549C" w:rsidP="000F549C">
                  <w:pPr>
                    <w:jc w:val="both"/>
                    <w:rPr>
                      <w:color w:val="0D0D0D" w:themeColor="text1" w:themeTint="F2"/>
                    </w:rPr>
                  </w:pPr>
                </w:p>
                <w:p w14:paraId="734BA648" w14:textId="77777777" w:rsidR="0056502A" w:rsidRPr="00ED20C0" w:rsidRDefault="0056502A" w:rsidP="000F549C">
                  <w:pPr>
                    <w:jc w:val="both"/>
                    <w:rPr>
                      <w:color w:val="0D0D0D" w:themeColor="text1" w:themeTint="F2"/>
                    </w:rPr>
                  </w:pPr>
                </w:p>
                <w:p w14:paraId="0D70EECD" w14:textId="0DB1AA7D" w:rsidR="000F549C" w:rsidRPr="00ED20C0" w:rsidRDefault="000F549C" w:rsidP="000F549C">
                  <w:pPr>
                    <w:jc w:val="both"/>
                    <w:rPr>
                      <w:color w:val="0D0D0D" w:themeColor="text1" w:themeTint="F2"/>
                    </w:rPr>
                  </w:pPr>
                  <w:r w:rsidRPr="00ED20C0">
                    <w:rPr>
                      <w:color w:val="0D0D0D" w:themeColor="text1" w:themeTint="F2"/>
                    </w:rPr>
                    <w:t>Projekts nesaglabā Robežsardzes likuma 47. panta otrās daļas tiesisko regulējumu.</w:t>
                  </w:r>
                </w:p>
                <w:p w14:paraId="73E6468A" w14:textId="642D00C2" w:rsidR="000F549C" w:rsidRPr="00ED20C0" w:rsidRDefault="000F549C" w:rsidP="000F549C">
                  <w:pPr>
                    <w:jc w:val="both"/>
                    <w:rPr>
                      <w:color w:val="0D0D0D" w:themeColor="text1" w:themeTint="F2"/>
                    </w:rPr>
                  </w:pPr>
                </w:p>
                <w:p w14:paraId="2D831095" w14:textId="181FF282" w:rsidR="000F549C" w:rsidRPr="00ED20C0" w:rsidRDefault="000F549C" w:rsidP="000F549C">
                  <w:pPr>
                    <w:jc w:val="both"/>
                    <w:rPr>
                      <w:color w:val="0D0D0D" w:themeColor="text1" w:themeTint="F2"/>
                    </w:rPr>
                  </w:pPr>
                </w:p>
                <w:p w14:paraId="1CA7188E" w14:textId="5165C352" w:rsidR="000F549C" w:rsidRPr="00ED20C0" w:rsidRDefault="000F549C" w:rsidP="000F549C">
                  <w:pPr>
                    <w:jc w:val="both"/>
                    <w:rPr>
                      <w:color w:val="0D0D0D" w:themeColor="text1" w:themeTint="F2"/>
                    </w:rPr>
                  </w:pPr>
                </w:p>
                <w:p w14:paraId="4803026C" w14:textId="3680B6B6" w:rsidR="000F549C" w:rsidRPr="00ED20C0" w:rsidRDefault="000F549C" w:rsidP="000F549C">
                  <w:pPr>
                    <w:jc w:val="both"/>
                    <w:rPr>
                      <w:color w:val="0D0D0D" w:themeColor="text1" w:themeTint="F2"/>
                    </w:rPr>
                  </w:pPr>
                </w:p>
                <w:p w14:paraId="02EE36EB" w14:textId="07BD7DD6" w:rsidR="000F549C" w:rsidRPr="00ED20C0" w:rsidRDefault="000F549C" w:rsidP="000F549C">
                  <w:pPr>
                    <w:jc w:val="both"/>
                    <w:rPr>
                      <w:color w:val="0D0D0D" w:themeColor="text1" w:themeTint="F2"/>
                    </w:rPr>
                  </w:pPr>
                </w:p>
                <w:p w14:paraId="0B913185" w14:textId="5C257D51" w:rsidR="000F549C" w:rsidRPr="00ED20C0" w:rsidRDefault="000F549C" w:rsidP="000F549C">
                  <w:pPr>
                    <w:jc w:val="both"/>
                    <w:rPr>
                      <w:color w:val="0D0D0D" w:themeColor="text1" w:themeTint="F2"/>
                    </w:rPr>
                  </w:pPr>
                </w:p>
                <w:p w14:paraId="25457E59" w14:textId="760CDAD2" w:rsidR="000F549C" w:rsidRPr="00ED20C0" w:rsidRDefault="000F549C" w:rsidP="000F549C">
                  <w:pPr>
                    <w:jc w:val="both"/>
                    <w:rPr>
                      <w:color w:val="0D0D0D" w:themeColor="text1" w:themeTint="F2"/>
                    </w:rPr>
                  </w:pPr>
                </w:p>
                <w:p w14:paraId="663396DC" w14:textId="642F5767" w:rsidR="000F549C" w:rsidRPr="00ED20C0" w:rsidRDefault="000F549C" w:rsidP="000F549C">
                  <w:pPr>
                    <w:jc w:val="both"/>
                    <w:rPr>
                      <w:color w:val="0D0D0D" w:themeColor="text1" w:themeTint="F2"/>
                    </w:rPr>
                  </w:pPr>
                </w:p>
                <w:p w14:paraId="0738F053" w14:textId="2E6854D4" w:rsidR="000F549C" w:rsidRPr="00ED20C0" w:rsidRDefault="000F549C" w:rsidP="000F549C">
                  <w:pPr>
                    <w:jc w:val="both"/>
                    <w:rPr>
                      <w:color w:val="0D0D0D" w:themeColor="text1" w:themeTint="F2"/>
                    </w:rPr>
                  </w:pPr>
                </w:p>
                <w:p w14:paraId="738B1717" w14:textId="3A01B189" w:rsidR="000F549C" w:rsidRPr="00ED20C0" w:rsidRDefault="000F549C" w:rsidP="000F549C">
                  <w:pPr>
                    <w:jc w:val="both"/>
                    <w:rPr>
                      <w:color w:val="0D0D0D" w:themeColor="text1" w:themeTint="F2"/>
                    </w:rPr>
                  </w:pPr>
                </w:p>
                <w:p w14:paraId="6E04A910" w14:textId="43D6B1EA" w:rsidR="000F549C" w:rsidRPr="00ED20C0" w:rsidRDefault="000F549C" w:rsidP="000F549C">
                  <w:pPr>
                    <w:jc w:val="both"/>
                    <w:rPr>
                      <w:color w:val="0D0D0D" w:themeColor="text1" w:themeTint="F2"/>
                    </w:rPr>
                  </w:pPr>
                </w:p>
                <w:p w14:paraId="1E743574" w14:textId="6B3355A4" w:rsidR="000F549C" w:rsidRPr="00ED20C0" w:rsidRDefault="000F549C" w:rsidP="000F549C">
                  <w:pPr>
                    <w:jc w:val="both"/>
                    <w:rPr>
                      <w:color w:val="0D0D0D" w:themeColor="text1" w:themeTint="F2"/>
                    </w:rPr>
                  </w:pPr>
                </w:p>
                <w:p w14:paraId="2B695EC1" w14:textId="0464D46E" w:rsidR="000F549C" w:rsidRPr="00ED20C0" w:rsidRDefault="000F549C" w:rsidP="000F549C">
                  <w:pPr>
                    <w:jc w:val="both"/>
                    <w:rPr>
                      <w:color w:val="0D0D0D" w:themeColor="text1" w:themeTint="F2"/>
                    </w:rPr>
                  </w:pPr>
                </w:p>
                <w:p w14:paraId="2B3629EC" w14:textId="57F311C8" w:rsidR="000F549C" w:rsidRPr="00ED20C0" w:rsidRDefault="000F549C" w:rsidP="000F549C">
                  <w:pPr>
                    <w:jc w:val="both"/>
                    <w:rPr>
                      <w:color w:val="0D0D0D" w:themeColor="text1" w:themeTint="F2"/>
                    </w:rPr>
                  </w:pPr>
                </w:p>
                <w:p w14:paraId="22FE17B3" w14:textId="08DFF30A" w:rsidR="000F549C" w:rsidRPr="00ED20C0" w:rsidRDefault="000F549C" w:rsidP="000F549C">
                  <w:pPr>
                    <w:jc w:val="both"/>
                    <w:rPr>
                      <w:color w:val="0D0D0D" w:themeColor="text1" w:themeTint="F2"/>
                    </w:rPr>
                  </w:pPr>
                </w:p>
                <w:p w14:paraId="127B8547" w14:textId="27B4A293" w:rsidR="000F549C" w:rsidRPr="00ED20C0" w:rsidRDefault="000F549C" w:rsidP="000F549C">
                  <w:pPr>
                    <w:jc w:val="both"/>
                    <w:rPr>
                      <w:color w:val="0D0D0D" w:themeColor="text1" w:themeTint="F2"/>
                    </w:rPr>
                  </w:pPr>
                  <w:r w:rsidRPr="00ED20C0">
                    <w:rPr>
                      <w:color w:val="0D0D0D" w:themeColor="text1" w:themeTint="F2"/>
                    </w:rPr>
                    <w:t>Projekts nesaglabā Robežsardzes likuma 43. panta ceturtās daļas tiesisko regulējumu.</w:t>
                  </w:r>
                </w:p>
                <w:p w14:paraId="426616E1" w14:textId="3A80A80D" w:rsidR="000F549C" w:rsidRPr="00ED20C0" w:rsidRDefault="000F549C" w:rsidP="000F549C">
                  <w:pPr>
                    <w:jc w:val="both"/>
                    <w:rPr>
                      <w:b/>
                      <w:color w:val="0D0D0D" w:themeColor="text1" w:themeTint="F2"/>
                    </w:rPr>
                  </w:pPr>
                </w:p>
              </w:tc>
            </w:tr>
            <w:tr w:rsidR="001E1793" w:rsidRPr="00ED20C0" w14:paraId="0D17C754" w14:textId="77777777" w:rsidTr="000916A5">
              <w:tc>
                <w:tcPr>
                  <w:tcW w:w="959" w:type="dxa"/>
                  <w:tcBorders>
                    <w:top w:val="single" w:sz="6" w:space="0" w:color="000000"/>
                    <w:left w:val="single" w:sz="6" w:space="0" w:color="000000"/>
                    <w:bottom w:val="single" w:sz="6" w:space="0" w:color="000000"/>
                    <w:right w:val="single" w:sz="6" w:space="0" w:color="000000"/>
                  </w:tcBorders>
                </w:tcPr>
                <w:p w14:paraId="012BD12A" w14:textId="77777777" w:rsidR="001E1793" w:rsidRPr="00ED20C0" w:rsidRDefault="001E1793" w:rsidP="009E5BFB">
                  <w:pPr>
                    <w:pStyle w:val="naisc"/>
                    <w:numPr>
                      <w:ilvl w:val="0"/>
                      <w:numId w:val="29"/>
                    </w:numPr>
                    <w:spacing w:before="0" w:after="0"/>
                    <w:jc w:val="both"/>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109137C6" w14:textId="77777777" w:rsidR="001E1793" w:rsidRPr="00ED20C0" w:rsidRDefault="001E1793" w:rsidP="001E1793">
                  <w:pPr>
                    <w:pStyle w:val="naisc"/>
                    <w:spacing w:before="0" w:after="0"/>
                    <w:jc w:val="both"/>
                    <w:rPr>
                      <w:b/>
                      <w:color w:val="0D0D0D" w:themeColor="text1" w:themeTint="F2"/>
                    </w:rPr>
                  </w:pPr>
                  <w:r w:rsidRPr="00ED20C0">
                    <w:rPr>
                      <w:b/>
                      <w:color w:val="0D0D0D" w:themeColor="text1" w:themeTint="F2"/>
                    </w:rPr>
                    <w:t>Projekts:</w:t>
                  </w:r>
                </w:p>
                <w:p w14:paraId="2E15601A" w14:textId="77777777" w:rsidR="001E1793" w:rsidRPr="00ED20C0" w:rsidRDefault="001E1793" w:rsidP="001E1793">
                  <w:pPr>
                    <w:pStyle w:val="naisc"/>
                    <w:spacing w:before="0" w:after="0"/>
                    <w:jc w:val="both"/>
                    <w:rPr>
                      <w:b/>
                      <w:color w:val="0D0D0D" w:themeColor="text1" w:themeTint="F2"/>
                    </w:rPr>
                  </w:pPr>
                </w:p>
                <w:p w14:paraId="05148FA1" w14:textId="77777777" w:rsidR="001E1793" w:rsidRPr="00ED20C0" w:rsidRDefault="001E1793" w:rsidP="001E1793">
                  <w:pPr>
                    <w:pStyle w:val="naisc"/>
                    <w:spacing w:before="0" w:after="0"/>
                    <w:jc w:val="both"/>
                    <w:rPr>
                      <w:b/>
                      <w:color w:val="0D0D0D" w:themeColor="text1" w:themeTint="F2"/>
                    </w:rPr>
                  </w:pPr>
                  <w:r w:rsidRPr="00ED20C0">
                    <w:rPr>
                      <w:b/>
                      <w:color w:val="0D0D0D" w:themeColor="text1" w:themeTint="F2"/>
                    </w:rPr>
                    <w:t>7.</w:t>
                  </w:r>
                  <w:r w:rsidRPr="00ED20C0">
                    <w:rPr>
                      <w:b/>
                      <w:color w:val="0D0D0D" w:themeColor="text1" w:themeTint="F2"/>
                    </w:rPr>
                    <w:tab/>
                    <w:t>pants. Robežsardzes sadarbība un profesionālie sakari</w:t>
                  </w:r>
                </w:p>
                <w:p w14:paraId="0903EE5C" w14:textId="00D6C03A" w:rsidR="001E1793" w:rsidRPr="00ED20C0" w:rsidRDefault="001E1793" w:rsidP="001E1793">
                  <w:pPr>
                    <w:pStyle w:val="naisc"/>
                    <w:spacing w:before="0" w:after="0"/>
                    <w:ind w:firstLine="720"/>
                    <w:jc w:val="both"/>
                    <w:rPr>
                      <w:b/>
                      <w:bCs/>
                      <w:color w:val="0D0D0D" w:themeColor="text1" w:themeTint="F2"/>
                    </w:rPr>
                  </w:pPr>
                  <w:r w:rsidRPr="00ED20C0">
                    <w:rPr>
                      <w:color w:val="0D0D0D" w:themeColor="text1" w:themeTint="F2"/>
                    </w:rPr>
                    <w:t xml:space="preserve">Robežsardze sadarbojas ar starptautiskām organizācijām. Robežsardzei ir tiesības uzturēt profesionālos sakarus ar citu valstu kompetentajām institūcijām un savas </w:t>
                  </w:r>
                  <w:r w:rsidRPr="00ED20C0">
                    <w:rPr>
                      <w:color w:val="0D0D0D" w:themeColor="text1" w:themeTint="F2"/>
                    </w:rPr>
                    <w:lastRenderedPageBreak/>
                    <w:t>kompetences ietvaros ar šīm institūcijām slēgt vienošanās.</w:t>
                  </w:r>
                </w:p>
              </w:tc>
              <w:tc>
                <w:tcPr>
                  <w:tcW w:w="6121" w:type="dxa"/>
                  <w:tcBorders>
                    <w:top w:val="single" w:sz="6" w:space="0" w:color="000000"/>
                    <w:left w:val="single" w:sz="6" w:space="0" w:color="000000"/>
                    <w:bottom w:val="single" w:sz="6" w:space="0" w:color="000000"/>
                    <w:right w:val="single" w:sz="6" w:space="0" w:color="000000"/>
                  </w:tcBorders>
                </w:tcPr>
                <w:p w14:paraId="15A8130F" w14:textId="6D70D4C8" w:rsidR="001D618A" w:rsidRPr="00ED20C0" w:rsidRDefault="001D618A" w:rsidP="001D618A">
                  <w:pPr>
                    <w:pStyle w:val="naisc"/>
                    <w:spacing w:before="0" w:after="0"/>
                    <w:rPr>
                      <w:b/>
                      <w:color w:val="0D0D0D" w:themeColor="text1" w:themeTint="F2"/>
                    </w:rPr>
                  </w:pPr>
                  <w:r w:rsidRPr="00ED20C0">
                    <w:rPr>
                      <w:b/>
                      <w:color w:val="0D0D0D" w:themeColor="text1" w:themeTint="F2"/>
                    </w:rPr>
                    <w:lastRenderedPageBreak/>
                    <w:t>02.07.2018. vēstulē Nr. 1-8/21 pausts viedoklis</w:t>
                  </w:r>
                </w:p>
                <w:p w14:paraId="029DC826" w14:textId="77777777" w:rsidR="001E1793" w:rsidRPr="00ED20C0" w:rsidRDefault="001E1793" w:rsidP="001E1793">
                  <w:pPr>
                    <w:jc w:val="both"/>
                    <w:rPr>
                      <w:color w:val="0D0D0D" w:themeColor="text1" w:themeTint="F2"/>
                    </w:rPr>
                  </w:pPr>
                  <w:r w:rsidRPr="00ED20C0">
                    <w:rPr>
                      <w:color w:val="0D0D0D" w:themeColor="text1" w:themeTint="F2"/>
                    </w:rPr>
                    <w:t>Likumprojekta 7.pants paredz, ka “robežsardze sadarbojas ar starptautiskām organizācijām. Robežsardzei ir tiesības uzturēt profesionālos sakarus ar citu valstu kompetentajām institūcijām un savas kompetences ietvaros ar šīm institūcijām slēgt vienošanās”. Savukārt Robežsardzes likuma 4.panta pirmā daļa nosaka, ka “robežsardze valsts robežas apsardzības un kontroles jautājumos, kā arī jautājumos, kas saistīti ar ārzemnieku ieceļošanas, uzturēšanās, izceļošanas un tranzīta noteikumu ievērošanas kontroli, un pārējos tās kompetencē ietilpstošajos jautājumos sadarbojas ar citām valsts un pašvaldību institūcijām, komersantiem un starptautiskajām organizācijām, savienībām vai kopienām”.</w:t>
                  </w:r>
                </w:p>
                <w:p w14:paraId="76DBF871" w14:textId="31CF0EBB" w:rsidR="001E1793" w:rsidRPr="00ED20C0" w:rsidRDefault="001E1793" w:rsidP="001E1793">
                  <w:pPr>
                    <w:pStyle w:val="naisc"/>
                    <w:spacing w:before="0" w:after="0"/>
                    <w:jc w:val="both"/>
                    <w:rPr>
                      <w:b/>
                      <w:color w:val="0D0D0D" w:themeColor="text1" w:themeTint="F2"/>
                    </w:rPr>
                  </w:pPr>
                  <w:r w:rsidRPr="00ED20C0">
                    <w:rPr>
                      <w:color w:val="0D0D0D" w:themeColor="text1" w:themeTint="F2"/>
                    </w:rPr>
                    <w:lastRenderedPageBreak/>
                    <w:t xml:space="preserve">No minētā secināms, ka Likumprojektā Valsts robežsardzes sadarbība ar citām valsts institūcijām ir paredzēta tikai starptautiskā līmenī. Tiesībsargs uzskata, ka minētā panta redakcija būtu papildināma ar nosacījumu, tādējādi saglabājot pašreizējo regulējumu, ka Valsts robežsardzes sadarbība tiek veikta arī ar citām valsts (Latvijas Republikas) institūcijām. Minētais ir nepieciešams cita starpā sakarā ar to, ka jau šobrīd un arī turpmākajā nākotnē sadarbība starp </w:t>
                  </w:r>
                  <w:proofErr w:type="spellStart"/>
                  <w:r w:rsidRPr="00ED20C0">
                    <w:rPr>
                      <w:color w:val="0D0D0D" w:themeColor="text1" w:themeTint="F2"/>
                    </w:rPr>
                    <w:t>tiesībsargu</w:t>
                  </w:r>
                  <w:proofErr w:type="spellEnd"/>
                  <w:r w:rsidRPr="00ED20C0">
                    <w:rPr>
                      <w:color w:val="0D0D0D" w:themeColor="text1" w:themeTint="F2"/>
                    </w:rPr>
                    <w:t xml:space="preserve"> un Valsts robežsardzi ir nepieciešama un svarīga kopējo mērķu sasniegšanā.</w:t>
                  </w:r>
                </w:p>
              </w:tc>
              <w:tc>
                <w:tcPr>
                  <w:tcW w:w="1817" w:type="dxa"/>
                  <w:tcBorders>
                    <w:top w:val="single" w:sz="6" w:space="0" w:color="000000"/>
                    <w:left w:val="single" w:sz="6" w:space="0" w:color="000000"/>
                    <w:bottom w:val="single" w:sz="6" w:space="0" w:color="000000"/>
                    <w:right w:val="single" w:sz="6" w:space="0" w:color="000000"/>
                  </w:tcBorders>
                </w:tcPr>
                <w:p w14:paraId="6FD6F528" w14:textId="27ACAAE4" w:rsidR="001E1793" w:rsidRPr="00ED20C0" w:rsidRDefault="001E1793" w:rsidP="000F549C">
                  <w:pPr>
                    <w:pStyle w:val="naisc"/>
                    <w:spacing w:before="0" w:after="0"/>
                    <w:rPr>
                      <w:b/>
                      <w:bCs/>
                      <w:color w:val="0D0D0D" w:themeColor="text1" w:themeTint="F2"/>
                    </w:rPr>
                  </w:pPr>
                  <w:r w:rsidRPr="00ED20C0">
                    <w:rPr>
                      <w:b/>
                      <w:bCs/>
                      <w:color w:val="0D0D0D" w:themeColor="text1" w:themeTint="F2"/>
                    </w:rPr>
                    <w:lastRenderedPageBreak/>
                    <w:t>Ņemts vērā</w:t>
                  </w:r>
                </w:p>
              </w:tc>
              <w:tc>
                <w:tcPr>
                  <w:tcW w:w="3685" w:type="dxa"/>
                  <w:tcBorders>
                    <w:top w:val="single" w:sz="4" w:space="0" w:color="auto"/>
                    <w:left w:val="single" w:sz="4" w:space="0" w:color="auto"/>
                    <w:bottom w:val="single" w:sz="4" w:space="0" w:color="auto"/>
                  </w:tcBorders>
                </w:tcPr>
                <w:p w14:paraId="29950896" w14:textId="77777777" w:rsidR="001E1793" w:rsidRPr="00ED20C0" w:rsidRDefault="001E1793" w:rsidP="001E1793">
                  <w:pPr>
                    <w:jc w:val="both"/>
                    <w:rPr>
                      <w:b/>
                      <w:color w:val="0D0D0D" w:themeColor="text1" w:themeTint="F2"/>
                    </w:rPr>
                  </w:pPr>
                  <w:r w:rsidRPr="00ED20C0">
                    <w:rPr>
                      <w:b/>
                      <w:color w:val="0D0D0D" w:themeColor="text1" w:themeTint="F2"/>
                    </w:rPr>
                    <w:t>7.</w:t>
                  </w:r>
                  <w:r w:rsidRPr="00ED20C0">
                    <w:rPr>
                      <w:b/>
                      <w:color w:val="0D0D0D" w:themeColor="text1" w:themeTint="F2"/>
                    </w:rPr>
                    <w:tab/>
                    <w:t>pants. Robežsardzes sadarbība un profesionālie sakari</w:t>
                  </w:r>
                </w:p>
                <w:p w14:paraId="2487E98F" w14:textId="5577251A" w:rsidR="001E1793" w:rsidRPr="00ED20C0" w:rsidRDefault="001E1793" w:rsidP="001E1793">
                  <w:pPr>
                    <w:rPr>
                      <w:b/>
                      <w:bCs/>
                      <w:color w:val="0D0D0D" w:themeColor="text1" w:themeTint="F2"/>
                    </w:rPr>
                  </w:pPr>
                  <w:r w:rsidRPr="00ED20C0">
                    <w:rPr>
                      <w:color w:val="0D0D0D" w:themeColor="text1" w:themeTint="F2"/>
                    </w:rPr>
                    <w:t>Robežsardze sadarbojas ar citām valsts un pašvaldību institūcijām, privātpersonām un starptautiskām organizācijām. Robežsardze ir tiesīga uzturēt profesionālos sakarus ar citu valstu institūcijām un slēgt ar tām vienošanās.</w:t>
                  </w:r>
                </w:p>
              </w:tc>
            </w:tr>
            <w:tr w:rsidR="001E1793" w:rsidRPr="00ED20C0" w14:paraId="2B526D01" w14:textId="77777777" w:rsidTr="000916A5">
              <w:tc>
                <w:tcPr>
                  <w:tcW w:w="959" w:type="dxa"/>
                  <w:tcBorders>
                    <w:top w:val="single" w:sz="6" w:space="0" w:color="000000"/>
                    <w:left w:val="single" w:sz="6" w:space="0" w:color="000000"/>
                    <w:bottom w:val="single" w:sz="6" w:space="0" w:color="000000"/>
                    <w:right w:val="single" w:sz="6" w:space="0" w:color="000000"/>
                  </w:tcBorders>
                </w:tcPr>
                <w:p w14:paraId="17B6D2A8" w14:textId="77777777" w:rsidR="001E1793" w:rsidRPr="00ED20C0" w:rsidRDefault="001E1793" w:rsidP="009E5BFB">
                  <w:pPr>
                    <w:pStyle w:val="naisc"/>
                    <w:numPr>
                      <w:ilvl w:val="0"/>
                      <w:numId w:val="29"/>
                    </w:numPr>
                    <w:spacing w:before="0" w:after="0"/>
                    <w:jc w:val="both"/>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27D26CB5" w14:textId="77777777" w:rsidR="00401A0E" w:rsidRPr="00ED20C0" w:rsidRDefault="00401A0E" w:rsidP="00401A0E">
                  <w:pPr>
                    <w:pStyle w:val="naisc"/>
                    <w:spacing w:before="0" w:after="0"/>
                    <w:jc w:val="both"/>
                    <w:rPr>
                      <w:b/>
                      <w:color w:val="0D0D0D" w:themeColor="text1" w:themeTint="F2"/>
                    </w:rPr>
                  </w:pPr>
                  <w:r w:rsidRPr="00ED20C0">
                    <w:rPr>
                      <w:b/>
                      <w:color w:val="0D0D0D" w:themeColor="text1" w:themeTint="F2"/>
                    </w:rPr>
                    <w:t>14.</w:t>
                  </w:r>
                  <w:r w:rsidRPr="00ED20C0">
                    <w:rPr>
                      <w:b/>
                      <w:color w:val="0D0D0D" w:themeColor="text1" w:themeTint="F2"/>
                    </w:rPr>
                    <w:tab/>
                    <w:t>pants. Robežsarga tiesības</w:t>
                  </w:r>
                </w:p>
                <w:p w14:paraId="4EA11406" w14:textId="77777777" w:rsidR="00401A0E" w:rsidRPr="00ED20C0" w:rsidRDefault="00401A0E" w:rsidP="00401A0E">
                  <w:pPr>
                    <w:pStyle w:val="naisc"/>
                    <w:spacing w:before="0" w:after="0"/>
                    <w:jc w:val="both"/>
                    <w:rPr>
                      <w:color w:val="0D0D0D" w:themeColor="text1" w:themeTint="F2"/>
                    </w:rPr>
                  </w:pPr>
                  <w:r w:rsidRPr="00ED20C0">
                    <w:rPr>
                      <w:color w:val="0D0D0D" w:themeColor="text1" w:themeTint="F2"/>
                    </w:rPr>
                    <w:t>(1)</w:t>
                  </w:r>
                  <w:r w:rsidRPr="00ED20C0">
                    <w:rPr>
                      <w:color w:val="0D0D0D" w:themeColor="text1" w:themeTint="F2"/>
                    </w:rPr>
                    <w:tab/>
                    <w:t>Robežsargam ir tiesības:</w:t>
                  </w:r>
                </w:p>
                <w:p w14:paraId="148A13D5" w14:textId="77777777" w:rsidR="00401A0E" w:rsidRPr="00ED20C0" w:rsidRDefault="00401A0E" w:rsidP="00401A0E">
                  <w:pPr>
                    <w:pStyle w:val="naisc"/>
                    <w:spacing w:before="0" w:after="0"/>
                    <w:jc w:val="both"/>
                    <w:rPr>
                      <w:color w:val="0D0D0D" w:themeColor="text1" w:themeTint="F2"/>
                    </w:rPr>
                  </w:pPr>
                  <w:r w:rsidRPr="00ED20C0">
                    <w:rPr>
                      <w:color w:val="0D0D0D" w:themeColor="text1" w:themeTint="F2"/>
                    </w:rPr>
                    <w:t>1)</w:t>
                  </w:r>
                  <w:r w:rsidRPr="00ED20C0">
                    <w:rPr>
                      <w:color w:val="0D0D0D" w:themeColor="text1" w:themeTint="F2"/>
                    </w:rPr>
                    <w:tab/>
                    <w:t>noskaidrot personas identitāti;</w:t>
                  </w:r>
                </w:p>
                <w:p w14:paraId="10278A34" w14:textId="77777777" w:rsidR="00401A0E" w:rsidRPr="00ED20C0" w:rsidRDefault="00401A0E" w:rsidP="00401A0E">
                  <w:pPr>
                    <w:pStyle w:val="naisc"/>
                    <w:spacing w:before="0" w:after="0"/>
                    <w:jc w:val="both"/>
                    <w:rPr>
                      <w:color w:val="0D0D0D" w:themeColor="text1" w:themeTint="F2"/>
                    </w:rPr>
                  </w:pPr>
                  <w:r w:rsidRPr="00ED20C0">
                    <w:rPr>
                      <w:color w:val="0D0D0D" w:themeColor="text1" w:themeTint="F2"/>
                    </w:rPr>
                    <w:t>2)</w:t>
                  </w:r>
                  <w:r w:rsidRPr="00ED20C0">
                    <w:rPr>
                      <w:color w:val="0D0D0D" w:themeColor="text1" w:themeTint="F2"/>
                    </w:rPr>
                    <w:tab/>
                    <w:t>robežšķērsošanas vietā pārbaudīt personu un lietas;</w:t>
                  </w:r>
                </w:p>
                <w:p w14:paraId="57EDACBA" w14:textId="77777777" w:rsidR="00401A0E" w:rsidRPr="00ED20C0" w:rsidRDefault="00401A0E" w:rsidP="00401A0E">
                  <w:pPr>
                    <w:pStyle w:val="naisc"/>
                    <w:spacing w:before="0" w:after="0"/>
                    <w:jc w:val="both"/>
                    <w:rPr>
                      <w:color w:val="0D0D0D" w:themeColor="text1" w:themeTint="F2"/>
                    </w:rPr>
                  </w:pPr>
                  <w:r w:rsidRPr="00ED20C0">
                    <w:rPr>
                      <w:color w:val="0D0D0D" w:themeColor="text1" w:themeTint="F2"/>
                    </w:rPr>
                    <w:t>3)</w:t>
                  </w:r>
                  <w:r w:rsidRPr="00ED20C0">
                    <w:rPr>
                      <w:color w:val="0D0D0D" w:themeColor="text1" w:themeTint="F2"/>
                    </w:rPr>
                    <w:tab/>
                    <w:t>veikt transportlīdzekļa pārbaudi;</w:t>
                  </w:r>
                </w:p>
                <w:p w14:paraId="5408527B" w14:textId="77777777" w:rsidR="00401A0E" w:rsidRPr="00ED20C0" w:rsidRDefault="00401A0E" w:rsidP="00401A0E">
                  <w:pPr>
                    <w:pStyle w:val="naisc"/>
                    <w:spacing w:before="0" w:after="0"/>
                    <w:jc w:val="both"/>
                    <w:rPr>
                      <w:color w:val="0D0D0D" w:themeColor="text1" w:themeTint="F2"/>
                    </w:rPr>
                  </w:pPr>
                  <w:r w:rsidRPr="00ED20C0">
                    <w:rPr>
                      <w:color w:val="0D0D0D" w:themeColor="text1" w:themeTint="F2"/>
                    </w:rPr>
                    <w:t>5)</w:t>
                  </w:r>
                  <w:r w:rsidRPr="00ED20C0">
                    <w:rPr>
                      <w:color w:val="0D0D0D" w:themeColor="text1" w:themeTint="F2"/>
                    </w:rPr>
                    <w:tab/>
                    <w:t>atteikt valsts robežas šķērsošanu personai, kurai kā drošības līdzeklis piemērots aizliegums izbraukt no valsts;</w:t>
                  </w:r>
                </w:p>
                <w:p w14:paraId="105A0C30" w14:textId="77777777" w:rsidR="00401A0E" w:rsidRPr="00ED20C0" w:rsidRDefault="00401A0E" w:rsidP="00401A0E">
                  <w:pPr>
                    <w:pStyle w:val="naisc"/>
                    <w:spacing w:before="0" w:after="0"/>
                    <w:jc w:val="both"/>
                    <w:rPr>
                      <w:color w:val="0D0D0D" w:themeColor="text1" w:themeTint="F2"/>
                    </w:rPr>
                  </w:pPr>
                  <w:r w:rsidRPr="00ED20C0">
                    <w:rPr>
                      <w:color w:val="0D0D0D" w:themeColor="text1" w:themeTint="F2"/>
                    </w:rPr>
                    <w:t>6)</w:t>
                  </w:r>
                  <w:r w:rsidRPr="00ED20C0">
                    <w:rPr>
                      <w:color w:val="0D0D0D" w:themeColor="text1" w:themeTint="F2"/>
                    </w:rPr>
                    <w:tab/>
                    <w:t xml:space="preserve">izņemt nederīgu ceļošanas dokumentu un citu dokumentu, kura nepieciešamība noteikta normatīvajos aktos, kas regulē personu ieceļošanas, </w:t>
                  </w:r>
                  <w:r w:rsidRPr="00ED20C0">
                    <w:rPr>
                      <w:color w:val="0D0D0D" w:themeColor="text1" w:themeTint="F2"/>
                    </w:rPr>
                    <w:lastRenderedPageBreak/>
                    <w:t>uzturēšanās un izceļošanas kārtību un ceļu satiksmes jomu. Kārtību, kādā Robežsardze izņem nederīgu ceļošanas dokumentu un citu dokumentu, kura nepieciešamība noteikta normatīvajos aktos, kas regulē personu ieceļošanas, uzturēšanās un izceļošanas kārtību un ceļu satiksmes jomu, nosaka Ministru kabinets;</w:t>
                  </w:r>
                </w:p>
                <w:p w14:paraId="69923D04" w14:textId="77777777" w:rsidR="00401A0E" w:rsidRPr="00ED20C0" w:rsidRDefault="00401A0E" w:rsidP="00401A0E">
                  <w:pPr>
                    <w:pStyle w:val="naisc"/>
                    <w:spacing w:before="0" w:after="0"/>
                    <w:jc w:val="both"/>
                    <w:rPr>
                      <w:color w:val="0D0D0D" w:themeColor="text1" w:themeTint="F2"/>
                    </w:rPr>
                  </w:pPr>
                  <w:r w:rsidRPr="00ED20C0">
                    <w:rPr>
                      <w:color w:val="0D0D0D" w:themeColor="text1" w:themeTint="F2"/>
                    </w:rPr>
                    <w:t>7)</w:t>
                  </w:r>
                  <w:r w:rsidRPr="00ED20C0">
                    <w:rPr>
                      <w:color w:val="0D0D0D" w:themeColor="text1" w:themeTint="F2"/>
                    </w:rPr>
                    <w:tab/>
                    <w:t>vajāt un aizturēt kuģi atbilstoši Apvienoto Nāciju Organizācijas 1982. gada Jūras tiesību konvencijai. Kārtību, kādā robežsargs vajā un aiztur kuģi, nosaka Ministru kabinets;</w:t>
                  </w:r>
                </w:p>
                <w:p w14:paraId="585BEA2F" w14:textId="661D3D2C" w:rsidR="00401A0E" w:rsidRPr="00ED20C0" w:rsidRDefault="00401A0E" w:rsidP="00401A0E">
                  <w:pPr>
                    <w:pStyle w:val="naisc"/>
                    <w:spacing w:before="0" w:after="0"/>
                    <w:jc w:val="both"/>
                    <w:rPr>
                      <w:color w:val="0D0D0D" w:themeColor="text1" w:themeTint="F2"/>
                    </w:rPr>
                  </w:pPr>
                  <w:r w:rsidRPr="00ED20C0">
                    <w:rPr>
                      <w:color w:val="0D0D0D" w:themeColor="text1" w:themeTint="F2"/>
                    </w:rPr>
                    <w:t>8)</w:t>
                  </w:r>
                  <w:r w:rsidRPr="00ED20C0">
                    <w:rPr>
                      <w:color w:val="0D0D0D" w:themeColor="text1" w:themeTint="F2"/>
                    </w:rPr>
                    <w:tab/>
                    <w:t>apsargāt, pārvietot apsardzes uzraudzībā (ieskaitot kriminālprocesa norisei nepieciešamajā laikā un vietā personas, kas aizturētas vai apcietinātas par noziedzīgiem nodarījumiem, kurus izmeklē Robežsardze) un izmitināt aizturētās personas;</w:t>
                  </w:r>
                </w:p>
                <w:p w14:paraId="1F10C800" w14:textId="77777777" w:rsidR="00D279FE" w:rsidRPr="00ED20C0" w:rsidRDefault="00D279FE" w:rsidP="00D279FE">
                  <w:pPr>
                    <w:pStyle w:val="naisc"/>
                    <w:spacing w:before="0" w:after="0"/>
                    <w:jc w:val="both"/>
                    <w:rPr>
                      <w:color w:val="0D0D0D" w:themeColor="text1" w:themeTint="F2"/>
                    </w:rPr>
                  </w:pPr>
                  <w:r w:rsidRPr="00ED20C0">
                    <w:rPr>
                      <w:color w:val="0D0D0D" w:themeColor="text1" w:themeTint="F2"/>
                    </w:rPr>
                    <w:lastRenderedPageBreak/>
                    <w:t>(2)</w:t>
                  </w:r>
                  <w:r w:rsidRPr="00ED20C0">
                    <w:rPr>
                      <w:color w:val="0D0D0D" w:themeColor="text1" w:themeTint="F2"/>
                    </w:rPr>
                    <w:tab/>
                    <w:t>Vajājot pārkāpēju, robežsargam ir tiesības iekļūt:</w:t>
                  </w:r>
                </w:p>
                <w:p w14:paraId="61D5703B" w14:textId="77777777" w:rsidR="00D279FE" w:rsidRPr="00ED20C0" w:rsidRDefault="00D279FE" w:rsidP="00D279FE">
                  <w:pPr>
                    <w:pStyle w:val="naisc"/>
                    <w:spacing w:before="0" w:after="0"/>
                    <w:jc w:val="both"/>
                    <w:rPr>
                      <w:color w:val="0D0D0D" w:themeColor="text1" w:themeTint="F2"/>
                    </w:rPr>
                  </w:pPr>
                  <w:r w:rsidRPr="00ED20C0">
                    <w:rPr>
                      <w:color w:val="0D0D0D" w:themeColor="text1" w:themeTint="F2"/>
                    </w:rPr>
                    <w:t>1)</w:t>
                  </w:r>
                  <w:r w:rsidRPr="00ED20C0">
                    <w:rPr>
                      <w:color w:val="0D0D0D" w:themeColor="text1" w:themeTint="F2"/>
                    </w:rPr>
                    <w:tab/>
                    <w:t>kustamajā mantā un nekustamajā īpašumā ar kustamās mantas vai nekustamā īpašuma īpašnieka, lietotāja vai valdītāja atļauju;</w:t>
                  </w:r>
                </w:p>
                <w:p w14:paraId="543F652B" w14:textId="77777777" w:rsidR="00D279FE" w:rsidRPr="00ED20C0" w:rsidRDefault="00D279FE" w:rsidP="00D279FE">
                  <w:pPr>
                    <w:pStyle w:val="naisc"/>
                    <w:spacing w:before="0" w:after="0"/>
                    <w:jc w:val="both"/>
                    <w:rPr>
                      <w:color w:val="0D0D0D" w:themeColor="text1" w:themeTint="F2"/>
                    </w:rPr>
                  </w:pPr>
                  <w:r w:rsidRPr="00ED20C0">
                    <w:rPr>
                      <w:color w:val="0D0D0D" w:themeColor="text1" w:themeTint="F2"/>
                    </w:rPr>
                    <w:t>2)</w:t>
                  </w:r>
                  <w:r w:rsidRPr="00ED20C0">
                    <w:rPr>
                      <w:color w:val="0D0D0D" w:themeColor="text1" w:themeTint="F2"/>
                    </w:rPr>
                    <w:tab/>
                    <w:t>kustamajā mantā un nekustamajā īpašumā bez kustamās mantas vai nekustamā īpašuma īpašnieka, lietotāja vai valdītāja atļaujas, ja ir apdraudēta personas dzīvība vai veselība;</w:t>
                  </w:r>
                </w:p>
                <w:p w14:paraId="1F190561" w14:textId="77777777" w:rsidR="00D279FE" w:rsidRPr="00ED20C0" w:rsidRDefault="00D279FE" w:rsidP="00D279FE">
                  <w:pPr>
                    <w:pStyle w:val="naisc"/>
                    <w:spacing w:before="0" w:after="0"/>
                    <w:jc w:val="both"/>
                    <w:rPr>
                      <w:color w:val="0D0D0D" w:themeColor="text1" w:themeTint="F2"/>
                    </w:rPr>
                  </w:pPr>
                  <w:r w:rsidRPr="00ED20C0">
                    <w:rPr>
                      <w:color w:val="0D0D0D" w:themeColor="text1" w:themeTint="F2"/>
                    </w:rPr>
                    <w:t>3)</w:t>
                  </w:r>
                  <w:r w:rsidRPr="00ED20C0">
                    <w:rPr>
                      <w:color w:val="0D0D0D" w:themeColor="text1" w:themeTint="F2"/>
                    </w:rPr>
                    <w:tab/>
                    <w:t>publiskas personas īpašumā, lietošanā vai valdījumā esošā kustamajā mantā un nekustamajā īpašumā;</w:t>
                  </w:r>
                </w:p>
                <w:p w14:paraId="0AC0BC9F" w14:textId="22318ECF" w:rsidR="00D279FE" w:rsidRPr="00ED20C0" w:rsidRDefault="00D279FE" w:rsidP="00D279FE">
                  <w:pPr>
                    <w:pStyle w:val="naisc"/>
                    <w:spacing w:before="0" w:after="0"/>
                    <w:jc w:val="both"/>
                    <w:rPr>
                      <w:color w:val="0D0D0D" w:themeColor="text1" w:themeTint="F2"/>
                    </w:rPr>
                  </w:pPr>
                  <w:r w:rsidRPr="00ED20C0">
                    <w:rPr>
                      <w:color w:val="0D0D0D" w:themeColor="text1" w:themeTint="F2"/>
                    </w:rPr>
                    <w:t>4)</w:t>
                  </w:r>
                  <w:r w:rsidRPr="00ED20C0">
                    <w:rPr>
                      <w:color w:val="0D0D0D" w:themeColor="text1" w:themeTint="F2"/>
                    </w:rPr>
                    <w:tab/>
                    <w:t>diplomātiskās un konsulārās pārstāvniecības kustamajā mantā un nekustamajā īpašumā ar šīs pārstāvniecības vadītāja atļauju.</w:t>
                  </w:r>
                </w:p>
                <w:p w14:paraId="5933FF57" w14:textId="77777777" w:rsidR="00401A0E" w:rsidRPr="00ED20C0" w:rsidRDefault="00401A0E" w:rsidP="00401A0E">
                  <w:pPr>
                    <w:pStyle w:val="naisc"/>
                    <w:spacing w:before="0" w:after="0"/>
                    <w:jc w:val="both"/>
                    <w:rPr>
                      <w:color w:val="0D0D0D" w:themeColor="text1" w:themeTint="F2"/>
                    </w:rPr>
                  </w:pPr>
                  <w:r w:rsidRPr="00ED20C0">
                    <w:rPr>
                      <w:color w:val="0D0D0D" w:themeColor="text1" w:themeTint="F2"/>
                    </w:rPr>
                    <w:t>(3)</w:t>
                  </w:r>
                  <w:r w:rsidRPr="00ED20C0">
                    <w:rPr>
                      <w:color w:val="0D0D0D" w:themeColor="text1" w:themeTint="F2"/>
                    </w:rPr>
                    <w:tab/>
                    <w:t xml:space="preserve">Robežsargam Latvijas Republikas teritoriālajā jūrā, jūras ostās, kurās ir noteiktas valsts robežas šķērsošanas </w:t>
                  </w:r>
                  <w:r w:rsidRPr="00ED20C0">
                    <w:rPr>
                      <w:color w:val="0D0D0D" w:themeColor="text1" w:themeTint="F2"/>
                    </w:rPr>
                    <w:lastRenderedPageBreak/>
                    <w:t>vietas, kā arī Latvijas Republikas iekšējos ūdeņos, pa kuriem saskaņā ar Latvijas Republikai saistošām starptautisko tiesību normām un starptautiskajiem līgumiem ir noteikta Latvijas Republikas valsts sauszemes robeža, ir tiesības:</w:t>
                  </w:r>
                </w:p>
                <w:p w14:paraId="3AD78685" w14:textId="77777777" w:rsidR="00401A0E" w:rsidRPr="00ED20C0" w:rsidRDefault="00401A0E" w:rsidP="00401A0E">
                  <w:pPr>
                    <w:pStyle w:val="naisc"/>
                    <w:spacing w:before="0" w:after="0"/>
                    <w:jc w:val="both"/>
                    <w:rPr>
                      <w:color w:val="0D0D0D" w:themeColor="text1" w:themeTint="F2"/>
                    </w:rPr>
                  </w:pPr>
                  <w:r w:rsidRPr="00ED20C0">
                    <w:rPr>
                      <w:color w:val="0D0D0D" w:themeColor="text1" w:themeTint="F2"/>
                    </w:rPr>
                    <w:t>1)</w:t>
                  </w:r>
                  <w:r w:rsidRPr="00ED20C0">
                    <w:rPr>
                      <w:color w:val="0D0D0D" w:themeColor="text1" w:themeTint="F2"/>
                    </w:rPr>
                    <w:tab/>
                    <w:t>apturēt kuģošanas līdzekli, lai:</w:t>
                  </w:r>
                </w:p>
                <w:p w14:paraId="795074F4" w14:textId="77777777" w:rsidR="00401A0E" w:rsidRPr="00ED20C0" w:rsidRDefault="00401A0E" w:rsidP="00401A0E">
                  <w:pPr>
                    <w:pStyle w:val="naisc"/>
                    <w:spacing w:before="0" w:after="0"/>
                    <w:jc w:val="both"/>
                    <w:rPr>
                      <w:color w:val="0D0D0D" w:themeColor="text1" w:themeTint="F2"/>
                    </w:rPr>
                  </w:pPr>
                  <w:r w:rsidRPr="00ED20C0">
                    <w:rPr>
                      <w:color w:val="0D0D0D" w:themeColor="text1" w:themeTint="F2"/>
                    </w:rPr>
                    <w:t>a)</w:t>
                  </w:r>
                  <w:r w:rsidRPr="00ED20C0">
                    <w:rPr>
                      <w:color w:val="0D0D0D" w:themeColor="text1" w:themeTint="F2"/>
                    </w:rPr>
                    <w:tab/>
                    <w:t>veiktu tā pārbaudi;</w:t>
                  </w:r>
                </w:p>
                <w:p w14:paraId="1EA3B046" w14:textId="77777777" w:rsidR="00401A0E" w:rsidRPr="00ED20C0" w:rsidRDefault="00401A0E" w:rsidP="00401A0E">
                  <w:pPr>
                    <w:pStyle w:val="naisc"/>
                    <w:spacing w:before="0" w:after="0"/>
                    <w:jc w:val="both"/>
                    <w:rPr>
                      <w:color w:val="0D0D0D" w:themeColor="text1" w:themeTint="F2"/>
                    </w:rPr>
                  </w:pPr>
                  <w:r w:rsidRPr="00ED20C0">
                    <w:rPr>
                      <w:color w:val="0D0D0D" w:themeColor="text1" w:themeTint="F2"/>
                    </w:rPr>
                    <w:t>b)</w:t>
                  </w:r>
                  <w:r w:rsidRPr="00ED20C0">
                    <w:rPr>
                      <w:color w:val="0D0D0D" w:themeColor="text1" w:themeTint="F2"/>
                    </w:rPr>
                    <w:tab/>
                    <w:t>veiktu ārzemnieku ieceļošanas, uzturēšanās, nodarbinātības, izceļošanas un tranzīta noteikumu ievērošanas kontroli;</w:t>
                  </w:r>
                </w:p>
                <w:p w14:paraId="7C12D4AF" w14:textId="77777777" w:rsidR="00401A0E" w:rsidRPr="00ED20C0" w:rsidRDefault="00401A0E" w:rsidP="00401A0E">
                  <w:pPr>
                    <w:pStyle w:val="naisc"/>
                    <w:spacing w:before="0" w:after="0"/>
                    <w:jc w:val="both"/>
                    <w:rPr>
                      <w:color w:val="0D0D0D" w:themeColor="text1" w:themeTint="F2"/>
                    </w:rPr>
                  </w:pPr>
                  <w:r w:rsidRPr="00ED20C0">
                    <w:rPr>
                      <w:color w:val="0D0D0D" w:themeColor="text1" w:themeTint="F2"/>
                    </w:rPr>
                    <w:t>c)</w:t>
                  </w:r>
                  <w:r w:rsidRPr="00ED20C0">
                    <w:rPr>
                      <w:color w:val="0D0D0D" w:themeColor="text1" w:themeTint="F2"/>
                    </w:rPr>
                    <w:tab/>
                    <w:t xml:space="preserve">pārbaudītu dokumentu, kas apliecina personas identitāti, kuģošanas līdzekļa reģistrācijas dokumentus un nepieciešamo aprīkojumu visiem kuģošanas līdzekļiem saskaņā ar normatīvajiem aktiem par kuģošanas līdzekļu satiksmi un normatīvajiem aktiem par Latvijas Republikas </w:t>
                  </w:r>
                  <w:r w:rsidRPr="00ED20C0">
                    <w:rPr>
                      <w:color w:val="0D0D0D" w:themeColor="text1" w:themeTint="F2"/>
                    </w:rPr>
                    <w:lastRenderedPageBreak/>
                    <w:t>pierobežas režīmu un pierobežas joslas režīmu;</w:t>
                  </w:r>
                </w:p>
                <w:p w14:paraId="79762CC4" w14:textId="77777777" w:rsidR="00401A0E" w:rsidRPr="00ED20C0" w:rsidRDefault="00401A0E" w:rsidP="00401A0E">
                  <w:pPr>
                    <w:pStyle w:val="naisc"/>
                    <w:spacing w:before="0" w:after="0"/>
                    <w:jc w:val="both"/>
                    <w:rPr>
                      <w:color w:val="0D0D0D" w:themeColor="text1" w:themeTint="F2"/>
                    </w:rPr>
                  </w:pPr>
                  <w:r w:rsidRPr="00ED20C0">
                    <w:rPr>
                      <w:color w:val="0D0D0D" w:themeColor="text1" w:themeTint="F2"/>
                    </w:rPr>
                    <w:t>d)</w:t>
                  </w:r>
                  <w:r w:rsidRPr="00ED20C0">
                    <w:rPr>
                      <w:color w:val="0D0D0D" w:themeColor="text1" w:themeTint="F2"/>
                    </w:rPr>
                    <w:tab/>
                    <w:t>pārbaudītu kuģa dokumentu, kura atrašanās uz kuģa ir obligāta, tajā skaitā kuģa sertifikātu un kuģa apkalpes kvalifikāciju sertifikātu;</w:t>
                  </w:r>
                </w:p>
                <w:p w14:paraId="45A04A52" w14:textId="77777777" w:rsidR="00401A0E" w:rsidRPr="00ED20C0" w:rsidRDefault="00401A0E" w:rsidP="00401A0E">
                  <w:pPr>
                    <w:pStyle w:val="naisc"/>
                    <w:spacing w:before="0" w:after="0"/>
                    <w:jc w:val="both"/>
                    <w:rPr>
                      <w:color w:val="0D0D0D" w:themeColor="text1" w:themeTint="F2"/>
                    </w:rPr>
                  </w:pPr>
                  <w:r w:rsidRPr="00ED20C0">
                    <w:rPr>
                      <w:color w:val="0D0D0D" w:themeColor="text1" w:themeTint="F2"/>
                    </w:rPr>
                    <w:t>2)</w:t>
                  </w:r>
                  <w:r w:rsidRPr="00ED20C0">
                    <w:rPr>
                      <w:color w:val="0D0D0D" w:themeColor="text1" w:themeTint="F2"/>
                    </w:rPr>
                    <w:tab/>
                    <w:t>atstādināt no kuģošanas līdzekļa vadīšanas personu:</w:t>
                  </w:r>
                </w:p>
                <w:p w14:paraId="31501404" w14:textId="77777777" w:rsidR="00401A0E" w:rsidRPr="00ED20C0" w:rsidRDefault="00401A0E" w:rsidP="00401A0E">
                  <w:pPr>
                    <w:pStyle w:val="naisc"/>
                    <w:spacing w:before="0" w:after="0"/>
                    <w:jc w:val="both"/>
                    <w:rPr>
                      <w:color w:val="0D0D0D" w:themeColor="text1" w:themeTint="F2"/>
                    </w:rPr>
                  </w:pPr>
                  <w:r w:rsidRPr="00ED20C0">
                    <w:rPr>
                      <w:color w:val="0D0D0D" w:themeColor="text1" w:themeTint="F2"/>
                    </w:rPr>
                    <w:t>a)</w:t>
                  </w:r>
                  <w:r w:rsidRPr="00ED20C0">
                    <w:rPr>
                      <w:color w:val="0D0D0D" w:themeColor="text1" w:themeTint="F2"/>
                    </w:rPr>
                    <w:tab/>
                    <w:t>ja ir pamats uzskatīt, ka tā ir alkohola reibumā vai narkotisko, psihotropo, toksisko vai citu apreibinošo vielu ietekmē. Alkohola, narkotisko, psihotropo, toksisko vai citu apreibinošo vielu ietekmes pārbaudi veic normatīvajos aktos noteiktajā kārtībā;</w:t>
                  </w:r>
                </w:p>
                <w:p w14:paraId="294E70F6" w14:textId="77777777" w:rsidR="00401A0E" w:rsidRPr="00ED20C0" w:rsidRDefault="00401A0E" w:rsidP="00401A0E">
                  <w:pPr>
                    <w:pStyle w:val="naisc"/>
                    <w:spacing w:before="0" w:after="0"/>
                    <w:jc w:val="both"/>
                    <w:rPr>
                      <w:color w:val="0D0D0D" w:themeColor="text1" w:themeTint="F2"/>
                    </w:rPr>
                  </w:pPr>
                  <w:r w:rsidRPr="00ED20C0">
                    <w:rPr>
                      <w:color w:val="0D0D0D" w:themeColor="text1" w:themeTint="F2"/>
                    </w:rPr>
                    <w:t>b)</w:t>
                  </w:r>
                  <w:r w:rsidRPr="00ED20C0">
                    <w:rPr>
                      <w:color w:val="0D0D0D" w:themeColor="text1" w:themeTint="F2"/>
                    </w:rPr>
                    <w:tab/>
                    <w:t>kurai nav dokumentu, kas apliecina kuģošanas līdzekļa reģistrāciju (ja attiecīgais kuģošanas līdzeklis ir jāreģistrē), vai attiecīgā kuģošanas līdzekļa vadītāja apliecības (ja tāda ir nepieciešama);</w:t>
                  </w:r>
                </w:p>
                <w:p w14:paraId="415043B1" w14:textId="77777777" w:rsidR="00401A0E" w:rsidRPr="00ED20C0" w:rsidRDefault="00401A0E" w:rsidP="00401A0E">
                  <w:pPr>
                    <w:pStyle w:val="naisc"/>
                    <w:spacing w:before="0" w:after="0"/>
                    <w:jc w:val="both"/>
                    <w:rPr>
                      <w:color w:val="0D0D0D" w:themeColor="text1" w:themeTint="F2"/>
                    </w:rPr>
                  </w:pPr>
                  <w:r w:rsidRPr="00ED20C0">
                    <w:rPr>
                      <w:color w:val="0D0D0D" w:themeColor="text1" w:themeTint="F2"/>
                    </w:rPr>
                    <w:t>3)</w:t>
                  </w:r>
                  <w:r w:rsidRPr="00ED20C0">
                    <w:rPr>
                      <w:color w:val="0D0D0D" w:themeColor="text1" w:themeTint="F2"/>
                    </w:rPr>
                    <w:tab/>
                    <w:t xml:space="preserve">nogādāt kuģošanas līdzekli tuvākajā tam </w:t>
                  </w:r>
                  <w:r w:rsidRPr="00ED20C0">
                    <w:rPr>
                      <w:color w:val="0D0D0D" w:themeColor="text1" w:themeTint="F2"/>
                    </w:rPr>
                    <w:lastRenderedPageBreak/>
                    <w:t>paredzētā piestātnē vai tuvākajā Robežsardzes struktūrvienībā, ja ir konstatēts, ka kuģošanas līdzekļa vadītājs nav ievērojis noteikumus par kuģu satiksmi, un ja uz kuģošanas līdzekļa nav citas personas, kas var vadīt attiecīgo kuģošanas līdzekli.</w:t>
                  </w:r>
                </w:p>
                <w:p w14:paraId="3F41B6BA" w14:textId="77777777" w:rsidR="00401A0E" w:rsidRPr="00ED20C0" w:rsidRDefault="00401A0E" w:rsidP="00401A0E">
                  <w:pPr>
                    <w:pStyle w:val="naisc"/>
                    <w:spacing w:before="0" w:after="0"/>
                    <w:jc w:val="both"/>
                    <w:rPr>
                      <w:color w:val="0D0D0D" w:themeColor="text1" w:themeTint="F2"/>
                    </w:rPr>
                  </w:pPr>
                  <w:r w:rsidRPr="00ED20C0">
                    <w:rPr>
                      <w:color w:val="0D0D0D" w:themeColor="text1" w:themeTint="F2"/>
                    </w:rPr>
                    <w:t>(4)</w:t>
                  </w:r>
                  <w:r w:rsidRPr="00ED20C0">
                    <w:rPr>
                      <w:color w:val="0D0D0D" w:themeColor="text1" w:themeTint="F2"/>
                    </w:rPr>
                    <w:tab/>
                    <w:t>Veicot ārzemnieku ieceļošanas, uzturēšanās, nodarbinātības, izceļošanas un tranzīta noteikumu ievērošanas kontroli un ārzemnieka vai viņa uzaicinātāja sniegtās informācijas un ziņu patiesuma pārbaudi, robežsargam ir tiesības:</w:t>
                  </w:r>
                </w:p>
                <w:p w14:paraId="15F3294D" w14:textId="77777777" w:rsidR="00D146C6" w:rsidRPr="00ED20C0" w:rsidRDefault="00401A0E" w:rsidP="00D146C6">
                  <w:pPr>
                    <w:pStyle w:val="naisc"/>
                    <w:spacing w:before="0" w:after="0"/>
                    <w:jc w:val="both"/>
                    <w:rPr>
                      <w:color w:val="0D0D0D" w:themeColor="text1" w:themeTint="F2"/>
                    </w:rPr>
                  </w:pPr>
                  <w:r w:rsidRPr="00ED20C0">
                    <w:rPr>
                      <w:color w:val="0D0D0D" w:themeColor="text1" w:themeTint="F2"/>
                    </w:rPr>
                    <w:t>1)</w:t>
                  </w:r>
                  <w:r w:rsidRPr="00ED20C0">
                    <w:rPr>
                      <w:color w:val="0D0D0D" w:themeColor="text1" w:themeTint="F2"/>
                    </w:rPr>
                    <w:tab/>
                    <w:t>uzaicināt uz Robežsardzes telpām privātpersonas un to pārstāvjus, lai saņemtu paskaidrojumus par</w:t>
                  </w:r>
                  <w:r w:rsidR="00D146C6" w:rsidRPr="00ED20C0">
                    <w:rPr>
                      <w:color w:val="0D0D0D" w:themeColor="text1" w:themeTint="F2"/>
                    </w:rPr>
                    <w:t xml:space="preserve"> ārzemnieka ieceļošanas un uzturēšanās mērķi, vietu, laiku un uzturēšanās nodrošinājumu,</w:t>
                  </w:r>
                </w:p>
                <w:p w14:paraId="2C842E37" w14:textId="77777777" w:rsidR="00D146C6" w:rsidRPr="00ED20C0" w:rsidRDefault="00D146C6" w:rsidP="00D146C6">
                  <w:pPr>
                    <w:pStyle w:val="naisc"/>
                    <w:spacing w:before="0" w:after="0"/>
                    <w:jc w:val="both"/>
                    <w:rPr>
                      <w:color w:val="0D0D0D" w:themeColor="text1" w:themeTint="F2"/>
                    </w:rPr>
                  </w:pPr>
                  <w:r w:rsidRPr="00ED20C0">
                    <w:rPr>
                      <w:color w:val="0D0D0D" w:themeColor="text1" w:themeTint="F2"/>
                    </w:rPr>
                    <w:t>2)</w:t>
                  </w:r>
                  <w:r w:rsidRPr="00ED20C0">
                    <w:rPr>
                      <w:color w:val="0D0D0D" w:themeColor="text1" w:themeTint="F2"/>
                    </w:rPr>
                    <w:tab/>
                    <w:t xml:space="preserve">pieprasīt no privātpersonas vai tās pārstāvja informāciju, </w:t>
                  </w:r>
                  <w:r w:rsidRPr="00ED20C0">
                    <w:rPr>
                      <w:color w:val="0D0D0D" w:themeColor="text1" w:themeTint="F2"/>
                    </w:rPr>
                    <w:lastRenderedPageBreak/>
                    <w:t>dokumentus vai to kopijas, kas pamato ārzemnieka vai viņa uzaicinātāja sniegtās informācijas un ziņu patiesumu;</w:t>
                  </w:r>
                </w:p>
                <w:p w14:paraId="5477179E" w14:textId="77777777" w:rsidR="001E1793" w:rsidRPr="00ED20C0" w:rsidRDefault="00D146C6" w:rsidP="00401A0E">
                  <w:pPr>
                    <w:pStyle w:val="naisc"/>
                    <w:spacing w:before="0" w:after="0"/>
                    <w:jc w:val="both"/>
                    <w:rPr>
                      <w:color w:val="0D0D0D" w:themeColor="text1" w:themeTint="F2"/>
                    </w:rPr>
                  </w:pPr>
                  <w:r w:rsidRPr="00ED20C0">
                    <w:rPr>
                      <w:color w:val="0D0D0D" w:themeColor="text1" w:themeTint="F2"/>
                    </w:rPr>
                    <w:t>3)</w:t>
                  </w:r>
                  <w:r w:rsidRPr="00ED20C0">
                    <w:rPr>
                      <w:color w:val="0D0D0D" w:themeColor="text1" w:themeTint="F2"/>
                    </w:rPr>
                    <w:tab/>
                    <w:t>apmeklēt un apsekot valsts un pašvaldību institūciju, reliģisko organizāciju, citu privāto tiesību juridisko personu un to apvienību telpas un darba vietas, kā arī jebkuras citas vietas privāto tiesību juridiskās personas un to apvienības īpašumā, lietojumā vai valdījumā esošajos īpašumos, kas nodarbinātajam ir pieejami, minēto juridisko personu noteiktajā darba laikā bez iepriekšējas paziņošanas vai atļaujas saņemšanas (arī īpašnieka vai viņa pilnvarotas personas prombūtnē);</w:t>
                  </w:r>
                </w:p>
                <w:p w14:paraId="77D1F1F8" w14:textId="77777777" w:rsidR="00D146C6" w:rsidRPr="00ED20C0" w:rsidRDefault="00D146C6" w:rsidP="00D146C6">
                  <w:pPr>
                    <w:pStyle w:val="naisc"/>
                    <w:spacing w:before="0" w:after="0"/>
                    <w:jc w:val="both"/>
                    <w:rPr>
                      <w:color w:val="0D0D0D" w:themeColor="text1" w:themeTint="F2"/>
                    </w:rPr>
                  </w:pPr>
                  <w:r w:rsidRPr="00ED20C0">
                    <w:rPr>
                      <w:color w:val="0D0D0D" w:themeColor="text1" w:themeTint="F2"/>
                    </w:rPr>
                    <w:t>4)</w:t>
                  </w:r>
                  <w:r w:rsidRPr="00ED20C0">
                    <w:rPr>
                      <w:color w:val="0D0D0D" w:themeColor="text1" w:themeTint="F2"/>
                    </w:rPr>
                    <w:tab/>
                    <w:t xml:space="preserve">apmeklēt fizisko personu, kā arī šīs daļas 3. punktā neminēto juridisko personu īpašumā, lietojumā vai valdījumā esošās telpas un ēkas, un ar īpašnieku, lietotāju vai viņu </w:t>
                  </w:r>
                  <w:r w:rsidRPr="00ED20C0">
                    <w:rPr>
                      <w:color w:val="0D0D0D" w:themeColor="text1" w:themeTint="F2"/>
                    </w:rPr>
                    <w:lastRenderedPageBreak/>
                    <w:t>pilnvarotu personu atļauju apsekot telpas.</w:t>
                  </w:r>
                </w:p>
                <w:p w14:paraId="5BBC2543" w14:textId="4C3CB4AC" w:rsidR="00D146C6" w:rsidRPr="00ED20C0" w:rsidRDefault="00D146C6" w:rsidP="00D146C6">
                  <w:pPr>
                    <w:pStyle w:val="naisc"/>
                    <w:spacing w:before="0" w:after="0"/>
                    <w:jc w:val="both"/>
                    <w:rPr>
                      <w:color w:val="0D0D0D" w:themeColor="text1" w:themeTint="F2"/>
                    </w:rPr>
                  </w:pPr>
                  <w:r w:rsidRPr="00ED20C0">
                    <w:rPr>
                      <w:color w:val="0D0D0D" w:themeColor="text1" w:themeTint="F2"/>
                    </w:rPr>
                    <w:t>(5)</w:t>
                  </w:r>
                  <w:r w:rsidRPr="00ED20C0">
                    <w:rPr>
                      <w:color w:val="0D0D0D" w:themeColor="text1" w:themeTint="F2"/>
                    </w:rPr>
                    <w:tab/>
                    <w:t>Robežsarga tiesības var būt noteiktas arī citos normatīvajos aktos.</w:t>
                  </w:r>
                </w:p>
              </w:tc>
              <w:tc>
                <w:tcPr>
                  <w:tcW w:w="6121" w:type="dxa"/>
                  <w:tcBorders>
                    <w:top w:val="single" w:sz="6" w:space="0" w:color="000000"/>
                    <w:left w:val="single" w:sz="6" w:space="0" w:color="000000"/>
                    <w:bottom w:val="single" w:sz="6" w:space="0" w:color="000000"/>
                    <w:right w:val="single" w:sz="6" w:space="0" w:color="000000"/>
                  </w:tcBorders>
                </w:tcPr>
                <w:p w14:paraId="052724EE" w14:textId="7B7C184B" w:rsidR="00F81D69" w:rsidRPr="00ED20C0" w:rsidRDefault="00F81D69" w:rsidP="00F81D69">
                  <w:pPr>
                    <w:pStyle w:val="naisc"/>
                    <w:spacing w:before="0" w:after="0"/>
                    <w:rPr>
                      <w:b/>
                      <w:color w:val="0D0D0D" w:themeColor="text1" w:themeTint="F2"/>
                    </w:rPr>
                  </w:pPr>
                  <w:r w:rsidRPr="00ED20C0">
                    <w:rPr>
                      <w:b/>
                      <w:color w:val="0D0D0D" w:themeColor="text1" w:themeTint="F2"/>
                    </w:rPr>
                    <w:lastRenderedPageBreak/>
                    <w:t>02.07.2018. vēstulē Nr. 1-8/21 pausts viedoklis</w:t>
                  </w:r>
                </w:p>
                <w:p w14:paraId="099A4422" w14:textId="77777777" w:rsidR="001E1793" w:rsidRPr="00ED20C0" w:rsidRDefault="001E1793" w:rsidP="001E1793">
                  <w:pPr>
                    <w:jc w:val="both"/>
                    <w:rPr>
                      <w:color w:val="0D0D0D" w:themeColor="text1" w:themeTint="F2"/>
                    </w:rPr>
                  </w:pPr>
                  <w:r w:rsidRPr="00ED20C0">
                    <w:rPr>
                      <w:color w:val="0D0D0D" w:themeColor="text1" w:themeTint="F2"/>
                    </w:rPr>
                    <w:t>Likumprojekta 14.panta pirmās daļas 2. un 3.punkts paredz, ka “robežsargam ir tiesības robežšķērsošanas vietā pārbaudīt personu un lietas; veikt transportlīdzekļa pārbaudi”. Tāpat arī šā panta trešās daļas 1.punkta a) apakšpunkts nosaka, ka “robežsargam Latvijas Republikas teritoriālajā jūrā, jūras ostās, kurās ir noteiktas valsts robežas šķērsošanas vietas, kā arī Latvijas Republikas iekšējos ūdeņos, pa kuriem saskaņā ar Latvijas Republikai saistošām starptautisko tiesību normām un starptautiskajiem līgumiem ir noteikta Latvijas Republikas valsts sauszemes robeža, ir tiesības apturēt kuģošanas līdzekli, lai veiktu tā pārbaudi”.</w:t>
                  </w:r>
                </w:p>
                <w:p w14:paraId="1F2CDA8C" w14:textId="77777777" w:rsidR="001E1793" w:rsidRPr="00ED20C0" w:rsidRDefault="001E1793" w:rsidP="001E1793">
                  <w:pPr>
                    <w:ind w:firstLine="626"/>
                    <w:jc w:val="both"/>
                    <w:rPr>
                      <w:color w:val="0D0D0D" w:themeColor="text1" w:themeTint="F2"/>
                    </w:rPr>
                  </w:pPr>
                  <w:r w:rsidRPr="00ED20C0">
                    <w:rPr>
                      <w:color w:val="0D0D0D" w:themeColor="text1" w:themeTint="F2"/>
                    </w:rPr>
                    <w:t>Likumprojekta anotācijā  norādīts, ka “kārtību, kādā var tikt veikta apskate, šobrīd nosaka procesuālie normatīvie akti – Kodekss (Divdesmitā nodaļa) un</w:t>
                  </w:r>
                  <w:r w:rsidRPr="00ED20C0">
                    <w:rPr>
                      <w:b/>
                      <w:color w:val="0D0D0D" w:themeColor="text1" w:themeTint="F2"/>
                    </w:rPr>
                    <w:t xml:space="preserve"> </w:t>
                  </w:r>
                  <w:r w:rsidRPr="00ED20C0">
                    <w:rPr>
                      <w:color w:val="0D0D0D" w:themeColor="text1" w:themeTint="F2"/>
                    </w:rPr>
                    <w:t xml:space="preserve">Kriminālprocesa likums (10. nodaļa). Tāpēc, Projektā apskates tiesisko regulējumu iekļaut nav nepieciešams”. Vēlos vērst uzmanību, ka minētā atsauce uz Latvijas Administratīvo pārkāpumu kodeksu un Kriminālprocesa likumu, kur noteikta kārtība, kādā tiek veikta apskate un aplūkošana, ir attiecināma uz tām situācijām, kur jau ir ticis uzsākts attiecīgais process un apskate vai aplūkošana tiek veikta šā procesa ietvaros. Savukārt, ja apskati vai aplūkošanu robežsargs veic ārpus minēto procesu </w:t>
                  </w:r>
                  <w:r w:rsidRPr="00ED20C0">
                    <w:rPr>
                      <w:color w:val="0D0D0D" w:themeColor="text1" w:themeTint="F2"/>
                    </w:rPr>
                    <w:lastRenderedPageBreak/>
                    <w:t>ietvariem, personas Satversmes 96. un 105.pantā paredzētās tiesības uz privāto dzīvi un īpašumu tiek ierobežotas bez skaidri noteiktas kārtības.</w:t>
                  </w:r>
                </w:p>
                <w:p w14:paraId="16C8F817" w14:textId="77777777" w:rsidR="001E1793" w:rsidRPr="00ED20C0" w:rsidRDefault="001E1793" w:rsidP="001E1793">
                  <w:pPr>
                    <w:ind w:firstLine="626"/>
                    <w:jc w:val="both"/>
                    <w:rPr>
                      <w:color w:val="0D0D0D" w:themeColor="text1" w:themeTint="F2"/>
                    </w:rPr>
                  </w:pPr>
                  <w:r w:rsidRPr="00ED20C0">
                    <w:rPr>
                      <w:color w:val="0D0D0D" w:themeColor="text1" w:themeTint="F2"/>
                    </w:rPr>
                    <w:t>Satversmes tiesa ir atzinusi, ka, lai likumu atzītu par pietiekami skaidri formulētu, personai ir jāizprot no</w:t>
                  </w:r>
                  <w:r w:rsidRPr="00ED20C0">
                    <w:rPr>
                      <w:b/>
                      <w:color w:val="0D0D0D" w:themeColor="text1" w:themeTint="F2"/>
                    </w:rPr>
                    <w:t xml:space="preserve"> </w:t>
                  </w:r>
                  <w:r w:rsidRPr="00ED20C0">
                    <w:rPr>
                      <w:color w:val="0D0D0D" w:themeColor="text1" w:themeTint="F2"/>
                    </w:rPr>
                    <w:t xml:space="preserve">tā izrietošo tiesību un pienākumu saturs un jāparedz tā piemērošanas sekas, kā arī likumam ir jānodrošina aizsardzība pret tā patvaļīgu piemērošanu . Turklāt jāatzīmē, ka norma ir paredzama tad, “kad tā dod zināmu aizsardzību pret patvaļīgu valsts varas iestāžu iejaukšanos. Kā arī likumā ir jāparedz minimālās procesuālās garantijas, kas ir samērojamas ar ietvertā principa nozīmīgumu” . Ievērojot minēto, aicinu izvērtēt nepieciešamību iekļaut Likumprojektā (vai uz tā pamata izdot Ministru kabineta noteikumus) apskates un aplūkošanas tiesisko regulējumu. </w:t>
                  </w:r>
                </w:p>
                <w:p w14:paraId="5BEE57F3" w14:textId="22874DBD" w:rsidR="001E1793" w:rsidRPr="00ED20C0" w:rsidRDefault="001E1793" w:rsidP="001E1793">
                  <w:pPr>
                    <w:ind w:firstLine="626"/>
                    <w:jc w:val="both"/>
                    <w:rPr>
                      <w:color w:val="0D0D0D" w:themeColor="text1" w:themeTint="F2"/>
                    </w:rPr>
                  </w:pPr>
                  <w:r w:rsidRPr="00ED20C0">
                    <w:rPr>
                      <w:color w:val="0D0D0D" w:themeColor="text1" w:themeTint="F2"/>
                    </w:rPr>
                    <w:t>Vienlaikus aicinu izvērtēt arī nepieciešamību noteikt, ka Likumprojekta 14.panta otrās daļas 2.punktā paredzētajos gadījumos, kad robežsargs ir iekļuvis kustamajā mantā un nekustamajā īpašumā bez kustamās mantas vai nekustamā īpašuma īpašnieka, lietotāja vai valdītāja atļaujas, robežsargam ir pienākums par to paziņot prokuroram (līdzīgi kā tas noteikts likuma “Par policiju” 12.panta pirmās daļas 16.punktā).</w:t>
                  </w:r>
                </w:p>
              </w:tc>
              <w:tc>
                <w:tcPr>
                  <w:tcW w:w="1817" w:type="dxa"/>
                  <w:tcBorders>
                    <w:top w:val="single" w:sz="6" w:space="0" w:color="000000"/>
                    <w:left w:val="single" w:sz="6" w:space="0" w:color="000000"/>
                    <w:bottom w:val="single" w:sz="6" w:space="0" w:color="000000"/>
                    <w:right w:val="single" w:sz="6" w:space="0" w:color="000000"/>
                  </w:tcBorders>
                </w:tcPr>
                <w:p w14:paraId="72C538FC" w14:textId="77777777" w:rsidR="00D146C6" w:rsidRPr="00ED20C0" w:rsidRDefault="00D146C6" w:rsidP="00D146C6">
                  <w:pPr>
                    <w:jc w:val="center"/>
                    <w:rPr>
                      <w:color w:val="0D0D0D" w:themeColor="text1" w:themeTint="F2"/>
                    </w:rPr>
                  </w:pPr>
                  <w:r w:rsidRPr="00ED20C0">
                    <w:rPr>
                      <w:b/>
                      <w:color w:val="0D0D0D" w:themeColor="text1" w:themeTint="F2"/>
                    </w:rPr>
                    <w:lastRenderedPageBreak/>
                    <w:t>Saskaņots starpministriju(starpinstitūciju) sanāksmē</w:t>
                  </w:r>
                </w:p>
                <w:p w14:paraId="61B0F299" w14:textId="77777777" w:rsidR="001E1793" w:rsidRPr="00ED20C0" w:rsidRDefault="001E1793" w:rsidP="000F549C">
                  <w:pPr>
                    <w:pStyle w:val="naisc"/>
                    <w:spacing w:before="0" w:after="0"/>
                    <w:rPr>
                      <w:b/>
                      <w:bCs/>
                      <w:color w:val="0D0D0D" w:themeColor="text1" w:themeTint="F2"/>
                    </w:rPr>
                  </w:pPr>
                </w:p>
              </w:tc>
              <w:tc>
                <w:tcPr>
                  <w:tcW w:w="3685" w:type="dxa"/>
                  <w:tcBorders>
                    <w:top w:val="single" w:sz="4" w:space="0" w:color="auto"/>
                    <w:left w:val="single" w:sz="4" w:space="0" w:color="auto"/>
                    <w:bottom w:val="single" w:sz="4" w:space="0" w:color="auto"/>
                  </w:tcBorders>
                </w:tcPr>
                <w:p w14:paraId="6B957519" w14:textId="77777777" w:rsidR="00D146C6" w:rsidRPr="00ED20C0" w:rsidRDefault="00D146C6" w:rsidP="00D146C6">
                  <w:pPr>
                    <w:jc w:val="both"/>
                    <w:rPr>
                      <w:b/>
                      <w:color w:val="0D0D0D" w:themeColor="text1" w:themeTint="F2"/>
                    </w:rPr>
                  </w:pPr>
                  <w:r w:rsidRPr="00ED20C0">
                    <w:rPr>
                      <w:b/>
                      <w:color w:val="0D0D0D" w:themeColor="text1" w:themeTint="F2"/>
                    </w:rPr>
                    <w:t>15.</w:t>
                  </w:r>
                  <w:r w:rsidRPr="00ED20C0">
                    <w:rPr>
                      <w:b/>
                      <w:color w:val="0D0D0D" w:themeColor="text1" w:themeTint="F2"/>
                    </w:rPr>
                    <w:tab/>
                    <w:t>pants. Robežsarga tiesības un pienākumi</w:t>
                  </w:r>
                </w:p>
                <w:p w14:paraId="5FBA3E09" w14:textId="77777777" w:rsidR="00D146C6" w:rsidRPr="00ED20C0" w:rsidRDefault="00D146C6" w:rsidP="00D146C6">
                  <w:pPr>
                    <w:jc w:val="both"/>
                    <w:rPr>
                      <w:color w:val="0D0D0D" w:themeColor="text1" w:themeTint="F2"/>
                    </w:rPr>
                  </w:pPr>
                  <w:r w:rsidRPr="00ED20C0">
                    <w:rPr>
                      <w:color w:val="0D0D0D" w:themeColor="text1" w:themeTint="F2"/>
                    </w:rPr>
                    <w:t>(1)</w:t>
                  </w:r>
                  <w:r w:rsidRPr="00ED20C0">
                    <w:rPr>
                      <w:color w:val="0D0D0D" w:themeColor="text1" w:themeTint="F2"/>
                    </w:rPr>
                    <w:tab/>
                    <w:t>Robežsargam ir tiesības:</w:t>
                  </w:r>
                </w:p>
                <w:p w14:paraId="06EAC626" w14:textId="77777777" w:rsidR="00D146C6" w:rsidRPr="00ED20C0" w:rsidRDefault="00D146C6" w:rsidP="00D146C6">
                  <w:pPr>
                    <w:jc w:val="both"/>
                    <w:rPr>
                      <w:color w:val="0D0D0D" w:themeColor="text1" w:themeTint="F2"/>
                    </w:rPr>
                  </w:pPr>
                  <w:r w:rsidRPr="00ED20C0">
                    <w:rPr>
                      <w:color w:val="0D0D0D" w:themeColor="text1" w:themeTint="F2"/>
                    </w:rPr>
                    <w:t xml:space="preserve">  1)</w:t>
                  </w:r>
                  <w:r w:rsidRPr="00ED20C0">
                    <w:rPr>
                      <w:color w:val="0D0D0D" w:themeColor="text1" w:themeTint="F2"/>
                    </w:rPr>
                    <w:tab/>
                    <w:t>noskaidrot personas identitāti;</w:t>
                  </w:r>
                </w:p>
                <w:p w14:paraId="77C06257" w14:textId="77777777" w:rsidR="00D146C6" w:rsidRPr="00ED20C0" w:rsidRDefault="00D146C6" w:rsidP="00D146C6">
                  <w:pPr>
                    <w:jc w:val="both"/>
                    <w:rPr>
                      <w:color w:val="0D0D0D" w:themeColor="text1" w:themeTint="F2"/>
                    </w:rPr>
                  </w:pPr>
                  <w:r w:rsidRPr="00ED20C0">
                    <w:rPr>
                      <w:color w:val="0D0D0D" w:themeColor="text1" w:themeTint="F2"/>
                    </w:rPr>
                    <w:t xml:space="preserve">  2)</w:t>
                  </w:r>
                  <w:r w:rsidRPr="00ED20C0">
                    <w:rPr>
                      <w:color w:val="0D0D0D" w:themeColor="text1" w:themeTint="F2"/>
                    </w:rPr>
                    <w:tab/>
                    <w:t>robežšķērsošanas vietā pārbaudīt personu, transportlīdzekli un lietas;</w:t>
                  </w:r>
                </w:p>
                <w:p w14:paraId="2A8988D6" w14:textId="77777777" w:rsidR="00D146C6" w:rsidRPr="00ED20C0" w:rsidRDefault="00D146C6" w:rsidP="00D146C6">
                  <w:pPr>
                    <w:jc w:val="both"/>
                    <w:rPr>
                      <w:color w:val="0D0D0D" w:themeColor="text1" w:themeTint="F2"/>
                    </w:rPr>
                  </w:pPr>
                  <w:r w:rsidRPr="00ED20C0">
                    <w:rPr>
                      <w:color w:val="0D0D0D" w:themeColor="text1" w:themeTint="F2"/>
                    </w:rPr>
                    <w:t xml:space="preserve">  3)</w:t>
                  </w:r>
                  <w:r w:rsidRPr="00ED20C0">
                    <w:rPr>
                      <w:color w:val="0D0D0D" w:themeColor="text1" w:themeTint="F2"/>
                    </w:rPr>
                    <w:tab/>
                    <w:t>veicot ārzemnieku ieceļošanas, uzturēšanās, nodarbinātības, izceļošanas un tranzīta noteikumu ievērošanas kontroli, ārpus robežšķērsošanas vietas pārbaudīt transportlīdzekli;</w:t>
                  </w:r>
                </w:p>
                <w:p w14:paraId="79533C80" w14:textId="77777777" w:rsidR="00D146C6" w:rsidRPr="00ED20C0" w:rsidRDefault="00D146C6" w:rsidP="00D146C6">
                  <w:pPr>
                    <w:jc w:val="both"/>
                    <w:rPr>
                      <w:color w:val="0D0D0D" w:themeColor="text1" w:themeTint="F2"/>
                    </w:rPr>
                  </w:pPr>
                  <w:r w:rsidRPr="00ED20C0">
                    <w:rPr>
                      <w:color w:val="0D0D0D" w:themeColor="text1" w:themeTint="F2"/>
                    </w:rPr>
                    <w:t>5)</w:t>
                  </w:r>
                  <w:r w:rsidRPr="00ED20C0">
                    <w:rPr>
                      <w:color w:val="0D0D0D" w:themeColor="text1" w:themeTint="F2"/>
                    </w:rPr>
                    <w:tab/>
                    <w:t>atteikt valsts robežas šķērsošanu personai, kurai kā drošības līdzeklis piemērots aizliegums izbraukt no valsts;</w:t>
                  </w:r>
                </w:p>
                <w:p w14:paraId="6E017D33" w14:textId="77777777" w:rsidR="00D146C6" w:rsidRPr="00ED20C0" w:rsidRDefault="00D146C6" w:rsidP="00D146C6">
                  <w:pPr>
                    <w:jc w:val="both"/>
                    <w:rPr>
                      <w:color w:val="0D0D0D" w:themeColor="text1" w:themeTint="F2"/>
                    </w:rPr>
                  </w:pPr>
                  <w:r w:rsidRPr="00ED20C0">
                    <w:rPr>
                      <w:color w:val="0D0D0D" w:themeColor="text1" w:themeTint="F2"/>
                    </w:rPr>
                    <w:t>6)</w:t>
                  </w:r>
                  <w:r w:rsidRPr="00ED20C0">
                    <w:rPr>
                      <w:color w:val="0D0D0D" w:themeColor="text1" w:themeTint="F2"/>
                    </w:rPr>
                    <w:tab/>
                    <w:t xml:space="preserve">izņemt nederīgu ceļošanas dokumentu un citu dokumentu, kura nepieciešamība noteikta normatīvajos aktos, kas regulē personu ieceļošanas, uzturēšanās un </w:t>
                  </w:r>
                  <w:r w:rsidRPr="00ED20C0">
                    <w:rPr>
                      <w:color w:val="0D0D0D" w:themeColor="text1" w:themeTint="F2"/>
                    </w:rPr>
                    <w:lastRenderedPageBreak/>
                    <w:t>izceļošanas kārtību un ceļu satiksmes jomu;</w:t>
                  </w:r>
                </w:p>
                <w:p w14:paraId="4A2CF394" w14:textId="77777777" w:rsidR="00D146C6" w:rsidRPr="00ED20C0" w:rsidRDefault="00D146C6" w:rsidP="00D146C6">
                  <w:pPr>
                    <w:jc w:val="both"/>
                    <w:rPr>
                      <w:color w:val="0D0D0D" w:themeColor="text1" w:themeTint="F2"/>
                    </w:rPr>
                  </w:pPr>
                  <w:r w:rsidRPr="00ED20C0">
                    <w:rPr>
                      <w:color w:val="0D0D0D" w:themeColor="text1" w:themeTint="F2"/>
                    </w:rPr>
                    <w:t xml:space="preserve"> (2)</w:t>
                  </w:r>
                  <w:r w:rsidRPr="00ED20C0">
                    <w:rPr>
                      <w:color w:val="0D0D0D" w:themeColor="text1" w:themeTint="F2"/>
                    </w:rPr>
                    <w:tab/>
                    <w:t>Vajājot pārkāpēju, robežsargam ir tiesības iekļūt:</w:t>
                  </w:r>
                </w:p>
                <w:p w14:paraId="39895DE4" w14:textId="77777777" w:rsidR="00D146C6" w:rsidRPr="00ED20C0" w:rsidRDefault="00D146C6" w:rsidP="00D146C6">
                  <w:pPr>
                    <w:jc w:val="both"/>
                    <w:rPr>
                      <w:color w:val="0D0D0D" w:themeColor="text1" w:themeTint="F2"/>
                    </w:rPr>
                  </w:pPr>
                  <w:r w:rsidRPr="00ED20C0">
                    <w:rPr>
                      <w:color w:val="0D0D0D" w:themeColor="text1" w:themeTint="F2"/>
                    </w:rPr>
                    <w:t xml:space="preserve">  1)</w:t>
                  </w:r>
                  <w:r w:rsidRPr="00ED20C0">
                    <w:rPr>
                      <w:color w:val="0D0D0D" w:themeColor="text1" w:themeTint="F2"/>
                    </w:rPr>
                    <w:tab/>
                    <w:t>kustamajā mantā un nekustamajā īpašumā ar kustamās mantas vai nekustamā īpašuma īpašnieka, turētāja vai valdītāja atļauju;</w:t>
                  </w:r>
                </w:p>
                <w:p w14:paraId="65E3C799" w14:textId="77777777" w:rsidR="00D146C6" w:rsidRPr="00ED20C0" w:rsidRDefault="00D146C6" w:rsidP="00D146C6">
                  <w:pPr>
                    <w:jc w:val="both"/>
                    <w:rPr>
                      <w:color w:val="0D0D0D" w:themeColor="text1" w:themeTint="F2"/>
                    </w:rPr>
                  </w:pPr>
                  <w:r w:rsidRPr="00ED20C0">
                    <w:rPr>
                      <w:color w:val="0D0D0D" w:themeColor="text1" w:themeTint="F2"/>
                    </w:rPr>
                    <w:t xml:space="preserve">  2)</w:t>
                  </w:r>
                  <w:r w:rsidRPr="00ED20C0">
                    <w:rPr>
                      <w:color w:val="0D0D0D" w:themeColor="text1" w:themeTint="F2"/>
                    </w:rPr>
                    <w:tab/>
                    <w:t>kustamajā mantā un nekustamajā īpašumā bez kustamās mantas vai nekustamā īpašuma īpašnieka, turētāja vai valdītāja atļaujas, ja ir apdraudēta personas dzīvība vai veselība;</w:t>
                  </w:r>
                </w:p>
                <w:p w14:paraId="6E6D1544" w14:textId="77777777" w:rsidR="00D146C6" w:rsidRPr="00ED20C0" w:rsidRDefault="00D146C6" w:rsidP="00D146C6">
                  <w:pPr>
                    <w:jc w:val="both"/>
                    <w:rPr>
                      <w:color w:val="0D0D0D" w:themeColor="text1" w:themeTint="F2"/>
                    </w:rPr>
                  </w:pPr>
                  <w:r w:rsidRPr="00ED20C0">
                    <w:rPr>
                      <w:color w:val="0D0D0D" w:themeColor="text1" w:themeTint="F2"/>
                    </w:rPr>
                    <w:t xml:space="preserve">  3)</w:t>
                  </w:r>
                  <w:r w:rsidRPr="00ED20C0">
                    <w:rPr>
                      <w:color w:val="0D0D0D" w:themeColor="text1" w:themeTint="F2"/>
                    </w:rPr>
                    <w:tab/>
                    <w:t>publiskas personas īpašumā, turējumā vai valdījumā esošā kustamajā mantā un nekustamajā īpašumā.</w:t>
                  </w:r>
                </w:p>
                <w:p w14:paraId="69D5C5FD" w14:textId="77777777" w:rsidR="00D146C6" w:rsidRPr="00ED20C0" w:rsidRDefault="00D146C6" w:rsidP="00D146C6">
                  <w:pPr>
                    <w:jc w:val="both"/>
                    <w:rPr>
                      <w:color w:val="0D0D0D" w:themeColor="text1" w:themeTint="F2"/>
                    </w:rPr>
                  </w:pPr>
                  <w:r w:rsidRPr="00ED20C0">
                    <w:rPr>
                      <w:color w:val="0D0D0D" w:themeColor="text1" w:themeTint="F2"/>
                    </w:rPr>
                    <w:t>(3)</w:t>
                  </w:r>
                  <w:r w:rsidRPr="00ED20C0">
                    <w:rPr>
                      <w:color w:val="0D0D0D" w:themeColor="text1" w:themeTint="F2"/>
                    </w:rPr>
                    <w:tab/>
                    <w:t>Ja robežsargs šā panta otrās daļas 2. punktā paredzētajos gadījumos ir iekļuvis kustamajā mantā un nekustamajā īpašumā bez atļaujas, Valsts robežsardze par to nekavējoties, bet ne vēlāk kā 24 stundu laikā rakstveidā informē prokuratūru.</w:t>
                  </w:r>
                </w:p>
                <w:p w14:paraId="5C57B1F2" w14:textId="4929C4E4" w:rsidR="001E1793" w:rsidRPr="00ED20C0" w:rsidRDefault="00D146C6" w:rsidP="001E1793">
                  <w:pPr>
                    <w:jc w:val="both"/>
                    <w:rPr>
                      <w:color w:val="0D0D0D" w:themeColor="text1" w:themeTint="F2"/>
                    </w:rPr>
                  </w:pPr>
                  <w:r w:rsidRPr="00ED20C0">
                    <w:rPr>
                      <w:color w:val="0D0D0D" w:themeColor="text1" w:themeTint="F2"/>
                    </w:rPr>
                    <w:t>(4)</w:t>
                  </w:r>
                  <w:r w:rsidRPr="00ED20C0">
                    <w:rPr>
                      <w:color w:val="0D0D0D" w:themeColor="text1" w:themeTint="F2"/>
                    </w:rPr>
                    <w:tab/>
                    <w:t xml:space="preserve">Lai realizētu Robežsardzes funkcijas un izpildītu tās uzdevumus, robežsargam ir tiesības vajāt, apturēt, aizturēt un pārbaudīt kuģošanas līdzekļus Latvijas Republikas ūdeņos un saskaņā ar </w:t>
                  </w:r>
                  <w:r w:rsidRPr="00ED20C0">
                    <w:rPr>
                      <w:color w:val="0D0D0D" w:themeColor="text1" w:themeTint="F2"/>
                    </w:rPr>
                    <w:lastRenderedPageBreak/>
                    <w:t>ANO Jūras tiesību konvencijas 111. pantu arī ārpus Latvijas Republikas ūdeņiem. Kritērijus, kuriem izpildoties, robežsargs var īstenot tiesības vajāt, apturēt, pārbaudīt un aizturēt kuģošanas līdzekli, kā arī šīs vajāšanas, apturēšanas, pārbaudes un aizturēšanas kārtību nosaka Ministru kabinets.</w:t>
                  </w:r>
                </w:p>
              </w:tc>
            </w:tr>
            <w:tr w:rsidR="008C1307" w:rsidRPr="00ED20C0" w14:paraId="4A1AEFFA" w14:textId="77777777" w:rsidTr="000916A5">
              <w:tc>
                <w:tcPr>
                  <w:tcW w:w="959" w:type="dxa"/>
                  <w:tcBorders>
                    <w:top w:val="single" w:sz="6" w:space="0" w:color="000000"/>
                    <w:left w:val="single" w:sz="6" w:space="0" w:color="000000"/>
                    <w:bottom w:val="single" w:sz="6" w:space="0" w:color="000000"/>
                    <w:right w:val="single" w:sz="6" w:space="0" w:color="000000"/>
                  </w:tcBorders>
                </w:tcPr>
                <w:p w14:paraId="123F1BE8" w14:textId="77777777" w:rsidR="008C1307" w:rsidRPr="00ED20C0" w:rsidRDefault="008C1307" w:rsidP="009E5BFB">
                  <w:pPr>
                    <w:pStyle w:val="naisc"/>
                    <w:numPr>
                      <w:ilvl w:val="0"/>
                      <w:numId w:val="29"/>
                    </w:numPr>
                    <w:spacing w:before="0" w:after="0"/>
                    <w:jc w:val="both"/>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63327EF7" w14:textId="76282E6E" w:rsidR="00EC48D0" w:rsidRPr="00ED20C0" w:rsidRDefault="004C1786" w:rsidP="00EC48D0">
                  <w:pPr>
                    <w:shd w:val="clear" w:color="auto" w:fill="FFFFFF"/>
                    <w:spacing w:line="276" w:lineRule="auto"/>
                    <w:jc w:val="both"/>
                    <w:rPr>
                      <w:b/>
                      <w:color w:val="0D0D0D" w:themeColor="text1" w:themeTint="F2"/>
                    </w:rPr>
                  </w:pPr>
                  <w:r w:rsidRPr="00ED20C0">
                    <w:rPr>
                      <w:b/>
                      <w:color w:val="0D0D0D" w:themeColor="text1" w:themeTint="F2"/>
                    </w:rPr>
                    <w:t xml:space="preserve">Projekta </w:t>
                  </w:r>
                  <w:r w:rsidR="00EC48D0" w:rsidRPr="00ED20C0">
                    <w:rPr>
                      <w:b/>
                      <w:color w:val="0D0D0D" w:themeColor="text1" w:themeTint="F2"/>
                    </w:rPr>
                    <w:t>redakcija uz starpministriju (starpinstitūciju</w:t>
                  </w:r>
                  <w:r w:rsidRPr="00ED20C0">
                    <w:rPr>
                      <w:b/>
                      <w:color w:val="0D0D0D" w:themeColor="text1" w:themeTint="F2"/>
                    </w:rPr>
                    <w:t>) sanāksmi</w:t>
                  </w:r>
                  <w:r w:rsidR="00EC48D0" w:rsidRPr="00ED20C0">
                    <w:rPr>
                      <w:b/>
                      <w:color w:val="0D0D0D" w:themeColor="text1" w:themeTint="F2"/>
                    </w:rPr>
                    <w:t>:</w:t>
                  </w:r>
                </w:p>
                <w:p w14:paraId="233DB10F" w14:textId="77777777" w:rsidR="00EC48D0" w:rsidRPr="00ED20C0" w:rsidRDefault="00EC48D0" w:rsidP="00EC48D0">
                  <w:pPr>
                    <w:shd w:val="clear" w:color="auto" w:fill="FFFFFF"/>
                    <w:spacing w:line="276" w:lineRule="auto"/>
                    <w:jc w:val="both"/>
                    <w:rPr>
                      <w:b/>
                      <w:color w:val="0D0D0D" w:themeColor="text1" w:themeTint="F2"/>
                    </w:rPr>
                  </w:pPr>
                </w:p>
                <w:p w14:paraId="46E566DB" w14:textId="77777777" w:rsidR="00EC48D0" w:rsidRPr="00ED20C0" w:rsidRDefault="00EC48D0" w:rsidP="00EC48D0">
                  <w:pPr>
                    <w:shd w:val="clear" w:color="auto" w:fill="FFFFFF"/>
                    <w:spacing w:line="276" w:lineRule="auto"/>
                    <w:jc w:val="both"/>
                    <w:rPr>
                      <w:b/>
                      <w:color w:val="0D0D0D" w:themeColor="text1" w:themeTint="F2"/>
                    </w:rPr>
                  </w:pPr>
                  <w:r w:rsidRPr="00ED20C0">
                    <w:rPr>
                      <w:b/>
                      <w:color w:val="0D0D0D" w:themeColor="text1" w:themeTint="F2"/>
                    </w:rPr>
                    <w:t>16.</w:t>
                  </w:r>
                  <w:r w:rsidRPr="00ED20C0">
                    <w:rPr>
                      <w:b/>
                      <w:color w:val="0D0D0D" w:themeColor="text1" w:themeTint="F2"/>
                    </w:rPr>
                    <w:tab/>
                    <w:t>pants. Robežsarga tiesības aizturētās personas pārmeklēt, ievietot pagaidu turēšanas telpā, apsargāt un pārvietot apsardzes uzraudzībā (konvojēt)</w:t>
                  </w:r>
                </w:p>
                <w:p w14:paraId="69A7A889" w14:textId="77777777" w:rsidR="00EC48D0" w:rsidRPr="00ED20C0" w:rsidRDefault="00EC48D0" w:rsidP="00EC48D0">
                  <w:pPr>
                    <w:shd w:val="clear" w:color="auto" w:fill="FFFFFF"/>
                    <w:spacing w:line="276" w:lineRule="auto"/>
                    <w:jc w:val="both"/>
                    <w:rPr>
                      <w:color w:val="0D0D0D" w:themeColor="text1" w:themeTint="F2"/>
                    </w:rPr>
                  </w:pPr>
                  <w:r w:rsidRPr="00ED20C0">
                    <w:rPr>
                      <w:color w:val="0D0D0D" w:themeColor="text1" w:themeTint="F2"/>
                    </w:rPr>
                    <w:t>(1)</w:t>
                  </w:r>
                  <w:r w:rsidRPr="00ED20C0">
                    <w:rPr>
                      <w:color w:val="0D0D0D" w:themeColor="text1" w:themeTint="F2"/>
                    </w:rPr>
                    <w:tab/>
                    <w:t>Robežsargam ir tiesības ievietot aizturēto personu pagaidu turēšanas telpā (speciāli aprīkota telpa, kurā aizturētās personas tiek ievietotas un turētas apsardzībā).</w:t>
                  </w:r>
                </w:p>
                <w:p w14:paraId="5FF98CD3" w14:textId="77777777" w:rsidR="00EC48D0" w:rsidRPr="00ED20C0" w:rsidRDefault="00EC48D0" w:rsidP="00EC48D0">
                  <w:pPr>
                    <w:shd w:val="clear" w:color="auto" w:fill="FFFFFF"/>
                    <w:spacing w:line="276" w:lineRule="auto"/>
                    <w:jc w:val="both"/>
                    <w:rPr>
                      <w:color w:val="0D0D0D" w:themeColor="text1" w:themeTint="F2"/>
                    </w:rPr>
                  </w:pPr>
                  <w:r w:rsidRPr="00ED20C0">
                    <w:rPr>
                      <w:color w:val="0D0D0D" w:themeColor="text1" w:themeTint="F2"/>
                    </w:rPr>
                    <w:t>(2)</w:t>
                  </w:r>
                  <w:r w:rsidRPr="00ED20C0">
                    <w:rPr>
                      <w:color w:val="0D0D0D" w:themeColor="text1" w:themeTint="F2"/>
                    </w:rPr>
                    <w:tab/>
                    <w:t>Pagaidu turēšanas telpā aizturēto personu var ievietot, ja:</w:t>
                  </w:r>
                </w:p>
                <w:p w14:paraId="75D4489E" w14:textId="1DFABB64" w:rsidR="009173F0" w:rsidRPr="00ED20C0" w:rsidRDefault="00EC48D0" w:rsidP="00EC48D0">
                  <w:pPr>
                    <w:shd w:val="clear" w:color="auto" w:fill="FFFFFF"/>
                    <w:spacing w:line="276" w:lineRule="auto"/>
                    <w:jc w:val="both"/>
                    <w:rPr>
                      <w:color w:val="0D0D0D" w:themeColor="text1" w:themeTint="F2"/>
                    </w:rPr>
                  </w:pPr>
                  <w:r w:rsidRPr="00ED20C0">
                    <w:rPr>
                      <w:color w:val="0D0D0D" w:themeColor="text1" w:themeTint="F2"/>
                    </w:rPr>
                    <w:t>1)</w:t>
                  </w:r>
                  <w:r w:rsidRPr="00ED20C0">
                    <w:rPr>
                      <w:color w:val="0D0D0D" w:themeColor="text1" w:themeTint="F2"/>
                    </w:rPr>
                    <w:tab/>
                    <w:t>nav noskaidrota tās identitāte;</w:t>
                  </w:r>
                </w:p>
                <w:p w14:paraId="44B2CDBA" w14:textId="47287318" w:rsidR="00EC48D0" w:rsidRPr="00ED20C0" w:rsidRDefault="00EC48D0" w:rsidP="00EC48D0">
                  <w:pPr>
                    <w:shd w:val="clear" w:color="auto" w:fill="FFFFFF"/>
                    <w:spacing w:line="276" w:lineRule="auto"/>
                    <w:jc w:val="both"/>
                    <w:rPr>
                      <w:b/>
                      <w:color w:val="0D0D0D" w:themeColor="text1" w:themeTint="F2"/>
                    </w:rPr>
                  </w:pPr>
                  <w:r w:rsidRPr="00ED20C0">
                    <w:rPr>
                      <w:b/>
                      <w:color w:val="0D0D0D" w:themeColor="text1" w:themeTint="F2"/>
                    </w:rPr>
                    <w:lastRenderedPageBreak/>
                    <w:t>Projekts (redakcija uz 06.12.2018. elektronisko skaņošanu):</w:t>
                  </w:r>
                </w:p>
                <w:p w14:paraId="1A8B211A" w14:textId="77777777" w:rsidR="00EC48D0" w:rsidRPr="00ED20C0" w:rsidRDefault="00EC48D0" w:rsidP="00EC48D0">
                  <w:pPr>
                    <w:shd w:val="clear" w:color="auto" w:fill="FFFFFF"/>
                    <w:spacing w:line="276" w:lineRule="auto"/>
                    <w:jc w:val="both"/>
                    <w:rPr>
                      <w:b/>
                      <w:color w:val="0D0D0D" w:themeColor="text1" w:themeTint="F2"/>
                    </w:rPr>
                  </w:pPr>
                </w:p>
                <w:p w14:paraId="6681B5B0" w14:textId="53C73CA6" w:rsidR="00EC48D0" w:rsidRPr="00ED20C0" w:rsidRDefault="00EC48D0" w:rsidP="00EC48D0">
                  <w:pPr>
                    <w:shd w:val="clear" w:color="auto" w:fill="FFFFFF"/>
                    <w:spacing w:line="276" w:lineRule="auto"/>
                    <w:jc w:val="both"/>
                    <w:rPr>
                      <w:b/>
                      <w:color w:val="0D0D0D" w:themeColor="text1" w:themeTint="F2"/>
                    </w:rPr>
                  </w:pPr>
                  <w:r w:rsidRPr="00ED20C0">
                    <w:rPr>
                      <w:b/>
                      <w:color w:val="0D0D0D" w:themeColor="text1" w:themeTint="F2"/>
                    </w:rPr>
                    <w:t>16.</w:t>
                  </w:r>
                  <w:r w:rsidRPr="00ED20C0">
                    <w:rPr>
                      <w:b/>
                      <w:color w:val="0D0D0D" w:themeColor="text1" w:themeTint="F2"/>
                    </w:rPr>
                    <w:tab/>
                    <w:t>pants. Robežsarga tiesības aizturētās personas pārmeklēt, ievietot pagaidu turēšanas telpā, apsargāt un pārvietot apsardzes uzraudzībā (konvojēt)</w:t>
                  </w:r>
                </w:p>
                <w:p w14:paraId="67A5230F" w14:textId="77777777" w:rsidR="001300A4" w:rsidRPr="00ED20C0" w:rsidRDefault="001300A4" w:rsidP="001300A4">
                  <w:pPr>
                    <w:shd w:val="clear" w:color="auto" w:fill="FFFFFF"/>
                    <w:spacing w:line="276" w:lineRule="auto"/>
                    <w:jc w:val="both"/>
                    <w:rPr>
                      <w:color w:val="0D0D0D" w:themeColor="text1" w:themeTint="F2"/>
                    </w:rPr>
                  </w:pPr>
                  <w:r w:rsidRPr="00ED20C0">
                    <w:rPr>
                      <w:color w:val="0D0D0D" w:themeColor="text1" w:themeTint="F2"/>
                    </w:rPr>
                    <w:t>(2)</w:t>
                  </w:r>
                  <w:r w:rsidRPr="00ED20C0">
                    <w:rPr>
                      <w:color w:val="0D0D0D" w:themeColor="text1" w:themeTint="F2"/>
                    </w:rPr>
                    <w:tab/>
                    <w:t>Pagaidu turēšanas telpā aizturēto personu var ievietot, ja:</w:t>
                  </w:r>
                </w:p>
                <w:p w14:paraId="453ED948" w14:textId="77777777" w:rsidR="001300A4" w:rsidRPr="00ED20C0" w:rsidRDefault="001300A4" w:rsidP="001300A4">
                  <w:pPr>
                    <w:shd w:val="clear" w:color="auto" w:fill="FFFFFF"/>
                    <w:spacing w:line="276" w:lineRule="auto"/>
                    <w:jc w:val="both"/>
                    <w:rPr>
                      <w:color w:val="0D0D0D" w:themeColor="text1" w:themeTint="F2"/>
                    </w:rPr>
                  </w:pPr>
                  <w:r w:rsidRPr="00ED20C0">
                    <w:rPr>
                      <w:color w:val="0D0D0D" w:themeColor="text1" w:themeTint="F2"/>
                    </w:rPr>
                    <w:t>1)</w:t>
                  </w:r>
                  <w:r w:rsidRPr="00ED20C0">
                    <w:rPr>
                      <w:color w:val="0D0D0D" w:themeColor="text1" w:themeTint="F2"/>
                    </w:rPr>
                    <w:tab/>
                    <w:t>nav noskaidrota tās identitāte;</w:t>
                  </w:r>
                </w:p>
                <w:p w14:paraId="1722690A" w14:textId="77777777" w:rsidR="001300A4" w:rsidRPr="00ED20C0" w:rsidRDefault="001300A4" w:rsidP="001300A4">
                  <w:pPr>
                    <w:shd w:val="clear" w:color="auto" w:fill="FFFFFF"/>
                    <w:spacing w:line="276" w:lineRule="auto"/>
                    <w:jc w:val="both"/>
                    <w:rPr>
                      <w:color w:val="0D0D0D" w:themeColor="text1" w:themeTint="F2"/>
                    </w:rPr>
                  </w:pPr>
                  <w:r w:rsidRPr="00ED20C0">
                    <w:rPr>
                      <w:color w:val="0D0D0D" w:themeColor="text1" w:themeTint="F2"/>
                    </w:rPr>
                    <w:t>2)</w:t>
                  </w:r>
                  <w:r w:rsidRPr="00ED20C0">
                    <w:rPr>
                      <w:color w:val="0D0D0D" w:themeColor="text1" w:themeTint="F2"/>
                    </w:rPr>
                    <w:tab/>
                    <w:t>ir pamats uzskatīt, ka tā var bēgt;</w:t>
                  </w:r>
                </w:p>
                <w:p w14:paraId="1E245BDB" w14:textId="77777777" w:rsidR="001300A4" w:rsidRPr="00ED20C0" w:rsidRDefault="001300A4" w:rsidP="001300A4">
                  <w:pPr>
                    <w:shd w:val="clear" w:color="auto" w:fill="FFFFFF"/>
                    <w:spacing w:line="276" w:lineRule="auto"/>
                    <w:jc w:val="both"/>
                    <w:rPr>
                      <w:color w:val="0D0D0D" w:themeColor="text1" w:themeTint="F2"/>
                    </w:rPr>
                  </w:pPr>
                  <w:r w:rsidRPr="00ED20C0">
                    <w:rPr>
                      <w:color w:val="0D0D0D" w:themeColor="text1" w:themeTint="F2"/>
                    </w:rPr>
                    <w:t>3)</w:t>
                  </w:r>
                  <w:r w:rsidRPr="00ED20C0">
                    <w:rPr>
                      <w:color w:val="0D0D0D" w:themeColor="text1" w:themeTint="F2"/>
                    </w:rPr>
                    <w:tab/>
                    <w:t>tā nepakļaujas robežsarga likumīgajām prasībām;</w:t>
                  </w:r>
                </w:p>
                <w:p w14:paraId="73E4B560" w14:textId="77777777" w:rsidR="001300A4" w:rsidRPr="00ED20C0" w:rsidRDefault="001300A4" w:rsidP="001300A4">
                  <w:pPr>
                    <w:shd w:val="clear" w:color="auto" w:fill="FFFFFF"/>
                    <w:spacing w:line="276" w:lineRule="auto"/>
                    <w:jc w:val="both"/>
                    <w:rPr>
                      <w:color w:val="0D0D0D" w:themeColor="text1" w:themeTint="F2"/>
                    </w:rPr>
                  </w:pPr>
                  <w:r w:rsidRPr="00ED20C0">
                    <w:rPr>
                      <w:color w:val="0D0D0D" w:themeColor="text1" w:themeTint="F2"/>
                    </w:rPr>
                    <w:t>4)</w:t>
                  </w:r>
                  <w:r w:rsidRPr="00ED20C0">
                    <w:rPr>
                      <w:color w:val="0D0D0D" w:themeColor="text1" w:themeTint="F2"/>
                    </w:rPr>
                    <w:tab/>
                    <w:t>ir pamats uzskatīt, ka tā var nodarīt kaitējumu sev, robežsargam, citām fiziskajām personām vai mantai;</w:t>
                  </w:r>
                </w:p>
                <w:p w14:paraId="280F1565" w14:textId="77777777" w:rsidR="001300A4" w:rsidRPr="00ED20C0" w:rsidRDefault="001300A4" w:rsidP="001300A4">
                  <w:pPr>
                    <w:shd w:val="clear" w:color="auto" w:fill="FFFFFF"/>
                    <w:spacing w:line="276" w:lineRule="auto"/>
                    <w:jc w:val="both"/>
                    <w:rPr>
                      <w:color w:val="0D0D0D" w:themeColor="text1" w:themeTint="F2"/>
                    </w:rPr>
                  </w:pPr>
                  <w:r w:rsidRPr="00ED20C0">
                    <w:rPr>
                      <w:color w:val="0D0D0D" w:themeColor="text1" w:themeTint="F2"/>
                    </w:rPr>
                    <w:t>5)</w:t>
                  </w:r>
                  <w:r w:rsidRPr="00ED20C0">
                    <w:rPr>
                      <w:color w:val="0D0D0D" w:themeColor="text1" w:themeTint="F2"/>
                    </w:rPr>
                    <w:tab/>
                    <w:t>tā ir izsludināta meklēšanā.</w:t>
                  </w:r>
                </w:p>
                <w:p w14:paraId="1D6E7D15" w14:textId="77777777" w:rsidR="001300A4" w:rsidRPr="00ED20C0" w:rsidRDefault="001300A4" w:rsidP="00EC48D0">
                  <w:pPr>
                    <w:shd w:val="clear" w:color="auto" w:fill="FFFFFF"/>
                    <w:spacing w:line="276" w:lineRule="auto"/>
                    <w:jc w:val="both"/>
                    <w:rPr>
                      <w:b/>
                      <w:color w:val="0D0D0D" w:themeColor="text1" w:themeTint="F2"/>
                    </w:rPr>
                  </w:pPr>
                </w:p>
                <w:p w14:paraId="36F3AE04" w14:textId="77777777" w:rsidR="00EC48D0" w:rsidRPr="00ED20C0" w:rsidRDefault="00EC48D0" w:rsidP="00EC48D0">
                  <w:pPr>
                    <w:shd w:val="clear" w:color="auto" w:fill="FFFFFF"/>
                    <w:spacing w:line="276" w:lineRule="auto"/>
                    <w:jc w:val="both"/>
                    <w:rPr>
                      <w:color w:val="0D0D0D" w:themeColor="text1" w:themeTint="F2"/>
                    </w:rPr>
                  </w:pPr>
                </w:p>
                <w:p w14:paraId="3D679C41" w14:textId="77777777" w:rsidR="00C8799F" w:rsidRPr="00ED20C0" w:rsidRDefault="00C8799F" w:rsidP="00EC48D0">
                  <w:pPr>
                    <w:shd w:val="clear" w:color="auto" w:fill="FFFFFF"/>
                    <w:spacing w:line="276" w:lineRule="auto"/>
                    <w:jc w:val="both"/>
                    <w:rPr>
                      <w:color w:val="0D0D0D" w:themeColor="text1" w:themeTint="F2"/>
                    </w:rPr>
                  </w:pPr>
                </w:p>
                <w:p w14:paraId="4AE24A6C" w14:textId="77777777" w:rsidR="00C8799F" w:rsidRPr="00ED20C0" w:rsidRDefault="00C8799F" w:rsidP="00EC48D0">
                  <w:pPr>
                    <w:shd w:val="clear" w:color="auto" w:fill="FFFFFF"/>
                    <w:spacing w:line="276" w:lineRule="auto"/>
                    <w:jc w:val="both"/>
                    <w:rPr>
                      <w:color w:val="0D0D0D" w:themeColor="text1" w:themeTint="F2"/>
                    </w:rPr>
                  </w:pPr>
                </w:p>
                <w:p w14:paraId="664DDEC8" w14:textId="77777777" w:rsidR="00C8799F" w:rsidRPr="00ED20C0" w:rsidRDefault="00C8799F" w:rsidP="00EC48D0">
                  <w:pPr>
                    <w:shd w:val="clear" w:color="auto" w:fill="FFFFFF"/>
                    <w:spacing w:line="276" w:lineRule="auto"/>
                    <w:jc w:val="both"/>
                    <w:rPr>
                      <w:color w:val="0D0D0D" w:themeColor="text1" w:themeTint="F2"/>
                    </w:rPr>
                  </w:pPr>
                </w:p>
                <w:p w14:paraId="54689EC8" w14:textId="77777777" w:rsidR="00C8799F" w:rsidRPr="00ED20C0" w:rsidRDefault="00C8799F" w:rsidP="00EC48D0">
                  <w:pPr>
                    <w:shd w:val="clear" w:color="auto" w:fill="FFFFFF"/>
                    <w:spacing w:line="276" w:lineRule="auto"/>
                    <w:jc w:val="both"/>
                    <w:rPr>
                      <w:color w:val="0D0D0D" w:themeColor="text1" w:themeTint="F2"/>
                    </w:rPr>
                  </w:pPr>
                </w:p>
                <w:p w14:paraId="4CA04FB9" w14:textId="77777777" w:rsidR="00C8799F" w:rsidRPr="00ED20C0" w:rsidRDefault="00C8799F" w:rsidP="00EC48D0">
                  <w:pPr>
                    <w:shd w:val="clear" w:color="auto" w:fill="FFFFFF"/>
                    <w:spacing w:line="276" w:lineRule="auto"/>
                    <w:jc w:val="both"/>
                    <w:rPr>
                      <w:color w:val="0D0D0D" w:themeColor="text1" w:themeTint="F2"/>
                    </w:rPr>
                  </w:pPr>
                </w:p>
                <w:p w14:paraId="3D1F49B8" w14:textId="77777777" w:rsidR="00C8799F" w:rsidRPr="00ED20C0" w:rsidRDefault="00C8799F" w:rsidP="00EC48D0">
                  <w:pPr>
                    <w:shd w:val="clear" w:color="auto" w:fill="FFFFFF"/>
                    <w:spacing w:line="276" w:lineRule="auto"/>
                    <w:jc w:val="both"/>
                    <w:rPr>
                      <w:color w:val="0D0D0D" w:themeColor="text1" w:themeTint="F2"/>
                    </w:rPr>
                  </w:pPr>
                </w:p>
                <w:p w14:paraId="745BE5B1" w14:textId="77777777" w:rsidR="00C8799F" w:rsidRPr="00ED20C0" w:rsidRDefault="00C8799F" w:rsidP="00EC48D0">
                  <w:pPr>
                    <w:shd w:val="clear" w:color="auto" w:fill="FFFFFF"/>
                    <w:spacing w:line="276" w:lineRule="auto"/>
                    <w:jc w:val="both"/>
                    <w:rPr>
                      <w:color w:val="0D0D0D" w:themeColor="text1" w:themeTint="F2"/>
                    </w:rPr>
                  </w:pPr>
                </w:p>
                <w:p w14:paraId="0487ACF1" w14:textId="77777777" w:rsidR="00C8799F" w:rsidRPr="00ED20C0" w:rsidRDefault="00C8799F" w:rsidP="00EC48D0">
                  <w:pPr>
                    <w:shd w:val="clear" w:color="auto" w:fill="FFFFFF"/>
                    <w:spacing w:line="276" w:lineRule="auto"/>
                    <w:jc w:val="both"/>
                    <w:rPr>
                      <w:color w:val="0D0D0D" w:themeColor="text1" w:themeTint="F2"/>
                    </w:rPr>
                  </w:pPr>
                </w:p>
                <w:p w14:paraId="640253EB" w14:textId="77777777" w:rsidR="00C8799F" w:rsidRPr="00ED20C0" w:rsidRDefault="00C8799F" w:rsidP="00EC48D0">
                  <w:pPr>
                    <w:shd w:val="clear" w:color="auto" w:fill="FFFFFF"/>
                    <w:spacing w:line="276" w:lineRule="auto"/>
                    <w:jc w:val="both"/>
                    <w:rPr>
                      <w:color w:val="0D0D0D" w:themeColor="text1" w:themeTint="F2"/>
                    </w:rPr>
                  </w:pPr>
                </w:p>
                <w:p w14:paraId="485A4B51" w14:textId="77777777" w:rsidR="00C8799F" w:rsidRPr="00ED20C0" w:rsidRDefault="00C8799F" w:rsidP="00EC48D0">
                  <w:pPr>
                    <w:shd w:val="clear" w:color="auto" w:fill="FFFFFF"/>
                    <w:spacing w:line="276" w:lineRule="auto"/>
                    <w:jc w:val="both"/>
                    <w:rPr>
                      <w:color w:val="0D0D0D" w:themeColor="text1" w:themeTint="F2"/>
                    </w:rPr>
                  </w:pPr>
                </w:p>
                <w:p w14:paraId="4B084050" w14:textId="77777777" w:rsidR="00C8799F" w:rsidRPr="00ED20C0" w:rsidRDefault="00C8799F" w:rsidP="00EC48D0">
                  <w:pPr>
                    <w:shd w:val="clear" w:color="auto" w:fill="FFFFFF"/>
                    <w:spacing w:line="276" w:lineRule="auto"/>
                    <w:jc w:val="both"/>
                    <w:rPr>
                      <w:color w:val="0D0D0D" w:themeColor="text1" w:themeTint="F2"/>
                    </w:rPr>
                  </w:pPr>
                </w:p>
                <w:p w14:paraId="16980765" w14:textId="77777777" w:rsidR="00C8799F" w:rsidRPr="00ED20C0" w:rsidRDefault="00C8799F" w:rsidP="00EC48D0">
                  <w:pPr>
                    <w:shd w:val="clear" w:color="auto" w:fill="FFFFFF"/>
                    <w:spacing w:line="276" w:lineRule="auto"/>
                    <w:jc w:val="both"/>
                    <w:rPr>
                      <w:color w:val="0D0D0D" w:themeColor="text1" w:themeTint="F2"/>
                    </w:rPr>
                  </w:pPr>
                </w:p>
                <w:p w14:paraId="6160685C" w14:textId="77777777" w:rsidR="00C8799F" w:rsidRPr="00ED20C0" w:rsidRDefault="00C8799F" w:rsidP="00EC48D0">
                  <w:pPr>
                    <w:shd w:val="clear" w:color="auto" w:fill="FFFFFF"/>
                    <w:spacing w:line="276" w:lineRule="auto"/>
                    <w:jc w:val="both"/>
                    <w:rPr>
                      <w:color w:val="0D0D0D" w:themeColor="text1" w:themeTint="F2"/>
                    </w:rPr>
                  </w:pPr>
                </w:p>
                <w:p w14:paraId="4A9073E1" w14:textId="77777777" w:rsidR="00C8799F" w:rsidRPr="00ED20C0" w:rsidRDefault="00C8799F" w:rsidP="00EC48D0">
                  <w:pPr>
                    <w:shd w:val="clear" w:color="auto" w:fill="FFFFFF"/>
                    <w:spacing w:line="276" w:lineRule="auto"/>
                    <w:jc w:val="both"/>
                    <w:rPr>
                      <w:color w:val="0D0D0D" w:themeColor="text1" w:themeTint="F2"/>
                    </w:rPr>
                  </w:pPr>
                </w:p>
                <w:p w14:paraId="22BA4C24" w14:textId="77777777" w:rsidR="00C8799F" w:rsidRPr="00ED20C0" w:rsidRDefault="00C8799F" w:rsidP="00EC48D0">
                  <w:pPr>
                    <w:shd w:val="clear" w:color="auto" w:fill="FFFFFF"/>
                    <w:spacing w:line="276" w:lineRule="auto"/>
                    <w:jc w:val="both"/>
                    <w:rPr>
                      <w:color w:val="0D0D0D" w:themeColor="text1" w:themeTint="F2"/>
                    </w:rPr>
                  </w:pPr>
                </w:p>
                <w:p w14:paraId="6007CCE7" w14:textId="77777777" w:rsidR="00C8799F" w:rsidRPr="00ED20C0" w:rsidRDefault="00C8799F" w:rsidP="00EC48D0">
                  <w:pPr>
                    <w:shd w:val="clear" w:color="auto" w:fill="FFFFFF"/>
                    <w:spacing w:line="276" w:lineRule="auto"/>
                    <w:jc w:val="both"/>
                    <w:rPr>
                      <w:color w:val="0D0D0D" w:themeColor="text1" w:themeTint="F2"/>
                    </w:rPr>
                  </w:pPr>
                </w:p>
                <w:p w14:paraId="264CB33B" w14:textId="77777777" w:rsidR="00C8799F" w:rsidRPr="00ED20C0" w:rsidRDefault="00C8799F" w:rsidP="00EC48D0">
                  <w:pPr>
                    <w:shd w:val="clear" w:color="auto" w:fill="FFFFFF"/>
                    <w:spacing w:line="276" w:lineRule="auto"/>
                    <w:jc w:val="both"/>
                    <w:rPr>
                      <w:color w:val="0D0D0D" w:themeColor="text1" w:themeTint="F2"/>
                    </w:rPr>
                  </w:pPr>
                </w:p>
                <w:p w14:paraId="678494D4" w14:textId="77777777" w:rsidR="00C8799F" w:rsidRPr="00ED20C0" w:rsidRDefault="00C8799F" w:rsidP="00EC48D0">
                  <w:pPr>
                    <w:shd w:val="clear" w:color="auto" w:fill="FFFFFF"/>
                    <w:spacing w:line="276" w:lineRule="auto"/>
                    <w:jc w:val="both"/>
                    <w:rPr>
                      <w:color w:val="0D0D0D" w:themeColor="text1" w:themeTint="F2"/>
                    </w:rPr>
                  </w:pPr>
                </w:p>
                <w:p w14:paraId="644E8445" w14:textId="77777777" w:rsidR="00C8799F" w:rsidRPr="00ED20C0" w:rsidRDefault="00C8799F" w:rsidP="00EC48D0">
                  <w:pPr>
                    <w:shd w:val="clear" w:color="auto" w:fill="FFFFFF"/>
                    <w:spacing w:line="276" w:lineRule="auto"/>
                    <w:jc w:val="both"/>
                    <w:rPr>
                      <w:color w:val="0D0D0D" w:themeColor="text1" w:themeTint="F2"/>
                    </w:rPr>
                  </w:pPr>
                </w:p>
                <w:p w14:paraId="3335438D" w14:textId="77777777" w:rsidR="00C8799F" w:rsidRPr="00ED20C0" w:rsidRDefault="00C8799F" w:rsidP="00EC48D0">
                  <w:pPr>
                    <w:shd w:val="clear" w:color="auto" w:fill="FFFFFF"/>
                    <w:spacing w:line="276" w:lineRule="auto"/>
                    <w:jc w:val="both"/>
                    <w:rPr>
                      <w:color w:val="0D0D0D" w:themeColor="text1" w:themeTint="F2"/>
                    </w:rPr>
                  </w:pPr>
                </w:p>
                <w:p w14:paraId="1D6D5510" w14:textId="77777777" w:rsidR="00C8799F" w:rsidRPr="00ED20C0" w:rsidRDefault="00C8799F" w:rsidP="00EC48D0">
                  <w:pPr>
                    <w:shd w:val="clear" w:color="auto" w:fill="FFFFFF"/>
                    <w:spacing w:line="276" w:lineRule="auto"/>
                    <w:jc w:val="both"/>
                    <w:rPr>
                      <w:color w:val="0D0D0D" w:themeColor="text1" w:themeTint="F2"/>
                    </w:rPr>
                  </w:pPr>
                </w:p>
                <w:p w14:paraId="0664FC51" w14:textId="77777777" w:rsidR="00C8799F" w:rsidRPr="00ED20C0" w:rsidRDefault="00C8799F" w:rsidP="00EC48D0">
                  <w:pPr>
                    <w:shd w:val="clear" w:color="auto" w:fill="FFFFFF"/>
                    <w:spacing w:line="276" w:lineRule="auto"/>
                    <w:jc w:val="both"/>
                    <w:rPr>
                      <w:color w:val="0D0D0D" w:themeColor="text1" w:themeTint="F2"/>
                    </w:rPr>
                  </w:pPr>
                </w:p>
                <w:p w14:paraId="6B30570F" w14:textId="77777777" w:rsidR="00C8799F" w:rsidRPr="00ED20C0" w:rsidRDefault="00C8799F" w:rsidP="00EC48D0">
                  <w:pPr>
                    <w:shd w:val="clear" w:color="auto" w:fill="FFFFFF"/>
                    <w:spacing w:line="276" w:lineRule="auto"/>
                    <w:jc w:val="both"/>
                    <w:rPr>
                      <w:color w:val="0D0D0D" w:themeColor="text1" w:themeTint="F2"/>
                    </w:rPr>
                  </w:pPr>
                </w:p>
                <w:p w14:paraId="3888DE06" w14:textId="77777777" w:rsidR="00C8799F" w:rsidRPr="00ED20C0" w:rsidRDefault="00C8799F" w:rsidP="00EC48D0">
                  <w:pPr>
                    <w:shd w:val="clear" w:color="auto" w:fill="FFFFFF"/>
                    <w:spacing w:line="276" w:lineRule="auto"/>
                    <w:jc w:val="both"/>
                    <w:rPr>
                      <w:color w:val="0D0D0D" w:themeColor="text1" w:themeTint="F2"/>
                    </w:rPr>
                  </w:pPr>
                </w:p>
                <w:p w14:paraId="75BA6484" w14:textId="77777777" w:rsidR="00C8799F" w:rsidRPr="00ED20C0" w:rsidRDefault="00C8799F" w:rsidP="00EC48D0">
                  <w:pPr>
                    <w:shd w:val="clear" w:color="auto" w:fill="FFFFFF"/>
                    <w:spacing w:line="276" w:lineRule="auto"/>
                    <w:jc w:val="both"/>
                    <w:rPr>
                      <w:color w:val="0D0D0D" w:themeColor="text1" w:themeTint="F2"/>
                    </w:rPr>
                  </w:pPr>
                </w:p>
                <w:p w14:paraId="0AAF2214" w14:textId="77777777" w:rsidR="00C8799F" w:rsidRPr="00ED20C0" w:rsidRDefault="00C8799F" w:rsidP="00EC48D0">
                  <w:pPr>
                    <w:shd w:val="clear" w:color="auto" w:fill="FFFFFF"/>
                    <w:spacing w:line="276" w:lineRule="auto"/>
                    <w:jc w:val="both"/>
                    <w:rPr>
                      <w:color w:val="0D0D0D" w:themeColor="text1" w:themeTint="F2"/>
                    </w:rPr>
                  </w:pPr>
                </w:p>
                <w:p w14:paraId="7BBB1222" w14:textId="77777777" w:rsidR="00C8799F" w:rsidRPr="00ED20C0" w:rsidRDefault="00C8799F" w:rsidP="00EC48D0">
                  <w:pPr>
                    <w:shd w:val="clear" w:color="auto" w:fill="FFFFFF"/>
                    <w:spacing w:line="276" w:lineRule="auto"/>
                    <w:jc w:val="both"/>
                    <w:rPr>
                      <w:color w:val="0D0D0D" w:themeColor="text1" w:themeTint="F2"/>
                    </w:rPr>
                  </w:pPr>
                </w:p>
                <w:p w14:paraId="52B39D62" w14:textId="77777777" w:rsidR="00C8799F" w:rsidRPr="00ED20C0" w:rsidRDefault="00C8799F" w:rsidP="00EC48D0">
                  <w:pPr>
                    <w:shd w:val="clear" w:color="auto" w:fill="FFFFFF"/>
                    <w:spacing w:line="276" w:lineRule="auto"/>
                    <w:jc w:val="both"/>
                    <w:rPr>
                      <w:color w:val="0D0D0D" w:themeColor="text1" w:themeTint="F2"/>
                    </w:rPr>
                  </w:pPr>
                </w:p>
                <w:p w14:paraId="4FA99C55" w14:textId="77777777" w:rsidR="00C8799F" w:rsidRPr="00ED20C0" w:rsidRDefault="00C8799F" w:rsidP="00EC48D0">
                  <w:pPr>
                    <w:shd w:val="clear" w:color="auto" w:fill="FFFFFF"/>
                    <w:spacing w:line="276" w:lineRule="auto"/>
                    <w:jc w:val="both"/>
                    <w:rPr>
                      <w:color w:val="0D0D0D" w:themeColor="text1" w:themeTint="F2"/>
                    </w:rPr>
                  </w:pPr>
                </w:p>
                <w:p w14:paraId="38DF39A7" w14:textId="77777777" w:rsidR="00C8799F" w:rsidRPr="00ED20C0" w:rsidRDefault="00C8799F" w:rsidP="00EC48D0">
                  <w:pPr>
                    <w:shd w:val="clear" w:color="auto" w:fill="FFFFFF"/>
                    <w:spacing w:line="276" w:lineRule="auto"/>
                    <w:jc w:val="both"/>
                    <w:rPr>
                      <w:color w:val="0D0D0D" w:themeColor="text1" w:themeTint="F2"/>
                    </w:rPr>
                  </w:pPr>
                </w:p>
                <w:p w14:paraId="66B38E29" w14:textId="77777777" w:rsidR="00C8799F" w:rsidRPr="00ED20C0" w:rsidRDefault="00C8799F" w:rsidP="00EC48D0">
                  <w:pPr>
                    <w:shd w:val="clear" w:color="auto" w:fill="FFFFFF"/>
                    <w:spacing w:line="276" w:lineRule="auto"/>
                    <w:jc w:val="both"/>
                    <w:rPr>
                      <w:color w:val="0D0D0D" w:themeColor="text1" w:themeTint="F2"/>
                    </w:rPr>
                  </w:pPr>
                </w:p>
                <w:p w14:paraId="1161BA93" w14:textId="77777777" w:rsidR="00C8799F" w:rsidRPr="00ED20C0" w:rsidRDefault="00C8799F" w:rsidP="00EC48D0">
                  <w:pPr>
                    <w:shd w:val="clear" w:color="auto" w:fill="FFFFFF"/>
                    <w:spacing w:line="276" w:lineRule="auto"/>
                    <w:jc w:val="both"/>
                    <w:rPr>
                      <w:color w:val="0D0D0D" w:themeColor="text1" w:themeTint="F2"/>
                    </w:rPr>
                  </w:pPr>
                </w:p>
                <w:p w14:paraId="6D3F60A8" w14:textId="77777777" w:rsidR="00C8799F" w:rsidRPr="00ED20C0" w:rsidRDefault="00C8799F" w:rsidP="00EC48D0">
                  <w:pPr>
                    <w:shd w:val="clear" w:color="auto" w:fill="FFFFFF"/>
                    <w:spacing w:line="276" w:lineRule="auto"/>
                    <w:jc w:val="both"/>
                    <w:rPr>
                      <w:color w:val="0D0D0D" w:themeColor="text1" w:themeTint="F2"/>
                    </w:rPr>
                  </w:pPr>
                </w:p>
                <w:p w14:paraId="336C0345" w14:textId="77777777" w:rsidR="00C8799F" w:rsidRPr="00ED20C0" w:rsidRDefault="00C8799F" w:rsidP="00EC48D0">
                  <w:pPr>
                    <w:shd w:val="clear" w:color="auto" w:fill="FFFFFF"/>
                    <w:spacing w:line="276" w:lineRule="auto"/>
                    <w:jc w:val="both"/>
                    <w:rPr>
                      <w:color w:val="0D0D0D" w:themeColor="text1" w:themeTint="F2"/>
                    </w:rPr>
                  </w:pPr>
                </w:p>
                <w:p w14:paraId="51C639D1" w14:textId="77777777" w:rsidR="00C8799F" w:rsidRPr="00ED20C0" w:rsidRDefault="00C8799F" w:rsidP="00EC48D0">
                  <w:pPr>
                    <w:shd w:val="clear" w:color="auto" w:fill="FFFFFF"/>
                    <w:spacing w:line="276" w:lineRule="auto"/>
                    <w:jc w:val="both"/>
                    <w:rPr>
                      <w:color w:val="0D0D0D" w:themeColor="text1" w:themeTint="F2"/>
                    </w:rPr>
                  </w:pPr>
                </w:p>
                <w:p w14:paraId="3CA4F944" w14:textId="77777777" w:rsidR="00C8799F" w:rsidRPr="00ED20C0" w:rsidRDefault="00C8799F" w:rsidP="00EC48D0">
                  <w:pPr>
                    <w:shd w:val="clear" w:color="auto" w:fill="FFFFFF"/>
                    <w:spacing w:line="276" w:lineRule="auto"/>
                    <w:jc w:val="both"/>
                    <w:rPr>
                      <w:color w:val="0D0D0D" w:themeColor="text1" w:themeTint="F2"/>
                    </w:rPr>
                  </w:pPr>
                </w:p>
                <w:p w14:paraId="1FFB8696" w14:textId="77777777" w:rsidR="00C8799F" w:rsidRPr="00ED20C0" w:rsidRDefault="00C8799F" w:rsidP="00EC48D0">
                  <w:pPr>
                    <w:shd w:val="clear" w:color="auto" w:fill="FFFFFF"/>
                    <w:spacing w:line="276" w:lineRule="auto"/>
                    <w:jc w:val="both"/>
                    <w:rPr>
                      <w:color w:val="0D0D0D" w:themeColor="text1" w:themeTint="F2"/>
                    </w:rPr>
                  </w:pPr>
                </w:p>
                <w:p w14:paraId="0F66FD04" w14:textId="77777777" w:rsidR="00C8799F" w:rsidRPr="00ED20C0" w:rsidRDefault="00C8799F" w:rsidP="00EC48D0">
                  <w:pPr>
                    <w:shd w:val="clear" w:color="auto" w:fill="FFFFFF"/>
                    <w:spacing w:line="276" w:lineRule="auto"/>
                    <w:jc w:val="both"/>
                    <w:rPr>
                      <w:color w:val="0D0D0D" w:themeColor="text1" w:themeTint="F2"/>
                    </w:rPr>
                  </w:pPr>
                </w:p>
                <w:p w14:paraId="7D0531BB" w14:textId="77777777" w:rsidR="00C8799F" w:rsidRPr="00ED20C0" w:rsidRDefault="00C8799F" w:rsidP="00EC48D0">
                  <w:pPr>
                    <w:shd w:val="clear" w:color="auto" w:fill="FFFFFF"/>
                    <w:spacing w:line="276" w:lineRule="auto"/>
                    <w:jc w:val="both"/>
                    <w:rPr>
                      <w:color w:val="0D0D0D" w:themeColor="text1" w:themeTint="F2"/>
                    </w:rPr>
                  </w:pPr>
                </w:p>
                <w:p w14:paraId="4B51C460" w14:textId="77777777" w:rsidR="00C8799F" w:rsidRPr="00ED20C0" w:rsidRDefault="00C8799F" w:rsidP="00EC48D0">
                  <w:pPr>
                    <w:shd w:val="clear" w:color="auto" w:fill="FFFFFF"/>
                    <w:spacing w:line="276" w:lineRule="auto"/>
                    <w:jc w:val="both"/>
                    <w:rPr>
                      <w:color w:val="0D0D0D" w:themeColor="text1" w:themeTint="F2"/>
                    </w:rPr>
                  </w:pPr>
                </w:p>
                <w:p w14:paraId="1AE77104" w14:textId="77777777" w:rsidR="00C8799F" w:rsidRPr="00ED20C0" w:rsidRDefault="00C8799F" w:rsidP="00EC48D0">
                  <w:pPr>
                    <w:shd w:val="clear" w:color="auto" w:fill="FFFFFF"/>
                    <w:spacing w:line="276" w:lineRule="auto"/>
                    <w:jc w:val="both"/>
                    <w:rPr>
                      <w:color w:val="0D0D0D" w:themeColor="text1" w:themeTint="F2"/>
                    </w:rPr>
                  </w:pPr>
                </w:p>
                <w:p w14:paraId="3BE76DA3" w14:textId="77777777" w:rsidR="00C8799F" w:rsidRPr="00ED20C0" w:rsidRDefault="00C8799F" w:rsidP="00EC48D0">
                  <w:pPr>
                    <w:shd w:val="clear" w:color="auto" w:fill="FFFFFF"/>
                    <w:spacing w:line="276" w:lineRule="auto"/>
                    <w:jc w:val="both"/>
                    <w:rPr>
                      <w:color w:val="0D0D0D" w:themeColor="text1" w:themeTint="F2"/>
                    </w:rPr>
                  </w:pPr>
                </w:p>
                <w:p w14:paraId="3865CF1F" w14:textId="77777777" w:rsidR="00C8799F" w:rsidRPr="00ED20C0" w:rsidRDefault="00C8799F" w:rsidP="00EC48D0">
                  <w:pPr>
                    <w:shd w:val="clear" w:color="auto" w:fill="FFFFFF"/>
                    <w:spacing w:line="276" w:lineRule="auto"/>
                    <w:jc w:val="both"/>
                    <w:rPr>
                      <w:color w:val="0D0D0D" w:themeColor="text1" w:themeTint="F2"/>
                    </w:rPr>
                  </w:pPr>
                </w:p>
                <w:p w14:paraId="34C7A7FD" w14:textId="77777777" w:rsidR="00C8799F" w:rsidRPr="00ED20C0" w:rsidRDefault="00C8799F" w:rsidP="00EC48D0">
                  <w:pPr>
                    <w:shd w:val="clear" w:color="auto" w:fill="FFFFFF"/>
                    <w:spacing w:line="276" w:lineRule="auto"/>
                    <w:jc w:val="both"/>
                    <w:rPr>
                      <w:color w:val="0D0D0D" w:themeColor="text1" w:themeTint="F2"/>
                    </w:rPr>
                  </w:pPr>
                </w:p>
                <w:p w14:paraId="6A845293" w14:textId="77777777" w:rsidR="00C8799F" w:rsidRPr="00ED20C0" w:rsidRDefault="00C8799F" w:rsidP="00EC48D0">
                  <w:pPr>
                    <w:shd w:val="clear" w:color="auto" w:fill="FFFFFF"/>
                    <w:spacing w:line="276" w:lineRule="auto"/>
                    <w:jc w:val="both"/>
                    <w:rPr>
                      <w:color w:val="0D0D0D" w:themeColor="text1" w:themeTint="F2"/>
                    </w:rPr>
                  </w:pPr>
                </w:p>
                <w:p w14:paraId="7160BE0C" w14:textId="77777777" w:rsidR="00C8799F" w:rsidRPr="00ED20C0" w:rsidRDefault="00C8799F" w:rsidP="00EC48D0">
                  <w:pPr>
                    <w:shd w:val="clear" w:color="auto" w:fill="FFFFFF"/>
                    <w:spacing w:line="276" w:lineRule="auto"/>
                    <w:jc w:val="both"/>
                    <w:rPr>
                      <w:color w:val="0D0D0D" w:themeColor="text1" w:themeTint="F2"/>
                    </w:rPr>
                  </w:pPr>
                </w:p>
                <w:p w14:paraId="2767BABC" w14:textId="77777777" w:rsidR="00C8799F" w:rsidRPr="00ED20C0" w:rsidRDefault="00C8799F" w:rsidP="00EC48D0">
                  <w:pPr>
                    <w:shd w:val="clear" w:color="auto" w:fill="FFFFFF"/>
                    <w:spacing w:line="276" w:lineRule="auto"/>
                    <w:jc w:val="both"/>
                    <w:rPr>
                      <w:color w:val="0D0D0D" w:themeColor="text1" w:themeTint="F2"/>
                    </w:rPr>
                  </w:pPr>
                </w:p>
                <w:p w14:paraId="5173992F" w14:textId="77777777" w:rsidR="00C8799F" w:rsidRPr="00ED20C0" w:rsidRDefault="00C8799F" w:rsidP="00EC48D0">
                  <w:pPr>
                    <w:shd w:val="clear" w:color="auto" w:fill="FFFFFF"/>
                    <w:spacing w:line="276" w:lineRule="auto"/>
                    <w:jc w:val="both"/>
                    <w:rPr>
                      <w:color w:val="0D0D0D" w:themeColor="text1" w:themeTint="F2"/>
                    </w:rPr>
                  </w:pPr>
                </w:p>
                <w:p w14:paraId="5AC88693" w14:textId="77777777" w:rsidR="00C8799F" w:rsidRPr="00ED20C0" w:rsidRDefault="00C8799F" w:rsidP="00EC48D0">
                  <w:pPr>
                    <w:shd w:val="clear" w:color="auto" w:fill="FFFFFF"/>
                    <w:spacing w:line="276" w:lineRule="auto"/>
                    <w:jc w:val="both"/>
                    <w:rPr>
                      <w:color w:val="0D0D0D" w:themeColor="text1" w:themeTint="F2"/>
                    </w:rPr>
                  </w:pPr>
                </w:p>
                <w:p w14:paraId="59DFA1D3" w14:textId="77777777" w:rsidR="00C8799F" w:rsidRPr="00ED20C0" w:rsidRDefault="00C8799F" w:rsidP="00EC48D0">
                  <w:pPr>
                    <w:shd w:val="clear" w:color="auto" w:fill="FFFFFF"/>
                    <w:spacing w:line="276" w:lineRule="auto"/>
                    <w:jc w:val="both"/>
                    <w:rPr>
                      <w:color w:val="0D0D0D" w:themeColor="text1" w:themeTint="F2"/>
                    </w:rPr>
                  </w:pPr>
                </w:p>
                <w:p w14:paraId="734FEF1F" w14:textId="77777777" w:rsidR="00C8799F" w:rsidRPr="00ED20C0" w:rsidRDefault="00C8799F" w:rsidP="00EC48D0">
                  <w:pPr>
                    <w:shd w:val="clear" w:color="auto" w:fill="FFFFFF"/>
                    <w:spacing w:line="276" w:lineRule="auto"/>
                    <w:jc w:val="both"/>
                    <w:rPr>
                      <w:color w:val="0D0D0D" w:themeColor="text1" w:themeTint="F2"/>
                    </w:rPr>
                  </w:pPr>
                </w:p>
                <w:p w14:paraId="5C955F70" w14:textId="77777777" w:rsidR="00C8799F" w:rsidRPr="00ED20C0" w:rsidRDefault="00C8799F" w:rsidP="00EC48D0">
                  <w:pPr>
                    <w:shd w:val="clear" w:color="auto" w:fill="FFFFFF"/>
                    <w:spacing w:line="276" w:lineRule="auto"/>
                    <w:jc w:val="both"/>
                    <w:rPr>
                      <w:color w:val="0D0D0D" w:themeColor="text1" w:themeTint="F2"/>
                    </w:rPr>
                  </w:pPr>
                </w:p>
                <w:p w14:paraId="697B2A2B" w14:textId="77777777" w:rsidR="00C8799F" w:rsidRPr="00ED20C0" w:rsidRDefault="00C8799F" w:rsidP="00EC48D0">
                  <w:pPr>
                    <w:shd w:val="clear" w:color="auto" w:fill="FFFFFF"/>
                    <w:spacing w:line="276" w:lineRule="auto"/>
                    <w:jc w:val="both"/>
                    <w:rPr>
                      <w:color w:val="0D0D0D" w:themeColor="text1" w:themeTint="F2"/>
                    </w:rPr>
                  </w:pPr>
                </w:p>
                <w:p w14:paraId="350DB5B3" w14:textId="77777777" w:rsidR="00C8799F" w:rsidRPr="00ED20C0" w:rsidRDefault="00C8799F" w:rsidP="00EC48D0">
                  <w:pPr>
                    <w:shd w:val="clear" w:color="auto" w:fill="FFFFFF"/>
                    <w:spacing w:line="276" w:lineRule="auto"/>
                    <w:jc w:val="both"/>
                    <w:rPr>
                      <w:color w:val="0D0D0D" w:themeColor="text1" w:themeTint="F2"/>
                    </w:rPr>
                  </w:pPr>
                </w:p>
                <w:p w14:paraId="6A005417" w14:textId="77777777" w:rsidR="00C8799F" w:rsidRPr="00ED20C0" w:rsidRDefault="00C8799F" w:rsidP="00EC48D0">
                  <w:pPr>
                    <w:shd w:val="clear" w:color="auto" w:fill="FFFFFF"/>
                    <w:spacing w:line="276" w:lineRule="auto"/>
                    <w:jc w:val="both"/>
                    <w:rPr>
                      <w:color w:val="0D0D0D" w:themeColor="text1" w:themeTint="F2"/>
                    </w:rPr>
                  </w:pPr>
                </w:p>
                <w:p w14:paraId="29A6DBCF" w14:textId="77777777" w:rsidR="00C8799F" w:rsidRPr="00ED20C0" w:rsidRDefault="00C8799F" w:rsidP="00EC48D0">
                  <w:pPr>
                    <w:shd w:val="clear" w:color="auto" w:fill="FFFFFF"/>
                    <w:spacing w:line="276" w:lineRule="auto"/>
                    <w:jc w:val="both"/>
                    <w:rPr>
                      <w:color w:val="0D0D0D" w:themeColor="text1" w:themeTint="F2"/>
                    </w:rPr>
                  </w:pPr>
                </w:p>
                <w:p w14:paraId="014B6BCB" w14:textId="77777777" w:rsidR="00C8799F" w:rsidRPr="00ED20C0" w:rsidRDefault="00C8799F" w:rsidP="00EC48D0">
                  <w:pPr>
                    <w:shd w:val="clear" w:color="auto" w:fill="FFFFFF"/>
                    <w:spacing w:line="276" w:lineRule="auto"/>
                    <w:jc w:val="both"/>
                    <w:rPr>
                      <w:color w:val="0D0D0D" w:themeColor="text1" w:themeTint="F2"/>
                    </w:rPr>
                  </w:pPr>
                </w:p>
                <w:p w14:paraId="45730B2F" w14:textId="77777777" w:rsidR="00C8799F" w:rsidRPr="00ED20C0" w:rsidRDefault="00C8799F" w:rsidP="00EC48D0">
                  <w:pPr>
                    <w:shd w:val="clear" w:color="auto" w:fill="FFFFFF"/>
                    <w:spacing w:line="276" w:lineRule="auto"/>
                    <w:jc w:val="both"/>
                    <w:rPr>
                      <w:color w:val="0D0D0D" w:themeColor="text1" w:themeTint="F2"/>
                    </w:rPr>
                  </w:pPr>
                </w:p>
                <w:p w14:paraId="6980EC01" w14:textId="77777777" w:rsidR="00C8799F" w:rsidRPr="00ED20C0" w:rsidRDefault="00C8799F" w:rsidP="00EC48D0">
                  <w:pPr>
                    <w:shd w:val="clear" w:color="auto" w:fill="FFFFFF"/>
                    <w:spacing w:line="276" w:lineRule="auto"/>
                    <w:jc w:val="both"/>
                    <w:rPr>
                      <w:color w:val="0D0D0D" w:themeColor="text1" w:themeTint="F2"/>
                    </w:rPr>
                  </w:pPr>
                </w:p>
                <w:p w14:paraId="11EAD72E" w14:textId="77777777" w:rsidR="00C8799F" w:rsidRPr="00ED20C0" w:rsidRDefault="00C8799F" w:rsidP="00EC48D0">
                  <w:pPr>
                    <w:shd w:val="clear" w:color="auto" w:fill="FFFFFF"/>
                    <w:spacing w:line="276" w:lineRule="auto"/>
                    <w:jc w:val="both"/>
                    <w:rPr>
                      <w:color w:val="0D0D0D" w:themeColor="text1" w:themeTint="F2"/>
                    </w:rPr>
                  </w:pPr>
                </w:p>
                <w:p w14:paraId="794DBA01" w14:textId="77777777" w:rsidR="00C8799F" w:rsidRPr="00ED20C0" w:rsidRDefault="00C8799F" w:rsidP="00EC48D0">
                  <w:pPr>
                    <w:shd w:val="clear" w:color="auto" w:fill="FFFFFF"/>
                    <w:spacing w:line="276" w:lineRule="auto"/>
                    <w:jc w:val="both"/>
                    <w:rPr>
                      <w:color w:val="0D0D0D" w:themeColor="text1" w:themeTint="F2"/>
                    </w:rPr>
                  </w:pPr>
                </w:p>
                <w:p w14:paraId="35E59E57" w14:textId="77777777" w:rsidR="00C8799F" w:rsidRPr="00ED20C0" w:rsidRDefault="00C8799F" w:rsidP="00EC48D0">
                  <w:pPr>
                    <w:shd w:val="clear" w:color="auto" w:fill="FFFFFF"/>
                    <w:spacing w:line="276" w:lineRule="auto"/>
                    <w:jc w:val="both"/>
                    <w:rPr>
                      <w:color w:val="0D0D0D" w:themeColor="text1" w:themeTint="F2"/>
                    </w:rPr>
                  </w:pPr>
                </w:p>
                <w:p w14:paraId="44F851B0" w14:textId="77777777" w:rsidR="00C8799F" w:rsidRPr="00ED20C0" w:rsidRDefault="00C8799F" w:rsidP="00EC48D0">
                  <w:pPr>
                    <w:shd w:val="clear" w:color="auto" w:fill="FFFFFF"/>
                    <w:spacing w:line="276" w:lineRule="auto"/>
                    <w:jc w:val="both"/>
                    <w:rPr>
                      <w:color w:val="0D0D0D" w:themeColor="text1" w:themeTint="F2"/>
                    </w:rPr>
                  </w:pPr>
                </w:p>
                <w:p w14:paraId="05629DDD" w14:textId="77777777" w:rsidR="00C8799F" w:rsidRPr="00ED20C0" w:rsidRDefault="00C8799F" w:rsidP="00EC48D0">
                  <w:pPr>
                    <w:shd w:val="clear" w:color="auto" w:fill="FFFFFF"/>
                    <w:spacing w:line="276" w:lineRule="auto"/>
                    <w:jc w:val="both"/>
                    <w:rPr>
                      <w:color w:val="0D0D0D" w:themeColor="text1" w:themeTint="F2"/>
                    </w:rPr>
                  </w:pPr>
                </w:p>
                <w:p w14:paraId="334EE15B" w14:textId="77777777" w:rsidR="00C8799F" w:rsidRPr="00ED20C0" w:rsidRDefault="00C8799F" w:rsidP="00EC48D0">
                  <w:pPr>
                    <w:shd w:val="clear" w:color="auto" w:fill="FFFFFF"/>
                    <w:spacing w:line="276" w:lineRule="auto"/>
                    <w:jc w:val="both"/>
                    <w:rPr>
                      <w:color w:val="0D0D0D" w:themeColor="text1" w:themeTint="F2"/>
                    </w:rPr>
                  </w:pPr>
                </w:p>
                <w:p w14:paraId="74283121" w14:textId="77777777" w:rsidR="00C8799F" w:rsidRPr="00ED20C0" w:rsidRDefault="00C8799F" w:rsidP="00EC48D0">
                  <w:pPr>
                    <w:shd w:val="clear" w:color="auto" w:fill="FFFFFF"/>
                    <w:spacing w:line="276" w:lineRule="auto"/>
                    <w:jc w:val="both"/>
                    <w:rPr>
                      <w:color w:val="0D0D0D" w:themeColor="text1" w:themeTint="F2"/>
                    </w:rPr>
                  </w:pPr>
                </w:p>
                <w:p w14:paraId="6200830D" w14:textId="77777777" w:rsidR="00C8799F" w:rsidRPr="00ED20C0" w:rsidRDefault="00C8799F" w:rsidP="00C8799F">
                  <w:pPr>
                    <w:shd w:val="clear" w:color="auto" w:fill="FFFFFF"/>
                    <w:spacing w:line="276" w:lineRule="auto"/>
                    <w:jc w:val="both"/>
                    <w:rPr>
                      <w:b/>
                      <w:color w:val="0D0D0D" w:themeColor="text1" w:themeTint="F2"/>
                    </w:rPr>
                  </w:pPr>
                  <w:r w:rsidRPr="00ED20C0">
                    <w:rPr>
                      <w:b/>
                      <w:color w:val="0D0D0D" w:themeColor="text1" w:themeTint="F2"/>
                    </w:rPr>
                    <w:t>19.</w:t>
                  </w:r>
                  <w:r w:rsidRPr="00ED20C0">
                    <w:rPr>
                      <w:b/>
                      <w:color w:val="0D0D0D" w:themeColor="text1" w:themeTint="F2"/>
                    </w:rPr>
                    <w:tab/>
                    <w:t>pants. Pagaidu turēšanas telpa un speciāli aprīkots transportlīdzeklis</w:t>
                  </w:r>
                </w:p>
                <w:p w14:paraId="48B06775"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(1)</w:t>
                  </w:r>
                  <w:r w:rsidRPr="00ED20C0">
                    <w:rPr>
                      <w:color w:val="0D0D0D" w:themeColor="text1" w:themeTint="F2"/>
                    </w:rPr>
                    <w:tab/>
                    <w:t>Personu, kas aizturēta normatīvajos aktos noteiktajā kārtībā, robežsargam ir tiesības ievietot pagaidu turēšanas telpā, ja:</w:t>
                  </w:r>
                </w:p>
                <w:p w14:paraId="327DD643"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1)</w:t>
                  </w:r>
                  <w:r w:rsidRPr="00ED20C0">
                    <w:rPr>
                      <w:color w:val="0D0D0D" w:themeColor="text1" w:themeTint="F2"/>
                    </w:rPr>
                    <w:tab/>
                    <w:t>nav noskaidrota tās identitāte;</w:t>
                  </w:r>
                </w:p>
                <w:p w14:paraId="20918B41"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2)</w:t>
                  </w:r>
                  <w:r w:rsidRPr="00ED20C0">
                    <w:rPr>
                      <w:color w:val="0D0D0D" w:themeColor="text1" w:themeTint="F2"/>
                    </w:rPr>
                    <w:tab/>
                    <w:t>ir pamats uzskatīt, ka tā var bēgt;</w:t>
                  </w:r>
                </w:p>
                <w:p w14:paraId="0A97F7F6"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3)</w:t>
                  </w:r>
                  <w:r w:rsidRPr="00ED20C0">
                    <w:rPr>
                      <w:color w:val="0D0D0D" w:themeColor="text1" w:themeTint="F2"/>
                    </w:rPr>
                    <w:tab/>
                    <w:t>tā nepakļaujas robežsarga likumīgajām prasībām;</w:t>
                  </w:r>
                </w:p>
                <w:p w14:paraId="03104674"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4)</w:t>
                  </w:r>
                  <w:r w:rsidRPr="00ED20C0">
                    <w:rPr>
                      <w:color w:val="0D0D0D" w:themeColor="text1" w:themeTint="F2"/>
                    </w:rPr>
                    <w:tab/>
                    <w:t xml:space="preserve">ir pamats uzskatīt, ka tā var nodarīt kaitējumu </w:t>
                  </w:r>
                  <w:r w:rsidRPr="00ED20C0">
                    <w:rPr>
                      <w:color w:val="0D0D0D" w:themeColor="text1" w:themeTint="F2"/>
                    </w:rPr>
                    <w:lastRenderedPageBreak/>
                    <w:t>sev, citām personām vai mantai;</w:t>
                  </w:r>
                </w:p>
                <w:p w14:paraId="226B7874"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5)</w:t>
                  </w:r>
                  <w:r w:rsidRPr="00ED20C0">
                    <w:rPr>
                      <w:color w:val="0D0D0D" w:themeColor="text1" w:themeTint="F2"/>
                    </w:rPr>
                    <w:tab/>
                    <w:t>tā ir izsludināta meklēšanā.</w:t>
                  </w:r>
                </w:p>
                <w:p w14:paraId="0FF8C958"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(2)</w:t>
                  </w:r>
                  <w:r w:rsidRPr="00ED20C0">
                    <w:rPr>
                      <w:color w:val="0D0D0D" w:themeColor="text1" w:themeTint="F2"/>
                    </w:rPr>
                    <w:tab/>
                    <w:t xml:space="preserve">Pagaidu turēšanas telpā personu var ievietot uz laiku līdz 48 stundām, nepārsniedzot laiku, uz kādu persona var tikt aizturēta normatīvajos aktos noteiktajā kārtībā. </w:t>
                  </w:r>
                </w:p>
                <w:p w14:paraId="5650FF39"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(3)</w:t>
                  </w:r>
                  <w:r w:rsidRPr="00ED20C0">
                    <w:rPr>
                      <w:color w:val="0D0D0D" w:themeColor="text1" w:themeTint="F2"/>
                    </w:rPr>
                    <w:tab/>
                    <w:t>Ja personu, kas aizturēta normatīvajos aktos noteiktajā kārtībā, nepieciešams pārvietot apsardzes uzraudzībā, robežsargs to var ievietot arī speciāli aprīkotā transportlīdzeklī.</w:t>
                  </w:r>
                </w:p>
                <w:p w14:paraId="7C5C07C4"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(4)</w:t>
                  </w:r>
                  <w:r w:rsidRPr="00ED20C0">
                    <w:rPr>
                      <w:color w:val="0D0D0D" w:themeColor="text1" w:themeTint="F2"/>
                    </w:rPr>
                    <w:tab/>
                    <w:t>Uzsākot personas apsargāšanu, pirms personas pārvietošanas apsardzes uzraudzībā, pirms ievietošanas pagaidu turēšanas telpā vai speciāli aprīkotā transportlīdzeklī personu:</w:t>
                  </w:r>
                </w:p>
                <w:p w14:paraId="71A2F724"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1)</w:t>
                  </w:r>
                  <w:r w:rsidRPr="00ED20C0">
                    <w:rPr>
                      <w:color w:val="0D0D0D" w:themeColor="text1" w:themeTint="F2"/>
                    </w:rPr>
                    <w:tab/>
                    <w:t xml:space="preserve">iztaujā par tās veselības stāvokli un aicina </w:t>
                  </w:r>
                  <w:r w:rsidRPr="00ED20C0">
                    <w:rPr>
                      <w:color w:val="0D0D0D" w:themeColor="text1" w:themeTint="F2"/>
                    </w:rPr>
                    <w:lastRenderedPageBreak/>
                    <w:t>informēt par tādu slimību esamību, kuru dēļ var tikt apdraudēta pašas personas dzīvība vai kuras var būt bīstamas citām personām, vai kuru dēļ jānodrošina īpaši pasākumi personai;</w:t>
                  </w:r>
                </w:p>
                <w:p w14:paraId="13F0138C"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2)</w:t>
                  </w:r>
                  <w:r w:rsidRPr="00ED20C0">
                    <w:rPr>
                      <w:color w:val="0D0D0D" w:themeColor="text1" w:themeTint="F2"/>
                    </w:rPr>
                    <w:tab/>
                    <w:t>pārmeklē tā paša dzimuma robežsargs. Pārmeklējamo personu vizuāli apskata, pārbauda pie tās esošos priekšmetus un vielas un izņem tos priekšmetus un vielas, kuras var izmantot, lai uzbruktu vai ar kurām iespējams nodarīt kaitējumu citām personām vai sev, un priekšmetus un vielas, kuras personai ir aizliegts glabāt pagaidu turēšanas telpā un speciāli aprīkotā transportlīdzeklī.</w:t>
                  </w:r>
                </w:p>
                <w:p w14:paraId="7C2A91E3"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(5)</w:t>
                  </w:r>
                  <w:r w:rsidRPr="00ED20C0">
                    <w:rPr>
                      <w:color w:val="0D0D0D" w:themeColor="text1" w:themeTint="F2"/>
                    </w:rPr>
                    <w:tab/>
                    <w:t xml:space="preserve">Pagaidu turēšanas telpā vai speciāli aprīkotajā transportlīdzeklī </w:t>
                  </w:r>
                  <w:r w:rsidRPr="00ED20C0">
                    <w:rPr>
                      <w:color w:val="0D0D0D" w:themeColor="text1" w:themeTint="F2"/>
                    </w:rPr>
                    <w:lastRenderedPageBreak/>
                    <w:t>ievietotajai personai ir tiesības:</w:t>
                  </w:r>
                </w:p>
                <w:p w14:paraId="082B9BDE"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1)</w:t>
                  </w:r>
                  <w:r w:rsidRPr="00ED20C0">
                    <w:rPr>
                      <w:color w:val="0D0D0D" w:themeColor="text1" w:themeTint="F2"/>
                    </w:rPr>
                    <w:tab/>
                    <w:t>saņemt pirmo palīdzību un, ja nepieciešams, neatliekamo medicīnisko palīdzību;</w:t>
                  </w:r>
                </w:p>
                <w:p w14:paraId="0C07446E"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2)</w:t>
                  </w:r>
                  <w:r w:rsidRPr="00ED20C0">
                    <w:rPr>
                      <w:color w:val="0D0D0D" w:themeColor="text1" w:themeTint="F2"/>
                    </w:rPr>
                    <w:tab/>
                    <w:t>saņemt dzeramo ūdeni;</w:t>
                  </w:r>
                </w:p>
                <w:p w14:paraId="0DD8ECF5"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3)</w:t>
                  </w:r>
                  <w:r w:rsidRPr="00ED20C0">
                    <w:rPr>
                      <w:color w:val="0D0D0D" w:themeColor="text1" w:themeTint="F2"/>
                    </w:rPr>
                    <w:tab/>
                    <w:t>uz tualetes apmeklējumu.</w:t>
                  </w:r>
                </w:p>
                <w:p w14:paraId="560720EF"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(6)</w:t>
                  </w:r>
                  <w:r w:rsidRPr="00ED20C0">
                    <w:rPr>
                      <w:color w:val="0D0D0D" w:themeColor="text1" w:themeTint="F2"/>
                    </w:rPr>
                    <w:tab/>
                    <w:t>Pagaidu turēšanas telpā ievietotajai personai ir tiesības saņemt ikdienas uztura, higiēnas un pirmās nepieciešamības preces, ja persona pagaidu turēšanas telpā tiek turēta ilgāk par četrām stundām, un uz vismaz divu stundu ilgu pastaigu svaigā gaisā, ja persona pagaidu turēšanas telpā atrodas ilgāk par 24 stundām.</w:t>
                  </w:r>
                </w:p>
                <w:p w14:paraId="6A8757EC"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(7)</w:t>
                  </w:r>
                  <w:r w:rsidRPr="00ED20C0">
                    <w:rPr>
                      <w:color w:val="0D0D0D" w:themeColor="text1" w:themeTint="F2"/>
                    </w:rPr>
                    <w:tab/>
                    <w:t>Pagaidu turēšanas telpā un speciāli aprīkotā transportlīdzeklī ievietotajai personai ir aizliegts:</w:t>
                  </w:r>
                </w:p>
                <w:p w14:paraId="6544F689"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lastRenderedPageBreak/>
                    <w:t>1)</w:t>
                  </w:r>
                  <w:r w:rsidRPr="00ED20C0">
                    <w:rPr>
                      <w:color w:val="0D0D0D" w:themeColor="text1" w:themeTint="F2"/>
                    </w:rPr>
                    <w:tab/>
                    <w:t>ienest, glabāt un izmantot priekšmetus vai vielas, kuras ir iekļautas aizliegto priekšmetu un vielu sarakstā;</w:t>
                  </w:r>
                </w:p>
                <w:p w14:paraId="21B2E500"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2)</w:t>
                  </w:r>
                  <w:r w:rsidRPr="00ED20C0">
                    <w:rPr>
                      <w:color w:val="0D0D0D" w:themeColor="text1" w:themeTint="F2"/>
                    </w:rPr>
                    <w:tab/>
                    <w:t>trokšņot;</w:t>
                  </w:r>
                </w:p>
                <w:p w14:paraId="6707F4CF"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3)</w:t>
                  </w:r>
                  <w:r w:rsidRPr="00ED20C0">
                    <w:rPr>
                      <w:color w:val="0D0D0D" w:themeColor="text1" w:themeTint="F2"/>
                    </w:rPr>
                    <w:tab/>
                    <w:t>veikt darbības, kas apgrūtina pagaidu turēšanas telpas vai speciāli aprīkotā transportlīdzekļa novērošanu vai iekļūšanu tajos;</w:t>
                  </w:r>
                </w:p>
                <w:p w14:paraId="374791CD"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4)</w:t>
                  </w:r>
                  <w:r w:rsidRPr="00ED20C0">
                    <w:rPr>
                      <w:color w:val="0D0D0D" w:themeColor="text1" w:themeTint="F2"/>
                    </w:rPr>
                    <w:tab/>
                    <w:t>veikt darbības, kas var radīt kaitējumu sev vai citām personām;</w:t>
                  </w:r>
                </w:p>
                <w:p w14:paraId="4FB12ED4"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5)</w:t>
                  </w:r>
                  <w:r w:rsidRPr="00ED20C0">
                    <w:rPr>
                      <w:color w:val="0D0D0D" w:themeColor="text1" w:themeTint="F2"/>
                    </w:rPr>
                    <w:tab/>
                    <w:t>bojāt pagaidu turēšanas telpu, speciāli aprīkoto transportlīdzekli vai to aprīkojumu;</w:t>
                  </w:r>
                </w:p>
                <w:p w14:paraId="5B5E4E2F"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6)</w:t>
                  </w:r>
                  <w:r w:rsidRPr="00ED20C0">
                    <w:rPr>
                      <w:color w:val="0D0D0D" w:themeColor="text1" w:themeTint="F2"/>
                    </w:rPr>
                    <w:tab/>
                    <w:t>spēlēt galda vai citas spēles, lai gūtu materiālu vai citāda veida labumu (azartspēles);</w:t>
                  </w:r>
                </w:p>
                <w:p w14:paraId="4BEA52BD" w14:textId="77777777"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7)</w:t>
                  </w:r>
                  <w:r w:rsidRPr="00ED20C0">
                    <w:rPr>
                      <w:color w:val="0D0D0D" w:themeColor="text1" w:themeTint="F2"/>
                    </w:rPr>
                    <w:tab/>
                    <w:t>smēķēt.</w:t>
                  </w:r>
                </w:p>
                <w:p w14:paraId="1A1E403E" w14:textId="77750B8D" w:rsidR="00C8799F" w:rsidRPr="00ED20C0" w:rsidRDefault="00C8799F" w:rsidP="00C8799F">
                  <w:pPr>
                    <w:shd w:val="clear" w:color="auto" w:fill="FFFFFF"/>
                    <w:spacing w:line="276" w:lineRule="auto"/>
                    <w:jc w:val="both"/>
                    <w:rPr>
                      <w:color w:val="0D0D0D" w:themeColor="text1" w:themeTint="F2"/>
                    </w:rPr>
                  </w:pPr>
                  <w:r w:rsidRPr="00ED20C0">
                    <w:rPr>
                      <w:color w:val="0D0D0D" w:themeColor="text1" w:themeTint="F2"/>
                    </w:rPr>
                    <w:t>(8)</w:t>
                  </w:r>
                  <w:r w:rsidRPr="00ED20C0">
                    <w:rPr>
                      <w:color w:val="0D0D0D" w:themeColor="text1" w:themeTint="F2"/>
                    </w:rPr>
                    <w:tab/>
                    <w:t xml:space="preserve">Kārtību, kādā persona tiek ievietota un turēta pagaidu turēšanas telpā, izvesta un atbrīvota no minētās telpas, pagaidu </w:t>
                  </w:r>
                  <w:r w:rsidRPr="00ED20C0">
                    <w:rPr>
                      <w:color w:val="0D0D0D" w:themeColor="text1" w:themeTint="F2"/>
                    </w:rPr>
                    <w:lastRenderedPageBreak/>
                    <w:t>turēšanas telpas vai speciāli aprīkotā transportlīdzekļa iekārtošanas un aprīkošanas prasības, ikdienas uztura, higiēnas un pirmās nepieciešamības preču apjomu, kā arī to priekšmetu un vielu sarakstu, kuras personai ir aizliegts ienest, glabāt un izmantot pagaidu turēšanas telpā vai speciāli aprīkotā transportlīdzeklī, nosaka Ministru kabinets.</w:t>
                  </w:r>
                </w:p>
              </w:tc>
              <w:tc>
                <w:tcPr>
                  <w:tcW w:w="6121" w:type="dxa"/>
                  <w:tcBorders>
                    <w:top w:val="single" w:sz="6" w:space="0" w:color="000000"/>
                    <w:left w:val="single" w:sz="6" w:space="0" w:color="000000"/>
                    <w:bottom w:val="single" w:sz="6" w:space="0" w:color="000000"/>
                    <w:right w:val="single" w:sz="6" w:space="0" w:color="000000"/>
                  </w:tcBorders>
                </w:tcPr>
                <w:p w14:paraId="46EE1503" w14:textId="68BB7EE3" w:rsidR="008C1307" w:rsidRPr="00ED20C0" w:rsidRDefault="004C1786" w:rsidP="008C1307">
                  <w:pPr>
                    <w:jc w:val="center"/>
                    <w:rPr>
                      <w:b/>
                      <w:color w:val="0D0D0D" w:themeColor="text1" w:themeTint="F2"/>
                    </w:rPr>
                  </w:pPr>
                  <w:r w:rsidRPr="00ED20C0">
                    <w:rPr>
                      <w:b/>
                      <w:color w:val="0D0D0D" w:themeColor="text1" w:themeTint="F2"/>
                    </w:rPr>
                    <w:lastRenderedPageBreak/>
                    <w:t>S</w:t>
                  </w:r>
                  <w:r w:rsidR="008C1307" w:rsidRPr="00ED20C0">
                    <w:rPr>
                      <w:b/>
                      <w:color w:val="0D0D0D" w:themeColor="text1" w:themeTint="F2"/>
                    </w:rPr>
                    <w:t>tarpministriju (starpinstitūciju) sanāksmē</w:t>
                  </w:r>
                  <w:r w:rsidRPr="00ED20C0">
                    <w:rPr>
                      <w:b/>
                      <w:color w:val="0D0D0D" w:themeColor="text1" w:themeTint="F2"/>
                    </w:rPr>
                    <w:t xml:space="preserve"> pausts viedoklis</w:t>
                  </w:r>
                </w:p>
                <w:p w14:paraId="5724C0F2" w14:textId="77777777" w:rsidR="008C1307" w:rsidRPr="00ED20C0" w:rsidRDefault="008C1307" w:rsidP="008C1307">
                  <w:pPr>
                    <w:jc w:val="both"/>
                    <w:rPr>
                      <w:color w:val="0D0D0D" w:themeColor="text1" w:themeTint="F2"/>
                    </w:rPr>
                  </w:pPr>
                  <w:r w:rsidRPr="00ED20C0">
                    <w:rPr>
                      <w:color w:val="0D0D0D" w:themeColor="text1" w:themeTint="F2"/>
                    </w:rPr>
                    <w:t>Nepieciešams precizēt robežsarga tiesības ievietot personu pagaidu turēšanas telpā, ja nav noskaidrota personas identitāte – būtu jāiekļauj atsauce uz attiecīgo likumu, uz kura pamata tiek ierobežota personas brīvība. Nepieciešams arī paredzēt laiku, cik ilgi persona var tikt turēta pagaidu turēšanas telpā.</w:t>
                  </w:r>
                </w:p>
                <w:p w14:paraId="141804B8" w14:textId="77777777" w:rsidR="00EC48D0" w:rsidRPr="00ED20C0" w:rsidRDefault="00EC48D0" w:rsidP="008C1307">
                  <w:pPr>
                    <w:jc w:val="both"/>
                    <w:rPr>
                      <w:color w:val="0D0D0D" w:themeColor="text1" w:themeTint="F2"/>
                    </w:rPr>
                  </w:pPr>
                </w:p>
                <w:p w14:paraId="50E79882" w14:textId="77777777" w:rsidR="00EC48D0" w:rsidRPr="00ED20C0" w:rsidRDefault="00EC48D0" w:rsidP="00EC48D0">
                  <w:pPr>
                    <w:jc w:val="center"/>
                    <w:rPr>
                      <w:b/>
                      <w:color w:val="0D0D0D" w:themeColor="text1" w:themeTint="F2"/>
                    </w:rPr>
                  </w:pPr>
                </w:p>
                <w:p w14:paraId="2CB108E2" w14:textId="77777777" w:rsidR="00EC48D0" w:rsidRPr="00ED20C0" w:rsidRDefault="00EC48D0" w:rsidP="00EC48D0">
                  <w:pPr>
                    <w:jc w:val="center"/>
                    <w:rPr>
                      <w:b/>
                      <w:color w:val="0D0D0D" w:themeColor="text1" w:themeTint="F2"/>
                    </w:rPr>
                  </w:pPr>
                </w:p>
                <w:p w14:paraId="28B41AD5" w14:textId="77777777" w:rsidR="00EC48D0" w:rsidRPr="00ED20C0" w:rsidRDefault="00EC48D0" w:rsidP="00EC48D0">
                  <w:pPr>
                    <w:jc w:val="center"/>
                    <w:rPr>
                      <w:b/>
                      <w:color w:val="0D0D0D" w:themeColor="text1" w:themeTint="F2"/>
                    </w:rPr>
                  </w:pPr>
                </w:p>
                <w:p w14:paraId="709343A3" w14:textId="77777777" w:rsidR="00EC48D0" w:rsidRPr="00ED20C0" w:rsidRDefault="00EC48D0" w:rsidP="00EC48D0">
                  <w:pPr>
                    <w:jc w:val="center"/>
                    <w:rPr>
                      <w:b/>
                      <w:color w:val="0D0D0D" w:themeColor="text1" w:themeTint="F2"/>
                    </w:rPr>
                  </w:pPr>
                </w:p>
                <w:p w14:paraId="1BDAF293" w14:textId="77777777" w:rsidR="00EC48D0" w:rsidRPr="00ED20C0" w:rsidRDefault="00EC48D0" w:rsidP="00EC48D0">
                  <w:pPr>
                    <w:jc w:val="center"/>
                    <w:rPr>
                      <w:b/>
                      <w:color w:val="0D0D0D" w:themeColor="text1" w:themeTint="F2"/>
                    </w:rPr>
                  </w:pPr>
                </w:p>
                <w:p w14:paraId="302AFB36" w14:textId="77777777" w:rsidR="00EC48D0" w:rsidRPr="00ED20C0" w:rsidRDefault="00EC48D0" w:rsidP="00EC48D0">
                  <w:pPr>
                    <w:jc w:val="center"/>
                    <w:rPr>
                      <w:b/>
                      <w:color w:val="0D0D0D" w:themeColor="text1" w:themeTint="F2"/>
                    </w:rPr>
                  </w:pPr>
                </w:p>
                <w:p w14:paraId="607C8F71" w14:textId="77777777" w:rsidR="00EC48D0" w:rsidRPr="00ED20C0" w:rsidRDefault="00EC48D0" w:rsidP="00EC48D0">
                  <w:pPr>
                    <w:jc w:val="center"/>
                    <w:rPr>
                      <w:b/>
                      <w:color w:val="0D0D0D" w:themeColor="text1" w:themeTint="F2"/>
                    </w:rPr>
                  </w:pPr>
                </w:p>
                <w:p w14:paraId="497D2696" w14:textId="77777777" w:rsidR="00EC48D0" w:rsidRPr="00ED20C0" w:rsidRDefault="00EC48D0" w:rsidP="00EC48D0">
                  <w:pPr>
                    <w:jc w:val="center"/>
                    <w:rPr>
                      <w:b/>
                      <w:color w:val="0D0D0D" w:themeColor="text1" w:themeTint="F2"/>
                    </w:rPr>
                  </w:pPr>
                </w:p>
                <w:p w14:paraId="272DEEC3" w14:textId="77777777" w:rsidR="00EC48D0" w:rsidRPr="00ED20C0" w:rsidRDefault="00EC48D0" w:rsidP="00EC48D0">
                  <w:pPr>
                    <w:jc w:val="center"/>
                    <w:rPr>
                      <w:b/>
                      <w:color w:val="0D0D0D" w:themeColor="text1" w:themeTint="F2"/>
                    </w:rPr>
                  </w:pPr>
                </w:p>
                <w:p w14:paraId="70F64586" w14:textId="77777777" w:rsidR="00EC48D0" w:rsidRPr="00ED20C0" w:rsidRDefault="00EC48D0" w:rsidP="00EC48D0">
                  <w:pPr>
                    <w:jc w:val="center"/>
                    <w:rPr>
                      <w:b/>
                      <w:color w:val="0D0D0D" w:themeColor="text1" w:themeTint="F2"/>
                    </w:rPr>
                  </w:pPr>
                </w:p>
                <w:p w14:paraId="5CB19E43" w14:textId="77777777" w:rsidR="00EC48D0" w:rsidRPr="00ED20C0" w:rsidRDefault="00EC48D0" w:rsidP="00EC48D0">
                  <w:pPr>
                    <w:jc w:val="center"/>
                    <w:rPr>
                      <w:b/>
                      <w:color w:val="0D0D0D" w:themeColor="text1" w:themeTint="F2"/>
                    </w:rPr>
                  </w:pPr>
                </w:p>
                <w:p w14:paraId="237736F6" w14:textId="77777777" w:rsidR="00EC48D0" w:rsidRPr="00ED20C0" w:rsidRDefault="00EC48D0" w:rsidP="00EC48D0">
                  <w:pPr>
                    <w:jc w:val="center"/>
                    <w:rPr>
                      <w:b/>
                      <w:color w:val="0D0D0D" w:themeColor="text1" w:themeTint="F2"/>
                    </w:rPr>
                  </w:pPr>
                </w:p>
                <w:p w14:paraId="01A910BC" w14:textId="77777777" w:rsidR="00EC48D0" w:rsidRPr="00ED20C0" w:rsidRDefault="00EC48D0" w:rsidP="00EC48D0">
                  <w:pPr>
                    <w:jc w:val="center"/>
                    <w:rPr>
                      <w:b/>
                      <w:color w:val="0D0D0D" w:themeColor="text1" w:themeTint="F2"/>
                    </w:rPr>
                  </w:pPr>
                </w:p>
                <w:p w14:paraId="16804991" w14:textId="77777777" w:rsidR="00EC48D0" w:rsidRPr="00ED20C0" w:rsidRDefault="00EC48D0" w:rsidP="00EC48D0">
                  <w:pPr>
                    <w:jc w:val="center"/>
                    <w:rPr>
                      <w:b/>
                      <w:color w:val="0D0D0D" w:themeColor="text1" w:themeTint="F2"/>
                    </w:rPr>
                  </w:pPr>
                </w:p>
                <w:p w14:paraId="6AA3AF8B" w14:textId="77777777" w:rsidR="00EC48D0" w:rsidRPr="00ED20C0" w:rsidRDefault="00EC48D0" w:rsidP="00EC48D0">
                  <w:pPr>
                    <w:jc w:val="center"/>
                    <w:rPr>
                      <w:b/>
                      <w:color w:val="0D0D0D" w:themeColor="text1" w:themeTint="F2"/>
                    </w:rPr>
                  </w:pPr>
                </w:p>
                <w:p w14:paraId="1F229564" w14:textId="77777777" w:rsidR="00EC48D0" w:rsidRPr="00ED20C0" w:rsidRDefault="00EC48D0" w:rsidP="00EC48D0">
                  <w:pPr>
                    <w:jc w:val="center"/>
                    <w:rPr>
                      <w:b/>
                      <w:color w:val="0D0D0D" w:themeColor="text1" w:themeTint="F2"/>
                    </w:rPr>
                  </w:pPr>
                </w:p>
                <w:p w14:paraId="3978512D" w14:textId="77777777" w:rsidR="00EC48D0" w:rsidRPr="00ED20C0" w:rsidRDefault="00EC48D0" w:rsidP="00EC48D0">
                  <w:pPr>
                    <w:jc w:val="center"/>
                    <w:rPr>
                      <w:b/>
                      <w:color w:val="0D0D0D" w:themeColor="text1" w:themeTint="F2"/>
                    </w:rPr>
                  </w:pPr>
                </w:p>
                <w:p w14:paraId="3A23E9D6" w14:textId="77777777" w:rsidR="00EC48D0" w:rsidRPr="00ED20C0" w:rsidRDefault="00EC48D0" w:rsidP="00EC48D0">
                  <w:pPr>
                    <w:jc w:val="center"/>
                    <w:rPr>
                      <w:b/>
                      <w:color w:val="0D0D0D" w:themeColor="text1" w:themeTint="F2"/>
                    </w:rPr>
                  </w:pPr>
                </w:p>
                <w:p w14:paraId="25C1337A" w14:textId="6BF2BAA0" w:rsidR="00EC48D0" w:rsidRPr="00ED20C0" w:rsidRDefault="00EC48D0" w:rsidP="00EC48D0">
                  <w:pPr>
                    <w:jc w:val="center"/>
                    <w:rPr>
                      <w:b/>
                      <w:color w:val="0D0D0D" w:themeColor="text1" w:themeTint="F2"/>
                    </w:rPr>
                  </w:pPr>
                </w:p>
                <w:p w14:paraId="39B23860" w14:textId="77777777" w:rsidR="009173F0" w:rsidRPr="00ED20C0" w:rsidRDefault="009173F0" w:rsidP="004C1786">
                  <w:pPr>
                    <w:rPr>
                      <w:b/>
                      <w:color w:val="0D0D0D" w:themeColor="text1" w:themeTint="F2"/>
                    </w:rPr>
                  </w:pPr>
                </w:p>
                <w:p w14:paraId="7879C4A8" w14:textId="34337C13" w:rsidR="00EC48D0" w:rsidRPr="00ED20C0" w:rsidRDefault="00676BA9" w:rsidP="00676BA9">
                  <w:pPr>
                    <w:jc w:val="center"/>
                    <w:rPr>
                      <w:b/>
                      <w:color w:val="0D0D0D" w:themeColor="text1" w:themeTint="F2"/>
                    </w:rPr>
                  </w:pPr>
                  <w:r w:rsidRPr="00ED20C0">
                    <w:rPr>
                      <w:b/>
                      <w:color w:val="0D0D0D" w:themeColor="text1" w:themeTint="F2"/>
                    </w:rPr>
                    <w:lastRenderedPageBreak/>
                    <w:t xml:space="preserve">13.12.2018. vēstulē Nr.1-8/33 pausts </w:t>
                  </w:r>
                  <w:r w:rsidR="00EC48D0" w:rsidRPr="00ED20C0">
                    <w:rPr>
                      <w:b/>
                      <w:color w:val="0D0D0D" w:themeColor="text1" w:themeTint="F2"/>
                    </w:rPr>
                    <w:t>viedoklis</w:t>
                  </w:r>
                </w:p>
                <w:p w14:paraId="710CA6AB" w14:textId="77777777" w:rsidR="00EC48D0" w:rsidRPr="00ED20C0" w:rsidRDefault="00EC48D0" w:rsidP="00EC48D0">
                  <w:pPr>
                    <w:jc w:val="both"/>
                    <w:rPr>
                      <w:color w:val="0D0D0D" w:themeColor="text1" w:themeTint="F2"/>
                    </w:rPr>
                  </w:pPr>
                  <w:r w:rsidRPr="00ED20C0">
                    <w:rPr>
                      <w:color w:val="0D0D0D" w:themeColor="text1" w:themeTint="F2"/>
                    </w:rPr>
                    <w:t xml:space="preserve">Iepazīstoties ar precizēto Likumprojektu un citiem ar Likumprojektu saistītiem dokumentiem, redzams, ka attiecībā uz </w:t>
                  </w:r>
                  <w:proofErr w:type="spellStart"/>
                  <w:r w:rsidRPr="00ED20C0">
                    <w:rPr>
                      <w:color w:val="0D0D0D" w:themeColor="text1" w:themeTint="F2"/>
                    </w:rPr>
                    <w:t>tiesībsarga</w:t>
                  </w:r>
                  <w:proofErr w:type="spellEnd"/>
                  <w:r w:rsidRPr="00ED20C0">
                    <w:rPr>
                      <w:color w:val="0D0D0D" w:themeColor="text1" w:themeTint="F2"/>
                    </w:rPr>
                    <w:t xml:space="preserve"> pārstāvja 2018.gada 15.oktobra starpinstitūciju sanāksmē izteikto iebildumu, ka būtu nepieciešams precizēt robežsarga tiesības ievietot personu pagaidu turēšanas telpā, Valsts robežsardze ir papildinājusi Likumprojekta 16.panta pirmo daļu ar vārdiem “normatīvajos aktos noteiktajā kārtībā”. Tomēr </w:t>
                  </w:r>
                  <w:proofErr w:type="spellStart"/>
                  <w:r w:rsidRPr="00ED20C0">
                    <w:rPr>
                      <w:color w:val="0D0D0D" w:themeColor="text1" w:themeTint="F2"/>
                    </w:rPr>
                    <w:t>tiesībsargs</w:t>
                  </w:r>
                  <w:proofErr w:type="spellEnd"/>
                  <w:r w:rsidRPr="00ED20C0">
                    <w:rPr>
                      <w:color w:val="0D0D0D" w:themeColor="text1" w:themeTint="F2"/>
                    </w:rPr>
                    <w:t>, ņemot vērā šīs normas konstrukciju, kā arī Likumprojekta anotāciju , negūst pārliecību, vai ar šādu normas izteiktu redakciju līdz ar to ir nepieciešama 16.panta otrā daļa.</w:t>
                  </w:r>
                </w:p>
                <w:p w14:paraId="0D62E569" w14:textId="77777777" w:rsidR="00EC48D0" w:rsidRPr="00ED20C0" w:rsidRDefault="00EC48D0" w:rsidP="00EC48D0">
                  <w:pPr>
                    <w:jc w:val="both"/>
                    <w:rPr>
                      <w:color w:val="0D0D0D" w:themeColor="text1" w:themeTint="F2"/>
                    </w:rPr>
                  </w:pPr>
                  <w:r w:rsidRPr="00ED20C0">
                    <w:rPr>
                      <w:color w:val="0D0D0D" w:themeColor="text1" w:themeTint="F2"/>
                    </w:rPr>
                    <w:t>Proti, Likumprojekta 16.panta otrā daļa paredz piecus pamatus personas ievietošanai pagaidu turēšanas telpā. Vienlaikus normatīvie akti, uz kuru pamata persona var tikt aizturēta, piemēram, Imigrācijas likums un Latvijas Administratīvo pārkāpumu kodekss paredz plašāku gadījumu skaitu, uz kā pamata persona var tikt aizturēta un līdz ar to ievietota pagaidu turēšanas telpā. Piemēram, Imigrācijas likuma 51.panta otrās daļas 1.punkts paredz iespēju aizturēt personu, kura slēpj savu identitāti, Latvijas Administratīvo pārkāpumu kodeksa 252.panta pirmā daļa paredz, ka var aizturēt, lai pārtrauktu administratīvos pārkāpumus, kad izlietoti citi ietekmēšanas līdzekļi, un, lai noteiktu pārkāpēja personu. Savukārt saskaņā ar Kriminālprocesa likuma 264.panta otrās daļas 1.punktu, ja pastāv aizturēšanas nosacījumi, bet par izdarīto noziedzīgu nodarījumu nevar piemērot brīvības atņemšanas sodu, personu var aizturēt, ja ir ticams pamats uzskatīt, ka nevarēs nodrošināt tās ierašanos pēc procesa virzītāja uzaicinājuma, jo persona atsakās sniegt ziņas par savu identitāti un tās identitāte nav noskaidrota.</w:t>
                  </w:r>
                </w:p>
                <w:p w14:paraId="0AD00C5F" w14:textId="77777777" w:rsidR="00EC48D0" w:rsidRPr="00ED20C0" w:rsidRDefault="00EC48D0" w:rsidP="00EC48D0">
                  <w:pPr>
                    <w:jc w:val="both"/>
                    <w:rPr>
                      <w:color w:val="0D0D0D" w:themeColor="text1" w:themeTint="F2"/>
                    </w:rPr>
                  </w:pPr>
                  <w:r w:rsidRPr="00ED20C0">
                    <w:rPr>
                      <w:color w:val="0D0D0D" w:themeColor="text1" w:themeTint="F2"/>
                    </w:rPr>
                    <w:t xml:space="preserve">Līdz ar to </w:t>
                  </w:r>
                  <w:proofErr w:type="spellStart"/>
                  <w:r w:rsidRPr="00ED20C0">
                    <w:rPr>
                      <w:color w:val="0D0D0D" w:themeColor="text1" w:themeTint="F2"/>
                    </w:rPr>
                    <w:t>tiesībsargam</w:t>
                  </w:r>
                  <w:proofErr w:type="spellEnd"/>
                  <w:r w:rsidRPr="00ED20C0">
                    <w:rPr>
                      <w:color w:val="0D0D0D" w:themeColor="text1" w:themeTint="F2"/>
                    </w:rPr>
                    <w:t xml:space="preserve"> no juridiskās tehnikas viedokļa būtu nepieciešams rast skaidrību, vai Likumprojekta 16.panta </w:t>
                  </w:r>
                  <w:r w:rsidRPr="00ED20C0">
                    <w:rPr>
                      <w:color w:val="0D0D0D" w:themeColor="text1" w:themeTint="F2"/>
                    </w:rPr>
                    <w:lastRenderedPageBreak/>
                    <w:t>pirmajā daļā ietvertie vārdi “normatīvajos aktos noteiktajā kārtībā” ir piemērojami tādējādi, ka robežsargs personu pagaidu turēšanas telpā varēs ievietot, pamatojoties uz jebkuru no saistošo normatīvo aktu paredzētajiem aizturēšanas pamatiem (piemēram, Imigrācijas likuma 51.panta otrajā daļā noteiktajiem), un panta otrajā daļā minētie pamati līdz ar to daļēji atkārto citos likumos noteikto, vai arī Likumprojekta 16.panta otrā daļa izsmeļoši paredz pamatus personas ievietošanai pagaidu turēšanas telpā. Pastāvot Likumprojekta 16.panta pirmajai daļai piedāvātajā redakcijā, nav saskatāmi objektīvi apsvērumi ietvert Likumprojekta 16.pantā šāda satura otro daļu.</w:t>
                  </w:r>
                </w:p>
                <w:p w14:paraId="6A7754FA" w14:textId="77777777" w:rsidR="00EC48D0" w:rsidRPr="00ED20C0" w:rsidRDefault="00EC48D0" w:rsidP="00EC48D0">
                  <w:pPr>
                    <w:jc w:val="both"/>
                    <w:rPr>
                      <w:color w:val="0D0D0D" w:themeColor="text1" w:themeTint="F2"/>
                    </w:rPr>
                  </w:pPr>
                  <w:r w:rsidRPr="00ED20C0">
                    <w:rPr>
                      <w:color w:val="0D0D0D" w:themeColor="text1" w:themeTint="F2"/>
                    </w:rPr>
                    <w:t xml:space="preserve">Attiecībā uz </w:t>
                  </w:r>
                  <w:proofErr w:type="spellStart"/>
                  <w:r w:rsidRPr="00ED20C0">
                    <w:rPr>
                      <w:color w:val="0D0D0D" w:themeColor="text1" w:themeTint="F2"/>
                    </w:rPr>
                    <w:t>tiesībsarga</w:t>
                  </w:r>
                  <w:proofErr w:type="spellEnd"/>
                  <w:r w:rsidRPr="00ED20C0">
                    <w:rPr>
                      <w:color w:val="0D0D0D" w:themeColor="text1" w:themeTint="F2"/>
                    </w:rPr>
                    <w:t xml:space="preserve"> iepriekš izteiktajiem iebildumiem, ka būtu nepieciešams arī paredzēt laiku, cik ilgi persona var tikt turēta pagaidu turēšanas telpā, redzams, ka tie līdz galam nav ņemti vērā. Kā norādīts anotācijā, tad “ilgumu, kādā aizturētā persona tiks turēta pagaidu turēšanas telpā, nav iespējams precīzi noteikt iespējamo procesuālo darbību atšķirību un komplicētības dēļ, tomēr personas atrašanās laikam pagaidu turēšanas telpā jābūt ar maksimāli īslaicīgu raksturu un tikai likumīga procesa (piemēram, administratīvā procesa) ietvaros. Pieļaujamo aizturēšanas ilgumu nosaka normatīvie akti, kuri paredz tiesisku pamatu aizturēšanai, piemēram, Kodekss” .</w:t>
                  </w:r>
                </w:p>
                <w:p w14:paraId="4D16012F" w14:textId="77777777" w:rsidR="00EC48D0" w:rsidRPr="00ED20C0" w:rsidRDefault="00EC48D0" w:rsidP="00EC48D0">
                  <w:pPr>
                    <w:jc w:val="both"/>
                    <w:rPr>
                      <w:color w:val="0D0D0D" w:themeColor="text1" w:themeTint="F2"/>
                    </w:rPr>
                  </w:pPr>
                  <w:r w:rsidRPr="00ED20C0">
                    <w:rPr>
                      <w:color w:val="0D0D0D" w:themeColor="text1" w:themeTint="F2"/>
                    </w:rPr>
                    <w:t xml:space="preserve">Tiesībsargs viennozīmīgi piekrīt, ka personas atrašanās laikam pagaidu turēšanas telpā ir jābūt maksimāli īsam. Tāpat </w:t>
                  </w:r>
                  <w:proofErr w:type="spellStart"/>
                  <w:r w:rsidRPr="00ED20C0">
                    <w:rPr>
                      <w:color w:val="0D0D0D" w:themeColor="text1" w:themeTint="F2"/>
                    </w:rPr>
                    <w:t>tiesībsargs</w:t>
                  </w:r>
                  <w:proofErr w:type="spellEnd"/>
                  <w:r w:rsidRPr="00ED20C0">
                    <w:rPr>
                      <w:color w:val="0D0D0D" w:themeColor="text1" w:themeTint="F2"/>
                    </w:rPr>
                    <w:t xml:space="preserve"> neapšauba, ka jau šobrīd Latvijas Administratīvo pārkāpumu kodeksa 255.panta pirmā daļa nosaka pieļaujamo ilgumu personas administratīvai aizturēšanai, t.i., ne ilgāk kā uz četrām stundām. Tomēr skatoties Imigrācijas likuma regulējumu redzams, ka saskaņā ar šā likuma 54.panta pirmo daļu Valsts robežsardzes amatpersonai ir tiesības aizturēt ārzemnieku līdz pat 10 diennaktīm. Turklāt saskaņā ar minētā </w:t>
                  </w:r>
                  <w:r w:rsidRPr="00ED20C0">
                    <w:rPr>
                      <w:color w:val="0D0D0D" w:themeColor="text1" w:themeTint="F2"/>
                    </w:rPr>
                    <w:lastRenderedPageBreak/>
                    <w:t>panta regulējumu persona pie noteiktiem apstākļiem var tikt aizturēta pat vairākus mēnešus. Imigrācijas likuma 59.panta pirmā daļa nosaka, ka “aizturēto ārzemnieku ievieto Valsts robežsardzes pagaidu turēšanas telpā vai izmitināšanas centrā, šķirti no kriminālprocesuālā kārtībā aizturētām vai apcietinātām personām”. Kā redzams no Imigrācijas likuma, tad tajā nav skaidri atrunāta kārtība, kuros gadījumos persona būtu ievietojama pagaidu turēšanas telpā un kuros izmitināšanas centrā. Tādējādi pastāv varbūtība, ka personas aizturēšana Imigrācijas likuma kartībā var tikt interpretēta kā Valsts robežsardzes tiesības turēt minētās personas pagaidu turēšanas telpās līdz 10 diennaktīm.</w:t>
                  </w:r>
                </w:p>
                <w:p w14:paraId="6038406A" w14:textId="77777777" w:rsidR="00EC48D0" w:rsidRPr="00ED20C0" w:rsidRDefault="00EC48D0" w:rsidP="00EC48D0">
                  <w:pPr>
                    <w:jc w:val="both"/>
                    <w:rPr>
                      <w:color w:val="0D0D0D" w:themeColor="text1" w:themeTint="F2"/>
                    </w:rPr>
                  </w:pPr>
                  <w:r w:rsidRPr="00ED20C0">
                    <w:rPr>
                      <w:color w:val="0D0D0D" w:themeColor="text1" w:themeTint="F2"/>
                    </w:rPr>
                    <w:t>Vēršu uzmanību, ka Ministru kabineta 2009.gada 7.jūlija noteikumu Nr.735 “Kārtība, kādā personas tiek ievietotas un turētas pagaidu turēšanas vietās, un prasības šādu vietu aprīkošanai”, kas izdoti saskaņā ar likuma “Par policiju” 13.panta sesto daļu, 2.punkts nosaka, ka “pagaidu turēšanas telpā (vietā) personas ievieto uz laiku līdz četrām stundām”. Turpretim Ministru kabineta 2009.gada 17.jūnija noteikumi Nr.542 “Kārtība, kādā robežsargu aizturēta persona tiek ievietota un turēta pagaidu turēšanas telpā, un šādu telpu iekārtošanas un aprīkošanas prasības” neparedz maksimāli iespējamo termiņu, kādā persona var tikt ievietota pagaidu turēšanas telpā.</w:t>
                  </w:r>
                </w:p>
                <w:p w14:paraId="690C0244" w14:textId="77777777" w:rsidR="00EC48D0" w:rsidRPr="00ED20C0" w:rsidRDefault="00EC48D0" w:rsidP="00EC48D0">
                  <w:pPr>
                    <w:jc w:val="both"/>
                    <w:rPr>
                      <w:color w:val="0D0D0D" w:themeColor="text1" w:themeTint="F2"/>
                    </w:rPr>
                  </w:pPr>
                  <w:r w:rsidRPr="00ED20C0">
                    <w:rPr>
                      <w:color w:val="0D0D0D" w:themeColor="text1" w:themeTint="F2"/>
                    </w:rPr>
                    <w:t>Eiropas Komiteja spīdzināšanas un necilvēcīgas vai pazemojošas rīcības vai soda novēršanai (CPT) ir atzinusi, ka ir dabiski, ka aizturētajiem imigrantiem kādu laiku jāpavada parastā policijas apcietinājuma iestādē. Taču apstākļi policijas iecirkņos bieži vai pat vienmēr nav piemēroti ilgākam apcietināšanas laikam. Tāpēc aizturēto imigrantu uzturēšanās laiks šādās iestādēs būtu jāsamazina līdz nepieciešamajam minimumam .</w:t>
                  </w:r>
                </w:p>
                <w:p w14:paraId="0870C69C" w14:textId="77777777" w:rsidR="00EC48D0" w:rsidRPr="00ED20C0" w:rsidRDefault="00EC48D0" w:rsidP="00EC48D0">
                  <w:pPr>
                    <w:tabs>
                      <w:tab w:val="right" w:pos="8504"/>
                    </w:tabs>
                    <w:jc w:val="both"/>
                    <w:rPr>
                      <w:b/>
                      <w:color w:val="0D0D0D" w:themeColor="text1" w:themeTint="F2"/>
                    </w:rPr>
                  </w:pPr>
                  <w:r w:rsidRPr="00ED20C0">
                    <w:rPr>
                      <w:color w:val="0D0D0D" w:themeColor="text1" w:themeTint="F2"/>
                    </w:rPr>
                    <w:lastRenderedPageBreak/>
                    <w:t>Ievērojot minēto, aicinu Ministru kabineta 2009.gada 17.jūnija noteikumos Nr.542 “Kārtība, kādā robežsargu aizturēta persona tiek ievietota un turēta pagaidu turēšanas telpā, un šādu telpu iekārtošanas un aprīkošanas prasības” noteikt, ka personas pagaidu turēšanas telpā var tikt ievietotas ne ilgāk kā uz četrām stundām. Minētais priekšlikums ierobežos vienīgi termiņu, kurā personas var atrasties pagaidu turēšanas telpās. Vienlaikus tas neietekmēs uzsāktā procesa ietvaros Valsts robežsardzes veicamās pārbaudes termiņu.</w:t>
                  </w:r>
                </w:p>
                <w:p w14:paraId="6CE2745D" w14:textId="77777777" w:rsidR="009173F0" w:rsidRPr="00ED20C0" w:rsidRDefault="009173F0" w:rsidP="00EC48D0">
                  <w:pPr>
                    <w:tabs>
                      <w:tab w:val="right" w:pos="8504"/>
                    </w:tabs>
                    <w:jc w:val="both"/>
                    <w:rPr>
                      <w:b/>
                      <w:color w:val="0D0D0D" w:themeColor="text1" w:themeTint="F2"/>
                    </w:rPr>
                  </w:pPr>
                </w:p>
                <w:p w14:paraId="5A9357E5" w14:textId="77777777" w:rsidR="009173F0" w:rsidRPr="00ED20C0" w:rsidRDefault="009173F0" w:rsidP="009173F0">
                  <w:pPr>
                    <w:tabs>
                      <w:tab w:val="center" w:pos="4153"/>
                      <w:tab w:val="right" w:pos="8306"/>
                    </w:tabs>
                    <w:jc w:val="center"/>
                    <w:rPr>
                      <w:b/>
                      <w:bCs/>
                      <w:color w:val="0D0D0D" w:themeColor="text1" w:themeTint="F2"/>
                    </w:rPr>
                  </w:pPr>
                  <w:r w:rsidRPr="00ED20C0">
                    <w:rPr>
                      <w:b/>
                      <w:bCs/>
                      <w:color w:val="0D0D0D" w:themeColor="text1" w:themeTint="F2"/>
                    </w:rPr>
                    <w:t>12.06.2019. vēstulē Nr.1-8/12 pausts viedoklis</w:t>
                  </w:r>
                </w:p>
                <w:p w14:paraId="0388BC62" w14:textId="77777777" w:rsidR="009173F0" w:rsidRPr="00ED20C0" w:rsidRDefault="009173F0" w:rsidP="009173F0">
                  <w:pPr>
                    <w:jc w:val="both"/>
                    <w:rPr>
                      <w:color w:val="0D0D0D" w:themeColor="text1" w:themeTint="F2"/>
                    </w:rPr>
                  </w:pPr>
                  <w:r w:rsidRPr="00ED20C0">
                    <w:rPr>
                      <w:color w:val="0D0D0D" w:themeColor="text1" w:themeTint="F2"/>
                    </w:rPr>
                    <w:t xml:space="preserve">1) Iepazīstoties ar precizēto Likumprojektu un citiem ar Likumprojektu saistītiem dokumentiem, </w:t>
                  </w:r>
                  <w:proofErr w:type="spellStart"/>
                  <w:r w:rsidRPr="00ED20C0">
                    <w:rPr>
                      <w:color w:val="0D0D0D" w:themeColor="text1" w:themeTint="F2"/>
                    </w:rPr>
                    <w:t>tiesībsarga</w:t>
                  </w:r>
                  <w:proofErr w:type="spellEnd"/>
                  <w:r w:rsidRPr="00ED20C0">
                    <w:rPr>
                      <w:color w:val="0D0D0D" w:themeColor="text1" w:themeTint="F2"/>
                    </w:rPr>
                    <w:t xml:space="preserve"> ieskatā norma, kas attiecas uz atrašanās ilgumu pagaidu turēšanas telpā, joprojām nav pietiekami skaidra un saprotama.</w:t>
                  </w:r>
                </w:p>
                <w:p w14:paraId="2FAFB3CD" w14:textId="16C8C5D3" w:rsidR="009173F0" w:rsidRPr="00ED20C0" w:rsidRDefault="009173F0" w:rsidP="009173F0">
                  <w:pPr>
                    <w:ind w:firstLine="709"/>
                    <w:jc w:val="both"/>
                    <w:rPr>
                      <w:color w:val="0D0D0D" w:themeColor="text1" w:themeTint="F2"/>
                    </w:rPr>
                  </w:pPr>
                  <w:r w:rsidRPr="00ED20C0">
                    <w:rPr>
                      <w:color w:val="0D0D0D" w:themeColor="text1" w:themeTint="F2"/>
                    </w:rPr>
                    <w:t>Saskaņā ar Likumprojekta 19.panta otro daļu “pagaidu turēšanas telpā personu var ievietot uz laiku līdz 48 stundām, nepārsniedzot laiku, uz kādu persona var tikt aizturēta normatīvajos aktos noteiktajā kārtībā”. Likumprojekta anotācijā ir norādīts, ka “ievērojot, ka personas atrašanās laikam pagaidu turēšanas telpā jābūt ar maksimāli īslaicīgu raksturu, Projekts nosaka maksimālo laiku, uz kādu persona varēs tikt ievietota pagaidu turēšanas telpā. Laiks, uz kādu persona var tikt ievietota pagaidu turēšanas telpā, Projekta ietvaros ir noteikts līdz 48 stundām (nepārkāpjot laiku, uz kādu persona var tikt aizturēta) – šāds termiņš ir pietiekams, lai ar personu veiktu nepieciešamās procesuālās darbības un to atbrīvotu vai ievietotu citās telpās, piemēram, aizturēto ārzemnieku izmitināšanas centrā”.</w:t>
                  </w:r>
                </w:p>
                <w:p w14:paraId="02917BCB" w14:textId="77777777" w:rsidR="009173F0" w:rsidRPr="00ED20C0" w:rsidRDefault="009173F0" w:rsidP="009173F0">
                  <w:pPr>
                    <w:ind w:firstLine="709"/>
                    <w:jc w:val="both"/>
                    <w:rPr>
                      <w:color w:val="0D0D0D" w:themeColor="text1" w:themeTint="F2"/>
                    </w:rPr>
                  </w:pPr>
                  <w:r w:rsidRPr="00ED20C0">
                    <w:rPr>
                      <w:color w:val="0D0D0D" w:themeColor="text1" w:themeTint="F2"/>
                    </w:rPr>
                    <w:t xml:space="preserve">Tiesībsargs jau iepriekš ir uzsvēris, ka atrašanās laikam pagaidu turēšanas telpā ir jābūt maksimāli īsam, jo apstākļi tajā nav piemēroti, lai persona tur uzturētos ilgstoši. Vienlaikus, iepazīstoties ar pašreiz spēkā esošiem Ministru </w:t>
                  </w:r>
                  <w:r w:rsidRPr="00ED20C0">
                    <w:rPr>
                      <w:color w:val="0D0D0D" w:themeColor="text1" w:themeTint="F2"/>
                    </w:rPr>
                    <w:lastRenderedPageBreak/>
                    <w:t xml:space="preserve">kabineta 2009.gada 17.jūnija noteikumiem Nr.542 “Kārtība, kādā robežsargu aizturēta persona tiek ievietota un turēta pagaidu turēšanas telpā, un šādu telpu iekārtošanas un aprīkošanas prasības” (turpmāk – Noteikumi Nr.542), secināms, ka tie būtiski atšķiras no Ministru kabineta 2009.gada 7.jūlija noteikumiem Nr.735 “Kārtība, kādā personas tiek ievietotas un turētas pagaidu turēšanas vietās, un prasības šādu vietu aprīkošanai” (turpmāk – Noteikumi Nr.735), kuri attiecīgi nosaka kārtību, kādā personas ievieto un tur Valsts policijas vai pašvaldības policijas pagaidu turēšanas telpā. Proti, Noteikumu Nr.542 noteiktās prasības attiecībā uz pagaidu turēšanas telpas iekārtošanu un aprīkošanu ir viennozīmīgi plašākas kā Noteikumos Nr.735 noteiktās, un dažos aspektos pat līdzīgas vai vienādas ar prasībām, kas attiecas uz īslaicīgās aizturēšanas vietām (sk. Aizturēto personu turēšanas kārtības likuma 7.pantu). Tādējādi Likumprojektā piedāvātais termiņš, ka personu pagaidu turēšanas telpā var ievietot uz laiku līdz 48 stundām, varētu būt atbilstošs, ja vienlaikus izpildīsies vairāki nosacījumi. </w:t>
                  </w:r>
                </w:p>
                <w:p w14:paraId="2246D6B1" w14:textId="77777777" w:rsidR="009173F0" w:rsidRPr="00ED20C0" w:rsidRDefault="009173F0" w:rsidP="009173F0">
                  <w:pPr>
                    <w:ind w:firstLine="709"/>
                    <w:jc w:val="both"/>
                    <w:rPr>
                      <w:color w:val="0D0D0D" w:themeColor="text1" w:themeTint="F2"/>
                    </w:rPr>
                  </w:pPr>
                  <w:r w:rsidRPr="00ED20C0">
                    <w:rPr>
                      <w:color w:val="0D0D0D" w:themeColor="text1" w:themeTint="F2"/>
                    </w:rPr>
                    <w:t xml:space="preserve">Pirmkārt, </w:t>
                  </w:r>
                  <w:proofErr w:type="spellStart"/>
                  <w:r w:rsidRPr="00ED20C0">
                    <w:rPr>
                      <w:color w:val="0D0D0D" w:themeColor="text1" w:themeTint="F2"/>
                    </w:rPr>
                    <w:t>tiesībsargs</w:t>
                  </w:r>
                  <w:proofErr w:type="spellEnd"/>
                  <w:r w:rsidRPr="00ED20C0">
                    <w:rPr>
                      <w:color w:val="0D0D0D" w:themeColor="text1" w:themeTint="F2"/>
                    </w:rPr>
                    <w:t xml:space="preserve"> nesaskata objektīvu pamatu Likumprojekta 19.panta otrajā daļā pēc vārdiem “līdz 48 stundām” ietvert vārdus “nepārsniedzot laiku, uz kādu persona var tikt aizturēta normatīvajos aktos noteiktajā kārtībā”. Šāda normas juridiskā konstrukcija rada neviennozīmīgas interpretācijas iespējas, kas attiecīgi praksē var novest pie normas nepamatotas piemērošanas. Proti, saskaņā ar Imigrācijas likuma 54.panta pirmo daļu Valsts robežsardzes amatpersonai ir tiesības aizturēt ārzemnieku līdz pat 10 diennaktīm. Pastāvot normai šādā redakcijā, Valsts robežsardzes amatpersona to varētu iztulkot kā tiesības personu turēt pagaidu turēšanas telpā līdz 10 diennaktīm, kas viennozīmīgi nav pieļaujams. Ievērojot minēto, aicinu </w:t>
                  </w:r>
                  <w:r w:rsidRPr="00ED20C0">
                    <w:rPr>
                      <w:color w:val="0D0D0D" w:themeColor="text1" w:themeTint="F2"/>
                    </w:rPr>
                    <w:lastRenderedPageBreak/>
                    <w:t>Likumprojekta 19.panta otro daļu noteikt sekojošā redakcijā: “Pagaidu turēšanas telpā personu var ievietot normatīvajos aktos noteiktajā kārtībā uz laiku līdz 48 stundām”. Savukārt pēc 48 stundām, ja personu būs nepieciešams ilgāk aizturēt, to atbilstoši Aizturēto personu turēšanas kārtības likumam varēs ievietot īslaicīgās aizturēšanas vietā.</w:t>
                  </w:r>
                </w:p>
                <w:p w14:paraId="12A703C5" w14:textId="43C8B0C9" w:rsidR="009173F0" w:rsidRPr="00ED20C0" w:rsidRDefault="009173F0" w:rsidP="009173F0">
                  <w:pPr>
                    <w:ind w:firstLine="709"/>
                    <w:jc w:val="both"/>
                    <w:rPr>
                      <w:color w:val="0D0D0D" w:themeColor="text1" w:themeTint="F2"/>
                    </w:rPr>
                  </w:pPr>
                  <w:r w:rsidRPr="00ED20C0">
                    <w:rPr>
                      <w:color w:val="0D0D0D" w:themeColor="text1" w:themeTint="F2"/>
                    </w:rPr>
                    <w:t>Otrkārt, kā jau iepriekš tika minēts, tad regulējums, kas attiecas uz robežsargu aizturētas personas ievietošanu un turēšanu pagaidu turēšanas telpā, dažos aspektos ir līdzīgs tam, kas noteikts Aizturēto personu turēšanas kārtības likumā attiecībā uz īslaicīgās aizturēšanas vietām. Tomēr, ņemot vērā, ka ar Likumprojektu ir noteikts, ka pagaidu turēšanas telpā persona varēs atrasties līdz 48 stundām, kas ir identisks termiņš, kādā īslaicīgās aizturēšanas vietā var ievietot Kriminālprocesa likuma kārtībā aizturēto personu, prasībām, kas attiecas uz pagaidu turēšanas telpas iekšējo kārtību un sadzīves apstākļiem, ir jābūt pielīdzinātām Aizturēto personu turēšanas kārtības likumā noteiktajam. Turklāt jau šobrīd vēršu Jūsu uzmanību uz Noteikumu Nr.542 20.2.punkta, kas nosaka sienas augstumu, ar ko sanitārais mezgls ir norobežots no pārējās telpas, neatbilstību Latvijas Republikas Satversmei, pamatojoties uz Satversmes tiesas 2010.gada 20.decembra spriedumu lietā Nr.2010-44-01.</w:t>
                  </w:r>
                </w:p>
                <w:p w14:paraId="15933D67" w14:textId="63A18998" w:rsidR="009173F0" w:rsidRPr="00ED20C0" w:rsidRDefault="009173F0" w:rsidP="009173F0">
                  <w:pPr>
                    <w:ind w:firstLine="709"/>
                    <w:jc w:val="both"/>
                    <w:rPr>
                      <w:color w:val="0D0D0D" w:themeColor="text1" w:themeTint="F2"/>
                    </w:rPr>
                  </w:pPr>
                  <w:r w:rsidRPr="00ED20C0">
                    <w:rPr>
                      <w:color w:val="0D0D0D" w:themeColor="text1" w:themeTint="F2"/>
                    </w:rPr>
                    <w:t>2) Likumprojekta anotācijā ir norādīts, ka “projekts saglabā Robežsardzes likuma 15.</w:t>
                  </w:r>
                  <w:r w:rsidRPr="00ED20C0">
                    <w:rPr>
                      <w:color w:val="0D0D0D" w:themeColor="text1" w:themeTint="F2"/>
                      <w:vertAlign w:val="superscript"/>
                    </w:rPr>
                    <w:t>1</w:t>
                  </w:r>
                  <w:r w:rsidRPr="00ED20C0">
                    <w:rPr>
                      <w:color w:val="0D0D0D" w:themeColor="text1" w:themeTint="F2"/>
                    </w:rPr>
                    <w:t>panta otrajā daļā ietvertos tiesiskos sastāvus, saskaņā ar kuriem personu var ievietot pagaidu turēšanas telpā. Jāpiebilst, ka ievērojot Imigrācijas likuma 59.panta pirmo daļu, pagaidu turēšanas telpā arī turpmāk varēs ievietot aizturēto ārzemnieku neatkarīgi no Projektā minētajiem pagaidu turēšanas telpā ievietošanas nosacījumiem”</w:t>
                  </w:r>
                  <w:r w:rsidRPr="00ED20C0">
                    <w:rPr>
                      <w:rStyle w:val="FootnoteReference"/>
                      <w:color w:val="0D0D0D" w:themeColor="text1" w:themeTint="F2"/>
                    </w:rPr>
                    <w:footnoteReference w:id="1"/>
                  </w:r>
                  <w:r w:rsidRPr="00ED20C0">
                    <w:rPr>
                      <w:color w:val="0D0D0D" w:themeColor="text1" w:themeTint="F2"/>
                    </w:rPr>
                    <w:t xml:space="preserve">. Tiesībsargs jau iepriekš bija norādījis un </w:t>
                  </w:r>
                  <w:r w:rsidRPr="00ED20C0">
                    <w:rPr>
                      <w:color w:val="0D0D0D" w:themeColor="text1" w:themeTint="F2"/>
                    </w:rPr>
                    <w:lastRenderedPageBreak/>
                    <w:t>vērsis uzmanību uz nepieciešamību ministrijai izšķirties par veidu, kādā Valsts robežsardzes likumā tiks paredzēti pamati personas ievietošanai pagaidu turēšanas telpā. Tomēr, neskatoties uz minēto, joprojām šajā jautājumā pastāv nekonsekvence, kur no vienas puses Likumprojekta 19.panta pirmajā daļā ir uzskaitīti tie nosacījumi, pamatojoties uz kuriem persona var tikt ievietota pagaidu turēšanas telpā, tomēr no otras puses Likumprojekta anotācijā ir paskaidrots, ka saskaņā ar Imigrācijas likuma 59.panta pirmo daļu pagaidu turēšanas telpā varēs ievietot aizturēto ārzemnieku neatkarīgi no Likumprojektā minētajiem pagaidu turēšanas telpā ievietošanas nosacījumiem. Līdz ar to aicinu šajā jautājumā panākt konsekventu un vienotu pieeju.</w:t>
                  </w:r>
                </w:p>
              </w:tc>
              <w:tc>
                <w:tcPr>
                  <w:tcW w:w="1817" w:type="dxa"/>
                  <w:tcBorders>
                    <w:top w:val="single" w:sz="6" w:space="0" w:color="000000"/>
                    <w:left w:val="single" w:sz="6" w:space="0" w:color="000000"/>
                    <w:bottom w:val="single" w:sz="6" w:space="0" w:color="000000"/>
                    <w:right w:val="single" w:sz="6" w:space="0" w:color="000000"/>
                  </w:tcBorders>
                </w:tcPr>
                <w:p w14:paraId="7AD1DDEC" w14:textId="77777777" w:rsidR="008C1307" w:rsidRPr="00ED20C0" w:rsidRDefault="00C8799F" w:rsidP="00D146C6">
                  <w:pPr>
                    <w:jc w:val="center"/>
                    <w:rPr>
                      <w:b/>
                      <w:color w:val="0D0D0D" w:themeColor="text1" w:themeTint="F2"/>
                    </w:rPr>
                  </w:pPr>
                  <w:r w:rsidRPr="00ED20C0">
                    <w:rPr>
                      <w:b/>
                      <w:color w:val="0D0D0D" w:themeColor="text1" w:themeTint="F2"/>
                    </w:rPr>
                    <w:lastRenderedPageBreak/>
                    <w:t>Ņemts vērā</w:t>
                  </w:r>
                </w:p>
                <w:p w14:paraId="603BAA28" w14:textId="77777777" w:rsidR="00486F6F" w:rsidRPr="00ED20C0" w:rsidRDefault="00486F6F" w:rsidP="00D146C6">
                  <w:pPr>
                    <w:jc w:val="center"/>
                    <w:rPr>
                      <w:b/>
                      <w:color w:val="0D0D0D" w:themeColor="text1" w:themeTint="F2"/>
                    </w:rPr>
                  </w:pPr>
                </w:p>
                <w:p w14:paraId="6BFBB172" w14:textId="77777777" w:rsidR="00486F6F" w:rsidRPr="00ED20C0" w:rsidRDefault="00486F6F" w:rsidP="00D146C6">
                  <w:pPr>
                    <w:jc w:val="center"/>
                    <w:rPr>
                      <w:b/>
                      <w:color w:val="0D0D0D" w:themeColor="text1" w:themeTint="F2"/>
                    </w:rPr>
                  </w:pPr>
                </w:p>
                <w:p w14:paraId="31D3585A" w14:textId="77777777" w:rsidR="00486F6F" w:rsidRPr="00ED20C0" w:rsidRDefault="00486F6F" w:rsidP="00D146C6">
                  <w:pPr>
                    <w:jc w:val="center"/>
                    <w:rPr>
                      <w:b/>
                      <w:color w:val="0D0D0D" w:themeColor="text1" w:themeTint="F2"/>
                    </w:rPr>
                  </w:pPr>
                </w:p>
                <w:p w14:paraId="13F14AF1" w14:textId="77777777" w:rsidR="00486F6F" w:rsidRPr="00ED20C0" w:rsidRDefault="00486F6F" w:rsidP="00D146C6">
                  <w:pPr>
                    <w:jc w:val="center"/>
                    <w:rPr>
                      <w:b/>
                      <w:color w:val="0D0D0D" w:themeColor="text1" w:themeTint="F2"/>
                    </w:rPr>
                  </w:pPr>
                </w:p>
                <w:p w14:paraId="2AD4B5A7" w14:textId="77777777" w:rsidR="00486F6F" w:rsidRPr="00ED20C0" w:rsidRDefault="00486F6F" w:rsidP="00D146C6">
                  <w:pPr>
                    <w:jc w:val="center"/>
                    <w:rPr>
                      <w:b/>
                      <w:color w:val="0D0D0D" w:themeColor="text1" w:themeTint="F2"/>
                    </w:rPr>
                  </w:pPr>
                </w:p>
                <w:p w14:paraId="3D4980B0" w14:textId="77777777" w:rsidR="00486F6F" w:rsidRPr="00ED20C0" w:rsidRDefault="00486F6F" w:rsidP="00D146C6">
                  <w:pPr>
                    <w:jc w:val="center"/>
                    <w:rPr>
                      <w:b/>
                      <w:color w:val="0D0D0D" w:themeColor="text1" w:themeTint="F2"/>
                    </w:rPr>
                  </w:pPr>
                </w:p>
                <w:p w14:paraId="47DAC28B" w14:textId="77777777" w:rsidR="00486F6F" w:rsidRPr="00ED20C0" w:rsidRDefault="00486F6F" w:rsidP="00D146C6">
                  <w:pPr>
                    <w:jc w:val="center"/>
                    <w:rPr>
                      <w:b/>
                      <w:color w:val="0D0D0D" w:themeColor="text1" w:themeTint="F2"/>
                    </w:rPr>
                  </w:pPr>
                </w:p>
                <w:p w14:paraId="2E6629D6" w14:textId="77777777" w:rsidR="00486F6F" w:rsidRPr="00ED20C0" w:rsidRDefault="00486F6F" w:rsidP="00D146C6">
                  <w:pPr>
                    <w:jc w:val="center"/>
                    <w:rPr>
                      <w:b/>
                      <w:color w:val="0D0D0D" w:themeColor="text1" w:themeTint="F2"/>
                    </w:rPr>
                  </w:pPr>
                </w:p>
                <w:p w14:paraId="205FBA54" w14:textId="77777777" w:rsidR="00486F6F" w:rsidRPr="00ED20C0" w:rsidRDefault="00486F6F" w:rsidP="00D146C6">
                  <w:pPr>
                    <w:jc w:val="center"/>
                    <w:rPr>
                      <w:b/>
                      <w:color w:val="0D0D0D" w:themeColor="text1" w:themeTint="F2"/>
                    </w:rPr>
                  </w:pPr>
                </w:p>
                <w:p w14:paraId="137BFC37" w14:textId="77777777" w:rsidR="00486F6F" w:rsidRPr="00ED20C0" w:rsidRDefault="00486F6F" w:rsidP="00D146C6">
                  <w:pPr>
                    <w:jc w:val="center"/>
                    <w:rPr>
                      <w:b/>
                      <w:color w:val="0D0D0D" w:themeColor="text1" w:themeTint="F2"/>
                    </w:rPr>
                  </w:pPr>
                </w:p>
                <w:p w14:paraId="16877957" w14:textId="77777777" w:rsidR="00486F6F" w:rsidRPr="00ED20C0" w:rsidRDefault="00486F6F" w:rsidP="00D146C6">
                  <w:pPr>
                    <w:jc w:val="center"/>
                    <w:rPr>
                      <w:b/>
                      <w:color w:val="0D0D0D" w:themeColor="text1" w:themeTint="F2"/>
                    </w:rPr>
                  </w:pPr>
                </w:p>
                <w:p w14:paraId="6646AA49" w14:textId="77777777" w:rsidR="00486F6F" w:rsidRPr="00ED20C0" w:rsidRDefault="00486F6F" w:rsidP="00D146C6">
                  <w:pPr>
                    <w:jc w:val="center"/>
                    <w:rPr>
                      <w:b/>
                      <w:color w:val="0D0D0D" w:themeColor="text1" w:themeTint="F2"/>
                    </w:rPr>
                  </w:pPr>
                </w:p>
                <w:p w14:paraId="3FFFAEC0" w14:textId="77777777" w:rsidR="00486F6F" w:rsidRPr="00ED20C0" w:rsidRDefault="00486F6F" w:rsidP="00D146C6">
                  <w:pPr>
                    <w:jc w:val="center"/>
                    <w:rPr>
                      <w:b/>
                      <w:color w:val="0D0D0D" w:themeColor="text1" w:themeTint="F2"/>
                    </w:rPr>
                  </w:pPr>
                </w:p>
                <w:p w14:paraId="4EDFDBBC" w14:textId="77777777" w:rsidR="00486F6F" w:rsidRPr="00ED20C0" w:rsidRDefault="00486F6F" w:rsidP="00D146C6">
                  <w:pPr>
                    <w:jc w:val="center"/>
                    <w:rPr>
                      <w:b/>
                      <w:color w:val="0D0D0D" w:themeColor="text1" w:themeTint="F2"/>
                    </w:rPr>
                  </w:pPr>
                </w:p>
                <w:p w14:paraId="7CFD88EB" w14:textId="77777777" w:rsidR="00486F6F" w:rsidRPr="00ED20C0" w:rsidRDefault="00486F6F" w:rsidP="00D146C6">
                  <w:pPr>
                    <w:jc w:val="center"/>
                    <w:rPr>
                      <w:b/>
                      <w:color w:val="0D0D0D" w:themeColor="text1" w:themeTint="F2"/>
                    </w:rPr>
                  </w:pPr>
                </w:p>
                <w:p w14:paraId="257AA678" w14:textId="77777777" w:rsidR="00486F6F" w:rsidRPr="00ED20C0" w:rsidRDefault="00486F6F" w:rsidP="00D146C6">
                  <w:pPr>
                    <w:jc w:val="center"/>
                    <w:rPr>
                      <w:b/>
                      <w:color w:val="0D0D0D" w:themeColor="text1" w:themeTint="F2"/>
                    </w:rPr>
                  </w:pPr>
                </w:p>
                <w:p w14:paraId="6D511040" w14:textId="77777777" w:rsidR="00486F6F" w:rsidRPr="00ED20C0" w:rsidRDefault="00486F6F" w:rsidP="00D146C6">
                  <w:pPr>
                    <w:jc w:val="center"/>
                    <w:rPr>
                      <w:b/>
                      <w:color w:val="0D0D0D" w:themeColor="text1" w:themeTint="F2"/>
                    </w:rPr>
                  </w:pPr>
                </w:p>
                <w:p w14:paraId="59E94C1A" w14:textId="77777777" w:rsidR="00486F6F" w:rsidRPr="00ED20C0" w:rsidRDefault="00486F6F" w:rsidP="00D146C6">
                  <w:pPr>
                    <w:jc w:val="center"/>
                    <w:rPr>
                      <w:b/>
                      <w:color w:val="0D0D0D" w:themeColor="text1" w:themeTint="F2"/>
                    </w:rPr>
                  </w:pPr>
                </w:p>
                <w:p w14:paraId="66196E2A" w14:textId="77777777" w:rsidR="00486F6F" w:rsidRPr="00ED20C0" w:rsidRDefault="00486F6F" w:rsidP="00D146C6">
                  <w:pPr>
                    <w:jc w:val="center"/>
                    <w:rPr>
                      <w:b/>
                      <w:color w:val="0D0D0D" w:themeColor="text1" w:themeTint="F2"/>
                    </w:rPr>
                  </w:pPr>
                </w:p>
                <w:p w14:paraId="78A43099" w14:textId="77777777" w:rsidR="00486F6F" w:rsidRPr="00ED20C0" w:rsidRDefault="00486F6F" w:rsidP="00D146C6">
                  <w:pPr>
                    <w:jc w:val="center"/>
                    <w:rPr>
                      <w:b/>
                      <w:color w:val="0D0D0D" w:themeColor="text1" w:themeTint="F2"/>
                    </w:rPr>
                  </w:pPr>
                </w:p>
                <w:p w14:paraId="4DE95AA3" w14:textId="77777777" w:rsidR="00486F6F" w:rsidRPr="00ED20C0" w:rsidRDefault="00486F6F" w:rsidP="00D146C6">
                  <w:pPr>
                    <w:jc w:val="center"/>
                    <w:rPr>
                      <w:b/>
                      <w:color w:val="0D0D0D" w:themeColor="text1" w:themeTint="F2"/>
                    </w:rPr>
                  </w:pPr>
                </w:p>
                <w:p w14:paraId="0C46FF34" w14:textId="77777777" w:rsidR="00486F6F" w:rsidRPr="00ED20C0" w:rsidRDefault="00486F6F" w:rsidP="00D146C6">
                  <w:pPr>
                    <w:jc w:val="center"/>
                    <w:rPr>
                      <w:b/>
                      <w:color w:val="0D0D0D" w:themeColor="text1" w:themeTint="F2"/>
                    </w:rPr>
                  </w:pPr>
                </w:p>
                <w:p w14:paraId="1AB91528" w14:textId="77777777" w:rsidR="00486F6F" w:rsidRPr="00ED20C0" w:rsidRDefault="00486F6F" w:rsidP="00D146C6">
                  <w:pPr>
                    <w:jc w:val="center"/>
                    <w:rPr>
                      <w:b/>
                      <w:color w:val="0D0D0D" w:themeColor="text1" w:themeTint="F2"/>
                    </w:rPr>
                  </w:pPr>
                </w:p>
                <w:p w14:paraId="496D59E6" w14:textId="77777777" w:rsidR="00486F6F" w:rsidRPr="00ED20C0" w:rsidRDefault="00486F6F" w:rsidP="00D146C6">
                  <w:pPr>
                    <w:jc w:val="center"/>
                    <w:rPr>
                      <w:b/>
                      <w:color w:val="0D0D0D" w:themeColor="text1" w:themeTint="F2"/>
                    </w:rPr>
                  </w:pPr>
                </w:p>
                <w:p w14:paraId="031EB981" w14:textId="77777777" w:rsidR="00486F6F" w:rsidRPr="00ED20C0" w:rsidRDefault="00486F6F" w:rsidP="00D146C6">
                  <w:pPr>
                    <w:jc w:val="center"/>
                    <w:rPr>
                      <w:b/>
                      <w:color w:val="0D0D0D" w:themeColor="text1" w:themeTint="F2"/>
                    </w:rPr>
                  </w:pPr>
                </w:p>
                <w:p w14:paraId="4CBF4162" w14:textId="77777777" w:rsidR="00486F6F" w:rsidRPr="00ED20C0" w:rsidRDefault="00486F6F" w:rsidP="00D146C6">
                  <w:pPr>
                    <w:jc w:val="center"/>
                    <w:rPr>
                      <w:b/>
                      <w:color w:val="0D0D0D" w:themeColor="text1" w:themeTint="F2"/>
                    </w:rPr>
                  </w:pPr>
                </w:p>
                <w:p w14:paraId="603C3D4B" w14:textId="77777777" w:rsidR="00486F6F" w:rsidRPr="00ED20C0" w:rsidRDefault="00486F6F" w:rsidP="00D146C6">
                  <w:pPr>
                    <w:jc w:val="center"/>
                    <w:rPr>
                      <w:b/>
                      <w:color w:val="0D0D0D" w:themeColor="text1" w:themeTint="F2"/>
                    </w:rPr>
                  </w:pPr>
                </w:p>
                <w:p w14:paraId="1615C98C" w14:textId="77777777" w:rsidR="00486F6F" w:rsidRPr="00ED20C0" w:rsidRDefault="00486F6F" w:rsidP="00D146C6">
                  <w:pPr>
                    <w:jc w:val="center"/>
                    <w:rPr>
                      <w:b/>
                      <w:color w:val="0D0D0D" w:themeColor="text1" w:themeTint="F2"/>
                    </w:rPr>
                  </w:pPr>
                  <w:r w:rsidRPr="00ED20C0">
                    <w:rPr>
                      <w:b/>
                      <w:color w:val="0D0D0D" w:themeColor="text1" w:themeTint="F2"/>
                    </w:rPr>
                    <w:lastRenderedPageBreak/>
                    <w:t>Ņemts vērā</w:t>
                  </w:r>
                </w:p>
                <w:p w14:paraId="5CE1CE16" w14:textId="77777777" w:rsidR="00486F6F" w:rsidRPr="00ED20C0" w:rsidRDefault="00486F6F" w:rsidP="00D146C6">
                  <w:pPr>
                    <w:jc w:val="center"/>
                    <w:rPr>
                      <w:b/>
                      <w:color w:val="0D0D0D" w:themeColor="text1" w:themeTint="F2"/>
                    </w:rPr>
                  </w:pPr>
                </w:p>
                <w:p w14:paraId="5DAC04BF" w14:textId="77777777" w:rsidR="00486F6F" w:rsidRPr="00ED20C0" w:rsidRDefault="00486F6F" w:rsidP="00D146C6">
                  <w:pPr>
                    <w:jc w:val="center"/>
                    <w:rPr>
                      <w:b/>
                      <w:color w:val="0D0D0D" w:themeColor="text1" w:themeTint="F2"/>
                    </w:rPr>
                  </w:pPr>
                </w:p>
                <w:p w14:paraId="2B3EFCAA" w14:textId="77777777" w:rsidR="00486F6F" w:rsidRPr="00ED20C0" w:rsidRDefault="00486F6F" w:rsidP="00D146C6">
                  <w:pPr>
                    <w:jc w:val="center"/>
                    <w:rPr>
                      <w:b/>
                      <w:color w:val="0D0D0D" w:themeColor="text1" w:themeTint="F2"/>
                    </w:rPr>
                  </w:pPr>
                </w:p>
                <w:p w14:paraId="2A6FC11A" w14:textId="77777777" w:rsidR="00486F6F" w:rsidRPr="00ED20C0" w:rsidRDefault="00486F6F" w:rsidP="00D146C6">
                  <w:pPr>
                    <w:jc w:val="center"/>
                    <w:rPr>
                      <w:b/>
                      <w:color w:val="0D0D0D" w:themeColor="text1" w:themeTint="F2"/>
                    </w:rPr>
                  </w:pPr>
                </w:p>
                <w:p w14:paraId="1C4FD6E4" w14:textId="77777777" w:rsidR="00486F6F" w:rsidRPr="00ED20C0" w:rsidRDefault="00486F6F" w:rsidP="00D146C6">
                  <w:pPr>
                    <w:jc w:val="center"/>
                    <w:rPr>
                      <w:b/>
                      <w:color w:val="0D0D0D" w:themeColor="text1" w:themeTint="F2"/>
                    </w:rPr>
                  </w:pPr>
                </w:p>
                <w:p w14:paraId="3DF3B781" w14:textId="77777777" w:rsidR="00486F6F" w:rsidRPr="00ED20C0" w:rsidRDefault="00486F6F" w:rsidP="00D146C6">
                  <w:pPr>
                    <w:jc w:val="center"/>
                    <w:rPr>
                      <w:b/>
                      <w:color w:val="0D0D0D" w:themeColor="text1" w:themeTint="F2"/>
                    </w:rPr>
                  </w:pPr>
                </w:p>
                <w:p w14:paraId="49D39F10" w14:textId="77777777" w:rsidR="00486F6F" w:rsidRPr="00ED20C0" w:rsidRDefault="00486F6F" w:rsidP="00D146C6">
                  <w:pPr>
                    <w:jc w:val="center"/>
                    <w:rPr>
                      <w:b/>
                      <w:color w:val="0D0D0D" w:themeColor="text1" w:themeTint="F2"/>
                    </w:rPr>
                  </w:pPr>
                </w:p>
                <w:p w14:paraId="568A026D" w14:textId="77777777" w:rsidR="00486F6F" w:rsidRPr="00ED20C0" w:rsidRDefault="00486F6F" w:rsidP="00D146C6">
                  <w:pPr>
                    <w:jc w:val="center"/>
                    <w:rPr>
                      <w:b/>
                      <w:color w:val="0D0D0D" w:themeColor="text1" w:themeTint="F2"/>
                    </w:rPr>
                  </w:pPr>
                </w:p>
                <w:p w14:paraId="078BF2BB" w14:textId="77777777" w:rsidR="00486F6F" w:rsidRPr="00ED20C0" w:rsidRDefault="00486F6F" w:rsidP="00D146C6">
                  <w:pPr>
                    <w:jc w:val="center"/>
                    <w:rPr>
                      <w:b/>
                      <w:color w:val="0D0D0D" w:themeColor="text1" w:themeTint="F2"/>
                    </w:rPr>
                  </w:pPr>
                </w:p>
                <w:p w14:paraId="1EEBAF53" w14:textId="77777777" w:rsidR="00486F6F" w:rsidRPr="00ED20C0" w:rsidRDefault="00486F6F" w:rsidP="00D146C6">
                  <w:pPr>
                    <w:jc w:val="center"/>
                    <w:rPr>
                      <w:b/>
                      <w:color w:val="0D0D0D" w:themeColor="text1" w:themeTint="F2"/>
                    </w:rPr>
                  </w:pPr>
                </w:p>
                <w:p w14:paraId="52B1D041" w14:textId="77777777" w:rsidR="00486F6F" w:rsidRPr="00ED20C0" w:rsidRDefault="00486F6F" w:rsidP="00D146C6">
                  <w:pPr>
                    <w:jc w:val="center"/>
                    <w:rPr>
                      <w:b/>
                      <w:color w:val="0D0D0D" w:themeColor="text1" w:themeTint="F2"/>
                    </w:rPr>
                  </w:pPr>
                </w:p>
                <w:p w14:paraId="0A8F23EF" w14:textId="77777777" w:rsidR="00486F6F" w:rsidRPr="00ED20C0" w:rsidRDefault="00486F6F" w:rsidP="00D146C6">
                  <w:pPr>
                    <w:jc w:val="center"/>
                    <w:rPr>
                      <w:b/>
                      <w:color w:val="0D0D0D" w:themeColor="text1" w:themeTint="F2"/>
                    </w:rPr>
                  </w:pPr>
                </w:p>
                <w:p w14:paraId="306244E4" w14:textId="77777777" w:rsidR="00486F6F" w:rsidRPr="00ED20C0" w:rsidRDefault="00486F6F" w:rsidP="00D146C6">
                  <w:pPr>
                    <w:jc w:val="center"/>
                    <w:rPr>
                      <w:b/>
                      <w:color w:val="0D0D0D" w:themeColor="text1" w:themeTint="F2"/>
                    </w:rPr>
                  </w:pPr>
                </w:p>
                <w:p w14:paraId="44F9BA17" w14:textId="77777777" w:rsidR="00486F6F" w:rsidRPr="00ED20C0" w:rsidRDefault="00486F6F" w:rsidP="00D146C6">
                  <w:pPr>
                    <w:jc w:val="center"/>
                    <w:rPr>
                      <w:b/>
                      <w:color w:val="0D0D0D" w:themeColor="text1" w:themeTint="F2"/>
                    </w:rPr>
                  </w:pPr>
                </w:p>
                <w:p w14:paraId="3B64E756" w14:textId="77777777" w:rsidR="00486F6F" w:rsidRPr="00ED20C0" w:rsidRDefault="00486F6F" w:rsidP="00D146C6">
                  <w:pPr>
                    <w:jc w:val="center"/>
                    <w:rPr>
                      <w:b/>
                      <w:color w:val="0D0D0D" w:themeColor="text1" w:themeTint="F2"/>
                    </w:rPr>
                  </w:pPr>
                </w:p>
                <w:p w14:paraId="290BA60F" w14:textId="77777777" w:rsidR="00486F6F" w:rsidRPr="00ED20C0" w:rsidRDefault="00486F6F" w:rsidP="00D146C6">
                  <w:pPr>
                    <w:jc w:val="center"/>
                    <w:rPr>
                      <w:b/>
                      <w:color w:val="0D0D0D" w:themeColor="text1" w:themeTint="F2"/>
                    </w:rPr>
                  </w:pPr>
                </w:p>
                <w:p w14:paraId="3EEE62CB" w14:textId="77777777" w:rsidR="00486F6F" w:rsidRPr="00ED20C0" w:rsidRDefault="00486F6F" w:rsidP="00D146C6">
                  <w:pPr>
                    <w:jc w:val="center"/>
                    <w:rPr>
                      <w:b/>
                      <w:color w:val="0D0D0D" w:themeColor="text1" w:themeTint="F2"/>
                    </w:rPr>
                  </w:pPr>
                </w:p>
                <w:p w14:paraId="5A50DB50" w14:textId="77777777" w:rsidR="00486F6F" w:rsidRPr="00ED20C0" w:rsidRDefault="00486F6F" w:rsidP="00D146C6">
                  <w:pPr>
                    <w:jc w:val="center"/>
                    <w:rPr>
                      <w:b/>
                      <w:color w:val="0D0D0D" w:themeColor="text1" w:themeTint="F2"/>
                    </w:rPr>
                  </w:pPr>
                </w:p>
                <w:p w14:paraId="6AFA7689" w14:textId="77777777" w:rsidR="00486F6F" w:rsidRPr="00ED20C0" w:rsidRDefault="00486F6F" w:rsidP="00D146C6">
                  <w:pPr>
                    <w:jc w:val="center"/>
                    <w:rPr>
                      <w:b/>
                      <w:color w:val="0D0D0D" w:themeColor="text1" w:themeTint="F2"/>
                    </w:rPr>
                  </w:pPr>
                </w:p>
                <w:p w14:paraId="25A243E2" w14:textId="77777777" w:rsidR="00486F6F" w:rsidRPr="00ED20C0" w:rsidRDefault="00486F6F" w:rsidP="00D146C6">
                  <w:pPr>
                    <w:jc w:val="center"/>
                    <w:rPr>
                      <w:b/>
                      <w:color w:val="0D0D0D" w:themeColor="text1" w:themeTint="F2"/>
                    </w:rPr>
                  </w:pPr>
                </w:p>
                <w:p w14:paraId="5D12EDF8" w14:textId="77777777" w:rsidR="00486F6F" w:rsidRPr="00ED20C0" w:rsidRDefault="00486F6F" w:rsidP="00D146C6">
                  <w:pPr>
                    <w:jc w:val="center"/>
                    <w:rPr>
                      <w:b/>
                      <w:color w:val="0D0D0D" w:themeColor="text1" w:themeTint="F2"/>
                    </w:rPr>
                  </w:pPr>
                </w:p>
                <w:p w14:paraId="3A403E20" w14:textId="77777777" w:rsidR="00486F6F" w:rsidRPr="00ED20C0" w:rsidRDefault="00486F6F" w:rsidP="00D146C6">
                  <w:pPr>
                    <w:jc w:val="center"/>
                    <w:rPr>
                      <w:b/>
                      <w:color w:val="0D0D0D" w:themeColor="text1" w:themeTint="F2"/>
                    </w:rPr>
                  </w:pPr>
                </w:p>
                <w:p w14:paraId="4D9C3534" w14:textId="77777777" w:rsidR="00486F6F" w:rsidRPr="00ED20C0" w:rsidRDefault="00486F6F" w:rsidP="00D146C6">
                  <w:pPr>
                    <w:jc w:val="center"/>
                    <w:rPr>
                      <w:b/>
                      <w:color w:val="0D0D0D" w:themeColor="text1" w:themeTint="F2"/>
                    </w:rPr>
                  </w:pPr>
                </w:p>
                <w:p w14:paraId="7CB1F516" w14:textId="77777777" w:rsidR="00486F6F" w:rsidRPr="00ED20C0" w:rsidRDefault="00486F6F" w:rsidP="00D146C6">
                  <w:pPr>
                    <w:jc w:val="center"/>
                    <w:rPr>
                      <w:b/>
                      <w:color w:val="0D0D0D" w:themeColor="text1" w:themeTint="F2"/>
                    </w:rPr>
                  </w:pPr>
                </w:p>
                <w:p w14:paraId="52144E18" w14:textId="77777777" w:rsidR="00486F6F" w:rsidRPr="00ED20C0" w:rsidRDefault="00486F6F" w:rsidP="00D146C6">
                  <w:pPr>
                    <w:jc w:val="center"/>
                    <w:rPr>
                      <w:b/>
                      <w:color w:val="0D0D0D" w:themeColor="text1" w:themeTint="F2"/>
                    </w:rPr>
                  </w:pPr>
                </w:p>
                <w:p w14:paraId="7004C75B" w14:textId="77777777" w:rsidR="00486F6F" w:rsidRPr="00ED20C0" w:rsidRDefault="00486F6F" w:rsidP="00D146C6">
                  <w:pPr>
                    <w:jc w:val="center"/>
                    <w:rPr>
                      <w:b/>
                      <w:color w:val="0D0D0D" w:themeColor="text1" w:themeTint="F2"/>
                    </w:rPr>
                  </w:pPr>
                </w:p>
                <w:p w14:paraId="0260E9B2" w14:textId="77777777" w:rsidR="00486F6F" w:rsidRPr="00ED20C0" w:rsidRDefault="00486F6F" w:rsidP="00D146C6">
                  <w:pPr>
                    <w:jc w:val="center"/>
                    <w:rPr>
                      <w:b/>
                      <w:color w:val="0D0D0D" w:themeColor="text1" w:themeTint="F2"/>
                    </w:rPr>
                  </w:pPr>
                </w:p>
                <w:p w14:paraId="5AF1FA0D" w14:textId="77777777" w:rsidR="00486F6F" w:rsidRPr="00ED20C0" w:rsidRDefault="00486F6F" w:rsidP="00D146C6">
                  <w:pPr>
                    <w:jc w:val="center"/>
                    <w:rPr>
                      <w:b/>
                      <w:color w:val="0D0D0D" w:themeColor="text1" w:themeTint="F2"/>
                    </w:rPr>
                  </w:pPr>
                </w:p>
                <w:p w14:paraId="10129AE5" w14:textId="77777777" w:rsidR="00486F6F" w:rsidRPr="00ED20C0" w:rsidRDefault="00486F6F" w:rsidP="00D146C6">
                  <w:pPr>
                    <w:jc w:val="center"/>
                    <w:rPr>
                      <w:b/>
                      <w:color w:val="0D0D0D" w:themeColor="text1" w:themeTint="F2"/>
                    </w:rPr>
                  </w:pPr>
                </w:p>
                <w:p w14:paraId="34CD0953" w14:textId="77777777" w:rsidR="00486F6F" w:rsidRPr="00ED20C0" w:rsidRDefault="00486F6F" w:rsidP="00D146C6">
                  <w:pPr>
                    <w:jc w:val="center"/>
                    <w:rPr>
                      <w:b/>
                      <w:color w:val="0D0D0D" w:themeColor="text1" w:themeTint="F2"/>
                    </w:rPr>
                  </w:pPr>
                </w:p>
                <w:p w14:paraId="38EB8F97" w14:textId="77777777" w:rsidR="00486F6F" w:rsidRPr="00ED20C0" w:rsidRDefault="00486F6F" w:rsidP="00D146C6">
                  <w:pPr>
                    <w:jc w:val="center"/>
                    <w:rPr>
                      <w:b/>
                      <w:color w:val="0D0D0D" w:themeColor="text1" w:themeTint="F2"/>
                    </w:rPr>
                  </w:pPr>
                </w:p>
                <w:p w14:paraId="3FF076E9" w14:textId="77777777" w:rsidR="00486F6F" w:rsidRPr="00ED20C0" w:rsidRDefault="00486F6F" w:rsidP="00D146C6">
                  <w:pPr>
                    <w:jc w:val="center"/>
                    <w:rPr>
                      <w:b/>
                      <w:color w:val="0D0D0D" w:themeColor="text1" w:themeTint="F2"/>
                    </w:rPr>
                  </w:pPr>
                </w:p>
                <w:p w14:paraId="070EA76F" w14:textId="77777777" w:rsidR="00486F6F" w:rsidRPr="00ED20C0" w:rsidRDefault="00486F6F" w:rsidP="00D146C6">
                  <w:pPr>
                    <w:jc w:val="center"/>
                    <w:rPr>
                      <w:b/>
                      <w:color w:val="0D0D0D" w:themeColor="text1" w:themeTint="F2"/>
                    </w:rPr>
                  </w:pPr>
                </w:p>
                <w:p w14:paraId="5839F82F" w14:textId="77777777" w:rsidR="00486F6F" w:rsidRPr="00ED20C0" w:rsidRDefault="00486F6F" w:rsidP="00D146C6">
                  <w:pPr>
                    <w:jc w:val="center"/>
                    <w:rPr>
                      <w:b/>
                      <w:color w:val="0D0D0D" w:themeColor="text1" w:themeTint="F2"/>
                    </w:rPr>
                  </w:pPr>
                </w:p>
                <w:p w14:paraId="42F2F904" w14:textId="77777777" w:rsidR="00486F6F" w:rsidRPr="00ED20C0" w:rsidRDefault="00486F6F" w:rsidP="00D146C6">
                  <w:pPr>
                    <w:jc w:val="center"/>
                    <w:rPr>
                      <w:b/>
                      <w:color w:val="0D0D0D" w:themeColor="text1" w:themeTint="F2"/>
                    </w:rPr>
                  </w:pPr>
                </w:p>
                <w:p w14:paraId="7E47F567" w14:textId="77777777" w:rsidR="00486F6F" w:rsidRPr="00ED20C0" w:rsidRDefault="00486F6F" w:rsidP="00D146C6">
                  <w:pPr>
                    <w:jc w:val="center"/>
                    <w:rPr>
                      <w:b/>
                      <w:color w:val="0D0D0D" w:themeColor="text1" w:themeTint="F2"/>
                    </w:rPr>
                  </w:pPr>
                </w:p>
                <w:p w14:paraId="299E604A" w14:textId="77777777" w:rsidR="00486F6F" w:rsidRPr="00ED20C0" w:rsidRDefault="00486F6F" w:rsidP="00D146C6">
                  <w:pPr>
                    <w:jc w:val="center"/>
                    <w:rPr>
                      <w:b/>
                      <w:color w:val="0D0D0D" w:themeColor="text1" w:themeTint="F2"/>
                    </w:rPr>
                  </w:pPr>
                </w:p>
                <w:p w14:paraId="3BE0B1B4" w14:textId="77777777" w:rsidR="00486F6F" w:rsidRPr="00ED20C0" w:rsidRDefault="00486F6F" w:rsidP="00D146C6">
                  <w:pPr>
                    <w:jc w:val="center"/>
                    <w:rPr>
                      <w:b/>
                      <w:color w:val="0D0D0D" w:themeColor="text1" w:themeTint="F2"/>
                    </w:rPr>
                  </w:pPr>
                </w:p>
                <w:p w14:paraId="360E106C" w14:textId="77777777" w:rsidR="00486F6F" w:rsidRPr="00ED20C0" w:rsidRDefault="00486F6F" w:rsidP="00D146C6">
                  <w:pPr>
                    <w:jc w:val="center"/>
                    <w:rPr>
                      <w:b/>
                      <w:color w:val="0D0D0D" w:themeColor="text1" w:themeTint="F2"/>
                    </w:rPr>
                  </w:pPr>
                </w:p>
                <w:p w14:paraId="5498C464" w14:textId="77777777" w:rsidR="00486F6F" w:rsidRPr="00ED20C0" w:rsidRDefault="00486F6F" w:rsidP="00D146C6">
                  <w:pPr>
                    <w:jc w:val="center"/>
                    <w:rPr>
                      <w:b/>
                      <w:color w:val="0D0D0D" w:themeColor="text1" w:themeTint="F2"/>
                    </w:rPr>
                  </w:pPr>
                </w:p>
                <w:p w14:paraId="03B32346" w14:textId="77777777" w:rsidR="00486F6F" w:rsidRPr="00ED20C0" w:rsidRDefault="00486F6F" w:rsidP="00D146C6">
                  <w:pPr>
                    <w:jc w:val="center"/>
                    <w:rPr>
                      <w:b/>
                      <w:color w:val="0D0D0D" w:themeColor="text1" w:themeTint="F2"/>
                    </w:rPr>
                  </w:pPr>
                </w:p>
                <w:p w14:paraId="0A5CD9F9" w14:textId="77777777" w:rsidR="00486F6F" w:rsidRPr="00ED20C0" w:rsidRDefault="00486F6F" w:rsidP="00D146C6">
                  <w:pPr>
                    <w:jc w:val="center"/>
                    <w:rPr>
                      <w:b/>
                      <w:color w:val="0D0D0D" w:themeColor="text1" w:themeTint="F2"/>
                    </w:rPr>
                  </w:pPr>
                </w:p>
                <w:p w14:paraId="2722D902" w14:textId="77777777" w:rsidR="00486F6F" w:rsidRPr="00ED20C0" w:rsidRDefault="00486F6F" w:rsidP="00D146C6">
                  <w:pPr>
                    <w:jc w:val="center"/>
                    <w:rPr>
                      <w:b/>
                      <w:color w:val="0D0D0D" w:themeColor="text1" w:themeTint="F2"/>
                    </w:rPr>
                  </w:pPr>
                </w:p>
                <w:p w14:paraId="7EEBFA5D" w14:textId="77777777" w:rsidR="00486F6F" w:rsidRPr="00ED20C0" w:rsidRDefault="00486F6F" w:rsidP="00D146C6">
                  <w:pPr>
                    <w:jc w:val="center"/>
                    <w:rPr>
                      <w:b/>
                      <w:color w:val="0D0D0D" w:themeColor="text1" w:themeTint="F2"/>
                    </w:rPr>
                  </w:pPr>
                </w:p>
                <w:p w14:paraId="3DF0BD6B" w14:textId="77777777" w:rsidR="00486F6F" w:rsidRPr="00ED20C0" w:rsidRDefault="00486F6F" w:rsidP="00D146C6">
                  <w:pPr>
                    <w:jc w:val="center"/>
                    <w:rPr>
                      <w:b/>
                      <w:color w:val="0D0D0D" w:themeColor="text1" w:themeTint="F2"/>
                    </w:rPr>
                  </w:pPr>
                </w:p>
                <w:p w14:paraId="579F809F" w14:textId="77777777" w:rsidR="00486F6F" w:rsidRPr="00ED20C0" w:rsidRDefault="00486F6F" w:rsidP="00D146C6">
                  <w:pPr>
                    <w:jc w:val="center"/>
                    <w:rPr>
                      <w:b/>
                      <w:color w:val="0D0D0D" w:themeColor="text1" w:themeTint="F2"/>
                    </w:rPr>
                  </w:pPr>
                </w:p>
                <w:p w14:paraId="1D1629EF" w14:textId="77777777" w:rsidR="00486F6F" w:rsidRPr="00ED20C0" w:rsidRDefault="00486F6F" w:rsidP="00D146C6">
                  <w:pPr>
                    <w:jc w:val="center"/>
                    <w:rPr>
                      <w:b/>
                      <w:color w:val="0D0D0D" w:themeColor="text1" w:themeTint="F2"/>
                    </w:rPr>
                  </w:pPr>
                </w:p>
                <w:p w14:paraId="765364F3" w14:textId="77777777" w:rsidR="00486F6F" w:rsidRPr="00ED20C0" w:rsidRDefault="00486F6F" w:rsidP="00D146C6">
                  <w:pPr>
                    <w:jc w:val="center"/>
                    <w:rPr>
                      <w:b/>
                      <w:color w:val="0D0D0D" w:themeColor="text1" w:themeTint="F2"/>
                    </w:rPr>
                  </w:pPr>
                </w:p>
                <w:p w14:paraId="7854C824" w14:textId="77777777" w:rsidR="00486F6F" w:rsidRPr="00ED20C0" w:rsidRDefault="00486F6F" w:rsidP="00D146C6">
                  <w:pPr>
                    <w:jc w:val="center"/>
                    <w:rPr>
                      <w:b/>
                      <w:color w:val="0D0D0D" w:themeColor="text1" w:themeTint="F2"/>
                    </w:rPr>
                  </w:pPr>
                </w:p>
                <w:p w14:paraId="678F15AC" w14:textId="77777777" w:rsidR="00486F6F" w:rsidRPr="00ED20C0" w:rsidRDefault="00486F6F" w:rsidP="00D146C6">
                  <w:pPr>
                    <w:jc w:val="center"/>
                    <w:rPr>
                      <w:b/>
                      <w:color w:val="0D0D0D" w:themeColor="text1" w:themeTint="F2"/>
                    </w:rPr>
                  </w:pPr>
                </w:p>
                <w:p w14:paraId="773F466A" w14:textId="77777777" w:rsidR="00486F6F" w:rsidRPr="00ED20C0" w:rsidRDefault="00486F6F" w:rsidP="00D146C6">
                  <w:pPr>
                    <w:jc w:val="center"/>
                    <w:rPr>
                      <w:b/>
                      <w:color w:val="0D0D0D" w:themeColor="text1" w:themeTint="F2"/>
                    </w:rPr>
                  </w:pPr>
                </w:p>
                <w:p w14:paraId="517D5608" w14:textId="77777777" w:rsidR="00486F6F" w:rsidRPr="00ED20C0" w:rsidRDefault="00486F6F" w:rsidP="00D146C6">
                  <w:pPr>
                    <w:jc w:val="center"/>
                    <w:rPr>
                      <w:b/>
                      <w:color w:val="0D0D0D" w:themeColor="text1" w:themeTint="F2"/>
                    </w:rPr>
                  </w:pPr>
                </w:p>
                <w:p w14:paraId="505A3EC2" w14:textId="77777777" w:rsidR="00486F6F" w:rsidRPr="00ED20C0" w:rsidRDefault="00486F6F" w:rsidP="00D146C6">
                  <w:pPr>
                    <w:jc w:val="center"/>
                    <w:rPr>
                      <w:b/>
                      <w:color w:val="0D0D0D" w:themeColor="text1" w:themeTint="F2"/>
                    </w:rPr>
                  </w:pPr>
                </w:p>
                <w:p w14:paraId="312667C0" w14:textId="77777777" w:rsidR="00486F6F" w:rsidRPr="00ED20C0" w:rsidRDefault="00486F6F" w:rsidP="00D146C6">
                  <w:pPr>
                    <w:jc w:val="center"/>
                    <w:rPr>
                      <w:b/>
                      <w:color w:val="0D0D0D" w:themeColor="text1" w:themeTint="F2"/>
                    </w:rPr>
                  </w:pPr>
                </w:p>
                <w:p w14:paraId="29671156" w14:textId="77777777" w:rsidR="00486F6F" w:rsidRPr="00ED20C0" w:rsidRDefault="00486F6F" w:rsidP="00D146C6">
                  <w:pPr>
                    <w:jc w:val="center"/>
                    <w:rPr>
                      <w:b/>
                      <w:color w:val="0D0D0D" w:themeColor="text1" w:themeTint="F2"/>
                    </w:rPr>
                  </w:pPr>
                </w:p>
                <w:p w14:paraId="7210C8E3" w14:textId="77777777" w:rsidR="00486F6F" w:rsidRPr="00ED20C0" w:rsidRDefault="00486F6F" w:rsidP="00D146C6">
                  <w:pPr>
                    <w:jc w:val="center"/>
                    <w:rPr>
                      <w:b/>
                      <w:color w:val="0D0D0D" w:themeColor="text1" w:themeTint="F2"/>
                    </w:rPr>
                  </w:pPr>
                </w:p>
                <w:p w14:paraId="08F79299" w14:textId="77777777" w:rsidR="00486F6F" w:rsidRPr="00ED20C0" w:rsidRDefault="00486F6F" w:rsidP="00D146C6">
                  <w:pPr>
                    <w:jc w:val="center"/>
                    <w:rPr>
                      <w:b/>
                      <w:color w:val="0D0D0D" w:themeColor="text1" w:themeTint="F2"/>
                    </w:rPr>
                  </w:pPr>
                </w:p>
                <w:p w14:paraId="1CBF9AE0" w14:textId="77777777" w:rsidR="00486F6F" w:rsidRPr="00ED20C0" w:rsidRDefault="00486F6F" w:rsidP="00D146C6">
                  <w:pPr>
                    <w:jc w:val="center"/>
                    <w:rPr>
                      <w:b/>
                      <w:color w:val="0D0D0D" w:themeColor="text1" w:themeTint="F2"/>
                    </w:rPr>
                  </w:pPr>
                </w:p>
                <w:p w14:paraId="7DA54C0D" w14:textId="77777777" w:rsidR="00486F6F" w:rsidRPr="00ED20C0" w:rsidRDefault="00486F6F" w:rsidP="00D146C6">
                  <w:pPr>
                    <w:jc w:val="center"/>
                    <w:rPr>
                      <w:b/>
                      <w:color w:val="0D0D0D" w:themeColor="text1" w:themeTint="F2"/>
                    </w:rPr>
                  </w:pPr>
                </w:p>
                <w:p w14:paraId="49639645" w14:textId="77777777" w:rsidR="00486F6F" w:rsidRPr="00ED20C0" w:rsidRDefault="00486F6F" w:rsidP="00D146C6">
                  <w:pPr>
                    <w:jc w:val="center"/>
                    <w:rPr>
                      <w:b/>
                      <w:color w:val="0D0D0D" w:themeColor="text1" w:themeTint="F2"/>
                    </w:rPr>
                  </w:pPr>
                </w:p>
                <w:p w14:paraId="0C889F2D" w14:textId="77777777" w:rsidR="00486F6F" w:rsidRPr="00ED20C0" w:rsidRDefault="00486F6F" w:rsidP="00D146C6">
                  <w:pPr>
                    <w:jc w:val="center"/>
                    <w:rPr>
                      <w:b/>
                      <w:color w:val="0D0D0D" w:themeColor="text1" w:themeTint="F2"/>
                    </w:rPr>
                  </w:pPr>
                </w:p>
                <w:p w14:paraId="704F271C" w14:textId="77777777" w:rsidR="00486F6F" w:rsidRPr="00ED20C0" w:rsidRDefault="00486F6F" w:rsidP="00D146C6">
                  <w:pPr>
                    <w:jc w:val="center"/>
                    <w:rPr>
                      <w:b/>
                      <w:color w:val="0D0D0D" w:themeColor="text1" w:themeTint="F2"/>
                    </w:rPr>
                  </w:pPr>
                </w:p>
                <w:p w14:paraId="279C4BFE" w14:textId="77777777" w:rsidR="00486F6F" w:rsidRPr="00ED20C0" w:rsidRDefault="00486F6F" w:rsidP="00D146C6">
                  <w:pPr>
                    <w:jc w:val="center"/>
                    <w:rPr>
                      <w:b/>
                      <w:color w:val="0D0D0D" w:themeColor="text1" w:themeTint="F2"/>
                    </w:rPr>
                  </w:pPr>
                </w:p>
                <w:p w14:paraId="321C1BA0" w14:textId="77777777" w:rsidR="00486F6F" w:rsidRPr="00ED20C0" w:rsidRDefault="00486F6F" w:rsidP="00D146C6">
                  <w:pPr>
                    <w:jc w:val="center"/>
                    <w:rPr>
                      <w:b/>
                      <w:color w:val="0D0D0D" w:themeColor="text1" w:themeTint="F2"/>
                    </w:rPr>
                  </w:pPr>
                </w:p>
                <w:p w14:paraId="7B5CA67B" w14:textId="77777777" w:rsidR="00486F6F" w:rsidRPr="00ED20C0" w:rsidRDefault="00486F6F" w:rsidP="00D146C6">
                  <w:pPr>
                    <w:jc w:val="center"/>
                    <w:rPr>
                      <w:b/>
                      <w:color w:val="0D0D0D" w:themeColor="text1" w:themeTint="F2"/>
                    </w:rPr>
                  </w:pPr>
                </w:p>
                <w:p w14:paraId="2C6BC953" w14:textId="77777777" w:rsidR="00486F6F" w:rsidRPr="00ED20C0" w:rsidRDefault="00486F6F" w:rsidP="00D146C6">
                  <w:pPr>
                    <w:jc w:val="center"/>
                    <w:rPr>
                      <w:b/>
                      <w:color w:val="0D0D0D" w:themeColor="text1" w:themeTint="F2"/>
                    </w:rPr>
                  </w:pPr>
                </w:p>
                <w:p w14:paraId="3E174CBE" w14:textId="77777777" w:rsidR="00486F6F" w:rsidRPr="00ED20C0" w:rsidRDefault="00486F6F" w:rsidP="00D146C6">
                  <w:pPr>
                    <w:jc w:val="center"/>
                    <w:rPr>
                      <w:b/>
                      <w:color w:val="0D0D0D" w:themeColor="text1" w:themeTint="F2"/>
                    </w:rPr>
                  </w:pPr>
                </w:p>
                <w:p w14:paraId="1EE7FBD4" w14:textId="77777777" w:rsidR="00486F6F" w:rsidRPr="00ED20C0" w:rsidRDefault="00486F6F" w:rsidP="00D146C6">
                  <w:pPr>
                    <w:jc w:val="center"/>
                    <w:rPr>
                      <w:b/>
                      <w:color w:val="0D0D0D" w:themeColor="text1" w:themeTint="F2"/>
                    </w:rPr>
                  </w:pPr>
                </w:p>
                <w:p w14:paraId="44B4AF95" w14:textId="77777777" w:rsidR="00486F6F" w:rsidRPr="00ED20C0" w:rsidRDefault="00486F6F" w:rsidP="00D146C6">
                  <w:pPr>
                    <w:jc w:val="center"/>
                    <w:rPr>
                      <w:b/>
                      <w:color w:val="0D0D0D" w:themeColor="text1" w:themeTint="F2"/>
                    </w:rPr>
                  </w:pPr>
                </w:p>
                <w:p w14:paraId="62C0D07A" w14:textId="77777777" w:rsidR="00486F6F" w:rsidRPr="00ED20C0" w:rsidRDefault="00486F6F" w:rsidP="00D146C6">
                  <w:pPr>
                    <w:jc w:val="center"/>
                    <w:rPr>
                      <w:b/>
                      <w:color w:val="0D0D0D" w:themeColor="text1" w:themeTint="F2"/>
                    </w:rPr>
                  </w:pPr>
                </w:p>
                <w:p w14:paraId="1A0AC0FF" w14:textId="77777777" w:rsidR="00486F6F" w:rsidRPr="00ED20C0" w:rsidRDefault="00486F6F" w:rsidP="00D146C6">
                  <w:pPr>
                    <w:jc w:val="center"/>
                    <w:rPr>
                      <w:b/>
                      <w:color w:val="0D0D0D" w:themeColor="text1" w:themeTint="F2"/>
                    </w:rPr>
                  </w:pPr>
                </w:p>
                <w:p w14:paraId="299AC6F6" w14:textId="77777777" w:rsidR="00486F6F" w:rsidRPr="00ED20C0" w:rsidRDefault="00486F6F" w:rsidP="00D146C6">
                  <w:pPr>
                    <w:jc w:val="center"/>
                    <w:rPr>
                      <w:b/>
                      <w:color w:val="0D0D0D" w:themeColor="text1" w:themeTint="F2"/>
                    </w:rPr>
                  </w:pPr>
                </w:p>
                <w:p w14:paraId="31CF9A6B" w14:textId="77777777" w:rsidR="00486F6F" w:rsidRPr="00ED20C0" w:rsidRDefault="00486F6F" w:rsidP="00D146C6">
                  <w:pPr>
                    <w:jc w:val="center"/>
                    <w:rPr>
                      <w:b/>
                      <w:color w:val="0D0D0D" w:themeColor="text1" w:themeTint="F2"/>
                    </w:rPr>
                  </w:pPr>
                </w:p>
                <w:p w14:paraId="0463C68D" w14:textId="77777777" w:rsidR="00486F6F" w:rsidRPr="00ED20C0" w:rsidRDefault="00486F6F" w:rsidP="00D146C6">
                  <w:pPr>
                    <w:jc w:val="center"/>
                    <w:rPr>
                      <w:b/>
                      <w:color w:val="0D0D0D" w:themeColor="text1" w:themeTint="F2"/>
                    </w:rPr>
                  </w:pPr>
                </w:p>
                <w:p w14:paraId="02C4D43C" w14:textId="77777777" w:rsidR="00486F6F" w:rsidRPr="00ED20C0" w:rsidRDefault="00486F6F" w:rsidP="00D146C6">
                  <w:pPr>
                    <w:jc w:val="center"/>
                    <w:rPr>
                      <w:b/>
                      <w:color w:val="0D0D0D" w:themeColor="text1" w:themeTint="F2"/>
                    </w:rPr>
                  </w:pPr>
                </w:p>
                <w:p w14:paraId="540EC070" w14:textId="77777777" w:rsidR="00486F6F" w:rsidRPr="00ED20C0" w:rsidRDefault="00486F6F" w:rsidP="00D146C6">
                  <w:pPr>
                    <w:jc w:val="center"/>
                    <w:rPr>
                      <w:b/>
                      <w:color w:val="0D0D0D" w:themeColor="text1" w:themeTint="F2"/>
                    </w:rPr>
                  </w:pPr>
                </w:p>
                <w:p w14:paraId="54F95CD5" w14:textId="77777777" w:rsidR="00486F6F" w:rsidRPr="00ED20C0" w:rsidRDefault="00486F6F" w:rsidP="00D146C6">
                  <w:pPr>
                    <w:jc w:val="center"/>
                    <w:rPr>
                      <w:b/>
                      <w:color w:val="0D0D0D" w:themeColor="text1" w:themeTint="F2"/>
                    </w:rPr>
                  </w:pPr>
                </w:p>
                <w:p w14:paraId="7D6B478B" w14:textId="77777777" w:rsidR="00486F6F" w:rsidRPr="00ED20C0" w:rsidRDefault="00486F6F" w:rsidP="00D146C6">
                  <w:pPr>
                    <w:jc w:val="center"/>
                    <w:rPr>
                      <w:b/>
                      <w:color w:val="0D0D0D" w:themeColor="text1" w:themeTint="F2"/>
                    </w:rPr>
                  </w:pPr>
                </w:p>
                <w:p w14:paraId="17A49C7B" w14:textId="77777777" w:rsidR="00486F6F" w:rsidRPr="00ED20C0" w:rsidRDefault="00486F6F" w:rsidP="00D146C6">
                  <w:pPr>
                    <w:jc w:val="center"/>
                    <w:rPr>
                      <w:b/>
                      <w:color w:val="0D0D0D" w:themeColor="text1" w:themeTint="F2"/>
                    </w:rPr>
                  </w:pPr>
                </w:p>
                <w:p w14:paraId="2113CD43" w14:textId="77777777" w:rsidR="00486F6F" w:rsidRPr="00ED20C0" w:rsidRDefault="00486F6F" w:rsidP="00D146C6">
                  <w:pPr>
                    <w:jc w:val="center"/>
                    <w:rPr>
                      <w:b/>
                      <w:color w:val="0D0D0D" w:themeColor="text1" w:themeTint="F2"/>
                    </w:rPr>
                  </w:pPr>
                </w:p>
                <w:p w14:paraId="0FB64E1F" w14:textId="77777777" w:rsidR="00486F6F" w:rsidRPr="00ED20C0" w:rsidRDefault="00486F6F" w:rsidP="00D146C6">
                  <w:pPr>
                    <w:jc w:val="center"/>
                    <w:rPr>
                      <w:b/>
                      <w:color w:val="0D0D0D" w:themeColor="text1" w:themeTint="F2"/>
                    </w:rPr>
                  </w:pPr>
                </w:p>
                <w:p w14:paraId="5FDFB960" w14:textId="77777777" w:rsidR="00486F6F" w:rsidRPr="00ED20C0" w:rsidRDefault="00486F6F" w:rsidP="00D146C6">
                  <w:pPr>
                    <w:jc w:val="center"/>
                    <w:rPr>
                      <w:b/>
                      <w:color w:val="0D0D0D" w:themeColor="text1" w:themeTint="F2"/>
                    </w:rPr>
                  </w:pPr>
                </w:p>
                <w:p w14:paraId="24D787F8" w14:textId="77777777" w:rsidR="00486F6F" w:rsidRPr="00ED20C0" w:rsidRDefault="00486F6F" w:rsidP="00D146C6">
                  <w:pPr>
                    <w:jc w:val="center"/>
                    <w:rPr>
                      <w:b/>
                      <w:color w:val="0D0D0D" w:themeColor="text1" w:themeTint="F2"/>
                    </w:rPr>
                  </w:pPr>
                </w:p>
                <w:p w14:paraId="7B8804BD" w14:textId="77777777" w:rsidR="00486F6F" w:rsidRPr="00ED20C0" w:rsidRDefault="00486F6F" w:rsidP="00D146C6">
                  <w:pPr>
                    <w:jc w:val="center"/>
                    <w:rPr>
                      <w:b/>
                      <w:color w:val="0D0D0D" w:themeColor="text1" w:themeTint="F2"/>
                    </w:rPr>
                  </w:pPr>
                </w:p>
                <w:p w14:paraId="2C2ACA16" w14:textId="77777777" w:rsidR="00486F6F" w:rsidRPr="00ED20C0" w:rsidRDefault="00486F6F" w:rsidP="00D146C6">
                  <w:pPr>
                    <w:jc w:val="center"/>
                    <w:rPr>
                      <w:b/>
                      <w:color w:val="0D0D0D" w:themeColor="text1" w:themeTint="F2"/>
                    </w:rPr>
                  </w:pPr>
                </w:p>
                <w:p w14:paraId="0097788D" w14:textId="77777777" w:rsidR="00486F6F" w:rsidRPr="00ED20C0" w:rsidRDefault="00486F6F" w:rsidP="00D146C6">
                  <w:pPr>
                    <w:jc w:val="center"/>
                    <w:rPr>
                      <w:b/>
                      <w:color w:val="0D0D0D" w:themeColor="text1" w:themeTint="F2"/>
                    </w:rPr>
                  </w:pPr>
                </w:p>
                <w:p w14:paraId="4DF8626F" w14:textId="77777777" w:rsidR="00486F6F" w:rsidRPr="00ED20C0" w:rsidRDefault="00486F6F" w:rsidP="00D146C6">
                  <w:pPr>
                    <w:jc w:val="center"/>
                    <w:rPr>
                      <w:b/>
                      <w:color w:val="0D0D0D" w:themeColor="text1" w:themeTint="F2"/>
                    </w:rPr>
                  </w:pPr>
                </w:p>
                <w:p w14:paraId="4CE5126B" w14:textId="77777777" w:rsidR="00486F6F" w:rsidRPr="00ED20C0" w:rsidRDefault="00486F6F" w:rsidP="00D146C6">
                  <w:pPr>
                    <w:jc w:val="center"/>
                    <w:rPr>
                      <w:b/>
                      <w:color w:val="0D0D0D" w:themeColor="text1" w:themeTint="F2"/>
                    </w:rPr>
                  </w:pPr>
                </w:p>
                <w:p w14:paraId="0B006CDD" w14:textId="77777777" w:rsidR="00486F6F" w:rsidRPr="00ED20C0" w:rsidRDefault="00486F6F" w:rsidP="00D146C6">
                  <w:pPr>
                    <w:jc w:val="center"/>
                    <w:rPr>
                      <w:b/>
                      <w:color w:val="0D0D0D" w:themeColor="text1" w:themeTint="F2"/>
                    </w:rPr>
                  </w:pPr>
                </w:p>
                <w:p w14:paraId="2A5D1388" w14:textId="77777777" w:rsidR="00486F6F" w:rsidRPr="00ED20C0" w:rsidRDefault="00486F6F" w:rsidP="00D146C6">
                  <w:pPr>
                    <w:jc w:val="center"/>
                    <w:rPr>
                      <w:b/>
                      <w:color w:val="0D0D0D" w:themeColor="text1" w:themeTint="F2"/>
                    </w:rPr>
                  </w:pPr>
                </w:p>
                <w:p w14:paraId="4FC3198E" w14:textId="77777777" w:rsidR="00486F6F" w:rsidRPr="00ED20C0" w:rsidRDefault="00486F6F" w:rsidP="00D146C6">
                  <w:pPr>
                    <w:jc w:val="center"/>
                    <w:rPr>
                      <w:b/>
                      <w:color w:val="0D0D0D" w:themeColor="text1" w:themeTint="F2"/>
                    </w:rPr>
                  </w:pPr>
                </w:p>
                <w:p w14:paraId="0AB82B90" w14:textId="77777777" w:rsidR="00486F6F" w:rsidRPr="00ED20C0" w:rsidRDefault="00486F6F" w:rsidP="00D146C6">
                  <w:pPr>
                    <w:jc w:val="center"/>
                    <w:rPr>
                      <w:b/>
                      <w:color w:val="0D0D0D" w:themeColor="text1" w:themeTint="F2"/>
                    </w:rPr>
                  </w:pPr>
                </w:p>
                <w:p w14:paraId="566BF805" w14:textId="77777777" w:rsidR="00486F6F" w:rsidRPr="00ED20C0" w:rsidRDefault="00486F6F" w:rsidP="00D146C6">
                  <w:pPr>
                    <w:jc w:val="center"/>
                    <w:rPr>
                      <w:b/>
                      <w:color w:val="0D0D0D" w:themeColor="text1" w:themeTint="F2"/>
                    </w:rPr>
                  </w:pPr>
                </w:p>
                <w:p w14:paraId="0716C750" w14:textId="77777777" w:rsidR="00486F6F" w:rsidRPr="00ED20C0" w:rsidRDefault="00486F6F" w:rsidP="00D146C6">
                  <w:pPr>
                    <w:jc w:val="center"/>
                    <w:rPr>
                      <w:b/>
                      <w:color w:val="0D0D0D" w:themeColor="text1" w:themeTint="F2"/>
                    </w:rPr>
                  </w:pPr>
                </w:p>
                <w:p w14:paraId="0FE90655" w14:textId="77777777" w:rsidR="00486F6F" w:rsidRPr="00ED20C0" w:rsidRDefault="00486F6F" w:rsidP="00D146C6">
                  <w:pPr>
                    <w:jc w:val="center"/>
                    <w:rPr>
                      <w:b/>
                      <w:color w:val="0D0D0D" w:themeColor="text1" w:themeTint="F2"/>
                    </w:rPr>
                  </w:pPr>
                </w:p>
                <w:p w14:paraId="79A49C2E" w14:textId="77777777" w:rsidR="00486F6F" w:rsidRPr="00ED20C0" w:rsidRDefault="00486F6F" w:rsidP="00D146C6">
                  <w:pPr>
                    <w:jc w:val="center"/>
                    <w:rPr>
                      <w:b/>
                      <w:color w:val="0D0D0D" w:themeColor="text1" w:themeTint="F2"/>
                    </w:rPr>
                  </w:pPr>
                </w:p>
                <w:p w14:paraId="3B087E7B" w14:textId="77777777" w:rsidR="00486F6F" w:rsidRPr="00ED20C0" w:rsidRDefault="00486F6F" w:rsidP="00D146C6">
                  <w:pPr>
                    <w:jc w:val="center"/>
                    <w:rPr>
                      <w:b/>
                      <w:color w:val="0D0D0D" w:themeColor="text1" w:themeTint="F2"/>
                    </w:rPr>
                  </w:pPr>
                </w:p>
                <w:p w14:paraId="4FE91291" w14:textId="77777777" w:rsidR="00486F6F" w:rsidRPr="00ED20C0" w:rsidRDefault="00486F6F" w:rsidP="00D146C6">
                  <w:pPr>
                    <w:jc w:val="center"/>
                    <w:rPr>
                      <w:b/>
                      <w:color w:val="0D0D0D" w:themeColor="text1" w:themeTint="F2"/>
                    </w:rPr>
                  </w:pPr>
                </w:p>
                <w:p w14:paraId="3B7A355E" w14:textId="77777777" w:rsidR="00486F6F" w:rsidRPr="00ED20C0" w:rsidRDefault="00486F6F" w:rsidP="00D146C6">
                  <w:pPr>
                    <w:jc w:val="center"/>
                    <w:rPr>
                      <w:b/>
                      <w:color w:val="0D0D0D" w:themeColor="text1" w:themeTint="F2"/>
                    </w:rPr>
                  </w:pPr>
                </w:p>
                <w:p w14:paraId="5A5E382E" w14:textId="77777777" w:rsidR="00486F6F" w:rsidRPr="00ED20C0" w:rsidRDefault="00486F6F" w:rsidP="00D146C6">
                  <w:pPr>
                    <w:jc w:val="center"/>
                    <w:rPr>
                      <w:b/>
                      <w:color w:val="0D0D0D" w:themeColor="text1" w:themeTint="F2"/>
                    </w:rPr>
                  </w:pPr>
                </w:p>
                <w:p w14:paraId="6B9E1F2A" w14:textId="77777777" w:rsidR="00486F6F" w:rsidRPr="00ED20C0" w:rsidRDefault="00486F6F" w:rsidP="00D146C6">
                  <w:pPr>
                    <w:jc w:val="center"/>
                    <w:rPr>
                      <w:b/>
                      <w:color w:val="0D0D0D" w:themeColor="text1" w:themeTint="F2"/>
                    </w:rPr>
                  </w:pPr>
                </w:p>
                <w:p w14:paraId="2C1E8206" w14:textId="77777777" w:rsidR="00486F6F" w:rsidRPr="00ED20C0" w:rsidRDefault="00486F6F" w:rsidP="00D146C6">
                  <w:pPr>
                    <w:jc w:val="center"/>
                    <w:rPr>
                      <w:b/>
                      <w:color w:val="0D0D0D" w:themeColor="text1" w:themeTint="F2"/>
                    </w:rPr>
                  </w:pPr>
                </w:p>
                <w:p w14:paraId="296EEC15" w14:textId="77777777" w:rsidR="00486F6F" w:rsidRPr="00ED20C0" w:rsidRDefault="00486F6F" w:rsidP="00D146C6">
                  <w:pPr>
                    <w:jc w:val="center"/>
                    <w:rPr>
                      <w:b/>
                      <w:color w:val="0D0D0D" w:themeColor="text1" w:themeTint="F2"/>
                    </w:rPr>
                  </w:pPr>
                </w:p>
                <w:p w14:paraId="1F63BB8C" w14:textId="77777777" w:rsidR="00486F6F" w:rsidRPr="00ED20C0" w:rsidRDefault="00486F6F" w:rsidP="00D146C6">
                  <w:pPr>
                    <w:jc w:val="center"/>
                    <w:rPr>
                      <w:b/>
                      <w:color w:val="0D0D0D" w:themeColor="text1" w:themeTint="F2"/>
                    </w:rPr>
                  </w:pPr>
                </w:p>
                <w:p w14:paraId="501E9C23" w14:textId="77777777" w:rsidR="00486F6F" w:rsidRPr="00ED20C0" w:rsidRDefault="00486F6F" w:rsidP="00D146C6">
                  <w:pPr>
                    <w:jc w:val="center"/>
                    <w:rPr>
                      <w:b/>
                      <w:color w:val="0D0D0D" w:themeColor="text1" w:themeTint="F2"/>
                    </w:rPr>
                  </w:pPr>
                </w:p>
                <w:p w14:paraId="4158BFFC" w14:textId="77777777" w:rsidR="00486F6F" w:rsidRPr="00ED20C0" w:rsidRDefault="00486F6F" w:rsidP="00D146C6">
                  <w:pPr>
                    <w:jc w:val="center"/>
                    <w:rPr>
                      <w:b/>
                      <w:color w:val="0D0D0D" w:themeColor="text1" w:themeTint="F2"/>
                    </w:rPr>
                  </w:pPr>
                </w:p>
                <w:p w14:paraId="04C9F527" w14:textId="77777777" w:rsidR="00486F6F" w:rsidRPr="00ED20C0" w:rsidRDefault="00486F6F" w:rsidP="00D146C6">
                  <w:pPr>
                    <w:jc w:val="center"/>
                    <w:rPr>
                      <w:b/>
                      <w:color w:val="0D0D0D" w:themeColor="text1" w:themeTint="F2"/>
                    </w:rPr>
                  </w:pPr>
                </w:p>
                <w:p w14:paraId="52CE7B09" w14:textId="77777777" w:rsidR="00486F6F" w:rsidRPr="00ED20C0" w:rsidRDefault="00486F6F" w:rsidP="00D146C6">
                  <w:pPr>
                    <w:jc w:val="center"/>
                    <w:rPr>
                      <w:b/>
                      <w:color w:val="0D0D0D" w:themeColor="text1" w:themeTint="F2"/>
                    </w:rPr>
                  </w:pPr>
                </w:p>
                <w:p w14:paraId="4CA758B5" w14:textId="697F8AC9" w:rsidR="00486F6F" w:rsidRPr="00ED20C0" w:rsidRDefault="00CB3B4E" w:rsidP="00CB3B4E">
                  <w:pPr>
                    <w:jc w:val="center"/>
                    <w:rPr>
                      <w:bCs/>
                      <w:color w:val="0D0D0D" w:themeColor="text1" w:themeTint="F2"/>
                    </w:rPr>
                  </w:pPr>
                  <w:r w:rsidRPr="00ED20C0">
                    <w:rPr>
                      <w:b/>
                      <w:color w:val="0D0D0D" w:themeColor="text1" w:themeTint="F2"/>
                    </w:rPr>
                    <w:t>Tiesībsarga saskaņojums</w:t>
                  </w:r>
                  <w:r w:rsidR="0069287D" w:rsidRPr="00ED20C0">
                    <w:rPr>
                      <w:b/>
                      <w:color w:val="0D0D0D" w:themeColor="text1" w:themeTint="F2"/>
                    </w:rPr>
                    <w:t xml:space="preserve"> </w:t>
                  </w:r>
                  <w:r w:rsidRPr="00ED20C0">
                    <w:rPr>
                      <w:b/>
                      <w:color w:val="0D0D0D" w:themeColor="text1" w:themeTint="F2"/>
                    </w:rPr>
                    <w:t>05.08.2019. elektroniskā pasta vēstulē</w:t>
                  </w:r>
                </w:p>
              </w:tc>
              <w:tc>
                <w:tcPr>
                  <w:tcW w:w="3685" w:type="dxa"/>
                  <w:tcBorders>
                    <w:top w:val="single" w:sz="4" w:space="0" w:color="auto"/>
                    <w:left w:val="single" w:sz="4" w:space="0" w:color="auto"/>
                    <w:bottom w:val="single" w:sz="4" w:space="0" w:color="auto"/>
                  </w:tcBorders>
                </w:tcPr>
                <w:p w14:paraId="60BA099E" w14:textId="7C8635BE" w:rsidR="0018321A" w:rsidRPr="00ED20C0" w:rsidRDefault="0018321A" w:rsidP="0018321A">
                  <w:pPr>
                    <w:jc w:val="both"/>
                    <w:rPr>
                      <w:b/>
                      <w:bCs/>
                      <w:color w:val="0D0D0D" w:themeColor="text1" w:themeTint="F2"/>
                    </w:rPr>
                  </w:pPr>
                  <w:r w:rsidRPr="00ED20C0">
                    <w:rPr>
                      <w:b/>
                      <w:bCs/>
                      <w:color w:val="0D0D0D" w:themeColor="text1" w:themeTint="F2"/>
                    </w:rPr>
                    <w:lastRenderedPageBreak/>
                    <w:t>19.</w:t>
                  </w:r>
                  <w:r w:rsidRPr="00ED20C0">
                    <w:rPr>
                      <w:b/>
                      <w:bCs/>
                      <w:color w:val="0D0D0D" w:themeColor="text1" w:themeTint="F2"/>
                    </w:rPr>
                    <w:tab/>
                    <w:t>pants. Pagaidu turēšanas telpa un speciāli aprīkots transportlīdzeklis</w:t>
                  </w:r>
                </w:p>
                <w:p w14:paraId="68682BCF" w14:textId="77777777" w:rsidR="0018321A" w:rsidRPr="00ED20C0" w:rsidRDefault="0018321A" w:rsidP="0018321A">
                  <w:pPr>
                    <w:jc w:val="both"/>
                    <w:rPr>
                      <w:color w:val="0D0D0D" w:themeColor="text1" w:themeTint="F2"/>
                    </w:rPr>
                  </w:pPr>
                </w:p>
                <w:p w14:paraId="735DF36D" w14:textId="5C0FE244" w:rsidR="0018321A" w:rsidRPr="00ED20C0" w:rsidRDefault="0018321A" w:rsidP="0018321A">
                  <w:pPr>
                    <w:jc w:val="both"/>
                    <w:rPr>
                      <w:color w:val="0D0D0D" w:themeColor="text1" w:themeTint="F2"/>
                    </w:rPr>
                  </w:pPr>
                  <w:r w:rsidRPr="00ED20C0">
                    <w:rPr>
                      <w:color w:val="0D0D0D" w:themeColor="text1" w:themeTint="F2"/>
                    </w:rPr>
                    <w:t>(1)</w:t>
                  </w:r>
                  <w:r w:rsidRPr="00ED20C0">
                    <w:rPr>
                      <w:color w:val="0D0D0D" w:themeColor="text1" w:themeTint="F2"/>
                    </w:rPr>
                    <w:tab/>
                    <w:t>Personu, kas aizturēta normatīvajos aktos noteiktajā kārtībā, robežsargam ir tiesības ievietot pagaidu turēšanas telpā, ja:</w:t>
                  </w:r>
                </w:p>
                <w:p w14:paraId="76509BE6" w14:textId="77777777" w:rsidR="0018321A" w:rsidRPr="00ED20C0" w:rsidRDefault="0018321A" w:rsidP="0018321A">
                  <w:pPr>
                    <w:jc w:val="both"/>
                    <w:rPr>
                      <w:color w:val="0D0D0D" w:themeColor="text1" w:themeTint="F2"/>
                    </w:rPr>
                  </w:pPr>
                  <w:r w:rsidRPr="00ED20C0">
                    <w:rPr>
                      <w:color w:val="0D0D0D" w:themeColor="text1" w:themeTint="F2"/>
                    </w:rPr>
                    <w:t>1)</w:t>
                  </w:r>
                  <w:r w:rsidRPr="00ED20C0">
                    <w:rPr>
                      <w:color w:val="0D0D0D" w:themeColor="text1" w:themeTint="F2"/>
                    </w:rPr>
                    <w:tab/>
                    <w:t>nav noskaidrota tās identitāte;</w:t>
                  </w:r>
                </w:p>
                <w:p w14:paraId="0D79B7C6" w14:textId="77777777" w:rsidR="0018321A" w:rsidRPr="00ED20C0" w:rsidRDefault="0018321A" w:rsidP="0018321A">
                  <w:pPr>
                    <w:jc w:val="both"/>
                    <w:rPr>
                      <w:color w:val="0D0D0D" w:themeColor="text1" w:themeTint="F2"/>
                    </w:rPr>
                  </w:pPr>
                  <w:r w:rsidRPr="00ED20C0">
                    <w:rPr>
                      <w:color w:val="0D0D0D" w:themeColor="text1" w:themeTint="F2"/>
                    </w:rPr>
                    <w:t>2)</w:t>
                  </w:r>
                  <w:r w:rsidRPr="00ED20C0">
                    <w:rPr>
                      <w:color w:val="0D0D0D" w:themeColor="text1" w:themeTint="F2"/>
                    </w:rPr>
                    <w:tab/>
                    <w:t>ir pamats uzskatīt, ka tā var bēgt;</w:t>
                  </w:r>
                </w:p>
                <w:p w14:paraId="118BEC17" w14:textId="77777777" w:rsidR="0018321A" w:rsidRPr="00ED20C0" w:rsidRDefault="0018321A" w:rsidP="0018321A">
                  <w:pPr>
                    <w:jc w:val="both"/>
                    <w:rPr>
                      <w:color w:val="0D0D0D" w:themeColor="text1" w:themeTint="F2"/>
                    </w:rPr>
                  </w:pPr>
                  <w:r w:rsidRPr="00ED20C0">
                    <w:rPr>
                      <w:color w:val="0D0D0D" w:themeColor="text1" w:themeTint="F2"/>
                    </w:rPr>
                    <w:t>3)</w:t>
                  </w:r>
                  <w:r w:rsidRPr="00ED20C0">
                    <w:rPr>
                      <w:color w:val="0D0D0D" w:themeColor="text1" w:themeTint="F2"/>
                    </w:rPr>
                    <w:tab/>
                    <w:t>tā nepakļaujas robežsarga likumīgajām prasībām;</w:t>
                  </w:r>
                </w:p>
                <w:p w14:paraId="3FECFAEF" w14:textId="77777777" w:rsidR="0018321A" w:rsidRPr="00ED20C0" w:rsidRDefault="0018321A" w:rsidP="0018321A">
                  <w:pPr>
                    <w:jc w:val="both"/>
                    <w:rPr>
                      <w:color w:val="0D0D0D" w:themeColor="text1" w:themeTint="F2"/>
                    </w:rPr>
                  </w:pPr>
                  <w:r w:rsidRPr="00ED20C0">
                    <w:rPr>
                      <w:color w:val="0D0D0D" w:themeColor="text1" w:themeTint="F2"/>
                    </w:rPr>
                    <w:t>4)</w:t>
                  </w:r>
                  <w:r w:rsidRPr="00ED20C0">
                    <w:rPr>
                      <w:color w:val="0D0D0D" w:themeColor="text1" w:themeTint="F2"/>
                    </w:rPr>
                    <w:tab/>
                    <w:t>ir pamats uzskatīt, ka tā var nodarīt kaitējumu sev, citām personām vai mantai;</w:t>
                  </w:r>
                </w:p>
                <w:p w14:paraId="01636EBB" w14:textId="77777777" w:rsidR="0018321A" w:rsidRPr="00ED20C0" w:rsidRDefault="0018321A" w:rsidP="0018321A">
                  <w:pPr>
                    <w:jc w:val="both"/>
                    <w:rPr>
                      <w:color w:val="0D0D0D" w:themeColor="text1" w:themeTint="F2"/>
                    </w:rPr>
                  </w:pPr>
                  <w:r w:rsidRPr="00ED20C0">
                    <w:rPr>
                      <w:color w:val="0D0D0D" w:themeColor="text1" w:themeTint="F2"/>
                    </w:rPr>
                    <w:t>5)</w:t>
                  </w:r>
                  <w:r w:rsidRPr="00ED20C0">
                    <w:rPr>
                      <w:color w:val="0D0D0D" w:themeColor="text1" w:themeTint="F2"/>
                    </w:rPr>
                    <w:tab/>
                    <w:t>tā ir izsludināta meklēšanā.</w:t>
                  </w:r>
                </w:p>
                <w:p w14:paraId="15A800B1" w14:textId="5DFC1151" w:rsidR="0018321A" w:rsidRPr="00ED20C0" w:rsidRDefault="006C72CF" w:rsidP="0018321A">
                  <w:pPr>
                    <w:jc w:val="both"/>
                    <w:rPr>
                      <w:color w:val="0D0D0D" w:themeColor="text1" w:themeTint="F2"/>
                    </w:rPr>
                  </w:pPr>
                  <w:r w:rsidRPr="00ED20C0">
                    <w:rPr>
                      <w:color w:val="0D0D0D" w:themeColor="text1" w:themeTint="F2"/>
                    </w:rPr>
                    <w:t xml:space="preserve"> (2</w:t>
                  </w:r>
                  <w:r w:rsidR="0018321A" w:rsidRPr="00ED20C0">
                    <w:rPr>
                      <w:color w:val="0D0D0D" w:themeColor="text1" w:themeTint="F2"/>
                    </w:rPr>
                    <w:t>)</w:t>
                  </w:r>
                  <w:r w:rsidR="0018321A" w:rsidRPr="00ED20C0">
                    <w:rPr>
                      <w:color w:val="0D0D0D" w:themeColor="text1" w:themeTint="F2"/>
                    </w:rPr>
                    <w:tab/>
                    <w:t xml:space="preserve">Pagaidu turēšanas telpā personu var ievietot normatīvajos aktos noteiktajā kārtībā uz laiku līdz 48 stundām. </w:t>
                  </w:r>
                </w:p>
                <w:p w14:paraId="692F40AB" w14:textId="3C93B457" w:rsidR="0018321A" w:rsidRPr="00ED20C0" w:rsidRDefault="006C72CF" w:rsidP="0018321A">
                  <w:pPr>
                    <w:jc w:val="both"/>
                    <w:rPr>
                      <w:color w:val="0D0D0D" w:themeColor="text1" w:themeTint="F2"/>
                    </w:rPr>
                  </w:pPr>
                  <w:r w:rsidRPr="00ED20C0">
                    <w:rPr>
                      <w:color w:val="0D0D0D" w:themeColor="text1" w:themeTint="F2"/>
                    </w:rPr>
                    <w:t>(3</w:t>
                  </w:r>
                  <w:r w:rsidR="0018321A" w:rsidRPr="00ED20C0">
                    <w:rPr>
                      <w:color w:val="0D0D0D" w:themeColor="text1" w:themeTint="F2"/>
                    </w:rPr>
                    <w:t>)</w:t>
                  </w:r>
                  <w:r w:rsidR="0018321A" w:rsidRPr="00ED20C0">
                    <w:rPr>
                      <w:color w:val="0D0D0D" w:themeColor="text1" w:themeTint="F2"/>
                    </w:rPr>
                    <w:tab/>
                    <w:t>Ja personu, kas aizturēta normatīvajos aktos noteiktajā kārtībā, nepieciešams pārvietot apsardzes uzraudzībā, robežsargs to var ievietot arī speciāli aprīkotā transportlīdzeklī.</w:t>
                  </w:r>
                </w:p>
                <w:p w14:paraId="54D0CD11" w14:textId="312B0813" w:rsidR="0018321A" w:rsidRPr="00ED20C0" w:rsidRDefault="006C72CF" w:rsidP="0018321A">
                  <w:pPr>
                    <w:jc w:val="both"/>
                    <w:rPr>
                      <w:color w:val="0D0D0D" w:themeColor="text1" w:themeTint="F2"/>
                    </w:rPr>
                  </w:pPr>
                  <w:r w:rsidRPr="00ED20C0">
                    <w:rPr>
                      <w:color w:val="0D0D0D" w:themeColor="text1" w:themeTint="F2"/>
                    </w:rPr>
                    <w:lastRenderedPageBreak/>
                    <w:t>(4</w:t>
                  </w:r>
                  <w:r w:rsidR="0018321A" w:rsidRPr="00ED20C0">
                    <w:rPr>
                      <w:color w:val="0D0D0D" w:themeColor="text1" w:themeTint="F2"/>
                    </w:rPr>
                    <w:t>)</w:t>
                  </w:r>
                  <w:r w:rsidR="0018321A" w:rsidRPr="00ED20C0">
                    <w:rPr>
                      <w:color w:val="0D0D0D" w:themeColor="text1" w:themeTint="F2"/>
                    </w:rPr>
                    <w:tab/>
                    <w:t>Uzsākot personas apsargāšanu, pirms personas pārvietošanas apsardzes uzraudzībā, pirms ievietošanas pagaidu turēšanas telpā vai speciāli aprīkotā transportlīdzeklī personu:</w:t>
                  </w:r>
                </w:p>
                <w:p w14:paraId="6957E30F" w14:textId="77777777" w:rsidR="0018321A" w:rsidRPr="00ED20C0" w:rsidRDefault="0018321A" w:rsidP="0018321A">
                  <w:pPr>
                    <w:jc w:val="both"/>
                    <w:rPr>
                      <w:color w:val="0D0D0D" w:themeColor="text1" w:themeTint="F2"/>
                    </w:rPr>
                  </w:pPr>
                  <w:r w:rsidRPr="00ED20C0">
                    <w:rPr>
                      <w:color w:val="0D0D0D" w:themeColor="text1" w:themeTint="F2"/>
                    </w:rPr>
                    <w:t>1)</w:t>
                  </w:r>
                  <w:r w:rsidRPr="00ED20C0">
                    <w:rPr>
                      <w:color w:val="0D0D0D" w:themeColor="text1" w:themeTint="F2"/>
                    </w:rPr>
                    <w:tab/>
                    <w:t>iztaujā par tās veselības stāvokli un aicina informēt par tādu slimību esamību, kuru dēļ var tikt apdraudēta pašas personas dzīvība vai kuras var būt bīstamas citām personām, vai kuru dēļ jānodrošina īpaši pasākumi personai;</w:t>
                  </w:r>
                </w:p>
                <w:p w14:paraId="6BAEA724" w14:textId="77777777" w:rsidR="0018321A" w:rsidRPr="00ED20C0" w:rsidRDefault="0018321A" w:rsidP="0018321A">
                  <w:pPr>
                    <w:jc w:val="both"/>
                    <w:rPr>
                      <w:color w:val="0D0D0D" w:themeColor="text1" w:themeTint="F2"/>
                    </w:rPr>
                  </w:pPr>
                  <w:r w:rsidRPr="00ED20C0">
                    <w:rPr>
                      <w:color w:val="0D0D0D" w:themeColor="text1" w:themeTint="F2"/>
                    </w:rPr>
                    <w:t>2)</w:t>
                  </w:r>
                  <w:r w:rsidRPr="00ED20C0">
                    <w:rPr>
                      <w:color w:val="0D0D0D" w:themeColor="text1" w:themeTint="F2"/>
                    </w:rPr>
                    <w:tab/>
                    <w:t>pārmeklē tā paša dzimuma robežsargs. Pārmeklējamo personu vizuāli apskata, pārbauda pie tās esošos priekšmetus un vielas un izņem tos priekšmetus un vielas, kuras var izmantot, lai uzbruktu vai ar kurām iespējams nodarīt kaitējumu citām personām vai sev, un priekšmetus un vielas, kuras personai ir aizliegts glabāt pagaidu turēšanas telpā un speciāli aprīkotā transportlīdzeklī.</w:t>
                  </w:r>
                </w:p>
                <w:p w14:paraId="264EF11D" w14:textId="17AA6E5C" w:rsidR="0018321A" w:rsidRPr="00ED20C0" w:rsidRDefault="006C72CF" w:rsidP="0018321A">
                  <w:pPr>
                    <w:jc w:val="both"/>
                    <w:rPr>
                      <w:color w:val="0D0D0D" w:themeColor="text1" w:themeTint="F2"/>
                    </w:rPr>
                  </w:pPr>
                  <w:r w:rsidRPr="00ED20C0">
                    <w:rPr>
                      <w:color w:val="0D0D0D" w:themeColor="text1" w:themeTint="F2"/>
                    </w:rPr>
                    <w:t>(5</w:t>
                  </w:r>
                  <w:r w:rsidR="0018321A" w:rsidRPr="00ED20C0">
                    <w:rPr>
                      <w:color w:val="0D0D0D" w:themeColor="text1" w:themeTint="F2"/>
                    </w:rPr>
                    <w:t>)</w:t>
                  </w:r>
                  <w:r w:rsidR="0018321A" w:rsidRPr="00ED20C0">
                    <w:rPr>
                      <w:color w:val="0D0D0D" w:themeColor="text1" w:themeTint="F2"/>
                    </w:rPr>
                    <w:tab/>
                    <w:t>Pagaidu turēšanas telpā vai speciāli aprīkotajā transportlīdzeklī ievietotajai personai ir tiesības:</w:t>
                  </w:r>
                </w:p>
                <w:p w14:paraId="3D84A1B4" w14:textId="77777777" w:rsidR="0018321A" w:rsidRPr="00ED20C0" w:rsidRDefault="0018321A" w:rsidP="0018321A">
                  <w:pPr>
                    <w:jc w:val="both"/>
                    <w:rPr>
                      <w:color w:val="0D0D0D" w:themeColor="text1" w:themeTint="F2"/>
                    </w:rPr>
                  </w:pPr>
                  <w:r w:rsidRPr="00ED20C0">
                    <w:rPr>
                      <w:color w:val="0D0D0D" w:themeColor="text1" w:themeTint="F2"/>
                    </w:rPr>
                    <w:t>1)</w:t>
                  </w:r>
                  <w:r w:rsidRPr="00ED20C0">
                    <w:rPr>
                      <w:color w:val="0D0D0D" w:themeColor="text1" w:themeTint="F2"/>
                    </w:rPr>
                    <w:tab/>
                    <w:t>saņemt pirmo palīdzību un, ja nepieciešams, neatliekamo medicīnisko palīdzību;</w:t>
                  </w:r>
                </w:p>
                <w:p w14:paraId="243C4AC3" w14:textId="77777777" w:rsidR="0018321A" w:rsidRPr="00ED20C0" w:rsidRDefault="0018321A" w:rsidP="0018321A">
                  <w:pPr>
                    <w:jc w:val="both"/>
                    <w:rPr>
                      <w:color w:val="0D0D0D" w:themeColor="text1" w:themeTint="F2"/>
                    </w:rPr>
                  </w:pPr>
                  <w:r w:rsidRPr="00ED20C0">
                    <w:rPr>
                      <w:color w:val="0D0D0D" w:themeColor="text1" w:themeTint="F2"/>
                    </w:rPr>
                    <w:t>2)</w:t>
                  </w:r>
                  <w:r w:rsidRPr="00ED20C0">
                    <w:rPr>
                      <w:color w:val="0D0D0D" w:themeColor="text1" w:themeTint="F2"/>
                    </w:rPr>
                    <w:tab/>
                    <w:t>saņemt dzeramo ūdeni;</w:t>
                  </w:r>
                </w:p>
                <w:p w14:paraId="380CE28C" w14:textId="77777777" w:rsidR="0018321A" w:rsidRPr="00ED20C0" w:rsidRDefault="0018321A" w:rsidP="0018321A">
                  <w:pPr>
                    <w:jc w:val="both"/>
                    <w:rPr>
                      <w:color w:val="0D0D0D" w:themeColor="text1" w:themeTint="F2"/>
                    </w:rPr>
                  </w:pPr>
                  <w:r w:rsidRPr="00ED20C0">
                    <w:rPr>
                      <w:color w:val="0D0D0D" w:themeColor="text1" w:themeTint="F2"/>
                    </w:rPr>
                    <w:t>3)</w:t>
                  </w:r>
                  <w:r w:rsidRPr="00ED20C0">
                    <w:rPr>
                      <w:color w:val="0D0D0D" w:themeColor="text1" w:themeTint="F2"/>
                    </w:rPr>
                    <w:tab/>
                    <w:t>uz tualetes apmeklējumu.</w:t>
                  </w:r>
                </w:p>
                <w:p w14:paraId="615BE82E" w14:textId="5D9B6373" w:rsidR="0018321A" w:rsidRPr="00ED20C0" w:rsidRDefault="006C72CF" w:rsidP="0018321A">
                  <w:pPr>
                    <w:jc w:val="both"/>
                    <w:rPr>
                      <w:color w:val="0D0D0D" w:themeColor="text1" w:themeTint="F2"/>
                    </w:rPr>
                  </w:pPr>
                  <w:r w:rsidRPr="00ED20C0">
                    <w:rPr>
                      <w:color w:val="0D0D0D" w:themeColor="text1" w:themeTint="F2"/>
                    </w:rPr>
                    <w:lastRenderedPageBreak/>
                    <w:t>(6</w:t>
                  </w:r>
                  <w:r w:rsidR="0018321A" w:rsidRPr="00ED20C0">
                    <w:rPr>
                      <w:color w:val="0D0D0D" w:themeColor="text1" w:themeTint="F2"/>
                    </w:rPr>
                    <w:t>)</w:t>
                  </w:r>
                  <w:r w:rsidR="0018321A" w:rsidRPr="00ED20C0">
                    <w:rPr>
                      <w:color w:val="0D0D0D" w:themeColor="text1" w:themeTint="F2"/>
                    </w:rPr>
                    <w:tab/>
                    <w:t>Pagaidu turēšanas telpā ievietotajai personai ir tiesības saņemt ikdienas uztura, higiēnas un pirmās nepieciešamības preces, ja persona pagaidu turēšanas telpā tiek turēta ilgāk par četrām stundām, un uz vismaz divu stundu ilgu pastaigu svaigā gaisā, ja persona pagaidu turēšanas telpā atrodas ilgāk par 24 stundām.</w:t>
                  </w:r>
                </w:p>
                <w:p w14:paraId="1DE705F4" w14:textId="7F9B7136" w:rsidR="0018321A" w:rsidRPr="00ED20C0" w:rsidRDefault="006C72CF" w:rsidP="0018321A">
                  <w:pPr>
                    <w:jc w:val="both"/>
                    <w:rPr>
                      <w:color w:val="0D0D0D" w:themeColor="text1" w:themeTint="F2"/>
                    </w:rPr>
                  </w:pPr>
                  <w:r w:rsidRPr="00ED20C0">
                    <w:rPr>
                      <w:color w:val="0D0D0D" w:themeColor="text1" w:themeTint="F2"/>
                    </w:rPr>
                    <w:t>(7</w:t>
                  </w:r>
                  <w:r w:rsidR="0018321A" w:rsidRPr="00ED20C0">
                    <w:rPr>
                      <w:color w:val="0D0D0D" w:themeColor="text1" w:themeTint="F2"/>
                    </w:rPr>
                    <w:t>)</w:t>
                  </w:r>
                  <w:r w:rsidR="0018321A" w:rsidRPr="00ED20C0">
                    <w:rPr>
                      <w:color w:val="0D0D0D" w:themeColor="text1" w:themeTint="F2"/>
                    </w:rPr>
                    <w:tab/>
                    <w:t>Pagaidu turēšanas telpā un speciāli aprīkotā transportlīdzeklī ievietotajai personai ir aizliegts:</w:t>
                  </w:r>
                </w:p>
                <w:p w14:paraId="42DC21EE" w14:textId="77777777" w:rsidR="0018321A" w:rsidRPr="00ED20C0" w:rsidRDefault="0018321A" w:rsidP="0018321A">
                  <w:pPr>
                    <w:jc w:val="both"/>
                    <w:rPr>
                      <w:color w:val="0D0D0D" w:themeColor="text1" w:themeTint="F2"/>
                    </w:rPr>
                  </w:pPr>
                  <w:r w:rsidRPr="00ED20C0">
                    <w:rPr>
                      <w:color w:val="0D0D0D" w:themeColor="text1" w:themeTint="F2"/>
                    </w:rPr>
                    <w:t>1)</w:t>
                  </w:r>
                  <w:r w:rsidRPr="00ED20C0">
                    <w:rPr>
                      <w:color w:val="0D0D0D" w:themeColor="text1" w:themeTint="F2"/>
                    </w:rPr>
                    <w:tab/>
                    <w:t>ienest, glabāt un izmantot priekšmetus vai vielas, kuras ir iekļautas aizliegto priekšmetu un vielu sarakstā;</w:t>
                  </w:r>
                </w:p>
                <w:p w14:paraId="120E7B75" w14:textId="77777777" w:rsidR="0018321A" w:rsidRPr="00ED20C0" w:rsidRDefault="0018321A" w:rsidP="0018321A">
                  <w:pPr>
                    <w:jc w:val="both"/>
                    <w:rPr>
                      <w:color w:val="0D0D0D" w:themeColor="text1" w:themeTint="F2"/>
                    </w:rPr>
                  </w:pPr>
                  <w:r w:rsidRPr="00ED20C0">
                    <w:rPr>
                      <w:color w:val="0D0D0D" w:themeColor="text1" w:themeTint="F2"/>
                    </w:rPr>
                    <w:t>2)</w:t>
                  </w:r>
                  <w:r w:rsidRPr="00ED20C0">
                    <w:rPr>
                      <w:color w:val="0D0D0D" w:themeColor="text1" w:themeTint="F2"/>
                    </w:rPr>
                    <w:tab/>
                    <w:t>trokšņot;</w:t>
                  </w:r>
                </w:p>
                <w:p w14:paraId="50A302BB" w14:textId="77777777" w:rsidR="0018321A" w:rsidRPr="00ED20C0" w:rsidRDefault="0018321A" w:rsidP="0018321A">
                  <w:pPr>
                    <w:jc w:val="both"/>
                    <w:rPr>
                      <w:color w:val="0D0D0D" w:themeColor="text1" w:themeTint="F2"/>
                    </w:rPr>
                  </w:pPr>
                  <w:r w:rsidRPr="00ED20C0">
                    <w:rPr>
                      <w:color w:val="0D0D0D" w:themeColor="text1" w:themeTint="F2"/>
                    </w:rPr>
                    <w:t>3)</w:t>
                  </w:r>
                  <w:r w:rsidRPr="00ED20C0">
                    <w:rPr>
                      <w:color w:val="0D0D0D" w:themeColor="text1" w:themeTint="F2"/>
                    </w:rPr>
                    <w:tab/>
                    <w:t>veikt darbības, kas apgrūtina pagaidu turēšanas telpas vai speciāli aprīkotā transportlīdzekļa novērošanu vai iekļūšanu tajos;</w:t>
                  </w:r>
                </w:p>
                <w:p w14:paraId="18ACA7DD" w14:textId="77777777" w:rsidR="0018321A" w:rsidRPr="00ED20C0" w:rsidRDefault="0018321A" w:rsidP="0018321A">
                  <w:pPr>
                    <w:jc w:val="both"/>
                    <w:rPr>
                      <w:color w:val="0D0D0D" w:themeColor="text1" w:themeTint="F2"/>
                    </w:rPr>
                  </w:pPr>
                  <w:r w:rsidRPr="00ED20C0">
                    <w:rPr>
                      <w:color w:val="0D0D0D" w:themeColor="text1" w:themeTint="F2"/>
                    </w:rPr>
                    <w:t>4)</w:t>
                  </w:r>
                  <w:r w:rsidRPr="00ED20C0">
                    <w:rPr>
                      <w:color w:val="0D0D0D" w:themeColor="text1" w:themeTint="F2"/>
                    </w:rPr>
                    <w:tab/>
                    <w:t>veikt darbības, kas var radīt kaitējumu sev vai citām personām;</w:t>
                  </w:r>
                </w:p>
                <w:p w14:paraId="32B07A4A" w14:textId="77777777" w:rsidR="0018321A" w:rsidRPr="00ED20C0" w:rsidRDefault="0018321A" w:rsidP="0018321A">
                  <w:pPr>
                    <w:jc w:val="both"/>
                    <w:rPr>
                      <w:color w:val="0D0D0D" w:themeColor="text1" w:themeTint="F2"/>
                    </w:rPr>
                  </w:pPr>
                  <w:r w:rsidRPr="00ED20C0">
                    <w:rPr>
                      <w:color w:val="0D0D0D" w:themeColor="text1" w:themeTint="F2"/>
                    </w:rPr>
                    <w:t>5)</w:t>
                  </w:r>
                  <w:r w:rsidRPr="00ED20C0">
                    <w:rPr>
                      <w:color w:val="0D0D0D" w:themeColor="text1" w:themeTint="F2"/>
                    </w:rPr>
                    <w:tab/>
                    <w:t>bojāt pagaidu turēšanas telpu, speciāli aprīkoto transportlīdzekli vai to aprīkojumu;</w:t>
                  </w:r>
                </w:p>
                <w:p w14:paraId="37503AC8" w14:textId="77777777" w:rsidR="0018321A" w:rsidRPr="00ED20C0" w:rsidRDefault="0018321A" w:rsidP="0018321A">
                  <w:pPr>
                    <w:jc w:val="both"/>
                    <w:rPr>
                      <w:color w:val="0D0D0D" w:themeColor="text1" w:themeTint="F2"/>
                    </w:rPr>
                  </w:pPr>
                  <w:r w:rsidRPr="00ED20C0">
                    <w:rPr>
                      <w:color w:val="0D0D0D" w:themeColor="text1" w:themeTint="F2"/>
                    </w:rPr>
                    <w:t>6)</w:t>
                  </w:r>
                  <w:r w:rsidRPr="00ED20C0">
                    <w:rPr>
                      <w:color w:val="0D0D0D" w:themeColor="text1" w:themeTint="F2"/>
                    </w:rPr>
                    <w:tab/>
                    <w:t>spēlēt galda vai citas spēles, lai gūtu materiālu vai citāda veida labumu (azartspēles);</w:t>
                  </w:r>
                </w:p>
                <w:p w14:paraId="1BEBD297" w14:textId="77777777" w:rsidR="0018321A" w:rsidRPr="00ED20C0" w:rsidRDefault="0018321A" w:rsidP="0018321A">
                  <w:pPr>
                    <w:jc w:val="both"/>
                    <w:rPr>
                      <w:color w:val="0D0D0D" w:themeColor="text1" w:themeTint="F2"/>
                    </w:rPr>
                  </w:pPr>
                  <w:r w:rsidRPr="00ED20C0">
                    <w:rPr>
                      <w:color w:val="0D0D0D" w:themeColor="text1" w:themeTint="F2"/>
                    </w:rPr>
                    <w:t>7)</w:t>
                  </w:r>
                  <w:r w:rsidRPr="00ED20C0">
                    <w:rPr>
                      <w:color w:val="0D0D0D" w:themeColor="text1" w:themeTint="F2"/>
                    </w:rPr>
                    <w:tab/>
                    <w:t>smēķēt.</w:t>
                  </w:r>
                </w:p>
                <w:p w14:paraId="1798526B" w14:textId="577E899A" w:rsidR="006F3A30" w:rsidRPr="00ED20C0" w:rsidRDefault="006C72CF" w:rsidP="0018321A">
                  <w:pPr>
                    <w:jc w:val="both"/>
                    <w:rPr>
                      <w:color w:val="0D0D0D" w:themeColor="text1" w:themeTint="F2"/>
                    </w:rPr>
                  </w:pPr>
                  <w:r w:rsidRPr="00ED20C0">
                    <w:rPr>
                      <w:color w:val="0D0D0D" w:themeColor="text1" w:themeTint="F2"/>
                    </w:rPr>
                    <w:t>(8</w:t>
                  </w:r>
                  <w:r w:rsidR="0018321A" w:rsidRPr="00ED20C0">
                    <w:rPr>
                      <w:color w:val="0D0D0D" w:themeColor="text1" w:themeTint="F2"/>
                    </w:rPr>
                    <w:t>)</w:t>
                  </w:r>
                  <w:r w:rsidR="0018321A" w:rsidRPr="00ED20C0">
                    <w:rPr>
                      <w:color w:val="0D0D0D" w:themeColor="text1" w:themeTint="F2"/>
                    </w:rPr>
                    <w:tab/>
                    <w:t xml:space="preserve">Kārtību, kādā persona tiek ievietota un turēta pagaidu turēšanas </w:t>
                  </w:r>
                  <w:r w:rsidR="0018321A" w:rsidRPr="00ED20C0">
                    <w:rPr>
                      <w:color w:val="0D0D0D" w:themeColor="text1" w:themeTint="F2"/>
                    </w:rPr>
                    <w:lastRenderedPageBreak/>
                    <w:t>telpā, izvesta un atbrīvota no minētās telpas, pagaidu turēšanas telpas vai speciāli aprīkotā transportlīdzekļa iekārtošanas un aprīkošanas prasības, ikdienas uztura, higiēnas un pirmās nepieciešamības preču apjomu, kā arī to priekšmetu un vielu sarakstu, kuras personai ir aizliegts ienest, glabāt un izmantot pagaidu turēšanas telpā vai speciāli aprīkotā transportlīdzeklī, nosaka Ministru kabinets.</w:t>
                  </w:r>
                </w:p>
                <w:p w14:paraId="1ADCECBB" w14:textId="77777777" w:rsidR="0018321A" w:rsidRPr="00ED20C0" w:rsidRDefault="0018321A" w:rsidP="005613B8">
                  <w:pPr>
                    <w:jc w:val="both"/>
                    <w:rPr>
                      <w:color w:val="0D0D0D" w:themeColor="text1" w:themeTint="F2"/>
                    </w:rPr>
                  </w:pPr>
                </w:p>
                <w:p w14:paraId="4B02EBC0" w14:textId="4AFE93D2" w:rsidR="006F3A30" w:rsidRPr="00ED20C0" w:rsidRDefault="006F3A30" w:rsidP="005613B8">
                  <w:pPr>
                    <w:jc w:val="both"/>
                    <w:rPr>
                      <w:b/>
                      <w:color w:val="0D0D0D" w:themeColor="text1" w:themeTint="F2"/>
                    </w:rPr>
                  </w:pPr>
                  <w:r w:rsidRPr="00ED20C0">
                    <w:rPr>
                      <w:color w:val="0D0D0D" w:themeColor="text1" w:themeTint="F2"/>
                    </w:rPr>
                    <w:t>Precizēts projekta sākotnējās ietekmes novērtējuma ziņojums (anotācija).</w:t>
                  </w:r>
                </w:p>
              </w:tc>
            </w:tr>
            <w:tr w:rsidR="001300A4" w:rsidRPr="00ED20C0" w14:paraId="3C3AD58D" w14:textId="77777777" w:rsidTr="000916A5">
              <w:tc>
                <w:tcPr>
                  <w:tcW w:w="959" w:type="dxa"/>
                  <w:tcBorders>
                    <w:top w:val="single" w:sz="6" w:space="0" w:color="000000"/>
                    <w:left w:val="single" w:sz="6" w:space="0" w:color="000000"/>
                    <w:bottom w:val="single" w:sz="6" w:space="0" w:color="000000"/>
                    <w:right w:val="single" w:sz="6" w:space="0" w:color="000000"/>
                  </w:tcBorders>
                </w:tcPr>
                <w:p w14:paraId="3AF08A09" w14:textId="77777777" w:rsidR="001300A4" w:rsidRPr="00ED20C0" w:rsidRDefault="001300A4" w:rsidP="009E5BFB">
                  <w:pPr>
                    <w:pStyle w:val="naisc"/>
                    <w:numPr>
                      <w:ilvl w:val="0"/>
                      <w:numId w:val="29"/>
                    </w:numPr>
                    <w:spacing w:before="0" w:after="0"/>
                    <w:jc w:val="both"/>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2904CE2A" w14:textId="77777777" w:rsidR="001300A4" w:rsidRPr="00ED20C0" w:rsidRDefault="001300A4" w:rsidP="001300A4">
                  <w:pPr>
                    <w:pStyle w:val="naisc"/>
                    <w:spacing w:before="0" w:after="0"/>
                    <w:jc w:val="both"/>
                    <w:rPr>
                      <w:b/>
                      <w:color w:val="0D0D0D" w:themeColor="text1" w:themeTint="F2"/>
                    </w:rPr>
                  </w:pPr>
                  <w:r w:rsidRPr="00ED20C0">
                    <w:rPr>
                      <w:b/>
                      <w:color w:val="0D0D0D" w:themeColor="text1" w:themeTint="F2"/>
                    </w:rPr>
                    <w:t>16.</w:t>
                  </w:r>
                  <w:r w:rsidRPr="00ED20C0">
                    <w:rPr>
                      <w:b/>
                      <w:color w:val="0D0D0D" w:themeColor="text1" w:themeTint="F2"/>
                    </w:rPr>
                    <w:tab/>
                    <w:t xml:space="preserve">pants. Fiziskā spēka, speciālā cīņas paņēmiena un speciālā līdzekļa lietošana un dienesta suņa izmantošana </w:t>
                  </w:r>
                </w:p>
                <w:p w14:paraId="5FA1CFAD" w14:textId="3D5646CE" w:rsidR="001300A4" w:rsidRPr="00ED20C0" w:rsidRDefault="001300A4" w:rsidP="001300A4">
                  <w:pPr>
                    <w:pStyle w:val="naisc"/>
                    <w:spacing w:before="0" w:after="0"/>
                    <w:jc w:val="both"/>
                    <w:rPr>
                      <w:color w:val="0D0D0D" w:themeColor="text1" w:themeTint="F2"/>
                    </w:rPr>
                  </w:pPr>
                  <w:r w:rsidRPr="00ED20C0">
                    <w:rPr>
                      <w:color w:val="0D0D0D" w:themeColor="text1" w:themeTint="F2"/>
                    </w:rPr>
                    <w:t>(5)</w:t>
                  </w:r>
                  <w:r w:rsidRPr="00ED20C0">
                    <w:rPr>
                      <w:color w:val="0D0D0D" w:themeColor="text1" w:themeTint="F2"/>
                    </w:rPr>
                    <w:tab/>
                    <w:t xml:space="preserve">Aizliegts lietot speciālos cīņas paņēmienus un speciālos līdzekļus (izņemot roku dzelžus un sasiešanas līdzekļus), kā arī izmantot dienesta suņus pret sievietēm, personām ar redzamām invaliditātes pazīmēm un mazgadīgām personām, izņemot gadījumus, kad to rīcība </w:t>
                  </w:r>
                  <w:r w:rsidRPr="00ED20C0">
                    <w:rPr>
                      <w:color w:val="0D0D0D" w:themeColor="text1" w:themeTint="F2"/>
                    </w:rPr>
                    <w:lastRenderedPageBreak/>
                    <w:t>apdraud citu personu dzīvību vai veselību, vai kad tās izrāda bruņotu pretošanos vai izdara bruņotu uzbrukumu.</w:t>
                  </w:r>
                </w:p>
                <w:p w14:paraId="4E9F89A5" w14:textId="77777777" w:rsidR="001300A4" w:rsidRPr="00ED20C0" w:rsidRDefault="001300A4" w:rsidP="001300A4">
                  <w:pPr>
                    <w:pStyle w:val="naisc"/>
                    <w:spacing w:before="0" w:after="0"/>
                    <w:jc w:val="both"/>
                    <w:rPr>
                      <w:color w:val="0D0D0D" w:themeColor="text1" w:themeTint="F2"/>
                    </w:rPr>
                  </w:pPr>
                </w:p>
                <w:p w14:paraId="59706A03" w14:textId="77777777" w:rsidR="001300A4" w:rsidRPr="00ED20C0" w:rsidRDefault="001300A4" w:rsidP="001300A4">
                  <w:pPr>
                    <w:pStyle w:val="naisc"/>
                    <w:spacing w:before="0" w:after="0"/>
                    <w:jc w:val="both"/>
                    <w:rPr>
                      <w:b/>
                      <w:color w:val="0D0D0D" w:themeColor="text1" w:themeTint="F2"/>
                    </w:rPr>
                  </w:pPr>
                  <w:r w:rsidRPr="00ED20C0">
                    <w:rPr>
                      <w:b/>
                      <w:color w:val="0D0D0D" w:themeColor="text1" w:themeTint="F2"/>
                    </w:rPr>
                    <w:t>17.</w:t>
                  </w:r>
                  <w:r w:rsidRPr="00ED20C0">
                    <w:rPr>
                      <w:b/>
                      <w:color w:val="0D0D0D" w:themeColor="text1" w:themeTint="F2"/>
                    </w:rPr>
                    <w:tab/>
                    <w:t>pants. Šaujamieroča pielietošana un izmantošana</w:t>
                  </w:r>
                </w:p>
                <w:p w14:paraId="48FF6082" w14:textId="77777777" w:rsidR="009E5BFB" w:rsidRPr="00ED20C0" w:rsidRDefault="009E5BFB" w:rsidP="009E5BFB">
                  <w:pPr>
                    <w:pStyle w:val="naisc"/>
                    <w:spacing w:before="0" w:after="0"/>
                    <w:jc w:val="both"/>
                    <w:rPr>
                      <w:color w:val="0D0D0D" w:themeColor="text1" w:themeTint="F2"/>
                    </w:rPr>
                  </w:pPr>
                  <w:r w:rsidRPr="00ED20C0">
                    <w:rPr>
                      <w:color w:val="0D0D0D" w:themeColor="text1" w:themeTint="F2"/>
                    </w:rPr>
                    <w:t>(2)</w:t>
                  </w:r>
                  <w:r w:rsidRPr="00ED20C0">
                    <w:rPr>
                      <w:color w:val="0D0D0D" w:themeColor="text1" w:themeTint="F2"/>
                    </w:rPr>
                    <w:tab/>
                    <w:t>Robežsargs ir tiesīgs pielietot šaujamieroci, lai:</w:t>
                  </w:r>
                </w:p>
                <w:p w14:paraId="4D54CB12" w14:textId="3CDCFE34" w:rsidR="009E5BFB" w:rsidRPr="00ED20C0" w:rsidRDefault="009E5BFB" w:rsidP="001300A4">
                  <w:pPr>
                    <w:pStyle w:val="naisc"/>
                    <w:spacing w:before="0" w:after="0"/>
                    <w:jc w:val="both"/>
                    <w:rPr>
                      <w:color w:val="0D0D0D" w:themeColor="text1" w:themeTint="F2"/>
                    </w:rPr>
                  </w:pPr>
                  <w:r w:rsidRPr="00ED20C0">
                    <w:rPr>
                      <w:color w:val="0D0D0D" w:themeColor="text1" w:themeTint="F2"/>
                    </w:rPr>
                    <w:t>5)</w:t>
                  </w:r>
                  <w:r w:rsidRPr="00ED20C0">
                    <w:rPr>
                      <w:color w:val="0D0D0D" w:themeColor="text1" w:themeTint="F2"/>
                    </w:rPr>
                    <w:tab/>
                    <w:t>aizturētu personu, kura atsakās izpildīt robežsarga likumīgu prasību nodot priekšmetu, ar kuru var tikt apdraudēta personas dzīvība vai veselība;</w:t>
                  </w:r>
                </w:p>
                <w:p w14:paraId="5D07C1E1" w14:textId="1503C978" w:rsidR="001300A4" w:rsidRPr="00ED20C0" w:rsidRDefault="001300A4" w:rsidP="001300A4">
                  <w:pPr>
                    <w:pStyle w:val="naisc"/>
                    <w:spacing w:before="0" w:after="0"/>
                    <w:jc w:val="both"/>
                    <w:rPr>
                      <w:color w:val="0D0D0D" w:themeColor="text1" w:themeTint="F2"/>
                    </w:rPr>
                  </w:pPr>
                  <w:r w:rsidRPr="00ED20C0">
                    <w:rPr>
                      <w:color w:val="0D0D0D" w:themeColor="text1" w:themeTint="F2"/>
                    </w:rPr>
                    <w:t>(5)</w:t>
                  </w:r>
                  <w:r w:rsidRPr="00ED20C0">
                    <w:rPr>
                      <w:color w:val="0D0D0D" w:themeColor="text1" w:themeTint="F2"/>
                    </w:rPr>
                    <w:tab/>
                    <w:t>Aizliegts pielietot šaujamieroci:</w:t>
                  </w:r>
                </w:p>
                <w:p w14:paraId="38EC5170" w14:textId="644F7D2E" w:rsidR="001300A4" w:rsidRPr="00ED20C0" w:rsidRDefault="001300A4" w:rsidP="001300A4">
                  <w:pPr>
                    <w:pStyle w:val="naisc"/>
                    <w:spacing w:before="0" w:after="0"/>
                    <w:jc w:val="both"/>
                    <w:rPr>
                      <w:color w:val="0D0D0D" w:themeColor="text1" w:themeTint="F2"/>
                    </w:rPr>
                  </w:pPr>
                  <w:r w:rsidRPr="00ED20C0">
                    <w:rPr>
                      <w:color w:val="0D0D0D" w:themeColor="text1" w:themeTint="F2"/>
                    </w:rPr>
                    <w:t>1)</w:t>
                  </w:r>
                  <w:r w:rsidRPr="00ED20C0">
                    <w:rPr>
                      <w:color w:val="0D0D0D" w:themeColor="text1" w:themeTint="F2"/>
                    </w:rPr>
                    <w:tab/>
                    <w:t>pret sievietēm, personām ar redzamām invaliditātes pazīmēm un mazgadīgām personām, izņemot gadījumus, kad to rīcība apdraud citu personu dzīvību vai veselību vai kad tās izrāda bruņotu pretošanos, vai izdara bruņotu uzbrukumu;</w:t>
                  </w:r>
                </w:p>
              </w:tc>
              <w:tc>
                <w:tcPr>
                  <w:tcW w:w="6121" w:type="dxa"/>
                  <w:tcBorders>
                    <w:top w:val="single" w:sz="6" w:space="0" w:color="000000"/>
                    <w:left w:val="single" w:sz="6" w:space="0" w:color="000000"/>
                    <w:bottom w:val="single" w:sz="6" w:space="0" w:color="000000"/>
                    <w:right w:val="single" w:sz="6" w:space="0" w:color="000000"/>
                  </w:tcBorders>
                </w:tcPr>
                <w:p w14:paraId="381F6162" w14:textId="7FF5B801" w:rsidR="001300A4" w:rsidRPr="00ED20C0" w:rsidRDefault="00F81D69" w:rsidP="00F81D69">
                  <w:pPr>
                    <w:jc w:val="center"/>
                    <w:rPr>
                      <w:b/>
                      <w:color w:val="0D0D0D" w:themeColor="text1" w:themeTint="F2"/>
                    </w:rPr>
                  </w:pPr>
                  <w:r w:rsidRPr="00ED20C0">
                    <w:rPr>
                      <w:b/>
                      <w:color w:val="0D0D0D" w:themeColor="text1" w:themeTint="F2"/>
                    </w:rPr>
                    <w:lastRenderedPageBreak/>
                    <w:t>02.07.2018. vēstulē Nr. 1-8/21 pausts viedoklis</w:t>
                  </w:r>
                </w:p>
                <w:p w14:paraId="26E7BA4E" w14:textId="77777777" w:rsidR="001300A4" w:rsidRPr="00ED20C0" w:rsidRDefault="001300A4" w:rsidP="001300A4">
                  <w:pPr>
                    <w:jc w:val="both"/>
                    <w:rPr>
                      <w:color w:val="0D0D0D" w:themeColor="text1" w:themeTint="F2"/>
                    </w:rPr>
                  </w:pPr>
                  <w:r w:rsidRPr="00ED20C0">
                    <w:rPr>
                      <w:color w:val="0D0D0D" w:themeColor="text1" w:themeTint="F2"/>
                    </w:rPr>
                    <w:t>Likumprojekta 16.panta piektajā daļā un 17.panta piektās daļas 1.punktā noteikts, ka aizliegts lietot speciālos cīņas paņēmienus un speciālos līdzekļus (izņemot roku dzelžus un sasiešanas līdzekļus), kā arī izmantot dienesta suņus un pielietot šaujamieroci pret [..] mazgadīgām personām, izņemot gadījumus, kad to rīcība apdraud citu personu dzīvību vai veselību, vai kad tās izrāda bruņotu pretošanos vai izdara bruņotu uzbrukumu.</w:t>
                  </w:r>
                </w:p>
                <w:p w14:paraId="22E303AD" w14:textId="77777777" w:rsidR="001300A4" w:rsidRPr="00ED20C0" w:rsidRDefault="001300A4" w:rsidP="001300A4">
                  <w:pPr>
                    <w:ind w:firstLine="626"/>
                    <w:jc w:val="both"/>
                    <w:rPr>
                      <w:color w:val="0D0D0D" w:themeColor="text1" w:themeTint="F2"/>
                    </w:rPr>
                  </w:pPr>
                  <w:r w:rsidRPr="00ED20C0">
                    <w:rPr>
                      <w:color w:val="0D0D0D" w:themeColor="text1" w:themeTint="F2"/>
                    </w:rPr>
                    <w:t xml:space="preserve">Atbilstoši Bērnu tiesību aizsardzības likuma 6.panta pirmajai un otrajai daļai “tiesiskajās attiecībās, kas skar bērnu, bērna tiesības un intereses ir prioritāras.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Savukārt atbilstoši Bērnu tiesību </w:t>
                  </w:r>
                  <w:r w:rsidRPr="00ED20C0">
                    <w:rPr>
                      <w:color w:val="0D0D0D" w:themeColor="text1" w:themeTint="F2"/>
                    </w:rPr>
                    <w:lastRenderedPageBreak/>
                    <w:t>aizsardzības likuma 3.panta pirmajai un trešajai daļai “bērns ir persona, kas nav sasniegusi 18 gadu vecumu, izņemot tās personas, kuras saskaņā ar likumu izsludinātas par pilngadīgām vai stājušās laulībā pirms 18 gadu vecuma sasniegšanas. Administratīvo pārkāpumu tiesību un krimināltiesību jomā personai līdz 18 gadu vecumam piemēro visas attiecīgās tiesību normas, kas piemērojamas nepilngadīgām personām”.</w:t>
                  </w:r>
                </w:p>
                <w:p w14:paraId="57A3F06D" w14:textId="77777777" w:rsidR="001300A4" w:rsidRPr="00ED20C0" w:rsidRDefault="001300A4" w:rsidP="001300A4">
                  <w:pPr>
                    <w:ind w:firstLine="626"/>
                    <w:jc w:val="both"/>
                    <w:rPr>
                      <w:color w:val="0D0D0D" w:themeColor="text1" w:themeTint="F2"/>
                    </w:rPr>
                  </w:pPr>
                  <w:r w:rsidRPr="00ED20C0">
                    <w:rPr>
                      <w:color w:val="0D0D0D" w:themeColor="text1" w:themeTint="F2"/>
                    </w:rPr>
                    <w:t>Tiesībsarga ieskatā nav rodams objektīvs pamats tam, kāpēc minētās Likumprojekta normas būtu attiecināmas tikai uz mazgadīgām personām, proti, personām līdz 14 gadu vecumam, nevis uz visiem bērniem (personām līdz 18 gadu vecumam) kopumā. Līdz ar to aicinu izdarīt grozījumus Likumprojekta 16.panta piektajā daļā un 17.panta piektās daļas 1.punktā, attiecinot minēto aizliegumu uz nepilngadīgām personām, tādējādi aptverot gan mazgadīgās, gan nepilngadīgās personas.</w:t>
                  </w:r>
                </w:p>
                <w:p w14:paraId="2988DD19" w14:textId="69D3AED2" w:rsidR="009E5BFB" w:rsidRPr="00ED20C0" w:rsidRDefault="001300A4" w:rsidP="00386A66">
                  <w:pPr>
                    <w:ind w:firstLine="626"/>
                    <w:jc w:val="both"/>
                    <w:rPr>
                      <w:color w:val="0D0D0D" w:themeColor="text1" w:themeTint="F2"/>
                    </w:rPr>
                  </w:pPr>
                  <w:r w:rsidRPr="00ED20C0">
                    <w:rPr>
                      <w:color w:val="0D0D0D" w:themeColor="text1" w:themeTint="F2"/>
                    </w:rPr>
                    <w:t>Papildus vēršu uzmanību, ka Likumprojekta 16.panta otrajā daļā ir noteikts, ka “robežsargs ir tiesīgs izmantot dienesta suni Robežsardzes uzdevumu īstenošanai un šā panta pirmajā daļā un piektās daļas otrajā teikumā minētajos gadījumos un kārtībā”, tomēr Likumprojektā nav ietverts 16.panta piektās daļas 2.teikums.</w:t>
                  </w:r>
                </w:p>
                <w:p w14:paraId="3A53E2E1" w14:textId="77777777" w:rsidR="00F81D69" w:rsidRPr="00ED20C0" w:rsidRDefault="00F81D69" w:rsidP="00F81D69">
                  <w:pPr>
                    <w:pStyle w:val="naisc"/>
                    <w:spacing w:before="0" w:after="0"/>
                    <w:rPr>
                      <w:b/>
                      <w:color w:val="0D0D0D" w:themeColor="text1" w:themeTint="F2"/>
                    </w:rPr>
                  </w:pPr>
                </w:p>
                <w:p w14:paraId="436C88B6" w14:textId="0C6C85C1" w:rsidR="009E5BFB" w:rsidRPr="00ED20C0" w:rsidRDefault="00F81D69" w:rsidP="00F81D69">
                  <w:pPr>
                    <w:pStyle w:val="naisc"/>
                    <w:spacing w:before="0" w:after="0"/>
                    <w:rPr>
                      <w:b/>
                      <w:color w:val="0D0D0D" w:themeColor="text1" w:themeTint="F2"/>
                    </w:rPr>
                  </w:pPr>
                  <w:r w:rsidRPr="00ED20C0">
                    <w:rPr>
                      <w:b/>
                      <w:color w:val="0D0D0D" w:themeColor="text1" w:themeTint="F2"/>
                    </w:rPr>
                    <w:t>02.07.2018. vēstulē Nr. 1-8/21 pausts viedoklis</w:t>
                  </w:r>
                </w:p>
                <w:p w14:paraId="3EF475DD" w14:textId="77777777" w:rsidR="009E5BFB" w:rsidRPr="00ED20C0" w:rsidRDefault="009E5BFB" w:rsidP="009E5BFB">
                  <w:pPr>
                    <w:jc w:val="both"/>
                    <w:rPr>
                      <w:color w:val="0D0D0D" w:themeColor="text1" w:themeTint="F2"/>
                    </w:rPr>
                  </w:pPr>
                  <w:r w:rsidRPr="00ED20C0">
                    <w:rPr>
                      <w:color w:val="0D0D0D" w:themeColor="text1" w:themeTint="F2"/>
                    </w:rPr>
                    <w:t xml:space="preserve">Likumprojekta 17.panta otrās daļas 5.punkts nosaka, ka “robežsargs ir tiesīgs pielietot šaujamieroci, lai aizturētu personu, kura atsakās izpildīt robežsarga likumīgu prasību nodot priekšmetu, ar kuru var tikt apdraudēta personas dzīvība vai veselība”. Savukārt šā panta otrās daļas 2. un 6.punktā noteikts, ka robežsargs ir tiesīgs pielietot šaujamieroci, lai aizturētu personu, kura nelikumīgi šķērsojusi valsts robežu un, lai apturētu transportlīdzekli un jebkuru citu ierīci, kas pēc </w:t>
                  </w:r>
                  <w:r w:rsidRPr="00ED20C0">
                    <w:rPr>
                      <w:color w:val="0D0D0D" w:themeColor="text1" w:themeTint="F2"/>
                    </w:rPr>
                    <w:lastRenderedPageBreak/>
                    <w:t>savas konstrukcijas paredzēta, lai pārvietotos pa sauszemi vai paredzēta kuģošanai, nodarot tai bojājumus, ja tās vadītājs vai apkalpe ar savu rīcību rada reālus draudus personas dzīvībai vai veselībai un nepakļaujas robežsarga likumīgajai prasībai apstādināt ierīci un ja nav citas iespējas viņu aizturēt.</w:t>
                  </w:r>
                </w:p>
                <w:p w14:paraId="5CFD0B2E" w14:textId="7F86E212" w:rsidR="009E5BFB" w:rsidRPr="00ED20C0" w:rsidRDefault="009E5BFB" w:rsidP="009E5BFB">
                  <w:pPr>
                    <w:ind w:firstLine="626"/>
                    <w:jc w:val="both"/>
                    <w:rPr>
                      <w:color w:val="0D0D0D" w:themeColor="text1" w:themeTint="F2"/>
                    </w:rPr>
                  </w:pPr>
                  <w:r w:rsidRPr="00ED20C0">
                    <w:rPr>
                      <w:color w:val="0D0D0D" w:themeColor="text1" w:themeTint="F2"/>
                    </w:rPr>
                    <w:t>Tiesībsarga ieskatā, lai izvairītos no pārāk plašas normas interpretācijas un iespējami patvaļīgas piemērošanas praksē, Likumprojekta 17.panta otrās daļas 5.punkts aiz vārda “veselība” būtu papildināms ar vārdiem “ja nav citas iespējas viņu aizturēt”.</w:t>
                  </w:r>
                </w:p>
              </w:tc>
              <w:tc>
                <w:tcPr>
                  <w:tcW w:w="1817" w:type="dxa"/>
                  <w:tcBorders>
                    <w:top w:val="single" w:sz="6" w:space="0" w:color="000000"/>
                    <w:left w:val="single" w:sz="6" w:space="0" w:color="000000"/>
                    <w:bottom w:val="single" w:sz="6" w:space="0" w:color="000000"/>
                    <w:right w:val="single" w:sz="6" w:space="0" w:color="000000"/>
                  </w:tcBorders>
                </w:tcPr>
                <w:p w14:paraId="4031BBFC" w14:textId="104608FE" w:rsidR="009E5BFB" w:rsidRPr="00ED20C0" w:rsidRDefault="00386A66" w:rsidP="00386A66">
                  <w:pPr>
                    <w:jc w:val="center"/>
                    <w:rPr>
                      <w:b/>
                      <w:color w:val="0D0D0D" w:themeColor="text1" w:themeTint="F2"/>
                    </w:rPr>
                  </w:pPr>
                  <w:r w:rsidRPr="00ED20C0">
                    <w:rPr>
                      <w:b/>
                      <w:color w:val="0D0D0D" w:themeColor="text1" w:themeTint="F2"/>
                    </w:rPr>
                    <w:lastRenderedPageBreak/>
                    <w:t>Ņemts vērā</w:t>
                  </w:r>
                </w:p>
                <w:p w14:paraId="22520A5D" w14:textId="77777777" w:rsidR="009E5BFB" w:rsidRPr="00ED20C0" w:rsidRDefault="009E5BFB" w:rsidP="001300A4">
                  <w:pPr>
                    <w:jc w:val="center"/>
                    <w:rPr>
                      <w:b/>
                      <w:color w:val="0D0D0D" w:themeColor="text1" w:themeTint="F2"/>
                    </w:rPr>
                  </w:pPr>
                </w:p>
                <w:p w14:paraId="650F06FD" w14:textId="77777777" w:rsidR="009E5BFB" w:rsidRPr="00ED20C0" w:rsidRDefault="009E5BFB" w:rsidP="001300A4">
                  <w:pPr>
                    <w:jc w:val="center"/>
                    <w:rPr>
                      <w:b/>
                      <w:color w:val="0D0D0D" w:themeColor="text1" w:themeTint="F2"/>
                    </w:rPr>
                  </w:pPr>
                </w:p>
                <w:p w14:paraId="721C0985" w14:textId="77777777" w:rsidR="009E5BFB" w:rsidRPr="00ED20C0" w:rsidRDefault="009E5BFB" w:rsidP="001300A4">
                  <w:pPr>
                    <w:jc w:val="center"/>
                    <w:rPr>
                      <w:b/>
                      <w:color w:val="0D0D0D" w:themeColor="text1" w:themeTint="F2"/>
                    </w:rPr>
                  </w:pPr>
                </w:p>
                <w:p w14:paraId="59081E99" w14:textId="77777777" w:rsidR="009E5BFB" w:rsidRPr="00ED20C0" w:rsidRDefault="009E5BFB" w:rsidP="001300A4">
                  <w:pPr>
                    <w:jc w:val="center"/>
                    <w:rPr>
                      <w:b/>
                      <w:color w:val="0D0D0D" w:themeColor="text1" w:themeTint="F2"/>
                    </w:rPr>
                  </w:pPr>
                </w:p>
                <w:p w14:paraId="12508A30" w14:textId="77777777" w:rsidR="009E5BFB" w:rsidRPr="00ED20C0" w:rsidRDefault="009E5BFB" w:rsidP="001300A4">
                  <w:pPr>
                    <w:jc w:val="center"/>
                    <w:rPr>
                      <w:b/>
                      <w:color w:val="0D0D0D" w:themeColor="text1" w:themeTint="F2"/>
                    </w:rPr>
                  </w:pPr>
                </w:p>
                <w:p w14:paraId="34629988" w14:textId="77777777" w:rsidR="009E5BFB" w:rsidRPr="00ED20C0" w:rsidRDefault="009E5BFB" w:rsidP="001300A4">
                  <w:pPr>
                    <w:jc w:val="center"/>
                    <w:rPr>
                      <w:b/>
                      <w:color w:val="0D0D0D" w:themeColor="text1" w:themeTint="F2"/>
                    </w:rPr>
                  </w:pPr>
                </w:p>
                <w:p w14:paraId="76E84276" w14:textId="77777777" w:rsidR="009E5BFB" w:rsidRPr="00ED20C0" w:rsidRDefault="009E5BFB" w:rsidP="001300A4">
                  <w:pPr>
                    <w:jc w:val="center"/>
                    <w:rPr>
                      <w:b/>
                      <w:color w:val="0D0D0D" w:themeColor="text1" w:themeTint="F2"/>
                    </w:rPr>
                  </w:pPr>
                </w:p>
                <w:p w14:paraId="176CFC0B" w14:textId="77777777" w:rsidR="009E5BFB" w:rsidRPr="00ED20C0" w:rsidRDefault="009E5BFB" w:rsidP="001300A4">
                  <w:pPr>
                    <w:jc w:val="center"/>
                    <w:rPr>
                      <w:b/>
                      <w:color w:val="0D0D0D" w:themeColor="text1" w:themeTint="F2"/>
                    </w:rPr>
                  </w:pPr>
                </w:p>
                <w:p w14:paraId="70CFB19E" w14:textId="77777777" w:rsidR="009E5BFB" w:rsidRPr="00ED20C0" w:rsidRDefault="009E5BFB" w:rsidP="001300A4">
                  <w:pPr>
                    <w:jc w:val="center"/>
                    <w:rPr>
                      <w:b/>
                      <w:color w:val="0D0D0D" w:themeColor="text1" w:themeTint="F2"/>
                    </w:rPr>
                  </w:pPr>
                </w:p>
                <w:p w14:paraId="5C464CC5" w14:textId="77777777" w:rsidR="009E5BFB" w:rsidRPr="00ED20C0" w:rsidRDefault="009E5BFB" w:rsidP="001300A4">
                  <w:pPr>
                    <w:jc w:val="center"/>
                    <w:rPr>
                      <w:b/>
                      <w:color w:val="0D0D0D" w:themeColor="text1" w:themeTint="F2"/>
                    </w:rPr>
                  </w:pPr>
                </w:p>
                <w:p w14:paraId="51B78D24" w14:textId="77777777" w:rsidR="009E5BFB" w:rsidRPr="00ED20C0" w:rsidRDefault="009E5BFB" w:rsidP="001300A4">
                  <w:pPr>
                    <w:jc w:val="center"/>
                    <w:rPr>
                      <w:b/>
                      <w:color w:val="0D0D0D" w:themeColor="text1" w:themeTint="F2"/>
                    </w:rPr>
                  </w:pPr>
                </w:p>
                <w:p w14:paraId="06B0F33C" w14:textId="77777777" w:rsidR="009E5BFB" w:rsidRPr="00ED20C0" w:rsidRDefault="009E5BFB" w:rsidP="001300A4">
                  <w:pPr>
                    <w:jc w:val="center"/>
                    <w:rPr>
                      <w:b/>
                      <w:color w:val="0D0D0D" w:themeColor="text1" w:themeTint="F2"/>
                    </w:rPr>
                  </w:pPr>
                </w:p>
                <w:p w14:paraId="5BB6E58C" w14:textId="77777777" w:rsidR="009E5BFB" w:rsidRPr="00ED20C0" w:rsidRDefault="009E5BFB" w:rsidP="001300A4">
                  <w:pPr>
                    <w:jc w:val="center"/>
                    <w:rPr>
                      <w:b/>
                      <w:color w:val="0D0D0D" w:themeColor="text1" w:themeTint="F2"/>
                    </w:rPr>
                  </w:pPr>
                </w:p>
                <w:p w14:paraId="64998766" w14:textId="77777777" w:rsidR="009E5BFB" w:rsidRPr="00ED20C0" w:rsidRDefault="009E5BFB" w:rsidP="001300A4">
                  <w:pPr>
                    <w:jc w:val="center"/>
                    <w:rPr>
                      <w:b/>
                      <w:color w:val="0D0D0D" w:themeColor="text1" w:themeTint="F2"/>
                    </w:rPr>
                  </w:pPr>
                </w:p>
                <w:p w14:paraId="32B758B0" w14:textId="77777777" w:rsidR="009E5BFB" w:rsidRPr="00ED20C0" w:rsidRDefault="009E5BFB" w:rsidP="001300A4">
                  <w:pPr>
                    <w:jc w:val="center"/>
                    <w:rPr>
                      <w:b/>
                      <w:color w:val="0D0D0D" w:themeColor="text1" w:themeTint="F2"/>
                    </w:rPr>
                  </w:pPr>
                </w:p>
                <w:p w14:paraId="1F7EFFF8" w14:textId="77777777" w:rsidR="009E5BFB" w:rsidRPr="00ED20C0" w:rsidRDefault="009E5BFB" w:rsidP="001300A4">
                  <w:pPr>
                    <w:jc w:val="center"/>
                    <w:rPr>
                      <w:b/>
                      <w:color w:val="0D0D0D" w:themeColor="text1" w:themeTint="F2"/>
                    </w:rPr>
                  </w:pPr>
                </w:p>
                <w:p w14:paraId="239C54F8" w14:textId="77777777" w:rsidR="009E5BFB" w:rsidRPr="00ED20C0" w:rsidRDefault="009E5BFB" w:rsidP="001300A4">
                  <w:pPr>
                    <w:jc w:val="center"/>
                    <w:rPr>
                      <w:b/>
                      <w:color w:val="0D0D0D" w:themeColor="text1" w:themeTint="F2"/>
                    </w:rPr>
                  </w:pPr>
                </w:p>
                <w:p w14:paraId="706DDD16" w14:textId="77777777" w:rsidR="009E5BFB" w:rsidRPr="00ED20C0" w:rsidRDefault="009E5BFB" w:rsidP="001300A4">
                  <w:pPr>
                    <w:jc w:val="center"/>
                    <w:rPr>
                      <w:b/>
                      <w:color w:val="0D0D0D" w:themeColor="text1" w:themeTint="F2"/>
                    </w:rPr>
                  </w:pPr>
                </w:p>
                <w:p w14:paraId="1DF050BA" w14:textId="77777777" w:rsidR="009E5BFB" w:rsidRPr="00ED20C0" w:rsidRDefault="009E5BFB" w:rsidP="001300A4">
                  <w:pPr>
                    <w:jc w:val="center"/>
                    <w:rPr>
                      <w:b/>
                      <w:color w:val="0D0D0D" w:themeColor="text1" w:themeTint="F2"/>
                    </w:rPr>
                  </w:pPr>
                </w:p>
                <w:p w14:paraId="1EC98D97" w14:textId="77777777" w:rsidR="009E5BFB" w:rsidRPr="00ED20C0" w:rsidRDefault="009E5BFB" w:rsidP="001300A4">
                  <w:pPr>
                    <w:jc w:val="center"/>
                    <w:rPr>
                      <w:b/>
                      <w:color w:val="0D0D0D" w:themeColor="text1" w:themeTint="F2"/>
                    </w:rPr>
                  </w:pPr>
                </w:p>
                <w:p w14:paraId="630A58AD" w14:textId="77777777" w:rsidR="009E5BFB" w:rsidRPr="00ED20C0" w:rsidRDefault="009E5BFB" w:rsidP="001300A4">
                  <w:pPr>
                    <w:jc w:val="center"/>
                    <w:rPr>
                      <w:b/>
                      <w:color w:val="0D0D0D" w:themeColor="text1" w:themeTint="F2"/>
                    </w:rPr>
                  </w:pPr>
                </w:p>
                <w:p w14:paraId="4B5E6D94" w14:textId="77777777" w:rsidR="009E5BFB" w:rsidRPr="00ED20C0" w:rsidRDefault="009E5BFB" w:rsidP="001300A4">
                  <w:pPr>
                    <w:jc w:val="center"/>
                    <w:rPr>
                      <w:b/>
                      <w:color w:val="0D0D0D" w:themeColor="text1" w:themeTint="F2"/>
                    </w:rPr>
                  </w:pPr>
                </w:p>
                <w:p w14:paraId="60F446EF" w14:textId="77777777" w:rsidR="009E5BFB" w:rsidRPr="00ED20C0" w:rsidRDefault="009E5BFB" w:rsidP="001300A4">
                  <w:pPr>
                    <w:jc w:val="center"/>
                    <w:rPr>
                      <w:b/>
                      <w:color w:val="0D0D0D" w:themeColor="text1" w:themeTint="F2"/>
                    </w:rPr>
                  </w:pPr>
                </w:p>
                <w:p w14:paraId="6B20B9FF" w14:textId="77777777" w:rsidR="009E5BFB" w:rsidRPr="00ED20C0" w:rsidRDefault="009E5BFB" w:rsidP="001300A4">
                  <w:pPr>
                    <w:jc w:val="center"/>
                    <w:rPr>
                      <w:b/>
                      <w:color w:val="0D0D0D" w:themeColor="text1" w:themeTint="F2"/>
                    </w:rPr>
                  </w:pPr>
                </w:p>
                <w:p w14:paraId="622BF332" w14:textId="77777777" w:rsidR="009E5BFB" w:rsidRPr="00ED20C0" w:rsidRDefault="009E5BFB" w:rsidP="001300A4">
                  <w:pPr>
                    <w:jc w:val="center"/>
                    <w:rPr>
                      <w:b/>
                      <w:color w:val="0D0D0D" w:themeColor="text1" w:themeTint="F2"/>
                    </w:rPr>
                  </w:pPr>
                </w:p>
                <w:p w14:paraId="4ECDA878" w14:textId="77777777" w:rsidR="009E5BFB" w:rsidRPr="00ED20C0" w:rsidRDefault="009E5BFB" w:rsidP="001300A4">
                  <w:pPr>
                    <w:jc w:val="center"/>
                    <w:rPr>
                      <w:b/>
                      <w:color w:val="0D0D0D" w:themeColor="text1" w:themeTint="F2"/>
                    </w:rPr>
                  </w:pPr>
                </w:p>
                <w:p w14:paraId="155B9DE7" w14:textId="77777777" w:rsidR="009E5BFB" w:rsidRPr="00ED20C0" w:rsidRDefault="009E5BFB" w:rsidP="001300A4">
                  <w:pPr>
                    <w:jc w:val="center"/>
                    <w:rPr>
                      <w:b/>
                      <w:color w:val="0D0D0D" w:themeColor="text1" w:themeTint="F2"/>
                    </w:rPr>
                  </w:pPr>
                </w:p>
                <w:p w14:paraId="106B155A" w14:textId="77777777" w:rsidR="009E5BFB" w:rsidRPr="00ED20C0" w:rsidRDefault="009E5BFB" w:rsidP="001300A4">
                  <w:pPr>
                    <w:jc w:val="center"/>
                    <w:rPr>
                      <w:b/>
                      <w:color w:val="0D0D0D" w:themeColor="text1" w:themeTint="F2"/>
                    </w:rPr>
                  </w:pPr>
                </w:p>
                <w:p w14:paraId="75E3844A" w14:textId="77777777" w:rsidR="009E5BFB" w:rsidRPr="00ED20C0" w:rsidRDefault="009E5BFB" w:rsidP="001300A4">
                  <w:pPr>
                    <w:jc w:val="center"/>
                    <w:rPr>
                      <w:b/>
                      <w:color w:val="0D0D0D" w:themeColor="text1" w:themeTint="F2"/>
                    </w:rPr>
                  </w:pPr>
                </w:p>
                <w:p w14:paraId="08CA2E55" w14:textId="77777777" w:rsidR="009E5BFB" w:rsidRPr="00ED20C0" w:rsidRDefault="009E5BFB" w:rsidP="001300A4">
                  <w:pPr>
                    <w:jc w:val="center"/>
                    <w:rPr>
                      <w:b/>
                      <w:color w:val="0D0D0D" w:themeColor="text1" w:themeTint="F2"/>
                    </w:rPr>
                  </w:pPr>
                </w:p>
                <w:p w14:paraId="35677158" w14:textId="77777777" w:rsidR="009E5BFB" w:rsidRPr="00ED20C0" w:rsidRDefault="009E5BFB" w:rsidP="001300A4">
                  <w:pPr>
                    <w:jc w:val="center"/>
                    <w:rPr>
                      <w:b/>
                      <w:color w:val="0D0D0D" w:themeColor="text1" w:themeTint="F2"/>
                    </w:rPr>
                  </w:pPr>
                </w:p>
                <w:p w14:paraId="6D56AC76" w14:textId="77777777" w:rsidR="009E5BFB" w:rsidRPr="00ED20C0" w:rsidRDefault="009E5BFB" w:rsidP="001300A4">
                  <w:pPr>
                    <w:jc w:val="center"/>
                    <w:rPr>
                      <w:b/>
                      <w:color w:val="0D0D0D" w:themeColor="text1" w:themeTint="F2"/>
                    </w:rPr>
                  </w:pPr>
                </w:p>
                <w:p w14:paraId="2D40C2F9" w14:textId="77777777" w:rsidR="009E5BFB" w:rsidRPr="00ED20C0" w:rsidRDefault="009E5BFB" w:rsidP="001300A4">
                  <w:pPr>
                    <w:jc w:val="center"/>
                    <w:rPr>
                      <w:b/>
                      <w:color w:val="0D0D0D" w:themeColor="text1" w:themeTint="F2"/>
                    </w:rPr>
                  </w:pPr>
                </w:p>
                <w:p w14:paraId="03CAE758" w14:textId="77777777" w:rsidR="009E5BFB" w:rsidRPr="00ED20C0" w:rsidRDefault="009E5BFB" w:rsidP="001300A4">
                  <w:pPr>
                    <w:jc w:val="center"/>
                    <w:rPr>
                      <w:b/>
                      <w:color w:val="0D0D0D" w:themeColor="text1" w:themeTint="F2"/>
                    </w:rPr>
                  </w:pPr>
                </w:p>
                <w:p w14:paraId="5078C237" w14:textId="77777777" w:rsidR="009E5BFB" w:rsidRPr="00ED20C0" w:rsidRDefault="009E5BFB" w:rsidP="009E5BFB">
                  <w:pPr>
                    <w:jc w:val="center"/>
                    <w:rPr>
                      <w:b/>
                      <w:color w:val="0D0D0D" w:themeColor="text1" w:themeTint="F2"/>
                    </w:rPr>
                  </w:pPr>
                </w:p>
                <w:p w14:paraId="6E8BCD41" w14:textId="77777777" w:rsidR="009E5BFB" w:rsidRPr="00ED20C0" w:rsidRDefault="009E5BFB" w:rsidP="009E5BFB">
                  <w:pPr>
                    <w:jc w:val="center"/>
                    <w:rPr>
                      <w:b/>
                      <w:color w:val="0D0D0D" w:themeColor="text1" w:themeTint="F2"/>
                    </w:rPr>
                  </w:pPr>
                </w:p>
                <w:p w14:paraId="745706AF" w14:textId="77777777" w:rsidR="009E5BFB" w:rsidRPr="00ED20C0" w:rsidRDefault="009E5BFB" w:rsidP="009E5BFB">
                  <w:pPr>
                    <w:jc w:val="center"/>
                    <w:rPr>
                      <w:b/>
                      <w:color w:val="0D0D0D" w:themeColor="text1" w:themeTint="F2"/>
                    </w:rPr>
                  </w:pPr>
                </w:p>
                <w:p w14:paraId="72A2C737" w14:textId="45A5A348" w:rsidR="009E5BFB" w:rsidRPr="00ED20C0" w:rsidRDefault="009E5BFB" w:rsidP="00386A66">
                  <w:pPr>
                    <w:jc w:val="center"/>
                    <w:rPr>
                      <w:b/>
                      <w:color w:val="0D0D0D" w:themeColor="text1" w:themeTint="F2"/>
                    </w:rPr>
                  </w:pPr>
                </w:p>
              </w:tc>
              <w:tc>
                <w:tcPr>
                  <w:tcW w:w="3685" w:type="dxa"/>
                  <w:tcBorders>
                    <w:top w:val="single" w:sz="4" w:space="0" w:color="auto"/>
                    <w:left w:val="single" w:sz="4" w:space="0" w:color="auto"/>
                    <w:bottom w:val="single" w:sz="4" w:space="0" w:color="auto"/>
                  </w:tcBorders>
                </w:tcPr>
                <w:p w14:paraId="32981AA3" w14:textId="77777777" w:rsidR="00D5242C" w:rsidRPr="00ED20C0" w:rsidRDefault="00D5242C" w:rsidP="00D5242C">
                  <w:pPr>
                    <w:jc w:val="both"/>
                    <w:rPr>
                      <w:b/>
                      <w:color w:val="0D0D0D" w:themeColor="text1" w:themeTint="F2"/>
                    </w:rPr>
                  </w:pPr>
                  <w:r w:rsidRPr="00ED20C0">
                    <w:rPr>
                      <w:b/>
                      <w:color w:val="0D0D0D" w:themeColor="text1" w:themeTint="F2"/>
                    </w:rPr>
                    <w:lastRenderedPageBreak/>
                    <w:t>16.</w:t>
                  </w:r>
                  <w:r w:rsidRPr="00ED20C0">
                    <w:rPr>
                      <w:b/>
                      <w:color w:val="0D0D0D" w:themeColor="text1" w:themeTint="F2"/>
                    </w:rPr>
                    <w:tab/>
                    <w:t xml:space="preserve">pants. Fiziskā spēka, speciālā cīņas paņēmiena un speciālā līdzekļa lietošana un dienesta suņa izmantošana </w:t>
                  </w:r>
                </w:p>
                <w:p w14:paraId="3D0D9C7D" w14:textId="77777777" w:rsidR="00D5242C" w:rsidRPr="00ED20C0" w:rsidRDefault="00D5242C" w:rsidP="001300A4">
                  <w:pPr>
                    <w:jc w:val="both"/>
                    <w:rPr>
                      <w:color w:val="0D0D0D" w:themeColor="text1" w:themeTint="F2"/>
                    </w:rPr>
                  </w:pPr>
                </w:p>
                <w:p w14:paraId="7EE49E67" w14:textId="5D3854AD" w:rsidR="00D5242C" w:rsidRPr="00ED20C0" w:rsidRDefault="00D5242C" w:rsidP="00D5242C">
                  <w:pPr>
                    <w:shd w:val="clear" w:color="auto" w:fill="FFFFFF"/>
                    <w:jc w:val="both"/>
                    <w:rPr>
                      <w:bCs/>
                      <w:color w:val="0D0D0D" w:themeColor="text1" w:themeTint="F2"/>
                    </w:rPr>
                  </w:pPr>
                  <w:r w:rsidRPr="00ED20C0">
                    <w:rPr>
                      <w:color w:val="0D0D0D" w:themeColor="text1" w:themeTint="F2"/>
                    </w:rPr>
                    <w:t xml:space="preserve">(2) </w:t>
                  </w:r>
                  <w:r w:rsidRPr="00ED20C0">
                    <w:rPr>
                      <w:bCs/>
                      <w:color w:val="0D0D0D" w:themeColor="text1" w:themeTint="F2"/>
                    </w:rPr>
                    <w:t>Robežsargs ir tiesīgs izmantot dienesta suni Robežsardzes uzdevumu izpildei.</w:t>
                  </w:r>
                </w:p>
                <w:p w14:paraId="18283458" w14:textId="5D541CE0" w:rsidR="00D5242C" w:rsidRPr="00ED20C0" w:rsidRDefault="00D5242C" w:rsidP="001300A4">
                  <w:pPr>
                    <w:jc w:val="both"/>
                    <w:rPr>
                      <w:color w:val="0D0D0D" w:themeColor="text1" w:themeTint="F2"/>
                    </w:rPr>
                  </w:pPr>
                  <w:r w:rsidRPr="00ED20C0">
                    <w:rPr>
                      <w:color w:val="0D0D0D" w:themeColor="text1" w:themeTint="F2"/>
                    </w:rPr>
                    <w:t>(5)</w:t>
                  </w:r>
                  <w:r w:rsidRPr="00ED20C0">
                    <w:rPr>
                      <w:color w:val="0D0D0D" w:themeColor="text1" w:themeTint="F2"/>
                    </w:rPr>
                    <w:tab/>
                    <w:t xml:space="preserve">Aizliegts lietot speciālo cīņas paņēmienu un speciālo līdzekli (izņemot roku dzelžus un sasiešanas līdzekli), kā arī izmantot dienesta suni pret sievieti, personu ar redzamu invaliditātes pazīmi un bērnu, izņemot gadījumus, kad to rīcība apdraud citas personas dzīvību vai veselību, vai kad tās </w:t>
                  </w:r>
                  <w:r w:rsidRPr="00ED20C0">
                    <w:rPr>
                      <w:color w:val="0D0D0D" w:themeColor="text1" w:themeTint="F2"/>
                    </w:rPr>
                    <w:lastRenderedPageBreak/>
                    <w:t>izrāda bruņotu pretošanos vai izdara bruņotu uzbrukumu.</w:t>
                  </w:r>
                </w:p>
                <w:p w14:paraId="06FF7D88" w14:textId="77777777" w:rsidR="009173F0" w:rsidRPr="00ED20C0" w:rsidRDefault="009173F0" w:rsidP="00D5242C">
                  <w:pPr>
                    <w:jc w:val="both"/>
                    <w:rPr>
                      <w:b/>
                      <w:color w:val="0D0D0D" w:themeColor="text1" w:themeTint="F2"/>
                    </w:rPr>
                  </w:pPr>
                </w:p>
                <w:p w14:paraId="6160937A" w14:textId="7FF577BD" w:rsidR="00D5242C" w:rsidRPr="00ED20C0" w:rsidRDefault="00D5242C" w:rsidP="00D5242C">
                  <w:pPr>
                    <w:jc w:val="both"/>
                    <w:rPr>
                      <w:b/>
                      <w:color w:val="0D0D0D" w:themeColor="text1" w:themeTint="F2"/>
                    </w:rPr>
                  </w:pPr>
                  <w:r w:rsidRPr="00ED20C0">
                    <w:rPr>
                      <w:b/>
                      <w:color w:val="0D0D0D" w:themeColor="text1" w:themeTint="F2"/>
                    </w:rPr>
                    <w:t>17.</w:t>
                  </w:r>
                  <w:r w:rsidRPr="00ED20C0">
                    <w:rPr>
                      <w:b/>
                      <w:color w:val="0D0D0D" w:themeColor="text1" w:themeTint="F2"/>
                    </w:rPr>
                    <w:tab/>
                    <w:t>pants. Šaujamieroča pielietošana un izmantošana</w:t>
                  </w:r>
                </w:p>
                <w:p w14:paraId="5EE0DCF6" w14:textId="77777777" w:rsidR="009E5BFB" w:rsidRPr="00ED20C0" w:rsidRDefault="009E5BFB" w:rsidP="009E5BFB">
                  <w:pPr>
                    <w:jc w:val="both"/>
                    <w:rPr>
                      <w:color w:val="0D0D0D" w:themeColor="text1" w:themeTint="F2"/>
                    </w:rPr>
                  </w:pPr>
                  <w:r w:rsidRPr="00ED20C0">
                    <w:rPr>
                      <w:color w:val="0D0D0D" w:themeColor="text1" w:themeTint="F2"/>
                    </w:rPr>
                    <w:t>(2)</w:t>
                  </w:r>
                  <w:r w:rsidRPr="00ED20C0">
                    <w:rPr>
                      <w:color w:val="0D0D0D" w:themeColor="text1" w:themeTint="F2"/>
                    </w:rPr>
                    <w:tab/>
                    <w:t>Robežsargs ir tiesīgs pielietot šaujamieroci, lai:</w:t>
                  </w:r>
                </w:p>
                <w:p w14:paraId="4258AC90" w14:textId="06FB63BE" w:rsidR="009E5BFB" w:rsidRPr="00ED20C0" w:rsidRDefault="009E5BFB" w:rsidP="00D5242C">
                  <w:pPr>
                    <w:jc w:val="both"/>
                    <w:rPr>
                      <w:color w:val="0D0D0D" w:themeColor="text1" w:themeTint="F2"/>
                    </w:rPr>
                  </w:pPr>
                  <w:r w:rsidRPr="00ED20C0">
                    <w:rPr>
                      <w:color w:val="0D0D0D" w:themeColor="text1" w:themeTint="F2"/>
                    </w:rPr>
                    <w:t>5)</w:t>
                  </w:r>
                  <w:r w:rsidRPr="00ED20C0">
                    <w:rPr>
                      <w:color w:val="0D0D0D" w:themeColor="text1" w:themeTint="F2"/>
                    </w:rPr>
                    <w:tab/>
                    <w:t>aizturētu personu, kura atsakās izpildīt robežsarga likumīgu prasību nodot priekšmetu, ar kuru var tikt apdraudēta personas dzīvība vai veselība, ja nav citas iespējas viņu aizturēt;</w:t>
                  </w:r>
                </w:p>
                <w:p w14:paraId="3F956388" w14:textId="0C195182" w:rsidR="00D5242C" w:rsidRPr="00ED20C0" w:rsidRDefault="00D5242C" w:rsidP="00D5242C">
                  <w:pPr>
                    <w:jc w:val="both"/>
                    <w:rPr>
                      <w:color w:val="0D0D0D" w:themeColor="text1" w:themeTint="F2"/>
                    </w:rPr>
                  </w:pPr>
                  <w:r w:rsidRPr="00ED20C0">
                    <w:rPr>
                      <w:color w:val="0D0D0D" w:themeColor="text1" w:themeTint="F2"/>
                    </w:rPr>
                    <w:t>(5)</w:t>
                  </w:r>
                  <w:r w:rsidRPr="00ED20C0">
                    <w:rPr>
                      <w:color w:val="0D0D0D" w:themeColor="text1" w:themeTint="F2"/>
                    </w:rPr>
                    <w:tab/>
                    <w:t>Aizliegts pielietot šaujamieroci:</w:t>
                  </w:r>
                </w:p>
                <w:p w14:paraId="0549BEBB" w14:textId="788E8995" w:rsidR="00D5242C" w:rsidRPr="00ED20C0" w:rsidRDefault="00D5242C" w:rsidP="001300A4">
                  <w:pPr>
                    <w:jc w:val="both"/>
                    <w:rPr>
                      <w:color w:val="0D0D0D" w:themeColor="text1" w:themeTint="F2"/>
                    </w:rPr>
                  </w:pPr>
                  <w:r w:rsidRPr="00ED20C0">
                    <w:rPr>
                      <w:color w:val="0D0D0D" w:themeColor="text1" w:themeTint="F2"/>
                    </w:rPr>
                    <w:t>1)</w:t>
                  </w:r>
                  <w:r w:rsidRPr="00ED20C0">
                    <w:rPr>
                      <w:color w:val="0D0D0D" w:themeColor="text1" w:themeTint="F2"/>
                    </w:rPr>
                    <w:tab/>
                    <w:t>pret sievieti, personu ar redzamu invaliditātes pazīmi un bērnu, izņemot gadījumus, kad to rīcība apdraud citu personu dzīvību vai veselību vai kad tās izrāda bruņotu pretošanos, vai izdara bruņotu uzbrukumu;</w:t>
                  </w:r>
                </w:p>
                <w:p w14:paraId="69C16B36" w14:textId="510699DE" w:rsidR="00D5242C" w:rsidRPr="00ED20C0" w:rsidRDefault="00D5242C" w:rsidP="001300A4">
                  <w:pPr>
                    <w:jc w:val="both"/>
                    <w:rPr>
                      <w:color w:val="0D0D0D" w:themeColor="text1" w:themeTint="F2"/>
                    </w:rPr>
                  </w:pPr>
                </w:p>
              </w:tc>
            </w:tr>
            <w:tr w:rsidR="001C7875" w:rsidRPr="00ED20C0" w14:paraId="30BA91A0" w14:textId="77777777" w:rsidTr="000916A5">
              <w:tc>
                <w:tcPr>
                  <w:tcW w:w="959" w:type="dxa"/>
                  <w:tcBorders>
                    <w:top w:val="single" w:sz="6" w:space="0" w:color="000000"/>
                    <w:left w:val="single" w:sz="6" w:space="0" w:color="000000"/>
                    <w:bottom w:val="single" w:sz="6" w:space="0" w:color="000000"/>
                    <w:right w:val="single" w:sz="6" w:space="0" w:color="000000"/>
                  </w:tcBorders>
                </w:tcPr>
                <w:p w14:paraId="3E26C9BD" w14:textId="77777777" w:rsidR="001C7875" w:rsidRPr="00ED20C0" w:rsidRDefault="001C7875" w:rsidP="009E5BFB">
                  <w:pPr>
                    <w:pStyle w:val="naisc"/>
                    <w:numPr>
                      <w:ilvl w:val="0"/>
                      <w:numId w:val="29"/>
                    </w:numPr>
                    <w:spacing w:before="0" w:after="0"/>
                    <w:jc w:val="both"/>
                    <w:rPr>
                      <w:color w:val="0D0D0D" w:themeColor="text1" w:themeTint="F2"/>
                    </w:rPr>
                  </w:pPr>
                </w:p>
              </w:tc>
              <w:tc>
                <w:tcPr>
                  <w:tcW w:w="2835" w:type="dxa"/>
                  <w:tcBorders>
                    <w:top w:val="single" w:sz="6" w:space="0" w:color="000000"/>
                    <w:left w:val="single" w:sz="6" w:space="0" w:color="000000"/>
                    <w:bottom w:val="single" w:sz="6" w:space="0" w:color="000000"/>
                    <w:right w:val="single" w:sz="6" w:space="0" w:color="000000"/>
                  </w:tcBorders>
                </w:tcPr>
                <w:p w14:paraId="7EE24C2E" w14:textId="77777777" w:rsidR="003A7A49" w:rsidRPr="00ED20C0" w:rsidRDefault="003A7A49" w:rsidP="003A7A49">
                  <w:pPr>
                    <w:suppressAutoHyphens/>
                    <w:jc w:val="center"/>
                    <w:rPr>
                      <w:b/>
                      <w:color w:val="0D0D0D" w:themeColor="text1" w:themeTint="F2"/>
                    </w:rPr>
                  </w:pPr>
                  <w:r w:rsidRPr="00ED20C0">
                    <w:rPr>
                      <w:b/>
                      <w:color w:val="0D0D0D" w:themeColor="text1" w:themeTint="F2"/>
                    </w:rPr>
                    <w:t>Pārejas noteikumi</w:t>
                  </w:r>
                </w:p>
                <w:p w14:paraId="4A918855" w14:textId="77777777" w:rsidR="003A7A49" w:rsidRPr="00ED20C0" w:rsidRDefault="003A7A49" w:rsidP="003A7A49">
                  <w:pPr>
                    <w:suppressAutoHyphens/>
                    <w:jc w:val="both"/>
                    <w:rPr>
                      <w:color w:val="0D0D0D" w:themeColor="text1" w:themeTint="F2"/>
                    </w:rPr>
                  </w:pPr>
                  <w:r w:rsidRPr="00ED20C0">
                    <w:rPr>
                      <w:color w:val="0D0D0D" w:themeColor="text1" w:themeTint="F2"/>
                    </w:rPr>
                    <w:t>2. Ministru kabinets sešu mēnešu laikā pēc šā likuma stāšanās spēkā izdod šā likuma 13. panta otrajā daļā, 15. panta ceturtajā daļā un 16. panta ceturtajā daļā minētos noteikumus.</w:t>
                  </w:r>
                </w:p>
                <w:p w14:paraId="7116219D" w14:textId="4C27F607" w:rsidR="001C7875" w:rsidRPr="00ED20C0" w:rsidRDefault="003A7A49" w:rsidP="003A7A49">
                  <w:pPr>
                    <w:suppressAutoHyphens/>
                    <w:jc w:val="both"/>
                    <w:rPr>
                      <w:b/>
                      <w:color w:val="0D0D0D" w:themeColor="text1" w:themeTint="F2"/>
                    </w:rPr>
                  </w:pPr>
                  <w:r w:rsidRPr="00ED20C0">
                    <w:rPr>
                      <w:color w:val="0D0D0D" w:themeColor="text1" w:themeTint="F2"/>
                    </w:rPr>
                    <w:t>3. Līdz šā likuma 16. panta ceturtajā daļā minēto noteikumu spēkā stāšanās dienai ir spēkā Ministru kabineta 2009. gada 17. jūnija noteikumi Nr. 542 "Kārtība, kādā robežsargu aizturēta persona tiek ievietota un turēta pagaidu turēšanas telpā, un šādu telpu iekārtošanas un aprīkošanas prasības’’, ciktāl tie nav pretrunā ar šo likumu.</w:t>
                  </w:r>
                </w:p>
              </w:tc>
              <w:tc>
                <w:tcPr>
                  <w:tcW w:w="6121" w:type="dxa"/>
                  <w:tcBorders>
                    <w:top w:val="single" w:sz="6" w:space="0" w:color="000000"/>
                    <w:left w:val="single" w:sz="6" w:space="0" w:color="000000"/>
                    <w:bottom w:val="single" w:sz="6" w:space="0" w:color="000000"/>
                    <w:right w:val="single" w:sz="6" w:space="0" w:color="000000"/>
                  </w:tcBorders>
                </w:tcPr>
                <w:p w14:paraId="6902DF95" w14:textId="3FE07CCD" w:rsidR="001C7875" w:rsidRPr="00ED20C0" w:rsidRDefault="001C7875" w:rsidP="001C7875">
                  <w:pPr>
                    <w:tabs>
                      <w:tab w:val="center" w:pos="4153"/>
                      <w:tab w:val="right" w:pos="8306"/>
                    </w:tabs>
                    <w:jc w:val="center"/>
                    <w:rPr>
                      <w:b/>
                      <w:bCs/>
                      <w:color w:val="0D0D0D" w:themeColor="text1" w:themeTint="F2"/>
                    </w:rPr>
                  </w:pPr>
                  <w:r w:rsidRPr="00ED20C0">
                    <w:rPr>
                      <w:b/>
                      <w:bCs/>
                      <w:color w:val="0D0D0D" w:themeColor="text1" w:themeTint="F2"/>
                    </w:rPr>
                    <w:t>12.06.2019. vēstulē Nr.1-8/12 pausts viedoklis</w:t>
                  </w:r>
                </w:p>
                <w:p w14:paraId="79146896" w14:textId="42023047" w:rsidR="001C7875" w:rsidRPr="00ED20C0" w:rsidRDefault="001C7875" w:rsidP="001C7875">
                  <w:pPr>
                    <w:ind w:firstLine="709"/>
                    <w:jc w:val="both"/>
                    <w:rPr>
                      <w:color w:val="0D0D0D" w:themeColor="text1" w:themeTint="F2"/>
                    </w:rPr>
                  </w:pPr>
                  <w:r w:rsidRPr="00ED20C0">
                    <w:rPr>
                      <w:color w:val="0D0D0D" w:themeColor="text1" w:themeTint="F2"/>
                    </w:rPr>
                    <w:t>3) Visbeidzot vēršu Jūsu uzmanību uz Likumprojekta 2. un 3.pārejas noteikumu, kas paredz, ka “Ministru kabinets sešu mēnešu laikā pēc šā likuma stāšanās spēkā izdod šā likuma 13.panta otrajā daļā, 15.panta ceturtajā daļā un 16.panta ceturtajā daļā minētos noteikumus. L</w:t>
                  </w:r>
                  <w:bookmarkStart w:id="3" w:name="_GoBack"/>
                  <w:bookmarkEnd w:id="3"/>
                  <w:r w:rsidRPr="00ED20C0">
                    <w:rPr>
                      <w:color w:val="0D0D0D" w:themeColor="text1" w:themeTint="F2"/>
                    </w:rPr>
                    <w:t>īdz šā likuma 16.panta ceturtajā daļā minēto noteikumu spēkā stāšanās dienai ir spēkā Ministru kabineta 2009.gada 17.jūnija noteikumi Nr.542 “Kārtība, kādā robežsargu aizturēta persona tiek ievietota un turēta pagaidu turēšanas telpā, un šādu telpu iekārtošanas un aprīkošanas prasības”, ciktāl tie nav pretrunā ar šo likumu”. Jaunu regulējumu par personas ievietošanu un turēšanu pagaidu turēšanas telpā, ko paredzēts izstrādāt ar jauniem Ministru kabineta noteikumiem, Likumprojektā nosaka 19.panta astotā daļa, nevis 16.panta ceturtā daļa. Līdz ar to nepieciešams veikt labojumus minētajos pārejas noteikumos.</w:t>
                  </w:r>
                </w:p>
              </w:tc>
              <w:tc>
                <w:tcPr>
                  <w:tcW w:w="1817" w:type="dxa"/>
                  <w:tcBorders>
                    <w:top w:val="single" w:sz="6" w:space="0" w:color="000000"/>
                    <w:left w:val="single" w:sz="6" w:space="0" w:color="000000"/>
                    <w:bottom w:val="single" w:sz="6" w:space="0" w:color="000000"/>
                    <w:right w:val="single" w:sz="6" w:space="0" w:color="000000"/>
                  </w:tcBorders>
                </w:tcPr>
                <w:p w14:paraId="1EFD39B5" w14:textId="1313A2C2" w:rsidR="001C7875" w:rsidRPr="00ED20C0" w:rsidRDefault="001C7875" w:rsidP="001C7875">
                  <w:pPr>
                    <w:jc w:val="center"/>
                    <w:rPr>
                      <w:b/>
                      <w:color w:val="0D0D0D" w:themeColor="text1" w:themeTint="F2"/>
                    </w:rPr>
                  </w:pPr>
                  <w:r w:rsidRPr="00ED20C0">
                    <w:rPr>
                      <w:b/>
                      <w:color w:val="0D0D0D" w:themeColor="text1" w:themeTint="F2"/>
                    </w:rPr>
                    <w:t>Ņemts vērā</w:t>
                  </w:r>
                </w:p>
              </w:tc>
              <w:tc>
                <w:tcPr>
                  <w:tcW w:w="3685" w:type="dxa"/>
                  <w:tcBorders>
                    <w:top w:val="single" w:sz="4" w:space="0" w:color="auto"/>
                    <w:left w:val="single" w:sz="4" w:space="0" w:color="auto"/>
                    <w:bottom w:val="single" w:sz="4" w:space="0" w:color="auto"/>
                  </w:tcBorders>
                </w:tcPr>
                <w:p w14:paraId="2027680E" w14:textId="77777777" w:rsidR="001C7875" w:rsidRPr="00ED20C0" w:rsidRDefault="001C7875" w:rsidP="001C7875">
                  <w:pPr>
                    <w:jc w:val="both"/>
                    <w:rPr>
                      <w:b/>
                      <w:color w:val="0D0D0D" w:themeColor="text1" w:themeTint="F2"/>
                    </w:rPr>
                  </w:pPr>
                  <w:r w:rsidRPr="00ED20C0">
                    <w:rPr>
                      <w:b/>
                      <w:color w:val="0D0D0D" w:themeColor="text1" w:themeTint="F2"/>
                    </w:rPr>
                    <w:t>Pārejas noteikumi</w:t>
                  </w:r>
                </w:p>
                <w:p w14:paraId="12073887" w14:textId="77777777" w:rsidR="001C7875" w:rsidRPr="00ED20C0" w:rsidRDefault="001C7875" w:rsidP="001C7875">
                  <w:pPr>
                    <w:jc w:val="both"/>
                    <w:rPr>
                      <w:bCs/>
                      <w:color w:val="0D0D0D" w:themeColor="text1" w:themeTint="F2"/>
                    </w:rPr>
                  </w:pPr>
                  <w:r w:rsidRPr="00ED20C0">
                    <w:rPr>
                      <w:bCs/>
                      <w:color w:val="0D0D0D" w:themeColor="text1" w:themeTint="F2"/>
                    </w:rPr>
                    <w:t>2.</w:t>
                  </w:r>
                  <w:r w:rsidRPr="00ED20C0">
                    <w:rPr>
                      <w:bCs/>
                      <w:color w:val="0D0D0D" w:themeColor="text1" w:themeTint="F2"/>
                    </w:rPr>
                    <w:tab/>
                    <w:t>Ministru kabinets sešu mēnešu laikā pēc šā likuma stāšanās spēkā izdod šā likuma 13. panta otrajā daļā, 15. panta ceturtajā daļā un 19. panta astotajā daļā minētos noteikumus.</w:t>
                  </w:r>
                </w:p>
                <w:p w14:paraId="739B87ED" w14:textId="3A10592D" w:rsidR="001C7875" w:rsidRPr="00ED20C0" w:rsidRDefault="001C7875" w:rsidP="001C7875">
                  <w:pPr>
                    <w:jc w:val="both"/>
                    <w:rPr>
                      <w:b/>
                      <w:color w:val="0D0D0D" w:themeColor="text1" w:themeTint="F2"/>
                    </w:rPr>
                  </w:pPr>
                  <w:r w:rsidRPr="00ED20C0">
                    <w:rPr>
                      <w:bCs/>
                      <w:color w:val="0D0D0D" w:themeColor="text1" w:themeTint="F2"/>
                    </w:rPr>
                    <w:t>3.</w:t>
                  </w:r>
                  <w:r w:rsidRPr="00ED20C0">
                    <w:rPr>
                      <w:bCs/>
                      <w:color w:val="0D0D0D" w:themeColor="text1" w:themeTint="F2"/>
                    </w:rPr>
                    <w:tab/>
                    <w:t>Līdz šā likuma 19. panta astotajā daļā minēto noteikumu spēkā stāšanās dienai ir spēkā Ministru kabineta 2009. gada 17. jūnija noteikumi Nr. 542 "Kārtība, kādā robežsargu aizturēta persona tiek ievietota un turēta pagaidu turēšanas telpā, un šādu telpu iekārtošanas un aprīkošanas prasības’’, ciktāl tie nav pretrunā ar šo likumu.</w:t>
                  </w:r>
                </w:p>
              </w:tc>
            </w:tr>
          </w:tbl>
          <w:p w14:paraId="1A6D1408" w14:textId="77777777" w:rsidR="00B06978" w:rsidRPr="00ED20C0" w:rsidRDefault="00B06978" w:rsidP="00B06978">
            <w:pPr>
              <w:pStyle w:val="naisf"/>
              <w:spacing w:before="0" w:after="0"/>
              <w:ind w:firstLine="0"/>
              <w:rPr>
                <w:b/>
                <w:color w:val="0D0D0D" w:themeColor="text1" w:themeTint="F2"/>
              </w:rPr>
            </w:pPr>
          </w:p>
          <w:p w14:paraId="2F095BF8" w14:textId="77777777" w:rsidR="00B06978" w:rsidRPr="00ED20C0" w:rsidRDefault="00B06978" w:rsidP="00B06978">
            <w:pPr>
              <w:ind w:right="26"/>
              <w:jc w:val="both"/>
              <w:rPr>
                <w:b/>
                <w:color w:val="0D0D0D" w:themeColor="text1" w:themeTint="F2"/>
              </w:rPr>
            </w:pPr>
          </w:p>
        </w:tc>
      </w:tr>
      <w:tr w:rsidR="00B06978" w:rsidRPr="00ED20C0" w14:paraId="5B48E387" w14:textId="77777777" w:rsidTr="00F618EC">
        <w:tc>
          <w:tcPr>
            <w:tcW w:w="15417" w:type="dxa"/>
            <w:tcBorders>
              <w:top w:val="nil"/>
              <w:left w:val="nil"/>
              <w:bottom w:val="nil"/>
              <w:right w:val="nil"/>
            </w:tcBorders>
            <w:vAlign w:val="center"/>
          </w:tcPr>
          <w:p w14:paraId="3732440D" w14:textId="77777777" w:rsidR="00386A66" w:rsidRPr="00ED20C0" w:rsidRDefault="00386A66" w:rsidP="00386A66">
            <w:pPr>
              <w:pStyle w:val="naisf"/>
              <w:spacing w:before="0" w:after="0"/>
              <w:ind w:left="3294" w:firstLine="0"/>
              <w:rPr>
                <w:color w:val="0D0D0D" w:themeColor="text1" w:themeTint="F2"/>
              </w:rPr>
            </w:pPr>
            <w:r w:rsidRPr="00ED20C0">
              <w:rPr>
                <w:color w:val="0D0D0D" w:themeColor="text1" w:themeTint="F2"/>
              </w:rPr>
              <w:lastRenderedPageBreak/>
              <w:t xml:space="preserve">Jānis </w:t>
            </w:r>
            <w:proofErr w:type="spellStart"/>
            <w:r w:rsidRPr="00ED20C0">
              <w:rPr>
                <w:color w:val="0D0D0D" w:themeColor="text1" w:themeTint="F2"/>
              </w:rPr>
              <w:t>Voitehovičs</w:t>
            </w:r>
            <w:proofErr w:type="spellEnd"/>
          </w:p>
          <w:tbl>
            <w:tblPr>
              <w:tblW w:w="0" w:type="auto"/>
              <w:tblLayout w:type="fixed"/>
              <w:tblLook w:val="00A0" w:firstRow="1" w:lastRow="0" w:firstColumn="1" w:lastColumn="0" w:noHBand="0" w:noVBand="0"/>
            </w:tblPr>
            <w:tblGrid>
              <w:gridCol w:w="8755"/>
            </w:tblGrid>
            <w:tr w:rsidR="00386A66" w:rsidRPr="00ED20C0" w14:paraId="50AC8387" w14:textId="77777777" w:rsidTr="00C8799F">
              <w:tc>
                <w:tcPr>
                  <w:tcW w:w="8755" w:type="dxa"/>
                  <w:tcBorders>
                    <w:top w:val="single" w:sz="4" w:space="0" w:color="000000"/>
                  </w:tcBorders>
                </w:tcPr>
                <w:p w14:paraId="1E6981FD" w14:textId="77777777" w:rsidR="00386A66" w:rsidRPr="00ED20C0" w:rsidRDefault="00386A66" w:rsidP="00ED20C0">
                  <w:pPr>
                    <w:framePr w:hSpace="180" w:wrap="around" w:vAnchor="text" w:hAnchor="margin" w:xAlign="center" w:y="1"/>
                    <w:jc w:val="center"/>
                    <w:rPr>
                      <w:color w:val="0D0D0D" w:themeColor="text1" w:themeTint="F2"/>
                    </w:rPr>
                  </w:pPr>
                  <w:r w:rsidRPr="00ED20C0">
                    <w:rPr>
                      <w:color w:val="0D0D0D" w:themeColor="text1" w:themeTint="F2"/>
                    </w:rPr>
                    <w:lastRenderedPageBreak/>
                    <w:t>(par projektu atbildīgās amatpersonas vārds un uzvārds)</w:t>
                  </w:r>
                </w:p>
              </w:tc>
            </w:tr>
            <w:tr w:rsidR="00386A66" w:rsidRPr="00ED20C0" w14:paraId="3F203046" w14:textId="77777777" w:rsidTr="00C8799F">
              <w:tc>
                <w:tcPr>
                  <w:tcW w:w="8755" w:type="dxa"/>
                  <w:tcBorders>
                    <w:bottom w:val="single" w:sz="4" w:space="0" w:color="000000"/>
                  </w:tcBorders>
                </w:tcPr>
                <w:p w14:paraId="053EA9DD" w14:textId="77777777" w:rsidR="00386A66" w:rsidRPr="00ED20C0" w:rsidRDefault="00386A66" w:rsidP="00ED20C0">
                  <w:pPr>
                    <w:framePr w:hSpace="180" w:wrap="around" w:vAnchor="text" w:hAnchor="margin" w:xAlign="center" w:y="1"/>
                    <w:rPr>
                      <w:b/>
                      <w:color w:val="0D0D0D" w:themeColor="text1" w:themeTint="F2"/>
                    </w:rPr>
                  </w:pPr>
                </w:p>
                <w:p w14:paraId="50073244" w14:textId="16C0A356" w:rsidR="00386A66" w:rsidRPr="00ED20C0" w:rsidRDefault="00386A66" w:rsidP="00ED20C0">
                  <w:pPr>
                    <w:framePr w:hSpace="180" w:wrap="around" w:vAnchor="text" w:hAnchor="margin" w:xAlign="center" w:y="1"/>
                    <w:ind w:left="1310"/>
                    <w:jc w:val="center"/>
                    <w:rPr>
                      <w:color w:val="0D0D0D" w:themeColor="text1" w:themeTint="F2"/>
                    </w:rPr>
                  </w:pPr>
                  <w:r w:rsidRPr="00ED20C0">
                    <w:rPr>
                      <w:color w:val="0D0D0D" w:themeColor="text1" w:themeTint="F2"/>
                    </w:rPr>
                    <w:t xml:space="preserve">Valsts robežsardzes </w:t>
                  </w:r>
                  <w:r w:rsidR="003A7A49" w:rsidRPr="00ED20C0">
                    <w:rPr>
                      <w:color w:val="0D0D0D" w:themeColor="text1" w:themeTint="F2"/>
                    </w:rPr>
                    <w:t xml:space="preserve">Galvenās pārvaldes </w:t>
                  </w:r>
                  <w:r w:rsidRPr="00ED20C0">
                    <w:rPr>
                      <w:color w:val="0D0D0D" w:themeColor="text1" w:themeTint="F2"/>
                    </w:rPr>
                    <w:t>Juridiskās nodaļas galvenais inspektors</w:t>
                  </w:r>
                </w:p>
              </w:tc>
            </w:tr>
            <w:tr w:rsidR="00386A66" w:rsidRPr="00ED20C0" w14:paraId="09EFD93F" w14:textId="77777777" w:rsidTr="00C8799F">
              <w:tc>
                <w:tcPr>
                  <w:tcW w:w="8755" w:type="dxa"/>
                  <w:tcBorders>
                    <w:top w:val="single" w:sz="4" w:space="0" w:color="000000"/>
                  </w:tcBorders>
                </w:tcPr>
                <w:p w14:paraId="50E8B18A" w14:textId="77777777" w:rsidR="00386A66" w:rsidRPr="00ED20C0" w:rsidRDefault="00386A66" w:rsidP="00ED20C0">
                  <w:pPr>
                    <w:framePr w:hSpace="180" w:wrap="around" w:vAnchor="text" w:hAnchor="margin" w:xAlign="center" w:y="1"/>
                    <w:jc w:val="center"/>
                    <w:rPr>
                      <w:color w:val="0D0D0D" w:themeColor="text1" w:themeTint="F2"/>
                    </w:rPr>
                  </w:pPr>
                  <w:r w:rsidRPr="00ED20C0">
                    <w:rPr>
                      <w:color w:val="0D0D0D" w:themeColor="text1" w:themeTint="F2"/>
                    </w:rPr>
                    <w:t>(amats)</w:t>
                  </w:r>
                </w:p>
              </w:tc>
            </w:tr>
            <w:tr w:rsidR="00386A66" w:rsidRPr="00ED20C0" w14:paraId="5777C805" w14:textId="77777777" w:rsidTr="00C8799F">
              <w:tc>
                <w:tcPr>
                  <w:tcW w:w="8755" w:type="dxa"/>
                  <w:tcBorders>
                    <w:bottom w:val="single" w:sz="4" w:space="0" w:color="000000"/>
                  </w:tcBorders>
                </w:tcPr>
                <w:p w14:paraId="516DFEC2" w14:textId="77777777" w:rsidR="00386A66" w:rsidRPr="00ED20C0" w:rsidRDefault="00386A66" w:rsidP="00ED20C0">
                  <w:pPr>
                    <w:framePr w:hSpace="180" w:wrap="around" w:vAnchor="text" w:hAnchor="margin" w:xAlign="center" w:y="1"/>
                    <w:ind w:left="3861"/>
                    <w:rPr>
                      <w:b/>
                      <w:color w:val="0D0D0D" w:themeColor="text1" w:themeTint="F2"/>
                    </w:rPr>
                  </w:pPr>
                </w:p>
                <w:p w14:paraId="03D32D26" w14:textId="77777777" w:rsidR="00386A66" w:rsidRPr="00ED20C0" w:rsidRDefault="00386A66" w:rsidP="00ED20C0">
                  <w:pPr>
                    <w:framePr w:hSpace="180" w:wrap="around" w:vAnchor="text" w:hAnchor="margin" w:xAlign="center" w:y="1"/>
                    <w:ind w:left="3861"/>
                    <w:rPr>
                      <w:color w:val="0D0D0D" w:themeColor="text1" w:themeTint="F2"/>
                    </w:rPr>
                  </w:pPr>
                  <w:r w:rsidRPr="00ED20C0">
                    <w:rPr>
                      <w:color w:val="0D0D0D" w:themeColor="text1" w:themeTint="F2"/>
                    </w:rPr>
                    <w:t>67075737</w:t>
                  </w:r>
                </w:p>
              </w:tc>
            </w:tr>
            <w:tr w:rsidR="00386A66" w:rsidRPr="00ED20C0" w14:paraId="49CDE131" w14:textId="77777777" w:rsidTr="00C8799F">
              <w:tc>
                <w:tcPr>
                  <w:tcW w:w="8755" w:type="dxa"/>
                  <w:tcBorders>
                    <w:top w:val="single" w:sz="4" w:space="0" w:color="000000"/>
                  </w:tcBorders>
                </w:tcPr>
                <w:p w14:paraId="29415104" w14:textId="77777777" w:rsidR="00386A66" w:rsidRPr="00ED20C0" w:rsidRDefault="00386A66" w:rsidP="00ED20C0">
                  <w:pPr>
                    <w:framePr w:hSpace="180" w:wrap="around" w:vAnchor="text" w:hAnchor="margin" w:xAlign="center" w:y="1"/>
                    <w:jc w:val="center"/>
                    <w:rPr>
                      <w:color w:val="0D0D0D" w:themeColor="text1" w:themeTint="F2"/>
                    </w:rPr>
                  </w:pPr>
                  <w:r w:rsidRPr="00ED20C0">
                    <w:rPr>
                      <w:color w:val="0D0D0D" w:themeColor="text1" w:themeTint="F2"/>
                    </w:rPr>
                    <w:t>(tālruņa un faksa numurs)</w:t>
                  </w:r>
                </w:p>
              </w:tc>
            </w:tr>
            <w:tr w:rsidR="00386A66" w:rsidRPr="00ED20C0" w14:paraId="27D1F793" w14:textId="77777777" w:rsidTr="00C8799F">
              <w:tc>
                <w:tcPr>
                  <w:tcW w:w="8755" w:type="dxa"/>
                  <w:tcBorders>
                    <w:bottom w:val="single" w:sz="4" w:space="0" w:color="000000"/>
                  </w:tcBorders>
                </w:tcPr>
                <w:p w14:paraId="7A44ED5D" w14:textId="77777777" w:rsidR="00386A66" w:rsidRPr="00ED20C0" w:rsidRDefault="00386A66" w:rsidP="00ED20C0">
                  <w:pPr>
                    <w:pStyle w:val="naisf"/>
                    <w:framePr w:hSpace="180" w:wrap="around" w:vAnchor="text" w:hAnchor="margin" w:xAlign="center" w:y="1"/>
                    <w:spacing w:before="0" w:after="0"/>
                    <w:ind w:left="2727" w:firstLine="0"/>
                    <w:rPr>
                      <w:b/>
                      <w:color w:val="0D0D0D" w:themeColor="text1" w:themeTint="F2"/>
                    </w:rPr>
                  </w:pPr>
                </w:p>
                <w:p w14:paraId="4152FD73" w14:textId="77777777" w:rsidR="00386A66" w:rsidRPr="00ED20C0" w:rsidRDefault="00386A66" w:rsidP="00ED20C0">
                  <w:pPr>
                    <w:pStyle w:val="naisf"/>
                    <w:framePr w:hSpace="180" w:wrap="around" w:vAnchor="text" w:hAnchor="margin" w:xAlign="center" w:y="1"/>
                    <w:spacing w:before="0" w:after="0"/>
                    <w:ind w:left="2869" w:firstLine="0"/>
                    <w:rPr>
                      <w:color w:val="0D0D0D" w:themeColor="text1" w:themeTint="F2"/>
                    </w:rPr>
                  </w:pPr>
                  <w:r w:rsidRPr="00ED20C0">
                    <w:rPr>
                      <w:color w:val="0D0D0D" w:themeColor="text1" w:themeTint="F2"/>
                    </w:rPr>
                    <w:t>janis.voitehovics@rs.gov.lv</w:t>
                  </w:r>
                </w:p>
              </w:tc>
            </w:tr>
            <w:tr w:rsidR="00386A66" w:rsidRPr="00ED20C0" w14:paraId="32B73B35" w14:textId="77777777" w:rsidTr="00C8799F">
              <w:tc>
                <w:tcPr>
                  <w:tcW w:w="8755" w:type="dxa"/>
                  <w:tcBorders>
                    <w:top w:val="single" w:sz="4" w:space="0" w:color="000000"/>
                  </w:tcBorders>
                </w:tcPr>
                <w:p w14:paraId="3D13913A" w14:textId="77777777" w:rsidR="00386A66" w:rsidRPr="00ED20C0" w:rsidRDefault="00386A66" w:rsidP="00ED20C0">
                  <w:pPr>
                    <w:framePr w:hSpace="180" w:wrap="around" w:vAnchor="text" w:hAnchor="margin" w:xAlign="center" w:y="1"/>
                    <w:tabs>
                      <w:tab w:val="center" w:pos="4269"/>
                      <w:tab w:val="left" w:pos="6975"/>
                    </w:tabs>
                    <w:rPr>
                      <w:color w:val="0D0D0D" w:themeColor="text1" w:themeTint="F2"/>
                    </w:rPr>
                  </w:pPr>
                  <w:r w:rsidRPr="00ED20C0">
                    <w:rPr>
                      <w:b/>
                      <w:color w:val="0D0D0D" w:themeColor="text1" w:themeTint="F2"/>
                    </w:rPr>
                    <w:tab/>
                  </w:r>
                  <w:r w:rsidRPr="00ED20C0">
                    <w:rPr>
                      <w:color w:val="0D0D0D" w:themeColor="text1" w:themeTint="F2"/>
                    </w:rPr>
                    <w:t>(e-pasta adrese)</w:t>
                  </w:r>
                  <w:r w:rsidRPr="00ED20C0">
                    <w:rPr>
                      <w:color w:val="0D0D0D" w:themeColor="text1" w:themeTint="F2"/>
                    </w:rPr>
                    <w:tab/>
                  </w:r>
                </w:p>
              </w:tc>
            </w:tr>
          </w:tbl>
          <w:p w14:paraId="58BCBA6E" w14:textId="77777777" w:rsidR="00B06978" w:rsidRPr="00ED20C0" w:rsidRDefault="00B06978" w:rsidP="000B766F">
            <w:pPr>
              <w:pStyle w:val="naisf"/>
              <w:spacing w:before="0" w:after="0"/>
              <w:ind w:firstLine="0"/>
              <w:rPr>
                <w:b/>
                <w:color w:val="0D0D0D" w:themeColor="text1" w:themeTint="F2"/>
              </w:rPr>
            </w:pPr>
          </w:p>
        </w:tc>
      </w:tr>
    </w:tbl>
    <w:p w14:paraId="08C5D51A" w14:textId="77777777" w:rsidR="009C027F" w:rsidRPr="00ED20C0" w:rsidRDefault="009C027F" w:rsidP="00AD2156">
      <w:pPr>
        <w:ind w:right="26"/>
        <w:jc w:val="both"/>
        <w:rPr>
          <w:color w:val="0D0D0D" w:themeColor="text1" w:themeTint="F2"/>
        </w:rPr>
      </w:pPr>
    </w:p>
    <w:p w14:paraId="0D85201B" w14:textId="77777777" w:rsidR="00EF2FB0" w:rsidRPr="00ED20C0" w:rsidRDefault="00EF2FB0" w:rsidP="00AD2156">
      <w:pPr>
        <w:pStyle w:val="naisf"/>
        <w:spacing w:before="0" w:after="0"/>
        <w:ind w:firstLine="0"/>
        <w:rPr>
          <w:color w:val="0D0D0D" w:themeColor="text1" w:themeTint="F2"/>
        </w:rPr>
      </w:pPr>
    </w:p>
    <w:sectPr w:rsidR="00EF2FB0" w:rsidRPr="00ED20C0" w:rsidSect="00364BB6">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ED245" w14:textId="77777777" w:rsidR="00ED20C0" w:rsidRDefault="00ED20C0">
      <w:r>
        <w:separator/>
      </w:r>
    </w:p>
  </w:endnote>
  <w:endnote w:type="continuationSeparator" w:id="0">
    <w:p w14:paraId="4DCB3AE4" w14:textId="77777777" w:rsidR="00ED20C0" w:rsidRDefault="00ED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E140B" w14:textId="5D19D780" w:rsidR="00ED20C0" w:rsidRPr="00C22CA0" w:rsidRDefault="00ED20C0" w:rsidP="00C22CA0">
    <w:pPr>
      <w:tabs>
        <w:tab w:val="center" w:pos="4153"/>
        <w:tab w:val="right" w:pos="8306"/>
      </w:tabs>
      <w:rPr>
        <w:color w:val="0D0D0D"/>
        <w:sz w:val="20"/>
        <w:szCs w:val="20"/>
      </w:rPr>
    </w:pPr>
    <w:r>
      <w:rPr>
        <w:color w:val="0D0D0D"/>
        <w:sz w:val="20"/>
        <w:szCs w:val="20"/>
      </w:rPr>
      <w:t>IEMIzz_01082019_Robezsardzes_likums_vss_582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0D315" w14:textId="0C67BD02" w:rsidR="00ED20C0" w:rsidRPr="00D33481" w:rsidRDefault="00ED20C0" w:rsidP="00D33481">
    <w:pPr>
      <w:tabs>
        <w:tab w:val="center" w:pos="4153"/>
        <w:tab w:val="right" w:pos="8306"/>
      </w:tabs>
      <w:rPr>
        <w:color w:val="0D0D0D"/>
        <w:sz w:val="20"/>
        <w:szCs w:val="20"/>
      </w:rPr>
    </w:pPr>
    <w:r>
      <w:rPr>
        <w:color w:val="0D0D0D"/>
        <w:sz w:val="20"/>
        <w:szCs w:val="20"/>
      </w:rPr>
      <w:t>IEMIzz_01082019_Robezsardzes_likums_vss_582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14A5C" w14:textId="77777777" w:rsidR="00ED20C0" w:rsidRDefault="00ED20C0">
      <w:r>
        <w:separator/>
      </w:r>
    </w:p>
  </w:footnote>
  <w:footnote w:type="continuationSeparator" w:id="0">
    <w:p w14:paraId="4A935EF9" w14:textId="77777777" w:rsidR="00ED20C0" w:rsidRDefault="00ED20C0">
      <w:r>
        <w:continuationSeparator/>
      </w:r>
    </w:p>
  </w:footnote>
  <w:footnote w:id="1">
    <w:p w14:paraId="25C07287" w14:textId="77777777" w:rsidR="00ED20C0" w:rsidRDefault="00ED20C0" w:rsidP="009173F0">
      <w:pPr>
        <w:pStyle w:val="FootnoteText"/>
        <w:jc w:val="both"/>
      </w:pPr>
      <w:r w:rsidRPr="00BB1C14">
        <w:rPr>
          <w:rStyle w:val="FootnoteReference"/>
        </w:rPr>
        <w:footnoteRef/>
      </w:r>
      <w:r>
        <w:t xml:space="preserve"> </w:t>
      </w:r>
      <w:r w:rsidRPr="00BB1C14">
        <w:t>Sk. Likumprojekta anotācijas 39.lpp.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7BDC1" w14:textId="77777777" w:rsidR="00ED20C0" w:rsidRDefault="00ED20C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9768BB" w14:textId="77777777" w:rsidR="00ED20C0" w:rsidRDefault="00ED2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C7986" w14:textId="77777777" w:rsidR="00ED20C0" w:rsidRDefault="00ED20C0"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5F51">
      <w:rPr>
        <w:rStyle w:val="PageNumber"/>
        <w:noProof/>
      </w:rPr>
      <w:t>65</w:t>
    </w:r>
    <w:r>
      <w:rPr>
        <w:rStyle w:val="PageNumber"/>
      </w:rPr>
      <w:fldChar w:fldCharType="end"/>
    </w:r>
  </w:p>
  <w:p w14:paraId="542F0589" w14:textId="77777777" w:rsidR="00ED20C0" w:rsidRDefault="00ED2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22F1"/>
    <w:multiLevelType w:val="hybridMultilevel"/>
    <w:tmpl w:val="C3005D28"/>
    <w:lvl w:ilvl="0" w:tplc="D83C1294">
      <w:start w:val="1"/>
      <w:numFmt w:val="decimal"/>
      <w:lvlText w:val="%1."/>
      <w:lvlJc w:val="left"/>
      <w:pPr>
        <w:ind w:left="502" w:hanging="360"/>
      </w:pPr>
      <w:rPr>
        <w:rFonts w:ascii="Times New Roman" w:hAnsi="Times New Roman"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05BE7053"/>
    <w:multiLevelType w:val="hybridMultilevel"/>
    <w:tmpl w:val="C02E548A"/>
    <w:lvl w:ilvl="0" w:tplc="A476D8A0">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A4477"/>
    <w:multiLevelType w:val="hybridMultilevel"/>
    <w:tmpl w:val="ECE0EA98"/>
    <w:lvl w:ilvl="0" w:tplc="E03E31EC">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414175"/>
    <w:multiLevelType w:val="hybridMultilevel"/>
    <w:tmpl w:val="672E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87C7F"/>
    <w:multiLevelType w:val="hybridMultilevel"/>
    <w:tmpl w:val="9198F688"/>
    <w:lvl w:ilvl="0" w:tplc="6200F39C">
      <w:start w:val="1"/>
      <w:numFmt w:val="decimal"/>
      <w:lvlText w:val="(%1)"/>
      <w:lvlJc w:val="left"/>
      <w:pPr>
        <w:ind w:left="1287" w:hanging="360"/>
      </w:pPr>
      <w:rPr>
        <w:b w:val="0"/>
      </w:r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5">
    <w:nsid w:val="16C35A70"/>
    <w:multiLevelType w:val="hybridMultilevel"/>
    <w:tmpl w:val="7690DD58"/>
    <w:lvl w:ilvl="0" w:tplc="14DA43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18023053"/>
    <w:multiLevelType w:val="hybridMultilevel"/>
    <w:tmpl w:val="C16E0F2C"/>
    <w:lvl w:ilvl="0" w:tplc="6200F39C">
      <w:start w:val="1"/>
      <w:numFmt w:val="decimal"/>
      <w:lvlText w:val="(%1)"/>
      <w:lvlJc w:val="left"/>
      <w:pPr>
        <w:ind w:left="1287" w:hanging="360"/>
      </w:pPr>
      <w:rPr>
        <w:b w:val="0"/>
      </w:r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7">
    <w:nsid w:val="18E96415"/>
    <w:multiLevelType w:val="multilevel"/>
    <w:tmpl w:val="25D6E67C"/>
    <w:lvl w:ilvl="0">
      <w:start w:val="1"/>
      <w:numFmt w:val="decimal"/>
      <w:lvlText w:val="(%1)"/>
      <w:lvlJc w:val="left"/>
      <w:pPr>
        <w:ind w:left="360" w:hanging="360"/>
      </w:pPr>
      <w:rPr>
        <w:rFonts w:hint="default"/>
        <w:color w:val="0D0D0D" w:themeColor="text1" w:themeTint="F2"/>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0E785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3325E36"/>
    <w:multiLevelType w:val="hybridMultilevel"/>
    <w:tmpl w:val="84F8C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DF02F3"/>
    <w:multiLevelType w:val="multilevel"/>
    <w:tmpl w:val="4ECEAC24"/>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0613B4B"/>
    <w:multiLevelType w:val="hybridMultilevel"/>
    <w:tmpl w:val="CEB45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227A69"/>
    <w:multiLevelType w:val="hybridMultilevel"/>
    <w:tmpl w:val="C89EFCC0"/>
    <w:lvl w:ilvl="0" w:tplc="9E967F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798091A"/>
    <w:multiLevelType w:val="hybridMultilevel"/>
    <w:tmpl w:val="1FFA22B2"/>
    <w:lvl w:ilvl="0" w:tplc="4768E91E">
      <w:start w:val="1"/>
      <w:numFmt w:val="decimal"/>
      <w:lvlText w:val="%1."/>
      <w:lvlJc w:val="left"/>
      <w:pPr>
        <w:ind w:left="720" w:hanging="360"/>
      </w:pPr>
      <w:rPr>
        <w:color w:val="auto"/>
      </w:rPr>
    </w:lvl>
    <w:lvl w:ilvl="1" w:tplc="CBB2265E">
      <w:start w:val="1"/>
      <w:numFmt w:val="lowerLetter"/>
      <w:lvlText w:val="%2."/>
      <w:lvlJc w:val="left"/>
      <w:pPr>
        <w:ind w:left="1440" w:hanging="360"/>
      </w:pPr>
    </w:lvl>
    <w:lvl w:ilvl="2" w:tplc="34C4AED6">
      <w:start w:val="1"/>
      <w:numFmt w:val="lowerRoman"/>
      <w:lvlText w:val="%3."/>
      <w:lvlJc w:val="right"/>
      <w:pPr>
        <w:ind w:left="2160" w:hanging="180"/>
      </w:pPr>
    </w:lvl>
    <w:lvl w:ilvl="3" w:tplc="CAFA63E6" w:tentative="1">
      <w:start w:val="1"/>
      <w:numFmt w:val="decimal"/>
      <w:lvlText w:val="%4."/>
      <w:lvlJc w:val="left"/>
      <w:pPr>
        <w:ind w:left="2880" w:hanging="360"/>
      </w:pPr>
    </w:lvl>
    <w:lvl w:ilvl="4" w:tplc="0A441650" w:tentative="1">
      <w:start w:val="1"/>
      <w:numFmt w:val="lowerLetter"/>
      <w:lvlText w:val="%5."/>
      <w:lvlJc w:val="left"/>
      <w:pPr>
        <w:ind w:left="3600" w:hanging="360"/>
      </w:pPr>
    </w:lvl>
    <w:lvl w:ilvl="5" w:tplc="3BD23A54" w:tentative="1">
      <w:start w:val="1"/>
      <w:numFmt w:val="lowerRoman"/>
      <w:lvlText w:val="%6."/>
      <w:lvlJc w:val="right"/>
      <w:pPr>
        <w:ind w:left="4320" w:hanging="180"/>
      </w:pPr>
    </w:lvl>
    <w:lvl w:ilvl="6" w:tplc="0B0E7694" w:tentative="1">
      <w:start w:val="1"/>
      <w:numFmt w:val="decimal"/>
      <w:lvlText w:val="%7."/>
      <w:lvlJc w:val="left"/>
      <w:pPr>
        <w:ind w:left="5040" w:hanging="360"/>
      </w:pPr>
    </w:lvl>
    <w:lvl w:ilvl="7" w:tplc="84706384" w:tentative="1">
      <w:start w:val="1"/>
      <w:numFmt w:val="lowerLetter"/>
      <w:lvlText w:val="%8."/>
      <w:lvlJc w:val="left"/>
      <w:pPr>
        <w:ind w:left="5760" w:hanging="360"/>
      </w:pPr>
    </w:lvl>
    <w:lvl w:ilvl="8" w:tplc="54A22D2A" w:tentative="1">
      <w:start w:val="1"/>
      <w:numFmt w:val="lowerRoman"/>
      <w:lvlText w:val="%9."/>
      <w:lvlJc w:val="right"/>
      <w:pPr>
        <w:ind w:left="6480" w:hanging="180"/>
      </w:pPr>
    </w:lvl>
  </w:abstractNum>
  <w:abstractNum w:abstractNumId="14">
    <w:nsid w:val="37AC7DB5"/>
    <w:multiLevelType w:val="hybridMultilevel"/>
    <w:tmpl w:val="31247F82"/>
    <w:lvl w:ilvl="0" w:tplc="ECA8B2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CC7559B"/>
    <w:multiLevelType w:val="hybridMultilevel"/>
    <w:tmpl w:val="C8B8B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654EA"/>
    <w:multiLevelType w:val="hybridMultilevel"/>
    <w:tmpl w:val="C5C471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1A52986"/>
    <w:multiLevelType w:val="hybridMultilevel"/>
    <w:tmpl w:val="7838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9F5255"/>
    <w:multiLevelType w:val="hybridMultilevel"/>
    <w:tmpl w:val="4F922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5D9202C"/>
    <w:multiLevelType w:val="hybridMultilevel"/>
    <w:tmpl w:val="C16E0F2C"/>
    <w:lvl w:ilvl="0" w:tplc="6200F39C">
      <w:start w:val="1"/>
      <w:numFmt w:val="decimal"/>
      <w:lvlText w:val="(%1)"/>
      <w:lvlJc w:val="left"/>
      <w:pPr>
        <w:ind w:left="1287" w:hanging="360"/>
      </w:pPr>
      <w:rPr>
        <w:b w:val="0"/>
      </w:r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1">
    <w:nsid w:val="56B05D68"/>
    <w:multiLevelType w:val="hybridMultilevel"/>
    <w:tmpl w:val="F488BD5C"/>
    <w:lvl w:ilvl="0" w:tplc="88F459CA">
      <w:start w:val="1"/>
      <w:numFmt w:val="decimal"/>
      <w:lvlText w:val="%1."/>
      <w:lvlJc w:val="left"/>
      <w:pPr>
        <w:ind w:left="703" w:hanging="360"/>
      </w:pPr>
      <w:rPr>
        <w:rFonts w:hint="default"/>
      </w:rPr>
    </w:lvl>
    <w:lvl w:ilvl="1" w:tplc="08090019" w:tentative="1">
      <w:start w:val="1"/>
      <w:numFmt w:val="lowerLetter"/>
      <w:lvlText w:val="%2."/>
      <w:lvlJc w:val="left"/>
      <w:pPr>
        <w:ind w:left="1423" w:hanging="360"/>
      </w:pPr>
    </w:lvl>
    <w:lvl w:ilvl="2" w:tplc="0809001B" w:tentative="1">
      <w:start w:val="1"/>
      <w:numFmt w:val="lowerRoman"/>
      <w:lvlText w:val="%3."/>
      <w:lvlJc w:val="right"/>
      <w:pPr>
        <w:ind w:left="2143" w:hanging="180"/>
      </w:pPr>
    </w:lvl>
    <w:lvl w:ilvl="3" w:tplc="0809000F" w:tentative="1">
      <w:start w:val="1"/>
      <w:numFmt w:val="decimal"/>
      <w:lvlText w:val="%4."/>
      <w:lvlJc w:val="left"/>
      <w:pPr>
        <w:ind w:left="2863" w:hanging="360"/>
      </w:pPr>
    </w:lvl>
    <w:lvl w:ilvl="4" w:tplc="08090019" w:tentative="1">
      <w:start w:val="1"/>
      <w:numFmt w:val="lowerLetter"/>
      <w:lvlText w:val="%5."/>
      <w:lvlJc w:val="left"/>
      <w:pPr>
        <w:ind w:left="3583" w:hanging="360"/>
      </w:pPr>
    </w:lvl>
    <w:lvl w:ilvl="5" w:tplc="0809001B" w:tentative="1">
      <w:start w:val="1"/>
      <w:numFmt w:val="lowerRoman"/>
      <w:lvlText w:val="%6."/>
      <w:lvlJc w:val="right"/>
      <w:pPr>
        <w:ind w:left="4303" w:hanging="180"/>
      </w:pPr>
    </w:lvl>
    <w:lvl w:ilvl="6" w:tplc="0809000F" w:tentative="1">
      <w:start w:val="1"/>
      <w:numFmt w:val="decimal"/>
      <w:lvlText w:val="%7."/>
      <w:lvlJc w:val="left"/>
      <w:pPr>
        <w:ind w:left="5023" w:hanging="360"/>
      </w:pPr>
    </w:lvl>
    <w:lvl w:ilvl="7" w:tplc="08090019" w:tentative="1">
      <w:start w:val="1"/>
      <w:numFmt w:val="lowerLetter"/>
      <w:lvlText w:val="%8."/>
      <w:lvlJc w:val="left"/>
      <w:pPr>
        <w:ind w:left="5743" w:hanging="360"/>
      </w:pPr>
    </w:lvl>
    <w:lvl w:ilvl="8" w:tplc="0809001B" w:tentative="1">
      <w:start w:val="1"/>
      <w:numFmt w:val="lowerRoman"/>
      <w:lvlText w:val="%9."/>
      <w:lvlJc w:val="right"/>
      <w:pPr>
        <w:ind w:left="6463" w:hanging="180"/>
      </w:pPr>
    </w:lvl>
  </w:abstractNum>
  <w:abstractNum w:abstractNumId="22">
    <w:nsid w:val="58AA2A36"/>
    <w:multiLevelType w:val="hybridMultilevel"/>
    <w:tmpl w:val="0EC4C4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nsid w:val="69470CDF"/>
    <w:multiLevelType w:val="hybridMultilevel"/>
    <w:tmpl w:val="6F3A676C"/>
    <w:lvl w:ilvl="0" w:tplc="0218D3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423706"/>
    <w:multiLevelType w:val="hybridMultilevel"/>
    <w:tmpl w:val="36B2D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6E7F38"/>
    <w:multiLevelType w:val="hybridMultilevel"/>
    <w:tmpl w:val="A95252A2"/>
    <w:lvl w:ilvl="0" w:tplc="5568CB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7"/>
  </w:num>
  <w:num w:numId="3">
    <w:abstractNumId w:val="24"/>
  </w:num>
  <w:num w:numId="4">
    <w:abstractNumId w:val="23"/>
  </w:num>
  <w:num w:numId="5">
    <w:abstractNumId w:val="19"/>
  </w:num>
  <w:num w:numId="6">
    <w:abstractNumId w:val="14"/>
  </w:num>
  <w:num w:numId="7">
    <w:abstractNumId w:val="26"/>
  </w:num>
  <w:num w:numId="8">
    <w:abstractNumId w:val="12"/>
  </w:num>
  <w:num w:numId="9">
    <w:abstractNumId w:val="13"/>
  </w:num>
  <w:num w:numId="10">
    <w:abstractNumId w:val="9"/>
  </w:num>
  <w:num w:numId="11">
    <w:abstractNumId w:val="21"/>
  </w:num>
  <w:num w:numId="12">
    <w:abstractNumId w:val="10"/>
  </w:num>
  <w:num w:numId="13">
    <w:abstractNumId w:val="11"/>
  </w:num>
  <w:num w:numId="14">
    <w:abstractNumId w:val="18"/>
  </w:num>
  <w:num w:numId="15">
    <w:abstractNumId w:val="20"/>
  </w:num>
  <w:num w:numId="16">
    <w:abstractNumId w:val="1"/>
  </w:num>
  <w:num w:numId="17">
    <w:abstractNumId w:val="17"/>
  </w:num>
  <w:num w:numId="18">
    <w:abstractNumId w:val="2"/>
  </w:num>
  <w:num w:numId="19">
    <w:abstractNumId w:val="22"/>
  </w:num>
  <w:num w:numId="20">
    <w:abstractNumId w:val="7"/>
  </w:num>
  <w:num w:numId="21">
    <w:abstractNumId w:val="16"/>
  </w:num>
  <w:num w:numId="22">
    <w:abstractNumId w:val="0"/>
  </w:num>
  <w:num w:numId="23">
    <w:abstractNumId w:val="5"/>
  </w:num>
  <w:num w:numId="24">
    <w:abstractNumId w:val="20"/>
  </w:num>
  <w:num w:numId="25">
    <w:abstractNumId w:val="4"/>
  </w:num>
  <w:num w:numId="26">
    <w:abstractNumId w:val="6"/>
  </w:num>
  <w:num w:numId="27">
    <w:abstractNumId w:val="25"/>
  </w:num>
  <w:num w:numId="28">
    <w:abstractNumId w:val="29"/>
  </w:num>
  <w:num w:numId="29">
    <w:abstractNumId w:val="15"/>
  </w:num>
  <w:num w:numId="30">
    <w:abstractNumId w:va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92F"/>
    <w:rsid w:val="000019AC"/>
    <w:rsid w:val="00001F89"/>
    <w:rsid w:val="00003C53"/>
    <w:rsid w:val="0000456E"/>
    <w:rsid w:val="000055EA"/>
    <w:rsid w:val="00006564"/>
    <w:rsid w:val="00006BF1"/>
    <w:rsid w:val="0001059D"/>
    <w:rsid w:val="0001118D"/>
    <w:rsid w:val="0001131F"/>
    <w:rsid w:val="00011663"/>
    <w:rsid w:val="0001249F"/>
    <w:rsid w:val="000125C0"/>
    <w:rsid w:val="0001270C"/>
    <w:rsid w:val="000136AA"/>
    <w:rsid w:val="00013B4C"/>
    <w:rsid w:val="00013BF6"/>
    <w:rsid w:val="000154EA"/>
    <w:rsid w:val="0001554C"/>
    <w:rsid w:val="00015B94"/>
    <w:rsid w:val="00015DE5"/>
    <w:rsid w:val="000163AC"/>
    <w:rsid w:val="000172E2"/>
    <w:rsid w:val="00017449"/>
    <w:rsid w:val="00020249"/>
    <w:rsid w:val="00022338"/>
    <w:rsid w:val="0002296A"/>
    <w:rsid w:val="00022B0F"/>
    <w:rsid w:val="00022B9A"/>
    <w:rsid w:val="00023FD6"/>
    <w:rsid w:val="0002416A"/>
    <w:rsid w:val="00024CCD"/>
    <w:rsid w:val="00024D20"/>
    <w:rsid w:val="0002517E"/>
    <w:rsid w:val="000253DB"/>
    <w:rsid w:val="00026E0E"/>
    <w:rsid w:val="000278E7"/>
    <w:rsid w:val="00027A63"/>
    <w:rsid w:val="00027F9D"/>
    <w:rsid w:val="000304D8"/>
    <w:rsid w:val="000307B5"/>
    <w:rsid w:val="00032457"/>
    <w:rsid w:val="000335A0"/>
    <w:rsid w:val="000340F3"/>
    <w:rsid w:val="0003413A"/>
    <w:rsid w:val="000349CA"/>
    <w:rsid w:val="00034D93"/>
    <w:rsid w:val="0003557A"/>
    <w:rsid w:val="00035C06"/>
    <w:rsid w:val="000366DF"/>
    <w:rsid w:val="000376CD"/>
    <w:rsid w:val="00040887"/>
    <w:rsid w:val="00040A5C"/>
    <w:rsid w:val="00040BCD"/>
    <w:rsid w:val="00041820"/>
    <w:rsid w:val="00042068"/>
    <w:rsid w:val="00043005"/>
    <w:rsid w:val="0004345F"/>
    <w:rsid w:val="0004386F"/>
    <w:rsid w:val="00044026"/>
    <w:rsid w:val="00045B85"/>
    <w:rsid w:val="00046075"/>
    <w:rsid w:val="00046CAD"/>
    <w:rsid w:val="00046F5C"/>
    <w:rsid w:val="00047314"/>
    <w:rsid w:val="00047385"/>
    <w:rsid w:val="00050554"/>
    <w:rsid w:val="00051A98"/>
    <w:rsid w:val="00051C06"/>
    <w:rsid w:val="00053706"/>
    <w:rsid w:val="00053929"/>
    <w:rsid w:val="00053E04"/>
    <w:rsid w:val="000579E6"/>
    <w:rsid w:val="00060E03"/>
    <w:rsid w:val="000641CE"/>
    <w:rsid w:val="00065271"/>
    <w:rsid w:val="00066176"/>
    <w:rsid w:val="0006618D"/>
    <w:rsid w:val="00066885"/>
    <w:rsid w:val="0006694E"/>
    <w:rsid w:val="00066A37"/>
    <w:rsid w:val="00066F05"/>
    <w:rsid w:val="000715E2"/>
    <w:rsid w:val="00072628"/>
    <w:rsid w:val="000728ED"/>
    <w:rsid w:val="000733F5"/>
    <w:rsid w:val="000733FF"/>
    <w:rsid w:val="00073412"/>
    <w:rsid w:val="0007371E"/>
    <w:rsid w:val="0007577A"/>
    <w:rsid w:val="00076E1F"/>
    <w:rsid w:val="000775D0"/>
    <w:rsid w:val="00077A34"/>
    <w:rsid w:val="00077EFA"/>
    <w:rsid w:val="000813D7"/>
    <w:rsid w:val="00081B0F"/>
    <w:rsid w:val="0008283D"/>
    <w:rsid w:val="00083090"/>
    <w:rsid w:val="00083214"/>
    <w:rsid w:val="00083B8F"/>
    <w:rsid w:val="00084B11"/>
    <w:rsid w:val="00085322"/>
    <w:rsid w:val="0008656F"/>
    <w:rsid w:val="00086AB9"/>
    <w:rsid w:val="00086BCE"/>
    <w:rsid w:val="00086F36"/>
    <w:rsid w:val="000875F3"/>
    <w:rsid w:val="00090168"/>
    <w:rsid w:val="00090C76"/>
    <w:rsid w:val="00091033"/>
    <w:rsid w:val="000916A5"/>
    <w:rsid w:val="00091F10"/>
    <w:rsid w:val="0009302B"/>
    <w:rsid w:val="000935F6"/>
    <w:rsid w:val="00093EC2"/>
    <w:rsid w:val="00095750"/>
    <w:rsid w:val="000958A2"/>
    <w:rsid w:val="0009644E"/>
    <w:rsid w:val="000965E7"/>
    <w:rsid w:val="000A0041"/>
    <w:rsid w:val="000A06FC"/>
    <w:rsid w:val="000A1A02"/>
    <w:rsid w:val="000A200A"/>
    <w:rsid w:val="000A3C8C"/>
    <w:rsid w:val="000A4035"/>
    <w:rsid w:val="000A46BF"/>
    <w:rsid w:val="000A483A"/>
    <w:rsid w:val="000A55D2"/>
    <w:rsid w:val="000A63C2"/>
    <w:rsid w:val="000A64D3"/>
    <w:rsid w:val="000A6548"/>
    <w:rsid w:val="000A77B9"/>
    <w:rsid w:val="000A7EA7"/>
    <w:rsid w:val="000B0403"/>
    <w:rsid w:val="000B057B"/>
    <w:rsid w:val="000B06E7"/>
    <w:rsid w:val="000B0C94"/>
    <w:rsid w:val="000B15E5"/>
    <w:rsid w:val="000B2382"/>
    <w:rsid w:val="000B2B14"/>
    <w:rsid w:val="000B3171"/>
    <w:rsid w:val="000B34A5"/>
    <w:rsid w:val="000B4746"/>
    <w:rsid w:val="000B65C1"/>
    <w:rsid w:val="000B6C18"/>
    <w:rsid w:val="000B766F"/>
    <w:rsid w:val="000B7966"/>
    <w:rsid w:val="000B7CB1"/>
    <w:rsid w:val="000C0AE6"/>
    <w:rsid w:val="000C0D0D"/>
    <w:rsid w:val="000C2555"/>
    <w:rsid w:val="000C2D84"/>
    <w:rsid w:val="000C3545"/>
    <w:rsid w:val="000C498A"/>
    <w:rsid w:val="000C4C16"/>
    <w:rsid w:val="000C56FC"/>
    <w:rsid w:val="000C5EF5"/>
    <w:rsid w:val="000C7907"/>
    <w:rsid w:val="000C7A11"/>
    <w:rsid w:val="000C7F5E"/>
    <w:rsid w:val="000D00AC"/>
    <w:rsid w:val="000D0AED"/>
    <w:rsid w:val="000D15A0"/>
    <w:rsid w:val="000D3602"/>
    <w:rsid w:val="000D4D89"/>
    <w:rsid w:val="000D54BE"/>
    <w:rsid w:val="000D68B3"/>
    <w:rsid w:val="000D6BBD"/>
    <w:rsid w:val="000D71C8"/>
    <w:rsid w:val="000D7751"/>
    <w:rsid w:val="000D7C23"/>
    <w:rsid w:val="000E0A16"/>
    <w:rsid w:val="000E1BFA"/>
    <w:rsid w:val="000E2142"/>
    <w:rsid w:val="000E21D0"/>
    <w:rsid w:val="000E2A38"/>
    <w:rsid w:val="000E2ACC"/>
    <w:rsid w:val="000E5509"/>
    <w:rsid w:val="000E585F"/>
    <w:rsid w:val="000E66F8"/>
    <w:rsid w:val="000F054F"/>
    <w:rsid w:val="000F0759"/>
    <w:rsid w:val="000F079D"/>
    <w:rsid w:val="000F0D9D"/>
    <w:rsid w:val="000F1D56"/>
    <w:rsid w:val="000F2534"/>
    <w:rsid w:val="000F28D9"/>
    <w:rsid w:val="000F2928"/>
    <w:rsid w:val="000F2D43"/>
    <w:rsid w:val="000F2F9A"/>
    <w:rsid w:val="000F3AA0"/>
    <w:rsid w:val="000F4AEB"/>
    <w:rsid w:val="000F4B40"/>
    <w:rsid w:val="000F4C3B"/>
    <w:rsid w:val="000F4E7B"/>
    <w:rsid w:val="000F549C"/>
    <w:rsid w:val="000F57C3"/>
    <w:rsid w:val="000F5C37"/>
    <w:rsid w:val="000F5DF0"/>
    <w:rsid w:val="000F6A0B"/>
    <w:rsid w:val="000F7695"/>
    <w:rsid w:val="001012E3"/>
    <w:rsid w:val="00101EEB"/>
    <w:rsid w:val="0010375A"/>
    <w:rsid w:val="001037F1"/>
    <w:rsid w:val="001038ED"/>
    <w:rsid w:val="001042B0"/>
    <w:rsid w:val="001043CF"/>
    <w:rsid w:val="001067E9"/>
    <w:rsid w:val="00106F4F"/>
    <w:rsid w:val="001071D3"/>
    <w:rsid w:val="001075A8"/>
    <w:rsid w:val="00110259"/>
    <w:rsid w:val="00110AA9"/>
    <w:rsid w:val="0011235E"/>
    <w:rsid w:val="0011254D"/>
    <w:rsid w:val="00112F86"/>
    <w:rsid w:val="001139C2"/>
    <w:rsid w:val="00114559"/>
    <w:rsid w:val="00114EA9"/>
    <w:rsid w:val="00115AEF"/>
    <w:rsid w:val="00115E9F"/>
    <w:rsid w:val="00115ED0"/>
    <w:rsid w:val="0011683C"/>
    <w:rsid w:val="0011699D"/>
    <w:rsid w:val="00116E2D"/>
    <w:rsid w:val="001176BA"/>
    <w:rsid w:val="001179E8"/>
    <w:rsid w:val="0012021B"/>
    <w:rsid w:val="0012222D"/>
    <w:rsid w:val="001232EA"/>
    <w:rsid w:val="0012421F"/>
    <w:rsid w:val="00124554"/>
    <w:rsid w:val="00125127"/>
    <w:rsid w:val="001255E6"/>
    <w:rsid w:val="001265FB"/>
    <w:rsid w:val="0012661A"/>
    <w:rsid w:val="001300A4"/>
    <w:rsid w:val="0013053A"/>
    <w:rsid w:val="0013066A"/>
    <w:rsid w:val="00130F98"/>
    <w:rsid w:val="001315EF"/>
    <w:rsid w:val="00131F39"/>
    <w:rsid w:val="00132375"/>
    <w:rsid w:val="00132CF1"/>
    <w:rsid w:val="00132E73"/>
    <w:rsid w:val="00133505"/>
    <w:rsid w:val="00133D88"/>
    <w:rsid w:val="00134188"/>
    <w:rsid w:val="001348D4"/>
    <w:rsid w:val="00135435"/>
    <w:rsid w:val="00137403"/>
    <w:rsid w:val="0014035F"/>
    <w:rsid w:val="00140706"/>
    <w:rsid w:val="0014122A"/>
    <w:rsid w:val="00141E85"/>
    <w:rsid w:val="0014319C"/>
    <w:rsid w:val="001436B3"/>
    <w:rsid w:val="00143976"/>
    <w:rsid w:val="00143DAC"/>
    <w:rsid w:val="00143FD2"/>
    <w:rsid w:val="00144622"/>
    <w:rsid w:val="00144781"/>
    <w:rsid w:val="00144917"/>
    <w:rsid w:val="0014702D"/>
    <w:rsid w:val="001473AD"/>
    <w:rsid w:val="00147596"/>
    <w:rsid w:val="00150468"/>
    <w:rsid w:val="00152718"/>
    <w:rsid w:val="001530CF"/>
    <w:rsid w:val="00153F12"/>
    <w:rsid w:val="001543DB"/>
    <w:rsid w:val="00154BE5"/>
    <w:rsid w:val="00155473"/>
    <w:rsid w:val="00155879"/>
    <w:rsid w:val="00155DC2"/>
    <w:rsid w:val="00156D90"/>
    <w:rsid w:val="00156E9F"/>
    <w:rsid w:val="00157A57"/>
    <w:rsid w:val="00157DB6"/>
    <w:rsid w:val="00157EC2"/>
    <w:rsid w:val="00160D53"/>
    <w:rsid w:val="00161736"/>
    <w:rsid w:val="00161BA1"/>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2BB2"/>
    <w:rsid w:val="00174841"/>
    <w:rsid w:val="001761FD"/>
    <w:rsid w:val="00176976"/>
    <w:rsid w:val="00177C74"/>
    <w:rsid w:val="00177D61"/>
    <w:rsid w:val="00177FA9"/>
    <w:rsid w:val="00180125"/>
    <w:rsid w:val="001808CA"/>
    <w:rsid w:val="00180923"/>
    <w:rsid w:val="00180CE5"/>
    <w:rsid w:val="001810DE"/>
    <w:rsid w:val="00181688"/>
    <w:rsid w:val="00181BAA"/>
    <w:rsid w:val="00181D2D"/>
    <w:rsid w:val="0018210A"/>
    <w:rsid w:val="00182DE0"/>
    <w:rsid w:val="001830F0"/>
    <w:rsid w:val="0018321A"/>
    <w:rsid w:val="00183405"/>
    <w:rsid w:val="0018386C"/>
    <w:rsid w:val="00184479"/>
    <w:rsid w:val="0018472C"/>
    <w:rsid w:val="00184838"/>
    <w:rsid w:val="00185755"/>
    <w:rsid w:val="00187398"/>
    <w:rsid w:val="00187455"/>
    <w:rsid w:val="00187F73"/>
    <w:rsid w:val="00187FB0"/>
    <w:rsid w:val="001902E9"/>
    <w:rsid w:val="00190327"/>
    <w:rsid w:val="00190A0A"/>
    <w:rsid w:val="00190A93"/>
    <w:rsid w:val="00191C75"/>
    <w:rsid w:val="001926F2"/>
    <w:rsid w:val="00192F11"/>
    <w:rsid w:val="00193BCE"/>
    <w:rsid w:val="00194B87"/>
    <w:rsid w:val="0019569A"/>
    <w:rsid w:val="00195962"/>
    <w:rsid w:val="00197533"/>
    <w:rsid w:val="001977E7"/>
    <w:rsid w:val="00197970"/>
    <w:rsid w:val="00197CCA"/>
    <w:rsid w:val="001A0D8A"/>
    <w:rsid w:val="001A192D"/>
    <w:rsid w:val="001A7C72"/>
    <w:rsid w:val="001B084B"/>
    <w:rsid w:val="001B0CEC"/>
    <w:rsid w:val="001B0FFC"/>
    <w:rsid w:val="001B1CF2"/>
    <w:rsid w:val="001B4388"/>
    <w:rsid w:val="001B463E"/>
    <w:rsid w:val="001B49E0"/>
    <w:rsid w:val="001B5377"/>
    <w:rsid w:val="001B54F1"/>
    <w:rsid w:val="001B6553"/>
    <w:rsid w:val="001B6647"/>
    <w:rsid w:val="001B6A47"/>
    <w:rsid w:val="001B6B0A"/>
    <w:rsid w:val="001B6C3C"/>
    <w:rsid w:val="001B75BE"/>
    <w:rsid w:val="001C0824"/>
    <w:rsid w:val="001C0B83"/>
    <w:rsid w:val="001C1034"/>
    <w:rsid w:val="001C1510"/>
    <w:rsid w:val="001C1989"/>
    <w:rsid w:val="001C28FD"/>
    <w:rsid w:val="001C3349"/>
    <w:rsid w:val="001C4ABA"/>
    <w:rsid w:val="001C4F08"/>
    <w:rsid w:val="001C546B"/>
    <w:rsid w:val="001C5A47"/>
    <w:rsid w:val="001C5EA2"/>
    <w:rsid w:val="001C6608"/>
    <w:rsid w:val="001C6C7D"/>
    <w:rsid w:val="001C7875"/>
    <w:rsid w:val="001D1CB1"/>
    <w:rsid w:val="001D2AC0"/>
    <w:rsid w:val="001D2C50"/>
    <w:rsid w:val="001D2DBA"/>
    <w:rsid w:val="001D2FD0"/>
    <w:rsid w:val="001D3830"/>
    <w:rsid w:val="001D3BA6"/>
    <w:rsid w:val="001D5564"/>
    <w:rsid w:val="001D618A"/>
    <w:rsid w:val="001D6FAA"/>
    <w:rsid w:val="001D70FA"/>
    <w:rsid w:val="001D7BA9"/>
    <w:rsid w:val="001D7C8E"/>
    <w:rsid w:val="001E039D"/>
    <w:rsid w:val="001E1793"/>
    <w:rsid w:val="001E22E7"/>
    <w:rsid w:val="001E2714"/>
    <w:rsid w:val="001E398C"/>
    <w:rsid w:val="001E3A5C"/>
    <w:rsid w:val="001E4456"/>
    <w:rsid w:val="001E4DDC"/>
    <w:rsid w:val="001E5FF0"/>
    <w:rsid w:val="001E774F"/>
    <w:rsid w:val="001E7C1D"/>
    <w:rsid w:val="001F073F"/>
    <w:rsid w:val="001F3009"/>
    <w:rsid w:val="001F3358"/>
    <w:rsid w:val="001F35CB"/>
    <w:rsid w:val="001F390F"/>
    <w:rsid w:val="001F43E5"/>
    <w:rsid w:val="001F464E"/>
    <w:rsid w:val="001F5CD1"/>
    <w:rsid w:val="001F70F3"/>
    <w:rsid w:val="001F7257"/>
    <w:rsid w:val="001F757E"/>
    <w:rsid w:val="001F7739"/>
    <w:rsid w:val="0020011B"/>
    <w:rsid w:val="002010E4"/>
    <w:rsid w:val="0020187E"/>
    <w:rsid w:val="00201DC6"/>
    <w:rsid w:val="00202375"/>
    <w:rsid w:val="002025EA"/>
    <w:rsid w:val="00202884"/>
    <w:rsid w:val="00202AFD"/>
    <w:rsid w:val="00202BAE"/>
    <w:rsid w:val="00202E44"/>
    <w:rsid w:val="00203556"/>
    <w:rsid w:val="00204D0F"/>
    <w:rsid w:val="00204DB6"/>
    <w:rsid w:val="00205226"/>
    <w:rsid w:val="0020524B"/>
    <w:rsid w:val="002056ED"/>
    <w:rsid w:val="00205C3A"/>
    <w:rsid w:val="00210B69"/>
    <w:rsid w:val="00210EFF"/>
    <w:rsid w:val="002110A8"/>
    <w:rsid w:val="00211793"/>
    <w:rsid w:val="00211C11"/>
    <w:rsid w:val="00212345"/>
    <w:rsid w:val="00212377"/>
    <w:rsid w:val="0021405D"/>
    <w:rsid w:val="00214809"/>
    <w:rsid w:val="002149A1"/>
    <w:rsid w:val="00214E7A"/>
    <w:rsid w:val="00215BFE"/>
    <w:rsid w:val="00215C44"/>
    <w:rsid w:val="00216E73"/>
    <w:rsid w:val="0021774C"/>
    <w:rsid w:val="00217FF6"/>
    <w:rsid w:val="00222386"/>
    <w:rsid w:val="0022250E"/>
    <w:rsid w:val="00222ADD"/>
    <w:rsid w:val="00222F51"/>
    <w:rsid w:val="002230E1"/>
    <w:rsid w:val="00223361"/>
    <w:rsid w:val="00224368"/>
    <w:rsid w:val="002244BA"/>
    <w:rsid w:val="002247AA"/>
    <w:rsid w:val="00224DA7"/>
    <w:rsid w:val="00224E72"/>
    <w:rsid w:val="00224EB3"/>
    <w:rsid w:val="002261CB"/>
    <w:rsid w:val="002268BF"/>
    <w:rsid w:val="00227BDE"/>
    <w:rsid w:val="00230045"/>
    <w:rsid w:val="0023014E"/>
    <w:rsid w:val="002308FA"/>
    <w:rsid w:val="0023132F"/>
    <w:rsid w:val="00231AA5"/>
    <w:rsid w:val="00232F90"/>
    <w:rsid w:val="0023339B"/>
    <w:rsid w:val="002335D5"/>
    <w:rsid w:val="0023469C"/>
    <w:rsid w:val="00234A4F"/>
    <w:rsid w:val="00234A6E"/>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46E15"/>
    <w:rsid w:val="00247DA6"/>
    <w:rsid w:val="0025002D"/>
    <w:rsid w:val="00250EDA"/>
    <w:rsid w:val="00251502"/>
    <w:rsid w:val="002518E8"/>
    <w:rsid w:val="00251C10"/>
    <w:rsid w:val="00252E1E"/>
    <w:rsid w:val="0025325F"/>
    <w:rsid w:val="002538BA"/>
    <w:rsid w:val="0025469D"/>
    <w:rsid w:val="002552B1"/>
    <w:rsid w:val="00255D01"/>
    <w:rsid w:val="00256E55"/>
    <w:rsid w:val="00257E0E"/>
    <w:rsid w:val="00257FF4"/>
    <w:rsid w:val="00260FCB"/>
    <w:rsid w:val="002615F5"/>
    <w:rsid w:val="002616B9"/>
    <w:rsid w:val="0026217B"/>
    <w:rsid w:val="002629E4"/>
    <w:rsid w:val="00263FE3"/>
    <w:rsid w:val="00264059"/>
    <w:rsid w:val="00265593"/>
    <w:rsid w:val="00265946"/>
    <w:rsid w:val="002675EA"/>
    <w:rsid w:val="00267BC5"/>
    <w:rsid w:val="00267CBE"/>
    <w:rsid w:val="00267E0B"/>
    <w:rsid w:val="00270680"/>
    <w:rsid w:val="00270725"/>
    <w:rsid w:val="00271103"/>
    <w:rsid w:val="002721FA"/>
    <w:rsid w:val="0027230C"/>
    <w:rsid w:val="00272B99"/>
    <w:rsid w:val="0027380D"/>
    <w:rsid w:val="0027468E"/>
    <w:rsid w:val="00274826"/>
    <w:rsid w:val="00274EC6"/>
    <w:rsid w:val="00275005"/>
    <w:rsid w:val="002752AB"/>
    <w:rsid w:val="002756D6"/>
    <w:rsid w:val="0027573C"/>
    <w:rsid w:val="00280358"/>
    <w:rsid w:val="0028095B"/>
    <w:rsid w:val="002813AB"/>
    <w:rsid w:val="002815D0"/>
    <w:rsid w:val="002820A7"/>
    <w:rsid w:val="00283B82"/>
    <w:rsid w:val="00283E13"/>
    <w:rsid w:val="00286478"/>
    <w:rsid w:val="00287EDD"/>
    <w:rsid w:val="002913DA"/>
    <w:rsid w:val="0029141B"/>
    <w:rsid w:val="002927D3"/>
    <w:rsid w:val="00293831"/>
    <w:rsid w:val="00294BDE"/>
    <w:rsid w:val="00294FCB"/>
    <w:rsid w:val="002950E3"/>
    <w:rsid w:val="00295CC9"/>
    <w:rsid w:val="00295DB6"/>
    <w:rsid w:val="0029788B"/>
    <w:rsid w:val="00297D1B"/>
    <w:rsid w:val="00297F4D"/>
    <w:rsid w:val="002A0226"/>
    <w:rsid w:val="002A0661"/>
    <w:rsid w:val="002A1CF2"/>
    <w:rsid w:val="002A2ED0"/>
    <w:rsid w:val="002A316D"/>
    <w:rsid w:val="002A3A84"/>
    <w:rsid w:val="002A4C3E"/>
    <w:rsid w:val="002A545A"/>
    <w:rsid w:val="002A56BC"/>
    <w:rsid w:val="002A5C53"/>
    <w:rsid w:val="002A6AD6"/>
    <w:rsid w:val="002A72CC"/>
    <w:rsid w:val="002A76AB"/>
    <w:rsid w:val="002A7A4F"/>
    <w:rsid w:val="002A7AFE"/>
    <w:rsid w:val="002B01DB"/>
    <w:rsid w:val="002B09C0"/>
    <w:rsid w:val="002B13B3"/>
    <w:rsid w:val="002B16CA"/>
    <w:rsid w:val="002B183D"/>
    <w:rsid w:val="002B1955"/>
    <w:rsid w:val="002B1DBF"/>
    <w:rsid w:val="002B207F"/>
    <w:rsid w:val="002B25E1"/>
    <w:rsid w:val="002B2A48"/>
    <w:rsid w:val="002B2BEE"/>
    <w:rsid w:val="002B2F27"/>
    <w:rsid w:val="002B31AD"/>
    <w:rsid w:val="002B3902"/>
    <w:rsid w:val="002B3EA7"/>
    <w:rsid w:val="002B45D6"/>
    <w:rsid w:val="002B4BAE"/>
    <w:rsid w:val="002B538B"/>
    <w:rsid w:val="002B581B"/>
    <w:rsid w:val="002B60D4"/>
    <w:rsid w:val="002C0BE9"/>
    <w:rsid w:val="002C2892"/>
    <w:rsid w:val="002C2A9A"/>
    <w:rsid w:val="002C36E6"/>
    <w:rsid w:val="002C42BF"/>
    <w:rsid w:val="002C5126"/>
    <w:rsid w:val="002C58AB"/>
    <w:rsid w:val="002C6D84"/>
    <w:rsid w:val="002C7D21"/>
    <w:rsid w:val="002D046D"/>
    <w:rsid w:val="002D1564"/>
    <w:rsid w:val="002D1CA4"/>
    <w:rsid w:val="002D2C09"/>
    <w:rsid w:val="002D2C45"/>
    <w:rsid w:val="002D4374"/>
    <w:rsid w:val="002D4969"/>
    <w:rsid w:val="002D4EE1"/>
    <w:rsid w:val="002D4F49"/>
    <w:rsid w:val="002D712B"/>
    <w:rsid w:val="002D778E"/>
    <w:rsid w:val="002E04D7"/>
    <w:rsid w:val="002E06DD"/>
    <w:rsid w:val="002E0E5C"/>
    <w:rsid w:val="002E171A"/>
    <w:rsid w:val="002E1CC8"/>
    <w:rsid w:val="002E220B"/>
    <w:rsid w:val="002E2A24"/>
    <w:rsid w:val="002E3D66"/>
    <w:rsid w:val="002E3F11"/>
    <w:rsid w:val="002E4B11"/>
    <w:rsid w:val="002E4F70"/>
    <w:rsid w:val="002E5886"/>
    <w:rsid w:val="002E5AD3"/>
    <w:rsid w:val="002E635D"/>
    <w:rsid w:val="002E7111"/>
    <w:rsid w:val="002E7562"/>
    <w:rsid w:val="002F071F"/>
    <w:rsid w:val="002F16D5"/>
    <w:rsid w:val="002F1A90"/>
    <w:rsid w:val="002F1C2F"/>
    <w:rsid w:val="002F3D1C"/>
    <w:rsid w:val="002F4EA1"/>
    <w:rsid w:val="002F52DE"/>
    <w:rsid w:val="002F55C1"/>
    <w:rsid w:val="002F66F0"/>
    <w:rsid w:val="002F6883"/>
    <w:rsid w:val="002F6BF4"/>
    <w:rsid w:val="002F797A"/>
    <w:rsid w:val="002F7E5D"/>
    <w:rsid w:val="00300093"/>
    <w:rsid w:val="00300483"/>
    <w:rsid w:val="003008BF"/>
    <w:rsid w:val="00301A5B"/>
    <w:rsid w:val="00301AA8"/>
    <w:rsid w:val="00301C91"/>
    <w:rsid w:val="00302929"/>
    <w:rsid w:val="00303F2B"/>
    <w:rsid w:val="00304607"/>
    <w:rsid w:val="0030467A"/>
    <w:rsid w:val="00304D4E"/>
    <w:rsid w:val="00304FFD"/>
    <w:rsid w:val="00305608"/>
    <w:rsid w:val="00305B72"/>
    <w:rsid w:val="0030610A"/>
    <w:rsid w:val="003064DF"/>
    <w:rsid w:val="00306627"/>
    <w:rsid w:val="003069DD"/>
    <w:rsid w:val="00306CAB"/>
    <w:rsid w:val="0031146F"/>
    <w:rsid w:val="00311795"/>
    <w:rsid w:val="003117B1"/>
    <w:rsid w:val="00311B70"/>
    <w:rsid w:val="00311CBE"/>
    <w:rsid w:val="00312280"/>
    <w:rsid w:val="00312CD0"/>
    <w:rsid w:val="0031316D"/>
    <w:rsid w:val="0031449F"/>
    <w:rsid w:val="003145A5"/>
    <w:rsid w:val="003148B9"/>
    <w:rsid w:val="00314A2E"/>
    <w:rsid w:val="00315266"/>
    <w:rsid w:val="003163AD"/>
    <w:rsid w:val="003163C8"/>
    <w:rsid w:val="0031693B"/>
    <w:rsid w:val="003169CE"/>
    <w:rsid w:val="00316F0A"/>
    <w:rsid w:val="00317DC7"/>
    <w:rsid w:val="003200F9"/>
    <w:rsid w:val="00320553"/>
    <w:rsid w:val="00320F38"/>
    <w:rsid w:val="0032101A"/>
    <w:rsid w:val="00321183"/>
    <w:rsid w:val="00321694"/>
    <w:rsid w:val="00321F0A"/>
    <w:rsid w:val="003223CE"/>
    <w:rsid w:val="00322A2D"/>
    <w:rsid w:val="00322B7C"/>
    <w:rsid w:val="00322E80"/>
    <w:rsid w:val="00324D5B"/>
    <w:rsid w:val="00325045"/>
    <w:rsid w:val="00325D91"/>
    <w:rsid w:val="003267B4"/>
    <w:rsid w:val="00331193"/>
    <w:rsid w:val="00331F6D"/>
    <w:rsid w:val="003333D4"/>
    <w:rsid w:val="00334951"/>
    <w:rsid w:val="00334BF3"/>
    <w:rsid w:val="00334E35"/>
    <w:rsid w:val="00334F39"/>
    <w:rsid w:val="00336411"/>
    <w:rsid w:val="0033678D"/>
    <w:rsid w:val="0033720D"/>
    <w:rsid w:val="003373E8"/>
    <w:rsid w:val="00341166"/>
    <w:rsid w:val="003443DD"/>
    <w:rsid w:val="003445C8"/>
    <w:rsid w:val="00344963"/>
    <w:rsid w:val="00344D5A"/>
    <w:rsid w:val="003469CA"/>
    <w:rsid w:val="00346EB6"/>
    <w:rsid w:val="00347EDB"/>
    <w:rsid w:val="00350797"/>
    <w:rsid w:val="00351A85"/>
    <w:rsid w:val="003522E8"/>
    <w:rsid w:val="00353989"/>
    <w:rsid w:val="00355B7A"/>
    <w:rsid w:val="0035617C"/>
    <w:rsid w:val="00356A8C"/>
    <w:rsid w:val="00356E7E"/>
    <w:rsid w:val="00356EB8"/>
    <w:rsid w:val="0035730B"/>
    <w:rsid w:val="00357B83"/>
    <w:rsid w:val="003614A8"/>
    <w:rsid w:val="0036160E"/>
    <w:rsid w:val="00362610"/>
    <w:rsid w:val="00362B35"/>
    <w:rsid w:val="00362DDD"/>
    <w:rsid w:val="00363830"/>
    <w:rsid w:val="00363D2D"/>
    <w:rsid w:val="0036459D"/>
    <w:rsid w:val="00364BB6"/>
    <w:rsid w:val="00364D6B"/>
    <w:rsid w:val="00364D93"/>
    <w:rsid w:val="00365408"/>
    <w:rsid w:val="00365CC0"/>
    <w:rsid w:val="003668DF"/>
    <w:rsid w:val="00367688"/>
    <w:rsid w:val="0037016A"/>
    <w:rsid w:val="00372221"/>
    <w:rsid w:val="0037232E"/>
    <w:rsid w:val="00372CF2"/>
    <w:rsid w:val="00374C7E"/>
    <w:rsid w:val="00376F20"/>
    <w:rsid w:val="00377353"/>
    <w:rsid w:val="0037736B"/>
    <w:rsid w:val="0037754D"/>
    <w:rsid w:val="00381F57"/>
    <w:rsid w:val="0038216E"/>
    <w:rsid w:val="003822E5"/>
    <w:rsid w:val="003830B8"/>
    <w:rsid w:val="00383262"/>
    <w:rsid w:val="003854D8"/>
    <w:rsid w:val="003863A8"/>
    <w:rsid w:val="00386A66"/>
    <w:rsid w:val="00387000"/>
    <w:rsid w:val="0039349A"/>
    <w:rsid w:val="00393863"/>
    <w:rsid w:val="00394E6E"/>
    <w:rsid w:val="00396D40"/>
    <w:rsid w:val="00397CC9"/>
    <w:rsid w:val="003A157A"/>
    <w:rsid w:val="003A283B"/>
    <w:rsid w:val="003A283F"/>
    <w:rsid w:val="003A2A16"/>
    <w:rsid w:val="003A2FDD"/>
    <w:rsid w:val="003A336D"/>
    <w:rsid w:val="003A3C43"/>
    <w:rsid w:val="003A3D16"/>
    <w:rsid w:val="003A5CCC"/>
    <w:rsid w:val="003A64CA"/>
    <w:rsid w:val="003A70FF"/>
    <w:rsid w:val="003A74D2"/>
    <w:rsid w:val="003A756B"/>
    <w:rsid w:val="003A7902"/>
    <w:rsid w:val="003A7A49"/>
    <w:rsid w:val="003B1BF5"/>
    <w:rsid w:val="003B213F"/>
    <w:rsid w:val="003B23D7"/>
    <w:rsid w:val="003B34CB"/>
    <w:rsid w:val="003B3AB4"/>
    <w:rsid w:val="003B3CA8"/>
    <w:rsid w:val="003B45D5"/>
    <w:rsid w:val="003B52FE"/>
    <w:rsid w:val="003B572A"/>
    <w:rsid w:val="003B6325"/>
    <w:rsid w:val="003B71E0"/>
    <w:rsid w:val="003B78A4"/>
    <w:rsid w:val="003C144E"/>
    <w:rsid w:val="003C19E6"/>
    <w:rsid w:val="003C1A07"/>
    <w:rsid w:val="003C1E74"/>
    <w:rsid w:val="003C20A2"/>
    <w:rsid w:val="003C2673"/>
    <w:rsid w:val="003C27A2"/>
    <w:rsid w:val="003C46AD"/>
    <w:rsid w:val="003C5435"/>
    <w:rsid w:val="003C567C"/>
    <w:rsid w:val="003C59B8"/>
    <w:rsid w:val="003C6809"/>
    <w:rsid w:val="003C74AA"/>
    <w:rsid w:val="003C7897"/>
    <w:rsid w:val="003D0937"/>
    <w:rsid w:val="003D17E6"/>
    <w:rsid w:val="003D1A20"/>
    <w:rsid w:val="003D1AC9"/>
    <w:rsid w:val="003D25DF"/>
    <w:rsid w:val="003D2AC9"/>
    <w:rsid w:val="003D2CD8"/>
    <w:rsid w:val="003D2DBF"/>
    <w:rsid w:val="003D3724"/>
    <w:rsid w:val="003D46A7"/>
    <w:rsid w:val="003D6376"/>
    <w:rsid w:val="003D72C4"/>
    <w:rsid w:val="003E1235"/>
    <w:rsid w:val="003E1555"/>
    <w:rsid w:val="003E1AB0"/>
    <w:rsid w:val="003E1ACF"/>
    <w:rsid w:val="003E1FC9"/>
    <w:rsid w:val="003E24D3"/>
    <w:rsid w:val="003E2A35"/>
    <w:rsid w:val="003E2B56"/>
    <w:rsid w:val="003E2CE1"/>
    <w:rsid w:val="003E2DCB"/>
    <w:rsid w:val="003E3D14"/>
    <w:rsid w:val="003E4C3F"/>
    <w:rsid w:val="003E4D7C"/>
    <w:rsid w:val="003E5FA8"/>
    <w:rsid w:val="003E6252"/>
    <w:rsid w:val="003E7C11"/>
    <w:rsid w:val="003E7E59"/>
    <w:rsid w:val="003F1200"/>
    <w:rsid w:val="003F1421"/>
    <w:rsid w:val="003F1844"/>
    <w:rsid w:val="003F241E"/>
    <w:rsid w:val="003F28C0"/>
    <w:rsid w:val="003F4662"/>
    <w:rsid w:val="003F52B2"/>
    <w:rsid w:val="003F716E"/>
    <w:rsid w:val="003F7B03"/>
    <w:rsid w:val="00400061"/>
    <w:rsid w:val="0040068A"/>
    <w:rsid w:val="00400813"/>
    <w:rsid w:val="004013AD"/>
    <w:rsid w:val="00401A0E"/>
    <w:rsid w:val="00402215"/>
    <w:rsid w:val="00402C35"/>
    <w:rsid w:val="0040405B"/>
    <w:rsid w:val="00404195"/>
    <w:rsid w:val="00404211"/>
    <w:rsid w:val="004042A4"/>
    <w:rsid w:val="00404346"/>
    <w:rsid w:val="004043F3"/>
    <w:rsid w:val="00404DAA"/>
    <w:rsid w:val="00404DDD"/>
    <w:rsid w:val="00405148"/>
    <w:rsid w:val="0040578B"/>
    <w:rsid w:val="004065D6"/>
    <w:rsid w:val="004067A9"/>
    <w:rsid w:val="0040687D"/>
    <w:rsid w:val="0040709D"/>
    <w:rsid w:val="0040713F"/>
    <w:rsid w:val="004075A3"/>
    <w:rsid w:val="00407BCB"/>
    <w:rsid w:val="00410C48"/>
    <w:rsid w:val="0041321F"/>
    <w:rsid w:val="00416277"/>
    <w:rsid w:val="004169DF"/>
    <w:rsid w:val="00416E24"/>
    <w:rsid w:val="0042063D"/>
    <w:rsid w:val="00422B23"/>
    <w:rsid w:val="00423A60"/>
    <w:rsid w:val="00425152"/>
    <w:rsid w:val="004253F3"/>
    <w:rsid w:val="0042651C"/>
    <w:rsid w:val="00426E9B"/>
    <w:rsid w:val="00427D55"/>
    <w:rsid w:val="0043084D"/>
    <w:rsid w:val="00430F97"/>
    <w:rsid w:val="00431BC6"/>
    <w:rsid w:val="0043233C"/>
    <w:rsid w:val="004345A6"/>
    <w:rsid w:val="00435ADB"/>
    <w:rsid w:val="00435B2F"/>
    <w:rsid w:val="00435E03"/>
    <w:rsid w:val="004373E1"/>
    <w:rsid w:val="004374A3"/>
    <w:rsid w:val="00437A7E"/>
    <w:rsid w:val="00437B6C"/>
    <w:rsid w:val="00440144"/>
    <w:rsid w:val="004401BF"/>
    <w:rsid w:val="0044064E"/>
    <w:rsid w:val="00440805"/>
    <w:rsid w:val="004412E1"/>
    <w:rsid w:val="00441554"/>
    <w:rsid w:val="00442E48"/>
    <w:rsid w:val="00443DCD"/>
    <w:rsid w:val="00443E7E"/>
    <w:rsid w:val="00444C06"/>
    <w:rsid w:val="004454DF"/>
    <w:rsid w:val="004467CE"/>
    <w:rsid w:val="00446804"/>
    <w:rsid w:val="004478D4"/>
    <w:rsid w:val="00450380"/>
    <w:rsid w:val="004505C6"/>
    <w:rsid w:val="00451C34"/>
    <w:rsid w:val="004520CD"/>
    <w:rsid w:val="00452DF3"/>
    <w:rsid w:val="004534F5"/>
    <w:rsid w:val="00453765"/>
    <w:rsid w:val="00454155"/>
    <w:rsid w:val="00454EC3"/>
    <w:rsid w:val="0045530A"/>
    <w:rsid w:val="004554AE"/>
    <w:rsid w:val="004554C3"/>
    <w:rsid w:val="00455640"/>
    <w:rsid w:val="00455FB6"/>
    <w:rsid w:val="00456201"/>
    <w:rsid w:val="00457197"/>
    <w:rsid w:val="00457555"/>
    <w:rsid w:val="00457971"/>
    <w:rsid w:val="00457DD8"/>
    <w:rsid w:val="004603D0"/>
    <w:rsid w:val="004624AE"/>
    <w:rsid w:val="0046250E"/>
    <w:rsid w:val="00462E9C"/>
    <w:rsid w:val="00463D93"/>
    <w:rsid w:val="00464B48"/>
    <w:rsid w:val="00465231"/>
    <w:rsid w:val="00465FBB"/>
    <w:rsid w:val="004662AD"/>
    <w:rsid w:val="00466516"/>
    <w:rsid w:val="00467B65"/>
    <w:rsid w:val="004703ED"/>
    <w:rsid w:val="00471EA5"/>
    <w:rsid w:val="004720C9"/>
    <w:rsid w:val="00472257"/>
    <w:rsid w:val="00472E49"/>
    <w:rsid w:val="004732BB"/>
    <w:rsid w:val="00473803"/>
    <w:rsid w:val="004747CE"/>
    <w:rsid w:val="004748C4"/>
    <w:rsid w:val="00474C60"/>
    <w:rsid w:val="004750F1"/>
    <w:rsid w:val="00475944"/>
    <w:rsid w:val="00475DF0"/>
    <w:rsid w:val="00476525"/>
    <w:rsid w:val="004772E2"/>
    <w:rsid w:val="0047739F"/>
    <w:rsid w:val="00477F97"/>
    <w:rsid w:val="00480A2D"/>
    <w:rsid w:val="00480AFB"/>
    <w:rsid w:val="00481247"/>
    <w:rsid w:val="004828DC"/>
    <w:rsid w:val="00482FF7"/>
    <w:rsid w:val="00483098"/>
    <w:rsid w:val="00483AFB"/>
    <w:rsid w:val="00483B7E"/>
    <w:rsid w:val="00483BB2"/>
    <w:rsid w:val="0048402B"/>
    <w:rsid w:val="0048414A"/>
    <w:rsid w:val="00484B1C"/>
    <w:rsid w:val="004859D1"/>
    <w:rsid w:val="00485C56"/>
    <w:rsid w:val="00486B79"/>
    <w:rsid w:val="00486CA2"/>
    <w:rsid w:val="00486F6F"/>
    <w:rsid w:val="004878DE"/>
    <w:rsid w:val="00490B25"/>
    <w:rsid w:val="00490FD6"/>
    <w:rsid w:val="004911C4"/>
    <w:rsid w:val="004912E2"/>
    <w:rsid w:val="004937CE"/>
    <w:rsid w:val="00494CC8"/>
    <w:rsid w:val="0049519C"/>
    <w:rsid w:val="00495319"/>
    <w:rsid w:val="004955E7"/>
    <w:rsid w:val="0049589C"/>
    <w:rsid w:val="0049596F"/>
    <w:rsid w:val="00495EF1"/>
    <w:rsid w:val="0049605F"/>
    <w:rsid w:val="00496A02"/>
    <w:rsid w:val="00496ED4"/>
    <w:rsid w:val="00497543"/>
    <w:rsid w:val="00497A5E"/>
    <w:rsid w:val="00497D4A"/>
    <w:rsid w:val="004A0441"/>
    <w:rsid w:val="004A084C"/>
    <w:rsid w:val="004A0DEE"/>
    <w:rsid w:val="004A0EE7"/>
    <w:rsid w:val="004A15B3"/>
    <w:rsid w:val="004A1D01"/>
    <w:rsid w:val="004A2028"/>
    <w:rsid w:val="004A2A54"/>
    <w:rsid w:val="004A2EF3"/>
    <w:rsid w:val="004A3B0D"/>
    <w:rsid w:val="004A52F5"/>
    <w:rsid w:val="004A5D3A"/>
    <w:rsid w:val="004A673C"/>
    <w:rsid w:val="004A6897"/>
    <w:rsid w:val="004A68E0"/>
    <w:rsid w:val="004A692B"/>
    <w:rsid w:val="004A6EB6"/>
    <w:rsid w:val="004A74F6"/>
    <w:rsid w:val="004A794C"/>
    <w:rsid w:val="004B17A8"/>
    <w:rsid w:val="004B3EC7"/>
    <w:rsid w:val="004B5664"/>
    <w:rsid w:val="004B7EE1"/>
    <w:rsid w:val="004C0ACB"/>
    <w:rsid w:val="004C1786"/>
    <w:rsid w:val="004C2107"/>
    <w:rsid w:val="004C46B7"/>
    <w:rsid w:val="004C571E"/>
    <w:rsid w:val="004C5FC6"/>
    <w:rsid w:val="004C6435"/>
    <w:rsid w:val="004C649B"/>
    <w:rsid w:val="004C6672"/>
    <w:rsid w:val="004C7B9C"/>
    <w:rsid w:val="004C7D55"/>
    <w:rsid w:val="004D089A"/>
    <w:rsid w:val="004D12EB"/>
    <w:rsid w:val="004D21D4"/>
    <w:rsid w:val="004D2665"/>
    <w:rsid w:val="004D3184"/>
    <w:rsid w:val="004D5030"/>
    <w:rsid w:val="004D5E83"/>
    <w:rsid w:val="004D6045"/>
    <w:rsid w:val="004D6049"/>
    <w:rsid w:val="004D7546"/>
    <w:rsid w:val="004D7D5F"/>
    <w:rsid w:val="004D7EC5"/>
    <w:rsid w:val="004E02B0"/>
    <w:rsid w:val="004E0B29"/>
    <w:rsid w:val="004E0D28"/>
    <w:rsid w:val="004E0E11"/>
    <w:rsid w:val="004E0F08"/>
    <w:rsid w:val="004E146A"/>
    <w:rsid w:val="004E1546"/>
    <w:rsid w:val="004E19DC"/>
    <w:rsid w:val="004E35E8"/>
    <w:rsid w:val="004E3FBE"/>
    <w:rsid w:val="004E4B93"/>
    <w:rsid w:val="004E50F0"/>
    <w:rsid w:val="004E647B"/>
    <w:rsid w:val="004E6A03"/>
    <w:rsid w:val="004E7E5A"/>
    <w:rsid w:val="004F0070"/>
    <w:rsid w:val="004F0468"/>
    <w:rsid w:val="004F0C51"/>
    <w:rsid w:val="004F17DB"/>
    <w:rsid w:val="004F1D55"/>
    <w:rsid w:val="004F263C"/>
    <w:rsid w:val="004F2BB1"/>
    <w:rsid w:val="004F2EC7"/>
    <w:rsid w:val="004F3253"/>
    <w:rsid w:val="004F37C0"/>
    <w:rsid w:val="004F3CE8"/>
    <w:rsid w:val="004F6820"/>
    <w:rsid w:val="004F6BFB"/>
    <w:rsid w:val="004F7DC5"/>
    <w:rsid w:val="004F7E4A"/>
    <w:rsid w:val="0050147C"/>
    <w:rsid w:val="0050182B"/>
    <w:rsid w:val="00502579"/>
    <w:rsid w:val="005029F7"/>
    <w:rsid w:val="00503D4C"/>
    <w:rsid w:val="0050434D"/>
    <w:rsid w:val="00504BFF"/>
    <w:rsid w:val="00504C0C"/>
    <w:rsid w:val="00504E48"/>
    <w:rsid w:val="005053D9"/>
    <w:rsid w:val="005070FF"/>
    <w:rsid w:val="00512BBC"/>
    <w:rsid w:val="005134FB"/>
    <w:rsid w:val="005135FD"/>
    <w:rsid w:val="0051366C"/>
    <w:rsid w:val="0051684F"/>
    <w:rsid w:val="00516A92"/>
    <w:rsid w:val="00516B9F"/>
    <w:rsid w:val="00517463"/>
    <w:rsid w:val="00517693"/>
    <w:rsid w:val="005205AB"/>
    <w:rsid w:val="00522814"/>
    <w:rsid w:val="00523378"/>
    <w:rsid w:val="0052550F"/>
    <w:rsid w:val="00526C0F"/>
    <w:rsid w:val="0052702A"/>
    <w:rsid w:val="00530397"/>
    <w:rsid w:val="00530F73"/>
    <w:rsid w:val="005322EE"/>
    <w:rsid w:val="00533B8E"/>
    <w:rsid w:val="00535348"/>
    <w:rsid w:val="00535417"/>
    <w:rsid w:val="00535833"/>
    <w:rsid w:val="00536D28"/>
    <w:rsid w:val="005372C5"/>
    <w:rsid w:val="00537853"/>
    <w:rsid w:val="00537A26"/>
    <w:rsid w:val="00540E47"/>
    <w:rsid w:val="00542036"/>
    <w:rsid w:val="00542083"/>
    <w:rsid w:val="00543283"/>
    <w:rsid w:val="0054364C"/>
    <w:rsid w:val="005460F8"/>
    <w:rsid w:val="00546747"/>
    <w:rsid w:val="00547510"/>
    <w:rsid w:val="00547ECC"/>
    <w:rsid w:val="00551D5A"/>
    <w:rsid w:val="00551EC3"/>
    <w:rsid w:val="0055273A"/>
    <w:rsid w:val="005534CD"/>
    <w:rsid w:val="00553C34"/>
    <w:rsid w:val="005547F4"/>
    <w:rsid w:val="00554A44"/>
    <w:rsid w:val="00554C53"/>
    <w:rsid w:val="00554E90"/>
    <w:rsid w:val="00554F18"/>
    <w:rsid w:val="00555220"/>
    <w:rsid w:val="005555F0"/>
    <w:rsid w:val="00555739"/>
    <w:rsid w:val="00556E75"/>
    <w:rsid w:val="005570E1"/>
    <w:rsid w:val="0056069A"/>
    <w:rsid w:val="00560836"/>
    <w:rsid w:val="00560C3B"/>
    <w:rsid w:val="005613B8"/>
    <w:rsid w:val="0056188D"/>
    <w:rsid w:val="00561EA1"/>
    <w:rsid w:val="00562799"/>
    <w:rsid w:val="00563880"/>
    <w:rsid w:val="00563E43"/>
    <w:rsid w:val="00564804"/>
    <w:rsid w:val="0056480C"/>
    <w:rsid w:val="0056502A"/>
    <w:rsid w:val="00565598"/>
    <w:rsid w:val="00565B5A"/>
    <w:rsid w:val="00567E8F"/>
    <w:rsid w:val="0057011F"/>
    <w:rsid w:val="005702D6"/>
    <w:rsid w:val="00572588"/>
    <w:rsid w:val="0057282F"/>
    <w:rsid w:val="0057379C"/>
    <w:rsid w:val="00573A50"/>
    <w:rsid w:val="00573B3E"/>
    <w:rsid w:val="005746D2"/>
    <w:rsid w:val="00574E8A"/>
    <w:rsid w:val="00576F28"/>
    <w:rsid w:val="00577775"/>
    <w:rsid w:val="005801D6"/>
    <w:rsid w:val="0058121A"/>
    <w:rsid w:val="00581863"/>
    <w:rsid w:val="00581EA3"/>
    <w:rsid w:val="0058205A"/>
    <w:rsid w:val="0058260B"/>
    <w:rsid w:val="005827C8"/>
    <w:rsid w:val="005842F6"/>
    <w:rsid w:val="00584D1E"/>
    <w:rsid w:val="00585C93"/>
    <w:rsid w:val="00585E9B"/>
    <w:rsid w:val="00586760"/>
    <w:rsid w:val="00586795"/>
    <w:rsid w:val="00586B82"/>
    <w:rsid w:val="00587E13"/>
    <w:rsid w:val="005915C6"/>
    <w:rsid w:val="00591BE9"/>
    <w:rsid w:val="00592B70"/>
    <w:rsid w:val="005933AA"/>
    <w:rsid w:val="005940AA"/>
    <w:rsid w:val="00594614"/>
    <w:rsid w:val="005949F3"/>
    <w:rsid w:val="00594E10"/>
    <w:rsid w:val="00594F16"/>
    <w:rsid w:val="00596306"/>
    <w:rsid w:val="00596487"/>
    <w:rsid w:val="00596506"/>
    <w:rsid w:val="005A05CB"/>
    <w:rsid w:val="005A0809"/>
    <w:rsid w:val="005A0B91"/>
    <w:rsid w:val="005A1494"/>
    <w:rsid w:val="005A33F9"/>
    <w:rsid w:val="005A3590"/>
    <w:rsid w:val="005A4A1C"/>
    <w:rsid w:val="005A4D1A"/>
    <w:rsid w:val="005A4FCB"/>
    <w:rsid w:val="005A5747"/>
    <w:rsid w:val="005A5BD8"/>
    <w:rsid w:val="005A692A"/>
    <w:rsid w:val="005A6AB8"/>
    <w:rsid w:val="005B11C2"/>
    <w:rsid w:val="005B1761"/>
    <w:rsid w:val="005B180A"/>
    <w:rsid w:val="005B263C"/>
    <w:rsid w:val="005B382C"/>
    <w:rsid w:val="005B3C11"/>
    <w:rsid w:val="005B40DA"/>
    <w:rsid w:val="005B4226"/>
    <w:rsid w:val="005B562F"/>
    <w:rsid w:val="005B5AA4"/>
    <w:rsid w:val="005B656B"/>
    <w:rsid w:val="005B71B3"/>
    <w:rsid w:val="005B7294"/>
    <w:rsid w:val="005B76A4"/>
    <w:rsid w:val="005C04A7"/>
    <w:rsid w:val="005C17A4"/>
    <w:rsid w:val="005C2092"/>
    <w:rsid w:val="005C27CC"/>
    <w:rsid w:val="005C370D"/>
    <w:rsid w:val="005C4024"/>
    <w:rsid w:val="005C4154"/>
    <w:rsid w:val="005C47FD"/>
    <w:rsid w:val="005C504E"/>
    <w:rsid w:val="005C6153"/>
    <w:rsid w:val="005C78B0"/>
    <w:rsid w:val="005C7B95"/>
    <w:rsid w:val="005D01EB"/>
    <w:rsid w:val="005D0DFB"/>
    <w:rsid w:val="005D1112"/>
    <w:rsid w:val="005D215F"/>
    <w:rsid w:val="005D237C"/>
    <w:rsid w:val="005D25E2"/>
    <w:rsid w:val="005D25FF"/>
    <w:rsid w:val="005D2632"/>
    <w:rsid w:val="005D2D8E"/>
    <w:rsid w:val="005D3361"/>
    <w:rsid w:val="005D38E0"/>
    <w:rsid w:val="005D3F32"/>
    <w:rsid w:val="005D4E3E"/>
    <w:rsid w:val="005D67F7"/>
    <w:rsid w:val="005D72E8"/>
    <w:rsid w:val="005D7D7E"/>
    <w:rsid w:val="005D7D91"/>
    <w:rsid w:val="005E0B59"/>
    <w:rsid w:val="005E1105"/>
    <w:rsid w:val="005E162F"/>
    <w:rsid w:val="005E2C60"/>
    <w:rsid w:val="005E31F6"/>
    <w:rsid w:val="005E3622"/>
    <w:rsid w:val="005E56E4"/>
    <w:rsid w:val="005E60B3"/>
    <w:rsid w:val="005E676C"/>
    <w:rsid w:val="005E6CB9"/>
    <w:rsid w:val="005E75C2"/>
    <w:rsid w:val="005E7F14"/>
    <w:rsid w:val="005F0154"/>
    <w:rsid w:val="005F0176"/>
    <w:rsid w:val="005F021D"/>
    <w:rsid w:val="005F18F0"/>
    <w:rsid w:val="005F1EAC"/>
    <w:rsid w:val="005F2141"/>
    <w:rsid w:val="005F308F"/>
    <w:rsid w:val="005F4869"/>
    <w:rsid w:val="005F4BFD"/>
    <w:rsid w:val="005F5748"/>
    <w:rsid w:val="005F5834"/>
    <w:rsid w:val="005F5E11"/>
    <w:rsid w:val="005F77BC"/>
    <w:rsid w:val="0060038D"/>
    <w:rsid w:val="006003E5"/>
    <w:rsid w:val="00600E63"/>
    <w:rsid w:val="00601561"/>
    <w:rsid w:val="00601E55"/>
    <w:rsid w:val="00602037"/>
    <w:rsid w:val="006029DD"/>
    <w:rsid w:val="00602C6A"/>
    <w:rsid w:val="00603AF5"/>
    <w:rsid w:val="00606950"/>
    <w:rsid w:val="00606C66"/>
    <w:rsid w:val="00610071"/>
    <w:rsid w:val="00610145"/>
    <w:rsid w:val="00610D1F"/>
    <w:rsid w:val="00611FA8"/>
    <w:rsid w:val="006123C6"/>
    <w:rsid w:val="00612AD6"/>
    <w:rsid w:val="00612C02"/>
    <w:rsid w:val="00612CDD"/>
    <w:rsid w:val="006140BB"/>
    <w:rsid w:val="00614AD3"/>
    <w:rsid w:val="0061562E"/>
    <w:rsid w:val="00616D41"/>
    <w:rsid w:val="00617292"/>
    <w:rsid w:val="006200A9"/>
    <w:rsid w:val="006203EF"/>
    <w:rsid w:val="00621F4B"/>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19D"/>
    <w:rsid w:val="0063343B"/>
    <w:rsid w:val="00633E76"/>
    <w:rsid w:val="00633EC9"/>
    <w:rsid w:val="006340F5"/>
    <w:rsid w:val="00634542"/>
    <w:rsid w:val="00635E4D"/>
    <w:rsid w:val="0063620C"/>
    <w:rsid w:val="00637363"/>
    <w:rsid w:val="00637E18"/>
    <w:rsid w:val="0064032E"/>
    <w:rsid w:val="0064038D"/>
    <w:rsid w:val="00641A0B"/>
    <w:rsid w:val="00641D5A"/>
    <w:rsid w:val="00641E06"/>
    <w:rsid w:val="006423DD"/>
    <w:rsid w:val="00643007"/>
    <w:rsid w:val="00643009"/>
    <w:rsid w:val="006431D0"/>
    <w:rsid w:val="006432C5"/>
    <w:rsid w:val="006432C6"/>
    <w:rsid w:val="006436FA"/>
    <w:rsid w:val="00643788"/>
    <w:rsid w:val="00643852"/>
    <w:rsid w:val="00643C27"/>
    <w:rsid w:val="006447ED"/>
    <w:rsid w:val="006455E7"/>
    <w:rsid w:val="00645758"/>
    <w:rsid w:val="006461A1"/>
    <w:rsid w:val="0064684C"/>
    <w:rsid w:val="00647422"/>
    <w:rsid w:val="00647C63"/>
    <w:rsid w:val="00647E6B"/>
    <w:rsid w:val="00650E84"/>
    <w:rsid w:val="0065198B"/>
    <w:rsid w:val="0065232D"/>
    <w:rsid w:val="006525AF"/>
    <w:rsid w:val="0065266A"/>
    <w:rsid w:val="00653F9C"/>
    <w:rsid w:val="00653FF8"/>
    <w:rsid w:val="00655470"/>
    <w:rsid w:val="00656FEE"/>
    <w:rsid w:val="0065758F"/>
    <w:rsid w:val="00657A1C"/>
    <w:rsid w:val="00660897"/>
    <w:rsid w:val="00660DEE"/>
    <w:rsid w:val="00661028"/>
    <w:rsid w:val="006617BD"/>
    <w:rsid w:val="0066194D"/>
    <w:rsid w:val="00662E4D"/>
    <w:rsid w:val="006632F7"/>
    <w:rsid w:val="00664648"/>
    <w:rsid w:val="00664695"/>
    <w:rsid w:val="00664840"/>
    <w:rsid w:val="00664B44"/>
    <w:rsid w:val="006652BF"/>
    <w:rsid w:val="00665311"/>
    <w:rsid w:val="0066630C"/>
    <w:rsid w:val="00667BBD"/>
    <w:rsid w:val="00667E5E"/>
    <w:rsid w:val="00670148"/>
    <w:rsid w:val="00671149"/>
    <w:rsid w:val="00671615"/>
    <w:rsid w:val="00671741"/>
    <w:rsid w:val="00671766"/>
    <w:rsid w:val="00672914"/>
    <w:rsid w:val="006744C3"/>
    <w:rsid w:val="0067537F"/>
    <w:rsid w:val="0067631A"/>
    <w:rsid w:val="00676410"/>
    <w:rsid w:val="00676BA9"/>
    <w:rsid w:val="00680509"/>
    <w:rsid w:val="006805CB"/>
    <w:rsid w:val="00680B4F"/>
    <w:rsid w:val="00681CC1"/>
    <w:rsid w:val="0068233B"/>
    <w:rsid w:val="00682E11"/>
    <w:rsid w:val="00683081"/>
    <w:rsid w:val="00684C95"/>
    <w:rsid w:val="006850D3"/>
    <w:rsid w:val="00685249"/>
    <w:rsid w:val="006856B9"/>
    <w:rsid w:val="00685BDE"/>
    <w:rsid w:val="00686085"/>
    <w:rsid w:val="00687164"/>
    <w:rsid w:val="00687C0D"/>
    <w:rsid w:val="0069000D"/>
    <w:rsid w:val="00691237"/>
    <w:rsid w:val="006920E6"/>
    <w:rsid w:val="0069239B"/>
    <w:rsid w:val="00692555"/>
    <w:rsid w:val="006925EA"/>
    <w:rsid w:val="0069287D"/>
    <w:rsid w:val="006931D4"/>
    <w:rsid w:val="00696566"/>
    <w:rsid w:val="006966BA"/>
    <w:rsid w:val="0069722D"/>
    <w:rsid w:val="00697DE2"/>
    <w:rsid w:val="00697F6E"/>
    <w:rsid w:val="006A0052"/>
    <w:rsid w:val="006A0A9E"/>
    <w:rsid w:val="006A1072"/>
    <w:rsid w:val="006A1F1C"/>
    <w:rsid w:val="006A2650"/>
    <w:rsid w:val="006A3836"/>
    <w:rsid w:val="006A3DD3"/>
    <w:rsid w:val="006A4625"/>
    <w:rsid w:val="006A47AE"/>
    <w:rsid w:val="006A5B5E"/>
    <w:rsid w:val="006A5E3B"/>
    <w:rsid w:val="006A67CB"/>
    <w:rsid w:val="006A7D10"/>
    <w:rsid w:val="006B0368"/>
    <w:rsid w:val="006B0F6E"/>
    <w:rsid w:val="006B1D7B"/>
    <w:rsid w:val="006B205F"/>
    <w:rsid w:val="006B254A"/>
    <w:rsid w:val="006B27D4"/>
    <w:rsid w:val="006B2C9C"/>
    <w:rsid w:val="006B48EB"/>
    <w:rsid w:val="006B4C00"/>
    <w:rsid w:val="006B4E20"/>
    <w:rsid w:val="006B56FC"/>
    <w:rsid w:val="006B6DDA"/>
    <w:rsid w:val="006B73D9"/>
    <w:rsid w:val="006B7DF0"/>
    <w:rsid w:val="006B7E74"/>
    <w:rsid w:val="006C00C6"/>
    <w:rsid w:val="006C0D75"/>
    <w:rsid w:val="006C1440"/>
    <w:rsid w:val="006C1C48"/>
    <w:rsid w:val="006C2353"/>
    <w:rsid w:val="006C304C"/>
    <w:rsid w:val="006C3C1D"/>
    <w:rsid w:val="006C41FF"/>
    <w:rsid w:val="006C5145"/>
    <w:rsid w:val="006C5238"/>
    <w:rsid w:val="006C65A8"/>
    <w:rsid w:val="006C72CF"/>
    <w:rsid w:val="006D05AD"/>
    <w:rsid w:val="006D0EC1"/>
    <w:rsid w:val="006D16F8"/>
    <w:rsid w:val="006D1813"/>
    <w:rsid w:val="006D24A9"/>
    <w:rsid w:val="006D2AF3"/>
    <w:rsid w:val="006D4D79"/>
    <w:rsid w:val="006D4FBD"/>
    <w:rsid w:val="006D5802"/>
    <w:rsid w:val="006D5879"/>
    <w:rsid w:val="006D63FD"/>
    <w:rsid w:val="006D65B4"/>
    <w:rsid w:val="006D754A"/>
    <w:rsid w:val="006D7B9C"/>
    <w:rsid w:val="006E03DF"/>
    <w:rsid w:val="006E04C6"/>
    <w:rsid w:val="006E0A65"/>
    <w:rsid w:val="006E1597"/>
    <w:rsid w:val="006E1B01"/>
    <w:rsid w:val="006E28B8"/>
    <w:rsid w:val="006E3E3D"/>
    <w:rsid w:val="006E4836"/>
    <w:rsid w:val="006E48D7"/>
    <w:rsid w:val="006E5DDD"/>
    <w:rsid w:val="006E6CC9"/>
    <w:rsid w:val="006E7811"/>
    <w:rsid w:val="006F04DA"/>
    <w:rsid w:val="006F0557"/>
    <w:rsid w:val="006F0EA3"/>
    <w:rsid w:val="006F1B5D"/>
    <w:rsid w:val="006F212B"/>
    <w:rsid w:val="006F32D4"/>
    <w:rsid w:val="006F37F7"/>
    <w:rsid w:val="006F3A30"/>
    <w:rsid w:val="006F4A61"/>
    <w:rsid w:val="006F4ADC"/>
    <w:rsid w:val="006F643D"/>
    <w:rsid w:val="006F675C"/>
    <w:rsid w:val="006F6D13"/>
    <w:rsid w:val="006F7759"/>
    <w:rsid w:val="006F7D95"/>
    <w:rsid w:val="00700D41"/>
    <w:rsid w:val="007013DA"/>
    <w:rsid w:val="00701B21"/>
    <w:rsid w:val="00702384"/>
    <w:rsid w:val="00703B0A"/>
    <w:rsid w:val="0070410B"/>
    <w:rsid w:val="00704BAE"/>
    <w:rsid w:val="007050C7"/>
    <w:rsid w:val="00705807"/>
    <w:rsid w:val="00705C74"/>
    <w:rsid w:val="00705C78"/>
    <w:rsid w:val="007060E1"/>
    <w:rsid w:val="00706824"/>
    <w:rsid w:val="0070687F"/>
    <w:rsid w:val="00706B85"/>
    <w:rsid w:val="007071FC"/>
    <w:rsid w:val="00707C84"/>
    <w:rsid w:val="0071069E"/>
    <w:rsid w:val="00710A59"/>
    <w:rsid w:val="00710FDE"/>
    <w:rsid w:val="007116C7"/>
    <w:rsid w:val="00711C5A"/>
    <w:rsid w:val="00712206"/>
    <w:rsid w:val="00712B66"/>
    <w:rsid w:val="00713948"/>
    <w:rsid w:val="00713C31"/>
    <w:rsid w:val="0071428D"/>
    <w:rsid w:val="007144C9"/>
    <w:rsid w:val="007154EE"/>
    <w:rsid w:val="00716B3C"/>
    <w:rsid w:val="00716F6F"/>
    <w:rsid w:val="007170C2"/>
    <w:rsid w:val="00717EE4"/>
    <w:rsid w:val="00717F2D"/>
    <w:rsid w:val="0072008E"/>
    <w:rsid w:val="00720453"/>
    <w:rsid w:val="00720853"/>
    <w:rsid w:val="00722129"/>
    <w:rsid w:val="00723624"/>
    <w:rsid w:val="00724173"/>
    <w:rsid w:val="00726730"/>
    <w:rsid w:val="00730598"/>
    <w:rsid w:val="007307FD"/>
    <w:rsid w:val="00731C24"/>
    <w:rsid w:val="0073257E"/>
    <w:rsid w:val="00732A32"/>
    <w:rsid w:val="00732CE2"/>
    <w:rsid w:val="00733066"/>
    <w:rsid w:val="00733469"/>
    <w:rsid w:val="00733539"/>
    <w:rsid w:val="00735557"/>
    <w:rsid w:val="00737108"/>
    <w:rsid w:val="007379CE"/>
    <w:rsid w:val="007417B7"/>
    <w:rsid w:val="007419A7"/>
    <w:rsid w:val="00741B21"/>
    <w:rsid w:val="00741DD8"/>
    <w:rsid w:val="00741E49"/>
    <w:rsid w:val="0074250D"/>
    <w:rsid w:val="007445E2"/>
    <w:rsid w:val="00744D86"/>
    <w:rsid w:val="00745496"/>
    <w:rsid w:val="007460DA"/>
    <w:rsid w:val="0074705B"/>
    <w:rsid w:val="007470EC"/>
    <w:rsid w:val="0075020B"/>
    <w:rsid w:val="00751017"/>
    <w:rsid w:val="0075134F"/>
    <w:rsid w:val="00751960"/>
    <w:rsid w:val="007535C7"/>
    <w:rsid w:val="00756551"/>
    <w:rsid w:val="00757769"/>
    <w:rsid w:val="0076067E"/>
    <w:rsid w:val="007606C9"/>
    <w:rsid w:val="0076119F"/>
    <w:rsid w:val="00761BFD"/>
    <w:rsid w:val="00761D5C"/>
    <w:rsid w:val="00761FE5"/>
    <w:rsid w:val="00762476"/>
    <w:rsid w:val="00762A18"/>
    <w:rsid w:val="00762F6C"/>
    <w:rsid w:val="00763404"/>
    <w:rsid w:val="00763AE2"/>
    <w:rsid w:val="0076467D"/>
    <w:rsid w:val="0076527D"/>
    <w:rsid w:val="00766D90"/>
    <w:rsid w:val="0076721A"/>
    <w:rsid w:val="0076758B"/>
    <w:rsid w:val="00767C19"/>
    <w:rsid w:val="00767D4E"/>
    <w:rsid w:val="00771067"/>
    <w:rsid w:val="007722ED"/>
    <w:rsid w:val="0077346F"/>
    <w:rsid w:val="0077408B"/>
    <w:rsid w:val="00774AF6"/>
    <w:rsid w:val="00774EC8"/>
    <w:rsid w:val="007751A4"/>
    <w:rsid w:val="007752DC"/>
    <w:rsid w:val="00776781"/>
    <w:rsid w:val="00776971"/>
    <w:rsid w:val="007776CC"/>
    <w:rsid w:val="00777CE9"/>
    <w:rsid w:val="00780BA8"/>
    <w:rsid w:val="00780D05"/>
    <w:rsid w:val="00781080"/>
    <w:rsid w:val="007815A5"/>
    <w:rsid w:val="00783C7B"/>
    <w:rsid w:val="0078556C"/>
    <w:rsid w:val="007855C5"/>
    <w:rsid w:val="007856D3"/>
    <w:rsid w:val="00785ABD"/>
    <w:rsid w:val="007860C6"/>
    <w:rsid w:val="00786254"/>
    <w:rsid w:val="00786DB0"/>
    <w:rsid w:val="00787358"/>
    <w:rsid w:val="00787D47"/>
    <w:rsid w:val="0079014E"/>
    <w:rsid w:val="0079074D"/>
    <w:rsid w:val="0079148B"/>
    <w:rsid w:val="00792971"/>
    <w:rsid w:val="007935C6"/>
    <w:rsid w:val="00794129"/>
    <w:rsid w:val="00794516"/>
    <w:rsid w:val="00794878"/>
    <w:rsid w:val="00794AF5"/>
    <w:rsid w:val="00795512"/>
    <w:rsid w:val="00795AB7"/>
    <w:rsid w:val="00795E37"/>
    <w:rsid w:val="0079694C"/>
    <w:rsid w:val="00796D89"/>
    <w:rsid w:val="00796DA2"/>
    <w:rsid w:val="00797676"/>
    <w:rsid w:val="007A0415"/>
    <w:rsid w:val="007A06BA"/>
    <w:rsid w:val="007A27BD"/>
    <w:rsid w:val="007A294A"/>
    <w:rsid w:val="007A4C96"/>
    <w:rsid w:val="007A51A6"/>
    <w:rsid w:val="007A523D"/>
    <w:rsid w:val="007A537A"/>
    <w:rsid w:val="007A5629"/>
    <w:rsid w:val="007A56E5"/>
    <w:rsid w:val="007A5795"/>
    <w:rsid w:val="007A60CA"/>
    <w:rsid w:val="007A6F0F"/>
    <w:rsid w:val="007A708C"/>
    <w:rsid w:val="007A75B5"/>
    <w:rsid w:val="007A7985"/>
    <w:rsid w:val="007A7ABE"/>
    <w:rsid w:val="007B00C8"/>
    <w:rsid w:val="007B03C5"/>
    <w:rsid w:val="007B1B41"/>
    <w:rsid w:val="007B2420"/>
    <w:rsid w:val="007B24AA"/>
    <w:rsid w:val="007B26E1"/>
    <w:rsid w:val="007B3045"/>
    <w:rsid w:val="007B46E4"/>
    <w:rsid w:val="007B4BBA"/>
    <w:rsid w:val="007B4C0F"/>
    <w:rsid w:val="007B5293"/>
    <w:rsid w:val="007B5E25"/>
    <w:rsid w:val="007B6E0E"/>
    <w:rsid w:val="007C064B"/>
    <w:rsid w:val="007C27FB"/>
    <w:rsid w:val="007C2CBB"/>
    <w:rsid w:val="007C309C"/>
    <w:rsid w:val="007C3EF8"/>
    <w:rsid w:val="007C4209"/>
    <w:rsid w:val="007C4DE6"/>
    <w:rsid w:val="007C5632"/>
    <w:rsid w:val="007C5EB9"/>
    <w:rsid w:val="007C7449"/>
    <w:rsid w:val="007C7EA5"/>
    <w:rsid w:val="007D1A95"/>
    <w:rsid w:val="007D245E"/>
    <w:rsid w:val="007D2737"/>
    <w:rsid w:val="007D3764"/>
    <w:rsid w:val="007D485A"/>
    <w:rsid w:val="007D54FF"/>
    <w:rsid w:val="007D57D4"/>
    <w:rsid w:val="007D5D25"/>
    <w:rsid w:val="007D6315"/>
    <w:rsid w:val="007D6907"/>
    <w:rsid w:val="007D724A"/>
    <w:rsid w:val="007D75A3"/>
    <w:rsid w:val="007E16E2"/>
    <w:rsid w:val="007E19FE"/>
    <w:rsid w:val="007E1AAC"/>
    <w:rsid w:val="007E3B9C"/>
    <w:rsid w:val="007E4A2F"/>
    <w:rsid w:val="007E4D94"/>
    <w:rsid w:val="007E5C4A"/>
    <w:rsid w:val="007E5E51"/>
    <w:rsid w:val="007E64AA"/>
    <w:rsid w:val="007E6915"/>
    <w:rsid w:val="007E70C7"/>
    <w:rsid w:val="007E7479"/>
    <w:rsid w:val="007E74CA"/>
    <w:rsid w:val="007E7AD3"/>
    <w:rsid w:val="007F0070"/>
    <w:rsid w:val="007F0441"/>
    <w:rsid w:val="007F0E99"/>
    <w:rsid w:val="007F1507"/>
    <w:rsid w:val="007F20F1"/>
    <w:rsid w:val="007F3969"/>
    <w:rsid w:val="007F4224"/>
    <w:rsid w:val="007F4DD2"/>
    <w:rsid w:val="007F4FB9"/>
    <w:rsid w:val="007F7022"/>
    <w:rsid w:val="007F7690"/>
    <w:rsid w:val="008011CC"/>
    <w:rsid w:val="00801404"/>
    <w:rsid w:val="008017AA"/>
    <w:rsid w:val="00801CBA"/>
    <w:rsid w:val="00801D92"/>
    <w:rsid w:val="008022EA"/>
    <w:rsid w:val="008046DE"/>
    <w:rsid w:val="00804BCF"/>
    <w:rsid w:val="00804FA4"/>
    <w:rsid w:val="00805275"/>
    <w:rsid w:val="008066A0"/>
    <w:rsid w:val="00806A62"/>
    <w:rsid w:val="00806D18"/>
    <w:rsid w:val="00806E55"/>
    <w:rsid w:val="008075CE"/>
    <w:rsid w:val="00807F87"/>
    <w:rsid w:val="00810E50"/>
    <w:rsid w:val="00812179"/>
    <w:rsid w:val="008124E2"/>
    <w:rsid w:val="00813928"/>
    <w:rsid w:val="00815321"/>
    <w:rsid w:val="00816507"/>
    <w:rsid w:val="008166DB"/>
    <w:rsid w:val="008173E0"/>
    <w:rsid w:val="008175C1"/>
    <w:rsid w:val="00817FDA"/>
    <w:rsid w:val="008200D4"/>
    <w:rsid w:val="00820370"/>
    <w:rsid w:val="00820CC6"/>
    <w:rsid w:val="00822C41"/>
    <w:rsid w:val="008230B4"/>
    <w:rsid w:val="00824914"/>
    <w:rsid w:val="00825043"/>
    <w:rsid w:val="00825267"/>
    <w:rsid w:val="008264EC"/>
    <w:rsid w:val="00827C0D"/>
    <w:rsid w:val="00830642"/>
    <w:rsid w:val="00831250"/>
    <w:rsid w:val="008312F5"/>
    <w:rsid w:val="00831D8D"/>
    <w:rsid w:val="00832B5E"/>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75F"/>
    <w:rsid w:val="00842D3B"/>
    <w:rsid w:val="00843548"/>
    <w:rsid w:val="0084383C"/>
    <w:rsid w:val="00843CC0"/>
    <w:rsid w:val="00844280"/>
    <w:rsid w:val="00844ADD"/>
    <w:rsid w:val="00844DFE"/>
    <w:rsid w:val="0084534E"/>
    <w:rsid w:val="008453BE"/>
    <w:rsid w:val="00846062"/>
    <w:rsid w:val="008474C1"/>
    <w:rsid w:val="00847C1C"/>
    <w:rsid w:val="0085055E"/>
    <w:rsid w:val="00850C3B"/>
    <w:rsid w:val="00850CE0"/>
    <w:rsid w:val="00851605"/>
    <w:rsid w:val="00852CA0"/>
    <w:rsid w:val="00852D85"/>
    <w:rsid w:val="00852F40"/>
    <w:rsid w:val="00852F6C"/>
    <w:rsid w:val="0085314A"/>
    <w:rsid w:val="0085465C"/>
    <w:rsid w:val="00854967"/>
    <w:rsid w:val="0085540B"/>
    <w:rsid w:val="00855511"/>
    <w:rsid w:val="0085582C"/>
    <w:rsid w:val="00855FD3"/>
    <w:rsid w:val="00856800"/>
    <w:rsid w:val="00857086"/>
    <w:rsid w:val="00857572"/>
    <w:rsid w:val="00860F4D"/>
    <w:rsid w:val="00860FCD"/>
    <w:rsid w:val="008610AC"/>
    <w:rsid w:val="008611DE"/>
    <w:rsid w:val="00861375"/>
    <w:rsid w:val="00861C56"/>
    <w:rsid w:val="00861F29"/>
    <w:rsid w:val="008620A2"/>
    <w:rsid w:val="00862741"/>
    <w:rsid w:val="00862BBD"/>
    <w:rsid w:val="0086318A"/>
    <w:rsid w:val="00863C9F"/>
    <w:rsid w:val="008645D6"/>
    <w:rsid w:val="0086552B"/>
    <w:rsid w:val="008655A2"/>
    <w:rsid w:val="0086584F"/>
    <w:rsid w:val="0086712F"/>
    <w:rsid w:val="008671C7"/>
    <w:rsid w:val="00867E98"/>
    <w:rsid w:val="00867EB8"/>
    <w:rsid w:val="00870335"/>
    <w:rsid w:val="00870AA2"/>
    <w:rsid w:val="008730FD"/>
    <w:rsid w:val="00873D88"/>
    <w:rsid w:val="0087433B"/>
    <w:rsid w:val="008749E0"/>
    <w:rsid w:val="0087621E"/>
    <w:rsid w:val="008767B2"/>
    <w:rsid w:val="00877328"/>
    <w:rsid w:val="0087787A"/>
    <w:rsid w:val="00877F7C"/>
    <w:rsid w:val="008802F0"/>
    <w:rsid w:val="00880992"/>
    <w:rsid w:val="00881692"/>
    <w:rsid w:val="00883143"/>
    <w:rsid w:val="008849A3"/>
    <w:rsid w:val="00884C20"/>
    <w:rsid w:val="00886154"/>
    <w:rsid w:val="00886E6B"/>
    <w:rsid w:val="00890277"/>
    <w:rsid w:val="0089061A"/>
    <w:rsid w:val="008915C6"/>
    <w:rsid w:val="00891677"/>
    <w:rsid w:val="00892DB5"/>
    <w:rsid w:val="0089332C"/>
    <w:rsid w:val="00894B61"/>
    <w:rsid w:val="00895255"/>
    <w:rsid w:val="00895DF1"/>
    <w:rsid w:val="00896645"/>
    <w:rsid w:val="008975D2"/>
    <w:rsid w:val="00897E55"/>
    <w:rsid w:val="00897F81"/>
    <w:rsid w:val="008A035B"/>
    <w:rsid w:val="008A0459"/>
    <w:rsid w:val="008A1218"/>
    <w:rsid w:val="008A15B6"/>
    <w:rsid w:val="008A1A6E"/>
    <w:rsid w:val="008A202A"/>
    <w:rsid w:val="008A36C9"/>
    <w:rsid w:val="008A5AF9"/>
    <w:rsid w:val="008A6009"/>
    <w:rsid w:val="008B16DE"/>
    <w:rsid w:val="008B251F"/>
    <w:rsid w:val="008B2602"/>
    <w:rsid w:val="008B2727"/>
    <w:rsid w:val="008B316B"/>
    <w:rsid w:val="008B4D5B"/>
    <w:rsid w:val="008B5059"/>
    <w:rsid w:val="008B5BF2"/>
    <w:rsid w:val="008B6934"/>
    <w:rsid w:val="008B6CF8"/>
    <w:rsid w:val="008B72F6"/>
    <w:rsid w:val="008C119E"/>
    <w:rsid w:val="008C1307"/>
    <w:rsid w:val="008C149A"/>
    <w:rsid w:val="008C1E24"/>
    <w:rsid w:val="008C296B"/>
    <w:rsid w:val="008C2A46"/>
    <w:rsid w:val="008C4278"/>
    <w:rsid w:val="008C46B5"/>
    <w:rsid w:val="008C520E"/>
    <w:rsid w:val="008C563B"/>
    <w:rsid w:val="008C567E"/>
    <w:rsid w:val="008C5DEE"/>
    <w:rsid w:val="008C6285"/>
    <w:rsid w:val="008C638F"/>
    <w:rsid w:val="008C7182"/>
    <w:rsid w:val="008C7268"/>
    <w:rsid w:val="008C7CA5"/>
    <w:rsid w:val="008C7D9D"/>
    <w:rsid w:val="008D0416"/>
    <w:rsid w:val="008D13C6"/>
    <w:rsid w:val="008D1A03"/>
    <w:rsid w:val="008D1B04"/>
    <w:rsid w:val="008D3235"/>
    <w:rsid w:val="008D33C8"/>
    <w:rsid w:val="008D3462"/>
    <w:rsid w:val="008D3893"/>
    <w:rsid w:val="008D3F94"/>
    <w:rsid w:val="008D45CD"/>
    <w:rsid w:val="008D475A"/>
    <w:rsid w:val="008D55F1"/>
    <w:rsid w:val="008D5CD7"/>
    <w:rsid w:val="008D70EE"/>
    <w:rsid w:val="008D718E"/>
    <w:rsid w:val="008D79DF"/>
    <w:rsid w:val="008E09C5"/>
    <w:rsid w:val="008E0AA7"/>
    <w:rsid w:val="008E2355"/>
    <w:rsid w:val="008E2AAF"/>
    <w:rsid w:val="008E3151"/>
    <w:rsid w:val="008E3386"/>
    <w:rsid w:val="008E5410"/>
    <w:rsid w:val="008E5A3F"/>
    <w:rsid w:val="008E7209"/>
    <w:rsid w:val="008E7448"/>
    <w:rsid w:val="008F11BB"/>
    <w:rsid w:val="008F16FF"/>
    <w:rsid w:val="008F182F"/>
    <w:rsid w:val="008F1B50"/>
    <w:rsid w:val="008F1E95"/>
    <w:rsid w:val="008F2304"/>
    <w:rsid w:val="008F245F"/>
    <w:rsid w:val="008F57DD"/>
    <w:rsid w:val="008F5AEE"/>
    <w:rsid w:val="008F610B"/>
    <w:rsid w:val="008F6EAA"/>
    <w:rsid w:val="008F6FD0"/>
    <w:rsid w:val="008F7800"/>
    <w:rsid w:val="008F7BCA"/>
    <w:rsid w:val="0090058D"/>
    <w:rsid w:val="00900F4D"/>
    <w:rsid w:val="0090167B"/>
    <w:rsid w:val="00902DEC"/>
    <w:rsid w:val="00902F82"/>
    <w:rsid w:val="0090342E"/>
    <w:rsid w:val="00903D3A"/>
    <w:rsid w:val="009044B9"/>
    <w:rsid w:val="009047B1"/>
    <w:rsid w:val="00904C86"/>
    <w:rsid w:val="00905FDD"/>
    <w:rsid w:val="00906250"/>
    <w:rsid w:val="009062CA"/>
    <w:rsid w:val="0090680D"/>
    <w:rsid w:val="00906FB4"/>
    <w:rsid w:val="00907100"/>
    <w:rsid w:val="0091045D"/>
    <w:rsid w:val="0091281A"/>
    <w:rsid w:val="00912B24"/>
    <w:rsid w:val="009139B5"/>
    <w:rsid w:val="00913FD2"/>
    <w:rsid w:val="00914514"/>
    <w:rsid w:val="00914549"/>
    <w:rsid w:val="00914593"/>
    <w:rsid w:val="00914C08"/>
    <w:rsid w:val="00914F2F"/>
    <w:rsid w:val="00916057"/>
    <w:rsid w:val="009160AA"/>
    <w:rsid w:val="009167FC"/>
    <w:rsid w:val="00916AD1"/>
    <w:rsid w:val="009173F0"/>
    <w:rsid w:val="00917637"/>
    <w:rsid w:val="00917FEE"/>
    <w:rsid w:val="0092023D"/>
    <w:rsid w:val="00920472"/>
    <w:rsid w:val="00921251"/>
    <w:rsid w:val="00921793"/>
    <w:rsid w:val="00921861"/>
    <w:rsid w:val="0092189E"/>
    <w:rsid w:val="009219FD"/>
    <w:rsid w:val="00921DF7"/>
    <w:rsid w:val="009257B0"/>
    <w:rsid w:val="009258BD"/>
    <w:rsid w:val="00925DEB"/>
    <w:rsid w:val="009263C0"/>
    <w:rsid w:val="00927A27"/>
    <w:rsid w:val="009302D4"/>
    <w:rsid w:val="009307F2"/>
    <w:rsid w:val="00930CEC"/>
    <w:rsid w:val="00930F4A"/>
    <w:rsid w:val="0093375E"/>
    <w:rsid w:val="00933BEF"/>
    <w:rsid w:val="00934A61"/>
    <w:rsid w:val="0093787E"/>
    <w:rsid w:val="009412CC"/>
    <w:rsid w:val="00942BFA"/>
    <w:rsid w:val="0094388B"/>
    <w:rsid w:val="00943D09"/>
    <w:rsid w:val="00943DCF"/>
    <w:rsid w:val="00944826"/>
    <w:rsid w:val="009457A1"/>
    <w:rsid w:val="009460C6"/>
    <w:rsid w:val="00946FD9"/>
    <w:rsid w:val="00947C5D"/>
    <w:rsid w:val="00947CA9"/>
    <w:rsid w:val="00950478"/>
    <w:rsid w:val="00950888"/>
    <w:rsid w:val="00950AF9"/>
    <w:rsid w:val="00950B5F"/>
    <w:rsid w:val="00950BA6"/>
    <w:rsid w:val="00950D35"/>
    <w:rsid w:val="0095144C"/>
    <w:rsid w:val="0095165B"/>
    <w:rsid w:val="00951B17"/>
    <w:rsid w:val="00951B8D"/>
    <w:rsid w:val="009534D4"/>
    <w:rsid w:val="009536A8"/>
    <w:rsid w:val="00954596"/>
    <w:rsid w:val="00954B70"/>
    <w:rsid w:val="00955851"/>
    <w:rsid w:val="00957E23"/>
    <w:rsid w:val="00961487"/>
    <w:rsid w:val="00961BA7"/>
    <w:rsid w:val="00961F01"/>
    <w:rsid w:val="00962162"/>
    <w:rsid w:val="009623BC"/>
    <w:rsid w:val="009628BE"/>
    <w:rsid w:val="00962E37"/>
    <w:rsid w:val="009631C8"/>
    <w:rsid w:val="00963AE4"/>
    <w:rsid w:val="00963C14"/>
    <w:rsid w:val="009645CD"/>
    <w:rsid w:val="0096473B"/>
    <w:rsid w:val="00965940"/>
    <w:rsid w:val="00965A4E"/>
    <w:rsid w:val="00965B46"/>
    <w:rsid w:val="00966878"/>
    <w:rsid w:val="00966BE5"/>
    <w:rsid w:val="00966EB0"/>
    <w:rsid w:val="00967AEE"/>
    <w:rsid w:val="00971116"/>
    <w:rsid w:val="00972E28"/>
    <w:rsid w:val="00973030"/>
    <w:rsid w:val="009733F3"/>
    <w:rsid w:val="009748E4"/>
    <w:rsid w:val="0097564B"/>
    <w:rsid w:val="00975C19"/>
    <w:rsid w:val="00975EC7"/>
    <w:rsid w:val="00976A5E"/>
    <w:rsid w:val="00976D65"/>
    <w:rsid w:val="00977CE6"/>
    <w:rsid w:val="009807AC"/>
    <w:rsid w:val="00980C18"/>
    <w:rsid w:val="009810E9"/>
    <w:rsid w:val="009813CE"/>
    <w:rsid w:val="0098141C"/>
    <w:rsid w:val="00981AA9"/>
    <w:rsid w:val="00981C91"/>
    <w:rsid w:val="0098211A"/>
    <w:rsid w:val="009826CE"/>
    <w:rsid w:val="00983132"/>
    <w:rsid w:val="00983314"/>
    <w:rsid w:val="00983DF2"/>
    <w:rsid w:val="0098433A"/>
    <w:rsid w:val="00985675"/>
    <w:rsid w:val="00985939"/>
    <w:rsid w:val="0098637F"/>
    <w:rsid w:val="00986A9B"/>
    <w:rsid w:val="00986B9C"/>
    <w:rsid w:val="00987BAB"/>
    <w:rsid w:val="009906BF"/>
    <w:rsid w:val="00990924"/>
    <w:rsid w:val="009913F3"/>
    <w:rsid w:val="00991DA1"/>
    <w:rsid w:val="009927F1"/>
    <w:rsid w:val="009936C4"/>
    <w:rsid w:val="00993A4A"/>
    <w:rsid w:val="009948ED"/>
    <w:rsid w:val="00995AB5"/>
    <w:rsid w:val="00995ADA"/>
    <w:rsid w:val="00996391"/>
    <w:rsid w:val="0099643A"/>
    <w:rsid w:val="009972D0"/>
    <w:rsid w:val="009976A0"/>
    <w:rsid w:val="00997959"/>
    <w:rsid w:val="009A0BAF"/>
    <w:rsid w:val="009A1431"/>
    <w:rsid w:val="009A153D"/>
    <w:rsid w:val="009A1634"/>
    <w:rsid w:val="009A1DB1"/>
    <w:rsid w:val="009A2176"/>
    <w:rsid w:val="009A3A34"/>
    <w:rsid w:val="009A3FE2"/>
    <w:rsid w:val="009A400C"/>
    <w:rsid w:val="009A4536"/>
    <w:rsid w:val="009A49EE"/>
    <w:rsid w:val="009A4B2C"/>
    <w:rsid w:val="009A5592"/>
    <w:rsid w:val="009A59BA"/>
    <w:rsid w:val="009A6417"/>
    <w:rsid w:val="009B01DF"/>
    <w:rsid w:val="009B020D"/>
    <w:rsid w:val="009B058C"/>
    <w:rsid w:val="009B072F"/>
    <w:rsid w:val="009B07A1"/>
    <w:rsid w:val="009B09CC"/>
    <w:rsid w:val="009B173B"/>
    <w:rsid w:val="009B1A1A"/>
    <w:rsid w:val="009B2608"/>
    <w:rsid w:val="009B2A71"/>
    <w:rsid w:val="009B2A80"/>
    <w:rsid w:val="009B4027"/>
    <w:rsid w:val="009B4975"/>
    <w:rsid w:val="009B561F"/>
    <w:rsid w:val="009B5773"/>
    <w:rsid w:val="009B5A2C"/>
    <w:rsid w:val="009B5D2D"/>
    <w:rsid w:val="009B7FBA"/>
    <w:rsid w:val="009C027F"/>
    <w:rsid w:val="009C058F"/>
    <w:rsid w:val="009C2B3E"/>
    <w:rsid w:val="009C2EA2"/>
    <w:rsid w:val="009C3721"/>
    <w:rsid w:val="009C3A64"/>
    <w:rsid w:val="009C4141"/>
    <w:rsid w:val="009C41DD"/>
    <w:rsid w:val="009C4B55"/>
    <w:rsid w:val="009C5FCC"/>
    <w:rsid w:val="009C61A2"/>
    <w:rsid w:val="009C6DF6"/>
    <w:rsid w:val="009C6E92"/>
    <w:rsid w:val="009C7F38"/>
    <w:rsid w:val="009D0241"/>
    <w:rsid w:val="009D04F7"/>
    <w:rsid w:val="009D091A"/>
    <w:rsid w:val="009D1589"/>
    <w:rsid w:val="009D2003"/>
    <w:rsid w:val="009D35EA"/>
    <w:rsid w:val="009D38C2"/>
    <w:rsid w:val="009D417F"/>
    <w:rsid w:val="009D45E5"/>
    <w:rsid w:val="009D4B85"/>
    <w:rsid w:val="009D535B"/>
    <w:rsid w:val="009D630B"/>
    <w:rsid w:val="009D6CAA"/>
    <w:rsid w:val="009D6CF6"/>
    <w:rsid w:val="009D6E69"/>
    <w:rsid w:val="009E02DC"/>
    <w:rsid w:val="009E09A3"/>
    <w:rsid w:val="009E2040"/>
    <w:rsid w:val="009E48EA"/>
    <w:rsid w:val="009E49AE"/>
    <w:rsid w:val="009E4CDD"/>
    <w:rsid w:val="009E4DC7"/>
    <w:rsid w:val="009E5BFB"/>
    <w:rsid w:val="009E660A"/>
    <w:rsid w:val="009E6B64"/>
    <w:rsid w:val="009E72E5"/>
    <w:rsid w:val="009F0D32"/>
    <w:rsid w:val="009F46C8"/>
    <w:rsid w:val="009F470E"/>
    <w:rsid w:val="009F4F2A"/>
    <w:rsid w:val="009F596C"/>
    <w:rsid w:val="009F62C1"/>
    <w:rsid w:val="009F660B"/>
    <w:rsid w:val="009F6624"/>
    <w:rsid w:val="009F671E"/>
    <w:rsid w:val="009F7ED1"/>
    <w:rsid w:val="00A0149B"/>
    <w:rsid w:val="00A01607"/>
    <w:rsid w:val="00A018D4"/>
    <w:rsid w:val="00A018EA"/>
    <w:rsid w:val="00A02F9D"/>
    <w:rsid w:val="00A03767"/>
    <w:rsid w:val="00A03C78"/>
    <w:rsid w:val="00A04834"/>
    <w:rsid w:val="00A051E9"/>
    <w:rsid w:val="00A05628"/>
    <w:rsid w:val="00A07DCF"/>
    <w:rsid w:val="00A12979"/>
    <w:rsid w:val="00A131A9"/>
    <w:rsid w:val="00A14391"/>
    <w:rsid w:val="00A1496E"/>
    <w:rsid w:val="00A14F84"/>
    <w:rsid w:val="00A16D6D"/>
    <w:rsid w:val="00A17654"/>
    <w:rsid w:val="00A17C75"/>
    <w:rsid w:val="00A211C8"/>
    <w:rsid w:val="00A2121E"/>
    <w:rsid w:val="00A21EAC"/>
    <w:rsid w:val="00A221DE"/>
    <w:rsid w:val="00A22CB2"/>
    <w:rsid w:val="00A23138"/>
    <w:rsid w:val="00A2382E"/>
    <w:rsid w:val="00A23940"/>
    <w:rsid w:val="00A23ECC"/>
    <w:rsid w:val="00A24CD3"/>
    <w:rsid w:val="00A25461"/>
    <w:rsid w:val="00A26367"/>
    <w:rsid w:val="00A2678A"/>
    <w:rsid w:val="00A269E1"/>
    <w:rsid w:val="00A27C1C"/>
    <w:rsid w:val="00A30103"/>
    <w:rsid w:val="00A30F6A"/>
    <w:rsid w:val="00A32AEA"/>
    <w:rsid w:val="00A32F32"/>
    <w:rsid w:val="00A33E80"/>
    <w:rsid w:val="00A33EFE"/>
    <w:rsid w:val="00A33F76"/>
    <w:rsid w:val="00A33FA2"/>
    <w:rsid w:val="00A357B5"/>
    <w:rsid w:val="00A35AEE"/>
    <w:rsid w:val="00A4148D"/>
    <w:rsid w:val="00A41824"/>
    <w:rsid w:val="00A4341D"/>
    <w:rsid w:val="00A436CF"/>
    <w:rsid w:val="00A43E03"/>
    <w:rsid w:val="00A44D0E"/>
    <w:rsid w:val="00A45854"/>
    <w:rsid w:val="00A4621D"/>
    <w:rsid w:val="00A506BF"/>
    <w:rsid w:val="00A509FB"/>
    <w:rsid w:val="00A51C19"/>
    <w:rsid w:val="00A51E04"/>
    <w:rsid w:val="00A522B5"/>
    <w:rsid w:val="00A5239E"/>
    <w:rsid w:val="00A52C31"/>
    <w:rsid w:val="00A52F37"/>
    <w:rsid w:val="00A533C5"/>
    <w:rsid w:val="00A537C1"/>
    <w:rsid w:val="00A5388C"/>
    <w:rsid w:val="00A5397B"/>
    <w:rsid w:val="00A53BE1"/>
    <w:rsid w:val="00A54644"/>
    <w:rsid w:val="00A55921"/>
    <w:rsid w:val="00A560E3"/>
    <w:rsid w:val="00A5628F"/>
    <w:rsid w:val="00A564AF"/>
    <w:rsid w:val="00A566A8"/>
    <w:rsid w:val="00A56D0B"/>
    <w:rsid w:val="00A57548"/>
    <w:rsid w:val="00A5775C"/>
    <w:rsid w:val="00A60E72"/>
    <w:rsid w:val="00A61F0C"/>
    <w:rsid w:val="00A61FF0"/>
    <w:rsid w:val="00A62580"/>
    <w:rsid w:val="00A63789"/>
    <w:rsid w:val="00A63AC9"/>
    <w:rsid w:val="00A64041"/>
    <w:rsid w:val="00A64502"/>
    <w:rsid w:val="00A64B5F"/>
    <w:rsid w:val="00A65E9B"/>
    <w:rsid w:val="00A65EA0"/>
    <w:rsid w:val="00A66517"/>
    <w:rsid w:val="00A67B0E"/>
    <w:rsid w:val="00A70F66"/>
    <w:rsid w:val="00A718EF"/>
    <w:rsid w:val="00A72134"/>
    <w:rsid w:val="00A724B0"/>
    <w:rsid w:val="00A726A8"/>
    <w:rsid w:val="00A72951"/>
    <w:rsid w:val="00A72DD4"/>
    <w:rsid w:val="00A73505"/>
    <w:rsid w:val="00A74593"/>
    <w:rsid w:val="00A75E02"/>
    <w:rsid w:val="00A76E79"/>
    <w:rsid w:val="00A776DF"/>
    <w:rsid w:val="00A7771B"/>
    <w:rsid w:val="00A77B00"/>
    <w:rsid w:val="00A77B53"/>
    <w:rsid w:val="00A811F1"/>
    <w:rsid w:val="00A8225F"/>
    <w:rsid w:val="00A82887"/>
    <w:rsid w:val="00A83010"/>
    <w:rsid w:val="00A83A34"/>
    <w:rsid w:val="00A83BF5"/>
    <w:rsid w:val="00A84CD1"/>
    <w:rsid w:val="00A85BB3"/>
    <w:rsid w:val="00A85E2E"/>
    <w:rsid w:val="00A861F3"/>
    <w:rsid w:val="00A86551"/>
    <w:rsid w:val="00A86794"/>
    <w:rsid w:val="00A869FB"/>
    <w:rsid w:val="00A8728F"/>
    <w:rsid w:val="00A8756A"/>
    <w:rsid w:val="00A87F7D"/>
    <w:rsid w:val="00A906B7"/>
    <w:rsid w:val="00A9070E"/>
    <w:rsid w:val="00A929A3"/>
    <w:rsid w:val="00A92DD4"/>
    <w:rsid w:val="00A93807"/>
    <w:rsid w:val="00A94B44"/>
    <w:rsid w:val="00A94D0F"/>
    <w:rsid w:val="00A94F13"/>
    <w:rsid w:val="00A9568C"/>
    <w:rsid w:val="00A95BED"/>
    <w:rsid w:val="00A95EA2"/>
    <w:rsid w:val="00A9787E"/>
    <w:rsid w:val="00A97AF9"/>
    <w:rsid w:val="00A97EFB"/>
    <w:rsid w:val="00AA08E8"/>
    <w:rsid w:val="00AA0DB4"/>
    <w:rsid w:val="00AA11C5"/>
    <w:rsid w:val="00AA17E2"/>
    <w:rsid w:val="00AA21B7"/>
    <w:rsid w:val="00AA22FF"/>
    <w:rsid w:val="00AA2DE8"/>
    <w:rsid w:val="00AA3827"/>
    <w:rsid w:val="00AA382D"/>
    <w:rsid w:val="00AA4A2C"/>
    <w:rsid w:val="00AA4F3F"/>
    <w:rsid w:val="00AA59A6"/>
    <w:rsid w:val="00AA5D03"/>
    <w:rsid w:val="00AA6299"/>
    <w:rsid w:val="00AA62A6"/>
    <w:rsid w:val="00AA6E05"/>
    <w:rsid w:val="00AB0262"/>
    <w:rsid w:val="00AB14A1"/>
    <w:rsid w:val="00AB202A"/>
    <w:rsid w:val="00AB4DD4"/>
    <w:rsid w:val="00AB50CE"/>
    <w:rsid w:val="00AB5555"/>
    <w:rsid w:val="00AB55AD"/>
    <w:rsid w:val="00AB5D1B"/>
    <w:rsid w:val="00AB6918"/>
    <w:rsid w:val="00AB6B40"/>
    <w:rsid w:val="00AB6FD3"/>
    <w:rsid w:val="00AB740A"/>
    <w:rsid w:val="00AC12B1"/>
    <w:rsid w:val="00AC1DA5"/>
    <w:rsid w:val="00AC216B"/>
    <w:rsid w:val="00AC26B1"/>
    <w:rsid w:val="00AC2B1D"/>
    <w:rsid w:val="00AC42B8"/>
    <w:rsid w:val="00AC45C5"/>
    <w:rsid w:val="00AC4791"/>
    <w:rsid w:val="00AC4FB6"/>
    <w:rsid w:val="00AC4FD1"/>
    <w:rsid w:val="00AC5FEF"/>
    <w:rsid w:val="00AC6036"/>
    <w:rsid w:val="00AD0328"/>
    <w:rsid w:val="00AD11DC"/>
    <w:rsid w:val="00AD1966"/>
    <w:rsid w:val="00AD19E8"/>
    <w:rsid w:val="00AD20FE"/>
    <w:rsid w:val="00AD2156"/>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41B"/>
    <w:rsid w:val="00AE380E"/>
    <w:rsid w:val="00AE3AAD"/>
    <w:rsid w:val="00AE4189"/>
    <w:rsid w:val="00AE503A"/>
    <w:rsid w:val="00AE55AE"/>
    <w:rsid w:val="00AE58CF"/>
    <w:rsid w:val="00AE68E2"/>
    <w:rsid w:val="00AF0157"/>
    <w:rsid w:val="00AF19EA"/>
    <w:rsid w:val="00AF2EC7"/>
    <w:rsid w:val="00AF2FBE"/>
    <w:rsid w:val="00AF3AC0"/>
    <w:rsid w:val="00AF4F4A"/>
    <w:rsid w:val="00AF62A2"/>
    <w:rsid w:val="00B00884"/>
    <w:rsid w:val="00B00C24"/>
    <w:rsid w:val="00B00F93"/>
    <w:rsid w:val="00B01BBE"/>
    <w:rsid w:val="00B03F92"/>
    <w:rsid w:val="00B055D8"/>
    <w:rsid w:val="00B06539"/>
    <w:rsid w:val="00B06978"/>
    <w:rsid w:val="00B06CD6"/>
    <w:rsid w:val="00B06EBC"/>
    <w:rsid w:val="00B108F6"/>
    <w:rsid w:val="00B10C9D"/>
    <w:rsid w:val="00B11815"/>
    <w:rsid w:val="00B11D2D"/>
    <w:rsid w:val="00B12252"/>
    <w:rsid w:val="00B123F0"/>
    <w:rsid w:val="00B124D4"/>
    <w:rsid w:val="00B12891"/>
    <w:rsid w:val="00B146C1"/>
    <w:rsid w:val="00B146E7"/>
    <w:rsid w:val="00B156DF"/>
    <w:rsid w:val="00B15ABB"/>
    <w:rsid w:val="00B16973"/>
    <w:rsid w:val="00B16F17"/>
    <w:rsid w:val="00B2036A"/>
    <w:rsid w:val="00B21057"/>
    <w:rsid w:val="00B2202B"/>
    <w:rsid w:val="00B231C7"/>
    <w:rsid w:val="00B23422"/>
    <w:rsid w:val="00B24948"/>
    <w:rsid w:val="00B2497E"/>
    <w:rsid w:val="00B24CBD"/>
    <w:rsid w:val="00B24D1A"/>
    <w:rsid w:val="00B25CA3"/>
    <w:rsid w:val="00B30028"/>
    <w:rsid w:val="00B309E2"/>
    <w:rsid w:val="00B31E8D"/>
    <w:rsid w:val="00B3313B"/>
    <w:rsid w:val="00B331E8"/>
    <w:rsid w:val="00B331EA"/>
    <w:rsid w:val="00B33D7E"/>
    <w:rsid w:val="00B34732"/>
    <w:rsid w:val="00B348EC"/>
    <w:rsid w:val="00B34C48"/>
    <w:rsid w:val="00B353B8"/>
    <w:rsid w:val="00B35C56"/>
    <w:rsid w:val="00B36F17"/>
    <w:rsid w:val="00B372ED"/>
    <w:rsid w:val="00B40603"/>
    <w:rsid w:val="00B40AF6"/>
    <w:rsid w:val="00B41071"/>
    <w:rsid w:val="00B425C0"/>
    <w:rsid w:val="00B42DB6"/>
    <w:rsid w:val="00B44247"/>
    <w:rsid w:val="00B46957"/>
    <w:rsid w:val="00B47302"/>
    <w:rsid w:val="00B47B54"/>
    <w:rsid w:val="00B50E99"/>
    <w:rsid w:val="00B51926"/>
    <w:rsid w:val="00B51DF4"/>
    <w:rsid w:val="00B51F9A"/>
    <w:rsid w:val="00B5237B"/>
    <w:rsid w:val="00B53172"/>
    <w:rsid w:val="00B54DA7"/>
    <w:rsid w:val="00B54FC6"/>
    <w:rsid w:val="00B56A16"/>
    <w:rsid w:val="00B576EB"/>
    <w:rsid w:val="00B600C6"/>
    <w:rsid w:val="00B60167"/>
    <w:rsid w:val="00B60FC0"/>
    <w:rsid w:val="00B61665"/>
    <w:rsid w:val="00B63528"/>
    <w:rsid w:val="00B63A64"/>
    <w:rsid w:val="00B63CC4"/>
    <w:rsid w:val="00B63DAF"/>
    <w:rsid w:val="00B63E98"/>
    <w:rsid w:val="00B65754"/>
    <w:rsid w:val="00B661AA"/>
    <w:rsid w:val="00B66242"/>
    <w:rsid w:val="00B66D36"/>
    <w:rsid w:val="00B670D3"/>
    <w:rsid w:val="00B6719E"/>
    <w:rsid w:val="00B67958"/>
    <w:rsid w:val="00B67961"/>
    <w:rsid w:val="00B701D1"/>
    <w:rsid w:val="00B70809"/>
    <w:rsid w:val="00B70FBD"/>
    <w:rsid w:val="00B716BB"/>
    <w:rsid w:val="00B716FD"/>
    <w:rsid w:val="00B71718"/>
    <w:rsid w:val="00B734C2"/>
    <w:rsid w:val="00B73BDA"/>
    <w:rsid w:val="00B74053"/>
    <w:rsid w:val="00B75489"/>
    <w:rsid w:val="00B765A0"/>
    <w:rsid w:val="00B76C02"/>
    <w:rsid w:val="00B776B6"/>
    <w:rsid w:val="00B7799C"/>
    <w:rsid w:val="00B77BD2"/>
    <w:rsid w:val="00B814CB"/>
    <w:rsid w:val="00B81B6A"/>
    <w:rsid w:val="00B820F4"/>
    <w:rsid w:val="00B826B0"/>
    <w:rsid w:val="00B835E0"/>
    <w:rsid w:val="00B8396D"/>
    <w:rsid w:val="00B84209"/>
    <w:rsid w:val="00B90331"/>
    <w:rsid w:val="00B903ED"/>
    <w:rsid w:val="00B90B2D"/>
    <w:rsid w:val="00B91CB7"/>
    <w:rsid w:val="00B91F3C"/>
    <w:rsid w:val="00B929CA"/>
    <w:rsid w:val="00B935A1"/>
    <w:rsid w:val="00B95DAD"/>
    <w:rsid w:val="00B96C0C"/>
    <w:rsid w:val="00B9734D"/>
    <w:rsid w:val="00B975BA"/>
    <w:rsid w:val="00B97732"/>
    <w:rsid w:val="00BA02F6"/>
    <w:rsid w:val="00BA11B6"/>
    <w:rsid w:val="00BA168C"/>
    <w:rsid w:val="00BA1C0F"/>
    <w:rsid w:val="00BA1E9F"/>
    <w:rsid w:val="00BA23C3"/>
    <w:rsid w:val="00BA27F4"/>
    <w:rsid w:val="00BA2E40"/>
    <w:rsid w:val="00BA3CB7"/>
    <w:rsid w:val="00BA41DE"/>
    <w:rsid w:val="00BA556C"/>
    <w:rsid w:val="00BB0673"/>
    <w:rsid w:val="00BB0F31"/>
    <w:rsid w:val="00BB15AB"/>
    <w:rsid w:val="00BB189B"/>
    <w:rsid w:val="00BB1D21"/>
    <w:rsid w:val="00BB2E51"/>
    <w:rsid w:val="00BB30CE"/>
    <w:rsid w:val="00BB4BEA"/>
    <w:rsid w:val="00BB4C1A"/>
    <w:rsid w:val="00BB4FAB"/>
    <w:rsid w:val="00BB50AB"/>
    <w:rsid w:val="00BB6664"/>
    <w:rsid w:val="00BC01FC"/>
    <w:rsid w:val="00BC10E5"/>
    <w:rsid w:val="00BC1521"/>
    <w:rsid w:val="00BC1F79"/>
    <w:rsid w:val="00BC2201"/>
    <w:rsid w:val="00BC258F"/>
    <w:rsid w:val="00BC3C7A"/>
    <w:rsid w:val="00BC6413"/>
    <w:rsid w:val="00BC71CC"/>
    <w:rsid w:val="00BC7DC6"/>
    <w:rsid w:val="00BD0EBE"/>
    <w:rsid w:val="00BD1039"/>
    <w:rsid w:val="00BD13B5"/>
    <w:rsid w:val="00BD2232"/>
    <w:rsid w:val="00BD2E61"/>
    <w:rsid w:val="00BD2EFC"/>
    <w:rsid w:val="00BD33E0"/>
    <w:rsid w:val="00BD340E"/>
    <w:rsid w:val="00BD37A8"/>
    <w:rsid w:val="00BD60AD"/>
    <w:rsid w:val="00BD6C02"/>
    <w:rsid w:val="00BE0C8C"/>
    <w:rsid w:val="00BE1244"/>
    <w:rsid w:val="00BE165D"/>
    <w:rsid w:val="00BE2216"/>
    <w:rsid w:val="00BE2394"/>
    <w:rsid w:val="00BE2702"/>
    <w:rsid w:val="00BE2778"/>
    <w:rsid w:val="00BE430D"/>
    <w:rsid w:val="00BE4326"/>
    <w:rsid w:val="00BE5F4F"/>
    <w:rsid w:val="00BE60DB"/>
    <w:rsid w:val="00BE6C00"/>
    <w:rsid w:val="00BF0191"/>
    <w:rsid w:val="00BF0368"/>
    <w:rsid w:val="00BF13EC"/>
    <w:rsid w:val="00BF1C07"/>
    <w:rsid w:val="00BF3DEE"/>
    <w:rsid w:val="00BF4762"/>
    <w:rsid w:val="00BF4AF3"/>
    <w:rsid w:val="00BF4EC0"/>
    <w:rsid w:val="00BF54AC"/>
    <w:rsid w:val="00BF54BD"/>
    <w:rsid w:val="00BF6B8E"/>
    <w:rsid w:val="00BF7405"/>
    <w:rsid w:val="00C00FF5"/>
    <w:rsid w:val="00C0197F"/>
    <w:rsid w:val="00C025A5"/>
    <w:rsid w:val="00C03B07"/>
    <w:rsid w:val="00C03C78"/>
    <w:rsid w:val="00C047DB"/>
    <w:rsid w:val="00C04B9D"/>
    <w:rsid w:val="00C04FD3"/>
    <w:rsid w:val="00C065A2"/>
    <w:rsid w:val="00C07919"/>
    <w:rsid w:val="00C103A9"/>
    <w:rsid w:val="00C103C8"/>
    <w:rsid w:val="00C103F9"/>
    <w:rsid w:val="00C104AC"/>
    <w:rsid w:val="00C110E1"/>
    <w:rsid w:val="00C1198F"/>
    <w:rsid w:val="00C11FA1"/>
    <w:rsid w:val="00C12E21"/>
    <w:rsid w:val="00C12E65"/>
    <w:rsid w:val="00C13C20"/>
    <w:rsid w:val="00C13F74"/>
    <w:rsid w:val="00C146D3"/>
    <w:rsid w:val="00C1645C"/>
    <w:rsid w:val="00C16BE0"/>
    <w:rsid w:val="00C21C39"/>
    <w:rsid w:val="00C22167"/>
    <w:rsid w:val="00C22CA0"/>
    <w:rsid w:val="00C2325C"/>
    <w:rsid w:val="00C239ED"/>
    <w:rsid w:val="00C23D45"/>
    <w:rsid w:val="00C24D9D"/>
    <w:rsid w:val="00C24E45"/>
    <w:rsid w:val="00C25CF3"/>
    <w:rsid w:val="00C25F99"/>
    <w:rsid w:val="00C263E9"/>
    <w:rsid w:val="00C2775A"/>
    <w:rsid w:val="00C300BE"/>
    <w:rsid w:val="00C3063A"/>
    <w:rsid w:val="00C30BAD"/>
    <w:rsid w:val="00C30F8E"/>
    <w:rsid w:val="00C3178A"/>
    <w:rsid w:val="00C31E8F"/>
    <w:rsid w:val="00C31FE3"/>
    <w:rsid w:val="00C32B0B"/>
    <w:rsid w:val="00C335DA"/>
    <w:rsid w:val="00C33A37"/>
    <w:rsid w:val="00C33D3E"/>
    <w:rsid w:val="00C348C8"/>
    <w:rsid w:val="00C3582E"/>
    <w:rsid w:val="00C362E0"/>
    <w:rsid w:val="00C36495"/>
    <w:rsid w:val="00C36ED4"/>
    <w:rsid w:val="00C376CC"/>
    <w:rsid w:val="00C400F7"/>
    <w:rsid w:val="00C40EC6"/>
    <w:rsid w:val="00C419AD"/>
    <w:rsid w:val="00C41B5F"/>
    <w:rsid w:val="00C41F37"/>
    <w:rsid w:val="00C42D51"/>
    <w:rsid w:val="00C437BA"/>
    <w:rsid w:val="00C44395"/>
    <w:rsid w:val="00C443B3"/>
    <w:rsid w:val="00C44593"/>
    <w:rsid w:val="00C45542"/>
    <w:rsid w:val="00C45CE8"/>
    <w:rsid w:val="00C45F51"/>
    <w:rsid w:val="00C46F06"/>
    <w:rsid w:val="00C47DA6"/>
    <w:rsid w:val="00C500C1"/>
    <w:rsid w:val="00C506FD"/>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187"/>
    <w:rsid w:val="00C61F3A"/>
    <w:rsid w:val="00C629CB"/>
    <w:rsid w:val="00C62A3A"/>
    <w:rsid w:val="00C62B75"/>
    <w:rsid w:val="00C631A8"/>
    <w:rsid w:val="00C63BA3"/>
    <w:rsid w:val="00C657B5"/>
    <w:rsid w:val="00C65C15"/>
    <w:rsid w:val="00C661E1"/>
    <w:rsid w:val="00C66686"/>
    <w:rsid w:val="00C66A86"/>
    <w:rsid w:val="00C678C4"/>
    <w:rsid w:val="00C71215"/>
    <w:rsid w:val="00C7216B"/>
    <w:rsid w:val="00C727BE"/>
    <w:rsid w:val="00C732A9"/>
    <w:rsid w:val="00C73448"/>
    <w:rsid w:val="00C73E2E"/>
    <w:rsid w:val="00C74546"/>
    <w:rsid w:val="00C748E2"/>
    <w:rsid w:val="00C74F76"/>
    <w:rsid w:val="00C77062"/>
    <w:rsid w:val="00C7776C"/>
    <w:rsid w:val="00C7778C"/>
    <w:rsid w:val="00C832F4"/>
    <w:rsid w:val="00C837D7"/>
    <w:rsid w:val="00C8398D"/>
    <w:rsid w:val="00C84BC2"/>
    <w:rsid w:val="00C85139"/>
    <w:rsid w:val="00C85657"/>
    <w:rsid w:val="00C8799F"/>
    <w:rsid w:val="00C901B4"/>
    <w:rsid w:val="00C91C88"/>
    <w:rsid w:val="00C939C3"/>
    <w:rsid w:val="00C93C10"/>
    <w:rsid w:val="00C94228"/>
    <w:rsid w:val="00C96D56"/>
    <w:rsid w:val="00C977E6"/>
    <w:rsid w:val="00CA0020"/>
    <w:rsid w:val="00CA0B2E"/>
    <w:rsid w:val="00CA18CA"/>
    <w:rsid w:val="00CA23E0"/>
    <w:rsid w:val="00CA2557"/>
    <w:rsid w:val="00CA29B6"/>
    <w:rsid w:val="00CA3E80"/>
    <w:rsid w:val="00CA4D9B"/>
    <w:rsid w:val="00CA5413"/>
    <w:rsid w:val="00CA5674"/>
    <w:rsid w:val="00CA5BDA"/>
    <w:rsid w:val="00CA5C1A"/>
    <w:rsid w:val="00CA633F"/>
    <w:rsid w:val="00CA641E"/>
    <w:rsid w:val="00CA747F"/>
    <w:rsid w:val="00CA7558"/>
    <w:rsid w:val="00CA785F"/>
    <w:rsid w:val="00CA7924"/>
    <w:rsid w:val="00CA792A"/>
    <w:rsid w:val="00CA7949"/>
    <w:rsid w:val="00CB0C6E"/>
    <w:rsid w:val="00CB0C89"/>
    <w:rsid w:val="00CB226B"/>
    <w:rsid w:val="00CB229B"/>
    <w:rsid w:val="00CB33B4"/>
    <w:rsid w:val="00CB349D"/>
    <w:rsid w:val="00CB3A06"/>
    <w:rsid w:val="00CB3B4E"/>
    <w:rsid w:val="00CB3D93"/>
    <w:rsid w:val="00CB4441"/>
    <w:rsid w:val="00CB4B1A"/>
    <w:rsid w:val="00CB4E1F"/>
    <w:rsid w:val="00CB5BA8"/>
    <w:rsid w:val="00CC152E"/>
    <w:rsid w:val="00CC2493"/>
    <w:rsid w:val="00CC304C"/>
    <w:rsid w:val="00CC3222"/>
    <w:rsid w:val="00CC3226"/>
    <w:rsid w:val="00CC35F1"/>
    <w:rsid w:val="00CC35FF"/>
    <w:rsid w:val="00CC5C55"/>
    <w:rsid w:val="00CC7B83"/>
    <w:rsid w:val="00CD072F"/>
    <w:rsid w:val="00CD0845"/>
    <w:rsid w:val="00CD0901"/>
    <w:rsid w:val="00CD0E6E"/>
    <w:rsid w:val="00CD147C"/>
    <w:rsid w:val="00CD170A"/>
    <w:rsid w:val="00CD1B5F"/>
    <w:rsid w:val="00CD20B2"/>
    <w:rsid w:val="00CD23AE"/>
    <w:rsid w:val="00CD27DF"/>
    <w:rsid w:val="00CD2D8A"/>
    <w:rsid w:val="00CD3BAC"/>
    <w:rsid w:val="00CD3E33"/>
    <w:rsid w:val="00CD3FF2"/>
    <w:rsid w:val="00CD4A65"/>
    <w:rsid w:val="00CD531F"/>
    <w:rsid w:val="00CD5350"/>
    <w:rsid w:val="00CD6016"/>
    <w:rsid w:val="00CD6BDC"/>
    <w:rsid w:val="00CD6FA3"/>
    <w:rsid w:val="00CD70A7"/>
    <w:rsid w:val="00CE2184"/>
    <w:rsid w:val="00CE3A13"/>
    <w:rsid w:val="00CE3B7F"/>
    <w:rsid w:val="00CE3FA2"/>
    <w:rsid w:val="00CE41A0"/>
    <w:rsid w:val="00CE4958"/>
    <w:rsid w:val="00CE68E2"/>
    <w:rsid w:val="00CE706E"/>
    <w:rsid w:val="00CE70B1"/>
    <w:rsid w:val="00CE7AE4"/>
    <w:rsid w:val="00CE7B67"/>
    <w:rsid w:val="00CF0A4C"/>
    <w:rsid w:val="00CF150A"/>
    <w:rsid w:val="00CF1742"/>
    <w:rsid w:val="00CF2225"/>
    <w:rsid w:val="00CF231A"/>
    <w:rsid w:val="00CF25E7"/>
    <w:rsid w:val="00CF2BC0"/>
    <w:rsid w:val="00CF372C"/>
    <w:rsid w:val="00CF3C77"/>
    <w:rsid w:val="00CF45A2"/>
    <w:rsid w:val="00CF52E7"/>
    <w:rsid w:val="00CF588A"/>
    <w:rsid w:val="00CF64B5"/>
    <w:rsid w:val="00CF7853"/>
    <w:rsid w:val="00D004ED"/>
    <w:rsid w:val="00D01518"/>
    <w:rsid w:val="00D01597"/>
    <w:rsid w:val="00D01DDF"/>
    <w:rsid w:val="00D0260F"/>
    <w:rsid w:val="00D026AD"/>
    <w:rsid w:val="00D028B3"/>
    <w:rsid w:val="00D02BBB"/>
    <w:rsid w:val="00D03645"/>
    <w:rsid w:val="00D03708"/>
    <w:rsid w:val="00D053F2"/>
    <w:rsid w:val="00D06776"/>
    <w:rsid w:val="00D06E46"/>
    <w:rsid w:val="00D06F95"/>
    <w:rsid w:val="00D1158C"/>
    <w:rsid w:val="00D11600"/>
    <w:rsid w:val="00D1183A"/>
    <w:rsid w:val="00D119A2"/>
    <w:rsid w:val="00D12E31"/>
    <w:rsid w:val="00D137F9"/>
    <w:rsid w:val="00D1458C"/>
    <w:rsid w:val="00D146C6"/>
    <w:rsid w:val="00D1620E"/>
    <w:rsid w:val="00D16867"/>
    <w:rsid w:val="00D16EEC"/>
    <w:rsid w:val="00D2047A"/>
    <w:rsid w:val="00D20631"/>
    <w:rsid w:val="00D207FC"/>
    <w:rsid w:val="00D2101E"/>
    <w:rsid w:val="00D2260B"/>
    <w:rsid w:val="00D22D49"/>
    <w:rsid w:val="00D23930"/>
    <w:rsid w:val="00D23A23"/>
    <w:rsid w:val="00D24D8A"/>
    <w:rsid w:val="00D24DA4"/>
    <w:rsid w:val="00D25235"/>
    <w:rsid w:val="00D25383"/>
    <w:rsid w:val="00D25670"/>
    <w:rsid w:val="00D26F47"/>
    <w:rsid w:val="00D279FE"/>
    <w:rsid w:val="00D27D77"/>
    <w:rsid w:val="00D301FF"/>
    <w:rsid w:val="00D31F61"/>
    <w:rsid w:val="00D3257F"/>
    <w:rsid w:val="00D33481"/>
    <w:rsid w:val="00D340E2"/>
    <w:rsid w:val="00D34525"/>
    <w:rsid w:val="00D36887"/>
    <w:rsid w:val="00D37563"/>
    <w:rsid w:val="00D379EB"/>
    <w:rsid w:val="00D400B8"/>
    <w:rsid w:val="00D4022C"/>
    <w:rsid w:val="00D41023"/>
    <w:rsid w:val="00D41C6C"/>
    <w:rsid w:val="00D42465"/>
    <w:rsid w:val="00D42D26"/>
    <w:rsid w:val="00D42E5B"/>
    <w:rsid w:val="00D439D1"/>
    <w:rsid w:val="00D43C68"/>
    <w:rsid w:val="00D444B2"/>
    <w:rsid w:val="00D44F42"/>
    <w:rsid w:val="00D453E4"/>
    <w:rsid w:val="00D47226"/>
    <w:rsid w:val="00D50B21"/>
    <w:rsid w:val="00D51349"/>
    <w:rsid w:val="00D51612"/>
    <w:rsid w:val="00D5242C"/>
    <w:rsid w:val="00D527AF"/>
    <w:rsid w:val="00D529E1"/>
    <w:rsid w:val="00D534C2"/>
    <w:rsid w:val="00D5410F"/>
    <w:rsid w:val="00D564DF"/>
    <w:rsid w:val="00D576DD"/>
    <w:rsid w:val="00D57CB4"/>
    <w:rsid w:val="00D61477"/>
    <w:rsid w:val="00D619E2"/>
    <w:rsid w:val="00D62036"/>
    <w:rsid w:val="00D620CC"/>
    <w:rsid w:val="00D6268D"/>
    <w:rsid w:val="00D62738"/>
    <w:rsid w:val="00D634B8"/>
    <w:rsid w:val="00D63EF3"/>
    <w:rsid w:val="00D64441"/>
    <w:rsid w:val="00D65497"/>
    <w:rsid w:val="00D654DA"/>
    <w:rsid w:val="00D6609E"/>
    <w:rsid w:val="00D661E7"/>
    <w:rsid w:val="00D66FE0"/>
    <w:rsid w:val="00D67A9F"/>
    <w:rsid w:val="00D67C20"/>
    <w:rsid w:val="00D70C1B"/>
    <w:rsid w:val="00D70E5C"/>
    <w:rsid w:val="00D7146C"/>
    <w:rsid w:val="00D718CD"/>
    <w:rsid w:val="00D7416F"/>
    <w:rsid w:val="00D74AE7"/>
    <w:rsid w:val="00D755F2"/>
    <w:rsid w:val="00D762AC"/>
    <w:rsid w:val="00D76726"/>
    <w:rsid w:val="00D775E7"/>
    <w:rsid w:val="00D77B9E"/>
    <w:rsid w:val="00D81CA9"/>
    <w:rsid w:val="00D8349E"/>
    <w:rsid w:val="00D839D8"/>
    <w:rsid w:val="00D83F9E"/>
    <w:rsid w:val="00D840C2"/>
    <w:rsid w:val="00D84562"/>
    <w:rsid w:val="00D85C16"/>
    <w:rsid w:val="00D86169"/>
    <w:rsid w:val="00D86706"/>
    <w:rsid w:val="00D8732E"/>
    <w:rsid w:val="00D91294"/>
    <w:rsid w:val="00D9186A"/>
    <w:rsid w:val="00D922E4"/>
    <w:rsid w:val="00D92D47"/>
    <w:rsid w:val="00D930F4"/>
    <w:rsid w:val="00D94213"/>
    <w:rsid w:val="00D94BEB"/>
    <w:rsid w:val="00D94EA5"/>
    <w:rsid w:val="00D95F32"/>
    <w:rsid w:val="00D96323"/>
    <w:rsid w:val="00D97F17"/>
    <w:rsid w:val="00DA024A"/>
    <w:rsid w:val="00DA06C3"/>
    <w:rsid w:val="00DA07EE"/>
    <w:rsid w:val="00DA0A58"/>
    <w:rsid w:val="00DA1C85"/>
    <w:rsid w:val="00DA1CC9"/>
    <w:rsid w:val="00DA2E58"/>
    <w:rsid w:val="00DA328E"/>
    <w:rsid w:val="00DA34D9"/>
    <w:rsid w:val="00DA3AA6"/>
    <w:rsid w:val="00DA46A0"/>
    <w:rsid w:val="00DA46C1"/>
    <w:rsid w:val="00DA5B5A"/>
    <w:rsid w:val="00DA70DD"/>
    <w:rsid w:val="00DB047A"/>
    <w:rsid w:val="00DB088F"/>
    <w:rsid w:val="00DB0B4A"/>
    <w:rsid w:val="00DB1487"/>
    <w:rsid w:val="00DB19B4"/>
    <w:rsid w:val="00DB19F1"/>
    <w:rsid w:val="00DB26AE"/>
    <w:rsid w:val="00DB31A2"/>
    <w:rsid w:val="00DB4411"/>
    <w:rsid w:val="00DB466D"/>
    <w:rsid w:val="00DB49B0"/>
    <w:rsid w:val="00DB561B"/>
    <w:rsid w:val="00DB5DFD"/>
    <w:rsid w:val="00DB5FD0"/>
    <w:rsid w:val="00DB728B"/>
    <w:rsid w:val="00DB7395"/>
    <w:rsid w:val="00DB75C2"/>
    <w:rsid w:val="00DB7E2C"/>
    <w:rsid w:val="00DC027B"/>
    <w:rsid w:val="00DC0A64"/>
    <w:rsid w:val="00DC0D89"/>
    <w:rsid w:val="00DC0FC4"/>
    <w:rsid w:val="00DC11DE"/>
    <w:rsid w:val="00DC15AF"/>
    <w:rsid w:val="00DC1B4B"/>
    <w:rsid w:val="00DC1B9A"/>
    <w:rsid w:val="00DC1ED6"/>
    <w:rsid w:val="00DC2344"/>
    <w:rsid w:val="00DC2E4F"/>
    <w:rsid w:val="00DC384C"/>
    <w:rsid w:val="00DC40C4"/>
    <w:rsid w:val="00DC4AFD"/>
    <w:rsid w:val="00DC4D87"/>
    <w:rsid w:val="00DC4D8A"/>
    <w:rsid w:val="00DC5E86"/>
    <w:rsid w:val="00DC6DF6"/>
    <w:rsid w:val="00DC7BFE"/>
    <w:rsid w:val="00DD08C7"/>
    <w:rsid w:val="00DD1A10"/>
    <w:rsid w:val="00DD200D"/>
    <w:rsid w:val="00DD2990"/>
    <w:rsid w:val="00DD2FE9"/>
    <w:rsid w:val="00DD3A7E"/>
    <w:rsid w:val="00DD434E"/>
    <w:rsid w:val="00DD4402"/>
    <w:rsid w:val="00DD60D0"/>
    <w:rsid w:val="00DD6200"/>
    <w:rsid w:val="00DD686C"/>
    <w:rsid w:val="00DD689E"/>
    <w:rsid w:val="00DD6E86"/>
    <w:rsid w:val="00DE0AFD"/>
    <w:rsid w:val="00DE0D0F"/>
    <w:rsid w:val="00DE0E5D"/>
    <w:rsid w:val="00DE447F"/>
    <w:rsid w:val="00DE4712"/>
    <w:rsid w:val="00DE48F0"/>
    <w:rsid w:val="00DE4A77"/>
    <w:rsid w:val="00DE520D"/>
    <w:rsid w:val="00DE67D4"/>
    <w:rsid w:val="00DE68EE"/>
    <w:rsid w:val="00DE6D24"/>
    <w:rsid w:val="00DE7285"/>
    <w:rsid w:val="00DE7C40"/>
    <w:rsid w:val="00DF0EA5"/>
    <w:rsid w:val="00DF151E"/>
    <w:rsid w:val="00DF1F1D"/>
    <w:rsid w:val="00DF23A5"/>
    <w:rsid w:val="00DF2647"/>
    <w:rsid w:val="00DF2FAC"/>
    <w:rsid w:val="00DF4A5C"/>
    <w:rsid w:val="00DF4C6E"/>
    <w:rsid w:val="00DF6666"/>
    <w:rsid w:val="00DF745E"/>
    <w:rsid w:val="00DF7474"/>
    <w:rsid w:val="00DF762E"/>
    <w:rsid w:val="00E0044E"/>
    <w:rsid w:val="00E00816"/>
    <w:rsid w:val="00E008FC"/>
    <w:rsid w:val="00E0239F"/>
    <w:rsid w:val="00E0267B"/>
    <w:rsid w:val="00E039CB"/>
    <w:rsid w:val="00E03CC5"/>
    <w:rsid w:val="00E04441"/>
    <w:rsid w:val="00E055C0"/>
    <w:rsid w:val="00E056A2"/>
    <w:rsid w:val="00E05F03"/>
    <w:rsid w:val="00E06370"/>
    <w:rsid w:val="00E06407"/>
    <w:rsid w:val="00E066B3"/>
    <w:rsid w:val="00E06881"/>
    <w:rsid w:val="00E06B7B"/>
    <w:rsid w:val="00E06E20"/>
    <w:rsid w:val="00E073EB"/>
    <w:rsid w:val="00E07DD9"/>
    <w:rsid w:val="00E102F8"/>
    <w:rsid w:val="00E1286F"/>
    <w:rsid w:val="00E12FCF"/>
    <w:rsid w:val="00E13273"/>
    <w:rsid w:val="00E13379"/>
    <w:rsid w:val="00E13816"/>
    <w:rsid w:val="00E139EE"/>
    <w:rsid w:val="00E14D83"/>
    <w:rsid w:val="00E14FA6"/>
    <w:rsid w:val="00E15A0D"/>
    <w:rsid w:val="00E16640"/>
    <w:rsid w:val="00E168D2"/>
    <w:rsid w:val="00E1740F"/>
    <w:rsid w:val="00E200CF"/>
    <w:rsid w:val="00E21690"/>
    <w:rsid w:val="00E23630"/>
    <w:rsid w:val="00E23DE5"/>
    <w:rsid w:val="00E241E9"/>
    <w:rsid w:val="00E24287"/>
    <w:rsid w:val="00E2433F"/>
    <w:rsid w:val="00E265ED"/>
    <w:rsid w:val="00E31367"/>
    <w:rsid w:val="00E3181C"/>
    <w:rsid w:val="00E32EF3"/>
    <w:rsid w:val="00E33E21"/>
    <w:rsid w:val="00E34BC4"/>
    <w:rsid w:val="00E3540C"/>
    <w:rsid w:val="00E36187"/>
    <w:rsid w:val="00E36332"/>
    <w:rsid w:val="00E36C9B"/>
    <w:rsid w:val="00E37638"/>
    <w:rsid w:val="00E37E9D"/>
    <w:rsid w:val="00E41B71"/>
    <w:rsid w:val="00E42569"/>
    <w:rsid w:val="00E43104"/>
    <w:rsid w:val="00E434A0"/>
    <w:rsid w:val="00E442AD"/>
    <w:rsid w:val="00E44B39"/>
    <w:rsid w:val="00E44D30"/>
    <w:rsid w:val="00E4597F"/>
    <w:rsid w:val="00E462EC"/>
    <w:rsid w:val="00E464C2"/>
    <w:rsid w:val="00E46CB7"/>
    <w:rsid w:val="00E4723D"/>
    <w:rsid w:val="00E5077C"/>
    <w:rsid w:val="00E50EC8"/>
    <w:rsid w:val="00E5159B"/>
    <w:rsid w:val="00E515C6"/>
    <w:rsid w:val="00E52E0D"/>
    <w:rsid w:val="00E52FE2"/>
    <w:rsid w:val="00E53B75"/>
    <w:rsid w:val="00E54629"/>
    <w:rsid w:val="00E54715"/>
    <w:rsid w:val="00E5487D"/>
    <w:rsid w:val="00E54D6B"/>
    <w:rsid w:val="00E54E6F"/>
    <w:rsid w:val="00E55338"/>
    <w:rsid w:val="00E569AF"/>
    <w:rsid w:val="00E5774E"/>
    <w:rsid w:val="00E57EEB"/>
    <w:rsid w:val="00E60318"/>
    <w:rsid w:val="00E60BA8"/>
    <w:rsid w:val="00E61E25"/>
    <w:rsid w:val="00E61E28"/>
    <w:rsid w:val="00E628E4"/>
    <w:rsid w:val="00E62BD2"/>
    <w:rsid w:val="00E638DB"/>
    <w:rsid w:val="00E647F7"/>
    <w:rsid w:val="00E65F0E"/>
    <w:rsid w:val="00E65FF5"/>
    <w:rsid w:val="00E667DE"/>
    <w:rsid w:val="00E66857"/>
    <w:rsid w:val="00E67556"/>
    <w:rsid w:val="00E70958"/>
    <w:rsid w:val="00E71BBC"/>
    <w:rsid w:val="00E7252F"/>
    <w:rsid w:val="00E72580"/>
    <w:rsid w:val="00E73FC2"/>
    <w:rsid w:val="00E74481"/>
    <w:rsid w:val="00E74517"/>
    <w:rsid w:val="00E7462C"/>
    <w:rsid w:val="00E74DDB"/>
    <w:rsid w:val="00E753DB"/>
    <w:rsid w:val="00E755D7"/>
    <w:rsid w:val="00E7566D"/>
    <w:rsid w:val="00E76E91"/>
    <w:rsid w:val="00E76F36"/>
    <w:rsid w:val="00E7727E"/>
    <w:rsid w:val="00E774B4"/>
    <w:rsid w:val="00E778F5"/>
    <w:rsid w:val="00E80E7C"/>
    <w:rsid w:val="00E81779"/>
    <w:rsid w:val="00E8205B"/>
    <w:rsid w:val="00E82139"/>
    <w:rsid w:val="00E82444"/>
    <w:rsid w:val="00E82782"/>
    <w:rsid w:val="00E8341C"/>
    <w:rsid w:val="00E8602B"/>
    <w:rsid w:val="00E86B5F"/>
    <w:rsid w:val="00E87A51"/>
    <w:rsid w:val="00E87D05"/>
    <w:rsid w:val="00E90EC3"/>
    <w:rsid w:val="00E91F96"/>
    <w:rsid w:val="00E92E99"/>
    <w:rsid w:val="00E933BF"/>
    <w:rsid w:val="00E94514"/>
    <w:rsid w:val="00E94D9B"/>
    <w:rsid w:val="00E968FD"/>
    <w:rsid w:val="00E96D55"/>
    <w:rsid w:val="00E97781"/>
    <w:rsid w:val="00E97993"/>
    <w:rsid w:val="00EA0D5D"/>
    <w:rsid w:val="00EA1192"/>
    <w:rsid w:val="00EA153F"/>
    <w:rsid w:val="00EA2124"/>
    <w:rsid w:val="00EA2788"/>
    <w:rsid w:val="00EA2C6E"/>
    <w:rsid w:val="00EA337D"/>
    <w:rsid w:val="00EA3D8E"/>
    <w:rsid w:val="00EA4922"/>
    <w:rsid w:val="00EA4964"/>
    <w:rsid w:val="00EA4F1A"/>
    <w:rsid w:val="00EA665B"/>
    <w:rsid w:val="00EA7BF8"/>
    <w:rsid w:val="00EB0017"/>
    <w:rsid w:val="00EB02DE"/>
    <w:rsid w:val="00EB0A07"/>
    <w:rsid w:val="00EB1B69"/>
    <w:rsid w:val="00EB1C78"/>
    <w:rsid w:val="00EB3B46"/>
    <w:rsid w:val="00EB4F08"/>
    <w:rsid w:val="00EB6913"/>
    <w:rsid w:val="00EC0926"/>
    <w:rsid w:val="00EC15D2"/>
    <w:rsid w:val="00EC15DD"/>
    <w:rsid w:val="00EC2E07"/>
    <w:rsid w:val="00EC2F17"/>
    <w:rsid w:val="00EC43C7"/>
    <w:rsid w:val="00EC465D"/>
    <w:rsid w:val="00EC48D0"/>
    <w:rsid w:val="00EC5C89"/>
    <w:rsid w:val="00EC66D2"/>
    <w:rsid w:val="00EC67E7"/>
    <w:rsid w:val="00ED0A1B"/>
    <w:rsid w:val="00ED16C5"/>
    <w:rsid w:val="00ED1D62"/>
    <w:rsid w:val="00ED20C0"/>
    <w:rsid w:val="00ED21BC"/>
    <w:rsid w:val="00ED2FEC"/>
    <w:rsid w:val="00ED3F67"/>
    <w:rsid w:val="00ED440A"/>
    <w:rsid w:val="00ED7971"/>
    <w:rsid w:val="00EE0748"/>
    <w:rsid w:val="00EE1A95"/>
    <w:rsid w:val="00EE29A0"/>
    <w:rsid w:val="00EE2CEA"/>
    <w:rsid w:val="00EE3365"/>
    <w:rsid w:val="00EE48DF"/>
    <w:rsid w:val="00EE4AB3"/>
    <w:rsid w:val="00EE5C51"/>
    <w:rsid w:val="00EE6D29"/>
    <w:rsid w:val="00EE7405"/>
    <w:rsid w:val="00EF033E"/>
    <w:rsid w:val="00EF06EC"/>
    <w:rsid w:val="00EF09E7"/>
    <w:rsid w:val="00EF14FF"/>
    <w:rsid w:val="00EF2BFE"/>
    <w:rsid w:val="00EF2D85"/>
    <w:rsid w:val="00EF2FB0"/>
    <w:rsid w:val="00EF3EF9"/>
    <w:rsid w:val="00EF402C"/>
    <w:rsid w:val="00EF45E0"/>
    <w:rsid w:val="00EF46FB"/>
    <w:rsid w:val="00EF4E6F"/>
    <w:rsid w:val="00EF5C82"/>
    <w:rsid w:val="00EF5D2C"/>
    <w:rsid w:val="00EF7A15"/>
    <w:rsid w:val="00F017CA"/>
    <w:rsid w:val="00F01F8C"/>
    <w:rsid w:val="00F02B1D"/>
    <w:rsid w:val="00F035A6"/>
    <w:rsid w:val="00F04AD0"/>
    <w:rsid w:val="00F06872"/>
    <w:rsid w:val="00F10033"/>
    <w:rsid w:val="00F10848"/>
    <w:rsid w:val="00F10A09"/>
    <w:rsid w:val="00F10B68"/>
    <w:rsid w:val="00F11F55"/>
    <w:rsid w:val="00F12B5D"/>
    <w:rsid w:val="00F12DEC"/>
    <w:rsid w:val="00F13151"/>
    <w:rsid w:val="00F13764"/>
    <w:rsid w:val="00F14F8F"/>
    <w:rsid w:val="00F15523"/>
    <w:rsid w:val="00F16391"/>
    <w:rsid w:val="00F165F0"/>
    <w:rsid w:val="00F2062B"/>
    <w:rsid w:val="00F21A18"/>
    <w:rsid w:val="00F21E61"/>
    <w:rsid w:val="00F220EA"/>
    <w:rsid w:val="00F222CD"/>
    <w:rsid w:val="00F237EF"/>
    <w:rsid w:val="00F24638"/>
    <w:rsid w:val="00F24EA4"/>
    <w:rsid w:val="00F2625A"/>
    <w:rsid w:val="00F31A03"/>
    <w:rsid w:val="00F3283C"/>
    <w:rsid w:val="00F32D0F"/>
    <w:rsid w:val="00F33E2A"/>
    <w:rsid w:val="00F343F0"/>
    <w:rsid w:val="00F34620"/>
    <w:rsid w:val="00F34AAB"/>
    <w:rsid w:val="00F34C4D"/>
    <w:rsid w:val="00F350CF"/>
    <w:rsid w:val="00F35582"/>
    <w:rsid w:val="00F37004"/>
    <w:rsid w:val="00F376A1"/>
    <w:rsid w:val="00F37B8E"/>
    <w:rsid w:val="00F41746"/>
    <w:rsid w:val="00F41E79"/>
    <w:rsid w:val="00F4315F"/>
    <w:rsid w:val="00F43257"/>
    <w:rsid w:val="00F445F6"/>
    <w:rsid w:val="00F4512F"/>
    <w:rsid w:val="00F45763"/>
    <w:rsid w:val="00F45BCF"/>
    <w:rsid w:val="00F45BEA"/>
    <w:rsid w:val="00F45CFE"/>
    <w:rsid w:val="00F464DE"/>
    <w:rsid w:val="00F46877"/>
    <w:rsid w:val="00F47F3E"/>
    <w:rsid w:val="00F47FA2"/>
    <w:rsid w:val="00F51F5C"/>
    <w:rsid w:val="00F530E6"/>
    <w:rsid w:val="00F532C7"/>
    <w:rsid w:val="00F53A10"/>
    <w:rsid w:val="00F53C0D"/>
    <w:rsid w:val="00F53E9B"/>
    <w:rsid w:val="00F54EE5"/>
    <w:rsid w:val="00F55358"/>
    <w:rsid w:val="00F5603C"/>
    <w:rsid w:val="00F5605C"/>
    <w:rsid w:val="00F564B9"/>
    <w:rsid w:val="00F57909"/>
    <w:rsid w:val="00F60024"/>
    <w:rsid w:val="00F60993"/>
    <w:rsid w:val="00F612D6"/>
    <w:rsid w:val="00F618EC"/>
    <w:rsid w:val="00F61F22"/>
    <w:rsid w:val="00F61F81"/>
    <w:rsid w:val="00F63400"/>
    <w:rsid w:val="00F636C6"/>
    <w:rsid w:val="00F6433D"/>
    <w:rsid w:val="00F6573E"/>
    <w:rsid w:val="00F662EB"/>
    <w:rsid w:val="00F6655D"/>
    <w:rsid w:val="00F67606"/>
    <w:rsid w:val="00F70327"/>
    <w:rsid w:val="00F7081C"/>
    <w:rsid w:val="00F70FEF"/>
    <w:rsid w:val="00F712B0"/>
    <w:rsid w:val="00F7192C"/>
    <w:rsid w:val="00F72FA8"/>
    <w:rsid w:val="00F75415"/>
    <w:rsid w:val="00F7572F"/>
    <w:rsid w:val="00F773F9"/>
    <w:rsid w:val="00F8101C"/>
    <w:rsid w:val="00F817B9"/>
    <w:rsid w:val="00F81CB7"/>
    <w:rsid w:val="00F81D69"/>
    <w:rsid w:val="00F82280"/>
    <w:rsid w:val="00F8235F"/>
    <w:rsid w:val="00F82853"/>
    <w:rsid w:val="00F83A22"/>
    <w:rsid w:val="00F83A97"/>
    <w:rsid w:val="00F844F0"/>
    <w:rsid w:val="00F84895"/>
    <w:rsid w:val="00F84E9D"/>
    <w:rsid w:val="00F85F78"/>
    <w:rsid w:val="00F8659E"/>
    <w:rsid w:val="00F86CE4"/>
    <w:rsid w:val="00F86F42"/>
    <w:rsid w:val="00F87B58"/>
    <w:rsid w:val="00F91941"/>
    <w:rsid w:val="00F92E3F"/>
    <w:rsid w:val="00F938D2"/>
    <w:rsid w:val="00F959C2"/>
    <w:rsid w:val="00F96389"/>
    <w:rsid w:val="00F9650E"/>
    <w:rsid w:val="00F96B73"/>
    <w:rsid w:val="00F977C7"/>
    <w:rsid w:val="00FA0890"/>
    <w:rsid w:val="00FA164A"/>
    <w:rsid w:val="00FA3163"/>
    <w:rsid w:val="00FA3C92"/>
    <w:rsid w:val="00FA3F3E"/>
    <w:rsid w:val="00FA3FF2"/>
    <w:rsid w:val="00FA4272"/>
    <w:rsid w:val="00FA4855"/>
    <w:rsid w:val="00FA4ACD"/>
    <w:rsid w:val="00FA6428"/>
    <w:rsid w:val="00FA6494"/>
    <w:rsid w:val="00FA7144"/>
    <w:rsid w:val="00FA7184"/>
    <w:rsid w:val="00FA7F87"/>
    <w:rsid w:val="00FB1D9D"/>
    <w:rsid w:val="00FB2776"/>
    <w:rsid w:val="00FB3304"/>
    <w:rsid w:val="00FB46B8"/>
    <w:rsid w:val="00FB4B38"/>
    <w:rsid w:val="00FB54BB"/>
    <w:rsid w:val="00FB5AC0"/>
    <w:rsid w:val="00FB6C91"/>
    <w:rsid w:val="00FB74E8"/>
    <w:rsid w:val="00FB7EB7"/>
    <w:rsid w:val="00FC0263"/>
    <w:rsid w:val="00FC0348"/>
    <w:rsid w:val="00FC0FB5"/>
    <w:rsid w:val="00FC102A"/>
    <w:rsid w:val="00FC154C"/>
    <w:rsid w:val="00FC1555"/>
    <w:rsid w:val="00FC1DBC"/>
    <w:rsid w:val="00FC2637"/>
    <w:rsid w:val="00FC35D3"/>
    <w:rsid w:val="00FC393B"/>
    <w:rsid w:val="00FC4052"/>
    <w:rsid w:val="00FC480C"/>
    <w:rsid w:val="00FC5252"/>
    <w:rsid w:val="00FC529A"/>
    <w:rsid w:val="00FC5403"/>
    <w:rsid w:val="00FC58C9"/>
    <w:rsid w:val="00FC6356"/>
    <w:rsid w:val="00FC6EC6"/>
    <w:rsid w:val="00FC7D01"/>
    <w:rsid w:val="00FD0130"/>
    <w:rsid w:val="00FD0373"/>
    <w:rsid w:val="00FD0582"/>
    <w:rsid w:val="00FD0C93"/>
    <w:rsid w:val="00FD1062"/>
    <w:rsid w:val="00FD2589"/>
    <w:rsid w:val="00FD3D98"/>
    <w:rsid w:val="00FD4876"/>
    <w:rsid w:val="00FD4D9C"/>
    <w:rsid w:val="00FD52A3"/>
    <w:rsid w:val="00FD68D4"/>
    <w:rsid w:val="00FD722C"/>
    <w:rsid w:val="00FE00D9"/>
    <w:rsid w:val="00FE1186"/>
    <w:rsid w:val="00FE177A"/>
    <w:rsid w:val="00FE240A"/>
    <w:rsid w:val="00FE2965"/>
    <w:rsid w:val="00FE3E3C"/>
    <w:rsid w:val="00FE43E7"/>
    <w:rsid w:val="00FE4B66"/>
    <w:rsid w:val="00FE4F6E"/>
    <w:rsid w:val="00FE583F"/>
    <w:rsid w:val="00FE5CC4"/>
    <w:rsid w:val="00FE6ADA"/>
    <w:rsid w:val="00FE6B13"/>
    <w:rsid w:val="00FE7575"/>
    <w:rsid w:val="00FF0748"/>
    <w:rsid w:val="00FF1070"/>
    <w:rsid w:val="00FF13E2"/>
    <w:rsid w:val="00FF2237"/>
    <w:rsid w:val="00FF3BA8"/>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71A492"/>
  <w15:chartTrackingRefBased/>
  <w15:docId w15:val="{A5728E6D-CBEF-4A5F-86DF-BD0A1500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47B"/>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Paraststmeklis1">
    <w:name w:val="Parasts (tīmeklis)1"/>
    <w:basedOn w:val="Normal"/>
    <w:rsid w:val="00EF2FB0"/>
    <w:pPr>
      <w:suppressAutoHyphens/>
      <w:spacing w:before="280" w:after="280"/>
    </w:pPr>
    <w:rPr>
      <w:lang w:eastAsia="ar-SA"/>
    </w:rPr>
  </w:style>
  <w:style w:type="paragraph" w:customStyle="1" w:styleId="doc-ti">
    <w:name w:val="doc-ti"/>
    <w:basedOn w:val="Normal"/>
    <w:rsid w:val="00DC11DE"/>
    <w:pPr>
      <w:spacing w:before="100" w:beforeAutospacing="1" w:after="100" w:afterAutospacing="1"/>
    </w:pPr>
  </w:style>
  <w:style w:type="paragraph" w:styleId="FootnoteText">
    <w:name w:val="footnote text"/>
    <w:basedOn w:val="Normal"/>
    <w:link w:val="FootnoteTextChar"/>
    <w:uiPriority w:val="99"/>
    <w:rsid w:val="00F47FA2"/>
    <w:rPr>
      <w:sz w:val="20"/>
      <w:szCs w:val="20"/>
    </w:rPr>
  </w:style>
  <w:style w:type="character" w:customStyle="1" w:styleId="FootnoteTextChar">
    <w:name w:val="Footnote Text Char"/>
    <w:link w:val="FootnoteText"/>
    <w:uiPriority w:val="99"/>
    <w:rsid w:val="00F47FA2"/>
    <w:rPr>
      <w:lang w:val="lv-LV" w:eastAsia="lv-LV"/>
    </w:rPr>
  </w:style>
  <w:style w:type="character" w:styleId="FootnoteReference">
    <w:name w:val="footnote reference"/>
    <w:uiPriority w:val="99"/>
    <w:rsid w:val="00F47FA2"/>
    <w:rPr>
      <w:vertAlign w:val="superscript"/>
    </w:rPr>
  </w:style>
  <w:style w:type="paragraph" w:customStyle="1" w:styleId="tv213">
    <w:name w:val="tv213"/>
    <w:basedOn w:val="Normal"/>
    <w:rsid w:val="00E7727E"/>
    <w:pPr>
      <w:spacing w:before="100" w:beforeAutospacing="1" w:after="100" w:afterAutospacing="1"/>
    </w:pPr>
    <w:rPr>
      <w:lang w:val="en-GB" w:eastAsia="en-GB"/>
    </w:rPr>
  </w:style>
  <w:style w:type="paragraph" w:styleId="EndnoteText">
    <w:name w:val="endnote text"/>
    <w:basedOn w:val="Normal"/>
    <w:link w:val="EndnoteTextChar"/>
    <w:uiPriority w:val="99"/>
    <w:semiHidden/>
    <w:unhideWhenUsed/>
    <w:rsid w:val="00F7081C"/>
    <w:rPr>
      <w:sz w:val="20"/>
      <w:szCs w:val="20"/>
    </w:rPr>
  </w:style>
  <w:style w:type="character" w:customStyle="1" w:styleId="EndnoteTextChar">
    <w:name w:val="Endnote Text Char"/>
    <w:basedOn w:val="DefaultParagraphFont"/>
    <w:link w:val="EndnoteText"/>
    <w:uiPriority w:val="99"/>
    <w:semiHidden/>
    <w:rsid w:val="00F7081C"/>
  </w:style>
  <w:style w:type="character" w:styleId="EndnoteReference">
    <w:name w:val="endnote reference"/>
    <w:basedOn w:val="DefaultParagraphFont"/>
    <w:uiPriority w:val="99"/>
    <w:semiHidden/>
    <w:unhideWhenUsed/>
    <w:rsid w:val="00F708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0991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9327293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i.mk.gov.lv/book/1/chapter/9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i.mk.gov.lv/book/1/chapter/96"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D87B8-B172-4DB3-9786-9A716590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66</Pages>
  <Words>16207</Words>
  <Characters>112815</Characters>
  <Application>Microsoft Office Word</Application>
  <DocSecurity>0</DocSecurity>
  <Lines>940</Lines>
  <Paragraphs>257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"Ministru kabineta kārtības rullis"</vt:lpstr>
      <vt:lpstr>MK noteikumu projekts "Ministru kabineta kārtības rullis"</vt:lpstr>
    </vt:vector>
  </TitlesOfParts>
  <Company/>
  <LinksUpToDate>false</LinksUpToDate>
  <CharactersWithSpaces>128765</CharactersWithSpaces>
  <SharedDoc>false</SharedDoc>
  <HLinks>
    <vt:vector size="12" baseType="variant">
      <vt:variant>
        <vt:i4>7274614</vt:i4>
      </vt:variant>
      <vt:variant>
        <vt:i4>3</vt:i4>
      </vt:variant>
      <vt:variant>
        <vt:i4>0</vt:i4>
      </vt:variant>
      <vt:variant>
        <vt:i4>5</vt:i4>
      </vt:variant>
      <vt:variant>
        <vt:lpwstr>https://tai.mk.gov.lv/book/1/chapter/96</vt:lpwstr>
      </vt:variant>
      <vt:variant>
        <vt:lpwstr/>
      </vt:variant>
      <vt:variant>
        <vt:i4>7274614</vt:i4>
      </vt:variant>
      <vt:variant>
        <vt:i4>0</vt:i4>
      </vt:variant>
      <vt:variant>
        <vt:i4>0</vt:i4>
      </vt:variant>
      <vt:variant>
        <vt:i4>5</vt:i4>
      </vt:variant>
      <vt:variant>
        <vt:lpwstr>https://tai.mk.gov.lv/book/1/chapter/96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"Ministru kabineta kārtības rullis"</dc:title>
  <dc:subject/>
  <dc:creator>Solveiga Līce</dc:creator>
  <cp:keywords/>
  <dc:description>Tālr. 67082915; fakss 67082961E-pasts: Solveiga.Lice@mk.gov.lv</dc:description>
  <cp:lastModifiedBy>Janis Voitehovics</cp:lastModifiedBy>
  <cp:revision>5</cp:revision>
  <cp:lastPrinted>2018-08-16T07:32:00Z</cp:lastPrinted>
  <dcterms:created xsi:type="dcterms:W3CDTF">2019-08-01T10:26:00Z</dcterms:created>
  <dcterms:modified xsi:type="dcterms:W3CDTF">2019-08-09T11:12:00Z</dcterms:modified>
</cp:coreProperties>
</file>