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DE85E" w14:textId="77777777" w:rsidR="007B1470" w:rsidRDefault="007B1470" w:rsidP="007B1470">
      <w:pPr>
        <w:pStyle w:val="tv2121"/>
        <w:spacing w:before="0" w:line="240" w:lineRule="auto"/>
        <w:rPr>
          <w:rFonts w:ascii="Times New Roman" w:hAnsi="Times New Roman"/>
          <w:bCs w:val="0"/>
          <w:sz w:val="24"/>
          <w:szCs w:val="28"/>
        </w:rPr>
      </w:pPr>
      <w:r w:rsidRPr="00E902E8">
        <w:rPr>
          <w:rFonts w:ascii="Times New Roman" w:hAnsi="Times New Roman"/>
          <w:bCs w:val="0"/>
          <w:sz w:val="24"/>
          <w:szCs w:val="28"/>
        </w:rPr>
        <w:t>Ministru kabineta noteikumu “Grozījumi Ministru kabineta 2016. gada 1. marta noteikumos Nr. 127 “Darbības programmas “Izaugsme un nodarbinātība” 7.3.1. specifiskā atbalsta mērķa “Uzlabot darba drošību, it īpaši bīstamo nozaru uzņēmumos” īstenošanas noteikumi”” projekta sākotnējās ietekmes novērtējuma ziņojums (anotācija)</w:t>
      </w:r>
    </w:p>
    <w:p w14:paraId="4A8FD38B" w14:textId="4AB18165" w:rsidR="00876C62" w:rsidRPr="00161FB2" w:rsidRDefault="00876C62" w:rsidP="00EE4CEC">
      <w:pPr>
        <w:pStyle w:val="tv2121"/>
        <w:spacing w:before="0" w:after="120" w:line="240" w:lineRule="auto"/>
        <w:rPr>
          <w:rFonts w:ascii="Times New Roman" w:hAnsi="Times New Roman"/>
          <w:bCs w:val="0"/>
          <w:sz w:val="24"/>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77"/>
        <w:gridCol w:w="5377"/>
      </w:tblGrid>
      <w:tr w:rsidR="00161FB2" w:rsidRPr="00161FB2" w14:paraId="569B746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EDD9B4B" w14:textId="77777777" w:rsidR="00655F2C" w:rsidRPr="00161FB2" w:rsidRDefault="00E5323B" w:rsidP="00E5323B">
            <w:pPr>
              <w:spacing w:after="0" w:line="240" w:lineRule="auto"/>
              <w:rPr>
                <w:rFonts w:ascii="Times New Roman" w:eastAsia="Times New Roman" w:hAnsi="Times New Roman" w:cs="Times New Roman"/>
                <w:b/>
                <w:bCs/>
                <w:iCs/>
                <w:sz w:val="24"/>
                <w:szCs w:val="24"/>
                <w:lang w:val="sv-SE" w:eastAsia="lv-LV"/>
              </w:rPr>
            </w:pPr>
            <w:r w:rsidRPr="00161FB2">
              <w:rPr>
                <w:rFonts w:ascii="Times New Roman" w:eastAsia="Times New Roman" w:hAnsi="Times New Roman" w:cs="Times New Roman"/>
                <w:b/>
                <w:bCs/>
                <w:iCs/>
                <w:sz w:val="24"/>
                <w:szCs w:val="24"/>
                <w:lang w:val="sv-SE" w:eastAsia="lv-LV"/>
              </w:rPr>
              <w:t>Tiesību akta projekta anotācijas kopsavilkums</w:t>
            </w:r>
          </w:p>
        </w:tc>
      </w:tr>
      <w:tr w:rsidR="00161FB2" w:rsidRPr="00161FB2" w14:paraId="2B063037" w14:textId="77777777" w:rsidTr="00113C32">
        <w:trPr>
          <w:trHeight w:val="1417"/>
          <w:tblCellSpacing w:w="15" w:type="dxa"/>
        </w:trPr>
        <w:tc>
          <w:tcPr>
            <w:tcW w:w="2006" w:type="pct"/>
            <w:tcBorders>
              <w:top w:val="outset" w:sz="6" w:space="0" w:color="auto"/>
              <w:left w:val="outset" w:sz="6" w:space="0" w:color="auto"/>
              <w:bottom w:val="outset" w:sz="6" w:space="0" w:color="auto"/>
              <w:right w:val="outset" w:sz="6" w:space="0" w:color="auto"/>
            </w:tcBorders>
            <w:hideMark/>
          </w:tcPr>
          <w:p w14:paraId="24CD32F7" w14:textId="77777777" w:rsidR="00056211" w:rsidRPr="00161FB2" w:rsidRDefault="00056211" w:rsidP="00E5323B">
            <w:pPr>
              <w:spacing w:after="0" w:line="240" w:lineRule="auto"/>
              <w:rPr>
                <w:rFonts w:ascii="Times New Roman" w:eastAsia="Times New Roman" w:hAnsi="Times New Roman" w:cs="Times New Roman"/>
                <w:iCs/>
                <w:sz w:val="24"/>
                <w:szCs w:val="24"/>
                <w:lang w:val="sv-SE" w:eastAsia="lv-LV"/>
              </w:rPr>
            </w:pPr>
            <w:r w:rsidRPr="00161FB2">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45" w:type="pct"/>
            <w:tcBorders>
              <w:top w:val="outset" w:sz="6" w:space="0" w:color="auto"/>
              <w:left w:val="outset" w:sz="6" w:space="0" w:color="auto"/>
              <w:bottom w:val="outset" w:sz="6" w:space="0" w:color="auto"/>
              <w:right w:val="outset" w:sz="6" w:space="0" w:color="auto"/>
            </w:tcBorders>
            <w:hideMark/>
          </w:tcPr>
          <w:p w14:paraId="3F22C75F" w14:textId="36128F23" w:rsidR="00AB207B" w:rsidRPr="00161FB2" w:rsidRDefault="00B93696" w:rsidP="006B7697">
            <w:pPr>
              <w:spacing w:after="0" w:line="240" w:lineRule="auto"/>
              <w:jc w:val="both"/>
              <w:rPr>
                <w:rFonts w:ascii="Times New Roman" w:eastAsia="Times New Roman" w:hAnsi="Times New Roman" w:cs="Times New Roman"/>
                <w:sz w:val="24"/>
                <w:szCs w:val="24"/>
                <w:lang w:eastAsia="lv-LV"/>
              </w:rPr>
            </w:pPr>
            <w:r w:rsidRPr="00161FB2">
              <w:rPr>
                <w:rFonts w:ascii="Times New Roman" w:eastAsia="Times New Roman" w:hAnsi="Times New Roman" w:cs="Times New Roman"/>
                <w:sz w:val="24"/>
                <w:szCs w:val="24"/>
                <w:lang w:eastAsia="lv-LV"/>
              </w:rPr>
              <w:t>M</w:t>
            </w:r>
            <w:r w:rsidR="00402D84" w:rsidRPr="00161FB2">
              <w:rPr>
                <w:rFonts w:ascii="Times New Roman" w:eastAsia="Times New Roman" w:hAnsi="Times New Roman" w:cs="Times New Roman"/>
                <w:sz w:val="24"/>
                <w:szCs w:val="24"/>
                <w:lang w:eastAsia="lv-LV"/>
              </w:rPr>
              <w:t xml:space="preserve">ērķis ir precizēt </w:t>
            </w:r>
            <w:r w:rsidR="000C1DE5" w:rsidRPr="000C1DE5">
              <w:rPr>
                <w:rFonts w:ascii="Times New Roman" w:eastAsia="Times New Roman" w:hAnsi="Times New Roman" w:cs="Times New Roman"/>
                <w:sz w:val="24"/>
                <w:szCs w:val="24"/>
                <w:lang w:eastAsia="lv-LV"/>
              </w:rPr>
              <w:t xml:space="preserve">darbības programmas “Izaugsme un nodarbinātība” </w:t>
            </w:r>
            <w:r w:rsidR="003D4EAC" w:rsidRPr="003D4EAC">
              <w:rPr>
                <w:rFonts w:ascii="Times New Roman" w:eastAsia="Times New Roman" w:hAnsi="Times New Roman" w:cs="Times New Roman"/>
                <w:sz w:val="24"/>
                <w:szCs w:val="24"/>
                <w:lang w:eastAsia="lv-LV"/>
              </w:rPr>
              <w:t>7.3.</w:t>
            </w:r>
            <w:r w:rsidR="007B1470">
              <w:rPr>
                <w:rFonts w:ascii="Times New Roman" w:eastAsia="Times New Roman" w:hAnsi="Times New Roman" w:cs="Times New Roman"/>
                <w:sz w:val="24"/>
                <w:szCs w:val="24"/>
                <w:lang w:eastAsia="lv-LV"/>
              </w:rPr>
              <w:t>1</w:t>
            </w:r>
            <w:r w:rsidR="003D4EAC" w:rsidRPr="003D4EAC">
              <w:rPr>
                <w:rFonts w:ascii="Times New Roman" w:eastAsia="Times New Roman" w:hAnsi="Times New Roman" w:cs="Times New Roman"/>
                <w:sz w:val="24"/>
                <w:szCs w:val="24"/>
                <w:lang w:eastAsia="lv-LV"/>
              </w:rPr>
              <w:t xml:space="preserve">. </w:t>
            </w:r>
            <w:r w:rsidR="00402D84" w:rsidRPr="00161FB2">
              <w:rPr>
                <w:rFonts w:ascii="Times New Roman" w:eastAsia="Times New Roman" w:hAnsi="Times New Roman" w:cs="Times New Roman"/>
                <w:sz w:val="24"/>
                <w:szCs w:val="24"/>
                <w:lang w:eastAsia="lv-LV"/>
              </w:rPr>
              <w:t>specifiskā atbalsta mērķa “</w:t>
            </w:r>
            <w:r w:rsidR="007B1470" w:rsidRPr="007B1470">
              <w:rPr>
                <w:rFonts w:ascii="Times New Roman" w:eastAsia="Times New Roman" w:hAnsi="Times New Roman" w:cs="Times New Roman"/>
                <w:sz w:val="24"/>
                <w:szCs w:val="24"/>
                <w:lang w:eastAsia="lv-LV"/>
              </w:rPr>
              <w:t>Uzlabot darba drošību, it īpaši bīstamo nozaru uzņēmumos</w:t>
            </w:r>
            <w:r w:rsidR="00402D84" w:rsidRPr="00161FB2">
              <w:rPr>
                <w:rFonts w:ascii="Times New Roman" w:eastAsia="Times New Roman" w:hAnsi="Times New Roman" w:cs="Times New Roman"/>
                <w:sz w:val="24"/>
                <w:szCs w:val="24"/>
                <w:lang w:eastAsia="lv-LV"/>
              </w:rPr>
              <w:t>”</w:t>
            </w:r>
            <w:r w:rsidR="003D4EAC">
              <w:rPr>
                <w:rFonts w:ascii="Times New Roman" w:eastAsia="Times New Roman" w:hAnsi="Times New Roman" w:cs="Times New Roman"/>
                <w:sz w:val="24"/>
                <w:szCs w:val="24"/>
                <w:lang w:eastAsia="lv-LV"/>
              </w:rPr>
              <w:t xml:space="preserve"> </w:t>
            </w:r>
            <w:r w:rsidR="000C1DE5" w:rsidRPr="000C1DE5">
              <w:rPr>
                <w:rFonts w:ascii="Times New Roman" w:eastAsia="Times New Roman" w:hAnsi="Times New Roman" w:cs="Times New Roman"/>
                <w:sz w:val="24"/>
                <w:szCs w:val="24"/>
                <w:lang w:eastAsia="lv-LV"/>
              </w:rPr>
              <w:t xml:space="preserve">(turpmāk – specifiskais atbalsts) </w:t>
            </w:r>
            <w:r w:rsidR="00DC4E25" w:rsidRPr="00161FB2">
              <w:rPr>
                <w:rFonts w:ascii="Times New Roman" w:eastAsia="Times New Roman" w:hAnsi="Times New Roman" w:cs="Times New Roman"/>
                <w:sz w:val="24"/>
                <w:szCs w:val="24"/>
                <w:lang w:eastAsia="lv-LV"/>
              </w:rPr>
              <w:t>ī</w:t>
            </w:r>
            <w:r w:rsidR="005C6BA9" w:rsidRPr="00161FB2">
              <w:rPr>
                <w:rFonts w:ascii="Times New Roman" w:eastAsia="Times New Roman" w:hAnsi="Times New Roman" w:cs="Times New Roman"/>
                <w:sz w:val="24"/>
                <w:szCs w:val="24"/>
                <w:lang w:eastAsia="lv-LV"/>
              </w:rPr>
              <w:t>s</w:t>
            </w:r>
            <w:r w:rsidR="00AB207B" w:rsidRPr="00161FB2">
              <w:rPr>
                <w:rFonts w:ascii="Times New Roman" w:eastAsia="Times New Roman" w:hAnsi="Times New Roman" w:cs="Times New Roman"/>
                <w:sz w:val="24"/>
                <w:szCs w:val="24"/>
                <w:lang w:eastAsia="lv-LV"/>
              </w:rPr>
              <w:t xml:space="preserve">tenošanas nosacījumus, </w:t>
            </w:r>
            <w:r w:rsidR="00620031">
              <w:rPr>
                <w:rFonts w:ascii="Times New Roman" w:eastAsia="Times New Roman" w:hAnsi="Times New Roman" w:cs="Times New Roman"/>
                <w:sz w:val="24"/>
                <w:szCs w:val="24"/>
                <w:lang w:eastAsia="lv-LV"/>
              </w:rPr>
              <w:t>t.sk.</w:t>
            </w:r>
            <w:r w:rsidR="00AB207B" w:rsidRPr="00161FB2">
              <w:rPr>
                <w:rFonts w:ascii="Times New Roman" w:eastAsia="Times New Roman" w:hAnsi="Times New Roman" w:cs="Times New Roman"/>
                <w:sz w:val="24"/>
                <w:szCs w:val="24"/>
                <w:lang w:eastAsia="lv-LV"/>
              </w:rPr>
              <w:t>:</w:t>
            </w:r>
          </w:p>
          <w:p w14:paraId="5EF47219" w14:textId="63A9D391" w:rsidR="00541893" w:rsidRDefault="00541893" w:rsidP="00F867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F867FE">
              <w:rPr>
                <w:rFonts w:ascii="Times New Roman" w:hAnsi="Times New Roman" w:cs="Times New Roman"/>
                <w:sz w:val="24"/>
                <w:szCs w:val="24"/>
              </w:rPr>
              <w:t xml:space="preserve">precizēt atbalsta pasākumu nosacījumus un izmaksu </w:t>
            </w:r>
            <w:r w:rsidR="00E902E8">
              <w:rPr>
                <w:rFonts w:ascii="Times New Roman" w:hAnsi="Times New Roman" w:cs="Times New Roman"/>
                <w:sz w:val="24"/>
                <w:szCs w:val="24"/>
              </w:rPr>
              <w:t>pozīcijas</w:t>
            </w:r>
            <w:r>
              <w:rPr>
                <w:rFonts w:ascii="Times New Roman" w:hAnsi="Times New Roman" w:cs="Times New Roman"/>
                <w:sz w:val="24"/>
                <w:szCs w:val="24"/>
              </w:rPr>
              <w:t xml:space="preserve">; </w:t>
            </w:r>
          </w:p>
          <w:p w14:paraId="401F29E3" w14:textId="3128B630" w:rsidR="009C4980" w:rsidRPr="009C4980" w:rsidRDefault="00541893" w:rsidP="00B936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5D7ED4" w:rsidRPr="00161FB2">
              <w:rPr>
                <w:rFonts w:ascii="Times New Roman" w:hAnsi="Times New Roman" w:cs="Times New Roman"/>
                <w:sz w:val="24"/>
                <w:szCs w:val="24"/>
              </w:rPr>
              <w:t xml:space="preserve">) </w:t>
            </w:r>
            <w:r w:rsidR="009C4980" w:rsidRPr="009C4980">
              <w:rPr>
                <w:rFonts w:ascii="Times New Roman" w:hAnsi="Times New Roman" w:cs="Times New Roman"/>
                <w:sz w:val="24"/>
                <w:szCs w:val="24"/>
              </w:rPr>
              <w:t>papildināt nosacījumus ar normām, kas ir saistošas trešajām personām</w:t>
            </w:r>
            <w:r w:rsidR="00636294">
              <w:rPr>
                <w:rFonts w:ascii="Times New Roman" w:hAnsi="Times New Roman" w:cs="Times New Roman"/>
                <w:sz w:val="24"/>
                <w:szCs w:val="24"/>
              </w:rPr>
              <w:t xml:space="preserve"> (darba devējiem)</w:t>
            </w:r>
            <w:r w:rsidR="009C4980" w:rsidRPr="009C4980">
              <w:rPr>
                <w:rFonts w:ascii="Times New Roman" w:hAnsi="Times New Roman" w:cs="Times New Roman"/>
                <w:sz w:val="24"/>
                <w:szCs w:val="24"/>
              </w:rPr>
              <w:t xml:space="preserve"> un būs pamatā finansējuma saņēmēja</w:t>
            </w:r>
            <w:r w:rsidR="00567C4F">
              <w:rPr>
                <w:rFonts w:ascii="Times New Roman" w:hAnsi="Times New Roman" w:cs="Times New Roman"/>
                <w:sz w:val="24"/>
                <w:szCs w:val="24"/>
              </w:rPr>
              <w:t xml:space="preserve"> </w:t>
            </w:r>
            <w:r w:rsidR="009C4980" w:rsidRPr="009C4980">
              <w:rPr>
                <w:rFonts w:ascii="Times New Roman" w:hAnsi="Times New Roman" w:cs="Times New Roman"/>
                <w:sz w:val="24"/>
                <w:szCs w:val="24"/>
              </w:rPr>
              <w:t>lēmumiem par atbalsta piešķiršanu;</w:t>
            </w:r>
          </w:p>
          <w:p w14:paraId="034CDF4A" w14:textId="2540BCB9" w:rsidR="009C4980" w:rsidRPr="009C4980" w:rsidRDefault="009C4980" w:rsidP="00B93696">
            <w:pPr>
              <w:spacing w:after="0" w:line="240" w:lineRule="auto"/>
              <w:jc w:val="both"/>
              <w:rPr>
                <w:rFonts w:ascii="Times New Roman" w:hAnsi="Times New Roman" w:cs="Times New Roman"/>
                <w:sz w:val="24"/>
                <w:szCs w:val="24"/>
              </w:rPr>
            </w:pPr>
            <w:r w:rsidRPr="009C4980">
              <w:rPr>
                <w:rFonts w:ascii="Times New Roman" w:hAnsi="Times New Roman" w:cs="Times New Roman"/>
                <w:sz w:val="24"/>
                <w:szCs w:val="24"/>
              </w:rPr>
              <w:t>3) precizēt ar valsts atbalsta saņemšanu saistītos nosacījumus;</w:t>
            </w:r>
          </w:p>
          <w:p w14:paraId="17A02397" w14:textId="5CD8E7A4" w:rsidR="009C4980" w:rsidRPr="009C4980" w:rsidRDefault="009C4980" w:rsidP="009C4980">
            <w:pPr>
              <w:spacing w:after="0" w:line="240" w:lineRule="auto"/>
              <w:jc w:val="both"/>
              <w:rPr>
                <w:rFonts w:ascii="Times New Roman" w:hAnsi="Times New Roman" w:cs="Times New Roman"/>
                <w:sz w:val="24"/>
                <w:szCs w:val="24"/>
              </w:rPr>
            </w:pPr>
            <w:r w:rsidRPr="009C4980">
              <w:rPr>
                <w:rFonts w:ascii="Times New Roman" w:hAnsi="Times New Roman" w:cs="Times New Roman"/>
                <w:sz w:val="24"/>
                <w:szCs w:val="24"/>
              </w:rPr>
              <w:t>4) veikt citus tehniskus un redakcionālus precizējumus.</w:t>
            </w:r>
          </w:p>
          <w:p w14:paraId="110940C3" w14:textId="3C50EB4A" w:rsidR="00CC6841" w:rsidRPr="00161FB2" w:rsidRDefault="00CC6841" w:rsidP="00B93696">
            <w:pPr>
              <w:spacing w:after="0" w:line="240" w:lineRule="auto"/>
              <w:jc w:val="both"/>
              <w:rPr>
                <w:rFonts w:ascii="Times New Roman" w:hAnsi="Times New Roman" w:cs="Times New Roman"/>
                <w:iCs/>
                <w:sz w:val="24"/>
                <w:szCs w:val="24"/>
              </w:rPr>
            </w:pPr>
            <w:r w:rsidRPr="009C4980">
              <w:rPr>
                <w:rFonts w:ascii="Times New Roman" w:hAnsi="Times New Roman" w:cs="Times New Roman"/>
                <w:iCs/>
                <w:sz w:val="24"/>
                <w:szCs w:val="24"/>
              </w:rPr>
              <w:t xml:space="preserve">MK noteikumu spēkā stāšanās </w:t>
            </w:r>
            <w:r w:rsidR="004A1476" w:rsidRPr="009C4980">
              <w:rPr>
                <w:rFonts w:ascii="Times New Roman" w:hAnsi="Times New Roman" w:cs="Times New Roman"/>
                <w:iCs/>
                <w:sz w:val="24"/>
                <w:szCs w:val="24"/>
              </w:rPr>
              <w:t>laiks</w:t>
            </w:r>
            <w:r w:rsidR="000B78FA" w:rsidRPr="009C4980">
              <w:rPr>
                <w:rFonts w:ascii="Times New Roman" w:hAnsi="Times New Roman" w:cs="Times New Roman"/>
                <w:iCs/>
                <w:sz w:val="24"/>
                <w:szCs w:val="24"/>
              </w:rPr>
              <w:t xml:space="preserve"> indikatīvi</w:t>
            </w:r>
            <w:r w:rsidR="00340D13" w:rsidRPr="009C4980">
              <w:rPr>
                <w:rFonts w:ascii="Times New Roman" w:hAnsi="Times New Roman" w:cs="Times New Roman"/>
                <w:iCs/>
                <w:sz w:val="24"/>
                <w:szCs w:val="24"/>
              </w:rPr>
              <w:t xml:space="preserve"> </w:t>
            </w:r>
            <w:r w:rsidR="00582846" w:rsidRPr="009C4980">
              <w:rPr>
                <w:rFonts w:ascii="Times New Roman" w:hAnsi="Times New Roman" w:cs="Times New Roman"/>
                <w:iCs/>
                <w:sz w:val="24"/>
                <w:szCs w:val="24"/>
              </w:rPr>
              <w:t xml:space="preserve">– </w:t>
            </w:r>
            <w:r w:rsidR="000B78FA" w:rsidRPr="009C4980">
              <w:rPr>
                <w:rFonts w:ascii="Times New Roman" w:hAnsi="Times New Roman" w:cs="Times New Roman"/>
                <w:iCs/>
                <w:sz w:val="24"/>
                <w:szCs w:val="24"/>
              </w:rPr>
              <w:t>201</w:t>
            </w:r>
            <w:r w:rsidR="009C4980">
              <w:rPr>
                <w:rFonts w:ascii="Times New Roman" w:hAnsi="Times New Roman" w:cs="Times New Roman"/>
                <w:iCs/>
                <w:sz w:val="24"/>
                <w:szCs w:val="24"/>
              </w:rPr>
              <w:t>9</w:t>
            </w:r>
            <w:r w:rsidR="000B78FA" w:rsidRPr="009C4980">
              <w:rPr>
                <w:rFonts w:ascii="Times New Roman" w:hAnsi="Times New Roman" w:cs="Times New Roman"/>
                <w:iCs/>
                <w:sz w:val="24"/>
                <w:szCs w:val="24"/>
              </w:rPr>
              <w:t>. gada I</w:t>
            </w:r>
            <w:r w:rsidR="00945887">
              <w:rPr>
                <w:rFonts w:ascii="Times New Roman" w:hAnsi="Times New Roman" w:cs="Times New Roman"/>
                <w:iCs/>
                <w:sz w:val="24"/>
                <w:szCs w:val="24"/>
              </w:rPr>
              <w:t>V</w:t>
            </w:r>
            <w:r w:rsidR="003D7D93" w:rsidRPr="009C4980">
              <w:rPr>
                <w:rFonts w:ascii="Times New Roman" w:hAnsi="Times New Roman" w:cs="Times New Roman"/>
                <w:iCs/>
                <w:sz w:val="24"/>
                <w:szCs w:val="24"/>
              </w:rPr>
              <w:t xml:space="preserve"> </w:t>
            </w:r>
            <w:r w:rsidR="000B78FA" w:rsidRPr="009C4980">
              <w:rPr>
                <w:rFonts w:ascii="Times New Roman" w:hAnsi="Times New Roman" w:cs="Times New Roman"/>
                <w:iCs/>
                <w:sz w:val="24"/>
                <w:szCs w:val="24"/>
              </w:rPr>
              <w:t>ceturksnis.</w:t>
            </w:r>
          </w:p>
        </w:tc>
      </w:tr>
    </w:tbl>
    <w:p w14:paraId="27746A60" w14:textId="77777777" w:rsidR="00E5323B" w:rsidRPr="00161FB2" w:rsidRDefault="00056211" w:rsidP="00E5323B">
      <w:pPr>
        <w:spacing w:after="0" w:line="240" w:lineRule="auto"/>
        <w:rPr>
          <w:rFonts w:ascii="Times New Roman" w:eastAsia="Times New Roman" w:hAnsi="Times New Roman" w:cs="Times New Roman"/>
          <w:iCs/>
          <w:sz w:val="24"/>
          <w:szCs w:val="24"/>
          <w:lang w:val="sv-SE" w:eastAsia="lv-LV"/>
        </w:rPr>
      </w:pPr>
      <w:r w:rsidRPr="00161FB2">
        <w:rPr>
          <w:rFonts w:ascii="Times New Roman" w:eastAsia="Times New Roman" w:hAnsi="Times New Roman" w:cs="Times New Roman"/>
          <w:iCs/>
          <w:sz w:val="24"/>
          <w:szCs w:val="24"/>
          <w:lang w:val="sv-SE"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5"/>
      </w:tblGrid>
      <w:tr w:rsidR="00161FB2" w:rsidRPr="00161FB2" w14:paraId="7E2EABB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821A7C9" w14:textId="77777777" w:rsidR="00655F2C" w:rsidRPr="00161FB2" w:rsidRDefault="00E5323B" w:rsidP="00E5323B">
            <w:pPr>
              <w:spacing w:after="0" w:line="240" w:lineRule="auto"/>
              <w:rPr>
                <w:rFonts w:ascii="Times New Roman" w:eastAsia="Times New Roman" w:hAnsi="Times New Roman" w:cs="Times New Roman"/>
                <w:b/>
                <w:bCs/>
                <w:iCs/>
                <w:sz w:val="24"/>
                <w:szCs w:val="24"/>
                <w:lang w:val="sv-SE" w:eastAsia="lv-LV"/>
              </w:rPr>
            </w:pPr>
            <w:r w:rsidRPr="00161FB2">
              <w:rPr>
                <w:rFonts w:ascii="Times New Roman" w:eastAsia="Times New Roman" w:hAnsi="Times New Roman" w:cs="Times New Roman"/>
                <w:b/>
                <w:bCs/>
                <w:iCs/>
                <w:sz w:val="24"/>
                <w:szCs w:val="24"/>
                <w:lang w:val="sv-SE" w:eastAsia="lv-LV"/>
              </w:rPr>
              <w:t>I. Tiesību akta projekta izstrādes nepieciešamība</w:t>
            </w:r>
          </w:p>
        </w:tc>
      </w:tr>
      <w:tr w:rsidR="00161FB2" w:rsidRPr="00161FB2" w14:paraId="181458F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7ED303"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2BD1DA2" w14:textId="4D5E201C" w:rsidR="00E5323B" w:rsidRPr="00161FB2" w:rsidRDefault="00E5323B" w:rsidP="003428B9">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75BE140E" w14:textId="6B9F0043" w:rsidR="00E5323B" w:rsidRPr="00161FB2" w:rsidRDefault="007B1470" w:rsidP="00056211">
            <w:pPr>
              <w:spacing w:after="0" w:line="240" w:lineRule="auto"/>
              <w:jc w:val="both"/>
              <w:rPr>
                <w:rFonts w:ascii="Times New Roman" w:eastAsia="Times New Roman" w:hAnsi="Times New Roman" w:cs="Times New Roman"/>
                <w:iCs/>
                <w:sz w:val="24"/>
                <w:szCs w:val="24"/>
                <w:lang w:eastAsia="lv-LV"/>
              </w:rPr>
            </w:pPr>
            <w:r w:rsidRPr="007B1470">
              <w:rPr>
                <w:rFonts w:ascii="Times New Roman" w:hAnsi="Times New Roman" w:cs="Times New Roman"/>
                <w:sz w:val="24"/>
                <w:szCs w:val="24"/>
                <w:lang w:eastAsia="lv-LV"/>
              </w:rPr>
              <w:t>Ministru kabineta (turpmāk – MK) noteikumu projekts “Grozījumi Ministru kabineta 2016. gada 1. marta noteikumos Nr. 127 “Darbības programmas “Izaugsme un nodarbinātība” 7.3.1. specifiskā atbalsta mērķa “Uzlabot darba drošību, it īpaši bīstamo nozaru uzņēmumos” īstenošanas noteikumi”” (turpmāk – MK noteikumu projekts) ir izstrādāts saskaņā ar 03.07.2014. Eiropas Savienības (turpmāk – ES) struktūrfondu un Kohēzijas fonda 2014.–2020. gada plānošanas perioda vadības likuma 20. panta 6. un 13. punktu.</w:t>
            </w:r>
          </w:p>
        </w:tc>
      </w:tr>
      <w:tr w:rsidR="00161FB2" w:rsidRPr="00161FB2" w14:paraId="5F36A49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A4F921"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5F6F569"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754B104D" w14:textId="77777777" w:rsidR="00E15216" w:rsidRPr="00E15216" w:rsidRDefault="00E15216" w:rsidP="00E15216">
            <w:pPr>
              <w:rPr>
                <w:rFonts w:ascii="Times New Roman" w:eastAsia="Times New Roman" w:hAnsi="Times New Roman" w:cs="Times New Roman"/>
                <w:sz w:val="24"/>
                <w:szCs w:val="24"/>
                <w:lang w:eastAsia="lv-LV"/>
              </w:rPr>
            </w:pPr>
          </w:p>
          <w:p w14:paraId="077EC173" w14:textId="77777777" w:rsidR="00E15216" w:rsidRPr="00E15216" w:rsidRDefault="00E15216" w:rsidP="00E15216">
            <w:pPr>
              <w:rPr>
                <w:rFonts w:ascii="Times New Roman" w:eastAsia="Times New Roman" w:hAnsi="Times New Roman" w:cs="Times New Roman"/>
                <w:sz w:val="24"/>
                <w:szCs w:val="24"/>
                <w:lang w:eastAsia="lv-LV"/>
              </w:rPr>
            </w:pPr>
          </w:p>
          <w:p w14:paraId="5CFA0535" w14:textId="77777777" w:rsidR="00E15216" w:rsidRPr="00E15216" w:rsidRDefault="00E15216" w:rsidP="00E15216">
            <w:pPr>
              <w:rPr>
                <w:rFonts w:ascii="Times New Roman" w:eastAsia="Times New Roman" w:hAnsi="Times New Roman" w:cs="Times New Roman"/>
                <w:sz w:val="24"/>
                <w:szCs w:val="24"/>
                <w:lang w:eastAsia="lv-LV"/>
              </w:rPr>
            </w:pPr>
          </w:p>
          <w:p w14:paraId="5865FA66" w14:textId="77777777" w:rsidR="00E15216" w:rsidRPr="00E15216" w:rsidRDefault="00E15216" w:rsidP="00E15216">
            <w:pPr>
              <w:rPr>
                <w:rFonts w:ascii="Times New Roman" w:eastAsia="Times New Roman" w:hAnsi="Times New Roman" w:cs="Times New Roman"/>
                <w:sz w:val="24"/>
                <w:szCs w:val="24"/>
                <w:lang w:eastAsia="lv-LV"/>
              </w:rPr>
            </w:pPr>
          </w:p>
          <w:p w14:paraId="5AEE31A7" w14:textId="77777777" w:rsidR="00E15216" w:rsidRPr="00E15216" w:rsidRDefault="00E15216" w:rsidP="00E15216">
            <w:pPr>
              <w:rPr>
                <w:rFonts w:ascii="Times New Roman" w:eastAsia="Times New Roman" w:hAnsi="Times New Roman" w:cs="Times New Roman"/>
                <w:sz w:val="24"/>
                <w:szCs w:val="24"/>
                <w:lang w:eastAsia="lv-LV"/>
              </w:rPr>
            </w:pPr>
          </w:p>
          <w:p w14:paraId="67764D53" w14:textId="77777777" w:rsidR="00E15216" w:rsidRPr="00E15216" w:rsidRDefault="00E15216" w:rsidP="00E15216">
            <w:pPr>
              <w:rPr>
                <w:rFonts w:ascii="Times New Roman" w:eastAsia="Times New Roman" w:hAnsi="Times New Roman" w:cs="Times New Roman"/>
                <w:sz w:val="24"/>
                <w:szCs w:val="24"/>
                <w:lang w:eastAsia="lv-LV"/>
              </w:rPr>
            </w:pPr>
          </w:p>
          <w:p w14:paraId="3D46B5AA" w14:textId="77777777" w:rsidR="00E15216" w:rsidRPr="00E15216" w:rsidRDefault="00E15216" w:rsidP="003C56FA">
            <w:pPr>
              <w:ind w:firstLine="720"/>
              <w:rPr>
                <w:rFonts w:ascii="Times New Roman" w:eastAsia="Times New Roman" w:hAnsi="Times New Roman" w:cs="Times New Roman"/>
                <w:sz w:val="24"/>
                <w:szCs w:val="24"/>
                <w:lang w:eastAsia="lv-LV"/>
              </w:rPr>
            </w:pPr>
          </w:p>
          <w:p w14:paraId="04A0B695" w14:textId="6F307FD6" w:rsidR="00E15216" w:rsidRPr="00E15216" w:rsidRDefault="00681F4F" w:rsidP="00681F4F">
            <w:pPr>
              <w:tabs>
                <w:tab w:val="left" w:pos="664"/>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14:paraId="3F1ADE76" w14:textId="77777777" w:rsidR="00E15216" w:rsidRPr="00E15216" w:rsidRDefault="00E15216" w:rsidP="00E15216">
            <w:pPr>
              <w:rPr>
                <w:rFonts w:ascii="Times New Roman" w:eastAsia="Times New Roman" w:hAnsi="Times New Roman" w:cs="Times New Roman"/>
                <w:sz w:val="24"/>
                <w:szCs w:val="24"/>
                <w:lang w:eastAsia="lv-LV"/>
              </w:rPr>
            </w:pPr>
          </w:p>
          <w:p w14:paraId="7F56FF7A" w14:textId="77777777" w:rsidR="00E15216" w:rsidRDefault="00E15216" w:rsidP="00E15216">
            <w:pPr>
              <w:rPr>
                <w:rFonts w:ascii="Times New Roman" w:eastAsia="Times New Roman" w:hAnsi="Times New Roman" w:cs="Times New Roman"/>
                <w:iCs/>
                <w:sz w:val="24"/>
                <w:szCs w:val="24"/>
                <w:lang w:eastAsia="lv-LV"/>
              </w:rPr>
            </w:pPr>
          </w:p>
          <w:p w14:paraId="56F65030" w14:textId="04D520C6" w:rsidR="00E15216" w:rsidRPr="00E15216" w:rsidRDefault="00E15216" w:rsidP="00E15216">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1B9B69FC" w14:textId="5651438D" w:rsidR="00E902E8" w:rsidRDefault="00E902E8" w:rsidP="005A2A28">
            <w:pPr>
              <w:spacing w:after="0" w:line="240" w:lineRule="auto"/>
              <w:jc w:val="both"/>
              <w:rPr>
                <w:rFonts w:ascii="Times New Roman" w:hAnsi="Times New Roman" w:cs="Times New Roman"/>
                <w:sz w:val="24"/>
                <w:szCs w:val="24"/>
                <w:lang w:eastAsia="lv-LV"/>
              </w:rPr>
            </w:pPr>
            <w:r w:rsidRPr="00E902E8">
              <w:rPr>
                <w:rFonts w:ascii="Times New Roman" w:hAnsi="Times New Roman" w:cs="Times New Roman"/>
                <w:sz w:val="24"/>
                <w:szCs w:val="24"/>
                <w:lang w:eastAsia="lv-LV"/>
              </w:rPr>
              <w:lastRenderedPageBreak/>
              <w:t>MK noteikumu projekts paredz precizēt darbības programmas “Izaugsme un nodarbinātība” 7.3.1. specifiskā atbalsta mērķa “Uzlabot darba drošību, it īpaši bīstamo nozaru uzņēmumos”  īstenošanas nosacījumus, t.sk.:</w:t>
            </w:r>
          </w:p>
          <w:p w14:paraId="09D97F38" w14:textId="450F4BCF" w:rsidR="00620031" w:rsidRPr="00672CAB" w:rsidRDefault="00620031" w:rsidP="00620031">
            <w:pPr>
              <w:spacing w:after="0" w:line="240" w:lineRule="auto"/>
              <w:jc w:val="both"/>
              <w:rPr>
                <w:rFonts w:ascii="Times New Roman" w:hAnsi="Times New Roman" w:cs="Times New Roman"/>
                <w:sz w:val="24"/>
                <w:szCs w:val="24"/>
              </w:rPr>
            </w:pPr>
            <w:r w:rsidRPr="00672CAB">
              <w:rPr>
                <w:rFonts w:ascii="Times New Roman" w:hAnsi="Times New Roman" w:cs="Times New Roman"/>
                <w:b/>
                <w:sz w:val="24"/>
                <w:szCs w:val="24"/>
                <w:lang w:eastAsia="lv-LV"/>
              </w:rPr>
              <w:t xml:space="preserve">1) redakcionāli/tehniski precizēt konsultatīvā atbalsta ietvaros paredzēto atbalsta pasākumu uzskaitījumu </w:t>
            </w:r>
            <w:r w:rsidRPr="008A0582">
              <w:rPr>
                <w:rFonts w:ascii="Times New Roman" w:hAnsi="Times New Roman" w:cs="Times New Roman"/>
                <w:sz w:val="24"/>
                <w:szCs w:val="24"/>
              </w:rPr>
              <w:t>(</w:t>
            </w:r>
            <w:r w:rsidRPr="008A0582">
              <w:rPr>
                <w:rFonts w:ascii="Times New Roman" w:hAnsi="Times New Roman" w:cs="Times New Roman"/>
                <w:i/>
                <w:sz w:val="24"/>
                <w:szCs w:val="24"/>
              </w:rPr>
              <w:t>MK noteikumu projekta 1.</w:t>
            </w:r>
            <w:r w:rsidR="008A0582" w:rsidRPr="008A0582">
              <w:rPr>
                <w:rFonts w:ascii="Times New Roman" w:hAnsi="Times New Roman" w:cs="Times New Roman"/>
                <w:i/>
                <w:sz w:val="24"/>
                <w:szCs w:val="24"/>
              </w:rPr>
              <w:t>punkts</w:t>
            </w:r>
            <w:r w:rsidRPr="008A0582">
              <w:rPr>
                <w:rFonts w:ascii="Times New Roman" w:hAnsi="Times New Roman" w:cs="Times New Roman"/>
                <w:sz w:val="24"/>
                <w:szCs w:val="24"/>
              </w:rPr>
              <w:t>)</w:t>
            </w:r>
            <w:r w:rsidRPr="00672CAB">
              <w:rPr>
                <w:rFonts w:ascii="Times New Roman" w:hAnsi="Times New Roman" w:cs="Times New Roman"/>
                <w:sz w:val="24"/>
                <w:szCs w:val="24"/>
              </w:rPr>
              <w:t>.</w:t>
            </w:r>
          </w:p>
          <w:p w14:paraId="2DF4A94C" w14:textId="77777777" w:rsidR="00966FF6" w:rsidRDefault="007F7D87" w:rsidP="00620031">
            <w:pPr>
              <w:spacing w:after="0" w:line="240" w:lineRule="auto"/>
              <w:jc w:val="both"/>
              <w:rPr>
                <w:rFonts w:ascii="Times New Roman" w:hAnsi="Times New Roman" w:cs="Times New Roman"/>
                <w:sz w:val="24"/>
                <w:szCs w:val="24"/>
              </w:rPr>
            </w:pPr>
            <w:r w:rsidRPr="00672CAB">
              <w:rPr>
                <w:rFonts w:ascii="Times New Roman" w:hAnsi="Times New Roman" w:cs="Times New Roman"/>
                <w:sz w:val="24"/>
                <w:szCs w:val="24"/>
              </w:rPr>
              <w:t xml:space="preserve">MK 01.03.2016. noteikumi Nr.127 “Darbības programmas “Izaugsme un nodarbinātība” 7.3.1. specifiskā atbalsta mērķa “Uzlabot darba drošību, it īpaši bīstamo nozaru uzņēmumos” īstenošanas </w:t>
            </w:r>
            <w:r w:rsidRPr="00672CAB">
              <w:rPr>
                <w:rFonts w:ascii="Times New Roman" w:hAnsi="Times New Roman" w:cs="Times New Roman"/>
                <w:sz w:val="24"/>
                <w:szCs w:val="24"/>
              </w:rPr>
              <w:lastRenderedPageBreak/>
              <w:t xml:space="preserve">noteikumi” (turpmāk – MK noteikumi Nr.127) </w:t>
            </w:r>
            <w:r w:rsidR="00620031" w:rsidRPr="00672CAB">
              <w:rPr>
                <w:rFonts w:ascii="Times New Roman" w:hAnsi="Times New Roman" w:cs="Times New Roman"/>
                <w:sz w:val="24"/>
                <w:szCs w:val="24"/>
              </w:rPr>
              <w:t xml:space="preserve">paredz, ka konsultatīvā atbalsta </w:t>
            </w:r>
            <w:r w:rsidR="00981BC6">
              <w:rPr>
                <w:rFonts w:ascii="Times New Roman" w:hAnsi="Times New Roman" w:cs="Times New Roman"/>
                <w:sz w:val="24"/>
                <w:szCs w:val="24"/>
              </w:rPr>
              <w:t>ietvaros</w:t>
            </w:r>
            <w:r w:rsidR="00981BC6" w:rsidRPr="00672CAB">
              <w:rPr>
                <w:rFonts w:ascii="Times New Roman" w:hAnsi="Times New Roman" w:cs="Times New Roman"/>
                <w:sz w:val="24"/>
                <w:szCs w:val="24"/>
              </w:rPr>
              <w:t xml:space="preserve"> </w:t>
            </w:r>
            <w:r w:rsidR="00620031" w:rsidRPr="00672CAB">
              <w:rPr>
                <w:rFonts w:ascii="Times New Roman" w:hAnsi="Times New Roman" w:cs="Times New Roman"/>
                <w:sz w:val="24"/>
                <w:szCs w:val="24"/>
              </w:rPr>
              <w:t>bīstamo nozaru</w:t>
            </w:r>
            <w:r w:rsidR="00620031" w:rsidRPr="00E15740">
              <w:rPr>
                <w:rFonts w:ascii="Times New Roman" w:hAnsi="Times New Roman" w:cs="Times New Roman"/>
                <w:sz w:val="24"/>
                <w:szCs w:val="24"/>
              </w:rPr>
              <w:t xml:space="preserve"> </w:t>
            </w:r>
            <w:r w:rsidR="00981BC6">
              <w:rPr>
                <w:rFonts w:ascii="Times New Roman" w:hAnsi="Times New Roman" w:cs="Times New Roman"/>
                <w:sz w:val="24"/>
                <w:szCs w:val="24"/>
              </w:rPr>
              <w:t>darba devējiem (</w:t>
            </w:r>
            <w:r w:rsidR="007223E3">
              <w:rPr>
                <w:rFonts w:ascii="Times New Roman" w:hAnsi="Times New Roman" w:cs="Times New Roman"/>
                <w:sz w:val="24"/>
                <w:szCs w:val="24"/>
              </w:rPr>
              <w:t>turpmāk – uzņēmums</w:t>
            </w:r>
            <w:r w:rsidR="00981BC6">
              <w:rPr>
                <w:rFonts w:ascii="Times New Roman" w:hAnsi="Times New Roman" w:cs="Times New Roman"/>
                <w:sz w:val="24"/>
                <w:szCs w:val="24"/>
              </w:rPr>
              <w:t xml:space="preserve">) </w:t>
            </w:r>
            <w:r w:rsidR="00620031">
              <w:rPr>
                <w:rFonts w:ascii="Times New Roman" w:hAnsi="Times New Roman" w:cs="Times New Roman"/>
                <w:sz w:val="24"/>
                <w:szCs w:val="24"/>
              </w:rPr>
              <w:t xml:space="preserve">tiek nodrošinātas, piemēram, </w:t>
            </w:r>
            <w:r w:rsidR="00620031" w:rsidRPr="00E15740">
              <w:rPr>
                <w:rFonts w:ascii="Times New Roman" w:hAnsi="Times New Roman" w:cs="Times New Roman"/>
                <w:sz w:val="24"/>
                <w:szCs w:val="24"/>
              </w:rPr>
              <w:t>konsultācijas, laboratoriskie mērījumi un apmācības</w:t>
            </w:r>
            <w:r w:rsidR="00620031">
              <w:rPr>
                <w:rFonts w:ascii="Times New Roman" w:hAnsi="Times New Roman" w:cs="Times New Roman"/>
                <w:sz w:val="24"/>
                <w:szCs w:val="24"/>
              </w:rPr>
              <w:t xml:space="preserve"> (MK noteikumu Nr.127 16.4.2. apakšpunktā minētā atbalstāmā darbība), lai </w:t>
            </w:r>
            <w:r w:rsidR="00620031" w:rsidRPr="00334E0E">
              <w:rPr>
                <w:rFonts w:ascii="Times New Roman" w:hAnsi="Times New Roman" w:cs="Times New Roman"/>
                <w:sz w:val="24"/>
                <w:szCs w:val="24"/>
              </w:rPr>
              <w:t>praktiski (procesuāli un organizatoriski) ieviestu darba aizsardzības prasības uzņēmumā.</w:t>
            </w:r>
            <w:r w:rsidR="00966FF6">
              <w:rPr>
                <w:rFonts w:ascii="Times New Roman" w:hAnsi="Times New Roman" w:cs="Times New Roman"/>
                <w:sz w:val="24"/>
                <w:szCs w:val="24"/>
              </w:rPr>
              <w:t xml:space="preserve"> </w:t>
            </w:r>
          </w:p>
          <w:p w14:paraId="3FDD9310" w14:textId="25BF8942" w:rsidR="00966FF6" w:rsidRPr="00750B5F" w:rsidRDefault="00966FF6" w:rsidP="00966FF6">
            <w:pPr>
              <w:spacing w:after="0" w:line="240" w:lineRule="auto"/>
              <w:jc w:val="both"/>
              <w:rPr>
                <w:rFonts w:ascii="Times New Roman" w:hAnsi="Times New Roman" w:cs="Times New Roman"/>
                <w:sz w:val="24"/>
                <w:szCs w:val="24"/>
              </w:rPr>
            </w:pPr>
            <w:r w:rsidRPr="00750B5F">
              <w:rPr>
                <w:rFonts w:ascii="Times New Roman" w:hAnsi="Times New Roman" w:cs="Times New Roman"/>
                <w:sz w:val="24"/>
                <w:szCs w:val="24"/>
              </w:rPr>
              <w:t>Atbalsta veidi netiek nedz mainīti, nedz tiek paplašināts, nedz sašaurināts atbalsta veidu klāsts</w:t>
            </w:r>
            <w:r w:rsidR="00FA6D57">
              <w:rPr>
                <w:rFonts w:ascii="Times New Roman" w:hAnsi="Times New Roman" w:cs="Times New Roman"/>
                <w:sz w:val="24"/>
                <w:szCs w:val="24"/>
              </w:rPr>
              <w:t xml:space="preserve">. MK noteikumu projekts paredz svītrot MK notiekumu Nr.127 16.4.2. apakšpunktā vārdu “piemēram”, lai praksē neradītu </w:t>
            </w:r>
            <w:r w:rsidRPr="00750B5F">
              <w:rPr>
                <w:rFonts w:ascii="Times New Roman" w:hAnsi="Times New Roman" w:cs="Times New Roman"/>
                <w:sz w:val="24"/>
                <w:szCs w:val="24"/>
              </w:rPr>
              <w:t xml:space="preserve">neskaidrības </w:t>
            </w:r>
            <w:r w:rsidR="00750B5F">
              <w:rPr>
                <w:rFonts w:ascii="Times New Roman" w:hAnsi="Times New Roman" w:cs="Times New Roman"/>
                <w:sz w:val="24"/>
                <w:szCs w:val="24"/>
              </w:rPr>
              <w:t>tiesību normas</w:t>
            </w:r>
            <w:r w:rsidRPr="00750B5F">
              <w:rPr>
                <w:rFonts w:ascii="Times New Roman" w:hAnsi="Times New Roman" w:cs="Times New Roman"/>
                <w:sz w:val="24"/>
                <w:szCs w:val="24"/>
              </w:rPr>
              <w:t xml:space="preserve"> interpretācij</w:t>
            </w:r>
            <w:r w:rsidR="00750B5F">
              <w:rPr>
                <w:rFonts w:ascii="Times New Roman" w:hAnsi="Times New Roman" w:cs="Times New Roman"/>
                <w:sz w:val="24"/>
                <w:szCs w:val="24"/>
              </w:rPr>
              <w:t>ai</w:t>
            </w:r>
            <w:r w:rsidRPr="00750B5F">
              <w:rPr>
                <w:rFonts w:ascii="Times New Roman" w:hAnsi="Times New Roman" w:cs="Times New Roman"/>
                <w:sz w:val="24"/>
                <w:szCs w:val="24"/>
              </w:rPr>
              <w:t xml:space="preserve">. Tādējādi, precizējot </w:t>
            </w:r>
            <w:r w:rsidR="00750B5F">
              <w:rPr>
                <w:rFonts w:ascii="Times New Roman" w:hAnsi="Times New Roman" w:cs="Times New Roman"/>
                <w:sz w:val="24"/>
                <w:szCs w:val="24"/>
              </w:rPr>
              <w:t xml:space="preserve">MK noteikumos Nr.127 </w:t>
            </w:r>
            <w:r w:rsidRPr="00750B5F">
              <w:rPr>
                <w:rFonts w:ascii="Times New Roman" w:hAnsi="Times New Roman" w:cs="Times New Roman"/>
                <w:sz w:val="24"/>
                <w:szCs w:val="24"/>
              </w:rPr>
              <w:t xml:space="preserve">gan atbalsta veidus, gan nosakot konkrētus to saņemšanas nosacījumus un ierobežojumus, tiek nodrošināts nepārprotami skaidrs regulējums attiecībā uz projektā paredzēto atbalstu darba devējiem, kā arī tiek nodrošināts tiesiskais pamatojums  administratīvā akta izdošanai attiecībā uz lēmumu par atbalsta piešķiršanu. </w:t>
            </w:r>
          </w:p>
          <w:p w14:paraId="250C01D7" w14:textId="137AAF20" w:rsidR="00620031" w:rsidRDefault="00966FF6" w:rsidP="00620031">
            <w:pPr>
              <w:spacing w:after="0" w:line="240" w:lineRule="auto"/>
              <w:jc w:val="both"/>
              <w:rPr>
                <w:rFonts w:ascii="Times New Roman" w:hAnsi="Times New Roman" w:cs="Times New Roman"/>
                <w:sz w:val="24"/>
                <w:szCs w:val="24"/>
              </w:rPr>
            </w:pPr>
            <w:r w:rsidRPr="00750B5F">
              <w:rPr>
                <w:rFonts w:ascii="Times New Roman" w:hAnsi="Times New Roman" w:cs="Times New Roman"/>
                <w:sz w:val="24"/>
                <w:szCs w:val="24"/>
              </w:rPr>
              <w:t>Attiecīgi</w:t>
            </w:r>
            <w:r w:rsidR="00620031" w:rsidRPr="00750B5F">
              <w:rPr>
                <w:rFonts w:ascii="Times New Roman" w:hAnsi="Times New Roman" w:cs="Times New Roman"/>
                <w:sz w:val="24"/>
                <w:szCs w:val="24"/>
              </w:rPr>
              <w:t xml:space="preserve"> </w:t>
            </w:r>
            <w:r w:rsidR="00620031">
              <w:rPr>
                <w:rFonts w:ascii="Times New Roman" w:hAnsi="Times New Roman" w:cs="Times New Roman"/>
                <w:sz w:val="24"/>
                <w:szCs w:val="24"/>
              </w:rPr>
              <w:t>MK noteikumu projekts paredz</w:t>
            </w:r>
            <w:r w:rsidR="00620031" w:rsidRPr="00966FF6">
              <w:rPr>
                <w:rFonts w:ascii="Times New Roman" w:hAnsi="Times New Roman" w:cs="Times New Roman"/>
                <w:sz w:val="24"/>
                <w:szCs w:val="24"/>
              </w:rPr>
              <w:t xml:space="preserve"> </w:t>
            </w:r>
            <w:r w:rsidR="00620031">
              <w:rPr>
                <w:rFonts w:ascii="Times New Roman" w:hAnsi="Times New Roman" w:cs="Times New Roman"/>
                <w:sz w:val="24"/>
                <w:szCs w:val="24"/>
              </w:rPr>
              <w:t xml:space="preserve">noteikt, ka </w:t>
            </w:r>
            <w:r w:rsidR="00620031" w:rsidRPr="00707B2F">
              <w:rPr>
                <w:rFonts w:ascii="Times New Roman" w:hAnsi="Times New Roman" w:cs="Times New Roman"/>
                <w:sz w:val="24"/>
                <w:szCs w:val="24"/>
              </w:rPr>
              <w:t>konsultatīv</w:t>
            </w:r>
            <w:r w:rsidR="00620031">
              <w:rPr>
                <w:rFonts w:ascii="Times New Roman" w:hAnsi="Times New Roman" w:cs="Times New Roman"/>
                <w:sz w:val="24"/>
                <w:szCs w:val="24"/>
              </w:rPr>
              <w:t>ā</w:t>
            </w:r>
            <w:r w:rsidR="00620031" w:rsidRPr="00707B2F">
              <w:rPr>
                <w:rFonts w:ascii="Times New Roman" w:hAnsi="Times New Roman" w:cs="Times New Roman"/>
                <w:sz w:val="24"/>
                <w:szCs w:val="24"/>
              </w:rPr>
              <w:t xml:space="preserve"> atbalst</w:t>
            </w:r>
            <w:r w:rsidR="00620031">
              <w:rPr>
                <w:rFonts w:ascii="Times New Roman" w:hAnsi="Times New Roman" w:cs="Times New Roman"/>
                <w:sz w:val="24"/>
                <w:szCs w:val="24"/>
              </w:rPr>
              <w:t xml:space="preserve">a ietvaros </w:t>
            </w:r>
            <w:r w:rsidR="007223E3">
              <w:rPr>
                <w:rFonts w:ascii="Times New Roman" w:hAnsi="Times New Roman" w:cs="Times New Roman"/>
                <w:sz w:val="24"/>
                <w:szCs w:val="24"/>
              </w:rPr>
              <w:t>uzņēmumiem</w:t>
            </w:r>
            <w:r w:rsidR="00620031">
              <w:rPr>
                <w:rFonts w:ascii="Times New Roman" w:hAnsi="Times New Roman" w:cs="Times New Roman"/>
                <w:sz w:val="24"/>
                <w:szCs w:val="24"/>
              </w:rPr>
              <w:t xml:space="preserve"> ir sniedzami šādi atbalsta pasākumi:</w:t>
            </w:r>
          </w:p>
          <w:p w14:paraId="58AF53AB" w14:textId="7E249FCB" w:rsidR="00620031" w:rsidRPr="00966FF6" w:rsidRDefault="00620031" w:rsidP="006200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966FF6">
              <w:rPr>
                <w:rFonts w:ascii="Times New Roman" w:hAnsi="Times New Roman" w:cs="Times New Roman"/>
                <w:sz w:val="24"/>
                <w:szCs w:val="24"/>
              </w:rPr>
              <w:t xml:space="preserve"> konsultācijas </w:t>
            </w:r>
            <w:r w:rsidR="007223E3" w:rsidRPr="00966FF6">
              <w:rPr>
                <w:rFonts w:ascii="Times New Roman" w:hAnsi="Times New Roman" w:cs="Times New Roman"/>
                <w:sz w:val="24"/>
                <w:szCs w:val="24"/>
              </w:rPr>
              <w:t>uzņēmumiem</w:t>
            </w:r>
            <w:r w:rsidRPr="00966FF6">
              <w:rPr>
                <w:rFonts w:ascii="Times New Roman" w:hAnsi="Times New Roman" w:cs="Times New Roman"/>
                <w:sz w:val="24"/>
                <w:szCs w:val="24"/>
              </w:rPr>
              <w:t>;</w:t>
            </w:r>
          </w:p>
          <w:p w14:paraId="5929BAA9" w14:textId="77777777" w:rsidR="00620031" w:rsidRPr="00966FF6" w:rsidRDefault="00620031" w:rsidP="00966FF6">
            <w:pPr>
              <w:spacing w:after="0" w:line="240" w:lineRule="auto"/>
              <w:jc w:val="both"/>
              <w:rPr>
                <w:rFonts w:ascii="Times New Roman" w:hAnsi="Times New Roman" w:cs="Times New Roman"/>
                <w:sz w:val="24"/>
                <w:szCs w:val="24"/>
              </w:rPr>
            </w:pPr>
            <w:r w:rsidRPr="00966FF6">
              <w:rPr>
                <w:rFonts w:ascii="Times New Roman" w:hAnsi="Times New Roman" w:cs="Times New Roman"/>
                <w:sz w:val="24"/>
                <w:szCs w:val="24"/>
              </w:rPr>
              <w:t>2) laboratoriskie mērījumi;</w:t>
            </w:r>
          </w:p>
          <w:p w14:paraId="65FD3347" w14:textId="0CE688CD" w:rsidR="00966FF6" w:rsidRPr="00750B5F" w:rsidRDefault="00620031" w:rsidP="00750B5F">
            <w:pPr>
              <w:spacing w:after="0" w:line="240" w:lineRule="auto"/>
              <w:jc w:val="both"/>
              <w:rPr>
                <w:rFonts w:ascii="Times New Roman" w:hAnsi="Times New Roman" w:cs="Times New Roman"/>
                <w:sz w:val="24"/>
                <w:szCs w:val="24"/>
              </w:rPr>
            </w:pPr>
            <w:r w:rsidRPr="00966FF6">
              <w:rPr>
                <w:rFonts w:ascii="Times New Roman" w:hAnsi="Times New Roman" w:cs="Times New Roman"/>
                <w:sz w:val="24"/>
                <w:szCs w:val="24"/>
              </w:rPr>
              <w:t>3) darba aizsardzības speciālistu un uzticības personu apmācības</w:t>
            </w:r>
            <w:r w:rsidR="00636294" w:rsidRPr="00966FF6">
              <w:rPr>
                <w:rFonts w:ascii="Times New Roman" w:hAnsi="Times New Roman" w:cs="Times New Roman"/>
                <w:sz w:val="24"/>
                <w:szCs w:val="24"/>
              </w:rPr>
              <w:t>;</w:t>
            </w:r>
          </w:p>
          <w:p w14:paraId="5C55823B" w14:textId="6C1951C0" w:rsidR="00D931B8" w:rsidRPr="00271DE1" w:rsidRDefault="009E00FF" w:rsidP="00D931B8">
            <w:pPr>
              <w:spacing w:after="0" w:line="240" w:lineRule="auto"/>
              <w:jc w:val="both"/>
              <w:rPr>
                <w:rFonts w:ascii="Times New Roman" w:hAnsi="Times New Roman" w:cs="Times New Roman"/>
                <w:sz w:val="24"/>
                <w:szCs w:val="24"/>
              </w:rPr>
            </w:pPr>
            <w:r w:rsidRPr="00271DE1">
              <w:rPr>
                <w:rFonts w:ascii="Times New Roman" w:hAnsi="Times New Roman" w:cs="Times New Roman"/>
                <w:b/>
                <w:sz w:val="24"/>
                <w:szCs w:val="24"/>
                <w:lang w:eastAsia="lv-LV"/>
              </w:rPr>
              <w:t>2</w:t>
            </w:r>
            <w:r w:rsidR="00B412ED" w:rsidRPr="00271DE1">
              <w:rPr>
                <w:rFonts w:ascii="Times New Roman" w:hAnsi="Times New Roman" w:cs="Times New Roman"/>
                <w:b/>
                <w:sz w:val="24"/>
                <w:szCs w:val="24"/>
                <w:lang w:eastAsia="lv-LV"/>
              </w:rPr>
              <w:t>)</w:t>
            </w:r>
            <w:r w:rsidR="007C2FB5" w:rsidRPr="00271DE1">
              <w:rPr>
                <w:rFonts w:ascii="Times New Roman" w:hAnsi="Times New Roman" w:cs="Times New Roman"/>
                <w:b/>
                <w:sz w:val="24"/>
                <w:szCs w:val="24"/>
                <w:lang w:eastAsia="lv-LV"/>
              </w:rPr>
              <w:t xml:space="preserve"> </w:t>
            </w:r>
            <w:r w:rsidR="00D931B8" w:rsidRPr="00271DE1">
              <w:rPr>
                <w:rFonts w:ascii="Times New Roman" w:hAnsi="Times New Roman" w:cs="Times New Roman"/>
                <w:b/>
                <w:sz w:val="24"/>
                <w:szCs w:val="24"/>
                <w:lang w:eastAsia="lv-LV"/>
              </w:rPr>
              <w:t xml:space="preserve">palielināt atbalstu laboratoriskajiem mērījumiem no 250 </w:t>
            </w:r>
            <w:r w:rsidR="00D931B8" w:rsidRPr="00271DE1">
              <w:rPr>
                <w:rFonts w:ascii="Times New Roman" w:hAnsi="Times New Roman" w:cs="Times New Roman"/>
                <w:b/>
                <w:i/>
                <w:iCs/>
                <w:sz w:val="24"/>
                <w:szCs w:val="24"/>
                <w:lang w:eastAsia="lv-LV"/>
              </w:rPr>
              <w:t>euro</w:t>
            </w:r>
            <w:r w:rsidR="00D931B8" w:rsidRPr="00271DE1">
              <w:rPr>
                <w:rFonts w:ascii="Times New Roman" w:hAnsi="Times New Roman" w:cs="Times New Roman"/>
                <w:b/>
                <w:sz w:val="24"/>
                <w:szCs w:val="24"/>
                <w:lang w:eastAsia="lv-LV"/>
              </w:rPr>
              <w:t xml:space="preserve"> uz 500 </w:t>
            </w:r>
            <w:r w:rsidR="00D931B8" w:rsidRPr="00271DE1">
              <w:rPr>
                <w:rFonts w:ascii="Times New Roman" w:hAnsi="Times New Roman" w:cs="Times New Roman"/>
                <w:b/>
                <w:i/>
                <w:iCs/>
                <w:sz w:val="24"/>
                <w:szCs w:val="24"/>
                <w:lang w:eastAsia="lv-LV"/>
              </w:rPr>
              <w:t>euro</w:t>
            </w:r>
            <w:r w:rsidR="00D931B8" w:rsidRPr="00271DE1">
              <w:rPr>
                <w:rFonts w:ascii="Times New Roman" w:hAnsi="Times New Roman" w:cs="Times New Roman"/>
                <w:b/>
                <w:sz w:val="24"/>
                <w:szCs w:val="24"/>
                <w:lang w:eastAsia="lv-LV"/>
              </w:rPr>
              <w:t xml:space="preserve"> </w:t>
            </w:r>
            <w:r w:rsidR="00D931B8" w:rsidRPr="00271DE1">
              <w:rPr>
                <w:rFonts w:ascii="Times New Roman" w:hAnsi="Times New Roman" w:cs="Times New Roman"/>
                <w:sz w:val="24"/>
                <w:szCs w:val="24"/>
              </w:rPr>
              <w:t>(</w:t>
            </w:r>
            <w:r w:rsidR="00D931B8" w:rsidRPr="00271DE1">
              <w:rPr>
                <w:rFonts w:ascii="Times New Roman" w:hAnsi="Times New Roman" w:cs="Times New Roman"/>
                <w:i/>
                <w:sz w:val="24"/>
                <w:szCs w:val="24"/>
              </w:rPr>
              <w:t xml:space="preserve">MK noteikumu projekta </w:t>
            </w:r>
            <w:r w:rsidRPr="00271DE1">
              <w:rPr>
                <w:rFonts w:ascii="Times New Roman" w:hAnsi="Times New Roman" w:cs="Times New Roman"/>
                <w:i/>
                <w:sz w:val="24"/>
                <w:szCs w:val="24"/>
              </w:rPr>
              <w:t>2</w:t>
            </w:r>
            <w:r w:rsidR="00D931B8" w:rsidRPr="00271DE1">
              <w:rPr>
                <w:rFonts w:ascii="Times New Roman" w:hAnsi="Times New Roman" w:cs="Times New Roman"/>
                <w:i/>
                <w:sz w:val="24"/>
                <w:szCs w:val="24"/>
              </w:rPr>
              <w:t>.</w:t>
            </w:r>
            <w:r w:rsidR="00CC7337" w:rsidRPr="00271DE1">
              <w:rPr>
                <w:rFonts w:ascii="Times New Roman" w:hAnsi="Times New Roman" w:cs="Times New Roman"/>
                <w:i/>
                <w:sz w:val="24"/>
                <w:szCs w:val="24"/>
              </w:rPr>
              <w:t xml:space="preserve"> </w:t>
            </w:r>
            <w:r w:rsidR="00D931B8" w:rsidRPr="00271DE1">
              <w:rPr>
                <w:rFonts w:ascii="Times New Roman" w:hAnsi="Times New Roman" w:cs="Times New Roman"/>
                <w:i/>
                <w:sz w:val="24"/>
                <w:szCs w:val="24"/>
              </w:rPr>
              <w:t>punkts</w:t>
            </w:r>
            <w:r w:rsidR="00D931B8" w:rsidRPr="00271DE1">
              <w:rPr>
                <w:rFonts w:ascii="Times New Roman" w:hAnsi="Times New Roman" w:cs="Times New Roman"/>
                <w:sz w:val="24"/>
                <w:szCs w:val="24"/>
              </w:rPr>
              <w:t>).</w:t>
            </w:r>
          </w:p>
          <w:p w14:paraId="3700FA8D" w14:textId="6CEB9863" w:rsidR="001062F6" w:rsidRDefault="00DE1737" w:rsidP="00D931B8">
            <w:pPr>
              <w:spacing w:after="0" w:line="240" w:lineRule="auto"/>
              <w:jc w:val="both"/>
              <w:rPr>
                <w:rFonts w:ascii="Times New Roman" w:hAnsi="Times New Roman" w:cs="Times New Roman"/>
                <w:sz w:val="24"/>
                <w:szCs w:val="24"/>
              </w:rPr>
            </w:pPr>
            <w:r w:rsidRPr="00271DE1">
              <w:rPr>
                <w:rFonts w:ascii="Times New Roman" w:hAnsi="Times New Roman" w:cs="Times New Roman"/>
                <w:sz w:val="24"/>
                <w:szCs w:val="24"/>
              </w:rPr>
              <w:t>MK noteikumi Nr.127 paredz, ka</w:t>
            </w:r>
            <w:r>
              <w:rPr>
                <w:rFonts w:ascii="Times New Roman" w:hAnsi="Times New Roman" w:cs="Times New Roman"/>
                <w:sz w:val="24"/>
                <w:szCs w:val="24"/>
              </w:rPr>
              <w:t xml:space="preserve"> </w:t>
            </w:r>
            <w:r w:rsidRPr="00DE1737">
              <w:rPr>
                <w:rFonts w:ascii="Times New Roman" w:hAnsi="Times New Roman" w:cs="Times New Roman"/>
                <w:sz w:val="24"/>
                <w:szCs w:val="24"/>
              </w:rPr>
              <w:t xml:space="preserve">plānotās laboratorisko mērījumu izmaksas nepārsniedz 250 </w:t>
            </w:r>
            <w:r w:rsidRPr="00DE1737">
              <w:rPr>
                <w:rFonts w:ascii="Times New Roman" w:hAnsi="Times New Roman" w:cs="Times New Roman"/>
                <w:i/>
                <w:iCs/>
                <w:sz w:val="24"/>
                <w:szCs w:val="24"/>
              </w:rPr>
              <w:t>euro</w:t>
            </w:r>
            <w:r w:rsidRPr="00DE1737">
              <w:rPr>
                <w:rFonts w:ascii="Times New Roman" w:hAnsi="Times New Roman" w:cs="Times New Roman"/>
                <w:sz w:val="24"/>
                <w:szCs w:val="24"/>
              </w:rPr>
              <w:t xml:space="preserve"> vienam uzņēmumam</w:t>
            </w:r>
            <w:r>
              <w:rPr>
                <w:rFonts w:ascii="Times New Roman" w:hAnsi="Times New Roman" w:cs="Times New Roman"/>
                <w:sz w:val="24"/>
                <w:szCs w:val="24"/>
              </w:rPr>
              <w:t xml:space="preserve"> (MK noteikumu 19.1.apakšpunkts). </w:t>
            </w:r>
            <w:r w:rsidR="001062F6">
              <w:rPr>
                <w:rFonts w:ascii="Times New Roman" w:hAnsi="Times New Roman" w:cs="Times New Roman"/>
                <w:sz w:val="24"/>
                <w:szCs w:val="24"/>
              </w:rPr>
              <w:t>Darba vides riska faktoru mērījumu mērķis ir noteikt patiesās riska faktoru koncentrācijas darba vidē, kurām pakļauts nodarbinātais darba laikā, un atbilstoši mērījumiem, noteikt pareizos pasākumus nodarbināto aizsardzībai (</w:t>
            </w:r>
            <w:r w:rsidR="001062F6" w:rsidRPr="00194ED1">
              <w:rPr>
                <w:rFonts w:ascii="Times New Roman" w:hAnsi="Times New Roman" w:cs="Times New Roman"/>
                <w:sz w:val="24"/>
                <w:szCs w:val="24"/>
              </w:rPr>
              <w:t xml:space="preserve">piemēram, </w:t>
            </w:r>
            <w:r w:rsidR="001062F6">
              <w:rPr>
                <w:rFonts w:ascii="Times New Roman" w:hAnsi="Times New Roman" w:cs="Times New Roman"/>
                <w:sz w:val="24"/>
                <w:szCs w:val="24"/>
              </w:rPr>
              <w:t xml:space="preserve">izvēlēties nepieciešamos individuālos aizsardzības līdzekļus vai </w:t>
            </w:r>
            <w:r w:rsidR="001062F6" w:rsidRPr="00194ED1">
              <w:rPr>
                <w:rFonts w:ascii="Times New Roman" w:hAnsi="Times New Roman" w:cs="Times New Roman"/>
                <w:sz w:val="24"/>
                <w:szCs w:val="24"/>
              </w:rPr>
              <w:t>noteikt veicamo obligāto veselības pārbaužu biežumu</w:t>
            </w:r>
            <w:r w:rsidR="001062F6">
              <w:rPr>
                <w:rFonts w:ascii="Times New Roman" w:hAnsi="Times New Roman" w:cs="Times New Roman"/>
                <w:sz w:val="24"/>
                <w:szCs w:val="24"/>
              </w:rPr>
              <w:t xml:space="preserve">). </w:t>
            </w:r>
            <w:r>
              <w:rPr>
                <w:rFonts w:ascii="Times New Roman" w:hAnsi="Times New Roman" w:cs="Times New Roman"/>
                <w:sz w:val="24"/>
                <w:szCs w:val="24"/>
              </w:rPr>
              <w:t xml:space="preserve">Laboratorisko mērījumu ietvaros </w:t>
            </w:r>
            <w:r w:rsidR="007524BF">
              <w:rPr>
                <w:rFonts w:ascii="Times New Roman" w:hAnsi="Times New Roman" w:cs="Times New Roman"/>
                <w:sz w:val="24"/>
                <w:szCs w:val="24"/>
              </w:rPr>
              <w:t>tiek veikta</w:t>
            </w:r>
            <w:r w:rsidRPr="00DE1737">
              <w:rPr>
                <w:rFonts w:ascii="Times New Roman" w:hAnsi="Times New Roman" w:cs="Times New Roman"/>
                <w:sz w:val="24"/>
                <w:szCs w:val="24"/>
              </w:rPr>
              <w:t xml:space="preserve"> gan fizikālo (</w:t>
            </w:r>
            <w:r>
              <w:rPr>
                <w:rFonts w:ascii="Times New Roman" w:hAnsi="Times New Roman" w:cs="Times New Roman"/>
                <w:sz w:val="24"/>
                <w:szCs w:val="24"/>
              </w:rPr>
              <w:t>piemēram,</w:t>
            </w:r>
            <w:r w:rsidRPr="00DE1737">
              <w:rPr>
                <w:rFonts w:ascii="Times New Roman" w:hAnsi="Times New Roman" w:cs="Times New Roman"/>
                <w:sz w:val="24"/>
                <w:szCs w:val="24"/>
              </w:rPr>
              <w:t xml:space="preserve"> trokšņa, vibrācijas, mikroklimata un apgaismojuma mērījumi), gan </w:t>
            </w:r>
            <w:r w:rsidRPr="00D931D5">
              <w:rPr>
                <w:rFonts w:ascii="Times New Roman" w:hAnsi="Times New Roman" w:cs="Times New Roman"/>
                <w:sz w:val="24"/>
                <w:szCs w:val="24"/>
              </w:rPr>
              <w:t>ķīmisko risku (piemēram, putekļu, ķīmisko vielu mērījumi) noteikšana</w:t>
            </w:r>
            <w:r w:rsidR="001F1419">
              <w:rPr>
                <w:rFonts w:ascii="Times New Roman" w:hAnsi="Times New Roman" w:cs="Times New Roman"/>
                <w:sz w:val="24"/>
                <w:szCs w:val="24"/>
              </w:rPr>
              <w:t xml:space="preserve">. </w:t>
            </w:r>
          </w:p>
          <w:p w14:paraId="08642260" w14:textId="1A96F56F" w:rsidR="001062F6" w:rsidRDefault="001062F6" w:rsidP="001062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Atbalsta saņemšanai piesakās bīstamo nozaru uzņēmumi, kas ir dažādi pēc savas darbības jomas (lauksaimniecība, metālapstrāde, veselības aprūpe u.c,), arī darba vides faktori, tiem pakļauto nodarbināto </w:t>
            </w:r>
            <w:r>
              <w:rPr>
                <w:rFonts w:ascii="Times New Roman" w:hAnsi="Times New Roman" w:cs="Times New Roman"/>
                <w:sz w:val="24"/>
                <w:szCs w:val="24"/>
              </w:rPr>
              <w:lastRenderedPageBreak/>
              <w:t xml:space="preserve">skaits un attiecīgi arī nepieciešamo mērījumus skaits un izmaksas ir atšķirīgas. Tādējādi </w:t>
            </w:r>
            <w:r w:rsidR="00DE1737" w:rsidRPr="00D931D5">
              <w:rPr>
                <w:rFonts w:ascii="Times New Roman" w:hAnsi="Times New Roman" w:cs="Times New Roman"/>
                <w:sz w:val="24"/>
                <w:szCs w:val="24"/>
              </w:rPr>
              <w:t xml:space="preserve">sniedzot atbalstu uzņēmumiem </w:t>
            </w:r>
            <w:r w:rsidR="00534AF8" w:rsidRPr="00D931D5">
              <w:rPr>
                <w:rFonts w:ascii="Times New Roman" w:hAnsi="Times New Roman" w:cs="Times New Roman"/>
                <w:sz w:val="24"/>
                <w:szCs w:val="24"/>
              </w:rPr>
              <w:t xml:space="preserve">ir </w:t>
            </w:r>
            <w:r w:rsidR="00D931D5" w:rsidRPr="00D931D5">
              <w:rPr>
                <w:rFonts w:ascii="Times New Roman" w:hAnsi="Times New Roman" w:cs="Times New Roman"/>
                <w:sz w:val="24"/>
                <w:szCs w:val="24"/>
              </w:rPr>
              <w:t>identificēti</w:t>
            </w:r>
            <w:r w:rsidR="00534AF8" w:rsidRPr="00D931D5">
              <w:rPr>
                <w:rFonts w:ascii="Times New Roman" w:hAnsi="Times New Roman" w:cs="Times New Roman"/>
                <w:sz w:val="24"/>
                <w:szCs w:val="24"/>
              </w:rPr>
              <w:t xml:space="preserve"> gadījumi, ka uzņēmumam laboratorisko mērījumu atbalsts </w:t>
            </w:r>
            <w:r w:rsidR="00D931D5">
              <w:rPr>
                <w:rFonts w:ascii="Times New Roman" w:hAnsi="Times New Roman" w:cs="Times New Roman"/>
                <w:sz w:val="24"/>
                <w:szCs w:val="24"/>
              </w:rPr>
              <w:t xml:space="preserve">(šobrīd </w:t>
            </w:r>
            <w:r w:rsidR="00534AF8" w:rsidRPr="00D931D5">
              <w:rPr>
                <w:rFonts w:ascii="Times New Roman" w:hAnsi="Times New Roman" w:cs="Times New Roman"/>
                <w:sz w:val="24"/>
                <w:szCs w:val="24"/>
              </w:rPr>
              <w:t xml:space="preserve">250 </w:t>
            </w:r>
            <w:r w:rsidR="00534AF8" w:rsidRPr="00D931D5">
              <w:rPr>
                <w:rFonts w:ascii="Times New Roman" w:hAnsi="Times New Roman" w:cs="Times New Roman"/>
                <w:i/>
                <w:iCs/>
                <w:sz w:val="24"/>
                <w:szCs w:val="24"/>
              </w:rPr>
              <w:t>euro</w:t>
            </w:r>
            <w:r w:rsidR="00534AF8" w:rsidRPr="00D931D5">
              <w:rPr>
                <w:rFonts w:ascii="Times New Roman" w:hAnsi="Times New Roman" w:cs="Times New Roman"/>
                <w:sz w:val="24"/>
                <w:szCs w:val="24"/>
              </w:rPr>
              <w:t xml:space="preserve"> apmērā</w:t>
            </w:r>
            <w:r w:rsidR="00D931D5">
              <w:rPr>
                <w:rFonts w:ascii="Times New Roman" w:hAnsi="Times New Roman" w:cs="Times New Roman"/>
                <w:sz w:val="24"/>
                <w:szCs w:val="24"/>
              </w:rPr>
              <w:t>)</w:t>
            </w:r>
            <w:r w:rsidR="00534AF8" w:rsidRPr="00D931D5">
              <w:rPr>
                <w:rFonts w:ascii="Times New Roman" w:hAnsi="Times New Roman" w:cs="Times New Roman"/>
                <w:sz w:val="24"/>
                <w:szCs w:val="24"/>
              </w:rPr>
              <w:t xml:space="preserve"> ir nepietiekams, lai atbilstoši darba aizsardzības speciālista (vai kompetentas </w:t>
            </w:r>
            <w:r w:rsidR="00D931D5" w:rsidRPr="00D931D5">
              <w:rPr>
                <w:rFonts w:ascii="Times New Roman" w:hAnsi="Times New Roman" w:cs="Times New Roman"/>
                <w:sz w:val="24"/>
                <w:szCs w:val="24"/>
              </w:rPr>
              <w:t>institūcijas</w:t>
            </w:r>
            <w:r w:rsidR="00534AF8" w:rsidRPr="00D931D5">
              <w:rPr>
                <w:rFonts w:ascii="Times New Roman" w:hAnsi="Times New Roman" w:cs="Times New Roman"/>
                <w:sz w:val="24"/>
                <w:szCs w:val="24"/>
              </w:rPr>
              <w:t>) sagatavotajam atzinumam veiktu visus nepieciešamos laboratoriskos mērījumus darba vides riska faktor</w:t>
            </w:r>
            <w:r w:rsidR="00D931D5" w:rsidRPr="00D931D5">
              <w:rPr>
                <w:rFonts w:ascii="Times New Roman" w:hAnsi="Times New Roman" w:cs="Times New Roman"/>
                <w:sz w:val="24"/>
                <w:szCs w:val="24"/>
              </w:rPr>
              <w:t>iem</w:t>
            </w:r>
            <w:r>
              <w:rPr>
                <w:rFonts w:ascii="Times New Roman" w:hAnsi="Times New Roman" w:cs="Times New Roman"/>
                <w:sz w:val="24"/>
                <w:szCs w:val="24"/>
              </w:rPr>
              <w:t xml:space="preserve"> un noteiktu preventīvos pasākumus nodarbināto drošībai un </w:t>
            </w:r>
            <w:r w:rsidR="006B6A55">
              <w:rPr>
                <w:rFonts w:ascii="Times New Roman" w:hAnsi="Times New Roman" w:cs="Times New Roman"/>
                <w:sz w:val="24"/>
                <w:szCs w:val="24"/>
              </w:rPr>
              <w:t xml:space="preserve">veselības </w:t>
            </w:r>
            <w:r>
              <w:rPr>
                <w:rFonts w:ascii="Times New Roman" w:hAnsi="Times New Roman" w:cs="Times New Roman"/>
                <w:sz w:val="24"/>
                <w:szCs w:val="24"/>
              </w:rPr>
              <w:t>aizsardzībai</w:t>
            </w:r>
            <w:r w:rsidR="00D931D5" w:rsidRPr="00D931D5">
              <w:rPr>
                <w:rFonts w:ascii="Times New Roman" w:hAnsi="Times New Roman" w:cs="Times New Roman"/>
                <w:sz w:val="24"/>
                <w:szCs w:val="24"/>
              </w:rPr>
              <w:t>.</w:t>
            </w:r>
            <w:r>
              <w:rPr>
                <w:rFonts w:ascii="Times New Roman" w:hAnsi="Times New Roman" w:cs="Times New Roman"/>
                <w:sz w:val="24"/>
                <w:szCs w:val="24"/>
              </w:rPr>
              <w:t xml:space="preserve"> </w:t>
            </w:r>
          </w:p>
          <w:p w14:paraId="55263024" w14:textId="712BA1DD" w:rsidR="00DE1737" w:rsidRPr="00534AF8" w:rsidRDefault="00D931D5" w:rsidP="00D931D5">
            <w:pPr>
              <w:spacing w:after="0" w:line="240" w:lineRule="auto"/>
              <w:jc w:val="both"/>
              <w:rPr>
                <w:rFonts w:ascii="Times New Roman" w:hAnsi="Times New Roman" w:cs="Times New Roman"/>
                <w:sz w:val="24"/>
                <w:szCs w:val="24"/>
                <w:highlight w:val="green"/>
              </w:rPr>
            </w:pPr>
            <w:r w:rsidRPr="00D931D5">
              <w:rPr>
                <w:rFonts w:ascii="Times New Roman" w:hAnsi="Times New Roman" w:cs="Times New Roman"/>
                <w:sz w:val="24"/>
                <w:szCs w:val="24"/>
              </w:rPr>
              <w:t>Papildus jāņem vērā, ka tieši laboratorisk</w:t>
            </w:r>
            <w:r w:rsidR="003D29F1">
              <w:rPr>
                <w:rFonts w:ascii="Times New Roman" w:hAnsi="Times New Roman" w:cs="Times New Roman"/>
                <w:sz w:val="24"/>
                <w:szCs w:val="24"/>
              </w:rPr>
              <w:t xml:space="preserve">os </w:t>
            </w:r>
            <w:r w:rsidRPr="00D931D5">
              <w:rPr>
                <w:rFonts w:ascii="Times New Roman" w:hAnsi="Times New Roman" w:cs="Times New Roman"/>
                <w:sz w:val="24"/>
                <w:szCs w:val="24"/>
              </w:rPr>
              <w:t xml:space="preserve"> mērījum</w:t>
            </w:r>
            <w:r w:rsidR="003D29F1">
              <w:rPr>
                <w:rFonts w:ascii="Times New Roman" w:hAnsi="Times New Roman" w:cs="Times New Roman"/>
                <w:sz w:val="24"/>
                <w:szCs w:val="24"/>
              </w:rPr>
              <w:t xml:space="preserve">us veic ļoti maz </w:t>
            </w:r>
            <w:r w:rsidR="001062F6">
              <w:rPr>
                <w:rFonts w:ascii="Times New Roman" w:hAnsi="Times New Roman" w:cs="Times New Roman"/>
                <w:sz w:val="24"/>
                <w:szCs w:val="24"/>
              </w:rPr>
              <w:t>uzņēmumu</w:t>
            </w:r>
            <w:r w:rsidR="003D29F1">
              <w:rPr>
                <w:rFonts w:ascii="Times New Roman" w:hAnsi="Times New Roman" w:cs="Times New Roman"/>
                <w:sz w:val="24"/>
                <w:szCs w:val="24"/>
              </w:rPr>
              <w:t>, jo</w:t>
            </w:r>
            <w:r w:rsidRPr="00D931D5">
              <w:rPr>
                <w:rFonts w:ascii="Times New Roman" w:hAnsi="Times New Roman" w:cs="Times New Roman"/>
                <w:sz w:val="24"/>
                <w:szCs w:val="24"/>
              </w:rPr>
              <w:t xml:space="preserve"> bieži vien </w:t>
            </w:r>
            <w:r w:rsidR="003D29F1">
              <w:rPr>
                <w:rFonts w:ascii="Times New Roman" w:hAnsi="Times New Roman" w:cs="Times New Roman"/>
                <w:sz w:val="24"/>
                <w:szCs w:val="24"/>
              </w:rPr>
              <w:t>šis pakalpojums</w:t>
            </w:r>
            <w:r w:rsidR="006B6A55">
              <w:rPr>
                <w:rFonts w:ascii="Times New Roman" w:hAnsi="Times New Roman" w:cs="Times New Roman"/>
                <w:sz w:val="24"/>
                <w:szCs w:val="24"/>
              </w:rPr>
              <w:t xml:space="preserve"> </w:t>
            </w:r>
            <w:r w:rsidRPr="00D931D5">
              <w:rPr>
                <w:rFonts w:ascii="Times New Roman" w:hAnsi="Times New Roman" w:cs="Times New Roman"/>
                <w:sz w:val="24"/>
                <w:szCs w:val="24"/>
              </w:rPr>
              <w:t>uzņēmumiem rada vislielākos izdevumus</w:t>
            </w:r>
            <w:r>
              <w:rPr>
                <w:rFonts w:ascii="Times New Roman" w:hAnsi="Times New Roman" w:cs="Times New Roman"/>
                <w:sz w:val="24"/>
                <w:szCs w:val="24"/>
              </w:rPr>
              <w:t>.</w:t>
            </w:r>
          </w:p>
          <w:p w14:paraId="78422F7D" w14:textId="31ED7C78" w:rsidR="0031454C" w:rsidRDefault="00D931D5" w:rsidP="005A2A28">
            <w:pPr>
              <w:spacing w:after="0" w:line="240" w:lineRule="auto"/>
              <w:jc w:val="both"/>
              <w:rPr>
                <w:rFonts w:ascii="Times New Roman" w:hAnsi="Times New Roman" w:cs="Times New Roman"/>
                <w:sz w:val="24"/>
                <w:szCs w:val="24"/>
                <w:lang w:eastAsia="lv-LV"/>
              </w:rPr>
            </w:pPr>
            <w:r w:rsidRPr="00D931D5">
              <w:rPr>
                <w:rFonts w:ascii="Times New Roman" w:hAnsi="Times New Roman" w:cs="Times New Roman"/>
                <w:sz w:val="24"/>
                <w:szCs w:val="24"/>
              </w:rPr>
              <w:t xml:space="preserve">Ņemot vērā minēto, MK noteikumu projekts paredz </w:t>
            </w:r>
            <w:r w:rsidRPr="00D931D5">
              <w:rPr>
                <w:rFonts w:ascii="Times New Roman" w:hAnsi="Times New Roman" w:cs="Times New Roman"/>
                <w:sz w:val="24"/>
                <w:szCs w:val="24"/>
                <w:lang w:eastAsia="lv-LV"/>
              </w:rPr>
              <w:t xml:space="preserve">palielināt atbalstu laboratoriskajiem mērījumiem vienam uzņēmumam no 250 </w:t>
            </w:r>
            <w:r w:rsidRPr="00D931D5">
              <w:rPr>
                <w:rFonts w:ascii="Times New Roman" w:hAnsi="Times New Roman" w:cs="Times New Roman"/>
                <w:i/>
                <w:iCs/>
                <w:sz w:val="24"/>
                <w:szCs w:val="24"/>
                <w:lang w:eastAsia="lv-LV"/>
              </w:rPr>
              <w:t>euro</w:t>
            </w:r>
            <w:r w:rsidRPr="00D931D5">
              <w:rPr>
                <w:rFonts w:ascii="Times New Roman" w:hAnsi="Times New Roman" w:cs="Times New Roman"/>
                <w:sz w:val="24"/>
                <w:szCs w:val="24"/>
                <w:lang w:eastAsia="lv-LV"/>
              </w:rPr>
              <w:t xml:space="preserve"> uz 500 </w:t>
            </w:r>
            <w:r w:rsidRPr="00D931D5">
              <w:rPr>
                <w:rFonts w:ascii="Times New Roman" w:hAnsi="Times New Roman" w:cs="Times New Roman"/>
                <w:i/>
                <w:iCs/>
                <w:sz w:val="24"/>
                <w:szCs w:val="24"/>
                <w:lang w:eastAsia="lv-LV"/>
              </w:rPr>
              <w:t>euro</w:t>
            </w:r>
            <w:r w:rsidR="0031454C">
              <w:rPr>
                <w:rFonts w:ascii="Times New Roman" w:hAnsi="Times New Roman" w:cs="Times New Roman"/>
                <w:sz w:val="24"/>
                <w:szCs w:val="24"/>
                <w:lang w:eastAsia="lv-LV"/>
              </w:rPr>
              <w:t>.</w:t>
            </w:r>
          </w:p>
          <w:p w14:paraId="11F05AB4" w14:textId="731EDAF9" w:rsidR="00706427" w:rsidRPr="00CC7019" w:rsidRDefault="0031454C" w:rsidP="00C7141F">
            <w:pPr>
              <w:spacing w:after="0" w:line="240" w:lineRule="auto"/>
              <w:jc w:val="both"/>
              <w:rPr>
                <w:rFonts w:ascii="Times New Roman" w:hAnsi="Times New Roman" w:cs="Times New Roman"/>
                <w:b/>
                <w:sz w:val="24"/>
                <w:szCs w:val="24"/>
                <w:lang w:eastAsia="lv-LV"/>
              </w:rPr>
            </w:pPr>
            <w:r w:rsidRPr="0031454C">
              <w:rPr>
                <w:rFonts w:ascii="Times New Roman" w:hAnsi="Times New Roman" w:cs="Times New Roman"/>
                <w:sz w:val="24"/>
                <w:szCs w:val="24"/>
                <w:lang w:eastAsia="lv-LV"/>
              </w:rPr>
              <w:t xml:space="preserve">Papildu nepieciešamās izmaksas/finansējums tiks segts no </w:t>
            </w:r>
            <w:r w:rsidR="00271DE1">
              <w:rPr>
                <w:rFonts w:ascii="Times New Roman" w:hAnsi="Times New Roman" w:cs="Times New Roman"/>
                <w:sz w:val="24"/>
                <w:szCs w:val="24"/>
                <w:lang w:eastAsia="lv-LV"/>
              </w:rPr>
              <w:t xml:space="preserve">esošajiem </w:t>
            </w:r>
            <w:r w:rsidRPr="0031454C">
              <w:rPr>
                <w:rFonts w:ascii="Times New Roman" w:hAnsi="Times New Roman" w:cs="Times New Roman"/>
                <w:sz w:val="24"/>
                <w:szCs w:val="24"/>
                <w:lang w:eastAsia="lv-LV"/>
              </w:rPr>
              <w:t>projekta finanšu resursiem un neietekmēs projekta uzraudzības rādītāju vērtību sasniegšanu</w:t>
            </w:r>
            <w:r>
              <w:rPr>
                <w:rFonts w:ascii="Times New Roman" w:hAnsi="Times New Roman" w:cs="Times New Roman"/>
                <w:sz w:val="24"/>
                <w:szCs w:val="24"/>
                <w:lang w:eastAsia="lv-LV"/>
              </w:rPr>
              <w:t>;</w:t>
            </w:r>
          </w:p>
          <w:p w14:paraId="11004094" w14:textId="5D5D39DE" w:rsidR="006A6981" w:rsidRPr="00CC7019" w:rsidRDefault="008A0582" w:rsidP="005A2A28">
            <w:pPr>
              <w:spacing w:after="0" w:line="240" w:lineRule="auto"/>
              <w:jc w:val="both"/>
              <w:rPr>
                <w:rFonts w:ascii="Times New Roman" w:hAnsi="Times New Roman" w:cs="Times New Roman"/>
                <w:sz w:val="24"/>
                <w:szCs w:val="24"/>
              </w:rPr>
            </w:pPr>
            <w:r>
              <w:rPr>
                <w:rFonts w:ascii="Times New Roman" w:hAnsi="Times New Roman" w:cs="Times New Roman"/>
                <w:b/>
                <w:sz w:val="24"/>
                <w:szCs w:val="24"/>
                <w:lang w:eastAsia="lv-LV"/>
              </w:rPr>
              <w:t>3</w:t>
            </w:r>
            <w:r w:rsidR="00B412ED" w:rsidRPr="00CC7019">
              <w:rPr>
                <w:rFonts w:ascii="Times New Roman" w:hAnsi="Times New Roman" w:cs="Times New Roman"/>
                <w:b/>
                <w:sz w:val="24"/>
                <w:szCs w:val="24"/>
                <w:lang w:eastAsia="lv-LV"/>
              </w:rPr>
              <w:t xml:space="preserve">) </w:t>
            </w:r>
            <w:r w:rsidR="00534AF8" w:rsidRPr="00CC7019">
              <w:rPr>
                <w:rFonts w:ascii="Times New Roman" w:hAnsi="Times New Roman" w:cs="Times New Roman"/>
                <w:b/>
                <w:sz w:val="24"/>
                <w:szCs w:val="24"/>
                <w:lang w:eastAsia="lv-LV"/>
              </w:rPr>
              <w:t xml:space="preserve">precizēt un </w:t>
            </w:r>
            <w:r w:rsidR="0047289B" w:rsidRPr="00CC7019">
              <w:rPr>
                <w:rFonts w:ascii="Times New Roman" w:hAnsi="Times New Roman" w:cs="Times New Roman"/>
                <w:b/>
                <w:sz w:val="24"/>
                <w:szCs w:val="24"/>
                <w:lang w:eastAsia="lv-LV"/>
              </w:rPr>
              <w:t>papildināt nosacījumus ar normām, kas ir saistošas trešajām personām</w:t>
            </w:r>
            <w:r w:rsidR="0054326F" w:rsidRPr="00CC7019">
              <w:rPr>
                <w:rFonts w:ascii="Times New Roman" w:hAnsi="Times New Roman" w:cs="Times New Roman"/>
                <w:b/>
                <w:sz w:val="24"/>
                <w:szCs w:val="24"/>
                <w:lang w:eastAsia="lv-LV"/>
              </w:rPr>
              <w:t xml:space="preserve"> (</w:t>
            </w:r>
            <w:r w:rsidR="007223E3">
              <w:rPr>
                <w:rFonts w:ascii="Times New Roman" w:hAnsi="Times New Roman" w:cs="Times New Roman"/>
                <w:b/>
                <w:sz w:val="24"/>
                <w:szCs w:val="24"/>
                <w:lang w:eastAsia="lv-LV"/>
              </w:rPr>
              <w:t>uzņēmumiem</w:t>
            </w:r>
            <w:r w:rsidR="0054326F" w:rsidRPr="00CC7019">
              <w:rPr>
                <w:rFonts w:ascii="Times New Roman" w:hAnsi="Times New Roman" w:cs="Times New Roman"/>
                <w:b/>
                <w:sz w:val="24"/>
                <w:szCs w:val="24"/>
                <w:lang w:eastAsia="lv-LV"/>
              </w:rPr>
              <w:t>)</w:t>
            </w:r>
            <w:r w:rsidR="0047289B" w:rsidRPr="00CC7019">
              <w:rPr>
                <w:rFonts w:ascii="Times New Roman" w:hAnsi="Times New Roman" w:cs="Times New Roman"/>
                <w:b/>
                <w:sz w:val="24"/>
                <w:szCs w:val="24"/>
                <w:lang w:eastAsia="lv-LV"/>
              </w:rPr>
              <w:t xml:space="preserve"> un būs pamatā </w:t>
            </w:r>
            <w:r w:rsidR="00E57631">
              <w:rPr>
                <w:rFonts w:ascii="Times New Roman" w:hAnsi="Times New Roman" w:cs="Times New Roman"/>
                <w:b/>
                <w:sz w:val="24"/>
                <w:szCs w:val="24"/>
                <w:lang w:eastAsia="lv-LV"/>
              </w:rPr>
              <w:t xml:space="preserve">VDI kā </w:t>
            </w:r>
            <w:r w:rsidR="0047289B" w:rsidRPr="00CC7019">
              <w:rPr>
                <w:rFonts w:ascii="Times New Roman" w:hAnsi="Times New Roman" w:cs="Times New Roman"/>
                <w:b/>
                <w:sz w:val="24"/>
                <w:szCs w:val="24"/>
                <w:lang w:eastAsia="lv-LV"/>
              </w:rPr>
              <w:t>finansējuma saņēmēja</w:t>
            </w:r>
            <w:r w:rsidR="00E57631">
              <w:rPr>
                <w:rFonts w:ascii="Times New Roman" w:hAnsi="Times New Roman" w:cs="Times New Roman"/>
                <w:b/>
                <w:sz w:val="24"/>
                <w:szCs w:val="24"/>
                <w:lang w:eastAsia="lv-LV"/>
              </w:rPr>
              <w:t xml:space="preserve"> (turpmāk – finansējuma saņēmējs)</w:t>
            </w:r>
            <w:r w:rsidR="0047289B" w:rsidRPr="00CC7019">
              <w:rPr>
                <w:rFonts w:ascii="Times New Roman" w:hAnsi="Times New Roman" w:cs="Times New Roman"/>
                <w:b/>
                <w:sz w:val="24"/>
                <w:szCs w:val="24"/>
                <w:lang w:eastAsia="lv-LV"/>
              </w:rPr>
              <w:t xml:space="preserve"> lēmumiem par atbalsta piešķiršanu</w:t>
            </w:r>
            <w:r w:rsidR="0054326F" w:rsidRPr="00CC7019">
              <w:rPr>
                <w:rFonts w:ascii="Times New Roman" w:hAnsi="Times New Roman" w:cs="Times New Roman"/>
                <w:b/>
                <w:sz w:val="24"/>
                <w:szCs w:val="24"/>
                <w:lang w:eastAsia="lv-LV"/>
              </w:rPr>
              <w:t>/nepiešķiršanu</w:t>
            </w:r>
            <w:r w:rsidR="0047289B" w:rsidRPr="00CC7019">
              <w:rPr>
                <w:rFonts w:ascii="Times New Roman" w:hAnsi="Times New Roman" w:cs="Times New Roman"/>
                <w:sz w:val="24"/>
                <w:szCs w:val="24"/>
                <w:lang w:eastAsia="lv-LV"/>
              </w:rPr>
              <w:t xml:space="preserve"> </w:t>
            </w:r>
            <w:r w:rsidR="0047289B" w:rsidRPr="00CC7019">
              <w:rPr>
                <w:rFonts w:ascii="Times New Roman" w:hAnsi="Times New Roman" w:cs="Times New Roman"/>
                <w:sz w:val="24"/>
                <w:szCs w:val="24"/>
              </w:rPr>
              <w:t>(</w:t>
            </w:r>
            <w:r w:rsidR="0047289B" w:rsidRPr="00CC7019">
              <w:rPr>
                <w:rFonts w:ascii="Times New Roman" w:hAnsi="Times New Roman" w:cs="Times New Roman"/>
                <w:i/>
                <w:sz w:val="24"/>
                <w:szCs w:val="24"/>
              </w:rPr>
              <w:t xml:space="preserve">MK noteikumu projekta </w:t>
            </w:r>
            <w:r>
              <w:rPr>
                <w:rFonts w:ascii="Times New Roman" w:hAnsi="Times New Roman" w:cs="Times New Roman"/>
                <w:i/>
                <w:sz w:val="24"/>
                <w:szCs w:val="24"/>
              </w:rPr>
              <w:t xml:space="preserve">3. un </w:t>
            </w:r>
            <w:r w:rsidR="00306B27" w:rsidRPr="00CC7019">
              <w:rPr>
                <w:rFonts w:ascii="Times New Roman" w:hAnsi="Times New Roman" w:cs="Times New Roman"/>
                <w:i/>
                <w:sz w:val="24"/>
                <w:szCs w:val="24"/>
              </w:rPr>
              <w:t>4</w:t>
            </w:r>
            <w:r w:rsidR="0047289B" w:rsidRPr="00CC7019">
              <w:rPr>
                <w:rFonts w:ascii="Times New Roman" w:hAnsi="Times New Roman" w:cs="Times New Roman"/>
                <w:i/>
                <w:sz w:val="24"/>
                <w:szCs w:val="24"/>
              </w:rPr>
              <w:t>.punkts</w:t>
            </w:r>
            <w:r w:rsidR="0047289B" w:rsidRPr="00CC7019">
              <w:rPr>
                <w:rFonts w:ascii="Times New Roman" w:hAnsi="Times New Roman" w:cs="Times New Roman"/>
                <w:sz w:val="24"/>
                <w:szCs w:val="24"/>
              </w:rPr>
              <w:t>)</w:t>
            </w:r>
            <w:r w:rsidR="006A6981" w:rsidRPr="00CC7019">
              <w:rPr>
                <w:rFonts w:ascii="Times New Roman" w:hAnsi="Times New Roman" w:cs="Times New Roman"/>
                <w:sz w:val="24"/>
                <w:szCs w:val="24"/>
              </w:rPr>
              <w:t>.</w:t>
            </w:r>
          </w:p>
          <w:p w14:paraId="20EAB0AD" w14:textId="48BD8E04" w:rsidR="006B1876" w:rsidRDefault="002F1483" w:rsidP="005A2A28">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Šobrīd k</w:t>
            </w:r>
            <w:r w:rsidRPr="002F1483">
              <w:rPr>
                <w:rFonts w:ascii="Times New Roman" w:hAnsi="Times New Roman" w:cs="Times New Roman"/>
                <w:sz w:val="24"/>
                <w:szCs w:val="24"/>
                <w:lang w:eastAsia="lv-LV"/>
              </w:rPr>
              <w:t>onsultatīvais atbalsts uzņēmumiem</w:t>
            </w:r>
            <w:r>
              <w:rPr>
                <w:rFonts w:ascii="Times New Roman" w:hAnsi="Times New Roman" w:cs="Times New Roman"/>
                <w:sz w:val="24"/>
                <w:szCs w:val="24"/>
                <w:lang w:eastAsia="lv-LV"/>
              </w:rPr>
              <w:t xml:space="preserve"> (MK noteikumu Nr.127 16.4.2. apakšpunktā minētā atbalstāmā darbība)</w:t>
            </w:r>
            <w:r w:rsidRPr="002F1483">
              <w:rPr>
                <w:rFonts w:ascii="Times New Roman" w:hAnsi="Times New Roman" w:cs="Times New Roman"/>
                <w:sz w:val="24"/>
                <w:szCs w:val="24"/>
                <w:lang w:eastAsia="lv-LV"/>
              </w:rPr>
              <w:t xml:space="preserve"> tiek piešķirts saskaņā </w:t>
            </w:r>
            <w:r>
              <w:rPr>
                <w:rFonts w:ascii="Times New Roman" w:hAnsi="Times New Roman" w:cs="Times New Roman"/>
                <w:sz w:val="24"/>
                <w:szCs w:val="24"/>
                <w:lang w:eastAsia="lv-LV"/>
              </w:rPr>
              <w:t xml:space="preserve">ar MK noteikumiem Nr.127., kā arī ar </w:t>
            </w:r>
            <w:r w:rsidRPr="002F1483">
              <w:rPr>
                <w:rFonts w:ascii="Times New Roman" w:hAnsi="Times New Roman" w:cs="Times New Roman"/>
                <w:sz w:val="24"/>
                <w:szCs w:val="24"/>
                <w:lang w:eastAsia="lv-LV"/>
              </w:rPr>
              <w:t xml:space="preserve">finansējuma saņēmēja </w:t>
            </w:r>
            <w:r>
              <w:rPr>
                <w:rFonts w:ascii="Times New Roman" w:hAnsi="Times New Roman" w:cs="Times New Roman"/>
                <w:sz w:val="24"/>
                <w:szCs w:val="24"/>
                <w:lang w:eastAsia="lv-LV"/>
              </w:rPr>
              <w:t>iekšējiem</w:t>
            </w:r>
            <w:r w:rsidRPr="002F1483">
              <w:rPr>
                <w:rFonts w:ascii="Times New Roman" w:hAnsi="Times New Roman" w:cs="Times New Roman"/>
                <w:sz w:val="24"/>
                <w:szCs w:val="24"/>
                <w:lang w:eastAsia="lv-LV"/>
              </w:rPr>
              <w:t xml:space="preserve"> atbalsta piešķiršanas noteikumiem</w:t>
            </w:r>
            <w:r w:rsidR="006B1876">
              <w:rPr>
                <w:rFonts w:ascii="Times New Roman" w:hAnsi="Times New Roman" w:cs="Times New Roman"/>
                <w:sz w:val="24"/>
                <w:szCs w:val="24"/>
                <w:lang w:eastAsia="lv-LV"/>
              </w:rPr>
              <w:t xml:space="preserve"> (iestādes iekšējais normatīvais </w:t>
            </w:r>
            <w:r w:rsidR="001F4BDD">
              <w:rPr>
                <w:rFonts w:ascii="Times New Roman" w:hAnsi="Times New Roman" w:cs="Times New Roman"/>
                <w:sz w:val="24"/>
                <w:szCs w:val="24"/>
                <w:lang w:eastAsia="lv-LV"/>
              </w:rPr>
              <w:t>regulējums)</w:t>
            </w:r>
            <w:r>
              <w:rPr>
                <w:rStyle w:val="FootnoteReference"/>
                <w:rFonts w:ascii="Times New Roman" w:hAnsi="Times New Roman" w:cs="Times New Roman"/>
                <w:sz w:val="24"/>
                <w:szCs w:val="24"/>
                <w:lang w:eastAsia="lv-LV"/>
              </w:rPr>
              <w:footnoteReference w:id="1"/>
            </w:r>
            <w:r w:rsidRPr="002F1483">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kas nosaka </w:t>
            </w:r>
            <w:r w:rsidRPr="002F1483">
              <w:rPr>
                <w:rFonts w:ascii="Times New Roman" w:hAnsi="Times New Roman" w:cs="Times New Roman"/>
                <w:sz w:val="24"/>
                <w:szCs w:val="24"/>
                <w:lang w:eastAsia="lv-LV"/>
              </w:rPr>
              <w:t>izsmeļošu</w:t>
            </w:r>
            <w:r>
              <w:rPr>
                <w:rFonts w:ascii="Times New Roman" w:hAnsi="Times New Roman" w:cs="Times New Roman"/>
                <w:sz w:val="24"/>
                <w:szCs w:val="24"/>
                <w:lang w:eastAsia="lv-LV"/>
              </w:rPr>
              <w:t>/</w:t>
            </w:r>
            <w:r w:rsidR="00306B27">
              <w:rPr>
                <w:rFonts w:ascii="Times New Roman" w:hAnsi="Times New Roman" w:cs="Times New Roman"/>
                <w:sz w:val="24"/>
                <w:szCs w:val="24"/>
                <w:lang w:eastAsia="lv-LV"/>
              </w:rPr>
              <w:t>detalizētāku</w:t>
            </w:r>
            <w:r w:rsidRPr="002F1483">
              <w:rPr>
                <w:rFonts w:ascii="Times New Roman" w:hAnsi="Times New Roman" w:cs="Times New Roman"/>
                <w:sz w:val="24"/>
                <w:szCs w:val="24"/>
                <w:lang w:eastAsia="lv-LV"/>
              </w:rPr>
              <w:t xml:space="preserve"> konsultatīvā atbalsta veidu uzskaitījumu</w:t>
            </w:r>
            <w:r>
              <w:rPr>
                <w:rFonts w:ascii="Times New Roman" w:hAnsi="Times New Roman" w:cs="Times New Roman"/>
                <w:sz w:val="24"/>
                <w:szCs w:val="24"/>
                <w:lang w:eastAsia="lv-LV"/>
              </w:rPr>
              <w:t xml:space="preserve"> un atbalsta piešķiršanas nosacījumus, </w:t>
            </w:r>
            <w:r w:rsidRPr="002F1483">
              <w:rPr>
                <w:rFonts w:ascii="Times New Roman" w:hAnsi="Times New Roman" w:cs="Times New Roman"/>
                <w:sz w:val="24"/>
                <w:szCs w:val="24"/>
                <w:lang w:eastAsia="lv-LV"/>
              </w:rPr>
              <w:t xml:space="preserve">kā arī nosaka papildus priekšnosacījumus, lai uzņēmums saņemtu </w:t>
            </w:r>
            <w:r w:rsidR="006B1876">
              <w:rPr>
                <w:rFonts w:ascii="Times New Roman" w:hAnsi="Times New Roman" w:cs="Times New Roman"/>
                <w:sz w:val="24"/>
                <w:szCs w:val="24"/>
                <w:lang w:eastAsia="lv-LV"/>
              </w:rPr>
              <w:t>konsultatīvo atbalstu</w:t>
            </w:r>
            <w:r w:rsidRPr="002F1483">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w:t>
            </w:r>
          </w:p>
          <w:p w14:paraId="2A28AD63" w14:textId="05203B1A" w:rsidR="002F1483" w:rsidRDefault="006B1876" w:rsidP="005A2A28">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Papildus jāņem vērā</w:t>
            </w:r>
            <w:r w:rsidR="002F1483">
              <w:rPr>
                <w:rFonts w:ascii="Times New Roman" w:hAnsi="Times New Roman" w:cs="Times New Roman"/>
                <w:sz w:val="24"/>
                <w:szCs w:val="24"/>
                <w:lang w:eastAsia="lv-LV"/>
              </w:rPr>
              <w:t xml:space="preserve">, ka </w:t>
            </w:r>
            <w:r w:rsidR="00306B27">
              <w:rPr>
                <w:rFonts w:ascii="Times New Roman" w:hAnsi="Times New Roman" w:cs="Times New Roman"/>
                <w:sz w:val="24"/>
                <w:szCs w:val="24"/>
                <w:lang w:eastAsia="lv-LV"/>
              </w:rPr>
              <w:t>konsultatīvais atbalsts uzņēmumiem ir valsts atbalsts (</w:t>
            </w:r>
            <w:r w:rsidR="00306B27" w:rsidRPr="00306B27">
              <w:rPr>
                <w:rFonts w:ascii="Times New Roman" w:hAnsi="Times New Roman" w:cs="Times New Roman"/>
                <w:i/>
                <w:iCs/>
                <w:sz w:val="24"/>
                <w:szCs w:val="24"/>
                <w:lang w:eastAsia="lv-LV"/>
              </w:rPr>
              <w:t>de minimis</w:t>
            </w:r>
            <w:r w:rsidR="00306B27">
              <w:rPr>
                <w:rFonts w:ascii="Times New Roman" w:hAnsi="Times New Roman" w:cs="Times New Roman"/>
                <w:sz w:val="24"/>
                <w:szCs w:val="24"/>
                <w:lang w:eastAsia="lv-LV"/>
              </w:rPr>
              <w:t xml:space="preserve">) un </w:t>
            </w:r>
            <w:r>
              <w:rPr>
                <w:rFonts w:ascii="Times New Roman" w:hAnsi="Times New Roman" w:cs="Times New Roman"/>
                <w:sz w:val="24"/>
                <w:szCs w:val="24"/>
                <w:lang w:eastAsia="lv-LV"/>
              </w:rPr>
              <w:t>l</w:t>
            </w:r>
            <w:r w:rsidRPr="006B1876">
              <w:rPr>
                <w:rFonts w:ascii="Times New Roman" w:hAnsi="Times New Roman" w:cs="Times New Roman"/>
                <w:sz w:val="24"/>
                <w:szCs w:val="24"/>
                <w:lang w:eastAsia="lv-LV"/>
              </w:rPr>
              <w:t xml:space="preserve">ēmums par </w:t>
            </w:r>
            <w:r w:rsidRPr="006B1876">
              <w:rPr>
                <w:rFonts w:ascii="Times New Roman" w:hAnsi="Times New Roman" w:cs="Times New Roman"/>
                <w:i/>
                <w:iCs/>
                <w:sz w:val="24"/>
                <w:szCs w:val="24"/>
                <w:lang w:eastAsia="lv-LV"/>
              </w:rPr>
              <w:t>de minimis</w:t>
            </w:r>
            <w:r w:rsidRPr="006B1876">
              <w:rPr>
                <w:rFonts w:ascii="Times New Roman" w:hAnsi="Times New Roman" w:cs="Times New Roman"/>
                <w:sz w:val="24"/>
                <w:szCs w:val="24"/>
                <w:lang w:eastAsia="lv-LV"/>
              </w:rPr>
              <w:t xml:space="preserve"> atbalst</w:t>
            </w:r>
            <w:r>
              <w:rPr>
                <w:rFonts w:ascii="Times New Roman" w:hAnsi="Times New Roman" w:cs="Times New Roman"/>
                <w:sz w:val="24"/>
                <w:szCs w:val="24"/>
                <w:lang w:eastAsia="lv-LV"/>
              </w:rPr>
              <w:t xml:space="preserve">a </w:t>
            </w:r>
            <w:r w:rsidRPr="006B1876">
              <w:rPr>
                <w:rFonts w:ascii="Times New Roman" w:hAnsi="Times New Roman" w:cs="Times New Roman"/>
                <w:sz w:val="24"/>
                <w:szCs w:val="24"/>
                <w:lang w:eastAsia="lv-LV"/>
              </w:rPr>
              <w:t xml:space="preserve">piešķiršanu </w:t>
            </w:r>
            <w:r>
              <w:rPr>
                <w:rFonts w:ascii="Times New Roman" w:hAnsi="Times New Roman" w:cs="Times New Roman"/>
                <w:sz w:val="24"/>
                <w:szCs w:val="24"/>
                <w:lang w:eastAsia="lv-LV"/>
              </w:rPr>
              <w:t xml:space="preserve">ir </w:t>
            </w:r>
            <w:r w:rsidRPr="006B1876">
              <w:rPr>
                <w:rFonts w:ascii="Times New Roman" w:hAnsi="Times New Roman" w:cs="Times New Roman"/>
                <w:sz w:val="24"/>
                <w:szCs w:val="24"/>
                <w:lang w:eastAsia="lv-LV"/>
              </w:rPr>
              <w:t>uzskatāms par administratīvo aktu Administratīvā procesa likuma izpratnē</w:t>
            </w:r>
            <w:r w:rsidR="00306B27">
              <w:rPr>
                <w:rFonts w:ascii="Times New Roman" w:hAnsi="Times New Roman" w:cs="Times New Roman"/>
                <w:sz w:val="24"/>
                <w:szCs w:val="24"/>
                <w:lang w:eastAsia="lv-LV"/>
              </w:rPr>
              <w:t xml:space="preserve">, tādējādi </w:t>
            </w:r>
            <w:r w:rsidRPr="006B1876">
              <w:rPr>
                <w:rFonts w:ascii="Times New Roman" w:hAnsi="Times New Roman" w:cs="Times New Roman"/>
                <w:sz w:val="24"/>
                <w:szCs w:val="24"/>
                <w:lang w:eastAsia="lv-LV"/>
              </w:rPr>
              <w:t xml:space="preserve">iestādei </w:t>
            </w:r>
            <w:r w:rsidR="00306B27">
              <w:rPr>
                <w:rFonts w:ascii="Times New Roman" w:hAnsi="Times New Roman" w:cs="Times New Roman"/>
                <w:sz w:val="24"/>
                <w:szCs w:val="24"/>
                <w:lang w:eastAsia="lv-LV"/>
              </w:rPr>
              <w:t xml:space="preserve">(VDI) </w:t>
            </w:r>
            <w:r w:rsidRPr="006B1876">
              <w:rPr>
                <w:rFonts w:ascii="Times New Roman" w:hAnsi="Times New Roman" w:cs="Times New Roman"/>
                <w:sz w:val="24"/>
                <w:szCs w:val="24"/>
                <w:lang w:eastAsia="lv-LV"/>
              </w:rPr>
              <w:t>ir saistošs normatīvo aktu regulējums, kas nosaka administratīvā akta izdošanu</w:t>
            </w:r>
            <w:r>
              <w:rPr>
                <w:rFonts w:ascii="Times New Roman" w:hAnsi="Times New Roman" w:cs="Times New Roman"/>
                <w:sz w:val="24"/>
                <w:szCs w:val="24"/>
                <w:lang w:eastAsia="lv-LV"/>
              </w:rPr>
              <w:t>, kā arī s</w:t>
            </w:r>
            <w:r w:rsidRPr="006B1876">
              <w:rPr>
                <w:rFonts w:ascii="Times New Roman" w:hAnsi="Times New Roman" w:cs="Times New Roman"/>
                <w:sz w:val="24"/>
                <w:szCs w:val="24"/>
                <w:lang w:eastAsia="lv-LV"/>
              </w:rPr>
              <w:t xml:space="preserve">askaņā ar Administratīvā procesa likuma 11.pantu nelabvēlīgu administratīvo aktu (atteikumu piešķirt </w:t>
            </w:r>
            <w:r w:rsidRPr="006B1876">
              <w:rPr>
                <w:rFonts w:ascii="Times New Roman" w:hAnsi="Times New Roman" w:cs="Times New Roman"/>
                <w:i/>
                <w:iCs/>
                <w:sz w:val="24"/>
                <w:szCs w:val="24"/>
                <w:lang w:eastAsia="lv-LV"/>
              </w:rPr>
              <w:t>de minimis</w:t>
            </w:r>
            <w:r w:rsidRPr="006B1876">
              <w:rPr>
                <w:rFonts w:ascii="Times New Roman" w:hAnsi="Times New Roman" w:cs="Times New Roman"/>
                <w:sz w:val="24"/>
                <w:szCs w:val="24"/>
                <w:lang w:eastAsia="lv-LV"/>
              </w:rPr>
              <w:t xml:space="preserve"> atbalstu uzņēmuma) iestāde var izdot, pamatojoties uz ārēju normatīvo aktu</w:t>
            </w:r>
            <w:r>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lastRenderedPageBreak/>
              <w:t xml:space="preserve">nevis uz iekšējiem normatīvajiem aktiem, kas nav saistoši trešajām pusēm. </w:t>
            </w:r>
          </w:p>
          <w:p w14:paraId="12091775" w14:textId="71D3038C" w:rsidR="006B1876" w:rsidRDefault="006B1876" w:rsidP="006B1876">
            <w:pPr>
              <w:spacing w:after="0" w:line="240" w:lineRule="auto"/>
              <w:jc w:val="both"/>
              <w:rPr>
                <w:rFonts w:ascii="Times New Roman" w:hAnsi="Times New Roman" w:cs="Times New Roman"/>
                <w:sz w:val="24"/>
                <w:szCs w:val="24"/>
                <w:lang w:eastAsia="lv-LV"/>
              </w:rPr>
            </w:pPr>
            <w:r w:rsidRPr="00CC7337">
              <w:rPr>
                <w:rFonts w:ascii="Times New Roman" w:hAnsi="Times New Roman" w:cs="Times New Roman"/>
                <w:sz w:val="24"/>
                <w:szCs w:val="24"/>
                <w:lang w:eastAsia="lv-LV"/>
              </w:rPr>
              <w:t xml:space="preserve">Ņemot vērā minēto, </w:t>
            </w:r>
            <w:r w:rsidR="001F4BDD">
              <w:rPr>
                <w:rFonts w:ascii="Times New Roman" w:hAnsi="Times New Roman" w:cs="Times New Roman"/>
                <w:sz w:val="24"/>
                <w:szCs w:val="24"/>
                <w:lang w:eastAsia="lv-LV"/>
              </w:rPr>
              <w:t xml:space="preserve">kā arī to, ka MK noteikumi Nr.127 tikai daļēji nosaka tiešus konsultatīvā atbalsta piešķiršanas </w:t>
            </w:r>
            <w:r w:rsidR="001F4BDD" w:rsidRPr="001F4BDD">
              <w:rPr>
                <w:rFonts w:ascii="Times New Roman" w:hAnsi="Times New Roman" w:cs="Times New Roman"/>
                <w:sz w:val="24"/>
                <w:szCs w:val="24"/>
                <w:lang w:eastAsia="lv-LV"/>
              </w:rPr>
              <w:t>nosacījumus un kārtību</w:t>
            </w:r>
            <w:r w:rsidR="001F4BDD">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MK noteikumu projekts paredz papildināt MK noteikumus Nr.127 ar </w:t>
            </w:r>
            <w:r w:rsidR="001F4BDD">
              <w:rPr>
                <w:rFonts w:ascii="Times New Roman" w:hAnsi="Times New Roman" w:cs="Times New Roman"/>
                <w:sz w:val="24"/>
                <w:szCs w:val="24"/>
                <w:lang w:eastAsia="lv-LV"/>
              </w:rPr>
              <w:t xml:space="preserve">papildu </w:t>
            </w:r>
            <w:r>
              <w:rPr>
                <w:rFonts w:ascii="Times New Roman" w:hAnsi="Times New Roman" w:cs="Times New Roman"/>
                <w:sz w:val="24"/>
                <w:szCs w:val="24"/>
                <w:lang w:eastAsia="lv-LV"/>
              </w:rPr>
              <w:t xml:space="preserve">nosacījumiem, kas </w:t>
            </w:r>
            <w:r w:rsidR="00552A5E">
              <w:rPr>
                <w:rFonts w:ascii="Times New Roman" w:hAnsi="Times New Roman" w:cs="Times New Roman"/>
                <w:sz w:val="24"/>
                <w:szCs w:val="24"/>
                <w:lang w:eastAsia="lv-LV"/>
              </w:rPr>
              <w:t xml:space="preserve">būs </w:t>
            </w:r>
            <w:r>
              <w:rPr>
                <w:rFonts w:ascii="Times New Roman" w:hAnsi="Times New Roman" w:cs="Times New Roman"/>
                <w:sz w:val="24"/>
                <w:szCs w:val="24"/>
                <w:lang w:eastAsia="lv-LV"/>
              </w:rPr>
              <w:t>saistoš</w:t>
            </w:r>
            <w:r w:rsidR="00552A5E">
              <w:rPr>
                <w:rFonts w:ascii="Times New Roman" w:hAnsi="Times New Roman" w:cs="Times New Roman"/>
                <w:sz w:val="24"/>
                <w:szCs w:val="24"/>
                <w:lang w:eastAsia="lv-LV"/>
              </w:rPr>
              <w:t>i</w:t>
            </w:r>
            <w:r>
              <w:rPr>
                <w:rFonts w:ascii="Times New Roman" w:hAnsi="Times New Roman" w:cs="Times New Roman"/>
                <w:sz w:val="24"/>
                <w:szCs w:val="24"/>
                <w:lang w:eastAsia="lv-LV"/>
              </w:rPr>
              <w:t xml:space="preserve"> </w:t>
            </w:r>
            <w:r w:rsidR="00C317D1">
              <w:rPr>
                <w:rFonts w:ascii="Times New Roman" w:hAnsi="Times New Roman" w:cs="Times New Roman"/>
                <w:sz w:val="24"/>
                <w:szCs w:val="24"/>
                <w:lang w:eastAsia="lv-LV"/>
              </w:rPr>
              <w:t>uzņēmumiem</w:t>
            </w:r>
            <w:r>
              <w:rPr>
                <w:rFonts w:ascii="Times New Roman" w:hAnsi="Times New Roman" w:cs="Times New Roman"/>
                <w:sz w:val="24"/>
                <w:szCs w:val="24"/>
                <w:lang w:eastAsia="lv-LV"/>
              </w:rPr>
              <w:t xml:space="preserve"> un būs pamats finansējuma saņēmēja </w:t>
            </w:r>
            <w:r w:rsidRPr="00CC7337">
              <w:rPr>
                <w:rFonts w:ascii="Times New Roman" w:hAnsi="Times New Roman" w:cs="Times New Roman"/>
                <w:sz w:val="24"/>
                <w:szCs w:val="24"/>
                <w:lang w:eastAsia="lv-LV"/>
              </w:rPr>
              <w:t>lēmumiem par atbalsta piešķiršanu</w:t>
            </w:r>
            <w:r>
              <w:rPr>
                <w:rFonts w:ascii="Times New Roman" w:hAnsi="Times New Roman" w:cs="Times New Roman"/>
                <w:sz w:val="24"/>
                <w:szCs w:val="24"/>
                <w:lang w:eastAsia="lv-LV"/>
              </w:rPr>
              <w:t xml:space="preserve"> vai atteikšanu</w:t>
            </w:r>
            <w:r w:rsidR="00552A5E">
              <w:rPr>
                <w:rFonts w:ascii="Times New Roman" w:hAnsi="Times New Roman" w:cs="Times New Roman"/>
                <w:sz w:val="24"/>
                <w:szCs w:val="24"/>
                <w:lang w:eastAsia="lv-LV"/>
              </w:rPr>
              <w:t xml:space="preserve"> uzņēmumam</w:t>
            </w:r>
            <w:r>
              <w:rPr>
                <w:rFonts w:ascii="Times New Roman" w:hAnsi="Times New Roman" w:cs="Times New Roman"/>
                <w:sz w:val="24"/>
                <w:szCs w:val="24"/>
                <w:lang w:eastAsia="lv-LV"/>
              </w:rPr>
              <w:t xml:space="preserve">.  </w:t>
            </w:r>
          </w:p>
          <w:p w14:paraId="5B89F22E" w14:textId="6763EC7A" w:rsidR="000935BC" w:rsidRDefault="00BA5977" w:rsidP="00306B27">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MK noteikumu projekts paredz, </w:t>
            </w:r>
            <w:r w:rsidR="00541607">
              <w:rPr>
                <w:rFonts w:ascii="Times New Roman" w:hAnsi="Times New Roman" w:cs="Times New Roman"/>
                <w:sz w:val="24"/>
                <w:szCs w:val="24"/>
                <w:lang w:eastAsia="lv-LV"/>
              </w:rPr>
              <w:t xml:space="preserve">ka </w:t>
            </w:r>
            <w:r>
              <w:rPr>
                <w:rFonts w:ascii="Times New Roman" w:hAnsi="Times New Roman" w:cs="Times New Roman"/>
                <w:sz w:val="24"/>
                <w:szCs w:val="24"/>
                <w:lang w:eastAsia="lv-LV"/>
              </w:rPr>
              <w:t xml:space="preserve">uzņēmums, lai </w:t>
            </w:r>
            <w:r w:rsidR="00A15FDF">
              <w:rPr>
                <w:rFonts w:ascii="Times New Roman" w:hAnsi="Times New Roman" w:cs="Times New Roman"/>
                <w:sz w:val="24"/>
                <w:szCs w:val="24"/>
                <w:lang w:eastAsia="lv-LV"/>
              </w:rPr>
              <w:t xml:space="preserve">pieteiktos </w:t>
            </w:r>
            <w:r>
              <w:rPr>
                <w:rFonts w:ascii="Times New Roman" w:hAnsi="Times New Roman" w:cs="Times New Roman"/>
                <w:sz w:val="24"/>
                <w:szCs w:val="24"/>
                <w:lang w:eastAsia="lv-LV"/>
              </w:rPr>
              <w:t xml:space="preserve">konsultatīvajam atbalstam,   </w:t>
            </w:r>
            <w:r w:rsidRPr="00BA5977">
              <w:rPr>
                <w:rFonts w:ascii="Times New Roman" w:hAnsi="Times New Roman" w:cs="Times New Roman"/>
                <w:sz w:val="24"/>
                <w:szCs w:val="24"/>
                <w:lang w:eastAsia="lv-LV"/>
              </w:rPr>
              <w:t>iesniedz finansējuma saņēmējam pieteikumu, kas sagatavots atbilstoši finansējuma saņēmēja tīmekļvietnē publicētajam pieteikuma veidlapas paraugam un pieteikuma veidlapas aizpildīšanas vadlīnijām</w:t>
            </w:r>
            <w:r w:rsidR="007304E5">
              <w:rPr>
                <w:rFonts w:ascii="Times New Roman" w:hAnsi="Times New Roman" w:cs="Times New Roman"/>
                <w:sz w:val="24"/>
                <w:szCs w:val="24"/>
                <w:lang w:eastAsia="lv-LV"/>
              </w:rPr>
              <w:t xml:space="preserve">, kā arī, </w:t>
            </w:r>
            <w:r w:rsidR="00541607">
              <w:rPr>
                <w:rFonts w:ascii="Times New Roman" w:hAnsi="Times New Roman" w:cs="Times New Roman"/>
                <w:sz w:val="24"/>
                <w:szCs w:val="24"/>
                <w:lang w:eastAsia="lv-LV"/>
              </w:rPr>
              <w:t>l</w:t>
            </w:r>
            <w:r w:rsidR="000935BC">
              <w:rPr>
                <w:rFonts w:ascii="Times New Roman" w:hAnsi="Times New Roman" w:cs="Times New Roman"/>
                <w:sz w:val="24"/>
                <w:szCs w:val="24"/>
                <w:lang w:eastAsia="lv-LV"/>
              </w:rPr>
              <w:t>ai saņemtu konsultatīvo atbalstu uzņēmuma</w:t>
            </w:r>
            <w:r w:rsidR="002301CA">
              <w:rPr>
                <w:rFonts w:ascii="Times New Roman" w:hAnsi="Times New Roman" w:cs="Times New Roman"/>
                <w:sz w:val="24"/>
                <w:szCs w:val="24"/>
                <w:lang w:eastAsia="lv-LV"/>
              </w:rPr>
              <w:t>m</w:t>
            </w:r>
            <w:r w:rsidR="000935BC">
              <w:rPr>
                <w:rFonts w:ascii="Times New Roman" w:hAnsi="Times New Roman" w:cs="Times New Roman"/>
                <w:sz w:val="24"/>
                <w:szCs w:val="24"/>
                <w:lang w:eastAsia="lv-LV"/>
              </w:rPr>
              <w:t xml:space="preserve"> jāatbilst šādiem nosacījumiem, t.i.</w:t>
            </w:r>
            <w:r w:rsidR="00552A5E">
              <w:rPr>
                <w:rFonts w:ascii="Times New Roman" w:hAnsi="Times New Roman" w:cs="Times New Roman"/>
                <w:sz w:val="24"/>
                <w:szCs w:val="24"/>
                <w:lang w:eastAsia="lv-LV"/>
              </w:rPr>
              <w:t>,</w:t>
            </w:r>
            <w:r w:rsidR="00DE3C0D">
              <w:rPr>
                <w:rFonts w:ascii="Times New Roman" w:hAnsi="Times New Roman" w:cs="Times New Roman"/>
                <w:sz w:val="24"/>
                <w:szCs w:val="24"/>
                <w:lang w:eastAsia="lv-LV"/>
              </w:rPr>
              <w:t xml:space="preserve"> uzņēmums:</w:t>
            </w:r>
          </w:p>
          <w:p w14:paraId="28075208" w14:textId="19DA8A22" w:rsidR="000935BC" w:rsidRPr="00BC7EB4" w:rsidRDefault="00DE3C0D" w:rsidP="00BC7EB4">
            <w:pPr>
              <w:pStyle w:val="ListParagraph"/>
              <w:numPr>
                <w:ilvl w:val="0"/>
                <w:numId w:val="14"/>
              </w:numPr>
              <w:ind w:left="340" w:hanging="170"/>
              <w:jc w:val="both"/>
            </w:pPr>
            <w:r w:rsidRPr="00BC7EB4">
              <w:rPr>
                <w:shd w:val="clear" w:color="auto" w:fill="FFFFFF"/>
              </w:rPr>
              <w:t>ir reģistrēts Latvijas Republikā un atbilst mikr</w:t>
            </w:r>
            <w:r w:rsidR="00DC616E">
              <w:rPr>
                <w:shd w:val="clear" w:color="auto" w:fill="FFFFFF"/>
              </w:rPr>
              <w:t>ou</w:t>
            </w:r>
            <w:r w:rsidRPr="00BC7EB4">
              <w:rPr>
                <w:shd w:val="clear" w:color="auto" w:fill="FFFFFF"/>
              </w:rPr>
              <w:t>zņēmuma, mazā vai vidējā uzņēmuma statusam saskaņā ar Komisijas 2014. gada 17. jūnija Regulas (ES) Nr. 651/2014, ar ko noteiktas atbalsta kategorijas atzīst par saderīgām ar iekšējo tirgu, piemērojot Līguma 107. un 108. pantu (</w:t>
            </w:r>
            <w:r w:rsidR="00A25B8C">
              <w:rPr>
                <w:shd w:val="clear" w:color="auto" w:fill="FFFFFF"/>
              </w:rPr>
              <w:t>ES</w:t>
            </w:r>
            <w:r w:rsidRPr="00BC7EB4">
              <w:rPr>
                <w:shd w:val="clear" w:color="auto" w:fill="FFFFFF"/>
              </w:rPr>
              <w:t xml:space="preserve"> Oficiālais Vēstnesis, 2014. gada 26. jūnijs, Nr. L 187/1), </w:t>
            </w:r>
            <w:r w:rsidR="00F9526D">
              <w:rPr>
                <w:shd w:val="clear" w:color="auto" w:fill="FFFFFF"/>
              </w:rPr>
              <w:t xml:space="preserve">(turpmāk – </w:t>
            </w:r>
            <w:r w:rsidR="00F9526D" w:rsidRPr="00CC7019">
              <w:t>Komisijas regula</w:t>
            </w:r>
            <w:r w:rsidR="00F9526D">
              <w:rPr>
                <w:shd w:val="clear" w:color="auto" w:fill="FFFFFF"/>
              </w:rPr>
              <w:t xml:space="preserve"> Nr.651/2014) </w:t>
            </w:r>
            <w:r w:rsidRPr="00BC7EB4">
              <w:rPr>
                <w:shd w:val="clear" w:color="auto" w:fill="FFFFFF"/>
              </w:rPr>
              <w:t>1. pielikumu;</w:t>
            </w:r>
          </w:p>
          <w:p w14:paraId="12351EB5" w14:textId="0D75DF04" w:rsidR="00274388" w:rsidRPr="00532D46" w:rsidRDefault="008118C7" w:rsidP="00FD7327">
            <w:pPr>
              <w:pStyle w:val="ListParagraph"/>
              <w:numPr>
                <w:ilvl w:val="0"/>
                <w:numId w:val="14"/>
              </w:numPr>
              <w:ind w:left="340" w:hanging="170"/>
              <w:jc w:val="both"/>
            </w:pPr>
            <w:r w:rsidRPr="008118C7">
              <w:rPr>
                <w:shd w:val="clear" w:color="auto" w:fill="FFFFFF"/>
              </w:rPr>
              <w:t>atbilstoši vispārējās ekonomiskās darbības klasifikācijai NACE veic kādu no normatīvajos aktos par komercdarbības veidiem, kuros darba devējs iesaista kompetent</w:t>
            </w:r>
            <w:r w:rsidR="00080D21">
              <w:rPr>
                <w:shd w:val="clear" w:color="auto" w:fill="FFFFFF"/>
              </w:rPr>
              <w:t>o</w:t>
            </w:r>
            <w:r w:rsidRPr="008118C7">
              <w:rPr>
                <w:shd w:val="clear" w:color="auto" w:fill="FFFFFF"/>
              </w:rPr>
              <w:t xml:space="preserve"> institūciju, noteiktajiem komercdarbības veidiem,</w:t>
            </w:r>
            <w:r>
              <w:rPr>
                <w:shd w:val="clear" w:color="auto" w:fill="FFFFFF"/>
              </w:rPr>
              <w:t xml:space="preserve"> </w:t>
            </w:r>
            <w:r w:rsidR="00552A5E" w:rsidRPr="008118C7">
              <w:rPr>
                <w:shd w:val="clear" w:color="auto" w:fill="FFFFFF"/>
              </w:rPr>
              <w:t>proti,</w:t>
            </w:r>
            <w:r w:rsidR="00274388" w:rsidRPr="008118C7">
              <w:rPr>
                <w:shd w:val="clear" w:color="auto" w:fill="FFFFFF"/>
              </w:rPr>
              <w:t xml:space="preserve"> atbilstoši </w:t>
            </w:r>
            <w:r w:rsidR="00274388">
              <w:t xml:space="preserve">MK </w:t>
            </w:r>
            <w:r w:rsidR="00274388" w:rsidRPr="00274388">
              <w:t xml:space="preserve"> 2005. gada 8. februāra noteikum</w:t>
            </w:r>
            <w:r w:rsidR="00274388">
              <w:t>u</w:t>
            </w:r>
            <w:r w:rsidR="00274388" w:rsidRPr="00274388">
              <w:t xml:space="preserve"> Nr. 99 “Noteikumi par komercdarbības veidiem, kuros darba devējs iesaista kompetentu institūciju” 1. pielikumā minētajiem komercdarbības veidiem</w:t>
            </w:r>
            <w:r w:rsidR="00274388">
              <w:t>;</w:t>
            </w:r>
          </w:p>
          <w:p w14:paraId="240B3ADD" w14:textId="77777777" w:rsidR="00532D46" w:rsidRPr="00532D46" w:rsidRDefault="00532D46" w:rsidP="00532D46">
            <w:pPr>
              <w:pStyle w:val="ListParagraph"/>
              <w:numPr>
                <w:ilvl w:val="0"/>
                <w:numId w:val="14"/>
              </w:numPr>
              <w:ind w:left="340" w:hanging="170"/>
              <w:jc w:val="both"/>
            </w:pPr>
            <w:r w:rsidRPr="00BB6189">
              <w:rPr>
                <w:shd w:val="clear" w:color="auto" w:fill="FFFFFF"/>
              </w:rPr>
              <w:t>nodarbina vismaz vienu darbinieku uz darba līguma pamata</w:t>
            </w:r>
            <w:r>
              <w:rPr>
                <w:shd w:val="clear" w:color="auto" w:fill="FFFFFF"/>
              </w:rPr>
              <w:t>;</w:t>
            </w:r>
          </w:p>
          <w:p w14:paraId="7588C5F4" w14:textId="262E8E16" w:rsidR="00532D46" w:rsidRPr="00274388" w:rsidRDefault="00532D46" w:rsidP="00532D46">
            <w:pPr>
              <w:pStyle w:val="ListParagraph"/>
              <w:numPr>
                <w:ilvl w:val="0"/>
                <w:numId w:val="14"/>
              </w:numPr>
              <w:ind w:left="340" w:hanging="170"/>
              <w:jc w:val="both"/>
            </w:pPr>
            <w:r w:rsidRPr="00274388">
              <w:rPr>
                <w:shd w:val="clear" w:color="auto" w:fill="FFFFFF"/>
              </w:rPr>
              <w:t xml:space="preserve">nav veicis vai tam ir neatbilstošs darba vides riska </w:t>
            </w:r>
            <w:bookmarkStart w:id="0" w:name="_Hlk7440672"/>
            <w:r w:rsidRPr="00274388">
              <w:rPr>
                <w:shd w:val="clear" w:color="auto" w:fill="FFFFFF"/>
              </w:rPr>
              <w:t>novērtējums atbilstoši normatīvajos aktos par darba vides iekšējās uzraudzības veikšanas kārtību</w:t>
            </w:r>
            <w:bookmarkEnd w:id="0"/>
            <w:r w:rsidR="00274388" w:rsidRPr="00274388">
              <w:rPr>
                <w:rStyle w:val="FootnoteReference"/>
                <w:shd w:val="clear" w:color="auto" w:fill="FFFFFF"/>
              </w:rPr>
              <w:footnoteReference w:id="2"/>
            </w:r>
            <w:r w:rsidRPr="00274388">
              <w:t xml:space="preserve"> </w:t>
            </w:r>
            <w:r w:rsidRPr="00274388">
              <w:rPr>
                <w:shd w:val="clear" w:color="auto" w:fill="FFFFFF"/>
              </w:rPr>
              <w:t xml:space="preserve">noteiktajām prasībām, izņemot, ja uzņēmums piesakās </w:t>
            </w:r>
            <w:r w:rsidR="008118C7">
              <w:rPr>
                <w:shd w:val="clear" w:color="auto" w:fill="FFFFFF"/>
              </w:rPr>
              <w:t xml:space="preserve">MK noteikumu Nr.127 </w:t>
            </w:r>
            <w:r w:rsidRPr="00274388">
              <w:rPr>
                <w:shd w:val="clear" w:color="auto" w:fill="FFFFFF"/>
              </w:rPr>
              <w:t>16.4.2.</w:t>
            </w:r>
            <w:r w:rsidR="008118C7" w:rsidRPr="00274388">
              <w:rPr>
                <w:shd w:val="clear" w:color="auto" w:fill="FFFFFF"/>
              </w:rPr>
              <w:t xml:space="preserve"> </w:t>
            </w:r>
            <w:r w:rsidRPr="00274388">
              <w:rPr>
                <w:shd w:val="clear" w:color="auto" w:fill="FFFFFF"/>
              </w:rPr>
              <w:t>apakšpunktā minētajam atbalstam</w:t>
            </w:r>
            <w:r w:rsidR="008118C7">
              <w:rPr>
                <w:shd w:val="clear" w:color="auto" w:fill="FFFFFF"/>
              </w:rPr>
              <w:t xml:space="preserve"> darba aizsardzības speciālistu un uzticības personu apmācībām</w:t>
            </w:r>
            <w:r w:rsidRPr="00274388">
              <w:rPr>
                <w:shd w:val="clear" w:color="auto" w:fill="FFFFFF"/>
              </w:rPr>
              <w:t>;</w:t>
            </w:r>
          </w:p>
          <w:p w14:paraId="489CB536" w14:textId="6A6CD622" w:rsidR="00532D46" w:rsidRPr="00532D46" w:rsidRDefault="004D0DC2" w:rsidP="004D0DC2">
            <w:pPr>
              <w:pStyle w:val="ListParagraph"/>
              <w:numPr>
                <w:ilvl w:val="0"/>
                <w:numId w:val="14"/>
              </w:numPr>
              <w:ind w:left="340" w:hanging="170"/>
              <w:jc w:val="both"/>
            </w:pPr>
            <w:r w:rsidRPr="004D0DC2">
              <w:t xml:space="preserve">nav saņēmis bezmaksas darba vides risku novērtējumu </w:t>
            </w:r>
            <w:r>
              <w:t>ES</w:t>
            </w:r>
            <w:r w:rsidRPr="004D0DC2">
              <w:t xml:space="preserve"> fondu ietvaros vai atkārtoti </w:t>
            </w:r>
            <w:r w:rsidRPr="004D0DC2">
              <w:lastRenderedPageBreak/>
              <w:t>piesakās tādam atbalsta veidam, ko uzņēmums nav saņēmis specifiskā atbalsta ietvaros</w:t>
            </w:r>
            <w:r w:rsidR="00532D46" w:rsidRPr="004D0DC2">
              <w:rPr>
                <w:shd w:val="clear" w:color="auto" w:fill="FFFFFF"/>
              </w:rPr>
              <w:t>;</w:t>
            </w:r>
          </w:p>
          <w:p w14:paraId="6E6705DD" w14:textId="65E04A9E" w:rsidR="00532D46" w:rsidRDefault="00532D46" w:rsidP="00532D46">
            <w:pPr>
              <w:pStyle w:val="ListParagraph"/>
              <w:numPr>
                <w:ilvl w:val="0"/>
                <w:numId w:val="14"/>
              </w:numPr>
              <w:ind w:left="340" w:hanging="170"/>
              <w:jc w:val="both"/>
            </w:pPr>
            <w:r>
              <w:t xml:space="preserve">atbilst visiem iepriekš minētajiem nosacījumiem  </w:t>
            </w:r>
            <w:r w:rsidRPr="00532D46">
              <w:t xml:space="preserve">un atkarībā </w:t>
            </w:r>
            <w:r>
              <w:t>no konsultatīvā</w:t>
            </w:r>
            <w:r w:rsidRPr="00532D46">
              <w:t xml:space="preserve"> atbalsta veida</w:t>
            </w:r>
            <w:r>
              <w:t xml:space="preserve"> (</w:t>
            </w:r>
            <w:r w:rsidRPr="00532D46">
              <w:t xml:space="preserve">konsultācijas </w:t>
            </w:r>
            <w:r w:rsidR="007223E3">
              <w:t>uzņēmumiem</w:t>
            </w:r>
            <w:r w:rsidRPr="00532D46">
              <w:t>, laboratoriskie mērījumi, darba aizsardzības speciālistu un uzticības personu apmācības</w:t>
            </w:r>
            <w:r>
              <w:t>)</w:t>
            </w:r>
            <w:r w:rsidR="001C25F0">
              <w:t>,</w:t>
            </w:r>
            <w:r>
              <w:t xml:space="preserve"> </w:t>
            </w:r>
            <w:r w:rsidR="001C25F0" w:rsidRPr="001C25F0">
              <w:t>kuram uzņēmums piesakās, papildus ievēro šādus nosacījumus:</w:t>
            </w:r>
          </w:p>
          <w:p w14:paraId="4871777C" w14:textId="77777777" w:rsidR="001C25F0" w:rsidRDefault="001C25F0" w:rsidP="000D4B8D">
            <w:pPr>
              <w:pStyle w:val="ListParagraph"/>
              <w:numPr>
                <w:ilvl w:val="0"/>
                <w:numId w:val="14"/>
              </w:numPr>
              <w:ind w:left="527" w:hanging="170"/>
              <w:jc w:val="both"/>
            </w:pPr>
            <w:r w:rsidRPr="001C25F0">
              <w:t>piesakoties</w:t>
            </w:r>
            <w:r>
              <w:t xml:space="preserve"> atbalstam laboratoriskajiem mērījumiem</w:t>
            </w:r>
            <w:r w:rsidRPr="001C25F0">
              <w:t>, uzņēmumam ir piešķirts</w:t>
            </w:r>
            <w:r>
              <w:t xml:space="preserve"> atbalsts konsultācijām</w:t>
            </w:r>
            <w:r w:rsidRPr="001C25F0">
              <w:t xml:space="preserve"> un t</w:t>
            </w:r>
            <w:r>
              <w:t>o</w:t>
            </w:r>
            <w:r w:rsidRPr="001C25F0">
              <w:t xml:space="preserve"> ietvaros konstatēts, ka uzņēmumam ir nepieciešams veikt darba vides laboratoriskos mērījumus;</w:t>
            </w:r>
          </w:p>
          <w:p w14:paraId="797138E2" w14:textId="2D5018D8" w:rsidR="001C25F0" w:rsidRDefault="001C25F0" w:rsidP="000D4B8D">
            <w:pPr>
              <w:pStyle w:val="ListParagraph"/>
              <w:numPr>
                <w:ilvl w:val="0"/>
                <w:numId w:val="14"/>
              </w:numPr>
              <w:ind w:left="527" w:hanging="170"/>
              <w:jc w:val="both"/>
            </w:pPr>
            <w:r w:rsidRPr="001C25F0">
              <w:t xml:space="preserve">piesakoties atbalstam darba aizsardzības speciālistu apmācībām, uzņēmumā atbilstoši normatīvajos aktos par </w:t>
            </w:r>
            <w:bookmarkStart w:id="1" w:name="_Hlk15472957"/>
            <w:r w:rsidRPr="001C25F0">
              <w:t>darba vides iekšējās uzraudzības veikšana</w:t>
            </w:r>
            <w:bookmarkEnd w:id="1"/>
            <w:r w:rsidRPr="001C25F0">
              <w:t>s kārtību</w:t>
            </w:r>
            <w:r w:rsidR="00B744D1">
              <w:t xml:space="preserve"> (MK noteikumi Nr.660)</w:t>
            </w:r>
            <w:r w:rsidRPr="001C25F0">
              <w:t xml:space="preserve"> ir veikts darba vides riska novērtējums un izstrādāts darba aizsardzības </w:t>
            </w:r>
            <w:r w:rsidR="00A15FDF" w:rsidRPr="001C25F0">
              <w:t>pasākum</w:t>
            </w:r>
            <w:r w:rsidR="00A15FDF">
              <w:t>u</w:t>
            </w:r>
            <w:r w:rsidR="00A15FDF" w:rsidRPr="001C25F0">
              <w:t xml:space="preserve"> </w:t>
            </w:r>
            <w:r w:rsidRPr="001C25F0">
              <w:t>plāns, vai attiecībā uz uzņēmumu finansējuma saņēmējs ir pieņēmis lēmumu par atbalsta piešķiršanu konsultācijām un uzņēmumā ir viens līdz desmit nodarbinātie</w:t>
            </w:r>
            <w:r>
              <w:t>;</w:t>
            </w:r>
          </w:p>
          <w:p w14:paraId="4CA25DBD" w14:textId="77777777" w:rsidR="002950EE" w:rsidRDefault="001C25F0" w:rsidP="002950EE">
            <w:pPr>
              <w:pStyle w:val="ListParagraph"/>
              <w:numPr>
                <w:ilvl w:val="0"/>
                <w:numId w:val="14"/>
              </w:numPr>
              <w:jc w:val="both"/>
            </w:pPr>
            <w:r w:rsidRPr="001C25F0">
              <w:t>piesakoties atbalstam uzticības personu apmācībām, uzņēmumā atbilstoši normatīvajos aktos par darba vides iekšējās uzraudzības veikšanas kārtību</w:t>
            </w:r>
            <w:r w:rsidR="00C5526C">
              <w:t xml:space="preserve"> (MK noteikumi Nr.660)</w:t>
            </w:r>
            <w:r w:rsidRPr="001C25F0">
              <w:t xml:space="preserve"> ir veikts darba vides riska novērtējums un izstrādāts darba aizsardzības </w:t>
            </w:r>
            <w:r w:rsidR="00A15FDF" w:rsidRPr="001C25F0">
              <w:t>pasākum</w:t>
            </w:r>
            <w:r w:rsidR="00A15FDF">
              <w:t>u</w:t>
            </w:r>
            <w:r w:rsidR="00A15FDF" w:rsidRPr="001C25F0">
              <w:t xml:space="preserve"> </w:t>
            </w:r>
            <w:r w:rsidRPr="001C25F0">
              <w:t xml:space="preserve">plāns, ir izveidota darba aizsardzības organizatoriskā struktūra atbilstoši Darba aizsardzības likuma 9.panta prasībām un </w:t>
            </w:r>
            <w:r w:rsidRPr="00C7141F">
              <w:t>pieteikuma iesniegšanas brīdī uzņēmumā ir ievēlēta uzticības persona atbilstoši normatīvajiem aktiem par uzticības personu ievēlēšanas un darbības kārtību</w:t>
            </w:r>
            <w:r w:rsidR="00C5526C" w:rsidRPr="00C7141F">
              <w:rPr>
                <w:rStyle w:val="FootnoteReference"/>
              </w:rPr>
              <w:footnoteReference w:id="3"/>
            </w:r>
            <w:r w:rsidR="002950EE">
              <w:t xml:space="preserve">. </w:t>
            </w:r>
          </w:p>
          <w:p w14:paraId="1D1AB0BA" w14:textId="77777777" w:rsidR="002950EE" w:rsidRDefault="002950EE" w:rsidP="002950EE">
            <w:pPr>
              <w:pStyle w:val="ListParagraph"/>
              <w:ind w:left="501"/>
              <w:jc w:val="both"/>
            </w:pPr>
            <w:r>
              <w:t>Uzticības persona ir nodarbināto ievēlēta persona, kura apmācīta MK noteiktajā kārtībā un pārstāv nodarbināto intereses darba aizsardzībā atbilstoši Darba aizsardzības likumā norādītajai definīcijai.</w:t>
            </w:r>
          </w:p>
          <w:p w14:paraId="3BE50548" w14:textId="7F31DCE3" w:rsidR="001C25F0" w:rsidRDefault="002950EE" w:rsidP="002950EE">
            <w:pPr>
              <w:pStyle w:val="ListParagraph"/>
              <w:ind w:left="501"/>
              <w:jc w:val="both"/>
            </w:pPr>
            <w:r>
              <w:t xml:space="preserve">Konsultatīvā atbalsta ietvaros uzņēmumi var saņemt atbalstu uzticības personu apmācībām. Uzticības personas apgūst darba aizsardzības pamatlīmeņa zināšanu izglītības programmas teorijas sadaļu (40 stundas), iegūstot zināšanas, piemēram, par būtiskākajiem un vispārīgiem darba aizsardzības jautājumiem, darba aizsardzības organizatoriskajām prasībām,  </w:t>
            </w:r>
            <w:r>
              <w:lastRenderedPageBreak/>
              <w:t>normatīvajiem aktiem darba aizsardzībā, darba vides riska faktoriem un to ietekmi, novērtēšanu un novēršanu u.c. tēmām;</w:t>
            </w:r>
          </w:p>
          <w:p w14:paraId="2EF7B1B7" w14:textId="010BC72F" w:rsidR="00541607" w:rsidRPr="001C25F0" w:rsidRDefault="001C25F0" w:rsidP="000D4B8D">
            <w:pPr>
              <w:pStyle w:val="ListParagraph"/>
              <w:numPr>
                <w:ilvl w:val="0"/>
                <w:numId w:val="14"/>
              </w:numPr>
              <w:ind w:left="527" w:hanging="170"/>
              <w:jc w:val="both"/>
            </w:pPr>
            <w:r w:rsidRPr="001C25F0">
              <w:t>atbalstu darba aizsardzības speciālistu un uzticības personu apmācībām var saņemt viens uzņēmuma darbinieks, kas norīkots uz darba aizsardzības speciālistu apmācībām un viens darbinieks, kas norīkots uz uzticības personu apmācībām.</w:t>
            </w:r>
          </w:p>
          <w:p w14:paraId="33538008" w14:textId="3AB66211" w:rsidR="000A4245" w:rsidRDefault="00541607" w:rsidP="005A2A28">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Pēc uzņēmuma pieteikuma saņemšanas finansējuma saņēmēja izveidota komisija viena mēneša laikā pieņem lēmumu </w:t>
            </w:r>
            <w:r w:rsidR="00552A5E">
              <w:rPr>
                <w:rFonts w:ascii="Times New Roman" w:hAnsi="Times New Roman" w:cs="Times New Roman"/>
                <w:sz w:val="24"/>
                <w:szCs w:val="24"/>
                <w:lang w:eastAsia="lv-LV"/>
              </w:rPr>
              <w:t>(</w:t>
            </w:r>
            <w:r w:rsidR="00552A5E" w:rsidRPr="00552A5E">
              <w:rPr>
                <w:rFonts w:ascii="Times New Roman" w:hAnsi="Times New Roman" w:cs="Times New Roman"/>
                <w:sz w:val="24"/>
                <w:szCs w:val="24"/>
                <w:lang w:eastAsia="lv-LV"/>
              </w:rPr>
              <w:t>kas fiksēts ar komisijas sēdes protokolu</w:t>
            </w:r>
            <w:r w:rsidR="00552A5E">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par </w:t>
            </w:r>
            <w:r w:rsidRPr="00541607">
              <w:rPr>
                <w:rFonts w:ascii="Times New Roman" w:hAnsi="Times New Roman" w:cs="Times New Roman"/>
                <w:sz w:val="24"/>
                <w:szCs w:val="24"/>
                <w:lang w:eastAsia="lv-LV"/>
              </w:rPr>
              <w:t>atbalsta piešķiršanu</w:t>
            </w:r>
            <w:r w:rsidR="00E575C2">
              <w:rPr>
                <w:rFonts w:ascii="Times New Roman" w:hAnsi="Times New Roman" w:cs="Times New Roman"/>
                <w:sz w:val="24"/>
                <w:szCs w:val="24"/>
                <w:lang w:eastAsia="lv-LV"/>
              </w:rPr>
              <w:t xml:space="preserve"> (</w:t>
            </w:r>
            <w:r w:rsidR="00E575C2" w:rsidRPr="00E575C2">
              <w:rPr>
                <w:rFonts w:ascii="Times New Roman" w:hAnsi="Times New Roman" w:cs="Times New Roman"/>
                <w:sz w:val="24"/>
                <w:szCs w:val="24"/>
                <w:lang w:eastAsia="lv-LV"/>
              </w:rPr>
              <w:t>prioritāri atbalstot mikrouzņēmumus, mazos un vidējos uzņēmumus ar nodarbināto skaitu līdz 50 nodarbinātajiem</w:t>
            </w:r>
            <w:r w:rsidR="00E575C2">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vai atteikšanu.</w:t>
            </w:r>
            <w:r>
              <w:t xml:space="preserve"> </w:t>
            </w:r>
            <w:r w:rsidRPr="00541607">
              <w:rPr>
                <w:rFonts w:ascii="Times New Roman" w:hAnsi="Times New Roman" w:cs="Times New Roman"/>
                <w:sz w:val="24"/>
                <w:szCs w:val="24"/>
                <w:lang w:eastAsia="lv-LV"/>
              </w:rPr>
              <w:t>Ja tiek pieņemts lēmums par atbalsta piešķiršanu, finansējuma saņēmējs ar uzņēmumu slēdz līgumu</w:t>
            </w:r>
            <w:r w:rsidR="00855A8B">
              <w:rPr>
                <w:rFonts w:ascii="Times New Roman" w:hAnsi="Times New Roman" w:cs="Times New Roman"/>
                <w:sz w:val="24"/>
                <w:szCs w:val="24"/>
                <w:lang w:eastAsia="lv-LV"/>
              </w:rPr>
              <w:t xml:space="preserve">, </w:t>
            </w:r>
            <w:r w:rsidR="00620031">
              <w:rPr>
                <w:rFonts w:ascii="Times New Roman" w:hAnsi="Times New Roman" w:cs="Times New Roman"/>
                <w:sz w:val="24"/>
                <w:szCs w:val="24"/>
                <w:lang w:eastAsia="lv-LV"/>
              </w:rPr>
              <w:t>t.sk.</w:t>
            </w:r>
            <w:r w:rsidR="00855A8B">
              <w:rPr>
                <w:rFonts w:ascii="Times New Roman" w:hAnsi="Times New Roman" w:cs="Times New Roman"/>
                <w:sz w:val="24"/>
                <w:szCs w:val="24"/>
                <w:lang w:eastAsia="lv-LV"/>
              </w:rPr>
              <w:t xml:space="preserve"> paredzot, ka </w:t>
            </w:r>
            <w:r w:rsidR="00855A8B" w:rsidRPr="00855A8B">
              <w:rPr>
                <w:rFonts w:ascii="Times New Roman" w:hAnsi="Times New Roman" w:cs="Times New Roman"/>
                <w:sz w:val="24"/>
                <w:szCs w:val="24"/>
                <w:lang w:eastAsia="lv-LV"/>
              </w:rPr>
              <w:t>atbalstu piešķir vienā uzņēmuma norādītajā saimnieciskās darbības veikšanas vietā (adresē</w:t>
            </w:r>
            <w:r w:rsidR="00855A8B" w:rsidRPr="007304E5">
              <w:rPr>
                <w:rFonts w:ascii="Times New Roman" w:hAnsi="Times New Roman" w:cs="Times New Roman"/>
                <w:sz w:val="24"/>
                <w:szCs w:val="24"/>
                <w:lang w:eastAsia="lv-LV"/>
              </w:rPr>
              <w:t>)</w:t>
            </w:r>
            <w:r w:rsidR="00855A8B" w:rsidRPr="007304E5">
              <w:rPr>
                <w:rFonts w:ascii="Times New Roman" w:hAnsi="Times New Roman" w:cs="Times New Roman"/>
                <w:sz w:val="24"/>
                <w:szCs w:val="24"/>
              </w:rPr>
              <w:t xml:space="preserve">. </w:t>
            </w:r>
            <w:r w:rsidRPr="007304E5">
              <w:rPr>
                <w:rFonts w:ascii="Times New Roman" w:hAnsi="Times New Roman" w:cs="Times New Roman"/>
                <w:sz w:val="24"/>
                <w:szCs w:val="24"/>
                <w:lang w:eastAsia="lv-LV"/>
              </w:rPr>
              <w:t>Savukārt</w:t>
            </w:r>
            <w:r>
              <w:rPr>
                <w:rFonts w:ascii="Times New Roman" w:hAnsi="Times New Roman" w:cs="Times New Roman"/>
                <w:sz w:val="24"/>
                <w:szCs w:val="24"/>
                <w:lang w:eastAsia="lv-LV"/>
              </w:rPr>
              <w:t>, ja finansējuma saņēmējs pieņēmis lēmumu atteikt atbalsta piešķiršanu, uzņēmums viena mēneša laikā var apstrīdēt finansējuma saņēmēja pieņemto lēmumu</w:t>
            </w:r>
            <w:r w:rsidR="00CC1FBB">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w:t>
            </w:r>
            <w:r w:rsidRPr="00541607">
              <w:rPr>
                <w:rFonts w:ascii="Times New Roman" w:hAnsi="Times New Roman" w:cs="Times New Roman"/>
                <w:sz w:val="24"/>
                <w:szCs w:val="24"/>
                <w:lang w:eastAsia="lv-LV"/>
              </w:rPr>
              <w:t xml:space="preserve">iesniedzot attiecīgu iesniegumu </w:t>
            </w:r>
            <w:r>
              <w:rPr>
                <w:rFonts w:ascii="Times New Roman" w:hAnsi="Times New Roman" w:cs="Times New Roman"/>
                <w:sz w:val="24"/>
                <w:szCs w:val="24"/>
                <w:lang w:eastAsia="lv-LV"/>
              </w:rPr>
              <w:t>VDI</w:t>
            </w:r>
            <w:r w:rsidR="00D72231">
              <w:rPr>
                <w:rFonts w:ascii="Times New Roman" w:hAnsi="Times New Roman" w:cs="Times New Roman"/>
                <w:sz w:val="24"/>
                <w:szCs w:val="24"/>
                <w:lang w:eastAsia="lv-LV"/>
              </w:rPr>
              <w:t xml:space="preserve"> </w:t>
            </w:r>
            <w:r w:rsidRPr="00541607">
              <w:rPr>
                <w:rFonts w:ascii="Times New Roman" w:hAnsi="Times New Roman" w:cs="Times New Roman"/>
                <w:sz w:val="24"/>
                <w:szCs w:val="24"/>
                <w:lang w:eastAsia="lv-LV"/>
              </w:rPr>
              <w:t xml:space="preserve">direktoram. </w:t>
            </w:r>
            <w:r>
              <w:rPr>
                <w:rFonts w:ascii="Times New Roman" w:hAnsi="Times New Roman" w:cs="Times New Roman"/>
                <w:sz w:val="24"/>
                <w:szCs w:val="24"/>
                <w:lang w:eastAsia="lv-LV"/>
              </w:rPr>
              <w:t>VDI</w:t>
            </w:r>
            <w:r w:rsidRPr="00541607">
              <w:rPr>
                <w:rFonts w:ascii="Times New Roman" w:hAnsi="Times New Roman" w:cs="Times New Roman"/>
                <w:sz w:val="24"/>
                <w:szCs w:val="24"/>
                <w:lang w:eastAsia="lv-LV"/>
              </w:rPr>
              <w:t xml:space="preserve"> direktora lēmumu var pārsūdzēt Administratīvajā rajona tiesā </w:t>
            </w:r>
            <w:r w:rsidR="00821ADA">
              <w:rPr>
                <w:rFonts w:ascii="Times New Roman" w:hAnsi="Times New Roman" w:cs="Times New Roman"/>
                <w:sz w:val="24"/>
                <w:szCs w:val="24"/>
                <w:shd w:val="clear" w:color="auto" w:fill="FFFFFF"/>
              </w:rPr>
              <w:t>Administratīvā procesa likumā noteiktajā kārtībā</w:t>
            </w:r>
            <w:r w:rsidRPr="00541607">
              <w:rPr>
                <w:rFonts w:ascii="Times New Roman" w:hAnsi="Times New Roman" w:cs="Times New Roman"/>
                <w:sz w:val="24"/>
                <w:szCs w:val="24"/>
                <w:lang w:eastAsia="lv-LV"/>
              </w:rPr>
              <w:t>.</w:t>
            </w:r>
          </w:p>
          <w:p w14:paraId="45BBD644" w14:textId="4380ABFE" w:rsidR="000935BC" w:rsidRPr="00896EB3" w:rsidRDefault="00BA5977" w:rsidP="00896EB3">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Papildus MK noteikumu projekts paredz</w:t>
            </w:r>
            <w:r w:rsidR="00855A8B">
              <w:rPr>
                <w:rFonts w:ascii="Times New Roman" w:hAnsi="Times New Roman" w:cs="Times New Roman"/>
                <w:sz w:val="24"/>
                <w:szCs w:val="24"/>
                <w:lang w:eastAsia="lv-LV"/>
              </w:rPr>
              <w:t xml:space="preserve"> precizēt</w:t>
            </w:r>
            <w:r w:rsidR="00896EB3">
              <w:rPr>
                <w:rFonts w:ascii="Times New Roman" w:hAnsi="Times New Roman" w:cs="Times New Roman"/>
                <w:sz w:val="24"/>
                <w:szCs w:val="24"/>
                <w:lang w:eastAsia="lv-LV"/>
              </w:rPr>
              <w:t xml:space="preserve"> </w:t>
            </w:r>
            <w:r w:rsidRPr="00896EB3">
              <w:rPr>
                <w:rFonts w:ascii="Times New Roman" w:hAnsi="Times New Roman" w:cs="Times New Roman"/>
                <w:sz w:val="24"/>
                <w:szCs w:val="24"/>
                <w:lang w:eastAsia="lv-LV"/>
              </w:rPr>
              <w:t xml:space="preserve">finansējuma saņēmēja nosacījumus, nosakot, ka  </w:t>
            </w:r>
            <w:r w:rsidR="00855A8B" w:rsidRPr="00896EB3">
              <w:rPr>
                <w:rFonts w:ascii="Times New Roman" w:hAnsi="Times New Roman" w:cs="Times New Roman"/>
                <w:sz w:val="24"/>
                <w:szCs w:val="24"/>
                <w:lang w:eastAsia="lv-LV"/>
              </w:rPr>
              <w:t>f</w:t>
            </w:r>
            <w:r w:rsidRPr="00896EB3">
              <w:rPr>
                <w:rFonts w:ascii="Times New Roman" w:hAnsi="Times New Roman" w:cs="Times New Roman"/>
                <w:sz w:val="24"/>
                <w:szCs w:val="24"/>
                <w:lang w:eastAsia="lv-LV"/>
              </w:rPr>
              <w:t xml:space="preserve">inansējuma saņēmējs savā tīmekļvietnē publicē pieteikuma veidlapas paraugus un pieteikuma veidlapas aizpildīšanas vadlīnijas, kā arī citus uzņēmumam nepieciešamos dokumentus un informāciju, kas nepieciešami </w:t>
            </w:r>
            <w:r w:rsidR="00142C8F" w:rsidRPr="00896EB3">
              <w:rPr>
                <w:rFonts w:ascii="Times New Roman" w:hAnsi="Times New Roman" w:cs="Times New Roman"/>
                <w:sz w:val="24"/>
                <w:szCs w:val="24"/>
                <w:lang w:eastAsia="lv-LV"/>
              </w:rPr>
              <w:t>uzņēmum</w:t>
            </w:r>
            <w:r w:rsidR="00552A5E" w:rsidRPr="00896EB3">
              <w:rPr>
                <w:rFonts w:ascii="Times New Roman" w:hAnsi="Times New Roman" w:cs="Times New Roman"/>
                <w:sz w:val="24"/>
                <w:szCs w:val="24"/>
                <w:lang w:eastAsia="lv-LV"/>
              </w:rPr>
              <w:t>a</w:t>
            </w:r>
            <w:r w:rsidR="00142C8F" w:rsidRPr="00896EB3">
              <w:rPr>
                <w:rFonts w:ascii="Times New Roman" w:hAnsi="Times New Roman" w:cs="Times New Roman"/>
                <w:sz w:val="24"/>
                <w:szCs w:val="24"/>
                <w:lang w:eastAsia="lv-LV"/>
              </w:rPr>
              <w:t xml:space="preserve">m </w:t>
            </w:r>
            <w:r w:rsidRPr="00896EB3">
              <w:rPr>
                <w:rFonts w:ascii="Times New Roman" w:hAnsi="Times New Roman" w:cs="Times New Roman"/>
                <w:sz w:val="24"/>
                <w:szCs w:val="24"/>
                <w:lang w:eastAsia="lv-LV"/>
              </w:rPr>
              <w:t>piet</w:t>
            </w:r>
            <w:r w:rsidR="000935BC" w:rsidRPr="00896EB3">
              <w:rPr>
                <w:rFonts w:ascii="Times New Roman" w:hAnsi="Times New Roman" w:cs="Times New Roman"/>
                <w:sz w:val="24"/>
                <w:szCs w:val="24"/>
                <w:lang w:eastAsia="lv-LV"/>
              </w:rPr>
              <w:t>eikuma sagatavošanai</w:t>
            </w:r>
            <w:r w:rsidR="00CC7019" w:rsidRPr="00896EB3">
              <w:rPr>
                <w:rFonts w:ascii="Times New Roman" w:hAnsi="Times New Roman" w:cs="Times New Roman"/>
                <w:sz w:val="24"/>
                <w:szCs w:val="24"/>
                <w:lang w:eastAsia="lv-LV"/>
              </w:rPr>
              <w:t>;</w:t>
            </w:r>
          </w:p>
          <w:p w14:paraId="7F7A5B98" w14:textId="7B84351D" w:rsidR="00B412ED" w:rsidRDefault="008A0582" w:rsidP="00CE4BA0">
            <w:pPr>
              <w:spacing w:after="0"/>
              <w:jc w:val="both"/>
              <w:rPr>
                <w:rFonts w:ascii="Times New Roman" w:hAnsi="Times New Roman" w:cs="Times New Roman"/>
                <w:b/>
                <w:sz w:val="24"/>
                <w:szCs w:val="24"/>
                <w:lang w:eastAsia="lv-LV"/>
              </w:rPr>
            </w:pPr>
            <w:r>
              <w:rPr>
                <w:rFonts w:ascii="Times New Roman" w:hAnsi="Times New Roman" w:cs="Times New Roman"/>
                <w:b/>
                <w:sz w:val="24"/>
                <w:szCs w:val="24"/>
                <w:lang w:eastAsia="lv-LV"/>
              </w:rPr>
              <w:t>4</w:t>
            </w:r>
            <w:r w:rsidR="00CB391F" w:rsidRPr="00CC7019">
              <w:rPr>
                <w:rFonts w:ascii="Times New Roman" w:hAnsi="Times New Roman" w:cs="Times New Roman"/>
                <w:b/>
                <w:sz w:val="24"/>
                <w:szCs w:val="24"/>
                <w:lang w:eastAsia="lv-LV"/>
              </w:rPr>
              <w:t xml:space="preserve">) precizēt </w:t>
            </w:r>
            <w:r w:rsidR="00DB1784" w:rsidRPr="00CC7019">
              <w:rPr>
                <w:rFonts w:ascii="Times New Roman" w:hAnsi="Times New Roman" w:cs="Times New Roman"/>
                <w:b/>
                <w:sz w:val="24"/>
                <w:szCs w:val="24"/>
                <w:lang w:eastAsia="lv-LV"/>
              </w:rPr>
              <w:t>ar valsts atbalsta saņemšanu saistītos nosacījumus</w:t>
            </w:r>
            <w:r w:rsidR="00B412ED" w:rsidRPr="00CC7019">
              <w:rPr>
                <w:rFonts w:ascii="Times New Roman" w:hAnsi="Times New Roman" w:cs="Times New Roman"/>
                <w:b/>
                <w:sz w:val="24"/>
                <w:szCs w:val="24"/>
                <w:lang w:eastAsia="lv-LV"/>
              </w:rPr>
              <w:t>:</w:t>
            </w:r>
          </w:p>
          <w:p w14:paraId="2DF56062" w14:textId="5446A5B9" w:rsidR="00CE4BA0" w:rsidRDefault="008A0582" w:rsidP="00CE4BA0">
            <w:pPr>
              <w:spacing w:after="0"/>
              <w:jc w:val="both"/>
              <w:rPr>
                <w:rFonts w:ascii="Times New Roman" w:hAnsi="Times New Roman" w:cs="Times New Roman"/>
                <w:iCs/>
                <w:sz w:val="24"/>
                <w:szCs w:val="24"/>
                <w:lang w:eastAsia="lv-LV"/>
              </w:rPr>
            </w:pPr>
            <w:r>
              <w:rPr>
                <w:rFonts w:ascii="Times New Roman" w:hAnsi="Times New Roman" w:cs="Times New Roman"/>
                <w:b/>
                <w:sz w:val="24"/>
                <w:szCs w:val="24"/>
                <w:lang w:eastAsia="lv-LV"/>
              </w:rPr>
              <w:t>4</w:t>
            </w:r>
            <w:r w:rsidR="00B412ED">
              <w:rPr>
                <w:rFonts w:ascii="Times New Roman" w:hAnsi="Times New Roman" w:cs="Times New Roman"/>
                <w:b/>
                <w:sz w:val="24"/>
                <w:szCs w:val="24"/>
                <w:lang w:eastAsia="lv-LV"/>
              </w:rPr>
              <w:t xml:space="preserve">.1) </w:t>
            </w:r>
            <w:r w:rsidR="00DB1784" w:rsidRPr="00DB1784">
              <w:rPr>
                <w:rFonts w:ascii="Times New Roman" w:hAnsi="Times New Roman" w:cs="Times New Roman"/>
                <w:sz w:val="24"/>
                <w:szCs w:val="24"/>
                <w:lang w:eastAsia="lv-LV"/>
              </w:rPr>
              <w:t xml:space="preserve">paredzot, ka </w:t>
            </w:r>
            <w:r w:rsidR="004238B4">
              <w:rPr>
                <w:rFonts w:ascii="Times New Roman" w:hAnsi="Times New Roman" w:cs="Times New Roman"/>
                <w:sz w:val="24"/>
                <w:szCs w:val="24"/>
                <w:lang w:eastAsia="lv-LV"/>
              </w:rPr>
              <w:t xml:space="preserve">vienam </w:t>
            </w:r>
            <w:r w:rsidR="004238B4" w:rsidRPr="004238B4">
              <w:rPr>
                <w:rFonts w:ascii="Times New Roman" w:hAnsi="Times New Roman" w:cs="Times New Roman"/>
                <w:sz w:val="24"/>
                <w:szCs w:val="24"/>
                <w:lang w:eastAsia="lv-LV"/>
              </w:rPr>
              <w:t>vienotam uzņēmumam</w:t>
            </w:r>
            <w:r w:rsidR="006604E8">
              <w:rPr>
                <w:rFonts w:ascii="Times New Roman" w:hAnsi="Times New Roman" w:cs="Times New Roman"/>
                <w:sz w:val="24"/>
                <w:szCs w:val="24"/>
                <w:lang w:eastAsia="lv-LV"/>
              </w:rPr>
              <w:t>, kas darbojas</w:t>
            </w:r>
            <w:r w:rsidR="004238B4" w:rsidRPr="004238B4">
              <w:rPr>
                <w:rFonts w:ascii="Times New Roman" w:hAnsi="Times New Roman" w:cs="Times New Roman"/>
                <w:sz w:val="24"/>
                <w:szCs w:val="24"/>
                <w:lang w:eastAsia="lv-LV"/>
              </w:rPr>
              <w:t xml:space="preserve"> </w:t>
            </w:r>
            <w:r w:rsidR="006604E8" w:rsidRPr="006604E8">
              <w:rPr>
                <w:rFonts w:ascii="Times New Roman" w:hAnsi="Times New Roman" w:cs="Times New Roman"/>
                <w:sz w:val="24"/>
                <w:szCs w:val="24"/>
                <w:lang w:eastAsia="lv-LV"/>
              </w:rPr>
              <w:t xml:space="preserve">lauksaimniecības nozarē </w:t>
            </w:r>
            <w:r w:rsidR="004238B4" w:rsidRPr="004238B4">
              <w:rPr>
                <w:rFonts w:ascii="Times New Roman" w:hAnsi="Times New Roman" w:cs="Times New Roman"/>
                <w:sz w:val="24"/>
                <w:szCs w:val="24"/>
                <w:lang w:eastAsia="lv-LV"/>
              </w:rPr>
              <w:t>piešķir</w:t>
            </w:r>
            <w:r w:rsidR="006604E8">
              <w:rPr>
                <w:rFonts w:ascii="Times New Roman" w:hAnsi="Times New Roman" w:cs="Times New Roman"/>
                <w:sz w:val="24"/>
                <w:szCs w:val="24"/>
                <w:lang w:eastAsia="lv-LV"/>
              </w:rPr>
              <w:t>amā</w:t>
            </w:r>
            <w:r w:rsidR="004238B4" w:rsidRPr="004238B4">
              <w:rPr>
                <w:rFonts w:ascii="Times New Roman" w:hAnsi="Times New Roman" w:cs="Times New Roman"/>
                <w:sz w:val="24"/>
                <w:szCs w:val="24"/>
                <w:lang w:eastAsia="lv-LV"/>
              </w:rPr>
              <w:t xml:space="preserve"> </w:t>
            </w:r>
            <w:r w:rsidR="004238B4" w:rsidRPr="004238B4">
              <w:rPr>
                <w:rFonts w:ascii="Times New Roman" w:hAnsi="Times New Roman" w:cs="Times New Roman"/>
                <w:i/>
                <w:sz w:val="24"/>
                <w:szCs w:val="24"/>
                <w:lang w:eastAsia="lv-LV"/>
              </w:rPr>
              <w:t>de minimis</w:t>
            </w:r>
            <w:r w:rsidR="004238B4">
              <w:rPr>
                <w:rFonts w:ascii="Times New Roman" w:hAnsi="Times New Roman" w:cs="Times New Roman"/>
                <w:sz w:val="24"/>
                <w:szCs w:val="24"/>
                <w:lang w:eastAsia="lv-LV"/>
              </w:rPr>
              <w:t xml:space="preserve"> </w:t>
            </w:r>
            <w:r w:rsidR="004238B4" w:rsidRPr="004238B4">
              <w:rPr>
                <w:rFonts w:ascii="Times New Roman" w:hAnsi="Times New Roman" w:cs="Times New Roman"/>
                <w:sz w:val="24"/>
                <w:szCs w:val="24"/>
                <w:lang w:eastAsia="lv-LV"/>
              </w:rPr>
              <w:t xml:space="preserve">atbalsta kopējā summa jebkurā trīs fiskālo gadu periodā nepārsniedz 25 000 </w:t>
            </w:r>
            <w:r w:rsidR="004238B4" w:rsidRPr="004238B4">
              <w:rPr>
                <w:rFonts w:ascii="Times New Roman" w:hAnsi="Times New Roman" w:cs="Times New Roman"/>
                <w:i/>
                <w:sz w:val="24"/>
                <w:szCs w:val="24"/>
                <w:lang w:eastAsia="lv-LV"/>
              </w:rPr>
              <w:t>euro</w:t>
            </w:r>
            <w:r w:rsidR="004238B4">
              <w:rPr>
                <w:rFonts w:ascii="Times New Roman" w:hAnsi="Times New Roman" w:cs="Times New Roman"/>
                <w:sz w:val="24"/>
                <w:szCs w:val="24"/>
                <w:lang w:eastAsia="lv-LV"/>
              </w:rPr>
              <w:t xml:space="preserve"> </w:t>
            </w:r>
            <w:r w:rsidR="004238B4" w:rsidRPr="00CC7019">
              <w:rPr>
                <w:rFonts w:ascii="Times New Roman" w:hAnsi="Times New Roman" w:cs="Times New Roman"/>
                <w:sz w:val="24"/>
                <w:szCs w:val="24"/>
                <w:lang w:eastAsia="lv-LV"/>
              </w:rPr>
              <w:t>saskaņ</w:t>
            </w:r>
            <w:r w:rsidR="007B3217">
              <w:rPr>
                <w:rFonts w:ascii="Times New Roman" w:hAnsi="Times New Roman" w:cs="Times New Roman"/>
                <w:sz w:val="24"/>
                <w:szCs w:val="24"/>
                <w:lang w:eastAsia="lv-LV"/>
              </w:rPr>
              <w:t>ā</w:t>
            </w:r>
            <w:r w:rsidR="004238B4" w:rsidRPr="00CC7019">
              <w:rPr>
                <w:rFonts w:ascii="Times New Roman" w:hAnsi="Times New Roman" w:cs="Times New Roman"/>
                <w:sz w:val="24"/>
                <w:szCs w:val="24"/>
                <w:lang w:eastAsia="lv-LV"/>
              </w:rPr>
              <w:t xml:space="preserve"> ar </w:t>
            </w:r>
            <w:r w:rsidR="006604E8" w:rsidRPr="00CC7019">
              <w:rPr>
                <w:rFonts w:ascii="Times New Roman" w:hAnsi="Times New Roman" w:cs="Times New Roman"/>
                <w:sz w:val="24"/>
                <w:szCs w:val="24"/>
                <w:lang w:eastAsia="lv-LV"/>
              </w:rPr>
              <w:t xml:space="preserve">Komisijas 2013. gada 18. decembra Regulas (ES) Nr. 1408/2013 par Līguma par </w:t>
            </w:r>
            <w:r w:rsidR="00A25B8C" w:rsidRPr="00CC7019">
              <w:rPr>
                <w:rFonts w:ascii="Times New Roman" w:hAnsi="Times New Roman" w:cs="Times New Roman"/>
                <w:sz w:val="24"/>
                <w:szCs w:val="24"/>
                <w:lang w:eastAsia="lv-LV"/>
              </w:rPr>
              <w:t>ES</w:t>
            </w:r>
            <w:r w:rsidR="006604E8" w:rsidRPr="00CC7019">
              <w:rPr>
                <w:rFonts w:ascii="Times New Roman" w:hAnsi="Times New Roman" w:cs="Times New Roman"/>
                <w:sz w:val="24"/>
                <w:szCs w:val="24"/>
                <w:lang w:eastAsia="lv-LV"/>
              </w:rPr>
              <w:t xml:space="preserve"> darbību 107. un 108. panta piemērošanu </w:t>
            </w:r>
            <w:r w:rsidR="006604E8" w:rsidRPr="00CC7019">
              <w:rPr>
                <w:rFonts w:ascii="Times New Roman" w:hAnsi="Times New Roman" w:cs="Times New Roman"/>
                <w:i/>
                <w:iCs/>
                <w:sz w:val="24"/>
                <w:szCs w:val="24"/>
                <w:lang w:eastAsia="lv-LV"/>
              </w:rPr>
              <w:t>de minimis</w:t>
            </w:r>
            <w:r w:rsidR="006604E8" w:rsidRPr="00CC7019">
              <w:rPr>
                <w:rFonts w:ascii="Times New Roman" w:hAnsi="Times New Roman" w:cs="Times New Roman"/>
                <w:sz w:val="24"/>
                <w:szCs w:val="24"/>
                <w:lang w:eastAsia="lv-LV"/>
              </w:rPr>
              <w:t xml:space="preserve"> atbalstam lauksaimniecības nozarē (turpmāk – Komisijas regula Nr. 1408/2013) 3. panta 3.a punktu</w:t>
            </w:r>
            <w:r w:rsidR="00CE4BA0" w:rsidRPr="00CC7019">
              <w:rPr>
                <w:rFonts w:ascii="Times New Roman" w:hAnsi="Times New Roman" w:cs="Times New Roman"/>
                <w:sz w:val="24"/>
                <w:szCs w:val="24"/>
                <w:lang w:eastAsia="lv-LV"/>
              </w:rPr>
              <w:t xml:space="preserve"> (Komisijas regulas Nr. 1408/2013 3. pants grozīts ar Komisijas 2019. gada 21. februāra Regulu Nr. 2019/316 ar ko groza </w:t>
            </w:r>
            <w:r w:rsidR="00DC616E">
              <w:rPr>
                <w:rFonts w:ascii="Times New Roman" w:hAnsi="Times New Roman" w:cs="Times New Roman"/>
                <w:sz w:val="24"/>
                <w:szCs w:val="24"/>
                <w:lang w:eastAsia="lv-LV"/>
              </w:rPr>
              <w:lastRenderedPageBreak/>
              <w:t>Komisijas r</w:t>
            </w:r>
            <w:r w:rsidR="00CE4BA0" w:rsidRPr="00CC7019">
              <w:rPr>
                <w:rFonts w:ascii="Times New Roman" w:hAnsi="Times New Roman" w:cs="Times New Roman"/>
                <w:sz w:val="24"/>
                <w:szCs w:val="24"/>
                <w:lang w:eastAsia="lv-LV"/>
              </w:rPr>
              <w:t>egulu Nr. 1408/2013</w:t>
            </w:r>
            <w:r w:rsidR="00C05684">
              <w:rPr>
                <w:rStyle w:val="FootnoteReference"/>
                <w:rFonts w:ascii="Times New Roman" w:hAnsi="Times New Roman" w:cs="Times New Roman"/>
                <w:sz w:val="24"/>
                <w:szCs w:val="24"/>
                <w:lang w:eastAsia="lv-LV"/>
              </w:rPr>
              <w:footnoteReference w:id="4"/>
            </w:r>
            <w:r w:rsidR="00C05684">
              <w:rPr>
                <w:rFonts w:ascii="Times New Roman" w:hAnsi="Times New Roman" w:cs="Times New Roman"/>
                <w:sz w:val="24"/>
                <w:szCs w:val="24"/>
                <w:lang w:eastAsia="lv-LV"/>
              </w:rPr>
              <w:t xml:space="preserve"> (turpmāk – Komisijas regula Nr.</w:t>
            </w:r>
            <w:r w:rsidR="00C05684" w:rsidRPr="00CC7019">
              <w:rPr>
                <w:rFonts w:ascii="Times New Roman" w:hAnsi="Times New Roman" w:cs="Times New Roman"/>
                <w:sz w:val="24"/>
                <w:szCs w:val="24"/>
                <w:lang w:eastAsia="lv-LV"/>
              </w:rPr>
              <w:t xml:space="preserve"> 2019/316</w:t>
            </w:r>
            <w:r w:rsidR="00CE4BA0" w:rsidRPr="00CC7019">
              <w:rPr>
                <w:rFonts w:ascii="Times New Roman" w:hAnsi="Times New Roman" w:cs="Times New Roman"/>
                <w:sz w:val="24"/>
                <w:szCs w:val="24"/>
                <w:lang w:eastAsia="lv-LV"/>
              </w:rPr>
              <w:t>)</w:t>
            </w:r>
            <w:r w:rsidR="00B412ED" w:rsidRPr="00CC7019">
              <w:rPr>
                <w:rFonts w:ascii="Times New Roman" w:hAnsi="Times New Roman" w:cs="Times New Roman"/>
                <w:sz w:val="24"/>
                <w:szCs w:val="24"/>
                <w:lang w:eastAsia="lv-LV"/>
              </w:rPr>
              <w:t xml:space="preserve"> </w:t>
            </w:r>
            <w:r w:rsidR="00B412ED" w:rsidRPr="000D4B8D">
              <w:rPr>
                <w:rFonts w:ascii="Times New Roman" w:hAnsi="Times New Roman" w:cs="Times New Roman"/>
                <w:i/>
                <w:sz w:val="24"/>
                <w:szCs w:val="24"/>
                <w:lang w:eastAsia="lv-LV"/>
              </w:rPr>
              <w:t xml:space="preserve">(MK noteikumu projekta </w:t>
            </w:r>
            <w:r w:rsidR="00896EB3">
              <w:rPr>
                <w:rFonts w:ascii="Times New Roman" w:hAnsi="Times New Roman" w:cs="Times New Roman"/>
                <w:i/>
                <w:sz w:val="24"/>
                <w:szCs w:val="24"/>
                <w:lang w:eastAsia="lv-LV"/>
              </w:rPr>
              <w:t>5</w:t>
            </w:r>
            <w:r w:rsidR="00B412ED" w:rsidRPr="000D4B8D">
              <w:rPr>
                <w:rFonts w:ascii="Times New Roman" w:hAnsi="Times New Roman" w:cs="Times New Roman"/>
                <w:i/>
                <w:sz w:val="24"/>
                <w:szCs w:val="24"/>
                <w:lang w:eastAsia="lv-LV"/>
              </w:rPr>
              <w:t>.punkts)</w:t>
            </w:r>
            <w:r w:rsidR="00B412ED" w:rsidRPr="000D4B8D">
              <w:rPr>
                <w:rFonts w:ascii="Times New Roman" w:hAnsi="Times New Roman" w:cs="Times New Roman"/>
                <w:iCs/>
                <w:sz w:val="24"/>
                <w:szCs w:val="24"/>
                <w:lang w:eastAsia="lv-LV"/>
              </w:rPr>
              <w:t>;</w:t>
            </w:r>
          </w:p>
          <w:p w14:paraId="0E327721" w14:textId="3B49EF3C" w:rsidR="00896EB3" w:rsidRDefault="008A0582" w:rsidP="00896EB3">
            <w:pPr>
              <w:spacing w:after="0"/>
              <w:jc w:val="both"/>
              <w:rPr>
                <w:rFonts w:ascii="Times New Roman" w:hAnsi="Times New Roman" w:cs="Times New Roman"/>
                <w:sz w:val="24"/>
                <w:szCs w:val="24"/>
                <w:lang w:eastAsia="lv-LV"/>
              </w:rPr>
            </w:pPr>
            <w:r>
              <w:rPr>
                <w:rFonts w:ascii="Times New Roman" w:hAnsi="Times New Roman" w:cs="Times New Roman"/>
                <w:b/>
                <w:bCs/>
                <w:sz w:val="24"/>
                <w:szCs w:val="24"/>
                <w:lang w:eastAsia="lv-LV"/>
              </w:rPr>
              <w:t>4</w:t>
            </w:r>
            <w:r w:rsidR="00896EB3" w:rsidRPr="000D4B8D">
              <w:rPr>
                <w:rFonts w:ascii="Times New Roman" w:hAnsi="Times New Roman" w:cs="Times New Roman"/>
                <w:b/>
                <w:bCs/>
                <w:sz w:val="24"/>
                <w:szCs w:val="24"/>
                <w:lang w:eastAsia="lv-LV"/>
              </w:rPr>
              <w:t>.</w:t>
            </w:r>
            <w:r w:rsidR="00896EB3">
              <w:rPr>
                <w:rFonts w:ascii="Times New Roman" w:hAnsi="Times New Roman" w:cs="Times New Roman"/>
                <w:b/>
                <w:bCs/>
                <w:sz w:val="24"/>
                <w:szCs w:val="24"/>
                <w:lang w:eastAsia="lv-LV"/>
              </w:rPr>
              <w:t>2</w:t>
            </w:r>
            <w:r w:rsidR="00896EB3" w:rsidRPr="000D4B8D">
              <w:rPr>
                <w:rFonts w:ascii="Times New Roman" w:hAnsi="Times New Roman" w:cs="Times New Roman"/>
                <w:b/>
                <w:bCs/>
                <w:sz w:val="24"/>
                <w:szCs w:val="24"/>
                <w:lang w:eastAsia="lv-LV"/>
              </w:rPr>
              <w:t>)</w:t>
            </w:r>
            <w:r w:rsidR="00896EB3" w:rsidRPr="000D4B8D">
              <w:rPr>
                <w:rFonts w:ascii="Times New Roman" w:hAnsi="Times New Roman" w:cs="Times New Roman"/>
                <w:sz w:val="24"/>
                <w:szCs w:val="24"/>
                <w:lang w:eastAsia="lv-LV"/>
              </w:rPr>
              <w:t xml:space="preserve"> </w:t>
            </w:r>
            <w:r w:rsidR="00896EB3">
              <w:rPr>
                <w:rFonts w:ascii="Times New Roman" w:hAnsi="Times New Roman" w:cs="Times New Roman"/>
                <w:sz w:val="24"/>
                <w:szCs w:val="24"/>
                <w:lang w:eastAsia="lv-LV"/>
              </w:rPr>
              <w:t>paredzot, ka l</w:t>
            </w:r>
            <w:r w:rsidR="00896EB3" w:rsidRPr="007B04B8">
              <w:rPr>
                <w:rFonts w:ascii="Times New Roman" w:hAnsi="Times New Roman" w:cs="Times New Roman"/>
                <w:sz w:val="24"/>
                <w:szCs w:val="24"/>
                <w:lang w:eastAsia="lv-LV"/>
              </w:rPr>
              <w:t xml:space="preserve">ēmumu par </w:t>
            </w:r>
            <w:r w:rsidR="00896EB3" w:rsidRPr="007B04B8">
              <w:rPr>
                <w:rFonts w:ascii="Times New Roman" w:hAnsi="Times New Roman" w:cs="Times New Roman"/>
                <w:i/>
                <w:sz w:val="24"/>
                <w:szCs w:val="24"/>
                <w:lang w:eastAsia="lv-LV"/>
              </w:rPr>
              <w:t>de minimis</w:t>
            </w:r>
            <w:r w:rsidR="00896EB3" w:rsidRPr="007B04B8">
              <w:rPr>
                <w:rFonts w:ascii="Times New Roman" w:hAnsi="Times New Roman" w:cs="Times New Roman"/>
                <w:sz w:val="24"/>
                <w:szCs w:val="24"/>
                <w:lang w:eastAsia="lv-LV"/>
              </w:rPr>
              <w:t xml:space="preserve"> atbalsta piešķiršanu saskaņā ar</w:t>
            </w:r>
            <w:r w:rsidR="00896EB3">
              <w:rPr>
                <w:rFonts w:ascii="Times New Roman" w:hAnsi="Times New Roman" w:cs="Times New Roman"/>
                <w:sz w:val="24"/>
                <w:szCs w:val="24"/>
                <w:lang w:eastAsia="lv-LV"/>
              </w:rPr>
              <w:t xml:space="preserve"> </w:t>
            </w:r>
            <w:r w:rsidR="00896EB3" w:rsidRPr="007B04B8">
              <w:rPr>
                <w:rFonts w:ascii="Times New Roman" w:hAnsi="Times New Roman" w:cs="Times New Roman"/>
                <w:sz w:val="24"/>
                <w:szCs w:val="24"/>
                <w:lang w:eastAsia="lv-LV"/>
              </w:rPr>
              <w:t>Komisijas regul</w:t>
            </w:r>
            <w:r w:rsidR="00896EB3">
              <w:rPr>
                <w:rFonts w:ascii="Times New Roman" w:hAnsi="Times New Roman" w:cs="Times New Roman"/>
                <w:sz w:val="24"/>
                <w:szCs w:val="24"/>
                <w:lang w:eastAsia="lv-LV"/>
              </w:rPr>
              <w:t>u</w:t>
            </w:r>
            <w:r w:rsidR="00896EB3" w:rsidRPr="007B04B8">
              <w:rPr>
                <w:rFonts w:ascii="Times New Roman" w:hAnsi="Times New Roman" w:cs="Times New Roman"/>
                <w:sz w:val="24"/>
                <w:szCs w:val="24"/>
                <w:lang w:eastAsia="lv-LV"/>
              </w:rPr>
              <w:t xml:space="preserve"> Nr. 1408/2013</w:t>
            </w:r>
            <w:r w:rsidR="00F701C6">
              <w:rPr>
                <w:rFonts w:ascii="Times New Roman" w:hAnsi="Times New Roman" w:cs="Times New Roman"/>
                <w:sz w:val="24"/>
                <w:szCs w:val="24"/>
                <w:lang w:eastAsia="lv-LV"/>
              </w:rPr>
              <w:t>, Komisijas regulu Nr.14</w:t>
            </w:r>
            <w:r w:rsidR="00E97EC9">
              <w:rPr>
                <w:rFonts w:ascii="Times New Roman" w:hAnsi="Times New Roman" w:cs="Times New Roman"/>
                <w:sz w:val="24"/>
                <w:szCs w:val="24"/>
                <w:lang w:eastAsia="lv-LV"/>
              </w:rPr>
              <w:t>0</w:t>
            </w:r>
            <w:r w:rsidR="00F701C6">
              <w:rPr>
                <w:rFonts w:ascii="Times New Roman" w:hAnsi="Times New Roman" w:cs="Times New Roman"/>
                <w:sz w:val="24"/>
                <w:szCs w:val="24"/>
                <w:lang w:eastAsia="lv-LV"/>
              </w:rPr>
              <w:t xml:space="preserve">7/2013 un Komisijas regulu </w:t>
            </w:r>
            <w:r w:rsidR="00E97EC9">
              <w:rPr>
                <w:rFonts w:ascii="Times New Roman" w:hAnsi="Times New Roman" w:cs="Times New Roman"/>
                <w:sz w:val="24"/>
                <w:szCs w:val="24"/>
                <w:lang w:eastAsia="lv-LV"/>
              </w:rPr>
              <w:t>N</w:t>
            </w:r>
            <w:r w:rsidR="00F701C6">
              <w:rPr>
                <w:rFonts w:ascii="Times New Roman" w:hAnsi="Times New Roman" w:cs="Times New Roman"/>
                <w:sz w:val="24"/>
                <w:szCs w:val="24"/>
                <w:lang w:eastAsia="lv-LV"/>
              </w:rPr>
              <w:t>r.717/2014</w:t>
            </w:r>
            <w:r w:rsidR="00896EB3">
              <w:t xml:space="preserve"> </w:t>
            </w:r>
            <w:r w:rsidR="00896EB3" w:rsidRPr="007B04B8">
              <w:rPr>
                <w:rFonts w:ascii="Times New Roman" w:hAnsi="Times New Roman" w:cs="Times New Roman"/>
                <w:sz w:val="24"/>
                <w:szCs w:val="24"/>
                <w:lang w:eastAsia="lv-LV"/>
              </w:rPr>
              <w:t>var pieņemt līdz š</w:t>
            </w:r>
            <w:r w:rsidR="00F701C6">
              <w:rPr>
                <w:rFonts w:ascii="Times New Roman" w:hAnsi="Times New Roman" w:cs="Times New Roman"/>
                <w:sz w:val="24"/>
                <w:szCs w:val="24"/>
                <w:lang w:eastAsia="lv-LV"/>
              </w:rPr>
              <w:t>o</w:t>
            </w:r>
            <w:r w:rsidR="00896EB3" w:rsidRPr="007B04B8">
              <w:rPr>
                <w:rFonts w:ascii="Times New Roman" w:hAnsi="Times New Roman" w:cs="Times New Roman"/>
                <w:sz w:val="24"/>
                <w:szCs w:val="24"/>
                <w:lang w:eastAsia="lv-LV"/>
              </w:rPr>
              <w:t xml:space="preserve"> </w:t>
            </w:r>
            <w:r w:rsidR="00E97EC9" w:rsidRPr="007B04B8">
              <w:rPr>
                <w:rFonts w:ascii="Times New Roman" w:hAnsi="Times New Roman" w:cs="Times New Roman"/>
                <w:sz w:val="24"/>
                <w:szCs w:val="24"/>
                <w:lang w:eastAsia="lv-LV"/>
              </w:rPr>
              <w:t>regul</w:t>
            </w:r>
            <w:r w:rsidR="00E97EC9">
              <w:rPr>
                <w:rFonts w:ascii="Times New Roman" w:hAnsi="Times New Roman" w:cs="Times New Roman"/>
                <w:sz w:val="24"/>
                <w:szCs w:val="24"/>
                <w:lang w:eastAsia="lv-LV"/>
              </w:rPr>
              <w:t>u</w:t>
            </w:r>
            <w:r w:rsidR="00E97EC9" w:rsidRPr="007B04B8">
              <w:rPr>
                <w:rFonts w:ascii="Times New Roman" w:hAnsi="Times New Roman" w:cs="Times New Roman"/>
                <w:sz w:val="24"/>
                <w:szCs w:val="24"/>
                <w:lang w:eastAsia="lv-LV"/>
              </w:rPr>
              <w:t xml:space="preserve"> </w:t>
            </w:r>
            <w:r w:rsidR="00896EB3" w:rsidRPr="007B04B8">
              <w:rPr>
                <w:rFonts w:ascii="Times New Roman" w:hAnsi="Times New Roman" w:cs="Times New Roman"/>
                <w:sz w:val="24"/>
                <w:szCs w:val="24"/>
                <w:lang w:eastAsia="lv-LV"/>
              </w:rPr>
              <w:t xml:space="preserve">darbības beigām saskaņā ar </w:t>
            </w:r>
            <w:r w:rsidR="00F701C6">
              <w:rPr>
                <w:rFonts w:ascii="Times New Roman" w:hAnsi="Times New Roman" w:cs="Times New Roman"/>
                <w:sz w:val="24"/>
                <w:szCs w:val="24"/>
                <w:lang w:eastAsia="lv-LV"/>
              </w:rPr>
              <w:t>minēto regulu</w:t>
            </w:r>
            <w:r w:rsidR="00896EB3" w:rsidRPr="007B04B8">
              <w:rPr>
                <w:rFonts w:ascii="Times New Roman" w:hAnsi="Times New Roman" w:cs="Times New Roman"/>
                <w:sz w:val="24"/>
                <w:szCs w:val="24"/>
                <w:lang w:eastAsia="lv-LV"/>
              </w:rPr>
              <w:t xml:space="preserve"> </w:t>
            </w:r>
            <w:r w:rsidR="00F701C6">
              <w:rPr>
                <w:rFonts w:ascii="Times New Roman" w:hAnsi="Times New Roman" w:cs="Times New Roman"/>
                <w:sz w:val="24"/>
                <w:szCs w:val="24"/>
                <w:lang w:eastAsia="lv-LV"/>
              </w:rPr>
              <w:t xml:space="preserve">7. panta 4.punktu un </w:t>
            </w:r>
            <w:r w:rsidR="00896EB3" w:rsidRPr="007B04B8">
              <w:rPr>
                <w:rFonts w:ascii="Times New Roman" w:hAnsi="Times New Roman" w:cs="Times New Roman"/>
                <w:sz w:val="24"/>
                <w:szCs w:val="24"/>
                <w:lang w:eastAsia="lv-LV"/>
              </w:rPr>
              <w:t>8. pantu</w:t>
            </w:r>
            <w:r w:rsidR="00F701C6">
              <w:rPr>
                <w:rFonts w:ascii="Times New Roman" w:hAnsi="Times New Roman" w:cs="Times New Roman"/>
                <w:sz w:val="24"/>
                <w:szCs w:val="24"/>
                <w:lang w:eastAsia="lv-LV"/>
              </w:rPr>
              <w:t xml:space="preserve"> </w:t>
            </w:r>
            <w:r w:rsidR="00896EB3" w:rsidRPr="000D4B8D">
              <w:rPr>
                <w:rFonts w:ascii="Times New Roman" w:hAnsi="Times New Roman" w:cs="Times New Roman"/>
                <w:i/>
                <w:sz w:val="24"/>
                <w:szCs w:val="24"/>
                <w:lang w:eastAsia="lv-LV"/>
              </w:rPr>
              <w:t xml:space="preserve">(MK noteikumu projekta </w:t>
            </w:r>
            <w:r w:rsidR="00880546">
              <w:rPr>
                <w:rFonts w:ascii="Times New Roman" w:hAnsi="Times New Roman" w:cs="Times New Roman"/>
                <w:i/>
                <w:sz w:val="24"/>
                <w:szCs w:val="24"/>
                <w:lang w:eastAsia="lv-LV"/>
              </w:rPr>
              <w:t>7</w:t>
            </w:r>
            <w:r w:rsidR="00896EB3" w:rsidRPr="000D4B8D">
              <w:rPr>
                <w:rFonts w:ascii="Times New Roman" w:hAnsi="Times New Roman" w:cs="Times New Roman"/>
                <w:i/>
                <w:sz w:val="24"/>
                <w:szCs w:val="24"/>
                <w:lang w:eastAsia="lv-LV"/>
              </w:rPr>
              <w:t>.punkts)</w:t>
            </w:r>
            <w:r w:rsidR="00896EB3" w:rsidRPr="007B04B8">
              <w:rPr>
                <w:rFonts w:ascii="Times New Roman" w:hAnsi="Times New Roman" w:cs="Times New Roman"/>
                <w:sz w:val="24"/>
                <w:szCs w:val="24"/>
                <w:lang w:eastAsia="lv-LV"/>
              </w:rPr>
              <w:t>.</w:t>
            </w:r>
          </w:p>
          <w:p w14:paraId="6AEC9A36" w14:textId="0FDD8250" w:rsidR="00896EB3" w:rsidRPr="000D4B8D" w:rsidRDefault="00896EB3" w:rsidP="00CE4BA0">
            <w:pPr>
              <w:spacing w:after="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Attiecīgie grozījumi </w:t>
            </w:r>
            <w:r w:rsidRPr="00041366">
              <w:rPr>
                <w:rFonts w:ascii="Times New Roman" w:hAnsi="Times New Roman" w:cs="Times New Roman"/>
                <w:sz w:val="24"/>
                <w:szCs w:val="24"/>
                <w:lang w:eastAsia="lv-LV"/>
              </w:rPr>
              <w:t>ar valsts atbalsta saņemšanu saistīt</w:t>
            </w:r>
            <w:r>
              <w:rPr>
                <w:rFonts w:ascii="Times New Roman" w:hAnsi="Times New Roman" w:cs="Times New Roman"/>
                <w:sz w:val="24"/>
                <w:szCs w:val="24"/>
                <w:lang w:eastAsia="lv-LV"/>
              </w:rPr>
              <w:t>ajos</w:t>
            </w:r>
            <w:r w:rsidRPr="00041366">
              <w:rPr>
                <w:rFonts w:ascii="Times New Roman" w:hAnsi="Times New Roman" w:cs="Times New Roman"/>
                <w:sz w:val="24"/>
                <w:szCs w:val="24"/>
                <w:lang w:eastAsia="lv-LV"/>
              </w:rPr>
              <w:t xml:space="preserve"> nosacījum</w:t>
            </w:r>
            <w:r w:rsidR="00613A83">
              <w:rPr>
                <w:rFonts w:ascii="Times New Roman" w:hAnsi="Times New Roman" w:cs="Times New Roman"/>
                <w:sz w:val="24"/>
                <w:szCs w:val="24"/>
                <w:lang w:eastAsia="lv-LV"/>
              </w:rPr>
              <w:t>o</w:t>
            </w:r>
            <w:r w:rsidRPr="00041366">
              <w:rPr>
                <w:rFonts w:ascii="Times New Roman" w:hAnsi="Times New Roman" w:cs="Times New Roman"/>
                <w:sz w:val="24"/>
                <w:szCs w:val="24"/>
                <w:lang w:eastAsia="lv-LV"/>
              </w:rPr>
              <w:t>s</w:t>
            </w:r>
            <w:r>
              <w:rPr>
                <w:rFonts w:ascii="Times New Roman" w:hAnsi="Times New Roman" w:cs="Times New Roman"/>
                <w:sz w:val="24"/>
                <w:szCs w:val="24"/>
                <w:lang w:eastAsia="lv-LV"/>
              </w:rPr>
              <w:t xml:space="preserve"> ierosināti saskaņā ar </w:t>
            </w:r>
            <w:r w:rsidRPr="00C05684">
              <w:rPr>
                <w:rFonts w:ascii="Times New Roman" w:hAnsi="Times New Roman" w:cs="Times New Roman"/>
                <w:sz w:val="24"/>
                <w:szCs w:val="24"/>
                <w:lang w:eastAsia="lv-LV"/>
              </w:rPr>
              <w:t>Komisijas regul</w:t>
            </w:r>
            <w:r>
              <w:rPr>
                <w:rFonts w:ascii="Times New Roman" w:hAnsi="Times New Roman" w:cs="Times New Roman"/>
                <w:sz w:val="24"/>
                <w:szCs w:val="24"/>
                <w:lang w:eastAsia="lv-LV"/>
              </w:rPr>
              <w:t>u</w:t>
            </w:r>
            <w:r w:rsidRPr="00C05684">
              <w:rPr>
                <w:rFonts w:ascii="Times New Roman" w:hAnsi="Times New Roman" w:cs="Times New Roman"/>
                <w:sz w:val="24"/>
                <w:szCs w:val="24"/>
                <w:lang w:eastAsia="lv-LV"/>
              </w:rPr>
              <w:t xml:space="preserve"> Nr. 2019/316</w:t>
            </w:r>
            <w:r w:rsidR="00F701C6">
              <w:rPr>
                <w:rFonts w:ascii="Times New Roman" w:hAnsi="Times New Roman" w:cs="Times New Roman"/>
                <w:sz w:val="24"/>
                <w:szCs w:val="24"/>
                <w:lang w:eastAsia="lv-LV"/>
              </w:rPr>
              <w:t xml:space="preserve">, kā arī </w:t>
            </w:r>
            <w:r w:rsidR="00E97EC9">
              <w:rPr>
                <w:rFonts w:ascii="Times New Roman" w:hAnsi="Times New Roman" w:cs="Times New Roman"/>
                <w:sz w:val="24"/>
                <w:szCs w:val="24"/>
                <w:lang w:eastAsia="lv-LV"/>
              </w:rPr>
              <w:t xml:space="preserve">ņemot vērā minēto regulu atšķirīgos darbību termiņus un diskusijas par to iespējamiem </w:t>
            </w:r>
            <w:r w:rsidR="00F701C6">
              <w:rPr>
                <w:rFonts w:ascii="Times New Roman" w:hAnsi="Times New Roman" w:cs="Times New Roman"/>
                <w:sz w:val="24"/>
                <w:szCs w:val="24"/>
                <w:lang w:eastAsia="lv-LV"/>
              </w:rPr>
              <w:t>grozījumiem</w:t>
            </w:r>
            <w:r>
              <w:rPr>
                <w:rFonts w:ascii="Times New Roman" w:hAnsi="Times New Roman" w:cs="Times New Roman"/>
                <w:sz w:val="24"/>
                <w:szCs w:val="24"/>
                <w:lang w:eastAsia="lv-LV"/>
              </w:rPr>
              <w:t>;</w:t>
            </w:r>
          </w:p>
          <w:p w14:paraId="0E984C66" w14:textId="1E6BA2C5" w:rsidR="00CC7019" w:rsidRDefault="008A0582" w:rsidP="00B11C4C">
            <w:pPr>
              <w:spacing w:after="0"/>
              <w:jc w:val="both"/>
              <w:rPr>
                <w:rFonts w:ascii="Times New Roman" w:hAnsi="Times New Roman" w:cs="Times New Roman"/>
                <w:sz w:val="24"/>
                <w:szCs w:val="24"/>
                <w:lang w:eastAsia="lv-LV"/>
              </w:rPr>
            </w:pPr>
            <w:r>
              <w:rPr>
                <w:rFonts w:ascii="Times New Roman" w:hAnsi="Times New Roman" w:cs="Times New Roman"/>
                <w:b/>
                <w:bCs/>
                <w:sz w:val="24"/>
                <w:szCs w:val="24"/>
                <w:lang w:eastAsia="lv-LV"/>
              </w:rPr>
              <w:t>4</w:t>
            </w:r>
            <w:r w:rsidR="00B412ED" w:rsidRPr="000D4B8D">
              <w:rPr>
                <w:rFonts w:ascii="Times New Roman" w:hAnsi="Times New Roman" w:cs="Times New Roman"/>
                <w:b/>
                <w:bCs/>
                <w:sz w:val="24"/>
                <w:szCs w:val="24"/>
                <w:lang w:eastAsia="lv-LV"/>
              </w:rPr>
              <w:t>.</w:t>
            </w:r>
            <w:r w:rsidR="00896EB3">
              <w:rPr>
                <w:rFonts w:ascii="Times New Roman" w:hAnsi="Times New Roman" w:cs="Times New Roman"/>
                <w:b/>
                <w:bCs/>
                <w:sz w:val="24"/>
                <w:szCs w:val="24"/>
                <w:lang w:eastAsia="lv-LV"/>
              </w:rPr>
              <w:t>3</w:t>
            </w:r>
            <w:r w:rsidR="00B412ED" w:rsidRPr="000D4B8D">
              <w:rPr>
                <w:rFonts w:ascii="Times New Roman" w:hAnsi="Times New Roman" w:cs="Times New Roman"/>
                <w:b/>
                <w:bCs/>
                <w:sz w:val="24"/>
                <w:szCs w:val="24"/>
                <w:lang w:eastAsia="lv-LV"/>
              </w:rPr>
              <w:t>)</w:t>
            </w:r>
            <w:r w:rsidR="00B412ED" w:rsidRPr="000D4B8D">
              <w:rPr>
                <w:rFonts w:ascii="Times New Roman" w:hAnsi="Times New Roman" w:cs="Times New Roman"/>
                <w:sz w:val="24"/>
                <w:szCs w:val="24"/>
                <w:lang w:eastAsia="lv-LV"/>
              </w:rPr>
              <w:t xml:space="preserve"> </w:t>
            </w:r>
            <w:r w:rsidR="00B11C4C" w:rsidRPr="000D4B8D">
              <w:rPr>
                <w:rFonts w:ascii="Times New Roman" w:hAnsi="Times New Roman" w:cs="Times New Roman"/>
                <w:sz w:val="24"/>
                <w:szCs w:val="24"/>
                <w:lang w:eastAsia="lv-LV"/>
              </w:rPr>
              <w:t xml:space="preserve">papildināt MK noteikumus Nr.127, nosakot </w:t>
            </w:r>
            <w:r w:rsidR="00B11C4C" w:rsidRPr="000D4B8D">
              <w:rPr>
                <w:rFonts w:ascii="Times New Roman" w:hAnsi="Times New Roman" w:cs="Times New Roman"/>
                <w:i/>
                <w:iCs/>
                <w:sz w:val="24"/>
                <w:szCs w:val="24"/>
                <w:lang w:eastAsia="lv-LV"/>
              </w:rPr>
              <w:t>de minimis</w:t>
            </w:r>
            <w:r w:rsidR="00B11C4C" w:rsidRPr="000D4B8D">
              <w:rPr>
                <w:rFonts w:ascii="Times New Roman" w:hAnsi="Times New Roman" w:cs="Times New Roman"/>
                <w:sz w:val="24"/>
                <w:szCs w:val="24"/>
                <w:lang w:eastAsia="lv-LV"/>
              </w:rPr>
              <w:t xml:space="preserve"> atbalsta piešķiršanas brīdi, proti, par </w:t>
            </w:r>
            <w:r w:rsidR="00B11C4C" w:rsidRPr="000D4B8D">
              <w:rPr>
                <w:rFonts w:ascii="Times New Roman" w:hAnsi="Times New Roman" w:cs="Times New Roman"/>
                <w:i/>
                <w:iCs/>
                <w:sz w:val="24"/>
                <w:szCs w:val="24"/>
                <w:lang w:eastAsia="lv-LV"/>
              </w:rPr>
              <w:t>de minimis</w:t>
            </w:r>
            <w:r w:rsidR="00B11C4C" w:rsidRPr="000D4B8D">
              <w:rPr>
                <w:rFonts w:ascii="Times New Roman" w:hAnsi="Times New Roman" w:cs="Times New Roman"/>
                <w:sz w:val="24"/>
                <w:szCs w:val="24"/>
                <w:lang w:eastAsia="lv-LV"/>
              </w:rPr>
              <w:t xml:space="preserve"> atbalsta piešķiršanas brīdi</w:t>
            </w:r>
            <w:r>
              <w:rPr>
                <w:rFonts w:ascii="Times New Roman" w:hAnsi="Times New Roman" w:cs="Times New Roman"/>
                <w:sz w:val="24"/>
                <w:szCs w:val="24"/>
                <w:lang w:eastAsia="lv-LV"/>
              </w:rPr>
              <w:t xml:space="preserve"> </w:t>
            </w:r>
            <w:r w:rsidR="00E0573C" w:rsidRPr="000D4B8D">
              <w:rPr>
                <w:rFonts w:ascii="Times New Roman" w:hAnsi="Times New Roman" w:cs="Times New Roman"/>
                <w:i/>
                <w:sz w:val="24"/>
                <w:szCs w:val="24"/>
                <w:lang w:eastAsia="lv-LV"/>
              </w:rPr>
              <w:t xml:space="preserve">(MK noteikumu projekta </w:t>
            </w:r>
            <w:r w:rsidR="00880546">
              <w:rPr>
                <w:rFonts w:ascii="Times New Roman" w:hAnsi="Times New Roman" w:cs="Times New Roman"/>
                <w:i/>
                <w:sz w:val="24"/>
                <w:szCs w:val="24"/>
                <w:lang w:eastAsia="lv-LV"/>
              </w:rPr>
              <w:t>8</w:t>
            </w:r>
            <w:r w:rsidR="00E0573C" w:rsidRPr="000D4B8D">
              <w:rPr>
                <w:rFonts w:ascii="Times New Roman" w:hAnsi="Times New Roman" w:cs="Times New Roman"/>
                <w:i/>
                <w:sz w:val="24"/>
                <w:szCs w:val="24"/>
                <w:lang w:eastAsia="lv-LV"/>
              </w:rPr>
              <w:t>.punkts)</w:t>
            </w:r>
            <w:r w:rsidR="00CC7019">
              <w:rPr>
                <w:rFonts w:ascii="Times New Roman" w:hAnsi="Times New Roman" w:cs="Times New Roman"/>
                <w:sz w:val="24"/>
                <w:szCs w:val="24"/>
                <w:lang w:eastAsia="lv-LV"/>
              </w:rPr>
              <w:t>:</w:t>
            </w:r>
          </w:p>
          <w:p w14:paraId="63FD06C8" w14:textId="6C1B1286" w:rsidR="00080D21" w:rsidRDefault="00080D21" w:rsidP="00DC616E">
            <w:pPr>
              <w:pStyle w:val="ListParagraph"/>
              <w:numPr>
                <w:ilvl w:val="0"/>
                <w:numId w:val="14"/>
              </w:numPr>
              <w:ind w:left="340" w:hanging="170"/>
              <w:jc w:val="both"/>
            </w:pPr>
            <w:r>
              <w:t xml:space="preserve">MK noteikumu Nr.127 </w:t>
            </w:r>
            <w:r w:rsidRPr="007B4D6A">
              <w:t xml:space="preserve">16.4.2. apakšpunktā minētajam atbalstam – </w:t>
            </w:r>
            <w:r w:rsidRPr="00805E13">
              <w:t xml:space="preserve">uzņēmumiem uzskata MK noteikumu projekta </w:t>
            </w:r>
            <w:r>
              <w:t>4</w:t>
            </w:r>
            <w:r w:rsidRPr="00805E13">
              <w:t xml:space="preserve">.punktā minētā lēmuma (kas minēts </w:t>
            </w:r>
            <w:r>
              <w:t>30</w:t>
            </w:r>
            <w:r w:rsidRPr="00805E13">
              <w:t>.</w:t>
            </w:r>
            <w:r w:rsidRPr="00805E13">
              <w:rPr>
                <w:vertAlign w:val="superscript"/>
              </w:rPr>
              <w:t>2</w:t>
            </w:r>
            <w:r w:rsidRPr="00805E13">
              <w:t xml:space="preserve"> punktā) par atbalsta piešķiršanu spēkā stāšanās </w:t>
            </w:r>
            <w:r>
              <w:t>dienu;</w:t>
            </w:r>
          </w:p>
          <w:p w14:paraId="6431F2E2" w14:textId="65D75C7A" w:rsidR="00CC7019" w:rsidRPr="00805E13" w:rsidRDefault="00080D21" w:rsidP="00080D21">
            <w:pPr>
              <w:pStyle w:val="ListParagraph"/>
              <w:numPr>
                <w:ilvl w:val="0"/>
                <w:numId w:val="14"/>
              </w:numPr>
              <w:ind w:left="340" w:hanging="170"/>
              <w:jc w:val="both"/>
            </w:pPr>
            <w:r>
              <w:t xml:space="preserve">MK noteikumu Nr.127 </w:t>
            </w:r>
            <w:r w:rsidRPr="00080D21">
              <w:t xml:space="preserve">16.1.2., 16.5.2. un 16.5.3. apakšpunktā minētajam atbalstam </w:t>
            </w:r>
            <w:r w:rsidRPr="007B4D6A">
              <w:t xml:space="preserve">– </w:t>
            </w:r>
            <w:r w:rsidR="00CC7019" w:rsidRPr="00805E13">
              <w:t xml:space="preserve">finansējuma saņēmēja sadarbības partneriem (Latvijas Brīvo arodbiedrību savienībai un  Latvijas Darba devēju konfederācijai) </w:t>
            </w:r>
            <w:r w:rsidR="00B11C4C" w:rsidRPr="00805E13">
              <w:t>uzskata MK noteikumu Nr.127 14.</w:t>
            </w:r>
            <w:r w:rsidR="00CC7019" w:rsidRPr="00805E13">
              <w:t xml:space="preserve"> punktā minētā sadarbība līguma spēkā stāšanās </w:t>
            </w:r>
            <w:r w:rsidR="00896EB3">
              <w:t>dienu</w:t>
            </w:r>
            <w:r w:rsidR="00CC7019" w:rsidRPr="00805E13">
              <w:t xml:space="preserve">. </w:t>
            </w:r>
          </w:p>
          <w:p w14:paraId="57241615" w14:textId="54557F8E" w:rsidR="00805E13" w:rsidRDefault="00CC7019" w:rsidP="00805E13">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Specifiskā atbalsta ietvaros, lai uzņēmums saņemtu konsultatīvo atbalstu (</w:t>
            </w:r>
            <w:r w:rsidRPr="002C3D91">
              <w:rPr>
                <w:rFonts w:ascii="Times New Roman" w:eastAsia="Times New Roman" w:hAnsi="Times New Roman" w:cs="Times New Roman"/>
                <w:i/>
                <w:iCs/>
                <w:sz w:val="24"/>
                <w:szCs w:val="24"/>
                <w:lang w:eastAsia="lv-LV"/>
              </w:rPr>
              <w:t>de minimis</w:t>
            </w:r>
            <w:r>
              <w:rPr>
                <w:rFonts w:ascii="Times New Roman" w:eastAsia="Times New Roman" w:hAnsi="Times New Roman" w:cs="Times New Roman"/>
                <w:sz w:val="24"/>
                <w:szCs w:val="24"/>
                <w:lang w:eastAsia="lv-LV"/>
              </w:rPr>
              <w:t>), uzņēmums</w:t>
            </w:r>
            <w:r w:rsidR="00805E13">
              <w:rPr>
                <w:rFonts w:ascii="Times New Roman" w:eastAsia="Times New Roman" w:hAnsi="Times New Roman" w:cs="Times New Roman"/>
                <w:sz w:val="24"/>
                <w:szCs w:val="24"/>
                <w:lang w:eastAsia="lv-LV"/>
              </w:rPr>
              <w:t xml:space="preserve"> finansējuma saņēmējam </w:t>
            </w:r>
            <w:r>
              <w:rPr>
                <w:rFonts w:ascii="Times New Roman" w:eastAsia="Times New Roman" w:hAnsi="Times New Roman" w:cs="Times New Roman"/>
                <w:sz w:val="24"/>
                <w:szCs w:val="24"/>
                <w:lang w:eastAsia="lv-LV"/>
              </w:rPr>
              <w:t xml:space="preserve">iesniedz </w:t>
            </w:r>
            <w:r w:rsidR="00805E13">
              <w:rPr>
                <w:rFonts w:ascii="Times New Roman" w:eastAsia="Times New Roman" w:hAnsi="Times New Roman" w:cs="Times New Roman"/>
                <w:sz w:val="24"/>
                <w:szCs w:val="24"/>
                <w:lang w:eastAsia="lv-LV"/>
              </w:rPr>
              <w:t>atbilstošu pieteikumu un f</w:t>
            </w:r>
            <w:r w:rsidR="00805E13" w:rsidRPr="00805E13">
              <w:rPr>
                <w:rFonts w:ascii="Times New Roman" w:eastAsia="Times New Roman" w:hAnsi="Times New Roman" w:cs="Times New Roman"/>
                <w:sz w:val="24"/>
                <w:szCs w:val="24"/>
                <w:lang w:eastAsia="lv-LV"/>
              </w:rPr>
              <w:t>inansējuma saņēmēja izveidota komisija viena mēneša laikā</w:t>
            </w:r>
            <w:r w:rsidR="00805E13">
              <w:rPr>
                <w:rFonts w:ascii="Times New Roman" w:eastAsia="Times New Roman" w:hAnsi="Times New Roman" w:cs="Times New Roman"/>
                <w:sz w:val="24"/>
                <w:szCs w:val="24"/>
                <w:lang w:eastAsia="lv-LV"/>
              </w:rPr>
              <w:t xml:space="preserve"> kopš uzņēmuma pieteikuma saņemšanas </w:t>
            </w:r>
            <w:r w:rsidR="00805E13" w:rsidRPr="00805E13">
              <w:rPr>
                <w:rFonts w:ascii="Times New Roman" w:eastAsia="Times New Roman" w:hAnsi="Times New Roman" w:cs="Times New Roman"/>
                <w:sz w:val="24"/>
                <w:szCs w:val="24"/>
                <w:lang w:eastAsia="lv-LV"/>
              </w:rPr>
              <w:t>pieņem lēmumu</w:t>
            </w:r>
            <w:r w:rsidR="00805E13">
              <w:rPr>
                <w:rFonts w:ascii="Times New Roman" w:eastAsia="Times New Roman" w:hAnsi="Times New Roman" w:cs="Times New Roman"/>
                <w:sz w:val="24"/>
                <w:szCs w:val="24"/>
                <w:lang w:eastAsia="lv-LV"/>
              </w:rPr>
              <w:t xml:space="preserve"> (kas fiksēts ar komisijas sēdes protokolu)</w:t>
            </w:r>
            <w:r w:rsidR="00805E13" w:rsidRPr="00805E13">
              <w:rPr>
                <w:rFonts w:ascii="Times New Roman" w:eastAsia="Times New Roman" w:hAnsi="Times New Roman" w:cs="Times New Roman"/>
                <w:sz w:val="24"/>
                <w:szCs w:val="24"/>
                <w:lang w:eastAsia="lv-LV"/>
              </w:rPr>
              <w:t xml:space="preserve"> par atbalsta piešķiršanu vai </w:t>
            </w:r>
            <w:r w:rsidR="00A15FDF">
              <w:rPr>
                <w:rFonts w:ascii="Times New Roman" w:eastAsia="Times New Roman" w:hAnsi="Times New Roman" w:cs="Times New Roman"/>
                <w:sz w:val="24"/>
                <w:szCs w:val="24"/>
                <w:lang w:eastAsia="lv-LV"/>
              </w:rPr>
              <w:t>atteikumu</w:t>
            </w:r>
            <w:r w:rsidR="00A15FDF" w:rsidRPr="00805E13">
              <w:rPr>
                <w:rFonts w:ascii="Times New Roman" w:eastAsia="Times New Roman" w:hAnsi="Times New Roman" w:cs="Times New Roman"/>
                <w:sz w:val="24"/>
                <w:szCs w:val="24"/>
                <w:lang w:eastAsia="lv-LV"/>
              </w:rPr>
              <w:t xml:space="preserve"> </w:t>
            </w:r>
            <w:r w:rsidR="00805E13" w:rsidRPr="00805E13">
              <w:rPr>
                <w:rFonts w:ascii="Times New Roman" w:eastAsia="Times New Roman" w:hAnsi="Times New Roman" w:cs="Times New Roman"/>
                <w:sz w:val="24"/>
                <w:szCs w:val="24"/>
                <w:lang w:eastAsia="lv-LV"/>
              </w:rPr>
              <w:t>piešķirt</w:t>
            </w:r>
            <w:r w:rsidR="00805E13">
              <w:rPr>
                <w:rFonts w:ascii="Times New Roman" w:eastAsia="Times New Roman" w:hAnsi="Times New Roman" w:cs="Times New Roman"/>
                <w:sz w:val="24"/>
                <w:szCs w:val="24"/>
                <w:lang w:eastAsia="lv-LV"/>
              </w:rPr>
              <w:t xml:space="preserve"> atbalstu. </w:t>
            </w:r>
            <w:r w:rsidR="00E10FBB">
              <w:rPr>
                <w:rFonts w:ascii="Times New Roman" w:eastAsia="Times New Roman" w:hAnsi="Times New Roman" w:cs="Times New Roman"/>
                <w:sz w:val="24"/>
                <w:szCs w:val="24"/>
                <w:lang w:eastAsia="lv-LV"/>
              </w:rPr>
              <w:t>Par</w:t>
            </w:r>
            <w:r w:rsidR="00805E13" w:rsidRPr="00805E13">
              <w:rPr>
                <w:rFonts w:ascii="Times New Roman" w:eastAsia="Times New Roman" w:hAnsi="Times New Roman" w:cs="Times New Roman"/>
                <w:sz w:val="24"/>
                <w:szCs w:val="24"/>
                <w:lang w:eastAsia="lv-LV"/>
              </w:rPr>
              <w:t xml:space="preserve"> pieņemt</w:t>
            </w:r>
            <w:r w:rsidR="00E10FBB">
              <w:rPr>
                <w:rFonts w:ascii="Times New Roman" w:eastAsia="Times New Roman" w:hAnsi="Times New Roman" w:cs="Times New Roman"/>
                <w:sz w:val="24"/>
                <w:szCs w:val="24"/>
                <w:lang w:eastAsia="lv-LV"/>
              </w:rPr>
              <w:t>o</w:t>
            </w:r>
            <w:r w:rsidR="00805E13" w:rsidRPr="00805E13">
              <w:rPr>
                <w:rFonts w:ascii="Times New Roman" w:eastAsia="Times New Roman" w:hAnsi="Times New Roman" w:cs="Times New Roman"/>
                <w:sz w:val="24"/>
                <w:szCs w:val="24"/>
                <w:lang w:eastAsia="lv-LV"/>
              </w:rPr>
              <w:t xml:space="preserve"> lēmum</w:t>
            </w:r>
            <w:r w:rsidR="00E10FBB">
              <w:rPr>
                <w:rFonts w:ascii="Times New Roman" w:eastAsia="Times New Roman" w:hAnsi="Times New Roman" w:cs="Times New Roman"/>
                <w:sz w:val="24"/>
                <w:szCs w:val="24"/>
                <w:lang w:eastAsia="lv-LV"/>
              </w:rPr>
              <w:t>u</w:t>
            </w:r>
            <w:r w:rsidR="00805E13" w:rsidRPr="00805E13">
              <w:rPr>
                <w:rFonts w:ascii="Times New Roman" w:eastAsia="Times New Roman" w:hAnsi="Times New Roman" w:cs="Times New Roman"/>
                <w:sz w:val="24"/>
                <w:szCs w:val="24"/>
                <w:lang w:eastAsia="lv-LV"/>
              </w:rPr>
              <w:t xml:space="preserve"> finansējuma saņēmējs</w:t>
            </w:r>
            <w:r w:rsidR="00805E13">
              <w:rPr>
                <w:rFonts w:ascii="Times New Roman" w:eastAsia="Times New Roman" w:hAnsi="Times New Roman" w:cs="Times New Roman"/>
                <w:sz w:val="24"/>
                <w:szCs w:val="24"/>
                <w:lang w:eastAsia="lv-LV"/>
              </w:rPr>
              <w:t xml:space="preserve"> </w:t>
            </w:r>
            <w:r w:rsidR="00805E13" w:rsidRPr="00CC7019">
              <w:rPr>
                <w:rFonts w:ascii="Times New Roman" w:eastAsia="Times New Roman" w:hAnsi="Times New Roman" w:cs="Times New Roman"/>
                <w:sz w:val="24"/>
                <w:szCs w:val="24"/>
                <w:lang w:eastAsia="lv-LV"/>
              </w:rPr>
              <w:t xml:space="preserve">Administratīvā procesa likumā noteiktajā kārtībā </w:t>
            </w:r>
            <w:r w:rsidR="00805E13">
              <w:rPr>
                <w:rFonts w:ascii="Times New Roman" w:eastAsia="Times New Roman" w:hAnsi="Times New Roman" w:cs="Times New Roman"/>
                <w:sz w:val="24"/>
                <w:szCs w:val="24"/>
                <w:lang w:eastAsia="lv-LV"/>
              </w:rPr>
              <w:t>informē uzņēmumu (atbalsta saņēmēju)</w:t>
            </w:r>
            <w:r w:rsidR="00E10FBB">
              <w:rPr>
                <w:rFonts w:ascii="Times New Roman" w:eastAsia="Times New Roman" w:hAnsi="Times New Roman" w:cs="Times New Roman"/>
                <w:sz w:val="24"/>
                <w:szCs w:val="24"/>
                <w:lang w:eastAsia="lv-LV"/>
              </w:rPr>
              <w:t xml:space="preserve">. Ja finansējuma </w:t>
            </w:r>
            <w:r w:rsidR="008A2605">
              <w:rPr>
                <w:rFonts w:ascii="Times New Roman" w:eastAsia="Times New Roman" w:hAnsi="Times New Roman" w:cs="Times New Roman"/>
                <w:sz w:val="24"/>
                <w:szCs w:val="24"/>
                <w:lang w:eastAsia="lv-LV"/>
              </w:rPr>
              <w:t xml:space="preserve">saņēmēja (VDI) </w:t>
            </w:r>
            <w:r w:rsidR="00E10FBB">
              <w:rPr>
                <w:rFonts w:ascii="Times New Roman" w:eastAsia="Times New Roman" w:hAnsi="Times New Roman" w:cs="Times New Roman"/>
                <w:sz w:val="24"/>
                <w:szCs w:val="24"/>
                <w:lang w:eastAsia="lv-LV"/>
              </w:rPr>
              <w:t>komisija ir pieņēmusi lēmumu par atbalsta piešķiršanu, tad ar uzņēmumu tiek slēgts līgums</w:t>
            </w:r>
            <w:r w:rsidR="00EB3BDA">
              <w:rPr>
                <w:rFonts w:ascii="Times New Roman" w:eastAsia="Times New Roman" w:hAnsi="Times New Roman" w:cs="Times New Roman"/>
                <w:sz w:val="24"/>
                <w:szCs w:val="24"/>
                <w:lang w:eastAsia="lv-LV"/>
              </w:rPr>
              <w:t>;</w:t>
            </w:r>
          </w:p>
          <w:p w14:paraId="6F0B44CC" w14:textId="0DE97B86" w:rsidR="00880546" w:rsidRPr="00880546" w:rsidRDefault="00880546" w:rsidP="00805E13">
            <w:pPr>
              <w:spacing w:after="0"/>
              <w:jc w:val="both"/>
              <w:rPr>
                <w:rFonts w:ascii="Times New Roman" w:eastAsia="Times New Roman" w:hAnsi="Times New Roman" w:cs="Times New Roman"/>
                <w:b/>
                <w:bCs/>
                <w:sz w:val="24"/>
                <w:szCs w:val="24"/>
                <w:lang w:eastAsia="lv-LV"/>
              </w:rPr>
            </w:pPr>
            <w:r w:rsidRPr="00880546">
              <w:rPr>
                <w:rFonts w:ascii="Times New Roman" w:eastAsia="Times New Roman" w:hAnsi="Times New Roman" w:cs="Times New Roman"/>
                <w:b/>
                <w:bCs/>
                <w:sz w:val="24"/>
                <w:szCs w:val="24"/>
                <w:lang w:eastAsia="lv-LV"/>
              </w:rPr>
              <w:lastRenderedPageBreak/>
              <w:t>4.4)</w:t>
            </w:r>
            <w:r w:rsidRPr="00880546">
              <w:rPr>
                <w:rFonts w:ascii="Times New Roman" w:eastAsia="Times New Roman" w:hAnsi="Times New Roman" w:cs="Times New Roman"/>
                <w:sz w:val="24"/>
                <w:szCs w:val="24"/>
                <w:lang w:eastAsia="lv-LV"/>
              </w:rPr>
              <w:t xml:space="preserve"> redakcionāli precizēt MK noteikumu Nr</w:t>
            </w:r>
            <w:r>
              <w:rPr>
                <w:rFonts w:ascii="Times New Roman" w:eastAsia="Times New Roman" w:hAnsi="Times New Roman" w:cs="Times New Roman"/>
                <w:sz w:val="24"/>
                <w:szCs w:val="24"/>
                <w:lang w:eastAsia="lv-LV"/>
              </w:rPr>
              <w:t>.</w:t>
            </w:r>
            <w:r w:rsidRPr="00880546">
              <w:rPr>
                <w:rFonts w:ascii="Times New Roman" w:eastAsia="Times New Roman" w:hAnsi="Times New Roman" w:cs="Times New Roman"/>
                <w:sz w:val="24"/>
                <w:szCs w:val="24"/>
                <w:lang w:eastAsia="lv-LV"/>
              </w:rPr>
              <w:t xml:space="preserve">127 45.punktu </w:t>
            </w:r>
            <w:r w:rsidRPr="00880546">
              <w:rPr>
                <w:rFonts w:ascii="Times New Roman" w:hAnsi="Times New Roman" w:cs="Times New Roman"/>
                <w:sz w:val="24"/>
                <w:szCs w:val="24"/>
              </w:rPr>
              <w:t xml:space="preserve">atbilstoši jaunajam </w:t>
            </w:r>
            <w:r w:rsidRPr="00880546">
              <w:rPr>
                <w:rFonts w:ascii="Times New Roman" w:hAnsi="Times New Roman" w:cs="Times New Roman"/>
                <w:i/>
                <w:iCs/>
                <w:sz w:val="24"/>
                <w:szCs w:val="24"/>
              </w:rPr>
              <w:t>de minimis</w:t>
            </w:r>
            <w:r w:rsidRPr="00880546">
              <w:rPr>
                <w:rFonts w:ascii="Times New Roman" w:hAnsi="Times New Roman" w:cs="Times New Roman"/>
                <w:sz w:val="24"/>
                <w:szCs w:val="24"/>
              </w:rPr>
              <w:t xml:space="preserve"> atbalsta uzskaites un piešķiršanas regulējumam, kas noteikts </w:t>
            </w:r>
            <w:r>
              <w:rPr>
                <w:rFonts w:ascii="Times New Roman" w:hAnsi="Times New Roman" w:cs="Times New Roman"/>
                <w:sz w:val="24"/>
                <w:szCs w:val="24"/>
              </w:rPr>
              <w:t>MK</w:t>
            </w:r>
            <w:r w:rsidRPr="00880546">
              <w:rPr>
                <w:rFonts w:ascii="Times New Roman" w:hAnsi="Times New Roman" w:cs="Times New Roman"/>
                <w:sz w:val="24"/>
                <w:szCs w:val="24"/>
              </w:rPr>
              <w:t xml:space="preserve"> 2018.gada 21.novembra noteikumos Nr.715 “Noteikumi par </w:t>
            </w:r>
            <w:r w:rsidRPr="00880546">
              <w:rPr>
                <w:rFonts w:ascii="Times New Roman" w:hAnsi="Times New Roman" w:cs="Times New Roman"/>
                <w:i/>
                <w:iCs/>
                <w:sz w:val="24"/>
                <w:szCs w:val="24"/>
              </w:rPr>
              <w:t>de minimis</w:t>
            </w:r>
            <w:r w:rsidRPr="00880546">
              <w:rPr>
                <w:rFonts w:ascii="Times New Roman" w:hAnsi="Times New Roman" w:cs="Times New Roman"/>
                <w:sz w:val="24"/>
                <w:szCs w:val="24"/>
              </w:rPr>
              <w:t xml:space="preserve"> atbalsta uzskaites un piešķiršanas kārtību un </w:t>
            </w:r>
            <w:r w:rsidRPr="00880546">
              <w:rPr>
                <w:rFonts w:ascii="Times New Roman" w:hAnsi="Times New Roman" w:cs="Times New Roman"/>
                <w:i/>
                <w:iCs/>
                <w:sz w:val="24"/>
                <w:szCs w:val="24"/>
              </w:rPr>
              <w:t>de minimis</w:t>
            </w:r>
            <w:r w:rsidRPr="00880546">
              <w:rPr>
                <w:rFonts w:ascii="Times New Roman" w:hAnsi="Times New Roman" w:cs="Times New Roman"/>
                <w:sz w:val="24"/>
                <w:szCs w:val="24"/>
              </w:rPr>
              <w:t xml:space="preserve"> atbalsta uzskaites veidlapu paraugiem”</w:t>
            </w:r>
            <w:r>
              <w:rPr>
                <w:rFonts w:ascii="Times New Roman" w:hAnsi="Times New Roman" w:cs="Times New Roman"/>
                <w:sz w:val="24"/>
                <w:szCs w:val="24"/>
              </w:rPr>
              <w:t xml:space="preserve"> </w:t>
            </w:r>
            <w:r w:rsidRPr="000D4B8D">
              <w:rPr>
                <w:rFonts w:ascii="Times New Roman" w:hAnsi="Times New Roman" w:cs="Times New Roman"/>
                <w:i/>
                <w:sz w:val="24"/>
                <w:szCs w:val="24"/>
                <w:lang w:eastAsia="lv-LV"/>
              </w:rPr>
              <w:t xml:space="preserve">(MK noteikumu projekta </w:t>
            </w:r>
            <w:r>
              <w:rPr>
                <w:rFonts w:ascii="Times New Roman" w:hAnsi="Times New Roman" w:cs="Times New Roman"/>
                <w:i/>
                <w:sz w:val="24"/>
                <w:szCs w:val="24"/>
                <w:lang w:eastAsia="lv-LV"/>
              </w:rPr>
              <w:t>6</w:t>
            </w:r>
            <w:r w:rsidRPr="000D4B8D">
              <w:rPr>
                <w:rFonts w:ascii="Times New Roman" w:hAnsi="Times New Roman" w:cs="Times New Roman"/>
                <w:i/>
                <w:sz w:val="24"/>
                <w:szCs w:val="24"/>
                <w:lang w:eastAsia="lv-LV"/>
              </w:rPr>
              <w:t>.punkts)</w:t>
            </w:r>
            <w:r>
              <w:rPr>
                <w:rFonts w:ascii="Times New Roman" w:hAnsi="Times New Roman" w:cs="Times New Roman"/>
                <w:i/>
                <w:sz w:val="24"/>
                <w:szCs w:val="24"/>
                <w:lang w:eastAsia="lv-LV"/>
              </w:rPr>
              <w:t>;</w:t>
            </w:r>
          </w:p>
          <w:p w14:paraId="079E5315" w14:textId="56E39C60" w:rsidR="00DA4CD3" w:rsidRDefault="00EB3BDA" w:rsidP="00805E13">
            <w:pPr>
              <w:spacing w:after="0"/>
              <w:jc w:val="both"/>
              <w:rPr>
                <w:rFonts w:ascii="Times New Roman" w:eastAsia="Times New Roman" w:hAnsi="Times New Roman" w:cs="Times New Roman"/>
                <w:sz w:val="24"/>
                <w:szCs w:val="24"/>
                <w:lang w:eastAsia="lv-LV"/>
              </w:rPr>
            </w:pPr>
            <w:r>
              <w:rPr>
                <w:rFonts w:ascii="Times New Roman" w:hAnsi="Times New Roman" w:cs="Times New Roman"/>
                <w:b/>
                <w:bCs/>
                <w:sz w:val="24"/>
                <w:szCs w:val="24"/>
                <w:lang w:eastAsia="lv-LV"/>
              </w:rPr>
              <w:t>4</w:t>
            </w:r>
            <w:r w:rsidRPr="000D4B8D">
              <w:rPr>
                <w:rFonts w:ascii="Times New Roman" w:hAnsi="Times New Roman" w:cs="Times New Roman"/>
                <w:b/>
                <w:bCs/>
                <w:sz w:val="24"/>
                <w:szCs w:val="24"/>
                <w:lang w:eastAsia="lv-LV"/>
              </w:rPr>
              <w:t>.</w:t>
            </w:r>
            <w:r w:rsidR="00880546">
              <w:rPr>
                <w:rFonts w:ascii="Times New Roman" w:hAnsi="Times New Roman" w:cs="Times New Roman"/>
                <w:b/>
                <w:bCs/>
                <w:sz w:val="24"/>
                <w:szCs w:val="24"/>
                <w:lang w:eastAsia="lv-LV"/>
              </w:rPr>
              <w:t>5</w:t>
            </w:r>
            <w:r w:rsidRPr="000D4B8D">
              <w:rPr>
                <w:rFonts w:ascii="Times New Roman" w:hAnsi="Times New Roman" w:cs="Times New Roman"/>
                <w:b/>
                <w:bCs/>
                <w:sz w:val="24"/>
                <w:szCs w:val="24"/>
                <w:lang w:eastAsia="lv-LV"/>
              </w:rPr>
              <w:t>)</w:t>
            </w:r>
            <w:r w:rsidRPr="000D4B8D">
              <w:rPr>
                <w:rFonts w:ascii="Times New Roman" w:hAnsi="Times New Roman" w:cs="Times New Roman"/>
                <w:sz w:val="24"/>
                <w:szCs w:val="24"/>
                <w:lang w:eastAsia="lv-LV"/>
              </w:rPr>
              <w:t xml:space="preserve"> </w:t>
            </w:r>
            <w:r w:rsidR="0078413A">
              <w:rPr>
                <w:rFonts w:ascii="Times New Roman" w:eastAsia="Times New Roman" w:hAnsi="Times New Roman" w:cs="Times New Roman"/>
                <w:sz w:val="24"/>
                <w:szCs w:val="24"/>
                <w:lang w:eastAsia="lv-LV"/>
              </w:rPr>
              <w:t xml:space="preserve">saskaņā ar Finanšu ministrijas ierosinājumu </w:t>
            </w:r>
            <w:r w:rsidR="00DA4CD3">
              <w:rPr>
                <w:rFonts w:ascii="Times New Roman" w:eastAsia="Times New Roman" w:hAnsi="Times New Roman" w:cs="Times New Roman"/>
                <w:sz w:val="24"/>
                <w:szCs w:val="24"/>
                <w:lang w:eastAsia="lv-LV"/>
              </w:rPr>
              <w:t xml:space="preserve">MK noteikumi Nr.127 papildināti ar jaunu punktu, kas paredz atbalsta saņēmējam  atmaksāt saņemto </w:t>
            </w:r>
            <w:r w:rsidR="00DA4CD3" w:rsidRPr="00DA4CD3">
              <w:rPr>
                <w:rFonts w:ascii="Times New Roman" w:eastAsia="Times New Roman" w:hAnsi="Times New Roman" w:cs="Times New Roman"/>
                <w:i/>
                <w:iCs/>
                <w:sz w:val="24"/>
                <w:szCs w:val="24"/>
                <w:lang w:eastAsia="lv-LV"/>
              </w:rPr>
              <w:t>de minimis</w:t>
            </w:r>
            <w:r w:rsidR="00DA4CD3">
              <w:rPr>
                <w:rFonts w:ascii="Times New Roman" w:eastAsia="Times New Roman" w:hAnsi="Times New Roman" w:cs="Times New Roman"/>
                <w:sz w:val="24"/>
                <w:szCs w:val="24"/>
                <w:lang w:eastAsia="lv-LV"/>
              </w:rPr>
              <w:t xml:space="preserve"> atbalstu ar procentiem</w:t>
            </w:r>
            <w:r w:rsidR="0078413A">
              <w:rPr>
                <w:rFonts w:ascii="Times New Roman" w:eastAsia="Times New Roman" w:hAnsi="Times New Roman" w:cs="Times New Roman"/>
                <w:sz w:val="24"/>
                <w:szCs w:val="24"/>
                <w:lang w:eastAsia="lv-LV"/>
              </w:rPr>
              <w:t xml:space="preserve"> finansējuma saņēmējam</w:t>
            </w:r>
            <w:r w:rsidR="00DA4CD3">
              <w:rPr>
                <w:rFonts w:ascii="Times New Roman" w:eastAsia="Times New Roman" w:hAnsi="Times New Roman" w:cs="Times New Roman"/>
                <w:sz w:val="24"/>
                <w:szCs w:val="24"/>
                <w:lang w:eastAsia="lv-LV"/>
              </w:rPr>
              <w:t>, ja tas pārkāpis Komisijas regulas Nr.1407/2013, Komisijas regulas Nr.717/2014 vai Komisijas regulas 1408/2013 prasības</w:t>
            </w:r>
            <w:r w:rsidR="00880546">
              <w:rPr>
                <w:rFonts w:ascii="Times New Roman" w:eastAsia="Times New Roman" w:hAnsi="Times New Roman" w:cs="Times New Roman"/>
                <w:sz w:val="24"/>
                <w:szCs w:val="24"/>
                <w:lang w:eastAsia="lv-LV"/>
              </w:rPr>
              <w:t xml:space="preserve"> </w:t>
            </w:r>
            <w:r w:rsidR="00880546" w:rsidRPr="000D4B8D">
              <w:rPr>
                <w:rFonts w:ascii="Times New Roman" w:hAnsi="Times New Roman" w:cs="Times New Roman"/>
                <w:i/>
                <w:sz w:val="24"/>
                <w:szCs w:val="24"/>
                <w:lang w:eastAsia="lv-LV"/>
              </w:rPr>
              <w:t xml:space="preserve">(MK noteikumu projekta </w:t>
            </w:r>
            <w:r w:rsidR="00880546">
              <w:rPr>
                <w:rFonts w:ascii="Times New Roman" w:hAnsi="Times New Roman" w:cs="Times New Roman"/>
                <w:i/>
                <w:sz w:val="24"/>
                <w:szCs w:val="24"/>
                <w:lang w:eastAsia="lv-LV"/>
              </w:rPr>
              <w:t>8</w:t>
            </w:r>
            <w:r w:rsidR="00880546" w:rsidRPr="000D4B8D">
              <w:rPr>
                <w:rFonts w:ascii="Times New Roman" w:hAnsi="Times New Roman" w:cs="Times New Roman"/>
                <w:i/>
                <w:sz w:val="24"/>
                <w:szCs w:val="24"/>
                <w:lang w:eastAsia="lv-LV"/>
              </w:rPr>
              <w:t>.punkts)</w:t>
            </w:r>
            <w:r w:rsidR="00DA4CD3">
              <w:rPr>
                <w:rFonts w:ascii="Times New Roman" w:eastAsia="Times New Roman" w:hAnsi="Times New Roman" w:cs="Times New Roman"/>
                <w:sz w:val="24"/>
                <w:szCs w:val="24"/>
                <w:lang w:eastAsia="lv-LV"/>
              </w:rPr>
              <w:t>.</w:t>
            </w:r>
          </w:p>
          <w:p w14:paraId="116977C0" w14:textId="77777777" w:rsidR="00446D7E" w:rsidRDefault="00446D7E" w:rsidP="00805E13">
            <w:pPr>
              <w:spacing w:after="0"/>
              <w:jc w:val="both"/>
              <w:rPr>
                <w:rFonts w:ascii="Times New Roman" w:eastAsia="Times New Roman" w:hAnsi="Times New Roman" w:cs="Times New Roman"/>
                <w:sz w:val="24"/>
                <w:szCs w:val="24"/>
                <w:lang w:eastAsia="lv-LV"/>
              </w:rPr>
            </w:pPr>
          </w:p>
          <w:p w14:paraId="3BAFB81B" w14:textId="765BE97D" w:rsidR="00952D96" w:rsidRPr="00161FB2" w:rsidRDefault="00B80C4E" w:rsidP="005E54E9">
            <w:pPr>
              <w:spacing w:after="0"/>
              <w:jc w:val="both"/>
              <w:rPr>
                <w:rFonts w:ascii="Times New Roman" w:hAnsi="Times New Roman" w:cs="Times New Roman"/>
                <w:sz w:val="24"/>
                <w:szCs w:val="24"/>
              </w:rPr>
            </w:pPr>
            <w:r w:rsidRPr="005E54E9">
              <w:rPr>
                <w:rFonts w:ascii="Times New Roman" w:hAnsi="Times New Roman" w:cs="Times New Roman"/>
                <w:sz w:val="24"/>
                <w:szCs w:val="24"/>
                <w:lang w:eastAsia="lv-LV"/>
              </w:rPr>
              <w:t>Kopumā ierosinātie grozījumi veicinās specifiskā atbalsta efektīvu un kvalitatīvu ieviešanu, kā arī</w:t>
            </w:r>
            <w:r w:rsidR="005E54E9" w:rsidRPr="005E54E9">
              <w:rPr>
                <w:rFonts w:ascii="Times New Roman" w:hAnsi="Times New Roman" w:cs="Times New Roman"/>
                <w:sz w:val="24"/>
                <w:szCs w:val="24"/>
                <w:lang w:eastAsia="lv-LV"/>
              </w:rPr>
              <w:t xml:space="preserve"> </w:t>
            </w:r>
            <w:r w:rsidRPr="005E54E9">
              <w:rPr>
                <w:rFonts w:ascii="Times New Roman" w:hAnsi="Times New Roman" w:cs="Times New Roman"/>
                <w:sz w:val="24"/>
                <w:szCs w:val="24"/>
                <w:lang w:eastAsia="lv-LV"/>
              </w:rPr>
              <w:t xml:space="preserve">pozitīvi </w:t>
            </w:r>
            <w:r w:rsidR="005E54E9" w:rsidRPr="005E54E9">
              <w:rPr>
                <w:rFonts w:ascii="Times New Roman" w:hAnsi="Times New Roman" w:cs="Times New Roman"/>
                <w:sz w:val="24"/>
                <w:szCs w:val="24"/>
                <w:lang w:eastAsia="lv-LV"/>
              </w:rPr>
              <w:t xml:space="preserve">tiks </w:t>
            </w:r>
            <w:r w:rsidRPr="005E54E9">
              <w:rPr>
                <w:rFonts w:ascii="Times New Roman" w:hAnsi="Times New Roman" w:cs="Times New Roman"/>
                <w:sz w:val="24"/>
                <w:szCs w:val="24"/>
                <w:lang w:eastAsia="lv-LV"/>
              </w:rPr>
              <w:t>ietekmē</w:t>
            </w:r>
            <w:r w:rsidR="005E54E9" w:rsidRPr="005E54E9">
              <w:rPr>
                <w:rFonts w:ascii="Times New Roman" w:hAnsi="Times New Roman" w:cs="Times New Roman"/>
                <w:sz w:val="24"/>
                <w:szCs w:val="24"/>
                <w:lang w:eastAsia="lv-LV"/>
              </w:rPr>
              <w:t>ta</w:t>
            </w:r>
            <w:r w:rsidRPr="005E54E9">
              <w:rPr>
                <w:rFonts w:ascii="Times New Roman" w:hAnsi="Times New Roman" w:cs="Times New Roman"/>
                <w:sz w:val="24"/>
                <w:szCs w:val="24"/>
                <w:lang w:eastAsia="lv-LV"/>
              </w:rPr>
              <w:t xml:space="preserve"> specifiskā atbalsta mērķa grup</w:t>
            </w:r>
            <w:r w:rsidR="002E75E8">
              <w:rPr>
                <w:rFonts w:ascii="Times New Roman" w:hAnsi="Times New Roman" w:cs="Times New Roman"/>
                <w:sz w:val="24"/>
                <w:szCs w:val="24"/>
                <w:lang w:eastAsia="lv-LV"/>
              </w:rPr>
              <w:t>a</w:t>
            </w:r>
            <w:r w:rsidRPr="005E54E9">
              <w:rPr>
                <w:rFonts w:ascii="Times New Roman" w:hAnsi="Times New Roman" w:cs="Times New Roman"/>
                <w:sz w:val="24"/>
                <w:szCs w:val="24"/>
                <w:lang w:eastAsia="lv-LV"/>
              </w:rPr>
              <w:t>, jo</w:t>
            </w:r>
            <w:r w:rsidR="005E54E9" w:rsidRPr="005E54E9">
              <w:rPr>
                <w:rFonts w:ascii="Times New Roman" w:hAnsi="Times New Roman" w:cs="Times New Roman"/>
                <w:sz w:val="24"/>
                <w:szCs w:val="24"/>
                <w:lang w:eastAsia="lv-LV"/>
              </w:rPr>
              <w:t xml:space="preserve"> uzņēmumiem būs iespēja saņemt lielāku atbalstu laboratoriskajiem mērījumiem. P</w:t>
            </w:r>
            <w:r w:rsidR="005E54E9" w:rsidRPr="005E54E9">
              <w:rPr>
                <w:rFonts w:ascii="Times New Roman" w:hAnsi="Times New Roman" w:cs="Times New Roman"/>
                <w:sz w:val="24"/>
                <w:szCs w:val="24"/>
              </w:rPr>
              <w:t>apildus trešajām personām saistošie nosacījumi tiks noregulēti MK noteikumu līmenī (ārējā normatīvajā regulējumā).</w:t>
            </w:r>
            <w:r w:rsidR="0033318D">
              <w:rPr>
                <w:rFonts w:ascii="Times New Roman" w:hAnsi="Times New Roman" w:cs="Times New Roman"/>
                <w:sz w:val="24"/>
                <w:szCs w:val="24"/>
              </w:rPr>
              <w:t xml:space="preserve"> Ierosinātajiem grozījumiem netiek prognozēta negatīva ietekme uz īstenošanā esošu projektu un gala labuma saņēmējiem, jo tiek palielināta laboratoriskajiem mērījumiem paredzētā atbalsta summa, kā arī precizētas un skaidrāk definētas normas, kas saistošas trešajām personām (uzņēmumiem).  </w:t>
            </w:r>
          </w:p>
        </w:tc>
      </w:tr>
      <w:tr w:rsidR="00161FB2" w:rsidRPr="00161FB2" w14:paraId="5439EFF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56462C"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ECEDABA"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0A9FC1E" w14:textId="6C2CD56F" w:rsidR="00460F4E" w:rsidRPr="00161FB2" w:rsidRDefault="007B1470" w:rsidP="002A262E">
            <w:pPr>
              <w:spacing w:after="0" w:line="240" w:lineRule="auto"/>
              <w:jc w:val="both"/>
              <w:rPr>
                <w:rFonts w:ascii="Times New Roman" w:eastAsia="Times New Roman" w:hAnsi="Times New Roman" w:cs="Times New Roman"/>
                <w:iCs/>
                <w:sz w:val="24"/>
                <w:szCs w:val="24"/>
                <w:lang w:eastAsia="lv-LV"/>
              </w:rPr>
            </w:pPr>
            <w:r w:rsidRPr="00A25B8C">
              <w:rPr>
                <w:rFonts w:ascii="Times New Roman" w:eastAsia="Times New Roman" w:hAnsi="Times New Roman" w:cs="Times New Roman"/>
                <w:sz w:val="24"/>
                <w:szCs w:val="24"/>
                <w:lang w:eastAsia="lv-LV"/>
              </w:rPr>
              <w:t>Labklājības ministrija</w:t>
            </w:r>
            <w:r w:rsidR="00A25B8C" w:rsidRPr="00A25B8C">
              <w:rPr>
                <w:rFonts w:ascii="Times New Roman" w:eastAsia="Times New Roman" w:hAnsi="Times New Roman" w:cs="Times New Roman"/>
                <w:sz w:val="24"/>
                <w:szCs w:val="24"/>
                <w:lang w:eastAsia="lv-LV"/>
              </w:rPr>
              <w:t xml:space="preserve"> (turpmāk – LM)</w:t>
            </w:r>
            <w:r w:rsidRPr="00A25B8C">
              <w:rPr>
                <w:rFonts w:ascii="Times New Roman" w:eastAsia="Times New Roman" w:hAnsi="Times New Roman" w:cs="Times New Roman"/>
                <w:sz w:val="24"/>
                <w:szCs w:val="24"/>
                <w:lang w:eastAsia="lv-LV"/>
              </w:rPr>
              <w:t xml:space="preserve"> kā </w:t>
            </w:r>
            <w:r w:rsidR="00A25B8C" w:rsidRPr="00A25B8C">
              <w:rPr>
                <w:rFonts w:ascii="Times New Roman" w:eastAsia="Times New Roman" w:hAnsi="Times New Roman" w:cs="Times New Roman"/>
                <w:sz w:val="24"/>
                <w:szCs w:val="24"/>
                <w:lang w:eastAsia="lv-LV"/>
              </w:rPr>
              <w:t>ES</w:t>
            </w:r>
            <w:r w:rsidRPr="00A25B8C">
              <w:rPr>
                <w:rFonts w:ascii="Times New Roman" w:eastAsia="Times New Roman" w:hAnsi="Times New Roman" w:cs="Times New Roman"/>
                <w:sz w:val="24"/>
                <w:szCs w:val="24"/>
                <w:lang w:eastAsia="lv-LV"/>
              </w:rPr>
              <w:t xml:space="preserve"> fondu vadībā iesaistītā atbildīgā iestāde, VDI.</w:t>
            </w:r>
          </w:p>
        </w:tc>
      </w:tr>
      <w:tr w:rsidR="00161FB2" w:rsidRPr="00161FB2" w14:paraId="3EFE495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B824EF"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C6DB9DF"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3FA14DF" w14:textId="21141584" w:rsidR="00B80C4E" w:rsidRPr="00B10349" w:rsidRDefault="00B80C4E" w:rsidP="00B80C4E">
            <w:pPr>
              <w:spacing w:after="0" w:line="240" w:lineRule="auto"/>
              <w:jc w:val="both"/>
              <w:rPr>
                <w:rFonts w:ascii="Times New Roman" w:eastAsia="Times New Roman" w:hAnsi="Times New Roman" w:cs="Times New Roman"/>
                <w:iCs/>
                <w:sz w:val="24"/>
                <w:szCs w:val="24"/>
                <w:lang w:eastAsia="lv-LV"/>
              </w:rPr>
            </w:pPr>
            <w:r w:rsidRPr="00B10349">
              <w:rPr>
                <w:rFonts w:ascii="Times New Roman" w:eastAsia="Times New Roman" w:hAnsi="Times New Roman" w:cs="Times New Roman"/>
                <w:iCs/>
                <w:sz w:val="24"/>
                <w:szCs w:val="24"/>
                <w:lang w:eastAsia="lv-LV"/>
              </w:rPr>
              <w:t>MK noteikumu projekts ietekmē</w:t>
            </w:r>
            <w:r w:rsidR="0012628C">
              <w:rPr>
                <w:rFonts w:ascii="Times New Roman" w:eastAsia="Times New Roman" w:hAnsi="Times New Roman" w:cs="Times New Roman"/>
                <w:iCs/>
                <w:sz w:val="24"/>
                <w:szCs w:val="24"/>
                <w:lang w:eastAsia="lv-LV"/>
              </w:rPr>
              <w:t xml:space="preserve"> </w:t>
            </w:r>
            <w:r w:rsidR="007B1470">
              <w:rPr>
                <w:rFonts w:ascii="Times New Roman" w:eastAsia="Times New Roman" w:hAnsi="Times New Roman" w:cs="Times New Roman"/>
                <w:iCs/>
                <w:sz w:val="24"/>
                <w:szCs w:val="24"/>
                <w:lang w:eastAsia="lv-LV"/>
              </w:rPr>
              <w:t>VDI</w:t>
            </w:r>
            <w:r w:rsidR="0012628C">
              <w:rPr>
                <w:rFonts w:ascii="Times New Roman" w:eastAsia="Times New Roman" w:hAnsi="Times New Roman" w:cs="Times New Roman"/>
                <w:iCs/>
                <w:sz w:val="24"/>
                <w:szCs w:val="24"/>
                <w:lang w:eastAsia="lv-LV"/>
              </w:rPr>
              <w:t xml:space="preserve"> kā</w:t>
            </w:r>
            <w:r w:rsidRPr="00B10349">
              <w:rPr>
                <w:rFonts w:ascii="Times New Roman" w:eastAsia="Times New Roman" w:hAnsi="Times New Roman" w:cs="Times New Roman"/>
                <w:iCs/>
                <w:sz w:val="24"/>
                <w:szCs w:val="24"/>
                <w:lang w:eastAsia="lv-LV"/>
              </w:rPr>
              <w:t xml:space="preserve"> finansējuma saņēmēju, jo tas paredz precizēt specifiskā atbalsta īstenošanas nosacījumus. </w:t>
            </w:r>
          </w:p>
          <w:p w14:paraId="559F36E3" w14:textId="4B36401F" w:rsidR="0034747B" w:rsidRDefault="00B80C4E" w:rsidP="00B80C4E">
            <w:pPr>
              <w:spacing w:after="0" w:line="240" w:lineRule="auto"/>
              <w:jc w:val="both"/>
              <w:rPr>
                <w:rFonts w:ascii="Times New Roman" w:hAnsi="Times New Roman" w:cs="Times New Roman"/>
                <w:sz w:val="24"/>
                <w:szCs w:val="24"/>
                <w:lang w:eastAsia="lv-LV"/>
              </w:rPr>
            </w:pPr>
            <w:r w:rsidRPr="00B10349">
              <w:rPr>
                <w:rFonts w:ascii="Times New Roman" w:eastAsia="Times New Roman" w:hAnsi="Times New Roman" w:cs="Times New Roman"/>
                <w:iCs/>
                <w:sz w:val="24"/>
                <w:szCs w:val="24"/>
                <w:lang w:eastAsia="lv-LV"/>
              </w:rPr>
              <w:t>Izvērtējot ierosināto grozījumu ietekmi</w:t>
            </w:r>
            <w:r w:rsidR="006477C9">
              <w:rPr>
                <w:rFonts w:ascii="Times New Roman" w:eastAsia="Times New Roman" w:hAnsi="Times New Roman" w:cs="Times New Roman"/>
                <w:iCs/>
                <w:sz w:val="24"/>
                <w:szCs w:val="24"/>
                <w:lang w:eastAsia="lv-LV"/>
              </w:rPr>
              <w:t xml:space="preserve"> uz </w:t>
            </w:r>
            <w:r w:rsidR="00B527C4">
              <w:rPr>
                <w:rFonts w:ascii="Times New Roman" w:eastAsia="Times New Roman" w:hAnsi="Times New Roman" w:cs="Times New Roman"/>
                <w:iCs/>
                <w:sz w:val="24"/>
                <w:szCs w:val="24"/>
                <w:lang w:eastAsia="lv-LV"/>
              </w:rPr>
              <w:t>specifisko atbalstu</w:t>
            </w:r>
            <w:r w:rsidR="006477C9">
              <w:rPr>
                <w:rFonts w:ascii="Times New Roman" w:eastAsia="Times New Roman" w:hAnsi="Times New Roman" w:cs="Times New Roman"/>
                <w:iCs/>
                <w:sz w:val="24"/>
                <w:szCs w:val="24"/>
                <w:lang w:eastAsia="lv-LV"/>
              </w:rPr>
              <w:t xml:space="preserve">, </w:t>
            </w:r>
            <w:r w:rsidRPr="00B10349">
              <w:rPr>
                <w:rFonts w:ascii="Times New Roman" w:eastAsia="Times New Roman" w:hAnsi="Times New Roman" w:cs="Times New Roman"/>
                <w:iCs/>
                <w:sz w:val="24"/>
                <w:szCs w:val="24"/>
                <w:lang w:eastAsia="lv-LV"/>
              </w:rPr>
              <w:t>pēc MK noteikumu spēkā stāšanās būs nepieciešams veikt attiecīgus grozījumus projektā</w:t>
            </w:r>
            <w:r w:rsidR="00B10349" w:rsidRPr="00B10349">
              <w:rPr>
                <w:rFonts w:ascii="Times New Roman" w:eastAsia="Times New Roman" w:hAnsi="Times New Roman" w:cs="Times New Roman"/>
                <w:iCs/>
                <w:sz w:val="24"/>
                <w:szCs w:val="24"/>
                <w:lang w:eastAsia="lv-LV"/>
              </w:rPr>
              <w:t xml:space="preserve"> (detalizētāku nepieciešamību vērtēs finansējuma saņēmējs)</w:t>
            </w:r>
            <w:r w:rsidRPr="00B10349">
              <w:rPr>
                <w:rFonts w:ascii="Times New Roman" w:eastAsia="Times New Roman" w:hAnsi="Times New Roman" w:cs="Times New Roman"/>
                <w:iCs/>
                <w:sz w:val="24"/>
                <w:szCs w:val="24"/>
                <w:lang w:eastAsia="lv-LV"/>
              </w:rPr>
              <w:t>.</w:t>
            </w:r>
            <w:r w:rsidR="0034747B" w:rsidRPr="00B01FEC">
              <w:rPr>
                <w:rFonts w:ascii="Times New Roman" w:hAnsi="Times New Roman" w:cs="Times New Roman"/>
                <w:sz w:val="24"/>
                <w:szCs w:val="24"/>
                <w:lang w:eastAsia="lv-LV"/>
              </w:rPr>
              <w:t xml:space="preserve"> </w:t>
            </w:r>
          </w:p>
          <w:p w14:paraId="5BFFA4A6" w14:textId="19BA423D" w:rsidR="00B80C4E" w:rsidRPr="00B10349" w:rsidRDefault="006477C9" w:rsidP="00B80C4E">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lang w:eastAsia="lv-LV"/>
              </w:rPr>
              <w:t>Negatīva f</w:t>
            </w:r>
            <w:r w:rsidR="0034747B" w:rsidRPr="00B01FEC">
              <w:rPr>
                <w:rFonts w:ascii="Times New Roman" w:hAnsi="Times New Roman" w:cs="Times New Roman"/>
                <w:sz w:val="24"/>
                <w:szCs w:val="24"/>
                <w:lang w:eastAsia="lv-LV"/>
              </w:rPr>
              <w:t>inanšu ietekme ierosinātajiem grozījumiem nav sagaidāma</w:t>
            </w:r>
            <w:r w:rsidR="00591E38">
              <w:rPr>
                <w:rFonts w:ascii="Times New Roman" w:hAnsi="Times New Roman" w:cs="Times New Roman"/>
                <w:sz w:val="24"/>
                <w:szCs w:val="24"/>
                <w:lang w:eastAsia="lv-LV"/>
              </w:rPr>
              <w:t>,</w:t>
            </w:r>
            <w:r w:rsidR="0034747B" w:rsidRPr="00B01FEC">
              <w:rPr>
                <w:rFonts w:ascii="Times New Roman" w:hAnsi="Times New Roman" w:cs="Times New Roman"/>
                <w:sz w:val="24"/>
                <w:szCs w:val="24"/>
                <w:lang w:eastAsia="lv-LV"/>
              </w:rPr>
              <w:t xml:space="preserve"> un atbalsta pasākumi tiks </w:t>
            </w:r>
            <w:r w:rsidR="0089329C">
              <w:rPr>
                <w:rFonts w:ascii="Times New Roman" w:hAnsi="Times New Roman" w:cs="Times New Roman"/>
                <w:sz w:val="24"/>
                <w:szCs w:val="24"/>
                <w:lang w:eastAsia="lv-LV"/>
              </w:rPr>
              <w:t>īstenoti</w:t>
            </w:r>
            <w:r w:rsidR="0034747B" w:rsidRPr="00B01FEC">
              <w:rPr>
                <w:rFonts w:ascii="Times New Roman" w:hAnsi="Times New Roman" w:cs="Times New Roman"/>
                <w:sz w:val="24"/>
                <w:szCs w:val="24"/>
                <w:lang w:eastAsia="lv-LV"/>
              </w:rPr>
              <w:t xml:space="preserve"> esošā </w:t>
            </w:r>
            <w:r w:rsidR="00981BC6">
              <w:rPr>
                <w:rFonts w:ascii="Times New Roman" w:hAnsi="Times New Roman" w:cs="Times New Roman"/>
                <w:sz w:val="24"/>
                <w:szCs w:val="24"/>
                <w:lang w:eastAsia="lv-LV"/>
              </w:rPr>
              <w:t xml:space="preserve">specifiskā atbalsta </w:t>
            </w:r>
            <w:r w:rsidR="0034747B" w:rsidRPr="00B01FEC">
              <w:rPr>
                <w:rFonts w:ascii="Times New Roman" w:hAnsi="Times New Roman" w:cs="Times New Roman"/>
                <w:sz w:val="24"/>
                <w:szCs w:val="24"/>
                <w:lang w:eastAsia="lv-LV"/>
              </w:rPr>
              <w:t>finansējuma ietvaros.</w:t>
            </w:r>
          </w:p>
          <w:p w14:paraId="088059B6" w14:textId="25F93CB8" w:rsidR="00467E3A" w:rsidRPr="00161FB2" w:rsidRDefault="00B80C4E">
            <w:pPr>
              <w:spacing w:after="0" w:line="240" w:lineRule="auto"/>
              <w:jc w:val="both"/>
              <w:rPr>
                <w:rFonts w:ascii="Times New Roman" w:eastAsia="Times New Roman" w:hAnsi="Times New Roman" w:cs="Times New Roman"/>
                <w:iCs/>
                <w:sz w:val="24"/>
                <w:szCs w:val="24"/>
                <w:lang w:eastAsia="lv-LV"/>
              </w:rPr>
            </w:pPr>
            <w:r w:rsidRPr="00B10349">
              <w:rPr>
                <w:rFonts w:ascii="Times New Roman" w:eastAsia="Times New Roman" w:hAnsi="Times New Roman" w:cs="Times New Roman"/>
                <w:iCs/>
                <w:sz w:val="24"/>
                <w:szCs w:val="24"/>
                <w:lang w:eastAsia="lv-LV"/>
              </w:rPr>
              <w:t>MK noteikumu projekts kopumā veicinās specifiskā atbalsta uzraudzības rādītāju sasniegšanu.</w:t>
            </w:r>
          </w:p>
        </w:tc>
      </w:tr>
    </w:tbl>
    <w:p w14:paraId="3C50B7F2"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5"/>
      </w:tblGrid>
      <w:tr w:rsidR="00161FB2" w:rsidRPr="00161FB2" w14:paraId="3EF5966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AD85DE" w14:textId="77777777" w:rsidR="00655F2C" w:rsidRPr="00161FB2" w:rsidRDefault="00E5323B" w:rsidP="00E5323B">
            <w:pPr>
              <w:spacing w:after="0" w:line="240" w:lineRule="auto"/>
              <w:rPr>
                <w:rFonts w:ascii="Times New Roman" w:eastAsia="Times New Roman" w:hAnsi="Times New Roman" w:cs="Times New Roman"/>
                <w:b/>
                <w:bCs/>
                <w:iCs/>
                <w:sz w:val="24"/>
                <w:szCs w:val="24"/>
                <w:lang w:eastAsia="lv-LV"/>
              </w:rPr>
            </w:pPr>
            <w:r w:rsidRPr="00161FB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161FB2" w:rsidRPr="00161FB2" w14:paraId="23629F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96BD1C"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7E1CC04"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CF75DD7" w14:textId="77777777" w:rsidR="007B1470" w:rsidRDefault="007B1470" w:rsidP="007B1470">
            <w:pPr>
              <w:shd w:val="clear" w:color="auto" w:fill="FFFFFF"/>
              <w:spacing w:after="0" w:line="240" w:lineRule="auto"/>
              <w:ind w:left="57" w:right="113"/>
              <w:jc w:val="both"/>
              <w:rPr>
                <w:rFonts w:ascii="Times New Roman" w:hAnsi="Times New Roman" w:cs="Times New Roman"/>
                <w:sz w:val="24"/>
                <w:szCs w:val="24"/>
              </w:rPr>
            </w:pPr>
            <w:r w:rsidRPr="003428B9">
              <w:rPr>
                <w:rFonts w:ascii="Times New Roman" w:hAnsi="Times New Roman" w:cs="Times New Roman"/>
                <w:sz w:val="24"/>
                <w:szCs w:val="24"/>
              </w:rPr>
              <w:t>Mērķa grupa ir:</w:t>
            </w:r>
          </w:p>
          <w:p w14:paraId="38D7FD43" w14:textId="77777777" w:rsidR="007B1470" w:rsidRDefault="007B1470" w:rsidP="007B1470">
            <w:pPr>
              <w:shd w:val="clear" w:color="auto" w:fill="FFFFFF"/>
              <w:spacing w:after="0" w:line="240" w:lineRule="auto"/>
              <w:ind w:left="57" w:right="113"/>
              <w:jc w:val="both"/>
              <w:rPr>
                <w:rFonts w:ascii="Times New Roman" w:eastAsia="Times New Roman" w:hAnsi="Times New Roman" w:cs="Times New Roman"/>
                <w:iCs/>
                <w:sz w:val="24"/>
                <w:szCs w:val="24"/>
                <w:lang w:eastAsia="lv-LV"/>
              </w:rPr>
            </w:pPr>
            <w:r w:rsidRPr="00EA0B64">
              <w:rPr>
                <w:rFonts w:ascii="Times New Roman" w:eastAsia="Times New Roman" w:hAnsi="Times New Roman" w:cs="Times New Roman"/>
                <w:iCs/>
                <w:sz w:val="24"/>
                <w:szCs w:val="24"/>
                <w:lang w:eastAsia="lv-LV"/>
              </w:rPr>
              <w:t>- darba ņēmēji un darba devēji bīstamo nozaru uzņēmumos;</w:t>
            </w:r>
          </w:p>
          <w:p w14:paraId="511BCC6E" w14:textId="49CE1642" w:rsidR="007B1470" w:rsidRDefault="007B1470" w:rsidP="007B1470">
            <w:pPr>
              <w:shd w:val="clear" w:color="auto" w:fill="FFFFFF"/>
              <w:spacing w:after="0" w:line="240" w:lineRule="auto"/>
              <w:ind w:left="57" w:right="113"/>
              <w:jc w:val="both"/>
              <w:rPr>
                <w:rFonts w:ascii="Times New Roman" w:eastAsia="Times New Roman" w:hAnsi="Times New Roman" w:cs="Times New Roman"/>
                <w:iCs/>
                <w:sz w:val="24"/>
                <w:szCs w:val="24"/>
                <w:lang w:eastAsia="lv-LV"/>
              </w:rPr>
            </w:pPr>
            <w:r w:rsidRPr="00EA0B64">
              <w:rPr>
                <w:rFonts w:ascii="Times New Roman" w:eastAsia="Times New Roman" w:hAnsi="Times New Roman" w:cs="Times New Roman"/>
                <w:iCs/>
                <w:sz w:val="24"/>
                <w:szCs w:val="24"/>
                <w:lang w:eastAsia="lv-LV"/>
              </w:rPr>
              <w:t>- darba aizsardzības speciālist</w:t>
            </w:r>
            <w:r w:rsidR="007B3217">
              <w:rPr>
                <w:rFonts w:ascii="Times New Roman" w:eastAsia="Times New Roman" w:hAnsi="Times New Roman" w:cs="Times New Roman"/>
                <w:iCs/>
                <w:sz w:val="24"/>
                <w:szCs w:val="24"/>
                <w:lang w:eastAsia="lv-LV"/>
              </w:rPr>
              <w:t>i, uzticības personas</w:t>
            </w:r>
            <w:r w:rsidRPr="00EA0B64">
              <w:rPr>
                <w:rFonts w:ascii="Times New Roman" w:eastAsia="Times New Roman" w:hAnsi="Times New Roman" w:cs="Times New Roman"/>
                <w:iCs/>
                <w:sz w:val="24"/>
                <w:szCs w:val="24"/>
                <w:lang w:eastAsia="lv-LV"/>
              </w:rPr>
              <w:t>;</w:t>
            </w:r>
          </w:p>
          <w:p w14:paraId="1C5C7E36" w14:textId="327E70AD" w:rsidR="00E5323B" w:rsidRPr="00161FB2" w:rsidRDefault="007B1470" w:rsidP="007B1470">
            <w:pPr>
              <w:spacing w:after="0" w:line="240" w:lineRule="auto"/>
              <w:jc w:val="both"/>
              <w:rPr>
                <w:rFonts w:ascii="Times New Roman" w:eastAsia="Times New Roman" w:hAnsi="Times New Roman" w:cs="Times New Roman"/>
                <w:iCs/>
                <w:sz w:val="24"/>
                <w:szCs w:val="24"/>
                <w:lang w:eastAsia="lv-LV"/>
              </w:rPr>
            </w:pPr>
            <w:r w:rsidRPr="00EA0B64">
              <w:rPr>
                <w:rFonts w:ascii="Times New Roman" w:eastAsia="Times New Roman" w:hAnsi="Times New Roman" w:cs="Times New Roman"/>
                <w:iCs/>
                <w:sz w:val="24"/>
                <w:szCs w:val="24"/>
                <w:lang w:eastAsia="lv-LV"/>
              </w:rPr>
              <w:t>- VDI amatpersonas un darbinieki.</w:t>
            </w:r>
          </w:p>
        </w:tc>
      </w:tr>
      <w:tr w:rsidR="00161FB2" w:rsidRPr="00161FB2" w14:paraId="0D2E1AC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8A1EB1"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2C831D5" w14:textId="77777777" w:rsidR="00E5323B" w:rsidRPr="00322CB1" w:rsidRDefault="00E5323B" w:rsidP="00E5323B">
            <w:pPr>
              <w:spacing w:after="0" w:line="240" w:lineRule="auto"/>
              <w:rPr>
                <w:rFonts w:ascii="Times New Roman" w:eastAsia="Times New Roman" w:hAnsi="Times New Roman" w:cs="Times New Roman"/>
                <w:iCs/>
                <w:sz w:val="24"/>
                <w:szCs w:val="24"/>
                <w:highlight w:val="green"/>
                <w:lang w:eastAsia="lv-LV"/>
              </w:rPr>
            </w:pPr>
            <w:r w:rsidRPr="00A25B8C">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6860C16" w14:textId="73FD022F" w:rsidR="007B1470" w:rsidRDefault="007B1470" w:rsidP="007B1470">
            <w:pPr>
              <w:spacing w:after="0" w:line="240" w:lineRule="auto"/>
              <w:jc w:val="both"/>
              <w:rPr>
                <w:rFonts w:ascii="Times New Roman" w:eastAsia="Times New Roman" w:hAnsi="Times New Roman" w:cs="Times New Roman"/>
                <w:sz w:val="24"/>
                <w:szCs w:val="24"/>
                <w:lang w:eastAsia="lv-LV"/>
              </w:rPr>
            </w:pPr>
            <w:r w:rsidRPr="007B1470">
              <w:rPr>
                <w:rFonts w:ascii="Times New Roman" w:eastAsia="Times New Roman" w:hAnsi="Times New Roman" w:cs="Times New Roman"/>
                <w:sz w:val="24"/>
                <w:szCs w:val="24"/>
                <w:lang w:eastAsia="lv-LV"/>
              </w:rPr>
              <w:t xml:space="preserve">MK noteikumu projektam kopumā ir pozitīva ietekme uz tautsaimniecību un sabiedrības mērķgrupām, īpaši, darba ņēmējiem un darba devējiem bīstamo nozaru uzņēmumos, jo tiks atbalstīti, piemēram, mikrouzņēmumi, mazie, vidējie uzņēmumi vai jaunuzņēmumi. Tādējādi uzlabojot darba aizsardzību bīstamo nozaru uzņēmumos un pozitīvi ietekmējot/uzlabojot darba ņēmēju darba apstākļus un samazinot nelaimes gadījumu iespējamību darbā. </w:t>
            </w:r>
          </w:p>
          <w:p w14:paraId="352CA7CC" w14:textId="1E5D9A94" w:rsidR="00E5323B" w:rsidRPr="004349C1" w:rsidRDefault="004349C1" w:rsidP="007B1470">
            <w:pPr>
              <w:spacing w:after="0" w:line="240" w:lineRule="auto"/>
              <w:jc w:val="both"/>
              <w:rPr>
                <w:rFonts w:ascii="Times New Roman" w:eastAsia="Times New Roman" w:hAnsi="Times New Roman" w:cs="Times New Roman"/>
                <w:sz w:val="24"/>
                <w:szCs w:val="24"/>
                <w:lang w:eastAsia="lv-LV"/>
              </w:rPr>
            </w:pPr>
            <w:r w:rsidRPr="004349C1">
              <w:rPr>
                <w:rFonts w:ascii="Times New Roman" w:eastAsia="Times New Roman" w:hAnsi="Times New Roman" w:cs="Times New Roman"/>
                <w:sz w:val="24"/>
                <w:szCs w:val="24"/>
                <w:lang w:eastAsia="lv-LV"/>
              </w:rPr>
              <w:t>MK noteikumu projekts nesniedz ietekmi uz vidi, konkurenci, veselību, kā arī neietekmē uzņēmējdarbības vidi un administratīvo slogu.</w:t>
            </w:r>
          </w:p>
        </w:tc>
      </w:tr>
      <w:tr w:rsidR="00161FB2" w:rsidRPr="00161FB2" w14:paraId="171C8E2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C5D35B"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C4A1118"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DBD6D72" w14:textId="736DCA0B" w:rsidR="00E5323B" w:rsidRPr="00161FB2" w:rsidRDefault="009710E8" w:rsidP="0090020A">
            <w:pPr>
              <w:spacing w:after="0" w:line="240" w:lineRule="auto"/>
              <w:rPr>
                <w:rFonts w:ascii="Times New Roman" w:eastAsia="Times New Roman" w:hAnsi="Times New Roman" w:cs="Times New Roman"/>
                <w:iCs/>
                <w:sz w:val="24"/>
                <w:szCs w:val="24"/>
                <w:lang w:val="sv-SE" w:eastAsia="lv-LV"/>
              </w:rPr>
            </w:pPr>
            <w:r w:rsidRPr="00161FB2">
              <w:rPr>
                <w:rFonts w:ascii="Times New Roman" w:eastAsia="Times New Roman" w:hAnsi="Times New Roman" w:cs="Times New Roman"/>
                <w:sz w:val="24"/>
                <w:szCs w:val="24"/>
                <w:lang w:eastAsia="lv-LV"/>
              </w:rPr>
              <w:t>MK noteikumu projekts neskar šo jomu.</w:t>
            </w:r>
          </w:p>
        </w:tc>
      </w:tr>
      <w:tr w:rsidR="00161FB2" w:rsidRPr="00161FB2" w14:paraId="4C4CC95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870D38"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112F204"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EDB40AB" w14:textId="55ECEDBF" w:rsidR="00E5323B" w:rsidRPr="00161FB2" w:rsidRDefault="00553218"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sz w:val="24"/>
                <w:szCs w:val="24"/>
                <w:lang w:eastAsia="lv-LV"/>
              </w:rPr>
              <w:t>MK noteikumu projekts neskar šo jomu</w:t>
            </w:r>
            <w:r w:rsidR="009710E8" w:rsidRPr="00161FB2">
              <w:rPr>
                <w:rFonts w:ascii="Times New Roman" w:eastAsia="Times New Roman" w:hAnsi="Times New Roman" w:cs="Times New Roman"/>
                <w:sz w:val="24"/>
                <w:szCs w:val="24"/>
                <w:lang w:eastAsia="lv-LV"/>
              </w:rPr>
              <w:t>.</w:t>
            </w:r>
          </w:p>
        </w:tc>
      </w:tr>
      <w:tr w:rsidR="00161FB2" w:rsidRPr="00161FB2" w14:paraId="5AF280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D434FE"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001C4D2"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EE8903F" w14:textId="59F86041"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Nav</w:t>
            </w:r>
            <w:r w:rsidR="009710E8" w:rsidRPr="00161FB2">
              <w:rPr>
                <w:rFonts w:ascii="Times New Roman" w:eastAsia="Times New Roman" w:hAnsi="Times New Roman" w:cs="Times New Roman"/>
                <w:iCs/>
                <w:sz w:val="24"/>
                <w:szCs w:val="24"/>
                <w:lang w:eastAsia="lv-LV"/>
              </w:rPr>
              <w:t>.</w:t>
            </w:r>
          </w:p>
        </w:tc>
      </w:tr>
    </w:tbl>
    <w:p w14:paraId="394F5BE8" w14:textId="25C796DF" w:rsidR="00062689"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4"/>
      </w:tblGrid>
      <w:tr w:rsidR="00161FB2" w:rsidRPr="00161FB2" w14:paraId="5592A974" w14:textId="77777777" w:rsidTr="00631A62">
        <w:trPr>
          <w:tblCellSpacing w:w="15" w:type="dxa"/>
        </w:trPr>
        <w:tc>
          <w:tcPr>
            <w:tcW w:w="8995" w:type="dxa"/>
            <w:tcBorders>
              <w:top w:val="outset" w:sz="6" w:space="0" w:color="auto"/>
              <w:left w:val="outset" w:sz="6" w:space="0" w:color="auto"/>
              <w:bottom w:val="outset" w:sz="6" w:space="0" w:color="auto"/>
              <w:right w:val="outset" w:sz="6" w:space="0" w:color="auto"/>
            </w:tcBorders>
            <w:vAlign w:val="center"/>
            <w:hideMark/>
          </w:tcPr>
          <w:p w14:paraId="6FF2ED9E" w14:textId="77777777" w:rsidR="00655F2C" w:rsidRPr="00161FB2" w:rsidRDefault="00E5323B" w:rsidP="00E5323B">
            <w:pPr>
              <w:spacing w:after="0" w:line="240" w:lineRule="auto"/>
              <w:rPr>
                <w:rFonts w:ascii="Times New Roman" w:eastAsia="Times New Roman" w:hAnsi="Times New Roman" w:cs="Times New Roman"/>
                <w:b/>
                <w:bCs/>
                <w:iCs/>
                <w:sz w:val="24"/>
                <w:szCs w:val="24"/>
                <w:lang w:eastAsia="lv-LV"/>
              </w:rPr>
            </w:pPr>
            <w:r w:rsidRPr="00161FB2">
              <w:rPr>
                <w:rFonts w:ascii="Times New Roman" w:eastAsia="Times New Roman" w:hAnsi="Times New Roman" w:cs="Times New Roman"/>
                <w:b/>
                <w:bCs/>
                <w:iCs/>
                <w:sz w:val="24"/>
                <w:szCs w:val="24"/>
                <w:lang w:eastAsia="lv-LV"/>
              </w:rPr>
              <w:t>III. Tiesību akta projekta ietekme uz valsts budžetu un pašvaldību budžetiem</w:t>
            </w:r>
          </w:p>
        </w:tc>
      </w:tr>
      <w:tr w:rsidR="00161FB2" w:rsidRPr="00161FB2" w14:paraId="2A07893C" w14:textId="77777777" w:rsidTr="00631A62">
        <w:trPr>
          <w:tblCellSpacing w:w="15" w:type="dxa"/>
        </w:trPr>
        <w:tc>
          <w:tcPr>
            <w:tcW w:w="8995" w:type="dxa"/>
            <w:tcBorders>
              <w:top w:val="outset" w:sz="6" w:space="0" w:color="auto"/>
              <w:left w:val="outset" w:sz="6" w:space="0" w:color="auto"/>
              <w:bottom w:val="outset" w:sz="6" w:space="0" w:color="auto"/>
              <w:right w:val="outset" w:sz="6" w:space="0" w:color="auto"/>
            </w:tcBorders>
            <w:vAlign w:val="center"/>
          </w:tcPr>
          <w:p w14:paraId="12AA4AE2" w14:textId="3A7F3CE3" w:rsidR="00912BF2" w:rsidRPr="00161FB2" w:rsidRDefault="00912BF2" w:rsidP="00912BF2">
            <w:pPr>
              <w:spacing w:after="0" w:line="240" w:lineRule="auto"/>
              <w:jc w:val="center"/>
              <w:rPr>
                <w:rFonts w:ascii="Times New Roman" w:eastAsia="Times New Roman" w:hAnsi="Times New Roman" w:cs="Times New Roman"/>
                <w:b/>
                <w:bCs/>
                <w:iCs/>
                <w:sz w:val="24"/>
                <w:szCs w:val="24"/>
                <w:lang w:eastAsia="lv-LV"/>
              </w:rPr>
            </w:pPr>
            <w:r w:rsidRPr="00161FB2">
              <w:rPr>
                <w:rFonts w:ascii="Times New Roman" w:eastAsia="Times New Roman" w:hAnsi="Times New Roman" w:cs="Times New Roman"/>
                <w:iCs/>
                <w:sz w:val="24"/>
                <w:szCs w:val="24"/>
                <w:lang w:eastAsia="lv-LV"/>
              </w:rPr>
              <w:t>MK noteikumu projekts šo jomu neskar.</w:t>
            </w:r>
          </w:p>
        </w:tc>
      </w:tr>
    </w:tbl>
    <w:p w14:paraId="4E49AB37" w14:textId="51A8E285" w:rsidR="00E5323B"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 xml:space="preserve">  </w:t>
      </w:r>
    </w:p>
    <w:tbl>
      <w:tblPr>
        <w:tblW w:w="500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7"/>
      </w:tblGrid>
      <w:tr w:rsidR="00F12837" w:rsidRPr="00E03BE7" w14:paraId="1A45D1C4" w14:textId="77777777" w:rsidTr="00F1283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4743C9B" w14:textId="77777777" w:rsidR="00F12837" w:rsidRPr="00E03BE7" w:rsidRDefault="00F12837" w:rsidP="00DC616E">
            <w:pPr>
              <w:spacing w:after="0" w:line="240" w:lineRule="auto"/>
              <w:rPr>
                <w:rFonts w:ascii="Times New Roman" w:eastAsia="Times New Roman" w:hAnsi="Times New Roman" w:cs="Times New Roman"/>
                <w:b/>
                <w:bCs/>
                <w:iCs/>
                <w:sz w:val="24"/>
                <w:szCs w:val="24"/>
                <w:lang w:eastAsia="lv-LV"/>
              </w:rPr>
            </w:pPr>
            <w:r w:rsidRPr="00E03BE7">
              <w:rPr>
                <w:rFonts w:ascii="Times New Roman" w:eastAsia="Times New Roman" w:hAnsi="Times New Roman" w:cs="Times New Roman"/>
                <w:b/>
                <w:bCs/>
                <w:iCs/>
                <w:sz w:val="24"/>
                <w:szCs w:val="24"/>
                <w:lang w:eastAsia="lv-LV"/>
              </w:rPr>
              <w:t>IV. Tiesību akta projekta ietekme uz spēkā esošo tiesību normu sistēmu</w:t>
            </w:r>
          </w:p>
        </w:tc>
      </w:tr>
      <w:tr w:rsidR="00F12837" w:rsidRPr="00E03BE7" w14:paraId="5D5C032D" w14:textId="77777777" w:rsidTr="00F1283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38CFC50" w14:textId="77777777" w:rsidR="00F12837" w:rsidRPr="00E03BE7" w:rsidRDefault="00F12837" w:rsidP="00DC616E">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1.</w:t>
            </w:r>
          </w:p>
        </w:tc>
        <w:tc>
          <w:tcPr>
            <w:tcW w:w="1677" w:type="pct"/>
            <w:tcBorders>
              <w:top w:val="outset" w:sz="6" w:space="0" w:color="auto"/>
              <w:left w:val="outset" w:sz="6" w:space="0" w:color="auto"/>
              <w:bottom w:val="outset" w:sz="6" w:space="0" w:color="auto"/>
              <w:right w:val="outset" w:sz="6" w:space="0" w:color="auto"/>
            </w:tcBorders>
            <w:hideMark/>
          </w:tcPr>
          <w:p w14:paraId="52B82DB4" w14:textId="77777777" w:rsidR="00F12837" w:rsidRPr="00E03BE7" w:rsidRDefault="00F12837" w:rsidP="00DC616E">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14:paraId="6EF58E2B" w14:textId="1ABBF24C" w:rsidR="00F12837" w:rsidRPr="00E03BE7" w:rsidRDefault="00B80C4E" w:rsidP="00F12837">
            <w:pPr>
              <w:spacing w:after="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Nav</w:t>
            </w:r>
          </w:p>
        </w:tc>
      </w:tr>
      <w:tr w:rsidR="00F12837" w:rsidRPr="00E03BE7" w14:paraId="73D4BE48" w14:textId="77777777" w:rsidTr="00F1283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F2C36B" w14:textId="77777777" w:rsidR="00F12837" w:rsidRPr="00E03BE7" w:rsidRDefault="00F12837" w:rsidP="00DC616E">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2.</w:t>
            </w:r>
          </w:p>
        </w:tc>
        <w:tc>
          <w:tcPr>
            <w:tcW w:w="1677" w:type="pct"/>
            <w:tcBorders>
              <w:top w:val="outset" w:sz="6" w:space="0" w:color="auto"/>
              <w:left w:val="outset" w:sz="6" w:space="0" w:color="auto"/>
              <w:bottom w:val="outset" w:sz="6" w:space="0" w:color="auto"/>
              <w:right w:val="outset" w:sz="6" w:space="0" w:color="auto"/>
            </w:tcBorders>
            <w:hideMark/>
          </w:tcPr>
          <w:p w14:paraId="553FB331" w14:textId="77777777" w:rsidR="00F12837" w:rsidRPr="00E03BE7" w:rsidRDefault="00F12837" w:rsidP="00DC616E">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07CA380B" w14:textId="77777777" w:rsidR="00F12837" w:rsidRPr="00E03BE7" w:rsidRDefault="00F12837" w:rsidP="00DC616E">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Labklājības ministrija</w:t>
            </w:r>
            <w:r>
              <w:rPr>
                <w:rFonts w:ascii="Times New Roman" w:eastAsia="Times New Roman" w:hAnsi="Times New Roman" w:cs="Times New Roman"/>
                <w:iCs/>
                <w:sz w:val="24"/>
                <w:szCs w:val="24"/>
                <w:lang w:eastAsia="lv-LV"/>
              </w:rPr>
              <w:t>.</w:t>
            </w:r>
          </w:p>
        </w:tc>
      </w:tr>
      <w:tr w:rsidR="00F12837" w:rsidRPr="00E03BE7" w14:paraId="63B72778" w14:textId="77777777" w:rsidTr="00F1283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394CA84" w14:textId="77777777" w:rsidR="00F12837" w:rsidRPr="00E03BE7" w:rsidRDefault="00F12837" w:rsidP="00DC616E">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3.</w:t>
            </w:r>
          </w:p>
        </w:tc>
        <w:tc>
          <w:tcPr>
            <w:tcW w:w="1677" w:type="pct"/>
            <w:tcBorders>
              <w:top w:val="outset" w:sz="6" w:space="0" w:color="auto"/>
              <w:left w:val="outset" w:sz="6" w:space="0" w:color="auto"/>
              <w:bottom w:val="outset" w:sz="6" w:space="0" w:color="auto"/>
              <w:right w:val="outset" w:sz="6" w:space="0" w:color="auto"/>
            </w:tcBorders>
            <w:hideMark/>
          </w:tcPr>
          <w:p w14:paraId="3E29F542" w14:textId="77777777" w:rsidR="00F12837" w:rsidRPr="00E03BE7" w:rsidRDefault="00F12837" w:rsidP="00DC616E">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AB2AD81" w14:textId="77777777" w:rsidR="00F12837" w:rsidRPr="00E03BE7" w:rsidRDefault="00F12837" w:rsidP="00DC616E">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Nav</w:t>
            </w:r>
          </w:p>
        </w:tc>
      </w:tr>
    </w:tbl>
    <w:p w14:paraId="5CF914C1" w14:textId="33E5184F" w:rsidR="00E5323B" w:rsidRDefault="00E5323B" w:rsidP="00E5323B">
      <w:pPr>
        <w:spacing w:after="0" w:line="240" w:lineRule="auto"/>
        <w:rPr>
          <w:rFonts w:ascii="Times New Roman" w:eastAsia="Times New Roman" w:hAnsi="Times New Roman" w:cs="Times New Roman"/>
          <w:iCs/>
          <w:sz w:val="24"/>
          <w:szCs w:val="24"/>
          <w:lang w:eastAsia="lv-LV"/>
        </w:rPr>
      </w:pPr>
      <w:r w:rsidRPr="006A1B0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7"/>
        <w:gridCol w:w="1669"/>
        <w:gridCol w:w="515"/>
        <w:gridCol w:w="1430"/>
        <w:gridCol w:w="2159"/>
        <w:gridCol w:w="2964"/>
      </w:tblGrid>
      <w:tr w:rsidR="004238B4" w:rsidRPr="00184514" w14:paraId="26783E43" w14:textId="77777777" w:rsidTr="00DC616E">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7FBA3B0C" w14:textId="77777777" w:rsidR="004238B4" w:rsidRPr="00CE7D11" w:rsidRDefault="004238B4" w:rsidP="00DC616E">
            <w:pPr>
              <w:spacing w:after="0" w:line="240" w:lineRule="auto"/>
              <w:rPr>
                <w:rFonts w:ascii="Times New Roman" w:eastAsia="Times New Roman" w:hAnsi="Times New Roman" w:cs="Times New Roman"/>
                <w:b/>
                <w:bCs/>
                <w:iCs/>
                <w:sz w:val="24"/>
                <w:szCs w:val="24"/>
                <w:lang w:eastAsia="lv-LV"/>
              </w:rPr>
            </w:pPr>
            <w:r w:rsidRPr="00CE7D11">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4238B4" w:rsidRPr="00184514" w14:paraId="6DAFC22E" w14:textId="77777777" w:rsidTr="00F522ED">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6DF95067" w14:textId="77777777" w:rsidR="004238B4" w:rsidRPr="00184514" w:rsidRDefault="004238B4" w:rsidP="00DC616E">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1.</w:t>
            </w:r>
          </w:p>
        </w:tc>
        <w:tc>
          <w:tcPr>
            <w:tcW w:w="1194" w:type="pct"/>
            <w:gridSpan w:val="2"/>
            <w:tcBorders>
              <w:top w:val="outset" w:sz="6" w:space="0" w:color="auto"/>
              <w:left w:val="outset" w:sz="6" w:space="0" w:color="auto"/>
              <w:bottom w:val="outset" w:sz="6" w:space="0" w:color="auto"/>
              <w:right w:val="outset" w:sz="6" w:space="0" w:color="auto"/>
            </w:tcBorders>
            <w:hideMark/>
          </w:tcPr>
          <w:p w14:paraId="108E64E0" w14:textId="77777777" w:rsidR="004238B4" w:rsidRPr="00184514" w:rsidRDefault="004238B4" w:rsidP="00DC616E">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Saistības pret Eiropas Savienību</w:t>
            </w:r>
          </w:p>
        </w:tc>
        <w:tc>
          <w:tcPr>
            <w:tcW w:w="3589" w:type="pct"/>
            <w:gridSpan w:val="3"/>
            <w:tcBorders>
              <w:top w:val="outset" w:sz="6" w:space="0" w:color="auto"/>
              <w:left w:val="outset" w:sz="6" w:space="0" w:color="auto"/>
              <w:bottom w:val="outset" w:sz="6" w:space="0" w:color="auto"/>
              <w:right w:val="outset" w:sz="6" w:space="0" w:color="auto"/>
            </w:tcBorders>
            <w:hideMark/>
          </w:tcPr>
          <w:p w14:paraId="4C05CE57" w14:textId="335B5503" w:rsidR="007223E3" w:rsidRDefault="004238B4" w:rsidP="00A67F7C">
            <w:pPr>
              <w:spacing w:after="0" w:line="240" w:lineRule="auto"/>
              <w:ind w:right="113"/>
              <w:jc w:val="both"/>
              <w:rPr>
                <w:rFonts w:ascii="Times New Roman" w:hAnsi="Times New Roman" w:cs="Times New Roman"/>
                <w:sz w:val="24"/>
                <w:szCs w:val="24"/>
              </w:rPr>
            </w:pPr>
            <w:r w:rsidRPr="00070417">
              <w:rPr>
                <w:rFonts w:ascii="Times New Roman" w:hAnsi="Times New Roman" w:cs="Times New Roman"/>
                <w:sz w:val="24"/>
                <w:szCs w:val="24"/>
              </w:rPr>
              <w:t>MK noteikumu projekts paredz, ka</w:t>
            </w:r>
          </w:p>
          <w:p w14:paraId="17DE41F3" w14:textId="79136F55" w:rsidR="00A67F7C" w:rsidRDefault="00A67F7C" w:rsidP="00A67F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konsultatīvo atbalstu uzņēmums var saņemt, ja uzņēmums </w:t>
            </w:r>
            <w:r w:rsidRPr="00EC27D8">
              <w:rPr>
                <w:rFonts w:ascii="Times New Roman" w:hAnsi="Times New Roman" w:cs="Times New Roman"/>
                <w:sz w:val="24"/>
                <w:szCs w:val="24"/>
              </w:rPr>
              <w:t>atbilst mikr</w:t>
            </w:r>
            <w:r>
              <w:rPr>
                <w:rFonts w:ascii="Times New Roman" w:hAnsi="Times New Roman" w:cs="Times New Roman"/>
                <w:sz w:val="24"/>
                <w:szCs w:val="24"/>
              </w:rPr>
              <w:t>o</w:t>
            </w:r>
            <w:r w:rsidRPr="00EC27D8">
              <w:rPr>
                <w:rFonts w:ascii="Times New Roman" w:hAnsi="Times New Roman" w:cs="Times New Roman"/>
                <w:sz w:val="24"/>
                <w:szCs w:val="24"/>
              </w:rPr>
              <w:t xml:space="preserve">uzņēmuma, mazā vai vidējā uzņēmuma statusam saskaņā ar </w:t>
            </w:r>
            <w:r w:rsidRPr="00CC7019">
              <w:rPr>
                <w:rFonts w:ascii="Times New Roman" w:hAnsi="Times New Roman" w:cs="Times New Roman"/>
                <w:sz w:val="24"/>
                <w:szCs w:val="24"/>
              </w:rPr>
              <w:t>Komisijas regula</w:t>
            </w:r>
            <w:r>
              <w:rPr>
                <w:rFonts w:ascii="Times New Roman" w:hAnsi="Times New Roman" w:cs="Times New Roman"/>
                <w:sz w:val="24"/>
                <w:szCs w:val="24"/>
              </w:rPr>
              <w:t>s</w:t>
            </w:r>
            <w:r w:rsidRPr="00EC27D8">
              <w:rPr>
                <w:rFonts w:ascii="Times New Roman" w:hAnsi="Times New Roman" w:cs="Times New Roman"/>
                <w:sz w:val="24"/>
                <w:szCs w:val="24"/>
              </w:rPr>
              <w:t xml:space="preserve"> Nr.651/2014 1. pielikum</w:t>
            </w:r>
            <w:r w:rsidR="00E97EC9">
              <w:rPr>
                <w:rFonts w:ascii="Times New Roman" w:hAnsi="Times New Roman" w:cs="Times New Roman"/>
                <w:sz w:val="24"/>
                <w:szCs w:val="24"/>
              </w:rPr>
              <w:t>u</w:t>
            </w:r>
            <w:r w:rsidRPr="00EC27D8">
              <w:rPr>
                <w:rFonts w:ascii="Times New Roman" w:hAnsi="Times New Roman" w:cs="Times New Roman"/>
                <w:sz w:val="24"/>
                <w:szCs w:val="24"/>
              </w:rPr>
              <w:t>;</w:t>
            </w:r>
          </w:p>
          <w:p w14:paraId="3CEBA458" w14:textId="2D035E12" w:rsidR="00DC616E" w:rsidRPr="000D4B8D" w:rsidRDefault="00A67F7C" w:rsidP="00DC616E">
            <w:pPr>
              <w:spacing w:after="0"/>
              <w:jc w:val="both"/>
              <w:rPr>
                <w:rFonts w:ascii="Times New Roman" w:hAnsi="Times New Roman" w:cs="Times New Roman"/>
                <w:sz w:val="24"/>
                <w:szCs w:val="24"/>
                <w:lang w:eastAsia="lv-LV"/>
              </w:rPr>
            </w:pPr>
            <w:r>
              <w:rPr>
                <w:rFonts w:ascii="Times New Roman" w:hAnsi="Times New Roman" w:cs="Times New Roman"/>
                <w:sz w:val="24"/>
                <w:szCs w:val="24"/>
              </w:rPr>
              <w:t>2</w:t>
            </w:r>
            <w:r w:rsidR="00DC616E">
              <w:rPr>
                <w:rFonts w:ascii="Times New Roman" w:hAnsi="Times New Roman" w:cs="Times New Roman"/>
                <w:sz w:val="24"/>
                <w:szCs w:val="24"/>
              </w:rPr>
              <w:t xml:space="preserve">) </w:t>
            </w:r>
            <w:r w:rsidR="00DC616E">
              <w:rPr>
                <w:rFonts w:ascii="Times New Roman" w:hAnsi="Times New Roman" w:cs="Times New Roman"/>
                <w:sz w:val="24"/>
                <w:szCs w:val="24"/>
                <w:lang w:eastAsia="lv-LV"/>
              </w:rPr>
              <w:t xml:space="preserve">vienam </w:t>
            </w:r>
            <w:r w:rsidR="00DC616E" w:rsidRPr="004238B4">
              <w:rPr>
                <w:rFonts w:ascii="Times New Roman" w:hAnsi="Times New Roman" w:cs="Times New Roman"/>
                <w:sz w:val="24"/>
                <w:szCs w:val="24"/>
                <w:lang w:eastAsia="lv-LV"/>
              </w:rPr>
              <w:t>vienotam uzņēmumam</w:t>
            </w:r>
            <w:r w:rsidR="00DC616E">
              <w:rPr>
                <w:rFonts w:ascii="Times New Roman" w:hAnsi="Times New Roman" w:cs="Times New Roman"/>
                <w:sz w:val="24"/>
                <w:szCs w:val="24"/>
                <w:lang w:eastAsia="lv-LV"/>
              </w:rPr>
              <w:t>, kas darbojas</w:t>
            </w:r>
            <w:r w:rsidR="00DC616E" w:rsidRPr="004238B4">
              <w:rPr>
                <w:rFonts w:ascii="Times New Roman" w:hAnsi="Times New Roman" w:cs="Times New Roman"/>
                <w:sz w:val="24"/>
                <w:szCs w:val="24"/>
                <w:lang w:eastAsia="lv-LV"/>
              </w:rPr>
              <w:t xml:space="preserve"> </w:t>
            </w:r>
            <w:r w:rsidR="00DC616E" w:rsidRPr="006604E8">
              <w:rPr>
                <w:rFonts w:ascii="Times New Roman" w:hAnsi="Times New Roman" w:cs="Times New Roman"/>
                <w:sz w:val="24"/>
                <w:szCs w:val="24"/>
                <w:lang w:eastAsia="lv-LV"/>
              </w:rPr>
              <w:t xml:space="preserve">lauksaimniecības nozarē </w:t>
            </w:r>
            <w:r w:rsidR="00DC616E" w:rsidRPr="004238B4">
              <w:rPr>
                <w:rFonts w:ascii="Times New Roman" w:hAnsi="Times New Roman" w:cs="Times New Roman"/>
                <w:sz w:val="24"/>
                <w:szCs w:val="24"/>
                <w:lang w:eastAsia="lv-LV"/>
              </w:rPr>
              <w:t>piešķir</w:t>
            </w:r>
            <w:r w:rsidR="00DC616E">
              <w:rPr>
                <w:rFonts w:ascii="Times New Roman" w:hAnsi="Times New Roman" w:cs="Times New Roman"/>
                <w:sz w:val="24"/>
                <w:szCs w:val="24"/>
                <w:lang w:eastAsia="lv-LV"/>
              </w:rPr>
              <w:t>amā</w:t>
            </w:r>
            <w:r w:rsidR="00DC616E" w:rsidRPr="004238B4">
              <w:rPr>
                <w:rFonts w:ascii="Times New Roman" w:hAnsi="Times New Roman" w:cs="Times New Roman"/>
                <w:sz w:val="24"/>
                <w:szCs w:val="24"/>
                <w:lang w:eastAsia="lv-LV"/>
              </w:rPr>
              <w:t xml:space="preserve"> </w:t>
            </w:r>
            <w:r w:rsidR="00DC616E" w:rsidRPr="004238B4">
              <w:rPr>
                <w:rFonts w:ascii="Times New Roman" w:hAnsi="Times New Roman" w:cs="Times New Roman"/>
                <w:i/>
                <w:sz w:val="24"/>
                <w:szCs w:val="24"/>
                <w:lang w:eastAsia="lv-LV"/>
              </w:rPr>
              <w:t>de minimis</w:t>
            </w:r>
            <w:r w:rsidR="00DC616E">
              <w:rPr>
                <w:rFonts w:ascii="Times New Roman" w:hAnsi="Times New Roman" w:cs="Times New Roman"/>
                <w:sz w:val="24"/>
                <w:szCs w:val="24"/>
                <w:lang w:eastAsia="lv-LV"/>
              </w:rPr>
              <w:t xml:space="preserve"> </w:t>
            </w:r>
            <w:r w:rsidR="00DC616E" w:rsidRPr="004238B4">
              <w:rPr>
                <w:rFonts w:ascii="Times New Roman" w:hAnsi="Times New Roman" w:cs="Times New Roman"/>
                <w:sz w:val="24"/>
                <w:szCs w:val="24"/>
                <w:lang w:eastAsia="lv-LV"/>
              </w:rPr>
              <w:t xml:space="preserve">atbalsta kopējā summa jebkurā trīs fiskālo gadu periodā nepārsniedz 25 000 </w:t>
            </w:r>
            <w:r w:rsidR="00DC616E" w:rsidRPr="004238B4">
              <w:rPr>
                <w:rFonts w:ascii="Times New Roman" w:hAnsi="Times New Roman" w:cs="Times New Roman"/>
                <w:i/>
                <w:sz w:val="24"/>
                <w:szCs w:val="24"/>
                <w:lang w:eastAsia="lv-LV"/>
              </w:rPr>
              <w:t>euro</w:t>
            </w:r>
            <w:r w:rsidR="00DC616E">
              <w:rPr>
                <w:rFonts w:ascii="Times New Roman" w:hAnsi="Times New Roman" w:cs="Times New Roman"/>
                <w:sz w:val="24"/>
                <w:szCs w:val="24"/>
                <w:lang w:eastAsia="lv-LV"/>
              </w:rPr>
              <w:t xml:space="preserve"> </w:t>
            </w:r>
            <w:r w:rsidR="00DC616E" w:rsidRPr="00CC7019">
              <w:rPr>
                <w:rFonts w:ascii="Times New Roman" w:hAnsi="Times New Roman" w:cs="Times New Roman"/>
                <w:sz w:val="24"/>
                <w:szCs w:val="24"/>
                <w:lang w:eastAsia="lv-LV"/>
              </w:rPr>
              <w:t xml:space="preserve">saskaņa ar Komisijas </w:t>
            </w:r>
            <w:r w:rsidR="00DC616E" w:rsidRPr="00CC7019">
              <w:rPr>
                <w:rFonts w:ascii="Times New Roman" w:hAnsi="Times New Roman" w:cs="Times New Roman"/>
                <w:sz w:val="24"/>
                <w:szCs w:val="24"/>
                <w:lang w:eastAsia="lv-LV"/>
              </w:rPr>
              <w:lastRenderedPageBreak/>
              <w:t>regula</w:t>
            </w:r>
            <w:r w:rsidR="00DC616E">
              <w:rPr>
                <w:rFonts w:ascii="Times New Roman" w:hAnsi="Times New Roman" w:cs="Times New Roman"/>
                <w:sz w:val="24"/>
                <w:szCs w:val="24"/>
                <w:lang w:eastAsia="lv-LV"/>
              </w:rPr>
              <w:t>s</w:t>
            </w:r>
            <w:r w:rsidR="00DC616E" w:rsidRPr="00CC7019">
              <w:rPr>
                <w:rFonts w:ascii="Times New Roman" w:hAnsi="Times New Roman" w:cs="Times New Roman"/>
                <w:sz w:val="24"/>
                <w:szCs w:val="24"/>
                <w:lang w:eastAsia="lv-LV"/>
              </w:rPr>
              <w:t xml:space="preserve"> Nr. 1408/2013 3. panta 3.a punktu (Komisijas regulas Nr. 1408/2013 3. pants grozīts ar Komisijas </w:t>
            </w:r>
            <w:r w:rsidR="00C05684">
              <w:rPr>
                <w:rFonts w:ascii="Times New Roman" w:hAnsi="Times New Roman" w:cs="Times New Roman"/>
                <w:sz w:val="24"/>
                <w:szCs w:val="24"/>
                <w:lang w:eastAsia="lv-LV"/>
              </w:rPr>
              <w:t xml:space="preserve">regulu </w:t>
            </w:r>
            <w:r w:rsidR="00DC616E" w:rsidRPr="00CC7019">
              <w:rPr>
                <w:rFonts w:ascii="Times New Roman" w:hAnsi="Times New Roman" w:cs="Times New Roman"/>
                <w:sz w:val="24"/>
                <w:szCs w:val="24"/>
                <w:lang w:eastAsia="lv-LV"/>
              </w:rPr>
              <w:t>Nr. 2019/316</w:t>
            </w:r>
            <w:r w:rsidR="00DC616E">
              <w:rPr>
                <w:rFonts w:ascii="Times New Roman" w:hAnsi="Times New Roman" w:cs="Times New Roman"/>
                <w:sz w:val="24"/>
                <w:szCs w:val="24"/>
                <w:lang w:eastAsia="lv-LV"/>
              </w:rPr>
              <w:t>);</w:t>
            </w:r>
          </w:p>
          <w:p w14:paraId="31E83006" w14:textId="77777777" w:rsidR="004238B4" w:rsidRDefault="00C05684" w:rsidP="00C05684">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rPr>
              <w:t>3</w:t>
            </w:r>
            <w:r w:rsidR="00EC27D8" w:rsidRPr="00EC27D8">
              <w:rPr>
                <w:rFonts w:ascii="Times New Roman" w:hAnsi="Times New Roman" w:cs="Times New Roman"/>
                <w:sz w:val="24"/>
                <w:szCs w:val="24"/>
              </w:rPr>
              <w:t>)</w:t>
            </w:r>
            <w:r w:rsidR="00EC27D8">
              <w:rPr>
                <w:rFonts w:ascii="Times New Roman" w:hAnsi="Times New Roman" w:cs="Times New Roman"/>
                <w:sz w:val="24"/>
                <w:szCs w:val="24"/>
              </w:rPr>
              <w:t xml:space="preserve"> </w:t>
            </w:r>
            <w:r w:rsidR="00DC616E">
              <w:rPr>
                <w:rFonts w:ascii="Times New Roman" w:hAnsi="Times New Roman" w:cs="Times New Roman"/>
                <w:sz w:val="24"/>
                <w:szCs w:val="24"/>
                <w:lang w:eastAsia="lv-LV"/>
              </w:rPr>
              <w:t>l</w:t>
            </w:r>
            <w:r w:rsidR="00DC616E" w:rsidRPr="007B04B8">
              <w:rPr>
                <w:rFonts w:ascii="Times New Roman" w:hAnsi="Times New Roman" w:cs="Times New Roman"/>
                <w:sz w:val="24"/>
                <w:szCs w:val="24"/>
                <w:lang w:eastAsia="lv-LV"/>
              </w:rPr>
              <w:t xml:space="preserve">ēmumu par </w:t>
            </w:r>
            <w:r w:rsidR="00DC616E" w:rsidRPr="007B04B8">
              <w:rPr>
                <w:rFonts w:ascii="Times New Roman" w:hAnsi="Times New Roman" w:cs="Times New Roman"/>
                <w:i/>
                <w:sz w:val="24"/>
                <w:szCs w:val="24"/>
                <w:lang w:eastAsia="lv-LV"/>
              </w:rPr>
              <w:t>de minimis</w:t>
            </w:r>
            <w:r w:rsidR="00DC616E" w:rsidRPr="007B04B8">
              <w:rPr>
                <w:rFonts w:ascii="Times New Roman" w:hAnsi="Times New Roman" w:cs="Times New Roman"/>
                <w:sz w:val="24"/>
                <w:szCs w:val="24"/>
                <w:lang w:eastAsia="lv-LV"/>
              </w:rPr>
              <w:t xml:space="preserve"> atbalsta piešķiršanu </w:t>
            </w:r>
            <w:r w:rsidR="00A52AA9" w:rsidRPr="007B04B8">
              <w:rPr>
                <w:rFonts w:ascii="Times New Roman" w:hAnsi="Times New Roman" w:cs="Times New Roman"/>
                <w:sz w:val="24"/>
                <w:szCs w:val="24"/>
                <w:lang w:eastAsia="lv-LV"/>
              </w:rPr>
              <w:t>var pieņemt līdz regul</w:t>
            </w:r>
            <w:r w:rsidR="00A52AA9">
              <w:rPr>
                <w:rFonts w:ascii="Times New Roman" w:hAnsi="Times New Roman" w:cs="Times New Roman"/>
                <w:sz w:val="24"/>
                <w:szCs w:val="24"/>
                <w:lang w:eastAsia="lv-LV"/>
              </w:rPr>
              <w:t>u</w:t>
            </w:r>
            <w:r w:rsidR="00A52AA9" w:rsidRPr="007B04B8">
              <w:rPr>
                <w:rFonts w:ascii="Times New Roman" w:hAnsi="Times New Roman" w:cs="Times New Roman"/>
                <w:sz w:val="24"/>
                <w:szCs w:val="24"/>
                <w:lang w:eastAsia="lv-LV"/>
              </w:rPr>
              <w:t xml:space="preserve"> darbības beigām </w:t>
            </w:r>
            <w:r w:rsidR="00DC616E" w:rsidRPr="007B04B8">
              <w:rPr>
                <w:rFonts w:ascii="Times New Roman" w:hAnsi="Times New Roman" w:cs="Times New Roman"/>
                <w:sz w:val="24"/>
                <w:szCs w:val="24"/>
                <w:lang w:eastAsia="lv-LV"/>
              </w:rPr>
              <w:t>saskaņā ar</w:t>
            </w:r>
            <w:r w:rsidR="00DC616E">
              <w:rPr>
                <w:rFonts w:ascii="Times New Roman" w:hAnsi="Times New Roman" w:cs="Times New Roman"/>
                <w:sz w:val="24"/>
                <w:szCs w:val="24"/>
                <w:lang w:eastAsia="lv-LV"/>
              </w:rPr>
              <w:t xml:space="preserve"> </w:t>
            </w:r>
            <w:r w:rsidR="00DC616E" w:rsidRPr="007B04B8">
              <w:rPr>
                <w:rFonts w:ascii="Times New Roman" w:hAnsi="Times New Roman" w:cs="Times New Roman"/>
                <w:sz w:val="24"/>
                <w:szCs w:val="24"/>
                <w:lang w:eastAsia="lv-LV"/>
              </w:rPr>
              <w:t>Komisijas regul</w:t>
            </w:r>
            <w:r w:rsidR="00A52AA9">
              <w:rPr>
                <w:rFonts w:ascii="Times New Roman" w:hAnsi="Times New Roman" w:cs="Times New Roman"/>
                <w:sz w:val="24"/>
                <w:szCs w:val="24"/>
                <w:lang w:eastAsia="lv-LV"/>
              </w:rPr>
              <w:t>as</w:t>
            </w:r>
            <w:r w:rsidR="00DC616E" w:rsidRPr="007B04B8">
              <w:rPr>
                <w:rFonts w:ascii="Times New Roman" w:hAnsi="Times New Roman" w:cs="Times New Roman"/>
                <w:sz w:val="24"/>
                <w:szCs w:val="24"/>
                <w:lang w:eastAsia="lv-LV"/>
              </w:rPr>
              <w:t xml:space="preserve"> Nr. 1408/2013</w:t>
            </w:r>
            <w:r w:rsidR="00DC616E">
              <w:t xml:space="preserve"> </w:t>
            </w:r>
            <w:r w:rsidR="00A52AA9">
              <w:rPr>
                <w:rFonts w:ascii="Times New Roman" w:hAnsi="Times New Roman" w:cs="Times New Roman"/>
                <w:sz w:val="24"/>
                <w:szCs w:val="24"/>
                <w:lang w:eastAsia="lv-LV"/>
              </w:rPr>
              <w:t xml:space="preserve">7. panta 4. punktu un </w:t>
            </w:r>
            <w:r w:rsidR="00DC616E" w:rsidRPr="007B04B8">
              <w:rPr>
                <w:rFonts w:ascii="Times New Roman" w:hAnsi="Times New Roman" w:cs="Times New Roman"/>
                <w:sz w:val="24"/>
                <w:szCs w:val="24"/>
                <w:lang w:eastAsia="lv-LV"/>
              </w:rPr>
              <w:t>8. pantu</w:t>
            </w:r>
            <w:r w:rsidR="00DC616E">
              <w:rPr>
                <w:rFonts w:ascii="Times New Roman" w:hAnsi="Times New Roman" w:cs="Times New Roman"/>
                <w:sz w:val="24"/>
                <w:szCs w:val="24"/>
                <w:lang w:eastAsia="lv-LV"/>
              </w:rPr>
              <w:t xml:space="preserve"> </w:t>
            </w:r>
            <w:r w:rsidR="00DC616E" w:rsidRPr="00CC7019">
              <w:rPr>
                <w:rFonts w:ascii="Times New Roman" w:hAnsi="Times New Roman" w:cs="Times New Roman"/>
                <w:sz w:val="24"/>
                <w:szCs w:val="24"/>
                <w:lang w:eastAsia="lv-LV"/>
              </w:rPr>
              <w:t xml:space="preserve">(Komisijas regulas Nr. 1408/2013 </w:t>
            </w:r>
            <w:r w:rsidR="00DC616E">
              <w:rPr>
                <w:rFonts w:ascii="Times New Roman" w:hAnsi="Times New Roman" w:cs="Times New Roman"/>
                <w:sz w:val="24"/>
                <w:szCs w:val="24"/>
                <w:lang w:eastAsia="lv-LV"/>
              </w:rPr>
              <w:t>8</w:t>
            </w:r>
            <w:r w:rsidR="00DC616E" w:rsidRPr="00CC7019">
              <w:rPr>
                <w:rFonts w:ascii="Times New Roman" w:hAnsi="Times New Roman" w:cs="Times New Roman"/>
                <w:sz w:val="24"/>
                <w:szCs w:val="24"/>
                <w:lang w:eastAsia="lv-LV"/>
              </w:rPr>
              <w:t xml:space="preserve">. pants grozīts ar Komisijas </w:t>
            </w:r>
            <w:r>
              <w:rPr>
                <w:rFonts w:ascii="Times New Roman" w:hAnsi="Times New Roman" w:cs="Times New Roman"/>
                <w:sz w:val="24"/>
                <w:szCs w:val="24"/>
                <w:lang w:eastAsia="lv-LV"/>
              </w:rPr>
              <w:t>r</w:t>
            </w:r>
            <w:r w:rsidR="00DC616E" w:rsidRPr="00CC7019">
              <w:rPr>
                <w:rFonts w:ascii="Times New Roman" w:hAnsi="Times New Roman" w:cs="Times New Roman"/>
                <w:sz w:val="24"/>
                <w:szCs w:val="24"/>
                <w:lang w:eastAsia="lv-LV"/>
              </w:rPr>
              <w:t>egulu Nr. 2019/316</w:t>
            </w:r>
            <w:r w:rsidR="00DC616E">
              <w:rPr>
                <w:rFonts w:ascii="Times New Roman" w:hAnsi="Times New Roman" w:cs="Times New Roman"/>
                <w:sz w:val="24"/>
                <w:szCs w:val="24"/>
                <w:lang w:eastAsia="lv-LV"/>
              </w:rPr>
              <w:t>)</w:t>
            </w:r>
            <w:r w:rsidR="00684D12">
              <w:rPr>
                <w:rFonts w:ascii="Times New Roman" w:hAnsi="Times New Roman" w:cs="Times New Roman"/>
                <w:sz w:val="24"/>
                <w:szCs w:val="24"/>
                <w:lang w:eastAsia="lv-LV"/>
              </w:rPr>
              <w:t xml:space="preserve">, saskaņā ar </w:t>
            </w:r>
            <w:r w:rsidR="00A52AA9">
              <w:rPr>
                <w:rFonts w:ascii="Times New Roman" w:hAnsi="Times New Roman" w:cs="Times New Roman"/>
                <w:sz w:val="24"/>
                <w:szCs w:val="24"/>
                <w:lang w:eastAsia="lv-LV"/>
              </w:rPr>
              <w:t>Komisijas regulas Nr.1407/2013 7. panta 4. punktu un 8. pantu, saskaņā ar Komisijas regulas Nr.717/2014 7. panta 4. punktu un 8. pantu</w:t>
            </w:r>
            <w:r w:rsidR="0080686B">
              <w:rPr>
                <w:rFonts w:ascii="Times New Roman" w:hAnsi="Times New Roman" w:cs="Times New Roman"/>
                <w:sz w:val="24"/>
                <w:szCs w:val="24"/>
                <w:lang w:eastAsia="lv-LV"/>
              </w:rPr>
              <w:t>;</w:t>
            </w:r>
          </w:p>
          <w:p w14:paraId="63D7ED19" w14:textId="5BCD0CE6" w:rsidR="0080686B" w:rsidRPr="00C05684" w:rsidRDefault="0080686B" w:rsidP="00C05684">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4) ja atbalsta saņēmējs ir </w:t>
            </w:r>
            <w:r w:rsidRPr="0080686B">
              <w:rPr>
                <w:rFonts w:ascii="Times New Roman" w:eastAsia="PMingLiU" w:hAnsi="Times New Roman" w:cs="Times New Roman"/>
                <w:sz w:val="24"/>
                <w:szCs w:val="24"/>
                <w:lang w:eastAsia="lv-LV"/>
              </w:rPr>
              <w:t xml:space="preserve">pārkāpis Komisijas regulas Nr.1407/2013, Komisijas regulas Nr.717/2014 vai Komisijas regulas Nr.1408/2013 prasības, atbalsta saņēmējam ir pienākums atmaksāt finansējuma saņēmējam visu projekta ietvaros saņemto </w:t>
            </w:r>
            <w:r w:rsidRPr="0080686B">
              <w:rPr>
                <w:rFonts w:ascii="Times New Roman" w:eastAsia="PMingLiU" w:hAnsi="Times New Roman" w:cs="Times New Roman"/>
                <w:i/>
                <w:iCs/>
                <w:sz w:val="24"/>
                <w:szCs w:val="24"/>
                <w:lang w:eastAsia="lv-LV"/>
              </w:rPr>
              <w:t>de minimis</w:t>
            </w:r>
            <w:r w:rsidRPr="0080686B">
              <w:rPr>
                <w:rFonts w:ascii="Times New Roman" w:eastAsia="PMingLiU" w:hAnsi="Times New Roman" w:cs="Times New Roman"/>
                <w:sz w:val="24"/>
                <w:szCs w:val="24"/>
                <w:lang w:eastAsia="lv-LV"/>
              </w:rPr>
              <w:t xml:space="preserve"> atbalstu, kas piešķirts saskaņā ar attiecīgo </w:t>
            </w:r>
            <w:r>
              <w:rPr>
                <w:rFonts w:ascii="Times New Roman" w:eastAsia="PMingLiU" w:hAnsi="Times New Roman" w:cs="Times New Roman"/>
                <w:sz w:val="24"/>
                <w:szCs w:val="24"/>
                <w:lang w:eastAsia="lv-LV"/>
              </w:rPr>
              <w:t xml:space="preserve">regulu </w:t>
            </w:r>
            <w:r w:rsidRPr="0080686B">
              <w:rPr>
                <w:rFonts w:ascii="Times New Roman" w:eastAsia="PMingLiU" w:hAnsi="Times New Roman" w:cs="Times New Roman"/>
                <w:sz w:val="24"/>
                <w:szCs w:val="24"/>
                <w:lang w:eastAsia="lv-LV"/>
              </w:rPr>
              <w:t>kopā ar procentiem, ko publicē Eiropas Komisija saskaņā ar Komisijas 2004.gada 21.aprīļa regulas (EK) Nr.794/2004, ar ko īsteno Padomes Regulu (ES) 2015/1589, ar ko nosaka sīki izstrādātus noteikumus Līguma par Eiropas Savienības darbību 108.panta piemērošanai</w:t>
            </w:r>
            <w:r w:rsidR="00A03FE5">
              <w:rPr>
                <w:rFonts w:ascii="Times New Roman" w:eastAsia="PMingLiU" w:hAnsi="Times New Roman" w:cs="Times New Roman"/>
                <w:sz w:val="24"/>
                <w:szCs w:val="24"/>
                <w:lang w:eastAsia="lv-LV"/>
              </w:rPr>
              <w:t xml:space="preserve"> (turpmāk – Komisijas regula Nr. 794/2004)</w:t>
            </w:r>
            <w:r w:rsidRPr="0080686B">
              <w:rPr>
                <w:rFonts w:ascii="Times New Roman" w:eastAsia="PMingLiU" w:hAnsi="Times New Roman" w:cs="Times New Roman"/>
                <w:sz w:val="24"/>
                <w:szCs w:val="24"/>
                <w:lang w:eastAsia="lv-LV"/>
              </w:rPr>
              <w:t>, 10.pantu, tiem pieskaitot 100 bāzes punktus, no dienas, kad valsts atbalsts tika izmaksāts finansējuma saņēmējam līdz tā atgūšanas dienai, ievērojot Komisijas regulas Nr.794/2004 11.pantā noteikto procentu likmes piemērošanas metodi</w:t>
            </w:r>
            <w:r>
              <w:rPr>
                <w:rFonts w:ascii="Times New Roman" w:eastAsia="PMingLiU" w:hAnsi="Times New Roman" w:cs="Times New Roman"/>
                <w:sz w:val="24"/>
                <w:szCs w:val="24"/>
                <w:lang w:eastAsia="lv-LV"/>
              </w:rPr>
              <w:t>.</w:t>
            </w:r>
          </w:p>
        </w:tc>
      </w:tr>
      <w:tr w:rsidR="004238B4" w:rsidRPr="00184514" w14:paraId="3D777D7C" w14:textId="77777777" w:rsidTr="00F522ED">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0AB94059" w14:textId="77777777" w:rsidR="004238B4" w:rsidRPr="00184514" w:rsidRDefault="004238B4" w:rsidP="00DC616E">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lastRenderedPageBreak/>
              <w:t>2.</w:t>
            </w:r>
          </w:p>
        </w:tc>
        <w:tc>
          <w:tcPr>
            <w:tcW w:w="1194" w:type="pct"/>
            <w:gridSpan w:val="2"/>
            <w:tcBorders>
              <w:top w:val="outset" w:sz="6" w:space="0" w:color="auto"/>
              <w:left w:val="outset" w:sz="6" w:space="0" w:color="auto"/>
              <w:bottom w:val="outset" w:sz="6" w:space="0" w:color="auto"/>
              <w:right w:val="outset" w:sz="6" w:space="0" w:color="auto"/>
            </w:tcBorders>
            <w:hideMark/>
          </w:tcPr>
          <w:p w14:paraId="7FE63D84" w14:textId="77777777" w:rsidR="004238B4" w:rsidRPr="00184514" w:rsidRDefault="004238B4" w:rsidP="00DC616E">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Citas starptautiskās saistības</w:t>
            </w:r>
          </w:p>
        </w:tc>
        <w:tc>
          <w:tcPr>
            <w:tcW w:w="3589" w:type="pct"/>
            <w:gridSpan w:val="3"/>
            <w:tcBorders>
              <w:top w:val="outset" w:sz="6" w:space="0" w:color="auto"/>
              <w:left w:val="outset" w:sz="6" w:space="0" w:color="auto"/>
              <w:bottom w:val="outset" w:sz="6" w:space="0" w:color="auto"/>
              <w:right w:val="outset" w:sz="6" w:space="0" w:color="auto"/>
            </w:tcBorders>
            <w:hideMark/>
          </w:tcPr>
          <w:p w14:paraId="3ED2F115" w14:textId="77777777" w:rsidR="004238B4" w:rsidRPr="00184514" w:rsidRDefault="004238B4" w:rsidP="00DC616E">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sz w:val="24"/>
                <w:szCs w:val="24"/>
                <w:lang w:eastAsia="lv-LV"/>
              </w:rPr>
              <w:t>Projekts šo jomu neskar</w:t>
            </w:r>
          </w:p>
        </w:tc>
      </w:tr>
      <w:tr w:rsidR="004238B4" w:rsidRPr="00184514" w14:paraId="45CA02DE" w14:textId="77777777" w:rsidTr="00F522ED">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2C15C322" w14:textId="77777777" w:rsidR="004238B4" w:rsidRPr="00184514" w:rsidRDefault="004238B4" w:rsidP="00DC616E">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3.</w:t>
            </w:r>
          </w:p>
        </w:tc>
        <w:tc>
          <w:tcPr>
            <w:tcW w:w="1194" w:type="pct"/>
            <w:gridSpan w:val="2"/>
            <w:tcBorders>
              <w:top w:val="outset" w:sz="6" w:space="0" w:color="auto"/>
              <w:left w:val="outset" w:sz="6" w:space="0" w:color="auto"/>
              <w:bottom w:val="outset" w:sz="6" w:space="0" w:color="auto"/>
              <w:right w:val="outset" w:sz="6" w:space="0" w:color="auto"/>
            </w:tcBorders>
            <w:hideMark/>
          </w:tcPr>
          <w:p w14:paraId="59EBB4F5" w14:textId="77777777" w:rsidR="004238B4" w:rsidRPr="00184514" w:rsidRDefault="004238B4" w:rsidP="00DC616E">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Cita informācija</w:t>
            </w:r>
          </w:p>
        </w:tc>
        <w:tc>
          <w:tcPr>
            <w:tcW w:w="3589" w:type="pct"/>
            <w:gridSpan w:val="3"/>
            <w:tcBorders>
              <w:top w:val="outset" w:sz="6" w:space="0" w:color="auto"/>
              <w:left w:val="outset" w:sz="6" w:space="0" w:color="auto"/>
              <w:bottom w:val="outset" w:sz="6" w:space="0" w:color="auto"/>
              <w:right w:val="outset" w:sz="6" w:space="0" w:color="auto"/>
            </w:tcBorders>
            <w:hideMark/>
          </w:tcPr>
          <w:p w14:paraId="428A1164" w14:textId="77777777" w:rsidR="004238B4" w:rsidRPr="00184514" w:rsidRDefault="004238B4" w:rsidP="00DC616E">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sz w:val="24"/>
                <w:szCs w:val="24"/>
                <w:lang w:eastAsia="lv-LV"/>
              </w:rPr>
              <w:t>Nav</w:t>
            </w:r>
          </w:p>
        </w:tc>
      </w:tr>
      <w:tr w:rsidR="004238B4" w:rsidRPr="00184514" w14:paraId="40C32113" w14:textId="77777777" w:rsidTr="00DC616E">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71DCDACF" w14:textId="77777777" w:rsidR="004238B4" w:rsidRPr="00184514" w:rsidRDefault="004238B4" w:rsidP="00DC616E">
            <w:pPr>
              <w:spacing w:after="0" w:line="240" w:lineRule="auto"/>
              <w:rPr>
                <w:rFonts w:ascii="Times New Roman" w:eastAsia="Times New Roman" w:hAnsi="Times New Roman" w:cs="Times New Roman"/>
                <w:b/>
                <w:bCs/>
                <w:iCs/>
                <w:sz w:val="24"/>
                <w:szCs w:val="24"/>
                <w:lang w:val="sv-SE" w:eastAsia="lv-LV"/>
              </w:rPr>
            </w:pPr>
            <w:r w:rsidRPr="00C31C8B">
              <w:rPr>
                <w:rFonts w:ascii="Times New Roman" w:eastAsia="Times New Roman" w:hAnsi="Times New Roman" w:cs="Times New Roman"/>
                <w:iCs/>
                <w:color w:val="414142"/>
                <w:sz w:val="24"/>
                <w:szCs w:val="24"/>
                <w:lang w:eastAsia="lv-LV"/>
              </w:rPr>
              <w:t xml:space="preserve">  </w:t>
            </w:r>
            <w:r w:rsidRPr="00184514">
              <w:rPr>
                <w:rFonts w:ascii="Times New Roman" w:eastAsia="Times New Roman" w:hAnsi="Times New Roman" w:cs="Times New Roman"/>
                <w:b/>
                <w:bCs/>
                <w:iCs/>
                <w:sz w:val="24"/>
                <w:szCs w:val="24"/>
                <w:lang w:val="sv-SE" w:eastAsia="lv-LV"/>
              </w:rPr>
              <w:t>1. tabula</w:t>
            </w:r>
            <w:r w:rsidRPr="00184514">
              <w:rPr>
                <w:rFonts w:ascii="Times New Roman" w:eastAsia="Times New Roman" w:hAnsi="Times New Roman" w:cs="Times New Roman"/>
                <w:b/>
                <w:bCs/>
                <w:iCs/>
                <w:sz w:val="24"/>
                <w:szCs w:val="24"/>
                <w:lang w:val="sv-SE" w:eastAsia="lv-LV"/>
              </w:rPr>
              <w:br/>
              <w:t>Tiesību akta projekta atbilstība ES tiesību aktiem</w:t>
            </w:r>
          </w:p>
        </w:tc>
      </w:tr>
      <w:tr w:rsidR="004238B4" w:rsidRPr="00184514" w14:paraId="1F709708" w14:textId="77777777" w:rsidTr="00F522ED">
        <w:trPr>
          <w:tblCellSpacing w:w="15" w:type="dxa"/>
        </w:trPr>
        <w:tc>
          <w:tcPr>
            <w:tcW w:w="1071" w:type="pct"/>
            <w:gridSpan w:val="2"/>
            <w:tcBorders>
              <w:top w:val="outset" w:sz="6" w:space="0" w:color="auto"/>
              <w:left w:val="outset" w:sz="6" w:space="0" w:color="auto"/>
              <w:bottom w:val="outset" w:sz="6" w:space="0" w:color="auto"/>
              <w:right w:val="outset" w:sz="6" w:space="0" w:color="auto"/>
            </w:tcBorders>
            <w:hideMark/>
          </w:tcPr>
          <w:p w14:paraId="18D8A2B5" w14:textId="77777777" w:rsidR="004238B4" w:rsidRPr="00184514" w:rsidRDefault="004238B4" w:rsidP="00DC616E">
            <w:pPr>
              <w:spacing w:after="0" w:line="240" w:lineRule="auto"/>
              <w:rPr>
                <w:rFonts w:ascii="Times New Roman" w:eastAsia="Times New Roman" w:hAnsi="Times New Roman" w:cs="Times New Roman"/>
                <w:iCs/>
                <w:sz w:val="24"/>
                <w:szCs w:val="24"/>
                <w:lang w:val="de-DE" w:eastAsia="lv-LV"/>
              </w:rPr>
            </w:pPr>
            <w:r w:rsidRPr="00184514">
              <w:rPr>
                <w:rFonts w:ascii="Times New Roman" w:eastAsia="Times New Roman" w:hAnsi="Times New Roman" w:cs="Times New Roman"/>
                <w:iCs/>
                <w:sz w:val="24"/>
                <w:szCs w:val="24"/>
                <w:lang w:val="de-DE" w:eastAsia="lv-LV"/>
              </w:rPr>
              <w:t>Attiecīgā ES tiesību akta datums, numurs un nosaukums</w:t>
            </w:r>
          </w:p>
        </w:tc>
        <w:tc>
          <w:tcPr>
            <w:tcW w:w="3880" w:type="pct"/>
            <w:gridSpan w:val="4"/>
            <w:tcBorders>
              <w:top w:val="outset" w:sz="6" w:space="0" w:color="auto"/>
              <w:left w:val="outset" w:sz="6" w:space="0" w:color="auto"/>
              <w:bottom w:val="outset" w:sz="6" w:space="0" w:color="auto"/>
              <w:right w:val="outset" w:sz="6" w:space="0" w:color="auto"/>
            </w:tcBorders>
            <w:hideMark/>
          </w:tcPr>
          <w:p w14:paraId="1AFC9B45" w14:textId="3EF2A0BB" w:rsidR="00A67F7C" w:rsidRDefault="00A67F7C" w:rsidP="00DC61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CC7019">
              <w:rPr>
                <w:rFonts w:ascii="Times New Roman" w:hAnsi="Times New Roman" w:cs="Times New Roman"/>
                <w:sz w:val="24"/>
                <w:szCs w:val="24"/>
              </w:rPr>
              <w:t>Komisijas regula</w:t>
            </w:r>
            <w:r>
              <w:rPr>
                <w:rFonts w:ascii="Times New Roman" w:hAnsi="Times New Roman" w:cs="Times New Roman"/>
                <w:sz w:val="24"/>
                <w:szCs w:val="24"/>
              </w:rPr>
              <w:t>s</w:t>
            </w:r>
            <w:r w:rsidRPr="00EC27D8">
              <w:rPr>
                <w:rFonts w:ascii="Times New Roman" w:hAnsi="Times New Roman" w:cs="Times New Roman"/>
                <w:sz w:val="24"/>
                <w:szCs w:val="24"/>
              </w:rPr>
              <w:t xml:space="preserve"> Nr.651/2014 1.</w:t>
            </w:r>
            <w:r>
              <w:rPr>
                <w:rFonts w:ascii="Times New Roman" w:hAnsi="Times New Roman" w:cs="Times New Roman"/>
                <w:sz w:val="24"/>
                <w:szCs w:val="24"/>
              </w:rPr>
              <w:t xml:space="preserve"> </w:t>
            </w:r>
            <w:r w:rsidRPr="00EC27D8">
              <w:rPr>
                <w:rFonts w:ascii="Times New Roman" w:hAnsi="Times New Roman" w:cs="Times New Roman"/>
                <w:sz w:val="24"/>
                <w:szCs w:val="24"/>
              </w:rPr>
              <w:t>pielikum</w:t>
            </w:r>
            <w:r>
              <w:rPr>
                <w:rFonts w:ascii="Times New Roman" w:hAnsi="Times New Roman" w:cs="Times New Roman"/>
                <w:sz w:val="24"/>
                <w:szCs w:val="24"/>
              </w:rPr>
              <w:t>s;</w:t>
            </w:r>
          </w:p>
          <w:p w14:paraId="68834CC9" w14:textId="03EB8957" w:rsidR="005074B3" w:rsidRDefault="005074B3" w:rsidP="005074B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B71095">
              <w:rPr>
                <w:rFonts w:ascii="Times New Roman" w:eastAsia="Times New Roman" w:hAnsi="Times New Roman" w:cs="Times New Roman"/>
                <w:iCs/>
                <w:sz w:val="24"/>
                <w:szCs w:val="24"/>
                <w:lang w:eastAsia="lv-LV"/>
              </w:rPr>
              <w:t xml:space="preserve"> Komisijas regula Nr.</w:t>
            </w:r>
            <w:r w:rsidRPr="00B71095">
              <w:rPr>
                <w:rFonts w:ascii="Times New Roman" w:hAnsi="Times New Roman" w:cs="Times New Roman"/>
                <w:sz w:val="24"/>
                <w:szCs w:val="24"/>
              </w:rPr>
              <w:t xml:space="preserve"> 717/2014</w:t>
            </w:r>
            <w:r>
              <w:rPr>
                <w:rFonts w:ascii="Times New Roman" w:hAnsi="Times New Roman" w:cs="Times New Roman"/>
                <w:sz w:val="24"/>
                <w:szCs w:val="24"/>
              </w:rPr>
              <w:t>;</w:t>
            </w:r>
          </w:p>
          <w:p w14:paraId="565C1B2C" w14:textId="72662A00" w:rsidR="005074B3" w:rsidRDefault="005074B3" w:rsidP="005074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80686B">
              <w:rPr>
                <w:rFonts w:ascii="Times New Roman" w:eastAsia="PMingLiU" w:hAnsi="Times New Roman" w:cs="Times New Roman"/>
                <w:sz w:val="24"/>
                <w:szCs w:val="24"/>
                <w:lang w:eastAsia="lv-LV"/>
              </w:rPr>
              <w:t>Komisijas regula Nr.794/2004</w:t>
            </w:r>
            <w:r>
              <w:rPr>
                <w:rFonts w:ascii="Times New Roman" w:eastAsia="PMingLiU" w:hAnsi="Times New Roman" w:cs="Times New Roman"/>
                <w:sz w:val="24"/>
                <w:szCs w:val="24"/>
                <w:lang w:eastAsia="lv-LV"/>
              </w:rPr>
              <w:t>;</w:t>
            </w:r>
          </w:p>
          <w:p w14:paraId="24D2F6F8" w14:textId="1657C153" w:rsidR="005074B3" w:rsidRDefault="005074B3" w:rsidP="005074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B71095">
              <w:rPr>
                <w:rFonts w:ascii="Times New Roman" w:eastAsia="Times New Roman" w:hAnsi="Times New Roman" w:cs="Times New Roman"/>
                <w:iCs/>
                <w:sz w:val="24"/>
                <w:szCs w:val="24"/>
                <w:lang w:eastAsia="lv-LV"/>
              </w:rPr>
              <w:t>Komisijas regula Nr.</w:t>
            </w:r>
            <w:r w:rsidRPr="00B71095">
              <w:rPr>
                <w:rFonts w:ascii="Times New Roman" w:hAnsi="Times New Roman" w:cs="Times New Roman"/>
                <w:sz w:val="24"/>
                <w:szCs w:val="24"/>
              </w:rPr>
              <w:t xml:space="preserve"> 1407/2013</w:t>
            </w:r>
            <w:r>
              <w:rPr>
                <w:rFonts w:ascii="Times New Roman" w:hAnsi="Times New Roman" w:cs="Times New Roman"/>
                <w:sz w:val="24"/>
                <w:szCs w:val="24"/>
              </w:rPr>
              <w:t>;</w:t>
            </w:r>
          </w:p>
          <w:p w14:paraId="3A14D7A6" w14:textId="7C261BE2" w:rsidR="00C05684" w:rsidRDefault="005074B3" w:rsidP="00DC616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lv-LV"/>
              </w:rPr>
              <w:t>5</w:t>
            </w:r>
            <w:r w:rsidR="00C05684">
              <w:rPr>
                <w:rFonts w:ascii="Times New Roman" w:eastAsia="Times New Roman" w:hAnsi="Times New Roman" w:cs="Times New Roman"/>
                <w:sz w:val="24"/>
                <w:szCs w:val="24"/>
                <w:lang w:eastAsia="lv-LV"/>
              </w:rPr>
              <w:t xml:space="preserve">) </w:t>
            </w:r>
            <w:r w:rsidR="004238B4" w:rsidRPr="002F517E">
              <w:rPr>
                <w:rFonts w:ascii="Times New Roman" w:eastAsia="Times New Roman" w:hAnsi="Times New Roman" w:cs="Times New Roman"/>
                <w:sz w:val="24"/>
                <w:szCs w:val="24"/>
                <w:lang w:eastAsia="lv-LV"/>
              </w:rPr>
              <w:t xml:space="preserve">Komisijas regula </w:t>
            </w:r>
            <w:r w:rsidR="00070417" w:rsidRPr="00070417">
              <w:rPr>
                <w:rFonts w:ascii="Times New Roman" w:hAnsi="Times New Roman" w:cs="Times New Roman"/>
                <w:sz w:val="24"/>
                <w:szCs w:val="24"/>
              </w:rPr>
              <w:t>Nr. 1408/2013</w:t>
            </w:r>
            <w:r>
              <w:rPr>
                <w:rFonts w:ascii="Times New Roman" w:hAnsi="Times New Roman" w:cs="Times New Roman"/>
                <w:sz w:val="24"/>
                <w:szCs w:val="24"/>
              </w:rPr>
              <w:t>.</w:t>
            </w:r>
          </w:p>
          <w:p w14:paraId="329BD614" w14:textId="42397D93" w:rsidR="004238B4" w:rsidRPr="00C05684" w:rsidRDefault="004238B4" w:rsidP="005074B3">
            <w:pPr>
              <w:spacing w:after="0" w:line="240" w:lineRule="auto"/>
              <w:rPr>
                <w:rFonts w:ascii="Times New Roman" w:hAnsi="Times New Roman" w:cs="Times New Roman"/>
                <w:sz w:val="24"/>
                <w:szCs w:val="24"/>
              </w:rPr>
            </w:pPr>
          </w:p>
        </w:tc>
      </w:tr>
      <w:tr w:rsidR="004238B4" w:rsidRPr="00184514" w14:paraId="6E8649F6" w14:textId="77777777" w:rsidTr="00F522ED">
        <w:trPr>
          <w:tblCellSpacing w:w="15" w:type="dxa"/>
        </w:trPr>
        <w:tc>
          <w:tcPr>
            <w:tcW w:w="1071" w:type="pct"/>
            <w:gridSpan w:val="2"/>
            <w:tcBorders>
              <w:top w:val="outset" w:sz="6" w:space="0" w:color="auto"/>
              <w:left w:val="outset" w:sz="6" w:space="0" w:color="auto"/>
              <w:bottom w:val="outset" w:sz="6" w:space="0" w:color="auto"/>
              <w:right w:val="outset" w:sz="6" w:space="0" w:color="auto"/>
            </w:tcBorders>
            <w:vAlign w:val="center"/>
            <w:hideMark/>
          </w:tcPr>
          <w:p w14:paraId="3D5ED89C" w14:textId="77777777" w:rsidR="004238B4" w:rsidRPr="00184514" w:rsidRDefault="004238B4" w:rsidP="00DC616E">
            <w:pPr>
              <w:spacing w:after="0" w:line="240" w:lineRule="auto"/>
              <w:rPr>
                <w:rFonts w:ascii="Times New Roman" w:eastAsia="Times New Roman" w:hAnsi="Times New Roman" w:cs="Times New Roman"/>
                <w:iCs/>
                <w:sz w:val="24"/>
                <w:szCs w:val="24"/>
                <w:lang w:val="en-US" w:eastAsia="lv-LV"/>
              </w:rPr>
            </w:pPr>
            <w:r w:rsidRPr="00184514">
              <w:rPr>
                <w:rFonts w:ascii="Times New Roman" w:eastAsia="Times New Roman" w:hAnsi="Times New Roman" w:cs="Times New Roman"/>
                <w:iCs/>
                <w:sz w:val="24"/>
                <w:szCs w:val="24"/>
                <w:lang w:val="en-US" w:eastAsia="lv-LV"/>
              </w:rPr>
              <w:t>A</w:t>
            </w:r>
          </w:p>
        </w:tc>
        <w:tc>
          <w:tcPr>
            <w:tcW w:w="1060" w:type="pct"/>
            <w:gridSpan w:val="2"/>
            <w:tcBorders>
              <w:top w:val="outset" w:sz="6" w:space="0" w:color="auto"/>
              <w:left w:val="outset" w:sz="6" w:space="0" w:color="auto"/>
              <w:bottom w:val="outset" w:sz="6" w:space="0" w:color="auto"/>
              <w:right w:val="outset" w:sz="6" w:space="0" w:color="auto"/>
            </w:tcBorders>
            <w:vAlign w:val="center"/>
            <w:hideMark/>
          </w:tcPr>
          <w:p w14:paraId="7AA8B62E" w14:textId="77777777" w:rsidR="004238B4" w:rsidRPr="00184514" w:rsidRDefault="004238B4" w:rsidP="00DC616E">
            <w:pPr>
              <w:spacing w:after="0" w:line="240" w:lineRule="auto"/>
              <w:rPr>
                <w:rFonts w:ascii="Times New Roman" w:eastAsia="Times New Roman" w:hAnsi="Times New Roman" w:cs="Times New Roman"/>
                <w:iCs/>
                <w:sz w:val="24"/>
                <w:szCs w:val="24"/>
                <w:lang w:val="en-US" w:eastAsia="lv-LV"/>
              </w:rPr>
            </w:pPr>
            <w:r w:rsidRPr="00184514">
              <w:rPr>
                <w:rFonts w:ascii="Times New Roman" w:eastAsia="Times New Roman" w:hAnsi="Times New Roman" w:cs="Times New Roman"/>
                <w:iCs/>
                <w:sz w:val="24"/>
                <w:szCs w:val="24"/>
                <w:lang w:val="en-US" w:eastAsia="lv-LV"/>
              </w:rPr>
              <w:t>B</w:t>
            </w:r>
          </w:p>
        </w:tc>
        <w:tc>
          <w:tcPr>
            <w:tcW w:w="1196" w:type="pct"/>
            <w:tcBorders>
              <w:top w:val="outset" w:sz="6" w:space="0" w:color="auto"/>
              <w:left w:val="outset" w:sz="6" w:space="0" w:color="auto"/>
              <w:bottom w:val="outset" w:sz="6" w:space="0" w:color="auto"/>
              <w:right w:val="outset" w:sz="6" w:space="0" w:color="auto"/>
            </w:tcBorders>
            <w:vAlign w:val="center"/>
            <w:hideMark/>
          </w:tcPr>
          <w:p w14:paraId="3561F6ED" w14:textId="77777777" w:rsidR="004238B4" w:rsidRPr="00184514" w:rsidRDefault="004238B4" w:rsidP="00DC616E">
            <w:pPr>
              <w:spacing w:after="0" w:line="240" w:lineRule="auto"/>
              <w:rPr>
                <w:rFonts w:ascii="Times New Roman" w:eastAsia="Times New Roman" w:hAnsi="Times New Roman" w:cs="Times New Roman"/>
                <w:iCs/>
                <w:sz w:val="24"/>
                <w:szCs w:val="24"/>
                <w:lang w:val="en-US" w:eastAsia="lv-LV"/>
              </w:rPr>
            </w:pPr>
            <w:r w:rsidRPr="00184514">
              <w:rPr>
                <w:rFonts w:ascii="Times New Roman" w:eastAsia="Times New Roman" w:hAnsi="Times New Roman" w:cs="Times New Roman"/>
                <w:iCs/>
                <w:sz w:val="24"/>
                <w:szCs w:val="24"/>
                <w:lang w:val="en-US" w:eastAsia="lv-LV"/>
              </w:rPr>
              <w:t>C</w:t>
            </w:r>
          </w:p>
        </w:tc>
        <w:tc>
          <w:tcPr>
            <w:tcW w:w="1590" w:type="pct"/>
            <w:tcBorders>
              <w:top w:val="outset" w:sz="6" w:space="0" w:color="auto"/>
              <w:left w:val="outset" w:sz="6" w:space="0" w:color="auto"/>
              <w:bottom w:val="outset" w:sz="6" w:space="0" w:color="auto"/>
              <w:right w:val="outset" w:sz="6" w:space="0" w:color="auto"/>
            </w:tcBorders>
            <w:vAlign w:val="center"/>
            <w:hideMark/>
          </w:tcPr>
          <w:p w14:paraId="0A4AB173" w14:textId="77777777" w:rsidR="004238B4" w:rsidRPr="00184514" w:rsidRDefault="004238B4" w:rsidP="00DC616E">
            <w:pPr>
              <w:spacing w:after="0" w:line="240" w:lineRule="auto"/>
              <w:rPr>
                <w:rFonts w:ascii="Times New Roman" w:eastAsia="Times New Roman" w:hAnsi="Times New Roman" w:cs="Times New Roman"/>
                <w:iCs/>
                <w:sz w:val="24"/>
                <w:szCs w:val="24"/>
                <w:lang w:val="en-US" w:eastAsia="lv-LV"/>
              </w:rPr>
            </w:pPr>
            <w:r w:rsidRPr="00184514">
              <w:rPr>
                <w:rFonts w:ascii="Times New Roman" w:eastAsia="Times New Roman" w:hAnsi="Times New Roman" w:cs="Times New Roman"/>
                <w:iCs/>
                <w:sz w:val="24"/>
                <w:szCs w:val="24"/>
                <w:lang w:val="en-US" w:eastAsia="lv-LV"/>
              </w:rPr>
              <w:t>D</w:t>
            </w:r>
          </w:p>
        </w:tc>
      </w:tr>
      <w:tr w:rsidR="004238B4" w:rsidRPr="00184514" w14:paraId="6A57DB7C" w14:textId="77777777" w:rsidTr="00F522ED">
        <w:trPr>
          <w:tblCellSpacing w:w="15" w:type="dxa"/>
        </w:trPr>
        <w:tc>
          <w:tcPr>
            <w:tcW w:w="1071" w:type="pct"/>
            <w:gridSpan w:val="2"/>
            <w:tcBorders>
              <w:top w:val="outset" w:sz="6" w:space="0" w:color="auto"/>
              <w:left w:val="outset" w:sz="6" w:space="0" w:color="auto"/>
              <w:bottom w:val="outset" w:sz="6" w:space="0" w:color="auto"/>
              <w:right w:val="outset" w:sz="6" w:space="0" w:color="auto"/>
            </w:tcBorders>
            <w:hideMark/>
          </w:tcPr>
          <w:p w14:paraId="30D0639F" w14:textId="77777777" w:rsidR="004238B4" w:rsidRPr="00184514" w:rsidRDefault="004238B4" w:rsidP="00DC616E">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060" w:type="pct"/>
            <w:gridSpan w:val="2"/>
            <w:tcBorders>
              <w:top w:val="outset" w:sz="6" w:space="0" w:color="auto"/>
              <w:left w:val="outset" w:sz="6" w:space="0" w:color="auto"/>
              <w:bottom w:val="outset" w:sz="6" w:space="0" w:color="auto"/>
              <w:right w:val="outset" w:sz="6" w:space="0" w:color="auto"/>
            </w:tcBorders>
            <w:hideMark/>
          </w:tcPr>
          <w:p w14:paraId="458A8AFA" w14:textId="77777777" w:rsidR="004238B4" w:rsidRPr="00184514" w:rsidRDefault="004238B4" w:rsidP="00DC616E">
            <w:pPr>
              <w:spacing w:after="0" w:line="240" w:lineRule="auto"/>
              <w:rPr>
                <w:rFonts w:ascii="Times New Roman" w:eastAsia="Times New Roman" w:hAnsi="Times New Roman" w:cs="Times New Roman"/>
                <w:iCs/>
                <w:sz w:val="24"/>
                <w:szCs w:val="24"/>
                <w:lang w:eastAsia="lv-LV"/>
              </w:rPr>
            </w:pPr>
            <w:r w:rsidRPr="00EE18E4">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196" w:type="pct"/>
            <w:tcBorders>
              <w:top w:val="outset" w:sz="6" w:space="0" w:color="auto"/>
              <w:left w:val="outset" w:sz="6" w:space="0" w:color="auto"/>
              <w:bottom w:val="outset" w:sz="6" w:space="0" w:color="auto"/>
              <w:right w:val="outset" w:sz="6" w:space="0" w:color="auto"/>
            </w:tcBorders>
            <w:hideMark/>
          </w:tcPr>
          <w:p w14:paraId="6F0265D8" w14:textId="77777777" w:rsidR="004238B4" w:rsidRPr="00EE18E4" w:rsidRDefault="004238B4" w:rsidP="00DC616E">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Informācija par to, vai šīs tabulas A ailē minētās ES tiesību akta vienības tiek pārņemtas vai ieviestas pilnībā vai daļēji.</w:t>
            </w:r>
          </w:p>
          <w:p w14:paraId="4A0A052E" w14:textId="77777777" w:rsidR="004238B4" w:rsidRPr="00EE18E4" w:rsidRDefault="004238B4" w:rsidP="00DC616E">
            <w:pPr>
              <w:spacing w:before="100" w:beforeAutospacing="1" w:after="100" w:afterAutospacing="1" w:line="293" w:lineRule="atLeast"/>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 xml:space="preserve">Ja attiecīgā ES tiesību akta vienība tiek pārņemta vai ieviesta daļēji, sniedz attiecīgu </w:t>
            </w:r>
            <w:r w:rsidRPr="00EE18E4">
              <w:rPr>
                <w:rFonts w:ascii="Times New Roman" w:eastAsia="Times New Roman" w:hAnsi="Times New Roman" w:cs="Times New Roman"/>
                <w:sz w:val="24"/>
                <w:szCs w:val="24"/>
                <w:lang w:eastAsia="lv-LV"/>
              </w:rPr>
              <w:lastRenderedPageBreak/>
              <w:t>skaidrojumu, kā arī precīzi norāda, kad un kādā veidā ES tiesību akta vienība tiks pārņemta vai ieviesta pilnībā.</w:t>
            </w:r>
          </w:p>
          <w:p w14:paraId="7D759D55" w14:textId="77777777" w:rsidR="004238B4" w:rsidRPr="00184514" w:rsidRDefault="004238B4" w:rsidP="00DC616E">
            <w:pPr>
              <w:spacing w:after="0" w:line="240" w:lineRule="auto"/>
              <w:rPr>
                <w:rFonts w:ascii="Times New Roman" w:eastAsia="Times New Roman" w:hAnsi="Times New Roman" w:cs="Times New Roman"/>
                <w:iCs/>
                <w:sz w:val="24"/>
                <w:szCs w:val="24"/>
                <w:lang w:eastAsia="lv-LV"/>
              </w:rPr>
            </w:pPr>
            <w:r w:rsidRPr="00EE18E4">
              <w:rPr>
                <w:rFonts w:ascii="Times New Roman" w:eastAsia="Times New Roman" w:hAnsi="Times New Roman" w:cs="Times New Roman"/>
                <w:sz w:val="24"/>
                <w:szCs w:val="24"/>
                <w:lang w:eastAsia="lv-LV"/>
              </w:rPr>
              <w:t>Norāda institūciju, kas ir atbildīga par šo saistību izpildi pilnībā</w:t>
            </w:r>
          </w:p>
        </w:tc>
        <w:tc>
          <w:tcPr>
            <w:tcW w:w="1590" w:type="pct"/>
            <w:tcBorders>
              <w:top w:val="outset" w:sz="6" w:space="0" w:color="auto"/>
              <w:left w:val="outset" w:sz="6" w:space="0" w:color="auto"/>
              <w:bottom w:val="outset" w:sz="6" w:space="0" w:color="auto"/>
              <w:right w:val="outset" w:sz="6" w:space="0" w:color="auto"/>
            </w:tcBorders>
            <w:hideMark/>
          </w:tcPr>
          <w:p w14:paraId="2421CE1A" w14:textId="77777777" w:rsidR="004238B4" w:rsidRPr="00EE18E4" w:rsidRDefault="004238B4" w:rsidP="00DC616E">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lastRenderedPageBreak/>
              <w:t>Informācija par to, vai šīs tabulas B ailē minētās projekta vienības paredz stingrākas prasības nekā šīs tabulas A ailē minētās ES tiesību akta vienības.</w:t>
            </w:r>
          </w:p>
          <w:p w14:paraId="3FEC779D" w14:textId="77777777" w:rsidR="004238B4" w:rsidRPr="00EE18E4" w:rsidRDefault="004238B4" w:rsidP="00DC616E">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Ja projekts satur stingrākas prasības nekā attiecīgais ES tiesību akts, norāda pamatojumu un samērīgumu.</w:t>
            </w:r>
          </w:p>
          <w:p w14:paraId="6DB59667" w14:textId="03BAD3B9" w:rsidR="004238B4" w:rsidRPr="00184514" w:rsidRDefault="004238B4" w:rsidP="00DC616E">
            <w:pPr>
              <w:spacing w:after="0" w:line="240" w:lineRule="auto"/>
              <w:rPr>
                <w:rFonts w:ascii="Times New Roman" w:eastAsia="Times New Roman" w:hAnsi="Times New Roman" w:cs="Times New Roman"/>
                <w:iCs/>
                <w:sz w:val="24"/>
                <w:szCs w:val="24"/>
                <w:lang w:eastAsia="lv-LV"/>
              </w:rPr>
            </w:pPr>
            <w:r w:rsidRPr="00EE18E4">
              <w:rPr>
                <w:rFonts w:ascii="Times New Roman" w:eastAsia="Times New Roman" w:hAnsi="Times New Roman" w:cs="Times New Roman"/>
                <w:sz w:val="24"/>
                <w:szCs w:val="24"/>
                <w:lang w:eastAsia="lv-LV"/>
              </w:rPr>
              <w:t>Norāda iespējamās alternatīvas (</w:t>
            </w:r>
            <w:r w:rsidR="00620031">
              <w:rPr>
                <w:rFonts w:ascii="Times New Roman" w:eastAsia="Times New Roman" w:hAnsi="Times New Roman" w:cs="Times New Roman"/>
                <w:sz w:val="24"/>
                <w:szCs w:val="24"/>
                <w:lang w:eastAsia="lv-LV"/>
              </w:rPr>
              <w:t>t.sk.</w:t>
            </w:r>
            <w:r w:rsidRPr="00EE18E4">
              <w:rPr>
                <w:rFonts w:ascii="Times New Roman" w:eastAsia="Times New Roman" w:hAnsi="Times New Roman" w:cs="Times New Roman"/>
                <w:sz w:val="24"/>
                <w:szCs w:val="24"/>
                <w:lang w:eastAsia="lv-LV"/>
              </w:rPr>
              <w:t xml:space="preserve"> alternatīvas, kas neparedz </w:t>
            </w:r>
            <w:r w:rsidRPr="00EE18E4">
              <w:rPr>
                <w:rFonts w:ascii="Times New Roman" w:eastAsia="Times New Roman" w:hAnsi="Times New Roman" w:cs="Times New Roman"/>
                <w:sz w:val="24"/>
                <w:szCs w:val="24"/>
                <w:lang w:eastAsia="lv-LV"/>
              </w:rPr>
              <w:lastRenderedPageBreak/>
              <w:t>tiesiskā regulējuma izstrādi) – kādos gadījumos būtu iespējams izvairīties no stingrāku prasību noteikšanas, nekā paredzēts attiecīgajos ES tiesību aktos</w:t>
            </w:r>
          </w:p>
        </w:tc>
      </w:tr>
      <w:tr w:rsidR="007B4989" w:rsidRPr="00184514" w14:paraId="5A4B4D37" w14:textId="77777777" w:rsidTr="00F522ED">
        <w:trPr>
          <w:tblCellSpacing w:w="15" w:type="dxa"/>
        </w:trPr>
        <w:tc>
          <w:tcPr>
            <w:tcW w:w="1071" w:type="pct"/>
            <w:gridSpan w:val="2"/>
            <w:tcBorders>
              <w:top w:val="outset" w:sz="6" w:space="0" w:color="auto"/>
              <w:left w:val="outset" w:sz="6" w:space="0" w:color="auto"/>
              <w:bottom w:val="outset" w:sz="6" w:space="0" w:color="auto"/>
              <w:right w:val="outset" w:sz="6" w:space="0" w:color="auto"/>
            </w:tcBorders>
          </w:tcPr>
          <w:p w14:paraId="478C1DCE" w14:textId="625D2C54" w:rsidR="007B4989" w:rsidRPr="00C05684" w:rsidRDefault="007B4989" w:rsidP="007B4989">
            <w:pPr>
              <w:spacing w:after="0" w:line="240" w:lineRule="auto"/>
              <w:rPr>
                <w:rFonts w:ascii="Times New Roman" w:eastAsia="Times New Roman" w:hAnsi="Times New Roman" w:cs="Times New Roman"/>
                <w:iCs/>
                <w:sz w:val="24"/>
                <w:szCs w:val="24"/>
                <w:lang w:eastAsia="lv-LV"/>
              </w:rPr>
            </w:pPr>
            <w:r w:rsidRPr="006454C7">
              <w:rPr>
                <w:rFonts w:ascii="Times New Roman" w:eastAsia="Times New Roman" w:hAnsi="Times New Roman" w:cs="Times New Roman"/>
                <w:iCs/>
                <w:sz w:val="24"/>
                <w:szCs w:val="24"/>
                <w:lang w:eastAsia="lv-LV"/>
              </w:rPr>
              <w:lastRenderedPageBreak/>
              <w:t>Komisijas regula</w:t>
            </w:r>
            <w:r>
              <w:rPr>
                <w:rFonts w:ascii="Times New Roman" w:eastAsia="Times New Roman" w:hAnsi="Times New Roman" w:cs="Times New Roman"/>
                <w:iCs/>
                <w:sz w:val="24"/>
                <w:szCs w:val="24"/>
                <w:lang w:eastAsia="lv-LV"/>
              </w:rPr>
              <w:t>s</w:t>
            </w:r>
            <w:r w:rsidRPr="006454C7">
              <w:rPr>
                <w:rFonts w:ascii="Times New Roman" w:eastAsia="Times New Roman" w:hAnsi="Times New Roman" w:cs="Times New Roman"/>
                <w:iCs/>
                <w:sz w:val="24"/>
                <w:szCs w:val="24"/>
                <w:lang w:eastAsia="lv-LV"/>
              </w:rPr>
              <w:t xml:space="preserve"> Nr.651/2014</w:t>
            </w:r>
            <w:r w:rsidRPr="00EC27D8">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EC27D8">
              <w:rPr>
                <w:rFonts w:ascii="Times New Roman" w:hAnsi="Times New Roman" w:cs="Times New Roman"/>
                <w:sz w:val="24"/>
                <w:szCs w:val="24"/>
              </w:rPr>
              <w:t>pielikum</w:t>
            </w:r>
            <w:r>
              <w:rPr>
                <w:rFonts w:ascii="Times New Roman" w:hAnsi="Times New Roman" w:cs="Times New Roman"/>
                <w:sz w:val="24"/>
                <w:szCs w:val="24"/>
              </w:rPr>
              <w:t>s.</w:t>
            </w:r>
          </w:p>
        </w:tc>
        <w:tc>
          <w:tcPr>
            <w:tcW w:w="1060" w:type="pct"/>
            <w:gridSpan w:val="2"/>
            <w:tcBorders>
              <w:top w:val="outset" w:sz="6" w:space="0" w:color="auto"/>
              <w:left w:val="outset" w:sz="6" w:space="0" w:color="auto"/>
              <w:bottom w:val="outset" w:sz="6" w:space="0" w:color="auto"/>
              <w:right w:val="outset" w:sz="6" w:space="0" w:color="auto"/>
            </w:tcBorders>
          </w:tcPr>
          <w:p w14:paraId="6560480B" w14:textId="2B7A8D06" w:rsidR="007B4989" w:rsidRPr="00C05684" w:rsidRDefault="007B4989" w:rsidP="007B4989">
            <w:pPr>
              <w:spacing w:after="0" w:line="240" w:lineRule="auto"/>
              <w:rPr>
                <w:rFonts w:ascii="Times New Roman" w:eastAsia="Times New Roman" w:hAnsi="Times New Roman" w:cs="Times New Roman"/>
                <w:sz w:val="24"/>
                <w:szCs w:val="24"/>
                <w:lang w:eastAsia="lv-LV"/>
              </w:rPr>
            </w:pPr>
            <w:r w:rsidRPr="00C05684">
              <w:rPr>
                <w:rFonts w:ascii="Times New Roman" w:eastAsia="Times New Roman" w:hAnsi="Times New Roman" w:cs="Times New Roman"/>
                <w:sz w:val="24"/>
                <w:szCs w:val="24"/>
                <w:lang w:eastAsia="lv-LV"/>
              </w:rPr>
              <w:t xml:space="preserve">MK noteikumu projekta </w:t>
            </w:r>
            <w:r>
              <w:rPr>
                <w:rFonts w:ascii="Times New Roman" w:eastAsia="Times New Roman" w:hAnsi="Times New Roman" w:cs="Times New Roman"/>
                <w:sz w:val="24"/>
                <w:szCs w:val="24"/>
                <w:lang w:eastAsia="lv-LV"/>
              </w:rPr>
              <w:t>4</w:t>
            </w:r>
            <w:r w:rsidRPr="00C05684">
              <w:rPr>
                <w:rFonts w:ascii="Times New Roman" w:eastAsia="Times New Roman" w:hAnsi="Times New Roman" w:cs="Times New Roman"/>
                <w:sz w:val="24"/>
                <w:szCs w:val="24"/>
                <w:lang w:eastAsia="lv-LV"/>
              </w:rPr>
              <w:t>.punkts.</w:t>
            </w:r>
          </w:p>
        </w:tc>
        <w:tc>
          <w:tcPr>
            <w:tcW w:w="1196" w:type="pct"/>
            <w:tcBorders>
              <w:top w:val="outset" w:sz="6" w:space="0" w:color="auto"/>
              <w:left w:val="outset" w:sz="6" w:space="0" w:color="auto"/>
              <w:bottom w:val="outset" w:sz="6" w:space="0" w:color="auto"/>
              <w:right w:val="outset" w:sz="6" w:space="0" w:color="auto"/>
            </w:tcBorders>
          </w:tcPr>
          <w:p w14:paraId="39B8B087" w14:textId="1780F859" w:rsidR="007B4989" w:rsidRPr="00C05684" w:rsidRDefault="007B4989" w:rsidP="007B498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Pr="00594CA4">
              <w:rPr>
                <w:rFonts w:ascii="Times New Roman" w:eastAsia="Times New Roman" w:hAnsi="Times New Roman" w:cs="Times New Roman"/>
                <w:sz w:val="24"/>
                <w:szCs w:val="24"/>
                <w:lang w:eastAsia="lv-LV"/>
              </w:rPr>
              <w:t>eviesta vispārīgas atsauces veidā</w:t>
            </w:r>
            <w:r>
              <w:rPr>
                <w:rFonts w:ascii="Times New Roman" w:eastAsia="Times New Roman" w:hAnsi="Times New Roman" w:cs="Times New Roman"/>
                <w:sz w:val="24"/>
                <w:szCs w:val="24"/>
                <w:lang w:eastAsia="lv-LV"/>
              </w:rPr>
              <w:t>.</w:t>
            </w:r>
          </w:p>
        </w:tc>
        <w:tc>
          <w:tcPr>
            <w:tcW w:w="1590" w:type="pct"/>
            <w:tcBorders>
              <w:top w:val="outset" w:sz="6" w:space="0" w:color="auto"/>
              <w:left w:val="outset" w:sz="6" w:space="0" w:color="auto"/>
              <w:bottom w:val="outset" w:sz="6" w:space="0" w:color="auto"/>
              <w:right w:val="outset" w:sz="6" w:space="0" w:color="auto"/>
            </w:tcBorders>
          </w:tcPr>
          <w:p w14:paraId="7D58FF69" w14:textId="49C427A7" w:rsidR="007B4989" w:rsidRPr="00C05684" w:rsidRDefault="007B4989" w:rsidP="007B4989">
            <w:pPr>
              <w:spacing w:after="0" w:line="240" w:lineRule="auto"/>
              <w:jc w:val="both"/>
              <w:rPr>
                <w:rFonts w:ascii="Times New Roman" w:eastAsia="Times New Roman" w:hAnsi="Times New Roman" w:cs="Times New Roman"/>
                <w:sz w:val="24"/>
                <w:szCs w:val="24"/>
                <w:lang w:eastAsia="lv-LV"/>
              </w:rPr>
            </w:pPr>
            <w:r w:rsidRPr="00C05684">
              <w:rPr>
                <w:rFonts w:ascii="Times New Roman" w:eastAsia="Times New Roman" w:hAnsi="Times New Roman" w:cs="Times New Roman"/>
                <w:sz w:val="24"/>
                <w:szCs w:val="24"/>
                <w:lang w:eastAsia="lv-LV"/>
              </w:rPr>
              <w:t>MK noteikumu projekts neparedz stingrākas prasības.</w:t>
            </w:r>
          </w:p>
        </w:tc>
      </w:tr>
      <w:tr w:rsidR="007B4989" w:rsidRPr="00184514" w14:paraId="0B207014" w14:textId="77777777" w:rsidTr="00F522ED">
        <w:trPr>
          <w:tblCellSpacing w:w="15" w:type="dxa"/>
        </w:trPr>
        <w:tc>
          <w:tcPr>
            <w:tcW w:w="1071" w:type="pct"/>
            <w:gridSpan w:val="2"/>
            <w:tcBorders>
              <w:top w:val="outset" w:sz="6" w:space="0" w:color="auto"/>
              <w:left w:val="outset" w:sz="6" w:space="0" w:color="auto"/>
              <w:bottom w:val="outset" w:sz="6" w:space="0" w:color="auto"/>
              <w:right w:val="outset" w:sz="6" w:space="0" w:color="auto"/>
            </w:tcBorders>
          </w:tcPr>
          <w:p w14:paraId="11F87681" w14:textId="3D3F327B" w:rsidR="007B4989" w:rsidRPr="00C05684" w:rsidRDefault="007B4989" w:rsidP="007B4989">
            <w:pPr>
              <w:spacing w:after="0" w:line="240" w:lineRule="auto"/>
              <w:rPr>
                <w:rFonts w:ascii="Times New Roman" w:eastAsia="Times New Roman" w:hAnsi="Times New Roman" w:cs="Times New Roman"/>
                <w:iCs/>
                <w:sz w:val="24"/>
                <w:szCs w:val="24"/>
                <w:lang w:eastAsia="lv-LV"/>
              </w:rPr>
            </w:pPr>
            <w:r w:rsidRPr="00C05684">
              <w:rPr>
                <w:rFonts w:ascii="Times New Roman" w:eastAsia="Times New Roman" w:hAnsi="Times New Roman" w:cs="Times New Roman"/>
                <w:iCs/>
                <w:sz w:val="24"/>
                <w:szCs w:val="24"/>
                <w:lang w:eastAsia="lv-LV"/>
              </w:rPr>
              <w:t>Komisijas regulas Nr.</w:t>
            </w:r>
            <w:r w:rsidRPr="00C05684">
              <w:rPr>
                <w:rFonts w:ascii="Times New Roman" w:hAnsi="Times New Roman" w:cs="Times New Roman"/>
                <w:sz w:val="24"/>
                <w:szCs w:val="24"/>
              </w:rPr>
              <w:t xml:space="preserve"> 1408/2013 3. panta 3.a punkts</w:t>
            </w:r>
          </w:p>
        </w:tc>
        <w:tc>
          <w:tcPr>
            <w:tcW w:w="1060" w:type="pct"/>
            <w:gridSpan w:val="2"/>
            <w:tcBorders>
              <w:top w:val="outset" w:sz="6" w:space="0" w:color="auto"/>
              <w:left w:val="outset" w:sz="6" w:space="0" w:color="auto"/>
              <w:bottom w:val="outset" w:sz="6" w:space="0" w:color="auto"/>
              <w:right w:val="outset" w:sz="6" w:space="0" w:color="auto"/>
            </w:tcBorders>
          </w:tcPr>
          <w:p w14:paraId="03E6EB10" w14:textId="3C806E1A" w:rsidR="007B4989" w:rsidRPr="00C05684" w:rsidRDefault="007B4989" w:rsidP="007B4989">
            <w:pPr>
              <w:spacing w:after="0" w:line="240" w:lineRule="auto"/>
              <w:rPr>
                <w:rFonts w:ascii="Times New Roman" w:eastAsia="Times New Roman" w:hAnsi="Times New Roman" w:cs="Times New Roman"/>
                <w:sz w:val="24"/>
                <w:szCs w:val="24"/>
                <w:lang w:eastAsia="lv-LV"/>
              </w:rPr>
            </w:pPr>
            <w:r w:rsidRPr="00C05684">
              <w:rPr>
                <w:rFonts w:ascii="Times New Roman" w:eastAsia="Times New Roman" w:hAnsi="Times New Roman" w:cs="Times New Roman"/>
                <w:sz w:val="24"/>
                <w:szCs w:val="24"/>
                <w:lang w:eastAsia="lv-LV"/>
              </w:rPr>
              <w:t xml:space="preserve">MK noteikumu projekta </w:t>
            </w:r>
            <w:r>
              <w:rPr>
                <w:rFonts w:ascii="Times New Roman" w:eastAsia="Times New Roman" w:hAnsi="Times New Roman" w:cs="Times New Roman"/>
                <w:sz w:val="24"/>
                <w:szCs w:val="24"/>
                <w:lang w:eastAsia="lv-LV"/>
              </w:rPr>
              <w:t>5</w:t>
            </w:r>
            <w:r w:rsidRPr="00C05684">
              <w:rPr>
                <w:rFonts w:ascii="Times New Roman" w:eastAsia="Times New Roman" w:hAnsi="Times New Roman" w:cs="Times New Roman"/>
                <w:sz w:val="24"/>
                <w:szCs w:val="24"/>
                <w:lang w:eastAsia="lv-LV"/>
              </w:rPr>
              <w:t>.punkts.</w:t>
            </w:r>
          </w:p>
        </w:tc>
        <w:tc>
          <w:tcPr>
            <w:tcW w:w="1196" w:type="pct"/>
            <w:tcBorders>
              <w:top w:val="outset" w:sz="6" w:space="0" w:color="auto"/>
              <w:left w:val="outset" w:sz="6" w:space="0" w:color="auto"/>
              <w:bottom w:val="outset" w:sz="6" w:space="0" w:color="auto"/>
              <w:right w:val="outset" w:sz="6" w:space="0" w:color="auto"/>
            </w:tcBorders>
          </w:tcPr>
          <w:p w14:paraId="4CD48121" w14:textId="260CB7FC" w:rsidR="007B4989" w:rsidRPr="00C05684" w:rsidRDefault="007B4989" w:rsidP="007B4989">
            <w:pPr>
              <w:spacing w:after="0" w:line="240" w:lineRule="auto"/>
              <w:rPr>
                <w:rFonts w:ascii="Times New Roman" w:eastAsia="Times New Roman" w:hAnsi="Times New Roman" w:cs="Times New Roman"/>
                <w:sz w:val="24"/>
                <w:szCs w:val="24"/>
                <w:lang w:eastAsia="lv-LV"/>
              </w:rPr>
            </w:pPr>
            <w:r w:rsidRPr="00C05684">
              <w:rPr>
                <w:rFonts w:ascii="Times New Roman" w:eastAsia="Times New Roman" w:hAnsi="Times New Roman" w:cs="Times New Roman"/>
                <w:sz w:val="24"/>
                <w:szCs w:val="24"/>
                <w:lang w:eastAsia="lv-LV"/>
              </w:rPr>
              <w:t>Ieviests pilnībā.</w:t>
            </w:r>
          </w:p>
        </w:tc>
        <w:tc>
          <w:tcPr>
            <w:tcW w:w="1590" w:type="pct"/>
            <w:tcBorders>
              <w:top w:val="outset" w:sz="6" w:space="0" w:color="auto"/>
              <w:left w:val="outset" w:sz="6" w:space="0" w:color="auto"/>
              <w:bottom w:val="outset" w:sz="6" w:space="0" w:color="auto"/>
              <w:right w:val="outset" w:sz="6" w:space="0" w:color="auto"/>
            </w:tcBorders>
          </w:tcPr>
          <w:p w14:paraId="0F6AB14C" w14:textId="50FAFE89" w:rsidR="007B4989" w:rsidRPr="00C05684" w:rsidRDefault="007B4989" w:rsidP="007B4989">
            <w:pPr>
              <w:spacing w:after="0" w:line="240" w:lineRule="auto"/>
              <w:jc w:val="both"/>
              <w:rPr>
                <w:rFonts w:ascii="Times New Roman" w:eastAsia="Times New Roman" w:hAnsi="Times New Roman" w:cs="Times New Roman"/>
                <w:sz w:val="24"/>
                <w:szCs w:val="24"/>
                <w:lang w:eastAsia="lv-LV"/>
              </w:rPr>
            </w:pPr>
            <w:r w:rsidRPr="00C05684">
              <w:rPr>
                <w:rFonts w:ascii="Times New Roman" w:eastAsia="Times New Roman" w:hAnsi="Times New Roman" w:cs="Times New Roman"/>
                <w:sz w:val="24"/>
                <w:szCs w:val="24"/>
                <w:lang w:eastAsia="lv-LV"/>
              </w:rPr>
              <w:t>MK noteikumu projekts neparedz stingrākas prasības.</w:t>
            </w:r>
          </w:p>
        </w:tc>
      </w:tr>
      <w:tr w:rsidR="00F522ED" w:rsidRPr="00184514" w14:paraId="514105BE" w14:textId="77777777" w:rsidTr="00F522ED">
        <w:trPr>
          <w:tblCellSpacing w:w="15" w:type="dxa"/>
        </w:trPr>
        <w:tc>
          <w:tcPr>
            <w:tcW w:w="1071" w:type="pct"/>
            <w:gridSpan w:val="2"/>
            <w:tcBorders>
              <w:top w:val="outset" w:sz="6" w:space="0" w:color="auto"/>
              <w:left w:val="outset" w:sz="6" w:space="0" w:color="auto"/>
              <w:bottom w:val="outset" w:sz="6" w:space="0" w:color="auto"/>
              <w:right w:val="outset" w:sz="6" w:space="0" w:color="auto"/>
            </w:tcBorders>
          </w:tcPr>
          <w:p w14:paraId="25290530" w14:textId="6D622103" w:rsidR="00F522ED" w:rsidRPr="00B71095" w:rsidRDefault="00F522ED" w:rsidP="00F522ED">
            <w:pPr>
              <w:spacing w:after="0" w:line="240" w:lineRule="auto"/>
              <w:rPr>
                <w:rFonts w:ascii="Times New Roman" w:eastAsia="Times New Roman" w:hAnsi="Times New Roman" w:cs="Times New Roman"/>
                <w:iCs/>
                <w:sz w:val="24"/>
                <w:szCs w:val="24"/>
                <w:lang w:eastAsia="lv-LV"/>
              </w:rPr>
            </w:pPr>
            <w:r w:rsidRPr="00B71095">
              <w:rPr>
                <w:rFonts w:ascii="Times New Roman" w:eastAsia="Times New Roman" w:hAnsi="Times New Roman" w:cs="Times New Roman"/>
                <w:iCs/>
                <w:sz w:val="24"/>
                <w:szCs w:val="24"/>
                <w:lang w:eastAsia="lv-LV"/>
              </w:rPr>
              <w:t>Komisijas regula</w:t>
            </w:r>
            <w:r w:rsidR="00A702C8">
              <w:rPr>
                <w:rFonts w:ascii="Times New Roman" w:eastAsia="Times New Roman" w:hAnsi="Times New Roman" w:cs="Times New Roman"/>
                <w:iCs/>
                <w:sz w:val="24"/>
                <w:szCs w:val="24"/>
                <w:lang w:eastAsia="lv-LV"/>
              </w:rPr>
              <w:t>s</w:t>
            </w:r>
            <w:r w:rsidRPr="00B71095">
              <w:rPr>
                <w:rFonts w:ascii="Times New Roman" w:eastAsia="Times New Roman" w:hAnsi="Times New Roman" w:cs="Times New Roman"/>
                <w:iCs/>
                <w:sz w:val="24"/>
                <w:szCs w:val="24"/>
                <w:lang w:eastAsia="lv-LV"/>
              </w:rPr>
              <w:t xml:space="preserve"> Nr.</w:t>
            </w:r>
            <w:r w:rsidRPr="00B71095">
              <w:rPr>
                <w:rFonts w:ascii="Times New Roman" w:hAnsi="Times New Roman" w:cs="Times New Roman"/>
                <w:sz w:val="24"/>
                <w:szCs w:val="24"/>
              </w:rPr>
              <w:t xml:space="preserve"> 1407/2013 </w:t>
            </w:r>
            <w:r w:rsidR="00A702C8">
              <w:rPr>
                <w:rFonts w:ascii="Times New Roman" w:hAnsi="Times New Roman" w:cs="Times New Roman"/>
                <w:sz w:val="24"/>
                <w:szCs w:val="24"/>
              </w:rPr>
              <w:t>7. panta 4.punkts un 8.pants</w:t>
            </w:r>
          </w:p>
        </w:tc>
        <w:tc>
          <w:tcPr>
            <w:tcW w:w="1060" w:type="pct"/>
            <w:gridSpan w:val="2"/>
            <w:tcBorders>
              <w:top w:val="outset" w:sz="6" w:space="0" w:color="auto"/>
              <w:left w:val="outset" w:sz="6" w:space="0" w:color="auto"/>
              <w:bottom w:val="outset" w:sz="6" w:space="0" w:color="auto"/>
              <w:right w:val="outset" w:sz="6" w:space="0" w:color="auto"/>
            </w:tcBorders>
          </w:tcPr>
          <w:p w14:paraId="31B8BA8F" w14:textId="79A3037D" w:rsidR="00F522ED" w:rsidRPr="00C05684" w:rsidRDefault="00F522ED" w:rsidP="00F522ED">
            <w:pPr>
              <w:spacing w:after="0" w:line="240" w:lineRule="auto"/>
              <w:rPr>
                <w:rFonts w:ascii="Times New Roman" w:eastAsia="Times New Roman" w:hAnsi="Times New Roman" w:cs="Times New Roman"/>
                <w:sz w:val="24"/>
                <w:szCs w:val="24"/>
                <w:lang w:eastAsia="lv-LV"/>
              </w:rPr>
            </w:pPr>
            <w:r w:rsidRPr="00C05684">
              <w:rPr>
                <w:rFonts w:ascii="Times New Roman" w:eastAsia="Times New Roman" w:hAnsi="Times New Roman" w:cs="Times New Roman"/>
                <w:sz w:val="24"/>
                <w:szCs w:val="24"/>
                <w:lang w:eastAsia="lv-LV"/>
              </w:rPr>
              <w:t xml:space="preserve">MK noteikumu projekta </w:t>
            </w:r>
            <w:r w:rsidR="00880546">
              <w:rPr>
                <w:rFonts w:ascii="Times New Roman" w:eastAsia="Times New Roman" w:hAnsi="Times New Roman" w:cs="Times New Roman"/>
                <w:sz w:val="24"/>
                <w:szCs w:val="24"/>
                <w:lang w:eastAsia="lv-LV"/>
              </w:rPr>
              <w:t>7</w:t>
            </w:r>
            <w:r w:rsidRPr="00C05684">
              <w:rPr>
                <w:rFonts w:ascii="Times New Roman" w:eastAsia="Times New Roman" w:hAnsi="Times New Roman" w:cs="Times New Roman"/>
                <w:sz w:val="24"/>
                <w:szCs w:val="24"/>
                <w:lang w:eastAsia="lv-LV"/>
              </w:rPr>
              <w:t>.punkts.</w:t>
            </w:r>
          </w:p>
        </w:tc>
        <w:tc>
          <w:tcPr>
            <w:tcW w:w="1196" w:type="pct"/>
            <w:tcBorders>
              <w:top w:val="outset" w:sz="6" w:space="0" w:color="auto"/>
              <w:left w:val="outset" w:sz="6" w:space="0" w:color="auto"/>
              <w:bottom w:val="outset" w:sz="6" w:space="0" w:color="auto"/>
              <w:right w:val="outset" w:sz="6" w:space="0" w:color="auto"/>
            </w:tcBorders>
          </w:tcPr>
          <w:p w14:paraId="16D9DBAA" w14:textId="1CFFC4D6" w:rsidR="00F522ED" w:rsidRPr="00C05684" w:rsidRDefault="00B71095" w:rsidP="00F522ED">
            <w:pPr>
              <w:spacing w:after="0" w:line="240" w:lineRule="auto"/>
              <w:rPr>
                <w:rFonts w:ascii="Times New Roman" w:eastAsia="Times New Roman" w:hAnsi="Times New Roman" w:cs="Times New Roman"/>
                <w:sz w:val="24"/>
                <w:szCs w:val="24"/>
                <w:lang w:eastAsia="lv-LV"/>
              </w:rPr>
            </w:pPr>
            <w:r w:rsidRPr="00C05684">
              <w:rPr>
                <w:rFonts w:ascii="Times New Roman" w:eastAsia="Times New Roman" w:hAnsi="Times New Roman" w:cs="Times New Roman"/>
                <w:sz w:val="24"/>
                <w:szCs w:val="24"/>
                <w:lang w:eastAsia="lv-LV"/>
              </w:rPr>
              <w:t>Ieviests pilnībā.</w:t>
            </w:r>
          </w:p>
        </w:tc>
        <w:tc>
          <w:tcPr>
            <w:tcW w:w="1590" w:type="pct"/>
            <w:tcBorders>
              <w:top w:val="outset" w:sz="6" w:space="0" w:color="auto"/>
              <w:left w:val="outset" w:sz="6" w:space="0" w:color="auto"/>
              <w:bottom w:val="outset" w:sz="6" w:space="0" w:color="auto"/>
              <w:right w:val="outset" w:sz="6" w:space="0" w:color="auto"/>
            </w:tcBorders>
          </w:tcPr>
          <w:p w14:paraId="6032F42A" w14:textId="77777777" w:rsidR="00F522ED" w:rsidRDefault="00F522ED" w:rsidP="00F522ED">
            <w:pPr>
              <w:spacing w:after="0" w:line="240" w:lineRule="auto"/>
              <w:jc w:val="both"/>
              <w:rPr>
                <w:rFonts w:ascii="Times New Roman" w:eastAsia="Times New Roman" w:hAnsi="Times New Roman" w:cs="Times New Roman"/>
                <w:sz w:val="24"/>
                <w:szCs w:val="24"/>
                <w:lang w:eastAsia="lv-LV"/>
              </w:rPr>
            </w:pPr>
            <w:r w:rsidRPr="00C05684">
              <w:rPr>
                <w:rFonts w:ascii="Times New Roman" w:eastAsia="Times New Roman" w:hAnsi="Times New Roman" w:cs="Times New Roman"/>
                <w:sz w:val="24"/>
                <w:szCs w:val="24"/>
                <w:lang w:eastAsia="lv-LV"/>
              </w:rPr>
              <w:t>MK noteikumu projekts neparedz stingrākas prasības.</w:t>
            </w:r>
          </w:p>
          <w:p w14:paraId="3ECCC8D2" w14:textId="3E80631D" w:rsidR="00F522ED" w:rsidRPr="00C05684" w:rsidRDefault="00F522ED" w:rsidP="00F522ED">
            <w:pPr>
              <w:spacing w:after="0" w:line="240" w:lineRule="auto"/>
              <w:jc w:val="both"/>
              <w:rPr>
                <w:rFonts w:ascii="Times New Roman" w:eastAsia="Times New Roman" w:hAnsi="Times New Roman" w:cs="Times New Roman"/>
                <w:sz w:val="24"/>
                <w:szCs w:val="24"/>
                <w:lang w:eastAsia="lv-LV"/>
              </w:rPr>
            </w:pPr>
          </w:p>
        </w:tc>
      </w:tr>
      <w:tr w:rsidR="00F522ED" w:rsidRPr="00184514" w14:paraId="0495B728" w14:textId="77777777" w:rsidTr="00F522ED">
        <w:trPr>
          <w:tblCellSpacing w:w="15" w:type="dxa"/>
        </w:trPr>
        <w:tc>
          <w:tcPr>
            <w:tcW w:w="1071" w:type="pct"/>
            <w:gridSpan w:val="2"/>
            <w:tcBorders>
              <w:top w:val="outset" w:sz="6" w:space="0" w:color="auto"/>
              <w:left w:val="outset" w:sz="6" w:space="0" w:color="auto"/>
              <w:bottom w:val="outset" w:sz="6" w:space="0" w:color="auto"/>
              <w:right w:val="outset" w:sz="6" w:space="0" w:color="auto"/>
            </w:tcBorders>
          </w:tcPr>
          <w:p w14:paraId="34661953" w14:textId="1B0B375C" w:rsidR="00F522ED" w:rsidRPr="00B71095" w:rsidRDefault="00F522ED" w:rsidP="00F522ED">
            <w:pPr>
              <w:spacing w:after="0" w:line="240" w:lineRule="auto"/>
              <w:rPr>
                <w:rFonts w:ascii="Times New Roman" w:eastAsia="Times New Roman" w:hAnsi="Times New Roman" w:cs="Times New Roman"/>
                <w:iCs/>
                <w:sz w:val="24"/>
                <w:szCs w:val="24"/>
                <w:lang w:eastAsia="lv-LV"/>
              </w:rPr>
            </w:pPr>
            <w:r w:rsidRPr="00B71095">
              <w:rPr>
                <w:rFonts w:ascii="Times New Roman" w:eastAsia="Times New Roman" w:hAnsi="Times New Roman" w:cs="Times New Roman"/>
                <w:iCs/>
                <w:sz w:val="24"/>
                <w:szCs w:val="24"/>
                <w:lang w:eastAsia="lv-LV"/>
              </w:rPr>
              <w:t>Komisijas regula</w:t>
            </w:r>
            <w:r w:rsidR="00A702C8">
              <w:rPr>
                <w:rFonts w:ascii="Times New Roman" w:eastAsia="Times New Roman" w:hAnsi="Times New Roman" w:cs="Times New Roman"/>
                <w:iCs/>
                <w:sz w:val="24"/>
                <w:szCs w:val="24"/>
                <w:lang w:eastAsia="lv-LV"/>
              </w:rPr>
              <w:t>s</w:t>
            </w:r>
            <w:r w:rsidRPr="00B71095">
              <w:rPr>
                <w:rFonts w:ascii="Times New Roman" w:eastAsia="Times New Roman" w:hAnsi="Times New Roman" w:cs="Times New Roman"/>
                <w:iCs/>
                <w:sz w:val="24"/>
                <w:szCs w:val="24"/>
                <w:lang w:eastAsia="lv-LV"/>
              </w:rPr>
              <w:t xml:space="preserve"> Nr.</w:t>
            </w:r>
            <w:r w:rsidRPr="00B71095">
              <w:rPr>
                <w:rFonts w:ascii="Times New Roman" w:hAnsi="Times New Roman" w:cs="Times New Roman"/>
                <w:sz w:val="24"/>
                <w:szCs w:val="24"/>
              </w:rPr>
              <w:t xml:space="preserve"> 717/2014</w:t>
            </w:r>
            <w:r w:rsidR="00A702C8">
              <w:rPr>
                <w:rFonts w:ascii="Times New Roman" w:hAnsi="Times New Roman" w:cs="Times New Roman"/>
                <w:sz w:val="24"/>
                <w:szCs w:val="24"/>
              </w:rPr>
              <w:t xml:space="preserve"> 7. panta 4.punkts un 8.pants</w:t>
            </w:r>
          </w:p>
        </w:tc>
        <w:tc>
          <w:tcPr>
            <w:tcW w:w="1060" w:type="pct"/>
            <w:gridSpan w:val="2"/>
            <w:tcBorders>
              <w:top w:val="outset" w:sz="6" w:space="0" w:color="auto"/>
              <w:left w:val="outset" w:sz="6" w:space="0" w:color="auto"/>
              <w:bottom w:val="outset" w:sz="6" w:space="0" w:color="auto"/>
              <w:right w:val="outset" w:sz="6" w:space="0" w:color="auto"/>
            </w:tcBorders>
          </w:tcPr>
          <w:p w14:paraId="4BE6594C" w14:textId="7DC9DD19" w:rsidR="00F522ED" w:rsidRPr="00C05684" w:rsidRDefault="00F522ED" w:rsidP="00F522ED">
            <w:pPr>
              <w:spacing w:after="0" w:line="240" w:lineRule="auto"/>
              <w:rPr>
                <w:rFonts w:ascii="Times New Roman" w:eastAsia="Times New Roman" w:hAnsi="Times New Roman" w:cs="Times New Roman"/>
                <w:sz w:val="24"/>
                <w:szCs w:val="24"/>
                <w:lang w:eastAsia="lv-LV"/>
              </w:rPr>
            </w:pPr>
            <w:r w:rsidRPr="00C05684">
              <w:rPr>
                <w:rFonts w:ascii="Times New Roman" w:eastAsia="Times New Roman" w:hAnsi="Times New Roman" w:cs="Times New Roman"/>
                <w:sz w:val="24"/>
                <w:szCs w:val="24"/>
                <w:lang w:eastAsia="lv-LV"/>
              </w:rPr>
              <w:t xml:space="preserve">MK noteikumu projekta </w:t>
            </w:r>
            <w:r w:rsidR="00880546">
              <w:rPr>
                <w:rFonts w:ascii="Times New Roman" w:eastAsia="Times New Roman" w:hAnsi="Times New Roman" w:cs="Times New Roman"/>
                <w:sz w:val="24"/>
                <w:szCs w:val="24"/>
                <w:lang w:eastAsia="lv-LV"/>
              </w:rPr>
              <w:t>7</w:t>
            </w:r>
            <w:r w:rsidRPr="00C05684">
              <w:rPr>
                <w:rFonts w:ascii="Times New Roman" w:eastAsia="Times New Roman" w:hAnsi="Times New Roman" w:cs="Times New Roman"/>
                <w:sz w:val="24"/>
                <w:szCs w:val="24"/>
                <w:lang w:eastAsia="lv-LV"/>
              </w:rPr>
              <w:t>.punkts.</w:t>
            </w:r>
          </w:p>
        </w:tc>
        <w:tc>
          <w:tcPr>
            <w:tcW w:w="1196" w:type="pct"/>
            <w:tcBorders>
              <w:top w:val="outset" w:sz="6" w:space="0" w:color="auto"/>
              <w:left w:val="outset" w:sz="6" w:space="0" w:color="auto"/>
              <w:bottom w:val="outset" w:sz="6" w:space="0" w:color="auto"/>
              <w:right w:val="outset" w:sz="6" w:space="0" w:color="auto"/>
            </w:tcBorders>
          </w:tcPr>
          <w:p w14:paraId="5EFC91C6" w14:textId="0C64A3B9" w:rsidR="00F522ED" w:rsidRPr="00C05684" w:rsidRDefault="00B71095" w:rsidP="00F522ED">
            <w:pPr>
              <w:spacing w:after="0" w:line="240" w:lineRule="auto"/>
              <w:rPr>
                <w:rFonts w:ascii="Times New Roman" w:eastAsia="Times New Roman" w:hAnsi="Times New Roman" w:cs="Times New Roman"/>
                <w:sz w:val="24"/>
                <w:szCs w:val="24"/>
                <w:lang w:eastAsia="lv-LV"/>
              </w:rPr>
            </w:pPr>
            <w:r w:rsidRPr="00C05684">
              <w:rPr>
                <w:rFonts w:ascii="Times New Roman" w:eastAsia="Times New Roman" w:hAnsi="Times New Roman" w:cs="Times New Roman"/>
                <w:sz w:val="24"/>
                <w:szCs w:val="24"/>
                <w:lang w:eastAsia="lv-LV"/>
              </w:rPr>
              <w:t>Ieviests pilnībā.</w:t>
            </w:r>
          </w:p>
        </w:tc>
        <w:tc>
          <w:tcPr>
            <w:tcW w:w="1590" w:type="pct"/>
            <w:tcBorders>
              <w:top w:val="outset" w:sz="6" w:space="0" w:color="auto"/>
              <w:left w:val="outset" w:sz="6" w:space="0" w:color="auto"/>
              <w:bottom w:val="outset" w:sz="6" w:space="0" w:color="auto"/>
              <w:right w:val="outset" w:sz="6" w:space="0" w:color="auto"/>
            </w:tcBorders>
          </w:tcPr>
          <w:p w14:paraId="3A187ED7" w14:textId="77777777" w:rsidR="00F522ED" w:rsidRDefault="00F522ED" w:rsidP="00F522ED">
            <w:pPr>
              <w:spacing w:after="0" w:line="240" w:lineRule="auto"/>
              <w:jc w:val="both"/>
              <w:rPr>
                <w:rFonts w:ascii="Times New Roman" w:eastAsia="Times New Roman" w:hAnsi="Times New Roman" w:cs="Times New Roman"/>
                <w:sz w:val="24"/>
                <w:szCs w:val="24"/>
                <w:lang w:eastAsia="lv-LV"/>
              </w:rPr>
            </w:pPr>
            <w:r w:rsidRPr="00C05684">
              <w:rPr>
                <w:rFonts w:ascii="Times New Roman" w:eastAsia="Times New Roman" w:hAnsi="Times New Roman" w:cs="Times New Roman"/>
                <w:sz w:val="24"/>
                <w:szCs w:val="24"/>
                <w:lang w:eastAsia="lv-LV"/>
              </w:rPr>
              <w:t>MK noteikumu projekts neparedz stingrākas prasības.</w:t>
            </w:r>
          </w:p>
          <w:p w14:paraId="1A71389E" w14:textId="185782D7" w:rsidR="00F522ED" w:rsidRPr="00C05684" w:rsidRDefault="00F522ED" w:rsidP="00F522ED">
            <w:pPr>
              <w:spacing w:after="0" w:line="240" w:lineRule="auto"/>
              <w:jc w:val="both"/>
              <w:rPr>
                <w:rFonts w:ascii="Times New Roman" w:eastAsia="Times New Roman" w:hAnsi="Times New Roman" w:cs="Times New Roman"/>
                <w:sz w:val="24"/>
                <w:szCs w:val="24"/>
                <w:lang w:eastAsia="lv-LV"/>
              </w:rPr>
            </w:pPr>
          </w:p>
        </w:tc>
      </w:tr>
      <w:tr w:rsidR="007B4989" w:rsidRPr="00184514" w14:paraId="0B45E157" w14:textId="77777777" w:rsidTr="00F522ED">
        <w:trPr>
          <w:tblCellSpacing w:w="15" w:type="dxa"/>
        </w:trPr>
        <w:tc>
          <w:tcPr>
            <w:tcW w:w="1071" w:type="pct"/>
            <w:gridSpan w:val="2"/>
            <w:tcBorders>
              <w:top w:val="outset" w:sz="6" w:space="0" w:color="auto"/>
              <w:left w:val="outset" w:sz="6" w:space="0" w:color="auto"/>
              <w:bottom w:val="outset" w:sz="6" w:space="0" w:color="auto"/>
              <w:right w:val="outset" w:sz="6" w:space="0" w:color="auto"/>
            </w:tcBorders>
          </w:tcPr>
          <w:p w14:paraId="7DA21EA1" w14:textId="7EF75325" w:rsidR="007B4989" w:rsidRPr="00C05684" w:rsidRDefault="007B4989" w:rsidP="007B4989">
            <w:pPr>
              <w:spacing w:after="0" w:line="240" w:lineRule="auto"/>
              <w:rPr>
                <w:rFonts w:ascii="Times New Roman" w:eastAsia="Times New Roman" w:hAnsi="Times New Roman" w:cs="Times New Roman"/>
                <w:iCs/>
                <w:sz w:val="24"/>
                <w:szCs w:val="24"/>
                <w:lang w:eastAsia="lv-LV"/>
              </w:rPr>
            </w:pPr>
            <w:r w:rsidRPr="00C05684">
              <w:rPr>
                <w:rFonts w:ascii="Times New Roman" w:eastAsia="Times New Roman" w:hAnsi="Times New Roman" w:cs="Times New Roman"/>
                <w:iCs/>
                <w:sz w:val="24"/>
                <w:szCs w:val="24"/>
                <w:lang w:eastAsia="lv-LV"/>
              </w:rPr>
              <w:t>Komisijas regulas Nr.</w:t>
            </w:r>
            <w:r w:rsidRPr="00C05684">
              <w:rPr>
                <w:rFonts w:ascii="Times New Roman" w:hAnsi="Times New Roman" w:cs="Times New Roman"/>
                <w:sz w:val="24"/>
                <w:szCs w:val="24"/>
              </w:rPr>
              <w:t xml:space="preserve"> 1408/2013 </w:t>
            </w:r>
            <w:r w:rsidR="00A702C8">
              <w:rPr>
                <w:rFonts w:ascii="Times New Roman" w:hAnsi="Times New Roman" w:cs="Times New Roman"/>
                <w:sz w:val="24"/>
                <w:szCs w:val="24"/>
              </w:rPr>
              <w:t xml:space="preserve">7. panta 4.punkts un </w:t>
            </w:r>
            <w:r w:rsidRPr="00C05684">
              <w:rPr>
                <w:rFonts w:ascii="Times New Roman" w:hAnsi="Times New Roman" w:cs="Times New Roman"/>
                <w:sz w:val="24"/>
                <w:szCs w:val="24"/>
              </w:rPr>
              <w:t>8. pants</w:t>
            </w:r>
          </w:p>
        </w:tc>
        <w:tc>
          <w:tcPr>
            <w:tcW w:w="1060" w:type="pct"/>
            <w:gridSpan w:val="2"/>
            <w:tcBorders>
              <w:top w:val="outset" w:sz="6" w:space="0" w:color="auto"/>
              <w:left w:val="outset" w:sz="6" w:space="0" w:color="auto"/>
              <w:bottom w:val="outset" w:sz="6" w:space="0" w:color="auto"/>
              <w:right w:val="outset" w:sz="6" w:space="0" w:color="auto"/>
            </w:tcBorders>
          </w:tcPr>
          <w:p w14:paraId="4F7E03EB" w14:textId="443410AD" w:rsidR="007B4989" w:rsidRPr="00C05684" w:rsidRDefault="007B4989" w:rsidP="007B4989">
            <w:pPr>
              <w:spacing w:after="0" w:line="240" w:lineRule="auto"/>
              <w:rPr>
                <w:rFonts w:ascii="Times New Roman" w:eastAsia="Times New Roman" w:hAnsi="Times New Roman" w:cs="Times New Roman"/>
                <w:sz w:val="24"/>
                <w:szCs w:val="24"/>
                <w:lang w:eastAsia="lv-LV"/>
              </w:rPr>
            </w:pPr>
            <w:r w:rsidRPr="00C05684">
              <w:rPr>
                <w:rFonts w:ascii="Times New Roman" w:eastAsia="Times New Roman" w:hAnsi="Times New Roman" w:cs="Times New Roman"/>
                <w:sz w:val="24"/>
                <w:szCs w:val="24"/>
                <w:lang w:eastAsia="lv-LV"/>
              </w:rPr>
              <w:t xml:space="preserve">MK noteikumu projekta </w:t>
            </w:r>
            <w:r w:rsidR="00880546">
              <w:rPr>
                <w:rFonts w:ascii="Times New Roman" w:eastAsia="Times New Roman" w:hAnsi="Times New Roman" w:cs="Times New Roman"/>
                <w:sz w:val="24"/>
                <w:szCs w:val="24"/>
                <w:lang w:eastAsia="lv-LV"/>
              </w:rPr>
              <w:t>7</w:t>
            </w:r>
            <w:r w:rsidRPr="00C05684">
              <w:rPr>
                <w:rFonts w:ascii="Times New Roman" w:eastAsia="Times New Roman" w:hAnsi="Times New Roman" w:cs="Times New Roman"/>
                <w:sz w:val="24"/>
                <w:szCs w:val="24"/>
                <w:lang w:eastAsia="lv-LV"/>
              </w:rPr>
              <w:t>.punkts.</w:t>
            </w:r>
          </w:p>
        </w:tc>
        <w:tc>
          <w:tcPr>
            <w:tcW w:w="1196" w:type="pct"/>
            <w:tcBorders>
              <w:top w:val="outset" w:sz="6" w:space="0" w:color="auto"/>
              <w:left w:val="outset" w:sz="6" w:space="0" w:color="auto"/>
              <w:bottom w:val="outset" w:sz="6" w:space="0" w:color="auto"/>
              <w:right w:val="outset" w:sz="6" w:space="0" w:color="auto"/>
            </w:tcBorders>
          </w:tcPr>
          <w:p w14:paraId="30692AE9" w14:textId="56ED0F74" w:rsidR="007B4989" w:rsidRPr="00C05684" w:rsidRDefault="007B4989" w:rsidP="007B4989">
            <w:pPr>
              <w:spacing w:after="0" w:line="240" w:lineRule="auto"/>
              <w:rPr>
                <w:rFonts w:ascii="Times New Roman" w:eastAsia="Times New Roman" w:hAnsi="Times New Roman" w:cs="Times New Roman"/>
                <w:sz w:val="24"/>
                <w:szCs w:val="24"/>
                <w:lang w:eastAsia="lv-LV"/>
              </w:rPr>
            </w:pPr>
            <w:r w:rsidRPr="00C05684">
              <w:rPr>
                <w:rFonts w:ascii="Times New Roman" w:eastAsia="Times New Roman" w:hAnsi="Times New Roman" w:cs="Times New Roman"/>
                <w:sz w:val="24"/>
                <w:szCs w:val="24"/>
                <w:lang w:eastAsia="lv-LV"/>
              </w:rPr>
              <w:t>Ieviests pilnībā.</w:t>
            </w:r>
          </w:p>
        </w:tc>
        <w:tc>
          <w:tcPr>
            <w:tcW w:w="1590" w:type="pct"/>
            <w:tcBorders>
              <w:top w:val="outset" w:sz="6" w:space="0" w:color="auto"/>
              <w:left w:val="outset" w:sz="6" w:space="0" w:color="auto"/>
              <w:bottom w:val="outset" w:sz="6" w:space="0" w:color="auto"/>
              <w:right w:val="outset" w:sz="6" w:space="0" w:color="auto"/>
            </w:tcBorders>
          </w:tcPr>
          <w:p w14:paraId="114718B5" w14:textId="77777777" w:rsidR="007B4989" w:rsidRDefault="007B4989" w:rsidP="007B4989">
            <w:pPr>
              <w:spacing w:after="0" w:line="240" w:lineRule="auto"/>
              <w:jc w:val="both"/>
              <w:rPr>
                <w:rFonts w:ascii="Times New Roman" w:eastAsia="Times New Roman" w:hAnsi="Times New Roman" w:cs="Times New Roman"/>
                <w:sz w:val="24"/>
                <w:szCs w:val="24"/>
                <w:lang w:eastAsia="lv-LV"/>
              </w:rPr>
            </w:pPr>
            <w:r w:rsidRPr="00C05684">
              <w:rPr>
                <w:rFonts w:ascii="Times New Roman" w:eastAsia="Times New Roman" w:hAnsi="Times New Roman" w:cs="Times New Roman"/>
                <w:sz w:val="24"/>
                <w:szCs w:val="24"/>
                <w:lang w:eastAsia="lv-LV"/>
              </w:rPr>
              <w:t>MK noteikumu projekts neparedz stingrākas prasības.</w:t>
            </w:r>
          </w:p>
          <w:p w14:paraId="4D9FECA2" w14:textId="6648FDB4" w:rsidR="00F522ED" w:rsidRPr="00C05684" w:rsidRDefault="00F522ED" w:rsidP="007B4989">
            <w:pPr>
              <w:spacing w:after="0" w:line="240" w:lineRule="auto"/>
              <w:jc w:val="both"/>
              <w:rPr>
                <w:rFonts w:ascii="Times New Roman" w:eastAsia="Times New Roman" w:hAnsi="Times New Roman" w:cs="Times New Roman"/>
                <w:sz w:val="24"/>
                <w:szCs w:val="24"/>
                <w:lang w:eastAsia="lv-LV"/>
              </w:rPr>
            </w:pPr>
          </w:p>
        </w:tc>
      </w:tr>
      <w:tr w:rsidR="00A03FE5" w:rsidRPr="00184514" w14:paraId="266E1208" w14:textId="77777777" w:rsidTr="00F522ED">
        <w:trPr>
          <w:tblCellSpacing w:w="15" w:type="dxa"/>
        </w:trPr>
        <w:tc>
          <w:tcPr>
            <w:tcW w:w="1071" w:type="pct"/>
            <w:gridSpan w:val="2"/>
            <w:tcBorders>
              <w:top w:val="outset" w:sz="6" w:space="0" w:color="auto"/>
              <w:left w:val="outset" w:sz="6" w:space="0" w:color="auto"/>
              <w:bottom w:val="outset" w:sz="6" w:space="0" w:color="auto"/>
              <w:right w:val="outset" w:sz="6" w:space="0" w:color="auto"/>
            </w:tcBorders>
          </w:tcPr>
          <w:p w14:paraId="147E813E" w14:textId="53497E11" w:rsidR="00A03FE5" w:rsidRPr="00C05684" w:rsidRDefault="00A03FE5" w:rsidP="007B4989">
            <w:pPr>
              <w:spacing w:after="0" w:line="240" w:lineRule="auto"/>
              <w:rPr>
                <w:rFonts w:ascii="Times New Roman" w:eastAsia="Times New Roman" w:hAnsi="Times New Roman" w:cs="Times New Roman"/>
                <w:iCs/>
                <w:sz w:val="24"/>
                <w:szCs w:val="24"/>
                <w:lang w:eastAsia="lv-LV"/>
              </w:rPr>
            </w:pPr>
            <w:r w:rsidRPr="0080686B">
              <w:rPr>
                <w:rFonts w:ascii="Times New Roman" w:eastAsia="PMingLiU" w:hAnsi="Times New Roman" w:cs="Times New Roman"/>
                <w:sz w:val="24"/>
                <w:szCs w:val="24"/>
                <w:lang w:eastAsia="lv-LV"/>
              </w:rPr>
              <w:t>Komisijas regulas Nr.794/2004</w:t>
            </w:r>
            <w:r>
              <w:rPr>
                <w:rFonts w:ascii="Times New Roman" w:eastAsia="PMingLiU" w:hAnsi="Times New Roman" w:cs="Times New Roman"/>
                <w:sz w:val="24"/>
                <w:szCs w:val="24"/>
                <w:lang w:eastAsia="lv-LV"/>
              </w:rPr>
              <w:t xml:space="preserve"> 10. un 11. pants</w:t>
            </w:r>
          </w:p>
        </w:tc>
        <w:tc>
          <w:tcPr>
            <w:tcW w:w="1060" w:type="pct"/>
            <w:gridSpan w:val="2"/>
            <w:tcBorders>
              <w:top w:val="outset" w:sz="6" w:space="0" w:color="auto"/>
              <w:left w:val="outset" w:sz="6" w:space="0" w:color="auto"/>
              <w:bottom w:val="outset" w:sz="6" w:space="0" w:color="auto"/>
              <w:right w:val="outset" w:sz="6" w:space="0" w:color="auto"/>
            </w:tcBorders>
          </w:tcPr>
          <w:p w14:paraId="5430E69D" w14:textId="1C709BC9" w:rsidR="00A03FE5" w:rsidRPr="00C05684" w:rsidRDefault="00A03FE5" w:rsidP="007B4989">
            <w:pPr>
              <w:spacing w:after="0" w:line="240" w:lineRule="auto"/>
              <w:rPr>
                <w:rFonts w:ascii="Times New Roman" w:eastAsia="Times New Roman" w:hAnsi="Times New Roman" w:cs="Times New Roman"/>
                <w:sz w:val="24"/>
                <w:szCs w:val="24"/>
                <w:lang w:eastAsia="lv-LV"/>
              </w:rPr>
            </w:pPr>
            <w:r w:rsidRPr="00C05684">
              <w:rPr>
                <w:rFonts w:ascii="Times New Roman" w:eastAsia="Times New Roman" w:hAnsi="Times New Roman" w:cs="Times New Roman"/>
                <w:sz w:val="24"/>
                <w:szCs w:val="24"/>
                <w:lang w:eastAsia="lv-LV"/>
              </w:rPr>
              <w:t xml:space="preserve">MK noteikumu projekta </w:t>
            </w:r>
            <w:r w:rsidR="00880546">
              <w:rPr>
                <w:rFonts w:ascii="Times New Roman" w:eastAsia="Times New Roman" w:hAnsi="Times New Roman" w:cs="Times New Roman"/>
                <w:sz w:val="24"/>
                <w:szCs w:val="24"/>
                <w:lang w:eastAsia="lv-LV"/>
              </w:rPr>
              <w:t>8</w:t>
            </w:r>
            <w:r w:rsidRPr="00C05684">
              <w:rPr>
                <w:rFonts w:ascii="Times New Roman" w:eastAsia="Times New Roman" w:hAnsi="Times New Roman" w:cs="Times New Roman"/>
                <w:sz w:val="24"/>
                <w:szCs w:val="24"/>
                <w:lang w:eastAsia="lv-LV"/>
              </w:rPr>
              <w:t>.punkts.</w:t>
            </w:r>
          </w:p>
        </w:tc>
        <w:tc>
          <w:tcPr>
            <w:tcW w:w="1196" w:type="pct"/>
            <w:tcBorders>
              <w:top w:val="outset" w:sz="6" w:space="0" w:color="auto"/>
              <w:left w:val="outset" w:sz="6" w:space="0" w:color="auto"/>
              <w:bottom w:val="outset" w:sz="6" w:space="0" w:color="auto"/>
              <w:right w:val="outset" w:sz="6" w:space="0" w:color="auto"/>
            </w:tcBorders>
          </w:tcPr>
          <w:p w14:paraId="730BECA0" w14:textId="5EE4AD3A" w:rsidR="00A03FE5" w:rsidRPr="00C05684" w:rsidRDefault="00A03FE5" w:rsidP="007B4989">
            <w:pPr>
              <w:spacing w:after="0" w:line="240" w:lineRule="auto"/>
              <w:rPr>
                <w:rFonts w:ascii="Times New Roman" w:eastAsia="Times New Roman" w:hAnsi="Times New Roman" w:cs="Times New Roman"/>
                <w:sz w:val="24"/>
                <w:szCs w:val="24"/>
                <w:lang w:eastAsia="lv-LV"/>
              </w:rPr>
            </w:pPr>
            <w:r w:rsidRPr="00C05684">
              <w:rPr>
                <w:rFonts w:ascii="Times New Roman" w:eastAsia="Times New Roman" w:hAnsi="Times New Roman" w:cs="Times New Roman"/>
                <w:sz w:val="24"/>
                <w:szCs w:val="24"/>
                <w:lang w:eastAsia="lv-LV"/>
              </w:rPr>
              <w:t>Ieviests pilnībā.</w:t>
            </w:r>
          </w:p>
        </w:tc>
        <w:tc>
          <w:tcPr>
            <w:tcW w:w="1590" w:type="pct"/>
            <w:tcBorders>
              <w:top w:val="outset" w:sz="6" w:space="0" w:color="auto"/>
              <w:left w:val="outset" w:sz="6" w:space="0" w:color="auto"/>
              <w:bottom w:val="outset" w:sz="6" w:space="0" w:color="auto"/>
              <w:right w:val="outset" w:sz="6" w:space="0" w:color="auto"/>
            </w:tcBorders>
          </w:tcPr>
          <w:p w14:paraId="2D995EDA" w14:textId="77777777" w:rsidR="00A03FE5" w:rsidRDefault="00A03FE5" w:rsidP="00A03FE5">
            <w:pPr>
              <w:spacing w:after="0" w:line="240" w:lineRule="auto"/>
              <w:jc w:val="both"/>
              <w:rPr>
                <w:rFonts w:ascii="Times New Roman" w:eastAsia="Times New Roman" w:hAnsi="Times New Roman" w:cs="Times New Roman"/>
                <w:sz w:val="24"/>
                <w:szCs w:val="24"/>
                <w:lang w:eastAsia="lv-LV"/>
              </w:rPr>
            </w:pPr>
            <w:r w:rsidRPr="00C05684">
              <w:rPr>
                <w:rFonts w:ascii="Times New Roman" w:eastAsia="Times New Roman" w:hAnsi="Times New Roman" w:cs="Times New Roman"/>
                <w:sz w:val="24"/>
                <w:szCs w:val="24"/>
                <w:lang w:eastAsia="lv-LV"/>
              </w:rPr>
              <w:t>MK noteikumu projekts neparedz stingrākas prasības.</w:t>
            </w:r>
          </w:p>
          <w:p w14:paraId="2B819CEE" w14:textId="77777777" w:rsidR="00A03FE5" w:rsidRPr="00C05684" w:rsidRDefault="00A03FE5" w:rsidP="007B4989">
            <w:pPr>
              <w:spacing w:after="0" w:line="240" w:lineRule="auto"/>
              <w:jc w:val="both"/>
              <w:rPr>
                <w:rFonts w:ascii="Times New Roman" w:eastAsia="Times New Roman" w:hAnsi="Times New Roman" w:cs="Times New Roman"/>
                <w:sz w:val="24"/>
                <w:szCs w:val="24"/>
                <w:lang w:eastAsia="lv-LV"/>
              </w:rPr>
            </w:pPr>
          </w:p>
        </w:tc>
      </w:tr>
      <w:tr w:rsidR="007B4989" w:rsidRPr="00184514" w14:paraId="67ADFCB3" w14:textId="77777777" w:rsidTr="00F522ED">
        <w:trPr>
          <w:tblCellSpacing w:w="15" w:type="dxa"/>
        </w:trPr>
        <w:tc>
          <w:tcPr>
            <w:tcW w:w="1071" w:type="pct"/>
            <w:gridSpan w:val="2"/>
            <w:tcBorders>
              <w:top w:val="outset" w:sz="6" w:space="0" w:color="auto"/>
              <w:left w:val="outset" w:sz="6" w:space="0" w:color="auto"/>
              <w:bottom w:val="outset" w:sz="6" w:space="0" w:color="auto"/>
              <w:right w:val="outset" w:sz="6" w:space="0" w:color="auto"/>
            </w:tcBorders>
            <w:hideMark/>
          </w:tcPr>
          <w:p w14:paraId="28020FDC" w14:textId="77777777" w:rsidR="007B4989" w:rsidRPr="00184514" w:rsidRDefault="007B4989" w:rsidP="007B4989">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880" w:type="pct"/>
            <w:gridSpan w:val="4"/>
            <w:tcBorders>
              <w:top w:val="outset" w:sz="6" w:space="0" w:color="auto"/>
              <w:left w:val="outset" w:sz="6" w:space="0" w:color="auto"/>
              <w:bottom w:val="outset" w:sz="6" w:space="0" w:color="auto"/>
              <w:right w:val="outset" w:sz="6" w:space="0" w:color="auto"/>
            </w:tcBorders>
            <w:hideMark/>
          </w:tcPr>
          <w:p w14:paraId="722745CF" w14:textId="77777777" w:rsidR="007B4989" w:rsidRPr="00184514" w:rsidRDefault="007B4989" w:rsidP="007B4989">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sz w:val="24"/>
                <w:szCs w:val="24"/>
                <w:lang w:eastAsia="lv-LV"/>
              </w:rPr>
              <w:t>MK noteikumu p</w:t>
            </w:r>
            <w:r w:rsidRPr="00EE18E4">
              <w:rPr>
                <w:rFonts w:ascii="Times New Roman" w:eastAsia="Times New Roman" w:hAnsi="Times New Roman" w:cs="Times New Roman"/>
                <w:sz w:val="24"/>
                <w:szCs w:val="24"/>
                <w:lang w:eastAsia="lv-LV"/>
              </w:rPr>
              <w:t>rojekts šo jomu neskar</w:t>
            </w:r>
            <w:r>
              <w:rPr>
                <w:rFonts w:ascii="Times New Roman" w:eastAsia="Times New Roman" w:hAnsi="Times New Roman" w:cs="Times New Roman"/>
                <w:sz w:val="24"/>
                <w:szCs w:val="24"/>
                <w:lang w:eastAsia="lv-LV"/>
              </w:rPr>
              <w:t>.</w:t>
            </w:r>
          </w:p>
        </w:tc>
      </w:tr>
      <w:tr w:rsidR="007B4989" w:rsidRPr="00184514" w14:paraId="3DB9AE10" w14:textId="77777777" w:rsidTr="00F522ED">
        <w:trPr>
          <w:tblCellSpacing w:w="15" w:type="dxa"/>
        </w:trPr>
        <w:tc>
          <w:tcPr>
            <w:tcW w:w="1071" w:type="pct"/>
            <w:gridSpan w:val="2"/>
            <w:tcBorders>
              <w:top w:val="outset" w:sz="6" w:space="0" w:color="auto"/>
              <w:left w:val="outset" w:sz="6" w:space="0" w:color="auto"/>
              <w:bottom w:val="outset" w:sz="6" w:space="0" w:color="auto"/>
              <w:right w:val="outset" w:sz="6" w:space="0" w:color="auto"/>
            </w:tcBorders>
            <w:hideMark/>
          </w:tcPr>
          <w:p w14:paraId="18C44B74" w14:textId="77777777" w:rsidR="007B4989" w:rsidRPr="00184514" w:rsidRDefault="007B4989" w:rsidP="007B4989">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 xml:space="preserve">Saistības sniegt paziņojumu ES institūcijām un ES dalībvalstīm atbilstoši normatīvajiem </w:t>
            </w:r>
            <w:r w:rsidRPr="00184514">
              <w:rPr>
                <w:rFonts w:ascii="Times New Roman" w:eastAsia="Times New Roman" w:hAnsi="Times New Roman" w:cs="Times New Roman"/>
                <w:iCs/>
                <w:sz w:val="24"/>
                <w:szCs w:val="24"/>
                <w:lang w:eastAsia="lv-LV"/>
              </w:rPr>
              <w:lastRenderedPageBreak/>
              <w:t>aktiem, kas regulē informācijas sniegšanu par tehnisko noteikumu, valsts atbalsta piešķiršanas un finanšu noteikumu (attiecībā uz monetāro politiku) projektiem</w:t>
            </w:r>
          </w:p>
        </w:tc>
        <w:tc>
          <w:tcPr>
            <w:tcW w:w="3880" w:type="pct"/>
            <w:gridSpan w:val="4"/>
            <w:tcBorders>
              <w:top w:val="outset" w:sz="6" w:space="0" w:color="auto"/>
              <w:left w:val="outset" w:sz="6" w:space="0" w:color="auto"/>
              <w:bottom w:val="outset" w:sz="6" w:space="0" w:color="auto"/>
              <w:right w:val="outset" w:sz="6" w:space="0" w:color="auto"/>
            </w:tcBorders>
            <w:hideMark/>
          </w:tcPr>
          <w:p w14:paraId="3D8F4E3F" w14:textId="7583AF07" w:rsidR="007B4989" w:rsidRPr="00184514" w:rsidRDefault="007B4989" w:rsidP="007B498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lastRenderedPageBreak/>
              <w:t>MK noteikumu p</w:t>
            </w:r>
            <w:r w:rsidRPr="00EE18E4">
              <w:rPr>
                <w:rFonts w:ascii="Times New Roman" w:eastAsia="Times New Roman" w:hAnsi="Times New Roman" w:cs="Times New Roman"/>
                <w:sz w:val="24"/>
                <w:szCs w:val="24"/>
                <w:lang w:eastAsia="lv-LV"/>
              </w:rPr>
              <w:t>rojekts šo jomu neskar</w:t>
            </w:r>
            <w:r>
              <w:rPr>
                <w:rFonts w:ascii="Times New Roman" w:eastAsia="Times New Roman" w:hAnsi="Times New Roman" w:cs="Times New Roman"/>
                <w:sz w:val="24"/>
                <w:szCs w:val="24"/>
                <w:lang w:eastAsia="lv-LV"/>
              </w:rPr>
              <w:t>.</w:t>
            </w:r>
          </w:p>
        </w:tc>
      </w:tr>
      <w:tr w:rsidR="007B4989" w:rsidRPr="00184514" w14:paraId="0CBC7354" w14:textId="77777777" w:rsidTr="00F522ED">
        <w:trPr>
          <w:tblCellSpacing w:w="15" w:type="dxa"/>
        </w:trPr>
        <w:tc>
          <w:tcPr>
            <w:tcW w:w="1071" w:type="pct"/>
            <w:gridSpan w:val="2"/>
            <w:tcBorders>
              <w:top w:val="outset" w:sz="6" w:space="0" w:color="auto"/>
              <w:left w:val="outset" w:sz="6" w:space="0" w:color="auto"/>
              <w:bottom w:val="outset" w:sz="6" w:space="0" w:color="auto"/>
              <w:right w:val="outset" w:sz="6" w:space="0" w:color="auto"/>
            </w:tcBorders>
            <w:hideMark/>
          </w:tcPr>
          <w:p w14:paraId="17577A3A" w14:textId="77777777" w:rsidR="007B4989" w:rsidRPr="00184514" w:rsidRDefault="007B4989" w:rsidP="007B4989">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Cita informācija</w:t>
            </w:r>
          </w:p>
        </w:tc>
        <w:tc>
          <w:tcPr>
            <w:tcW w:w="3880" w:type="pct"/>
            <w:gridSpan w:val="4"/>
            <w:tcBorders>
              <w:top w:val="outset" w:sz="6" w:space="0" w:color="auto"/>
              <w:left w:val="outset" w:sz="6" w:space="0" w:color="auto"/>
              <w:bottom w:val="outset" w:sz="6" w:space="0" w:color="auto"/>
              <w:right w:val="outset" w:sz="6" w:space="0" w:color="auto"/>
            </w:tcBorders>
            <w:hideMark/>
          </w:tcPr>
          <w:p w14:paraId="11F8B174" w14:textId="77777777" w:rsidR="007B4989" w:rsidRPr="00184514" w:rsidRDefault="007B4989" w:rsidP="007B4989">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Nav</w:t>
            </w:r>
          </w:p>
        </w:tc>
      </w:tr>
      <w:tr w:rsidR="007B4989" w:rsidRPr="00184514" w14:paraId="23C4DE8C" w14:textId="77777777" w:rsidTr="00DC616E">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34A11C3B" w14:textId="77777777" w:rsidR="007B4989" w:rsidRPr="00184514" w:rsidRDefault="007B4989" w:rsidP="007B4989">
            <w:pPr>
              <w:spacing w:after="0" w:line="240" w:lineRule="auto"/>
              <w:rPr>
                <w:rFonts w:ascii="Times New Roman" w:eastAsia="Times New Roman" w:hAnsi="Times New Roman" w:cs="Times New Roman"/>
                <w:b/>
                <w:bCs/>
                <w:iCs/>
                <w:sz w:val="24"/>
                <w:szCs w:val="24"/>
                <w:lang w:eastAsia="lv-LV"/>
              </w:rPr>
            </w:pPr>
            <w:r w:rsidRPr="00184514">
              <w:rPr>
                <w:rFonts w:ascii="Times New Roman" w:eastAsia="Times New Roman" w:hAnsi="Times New Roman" w:cs="Times New Roman"/>
                <w:b/>
                <w:bCs/>
                <w:iCs/>
                <w:sz w:val="24"/>
                <w:szCs w:val="24"/>
                <w:lang w:eastAsia="lv-LV"/>
              </w:rPr>
              <w:t>2. tabula</w:t>
            </w:r>
            <w:r w:rsidRPr="00184514">
              <w:rPr>
                <w:rFonts w:ascii="Times New Roman" w:eastAsia="Times New Roman" w:hAnsi="Times New Roman" w:cs="Times New Roman"/>
                <w:b/>
                <w:bCs/>
                <w:iCs/>
                <w:sz w:val="24"/>
                <w:szCs w:val="24"/>
                <w:lang w:eastAsia="lv-LV"/>
              </w:rPr>
              <w:br/>
              <w:t xml:space="preserve">Ar tiesību akta projektu </w:t>
            </w:r>
            <w:r w:rsidRPr="00C31C8B">
              <w:rPr>
                <w:rFonts w:ascii="Times New Roman" w:eastAsia="Times New Roman" w:hAnsi="Times New Roman" w:cs="Times New Roman"/>
                <w:iCs/>
                <w:color w:val="414142"/>
                <w:sz w:val="24"/>
                <w:szCs w:val="24"/>
                <w:lang w:eastAsia="lv-LV"/>
              </w:rPr>
              <w:t>izpildītās</w:t>
            </w:r>
            <w:r w:rsidRPr="00184514">
              <w:rPr>
                <w:rFonts w:ascii="Times New Roman" w:eastAsia="Times New Roman" w:hAnsi="Times New Roman" w:cs="Times New Roman"/>
                <w:b/>
                <w:bCs/>
                <w:iCs/>
                <w:sz w:val="24"/>
                <w:szCs w:val="24"/>
                <w:lang w:eastAsia="lv-LV"/>
              </w:rPr>
              <w:t xml:space="preserve"> vai uzņemtās saistības, kas izriet no starptautiskajiem tiesību aktiem vai starptautiskas institūcijas vai organizācijas dokumentiem.</w:t>
            </w:r>
            <w:r w:rsidRPr="00184514">
              <w:rPr>
                <w:rFonts w:ascii="Times New Roman" w:eastAsia="Times New Roman" w:hAnsi="Times New Roman" w:cs="Times New Roman"/>
                <w:b/>
                <w:bCs/>
                <w:iCs/>
                <w:sz w:val="24"/>
                <w:szCs w:val="24"/>
                <w:lang w:eastAsia="lv-LV"/>
              </w:rPr>
              <w:br/>
              <w:t>Pasākumi šo saistību izpildei</w:t>
            </w:r>
          </w:p>
        </w:tc>
      </w:tr>
      <w:tr w:rsidR="007B4989" w:rsidRPr="00184514" w14:paraId="0AA9FEFB" w14:textId="77777777" w:rsidTr="004238B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tcPr>
          <w:p w14:paraId="529A75E7" w14:textId="77777777" w:rsidR="007B4989" w:rsidRPr="00184514" w:rsidRDefault="007B4989" w:rsidP="007B4989">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MK noteikumu projekts šo jomu neskar</w:t>
            </w:r>
          </w:p>
        </w:tc>
      </w:tr>
    </w:tbl>
    <w:p w14:paraId="6C4C2816" w14:textId="435BA8CC" w:rsidR="00E5323B"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5"/>
      </w:tblGrid>
      <w:tr w:rsidR="00161FB2" w:rsidRPr="00161FB2" w14:paraId="717957E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AABF4A" w14:textId="77777777" w:rsidR="00655F2C" w:rsidRPr="00161FB2" w:rsidRDefault="00E5323B" w:rsidP="00E5323B">
            <w:pPr>
              <w:spacing w:after="0" w:line="240" w:lineRule="auto"/>
              <w:rPr>
                <w:rFonts w:ascii="Times New Roman" w:eastAsia="Times New Roman" w:hAnsi="Times New Roman" w:cs="Times New Roman"/>
                <w:b/>
                <w:bCs/>
                <w:iCs/>
                <w:sz w:val="24"/>
                <w:szCs w:val="24"/>
                <w:lang w:eastAsia="lv-LV"/>
              </w:rPr>
            </w:pPr>
            <w:r w:rsidRPr="00161FB2">
              <w:rPr>
                <w:rFonts w:ascii="Times New Roman" w:eastAsia="Times New Roman" w:hAnsi="Times New Roman" w:cs="Times New Roman"/>
                <w:b/>
                <w:bCs/>
                <w:iCs/>
                <w:sz w:val="24"/>
                <w:szCs w:val="24"/>
                <w:lang w:eastAsia="lv-LV"/>
              </w:rPr>
              <w:t>VI. Sabiedrības līdzdalība un komunikācijas aktivitātes</w:t>
            </w:r>
          </w:p>
        </w:tc>
      </w:tr>
      <w:tr w:rsidR="00161FB2" w:rsidRPr="00161FB2" w14:paraId="106D082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2EAAA3"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4550828"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D26B14F" w14:textId="7355B95F" w:rsidR="00E5323B" w:rsidRPr="00161FB2" w:rsidRDefault="00322CB1" w:rsidP="001E2B96">
            <w:pPr>
              <w:spacing w:after="0" w:line="240" w:lineRule="auto"/>
              <w:jc w:val="both"/>
              <w:rPr>
                <w:rFonts w:ascii="Times New Roman" w:eastAsia="Times New Roman" w:hAnsi="Times New Roman" w:cs="Times New Roman"/>
                <w:iCs/>
                <w:sz w:val="24"/>
                <w:szCs w:val="24"/>
                <w:lang w:eastAsia="lv-LV"/>
              </w:rPr>
            </w:pPr>
            <w:r w:rsidRPr="00322CB1">
              <w:rPr>
                <w:rFonts w:ascii="Times New Roman" w:eastAsia="Times New Roman" w:hAnsi="Times New Roman" w:cs="Times New Roman"/>
                <w:iCs/>
                <w:sz w:val="24"/>
                <w:szCs w:val="24"/>
                <w:lang w:eastAsia="lv-LV"/>
              </w:rPr>
              <w:t xml:space="preserve">Lai informētu sabiedrību par </w:t>
            </w:r>
            <w:r>
              <w:rPr>
                <w:rFonts w:ascii="Times New Roman" w:eastAsia="Times New Roman" w:hAnsi="Times New Roman" w:cs="Times New Roman"/>
                <w:iCs/>
                <w:sz w:val="24"/>
                <w:szCs w:val="24"/>
                <w:lang w:eastAsia="lv-LV"/>
              </w:rPr>
              <w:t>MK noteikumu projektu</w:t>
            </w:r>
            <w:r w:rsidRPr="00322CB1">
              <w:rPr>
                <w:rFonts w:ascii="Times New Roman" w:eastAsia="Times New Roman" w:hAnsi="Times New Roman" w:cs="Times New Roman"/>
                <w:iCs/>
                <w:sz w:val="24"/>
                <w:szCs w:val="24"/>
                <w:lang w:eastAsia="lv-LV"/>
              </w:rPr>
              <w:t xml:space="preserve"> un dotu iespēju izteikt viedokli</w:t>
            </w:r>
            <w:r>
              <w:rPr>
                <w:rFonts w:ascii="Times New Roman" w:eastAsia="Times New Roman" w:hAnsi="Times New Roman" w:cs="Times New Roman"/>
                <w:iCs/>
                <w:sz w:val="24"/>
                <w:szCs w:val="24"/>
                <w:lang w:eastAsia="lv-LV"/>
              </w:rPr>
              <w:t xml:space="preserve"> sabiedrībai</w:t>
            </w:r>
            <w:r w:rsidRPr="00322CB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MK </w:t>
            </w:r>
            <w:r w:rsidRPr="00322CB1">
              <w:rPr>
                <w:rFonts w:ascii="Times New Roman" w:eastAsia="Times New Roman" w:hAnsi="Times New Roman" w:cs="Times New Roman"/>
                <w:iCs/>
                <w:sz w:val="24"/>
                <w:szCs w:val="24"/>
                <w:lang w:eastAsia="lv-LV"/>
              </w:rPr>
              <w:t xml:space="preserve">noteikumu projekts atbilstoši </w:t>
            </w:r>
            <w:r w:rsidR="008871CB">
              <w:rPr>
                <w:rFonts w:ascii="Times New Roman" w:eastAsia="Times New Roman" w:hAnsi="Times New Roman" w:cs="Times New Roman"/>
                <w:iCs/>
                <w:sz w:val="24"/>
                <w:szCs w:val="24"/>
                <w:lang w:eastAsia="lv-LV"/>
              </w:rPr>
              <w:t>MK</w:t>
            </w:r>
            <w:r w:rsidRPr="00322CB1">
              <w:rPr>
                <w:rFonts w:ascii="Times New Roman" w:eastAsia="Times New Roman" w:hAnsi="Times New Roman" w:cs="Times New Roman"/>
                <w:iCs/>
                <w:sz w:val="24"/>
                <w:szCs w:val="24"/>
                <w:lang w:eastAsia="lv-LV"/>
              </w:rPr>
              <w:t xml:space="preserve"> 2009. gada 25. augusta noteikumiem Nr. 970 </w:t>
            </w:r>
            <w:r>
              <w:rPr>
                <w:rFonts w:ascii="Times New Roman" w:eastAsia="Times New Roman" w:hAnsi="Times New Roman" w:cs="Times New Roman"/>
                <w:iCs/>
                <w:sz w:val="24"/>
                <w:szCs w:val="24"/>
                <w:lang w:eastAsia="lv-LV"/>
              </w:rPr>
              <w:t>“</w:t>
            </w:r>
            <w:r w:rsidRPr="00322CB1">
              <w:rPr>
                <w:rFonts w:ascii="Times New Roman" w:eastAsia="Times New Roman" w:hAnsi="Times New Roman" w:cs="Times New Roman"/>
                <w:iCs/>
                <w:sz w:val="24"/>
                <w:szCs w:val="24"/>
                <w:lang w:eastAsia="lv-LV"/>
              </w:rPr>
              <w:t>Sabiedrības līdzdalības kārtība attīstības plānošanas procesā</w:t>
            </w:r>
            <w:r>
              <w:rPr>
                <w:rFonts w:ascii="Times New Roman" w:eastAsia="Times New Roman" w:hAnsi="Times New Roman" w:cs="Times New Roman"/>
                <w:iCs/>
                <w:sz w:val="24"/>
                <w:szCs w:val="24"/>
                <w:lang w:eastAsia="lv-LV"/>
              </w:rPr>
              <w:t>”</w:t>
            </w:r>
            <w:r w:rsidRPr="00322CB1">
              <w:rPr>
                <w:rFonts w:ascii="Times New Roman" w:eastAsia="Times New Roman" w:hAnsi="Times New Roman" w:cs="Times New Roman"/>
                <w:iCs/>
                <w:sz w:val="24"/>
                <w:szCs w:val="24"/>
                <w:lang w:eastAsia="lv-LV"/>
              </w:rPr>
              <w:t xml:space="preserve"> pirms tā iesniegšanas</w:t>
            </w:r>
            <w:r w:rsidR="008871CB">
              <w:rPr>
                <w:rFonts w:ascii="Times New Roman" w:eastAsia="Times New Roman" w:hAnsi="Times New Roman" w:cs="Times New Roman"/>
                <w:iCs/>
                <w:sz w:val="24"/>
                <w:szCs w:val="24"/>
                <w:lang w:eastAsia="lv-LV"/>
              </w:rPr>
              <w:t>/izsludināšanas</w:t>
            </w:r>
            <w:r w:rsidRPr="00322CB1">
              <w:rPr>
                <w:rFonts w:ascii="Times New Roman" w:eastAsia="Times New Roman" w:hAnsi="Times New Roman" w:cs="Times New Roman"/>
                <w:iCs/>
                <w:sz w:val="24"/>
                <w:szCs w:val="24"/>
                <w:lang w:eastAsia="lv-LV"/>
              </w:rPr>
              <w:t xml:space="preserve"> Valsts sekretāru sanāksmē ievietots LM</w:t>
            </w:r>
            <w:r>
              <w:rPr>
                <w:rFonts w:ascii="Times New Roman" w:eastAsia="Times New Roman" w:hAnsi="Times New Roman" w:cs="Times New Roman"/>
                <w:iCs/>
                <w:sz w:val="24"/>
                <w:szCs w:val="24"/>
                <w:lang w:eastAsia="lv-LV"/>
              </w:rPr>
              <w:t xml:space="preserve"> </w:t>
            </w:r>
            <w:r w:rsidRPr="00322CB1">
              <w:rPr>
                <w:rFonts w:ascii="Times New Roman" w:eastAsia="Times New Roman" w:hAnsi="Times New Roman" w:cs="Times New Roman"/>
                <w:iCs/>
                <w:sz w:val="24"/>
                <w:szCs w:val="24"/>
                <w:lang w:eastAsia="lv-LV"/>
              </w:rPr>
              <w:t>tīmekļa vietnē.</w:t>
            </w:r>
          </w:p>
        </w:tc>
      </w:tr>
      <w:tr w:rsidR="00161FB2" w:rsidRPr="00161FB2" w14:paraId="76C948C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DF9671"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99B3CB3"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54EBF84B" w14:textId="4C679BB3" w:rsidR="00BA4166" w:rsidRPr="007B1470" w:rsidRDefault="00BA4166" w:rsidP="00C74845">
            <w:pPr>
              <w:spacing w:after="0" w:line="240" w:lineRule="auto"/>
              <w:jc w:val="both"/>
              <w:rPr>
                <w:rFonts w:ascii="Times New Roman" w:eastAsia="Times New Roman" w:hAnsi="Times New Roman" w:cs="Times New Roman"/>
                <w:iCs/>
                <w:sz w:val="24"/>
                <w:szCs w:val="24"/>
                <w:lang w:eastAsia="lv-LV"/>
              </w:rPr>
            </w:pPr>
            <w:r w:rsidRPr="007B1470">
              <w:rPr>
                <w:rFonts w:ascii="Times New Roman" w:eastAsia="Times New Roman" w:hAnsi="Times New Roman" w:cs="Times New Roman"/>
                <w:iCs/>
                <w:sz w:val="24"/>
                <w:szCs w:val="24"/>
                <w:lang w:eastAsia="lv-LV"/>
              </w:rPr>
              <w:t xml:space="preserve">Sabiedrība tika aicināta līdzdarboties MK noteikumu projekta izstrādē, ievietojot MK noteikumu projektu tīmekļa vietnē www.lm.gov.lv un </w:t>
            </w:r>
            <w:r w:rsidRPr="00396277">
              <w:rPr>
                <w:rFonts w:ascii="Times New Roman" w:eastAsia="Times New Roman" w:hAnsi="Times New Roman" w:cs="Times New Roman"/>
                <w:iCs/>
                <w:sz w:val="24"/>
                <w:szCs w:val="24"/>
                <w:lang w:eastAsia="lv-LV"/>
              </w:rPr>
              <w:t xml:space="preserve">no </w:t>
            </w:r>
            <w:r w:rsidR="00322CB1" w:rsidRPr="00396277">
              <w:rPr>
                <w:rFonts w:ascii="Times New Roman" w:eastAsia="Times New Roman" w:hAnsi="Times New Roman" w:cs="Times New Roman"/>
                <w:iCs/>
                <w:sz w:val="24"/>
                <w:szCs w:val="24"/>
                <w:lang w:eastAsia="lv-LV"/>
              </w:rPr>
              <w:t>12</w:t>
            </w:r>
            <w:r w:rsidR="00B80C4E" w:rsidRPr="00396277">
              <w:rPr>
                <w:rFonts w:ascii="Times New Roman" w:eastAsia="Times New Roman" w:hAnsi="Times New Roman" w:cs="Times New Roman"/>
                <w:iCs/>
                <w:sz w:val="24"/>
                <w:szCs w:val="24"/>
                <w:lang w:eastAsia="lv-LV"/>
              </w:rPr>
              <w:t>.0</w:t>
            </w:r>
            <w:r w:rsidR="00322CB1" w:rsidRPr="00396277">
              <w:rPr>
                <w:rFonts w:ascii="Times New Roman" w:eastAsia="Times New Roman" w:hAnsi="Times New Roman" w:cs="Times New Roman"/>
                <w:iCs/>
                <w:sz w:val="24"/>
                <w:szCs w:val="24"/>
                <w:lang w:eastAsia="lv-LV"/>
              </w:rPr>
              <w:t>7</w:t>
            </w:r>
            <w:r w:rsidR="00B80C4E" w:rsidRPr="00396277">
              <w:rPr>
                <w:rFonts w:ascii="Times New Roman" w:eastAsia="Times New Roman" w:hAnsi="Times New Roman" w:cs="Times New Roman"/>
                <w:iCs/>
                <w:sz w:val="24"/>
                <w:szCs w:val="24"/>
                <w:lang w:eastAsia="lv-LV"/>
              </w:rPr>
              <w:t>.2019</w:t>
            </w:r>
            <w:r w:rsidR="008C2952" w:rsidRPr="00396277">
              <w:rPr>
                <w:rFonts w:ascii="Times New Roman" w:eastAsia="Times New Roman" w:hAnsi="Times New Roman" w:cs="Times New Roman"/>
                <w:iCs/>
                <w:sz w:val="24"/>
                <w:szCs w:val="24"/>
                <w:lang w:eastAsia="lv-LV"/>
              </w:rPr>
              <w:t>.</w:t>
            </w:r>
            <w:r w:rsidR="00014073" w:rsidRPr="00396277">
              <w:rPr>
                <w:rFonts w:ascii="Times New Roman" w:eastAsia="Times New Roman" w:hAnsi="Times New Roman" w:cs="Times New Roman"/>
                <w:iCs/>
                <w:sz w:val="24"/>
                <w:szCs w:val="24"/>
                <w:lang w:eastAsia="lv-LV"/>
              </w:rPr>
              <w:t xml:space="preserve"> līdz </w:t>
            </w:r>
            <w:r w:rsidR="00322CB1" w:rsidRPr="00396277">
              <w:rPr>
                <w:rFonts w:ascii="Times New Roman" w:eastAsia="Times New Roman" w:hAnsi="Times New Roman" w:cs="Times New Roman"/>
                <w:iCs/>
                <w:sz w:val="24"/>
                <w:szCs w:val="24"/>
                <w:lang w:eastAsia="lv-LV"/>
              </w:rPr>
              <w:t>30</w:t>
            </w:r>
            <w:r w:rsidR="00B80C4E" w:rsidRPr="00396277">
              <w:rPr>
                <w:rFonts w:ascii="Times New Roman" w:eastAsia="Times New Roman" w:hAnsi="Times New Roman" w:cs="Times New Roman"/>
                <w:iCs/>
                <w:sz w:val="24"/>
                <w:szCs w:val="24"/>
                <w:lang w:eastAsia="lv-LV"/>
              </w:rPr>
              <w:t>.0</w:t>
            </w:r>
            <w:r w:rsidR="00322CB1" w:rsidRPr="00396277">
              <w:rPr>
                <w:rFonts w:ascii="Times New Roman" w:eastAsia="Times New Roman" w:hAnsi="Times New Roman" w:cs="Times New Roman"/>
                <w:iCs/>
                <w:sz w:val="24"/>
                <w:szCs w:val="24"/>
                <w:lang w:eastAsia="lv-LV"/>
              </w:rPr>
              <w:t>7</w:t>
            </w:r>
            <w:r w:rsidR="00B80C4E" w:rsidRPr="00396277">
              <w:rPr>
                <w:rFonts w:ascii="Times New Roman" w:eastAsia="Times New Roman" w:hAnsi="Times New Roman" w:cs="Times New Roman"/>
                <w:iCs/>
                <w:sz w:val="24"/>
                <w:szCs w:val="24"/>
                <w:lang w:eastAsia="lv-LV"/>
              </w:rPr>
              <w:t>.2019.</w:t>
            </w:r>
            <w:r w:rsidR="00014073" w:rsidRPr="00396277">
              <w:rPr>
                <w:rFonts w:ascii="Times New Roman" w:eastAsia="Times New Roman" w:hAnsi="Times New Roman" w:cs="Times New Roman"/>
                <w:iCs/>
                <w:sz w:val="24"/>
                <w:szCs w:val="24"/>
                <w:lang w:eastAsia="lv-LV"/>
              </w:rPr>
              <w:t xml:space="preserve"> </w:t>
            </w:r>
            <w:r w:rsidRPr="00396277">
              <w:rPr>
                <w:rFonts w:ascii="Times New Roman" w:eastAsia="Times New Roman" w:hAnsi="Times New Roman" w:cs="Times New Roman"/>
                <w:iCs/>
                <w:sz w:val="24"/>
                <w:szCs w:val="24"/>
                <w:lang w:eastAsia="lv-LV"/>
              </w:rPr>
              <w:t>aicinot sabiedrības pārstāvjus:</w:t>
            </w:r>
            <w:r w:rsidRPr="007B1470">
              <w:rPr>
                <w:rFonts w:ascii="Times New Roman" w:eastAsia="Times New Roman" w:hAnsi="Times New Roman" w:cs="Times New Roman"/>
                <w:iCs/>
                <w:sz w:val="24"/>
                <w:szCs w:val="24"/>
                <w:lang w:eastAsia="lv-LV"/>
              </w:rPr>
              <w:t xml:space="preserve"> </w:t>
            </w:r>
          </w:p>
          <w:p w14:paraId="7BA141AA" w14:textId="7B1D46DC" w:rsidR="00BA4166" w:rsidRPr="007B1470" w:rsidRDefault="00BA4166" w:rsidP="00C74845">
            <w:pPr>
              <w:spacing w:after="0" w:line="240" w:lineRule="auto"/>
              <w:jc w:val="both"/>
              <w:rPr>
                <w:rFonts w:ascii="Times New Roman" w:eastAsia="Times New Roman" w:hAnsi="Times New Roman" w:cs="Times New Roman"/>
                <w:iCs/>
                <w:sz w:val="24"/>
                <w:szCs w:val="24"/>
                <w:lang w:eastAsia="lv-LV"/>
              </w:rPr>
            </w:pPr>
            <w:r w:rsidRPr="007B1470">
              <w:rPr>
                <w:rFonts w:ascii="Times New Roman" w:eastAsia="Times New Roman" w:hAnsi="Times New Roman" w:cs="Times New Roman"/>
                <w:iCs/>
                <w:sz w:val="24"/>
                <w:szCs w:val="24"/>
                <w:lang w:eastAsia="lv-LV"/>
              </w:rPr>
              <w:t xml:space="preserve">1) rakstiski sniegt viedokli par MK </w:t>
            </w:r>
            <w:r w:rsidR="00841B42" w:rsidRPr="007B1470">
              <w:rPr>
                <w:rFonts w:ascii="Times New Roman" w:eastAsia="Times New Roman" w:hAnsi="Times New Roman" w:cs="Times New Roman"/>
                <w:iCs/>
                <w:sz w:val="24"/>
                <w:szCs w:val="24"/>
                <w:lang w:eastAsia="lv-LV"/>
              </w:rPr>
              <w:t xml:space="preserve">noteikumu </w:t>
            </w:r>
            <w:r w:rsidRPr="007B1470">
              <w:rPr>
                <w:rFonts w:ascii="Times New Roman" w:eastAsia="Times New Roman" w:hAnsi="Times New Roman" w:cs="Times New Roman"/>
                <w:iCs/>
                <w:sz w:val="24"/>
                <w:szCs w:val="24"/>
                <w:lang w:eastAsia="lv-LV"/>
              </w:rPr>
              <w:t>projektu tā izstrādes stadijā – nosūtot uz elektronisko pasta adresi: atbildiga.iestade@lm.gov.lv;</w:t>
            </w:r>
          </w:p>
          <w:p w14:paraId="13747C17" w14:textId="74611097" w:rsidR="00E5323B" w:rsidRPr="007B1470" w:rsidRDefault="00BA4166" w:rsidP="00C74845">
            <w:pPr>
              <w:spacing w:after="0" w:line="240" w:lineRule="auto"/>
              <w:jc w:val="both"/>
              <w:rPr>
                <w:rFonts w:ascii="Times New Roman" w:eastAsia="Times New Roman" w:hAnsi="Times New Roman" w:cs="Times New Roman"/>
                <w:iCs/>
                <w:sz w:val="24"/>
                <w:szCs w:val="24"/>
                <w:highlight w:val="yellow"/>
                <w:lang w:eastAsia="lv-LV"/>
              </w:rPr>
            </w:pPr>
            <w:r w:rsidRPr="007B1470">
              <w:rPr>
                <w:rFonts w:ascii="Times New Roman" w:eastAsia="Times New Roman" w:hAnsi="Times New Roman" w:cs="Times New Roman"/>
                <w:iCs/>
                <w:sz w:val="24"/>
                <w:szCs w:val="24"/>
                <w:lang w:eastAsia="lv-LV"/>
              </w:rPr>
              <w:t>2) klātienē sniegt viedokli par MK noteikumu projektu tā izstrādes stadijā.</w:t>
            </w:r>
          </w:p>
        </w:tc>
      </w:tr>
      <w:tr w:rsidR="00161FB2" w:rsidRPr="00161FB2" w14:paraId="17041F8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F9227B"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AAC80A8"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6D07ACE" w14:textId="64CE94D5" w:rsidR="00E5323B" w:rsidRPr="007B1470" w:rsidRDefault="001E2B96" w:rsidP="001E2B96">
            <w:pPr>
              <w:spacing w:after="0" w:line="240" w:lineRule="auto"/>
              <w:jc w:val="both"/>
              <w:rPr>
                <w:rFonts w:ascii="Times New Roman" w:eastAsia="Times New Roman" w:hAnsi="Times New Roman" w:cs="Times New Roman"/>
                <w:iCs/>
                <w:sz w:val="24"/>
                <w:szCs w:val="24"/>
                <w:highlight w:val="yellow"/>
                <w:lang w:eastAsia="lv-LV"/>
              </w:rPr>
            </w:pPr>
            <w:r w:rsidRPr="007B1470">
              <w:rPr>
                <w:rFonts w:ascii="Times New Roman" w:eastAsia="Times New Roman" w:hAnsi="Times New Roman" w:cs="Times New Roman"/>
                <w:iCs/>
                <w:sz w:val="24"/>
                <w:szCs w:val="24"/>
                <w:lang w:eastAsia="lv-LV"/>
              </w:rPr>
              <w:t xml:space="preserve">Kopumā līdz MK noteikumu projekta izsludināšanai Valsts sekretāru sanāksmē </w:t>
            </w:r>
            <w:r w:rsidRPr="00396277">
              <w:rPr>
                <w:rFonts w:ascii="Times New Roman" w:eastAsia="Times New Roman" w:hAnsi="Times New Roman" w:cs="Times New Roman"/>
                <w:iCs/>
                <w:sz w:val="24"/>
                <w:szCs w:val="24"/>
                <w:lang w:eastAsia="lv-LV"/>
              </w:rPr>
              <w:t>(</w:t>
            </w:r>
            <w:r w:rsidR="00620031">
              <w:rPr>
                <w:rFonts w:ascii="Times New Roman" w:eastAsia="Times New Roman" w:hAnsi="Times New Roman" w:cs="Times New Roman"/>
                <w:iCs/>
                <w:sz w:val="24"/>
                <w:szCs w:val="24"/>
                <w:lang w:eastAsia="lv-LV"/>
              </w:rPr>
              <w:t>t.sk.</w:t>
            </w:r>
            <w:r w:rsidRPr="00396277">
              <w:rPr>
                <w:rFonts w:ascii="Times New Roman" w:eastAsia="Times New Roman" w:hAnsi="Times New Roman" w:cs="Times New Roman"/>
                <w:iCs/>
                <w:sz w:val="24"/>
                <w:szCs w:val="24"/>
                <w:lang w:eastAsia="lv-LV"/>
              </w:rPr>
              <w:t xml:space="preserve"> līdz </w:t>
            </w:r>
            <w:r w:rsidR="00396277" w:rsidRPr="00396277">
              <w:rPr>
                <w:rFonts w:ascii="Times New Roman" w:eastAsia="Times New Roman" w:hAnsi="Times New Roman" w:cs="Times New Roman"/>
                <w:iCs/>
                <w:sz w:val="24"/>
                <w:szCs w:val="24"/>
                <w:lang w:eastAsia="lv-LV"/>
              </w:rPr>
              <w:t>30</w:t>
            </w:r>
            <w:r w:rsidR="00C603FC" w:rsidRPr="00396277">
              <w:rPr>
                <w:rFonts w:ascii="Times New Roman" w:eastAsia="Times New Roman" w:hAnsi="Times New Roman" w:cs="Times New Roman"/>
                <w:iCs/>
                <w:sz w:val="24"/>
                <w:szCs w:val="24"/>
                <w:lang w:eastAsia="lv-LV"/>
              </w:rPr>
              <w:t>.0</w:t>
            </w:r>
            <w:r w:rsidR="00396277" w:rsidRPr="00396277">
              <w:rPr>
                <w:rFonts w:ascii="Times New Roman" w:eastAsia="Times New Roman" w:hAnsi="Times New Roman" w:cs="Times New Roman"/>
                <w:iCs/>
                <w:sz w:val="24"/>
                <w:szCs w:val="24"/>
                <w:lang w:eastAsia="lv-LV"/>
              </w:rPr>
              <w:t>7</w:t>
            </w:r>
            <w:r w:rsidR="00C603FC" w:rsidRPr="00396277">
              <w:rPr>
                <w:rFonts w:ascii="Times New Roman" w:eastAsia="Times New Roman" w:hAnsi="Times New Roman" w:cs="Times New Roman"/>
                <w:iCs/>
                <w:sz w:val="24"/>
                <w:szCs w:val="24"/>
                <w:lang w:eastAsia="lv-LV"/>
              </w:rPr>
              <w:t>.2019.</w:t>
            </w:r>
            <w:r w:rsidR="00EF7322" w:rsidRPr="00396277">
              <w:rPr>
                <w:rFonts w:ascii="Times New Roman" w:eastAsia="Times New Roman" w:hAnsi="Times New Roman" w:cs="Times New Roman"/>
                <w:iCs/>
                <w:sz w:val="24"/>
                <w:szCs w:val="24"/>
                <w:lang w:eastAsia="lv-LV"/>
              </w:rPr>
              <w:t>)</w:t>
            </w:r>
            <w:r w:rsidR="00340D13" w:rsidRPr="007B1470">
              <w:rPr>
                <w:rFonts w:ascii="Times New Roman" w:eastAsia="Times New Roman" w:hAnsi="Times New Roman" w:cs="Times New Roman"/>
                <w:iCs/>
                <w:sz w:val="24"/>
                <w:szCs w:val="24"/>
                <w:lang w:eastAsia="lv-LV"/>
              </w:rPr>
              <w:t xml:space="preserve"> un iesniegšanai Valsts kancelejā</w:t>
            </w:r>
            <w:r w:rsidRPr="007B1470">
              <w:rPr>
                <w:rFonts w:ascii="Times New Roman" w:eastAsia="Times New Roman" w:hAnsi="Times New Roman" w:cs="Times New Roman"/>
                <w:iCs/>
                <w:sz w:val="24"/>
                <w:szCs w:val="24"/>
                <w:lang w:eastAsia="lv-LV"/>
              </w:rPr>
              <w:t xml:space="preserve"> par MK noteikumu projektu sabiedrības viedoklis netika saņemts.</w:t>
            </w:r>
          </w:p>
        </w:tc>
      </w:tr>
      <w:tr w:rsidR="00161FB2" w:rsidRPr="00161FB2" w14:paraId="21B681AB" w14:textId="77777777" w:rsidTr="00DD6397">
        <w:trPr>
          <w:trHeight w:val="394"/>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397C92"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C6CA54F"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F0EB158" w14:textId="7D69ABFF" w:rsidR="00E5323B" w:rsidRPr="00161FB2" w:rsidRDefault="00DD6397"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Nav</w:t>
            </w:r>
            <w:r w:rsidR="009710E8" w:rsidRPr="00161FB2">
              <w:rPr>
                <w:rFonts w:ascii="Times New Roman" w:eastAsia="Times New Roman" w:hAnsi="Times New Roman" w:cs="Times New Roman"/>
                <w:iCs/>
                <w:sz w:val="24"/>
                <w:szCs w:val="24"/>
                <w:lang w:eastAsia="lv-LV"/>
              </w:rPr>
              <w:t>.</w:t>
            </w:r>
          </w:p>
        </w:tc>
      </w:tr>
    </w:tbl>
    <w:p w14:paraId="71994AF8" w14:textId="77777777" w:rsidR="00E5323B"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5"/>
      </w:tblGrid>
      <w:tr w:rsidR="00161FB2" w:rsidRPr="00161FB2" w14:paraId="7FF543A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DE01BC" w14:textId="77777777" w:rsidR="00655F2C" w:rsidRPr="00161FB2" w:rsidRDefault="00E5323B" w:rsidP="00E5323B">
            <w:pPr>
              <w:spacing w:after="0" w:line="240" w:lineRule="auto"/>
              <w:rPr>
                <w:rFonts w:ascii="Times New Roman" w:eastAsia="Times New Roman" w:hAnsi="Times New Roman" w:cs="Times New Roman"/>
                <w:b/>
                <w:bCs/>
                <w:iCs/>
                <w:sz w:val="24"/>
                <w:szCs w:val="24"/>
                <w:lang w:eastAsia="lv-LV"/>
              </w:rPr>
            </w:pPr>
            <w:r w:rsidRPr="00161FB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161FB2" w:rsidRPr="00161FB2" w14:paraId="0D1BAFF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31BDB3" w14:textId="77777777" w:rsidR="00655F2C"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3247806D"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C16ADEF" w14:textId="025250D3" w:rsidR="00E5323B" w:rsidRPr="00161FB2" w:rsidRDefault="00DD6397" w:rsidP="003B416A">
            <w:pPr>
              <w:spacing w:after="0" w:line="240" w:lineRule="auto"/>
              <w:jc w:val="both"/>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sz w:val="24"/>
                <w:szCs w:val="24"/>
                <w:lang w:eastAsia="lv-LV"/>
              </w:rPr>
              <w:t xml:space="preserve">Labklājības ministrija, Centrālā finanšu un līgumu aģentūra kā sadarbības </w:t>
            </w:r>
            <w:r w:rsidR="003B0D35" w:rsidRPr="00161FB2">
              <w:rPr>
                <w:rFonts w:ascii="Times New Roman" w:eastAsia="Times New Roman" w:hAnsi="Times New Roman" w:cs="Times New Roman"/>
                <w:sz w:val="24"/>
                <w:szCs w:val="24"/>
                <w:lang w:eastAsia="lv-LV"/>
              </w:rPr>
              <w:t>iestāde</w:t>
            </w:r>
            <w:r w:rsidR="00686C9F">
              <w:rPr>
                <w:rFonts w:ascii="Times New Roman" w:eastAsia="Times New Roman" w:hAnsi="Times New Roman" w:cs="Times New Roman"/>
                <w:sz w:val="24"/>
                <w:szCs w:val="24"/>
                <w:lang w:eastAsia="lv-LV"/>
              </w:rPr>
              <w:t>,</w:t>
            </w:r>
            <w:r w:rsidR="003B0D35" w:rsidRPr="00161FB2">
              <w:rPr>
                <w:rFonts w:ascii="Times New Roman" w:eastAsia="Times New Roman" w:hAnsi="Times New Roman" w:cs="Times New Roman"/>
                <w:sz w:val="24"/>
                <w:szCs w:val="24"/>
                <w:lang w:eastAsia="lv-LV"/>
              </w:rPr>
              <w:t xml:space="preserve"> </w:t>
            </w:r>
            <w:r w:rsidR="007B1470">
              <w:rPr>
                <w:rFonts w:ascii="Times New Roman" w:eastAsia="Times New Roman" w:hAnsi="Times New Roman" w:cs="Times New Roman"/>
                <w:sz w:val="24"/>
                <w:szCs w:val="24"/>
                <w:lang w:eastAsia="lv-LV"/>
              </w:rPr>
              <w:t>VDI</w:t>
            </w:r>
            <w:r w:rsidR="003B0D35" w:rsidRPr="00161FB2">
              <w:rPr>
                <w:rFonts w:ascii="Times New Roman" w:eastAsia="Times New Roman" w:hAnsi="Times New Roman" w:cs="Times New Roman"/>
                <w:sz w:val="24"/>
                <w:szCs w:val="24"/>
                <w:lang w:eastAsia="lv-LV"/>
              </w:rPr>
              <w:t xml:space="preserve"> kā finansējuma saņēmējs</w:t>
            </w:r>
            <w:r w:rsidR="002A0752" w:rsidRPr="00161FB2">
              <w:rPr>
                <w:rFonts w:ascii="Times New Roman" w:eastAsia="Times New Roman" w:hAnsi="Times New Roman" w:cs="Times New Roman"/>
                <w:sz w:val="24"/>
                <w:szCs w:val="24"/>
                <w:lang w:eastAsia="lv-LV"/>
              </w:rPr>
              <w:t>.</w:t>
            </w:r>
          </w:p>
        </w:tc>
      </w:tr>
      <w:tr w:rsidR="00161FB2" w:rsidRPr="00161FB2" w14:paraId="73F3C5B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39B625" w14:textId="77777777" w:rsidR="00655F2C"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30DA47A"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Projekta izpildes ietekme uz pārvaldes funkcijām un institucionālo struktūru.</w:t>
            </w:r>
            <w:r w:rsidRPr="00161FB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D6B99B1" w14:textId="7C1EF7BD" w:rsidR="00E5323B" w:rsidRPr="00161FB2" w:rsidRDefault="002D572B" w:rsidP="00E5323B">
            <w:pPr>
              <w:spacing w:after="0" w:line="240" w:lineRule="auto"/>
              <w:rPr>
                <w:rFonts w:ascii="Times New Roman" w:eastAsia="Times New Roman" w:hAnsi="Times New Roman" w:cs="Times New Roman"/>
                <w:iCs/>
                <w:sz w:val="24"/>
                <w:szCs w:val="24"/>
                <w:lang w:eastAsia="lv-LV"/>
              </w:rPr>
            </w:pPr>
            <w:r w:rsidRPr="00161FB2">
              <w:rPr>
                <w:rFonts w:ascii="Times New Roman" w:hAnsi="Times New Roman" w:cs="Times New Roman"/>
                <w:sz w:val="24"/>
                <w:szCs w:val="24"/>
              </w:rPr>
              <w:t>MK n</w:t>
            </w:r>
            <w:r w:rsidR="00BC3525" w:rsidRPr="00161FB2">
              <w:rPr>
                <w:rFonts w:ascii="Times New Roman" w:hAnsi="Times New Roman" w:cs="Times New Roman"/>
                <w:sz w:val="24"/>
                <w:szCs w:val="24"/>
              </w:rPr>
              <w:t>oteikumu projekts šo jomu neskar.</w:t>
            </w:r>
          </w:p>
        </w:tc>
      </w:tr>
      <w:tr w:rsidR="00161FB2" w:rsidRPr="00161FB2" w14:paraId="1332CE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F4A99C" w14:textId="77777777" w:rsidR="00655F2C"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A1BC56C"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671B4D3" w14:textId="7416680C" w:rsidR="00E5323B" w:rsidRPr="00161FB2" w:rsidRDefault="00BC3525"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Nav</w:t>
            </w:r>
            <w:r w:rsidR="006A741B">
              <w:rPr>
                <w:rFonts w:ascii="Times New Roman" w:eastAsia="Times New Roman" w:hAnsi="Times New Roman" w:cs="Times New Roman"/>
                <w:iCs/>
                <w:sz w:val="24"/>
                <w:szCs w:val="24"/>
                <w:lang w:eastAsia="lv-LV"/>
              </w:rPr>
              <w:t>.</w:t>
            </w:r>
          </w:p>
        </w:tc>
      </w:tr>
    </w:tbl>
    <w:p w14:paraId="051335A5" w14:textId="77777777" w:rsidR="003D4EAC" w:rsidRDefault="003D4EAC" w:rsidP="002D5867">
      <w:pPr>
        <w:spacing w:after="0" w:line="240" w:lineRule="auto"/>
        <w:rPr>
          <w:rFonts w:ascii="Times New Roman" w:hAnsi="Times New Roman" w:cs="Times New Roman"/>
          <w:sz w:val="24"/>
          <w:szCs w:val="24"/>
        </w:rPr>
      </w:pPr>
    </w:p>
    <w:p w14:paraId="01EC70F0" w14:textId="77777777" w:rsidR="00080EBC" w:rsidRDefault="00080EBC" w:rsidP="002D5867">
      <w:pPr>
        <w:spacing w:after="0" w:line="240" w:lineRule="auto"/>
        <w:rPr>
          <w:rFonts w:ascii="Times New Roman" w:hAnsi="Times New Roman" w:cs="Times New Roman"/>
          <w:sz w:val="24"/>
          <w:szCs w:val="24"/>
        </w:rPr>
      </w:pPr>
    </w:p>
    <w:p w14:paraId="2BB5C2A6" w14:textId="271526D1" w:rsidR="00F1547E" w:rsidRDefault="00F1547E" w:rsidP="002D5867">
      <w:pPr>
        <w:spacing w:after="0" w:line="240" w:lineRule="auto"/>
        <w:rPr>
          <w:rFonts w:ascii="Times New Roman" w:hAnsi="Times New Roman" w:cs="Times New Roman"/>
          <w:sz w:val="24"/>
          <w:szCs w:val="24"/>
        </w:rPr>
      </w:pPr>
    </w:p>
    <w:p w14:paraId="717EEDA0" w14:textId="66B559FD" w:rsidR="00103392" w:rsidRDefault="00103392" w:rsidP="002D5867">
      <w:pPr>
        <w:spacing w:after="0" w:line="240" w:lineRule="auto"/>
        <w:rPr>
          <w:rFonts w:ascii="Times New Roman" w:hAnsi="Times New Roman" w:cs="Times New Roman"/>
          <w:sz w:val="24"/>
          <w:szCs w:val="24"/>
        </w:rPr>
      </w:pPr>
    </w:p>
    <w:p w14:paraId="564A1E98" w14:textId="74849C56" w:rsidR="00080EBC" w:rsidRDefault="00080EBC" w:rsidP="002D5867">
      <w:pPr>
        <w:spacing w:after="0" w:line="240" w:lineRule="auto"/>
        <w:rPr>
          <w:rFonts w:ascii="Times New Roman" w:hAnsi="Times New Roman" w:cs="Times New Roman"/>
          <w:sz w:val="24"/>
          <w:szCs w:val="24"/>
        </w:rPr>
      </w:pPr>
    </w:p>
    <w:p w14:paraId="1E6E7765" w14:textId="0EE723C1" w:rsidR="00080EBC" w:rsidRDefault="00080EBC" w:rsidP="002D5867">
      <w:pPr>
        <w:spacing w:after="0" w:line="240" w:lineRule="auto"/>
        <w:rPr>
          <w:rFonts w:ascii="Times New Roman" w:hAnsi="Times New Roman" w:cs="Times New Roman"/>
          <w:sz w:val="24"/>
          <w:szCs w:val="24"/>
        </w:rPr>
      </w:pPr>
    </w:p>
    <w:p w14:paraId="54535038" w14:textId="1B395B86" w:rsidR="00080EBC" w:rsidRDefault="00080EBC" w:rsidP="002D5867">
      <w:pPr>
        <w:spacing w:after="0" w:line="240" w:lineRule="auto"/>
        <w:rPr>
          <w:rFonts w:ascii="Times New Roman" w:hAnsi="Times New Roman" w:cs="Times New Roman"/>
          <w:sz w:val="24"/>
          <w:szCs w:val="24"/>
        </w:rPr>
      </w:pPr>
    </w:p>
    <w:p w14:paraId="0278DBBB" w14:textId="71924350" w:rsidR="00080EBC" w:rsidRDefault="00080EBC" w:rsidP="002D5867">
      <w:pPr>
        <w:spacing w:after="0" w:line="240" w:lineRule="auto"/>
        <w:rPr>
          <w:rFonts w:ascii="Times New Roman" w:hAnsi="Times New Roman" w:cs="Times New Roman"/>
          <w:sz w:val="24"/>
          <w:szCs w:val="24"/>
        </w:rPr>
      </w:pPr>
    </w:p>
    <w:p w14:paraId="132D3E9E" w14:textId="49C7E2D4" w:rsidR="00080EBC" w:rsidRDefault="00080EBC" w:rsidP="002D5867">
      <w:pPr>
        <w:spacing w:after="0" w:line="240" w:lineRule="auto"/>
        <w:rPr>
          <w:rFonts w:ascii="Times New Roman" w:hAnsi="Times New Roman" w:cs="Times New Roman"/>
          <w:sz w:val="24"/>
          <w:szCs w:val="24"/>
        </w:rPr>
      </w:pPr>
    </w:p>
    <w:p w14:paraId="1455B809" w14:textId="3781DCA7" w:rsidR="00080EBC" w:rsidRDefault="00080EBC" w:rsidP="002D5867">
      <w:pPr>
        <w:spacing w:after="0" w:line="240" w:lineRule="auto"/>
        <w:rPr>
          <w:rFonts w:ascii="Times New Roman" w:hAnsi="Times New Roman" w:cs="Times New Roman"/>
          <w:sz w:val="24"/>
          <w:szCs w:val="24"/>
        </w:rPr>
      </w:pPr>
    </w:p>
    <w:p w14:paraId="0BFAD307" w14:textId="307E7DA6" w:rsidR="00080EBC" w:rsidRDefault="00080EBC" w:rsidP="002D5867">
      <w:pPr>
        <w:spacing w:after="0" w:line="240" w:lineRule="auto"/>
        <w:rPr>
          <w:rFonts w:ascii="Times New Roman" w:hAnsi="Times New Roman" w:cs="Times New Roman"/>
          <w:sz w:val="24"/>
          <w:szCs w:val="24"/>
        </w:rPr>
      </w:pPr>
    </w:p>
    <w:p w14:paraId="7FA7156E" w14:textId="47EE0BC8" w:rsidR="00080EBC" w:rsidRDefault="00080EBC" w:rsidP="002D5867">
      <w:pPr>
        <w:spacing w:after="0" w:line="240" w:lineRule="auto"/>
        <w:rPr>
          <w:rFonts w:ascii="Times New Roman" w:hAnsi="Times New Roman" w:cs="Times New Roman"/>
          <w:sz w:val="24"/>
          <w:szCs w:val="24"/>
        </w:rPr>
      </w:pPr>
    </w:p>
    <w:p w14:paraId="1246C403" w14:textId="3FDA5E16" w:rsidR="00080EBC" w:rsidRDefault="00080EBC" w:rsidP="002D5867">
      <w:pPr>
        <w:spacing w:after="0" w:line="240" w:lineRule="auto"/>
        <w:rPr>
          <w:rFonts w:ascii="Times New Roman" w:hAnsi="Times New Roman" w:cs="Times New Roman"/>
          <w:sz w:val="24"/>
          <w:szCs w:val="24"/>
        </w:rPr>
      </w:pPr>
    </w:p>
    <w:p w14:paraId="37585845" w14:textId="77777777" w:rsidR="00080EBC" w:rsidRDefault="00080EBC" w:rsidP="002D5867">
      <w:pPr>
        <w:spacing w:after="0" w:line="240" w:lineRule="auto"/>
        <w:rPr>
          <w:rFonts w:ascii="Times New Roman" w:hAnsi="Times New Roman" w:cs="Times New Roman"/>
          <w:sz w:val="24"/>
          <w:szCs w:val="24"/>
        </w:rPr>
      </w:pPr>
    </w:p>
    <w:p w14:paraId="533576AE" w14:textId="77777777" w:rsidR="00651FCE" w:rsidRDefault="00651FCE" w:rsidP="002D5867">
      <w:pPr>
        <w:spacing w:after="0" w:line="240" w:lineRule="auto"/>
        <w:rPr>
          <w:rFonts w:ascii="Times New Roman" w:hAnsi="Times New Roman" w:cs="Times New Roman"/>
          <w:sz w:val="24"/>
          <w:szCs w:val="24"/>
        </w:rPr>
      </w:pPr>
    </w:p>
    <w:p w14:paraId="5FC1496A" w14:textId="77777777" w:rsidR="009B1268" w:rsidRDefault="009B1268" w:rsidP="002D5867">
      <w:pPr>
        <w:spacing w:after="0" w:line="240" w:lineRule="auto"/>
        <w:rPr>
          <w:rFonts w:ascii="Times New Roman" w:hAnsi="Times New Roman" w:cs="Times New Roman"/>
          <w:sz w:val="24"/>
          <w:szCs w:val="24"/>
        </w:rPr>
      </w:pPr>
    </w:p>
    <w:p w14:paraId="2534CC6D" w14:textId="776EF5A5" w:rsidR="006F4B67" w:rsidRPr="009E19C7" w:rsidRDefault="006F4B67" w:rsidP="006F4B67">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Labklājības</w:t>
      </w:r>
      <w:r w:rsidRPr="003E085A">
        <w:rPr>
          <w:rFonts w:ascii="Times New Roman" w:eastAsia="Times New Roman" w:hAnsi="Times New Roman" w:cs="Times New Roman"/>
          <w:sz w:val="24"/>
          <w:szCs w:val="24"/>
          <w:lang w:eastAsia="lv-LV"/>
        </w:rPr>
        <w:t xml:space="preserve"> ministr</w:t>
      </w:r>
      <w:r>
        <w:rPr>
          <w:rFonts w:ascii="Times New Roman" w:eastAsia="Times New Roman" w:hAnsi="Times New Roman" w:cs="Times New Roman"/>
          <w:sz w:val="24"/>
          <w:szCs w:val="24"/>
          <w:lang w:eastAsia="lv-LV"/>
        </w:rPr>
        <w:t>e</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9E19C7">
        <w:rPr>
          <w:rFonts w:ascii="Times New Roman" w:eastAsia="Times New Roman" w:hAnsi="Times New Roman" w:cs="Times New Roman"/>
          <w:sz w:val="24"/>
          <w:szCs w:val="24"/>
          <w:lang w:eastAsia="lv-LV"/>
        </w:rPr>
        <w:t>R</w:t>
      </w:r>
      <w:r>
        <w:rPr>
          <w:rFonts w:ascii="Times New Roman" w:eastAsia="Times New Roman" w:hAnsi="Times New Roman" w:cs="Times New Roman"/>
          <w:sz w:val="24"/>
          <w:szCs w:val="24"/>
          <w:lang w:eastAsia="lv-LV"/>
        </w:rPr>
        <w:t xml:space="preserve">. </w:t>
      </w:r>
      <w:r w:rsidRPr="009E19C7">
        <w:rPr>
          <w:rFonts w:ascii="Times New Roman" w:eastAsia="Times New Roman" w:hAnsi="Times New Roman" w:cs="Times New Roman"/>
          <w:sz w:val="24"/>
          <w:szCs w:val="24"/>
          <w:lang w:eastAsia="lv-LV"/>
        </w:rPr>
        <w:t>Petraviča</w:t>
      </w:r>
    </w:p>
    <w:p w14:paraId="7830D1B4" w14:textId="152A4A44" w:rsidR="00110BF4" w:rsidRDefault="00110BF4" w:rsidP="006F4B67">
      <w:pPr>
        <w:tabs>
          <w:tab w:val="left" w:pos="6804"/>
        </w:tabs>
        <w:spacing w:after="0" w:line="240" w:lineRule="auto"/>
        <w:jc w:val="both"/>
        <w:rPr>
          <w:rFonts w:ascii="Times New Roman" w:eastAsia="Times New Roman" w:hAnsi="Times New Roman" w:cs="Times New Roman"/>
          <w:sz w:val="14"/>
          <w:szCs w:val="24"/>
          <w:lang w:eastAsia="lv-LV"/>
        </w:rPr>
      </w:pPr>
    </w:p>
    <w:p w14:paraId="126FD59E" w14:textId="6762C9BD" w:rsidR="009B1268" w:rsidRDefault="009B1268" w:rsidP="006F4B67">
      <w:pPr>
        <w:tabs>
          <w:tab w:val="left" w:pos="6804"/>
        </w:tabs>
        <w:spacing w:after="0" w:line="240" w:lineRule="auto"/>
        <w:jc w:val="both"/>
        <w:rPr>
          <w:rFonts w:ascii="Times New Roman" w:eastAsia="Times New Roman" w:hAnsi="Times New Roman" w:cs="Times New Roman"/>
          <w:sz w:val="14"/>
          <w:szCs w:val="24"/>
          <w:lang w:eastAsia="lv-LV"/>
        </w:rPr>
      </w:pPr>
    </w:p>
    <w:p w14:paraId="53E25277" w14:textId="2C829445" w:rsidR="009B1268" w:rsidRDefault="009B1268" w:rsidP="006F4B67">
      <w:pPr>
        <w:tabs>
          <w:tab w:val="left" w:pos="6804"/>
        </w:tabs>
        <w:spacing w:after="0" w:line="240" w:lineRule="auto"/>
        <w:jc w:val="both"/>
        <w:rPr>
          <w:rFonts w:ascii="Times New Roman" w:eastAsia="Times New Roman" w:hAnsi="Times New Roman" w:cs="Times New Roman"/>
          <w:sz w:val="14"/>
          <w:szCs w:val="24"/>
          <w:lang w:eastAsia="lv-LV"/>
        </w:rPr>
      </w:pPr>
    </w:p>
    <w:p w14:paraId="287EEA44" w14:textId="27EE0C52" w:rsidR="009B1268" w:rsidRDefault="009B1268" w:rsidP="006F4B67">
      <w:pPr>
        <w:tabs>
          <w:tab w:val="left" w:pos="6804"/>
        </w:tabs>
        <w:spacing w:after="0" w:line="240" w:lineRule="auto"/>
        <w:jc w:val="both"/>
        <w:rPr>
          <w:rFonts w:ascii="Times New Roman" w:eastAsia="Times New Roman" w:hAnsi="Times New Roman" w:cs="Times New Roman"/>
          <w:sz w:val="14"/>
          <w:szCs w:val="24"/>
          <w:lang w:eastAsia="lv-LV"/>
        </w:rPr>
      </w:pPr>
    </w:p>
    <w:p w14:paraId="725B628E" w14:textId="36E0C757" w:rsidR="009B1268" w:rsidRDefault="009B1268" w:rsidP="006F4B67">
      <w:pPr>
        <w:tabs>
          <w:tab w:val="left" w:pos="6804"/>
        </w:tabs>
        <w:spacing w:after="0" w:line="240" w:lineRule="auto"/>
        <w:jc w:val="both"/>
        <w:rPr>
          <w:rFonts w:ascii="Times New Roman" w:eastAsia="Times New Roman" w:hAnsi="Times New Roman" w:cs="Times New Roman"/>
          <w:sz w:val="14"/>
          <w:szCs w:val="24"/>
          <w:lang w:eastAsia="lv-LV"/>
        </w:rPr>
      </w:pPr>
    </w:p>
    <w:p w14:paraId="5E16C860" w14:textId="2B11F5E0" w:rsidR="00651FCE" w:rsidRDefault="00651FCE" w:rsidP="006F4B67">
      <w:pPr>
        <w:tabs>
          <w:tab w:val="left" w:pos="6804"/>
        </w:tabs>
        <w:spacing w:after="0" w:line="240" w:lineRule="auto"/>
        <w:jc w:val="both"/>
        <w:rPr>
          <w:rFonts w:ascii="Times New Roman" w:eastAsia="Times New Roman" w:hAnsi="Times New Roman" w:cs="Times New Roman"/>
          <w:sz w:val="14"/>
          <w:szCs w:val="24"/>
          <w:lang w:eastAsia="lv-LV"/>
        </w:rPr>
      </w:pPr>
    </w:p>
    <w:p w14:paraId="46F250F8" w14:textId="533F2695" w:rsidR="00651FCE" w:rsidRDefault="00651FCE" w:rsidP="006F4B67">
      <w:pPr>
        <w:tabs>
          <w:tab w:val="left" w:pos="6804"/>
        </w:tabs>
        <w:spacing w:after="0" w:line="240" w:lineRule="auto"/>
        <w:jc w:val="both"/>
        <w:rPr>
          <w:rFonts w:ascii="Times New Roman" w:eastAsia="Times New Roman" w:hAnsi="Times New Roman" w:cs="Times New Roman"/>
          <w:sz w:val="14"/>
          <w:szCs w:val="24"/>
          <w:lang w:eastAsia="lv-LV"/>
        </w:rPr>
      </w:pPr>
    </w:p>
    <w:p w14:paraId="38B801F7" w14:textId="0630206C" w:rsidR="00080EBC" w:rsidRDefault="00080EBC" w:rsidP="006F4B67">
      <w:pPr>
        <w:tabs>
          <w:tab w:val="left" w:pos="6804"/>
        </w:tabs>
        <w:spacing w:after="0" w:line="240" w:lineRule="auto"/>
        <w:jc w:val="both"/>
        <w:rPr>
          <w:rFonts w:ascii="Times New Roman" w:eastAsia="Times New Roman" w:hAnsi="Times New Roman" w:cs="Times New Roman"/>
          <w:sz w:val="14"/>
          <w:szCs w:val="24"/>
          <w:lang w:eastAsia="lv-LV"/>
        </w:rPr>
      </w:pPr>
    </w:p>
    <w:p w14:paraId="7F5891D8" w14:textId="03DFF7AB" w:rsidR="00080EBC" w:rsidRDefault="00080EBC" w:rsidP="006F4B67">
      <w:pPr>
        <w:tabs>
          <w:tab w:val="left" w:pos="6804"/>
        </w:tabs>
        <w:spacing w:after="0" w:line="240" w:lineRule="auto"/>
        <w:jc w:val="both"/>
        <w:rPr>
          <w:rFonts w:ascii="Times New Roman" w:eastAsia="Times New Roman" w:hAnsi="Times New Roman" w:cs="Times New Roman"/>
          <w:sz w:val="14"/>
          <w:szCs w:val="24"/>
          <w:lang w:eastAsia="lv-LV"/>
        </w:rPr>
      </w:pPr>
    </w:p>
    <w:p w14:paraId="422D19B0" w14:textId="573F421D" w:rsidR="00080EBC" w:rsidRDefault="00080EBC" w:rsidP="006F4B67">
      <w:pPr>
        <w:tabs>
          <w:tab w:val="left" w:pos="6804"/>
        </w:tabs>
        <w:spacing w:after="0" w:line="240" w:lineRule="auto"/>
        <w:jc w:val="both"/>
        <w:rPr>
          <w:rFonts w:ascii="Times New Roman" w:eastAsia="Times New Roman" w:hAnsi="Times New Roman" w:cs="Times New Roman"/>
          <w:sz w:val="14"/>
          <w:szCs w:val="24"/>
          <w:lang w:eastAsia="lv-LV"/>
        </w:rPr>
      </w:pPr>
    </w:p>
    <w:p w14:paraId="30D82FD2" w14:textId="70AF6A98" w:rsidR="00080EBC" w:rsidRDefault="00080EBC" w:rsidP="006F4B67">
      <w:pPr>
        <w:tabs>
          <w:tab w:val="left" w:pos="6804"/>
        </w:tabs>
        <w:spacing w:after="0" w:line="240" w:lineRule="auto"/>
        <w:jc w:val="both"/>
        <w:rPr>
          <w:rFonts w:ascii="Times New Roman" w:eastAsia="Times New Roman" w:hAnsi="Times New Roman" w:cs="Times New Roman"/>
          <w:sz w:val="14"/>
          <w:szCs w:val="24"/>
          <w:lang w:eastAsia="lv-LV"/>
        </w:rPr>
      </w:pPr>
    </w:p>
    <w:p w14:paraId="14994B39" w14:textId="57E782E0" w:rsidR="00080EBC" w:rsidRDefault="00080EBC" w:rsidP="006F4B67">
      <w:pPr>
        <w:tabs>
          <w:tab w:val="left" w:pos="6804"/>
        </w:tabs>
        <w:spacing w:after="0" w:line="240" w:lineRule="auto"/>
        <w:jc w:val="both"/>
        <w:rPr>
          <w:rFonts w:ascii="Times New Roman" w:eastAsia="Times New Roman" w:hAnsi="Times New Roman" w:cs="Times New Roman"/>
          <w:sz w:val="14"/>
          <w:szCs w:val="24"/>
          <w:lang w:eastAsia="lv-LV"/>
        </w:rPr>
      </w:pPr>
    </w:p>
    <w:p w14:paraId="6794BBEA" w14:textId="4FF9F977" w:rsidR="00080EBC" w:rsidRDefault="00080EBC" w:rsidP="006F4B67">
      <w:pPr>
        <w:tabs>
          <w:tab w:val="left" w:pos="6804"/>
        </w:tabs>
        <w:spacing w:after="0" w:line="240" w:lineRule="auto"/>
        <w:jc w:val="both"/>
        <w:rPr>
          <w:rFonts w:ascii="Times New Roman" w:eastAsia="Times New Roman" w:hAnsi="Times New Roman" w:cs="Times New Roman"/>
          <w:sz w:val="14"/>
          <w:szCs w:val="24"/>
          <w:lang w:eastAsia="lv-LV"/>
        </w:rPr>
      </w:pPr>
    </w:p>
    <w:p w14:paraId="43E434EE" w14:textId="24CF5B1D" w:rsidR="00080EBC" w:rsidRDefault="00080EBC" w:rsidP="006F4B67">
      <w:pPr>
        <w:tabs>
          <w:tab w:val="left" w:pos="6804"/>
        </w:tabs>
        <w:spacing w:after="0" w:line="240" w:lineRule="auto"/>
        <w:jc w:val="both"/>
        <w:rPr>
          <w:rFonts w:ascii="Times New Roman" w:eastAsia="Times New Roman" w:hAnsi="Times New Roman" w:cs="Times New Roman"/>
          <w:sz w:val="14"/>
          <w:szCs w:val="24"/>
          <w:lang w:eastAsia="lv-LV"/>
        </w:rPr>
      </w:pPr>
    </w:p>
    <w:p w14:paraId="41E73A68" w14:textId="5EB87D93" w:rsidR="00080EBC" w:rsidRDefault="00080EBC" w:rsidP="006F4B67">
      <w:pPr>
        <w:tabs>
          <w:tab w:val="left" w:pos="6804"/>
        </w:tabs>
        <w:spacing w:after="0" w:line="240" w:lineRule="auto"/>
        <w:jc w:val="both"/>
        <w:rPr>
          <w:rFonts w:ascii="Times New Roman" w:eastAsia="Times New Roman" w:hAnsi="Times New Roman" w:cs="Times New Roman"/>
          <w:sz w:val="14"/>
          <w:szCs w:val="24"/>
          <w:lang w:eastAsia="lv-LV"/>
        </w:rPr>
      </w:pPr>
    </w:p>
    <w:p w14:paraId="66B6496A" w14:textId="7A2B5F9D" w:rsidR="00080EBC" w:rsidRDefault="00080EBC" w:rsidP="006F4B67">
      <w:pPr>
        <w:tabs>
          <w:tab w:val="left" w:pos="6804"/>
        </w:tabs>
        <w:spacing w:after="0" w:line="240" w:lineRule="auto"/>
        <w:jc w:val="both"/>
        <w:rPr>
          <w:rFonts w:ascii="Times New Roman" w:eastAsia="Times New Roman" w:hAnsi="Times New Roman" w:cs="Times New Roman"/>
          <w:sz w:val="14"/>
          <w:szCs w:val="24"/>
          <w:lang w:eastAsia="lv-LV"/>
        </w:rPr>
      </w:pPr>
    </w:p>
    <w:p w14:paraId="6D0010C1" w14:textId="368FACBB" w:rsidR="00080EBC" w:rsidRDefault="00080EBC" w:rsidP="006F4B67">
      <w:pPr>
        <w:tabs>
          <w:tab w:val="left" w:pos="6804"/>
        </w:tabs>
        <w:spacing w:after="0" w:line="240" w:lineRule="auto"/>
        <w:jc w:val="both"/>
        <w:rPr>
          <w:rFonts w:ascii="Times New Roman" w:eastAsia="Times New Roman" w:hAnsi="Times New Roman" w:cs="Times New Roman"/>
          <w:sz w:val="14"/>
          <w:szCs w:val="24"/>
          <w:lang w:eastAsia="lv-LV"/>
        </w:rPr>
      </w:pPr>
    </w:p>
    <w:p w14:paraId="40E25C13" w14:textId="46F30C16" w:rsidR="00080EBC" w:rsidRDefault="00080EBC" w:rsidP="006F4B67">
      <w:pPr>
        <w:tabs>
          <w:tab w:val="left" w:pos="6804"/>
        </w:tabs>
        <w:spacing w:after="0" w:line="240" w:lineRule="auto"/>
        <w:jc w:val="both"/>
        <w:rPr>
          <w:rFonts w:ascii="Times New Roman" w:eastAsia="Times New Roman" w:hAnsi="Times New Roman" w:cs="Times New Roman"/>
          <w:sz w:val="14"/>
          <w:szCs w:val="24"/>
          <w:lang w:eastAsia="lv-LV"/>
        </w:rPr>
      </w:pPr>
    </w:p>
    <w:p w14:paraId="752370E5" w14:textId="6BAEF747" w:rsidR="00080EBC" w:rsidRDefault="00080EBC" w:rsidP="006F4B67">
      <w:pPr>
        <w:tabs>
          <w:tab w:val="left" w:pos="6804"/>
        </w:tabs>
        <w:spacing w:after="0" w:line="240" w:lineRule="auto"/>
        <w:jc w:val="both"/>
        <w:rPr>
          <w:rFonts w:ascii="Times New Roman" w:eastAsia="Times New Roman" w:hAnsi="Times New Roman" w:cs="Times New Roman"/>
          <w:sz w:val="14"/>
          <w:szCs w:val="24"/>
          <w:lang w:eastAsia="lv-LV"/>
        </w:rPr>
      </w:pPr>
    </w:p>
    <w:p w14:paraId="325142D3" w14:textId="727D5F02" w:rsidR="00080EBC" w:rsidRDefault="00080EBC" w:rsidP="006F4B67">
      <w:pPr>
        <w:tabs>
          <w:tab w:val="left" w:pos="6804"/>
        </w:tabs>
        <w:spacing w:after="0" w:line="240" w:lineRule="auto"/>
        <w:jc w:val="both"/>
        <w:rPr>
          <w:rFonts w:ascii="Times New Roman" w:eastAsia="Times New Roman" w:hAnsi="Times New Roman" w:cs="Times New Roman"/>
          <w:sz w:val="14"/>
          <w:szCs w:val="24"/>
          <w:lang w:eastAsia="lv-LV"/>
        </w:rPr>
      </w:pPr>
    </w:p>
    <w:p w14:paraId="4EB2BF12" w14:textId="3A58EC62" w:rsidR="00080EBC" w:rsidRDefault="00080EBC" w:rsidP="006F4B67">
      <w:pPr>
        <w:tabs>
          <w:tab w:val="left" w:pos="6804"/>
        </w:tabs>
        <w:spacing w:after="0" w:line="240" w:lineRule="auto"/>
        <w:jc w:val="both"/>
        <w:rPr>
          <w:rFonts w:ascii="Times New Roman" w:eastAsia="Times New Roman" w:hAnsi="Times New Roman" w:cs="Times New Roman"/>
          <w:sz w:val="14"/>
          <w:szCs w:val="24"/>
          <w:lang w:eastAsia="lv-LV"/>
        </w:rPr>
      </w:pPr>
    </w:p>
    <w:p w14:paraId="00713316" w14:textId="11C19169" w:rsidR="00080EBC" w:rsidRDefault="00080EBC" w:rsidP="006F4B67">
      <w:pPr>
        <w:tabs>
          <w:tab w:val="left" w:pos="6804"/>
        </w:tabs>
        <w:spacing w:after="0" w:line="240" w:lineRule="auto"/>
        <w:jc w:val="both"/>
        <w:rPr>
          <w:rFonts w:ascii="Times New Roman" w:eastAsia="Times New Roman" w:hAnsi="Times New Roman" w:cs="Times New Roman"/>
          <w:sz w:val="14"/>
          <w:szCs w:val="24"/>
          <w:lang w:eastAsia="lv-LV"/>
        </w:rPr>
      </w:pPr>
    </w:p>
    <w:p w14:paraId="49F42863" w14:textId="36BE28A2" w:rsidR="00080EBC" w:rsidRDefault="00080EBC" w:rsidP="006F4B67">
      <w:pPr>
        <w:tabs>
          <w:tab w:val="left" w:pos="6804"/>
        </w:tabs>
        <w:spacing w:after="0" w:line="240" w:lineRule="auto"/>
        <w:jc w:val="both"/>
        <w:rPr>
          <w:rFonts w:ascii="Times New Roman" w:eastAsia="Times New Roman" w:hAnsi="Times New Roman" w:cs="Times New Roman"/>
          <w:sz w:val="14"/>
          <w:szCs w:val="24"/>
          <w:lang w:eastAsia="lv-LV"/>
        </w:rPr>
      </w:pPr>
    </w:p>
    <w:p w14:paraId="382995BC" w14:textId="2E6220B2" w:rsidR="00080EBC" w:rsidRDefault="00080EBC" w:rsidP="006F4B67">
      <w:pPr>
        <w:tabs>
          <w:tab w:val="left" w:pos="6804"/>
        </w:tabs>
        <w:spacing w:after="0" w:line="240" w:lineRule="auto"/>
        <w:jc w:val="both"/>
        <w:rPr>
          <w:rFonts w:ascii="Times New Roman" w:eastAsia="Times New Roman" w:hAnsi="Times New Roman" w:cs="Times New Roman"/>
          <w:sz w:val="14"/>
          <w:szCs w:val="24"/>
          <w:lang w:eastAsia="lv-LV"/>
        </w:rPr>
      </w:pPr>
    </w:p>
    <w:p w14:paraId="330A3EE4" w14:textId="0E3F8BC3" w:rsidR="00651FCE" w:rsidRDefault="00651FCE" w:rsidP="006F4B67">
      <w:pPr>
        <w:tabs>
          <w:tab w:val="left" w:pos="6804"/>
        </w:tabs>
        <w:spacing w:after="0" w:line="240" w:lineRule="auto"/>
        <w:jc w:val="both"/>
        <w:rPr>
          <w:rFonts w:ascii="Times New Roman" w:eastAsia="Times New Roman" w:hAnsi="Times New Roman" w:cs="Times New Roman"/>
          <w:sz w:val="14"/>
          <w:szCs w:val="24"/>
          <w:lang w:eastAsia="lv-LV"/>
        </w:rPr>
      </w:pPr>
    </w:p>
    <w:p w14:paraId="5BAC07E5" w14:textId="71B7BA13" w:rsidR="00651FCE" w:rsidRDefault="00651FCE" w:rsidP="006F4B67">
      <w:pPr>
        <w:tabs>
          <w:tab w:val="left" w:pos="6804"/>
        </w:tabs>
        <w:spacing w:after="0" w:line="240" w:lineRule="auto"/>
        <w:jc w:val="both"/>
        <w:rPr>
          <w:rFonts w:ascii="Times New Roman" w:eastAsia="Times New Roman" w:hAnsi="Times New Roman" w:cs="Times New Roman"/>
          <w:sz w:val="14"/>
          <w:szCs w:val="24"/>
          <w:lang w:eastAsia="lv-LV"/>
        </w:rPr>
      </w:pPr>
    </w:p>
    <w:p w14:paraId="306A5B99" w14:textId="7B48B73F" w:rsidR="00651FCE" w:rsidRDefault="00651FCE" w:rsidP="006F4B67">
      <w:pPr>
        <w:tabs>
          <w:tab w:val="left" w:pos="6804"/>
        </w:tabs>
        <w:spacing w:after="0" w:line="240" w:lineRule="auto"/>
        <w:jc w:val="both"/>
        <w:rPr>
          <w:rFonts w:ascii="Times New Roman" w:eastAsia="Times New Roman" w:hAnsi="Times New Roman" w:cs="Times New Roman"/>
          <w:sz w:val="14"/>
          <w:szCs w:val="24"/>
          <w:lang w:eastAsia="lv-LV"/>
        </w:rPr>
      </w:pPr>
    </w:p>
    <w:p w14:paraId="2FAAF4B5" w14:textId="77777777" w:rsidR="00651FCE" w:rsidRDefault="00651FCE" w:rsidP="006F4B67">
      <w:pPr>
        <w:tabs>
          <w:tab w:val="left" w:pos="6804"/>
        </w:tabs>
        <w:spacing w:after="0" w:line="240" w:lineRule="auto"/>
        <w:jc w:val="both"/>
        <w:rPr>
          <w:rFonts w:ascii="Times New Roman" w:eastAsia="Times New Roman" w:hAnsi="Times New Roman" w:cs="Times New Roman"/>
          <w:sz w:val="14"/>
          <w:szCs w:val="24"/>
          <w:lang w:eastAsia="lv-LV"/>
        </w:rPr>
      </w:pPr>
    </w:p>
    <w:p w14:paraId="71610166" w14:textId="77777777" w:rsidR="00860640" w:rsidRDefault="00860640" w:rsidP="006F4B67">
      <w:pPr>
        <w:tabs>
          <w:tab w:val="left" w:pos="6804"/>
        </w:tabs>
        <w:spacing w:after="0" w:line="240" w:lineRule="auto"/>
        <w:jc w:val="both"/>
        <w:rPr>
          <w:rFonts w:ascii="Times New Roman" w:eastAsia="Times New Roman" w:hAnsi="Times New Roman" w:cs="Times New Roman"/>
          <w:sz w:val="14"/>
          <w:szCs w:val="24"/>
          <w:lang w:eastAsia="lv-LV"/>
        </w:rPr>
      </w:pPr>
    </w:p>
    <w:p w14:paraId="7F4D4760" w14:textId="52B82A08" w:rsidR="009B1268" w:rsidRDefault="009B1268" w:rsidP="006F4B67">
      <w:pPr>
        <w:tabs>
          <w:tab w:val="left" w:pos="6804"/>
        </w:tabs>
        <w:spacing w:after="0" w:line="240" w:lineRule="auto"/>
        <w:jc w:val="both"/>
        <w:rPr>
          <w:rFonts w:ascii="Times New Roman" w:eastAsia="Times New Roman" w:hAnsi="Times New Roman" w:cs="Times New Roman"/>
          <w:sz w:val="14"/>
          <w:szCs w:val="24"/>
          <w:lang w:eastAsia="lv-LV"/>
        </w:rPr>
      </w:pPr>
    </w:p>
    <w:p w14:paraId="702EB5CE" w14:textId="77777777" w:rsidR="009B1268" w:rsidRDefault="009B1268" w:rsidP="006F4B67">
      <w:pPr>
        <w:tabs>
          <w:tab w:val="left" w:pos="6804"/>
        </w:tabs>
        <w:spacing w:after="0" w:line="240" w:lineRule="auto"/>
        <w:jc w:val="both"/>
        <w:rPr>
          <w:rFonts w:ascii="Times New Roman" w:eastAsia="Times New Roman" w:hAnsi="Times New Roman" w:cs="Times New Roman"/>
          <w:sz w:val="14"/>
          <w:szCs w:val="24"/>
          <w:lang w:eastAsia="lv-LV"/>
        </w:rPr>
      </w:pPr>
    </w:p>
    <w:p w14:paraId="6AFCF331" w14:textId="77777777" w:rsidR="00110BF4" w:rsidRPr="00072D73" w:rsidRDefault="00110BF4" w:rsidP="006F4B67">
      <w:pPr>
        <w:tabs>
          <w:tab w:val="left" w:pos="6804"/>
        </w:tabs>
        <w:spacing w:after="0" w:line="240" w:lineRule="auto"/>
        <w:jc w:val="both"/>
        <w:rPr>
          <w:rFonts w:ascii="Times New Roman" w:eastAsia="Times New Roman" w:hAnsi="Times New Roman" w:cs="Times New Roman"/>
          <w:sz w:val="16"/>
          <w:szCs w:val="28"/>
          <w:lang w:eastAsia="lv-LV"/>
        </w:rPr>
      </w:pPr>
    </w:p>
    <w:p w14:paraId="08287166" w14:textId="737502E5" w:rsidR="006F4B67" w:rsidRPr="00072D73" w:rsidRDefault="006F4B67" w:rsidP="006F4B67">
      <w:pPr>
        <w:tabs>
          <w:tab w:val="left" w:pos="6804"/>
        </w:tabs>
        <w:spacing w:after="0" w:line="240" w:lineRule="auto"/>
        <w:jc w:val="both"/>
        <w:rPr>
          <w:rFonts w:ascii="Times New Roman" w:eastAsia="Times New Roman" w:hAnsi="Times New Roman" w:cs="Times New Roman"/>
          <w:sz w:val="16"/>
          <w:szCs w:val="28"/>
          <w:lang w:eastAsia="lv-LV"/>
        </w:rPr>
      </w:pPr>
      <w:r w:rsidRPr="00072D73">
        <w:rPr>
          <w:rFonts w:ascii="Times New Roman" w:eastAsia="Times New Roman" w:hAnsi="Times New Roman" w:cs="Times New Roman"/>
          <w:sz w:val="16"/>
          <w:szCs w:val="28"/>
          <w:lang w:eastAsia="lv-LV"/>
        </w:rPr>
        <w:t xml:space="preserve">R. Kudļa </w:t>
      </w:r>
      <w:r w:rsidRPr="00072D73">
        <w:rPr>
          <w:rFonts w:ascii="Times New Roman" w:hAnsi="Times New Roman" w:cs="Times New Roman"/>
          <w:sz w:val="16"/>
          <w:szCs w:val="28"/>
        </w:rPr>
        <w:t>67021630</w:t>
      </w:r>
    </w:p>
    <w:p w14:paraId="30D014DF" w14:textId="4C898225" w:rsidR="00894C55" w:rsidRPr="00072D73" w:rsidRDefault="006F4B67" w:rsidP="00F9792F">
      <w:pPr>
        <w:tabs>
          <w:tab w:val="left" w:pos="6804"/>
        </w:tabs>
        <w:spacing w:after="0" w:line="240" w:lineRule="auto"/>
        <w:jc w:val="both"/>
        <w:rPr>
          <w:rFonts w:ascii="Times New Roman" w:hAnsi="Times New Roman" w:cs="Times New Roman"/>
          <w:sz w:val="18"/>
          <w:szCs w:val="28"/>
        </w:rPr>
      </w:pPr>
      <w:r w:rsidRPr="00072D73">
        <w:rPr>
          <w:rStyle w:val="Hyperlink"/>
          <w:rFonts w:ascii="Times New Roman" w:eastAsia="Times New Roman" w:hAnsi="Times New Roman" w:cs="Times New Roman"/>
          <w:sz w:val="16"/>
          <w:szCs w:val="28"/>
          <w:lang w:eastAsia="lv-LV"/>
        </w:rPr>
        <w:t>Rudolfs.Kudla@lm.gov.lv</w:t>
      </w:r>
    </w:p>
    <w:sectPr w:rsidR="00894C55" w:rsidRPr="00072D73" w:rsidSect="00080EBC">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740FD" w14:textId="77777777" w:rsidR="003926AB" w:rsidRDefault="003926AB" w:rsidP="00894C55">
      <w:pPr>
        <w:spacing w:after="0" w:line="240" w:lineRule="auto"/>
      </w:pPr>
      <w:r>
        <w:separator/>
      </w:r>
    </w:p>
  </w:endnote>
  <w:endnote w:type="continuationSeparator" w:id="0">
    <w:p w14:paraId="57BAAD71" w14:textId="77777777" w:rsidR="003926AB" w:rsidRDefault="003926A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C0B6D" w14:textId="77777777" w:rsidR="0092031F" w:rsidRDefault="009203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7D9F2" w14:textId="450D4A71" w:rsidR="00DC616E" w:rsidRPr="004F2ACA" w:rsidRDefault="00DC616E" w:rsidP="003C56FA">
    <w:pPr>
      <w:pStyle w:val="Footer"/>
    </w:pPr>
    <w:r w:rsidRPr="004F2ACA">
      <w:rPr>
        <w:rFonts w:ascii="Times New Roman" w:eastAsia="Times New Roman" w:hAnsi="Times New Roman" w:cs="Times New Roman"/>
        <w:sz w:val="16"/>
        <w:szCs w:val="20"/>
        <w:lang w:eastAsia="lv-LV"/>
      </w:rPr>
      <w:t>LMAnot_MKN</w:t>
    </w:r>
    <w:r>
      <w:rPr>
        <w:rFonts w:ascii="Times New Roman" w:eastAsia="Times New Roman" w:hAnsi="Times New Roman" w:cs="Times New Roman"/>
        <w:sz w:val="16"/>
        <w:szCs w:val="20"/>
        <w:lang w:eastAsia="lv-LV"/>
      </w:rPr>
      <w:t>127</w:t>
    </w:r>
    <w:r w:rsidRPr="004F2ACA">
      <w:rPr>
        <w:rFonts w:ascii="Times New Roman" w:eastAsia="Times New Roman" w:hAnsi="Times New Roman" w:cs="Times New Roman"/>
        <w:sz w:val="16"/>
        <w:szCs w:val="20"/>
        <w:lang w:eastAsia="lv-LV"/>
      </w:rPr>
      <w:t>groz_</w:t>
    </w:r>
    <w:r w:rsidR="002C010B">
      <w:rPr>
        <w:rFonts w:ascii="Times New Roman" w:eastAsia="Times New Roman" w:hAnsi="Times New Roman" w:cs="Times New Roman"/>
        <w:sz w:val="16"/>
        <w:szCs w:val="20"/>
        <w:lang w:eastAsia="lv-LV"/>
      </w:rPr>
      <w:t>1</w:t>
    </w:r>
    <w:r w:rsidR="0092031F">
      <w:rPr>
        <w:rFonts w:ascii="Times New Roman" w:eastAsia="Times New Roman" w:hAnsi="Times New Roman" w:cs="Times New Roman"/>
        <w:sz w:val="16"/>
        <w:szCs w:val="20"/>
        <w:lang w:eastAsia="lv-LV"/>
      </w:rPr>
      <w:t>7</w:t>
    </w:r>
    <w:bookmarkStart w:id="2" w:name="_GoBack"/>
    <w:bookmarkEnd w:id="2"/>
    <w:r w:rsidR="002C010B">
      <w:rPr>
        <w:rFonts w:ascii="Times New Roman" w:eastAsia="Times New Roman" w:hAnsi="Times New Roman" w:cs="Times New Roman"/>
        <w:sz w:val="16"/>
        <w:szCs w:val="20"/>
        <w:lang w:eastAsia="lv-LV"/>
      </w:rPr>
      <w:t>10</w:t>
    </w:r>
    <w:r w:rsidR="00EF164C">
      <w:rPr>
        <w:rFonts w:ascii="Times New Roman" w:eastAsia="Times New Roman" w:hAnsi="Times New Roman" w:cs="Times New Roman"/>
        <w:sz w:val="16"/>
        <w:szCs w:val="20"/>
        <w:lang w:eastAsia="lv-LV"/>
      </w:rPr>
      <w:t>20</w:t>
    </w:r>
    <w:r>
      <w:rPr>
        <w:rFonts w:ascii="Times New Roman" w:eastAsia="Times New Roman" w:hAnsi="Times New Roman" w:cs="Times New Roman"/>
        <w:sz w:val="16"/>
        <w:szCs w:val="20"/>
        <w:lang w:eastAsia="lv-LV"/>
      </w:rPr>
      <w:t>19</w:t>
    </w:r>
  </w:p>
  <w:sdt>
    <w:sdtPr>
      <w:rPr>
        <w:rFonts w:ascii="Times New Roman" w:hAnsi="Times New Roman" w:cs="Times New Roman"/>
      </w:rPr>
      <w:id w:val="-466516612"/>
      <w:docPartObj>
        <w:docPartGallery w:val="Page Numbers (Bottom of Page)"/>
        <w:docPartUnique/>
      </w:docPartObj>
    </w:sdtPr>
    <w:sdtEndPr>
      <w:rPr>
        <w:noProof/>
      </w:rPr>
    </w:sdtEndPr>
    <w:sdtContent>
      <w:p w14:paraId="01154E41" w14:textId="723FEF3D" w:rsidR="00DC616E" w:rsidRPr="00215202" w:rsidRDefault="00DC616E" w:rsidP="00215202">
        <w:pPr>
          <w:pStyle w:val="Footer"/>
          <w:jc w:val="center"/>
          <w:rPr>
            <w:rFonts w:ascii="Times New Roman" w:hAnsi="Times New Roman" w:cs="Times New Roman"/>
          </w:rPr>
        </w:pPr>
        <w:r w:rsidRPr="00215202">
          <w:rPr>
            <w:rFonts w:ascii="Times New Roman" w:hAnsi="Times New Roman" w:cs="Times New Roman"/>
          </w:rPr>
          <w:fldChar w:fldCharType="begin"/>
        </w:r>
        <w:r w:rsidRPr="00215202">
          <w:rPr>
            <w:rFonts w:ascii="Times New Roman" w:hAnsi="Times New Roman" w:cs="Times New Roman"/>
          </w:rPr>
          <w:instrText xml:space="preserve"> PAGE   \* MERGEFORMAT </w:instrText>
        </w:r>
        <w:r w:rsidRPr="00215202">
          <w:rPr>
            <w:rFonts w:ascii="Times New Roman" w:hAnsi="Times New Roman" w:cs="Times New Roman"/>
          </w:rPr>
          <w:fldChar w:fldCharType="separate"/>
        </w:r>
        <w:r w:rsidRPr="00215202">
          <w:rPr>
            <w:rFonts w:ascii="Times New Roman" w:hAnsi="Times New Roman" w:cs="Times New Roman"/>
            <w:noProof/>
          </w:rPr>
          <w:t>2</w:t>
        </w:r>
        <w:r w:rsidRPr="00215202">
          <w:rPr>
            <w:rFonts w:ascii="Times New Roman" w:hAnsi="Times New Roman" w:cs="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13A2" w14:textId="5B218B6B" w:rsidR="00DC616E" w:rsidRPr="004F2ACA" w:rsidRDefault="00DC616E" w:rsidP="004F2ACA">
    <w:pPr>
      <w:pStyle w:val="Footer"/>
    </w:pPr>
    <w:r w:rsidRPr="004F2ACA">
      <w:rPr>
        <w:rFonts w:ascii="Times New Roman" w:eastAsia="Times New Roman" w:hAnsi="Times New Roman" w:cs="Times New Roman"/>
        <w:sz w:val="16"/>
        <w:szCs w:val="20"/>
        <w:lang w:eastAsia="lv-LV"/>
      </w:rPr>
      <w:t>LMAnot_MKN</w:t>
    </w:r>
    <w:r>
      <w:rPr>
        <w:rFonts w:ascii="Times New Roman" w:eastAsia="Times New Roman" w:hAnsi="Times New Roman" w:cs="Times New Roman"/>
        <w:sz w:val="16"/>
        <w:szCs w:val="20"/>
        <w:lang w:eastAsia="lv-LV"/>
      </w:rPr>
      <w:t>127</w:t>
    </w:r>
    <w:r w:rsidRPr="004F2ACA">
      <w:rPr>
        <w:rFonts w:ascii="Times New Roman" w:eastAsia="Times New Roman" w:hAnsi="Times New Roman" w:cs="Times New Roman"/>
        <w:sz w:val="16"/>
        <w:szCs w:val="20"/>
        <w:lang w:eastAsia="lv-LV"/>
      </w:rPr>
      <w:t>groz_</w:t>
    </w:r>
    <w:r w:rsidR="002C010B">
      <w:rPr>
        <w:rFonts w:ascii="Times New Roman" w:eastAsia="Times New Roman" w:hAnsi="Times New Roman" w:cs="Times New Roman"/>
        <w:sz w:val="16"/>
        <w:szCs w:val="20"/>
        <w:lang w:eastAsia="lv-LV"/>
      </w:rPr>
      <w:t>1</w:t>
    </w:r>
    <w:r w:rsidR="0092031F">
      <w:rPr>
        <w:rFonts w:ascii="Times New Roman" w:eastAsia="Times New Roman" w:hAnsi="Times New Roman" w:cs="Times New Roman"/>
        <w:sz w:val="16"/>
        <w:szCs w:val="20"/>
        <w:lang w:eastAsia="lv-LV"/>
      </w:rPr>
      <w:t>7</w:t>
    </w:r>
    <w:r w:rsidR="002C010B">
      <w:rPr>
        <w:rFonts w:ascii="Times New Roman" w:eastAsia="Times New Roman" w:hAnsi="Times New Roman" w:cs="Times New Roman"/>
        <w:sz w:val="16"/>
        <w:szCs w:val="20"/>
        <w:lang w:eastAsia="lv-LV"/>
      </w:rPr>
      <w:t>10</w:t>
    </w:r>
    <w:r w:rsidR="002E3EB8">
      <w:rPr>
        <w:rFonts w:ascii="Times New Roman" w:eastAsia="Times New Roman" w:hAnsi="Times New Roman" w:cs="Times New Roman"/>
        <w:sz w:val="16"/>
        <w:szCs w:val="20"/>
        <w:lang w:eastAsia="lv-LV"/>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6A3F0" w14:textId="77777777" w:rsidR="003926AB" w:rsidRDefault="003926AB" w:rsidP="00894C55">
      <w:pPr>
        <w:spacing w:after="0" w:line="240" w:lineRule="auto"/>
      </w:pPr>
      <w:r>
        <w:separator/>
      </w:r>
    </w:p>
  </w:footnote>
  <w:footnote w:type="continuationSeparator" w:id="0">
    <w:p w14:paraId="06C46D13" w14:textId="77777777" w:rsidR="003926AB" w:rsidRDefault="003926AB" w:rsidP="00894C55">
      <w:pPr>
        <w:spacing w:after="0" w:line="240" w:lineRule="auto"/>
      </w:pPr>
      <w:r>
        <w:continuationSeparator/>
      </w:r>
    </w:p>
  </w:footnote>
  <w:footnote w:id="1">
    <w:p w14:paraId="028AEB3F" w14:textId="7D6CB530" w:rsidR="00DC616E" w:rsidRPr="00C5526C" w:rsidRDefault="00DC616E" w:rsidP="002F1483">
      <w:pPr>
        <w:pStyle w:val="FootnoteText"/>
        <w:tabs>
          <w:tab w:val="left" w:pos="1945"/>
        </w:tabs>
        <w:rPr>
          <w:rFonts w:ascii="Times New Roman" w:hAnsi="Times New Roman" w:cs="Times New Roman"/>
          <w:color w:val="FF0000"/>
        </w:rPr>
      </w:pPr>
      <w:r w:rsidRPr="00C5526C">
        <w:rPr>
          <w:rStyle w:val="FootnoteReference"/>
          <w:rFonts w:ascii="Times New Roman" w:hAnsi="Times New Roman" w:cs="Times New Roman"/>
        </w:rPr>
        <w:footnoteRef/>
      </w:r>
      <w:r w:rsidRPr="00C5526C">
        <w:rPr>
          <w:rFonts w:ascii="Times New Roman" w:hAnsi="Times New Roman" w:cs="Times New Roman"/>
        </w:rPr>
        <w:t xml:space="preserve"> “Eiropas Sociālā fonda projekta “Darba drošības normatīvo aktu praktiskās ieviešanas un uzraudzības pilnveidošana” Nr. 7.3.1.0/16/I/001 atbalsta piešķiršanas noteikumi”, </w:t>
      </w:r>
      <w:hyperlink r:id="rId1" w:history="1">
        <w:r w:rsidRPr="00C5526C">
          <w:rPr>
            <w:rStyle w:val="Hyperlink"/>
            <w:rFonts w:ascii="Times New Roman" w:hAnsi="Times New Roman" w:cs="Times New Roman"/>
          </w:rPr>
          <w:t>http://www.vdi.gov.lv/files/vdi_2019_01_02_8.pdf</w:t>
        </w:r>
      </w:hyperlink>
      <w:r w:rsidRPr="00C5526C">
        <w:rPr>
          <w:rFonts w:ascii="Times New Roman" w:hAnsi="Times New Roman" w:cs="Times New Roman"/>
        </w:rPr>
        <w:t xml:space="preserve"> </w:t>
      </w:r>
    </w:p>
  </w:footnote>
  <w:footnote w:id="2">
    <w:p w14:paraId="13CB60EC" w14:textId="78E1593A" w:rsidR="00274388" w:rsidRPr="00C5526C" w:rsidRDefault="00274388">
      <w:pPr>
        <w:pStyle w:val="FootnoteText"/>
        <w:rPr>
          <w:rFonts w:ascii="Times New Roman" w:hAnsi="Times New Roman" w:cs="Times New Roman"/>
        </w:rPr>
      </w:pPr>
      <w:r w:rsidRPr="00C5526C">
        <w:rPr>
          <w:rStyle w:val="FootnoteReference"/>
          <w:rFonts w:ascii="Times New Roman" w:hAnsi="Times New Roman" w:cs="Times New Roman"/>
        </w:rPr>
        <w:footnoteRef/>
      </w:r>
      <w:r w:rsidRPr="00C5526C">
        <w:rPr>
          <w:rFonts w:ascii="Times New Roman" w:hAnsi="Times New Roman" w:cs="Times New Roman"/>
        </w:rPr>
        <w:t xml:space="preserve"> MK 2017. gada 2. oktobra noteikumi Nr. 660 “Darba vides iekšējās uzraudzības veikšanas kārtība”</w:t>
      </w:r>
      <w:r w:rsidR="00C5526C" w:rsidRPr="00C5526C">
        <w:rPr>
          <w:rFonts w:ascii="Times New Roman" w:hAnsi="Times New Roman" w:cs="Times New Roman"/>
        </w:rPr>
        <w:t xml:space="preserve"> (turpmāk – MK noteikumi Nr.660)</w:t>
      </w:r>
      <w:r w:rsidRPr="00C5526C">
        <w:rPr>
          <w:rFonts w:ascii="Times New Roman" w:hAnsi="Times New Roman" w:cs="Times New Roman"/>
        </w:rPr>
        <w:t xml:space="preserve">, </w:t>
      </w:r>
      <w:hyperlink r:id="rId2" w:history="1">
        <w:r w:rsidRPr="00C5526C">
          <w:rPr>
            <w:rStyle w:val="Hyperlink"/>
            <w:rFonts w:ascii="Times New Roman" w:hAnsi="Times New Roman" w:cs="Times New Roman"/>
          </w:rPr>
          <w:t>https://likumi.lv/doc.php?id=164271</w:t>
        </w:r>
      </w:hyperlink>
      <w:r w:rsidRPr="00C5526C">
        <w:rPr>
          <w:rFonts w:ascii="Times New Roman" w:hAnsi="Times New Roman" w:cs="Times New Roman"/>
        </w:rPr>
        <w:t xml:space="preserve"> </w:t>
      </w:r>
    </w:p>
  </w:footnote>
  <w:footnote w:id="3">
    <w:p w14:paraId="40B4757D" w14:textId="1DF7ADEC" w:rsidR="00C5526C" w:rsidRPr="00C5526C" w:rsidRDefault="00C5526C">
      <w:pPr>
        <w:pStyle w:val="FootnoteText"/>
        <w:rPr>
          <w:rFonts w:ascii="Times New Roman" w:hAnsi="Times New Roman" w:cs="Times New Roman"/>
        </w:rPr>
      </w:pPr>
      <w:r w:rsidRPr="00C5526C">
        <w:rPr>
          <w:rStyle w:val="FootnoteReference"/>
          <w:rFonts w:ascii="Times New Roman" w:hAnsi="Times New Roman" w:cs="Times New Roman"/>
        </w:rPr>
        <w:footnoteRef/>
      </w:r>
      <w:r w:rsidRPr="00C5526C">
        <w:rPr>
          <w:rFonts w:ascii="Times New Roman" w:hAnsi="Times New Roman" w:cs="Times New Roman"/>
        </w:rPr>
        <w:t xml:space="preserve"> MK 2010. gada 17. septembra noteikumi Nr. 427 “</w:t>
      </w:r>
      <w:r w:rsidRPr="00C5526C">
        <w:rPr>
          <w:rFonts w:ascii="Times New Roman" w:hAnsi="Times New Roman" w:cs="Times New Roman"/>
          <w:bCs/>
          <w:shd w:val="clear" w:color="auto" w:fill="FFFFFF"/>
        </w:rPr>
        <w:t>Uzticības personu ievēlēšanas un darbības kārtība</w:t>
      </w:r>
      <w:r w:rsidRPr="00C5526C">
        <w:rPr>
          <w:rFonts w:ascii="Times New Roman" w:hAnsi="Times New Roman" w:cs="Times New Roman"/>
        </w:rPr>
        <w:t xml:space="preserve">”, </w:t>
      </w:r>
      <w:hyperlink r:id="rId3" w:history="1">
        <w:r w:rsidRPr="00C5526C">
          <w:rPr>
            <w:rStyle w:val="Hyperlink"/>
            <w:rFonts w:ascii="Times New Roman" w:hAnsi="Times New Roman" w:cs="Times New Roman"/>
          </w:rPr>
          <w:t>https://likumi.lv/doc.php?id=66827</w:t>
        </w:r>
      </w:hyperlink>
      <w:r w:rsidRPr="00C5526C">
        <w:rPr>
          <w:rFonts w:ascii="Times New Roman" w:hAnsi="Times New Roman" w:cs="Times New Roman"/>
        </w:rPr>
        <w:t xml:space="preserve"> </w:t>
      </w:r>
    </w:p>
  </w:footnote>
  <w:footnote w:id="4">
    <w:p w14:paraId="01E881EF" w14:textId="77777777" w:rsidR="00C05684" w:rsidRPr="00C5526C" w:rsidRDefault="00C05684" w:rsidP="00C05684">
      <w:pPr>
        <w:pStyle w:val="FootnoteText"/>
        <w:jc w:val="both"/>
        <w:rPr>
          <w:rFonts w:ascii="Times New Roman" w:hAnsi="Times New Roman" w:cs="Times New Roman"/>
        </w:rPr>
      </w:pPr>
      <w:r w:rsidRPr="00C5526C">
        <w:rPr>
          <w:rStyle w:val="FootnoteReference"/>
          <w:rFonts w:ascii="Times New Roman" w:hAnsi="Times New Roman" w:cs="Times New Roman"/>
        </w:rPr>
        <w:footnoteRef/>
      </w:r>
      <w:r w:rsidRPr="00C5526C">
        <w:rPr>
          <w:rFonts w:ascii="Times New Roman" w:hAnsi="Times New Roman" w:cs="Times New Roman"/>
        </w:rPr>
        <w:t xml:space="preserve"> Komisijas Regula (ES) 2019/316 (2019. gada 21. februāris), ar ko groza Regulu (ES) Nr. 1408/2013 par Līguma par Eiropas Savienības darbību 107. un 108. panta piemērošanu </w:t>
      </w:r>
      <w:r w:rsidRPr="00C5526C">
        <w:rPr>
          <w:rFonts w:ascii="Times New Roman" w:hAnsi="Times New Roman" w:cs="Times New Roman"/>
          <w:i/>
        </w:rPr>
        <w:t>de minimis</w:t>
      </w:r>
      <w:r w:rsidRPr="00C5526C">
        <w:rPr>
          <w:rFonts w:ascii="Times New Roman" w:hAnsi="Times New Roman" w:cs="Times New Roman"/>
        </w:rPr>
        <w:t xml:space="preserve"> atbalstam lauksaimniecības nozarē, </w:t>
      </w:r>
    </w:p>
    <w:p w14:paraId="2FE7BD91" w14:textId="4FCD559C" w:rsidR="00C05684" w:rsidRPr="00C5526C" w:rsidRDefault="0092031F" w:rsidP="00C05684">
      <w:pPr>
        <w:pStyle w:val="FootnoteText"/>
        <w:rPr>
          <w:rFonts w:ascii="Times New Roman" w:hAnsi="Times New Roman" w:cs="Times New Roman"/>
        </w:rPr>
      </w:pPr>
      <w:hyperlink r:id="rId4" w:history="1">
        <w:r w:rsidR="00C05684" w:rsidRPr="00C5526C">
          <w:rPr>
            <w:rStyle w:val="Hyperlink"/>
            <w:rFonts w:ascii="Times New Roman" w:hAnsi="Times New Roman" w:cs="Times New Roman"/>
          </w:rPr>
          <w:t>https://eur-lex.europa.eu/legal-content/LV/TXT/?uri=CELEX:32019R0316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1D4D7" w14:textId="77777777" w:rsidR="0092031F" w:rsidRDefault="009203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92B42" w14:textId="64E8F643" w:rsidR="00DC616E" w:rsidRPr="00C25B49" w:rsidRDefault="00DC616E">
    <w:pPr>
      <w:pStyle w:val="Header"/>
      <w:jc w:val="center"/>
      <w:rPr>
        <w:rFonts w:ascii="Times New Roman" w:hAnsi="Times New Roman" w:cs="Times New Roman"/>
        <w:sz w:val="24"/>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63451" w14:textId="77777777" w:rsidR="0092031F" w:rsidRDefault="009203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44E1"/>
    <w:multiLevelType w:val="hybridMultilevel"/>
    <w:tmpl w:val="43FA4762"/>
    <w:lvl w:ilvl="0" w:tplc="D04A42D0">
      <w:start w:val="1"/>
      <w:numFmt w:val="bullet"/>
      <w:lvlText w:val=""/>
      <w:lvlJc w:val="left"/>
      <w:pPr>
        <w:ind w:left="-578" w:hanging="360"/>
      </w:pPr>
      <w:rPr>
        <w:rFonts w:ascii="Symbol" w:hAnsi="Symbol" w:hint="default"/>
      </w:rPr>
    </w:lvl>
    <w:lvl w:ilvl="1" w:tplc="04260003" w:tentative="1">
      <w:start w:val="1"/>
      <w:numFmt w:val="bullet"/>
      <w:lvlText w:val="o"/>
      <w:lvlJc w:val="left"/>
      <w:pPr>
        <w:ind w:left="142" w:hanging="360"/>
      </w:pPr>
      <w:rPr>
        <w:rFonts w:ascii="Courier New" w:hAnsi="Courier New" w:cs="Courier New" w:hint="default"/>
      </w:rPr>
    </w:lvl>
    <w:lvl w:ilvl="2" w:tplc="04260005" w:tentative="1">
      <w:start w:val="1"/>
      <w:numFmt w:val="bullet"/>
      <w:lvlText w:val=""/>
      <w:lvlJc w:val="left"/>
      <w:pPr>
        <w:ind w:left="862" w:hanging="360"/>
      </w:pPr>
      <w:rPr>
        <w:rFonts w:ascii="Wingdings" w:hAnsi="Wingdings" w:hint="default"/>
      </w:rPr>
    </w:lvl>
    <w:lvl w:ilvl="3" w:tplc="04260001" w:tentative="1">
      <w:start w:val="1"/>
      <w:numFmt w:val="bullet"/>
      <w:lvlText w:val=""/>
      <w:lvlJc w:val="left"/>
      <w:pPr>
        <w:ind w:left="1582" w:hanging="360"/>
      </w:pPr>
      <w:rPr>
        <w:rFonts w:ascii="Symbol" w:hAnsi="Symbol" w:hint="default"/>
      </w:rPr>
    </w:lvl>
    <w:lvl w:ilvl="4" w:tplc="04260003" w:tentative="1">
      <w:start w:val="1"/>
      <w:numFmt w:val="bullet"/>
      <w:lvlText w:val="o"/>
      <w:lvlJc w:val="left"/>
      <w:pPr>
        <w:ind w:left="2302" w:hanging="360"/>
      </w:pPr>
      <w:rPr>
        <w:rFonts w:ascii="Courier New" w:hAnsi="Courier New" w:cs="Courier New" w:hint="default"/>
      </w:rPr>
    </w:lvl>
    <w:lvl w:ilvl="5" w:tplc="04260005" w:tentative="1">
      <w:start w:val="1"/>
      <w:numFmt w:val="bullet"/>
      <w:lvlText w:val=""/>
      <w:lvlJc w:val="left"/>
      <w:pPr>
        <w:ind w:left="3022" w:hanging="360"/>
      </w:pPr>
      <w:rPr>
        <w:rFonts w:ascii="Wingdings" w:hAnsi="Wingdings" w:hint="default"/>
      </w:rPr>
    </w:lvl>
    <w:lvl w:ilvl="6" w:tplc="04260001" w:tentative="1">
      <w:start w:val="1"/>
      <w:numFmt w:val="bullet"/>
      <w:lvlText w:val=""/>
      <w:lvlJc w:val="left"/>
      <w:pPr>
        <w:ind w:left="3742" w:hanging="360"/>
      </w:pPr>
      <w:rPr>
        <w:rFonts w:ascii="Symbol" w:hAnsi="Symbol" w:hint="default"/>
      </w:rPr>
    </w:lvl>
    <w:lvl w:ilvl="7" w:tplc="04260003" w:tentative="1">
      <w:start w:val="1"/>
      <w:numFmt w:val="bullet"/>
      <w:lvlText w:val="o"/>
      <w:lvlJc w:val="left"/>
      <w:pPr>
        <w:ind w:left="4462" w:hanging="360"/>
      </w:pPr>
      <w:rPr>
        <w:rFonts w:ascii="Courier New" w:hAnsi="Courier New" w:cs="Courier New" w:hint="default"/>
      </w:rPr>
    </w:lvl>
    <w:lvl w:ilvl="8" w:tplc="04260005" w:tentative="1">
      <w:start w:val="1"/>
      <w:numFmt w:val="bullet"/>
      <w:lvlText w:val=""/>
      <w:lvlJc w:val="left"/>
      <w:pPr>
        <w:ind w:left="5182" w:hanging="360"/>
      </w:pPr>
      <w:rPr>
        <w:rFonts w:ascii="Wingdings" w:hAnsi="Wingdings" w:hint="default"/>
      </w:rPr>
    </w:lvl>
  </w:abstractNum>
  <w:abstractNum w:abstractNumId="1" w15:restartNumberingAfterBreak="0">
    <w:nsid w:val="0525092E"/>
    <w:multiLevelType w:val="multilevel"/>
    <w:tmpl w:val="C95A1E0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14010F"/>
    <w:multiLevelType w:val="hybridMultilevel"/>
    <w:tmpl w:val="9386F90C"/>
    <w:lvl w:ilvl="0" w:tplc="2DE4F64E">
      <w:numFmt w:val="bullet"/>
      <w:lvlText w:val="-"/>
      <w:lvlJc w:val="left"/>
      <w:pPr>
        <w:ind w:left="720" w:hanging="360"/>
      </w:pPr>
      <w:rPr>
        <w:rFonts w:ascii="Times New Roman" w:eastAsiaTheme="minorHAnsi"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3F96524"/>
    <w:multiLevelType w:val="hybridMultilevel"/>
    <w:tmpl w:val="85BCFB1A"/>
    <w:lvl w:ilvl="0" w:tplc="648EF5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AEF6873"/>
    <w:multiLevelType w:val="hybridMultilevel"/>
    <w:tmpl w:val="AA96EB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F37411B"/>
    <w:multiLevelType w:val="hybridMultilevel"/>
    <w:tmpl w:val="B6A68EAE"/>
    <w:lvl w:ilvl="0" w:tplc="2DE4F64E">
      <w:numFmt w:val="bullet"/>
      <w:lvlText w:val="-"/>
      <w:lvlJc w:val="left"/>
      <w:pPr>
        <w:ind w:left="720" w:hanging="360"/>
      </w:pPr>
      <w:rPr>
        <w:rFonts w:ascii="Times New Roman" w:eastAsiaTheme="minorHAnsi"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7425B90"/>
    <w:multiLevelType w:val="hybridMultilevel"/>
    <w:tmpl w:val="B4386CEC"/>
    <w:lvl w:ilvl="0" w:tplc="0C0697CA">
      <w:start w:val="1"/>
      <w:numFmt w:val="decimal"/>
      <w:lvlText w:val="%1)"/>
      <w:lvlJc w:val="left"/>
      <w:pPr>
        <w:ind w:left="644" w:hanging="360"/>
      </w:pPr>
      <w:rPr>
        <w:rFonts w:hint="default"/>
        <w:b/>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30F016C8"/>
    <w:multiLevelType w:val="hybridMultilevel"/>
    <w:tmpl w:val="46A20C6A"/>
    <w:lvl w:ilvl="0" w:tplc="2DE4F64E">
      <w:numFmt w:val="bullet"/>
      <w:lvlText w:val="-"/>
      <w:lvlJc w:val="left"/>
      <w:pPr>
        <w:ind w:left="720" w:hanging="360"/>
      </w:pPr>
      <w:rPr>
        <w:rFonts w:ascii="Times New Roman" w:eastAsiaTheme="minorHAnsi"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81365B3"/>
    <w:multiLevelType w:val="hybridMultilevel"/>
    <w:tmpl w:val="9AD6B022"/>
    <w:lvl w:ilvl="0" w:tplc="328437B6">
      <w:start w:val="1"/>
      <w:numFmt w:val="decimal"/>
      <w:lvlText w:val="%1)"/>
      <w:lvlJc w:val="left"/>
      <w:pPr>
        <w:ind w:left="607" w:hanging="480"/>
      </w:pPr>
      <w:rPr>
        <w:rFonts w:hint="default"/>
        <w:b/>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9" w15:restartNumberingAfterBreak="0">
    <w:nsid w:val="39180D7E"/>
    <w:multiLevelType w:val="hybridMultilevel"/>
    <w:tmpl w:val="3AB0BC06"/>
    <w:lvl w:ilvl="0" w:tplc="2968DF68">
      <w:start w:val="1"/>
      <w:numFmt w:val="decimal"/>
      <w:lvlText w:val="%1)"/>
      <w:lvlJc w:val="left"/>
      <w:pPr>
        <w:ind w:left="870" w:hanging="51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D1B049C"/>
    <w:multiLevelType w:val="multilevel"/>
    <w:tmpl w:val="78527116"/>
    <w:lvl w:ilvl="0">
      <w:start w:val="1"/>
      <w:numFmt w:val="decimal"/>
      <w:lvlText w:val="%1."/>
      <w:lvlJc w:val="left"/>
      <w:pPr>
        <w:ind w:left="644" w:hanging="360"/>
      </w:pPr>
      <w:rPr>
        <w:rFonts w:hint="default"/>
        <w:color w:val="auto"/>
      </w:rPr>
    </w:lvl>
    <w:lvl w:ilvl="1">
      <w:start w:val="1"/>
      <w:numFmt w:val="decimal"/>
      <w:lvlText w:val="%1.%2."/>
      <w:lvlJc w:val="left"/>
      <w:pPr>
        <w:ind w:left="1142" w:hanging="432"/>
      </w:pPr>
      <w:rPr>
        <w:rFonts w:hint="default"/>
        <w:b w:val="0"/>
        <w:color w:val="auto"/>
      </w:rPr>
    </w:lvl>
    <w:lvl w:ilvl="2">
      <w:start w:val="1"/>
      <w:numFmt w:val="decimal"/>
      <w:lvlText w:val="%1.%2.%3."/>
      <w:lvlJc w:val="left"/>
      <w:pPr>
        <w:ind w:left="2631" w:hanging="504"/>
      </w:pPr>
      <w:rPr>
        <w:rFonts w:hint="default"/>
        <w:b w:val="0"/>
        <w:sz w:val="24"/>
        <w:szCs w:val="24"/>
        <w:u w:val="none"/>
      </w:rPr>
    </w:lvl>
    <w:lvl w:ilvl="3">
      <w:start w:val="1"/>
      <w:numFmt w:val="decimal"/>
      <w:lvlText w:val="%1.%2.%3.%4."/>
      <w:lvlJc w:val="left"/>
      <w:pPr>
        <w:ind w:left="1624" w:hanging="648"/>
      </w:pPr>
      <w:rPr>
        <w:rFonts w:hint="default"/>
      </w:rPr>
    </w:lvl>
    <w:lvl w:ilvl="4">
      <w:start w:val="1"/>
      <w:numFmt w:val="decimal"/>
      <w:lvlText w:val="%1.%2.%3.%4.%5."/>
      <w:lvlJc w:val="left"/>
      <w:pPr>
        <w:ind w:left="2128" w:hanging="792"/>
      </w:pPr>
      <w:rPr>
        <w:rFonts w:hint="default"/>
      </w:rPr>
    </w:lvl>
    <w:lvl w:ilvl="5">
      <w:start w:val="1"/>
      <w:numFmt w:val="decimal"/>
      <w:lvlText w:val="%1.%2.%3.%4.%5.%6."/>
      <w:lvlJc w:val="left"/>
      <w:pPr>
        <w:ind w:left="2632" w:hanging="936"/>
      </w:pPr>
      <w:rPr>
        <w:rFonts w:hint="default"/>
      </w:rPr>
    </w:lvl>
    <w:lvl w:ilvl="6">
      <w:start w:val="1"/>
      <w:numFmt w:val="decimal"/>
      <w:lvlText w:val="%1.%2.%3.%4.%5.%6.%7."/>
      <w:lvlJc w:val="left"/>
      <w:pPr>
        <w:ind w:left="3136" w:hanging="1080"/>
      </w:pPr>
      <w:rPr>
        <w:rFonts w:hint="default"/>
      </w:rPr>
    </w:lvl>
    <w:lvl w:ilvl="7">
      <w:start w:val="1"/>
      <w:numFmt w:val="decimal"/>
      <w:lvlText w:val="%1.%2.%3.%4.%5.%6.%7.%8."/>
      <w:lvlJc w:val="left"/>
      <w:pPr>
        <w:ind w:left="3640" w:hanging="1224"/>
      </w:pPr>
      <w:rPr>
        <w:rFonts w:hint="default"/>
      </w:rPr>
    </w:lvl>
    <w:lvl w:ilvl="8">
      <w:start w:val="1"/>
      <w:numFmt w:val="decimal"/>
      <w:lvlText w:val="%1.%2.%3.%4.%5.%6.%7.%8.%9."/>
      <w:lvlJc w:val="left"/>
      <w:pPr>
        <w:ind w:left="4216" w:hanging="1440"/>
      </w:pPr>
      <w:rPr>
        <w:rFonts w:hint="default"/>
      </w:rPr>
    </w:lvl>
  </w:abstractNum>
  <w:abstractNum w:abstractNumId="11" w15:restartNumberingAfterBreak="0">
    <w:nsid w:val="51766491"/>
    <w:multiLevelType w:val="hybridMultilevel"/>
    <w:tmpl w:val="A7FE62E6"/>
    <w:lvl w:ilvl="0" w:tplc="D04A42D0">
      <w:start w:val="1"/>
      <w:numFmt w:val="bullet"/>
      <w:lvlText w:val=""/>
      <w:lvlJc w:val="left"/>
      <w:pPr>
        <w:ind w:left="501"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2123BE8"/>
    <w:multiLevelType w:val="hybridMultilevel"/>
    <w:tmpl w:val="1408B6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3E85E2B"/>
    <w:multiLevelType w:val="hybridMultilevel"/>
    <w:tmpl w:val="5DA29330"/>
    <w:lvl w:ilvl="0" w:tplc="62DAA7A2">
      <w:start w:val="1"/>
      <w:numFmt w:val="decimal"/>
      <w:lvlText w:val="%1)"/>
      <w:lvlJc w:val="left"/>
      <w:pPr>
        <w:ind w:left="735" w:hanging="375"/>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703041A"/>
    <w:multiLevelType w:val="multilevel"/>
    <w:tmpl w:val="9068520E"/>
    <w:lvl w:ilvl="0">
      <w:start w:val="1"/>
      <w:numFmt w:val="decimal"/>
      <w:lvlText w:val="%1."/>
      <w:lvlJc w:val="left"/>
      <w:pPr>
        <w:ind w:left="1920" w:hanging="360"/>
      </w:pPr>
      <w:rPr>
        <w:rFonts w:hint="default"/>
        <w:b w:val="0"/>
      </w:rPr>
    </w:lvl>
    <w:lvl w:ilvl="1">
      <w:start w:val="1"/>
      <w:numFmt w:val="decimal"/>
      <w:isLgl/>
      <w:lvlText w:val="%1.%2."/>
      <w:lvlJc w:val="left"/>
      <w:pPr>
        <w:ind w:left="1855" w:hanging="720"/>
      </w:pPr>
      <w:rPr>
        <w:rFonts w:hint="default"/>
        <w:sz w:val="28"/>
        <w:szCs w:val="28"/>
      </w:rPr>
    </w:lvl>
    <w:lvl w:ilvl="2">
      <w:start w:val="1"/>
      <w:numFmt w:val="decimal"/>
      <w:isLgl/>
      <w:lvlText w:val="%1.%2.%3."/>
      <w:lvlJc w:val="left"/>
      <w:pPr>
        <w:ind w:left="256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4"/>
  </w:num>
  <w:num w:numId="2">
    <w:abstractNumId w:val="3"/>
  </w:num>
  <w:num w:numId="3">
    <w:abstractNumId w:val="1"/>
  </w:num>
  <w:num w:numId="4">
    <w:abstractNumId w:val="4"/>
  </w:num>
  <w:num w:numId="5">
    <w:abstractNumId w:val="8"/>
  </w:num>
  <w:num w:numId="6">
    <w:abstractNumId w:val="12"/>
  </w:num>
  <w:num w:numId="7">
    <w:abstractNumId w:val="9"/>
  </w:num>
  <w:num w:numId="8">
    <w:abstractNumId w:val="13"/>
  </w:num>
  <w:num w:numId="9">
    <w:abstractNumId w:val="6"/>
  </w:num>
  <w:num w:numId="10">
    <w:abstractNumId w:val="0"/>
  </w:num>
  <w:num w:numId="11">
    <w:abstractNumId w:val="5"/>
  </w:num>
  <w:num w:numId="12">
    <w:abstractNumId w:val="7"/>
  </w:num>
  <w:num w:numId="13">
    <w:abstractNumId w:val="2"/>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1FC"/>
    <w:rsid w:val="00002217"/>
    <w:rsid w:val="00002332"/>
    <w:rsid w:val="00004CB7"/>
    <w:rsid w:val="00010AB5"/>
    <w:rsid w:val="00010EA1"/>
    <w:rsid w:val="00010F38"/>
    <w:rsid w:val="00014073"/>
    <w:rsid w:val="00015383"/>
    <w:rsid w:val="00022837"/>
    <w:rsid w:val="000251FC"/>
    <w:rsid w:val="000266F1"/>
    <w:rsid w:val="00031A1B"/>
    <w:rsid w:val="00032996"/>
    <w:rsid w:val="000331FF"/>
    <w:rsid w:val="00044C43"/>
    <w:rsid w:val="00045977"/>
    <w:rsid w:val="000459D1"/>
    <w:rsid w:val="000473D5"/>
    <w:rsid w:val="00051352"/>
    <w:rsid w:val="00056211"/>
    <w:rsid w:val="00062689"/>
    <w:rsid w:val="00063F30"/>
    <w:rsid w:val="00066AA4"/>
    <w:rsid w:val="00070417"/>
    <w:rsid w:val="00070B9F"/>
    <w:rsid w:val="00072D73"/>
    <w:rsid w:val="000754BA"/>
    <w:rsid w:val="0007766D"/>
    <w:rsid w:val="00080920"/>
    <w:rsid w:val="00080D21"/>
    <w:rsid w:val="00080EBC"/>
    <w:rsid w:val="000860E8"/>
    <w:rsid w:val="0008653C"/>
    <w:rsid w:val="0009205D"/>
    <w:rsid w:val="00092D86"/>
    <w:rsid w:val="000935BC"/>
    <w:rsid w:val="000946D4"/>
    <w:rsid w:val="000A4245"/>
    <w:rsid w:val="000A4820"/>
    <w:rsid w:val="000A706F"/>
    <w:rsid w:val="000B0AA1"/>
    <w:rsid w:val="000B39A4"/>
    <w:rsid w:val="000B4B76"/>
    <w:rsid w:val="000B67C4"/>
    <w:rsid w:val="000B67C8"/>
    <w:rsid w:val="000B78FA"/>
    <w:rsid w:val="000B7B29"/>
    <w:rsid w:val="000C0DD5"/>
    <w:rsid w:val="000C17F0"/>
    <w:rsid w:val="000C1DE5"/>
    <w:rsid w:val="000D40C4"/>
    <w:rsid w:val="000D4B8D"/>
    <w:rsid w:val="000D5048"/>
    <w:rsid w:val="000E1A6B"/>
    <w:rsid w:val="000E22A6"/>
    <w:rsid w:val="000E2329"/>
    <w:rsid w:val="000E3EE1"/>
    <w:rsid w:val="000E46DD"/>
    <w:rsid w:val="000E57A1"/>
    <w:rsid w:val="000F00B6"/>
    <w:rsid w:val="000F0F30"/>
    <w:rsid w:val="000F479C"/>
    <w:rsid w:val="0010194D"/>
    <w:rsid w:val="0010271A"/>
    <w:rsid w:val="00103392"/>
    <w:rsid w:val="00105634"/>
    <w:rsid w:val="001062F6"/>
    <w:rsid w:val="001106ED"/>
    <w:rsid w:val="00110BF4"/>
    <w:rsid w:val="001110FD"/>
    <w:rsid w:val="00111D1F"/>
    <w:rsid w:val="001126BA"/>
    <w:rsid w:val="00113C32"/>
    <w:rsid w:val="00116633"/>
    <w:rsid w:val="001169EA"/>
    <w:rsid w:val="0011787A"/>
    <w:rsid w:val="00120257"/>
    <w:rsid w:val="00120627"/>
    <w:rsid w:val="0012628C"/>
    <w:rsid w:val="00132741"/>
    <w:rsid w:val="00132968"/>
    <w:rsid w:val="001332A5"/>
    <w:rsid w:val="001350E8"/>
    <w:rsid w:val="00135747"/>
    <w:rsid w:val="001428FF"/>
    <w:rsid w:val="00142C8F"/>
    <w:rsid w:val="001431C7"/>
    <w:rsid w:val="00146E21"/>
    <w:rsid w:val="001471C7"/>
    <w:rsid w:val="00153303"/>
    <w:rsid w:val="0015451D"/>
    <w:rsid w:val="0015570B"/>
    <w:rsid w:val="0016127D"/>
    <w:rsid w:val="00161FB2"/>
    <w:rsid w:val="0016741F"/>
    <w:rsid w:val="00171447"/>
    <w:rsid w:val="001714CD"/>
    <w:rsid w:val="00175BF2"/>
    <w:rsid w:val="00182EA9"/>
    <w:rsid w:val="00184B9C"/>
    <w:rsid w:val="00185D8D"/>
    <w:rsid w:val="00190E7B"/>
    <w:rsid w:val="00192F47"/>
    <w:rsid w:val="001946FD"/>
    <w:rsid w:val="00194FED"/>
    <w:rsid w:val="0019575C"/>
    <w:rsid w:val="00195C08"/>
    <w:rsid w:val="00195ED7"/>
    <w:rsid w:val="001A00BE"/>
    <w:rsid w:val="001A0943"/>
    <w:rsid w:val="001A58A8"/>
    <w:rsid w:val="001B075B"/>
    <w:rsid w:val="001B40F0"/>
    <w:rsid w:val="001B748C"/>
    <w:rsid w:val="001C25F0"/>
    <w:rsid w:val="001C346D"/>
    <w:rsid w:val="001C7FF7"/>
    <w:rsid w:val="001D0101"/>
    <w:rsid w:val="001D1CA9"/>
    <w:rsid w:val="001D2325"/>
    <w:rsid w:val="001D591B"/>
    <w:rsid w:val="001D6EB8"/>
    <w:rsid w:val="001E2B96"/>
    <w:rsid w:val="001E3B1F"/>
    <w:rsid w:val="001E4203"/>
    <w:rsid w:val="001F08E4"/>
    <w:rsid w:val="001F1419"/>
    <w:rsid w:val="001F34C9"/>
    <w:rsid w:val="001F41D0"/>
    <w:rsid w:val="001F4BDD"/>
    <w:rsid w:val="001F73E1"/>
    <w:rsid w:val="00200FEB"/>
    <w:rsid w:val="0020577E"/>
    <w:rsid w:val="002059C5"/>
    <w:rsid w:val="00207E91"/>
    <w:rsid w:val="002100DC"/>
    <w:rsid w:val="002100FD"/>
    <w:rsid w:val="00211DC7"/>
    <w:rsid w:val="00212D28"/>
    <w:rsid w:val="00215202"/>
    <w:rsid w:val="002157E0"/>
    <w:rsid w:val="002210C0"/>
    <w:rsid w:val="00221EBE"/>
    <w:rsid w:val="00222E85"/>
    <w:rsid w:val="00225D7D"/>
    <w:rsid w:val="00225F69"/>
    <w:rsid w:val="00226EB3"/>
    <w:rsid w:val="00230106"/>
    <w:rsid w:val="002301CA"/>
    <w:rsid w:val="00230204"/>
    <w:rsid w:val="00236C21"/>
    <w:rsid w:val="00240AB7"/>
    <w:rsid w:val="002422AD"/>
    <w:rsid w:val="00243426"/>
    <w:rsid w:val="002442E8"/>
    <w:rsid w:val="00244809"/>
    <w:rsid w:val="00246783"/>
    <w:rsid w:val="0024777A"/>
    <w:rsid w:val="002528F6"/>
    <w:rsid w:val="00253586"/>
    <w:rsid w:val="00260E17"/>
    <w:rsid w:val="0026113A"/>
    <w:rsid w:val="002635A1"/>
    <w:rsid w:val="00264AED"/>
    <w:rsid w:val="002673F6"/>
    <w:rsid w:val="00270369"/>
    <w:rsid w:val="00271DE1"/>
    <w:rsid w:val="00274388"/>
    <w:rsid w:val="00274902"/>
    <w:rsid w:val="00274B39"/>
    <w:rsid w:val="00276335"/>
    <w:rsid w:val="00277BD4"/>
    <w:rsid w:val="00277E98"/>
    <w:rsid w:val="00291D67"/>
    <w:rsid w:val="00293488"/>
    <w:rsid w:val="002950EE"/>
    <w:rsid w:val="00296143"/>
    <w:rsid w:val="00296215"/>
    <w:rsid w:val="002A0752"/>
    <w:rsid w:val="002A0F94"/>
    <w:rsid w:val="002A262E"/>
    <w:rsid w:val="002A48A2"/>
    <w:rsid w:val="002A48D6"/>
    <w:rsid w:val="002A76C7"/>
    <w:rsid w:val="002B35E2"/>
    <w:rsid w:val="002B58D1"/>
    <w:rsid w:val="002B7C04"/>
    <w:rsid w:val="002C010B"/>
    <w:rsid w:val="002C0815"/>
    <w:rsid w:val="002C0BBB"/>
    <w:rsid w:val="002C1424"/>
    <w:rsid w:val="002C6401"/>
    <w:rsid w:val="002C6A1A"/>
    <w:rsid w:val="002D001E"/>
    <w:rsid w:val="002D0366"/>
    <w:rsid w:val="002D2D76"/>
    <w:rsid w:val="002D316F"/>
    <w:rsid w:val="002D5467"/>
    <w:rsid w:val="002D572B"/>
    <w:rsid w:val="002D5867"/>
    <w:rsid w:val="002D68CF"/>
    <w:rsid w:val="002E1C05"/>
    <w:rsid w:val="002E3EB8"/>
    <w:rsid w:val="002E65CD"/>
    <w:rsid w:val="002E6B4B"/>
    <w:rsid w:val="002E75E8"/>
    <w:rsid w:val="002F1483"/>
    <w:rsid w:val="002F366F"/>
    <w:rsid w:val="002F3D68"/>
    <w:rsid w:val="00301A5A"/>
    <w:rsid w:val="0030499A"/>
    <w:rsid w:val="00306B27"/>
    <w:rsid w:val="0031214F"/>
    <w:rsid w:val="00313765"/>
    <w:rsid w:val="0031454C"/>
    <w:rsid w:val="0032026B"/>
    <w:rsid w:val="00322CB1"/>
    <w:rsid w:val="00325B2C"/>
    <w:rsid w:val="00330A6E"/>
    <w:rsid w:val="003315E3"/>
    <w:rsid w:val="0033318D"/>
    <w:rsid w:val="00333706"/>
    <w:rsid w:val="00334895"/>
    <w:rsid w:val="00334E0E"/>
    <w:rsid w:val="0034025E"/>
    <w:rsid w:val="00340D13"/>
    <w:rsid w:val="003428B9"/>
    <w:rsid w:val="00344673"/>
    <w:rsid w:val="00345F4F"/>
    <w:rsid w:val="0034747B"/>
    <w:rsid w:val="00351A57"/>
    <w:rsid w:val="00352661"/>
    <w:rsid w:val="00354578"/>
    <w:rsid w:val="00355C38"/>
    <w:rsid w:val="003572FE"/>
    <w:rsid w:val="00364066"/>
    <w:rsid w:val="0036447D"/>
    <w:rsid w:val="0036695F"/>
    <w:rsid w:val="00367201"/>
    <w:rsid w:val="00371083"/>
    <w:rsid w:val="00376223"/>
    <w:rsid w:val="00376702"/>
    <w:rsid w:val="003803BF"/>
    <w:rsid w:val="003828EB"/>
    <w:rsid w:val="00383AF2"/>
    <w:rsid w:val="00385505"/>
    <w:rsid w:val="003926AB"/>
    <w:rsid w:val="00393386"/>
    <w:rsid w:val="00395BD3"/>
    <w:rsid w:val="00396277"/>
    <w:rsid w:val="003963F6"/>
    <w:rsid w:val="003A0028"/>
    <w:rsid w:val="003A1C63"/>
    <w:rsid w:val="003A5FEC"/>
    <w:rsid w:val="003A6D58"/>
    <w:rsid w:val="003B0B5D"/>
    <w:rsid w:val="003B0BF9"/>
    <w:rsid w:val="003B0D35"/>
    <w:rsid w:val="003B16AE"/>
    <w:rsid w:val="003B3654"/>
    <w:rsid w:val="003B416A"/>
    <w:rsid w:val="003B64C2"/>
    <w:rsid w:val="003B717C"/>
    <w:rsid w:val="003B77B4"/>
    <w:rsid w:val="003B7861"/>
    <w:rsid w:val="003C176C"/>
    <w:rsid w:val="003C4565"/>
    <w:rsid w:val="003C56FA"/>
    <w:rsid w:val="003C5CB0"/>
    <w:rsid w:val="003D195C"/>
    <w:rsid w:val="003D21C8"/>
    <w:rsid w:val="003D29F1"/>
    <w:rsid w:val="003D2D66"/>
    <w:rsid w:val="003D46F4"/>
    <w:rsid w:val="003D4CDE"/>
    <w:rsid w:val="003D4EAC"/>
    <w:rsid w:val="003D7D93"/>
    <w:rsid w:val="003E0791"/>
    <w:rsid w:val="003E4DDB"/>
    <w:rsid w:val="003E6D53"/>
    <w:rsid w:val="003F28AC"/>
    <w:rsid w:val="003F458E"/>
    <w:rsid w:val="00400857"/>
    <w:rsid w:val="0040242B"/>
    <w:rsid w:val="00402760"/>
    <w:rsid w:val="00402D84"/>
    <w:rsid w:val="00404811"/>
    <w:rsid w:val="0041240F"/>
    <w:rsid w:val="004149A9"/>
    <w:rsid w:val="004174AA"/>
    <w:rsid w:val="00421B41"/>
    <w:rsid w:val="00422CCE"/>
    <w:rsid w:val="004238B4"/>
    <w:rsid w:val="004238CC"/>
    <w:rsid w:val="00424BF1"/>
    <w:rsid w:val="00425F15"/>
    <w:rsid w:val="00427899"/>
    <w:rsid w:val="00432F3C"/>
    <w:rsid w:val="00433362"/>
    <w:rsid w:val="004349C1"/>
    <w:rsid w:val="00436ED1"/>
    <w:rsid w:val="004454FE"/>
    <w:rsid w:val="00446083"/>
    <w:rsid w:val="00446D7E"/>
    <w:rsid w:val="00450C1C"/>
    <w:rsid w:val="0045440F"/>
    <w:rsid w:val="00454C44"/>
    <w:rsid w:val="00454EF9"/>
    <w:rsid w:val="00455148"/>
    <w:rsid w:val="00455E33"/>
    <w:rsid w:val="00456E40"/>
    <w:rsid w:val="004571C6"/>
    <w:rsid w:val="00460135"/>
    <w:rsid w:val="00460DA3"/>
    <w:rsid w:val="00460F4E"/>
    <w:rsid w:val="00464A9F"/>
    <w:rsid w:val="00465687"/>
    <w:rsid w:val="00466021"/>
    <w:rsid w:val="00467E3A"/>
    <w:rsid w:val="00471F27"/>
    <w:rsid w:val="0047289B"/>
    <w:rsid w:val="00472B71"/>
    <w:rsid w:val="00472D3F"/>
    <w:rsid w:val="00473FAD"/>
    <w:rsid w:val="004779B2"/>
    <w:rsid w:val="004814FD"/>
    <w:rsid w:val="00482B06"/>
    <w:rsid w:val="00482EDE"/>
    <w:rsid w:val="004A1476"/>
    <w:rsid w:val="004A70C6"/>
    <w:rsid w:val="004B43AE"/>
    <w:rsid w:val="004B64CE"/>
    <w:rsid w:val="004B7834"/>
    <w:rsid w:val="004C3C1B"/>
    <w:rsid w:val="004C4C24"/>
    <w:rsid w:val="004C644B"/>
    <w:rsid w:val="004C6F24"/>
    <w:rsid w:val="004D02F3"/>
    <w:rsid w:val="004D0DC2"/>
    <w:rsid w:val="004D3296"/>
    <w:rsid w:val="004D336E"/>
    <w:rsid w:val="004E1413"/>
    <w:rsid w:val="004E3058"/>
    <w:rsid w:val="004E37FC"/>
    <w:rsid w:val="004F2ACA"/>
    <w:rsid w:val="004F7D90"/>
    <w:rsid w:val="0050178F"/>
    <w:rsid w:val="005023D1"/>
    <w:rsid w:val="00502E5D"/>
    <w:rsid w:val="0050401D"/>
    <w:rsid w:val="0050431B"/>
    <w:rsid w:val="0050512C"/>
    <w:rsid w:val="005074B3"/>
    <w:rsid w:val="005116C4"/>
    <w:rsid w:val="00515098"/>
    <w:rsid w:val="00527A89"/>
    <w:rsid w:val="0053033A"/>
    <w:rsid w:val="0053165A"/>
    <w:rsid w:val="005318AA"/>
    <w:rsid w:val="00532D46"/>
    <w:rsid w:val="00533CE5"/>
    <w:rsid w:val="00534AF8"/>
    <w:rsid w:val="00541607"/>
    <w:rsid w:val="00541893"/>
    <w:rsid w:val="00541989"/>
    <w:rsid w:val="00542F78"/>
    <w:rsid w:val="0054326F"/>
    <w:rsid w:val="00543878"/>
    <w:rsid w:val="00543C10"/>
    <w:rsid w:val="00544278"/>
    <w:rsid w:val="00545AAF"/>
    <w:rsid w:val="00552A5E"/>
    <w:rsid w:val="00553218"/>
    <w:rsid w:val="0055383C"/>
    <w:rsid w:val="00556E85"/>
    <w:rsid w:val="00567A78"/>
    <w:rsid w:val="00567C4F"/>
    <w:rsid w:val="00570091"/>
    <w:rsid w:val="00572CBD"/>
    <w:rsid w:val="00577C05"/>
    <w:rsid w:val="005818B1"/>
    <w:rsid w:val="005827EF"/>
    <w:rsid w:val="00582846"/>
    <w:rsid w:val="00586600"/>
    <w:rsid w:val="00587EF7"/>
    <w:rsid w:val="005902AF"/>
    <w:rsid w:val="00590BEB"/>
    <w:rsid w:val="00591E38"/>
    <w:rsid w:val="005A0EA1"/>
    <w:rsid w:val="005A103E"/>
    <w:rsid w:val="005A2A28"/>
    <w:rsid w:val="005A344B"/>
    <w:rsid w:val="005A45EC"/>
    <w:rsid w:val="005A786A"/>
    <w:rsid w:val="005B34FD"/>
    <w:rsid w:val="005B3AC3"/>
    <w:rsid w:val="005B6479"/>
    <w:rsid w:val="005B7AEF"/>
    <w:rsid w:val="005C1E58"/>
    <w:rsid w:val="005C6BA9"/>
    <w:rsid w:val="005D563C"/>
    <w:rsid w:val="005D7ED4"/>
    <w:rsid w:val="005E0D82"/>
    <w:rsid w:val="005E54E9"/>
    <w:rsid w:val="005E5B27"/>
    <w:rsid w:val="005E6296"/>
    <w:rsid w:val="005E6BB5"/>
    <w:rsid w:val="005E70D8"/>
    <w:rsid w:val="005F248C"/>
    <w:rsid w:val="005F497B"/>
    <w:rsid w:val="005F61BC"/>
    <w:rsid w:val="00603846"/>
    <w:rsid w:val="00604317"/>
    <w:rsid w:val="00606DFC"/>
    <w:rsid w:val="00612326"/>
    <w:rsid w:val="00613A83"/>
    <w:rsid w:val="00620031"/>
    <w:rsid w:val="006273BD"/>
    <w:rsid w:val="006308AB"/>
    <w:rsid w:val="00631A62"/>
    <w:rsid w:val="00636294"/>
    <w:rsid w:val="00637714"/>
    <w:rsid w:val="00640DEC"/>
    <w:rsid w:val="00641EFF"/>
    <w:rsid w:val="0064404F"/>
    <w:rsid w:val="006440AB"/>
    <w:rsid w:val="006454C7"/>
    <w:rsid w:val="00646BA5"/>
    <w:rsid w:val="006477C9"/>
    <w:rsid w:val="00651FCE"/>
    <w:rsid w:val="00653631"/>
    <w:rsid w:val="00655F2C"/>
    <w:rsid w:val="006604E8"/>
    <w:rsid w:val="006649D4"/>
    <w:rsid w:val="00670E74"/>
    <w:rsid w:val="006713A1"/>
    <w:rsid w:val="00672CAB"/>
    <w:rsid w:val="00672FCD"/>
    <w:rsid w:val="00674549"/>
    <w:rsid w:val="006748E2"/>
    <w:rsid w:val="00681F4F"/>
    <w:rsid w:val="00684D12"/>
    <w:rsid w:val="006858BB"/>
    <w:rsid w:val="00686C9F"/>
    <w:rsid w:val="00692BFA"/>
    <w:rsid w:val="0069383C"/>
    <w:rsid w:val="00695036"/>
    <w:rsid w:val="00696FA1"/>
    <w:rsid w:val="00696FBB"/>
    <w:rsid w:val="00697C47"/>
    <w:rsid w:val="006A1B0C"/>
    <w:rsid w:val="006A6981"/>
    <w:rsid w:val="006A741B"/>
    <w:rsid w:val="006B05A6"/>
    <w:rsid w:val="006B1876"/>
    <w:rsid w:val="006B3225"/>
    <w:rsid w:val="006B3BD1"/>
    <w:rsid w:val="006B4AA9"/>
    <w:rsid w:val="006B55D3"/>
    <w:rsid w:val="006B5793"/>
    <w:rsid w:val="006B6A55"/>
    <w:rsid w:val="006B7697"/>
    <w:rsid w:val="006B7BAB"/>
    <w:rsid w:val="006C2027"/>
    <w:rsid w:val="006C50B9"/>
    <w:rsid w:val="006C5E4E"/>
    <w:rsid w:val="006E073B"/>
    <w:rsid w:val="006E1081"/>
    <w:rsid w:val="006E41FB"/>
    <w:rsid w:val="006E54D8"/>
    <w:rsid w:val="006F0B58"/>
    <w:rsid w:val="006F3B94"/>
    <w:rsid w:val="006F442F"/>
    <w:rsid w:val="006F4B67"/>
    <w:rsid w:val="006F4EE5"/>
    <w:rsid w:val="007007A5"/>
    <w:rsid w:val="007010E1"/>
    <w:rsid w:val="00702432"/>
    <w:rsid w:val="00704055"/>
    <w:rsid w:val="00706427"/>
    <w:rsid w:val="00707B2F"/>
    <w:rsid w:val="007105F6"/>
    <w:rsid w:val="00713274"/>
    <w:rsid w:val="00714103"/>
    <w:rsid w:val="007161CC"/>
    <w:rsid w:val="00720585"/>
    <w:rsid w:val="00720C02"/>
    <w:rsid w:val="007223E3"/>
    <w:rsid w:val="00722C92"/>
    <w:rsid w:val="00724101"/>
    <w:rsid w:val="007260CD"/>
    <w:rsid w:val="007304E5"/>
    <w:rsid w:val="007312C4"/>
    <w:rsid w:val="00735AC3"/>
    <w:rsid w:val="0074119C"/>
    <w:rsid w:val="00746EE1"/>
    <w:rsid w:val="00750B5F"/>
    <w:rsid w:val="007512B3"/>
    <w:rsid w:val="007517E6"/>
    <w:rsid w:val="00751B5E"/>
    <w:rsid w:val="007524BF"/>
    <w:rsid w:val="00755F9F"/>
    <w:rsid w:val="00760273"/>
    <w:rsid w:val="00760383"/>
    <w:rsid w:val="00760867"/>
    <w:rsid w:val="00761DCB"/>
    <w:rsid w:val="00763FBC"/>
    <w:rsid w:val="00767E05"/>
    <w:rsid w:val="00771EDA"/>
    <w:rsid w:val="007734A0"/>
    <w:rsid w:val="00773AF6"/>
    <w:rsid w:val="0077426C"/>
    <w:rsid w:val="007752D2"/>
    <w:rsid w:val="00782836"/>
    <w:rsid w:val="00783C25"/>
    <w:rsid w:val="0078413A"/>
    <w:rsid w:val="0078677E"/>
    <w:rsid w:val="00793B13"/>
    <w:rsid w:val="00795F71"/>
    <w:rsid w:val="00796637"/>
    <w:rsid w:val="00797E94"/>
    <w:rsid w:val="007A0EBD"/>
    <w:rsid w:val="007A3C0D"/>
    <w:rsid w:val="007A4231"/>
    <w:rsid w:val="007A6635"/>
    <w:rsid w:val="007B1470"/>
    <w:rsid w:val="007B232F"/>
    <w:rsid w:val="007B2475"/>
    <w:rsid w:val="007B2EBC"/>
    <w:rsid w:val="007B3217"/>
    <w:rsid w:val="007B4989"/>
    <w:rsid w:val="007C2FB5"/>
    <w:rsid w:val="007C40D9"/>
    <w:rsid w:val="007C5FDC"/>
    <w:rsid w:val="007C6565"/>
    <w:rsid w:val="007D0760"/>
    <w:rsid w:val="007D676F"/>
    <w:rsid w:val="007E33AA"/>
    <w:rsid w:val="007E3B5B"/>
    <w:rsid w:val="007E57EE"/>
    <w:rsid w:val="007E5F7A"/>
    <w:rsid w:val="007E73AB"/>
    <w:rsid w:val="007F121A"/>
    <w:rsid w:val="007F15E0"/>
    <w:rsid w:val="007F5FF7"/>
    <w:rsid w:val="007F6020"/>
    <w:rsid w:val="007F7D87"/>
    <w:rsid w:val="007F7E6F"/>
    <w:rsid w:val="008028D9"/>
    <w:rsid w:val="0080307C"/>
    <w:rsid w:val="00805E13"/>
    <w:rsid w:val="0080686B"/>
    <w:rsid w:val="008101FC"/>
    <w:rsid w:val="008118C7"/>
    <w:rsid w:val="00811DBB"/>
    <w:rsid w:val="00813C2D"/>
    <w:rsid w:val="00816C11"/>
    <w:rsid w:val="00817C00"/>
    <w:rsid w:val="00820C82"/>
    <w:rsid w:val="00821ADA"/>
    <w:rsid w:val="00821D1C"/>
    <w:rsid w:val="0082215C"/>
    <w:rsid w:val="00826D6A"/>
    <w:rsid w:val="008302A7"/>
    <w:rsid w:val="008337AB"/>
    <w:rsid w:val="00833FB8"/>
    <w:rsid w:val="00833FDF"/>
    <w:rsid w:val="00841B42"/>
    <w:rsid w:val="00847BD8"/>
    <w:rsid w:val="0085323B"/>
    <w:rsid w:val="008535CA"/>
    <w:rsid w:val="00853A25"/>
    <w:rsid w:val="00853D07"/>
    <w:rsid w:val="00855A8B"/>
    <w:rsid w:val="00855AB7"/>
    <w:rsid w:val="00855C37"/>
    <w:rsid w:val="00855DC1"/>
    <w:rsid w:val="00860640"/>
    <w:rsid w:val="00860730"/>
    <w:rsid w:val="00863BC7"/>
    <w:rsid w:val="00864639"/>
    <w:rsid w:val="00866567"/>
    <w:rsid w:val="00866FB7"/>
    <w:rsid w:val="0087014F"/>
    <w:rsid w:val="008708C2"/>
    <w:rsid w:val="00876C62"/>
    <w:rsid w:val="00876F6A"/>
    <w:rsid w:val="00880546"/>
    <w:rsid w:val="00882CC6"/>
    <w:rsid w:val="00884D95"/>
    <w:rsid w:val="008860E4"/>
    <w:rsid w:val="00886603"/>
    <w:rsid w:val="008871CB"/>
    <w:rsid w:val="0089009E"/>
    <w:rsid w:val="008908EE"/>
    <w:rsid w:val="008912A8"/>
    <w:rsid w:val="0089329C"/>
    <w:rsid w:val="0089466B"/>
    <w:rsid w:val="00894AB5"/>
    <w:rsid w:val="00894C55"/>
    <w:rsid w:val="008959E6"/>
    <w:rsid w:val="00896EB3"/>
    <w:rsid w:val="00897965"/>
    <w:rsid w:val="008A0582"/>
    <w:rsid w:val="008A2605"/>
    <w:rsid w:val="008A52C3"/>
    <w:rsid w:val="008B1B5F"/>
    <w:rsid w:val="008B4EE0"/>
    <w:rsid w:val="008B6601"/>
    <w:rsid w:val="008B697A"/>
    <w:rsid w:val="008C1448"/>
    <w:rsid w:val="008C2817"/>
    <w:rsid w:val="008C2952"/>
    <w:rsid w:val="008C3082"/>
    <w:rsid w:val="008D2E40"/>
    <w:rsid w:val="008D2E78"/>
    <w:rsid w:val="008D5BD3"/>
    <w:rsid w:val="008E4F8E"/>
    <w:rsid w:val="008F2F1E"/>
    <w:rsid w:val="008F32B2"/>
    <w:rsid w:val="008F34E7"/>
    <w:rsid w:val="008F43E5"/>
    <w:rsid w:val="008F46BB"/>
    <w:rsid w:val="008F6F5D"/>
    <w:rsid w:val="008F7C89"/>
    <w:rsid w:val="009000B3"/>
    <w:rsid w:val="0090020A"/>
    <w:rsid w:val="0090147D"/>
    <w:rsid w:val="00901D38"/>
    <w:rsid w:val="00902296"/>
    <w:rsid w:val="00902FA8"/>
    <w:rsid w:val="009048D9"/>
    <w:rsid w:val="00905A35"/>
    <w:rsid w:val="009067AF"/>
    <w:rsid w:val="009105DD"/>
    <w:rsid w:val="00912418"/>
    <w:rsid w:val="00912BF2"/>
    <w:rsid w:val="00914E43"/>
    <w:rsid w:val="0091557C"/>
    <w:rsid w:val="0092031F"/>
    <w:rsid w:val="00921241"/>
    <w:rsid w:val="0092205B"/>
    <w:rsid w:val="00922964"/>
    <w:rsid w:val="009237B0"/>
    <w:rsid w:val="009303BA"/>
    <w:rsid w:val="009322D6"/>
    <w:rsid w:val="009352CE"/>
    <w:rsid w:val="00941970"/>
    <w:rsid w:val="00942899"/>
    <w:rsid w:val="009449D8"/>
    <w:rsid w:val="009456DB"/>
    <w:rsid w:val="00945887"/>
    <w:rsid w:val="00952D96"/>
    <w:rsid w:val="00954394"/>
    <w:rsid w:val="00956E27"/>
    <w:rsid w:val="009617CC"/>
    <w:rsid w:val="00966FF6"/>
    <w:rsid w:val="009710E8"/>
    <w:rsid w:val="009726D2"/>
    <w:rsid w:val="009735CC"/>
    <w:rsid w:val="00973AB1"/>
    <w:rsid w:val="00975452"/>
    <w:rsid w:val="00981BC6"/>
    <w:rsid w:val="0098277B"/>
    <w:rsid w:val="0098285C"/>
    <w:rsid w:val="00983295"/>
    <w:rsid w:val="009839A4"/>
    <w:rsid w:val="009846F9"/>
    <w:rsid w:val="00990319"/>
    <w:rsid w:val="00996BE7"/>
    <w:rsid w:val="009A2654"/>
    <w:rsid w:val="009A67CC"/>
    <w:rsid w:val="009B1268"/>
    <w:rsid w:val="009B2ABF"/>
    <w:rsid w:val="009B7E15"/>
    <w:rsid w:val="009C0C9D"/>
    <w:rsid w:val="009C1157"/>
    <w:rsid w:val="009C34DD"/>
    <w:rsid w:val="009C4980"/>
    <w:rsid w:val="009C60A6"/>
    <w:rsid w:val="009D06BD"/>
    <w:rsid w:val="009D10F2"/>
    <w:rsid w:val="009D1898"/>
    <w:rsid w:val="009E00FF"/>
    <w:rsid w:val="009E0988"/>
    <w:rsid w:val="009E1343"/>
    <w:rsid w:val="009E173C"/>
    <w:rsid w:val="009E2599"/>
    <w:rsid w:val="009E6916"/>
    <w:rsid w:val="009E7A79"/>
    <w:rsid w:val="00A03FE5"/>
    <w:rsid w:val="00A06E1E"/>
    <w:rsid w:val="00A07B45"/>
    <w:rsid w:val="00A10FC3"/>
    <w:rsid w:val="00A11E61"/>
    <w:rsid w:val="00A140F2"/>
    <w:rsid w:val="00A141E4"/>
    <w:rsid w:val="00A15FDF"/>
    <w:rsid w:val="00A162CC"/>
    <w:rsid w:val="00A1705C"/>
    <w:rsid w:val="00A21B6D"/>
    <w:rsid w:val="00A228D9"/>
    <w:rsid w:val="00A23DF6"/>
    <w:rsid w:val="00A249C8"/>
    <w:rsid w:val="00A25B8C"/>
    <w:rsid w:val="00A301FE"/>
    <w:rsid w:val="00A3625B"/>
    <w:rsid w:val="00A36817"/>
    <w:rsid w:val="00A37280"/>
    <w:rsid w:val="00A3756A"/>
    <w:rsid w:val="00A412C8"/>
    <w:rsid w:val="00A4173E"/>
    <w:rsid w:val="00A5193D"/>
    <w:rsid w:val="00A52A66"/>
    <w:rsid w:val="00A52AA9"/>
    <w:rsid w:val="00A5356C"/>
    <w:rsid w:val="00A549A9"/>
    <w:rsid w:val="00A551C3"/>
    <w:rsid w:val="00A6073E"/>
    <w:rsid w:val="00A61109"/>
    <w:rsid w:val="00A64288"/>
    <w:rsid w:val="00A645B7"/>
    <w:rsid w:val="00A66DA9"/>
    <w:rsid w:val="00A67F7C"/>
    <w:rsid w:val="00A702C8"/>
    <w:rsid w:val="00A73182"/>
    <w:rsid w:val="00A75D97"/>
    <w:rsid w:val="00A765D4"/>
    <w:rsid w:val="00A77AA7"/>
    <w:rsid w:val="00A8242A"/>
    <w:rsid w:val="00A826DA"/>
    <w:rsid w:val="00A85661"/>
    <w:rsid w:val="00A8652D"/>
    <w:rsid w:val="00A900C6"/>
    <w:rsid w:val="00A90D09"/>
    <w:rsid w:val="00AA18E9"/>
    <w:rsid w:val="00AA35F0"/>
    <w:rsid w:val="00AA3D5F"/>
    <w:rsid w:val="00AA6238"/>
    <w:rsid w:val="00AA68FC"/>
    <w:rsid w:val="00AA6C32"/>
    <w:rsid w:val="00AA6C44"/>
    <w:rsid w:val="00AA7279"/>
    <w:rsid w:val="00AB0364"/>
    <w:rsid w:val="00AB207B"/>
    <w:rsid w:val="00AB2924"/>
    <w:rsid w:val="00AB400D"/>
    <w:rsid w:val="00AB46E4"/>
    <w:rsid w:val="00AC57BE"/>
    <w:rsid w:val="00AC6290"/>
    <w:rsid w:val="00AD01B7"/>
    <w:rsid w:val="00AD15C6"/>
    <w:rsid w:val="00AE0094"/>
    <w:rsid w:val="00AE0481"/>
    <w:rsid w:val="00AE28E2"/>
    <w:rsid w:val="00AE2ADD"/>
    <w:rsid w:val="00AE5567"/>
    <w:rsid w:val="00AE58B2"/>
    <w:rsid w:val="00AF1239"/>
    <w:rsid w:val="00AF2ED4"/>
    <w:rsid w:val="00AF36BC"/>
    <w:rsid w:val="00B01FEC"/>
    <w:rsid w:val="00B03F1D"/>
    <w:rsid w:val="00B04A2E"/>
    <w:rsid w:val="00B07816"/>
    <w:rsid w:val="00B10349"/>
    <w:rsid w:val="00B11C4C"/>
    <w:rsid w:val="00B14007"/>
    <w:rsid w:val="00B16480"/>
    <w:rsid w:val="00B1680A"/>
    <w:rsid w:val="00B17E56"/>
    <w:rsid w:val="00B21229"/>
    <w:rsid w:val="00B2165C"/>
    <w:rsid w:val="00B2361F"/>
    <w:rsid w:val="00B3077D"/>
    <w:rsid w:val="00B31273"/>
    <w:rsid w:val="00B32B53"/>
    <w:rsid w:val="00B36442"/>
    <w:rsid w:val="00B412ED"/>
    <w:rsid w:val="00B41F0E"/>
    <w:rsid w:val="00B43206"/>
    <w:rsid w:val="00B441C6"/>
    <w:rsid w:val="00B44D4D"/>
    <w:rsid w:val="00B46BAD"/>
    <w:rsid w:val="00B47188"/>
    <w:rsid w:val="00B47896"/>
    <w:rsid w:val="00B527C4"/>
    <w:rsid w:val="00B53B25"/>
    <w:rsid w:val="00B55085"/>
    <w:rsid w:val="00B57E03"/>
    <w:rsid w:val="00B6094B"/>
    <w:rsid w:val="00B6614F"/>
    <w:rsid w:val="00B71095"/>
    <w:rsid w:val="00B723B4"/>
    <w:rsid w:val="00B73AAB"/>
    <w:rsid w:val="00B744D1"/>
    <w:rsid w:val="00B808BC"/>
    <w:rsid w:val="00B80C4E"/>
    <w:rsid w:val="00B903D0"/>
    <w:rsid w:val="00B90AA4"/>
    <w:rsid w:val="00B93696"/>
    <w:rsid w:val="00B97924"/>
    <w:rsid w:val="00BA12DB"/>
    <w:rsid w:val="00BA20AA"/>
    <w:rsid w:val="00BA4166"/>
    <w:rsid w:val="00BA4820"/>
    <w:rsid w:val="00BA5080"/>
    <w:rsid w:val="00BA5977"/>
    <w:rsid w:val="00BA5B22"/>
    <w:rsid w:val="00BA694C"/>
    <w:rsid w:val="00BB2720"/>
    <w:rsid w:val="00BB30BA"/>
    <w:rsid w:val="00BB4350"/>
    <w:rsid w:val="00BB6387"/>
    <w:rsid w:val="00BC1E90"/>
    <w:rsid w:val="00BC3525"/>
    <w:rsid w:val="00BC734A"/>
    <w:rsid w:val="00BC7EB4"/>
    <w:rsid w:val="00BD22FB"/>
    <w:rsid w:val="00BD4425"/>
    <w:rsid w:val="00BD5D46"/>
    <w:rsid w:val="00BE3676"/>
    <w:rsid w:val="00BE7F0E"/>
    <w:rsid w:val="00BF5B84"/>
    <w:rsid w:val="00BF7539"/>
    <w:rsid w:val="00BF7C17"/>
    <w:rsid w:val="00C02BB4"/>
    <w:rsid w:val="00C0460C"/>
    <w:rsid w:val="00C05684"/>
    <w:rsid w:val="00C05F41"/>
    <w:rsid w:val="00C10B1F"/>
    <w:rsid w:val="00C175C9"/>
    <w:rsid w:val="00C20DD9"/>
    <w:rsid w:val="00C21477"/>
    <w:rsid w:val="00C2151B"/>
    <w:rsid w:val="00C22578"/>
    <w:rsid w:val="00C23DCA"/>
    <w:rsid w:val="00C25B49"/>
    <w:rsid w:val="00C31228"/>
    <w:rsid w:val="00C317D1"/>
    <w:rsid w:val="00C32226"/>
    <w:rsid w:val="00C3342B"/>
    <w:rsid w:val="00C33AE1"/>
    <w:rsid w:val="00C34D3C"/>
    <w:rsid w:val="00C35F52"/>
    <w:rsid w:val="00C364C1"/>
    <w:rsid w:val="00C36E6C"/>
    <w:rsid w:val="00C44110"/>
    <w:rsid w:val="00C44E59"/>
    <w:rsid w:val="00C4648B"/>
    <w:rsid w:val="00C469AF"/>
    <w:rsid w:val="00C478EF"/>
    <w:rsid w:val="00C47B72"/>
    <w:rsid w:val="00C510B8"/>
    <w:rsid w:val="00C53FDD"/>
    <w:rsid w:val="00C545A3"/>
    <w:rsid w:val="00C5526C"/>
    <w:rsid w:val="00C579BC"/>
    <w:rsid w:val="00C603FC"/>
    <w:rsid w:val="00C6187F"/>
    <w:rsid w:val="00C64E74"/>
    <w:rsid w:val="00C7066A"/>
    <w:rsid w:val="00C7141F"/>
    <w:rsid w:val="00C71492"/>
    <w:rsid w:val="00C73C39"/>
    <w:rsid w:val="00C74845"/>
    <w:rsid w:val="00C75449"/>
    <w:rsid w:val="00C768B1"/>
    <w:rsid w:val="00C76992"/>
    <w:rsid w:val="00C76FFE"/>
    <w:rsid w:val="00C77D72"/>
    <w:rsid w:val="00C828B5"/>
    <w:rsid w:val="00C85056"/>
    <w:rsid w:val="00C85F9D"/>
    <w:rsid w:val="00C90E75"/>
    <w:rsid w:val="00C917FE"/>
    <w:rsid w:val="00C97DFE"/>
    <w:rsid w:val="00CA213E"/>
    <w:rsid w:val="00CA27E4"/>
    <w:rsid w:val="00CA3ED2"/>
    <w:rsid w:val="00CB0FCC"/>
    <w:rsid w:val="00CB2A97"/>
    <w:rsid w:val="00CB391F"/>
    <w:rsid w:val="00CB5E3D"/>
    <w:rsid w:val="00CC0D2D"/>
    <w:rsid w:val="00CC1E91"/>
    <w:rsid w:val="00CC1FBB"/>
    <w:rsid w:val="00CC34A3"/>
    <w:rsid w:val="00CC6841"/>
    <w:rsid w:val="00CC7019"/>
    <w:rsid w:val="00CC712A"/>
    <w:rsid w:val="00CC7337"/>
    <w:rsid w:val="00CD386B"/>
    <w:rsid w:val="00CD4AFD"/>
    <w:rsid w:val="00CD64AC"/>
    <w:rsid w:val="00CD74B8"/>
    <w:rsid w:val="00CE23C1"/>
    <w:rsid w:val="00CE2D55"/>
    <w:rsid w:val="00CE4BA0"/>
    <w:rsid w:val="00CE5657"/>
    <w:rsid w:val="00CE5DE4"/>
    <w:rsid w:val="00CE7D11"/>
    <w:rsid w:val="00CF29CA"/>
    <w:rsid w:val="00D02CCD"/>
    <w:rsid w:val="00D03DF9"/>
    <w:rsid w:val="00D072CA"/>
    <w:rsid w:val="00D10AFF"/>
    <w:rsid w:val="00D11044"/>
    <w:rsid w:val="00D113B4"/>
    <w:rsid w:val="00D12707"/>
    <w:rsid w:val="00D133F8"/>
    <w:rsid w:val="00D14A3E"/>
    <w:rsid w:val="00D15A26"/>
    <w:rsid w:val="00D15CF3"/>
    <w:rsid w:val="00D20933"/>
    <w:rsid w:val="00D22710"/>
    <w:rsid w:val="00D44436"/>
    <w:rsid w:val="00D460F5"/>
    <w:rsid w:val="00D472A5"/>
    <w:rsid w:val="00D50EC6"/>
    <w:rsid w:val="00D53B4D"/>
    <w:rsid w:val="00D562C9"/>
    <w:rsid w:val="00D63391"/>
    <w:rsid w:val="00D651D6"/>
    <w:rsid w:val="00D668A0"/>
    <w:rsid w:val="00D71AC6"/>
    <w:rsid w:val="00D72231"/>
    <w:rsid w:val="00D73E0C"/>
    <w:rsid w:val="00D74ECB"/>
    <w:rsid w:val="00D75406"/>
    <w:rsid w:val="00D77E1D"/>
    <w:rsid w:val="00D837C5"/>
    <w:rsid w:val="00D846CA"/>
    <w:rsid w:val="00D84945"/>
    <w:rsid w:val="00D8551C"/>
    <w:rsid w:val="00D8613E"/>
    <w:rsid w:val="00D86324"/>
    <w:rsid w:val="00D879D6"/>
    <w:rsid w:val="00D931B8"/>
    <w:rsid w:val="00D931D5"/>
    <w:rsid w:val="00DA19F4"/>
    <w:rsid w:val="00DA1A0B"/>
    <w:rsid w:val="00DA2E5F"/>
    <w:rsid w:val="00DA3DD3"/>
    <w:rsid w:val="00DA4CD3"/>
    <w:rsid w:val="00DA502A"/>
    <w:rsid w:val="00DA5152"/>
    <w:rsid w:val="00DA54B8"/>
    <w:rsid w:val="00DA61C4"/>
    <w:rsid w:val="00DA6627"/>
    <w:rsid w:val="00DA6E6C"/>
    <w:rsid w:val="00DA79CD"/>
    <w:rsid w:val="00DA7E6F"/>
    <w:rsid w:val="00DB05BC"/>
    <w:rsid w:val="00DB1784"/>
    <w:rsid w:val="00DB204E"/>
    <w:rsid w:val="00DB4E0F"/>
    <w:rsid w:val="00DC25FF"/>
    <w:rsid w:val="00DC4E25"/>
    <w:rsid w:val="00DC5852"/>
    <w:rsid w:val="00DC616E"/>
    <w:rsid w:val="00DD0AAD"/>
    <w:rsid w:val="00DD1947"/>
    <w:rsid w:val="00DD6397"/>
    <w:rsid w:val="00DD7263"/>
    <w:rsid w:val="00DE1737"/>
    <w:rsid w:val="00DE3C0D"/>
    <w:rsid w:val="00DE7807"/>
    <w:rsid w:val="00DF1836"/>
    <w:rsid w:val="00DF5328"/>
    <w:rsid w:val="00E0573C"/>
    <w:rsid w:val="00E07933"/>
    <w:rsid w:val="00E07AC3"/>
    <w:rsid w:val="00E10FBB"/>
    <w:rsid w:val="00E14B90"/>
    <w:rsid w:val="00E14E03"/>
    <w:rsid w:val="00E15216"/>
    <w:rsid w:val="00E15740"/>
    <w:rsid w:val="00E17826"/>
    <w:rsid w:val="00E30927"/>
    <w:rsid w:val="00E30955"/>
    <w:rsid w:val="00E33237"/>
    <w:rsid w:val="00E3716B"/>
    <w:rsid w:val="00E41930"/>
    <w:rsid w:val="00E4218F"/>
    <w:rsid w:val="00E437F7"/>
    <w:rsid w:val="00E43DE3"/>
    <w:rsid w:val="00E510CC"/>
    <w:rsid w:val="00E5323B"/>
    <w:rsid w:val="00E53CC8"/>
    <w:rsid w:val="00E56917"/>
    <w:rsid w:val="00E575C2"/>
    <w:rsid w:val="00E57631"/>
    <w:rsid w:val="00E60659"/>
    <w:rsid w:val="00E63E0F"/>
    <w:rsid w:val="00E646DF"/>
    <w:rsid w:val="00E65D9E"/>
    <w:rsid w:val="00E662DE"/>
    <w:rsid w:val="00E726A5"/>
    <w:rsid w:val="00E7411F"/>
    <w:rsid w:val="00E8648E"/>
    <w:rsid w:val="00E86849"/>
    <w:rsid w:val="00E8749E"/>
    <w:rsid w:val="00E902E8"/>
    <w:rsid w:val="00E90C01"/>
    <w:rsid w:val="00E90E68"/>
    <w:rsid w:val="00E91961"/>
    <w:rsid w:val="00E92289"/>
    <w:rsid w:val="00E94F59"/>
    <w:rsid w:val="00E951E6"/>
    <w:rsid w:val="00E9547D"/>
    <w:rsid w:val="00E958EE"/>
    <w:rsid w:val="00E97E85"/>
    <w:rsid w:val="00E97EC9"/>
    <w:rsid w:val="00EA09A7"/>
    <w:rsid w:val="00EA3DFE"/>
    <w:rsid w:val="00EA4363"/>
    <w:rsid w:val="00EA486E"/>
    <w:rsid w:val="00EA5FF4"/>
    <w:rsid w:val="00EB1C65"/>
    <w:rsid w:val="00EB3BDA"/>
    <w:rsid w:val="00EC1DC8"/>
    <w:rsid w:val="00EC27D8"/>
    <w:rsid w:val="00EC41E2"/>
    <w:rsid w:val="00EC5559"/>
    <w:rsid w:val="00ED0349"/>
    <w:rsid w:val="00ED2C86"/>
    <w:rsid w:val="00ED6C52"/>
    <w:rsid w:val="00ED74A1"/>
    <w:rsid w:val="00EE03EB"/>
    <w:rsid w:val="00EE4603"/>
    <w:rsid w:val="00EE4CEC"/>
    <w:rsid w:val="00EE4FDA"/>
    <w:rsid w:val="00EF0629"/>
    <w:rsid w:val="00EF164C"/>
    <w:rsid w:val="00EF2C0F"/>
    <w:rsid w:val="00EF7322"/>
    <w:rsid w:val="00EF7BCC"/>
    <w:rsid w:val="00F0544B"/>
    <w:rsid w:val="00F0659C"/>
    <w:rsid w:val="00F0696D"/>
    <w:rsid w:val="00F07B70"/>
    <w:rsid w:val="00F103E5"/>
    <w:rsid w:val="00F1189D"/>
    <w:rsid w:val="00F12837"/>
    <w:rsid w:val="00F1547E"/>
    <w:rsid w:val="00F15823"/>
    <w:rsid w:val="00F1690D"/>
    <w:rsid w:val="00F22343"/>
    <w:rsid w:val="00F22F22"/>
    <w:rsid w:val="00F23665"/>
    <w:rsid w:val="00F27B7C"/>
    <w:rsid w:val="00F31196"/>
    <w:rsid w:val="00F36C34"/>
    <w:rsid w:val="00F419B9"/>
    <w:rsid w:val="00F464CA"/>
    <w:rsid w:val="00F46F60"/>
    <w:rsid w:val="00F5007D"/>
    <w:rsid w:val="00F501CD"/>
    <w:rsid w:val="00F50B34"/>
    <w:rsid w:val="00F522ED"/>
    <w:rsid w:val="00F5508D"/>
    <w:rsid w:val="00F556B8"/>
    <w:rsid w:val="00F55959"/>
    <w:rsid w:val="00F57B0C"/>
    <w:rsid w:val="00F61993"/>
    <w:rsid w:val="00F62694"/>
    <w:rsid w:val="00F65A73"/>
    <w:rsid w:val="00F65F50"/>
    <w:rsid w:val="00F672EC"/>
    <w:rsid w:val="00F701C6"/>
    <w:rsid w:val="00F70877"/>
    <w:rsid w:val="00F71A9C"/>
    <w:rsid w:val="00F72077"/>
    <w:rsid w:val="00F722C6"/>
    <w:rsid w:val="00F74A4B"/>
    <w:rsid w:val="00F75638"/>
    <w:rsid w:val="00F85C67"/>
    <w:rsid w:val="00F86795"/>
    <w:rsid w:val="00F867FE"/>
    <w:rsid w:val="00F90D31"/>
    <w:rsid w:val="00F9526D"/>
    <w:rsid w:val="00F95715"/>
    <w:rsid w:val="00F95844"/>
    <w:rsid w:val="00F9792F"/>
    <w:rsid w:val="00FA0A4A"/>
    <w:rsid w:val="00FA110A"/>
    <w:rsid w:val="00FA379F"/>
    <w:rsid w:val="00FA561E"/>
    <w:rsid w:val="00FA6D57"/>
    <w:rsid w:val="00FB3FFF"/>
    <w:rsid w:val="00FB4EE7"/>
    <w:rsid w:val="00FB51D5"/>
    <w:rsid w:val="00FB623D"/>
    <w:rsid w:val="00FB7487"/>
    <w:rsid w:val="00FC62D9"/>
    <w:rsid w:val="00FD33B5"/>
    <w:rsid w:val="00FD4177"/>
    <w:rsid w:val="00FD50CE"/>
    <w:rsid w:val="00FD70F6"/>
    <w:rsid w:val="00FD712A"/>
    <w:rsid w:val="00FE0C26"/>
    <w:rsid w:val="00FE3FF5"/>
    <w:rsid w:val="00FE6FAE"/>
    <w:rsid w:val="00FF74EC"/>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7AEC548"/>
  <w15:docId w15:val="{9CD95AEE-E3CB-42FA-8EF6-A4CB5C42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056211"/>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056211"/>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056211"/>
    <w:rPr>
      <w:vertAlign w:val="superscript"/>
    </w:rPr>
  </w:style>
  <w:style w:type="paragraph" w:customStyle="1" w:styleId="tvhtml1">
    <w:name w:val="tv_html1"/>
    <w:basedOn w:val="Normal"/>
    <w:rsid w:val="00F50B34"/>
    <w:pPr>
      <w:spacing w:before="100" w:beforeAutospacing="1" w:after="100" w:afterAutospacing="1" w:line="360" w:lineRule="auto"/>
    </w:pPr>
    <w:rPr>
      <w:rFonts w:ascii="Verdana" w:eastAsia="Times New Roman" w:hAnsi="Verdana" w:cs="Times New Roman"/>
      <w:iCs/>
      <w:sz w:val="18"/>
      <w:szCs w:val="18"/>
      <w:lang w:eastAsia="lv-LV"/>
    </w:rPr>
  </w:style>
  <w:style w:type="paragraph" w:styleId="NoSpacing">
    <w:name w:val="No Spacing"/>
    <w:uiPriority w:val="1"/>
    <w:qFormat/>
    <w:rsid w:val="007B2475"/>
    <w:pPr>
      <w:spacing w:after="0" w:line="240" w:lineRule="auto"/>
    </w:pPr>
  </w:style>
  <w:style w:type="paragraph" w:styleId="Title">
    <w:name w:val="Title"/>
    <w:basedOn w:val="Normal"/>
    <w:link w:val="TitleChar"/>
    <w:qFormat/>
    <w:rsid w:val="00225D7D"/>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25D7D"/>
    <w:rPr>
      <w:rFonts w:ascii="Times New Roman" w:eastAsia="Times New Roman" w:hAnsi="Times New Roman" w:cs="Times New Roman"/>
      <w:sz w:val="28"/>
      <w:szCs w:val="20"/>
    </w:rPr>
  </w:style>
  <w:style w:type="paragraph" w:styleId="ListParagraph">
    <w:name w:val="List Paragraph"/>
    <w:aliases w:val="2,Grafika nosaukums,List Paragraph;Grafika nosaukums,Saraksta rindkopa,H&amp;P List Paragraph,Saistīto dokumentu saraksts,Syle 1,Numurets,Normal bullet 2,Bullet list"/>
    <w:basedOn w:val="Normal"/>
    <w:link w:val="ListParagraphChar"/>
    <w:uiPriority w:val="34"/>
    <w:qFormat/>
    <w:rsid w:val="000021FC"/>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ListParagraphChar">
    <w:name w:val="List Paragraph Char"/>
    <w:aliases w:val="2 Char,Grafika nosaukums Char,List Paragraph;Grafika nosaukums Char,Saraksta rindkopa Char,H&amp;P List Paragraph Char,Saistīto dokumentu saraksts Char,Syle 1 Char,Numurets Char,Normal bullet 2 Char,Bullet list Char"/>
    <w:link w:val="ListParagraph"/>
    <w:uiPriority w:val="34"/>
    <w:locked/>
    <w:rsid w:val="00D472A5"/>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551C3"/>
    <w:rPr>
      <w:sz w:val="16"/>
      <w:szCs w:val="16"/>
    </w:rPr>
  </w:style>
  <w:style w:type="paragraph" w:styleId="CommentText">
    <w:name w:val="annotation text"/>
    <w:basedOn w:val="Normal"/>
    <w:link w:val="CommentTextChar"/>
    <w:uiPriority w:val="99"/>
    <w:unhideWhenUsed/>
    <w:rsid w:val="00A551C3"/>
    <w:pPr>
      <w:spacing w:line="240" w:lineRule="auto"/>
    </w:pPr>
    <w:rPr>
      <w:sz w:val="20"/>
      <w:szCs w:val="20"/>
    </w:rPr>
  </w:style>
  <w:style w:type="character" w:customStyle="1" w:styleId="CommentTextChar">
    <w:name w:val="Comment Text Char"/>
    <w:basedOn w:val="DefaultParagraphFont"/>
    <w:link w:val="CommentText"/>
    <w:uiPriority w:val="99"/>
    <w:rsid w:val="00A551C3"/>
    <w:rPr>
      <w:sz w:val="20"/>
      <w:szCs w:val="20"/>
    </w:rPr>
  </w:style>
  <w:style w:type="paragraph" w:styleId="CommentSubject">
    <w:name w:val="annotation subject"/>
    <w:basedOn w:val="CommentText"/>
    <w:next w:val="CommentText"/>
    <w:link w:val="CommentSubjectChar"/>
    <w:uiPriority w:val="99"/>
    <w:semiHidden/>
    <w:unhideWhenUsed/>
    <w:rsid w:val="00A551C3"/>
    <w:rPr>
      <w:b/>
      <w:bCs/>
    </w:rPr>
  </w:style>
  <w:style w:type="character" w:customStyle="1" w:styleId="CommentSubjectChar">
    <w:name w:val="Comment Subject Char"/>
    <w:basedOn w:val="CommentTextChar"/>
    <w:link w:val="CommentSubject"/>
    <w:uiPriority w:val="99"/>
    <w:semiHidden/>
    <w:rsid w:val="00A551C3"/>
    <w:rPr>
      <w:b/>
      <w:bCs/>
      <w:sz w:val="20"/>
      <w:szCs w:val="20"/>
    </w:rPr>
  </w:style>
  <w:style w:type="paragraph" w:customStyle="1" w:styleId="naisf">
    <w:name w:val="naisf"/>
    <w:basedOn w:val="Normal"/>
    <w:rsid w:val="00230204"/>
    <w:pPr>
      <w:spacing w:before="100" w:beforeAutospacing="1" w:after="100" w:afterAutospacing="1" w:line="240" w:lineRule="auto"/>
    </w:pPr>
    <w:rPr>
      <w:rFonts w:ascii="Calibri" w:eastAsia="Times New Roman" w:hAnsi="Calibri" w:cs="Calibri"/>
      <w:sz w:val="24"/>
      <w:szCs w:val="24"/>
      <w:lang w:val="en-US"/>
    </w:rPr>
  </w:style>
  <w:style w:type="paragraph" w:customStyle="1" w:styleId="tv2121">
    <w:name w:val="tv2121"/>
    <w:basedOn w:val="Normal"/>
    <w:rsid w:val="00876C62"/>
    <w:pPr>
      <w:spacing w:before="400" w:after="0" w:line="360" w:lineRule="auto"/>
      <w:jc w:val="center"/>
    </w:pPr>
    <w:rPr>
      <w:rFonts w:ascii="Verdana" w:eastAsia="Times New Roman" w:hAnsi="Verdana" w:cs="Times New Roman"/>
      <w:b/>
      <w:bCs/>
      <w:sz w:val="20"/>
      <w:szCs w:val="20"/>
      <w:lang w:eastAsia="lv-LV"/>
    </w:rPr>
  </w:style>
  <w:style w:type="character" w:customStyle="1" w:styleId="UnresolvedMention1">
    <w:name w:val="Unresolved Mention1"/>
    <w:basedOn w:val="DefaultParagraphFont"/>
    <w:uiPriority w:val="99"/>
    <w:semiHidden/>
    <w:unhideWhenUsed/>
    <w:rsid w:val="009E1343"/>
    <w:rPr>
      <w:color w:val="808080"/>
      <w:shd w:val="clear" w:color="auto" w:fill="E6E6E6"/>
    </w:rPr>
  </w:style>
  <w:style w:type="character" w:styleId="UnresolvedMention">
    <w:name w:val="Unresolved Mention"/>
    <w:basedOn w:val="DefaultParagraphFont"/>
    <w:uiPriority w:val="99"/>
    <w:semiHidden/>
    <w:unhideWhenUsed/>
    <w:rsid w:val="00DE3C0D"/>
    <w:rPr>
      <w:color w:val="605E5C"/>
      <w:shd w:val="clear" w:color="auto" w:fill="E1DFDD"/>
    </w:rPr>
  </w:style>
  <w:style w:type="table" w:styleId="TableGrid">
    <w:name w:val="Table Grid"/>
    <w:basedOn w:val="TableNormal"/>
    <w:uiPriority w:val="39"/>
    <w:rsid w:val="00322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22CB1"/>
    <w:pPr>
      <w:spacing w:after="0" w:line="240" w:lineRule="auto"/>
    </w:pPr>
  </w:style>
  <w:style w:type="paragraph" w:customStyle="1" w:styleId="tv213">
    <w:name w:val="tv213"/>
    <w:basedOn w:val="Normal"/>
    <w:rsid w:val="005318A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66013746">
      <w:bodyDiv w:val="1"/>
      <w:marLeft w:val="0"/>
      <w:marRight w:val="0"/>
      <w:marTop w:val="0"/>
      <w:marBottom w:val="0"/>
      <w:divBdr>
        <w:top w:val="none" w:sz="0" w:space="0" w:color="auto"/>
        <w:left w:val="none" w:sz="0" w:space="0" w:color="auto"/>
        <w:bottom w:val="none" w:sz="0" w:space="0" w:color="auto"/>
        <w:right w:val="none" w:sz="0" w:space="0" w:color="auto"/>
      </w:divBdr>
    </w:div>
    <w:div w:id="1065838619">
      <w:bodyDiv w:val="1"/>
      <w:marLeft w:val="0"/>
      <w:marRight w:val="0"/>
      <w:marTop w:val="0"/>
      <w:marBottom w:val="0"/>
      <w:divBdr>
        <w:top w:val="none" w:sz="0" w:space="0" w:color="auto"/>
        <w:left w:val="none" w:sz="0" w:space="0" w:color="auto"/>
        <w:bottom w:val="none" w:sz="0" w:space="0" w:color="auto"/>
        <w:right w:val="none" w:sz="0" w:space="0" w:color="auto"/>
      </w:divBdr>
    </w:div>
    <w:div w:id="127443343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4575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doc.php?id=66827" TargetMode="External"/><Relationship Id="rId2" Type="http://schemas.openxmlformats.org/officeDocument/2006/relationships/hyperlink" Target="https://likumi.lv/doc.php?id=164271" TargetMode="External"/><Relationship Id="rId1" Type="http://schemas.openxmlformats.org/officeDocument/2006/relationships/hyperlink" Target="http://www.vdi.gov.lv/files/vdi_2019_01_02_8.pdf" TargetMode="External"/><Relationship Id="rId4" Type="http://schemas.openxmlformats.org/officeDocument/2006/relationships/hyperlink" Target="https://eur-lex.europa.eu/legal-content/LV/TXT/?uri=CELEX:32019R03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60854D-BB72-4419-868E-385034D16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13</Pages>
  <Words>16284</Words>
  <Characters>9282</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25515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Gedusa</dc:creator>
  <dc:description/>
  <cp:lastModifiedBy>Rudolfs Kudla</cp:lastModifiedBy>
  <cp:revision>44</cp:revision>
  <cp:lastPrinted>2019-08-06T08:51:00Z</cp:lastPrinted>
  <dcterms:created xsi:type="dcterms:W3CDTF">2019-09-12T07:49:00Z</dcterms:created>
  <dcterms:modified xsi:type="dcterms:W3CDTF">2019-10-17T11:00:00Z</dcterms:modified>
</cp:coreProperties>
</file>