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F42F" w14:textId="77777777" w:rsidR="002D1699" w:rsidRPr="008D361B" w:rsidRDefault="00417277" w:rsidP="00DA0781">
      <w:pPr>
        <w:jc w:val="center"/>
        <w:rPr>
          <w:rFonts w:cs="Times New Roman"/>
          <w:sz w:val="24"/>
          <w:szCs w:val="24"/>
        </w:rPr>
      </w:pPr>
      <w:r w:rsidRPr="008D361B">
        <w:rPr>
          <w:rFonts w:cs="Times New Roman"/>
          <w:b/>
          <w:bCs/>
          <w:sz w:val="24"/>
          <w:szCs w:val="24"/>
        </w:rPr>
        <w:t>Likum</w:t>
      </w:r>
      <w:r w:rsidR="002D1699" w:rsidRPr="008D361B">
        <w:rPr>
          <w:rFonts w:cs="Times New Roman"/>
          <w:b/>
          <w:bCs/>
          <w:sz w:val="24"/>
          <w:szCs w:val="24"/>
        </w:rPr>
        <w:t>projekta „</w:t>
      </w:r>
      <w:r w:rsidR="00DA0781" w:rsidRPr="008D361B">
        <w:rPr>
          <w:rFonts w:cs="Times New Roman"/>
          <w:b/>
          <w:sz w:val="24"/>
          <w:szCs w:val="24"/>
        </w:rPr>
        <w:t xml:space="preserve">Grozījumi </w:t>
      </w:r>
      <w:r w:rsidRPr="008D361B">
        <w:rPr>
          <w:rFonts w:cs="Times New Roman"/>
          <w:b/>
          <w:sz w:val="24"/>
          <w:szCs w:val="24"/>
        </w:rPr>
        <w:t>Autopārvadājumu likumā</w:t>
      </w:r>
      <w:r w:rsidR="002D1699" w:rsidRPr="008D361B">
        <w:rPr>
          <w:rFonts w:cs="Times New Roman"/>
          <w:b/>
          <w:bCs/>
          <w:sz w:val="24"/>
          <w:szCs w:val="24"/>
        </w:rPr>
        <w:t>” sākotnējās ietekmes novērtējuma ziņojums (anotācija)</w:t>
      </w:r>
    </w:p>
    <w:p w14:paraId="70F0F430" w14:textId="1F270D2D" w:rsidR="002D1699" w:rsidRDefault="002D1699" w:rsidP="002D1699">
      <w:pPr>
        <w:ind w:firstLine="0"/>
        <w:jc w:val="center"/>
        <w:rPr>
          <w:rFonts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3290"/>
        <w:gridCol w:w="5771"/>
      </w:tblGrid>
      <w:tr w:rsidR="00426208" w:rsidRPr="00855C8C" w14:paraId="0B33FDE3" w14:textId="77777777" w:rsidTr="007F48CD">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EC122" w14:textId="77777777" w:rsidR="00426208" w:rsidRPr="00855C8C" w:rsidRDefault="00426208" w:rsidP="007F48CD">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00426208" w:rsidRPr="00855C8C" w14:paraId="119670B9" w14:textId="77777777" w:rsidTr="007F48CD">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F9A58" w14:textId="77777777" w:rsidR="00426208" w:rsidRPr="00855C8C" w:rsidRDefault="00426208" w:rsidP="007F48CD">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FBF059" w14:textId="3196ED8D" w:rsidR="00426208" w:rsidRDefault="00426208" w:rsidP="007F48CD">
            <w:pPr>
              <w:ind w:firstLine="0"/>
              <w:jc w:val="both"/>
              <w:rPr>
                <w:rFonts w:cs="Times New Roman"/>
                <w:sz w:val="24"/>
                <w:szCs w:val="24"/>
              </w:rPr>
            </w:pPr>
            <w:r>
              <w:rPr>
                <w:sz w:val="24"/>
                <w:szCs w:val="24"/>
              </w:rPr>
              <w:t>Likumprojekts</w:t>
            </w:r>
            <w:r w:rsidRPr="00855C8C">
              <w:rPr>
                <w:sz w:val="24"/>
                <w:szCs w:val="24"/>
              </w:rPr>
              <w:t xml:space="preserve"> </w:t>
            </w:r>
            <w:r w:rsidR="002C1E22" w:rsidRPr="002C1E22">
              <w:rPr>
                <w:sz w:val="24"/>
                <w:szCs w:val="24"/>
              </w:rPr>
              <w:t>„Grozījumi Autopārvadājumu likumā” (turpmāk – Likumprojekts)</w:t>
            </w:r>
            <w:r w:rsidR="00CF6767">
              <w:rPr>
                <w:sz w:val="24"/>
                <w:szCs w:val="24"/>
              </w:rPr>
              <w:t xml:space="preserve"> </w:t>
            </w:r>
            <w:r w:rsidRPr="00855C8C">
              <w:rPr>
                <w:sz w:val="24"/>
                <w:szCs w:val="24"/>
              </w:rPr>
              <w:t xml:space="preserve">paredz </w:t>
            </w:r>
            <w:r w:rsidR="008A7407" w:rsidRPr="008D361B">
              <w:rPr>
                <w:rFonts w:cs="Times New Roman"/>
                <w:sz w:val="24"/>
                <w:szCs w:val="24"/>
              </w:rPr>
              <w:t xml:space="preserve">papildināt </w:t>
            </w:r>
            <w:r w:rsidR="008A7407">
              <w:rPr>
                <w:rFonts w:cs="Times New Roman"/>
                <w:sz w:val="24"/>
                <w:szCs w:val="24"/>
              </w:rPr>
              <w:t>Autopārvadājumu l</w:t>
            </w:r>
            <w:r w:rsidR="008A7407" w:rsidRPr="008D361B">
              <w:rPr>
                <w:rFonts w:cs="Times New Roman"/>
                <w:sz w:val="24"/>
                <w:szCs w:val="24"/>
              </w:rPr>
              <w:t xml:space="preserve">ikumu ar jaunu VI nodaļu, kurā paredzēta administratīvā atbildība </w:t>
            </w:r>
            <w:r w:rsidR="008A7407" w:rsidRPr="008D361B">
              <w:rPr>
                <w:rFonts w:cs="Times New Roman"/>
                <w:bCs/>
                <w:sz w:val="24"/>
                <w:szCs w:val="24"/>
              </w:rPr>
              <w:t>autopārvadājumu jomā, kā arī</w:t>
            </w:r>
            <w:r w:rsidR="008A7407" w:rsidRPr="008D361B">
              <w:rPr>
                <w:rFonts w:cs="Times New Roman"/>
                <w:b/>
                <w:bCs/>
                <w:sz w:val="24"/>
                <w:szCs w:val="24"/>
              </w:rPr>
              <w:t xml:space="preserve"> </w:t>
            </w:r>
            <w:r w:rsidR="008A7407" w:rsidRPr="008D361B">
              <w:rPr>
                <w:rFonts w:cs="Times New Roman"/>
                <w:sz w:val="24"/>
                <w:szCs w:val="24"/>
              </w:rPr>
              <w:t>noteiktas kompetentās iestādes sodu piemērošanā par minēto administratīvo pārkāpumu izdarīšanu</w:t>
            </w:r>
            <w:r w:rsidR="008A7407">
              <w:rPr>
                <w:rFonts w:cs="Times New Roman"/>
                <w:sz w:val="24"/>
                <w:szCs w:val="24"/>
              </w:rPr>
              <w:t xml:space="preserve">. </w:t>
            </w:r>
          </w:p>
          <w:p w14:paraId="2AD07FA3" w14:textId="77777777" w:rsidR="00AF224B" w:rsidRDefault="00023030" w:rsidP="007F48CD">
            <w:pPr>
              <w:ind w:firstLine="0"/>
              <w:jc w:val="both"/>
              <w:rPr>
                <w:sz w:val="24"/>
                <w:szCs w:val="24"/>
              </w:rPr>
            </w:pPr>
            <w:r w:rsidRPr="00023030">
              <w:rPr>
                <w:sz w:val="24"/>
                <w:szCs w:val="24"/>
              </w:rPr>
              <w:t>Likumprojekta mērķis ir</w:t>
            </w:r>
            <w:r w:rsidR="00AF224B">
              <w:rPr>
                <w:sz w:val="24"/>
                <w:szCs w:val="24"/>
              </w:rPr>
              <w:t>:</w:t>
            </w:r>
          </w:p>
          <w:p w14:paraId="6B3CC049" w14:textId="71B32574" w:rsidR="00AF224B" w:rsidRDefault="00AF224B" w:rsidP="006A1C1E">
            <w:pPr>
              <w:tabs>
                <w:tab w:val="left" w:pos="0"/>
                <w:tab w:val="left" w:pos="138"/>
                <w:tab w:val="left" w:pos="280"/>
              </w:tabs>
              <w:ind w:firstLine="0"/>
              <w:jc w:val="both"/>
              <w:rPr>
                <w:sz w:val="24"/>
                <w:szCs w:val="24"/>
              </w:rPr>
            </w:pPr>
            <w:r>
              <w:rPr>
                <w:sz w:val="24"/>
                <w:szCs w:val="24"/>
              </w:rPr>
              <w:t>1.</w:t>
            </w:r>
            <w:r w:rsidR="006A1C1E">
              <w:rPr>
                <w:sz w:val="24"/>
                <w:szCs w:val="24"/>
              </w:rPr>
              <w:t xml:space="preserve"> </w:t>
            </w:r>
            <w:r>
              <w:rPr>
                <w:sz w:val="24"/>
                <w:szCs w:val="24"/>
              </w:rPr>
              <w:t xml:space="preserve">veikt </w:t>
            </w:r>
            <w:r w:rsidRPr="008D361B">
              <w:rPr>
                <w:rFonts w:cs="Times New Roman"/>
                <w:sz w:val="24"/>
                <w:szCs w:val="24"/>
              </w:rPr>
              <w:t xml:space="preserve">administratīvo pārkāpumu </w:t>
            </w:r>
            <w:r>
              <w:rPr>
                <w:sz w:val="24"/>
                <w:szCs w:val="24"/>
              </w:rPr>
              <w:t>kodifikāciju autopārvadājumu jomā;</w:t>
            </w:r>
          </w:p>
          <w:p w14:paraId="5DB9B8C8" w14:textId="6402D731" w:rsidR="00F65120" w:rsidRDefault="00AF224B" w:rsidP="007F48CD">
            <w:pPr>
              <w:ind w:firstLine="0"/>
              <w:jc w:val="both"/>
              <w:rPr>
                <w:sz w:val="24"/>
                <w:szCs w:val="24"/>
              </w:rPr>
            </w:pPr>
            <w:r>
              <w:rPr>
                <w:sz w:val="24"/>
                <w:szCs w:val="24"/>
              </w:rPr>
              <w:t>2.</w:t>
            </w:r>
            <w:r w:rsidRPr="00023030">
              <w:rPr>
                <w:sz w:val="24"/>
                <w:szCs w:val="24"/>
              </w:rPr>
              <w:t xml:space="preserve"> </w:t>
            </w:r>
            <w:r w:rsidR="00F65120">
              <w:rPr>
                <w:rFonts w:cs="Times New Roman"/>
                <w:sz w:val="24"/>
                <w:szCs w:val="24"/>
              </w:rPr>
              <w:t>ieviest Eiropas Savienības normatīvo aktu prasības autopārvadājumu kontroles jomā.</w:t>
            </w:r>
          </w:p>
          <w:p w14:paraId="59F11A9A" w14:textId="01F812F9" w:rsidR="002B6982" w:rsidRPr="003869E4" w:rsidRDefault="00690032" w:rsidP="00106266">
            <w:pPr>
              <w:ind w:firstLine="0"/>
              <w:jc w:val="both"/>
              <w:rPr>
                <w:sz w:val="24"/>
                <w:szCs w:val="24"/>
              </w:rPr>
            </w:pPr>
            <w:r>
              <w:rPr>
                <w:sz w:val="24"/>
                <w:szCs w:val="24"/>
              </w:rPr>
              <w:t>Likump</w:t>
            </w:r>
            <w:r w:rsidRPr="005140E7">
              <w:rPr>
                <w:sz w:val="24"/>
                <w:szCs w:val="24"/>
              </w:rPr>
              <w:t xml:space="preserve">rojekts stājas spēkā </w:t>
            </w:r>
            <w:r w:rsidRPr="00426208">
              <w:rPr>
                <w:sz w:val="24"/>
                <w:szCs w:val="24"/>
              </w:rPr>
              <w:t>vienlaikus ar Administratīvās atbildības likumu</w:t>
            </w:r>
            <w:r w:rsidRPr="005140E7">
              <w:rPr>
                <w:sz w:val="24"/>
                <w:szCs w:val="24"/>
              </w:rPr>
              <w:t>.</w:t>
            </w:r>
          </w:p>
        </w:tc>
      </w:tr>
    </w:tbl>
    <w:p w14:paraId="25E8C179" w14:textId="77777777" w:rsidR="00426208" w:rsidRPr="008D361B" w:rsidRDefault="00426208" w:rsidP="002D1699">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D1699" w:rsidRPr="008D361B" w14:paraId="70F0F432" w14:textId="77777777" w:rsidTr="007F48C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0F431" w14:textId="77777777" w:rsidR="002D1699" w:rsidRPr="008D361B" w:rsidRDefault="002D1699" w:rsidP="008D361B">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00417277" w:rsidRPr="008D361B" w14:paraId="70F0F436" w14:textId="77777777" w:rsidTr="007F48C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33" w14:textId="77777777" w:rsidR="00417277" w:rsidRPr="008D361B" w:rsidRDefault="00417277" w:rsidP="007F48CD">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70F0F434" w14:textId="77777777" w:rsidR="00417277" w:rsidRPr="008D361B" w:rsidRDefault="00417277" w:rsidP="007F48CD">
            <w:pPr>
              <w:ind w:firstLine="0"/>
              <w:rPr>
                <w:rFonts w:cs="Times New Roman"/>
                <w:sz w:val="24"/>
                <w:szCs w:val="24"/>
              </w:rPr>
            </w:pPr>
            <w:r w:rsidRPr="008D361B">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14:paraId="439D1CDB" w14:textId="4B45140F" w:rsidR="002E44A6" w:rsidRPr="00CF6767" w:rsidRDefault="00417277" w:rsidP="00CF6767">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bCs/>
                <w:sz w:val="24"/>
                <w:szCs w:val="24"/>
              </w:rPr>
              <w:t xml:space="preserve">Ministru </w:t>
            </w:r>
            <w:r w:rsidR="00CF6767" w:rsidRPr="00CF6767">
              <w:rPr>
                <w:rFonts w:cs="Times New Roman"/>
                <w:bCs/>
                <w:sz w:val="24"/>
                <w:szCs w:val="24"/>
              </w:rPr>
              <w:t>k</w:t>
            </w:r>
            <w:r w:rsidRPr="00CF6767">
              <w:rPr>
                <w:rFonts w:cs="Times New Roman"/>
                <w:bCs/>
                <w:sz w:val="24"/>
                <w:szCs w:val="24"/>
              </w:rPr>
              <w:t xml:space="preserve">abineta </w:t>
            </w:r>
            <w:r w:rsidRPr="00CF6767">
              <w:rPr>
                <w:rFonts w:cs="Times New Roman"/>
                <w:sz w:val="24"/>
                <w:szCs w:val="24"/>
              </w:rPr>
              <w:t xml:space="preserve">2014.gada 22.aprīļa </w:t>
            </w:r>
            <w:r w:rsidRPr="00CF6767">
              <w:rPr>
                <w:rFonts w:cs="Times New Roman"/>
                <w:bCs/>
                <w:sz w:val="24"/>
                <w:szCs w:val="24"/>
              </w:rPr>
              <w:t xml:space="preserve">sēdes </w:t>
            </w:r>
            <w:r w:rsidR="0001641B" w:rsidRPr="00CF6767">
              <w:rPr>
                <w:rFonts w:cs="Times New Roman"/>
                <w:bCs/>
                <w:sz w:val="24"/>
                <w:szCs w:val="24"/>
              </w:rPr>
              <w:t>protokollēmuma (prot. Nr.24</w:t>
            </w:r>
            <w:r w:rsidR="00CF6767" w:rsidRPr="00CF6767">
              <w:rPr>
                <w:rFonts w:cs="Times New Roman"/>
                <w:bCs/>
                <w:sz w:val="24"/>
                <w:szCs w:val="24"/>
              </w:rPr>
              <w:t>,</w:t>
            </w:r>
            <w:r w:rsidR="0001641B" w:rsidRPr="00CF6767">
              <w:rPr>
                <w:rFonts w:cs="Times New Roman"/>
                <w:bCs/>
                <w:sz w:val="24"/>
                <w:szCs w:val="24"/>
              </w:rPr>
              <w:t xml:space="preserve"> 26.§) </w:t>
            </w:r>
            <w:r w:rsidR="00527434" w:rsidRPr="00CF6767">
              <w:rPr>
                <w:rFonts w:cs="Times New Roman"/>
                <w:bCs/>
                <w:sz w:val="24"/>
                <w:szCs w:val="24"/>
              </w:rPr>
              <w:t>„</w:t>
            </w:r>
            <w:r w:rsidR="00527434" w:rsidRPr="00CF6767">
              <w:rPr>
                <w:rFonts w:cs="Times New Roman"/>
                <w:sz w:val="24"/>
                <w:szCs w:val="24"/>
              </w:rPr>
              <w:t>Informatīvais ziņojums „</w:t>
            </w:r>
            <w:r w:rsidRPr="00CF6767">
              <w:rPr>
                <w:rFonts w:cs="Times New Roman"/>
                <w:sz w:val="24"/>
                <w:szCs w:val="24"/>
              </w:rPr>
              <w:t>Nozaru administratīvo pārkāpumu kodifi</w:t>
            </w:r>
            <w:r w:rsidR="0070544E" w:rsidRPr="00CF6767">
              <w:rPr>
                <w:rFonts w:cs="Times New Roman"/>
                <w:sz w:val="24"/>
                <w:szCs w:val="24"/>
              </w:rPr>
              <w:t>kācijas ieviešanas sistēma”” 2.</w:t>
            </w:r>
            <w:r w:rsidRPr="00CF6767">
              <w:rPr>
                <w:rFonts w:cs="Times New Roman"/>
                <w:sz w:val="24"/>
                <w:szCs w:val="24"/>
              </w:rPr>
              <w:t>punkt</w:t>
            </w:r>
            <w:r w:rsidR="00CF6767" w:rsidRPr="00CF6767">
              <w:rPr>
                <w:rFonts w:cs="Times New Roman"/>
                <w:sz w:val="24"/>
                <w:szCs w:val="24"/>
              </w:rPr>
              <w:t>s</w:t>
            </w:r>
            <w:r w:rsidR="00CF6767">
              <w:rPr>
                <w:rFonts w:cs="Times New Roman"/>
                <w:sz w:val="24"/>
                <w:szCs w:val="24"/>
              </w:rPr>
              <w:t>;</w:t>
            </w:r>
          </w:p>
          <w:p w14:paraId="196755A7" w14:textId="77777777" w:rsidR="00CF6767" w:rsidRPr="00CF6767" w:rsidRDefault="00CF6767" w:rsidP="00CF6767">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Ministru kabineta 2016.gada 13.decembra sēdes protokollēmuma (prot. Nr.68, 67.§) “Informatīvais ziņojums “Nozaru administratīvo pārkāpumu kodifikācijas ieviešanas sistēmas īstenošana”” 2.punkts;</w:t>
            </w:r>
          </w:p>
          <w:p w14:paraId="2C4DAD21" w14:textId="122F8CAB" w:rsidR="00CF6767" w:rsidRPr="00CF6767" w:rsidRDefault="00CF6767" w:rsidP="00CF6767">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Ministru kabineta 2018.gada 18.decembra sēdes protokollēmuma (prot. Nr.60, 98.§)  „Informatīvais ziņojums „Nozaru administratīvo pārkāpumu kodifikācijas ieviešanas sistēmas īstenošana”” 2.punkts;</w:t>
            </w:r>
          </w:p>
          <w:p w14:paraId="06D1F928" w14:textId="552D7735" w:rsidR="00CF6767" w:rsidRPr="00CF6767" w:rsidRDefault="00CF6767" w:rsidP="00CF6767">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Valsts sekretāru 2019.gada 6.jūnija sēdes protokollēmuma (prot. Nr.22, 45.§) „Informatīvais ziņojums “Par nozaru administratīvo pārkāpumu kodifikācijas likumprojektu virzību”” 2.punkt</w:t>
            </w:r>
            <w:r>
              <w:rPr>
                <w:rFonts w:cs="Times New Roman"/>
                <w:sz w:val="24"/>
                <w:szCs w:val="24"/>
              </w:rPr>
              <w:t>s;</w:t>
            </w:r>
          </w:p>
          <w:p w14:paraId="3E804AFB" w14:textId="23CBF652" w:rsidR="00023030" w:rsidRDefault="00CF6767" w:rsidP="005146E6">
            <w:pPr>
              <w:autoSpaceDE w:val="0"/>
              <w:autoSpaceDN w:val="0"/>
              <w:adjustRightInd w:val="0"/>
              <w:ind w:firstLine="0"/>
              <w:jc w:val="both"/>
              <w:rPr>
                <w:rFonts w:cs="Times New Roman"/>
                <w:bCs/>
                <w:sz w:val="24"/>
                <w:szCs w:val="24"/>
              </w:rPr>
            </w:pPr>
            <w:r>
              <w:rPr>
                <w:rFonts w:cs="Times New Roman"/>
                <w:sz w:val="24"/>
                <w:szCs w:val="24"/>
              </w:rPr>
              <w:t>5</w:t>
            </w:r>
            <w:r w:rsidR="00023030">
              <w:rPr>
                <w:rFonts w:cs="Times New Roman"/>
                <w:sz w:val="24"/>
                <w:szCs w:val="24"/>
              </w:rPr>
              <w:t xml:space="preserve">. </w:t>
            </w:r>
            <w:r w:rsidR="00023030">
              <w:rPr>
                <w:rFonts w:cs="Times New Roman"/>
                <w:bCs/>
                <w:sz w:val="24"/>
                <w:szCs w:val="24"/>
              </w:rPr>
              <w:t>Komisijas 2016.gada 18.</w:t>
            </w:r>
            <w:r w:rsidR="00023030" w:rsidRPr="00FD169C">
              <w:rPr>
                <w:rFonts w:cs="Times New Roman"/>
                <w:bCs/>
                <w:sz w:val="24"/>
                <w:szCs w:val="24"/>
              </w:rPr>
              <w:t>mart</w:t>
            </w:r>
            <w:r w:rsidR="00023030">
              <w:rPr>
                <w:rFonts w:cs="Times New Roman"/>
                <w:bCs/>
                <w:sz w:val="24"/>
                <w:szCs w:val="24"/>
              </w:rPr>
              <w:t>a</w:t>
            </w:r>
            <w:r w:rsidR="00023030" w:rsidRPr="00FD169C">
              <w:rPr>
                <w:rFonts w:cs="Times New Roman"/>
                <w:bCs/>
                <w:sz w:val="24"/>
                <w:szCs w:val="24"/>
              </w:rPr>
              <w:t xml:space="preserve"> </w:t>
            </w:r>
            <w:r>
              <w:rPr>
                <w:rFonts w:cs="Times New Roman"/>
                <w:bCs/>
                <w:sz w:val="24"/>
                <w:szCs w:val="24"/>
              </w:rPr>
              <w:t>R</w:t>
            </w:r>
            <w:r w:rsidR="00023030" w:rsidRPr="00FD169C">
              <w:rPr>
                <w:rFonts w:cs="Times New Roman"/>
                <w:bCs/>
                <w:sz w:val="24"/>
                <w:szCs w:val="24"/>
              </w:rPr>
              <w:t>egula (ES) 2016/403,</w:t>
            </w:r>
            <w:r w:rsidR="00023030">
              <w:rPr>
                <w:rFonts w:cs="Times New Roman"/>
                <w:bCs/>
                <w:sz w:val="24"/>
                <w:szCs w:val="24"/>
              </w:rPr>
              <w:t xml:space="preserve"> </w:t>
            </w:r>
            <w:r w:rsidR="00023030"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F65120">
              <w:rPr>
                <w:rFonts w:cs="Times New Roman"/>
                <w:bCs/>
                <w:sz w:val="24"/>
                <w:szCs w:val="24"/>
              </w:rPr>
              <w:t xml:space="preserve"> </w:t>
            </w:r>
            <w:r w:rsidR="00F65120">
              <w:rPr>
                <w:sz w:val="24"/>
                <w:szCs w:val="24"/>
              </w:rPr>
              <w:t>(turpmāk – Regula)</w:t>
            </w:r>
            <w:r>
              <w:rPr>
                <w:sz w:val="24"/>
                <w:szCs w:val="24"/>
              </w:rPr>
              <w:t>;</w:t>
            </w:r>
          </w:p>
          <w:p w14:paraId="70F0F435" w14:textId="2A5D71F4" w:rsidR="00DC2B55" w:rsidRPr="008D361B" w:rsidRDefault="00CF6767" w:rsidP="005146E6">
            <w:pPr>
              <w:autoSpaceDE w:val="0"/>
              <w:autoSpaceDN w:val="0"/>
              <w:adjustRightInd w:val="0"/>
              <w:ind w:firstLine="0"/>
              <w:jc w:val="both"/>
              <w:rPr>
                <w:rFonts w:cs="Times New Roman"/>
                <w:sz w:val="24"/>
                <w:szCs w:val="24"/>
              </w:rPr>
            </w:pPr>
            <w:r>
              <w:rPr>
                <w:rFonts w:cs="Times New Roman"/>
                <w:bCs/>
                <w:sz w:val="24"/>
                <w:szCs w:val="24"/>
              </w:rPr>
              <w:t>6</w:t>
            </w:r>
            <w:r w:rsidR="00DC2B55">
              <w:rPr>
                <w:rFonts w:cs="Times New Roman"/>
                <w:bCs/>
                <w:sz w:val="24"/>
                <w:szCs w:val="24"/>
              </w:rPr>
              <w:t>.</w:t>
            </w:r>
            <w:r w:rsidR="00DC2B55">
              <w:t xml:space="preserve"> </w:t>
            </w:r>
            <w:r w:rsidR="00DC2B55" w:rsidRPr="00DC2B55">
              <w:rPr>
                <w:rFonts w:cs="Times New Roman"/>
                <w:bCs/>
                <w:sz w:val="24"/>
                <w:szCs w:val="24"/>
              </w:rPr>
              <w:t>Eiropas Parlamenta un Padomes 2018. gada 18. aprīļa Direktīva (ES) 2018/645, ar ko groza Direktīvu 2003/59/EK par dažu kravu vai pasažieru pārvadāšanai paredzētu autotransporta līdzekļu vadītāju sākotnējās kvalifikācijas iegūšanu un periodisku apmācību un Direktīvu 2006/126/EK par vadītāju apliecībām</w:t>
            </w:r>
            <w:r w:rsidR="00A06468">
              <w:rPr>
                <w:rFonts w:cs="Times New Roman"/>
                <w:bCs/>
                <w:sz w:val="24"/>
                <w:szCs w:val="24"/>
              </w:rPr>
              <w:t xml:space="preserve"> (turpmāk - Direktīva)</w:t>
            </w:r>
            <w:r w:rsidR="00DC2B55" w:rsidRPr="00DC2B55">
              <w:rPr>
                <w:rFonts w:cs="Times New Roman"/>
                <w:bCs/>
                <w:sz w:val="24"/>
                <w:szCs w:val="24"/>
              </w:rPr>
              <w:t>.</w:t>
            </w:r>
          </w:p>
        </w:tc>
      </w:tr>
      <w:tr w:rsidR="00417277" w:rsidRPr="008D361B" w14:paraId="70F0F444" w14:textId="77777777" w:rsidTr="007F48C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37" w14:textId="77777777" w:rsidR="00417277" w:rsidRPr="008D361B" w:rsidRDefault="00417277" w:rsidP="007F48CD">
            <w:pPr>
              <w:ind w:firstLine="0"/>
              <w:rPr>
                <w:rFonts w:cs="Times New Roman"/>
                <w:sz w:val="24"/>
                <w:szCs w:val="24"/>
              </w:rPr>
            </w:pPr>
            <w:r w:rsidRPr="008D361B">
              <w:rPr>
                <w:rFonts w:cs="Times New Roman"/>
                <w:sz w:val="24"/>
                <w:szCs w:val="24"/>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70F0F438" w14:textId="77777777" w:rsidR="00417277" w:rsidRPr="008D361B" w:rsidRDefault="00417277" w:rsidP="007F48CD">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14:paraId="3B9C7B82" w14:textId="2B3441AE" w:rsidR="002B6982" w:rsidRDefault="002B6982" w:rsidP="002B6982">
            <w:pPr>
              <w:widowControl w:val="0"/>
              <w:ind w:firstLine="0"/>
              <w:jc w:val="both"/>
              <w:outlineLvl w:val="2"/>
              <w:rPr>
                <w:rFonts w:eastAsia="Times New Roman" w:cs="Times New Roman"/>
                <w:sz w:val="24"/>
                <w:szCs w:val="24"/>
              </w:rPr>
            </w:pPr>
            <w:r w:rsidRPr="002B6982">
              <w:rPr>
                <w:rFonts w:eastAsia="Times New Roman" w:cs="Times New Roman"/>
                <w:sz w:val="24"/>
                <w:szCs w:val="24"/>
              </w:rPr>
              <w:t xml:space="preserve">Izvērtējot līdzšinējo regulējumu attiecībā uz prasībām transportlīdzekļu vadītāju profesionālajai kompetencei, ir konstatēti vairāki trūkumi, </w:t>
            </w:r>
            <w:r w:rsidR="00CF6767">
              <w:rPr>
                <w:rFonts w:eastAsia="Times New Roman" w:cs="Times New Roman"/>
                <w:sz w:val="24"/>
                <w:szCs w:val="24"/>
              </w:rPr>
              <w:t>tostarp</w:t>
            </w:r>
            <w:r w:rsidRPr="002B6982">
              <w:rPr>
                <w:rFonts w:eastAsia="Times New Roman" w:cs="Times New Roman"/>
                <w:sz w:val="24"/>
                <w:szCs w:val="24"/>
              </w:rPr>
              <w:t>:</w:t>
            </w:r>
          </w:p>
          <w:p w14:paraId="1749DD5A" w14:textId="3431C9B3" w:rsidR="002B6982" w:rsidRPr="002B6982" w:rsidRDefault="002B6982" w:rsidP="002B6982">
            <w:pPr>
              <w:widowControl w:val="0"/>
              <w:ind w:firstLine="0"/>
              <w:jc w:val="both"/>
              <w:outlineLvl w:val="2"/>
              <w:rPr>
                <w:rFonts w:eastAsia="Times New Roman" w:cs="Times New Roman"/>
                <w:sz w:val="24"/>
                <w:szCs w:val="24"/>
              </w:rPr>
            </w:pPr>
            <w:r>
              <w:rPr>
                <w:rFonts w:eastAsia="Times New Roman" w:cs="Times New Roman"/>
                <w:sz w:val="24"/>
                <w:szCs w:val="24"/>
              </w:rPr>
              <w:t>-</w:t>
            </w:r>
            <w:r w:rsidRPr="002B6982">
              <w:rPr>
                <w:rFonts w:eastAsia="Times New Roman" w:cs="Times New Roman"/>
                <w:sz w:val="24"/>
                <w:szCs w:val="24"/>
              </w:rPr>
              <w:t>grūtības un juridiska rakstura neskaidrības saistībā ar atbrīvojumu no prasībām attiecībā uz profesionālo kompetenci interpretāciju. Daži no minētajiem atbrīvojumiem ir saistīti ar situācijām, kad transportlīdzekļa vadīšana nav vadītāja pamatdarbība un kad būtu nesamērīgs slogs prasīt transportlīdzekļu vadītājiem, lai tie nodrošinātu atbilstību profesionālās kompetences prasībām. Ja transportlīdzekļa vadīšana notiek reti, lauku rajonos un ar to nodarbojas vadītāji, kuri veic piegādes savai uzņēmējdarbībai, būtu jāpiemēro atbrīvojumi no profesionālās kompetences prasībām ar noteikumu, ka joprojām tiek nodrošināta ceļu satiksmes drošība. Ņemot vērā atšķirīgos apstākļus Eiropas Savienības lauku apvidos, proti, ģeogrāfijas, klimata un iedzīvotāju blīvuma ziņā, dalībvalstīm ir dota rīcības brīvība noteikt, vai šādu transportlīdzekļa vadīšanu var uzskatīt par gadījuma rakstura vadīšanu un vai šāds atbrīvojums ietekmē ceļu satiksmes drošību, piemēram, ņemot vērā ceļa veidu, satiksmes apjomu vai neaizsargātu satiksmes dalībnieku klātbūtni</w:t>
            </w:r>
            <w:r w:rsidR="00DC2B55">
              <w:rPr>
                <w:rFonts w:eastAsia="Times New Roman" w:cs="Times New Roman"/>
                <w:sz w:val="24"/>
                <w:szCs w:val="24"/>
              </w:rPr>
              <w:t>.</w:t>
            </w:r>
          </w:p>
          <w:p w14:paraId="07BD7E0C" w14:textId="0CD2912F" w:rsidR="002B6982" w:rsidRPr="002B6982" w:rsidRDefault="00DC2B55" w:rsidP="002B6982">
            <w:pPr>
              <w:widowControl w:val="0"/>
              <w:ind w:firstLine="0"/>
              <w:jc w:val="both"/>
              <w:outlineLvl w:val="2"/>
              <w:rPr>
                <w:rFonts w:eastAsia="Times New Roman" w:cs="Times New Roman"/>
                <w:sz w:val="24"/>
                <w:szCs w:val="24"/>
              </w:rPr>
            </w:pPr>
            <w:r>
              <w:rPr>
                <w:rFonts w:eastAsia="Times New Roman" w:cs="Times New Roman"/>
                <w:sz w:val="24"/>
                <w:szCs w:val="24"/>
              </w:rPr>
              <w:t>T</w:t>
            </w:r>
            <w:r w:rsidR="002B6982" w:rsidRPr="002B6982">
              <w:rPr>
                <w:rFonts w:eastAsia="Times New Roman" w:cs="Times New Roman"/>
                <w:sz w:val="24"/>
                <w:szCs w:val="24"/>
              </w:rPr>
              <w:t xml:space="preserve">as, ka trešo valstu transportlīdzekļu vadītāji izmanto vadītāju atestātu kā pierādījumu par apmācību prasību izpildi, varētu vadītājiem radīt šķēršļus, kad pārvadātājs atestātu atdod atpakaļ izdevējām iestādēm, jo īpaši, ja minētie vadītāji vēlas sākt darbu citā dalībvalstī. Lai nodrošinātu raitu pāreju, līdz to derīguma termiņa beigām būtu jāatzīst derīgi vadītāju atestāti un derīgas vadītāju kvalifikācijas kartes, kas izsniegtas saskaņā ar noteikumiem, kuri piemērojami, pirms tiek piemēroti ar </w:t>
            </w:r>
            <w:r w:rsidR="002B6982" w:rsidRPr="00A06468">
              <w:rPr>
                <w:rFonts w:eastAsia="Times New Roman" w:cs="Times New Roman"/>
                <w:sz w:val="24"/>
                <w:szCs w:val="24"/>
              </w:rPr>
              <w:t>Direktīvu</w:t>
            </w:r>
            <w:r w:rsidR="002B6982" w:rsidRPr="002B6982">
              <w:rPr>
                <w:rFonts w:eastAsia="Times New Roman" w:cs="Times New Roman"/>
                <w:sz w:val="24"/>
                <w:szCs w:val="24"/>
              </w:rPr>
              <w:t xml:space="preserve"> grozītie noteikumi. Minētie grozījumi pirms to piemērošanas nepadara par nederīgām pabeigtās apmācības vai vadītāja apliecības, kas izsniegtas kā apliecinājums šādu apmācību pabeigšanai</w:t>
            </w:r>
            <w:r>
              <w:rPr>
                <w:rFonts w:eastAsia="Times New Roman" w:cs="Times New Roman"/>
                <w:sz w:val="24"/>
                <w:szCs w:val="24"/>
              </w:rPr>
              <w:t>.</w:t>
            </w:r>
          </w:p>
          <w:p w14:paraId="0FC30F51" w14:textId="06241903" w:rsidR="002B6982" w:rsidRPr="002B6982" w:rsidRDefault="00DC2B55" w:rsidP="002B6982">
            <w:pPr>
              <w:widowControl w:val="0"/>
              <w:ind w:firstLine="0"/>
              <w:jc w:val="both"/>
              <w:outlineLvl w:val="2"/>
              <w:rPr>
                <w:rFonts w:eastAsia="Times New Roman" w:cs="Times New Roman"/>
                <w:sz w:val="24"/>
                <w:szCs w:val="24"/>
              </w:rPr>
            </w:pPr>
            <w:r>
              <w:rPr>
                <w:rFonts w:eastAsia="Times New Roman" w:cs="Times New Roman"/>
                <w:sz w:val="24"/>
                <w:szCs w:val="24"/>
              </w:rPr>
              <w:t xml:space="preserve">Lai </w:t>
            </w:r>
            <w:r w:rsidR="002B6982" w:rsidRPr="002B6982">
              <w:rPr>
                <w:rFonts w:eastAsia="Times New Roman" w:cs="Times New Roman"/>
                <w:sz w:val="24"/>
                <w:szCs w:val="24"/>
              </w:rPr>
              <w:t>novērstu negodīgas sākotnējās profesionālās kompetences iegūšanas mēģinājumus un apmācības “tūrismu”, jānosaka, ka sākotnējā profesionālā kompetence tiek iegūta tajā valstī, kur</w:t>
            </w:r>
            <w:r w:rsidR="009755AD">
              <w:rPr>
                <w:rFonts w:eastAsia="Times New Roman" w:cs="Times New Roman"/>
                <w:sz w:val="24"/>
                <w:szCs w:val="24"/>
              </w:rPr>
              <w:t>ā</w:t>
            </w:r>
            <w:r w:rsidR="002B6982" w:rsidRPr="002B6982">
              <w:rPr>
                <w:rFonts w:eastAsia="Times New Roman" w:cs="Times New Roman"/>
                <w:sz w:val="24"/>
                <w:szCs w:val="24"/>
              </w:rPr>
              <w:t xml:space="preserve"> personas pastāvīgi dzīvo.</w:t>
            </w:r>
          </w:p>
          <w:p w14:paraId="125EB602" w14:textId="489C0E61" w:rsidR="002B6982" w:rsidRDefault="009755AD" w:rsidP="008D361B">
            <w:pPr>
              <w:widowControl w:val="0"/>
              <w:ind w:firstLine="0"/>
              <w:jc w:val="both"/>
              <w:outlineLvl w:val="2"/>
              <w:rPr>
                <w:rFonts w:eastAsia="Times New Roman" w:cs="Times New Roman"/>
                <w:sz w:val="24"/>
                <w:szCs w:val="24"/>
              </w:rPr>
            </w:pPr>
            <w:r>
              <w:rPr>
                <w:rFonts w:eastAsia="Times New Roman" w:cs="Times New Roman"/>
                <w:sz w:val="24"/>
                <w:szCs w:val="24"/>
              </w:rPr>
              <w:t>Turklāt</w:t>
            </w:r>
            <w:r w:rsidR="002B6982" w:rsidRPr="002B6982">
              <w:rPr>
                <w:rFonts w:eastAsia="Times New Roman" w:cs="Times New Roman"/>
                <w:sz w:val="24"/>
                <w:szCs w:val="24"/>
              </w:rPr>
              <w:t>, ņemot vērā vadītāju trūkumu un novecošanos, lai veicinātu jaunieš</w:t>
            </w:r>
            <w:r>
              <w:rPr>
                <w:rFonts w:eastAsia="Times New Roman" w:cs="Times New Roman"/>
                <w:sz w:val="24"/>
                <w:szCs w:val="24"/>
              </w:rPr>
              <w:t>u</w:t>
            </w:r>
            <w:r w:rsidR="002B6982" w:rsidRPr="002B6982">
              <w:rPr>
                <w:rFonts w:eastAsia="Times New Roman" w:cs="Times New Roman"/>
                <w:sz w:val="24"/>
                <w:szCs w:val="24"/>
              </w:rPr>
              <w:t xml:space="preserve"> pievēršanos šai profesijai, jāiekļauj iespēja apgūt nepieciešamās zināšanas un uzsākt profesionālo darbību pēc iespējas agrā vecumā.</w:t>
            </w:r>
          </w:p>
          <w:p w14:paraId="70F0F439" w14:textId="0EC87A51" w:rsidR="00417277" w:rsidRPr="008D361B" w:rsidRDefault="00417277" w:rsidP="008D361B">
            <w:pPr>
              <w:widowControl w:val="0"/>
              <w:ind w:firstLine="0"/>
              <w:jc w:val="both"/>
              <w:outlineLvl w:val="2"/>
              <w:rPr>
                <w:rFonts w:cs="Times New Roman"/>
                <w:sz w:val="24"/>
                <w:szCs w:val="24"/>
              </w:rPr>
            </w:pPr>
            <w:r w:rsidRPr="008D361B">
              <w:rPr>
                <w:rFonts w:eastAsia="Times New Roman" w:cs="Times New Roman"/>
                <w:sz w:val="24"/>
                <w:szCs w:val="24"/>
              </w:rPr>
              <w:t xml:space="preserve">Saskaņā ar </w:t>
            </w:r>
            <w:r w:rsidRPr="008D361B">
              <w:rPr>
                <w:rFonts w:cs="Times New Roman"/>
                <w:sz w:val="24"/>
                <w:szCs w:val="24"/>
              </w:rPr>
              <w:t>Ministru kabineta 2014.gada 22.aprīļa sēdes protokollēmuma (prot. Nr.24</w:t>
            </w:r>
            <w:r w:rsidR="00CF6767">
              <w:rPr>
                <w:rFonts w:cs="Times New Roman"/>
                <w:sz w:val="24"/>
                <w:szCs w:val="24"/>
              </w:rPr>
              <w:t>,</w:t>
            </w:r>
            <w:r w:rsidR="00410D1E" w:rsidRPr="008D361B">
              <w:rPr>
                <w:rFonts w:cs="Times New Roman"/>
                <w:sz w:val="24"/>
                <w:szCs w:val="24"/>
              </w:rPr>
              <w:t xml:space="preserve"> 26.§) „Informatīvais ziņojums „</w:t>
            </w:r>
            <w:r w:rsidRPr="008D361B">
              <w:rPr>
                <w:rFonts w:cs="Times New Roman"/>
                <w:sz w:val="24"/>
                <w:szCs w:val="24"/>
              </w:rPr>
              <w:t xml:space="preserve">Nozaru administratīvo pārkāpumu kodifikācijas ieviešanas sistēma”” </w:t>
            </w:r>
            <w:r w:rsidRPr="008D361B">
              <w:rPr>
                <w:rFonts w:eastAsia="Times New Roman" w:cs="Times New Roman"/>
                <w:sz w:val="24"/>
                <w:szCs w:val="24"/>
              </w:rPr>
              <w:t xml:space="preserve">2.punktu </w:t>
            </w:r>
            <w:r w:rsidR="00243C3C" w:rsidRPr="008D361B">
              <w:rPr>
                <w:rFonts w:eastAsia="Calibri" w:cs="Times New Roman"/>
                <w:sz w:val="24"/>
                <w:szCs w:val="24"/>
              </w:rPr>
              <w:t>Satiksmes</w:t>
            </w:r>
            <w:r w:rsidRPr="008D361B">
              <w:rPr>
                <w:rFonts w:eastAsia="Calibri" w:cs="Times New Roman"/>
                <w:sz w:val="24"/>
                <w:szCs w:val="24"/>
              </w:rPr>
              <w:t xml:space="preserve"> ministrijai</w:t>
            </w:r>
            <w:r w:rsidRPr="008D361B">
              <w:rPr>
                <w:rFonts w:cs="Times New Roman"/>
                <w:sz w:val="24"/>
                <w:szCs w:val="24"/>
              </w:rPr>
              <w:t xml:space="preserve">, ievērojot informatīvā ziņojuma 2.pielikumā noteikto nozaru administratīvo pārkāpumu kodifikācijas laika grafiku, </w:t>
            </w:r>
            <w:r w:rsidR="00AC0B14" w:rsidRPr="008D361B">
              <w:rPr>
                <w:rFonts w:eastAsia="Calibri" w:cs="Times New Roman"/>
                <w:sz w:val="24"/>
                <w:szCs w:val="24"/>
              </w:rPr>
              <w:t>tika uzdots</w:t>
            </w:r>
            <w:r w:rsidR="00AC0B14" w:rsidRPr="008D361B">
              <w:rPr>
                <w:rFonts w:cs="Times New Roman"/>
                <w:sz w:val="24"/>
                <w:szCs w:val="24"/>
              </w:rPr>
              <w:t xml:space="preserve"> </w:t>
            </w:r>
            <w:r w:rsidR="00E33EBA" w:rsidRPr="008D361B">
              <w:rPr>
                <w:rFonts w:cs="Times New Roman"/>
                <w:sz w:val="24"/>
                <w:szCs w:val="24"/>
              </w:rPr>
              <w:t xml:space="preserve">veikt administratīvo pārkāpumu </w:t>
            </w:r>
            <w:r w:rsidR="00E33EBA" w:rsidRPr="008D361B">
              <w:rPr>
                <w:rFonts w:cs="Times New Roman"/>
                <w:sz w:val="24"/>
                <w:szCs w:val="24"/>
              </w:rPr>
              <w:lastRenderedPageBreak/>
              <w:t>ko</w:t>
            </w:r>
            <w:r w:rsidR="00A56080">
              <w:rPr>
                <w:rFonts w:cs="Times New Roman"/>
                <w:sz w:val="24"/>
                <w:szCs w:val="24"/>
              </w:rPr>
              <w:t>difikāciju autopārvadājumu jomā. Lai izpildītu doto uzdevumu</w:t>
            </w:r>
            <w:r w:rsidR="0001641B">
              <w:rPr>
                <w:rFonts w:cs="Times New Roman"/>
                <w:sz w:val="24"/>
                <w:szCs w:val="24"/>
              </w:rPr>
              <w:t>,</w:t>
            </w:r>
            <w:r w:rsidR="00A56080">
              <w:rPr>
                <w:rFonts w:cs="Times New Roman"/>
                <w:sz w:val="24"/>
                <w:szCs w:val="24"/>
              </w:rPr>
              <w:t xml:space="preserve"> Satiksmes ministrija </w:t>
            </w:r>
            <w:r w:rsidR="0001641B">
              <w:rPr>
                <w:rFonts w:cs="Times New Roman"/>
                <w:sz w:val="24"/>
                <w:szCs w:val="24"/>
              </w:rPr>
              <w:t>i</w:t>
            </w:r>
            <w:r w:rsidR="00C23D17">
              <w:rPr>
                <w:rFonts w:cs="Times New Roman"/>
                <w:sz w:val="24"/>
                <w:szCs w:val="24"/>
              </w:rPr>
              <w:t>r</w:t>
            </w:r>
            <w:r w:rsidR="0001641B">
              <w:rPr>
                <w:rFonts w:cs="Times New Roman"/>
                <w:sz w:val="24"/>
                <w:szCs w:val="24"/>
              </w:rPr>
              <w:t xml:space="preserve"> izstrādājusi</w:t>
            </w:r>
            <w:r w:rsidR="00A56080">
              <w:rPr>
                <w:rFonts w:cs="Times New Roman"/>
                <w:sz w:val="24"/>
                <w:szCs w:val="24"/>
              </w:rPr>
              <w:t xml:space="preserve"> Likumprojekt</w:t>
            </w:r>
            <w:r w:rsidR="00C23D17">
              <w:rPr>
                <w:rFonts w:cs="Times New Roman"/>
                <w:sz w:val="24"/>
                <w:szCs w:val="24"/>
              </w:rPr>
              <w:t>u</w:t>
            </w:r>
            <w:r w:rsidR="00A56080">
              <w:rPr>
                <w:rFonts w:cs="Times New Roman"/>
                <w:sz w:val="24"/>
                <w:szCs w:val="24"/>
              </w:rPr>
              <w:t>.</w:t>
            </w:r>
          </w:p>
          <w:p w14:paraId="70F0F43A" w14:textId="50B9D5A0" w:rsidR="00417277" w:rsidRPr="008D361B" w:rsidRDefault="00417277" w:rsidP="008D361B">
            <w:pPr>
              <w:ind w:firstLine="0"/>
              <w:jc w:val="both"/>
              <w:rPr>
                <w:rFonts w:cs="Times New Roman"/>
                <w:sz w:val="24"/>
                <w:szCs w:val="24"/>
              </w:rPr>
            </w:pPr>
            <w:r w:rsidRPr="008D361B">
              <w:rPr>
                <w:rFonts w:cs="Times New Roman"/>
                <w:sz w:val="24"/>
                <w:szCs w:val="24"/>
              </w:rPr>
              <w:t xml:space="preserve">Saskaņā ar </w:t>
            </w:r>
            <w:r w:rsidR="001B4DAA" w:rsidRPr="008D361B">
              <w:rPr>
                <w:rFonts w:cs="Times New Roman"/>
                <w:sz w:val="24"/>
                <w:szCs w:val="24"/>
              </w:rPr>
              <w:t>Ministru kabineta 2013. gada 4.februāra rīkojumu Nr.</w:t>
            </w:r>
            <w:r w:rsidRPr="008D361B">
              <w:rPr>
                <w:rFonts w:cs="Times New Roman"/>
                <w:sz w:val="24"/>
                <w:szCs w:val="24"/>
              </w:rPr>
              <w:t>38 „Par Administratīvo sodu sistēmas attīstīb</w:t>
            </w:r>
            <w:r w:rsidR="00822A1E" w:rsidRPr="008D361B">
              <w:rPr>
                <w:rFonts w:cs="Times New Roman"/>
                <w:sz w:val="24"/>
                <w:szCs w:val="24"/>
              </w:rPr>
              <w:t>as koncepciju” tika atbalstīti k</w:t>
            </w:r>
            <w:r w:rsidRPr="008D361B">
              <w:rPr>
                <w:rFonts w:cs="Times New Roman"/>
                <w:sz w:val="24"/>
                <w:szCs w:val="24"/>
              </w:rPr>
              <w:t>oncepcijas kopsavilkumā ietvertie risinājumi, t.sk., paredzot nozaru administratīvo pārkāpumu kodifikāciju.</w:t>
            </w:r>
            <w:r w:rsidR="005B464E">
              <w:rPr>
                <w:rFonts w:cs="Times New Roman"/>
                <w:sz w:val="24"/>
                <w:szCs w:val="24"/>
              </w:rPr>
              <w:t xml:space="preserve"> Administratīvās atbildības likums Saeimā pieņemts 2018.gada 25.oktobrī un stāsies spēkā 2020.gada 1.janvārī, kad spēku zaudēs </w:t>
            </w:r>
            <w:r w:rsidR="00CF6767">
              <w:rPr>
                <w:rFonts w:cs="Times New Roman"/>
                <w:sz w:val="24"/>
                <w:szCs w:val="24"/>
              </w:rPr>
              <w:t>Latvijas Administratīvo pārkāpumu k</w:t>
            </w:r>
            <w:r w:rsidR="005B464E">
              <w:rPr>
                <w:rFonts w:cs="Times New Roman"/>
                <w:sz w:val="24"/>
                <w:szCs w:val="24"/>
              </w:rPr>
              <w:t>odekss</w:t>
            </w:r>
            <w:r w:rsidR="00857738">
              <w:rPr>
                <w:rFonts w:cs="Times New Roman"/>
                <w:sz w:val="24"/>
                <w:szCs w:val="24"/>
              </w:rPr>
              <w:t xml:space="preserve"> (turpmāk - Kodekss)</w:t>
            </w:r>
            <w:r w:rsidR="005B464E">
              <w:rPr>
                <w:rFonts w:cs="Times New Roman"/>
                <w:sz w:val="24"/>
                <w:szCs w:val="24"/>
              </w:rPr>
              <w:t>.</w:t>
            </w:r>
          </w:p>
          <w:p w14:paraId="70F0F43C" w14:textId="20925058" w:rsidR="00417277" w:rsidRPr="008D361B" w:rsidRDefault="00417277" w:rsidP="008D361B">
            <w:pPr>
              <w:ind w:firstLine="0"/>
              <w:jc w:val="both"/>
              <w:rPr>
                <w:rFonts w:cs="Times New Roman"/>
                <w:sz w:val="24"/>
                <w:szCs w:val="24"/>
              </w:rPr>
            </w:pPr>
            <w:r w:rsidRPr="008D361B">
              <w:rPr>
                <w:rFonts w:cs="Times New Roman"/>
                <w:sz w:val="24"/>
                <w:szCs w:val="24"/>
              </w:rPr>
              <w:t xml:space="preserve">Lai īstenotu nozaru administratīvo pārkāpumu kodifikāciju </w:t>
            </w:r>
            <w:r w:rsidR="00D86D19" w:rsidRPr="008D361B">
              <w:rPr>
                <w:rFonts w:cs="Times New Roman"/>
                <w:sz w:val="24"/>
                <w:szCs w:val="24"/>
              </w:rPr>
              <w:t>Satiksmes</w:t>
            </w:r>
            <w:r w:rsidRPr="008D361B">
              <w:rPr>
                <w:rFonts w:cs="Times New Roman"/>
                <w:sz w:val="24"/>
                <w:szCs w:val="24"/>
              </w:rPr>
              <w:t xml:space="preserve"> ministrijai kā atbildīga</w:t>
            </w:r>
            <w:r w:rsidR="0001641B">
              <w:rPr>
                <w:rFonts w:cs="Times New Roman"/>
                <w:sz w:val="24"/>
                <w:szCs w:val="24"/>
              </w:rPr>
              <w:t>ja</w:t>
            </w:r>
            <w:r w:rsidRPr="008D361B">
              <w:rPr>
                <w:rFonts w:cs="Times New Roman"/>
                <w:sz w:val="24"/>
                <w:szCs w:val="24"/>
              </w:rPr>
              <w:t xml:space="preserve">i iestādei par </w:t>
            </w:r>
            <w:r w:rsidRPr="008D361B">
              <w:rPr>
                <w:rFonts w:cs="Times New Roman"/>
                <w:sz w:val="24"/>
                <w:szCs w:val="24"/>
                <w:lang w:eastAsia="lv-LV"/>
              </w:rPr>
              <w:t>Likumprojekta</w:t>
            </w:r>
            <w:r w:rsidR="0001641B">
              <w:rPr>
                <w:rFonts w:cs="Times New Roman"/>
                <w:sz w:val="24"/>
                <w:szCs w:val="24"/>
              </w:rPr>
              <w:t xml:space="preserve"> izstrādi</w:t>
            </w:r>
            <w:r w:rsidRPr="008D361B">
              <w:rPr>
                <w:rFonts w:cs="Times New Roman"/>
                <w:sz w:val="24"/>
                <w:szCs w:val="24"/>
              </w:rPr>
              <w:t xml:space="preserve"> tika uzlikts pienākums izstrādāt </w:t>
            </w:r>
            <w:r w:rsidR="009755AD">
              <w:rPr>
                <w:rFonts w:cs="Times New Roman"/>
                <w:sz w:val="24"/>
                <w:szCs w:val="24"/>
              </w:rPr>
              <w:t>jaunu</w:t>
            </w:r>
            <w:r w:rsidRPr="008D361B">
              <w:rPr>
                <w:rFonts w:cs="Times New Roman"/>
                <w:sz w:val="24"/>
                <w:szCs w:val="24"/>
              </w:rPr>
              <w:t xml:space="preserve"> </w:t>
            </w:r>
            <w:r w:rsidR="00D86D19" w:rsidRPr="008D361B">
              <w:rPr>
                <w:rFonts w:cs="Times New Roman"/>
                <w:bCs/>
                <w:sz w:val="24"/>
                <w:szCs w:val="24"/>
              </w:rPr>
              <w:t>Autopārvadājumu</w:t>
            </w:r>
            <w:r w:rsidRPr="008D361B">
              <w:rPr>
                <w:rFonts w:cs="Times New Roman"/>
                <w:bCs/>
                <w:sz w:val="24"/>
                <w:szCs w:val="24"/>
              </w:rPr>
              <w:t xml:space="preserve"> likuma (turpmāk –</w:t>
            </w:r>
            <w:r w:rsidRPr="008D361B">
              <w:rPr>
                <w:rFonts w:cs="Times New Roman"/>
                <w:sz w:val="24"/>
                <w:szCs w:val="24"/>
              </w:rPr>
              <w:t xml:space="preserve"> Likums) nodaļu, kurā tiktu iekļauti visi šajā nozarē saglabājamie administratīvie pārkāpumi un noteikta</w:t>
            </w:r>
            <w:r w:rsidR="00496E5D" w:rsidRPr="008D361B">
              <w:rPr>
                <w:rFonts w:cs="Times New Roman"/>
                <w:sz w:val="24"/>
                <w:szCs w:val="24"/>
              </w:rPr>
              <w:t>s</w:t>
            </w:r>
            <w:r w:rsidRPr="008D361B">
              <w:rPr>
                <w:rFonts w:cs="Times New Roman"/>
                <w:sz w:val="24"/>
                <w:szCs w:val="24"/>
              </w:rPr>
              <w:t xml:space="preserve"> kompetentā</w:t>
            </w:r>
            <w:r w:rsidR="00DC0050" w:rsidRPr="008D361B">
              <w:rPr>
                <w:rFonts w:cs="Times New Roman"/>
                <w:sz w:val="24"/>
                <w:szCs w:val="24"/>
              </w:rPr>
              <w:t>s</w:t>
            </w:r>
            <w:r w:rsidRPr="008D361B">
              <w:rPr>
                <w:rFonts w:cs="Times New Roman"/>
                <w:sz w:val="24"/>
                <w:szCs w:val="24"/>
              </w:rPr>
              <w:t xml:space="preserve"> iestādes</w:t>
            </w:r>
            <w:r w:rsidR="00DC0050" w:rsidRPr="008D361B">
              <w:rPr>
                <w:rFonts w:cs="Times New Roman"/>
                <w:sz w:val="24"/>
                <w:szCs w:val="24"/>
              </w:rPr>
              <w:t>, kurām</w:t>
            </w:r>
            <w:r w:rsidRPr="008D361B">
              <w:rPr>
                <w:rFonts w:cs="Times New Roman"/>
                <w:sz w:val="24"/>
                <w:szCs w:val="24"/>
              </w:rPr>
              <w:t xml:space="preserve"> būs piekritīga soda piemērošana.  </w:t>
            </w:r>
          </w:p>
          <w:p w14:paraId="70F0F43D" w14:textId="2820FADD" w:rsidR="00250720" w:rsidRDefault="00417277" w:rsidP="008D361B">
            <w:pPr>
              <w:ind w:firstLine="0"/>
              <w:jc w:val="both"/>
              <w:rPr>
                <w:rFonts w:cs="Times New Roman"/>
                <w:sz w:val="24"/>
                <w:szCs w:val="24"/>
              </w:rPr>
            </w:pPr>
            <w:r w:rsidRPr="008D361B">
              <w:rPr>
                <w:rFonts w:cs="Times New Roman"/>
                <w:sz w:val="24"/>
                <w:szCs w:val="24"/>
              </w:rPr>
              <w:t>Likumprojekts paredz</w:t>
            </w:r>
            <w:r w:rsidR="00D86D19" w:rsidRPr="008D361B">
              <w:rPr>
                <w:rFonts w:cs="Times New Roman"/>
                <w:sz w:val="24"/>
                <w:szCs w:val="24"/>
              </w:rPr>
              <w:t xml:space="preserve"> papildināt Likumu ar </w:t>
            </w:r>
            <w:r w:rsidRPr="008D361B">
              <w:rPr>
                <w:rFonts w:cs="Times New Roman"/>
                <w:sz w:val="24"/>
                <w:szCs w:val="24"/>
              </w:rPr>
              <w:t>V</w:t>
            </w:r>
            <w:r w:rsidR="00D86D19" w:rsidRPr="008D361B">
              <w:rPr>
                <w:rFonts w:cs="Times New Roman"/>
                <w:sz w:val="24"/>
                <w:szCs w:val="24"/>
              </w:rPr>
              <w:t>I</w:t>
            </w:r>
            <w:r w:rsidRPr="008D361B">
              <w:rPr>
                <w:rFonts w:cs="Times New Roman"/>
                <w:sz w:val="24"/>
                <w:szCs w:val="24"/>
              </w:rPr>
              <w:t xml:space="preserve"> nodaļu, kurā paredzēta administratīvā atbildība </w:t>
            </w:r>
            <w:r w:rsidR="00D86D19" w:rsidRPr="008D361B">
              <w:rPr>
                <w:rFonts w:cs="Times New Roman"/>
                <w:bCs/>
                <w:sz w:val="24"/>
                <w:szCs w:val="24"/>
              </w:rPr>
              <w:t>autopārvadājumu jomā</w:t>
            </w:r>
            <w:r w:rsidRPr="008D361B">
              <w:rPr>
                <w:rFonts w:cs="Times New Roman"/>
                <w:bCs/>
                <w:sz w:val="24"/>
                <w:szCs w:val="24"/>
              </w:rPr>
              <w:t>, kā arī</w:t>
            </w:r>
            <w:r w:rsidRPr="008D361B">
              <w:rPr>
                <w:rFonts w:cs="Times New Roman"/>
                <w:b/>
                <w:bCs/>
                <w:sz w:val="24"/>
                <w:szCs w:val="24"/>
              </w:rPr>
              <w:t xml:space="preserve"> </w:t>
            </w:r>
            <w:r w:rsidRPr="008D361B">
              <w:rPr>
                <w:rFonts w:cs="Times New Roman"/>
                <w:sz w:val="24"/>
                <w:szCs w:val="24"/>
              </w:rPr>
              <w:t>noteiktas kompetentās iestādes sodu piemērošanā par minēto administratīvo pārkāpumu izdarīšanu.</w:t>
            </w:r>
          </w:p>
          <w:p w14:paraId="0F7251CB" w14:textId="77777777" w:rsidR="00B4653D" w:rsidRDefault="00B4653D" w:rsidP="00B81EEE">
            <w:pPr>
              <w:widowControl w:val="0"/>
              <w:ind w:firstLine="0"/>
              <w:jc w:val="both"/>
              <w:outlineLvl w:val="2"/>
              <w:rPr>
                <w:rFonts w:eastAsia="Times New Roman" w:cs="Times New Roman"/>
                <w:sz w:val="24"/>
                <w:szCs w:val="24"/>
              </w:rPr>
            </w:pPr>
          </w:p>
          <w:p w14:paraId="089CD4DA" w14:textId="75274D1F" w:rsidR="004A657A" w:rsidRDefault="00B4653D" w:rsidP="004A657A">
            <w:pPr>
              <w:widowControl w:val="0"/>
              <w:ind w:firstLine="0"/>
              <w:jc w:val="both"/>
              <w:outlineLvl w:val="2"/>
              <w:rPr>
                <w:rFonts w:eastAsia="Times New Roman" w:cs="Times New Roman"/>
                <w:sz w:val="24"/>
                <w:szCs w:val="24"/>
              </w:rPr>
            </w:pPr>
            <w:r w:rsidRPr="00A11FAC">
              <w:rPr>
                <w:rFonts w:eastAsia="Times New Roman" w:cs="Times New Roman"/>
                <w:sz w:val="24"/>
                <w:szCs w:val="24"/>
              </w:rPr>
              <w:t xml:space="preserve">I. Likumprojekta </w:t>
            </w:r>
            <w:r w:rsidR="00B26327" w:rsidRPr="00A11FAC">
              <w:rPr>
                <w:rFonts w:eastAsia="Times New Roman" w:cs="Times New Roman"/>
                <w:sz w:val="24"/>
                <w:szCs w:val="24"/>
              </w:rPr>
              <w:t xml:space="preserve">3.pantā ietvertajā </w:t>
            </w:r>
            <w:r w:rsidR="004A657A" w:rsidRPr="00A11FAC">
              <w:rPr>
                <w:rFonts w:eastAsia="Times New Roman" w:cs="Times New Roman"/>
                <w:sz w:val="24"/>
                <w:szCs w:val="24"/>
                <w:u w:val="single"/>
              </w:rPr>
              <w:t xml:space="preserve">53., </w:t>
            </w:r>
            <w:r w:rsidR="009E212D" w:rsidRPr="00A11FAC">
              <w:rPr>
                <w:rFonts w:eastAsia="Times New Roman" w:cs="Times New Roman"/>
                <w:sz w:val="24"/>
                <w:szCs w:val="24"/>
                <w:u w:val="single"/>
              </w:rPr>
              <w:t xml:space="preserve">54., </w:t>
            </w:r>
            <w:r w:rsidR="004A657A" w:rsidRPr="00A11FAC">
              <w:rPr>
                <w:rFonts w:eastAsia="Times New Roman" w:cs="Times New Roman"/>
                <w:sz w:val="24"/>
                <w:szCs w:val="24"/>
                <w:u w:val="single"/>
              </w:rPr>
              <w:t xml:space="preserve">55. un 58.pantā </w:t>
            </w:r>
            <w:r w:rsidR="004A657A" w:rsidRPr="00A11FAC">
              <w:rPr>
                <w:rFonts w:ascii="inherit" w:eastAsia="Times New Roman" w:hAnsi="inherit" w:cs="Times New Roman"/>
                <w:color w:val="000000"/>
                <w:sz w:val="24"/>
                <w:szCs w:val="24"/>
                <w:lang w:eastAsia="lv-LV"/>
              </w:rPr>
              <w:t>iestrādāti Regulā noteiktie pārkāpumi.</w:t>
            </w:r>
            <w:r w:rsidR="004A657A">
              <w:rPr>
                <w:rFonts w:eastAsia="Times New Roman" w:cs="Times New Roman"/>
                <w:sz w:val="24"/>
                <w:szCs w:val="24"/>
                <w:u w:val="single"/>
              </w:rPr>
              <w:t xml:space="preserve"> </w:t>
            </w:r>
          </w:p>
          <w:p w14:paraId="039E606D" w14:textId="77777777" w:rsidR="004A657A" w:rsidRDefault="004A657A" w:rsidP="004A657A">
            <w:pPr>
              <w:widowControl w:val="0"/>
              <w:ind w:firstLine="0"/>
              <w:jc w:val="both"/>
              <w:outlineLvl w:val="2"/>
              <w:rPr>
                <w:rFonts w:ascii="inherit" w:eastAsia="Times New Roman" w:hAnsi="inherit" w:cs="Times New Roman"/>
                <w:color w:val="000000"/>
                <w:sz w:val="24"/>
                <w:szCs w:val="24"/>
                <w:lang w:eastAsia="lv-LV"/>
              </w:rPr>
            </w:pPr>
            <w:r>
              <w:rPr>
                <w:rFonts w:eastAsia="Times New Roman" w:cs="Times New Roman"/>
                <w:sz w:val="24"/>
                <w:szCs w:val="24"/>
              </w:rPr>
              <w:t xml:space="preserve">Regula </w:t>
            </w:r>
            <w:r w:rsidRPr="00484B3F">
              <w:rPr>
                <w:rFonts w:eastAsia="Times New Roman" w:cs="Times New Roman"/>
                <w:sz w:val="24"/>
                <w:szCs w:val="24"/>
              </w:rPr>
              <w:t xml:space="preserve">paredz kategorizēt pārkāpumus </w:t>
            </w:r>
            <w:r>
              <w:rPr>
                <w:rFonts w:eastAsia="Times New Roman" w:cs="Times New Roman"/>
                <w:sz w:val="24"/>
                <w:szCs w:val="24"/>
              </w:rPr>
              <w:t>komerc</w:t>
            </w:r>
            <w:r w:rsidRPr="00484B3F">
              <w:rPr>
                <w:rFonts w:eastAsia="Times New Roman" w:cs="Times New Roman"/>
                <w:sz w:val="24"/>
                <w:szCs w:val="24"/>
              </w:rPr>
              <w:t xml:space="preserve">pārvadājumos </w:t>
            </w:r>
            <w:r>
              <w:rPr>
                <w:rFonts w:eastAsia="Times New Roman" w:cs="Times New Roman"/>
                <w:sz w:val="24"/>
                <w:szCs w:val="24"/>
              </w:rPr>
              <w:t xml:space="preserve">ar </w:t>
            </w:r>
            <w:r w:rsidRPr="00484B3F">
              <w:rPr>
                <w:rFonts w:eastAsia="Times New Roman" w:cs="Times New Roman"/>
                <w:sz w:val="24"/>
                <w:szCs w:val="24"/>
              </w:rPr>
              <w:t>autotransport</w:t>
            </w:r>
            <w:r>
              <w:rPr>
                <w:rFonts w:eastAsia="Times New Roman" w:cs="Times New Roman"/>
                <w:sz w:val="24"/>
                <w:szCs w:val="24"/>
              </w:rPr>
              <w:t>u</w:t>
            </w:r>
            <w:r w:rsidRPr="00484B3F">
              <w:rPr>
                <w:rFonts w:eastAsia="Times New Roman" w:cs="Times New Roman"/>
                <w:sz w:val="24"/>
                <w:szCs w:val="24"/>
              </w:rPr>
              <w:t>, izstrādājot pārkāpumu klasifikācijas sarakstu</w:t>
            </w:r>
            <w:r>
              <w:rPr>
                <w:rFonts w:eastAsia="Times New Roman" w:cs="Times New Roman"/>
                <w:sz w:val="24"/>
                <w:szCs w:val="24"/>
              </w:rPr>
              <w:t>,</w:t>
            </w:r>
            <w:r w:rsidRPr="00484B3F">
              <w:rPr>
                <w:rFonts w:eastAsia="Times New Roman" w:cs="Times New Roman"/>
                <w:sz w:val="24"/>
                <w:szCs w:val="24"/>
              </w:rPr>
              <w:t xml:space="preserve"> paredz</w:t>
            </w:r>
            <w:r>
              <w:rPr>
                <w:rFonts w:eastAsia="Times New Roman" w:cs="Times New Roman"/>
                <w:sz w:val="24"/>
                <w:szCs w:val="24"/>
              </w:rPr>
              <w:t>ot</w:t>
            </w:r>
            <w:r w:rsidRPr="00484B3F">
              <w:rPr>
                <w:rFonts w:eastAsia="Times New Roman" w:cs="Times New Roman"/>
                <w:sz w:val="24"/>
                <w:szCs w:val="24"/>
              </w:rPr>
              <w:t xml:space="preserve"> pārkāpumu dalījumu pēc to smaguma pakāpes. </w:t>
            </w:r>
            <w:r>
              <w:rPr>
                <w:rFonts w:ascii="inherit" w:eastAsia="Times New Roman" w:hAnsi="inherit" w:cs="Times New Roman"/>
                <w:color w:val="000000"/>
                <w:sz w:val="24"/>
                <w:szCs w:val="24"/>
                <w:lang w:eastAsia="lv-LV"/>
              </w:rPr>
              <w:t>Regulā minētie pārkāpumi</w:t>
            </w:r>
            <w:r w:rsidRPr="00E11BDD">
              <w:rPr>
                <w:rFonts w:ascii="inherit" w:eastAsia="Times New Roman" w:hAnsi="inherit" w:cs="Times New Roman"/>
                <w:color w:val="000000"/>
                <w:sz w:val="24"/>
                <w:szCs w:val="24"/>
                <w:lang w:eastAsia="lv-LV"/>
              </w:rPr>
              <w:t xml:space="preserve"> var izraisīt autotransporta uzņēmuma vai pārvadājumu vadītāja labas reputācijas zaudēšanu.</w:t>
            </w:r>
          </w:p>
          <w:p w14:paraId="6DE5F609" w14:textId="77777777" w:rsidR="004A657A" w:rsidRDefault="004A657A" w:rsidP="004A657A">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sidRPr="00E11BDD">
              <w:rPr>
                <w:rFonts w:ascii="inherit" w:eastAsia="Times New Roman" w:hAnsi="inherit" w:cs="Times New Roman"/>
                <w:color w:val="000000"/>
                <w:sz w:val="24"/>
                <w:szCs w:val="24"/>
                <w:lang w:eastAsia="lv-LV"/>
              </w:rPr>
              <w:t>nosaka pārkāpumu smaguma pakāp</w:t>
            </w:r>
            <w:r>
              <w:rPr>
                <w:rFonts w:ascii="inherit" w:eastAsia="Times New Roman" w:hAnsi="inherit" w:cs="Times New Roman"/>
                <w:color w:val="000000"/>
                <w:sz w:val="24"/>
                <w:szCs w:val="24"/>
                <w:lang w:eastAsia="lv-LV"/>
              </w:rPr>
              <w:t>i</w:t>
            </w:r>
            <w:r w:rsidRPr="00E11BDD">
              <w:rPr>
                <w:rFonts w:ascii="inherit" w:eastAsia="Times New Roman" w:hAnsi="inherit" w:cs="Times New Roman"/>
                <w:color w:val="000000"/>
                <w:sz w:val="24"/>
                <w:szCs w:val="24"/>
                <w:lang w:eastAsia="lv-LV"/>
              </w:rPr>
              <w:t>, ņemot vērā dzīvības apdraudējuma vai smagu miesas bojājumu risku, un norāda pārkāpumu atkārtošanās biežum</w:t>
            </w:r>
            <w:r>
              <w:rPr>
                <w:rFonts w:ascii="inherit" w:eastAsia="Times New Roman" w:hAnsi="inherit" w:cs="Times New Roman"/>
                <w:color w:val="000000"/>
                <w:sz w:val="24"/>
                <w:szCs w:val="24"/>
                <w:lang w:eastAsia="lv-LV"/>
              </w:rPr>
              <w:t>u</w:t>
            </w:r>
            <w:r w:rsidRPr="00E11BDD">
              <w:rPr>
                <w:rFonts w:ascii="inherit" w:eastAsia="Times New Roman" w:hAnsi="inherit" w:cs="Times New Roman"/>
                <w:color w:val="000000"/>
                <w:sz w:val="24"/>
                <w:szCs w:val="24"/>
                <w:lang w:eastAsia="lv-LV"/>
              </w:rPr>
              <w:t>, kuru pārsniedzot</w:t>
            </w:r>
            <w:r>
              <w:rPr>
                <w:rFonts w:ascii="inherit" w:eastAsia="Times New Roman" w:hAnsi="inherit" w:cs="Times New Roman"/>
                <w:color w:val="000000"/>
                <w:sz w:val="24"/>
                <w:szCs w:val="24"/>
                <w:lang w:eastAsia="lv-LV"/>
              </w:rPr>
              <w:t>,</w:t>
            </w:r>
            <w:r w:rsidRPr="00E11BDD">
              <w:rPr>
                <w:rFonts w:ascii="inherit" w:eastAsia="Times New Roman" w:hAnsi="inherit" w:cs="Times New Roman"/>
                <w:color w:val="000000"/>
                <w:sz w:val="24"/>
                <w:szCs w:val="24"/>
                <w:lang w:eastAsia="lv-LV"/>
              </w:rPr>
              <w:t xml:space="preserve"> atkārtoti izdarītus pārkāpumus uzskata par smagākiem pārkāpumiem</w:t>
            </w:r>
            <w:r>
              <w:rPr>
                <w:rFonts w:ascii="inherit" w:eastAsia="Times New Roman" w:hAnsi="inherit" w:cs="Times New Roman"/>
                <w:color w:val="000000"/>
                <w:sz w:val="24"/>
                <w:szCs w:val="24"/>
                <w:lang w:eastAsia="lv-LV"/>
              </w:rPr>
              <w:t xml:space="preserve">. </w:t>
            </w:r>
            <w:r>
              <w:rPr>
                <w:rFonts w:eastAsia="Times New Roman" w:cs="Times New Roman"/>
                <w:sz w:val="24"/>
                <w:szCs w:val="24"/>
              </w:rPr>
              <w:t>R</w:t>
            </w:r>
            <w:r w:rsidRPr="00484B3F">
              <w:rPr>
                <w:rFonts w:eastAsia="Times New Roman" w:cs="Times New Roman"/>
                <w:sz w:val="24"/>
                <w:szCs w:val="24"/>
              </w:rPr>
              <w:t>egula</w:t>
            </w:r>
            <w:r>
              <w:rPr>
                <w:rFonts w:eastAsia="Times New Roman" w:cs="Times New Roman"/>
                <w:sz w:val="24"/>
                <w:szCs w:val="24"/>
              </w:rPr>
              <w:t>s</w:t>
            </w:r>
            <w:r w:rsidRPr="00484B3F">
              <w:rPr>
                <w:rFonts w:eastAsia="Times New Roman" w:cs="Times New Roman"/>
                <w:sz w:val="24"/>
                <w:szCs w:val="24"/>
              </w:rPr>
              <w:t xml:space="preserve"> </w:t>
            </w:r>
            <w:r>
              <w:rPr>
                <w:rFonts w:cs="Times New Roman"/>
                <w:bCs/>
                <w:sz w:val="24"/>
                <w:szCs w:val="24"/>
              </w:rPr>
              <w:t xml:space="preserve">I pielikumā minētie nopietnie pārkāpumi ir </w:t>
            </w:r>
            <w:r w:rsidRPr="00E11BDD">
              <w:rPr>
                <w:rFonts w:ascii="inherit" w:eastAsia="Times New Roman" w:hAnsi="inherit" w:cs="Times New Roman"/>
                <w:color w:val="000000"/>
                <w:sz w:val="24"/>
                <w:szCs w:val="24"/>
                <w:lang w:eastAsia="lv-LV"/>
              </w:rPr>
              <w:t>iedalīti trijās kategorijās pēc smaguma pakāpes</w:t>
            </w:r>
            <w:r>
              <w:rPr>
                <w:rFonts w:ascii="inherit" w:eastAsia="Times New Roman" w:hAnsi="inherit" w:cs="Times New Roman"/>
                <w:color w:val="000000"/>
                <w:sz w:val="24"/>
                <w:szCs w:val="24"/>
                <w:lang w:eastAsia="lv-LV"/>
              </w:rPr>
              <w:t xml:space="preserve">: </w:t>
            </w:r>
            <w:r w:rsidRPr="00FD7FC3">
              <w:rPr>
                <w:rFonts w:ascii="inherit" w:eastAsia="Times New Roman" w:hAnsi="inherit" w:cs="Times New Roman"/>
                <w:color w:val="000000"/>
                <w:sz w:val="24"/>
                <w:szCs w:val="24"/>
                <w:lang w:eastAsia="lv-LV"/>
              </w:rPr>
              <w:t>MSI = vissmagākie pārkāpumi</w:t>
            </w:r>
            <w:r>
              <w:rPr>
                <w:rFonts w:ascii="inherit" w:eastAsia="Times New Roman" w:hAnsi="inherit" w:cs="Times New Roman"/>
                <w:color w:val="000000"/>
                <w:sz w:val="24"/>
                <w:szCs w:val="24"/>
                <w:lang w:eastAsia="lv-LV"/>
              </w:rPr>
              <w:t>;</w:t>
            </w:r>
            <w:r w:rsidRPr="00FD7FC3">
              <w:rPr>
                <w:rFonts w:ascii="inherit" w:eastAsia="Times New Roman" w:hAnsi="inherit" w:cs="Times New Roman"/>
                <w:color w:val="000000"/>
                <w:sz w:val="24"/>
                <w:szCs w:val="24"/>
                <w:lang w:eastAsia="lv-LV"/>
              </w:rPr>
              <w:t xml:space="preserve"> VSI = ļoti smag</w:t>
            </w:r>
            <w:r>
              <w:rPr>
                <w:rFonts w:ascii="inherit" w:eastAsia="Times New Roman" w:hAnsi="inherit" w:cs="Times New Roman"/>
                <w:color w:val="000000"/>
                <w:sz w:val="24"/>
                <w:szCs w:val="24"/>
                <w:lang w:eastAsia="lv-LV"/>
              </w:rPr>
              <w:t>i</w:t>
            </w:r>
            <w:r w:rsidRPr="00FD7FC3">
              <w:rPr>
                <w:rFonts w:ascii="inherit" w:eastAsia="Times New Roman" w:hAnsi="inherit" w:cs="Times New Roman"/>
                <w:color w:val="000000"/>
                <w:sz w:val="24"/>
                <w:szCs w:val="24"/>
                <w:lang w:eastAsia="lv-LV"/>
              </w:rPr>
              <w:t xml:space="preserve"> pārkāpum</w:t>
            </w:r>
            <w:r>
              <w:rPr>
                <w:rFonts w:ascii="inherit" w:eastAsia="Times New Roman" w:hAnsi="inherit" w:cs="Times New Roman"/>
                <w:color w:val="000000"/>
                <w:sz w:val="24"/>
                <w:szCs w:val="24"/>
                <w:lang w:eastAsia="lv-LV"/>
              </w:rPr>
              <w:t>i; SI = smagi</w:t>
            </w:r>
            <w:r w:rsidRPr="00FD7FC3">
              <w:rPr>
                <w:rFonts w:ascii="inherit" w:eastAsia="Times New Roman" w:hAnsi="inherit" w:cs="Times New Roman"/>
                <w:color w:val="000000"/>
                <w:sz w:val="24"/>
                <w:szCs w:val="24"/>
                <w:lang w:eastAsia="lv-LV"/>
              </w:rPr>
              <w:t xml:space="preserve"> pārkāpum</w:t>
            </w:r>
            <w:r>
              <w:rPr>
                <w:rFonts w:ascii="inherit" w:eastAsia="Times New Roman" w:hAnsi="inherit" w:cs="Times New Roman"/>
                <w:color w:val="000000"/>
                <w:sz w:val="24"/>
                <w:szCs w:val="24"/>
                <w:lang w:eastAsia="lv-LV"/>
              </w:rPr>
              <w:t>i.</w:t>
            </w:r>
          </w:p>
          <w:p w14:paraId="2A1C9934" w14:textId="77777777" w:rsidR="004A657A" w:rsidRDefault="004A657A" w:rsidP="004A657A">
            <w:pPr>
              <w:widowControl w:val="0"/>
              <w:ind w:firstLine="0"/>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w:t>
            </w:r>
            <w:r w:rsidRPr="00E11BDD">
              <w:rPr>
                <w:rFonts w:ascii="inherit" w:eastAsia="Times New Roman" w:hAnsi="inherit" w:cs="Times New Roman"/>
                <w:color w:val="000000"/>
                <w:sz w:val="24"/>
                <w:szCs w:val="24"/>
                <w:lang w:eastAsia="lv-LV"/>
              </w:rPr>
              <w:t>ārkāpumu klasifikācija</w:t>
            </w:r>
            <w:r>
              <w:rPr>
                <w:rFonts w:ascii="inherit" w:eastAsia="Times New Roman" w:hAnsi="inherit" w:cs="Times New Roman"/>
                <w:color w:val="000000"/>
                <w:sz w:val="24"/>
                <w:szCs w:val="24"/>
                <w:lang w:eastAsia="lv-LV"/>
              </w:rPr>
              <w:t>s</w:t>
            </w:r>
            <w:r w:rsidRPr="00E11BDD">
              <w:rPr>
                <w:rFonts w:ascii="inherit" w:eastAsia="Times New Roman" w:hAnsi="inherit" w:cs="Times New Roman"/>
                <w:color w:val="000000"/>
                <w:sz w:val="24"/>
                <w:szCs w:val="24"/>
                <w:lang w:eastAsia="lv-LV"/>
              </w:rPr>
              <w:t xml:space="preserve"> </w:t>
            </w:r>
            <w:r>
              <w:rPr>
                <w:rFonts w:ascii="inherit" w:eastAsia="Times New Roman" w:hAnsi="inherit" w:cs="Times New Roman"/>
                <w:color w:val="000000"/>
                <w:sz w:val="24"/>
                <w:szCs w:val="24"/>
                <w:lang w:eastAsia="lv-LV"/>
              </w:rPr>
              <w:t>h</w:t>
            </w:r>
            <w:r w:rsidRPr="00E11BDD">
              <w:rPr>
                <w:rFonts w:ascii="inherit" w:eastAsia="Times New Roman" w:hAnsi="inherit" w:cs="Times New Roman"/>
                <w:color w:val="000000"/>
                <w:sz w:val="24"/>
                <w:szCs w:val="24"/>
                <w:lang w:eastAsia="lv-LV"/>
              </w:rPr>
              <w:t>armonizē</w:t>
            </w:r>
            <w:r>
              <w:rPr>
                <w:rFonts w:ascii="inherit" w:eastAsia="Times New Roman" w:hAnsi="inherit" w:cs="Times New Roman"/>
                <w:color w:val="000000"/>
                <w:sz w:val="24"/>
                <w:szCs w:val="24"/>
                <w:lang w:eastAsia="lv-LV"/>
              </w:rPr>
              <w:t>šana</w:t>
            </w:r>
            <w:r w:rsidRPr="00E11BDD">
              <w:rPr>
                <w:rFonts w:ascii="inherit" w:eastAsia="Times New Roman" w:hAnsi="inherit" w:cs="Times New Roman"/>
                <w:color w:val="000000"/>
                <w:sz w:val="24"/>
                <w:szCs w:val="24"/>
                <w:lang w:eastAsia="lv-LV"/>
              </w:rPr>
              <w:t xml:space="preserve"> ir svarīg</w:t>
            </w:r>
            <w:r>
              <w:rPr>
                <w:rFonts w:ascii="inherit" w:eastAsia="Times New Roman" w:hAnsi="inherit" w:cs="Times New Roman"/>
                <w:color w:val="000000"/>
                <w:sz w:val="24"/>
                <w:szCs w:val="24"/>
                <w:lang w:eastAsia="lv-LV"/>
              </w:rPr>
              <w:t>a,</w:t>
            </w:r>
            <w:r w:rsidRPr="00E11BDD">
              <w:rPr>
                <w:rFonts w:ascii="inherit" w:eastAsia="Times New Roman" w:hAnsi="inherit" w:cs="Times New Roman"/>
                <w:color w:val="000000"/>
                <w:sz w:val="24"/>
                <w:szCs w:val="24"/>
                <w:lang w:eastAsia="lv-LV"/>
              </w:rPr>
              <w:t xml:space="preserve"> lai nodrošinātu god</w:t>
            </w:r>
            <w:r>
              <w:rPr>
                <w:rFonts w:ascii="inherit" w:eastAsia="Times New Roman" w:hAnsi="inherit" w:cs="Times New Roman"/>
                <w:color w:val="000000"/>
                <w:sz w:val="24"/>
                <w:szCs w:val="24"/>
                <w:lang w:eastAsia="lv-LV"/>
              </w:rPr>
              <w:t>īgu konkurenci starp uzņēmumiem</w:t>
            </w:r>
            <w:r w:rsidRPr="00E11BDD">
              <w:rPr>
                <w:rFonts w:ascii="inherit" w:eastAsia="Times New Roman" w:hAnsi="inherit" w:cs="Times New Roman"/>
                <w:color w:val="000000"/>
                <w:sz w:val="24"/>
                <w:szCs w:val="24"/>
                <w:lang w:eastAsia="lv-LV"/>
              </w:rPr>
              <w:t>.</w:t>
            </w:r>
            <w:r>
              <w:rPr>
                <w:rFonts w:ascii="inherit" w:eastAsia="Times New Roman" w:hAnsi="inherit" w:cs="Times New Roman"/>
                <w:color w:val="000000"/>
                <w:sz w:val="24"/>
                <w:szCs w:val="24"/>
                <w:lang w:eastAsia="lv-LV"/>
              </w:rPr>
              <w:t xml:space="preserve"> </w:t>
            </w:r>
          </w:p>
          <w:p w14:paraId="262E22F4" w14:textId="6F7069B0" w:rsidR="004A657A" w:rsidRDefault="004A657A" w:rsidP="004A657A">
            <w:pPr>
              <w:widowControl w:val="0"/>
              <w:ind w:firstLine="0"/>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Likumprojektā iestrādāti pārkāpumi</w:t>
            </w:r>
            <w:r w:rsidR="007D26DE">
              <w:rPr>
                <w:rFonts w:ascii="inherit" w:eastAsia="Times New Roman" w:hAnsi="inherit" w:cs="Times New Roman"/>
                <w:color w:val="000000"/>
                <w:sz w:val="24"/>
                <w:szCs w:val="24"/>
                <w:lang w:eastAsia="lv-LV"/>
              </w:rPr>
              <w:t>, kas paredzēti šādos Eiropas Savienības normatīvajos aktos</w:t>
            </w:r>
            <w:r>
              <w:rPr>
                <w:rFonts w:ascii="inherit" w:eastAsia="Times New Roman" w:hAnsi="inherit" w:cs="Times New Roman"/>
                <w:color w:val="000000"/>
                <w:sz w:val="24"/>
                <w:szCs w:val="24"/>
                <w:lang w:eastAsia="lv-LV"/>
              </w:rPr>
              <w:t>:</w:t>
            </w:r>
          </w:p>
          <w:p w14:paraId="52FFB3EB" w14:textId="05012280" w:rsidR="004A657A" w:rsidRDefault="004A657A" w:rsidP="00857738">
            <w:pPr>
              <w:pStyle w:val="ListParagraph"/>
              <w:widowControl w:val="0"/>
              <w:numPr>
                <w:ilvl w:val="0"/>
                <w:numId w:val="7"/>
              </w:numPr>
              <w:ind w:left="0" w:firstLine="360"/>
              <w:jc w:val="both"/>
              <w:outlineLvl w:val="2"/>
              <w:rPr>
                <w:rFonts w:ascii="inherit" w:eastAsia="Times New Roman" w:hAnsi="inherit" w:cs="Times New Roman"/>
                <w:color w:val="000000"/>
                <w:sz w:val="24"/>
                <w:szCs w:val="24"/>
                <w:lang w:eastAsia="lv-LV"/>
              </w:rPr>
            </w:pPr>
            <w:r w:rsidRPr="006A75CE">
              <w:rPr>
                <w:rFonts w:ascii="inherit" w:eastAsia="Times New Roman" w:hAnsi="inherit" w:cs="Times New Roman"/>
                <w:color w:val="000000"/>
                <w:sz w:val="24"/>
                <w:szCs w:val="24"/>
                <w:lang w:eastAsia="lv-LV"/>
              </w:rPr>
              <w:t xml:space="preserve">Eiropas Parlamenta un Padomes 2014.gada 4.februāra Regula (ES) Nr. 165/2014 par tahogrāfiem autotransportā, ar kuru atceļ Padomes Regulu (EEK) Nr. 3821/85 par reģistrācijas kontrolierīcēm, ko izmanto autotransportā, un groza Eiropas Parlamenta un Padomes Regulu (EK) Nr. 561/2006, ar ko paredz dažu sociālās </w:t>
            </w:r>
            <w:r w:rsidRPr="006A75CE">
              <w:rPr>
                <w:rFonts w:ascii="inherit" w:eastAsia="Times New Roman" w:hAnsi="inherit" w:cs="Times New Roman"/>
                <w:color w:val="000000"/>
                <w:sz w:val="24"/>
                <w:szCs w:val="24"/>
                <w:lang w:eastAsia="lv-LV"/>
              </w:rPr>
              <w:lastRenderedPageBreak/>
              <w:t>jomas tiesību aktu saskaņošanu saistībā ar autotransportu</w:t>
            </w:r>
            <w:r>
              <w:t xml:space="preserve"> </w:t>
            </w:r>
            <w:r w:rsidRPr="006A75CE">
              <w:rPr>
                <w:rFonts w:ascii="inherit" w:eastAsia="Times New Roman" w:hAnsi="inherit" w:cs="Times New Roman"/>
                <w:color w:val="000000"/>
                <w:sz w:val="24"/>
                <w:szCs w:val="24"/>
                <w:lang w:eastAsia="lv-LV"/>
              </w:rPr>
              <w:t>pārkāpumu grupas (Tahogrāfs)</w:t>
            </w:r>
            <w:r>
              <w:rPr>
                <w:rFonts w:ascii="inherit" w:eastAsia="Times New Roman" w:hAnsi="inherit" w:cs="Times New Roman"/>
                <w:color w:val="000000"/>
                <w:sz w:val="24"/>
                <w:szCs w:val="24"/>
                <w:lang w:eastAsia="lv-LV"/>
              </w:rPr>
              <w:t xml:space="preserve"> (</w:t>
            </w:r>
            <w:r w:rsidR="00857738">
              <w:rPr>
                <w:rFonts w:ascii="inherit" w:eastAsia="Times New Roman" w:hAnsi="inherit" w:cs="Times New Roman"/>
                <w:color w:val="000000"/>
                <w:sz w:val="24"/>
                <w:szCs w:val="24"/>
                <w:lang w:eastAsia="lv-LV"/>
              </w:rPr>
              <w:t>L</w:t>
            </w:r>
            <w:r w:rsidR="008F62D5">
              <w:rPr>
                <w:rFonts w:ascii="inherit" w:eastAsia="Times New Roman" w:hAnsi="inherit" w:cs="Times New Roman"/>
                <w:color w:val="000000"/>
                <w:sz w:val="24"/>
                <w:szCs w:val="24"/>
                <w:lang w:eastAsia="lv-LV"/>
              </w:rPr>
              <w:t xml:space="preserve">ikumprojekta </w:t>
            </w:r>
            <w:r w:rsidR="00B26327">
              <w:rPr>
                <w:rFonts w:ascii="inherit" w:eastAsia="Times New Roman" w:hAnsi="inherit" w:cs="Times New Roman"/>
                <w:color w:val="000000"/>
                <w:sz w:val="24"/>
                <w:szCs w:val="24"/>
                <w:lang w:eastAsia="lv-LV"/>
              </w:rPr>
              <w:t xml:space="preserve">3.pantā ietvertais </w:t>
            </w:r>
            <w:r w:rsidR="0025178F">
              <w:rPr>
                <w:rFonts w:ascii="inherit" w:eastAsia="Times New Roman" w:hAnsi="inherit" w:cs="Times New Roman"/>
                <w:color w:val="000000"/>
                <w:sz w:val="24"/>
                <w:szCs w:val="24"/>
                <w:lang w:eastAsia="lv-LV"/>
              </w:rPr>
              <w:t>58</w:t>
            </w:r>
            <w:r>
              <w:rPr>
                <w:rFonts w:ascii="inherit" w:eastAsia="Times New Roman" w:hAnsi="inherit" w:cs="Times New Roman"/>
                <w:color w:val="000000"/>
                <w:sz w:val="24"/>
                <w:szCs w:val="24"/>
                <w:lang w:eastAsia="lv-LV"/>
              </w:rPr>
              <w:t>.pants)</w:t>
            </w:r>
            <w:r w:rsidRPr="006A75CE">
              <w:rPr>
                <w:rFonts w:ascii="inherit" w:eastAsia="Times New Roman" w:hAnsi="inherit" w:cs="Times New Roman"/>
                <w:color w:val="000000"/>
                <w:sz w:val="24"/>
                <w:szCs w:val="24"/>
                <w:lang w:eastAsia="lv-LV"/>
              </w:rPr>
              <w:t>.</w:t>
            </w:r>
          </w:p>
          <w:p w14:paraId="36A630F0" w14:textId="3DA43A3B" w:rsidR="004A657A" w:rsidRDefault="004A657A" w:rsidP="00857738">
            <w:pPr>
              <w:pStyle w:val="ListParagraph"/>
              <w:widowControl w:val="0"/>
              <w:numPr>
                <w:ilvl w:val="0"/>
                <w:numId w:val="7"/>
              </w:numPr>
              <w:ind w:left="0" w:firstLine="360"/>
              <w:jc w:val="both"/>
              <w:outlineLvl w:val="2"/>
              <w:rPr>
                <w:rFonts w:ascii="inherit" w:eastAsia="Times New Roman" w:hAnsi="inherit" w:cs="Times New Roman"/>
                <w:color w:val="000000"/>
                <w:sz w:val="24"/>
                <w:szCs w:val="24"/>
                <w:lang w:eastAsia="lv-LV"/>
              </w:rPr>
            </w:pPr>
            <w:r>
              <w:rPr>
                <w:rFonts w:ascii="inherit" w:eastAsia="Times New Roman" w:hAnsi="inherit" w:cs="Times New Roman"/>
                <w:color w:val="000000"/>
                <w:sz w:val="24"/>
                <w:szCs w:val="24"/>
                <w:lang w:eastAsia="lv-LV"/>
              </w:rPr>
              <w:t>Padomes 1992.gada</w:t>
            </w:r>
            <w:r w:rsidR="008F62D5">
              <w:rPr>
                <w:rFonts w:ascii="inherit" w:eastAsia="Times New Roman" w:hAnsi="inherit" w:cs="Times New Roman"/>
                <w:color w:val="000000"/>
                <w:sz w:val="24"/>
                <w:szCs w:val="24"/>
                <w:lang w:eastAsia="lv-LV"/>
              </w:rPr>
              <w:t xml:space="preserve"> </w:t>
            </w:r>
            <w:r>
              <w:rPr>
                <w:rFonts w:ascii="inherit" w:eastAsia="Times New Roman" w:hAnsi="inherit" w:cs="Times New Roman"/>
                <w:color w:val="000000"/>
                <w:sz w:val="24"/>
                <w:szCs w:val="24"/>
                <w:lang w:eastAsia="lv-LV"/>
              </w:rPr>
              <w:t>10.</w:t>
            </w:r>
            <w:r w:rsidRPr="006A75CE">
              <w:rPr>
                <w:rFonts w:ascii="inherit" w:eastAsia="Times New Roman" w:hAnsi="inherit" w:cs="Times New Roman"/>
                <w:color w:val="000000"/>
                <w:sz w:val="24"/>
                <w:szCs w:val="24"/>
                <w:lang w:eastAsia="lv-LV"/>
              </w:rPr>
              <w:t>februāra Direktīva 92/6/EEK par ātruma ierobežošanas ierīču uzstādīšanu un izmantošanu noteiktu kategoriju transportlīdzekļos Kopienā pārkāpumu grupas</w:t>
            </w:r>
            <w:r>
              <w:rPr>
                <w:rFonts w:ascii="inherit" w:eastAsia="Times New Roman" w:hAnsi="inherit" w:cs="Times New Roman"/>
                <w:color w:val="000000"/>
                <w:sz w:val="24"/>
                <w:szCs w:val="24"/>
                <w:lang w:eastAsia="lv-LV"/>
              </w:rPr>
              <w:t xml:space="preserve"> (Ātruma ierobežošanas ierīces) (</w:t>
            </w:r>
            <w:r w:rsidR="00857738">
              <w:rPr>
                <w:rFonts w:ascii="inherit" w:eastAsia="Times New Roman" w:hAnsi="inherit" w:cs="Times New Roman"/>
                <w:color w:val="000000"/>
                <w:sz w:val="24"/>
                <w:szCs w:val="24"/>
                <w:lang w:eastAsia="lv-LV"/>
              </w:rPr>
              <w:t>L</w:t>
            </w:r>
            <w:r w:rsidR="008F62D5">
              <w:rPr>
                <w:rFonts w:ascii="inherit" w:eastAsia="Times New Roman" w:hAnsi="inherit" w:cs="Times New Roman"/>
                <w:color w:val="000000"/>
                <w:sz w:val="24"/>
                <w:szCs w:val="24"/>
                <w:lang w:eastAsia="lv-LV"/>
              </w:rPr>
              <w:t xml:space="preserve">ikumprojekta </w:t>
            </w:r>
            <w:r w:rsidR="00B26327" w:rsidRPr="00B26327">
              <w:rPr>
                <w:rFonts w:ascii="inherit" w:eastAsia="Times New Roman" w:hAnsi="inherit" w:cs="Times New Roman"/>
                <w:color w:val="000000"/>
                <w:sz w:val="24"/>
                <w:szCs w:val="24"/>
                <w:lang w:eastAsia="lv-LV"/>
              </w:rPr>
              <w:t xml:space="preserve">3.pantā ietvertais </w:t>
            </w:r>
            <w:r w:rsidR="0025178F">
              <w:rPr>
                <w:rFonts w:ascii="inherit" w:eastAsia="Times New Roman" w:hAnsi="inherit" w:cs="Times New Roman"/>
                <w:color w:val="000000"/>
                <w:sz w:val="24"/>
                <w:szCs w:val="24"/>
                <w:lang w:eastAsia="lv-LV"/>
              </w:rPr>
              <w:t>58</w:t>
            </w:r>
            <w:r>
              <w:rPr>
                <w:rFonts w:ascii="inherit" w:eastAsia="Times New Roman" w:hAnsi="inherit" w:cs="Times New Roman"/>
                <w:color w:val="000000"/>
                <w:sz w:val="24"/>
                <w:szCs w:val="24"/>
                <w:lang w:eastAsia="lv-LV"/>
              </w:rPr>
              <w:t>.pants).</w:t>
            </w:r>
          </w:p>
          <w:p w14:paraId="20B0369D" w14:textId="43013A05" w:rsidR="004A657A" w:rsidRDefault="004A657A" w:rsidP="00857738">
            <w:pPr>
              <w:pStyle w:val="ListParagraph"/>
              <w:widowControl w:val="0"/>
              <w:numPr>
                <w:ilvl w:val="0"/>
                <w:numId w:val="7"/>
              </w:numPr>
              <w:ind w:left="0" w:firstLine="360"/>
              <w:jc w:val="both"/>
              <w:outlineLvl w:val="2"/>
              <w:rPr>
                <w:rFonts w:ascii="inherit" w:eastAsia="Times New Roman" w:hAnsi="inherit" w:cs="Times New Roman"/>
                <w:color w:val="000000"/>
                <w:sz w:val="24"/>
                <w:szCs w:val="24"/>
                <w:lang w:eastAsia="lv-LV"/>
              </w:rPr>
            </w:pPr>
            <w:r w:rsidRPr="00F67E8B">
              <w:rPr>
                <w:rFonts w:ascii="inherit" w:eastAsia="Times New Roman" w:hAnsi="inherit" w:cs="Times New Roman"/>
                <w:color w:val="000000"/>
                <w:sz w:val="24"/>
                <w:szCs w:val="24"/>
                <w:lang w:eastAsia="lv-LV"/>
              </w:rPr>
              <w:t>Eiro</w:t>
            </w:r>
            <w:r>
              <w:rPr>
                <w:rFonts w:ascii="inherit" w:eastAsia="Times New Roman" w:hAnsi="inherit" w:cs="Times New Roman"/>
                <w:color w:val="000000"/>
                <w:sz w:val="24"/>
                <w:szCs w:val="24"/>
                <w:lang w:eastAsia="lv-LV"/>
              </w:rPr>
              <w:t>pas Parlamenta un Padomes 2009.</w:t>
            </w:r>
            <w:r w:rsidRPr="00F67E8B">
              <w:rPr>
                <w:rFonts w:ascii="inherit" w:eastAsia="Times New Roman" w:hAnsi="inherit" w:cs="Times New Roman"/>
                <w:color w:val="000000"/>
                <w:sz w:val="24"/>
                <w:szCs w:val="24"/>
                <w:lang w:eastAsia="lv-LV"/>
              </w:rPr>
              <w:t>gada 21.oktobra Regula (EK) Nr. 1072/2009 par kopīgiem noteikumiem attiecībā uz piekļuvi starptautisko kravas autopārvadājumu tirgum pārkāpumu grupas (Piekļuve starptautisko</w:t>
            </w:r>
            <w:r>
              <w:rPr>
                <w:rFonts w:ascii="inherit" w:eastAsia="Times New Roman" w:hAnsi="inherit" w:cs="Times New Roman"/>
                <w:color w:val="000000"/>
                <w:sz w:val="24"/>
                <w:szCs w:val="24"/>
                <w:lang w:eastAsia="lv-LV"/>
              </w:rPr>
              <w:t xml:space="preserve"> kravas autopārvadājumu tirgum) (</w:t>
            </w:r>
            <w:r w:rsidR="00857738">
              <w:rPr>
                <w:rFonts w:ascii="inherit" w:eastAsia="Times New Roman" w:hAnsi="inherit" w:cs="Times New Roman"/>
                <w:color w:val="000000"/>
                <w:sz w:val="24"/>
                <w:szCs w:val="24"/>
                <w:lang w:eastAsia="lv-LV"/>
              </w:rPr>
              <w:t>L</w:t>
            </w:r>
            <w:r w:rsidR="008F62D5">
              <w:rPr>
                <w:rFonts w:ascii="inherit" w:eastAsia="Times New Roman" w:hAnsi="inherit" w:cs="Times New Roman"/>
                <w:color w:val="000000"/>
                <w:sz w:val="24"/>
                <w:szCs w:val="24"/>
                <w:lang w:eastAsia="lv-LV"/>
              </w:rPr>
              <w:t xml:space="preserve">ikumprojekta </w:t>
            </w:r>
            <w:r w:rsidR="00B26327" w:rsidRPr="00B26327">
              <w:rPr>
                <w:rFonts w:ascii="inherit" w:eastAsia="Times New Roman" w:hAnsi="inherit" w:cs="Times New Roman"/>
                <w:color w:val="000000"/>
                <w:sz w:val="24"/>
                <w:szCs w:val="24"/>
                <w:lang w:eastAsia="lv-LV"/>
              </w:rPr>
              <w:t xml:space="preserve">3.pantā ietvertais </w:t>
            </w:r>
            <w:r>
              <w:rPr>
                <w:rFonts w:ascii="inherit" w:eastAsia="Times New Roman" w:hAnsi="inherit" w:cs="Times New Roman"/>
                <w:color w:val="000000"/>
                <w:sz w:val="24"/>
                <w:szCs w:val="24"/>
                <w:lang w:eastAsia="lv-LV"/>
              </w:rPr>
              <w:t>5</w:t>
            </w:r>
            <w:r w:rsidR="008F62D5">
              <w:rPr>
                <w:rFonts w:ascii="inherit" w:eastAsia="Times New Roman" w:hAnsi="inherit" w:cs="Times New Roman"/>
                <w:color w:val="000000"/>
                <w:sz w:val="24"/>
                <w:szCs w:val="24"/>
                <w:lang w:eastAsia="lv-LV"/>
              </w:rPr>
              <w:t>3</w:t>
            </w:r>
            <w:r>
              <w:rPr>
                <w:rFonts w:ascii="inherit" w:eastAsia="Times New Roman" w:hAnsi="inherit" w:cs="Times New Roman"/>
                <w:color w:val="000000"/>
                <w:sz w:val="24"/>
                <w:szCs w:val="24"/>
                <w:lang w:eastAsia="lv-LV"/>
              </w:rPr>
              <w:t>.pants).</w:t>
            </w:r>
          </w:p>
          <w:p w14:paraId="2DF6FF04" w14:textId="24A8446F" w:rsidR="009E212D" w:rsidRPr="009E212D" w:rsidRDefault="009E212D" w:rsidP="00857738">
            <w:pPr>
              <w:pStyle w:val="ListParagraph"/>
              <w:numPr>
                <w:ilvl w:val="0"/>
                <w:numId w:val="7"/>
              </w:numPr>
              <w:ind w:left="0" w:firstLine="360"/>
              <w:jc w:val="both"/>
              <w:rPr>
                <w:rFonts w:ascii="inherit" w:eastAsia="Times New Roman" w:hAnsi="inherit" w:cs="Times New Roman"/>
                <w:color w:val="000000"/>
                <w:sz w:val="24"/>
                <w:szCs w:val="24"/>
                <w:lang w:eastAsia="lv-LV"/>
              </w:rPr>
            </w:pPr>
            <w:r w:rsidRPr="009E212D">
              <w:rPr>
                <w:rFonts w:ascii="inherit" w:eastAsia="Times New Roman" w:hAnsi="inherit" w:cs="Times New Roman"/>
                <w:color w:val="000000"/>
                <w:sz w:val="24"/>
                <w:szCs w:val="24"/>
                <w:lang w:eastAsia="lv-LV"/>
              </w:rPr>
              <w:t>Padomes 1996.gada 25.jūlija Direktīva 96/53/EK, ar kuru paredz noteiktu Kopienā izmantotu transportlīdzekļu maksimālos pieļaujamos gabarītus iekšzemes un starptautiskajos autopārvadājumos, kā arī šo transportlīdzekļu maksimālo pieļaujamo masu starptautiskajos autopārvadājumos pārkāpumu grupas (Noteikumi par masu un izmēriem)</w:t>
            </w:r>
            <w:r>
              <w:rPr>
                <w:rFonts w:ascii="inherit" w:eastAsia="Times New Roman" w:hAnsi="inherit" w:cs="Times New Roman"/>
                <w:color w:val="000000"/>
                <w:sz w:val="24"/>
                <w:szCs w:val="24"/>
                <w:lang w:eastAsia="lv-LV"/>
              </w:rPr>
              <w:t xml:space="preserve"> (</w:t>
            </w:r>
            <w:r w:rsidR="00857738">
              <w:rPr>
                <w:rFonts w:ascii="inherit" w:eastAsia="Times New Roman" w:hAnsi="inherit" w:cs="Times New Roman"/>
                <w:color w:val="000000"/>
                <w:sz w:val="24"/>
                <w:szCs w:val="24"/>
                <w:lang w:eastAsia="lv-LV"/>
              </w:rPr>
              <w:t>L</w:t>
            </w:r>
            <w:r>
              <w:rPr>
                <w:rFonts w:ascii="inherit" w:eastAsia="Times New Roman" w:hAnsi="inherit" w:cs="Times New Roman"/>
                <w:color w:val="000000"/>
                <w:sz w:val="24"/>
                <w:szCs w:val="24"/>
                <w:lang w:eastAsia="lv-LV"/>
              </w:rPr>
              <w:t xml:space="preserve">ikumprojekta </w:t>
            </w:r>
            <w:r w:rsidR="00B26327" w:rsidRPr="00B26327">
              <w:rPr>
                <w:rFonts w:ascii="inherit" w:eastAsia="Times New Roman" w:hAnsi="inherit" w:cs="Times New Roman"/>
                <w:color w:val="000000"/>
                <w:sz w:val="24"/>
                <w:szCs w:val="24"/>
                <w:lang w:eastAsia="lv-LV"/>
              </w:rPr>
              <w:t xml:space="preserve">3.pantā ietvertais </w:t>
            </w:r>
            <w:r>
              <w:rPr>
                <w:rFonts w:ascii="inherit" w:eastAsia="Times New Roman" w:hAnsi="inherit" w:cs="Times New Roman"/>
                <w:color w:val="000000"/>
                <w:sz w:val="24"/>
                <w:szCs w:val="24"/>
                <w:lang w:eastAsia="lv-LV"/>
              </w:rPr>
              <w:t>54.pants)</w:t>
            </w:r>
            <w:r w:rsidRPr="009E212D">
              <w:rPr>
                <w:rFonts w:ascii="inherit" w:eastAsia="Times New Roman" w:hAnsi="inherit" w:cs="Times New Roman"/>
                <w:color w:val="000000"/>
                <w:sz w:val="24"/>
                <w:szCs w:val="24"/>
                <w:lang w:eastAsia="lv-LV"/>
              </w:rPr>
              <w:t>.</w:t>
            </w:r>
          </w:p>
          <w:p w14:paraId="232BED31" w14:textId="218E5A21" w:rsidR="004A657A" w:rsidRDefault="004A657A" w:rsidP="00857738">
            <w:pPr>
              <w:pStyle w:val="ListParagraph"/>
              <w:widowControl w:val="0"/>
              <w:numPr>
                <w:ilvl w:val="0"/>
                <w:numId w:val="7"/>
              </w:numPr>
              <w:ind w:left="47" w:firstLine="313"/>
              <w:jc w:val="both"/>
              <w:outlineLvl w:val="2"/>
              <w:rPr>
                <w:rFonts w:ascii="inherit" w:eastAsia="Times New Roman" w:hAnsi="inherit" w:cs="Times New Roman"/>
                <w:color w:val="000000"/>
                <w:sz w:val="24"/>
                <w:szCs w:val="24"/>
                <w:lang w:eastAsia="lv-LV"/>
              </w:rPr>
            </w:pPr>
            <w:r w:rsidRPr="00F67E8B">
              <w:rPr>
                <w:rFonts w:ascii="inherit" w:eastAsia="Times New Roman" w:hAnsi="inherit" w:cs="Times New Roman"/>
                <w:color w:val="000000"/>
                <w:sz w:val="24"/>
                <w:szCs w:val="24"/>
                <w:lang w:eastAsia="lv-LV"/>
              </w:rPr>
              <w:t>Eiro</w:t>
            </w:r>
            <w:r>
              <w:rPr>
                <w:rFonts w:ascii="inherit" w:eastAsia="Times New Roman" w:hAnsi="inherit" w:cs="Times New Roman"/>
                <w:color w:val="000000"/>
                <w:sz w:val="24"/>
                <w:szCs w:val="24"/>
                <w:lang w:eastAsia="lv-LV"/>
              </w:rPr>
              <w:t>pas Parlamenta un Padomes 2009.</w:t>
            </w:r>
            <w:r w:rsidRPr="00F67E8B">
              <w:rPr>
                <w:rFonts w:ascii="inherit" w:eastAsia="Times New Roman" w:hAnsi="inherit" w:cs="Times New Roman"/>
                <w:color w:val="000000"/>
                <w:sz w:val="24"/>
                <w:szCs w:val="24"/>
                <w:lang w:eastAsia="lv-LV"/>
              </w:rPr>
              <w:t xml:space="preserve">gada 21.oktobra Regula (EK) Nr. 1073/2009 par kopīgiem noteikumiem attiecībā uz piekļuvi starptautiskajam autobusu pārvadājumu tirgum un ar ko groza Regulu (EK) Nr. 561/2006 pārkāpumu grupas (Piekļuve autobusu </w:t>
            </w:r>
            <w:r>
              <w:rPr>
                <w:rFonts w:ascii="inherit" w:eastAsia="Times New Roman" w:hAnsi="inherit" w:cs="Times New Roman"/>
                <w:color w:val="000000"/>
                <w:sz w:val="24"/>
                <w:szCs w:val="24"/>
                <w:lang w:eastAsia="lv-LV"/>
              </w:rPr>
              <w:t>pārvadājumu pakalpojumu tirgum) (</w:t>
            </w:r>
            <w:r w:rsidR="00857738">
              <w:rPr>
                <w:rFonts w:ascii="inherit" w:eastAsia="Times New Roman" w:hAnsi="inherit" w:cs="Times New Roman"/>
                <w:color w:val="000000"/>
                <w:sz w:val="24"/>
                <w:szCs w:val="24"/>
                <w:lang w:eastAsia="lv-LV"/>
              </w:rPr>
              <w:t>L</w:t>
            </w:r>
            <w:r w:rsidR="008F62D5">
              <w:rPr>
                <w:rFonts w:ascii="inherit" w:eastAsia="Times New Roman" w:hAnsi="inherit" w:cs="Times New Roman"/>
                <w:color w:val="000000"/>
                <w:sz w:val="24"/>
                <w:szCs w:val="24"/>
                <w:lang w:eastAsia="lv-LV"/>
              </w:rPr>
              <w:t xml:space="preserve">ikumprojekta </w:t>
            </w:r>
            <w:r w:rsidR="00B26327" w:rsidRPr="00B26327">
              <w:rPr>
                <w:rFonts w:ascii="inherit" w:eastAsia="Times New Roman" w:hAnsi="inherit" w:cs="Times New Roman"/>
                <w:color w:val="000000"/>
                <w:sz w:val="24"/>
                <w:szCs w:val="24"/>
                <w:lang w:eastAsia="lv-LV"/>
              </w:rPr>
              <w:t xml:space="preserve">3.pantā ietvertais </w:t>
            </w:r>
            <w:r>
              <w:rPr>
                <w:rFonts w:ascii="inherit" w:eastAsia="Times New Roman" w:hAnsi="inherit" w:cs="Times New Roman"/>
                <w:color w:val="000000"/>
                <w:sz w:val="24"/>
                <w:szCs w:val="24"/>
                <w:lang w:eastAsia="lv-LV"/>
              </w:rPr>
              <w:t>5</w:t>
            </w:r>
            <w:r w:rsidR="008F62D5">
              <w:rPr>
                <w:rFonts w:ascii="inherit" w:eastAsia="Times New Roman" w:hAnsi="inherit" w:cs="Times New Roman"/>
                <w:color w:val="000000"/>
                <w:sz w:val="24"/>
                <w:szCs w:val="24"/>
                <w:lang w:eastAsia="lv-LV"/>
              </w:rPr>
              <w:t>5</w:t>
            </w:r>
            <w:r>
              <w:rPr>
                <w:rFonts w:ascii="inherit" w:eastAsia="Times New Roman" w:hAnsi="inherit" w:cs="Times New Roman"/>
                <w:color w:val="000000"/>
                <w:sz w:val="24"/>
                <w:szCs w:val="24"/>
                <w:lang w:eastAsia="lv-LV"/>
              </w:rPr>
              <w:t>.pants).</w:t>
            </w:r>
          </w:p>
          <w:p w14:paraId="67374791" w14:textId="77777777" w:rsidR="004A657A" w:rsidRDefault="004A657A" w:rsidP="004A657A">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Pr>
                <w:rFonts w:cs="Times New Roman"/>
                <w:bCs/>
                <w:sz w:val="24"/>
                <w:szCs w:val="24"/>
              </w:rPr>
              <w:t>dalībvalstīm ir jāpiemēro no 2017.gada 1.janvāra.</w:t>
            </w:r>
            <w:r w:rsidRPr="00484B3F">
              <w:rPr>
                <w:rFonts w:eastAsia="Times New Roman" w:cs="Times New Roman"/>
                <w:sz w:val="24"/>
                <w:szCs w:val="24"/>
              </w:rPr>
              <w:t xml:space="preserve"> </w:t>
            </w:r>
            <w:r>
              <w:rPr>
                <w:rFonts w:eastAsia="Times New Roman" w:cs="Times New Roman"/>
                <w:sz w:val="24"/>
                <w:szCs w:val="24"/>
              </w:rPr>
              <w:t xml:space="preserve">VSIA “Autotransporta direkcija” kā Latvijas kompetentajai iestādei no 2017.gada 1.janvāra, </w:t>
            </w:r>
            <w:r w:rsidRPr="00E11BDD">
              <w:rPr>
                <w:rFonts w:eastAsia="Times New Roman" w:cs="Times New Roman"/>
                <w:color w:val="000000"/>
                <w:sz w:val="24"/>
                <w:szCs w:val="24"/>
                <w:lang w:eastAsia="lv-LV"/>
              </w:rPr>
              <w:t>veicot valsts administratīvo procedūr</w:t>
            </w:r>
            <w:r>
              <w:rPr>
                <w:rFonts w:eastAsia="Times New Roman" w:cs="Times New Roman"/>
                <w:color w:val="000000"/>
                <w:sz w:val="24"/>
                <w:szCs w:val="24"/>
                <w:lang w:eastAsia="lv-LV"/>
              </w:rPr>
              <w:t xml:space="preserve">u </w:t>
            </w:r>
            <w:r w:rsidRPr="00E11BDD">
              <w:rPr>
                <w:rFonts w:ascii="inherit" w:eastAsia="Times New Roman" w:hAnsi="inherit" w:cs="Times New Roman"/>
                <w:color w:val="000000"/>
                <w:sz w:val="24"/>
                <w:szCs w:val="24"/>
                <w:lang w:eastAsia="lv-LV"/>
              </w:rPr>
              <w:t>uzņēmuma vai pārvadājumu vadītāja</w:t>
            </w:r>
            <w:r>
              <w:rPr>
                <w:rFonts w:eastAsia="Times New Roman" w:cs="Times New Roman"/>
                <w:color w:val="000000"/>
                <w:sz w:val="24"/>
                <w:szCs w:val="24"/>
                <w:lang w:eastAsia="lv-LV"/>
              </w:rPr>
              <w:t xml:space="preserve"> labas reputācijas novērtēšanā,</w:t>
            </w:r>
            <w:r>
              <w:rPr>
                <w:rFonts w:eastAsia="Times New Roman" w:cs="Times New Roman"/>
                <w:sz w:val="24"/>
                <w:szCs w:val="24"/>
              </w:rPr>
              <w:t xml:space="preserve"> ir jāspēj identificēt pārkāpumu un tā smaguma pakāpi atbilstoši R</w:t>
            </w:r>
            <w:r w:rsidRPr="00484B3F">
              <w:rPr>
                <w:rFonts w:eastAsia="Times New Roman" w:cs="Times New Roman"/>
                <w:sz w:val="24"/>
                <w:szCs w:val="24"/>
              </w:rPr>
              <w:t>egula</w:t>
            </w:r>
            <w:r>
              <w:rPr>
                <w:rFonts w:eastAsia="Times New Roman" w:cs="Times New Roman"/>
                <w:sz w:val="24"/>
                <w:szCs w:val="24"/>
              </w:rPr>
              <w:t>i</w:t>
            </w:r>
            <w:r>
              <w:rPr>
                <w:rFonts w:cs="Times New Roman"/>
                <w:bCs/>
                <w:sz w:val="24"/>
                <w:szCs w:val="24"/>
              </w:rPr>
              <w:t xml:space="preserve">. </w:t>
            </w:r>
          </w:p>
          <w:p w14:paraId="4EC16C8D" w14:textId="77777777" w:rsidR="004A657A" w:rsidRDefault="004A657A" w:rsidP="004A657A">
            <w:pPr>
              <w:widowControl w:val="0"/>
              <w:ind w:firstLine="0"/>
              <w:jc w:val="both"/>
              <w:outlineLvl w:val="2"/>
              <w:rPr>
                <w:rFonts w:eastAsia="Times New Roman" w:cs="Times New Roman"/>
                <w:sz w:val="24"/>
                <w:szCs w:val="24"/>
              </w:rPr>
            </w:pPr>
            <w:r w:rsidRPr="00484B3F">
              <w:rPr>
                <w:rFonts w:eastAsia="Times New Roman" w:cs="Times New Roman"/>
                <w:sz w:val="24"/>
                <w:szCs w:val="24"/>
              </w:rPr>
              <w:t>Šobrīd administratīvie pārkāpumi autopārvadājumu jomā L</w:t>
            </w:r>
            <w:r>
              <w:rPr>
                <w:rFonts w:eastAsia="Times New Roman" w:cs="Times New Roman"/>
                <w:sz w:val="24"/>
                <w:szCs w:val="24"/>
              </w:rPr>
              <w:t>atvijā neparedz tādu pārkāpumu iedalījumu,</w:t>
            </w:r>
            <w:r w:rsidRPr="00484B3F">
              <w:rPr>
                <w:rFonts w:eastAsia="Times New Roman" w:cs="Times New Roman"/>
                <w:sz w:val="24"/>
                <w:szCs w:val="24"/>
              </w:rPr>
              <w:t xml:space="preserve"> </w:t>
            </w:r>
            <w:r>
              <w:rPr>
                <w:rFonts w:eastAsia="Times New Roman" w:cs="Times New Roman"/>
                <w:sz w:val="24"/>
                <w:szCs w:val="24"/>
              </w:rPr>
              <w:t>kāds ir Regulā, tāpēc ir</w:t>
            </w:r>
            <w:r w:rsidRPr="00484B3F">
              <w:rPr>
                <w:rFonts w:eastAsia="Times New Roman" w:cs="Times New Roman"/>
                <w:sz w:val="24"/>
                <w:szCs w:val="24"/>
              </w:rPr>
              <w:t xml:space="preserve"> jāveic attiecīgi grozījumi administratīvajos pārkāpumos autopārvadājumu jomā.</w:t>
            </w:r>
            <w:r>
              <w:rPr>
                <w:rFonts w:eastAsia="Times New Roman" w:cs="Times New Roman"/>
                <w:sz w:val="24"/>
                <w:szCs w:val="24"/>
              </w:rPr>
              <w:t xml:space="preserve"> </w:t>
            </w:r>
          </w:p>
          <w:p w14:paraId="6D6E461F" w14:textId="77777777" w:rsidR="004A657A" w:rsidRDefault="004A657A" w:rsidP="004A657A">
            <w:pPr>
              <w:widowControl w:val="0"/>
              <w:ind w:firstLine="0"/>
              <w:jc w:val="both"/>
              <w:outlineLvl w:val="2"/>
              <w:rPr>
                <w:rFonts w:eastAsia="Times New Roman" w:cs="Times New Roman"/>
                <w:sz w:val="24"/>
                <w:szCs w:val="24"/>
              </w:rPr>
            </w:pPr>
            <w:r>
              <w:rPr>
                <w:rFonts w:eastAsia="Times New Roman" w:cs="Times New Roman"/>
                <w:sz w:val="24"/>
                <w:szCs w:val="24"/>
              </w:rPr>
              <w:t xml:space="preserve">Likumprojekts paredz iedalīt </w:t>
            </w:r>
            <w:r w:rsidRPr="00484B3F">
              <w:rPr>
                <w:rFonts w:eastAsia="Times New Roman" w:cs="Times New Roman"/>
                <w:sz w:val="24"/>
                <w:szCs w:val="24"/>
              </w:rPr>
              <w:t>administratīv</w:t>
            </w:r>
            <w:r>
              <w:rPr>
                <w:rFonts w:eastAsia="Times New Roman" w:cs="Times New Roman"/>
                <w:sz w:val="24"/>
                <w:szCs w:val="24"/>
              </w:rPr>
              <w:t>os</w:t>
            </w:r>
            <w:r w:rsidRPr="00484B3F">
              <w:rPr>
                <w:rFonts w:eastAsia="Times New Roman" w:cs="Times New Roman"/>
                <w:sz w:val="24"/>
                <w:szCs w:val="24"/>
              </w:rPr>
              <w:t xml:space="preserve"> pārkāpum</w:t>
            </w:r>
            <w:r>
              <w:rPr>
                <w:rFonts w:eastAsia="Times New Roman" w:cs="Times New Roman"/>
                <w:sz w:val="24"/>
                <w:szCs w:val="24"/>
              </w:rPr>
              <w:t>us</w:t>
            </w:r>
            <w:r w:rsidRPr="00484B3F">
              <w:rPr>
                <w:rFonts w:eastAsia="Times New Roman" w:cs="Times New Roman"/>
                <w:sz w:val="24"/>
                <w:szCs w:val="24"/>
              </w:rPr>
              <w:t xml:space="preserve"> </w:t>
            </w:r>
            <w:r w:rsidRPr="00B51835">
              <w:rPr>
                <w:rFonts w:eastAsia="Times New Roman" w:cs="Times New Roman"/>
                <w:sz w:val="24"/>
                <w:szCs w:val="24"/>
              </w:rPr>
              <w:t>autopārvadājumu jomā</w:t>
            </w:r>
            <w:r>
              <w:rPr>
                <w:rFonts w:eastAsia="Times New Roman" w:cs="Times New Roman"/>
                <w:sz w:val="24"/>
                <w:szCs w:val="24"/>
              </w:rPr>
              <w:t xml:space="preserve"> atbilstoši Regulas I pielikuma nopietnu pārkāpumu iedalījuma kategorijām.</w:t>
            </w:r>
          </w:p>
          <w:p w14:paraId="3A84F87E" w14:textId="77777777" w:rsidR="004A657A" w:rsidRDefault="004A657A" w:rsidP="004A657A">
            <w:pPr>
              <w:ind w:firstLine="0"/>
              <w:jc w:val="both"/>
              <w:rPr>
                <w:rFonts w:cs="Times New Roman"/>
                <w:sz w:val="24"/>
                <w:szCs w:val="24"/>
              </w:rPr>
            </w:pPr>
            <w:r>
              <w:rPr>
                <w:rFonts w:cs="Times New Roman"/>
                <w:sz w:val="24"/>
                <w:szCs w:val="24"/>
              </w:rPr>
              <w:t>A</w:t>
            </w:r>
            <w:r w:rsidRPr="008D361B">
              <w:rPr>
                <w:rFonts w:cs="Times New Roman"/>
                <w:sz w:val="24"/>
                <w:szCs w:val="24"/>
              </w:rPr>
              <w:t>dministratīvo pārkāpumu sastāvs</w:t>
            </w:r>
            <w:r>
              <w:rPr>
                <w:rFonts w:cs="Times New Roman"/>
                <w:sz w:val="24"/>
                <w:szCs w:val="24"/>
              </w:rPr>
              <w:t xml:space="preserve"> ir noteikts atbilstoši Regulas I. pielikumam</w:t>
            </w:r>
            <w:r w:rsidRPr="008D361B">
              <w:rPr>
                <w:rFonts w:cs="Times New Roman"/>
                <w:sz w:val="24"/>
                <w:szCs w:val="24"/>
              </w:rPr>
              <w:t xml:space="preserve">. </w:t>
            </w:r>
            <w:r>
              <w:rPr>
                <w:rFonts w:cs="Times New Roman"/>
                <w:sz w:val="24"/>
                <w:szCs w:val="24"/>
              </w:rPr>
              <w:t xml:space="preserve">Sodu apmērs ir noteikts atbilstoši pārkāpuma smaguma pakāpei, </w:t>
            </w:r>
            <w:r w:rsidRPr="000E50D5">
              <w:rPr>
                <w:rFonts w:cs="Times New Roman"/>
                <w:sz w:val="24"/>
                <w:szCs w:val="24"/>
              </w:rPr>
              <w:t>ievērojot principu, ka par mazāk smagu pārkāpumu ir piemērojams mazāks sods</w:t>
            </w:r>
            <w:r>
              <w:rPr>
                <w:rFonts w:cs="Times New Roman"/>
                <w:sz w:val="24"/>
                <w:szCs w:val="24"/>
              </w:rPr>
              <w:t>.</w:t>
            </w:r>
          </w:p>
          <w:p w14:paraId="1A3DBC8A" w14:textId="2B7CC8B0" w:rsidR="004A657A" w:rsidRDefault="004A657A" w:rsidP="004A657A">
            <w:pPr>
              <w:widowControl w:val="0"/>
              <w:ind w:firstLine="0"/>
              <w:jc w:val="both"/>
              <w:outlineLvl w:val="2"/>
              <w:rPr>
                <w:rFonts w:eastAsia="Times New Roman" w:cs="Times New Roman"/>
                <w:sz w:val="24"/>
                <w:szCs w:val="24"/>
              </w:rPr>
            </w:pPr>
            <w:r>
              <w:rPr>
                <w:rFonts w:eastAsia="Times New Roman" w:cs="Times New Roman"/>
                <w:sz w:val="24"/>
                <w:szCs w:val="24"/>
              </w:rPr>
              <w:t xml:space="preserve">1. </w:t>
            </w:r>
            <w:r w:rsidRPr="00DE3B8C">
              <w:rPr>
                <w:rFonts w:eastAsia="Times New Roman" w:cs="Times New Roman"/>
                <w:sz w:val="24"/>
                <w:szCs w:val="24"/>
                <w:u w:val="single"/>
              </w:rPr>
              <w:t>Piek</w:t>
            </w:r>
            <w:r>
              <w:rPr>
                <w:rFonts w:eastAsia="Times New Roman" w:cs="Times New Roman"/>
                <w:sz w:val="24"/>
                <w:szCs w:val="24"/>
                <w:u w:val="single"/>
              </w:rPr>
              <w:t>ļuve tirgum</w:t>
            </w:r>
            <w:r>
              <w:rPr>
                <w:rFonts w:eastAsia="Times New Roman" w:cs="Times New Roman"/>
                <w:sz w:val="24"/>
                <w:szCs w:val="24"/>
              </w:rPr>
              <w:t xml:space="preserve"> (Kodeksa 149.</w:t>
            </w:r>
            <w:r w:rsidRPr="00DE3B8C">
              <w:rPr>
                <w:rFonts w:eastAsia="Times New Roman" w:cs="Times New Roman"/>
                <w:sz w:val="24"/>
                <w:szCs w:val="24"/>
                <w:vertAlign w:val="superscript"/>
              </w:rPr>
              <w:t>36</w:t>
            </w:r>
            <w:r>
              <w:rPr>
                <w:rFonts w:eastAsia="Times New Roman" w:cs="Times New Roman"/>
                <w:sz w:val="24"/>
                <w:szCs w:val="24"/>
                <w:vertAlign w:val="superscript"/>
              </w:rPr>
              <w:t xml:space="preserve"> </w:t>
            </w:r>
            <w:r>
              <w:rPr>
                <w:rFonts w:eastAsia="Times New Roman" w:cs="Times New Roman"/>
                <w:sz w:val="24"/>
                <w:szCs w:val="24"/>
              </w:rPr>
              <w:t>pants</w:t>
            </w:r>
            <w:r w:rsidR="007020CD">
              <w:rPr>
                <w:rFonts w:eastAsia="Times New Roman" w:cs="Times New Roman"/>
                <w:sz w:val="24"/>
                <w:szCs w:val="24"/>
              </w:rPr>
              <w:t xml:space="preserve">, izņemot </w:t>
            </w:r>
            <w:r w:rsidR="00B60530">
              <w:rPr>
                <w:rFonts w:eastAsia="Times New Roman" w:cs="Times New Roman"/>
                <w:sz w:val="24"/>
                <w:szCs w:val="24"/>
              </w:rPr>
              <w:t>trešo, sesto, septīto, astoto, divpadsmito un trīspadsmito daļu</w:t>
            </w:r>
            <w:r>
              <w:rPr>
                <w:rFonts w:eastAsia="Times New Roman" w:cs="Times New Roman"/>
                <w:sz w:val="24"/>
                <w:szCs w:val="24"/>
              </w:rPr>
              <w:t>). Pant</w:t>
            </w:r>
            <w:r w:rsidR="007020CD">
              <w:rPr>
                <w:rFonts w:eastAsia="Times New Roman" w:cs="Times New Roman"/>
                <w:sz w:val="24"/>
                <w:szCs w:val="24"/>
              </w:rPr>
              <w:t>s</w:t>
            </w:r>
            <w:r>
              <w:rPr>
                <w:rFonts w:eastAsia="Times New Roman" w:cs="Times New Roman"/>
                <w:sz w:val="24"/>
                <w:szCs w:val="24"/>
              </w:rPr>
              <w:t xml:space="preserve"> tiek izteikt</w:t>
            </w:r>
            <w:r w:rsidR="007020CD">
              <w:rPr>
                <w:rFonts w:eastAsia="Times New Roman" w:cs="Times New Roman"/>
                <w:sz w:val="24"/>
                <w:szCs w:val="24"/>
              </w:rPr>
              <w:t>s</w:t>
            </w:r>
            <w:r>
              <w:rPr>
                <w:rFonts w:eastAsia="Times New Roman" w:cs="Times New Roman"/>
                <w:sz w:val="24"/>
                <w:szCs w:val="24"/>
              </w:rPr>
              <w:t xml:space="preserve"> jaunā redakcijā</w:t>
            </w:r>
            <w:r w:rsidR="007020CD">
              <w:rPr>
                <w:rFonts w:eastAsia="Times New Roman" w:cs="Times New Roman"/>
                <w:sz w:val="24"/>
                <w:szCs w:val="24"/>
              </w:rPr>
              <w:t xml:space="preserve">, atsevišķi nodalot sodus par noteikumu neievērošanu attiecībā uz nepieciešamajiem </w:t>
            </w:r>
            <w:r w:rsidR="007020CD">
              <w:rPr>
                <w:rFonts w:eastAsia="Times New Roman" w:cs="Times New Roman"/>
                <w:sz w:val="24"/>
                <w:szCs w:val="24"/>
              </w:rPr>
              <w:lastRenderedPageBreak/>
              <w:t>dokumentiem kravas pārvadājumos (</w:t>
            </w:r>
            <w:r w:rsidR="00D02733">
              <w:rPr>
                <w:rFonts w:eastAsia="Times New Roman" w:cs="Times New Roman"/>
                <w:sz w:val="24"/>
                <w:szCs w:val="24"/>
              </w:rPr>
              <w:t>L</w:t>
            </w:r>
            <w:r w:rsidR="007020CD">
              <w:rPr>
                <w:rFonts w:eastAsia="Times New Roman" w:cs="Times New Roman"/>
                <w:sz w:val="24"/>
                <w:szCs w:val="24"/>
              </w:rPr>
              <w:t xml:space="preserve">ikumprojekta </w:t>
            </w:r>
            <w:r w:rsidR="00B26327" w:rsidRPr="00B26327">
              <w:rPr>
                <w:rFonts w:eastAsia="Times New Roman" w:cs="Times New Roman"/>
                <w:sz w:val="24"/>
                <w:szCs w:val="24"/>
              </w:rPr>
              <w:t xml:space="preserve">3.pantā ietvertais </w:t>
            </w:r>
            <w:r w:rsidR="007020CD">
              <w:rPr>
                <w:rFonts w:eastAsia="Times New Roman" w:cs="Times New Roman"/>
                <w:sz w:val="24"/>
                <w:szCs w:val="24"/>
              </w:rPr>
              <w:t>53.pants) un pasažieru pārvadājumos (</w:t>
            </w:r>
            <w:r w:rsidR="00D02733">
              <w:rPr>
                <w:rFonts w:eastAsia="Times New Roman" w:cs="Times New Roman"/>
                <w:sz w:val="24"/>
                <w:szCs w:val="24"/>
              </w:rPr>
              <w:t>L</w:t>
            </w:r>
            <w:r w:rsidR="007020CD">
              <w:rPr>
                <w:rFonts w:eastAsia="Times New Roman" w:cs="Times New Roman"/>
                <w:sz w:val="24"/>
                <w:szCs w:val="24"/>
              </w:rPr>
              <w:t xml:space="preserve">ikumprojekta </w:t>
            </w:r>
            <w:r w:rsidR="00B26327" w:rsidRPr="00B26327">
              <w:rPr>
                <w:rFonts w:eastAsia="Times New Roman" w:cs="Times New Roman"/>
                <w:sz w:val="24"/>
                <w:szCs w:val="24"/>
              </w:rPr>
              <w:t xml:space="preserve">3.pantā ietvertais </w:t>
            </w:r>
            <w:r w:rsidR="007020CD">
              <w:rPr>
                <w:rFonts w:eastAsia="Times New Roman" w:cs="Times New Roman"/>
                <w:sz w:val="24"/>
                <w:szCs w:val="24"/>
              </w:rPr>
              <w:t>55.pants)</w:t>
            </w:r>
            <w:r>
              <w:rPr>
                <w:rFonts w:eastAsia="Times New Roman" w:cs="Times New Roman"/>
                <w:sz w:val="24"/>
                <w:szCs w:val="24"/>
              </w:rPr>
              <w:t xml:space="preserve">. </w:t>
            </w:r>
            <w:r w:rsidRPr="00E313A4">
              <w:rPr>
                <w:rFonts w:eastAsia="Times New Roman" w:cs="Times New Roman"/>
                <w:sz w:val="24"/>
                <w:szCs w:val="24"/>
              </w:rPr>
              <w:t>L</w:t>
            </w:r>
            <w:r w:rsidRPr="00E313A4">
              <w:rPr>
                <w:rFonts w:cs="Times New Roman"/>
                <w:bCs/>
                <w:sz w:val="24"/>
                <w:szCs w:val="24"/>
              </w:rPr>
              <w:t>ai novērstu autopārvadājumu jomas normu sadrumstalotību un dublēšanos,</w:t>
            </w:r>
            <w:r w:rsidRPr="00E313A4">
              <w:rPr>
                <w:rFonts w:eastAsia="Times New Roman" w:cs="Times New Roman"/>
                <w:sz w:val="24"/>
                <w:szCs w:val="24"/>
              </w:rPr>
              <w:t xml:space="preserve"> Kodeksa </w:t>
            </w:r>
            <w:r w:rsidRPr="00E313A4">
              <w:rPr>
                <w:rFonts w:cs="Times New Roman"/>
                <w:bCs/>
                <w:sz w:val="24"/>
                <w:szCs w:val="24"/>
              </w:rPr>
              <w:t>149.</w:t>
            </w:r>
            <w:r w:rsidRPr="00E313A4">
              <w:rPr>
                <w:rFonts w:cs="Times New Roman"/>
                <w:bCs/>
                <w:sz w:val="24"/>
                <w:szCs w:val="24"/>
                <w:vertAlign w:val="superscript"/>
              </w:rPr>
              <w:t>36</w:t>
            </w:r>
            <w:r w:rsidRPr="00E313A4">
              <w:rPr>
                <w:rFonts w:cs="Times New Roman"/>
                <w:bCs/>
                <w:sz w:val="24"/>
                <w:szCs w:val="24"/>
              </w:rPr>
              <w:t xml:space="preserve"> panta otrā un vienpadsmitā daļa ir apvienotas un atbilstoši </w:t>
            </w:r>
            <w:r w:rsidR="00D02733">
              <w:rPr>
                <w:rFonts w:cs="Times New Roman"/>
                <w:bCs/>
                <w:sz w:val="24"/>
                <w:szCs w:val="24"/>
              </w:rPr>
              <w:t xml:space="preserve">Tieslietu ministrijas </w:t>
            </w:r>
            <w:r w:rsidRPr="00E313A4">
              <w:rPr>
                <w:rFonts w:cs="Times New Roman"/>
                <w:bCs/>
                <w:sz w:val="24"/>
                <w:szCs w:val="24"/>
              </w:rPr>
              <w:t xml:space="preserve">Latvijas Administratīvo pārkāpumu kodeksa pastāvīgās darba grupas ierosinājumam iekļautas </w:t>
            </w:r>
            <w:r w:rsidR="00D02733">
              <w:rPr>
                <w:rFonts w:cs="Times New Roman"/>
                <w:bCs/>
                <w:sz w:val="24"/>
                <w:szCs w:val="24"/>
              </w:rPr>
              <w:t>L</w:t>
            </w:r>
            <w:r w:rsidRPr="00E313A4">
              <w:rPr>
                <w:rFonts w:cs="Times New Roman"/>
                <w:bCs/>
                <w:sz w:val="24"/>
                <w:szCs w:val="24"/>
              </w:rPr>
              <w:t>ikumprojektā</w:t>
            </w:r>
            <w:r w:rsidR="007020CD" w:rsidRPr="00E313A4">
              <w:rPr>
                <w:rFonts w:cs="Times New Roman"/>
                <w:bCs/>
                <w:sz w:val="24"/>
                <w:szCs w:val="24"/>
              </w:rPr>
              <w:t xml:space="preserve"> (5</w:t>
            </w:r>
            <w:r w:rsidR="000703E5" w:rsidRPr="00E313A4">
              <w:rPr>
                <w:rFonts w:cs="Times New Roman"/>
                <w:bCs/>
                <w:sz w:val="24"/>
                <w:szCs w:val="24"/>
              </w:rPr>
              <w:t>5</w:t>
            </w:r>
            <w:r w:rsidR="007020CD" w:rsidRPr="00E313A4">
              <w:rPr>
                <w:rFonts w:cs="Times New Roman"/>
                <w:bCs/>
                <w:sz w:val="24"/>
                <w:szCs w:val="24"/>
              </w:rPr>
              <w:t>.pant</w:t>
            </w:r>
            <w:r w:rsidR="003D0FA4" w:rsidRPr="00E313A4">
              <w:rPr>
                <w:rFonts w:cs="Times New Roman"/>
                <w:bCs/>
                <w:sz w:val="24"/>
                <w:szCs w:val="24"/>
              </w:rPr>
              <w:t>a devītā daļa</w:t>
            </w:r>
            <w:r w:rsidR="007020CD" w:rsidRPr="00E313A4">
              <w:rPr>
                <w:rFonts w:cs="Times New Roman"/>
                <w:bCs/>
                <w:sz w:val="24"/>
                <w:szCs w:val="24"/>
              </w:rPr>
              <w:t>)</w:t>
            </w:r>
            <w:r w:rsidR="001E623B">
              <w:rPr>
                <w:rFonts w:cs="Times New Roman"/>
                <w:bCs/>
                <w:sz w:val="24"/>
                <w:szCs w:val="24"/>
              </w:rPr>
              <w:t>,</w:t>
            </w:r>
            <w:r w:rsidRPr="00E313A4">
              <w:rPr>
                <w:rFonts w:cs="Times New Roman"/>
                <w:bCs/>
                <w:sz w:val="24"/>
                <w:szCs w:val="24"/>
              </w:rPr>
              <w:t xml:space="preserve"> nevis Sabiedriskā transporta pakalpojumu likumā.</w:t>
            </w:r>
            <w:r>
              <w:rPr>
                <w:rFonts w:cs="Times New Roman"/>
                <w:bCs/>
                <w:sz w:val="24"/>
                <w:szCs w:val="24"/>
              </w:rPr>
              <w:t xml:space="preserve"> </w:t>
            </w:r>
          </w:p>
          <w:p w14:paraId="4D76A78A" w14:textId="7F30C28E" w:rsidR="004A657A" w:rsidRDefault="00D02733" w:rsidP="004A657A">
            <w:pPr>
              <w:widowControl w:val="0"/>
              <w:ind w:firstLine="0"/>
              <w:jc w:val="both"/>
              <w:outlineLvl w:val="2"/>
              <w:rPr>
                <w:rFonts w:cs="Times New Roman"/>
                <w:bCs/>
                <w:sz w:val="24"/>
                <w:szCs w:val="24"/>
              </w:rPr>
            </w:pPr>
            <w:r>
              <w:rPr>
                <w:rFonts w:cs="Times New Roman"/>
                <w:bCs/>
                <w:sz w:val="24"/>
                <w:szCs w:val="24"/>
              </w:rPr>
              <w:t xml:space="preserve">Kodeksa </w:t>
            </w:r>
            <w:r w:rsidR="004A657A">
              <w:rPr>
                <w:rFonts w:cs="Times New Roman"/>
                <w:bCs/>
                <w:sz w:val="24"/>
                <w:szCs w:val="24"/>
              </w:rPr>
              <w:t>149.</w:t>
            </w:r>
            <w:r w:rsidR="004A657A" w:rsidRPr="00403FAA">
              <w:rPr>
                <w:rFonts w:cs="Times New Roman"/>
                <w:bCs/>
                <w:sz w:val="24"/>
                <w:szCs w:val="24"/>
                <w:vertAlign w:val="superscript"/>
              </w:rPr>
              <w:t>36</w:t>
            </w:r>
            <w:r w:rsidR="004A657A">
              <w:rPr>
                <w:rFonts w:cs="Times New Roman"/>
                <w:bCs/>
                <w:sz w:val="24"/>
                <w:szCs w:val="24"/>
                <w:vertAlign w:val="superscript"/>
              </w:rPr>
              <w:t xml:space="preserve"> </w:t>
            </w:r>
            <w:r w:rsidR="004A657A">
              <w:rPr>
                <w:rFonts w:cs="Times New Roman"/>
                <w:bCs/>
                <w:sz w:val="24"/>
                <w:szCs w:val="24"/>
              </w:rPr>
              <w:t xml:space="preserve">panta pirmā daļa ir iekļauta daļēji. Nav iekļauta prasība par to, ka ir jābūt klāt licences kartītei un pašpārvadājumu sertifikātam, </w:t>
            </w:r>
            <w:r w:rsidR="004A657A" w:rsidRPr="00403FAA">
              <w:rPr>
                <w:rFonts w:cs="Times New Roman"/>
                <w:bCs/>
                <w:sz w:val="24"/>
                <w:szCs w:val="24"/>
              </w:rPr>
              <w:t>jo</w:t>
            </w:r>
            <w:r w:rsidR="004A657A">
              <w:rPr>
                <w:rFonts w:cs="Times New Roman"/>
                <w:bCs/>
                <w:sz w:val="24"/>
                <w:szCs w:val="24"/>
              </w:rPr>
              <w:t xml:space="preserve"> </w:t>
            </w:r>
            <w:r w:rsidR="00B60530">
              <w:rPr>
                <w:rFonts w:cs="Times New Roman"/>
                <w:bCs/>
                <w:sz w:val="24"/>
                <w:szCs w:val="24"/>
              </w:rPr>
              <w:t xml:space="preserve">šos pakalpojumus </w:t>
            </w:r>
            <w:r w:rsidR="004A657A">
              <w:rPr>
                <w:rFonts w:cs="Times New Roman"/>
                <w:bCs/>
                <w:sz w:val="24"/>
                <w:szCs w:val="24"/>
              </w:rPr>
              <w:t>ir paredzēts elektronizēt, atsakoties no dokumenta izsniegšanas papīra formā</w:t>
            </w:r>
            <w:r w:rsidR="00B60530">
              <w:rPr>
                <w:rFonts w:cs="Times New Roman"/>
                <w:bCs/>
                <w:sz w:val="24"/>
                <w:szCs w:val="24"/>
              </w:rPr>
              <w:t xml:space="preserve"> (Grozījumi Autopārvadājumu likumā </w:t>
            </w:r>
            <w:r>
              <w:rPr>
                <w:rFonts w:cs="Times New Roman"/>
                <w:bCs/>
                <w:sz w:val="24"/>
                <w:szCs w:val="24"/>
              </w:rPr>
              <w:t xml:space="preserve">pieņemti </w:t>
            </w:r>
            <w:r w:rsidRPr="00D02733">
              <w:rPr>
                <w:rFonts w:cs="Times New Roman"/>
                <w:bCs/>
                <w:sz w:val="24"/>
                <w:szCs w:val="24"/>
              </w:rPr>
              <w:t>28.06.2019</w:t>
            </w:r>
            <w:r>
              <w:rPr>
                <w:rFonts w:cs="Times New Roman"/>
                <w:bCs/>
                <w:sz w:val="24"/>
                <w:szCs w:val="24"/>
              </w:rPr>
              <w:t>.</w:t>
            </w:r>
            <w:r w:rsidR="00B60530">
              <w:rPr>
                <w:rFonts w:cs="Times New Roman"/>
                <w:bCs/>
                <w:sz w:val="24"/>
                <w:szCs w:val="24"/>
              </w:rPr>
              <w:t>)</w:t>
            </w:r>
            <w:r w:rsidR="004A657A">
              <w:rPr>
                <w:rFonts w:cs="Times New Roman"/>
                <w:bCs/>
                <w:sz w:val="24"/>
                <w:szCs w:val="24"/>
              </w:rPr>
              <w:t xml:space="preserve">. Kodekss nosaka administratīvo atbildību arī pašpārvadājumu veicējiem, uz kuriem Regula nav attiecināma, tāpēc Likumprojektā tiek saglabāta arī pašpārvadājumu veicēju administratīvā atbildība. Tāpat Likumprojekts paredz saglabāt tos administratīvos pārkāpumus </w:t>
            </w:r>
            <w:r w:rsidR="004A657A" w:rsidRPr="00484B3F">
              <w:rPr>
                <w:rFonts w:eastAsia="Times New Roman" w:cs="Times New Roman"/>
                <w:sz w:val="24"/>
                <w:szCs w:val="24"/>
              </w:rPr>
              <w:t>autopārvadājumu jomā</w:t>
            </w:r>
            <w:r w:rsidR="004A657A">
              <w:rPr>
                <w:rFonts w:cs="Times New Roman"/>
                <w:bCs/>
                <w:sz w:val="24"/>
                <w:szCs w:val="24"/>
              </w:rPr>
              <w:t>, kuri nav uzskaitīti Regulā, bet ir Kodeksā.</w:t>
            </w:r>
            <w:r w:rsidR="00C8119D">
              <w:rPr>
                <w:rFonts w:cs="Times New Roman"/>
                <w:bCs/>
                <w:sz w:val="24"/>
                <w:szCs w:val="24"/>
              </w:rPr>
              <w:t xml:space="preserve"> Likumprojektā pārņemta arī Kodeksa 166.</w:t>
            </w:r>
            <w:r w:rsidR="00C8119D" w:rsidRPr="00C8119D">
              <w:rPr>
                <w:rFonts w:cs="Times New Roman"/>
                <w:bCs/>
                <w:sz w:val="24"/>
                <w:szCs w:val="24"/>
                <w:vertAlign w:val="superscript"/>
              </w:rPr>
              <w:t>2</w:t>
            </w:r>
            <w:r w:rsidR="00C8119D">
              <w:rPr>
                <w:rFonts w:cs="Times New Roman"/>
                <w:bCs/>
                <w:sz w:val="24"/>
                <w:szCs w:val="24"/>
              </w:rPr>
              <w:t xml:space="preserve"> panta pirmā daļa</w:t>
            </w:r>
            <w:r w:rsidR="00072A9B">
              <w:rPr>
                <w:rFonts w:cs="Times New Roman"/>
                <w:bCs/>
                <w:sz w:val="24"/>
                <w:szCs w:val="24"/>
              </w:rPr>
              <w:t>, attiecinot uz autopārvadājumu jomu</w:t>
            </w:r>
            <w:r w:rsidR="00C8119D">
              <w:rPr>
                <w:rFonts w:cs="Times New Roman"/>
                <w:bCs/>
                <w:sz w:val="24"/>
                <w:szCs w:val="24"/>
              </w:rPr>
              <w:t>.</w:t>
            </w:r>
          </w:p>
          <w:p w14:paraId="0159A67F" w14:textId="6894B1EE" w:rsidR="009E212D" w:rsidRPr="009E212D" w:rsidRDefault="009E212D" w:rsidP="004A657A">
            <w:pPr>
              <w:widowControl w:val="0"/>
              <w:ind w:firstLine="0"/>
              <w:jc w:val="both"/>
              <w:outlineLvl w:val="2"/>
              <w:rPr>
                <w:rFonts w:cs="Times New Roman"/>
                <w:bCs/>
                <w:sz w:val="24"/>
                <w:szCs w:val="24"/>
              </w:rPr>
            </w:pPr>
            <w:r>
              <w:rPr>
                <w:rFonts w:cs="Times New Roman"/>
                <w:bCs/>
                <w:sz w:val="24"/>
                <w:szCs w:val="24"/>
              </w:rPr>
              <w:t xml:space="preserve">2. </w:t>
            </w:r>
            <w:r w:rsidRPr="009E212D">
              <w:rPr>
                <w:rFonts w:cs="Times New Roman"/>
                <w:bCs/>
                <w:sz w:val="24"/>
                <w:szCs w:val="24"/>
                <w:u w:val="single"/>
              </w:rPr>
              <w:t>Noteikumi par masu un izmēriem</w:t>
            </w:r>
            <w:r>
              <w:rPr>
                <w:rFonts w:cs="Times New Roman"/>
                <w:bCs/>
                <w:sz w:val="24"/>
                <w:szCs w:val="24"/>
              </w:rPr>
              <w:t xml:space="preserve"> (Kodeksa 149.</w:t>
            </w:r>
            <w:r w:rsidRPr="009E212D">
              <w:rPr>
                <w:rFonts w:cs="Times New Roman"/>
                <w:bCs/>
                <w:sz w:val="24"/>
                <w:szCs w:val="24"/>
                <w:vertAlign w:val="superscript"/>
              </w:rPr>
              <w:t>33</w:t>
            </w:r>
            <w:r>
              <w:rPr>
                <w:rFonts w:cs="Times New Roman"/>
                <w:bCs/>
                <w:sz w:val="24"/>
                <w:szCs w:val="24"/>
              </w:rPr>
              <w:t xml:space="preserve"> pants, </w:t>
            </w:r>
            <w:r w:rsidR="00D02733">
              <w:rPr>
                <w:rFonts w:cs="Times New Roman"/>
                <w:bCs/>
                <w:sz w:val="24"/>
                <w:szCs w:val="24"/>
              </w:rPr>
              <w:t>L</w:t>
            </w:r>
            <w:r>
              <w:rPr>
                <w:rFonts w:cs="Times New Roman"/>
                <w:bCs/>
                <w:sz w:val="24"/>
                <w:szCs w:val="24"/>
              </w:rPr>
              <w:t xml:space="preserve">ikumprojekta </w:t>
            </w:r>
            <w:r w:rsidR="00B26327" w:rsidRPr="00B26327">
              <w:rPr>
                <w:rFonts w:cs="Times New Roman"/>
                <w:bCs/>
                <w:sz w:val="24"/>
                <w:szCs w:val="24"/>
              </w:rPr>
              <w:t xml:space="preserve">3.pantā ietvertais </w:t>
            </w:r>
            <w:r>
              <w:rPr>
                <w:rFonts w:cs="Times New Roman"/>
                <w:bCs/>
                <w:sz w:val="24"/>
                <w:szCs w:val="24"/>
              </w:rPr>
              <w:t xml:space="preserve">54.pants). Pants tiek izteikts jaunā redakcijā, papildinot pantu ar pārkāpumiem, kurus paredz Regula atbilstoši </w:t>
            </w:r>
            <w:r w:rsidRPr="009E212D">
              <w:rPr>
                <w:rFonts w:ascii="inherit" w:eastAsia="Times New Roman" w:hAnsi="inherit" w:cs="Times New Roman"/>
                <w:color w:val="000000"/>
                <w:sz w:val="24"/>
                <w:szCs w:val="24"/>
                <w:lang w:eastAsia="lv-LV"/>
              </w:rPr>
              <w:t>Padomes Direktīv</w:t>
            </w:r>
            <w:r>
              <w:rPr>
                <w:rFonts w:ascii="inherit" w:eastAsia="Times New Roman" w:hAnsi="inherit" w:cs="Times New Roman"/>
                <w:color w:val="000000"/>
                <w:sz w:val="24"/>
                <w:szCs w:val="24"/>
                <w:lang w:eastAsia="lv-LV"/>
              </w:rPr>
              <w:t>ā</w:t>
            </w:r>
            <w:r w:rsidRPr="009E212D">
              <w:rPr>
                <w:rFonts w:ascii="inherit" w:eastAsia="Times New Roman" w:hAnsi="inherit" w:cs="Times New Roman"/>
                <w:color w:val="000000"/>
                <w:sz w:val="24"/>
                <w:szCs w:val="24"/>
                <w:lang w:eastAsia="lv-LV"/>
              </w:rPr>
              <w:t xml:space="preserve"> 96/53/EK </w:t>
            </w:r>
            <w:r>
              <w:rPr>
                <w:rFonts w:ascii="inherit" w:eastAsia="Times New Roman" w:hAnsi="inherit" w:cs="Times New Roman"/>
                <w:color w:val="000000"/>
                <w:sz w:val="24"/>
                <w:szCs w:val="24"/>
                <w:lang w:eastAsia="lv-LV"/>
              </w:rPr>
              <w:t xml:space="preserve">minētajiem pārkāpumiem. </w:t>
            </w:r>
            <w:r>
              <w:rPr>
                <w:rFonts w:cs="Times New Roman"/>
                <w:bCs/>
                <w:sz w:val="24"/>
                <w:szCs w:val="24"/>
              </w:rPr>
              <w:t xml:space="preserve">Likumprojekts paredz saglabāt tos administratīvos pārkāpumus </w:t>
            </w:r>
            <w:r w:rsidRPr="00484B3F">
              <w:rPr>
                <w:rFonts w:eastAsia="Times New Roman" w:cs="Times New Roman"/>
                <w:sz w:val="24"/>
                <w:szCs w:val="24"/>
              </w:rPr>
              <w:t>autopārvadājumu jomā</w:t>
            </w:r>
            <w:r>
              <w:rPr>
                <w:rFonts w:cs="Times New Roman"/>
                <w:bCs/>
                <w:sz w:val="24"/>
                <w:szCs w:val="24"/>
              </w:rPr>
              <w:t>, kuri nav uzskaitīti Regulā, bet ir Kodeksā.</w:t>
            </w:r>
          </w:p>
          <w:p w14:paraId="5C0635D1" w14:textId="6B6D08A3" w:rsidR="004A657A" w:rsidRDefault="009E212D" w:rsidP="004A657A">
            <w:pPr>
              <w:ind w:firstLine="0"/>
              <w:jc w:val="both"/>
              <w:rPr>
                <w:rFonts w:cs="Times New Roman"/>
                <w:bCs/>
                <w:sz w:val="24"/>
                <w:szCs w:val="24"/>
              </w:rPr>
            </w:pPr>
            <w:r>
              <w:rPr>
                <w:rFonts w:cs="Times New Roman"/>
                <w:bCs/>
                <w:sz w:val="24"/>
                <w:szCs w:val="24"/>
              </w:rPr>
              <w:t>3</w:t>
            </w:r>
            <w:r w:rsidR="004A657A">
              <w:rPr>
                <w:rFonts w:cs="Times New Roman"/>
                <w:bCs/>
                <w:sz w:val="24"/>
                <w:szCs w:val="24"/>
              </w:rPr>
              <w:t xml:space="preserve">. </w:t>
            </w:r>
            <w:r w:rsidR="004A657A" w:rsidRPr="00C22287">
              <w:rPr>
                <w:rFonts w:cs="Times New Roman"/>
                <w:bCs/>
                <w:sz w:val="24"/>
                <w:szCs w:val="24"/>
                <w:u w:val="single"/>
              </w:rPr>
              <w:t>Tahogrāfi,</w:t>
            </w:r>
            <w:r w:rsidR="004A657A">
              <w:rPr>
                <w:rFonts w:cs="Times New Roman"/>
                <w:bCs/>
                <w:sz w:val="24"/>
                <w:szCs w:val="24"/>
                <w:u w:val="single"/>
              </w:rPr>
              <w:t xml:space="preserve"> ātruma ierobežošanas ierīce</w:t>
            </w:r>
            <w:r w:rsidR="004A657A" w:rsidRPr="00C22287">
              <w:rPr>
                <w:rFonts w:cs="Times New Roman"/>
                <w:bCs/>
                <w:sz w:val="24"/>
                <w:szCs w:val="24"/>
                <w:u w:val="single"/>
              </w:rPr>
              <w:t xml:space="preserve"> </w:t>
            </w:r>
            <w:r w:rsidR="004A657A">
              <w:rPr>
                <w:rFonts w:cs="Times New Roman"/>
                <w:bCs/>
                <w:sz w:val="24"/>
                <w:szCs w:val="24"/>
              </w:rPr>
              <w:t>(Kodeksa 149.</w:t>
            </w:r>
            <w:r w:rsidR="004A657A" w:rsidRPr="00C22287">
              <w:rPr>
                <w:rFonts w:cs="Times New Roman"/>
                <w:bCs/>
                <w:sz w:val="24"/>
                <w:szCs w:val="24"/>
                <w:vertAlign w:val="superscript"/>
              </w:rPr>
              <w:t>38</w:t>
            </w:r>
            <w:r w:rsidR="004A657A">
              <w:rPr>
                <w:rFonts w:cs="Times New Roman"/>
                <w:bCs/>
                <w:sz w:val="24"/>
                <w:szCs w:val="24"/>
              </w:rPr>
              <w:t xml:space="preserve"> pants, </w:t>
            </w:r>
            <w:r w:rsidR="00D02733">
              <w:rPr>
                <w:rFonts w:cs="Times New Roman"/>
                <w:bCs/>
                <w:sz w:val="24"/>
                <w:szCs w:val="24"/>
              </w:rPr>
              <w:t>L</w:t>
            </w:r>
            <w:r w:rsidR="004A657A">
              <w:rPr>
                <w:rFonts w:cs="Times New Roman"/>
                <w:bCs/>
                <w:sz w:val="24"/>
                <w:szCs w:val="24"/>
              </w:rPr>
              <w:t xml:space="preserve">ikumprojekta </w:t>
            </w:r>
            <w:r w:rsidR="00B26327" w:rsidRPr="00B26327">
              <w:rPr>
                <w:rFonts w:cs="Times New Roman"/>
                <w:bCs/>
                <w:sz w:val="24"/>
                <w:szCs w:val="24"/>
              </w:rPr>
              <w:t xml:space="preserve">3.pantā ietvertais </w:t>
            </w:r>
            <w:r w:rsidR="004A657A">
              <w:rPr>
                <w:rFonts w:cs="Times New Roman"/>
                <w:bCs/>
                <w:sz w:val="24"/>
                <w:szCs w:val="24"/>
              </w:rPr>
              <w:t xml:space="preserve">58.pants). Pants tiek izteikts jaunā redakcijā, papildinot pantu ar pārkāpumiem, kurus paredz Regula atbilstoši </w:t>
            </w:r>
            <w:r w:rsidR="004A657A" w:rsidRPr="004633DC">
              <w:rPr>
                <w:rFonts w:ascii="inherit" w:eastAsia="Times New Roman" w:hAnsi="inherit" w:cs="Times New Roman"/>
                <w:color w:val="000000"/>
                <w:sz w:val="24"/>
                <w:szCs w:val="24"/>
                <w:lang w:eastAsia="lv-LV"/>
              </w:rPr>
              <w:t>Eiropas Parlamenta un Padome</w:t>
            </w:r>
            <w:r w:rsidR="004A657A">
              <w:rPr>
                <w:rFonts w:ascii="inherit" w:eastAsia="Times New Roman" w:hAnsi="inherit" w:cs="Times New Roman"/>
                <w:color w:val="000000"/>
                <w:sz w:val="24"/>
                <w:szCs w:val="24"/>
                <w:lang w:eastAsia="lv-LV"/>
              </w:rPr>
              <w:t>s Regulā (ES) Nr. 165/2014 un Padomes Direktīvā 92/6/EEK minētajiem pārkāpumiem</w:t>
            </w:r>
            <w:r w:rsidR="004A657A">
              <w:rPr>
                <w:rFonts w:cs="Times New Roman"/>
                <w:bCs/>
                <w:sz w:val="24"/>
                <w:szCs w:val="24"/>
              </w:rPr>
              <w:t>.</w:t>
            </w:r>
          </w:p>
          <w:p w14:paraId="754B8736" w14:textId="77777777" w:rsidR="004A657A" w:rsidRDefault="004A657A" w:rsidP="004A657A">
            <w:pPr>
              <w:ind w:firstLine="0"/>
              <w:jc w:val="both"/>
              <w:rPr>
                <w:rFonts w:cs="Times New Roman"/>
                <w:bCs/>
                <w:sz w:val="24"/>
                <w:szCs w:val="24"/>
              </w:rPr>
            </w:pPr>
            <w:r w:rsidRPr="005E506E">
              <w:rPr>
                <w:rFonts w:cs="Times New Roman"/>
                <w:bCs/>
                <w:sz w:val="24"/>
                <w:szCs w:val="24"/>
              </w:rPr>
              <w:t xml:space="preserve">Likumprojektā nav iekļauta </w:t>
            </w:r>
            <w:r>
              <w:rPr>
                <w:rFonts w:cs="Times New Roman"/>
                <w:bCs/>
                <w:sz w:val="24"/>
                <w:szCs w:val="24"/>
              </w:rPr>
              <w:t>K</w:t>
            </w:r>
            <w:r w:rsidRPr="008D361B">
              <w:rPr>
                <w:rFonts w:cs="Times New Roman"/>
                <w:bCs/>
                <w:sz w:val="24"/>
                <w:szCs w:val="24"/>
              </w:rPr>
              <w:t>odeksa 149.</w:t>
            </w:r>
            <w:r w:rsidRPr="008D361B">
              <w:rPr>
                <w:rFonts w:cs="Times New Roman"/>
                <w:bCs/>
                <w:sz w:val="24"/>
                <w:szCs w:val="24"/>
                <w:vertAlign w:val="superscript"/>
              </w:rPr>
              <w:t>38</w:t>
            </w:r>
            <w:r w:rsidRPr="008D361B">
              <w:rPr>
                <w:rFonts w:cs="Times New Roman"/>
                <w:bCs/>
                <w:sz w:val="24"/>
                <w:szCs w:val="24"/>
              </w:rPr>
              <w:t xml:space="preserve"> panta divpadsmitā daļa par transportlīdzekļa vadītāja darba un atpūtas laika reģistrēšanai un plānošanai nepieciešamā žurnāla aizpildīšanu, jo norma ir novecojus</w:t>
            </w:r>
            <w:r>
              <w:rPr>
                <w:rFonts w:cs="Times New Roman"/>
                <w:bCs/>
                <w:sz w:val="24"/>
                <w:szCs w:val="24"/>
              </w:rPr>
              <w:t>i un zaudējusi aktualitāti (šādi žurnāli</w:t>
            </w:r>
            <w:r w:rsidRPr="008D361B">
              <w:rPr>
                <w:rFonts w:cs="Times New Roman"/>
                <w:bCs/>
                <w:sz w:val="24"/>
                <w:szCs w:val="24"/>
              </w:rPr>
              <w:t xml:space="preserve"> vairs</w:t>
            </w:r>
            <w:r>
              <w:rPr>
                <w:rFonts w:cs="Times New Roman"/>
                <w:bCs/>
                <w:sz w:val="24"/>
                <w:szCs w:val="24"/>
              </w:rPr>
              <w:t xml:space="preserve"> nepastāv</w:t>
            </w:r>
            <w:r w:rsidRPr="008D361B">
              <w:rPr>
                <w:rFonts w:cs="Times New Roman"/>
                <w:bCs/>
                <w:sz w:val="24"/>
                <w:szCs w:val="24"/>
              </w:rPr>
              <w:t>).</w:t>
            </w:r>
          </w:p>
          <w:p w14:paraId="08BA1DDC" w14:textId="77777777" w:rsidR="004A657A" w:rsidRDefault="004A657A" w:rsidP="00B4653D">
            <w:pPr>
              <w:ind w:firstLine="0"/>
              <w:jc w:val="both"/>
              <w:rPr>
                <w:rFonts w:eastAsia="Times New Roman" w:cs="Times New Roman"/>
                <w:sz w:val="24"/>
                <w:szCs w:val="24"/>
                <w:u w:val="single"/>
              </w:rPr>
            </w:pPr>
          </w:p>
          <w:p w14:paraId="52F7B126" w14:textId="65168346" w:rsidR="00501678" w:rsidRDefault="00B4653D" w:rsidP="00765F67">
            <w:pPr>
              <w:ind w:firstLine="0"/>
              <w:jc w:val="both"/>
              <w:rPr>
                <w:rFonts w:cs="Times New Roman"/>
                <w:bCs/>
                <w:sz w:val="24"/>
                <w:szCs w:val="24"/>
              </w:rPr>
            </w:pPr>
            <w:r>
              <w:rPr>
                <w:sz w:val="24"/>
                <w:szCs w:val="24"/>
              </w:rPr>
              <w:t xml:space="preserve">II. </w:t>
            </w:r>
            <w:r w:rsidRPr="0065753C">
              <w:rPr>
                <w:sz w:val="24"/>
                <w:szCs w:val="24"/>
              </w:rPr>
              <w:t xml:space="preserve">Likumprojekta </w:t>
            </w:r>
            <w:r w:rsidR="00B26327" w:rsidRPr="00B26327">
              <w:rPr>
                <w:sz w:val="24"/>
                <w:szCs w:val="24"/>
              </w:rPr>
              <w:t>3.pantā ietvert</w:t>
            </w:r>
            <w:r w:rsidR="00B26327">
              <w:rPr>
                <w:sz w:val="24"/>
                <w:szCs w:val="24"/>
              </w:rPr>
              <w:t>ajā</w:t>
            </w:r>
            <w:r w:rsidR="00B26327" w:rsidRPr="00B26327">
              <w:rPr>
                <w:sz w:val="24"/>
                <w:szCs w:val="24"/>
              </w:rPr>
              <w:t xml:space="preserve"> </w:t>
            </w:r>
            <w:r w:rsidRPr="00C92522">
              <w:rPr>
                <w:sz w:val="24"/>
                <w:szCs w:val="24"/>
                <w:u w:val="single"/>
              </w:rPr>
              <w:t>5</w:t>
            </w:r>
            <w:r w:rsidR="00865048">
              <w:rPr>
                <w:sz w:val="24"/>
                <w:szCs w:val="24"/>
                <w:u w:val="single"/>
              </w:rPr>
              <w:t>6</w:t>
            </w:r>
            <w:r w:rsidRPr="00C92522">
              <w:rPr>
                <w:sz w:val="24"/>
                <w:szCs w:val="24"/>
                <w:u w:val="single"/>
              </w:rPr>
              <w:t>.pant</w:t>
            </w:r>
            <w:r w:rsidR="00C92522" w:rsidRPr="00C92522">
              <w:rPr>
                <w:sz w:val="24"/>
                <w:szCs w:val="24"/>
                <w:u w:val="single"/>
              </w:rPr>
              <w:t>ā</w:t>
            </w:r>
            <w:r w:rsidR="00C92522">
              <w:rPr>
                <w:sz w:val="24"/>
                <w:szCs w:val="24"/>
              </w:rPr>
              <w:t xml:space="preserve"> pārņemta Kodeksa 149.</w:t>
            </w:r>
            <w:r w:rsidR="00C92522" w:rsidRPr="00C92522">
              <w:rPr>
                <w:sz w:val="24"/>
                <w:szCs w:val="24"/>
                <w:vertAlign w:val="superscript"/>
              </w:rPr>
              <w:t>32</w:t>
            </w:r>
            <w:r w:rsidR="00C92522">
              <w:rPr>
                <w:sz w:val="24"/>
                <w:szCs w:val="24"/>
              </w:rPr>
              <w:t xml:space="preserve"> panta devītā daļa. </w:t>
            </w:r>
            <w:r w:rsidR="00753DC7">
              <w:rPr>
                <w:sz w:val="24"/>
                <w:szCs w:val="24"/>
              </w:rPr>
              <w:t xml:space="preserve">Kodeksa </w:t>
            </w:r>
            <w:r w:rsidR="00C92522">
              <w:rPr>
                <w:sz w:val="24"/>
                <w:szCs w:val="24"/>
              </w:rPr>
              <w:t>149.</w:t>
            </w:r>
            <w:r w:rsidR="00C92522" w:rsidRPr="00C92522">
              <w:rPr>
                <w:sz w:val="24"/>
                <w:szCs w:val="24"/>
                <w:vertAlign w:val="superscript"/>
              </w:rPr>
              <w:t>36</w:t>
            </w:r>
            <w:r w:rsidR="00C92522">
              <w:rPr>
                <w:sz w:val="24"/>
                <w:szCs w:val="24"/>
              </w:rPr>
              <w:t xml:space="preserve"> p</w:t>
            </w:r>
            <w:r w:rsidR="00C92522" w:rsidRPr="00F022B2">
              <w:rPr>
                <w:rFonts w:cs="Times New Roman"/>
                <w:bCs/>
                <w:sz w:val="24"/>
                <w:szCs w:val="24"/>
              </w:rPr>
              <w:t>anta trešā, sestā, septītā, astotā</w:t>
            </w:r>
            <w:r w:rsidR="00B60530">
              <w:rPr>
                <w:rFonts w:cs="Times New Roman"/>
                <w:bCs/>
                <w:sz w:val="24"/>
                <w:szCs w:val="24"/>
              </w:rPr>
              <w:t xml:space="preserve"> un</w:t>
            </w:r>
            <w:r w:rsidR="00C92522" w:rsidRPr="00F022B2">
              <w:rPr>
                <w:rFonts w:cs="Times New Roman"/>
                <w:bCs/>
                <w:sz w:val="24"/>
                <w:szCs w:val="24"/>
              </w:rPr>
              <w:t xml:space="preserve"> </w:t>
            </w:r>
            <w:r w:rsidR="00C92522" w:rsidRPr="00383A59">
              <w:rPr>
                <w:rFonts w:cs="Times New Roman"/>
                <w:bCs/>
                <w:sz w:val="24"/>
                <w:szCs w:val="24"/>
              </w:rPr>
              <w:t>divpadsmitā</w:t>
            </w:r>
            <w:r w:rsidR="00C92522" w:rsidRPr="00F022B2">
              <w:rPr>
                <w:rFonts w:cs="Times New Roman"/>
                <w:bCs/>
                <w:sz w:val="24"/>
                <w:szCs w:val="24"/>
              </w:rPr>
              <w:t xml:space="preserve"> daļa atbilstoši</w:t>
            </w:r>
            <w:r w:rsidR="00D02733">
              <w:rPr>
                <w:rFonts w:cs="Times New Roman"/>
                <w:bCs/>
                <w:sz w:val="24"/>
                <w:szCs w:val="24"/>
              </w:rPr>
              <w:t xml:space="preserve"> Tieslietu ministrijas </w:t>
            </w:r>
            <w:r w:rsidR="00C92522" w:rsidRPr="00F022B2">
              <w:rPr>
                <w:rFonts w:cs="Times New Roman"/>
                <w:bCs/>
                <w:sz w:val="24"/>
                <w:szCs w:val="24"/>
              </w:rPr>
              <w:t xml:space="preserve"> Latvijas Administratīvo pārkāpumu kodeksa pastāvīgās darba grupas ierosinājumam ir pārnestas attiecīgi uz </w:t>
            </w:r>
            <w:r w:rsidR="00D02733">
              <w:rPr>
                <w:rFonts w:cs="Times New Roman"/>
                <w:bCs/>
                <w:sz w:val="24"/>
                <w:szCs w:val="24"/>
              </w:rPr>
              <w:t xml:space="preserve">Likumprojekta </w:t>
            </w:r>
            <w:r w:rsidR="00B26327" w:rsidRPr="00B26327">
              <w:rPr>
                <w:rFonts w:cs="Times New Roman"/>
                <w:bCs/>
                <w:sz w:val="24"/>
                <w:szCs w:val="24"/>
              </w:rPr>
              <w:t>3.pantā ietvert</w:t>
            </w:r>
            <w:r w:rsidR="00B26327">
              <w:rPr>
                <w:rFonts w:cs="Times New Roman"/>
                <w:bCs/>
                <w:sz w:val="24"/>
                <w:szCs w:val="24"/>
              </w:rPr>
              <w:t>o</w:t>
            </w:r>
            <w:r w:rsidR="00B26327" w:rsidRPr="00B26327">
              <w:rPr>
                <w:rFonts w:cs="Times New Roman"/>
                <w:bCs/>
                <w:sz w:val="24"/>
                <w:szCs w:val="24"/>
              </w:rPr>
              <w:t xml:space="preserve"> </w:t>
            </w:r>
            <w:r w:rsidR="00C92522">
              <w:rPr>
                <w:rFonts w:cs="Times New Roman"/>
                <w:bCs/>
                <w:sz w:val="24"/>
                <w:szCs w:val="24"/>
              </w:rPr>
              <w:t>54.</w:t>
            </w:r>
            <w:r w:rsidR="00C92522" w:rsidRPr="00F022B2">
              <w:rPr>
                <w:rFonts w:cs="Times New Roman"/>
                <w:bCs/>
                <w:sz w:val="24"/>
                <w:szCs w:val="24"/>
              </w:rPr>
              <w:t xml:space="preserve"> un </w:t>
            </w:r>
            <w:r w:rsidR="00C92522">
              <w:rPr>
                <w:rFonts w:cs="Times New Roman"/>
                <w:bCs/>
                <w:sz w:val="24"/>
                <w:szCs w:val="24"/>
              </w:rPr>
              <w:t>5</w:t>
            </w:r>
            <w:r w:rsidR="004A657A">
              <w:rPr>
                <w:rFonts w:cs="Times New Roman"/>
                <w:bCs/>
                <w:sz w:val="24"/>
                <w:szCs w:val="24"/>
              </w:rPr>
              <w:t>6</w:t>
            </w:r>
            <w:r w:rsidR="00C92522">
              <w:rPr>
                <w:rFonts w:cs="Times New Roman"/>
                <w:bCs/>
                <w:sz w:val="24"/>
                <w:szCs w:val="24"/>
              </w:rPr>
              <w:t>.</w:t>
            </w:r>
            <w:r w:rsidR="00C92522" w:rsidRPr="00F022B2">
              <w:rPr>
                <w:rFonts w:cs="Times New Roman"/>
                <w:bCs/>
                <w:sz w:val="24"/>
                <w:szCs w:val="24"/>
              </w:rPr>
              <w:t>pant</w:t>
            </w:r>
            <w:r w:rsidR="00C92522">
              <w:rPr>
                <w:rFonts w:cs="Times New Roman"/>
                <w:bCs/>
                <w:sz w:val="24"/>
                <w:szCs w:val="24"/>
              </w:rPr>
              <w:t>u</w:t>
            </w:r>
            <w:r w:rsidR="00C92522" w:rsidRPr="00F022B2">
              <w:rPr>
                <w:rFonts w:cs="Times New Roman"/>
                <w:bCs/>
                <w:sz w:val="24"/>
                <w:szCs w:val="24"/>
              </w:rPr>
              <w:t xml:space="preserve"> par pasažieru un kravas pārvadājumu veikšanas noteikumu pārkāpumiem. </w:t>
            </w:r>
            <w:r w:rsidR="00383A59" w:rsidRPr="00B51835">
              <w:rPr>
                <w:rFonts w:cs="Times New Roman"/>
                <w:bCs/>
                <w:sz w:val="24"/>
                <w:szCs w:val="24"/>
              </w:rPr>
              <w:t xml:space="preserve">Likumprojektā nav iekļauta </w:t>
            </w:r>
            <w:r w:rsidR="00383A59" w:rsidRPr="00B51835">
              <w:rPr>
                <w:rFonts w:cs="Times New Roman"/>
                <w:bCs/>
                <w:sz w:val="24"/>
                <w:szCs w:val="24"/>
              </w:rPr>
              <w:lastRenderedPageBreak/>
              <w:t>Kodeksa 149.</w:t>
            </w:r>
            <w:r w:rsidR="00383A59" w:rsidRPr="00B51835">
              <w:rPr>
                <w:rFonts w:cs="Times New Roman"/>
                <w:bCs/>
                <w:sz w:val="24"/>
                <w:szCs w:val="24"/>
                <w:vertAlign w:val="superscript"/>
              </w:rPr>
              <w:t>36</w:t>
            </w:r>
            <w:r w:rsidR="00383A59">
              <w:rPr>
                <w:rFonts w:cs="Times New Roman"/>
                <w:bCs/>
                <w:sz w:val="24"/>
                <w:szCs w:val="24"/>
                <w:vertAlign w:val="superscript"/>
              </w:rPr>
              <w:t xml:space="preserve"> </w:t>
            </w:r>
            <w:r w:rsidR="00383A59" w:rsidRPr="00B51835">
              <w:rPr>
                <w:rFonts w:cs="Times New Roman"/>
                <w:bCs/>
                <w:sz w:val="24"/>
                <w:szCs w:val="24"/>
              </w:rPr>
              <w:t xml:space="preserve">panta </w:t>
            </w:r>
            <w:r w:rsidR="00383A59">
              <w:rPr>
                <w:rFonts w:cs="Times New Roman"/>
                <w:bCs/>
                <w:sz w:val="24"/>
                <w:szCs w:val="24"/>
              </w:rPr>
              <w:t>trīspadsmitā</w:t>
            </w:r>
            <w:r w:rsidR="00383A59" w:rsidRPr="00B51835">
              <w:rPr>
                <w:rFonts w:cs="Times New Roman"/>
                <w:bCs/>
                <w:sz w:val="24"/>
                <w:szCs w:val="24"/>
              </w:rPr>
              <w:t xml:space="preserve"> daļa par starptautiskā kravas komercpārvadājuma veikšanu, pārkāpjot Eiropas Transporta ministru konferences atļaujas izmantošanas noteikumus, jo šī norma dublēja Kodeksa 149.</w:t>
            </w:r>
            <w:r w:rsidR="00383A59" w:rsidRPr="00B51835">
              <w:rPr>
                <w:rFonts w:cs="Times New Roman"/>
                <w:bCs/>
                <w:sz w:val="24"/>
                <w:szCs w:val="24"/>
                <w:vertAlign w:val="superscript"/>
              </w:rPr>
              <w:t>36</w:t>
            </w:r>
            <w:r w:rsidR="00383A59">
              <w:rPr>
                <w:rFonts w:cs="Times New Roman"/>
                <w:bCs/>
                <w:sz w:val="24"/>
                <w:szCs w:val="24"/>
                <w:vertAlign w:val="superscript"/>
              </w:rPr>
              <w:t xml:space="preserve"> </w:t>
            </w:r>
            <w:r w:rsidR="00383A59" w:rsidRPr="00B51835">
              <w:rPr>
                <w:rFonts w:cs="Times New Roman"/>
                <w:bCs/>
                <w:sz w:val="24"/>
                <w:szCs w:val="24"/>
              </w:rPr>
              <w:t>panta astotajā daļā noteikto regulējumu.</w:t>
            </w:r>
          </w:p>
          <w:p w14:paraId="31D53CE6" w14:textId="6D2BC2D4" w:rsidR="009F06DF" w:rsidRDefault="009F06DF" w:rsidP="004A657A">
            <w:pPr>
              <w:ind w:firstLine="0"/>
              <w:jc w:val="both"/>
              <w:rPr>
                <w:rFonts w:eastAsia="Times New Roman" w:cs="Times New Roman"/>
                <w:sz w:val="24"/>
                <w:szCs w:val="24"/>
              </w:rPr>
            </w:pPr>
            <w:r w:rsidRPr="00B51835">
              <w:rPr>
                <w:rFonts w:cs="Times New Roman"/>
                <w:bCs/>
                <w:sz w:val="24"/>
                <w:szCs w:val="24"/>
              </w:rPr>
              <w:t>Likumprojekts paredz iekļaut pārkāpumu par pasažieru komercpārvadājuma veikšanu, pārkāpjot kabotāžas pārvadājumiem piemērojamos noteikumus</w:t>
            </w:r>
            <w:r>
              <w:rPr>
                <w:rFonts w:cs="Times New Roman"/>
                <w:bCs/>
                <w:sz w:val="24"/>
                <w:szCs w:val="24"/>
              </w:rPr>
              <w:t xml:space="preserve"> (</w:t>
            </w:r>
            <w:r w:rsidR="00D02733">
              <w:rPr>
                <w:rFonts w:cs="Times New Roman"/>
                <w:bCs/>
                <w:sz w:val="24"/>
                <w:szCs w:val="24"/>
              </w:rPr>
              <w:t xml:space="preserve">Likumprojekta </w:t>
            </w:r>
            <w:r w:rsidR="00B26327" w:rsidRPr="00B26327">
              <w:rPr>
                <w:rFonts w:cs="Times New Roman"/>
                <w:bCs/>
                <w:sz w:val="24"/>
                <w:szCs w:val="24"/>
              </w:rPr>
              <w:t>3.pantā ietvert</w:t>
            </w:r>
            <w:r w:rsidR="00B26327">
              <w:rPr>
                <w:rFonts w:cs="Times New Roman"/>
                <w:bCs/>
                <w:sz w:val="24"/>
                <w:szCs w:val="24"/>
              </w:rPr>
              <w:t>ā</w:t>
            </w:r>
            <w:r w:rsidR="00B26327" w:rsidRPr="00B26327">
              <w:rPr>
                <w:rFonts w:cs="Times New Roman"/>
                <w:bCs/>
                <w:sz w:val="24"/>
                <w:szCs w:val="24"/>
              </w:rPr>
              <w:t xml:space="preserve"> </w:t>
            </w:r>
            <w:r>
              <w:rPr>
                <w:rFonts w:cs="Times New Roman"/>
                <w:bCs/>
                <w:sz w:val="24"/>
                <w:szCs w:val="24"/>
              </w:rPr>
              <w:t>56.panta sestā daļa)</w:t>
            </w:r>
            <w:r w:rsidRPr="00B51835">
              <w:rPr>
                <w:rFonts w:cs="Times New Roman"/>
                <w:bCs/>
                <w:sz w:val="24"/>
                <w:szCs w:val="24"/>
              </w:rPr>
              <w:t xml:space="preserve">. Šāda pārkāpuma līdz šim nebija Kodeksā un to neparedz arī Regula. Taču šādu normu paredz </w:t>
            </w:r>
            <w:r w:rsidRPr="00B51835">
              <w:rPr>
                <w:rFonts w:ascii="inherit" w:eastAsia="Times New Roman" w:hAnsi="inherit" w:cs="Times New Roman"/>
                <w:sz w:val="24"/>
                <w:szCs w:val="24"/>
                <w:lang w:eastAsia="lv-LV"/>
              </w:rPr>
              <w:t xml:space="preserve">Eiropas Parlamenta un Padomes </w:t>
            </w:r>
            <w:r w:rsidR="00EA6A14">
              <w:rPr>
                <w:rFonts w:ascii="inherit" w:eastAsia="Times New Roman" w:hAnsi="inherit" w:cs="Times New Roman"/>
                <w:sz w:val="24"/>
                <w:szCs w:val="24"/>
                <w:lang w:eastAsia="lv-LV"/>
              </w:rPr>
              <w:t xml:space="preserve">2009.gada 21.oktobra </w:t>
            </w:r>
            <w:r w:rsidRPr="00B51835">
              <w:rPr>
                <w:rFonts w:ascii="inherit" w:eastAsia="Times New Roman" w:hAnsi="inherit" w:cs="Times New Roman"/>
                <w:sz w:val="24"/>
                <w:szCs w:val="24"/>
                <w:lang w:eastAsia="lv-LV"/>
              </w:rPr>
              <w:t xml:space="preserve">Regulas (EK) Nr. 1073/2009 </w:t>
            </w:r>
            <w:r w:rsidR="00EA6A14">
              <w:rPr>
                <w:rFonts w:ascii="inherit" w:eastAsia="Times New Roman" w:hAnsi="inherit" w:cs="Times New Roman"/>
                <w:sz w:val="24"/>
                <w:szCs w:val="24"/>
                <w:lang w:eastAsia="lv-LV"/>
              </w:rPr>
              <w:t>par kopīgiem noteikumiem attiecībā uz piekļuvi starptautiskajam autobusu pārvadājumu tirgum un ar ko groza Regulu (RK) Nr.</w:t>
            </w:r>
            <w:r w:rsidR="001E64B8">
              <w:rPr>
                <w:rFonts w:ascii="inherit" w:eastAsia="Times New Roman" w:hAnsi="inherit" w:cs="Times New Roman"/>
                <w:sz w:val="24"/>
                <w:szCs w:val="24"/>
                <w:lang w:eastAsia="lv-LV"/>
              </w:rPr>
              <w:t xml:space="preserve"> </w:t>
            </w:r>
            <w:r w:rsidR="00EA6A14">
              <w:rPr>
                <w:rFonts w:ascii="inherit" w:eastAsia="Times New Roman" w:hAnsi="inherit" w:cs="Times New Roman"/>
                <w:sz w:val="24"/>
                <w:szCs w:val="24"/>
                <w:lang w:eastAsia="lv-LV"/>
              </w:rPr>
              <w:t>561/2006</w:t>
            </w:r>
            <w:r w:rsidR="001E623B">
              <w:rPr>
                <w:rFonts w:ascii="inherit" w:eastAsia="Times New Roman" w:hAnsi="inherit" w:cs="Times New Roman"/>
                <w:sz w:val="24"/>
                <w:szCs w:val="24"/>
                <w:lang w:eastAsia="lv-LV"/>
              </w:rPr>
              <w:t>,</w:t>
            </w:r>
            <w:r w:rsidR="00EA6A14">
              <w:rPr>
                <w:rFonts w:ascii="inherit" w:eastAsia="Times New Roman" w:hAnsi="inherit" w:cs="Times New Roman"/>
                <w:sz w:val="24"/>
                <w:szCs w:val="24"/>
                <w:lang w:eastAsia="lv-LV"/>
              </w:rPr>
              <w:t xml:space="preserve"> V nodaļa</w:t>
            </w:r>
            <w:r>
              <w:rPr>
                <w:rFonts w:ascii="inherit" w:eastAsia="Times New Roman" w:hAnsi="inherit" w:cs="Times New Roman"/>
                <w:sz w:val="24"/>
                <w:szCs w:val="24"/>
                <w:lang w:eastAsia="lv-LV"/>
              </w:rPr>
              <w:t>.</w:t>
            </w:r>
          </w:p>
          <w:p w14:paraId="536F2679" w14:textId="77777777" w:rsidR="009F06DF" w:rsidRDefault="009F06DF" w:rsidP="004A657A">
            <w:pPr>
              <w:ind w:firstLine="0"/>
              <w:jc w:val="both"/>
              <w:rPr>
                <w:rFonts w:eastAsia="Times New Roman" w:cs="Times New Roman"/>
                <w:sz w:val="24"/>
                <w:szCs w:val="24"/>
              </w:rPr>
            </w:pPr>
          </w:p>
          <w:p w14:paraId="656DE003" w14:textId="46936E10" w:rsidR="004A657A" w:rsidRDefault="00765F67" w:rsidP="00681EFF">
            <w:pPr>
              <w:ind w:firstLine="0"/>
              <w:jc w:val="both"/>
              <w:rPr>
                <w:sz w:val="24"/>
                <w:szCs w:val="24"/>
              </w:rPr>
            </w:pPr>
            <w:r>
              <w:rPr>
                <w:rFonts w:eastAsia="Times New Roman" w:cs="Times New Roman"/>
                <w:sz w:val="24"/>
                <w:szCs w:val="24"/>
              </w:rPr>
              <w:t xml:space="preserve">III. </w:t>
            </w:r>
            <w:r w:rsidR="00865048">
              <w:rPr>
                <w:rFonts w:eastAsia="Times New Roman" w:cs="Times New Roman"/>
                <w:sz w:val="24"/>
                <w:szCs w:val="24"/>
              </w:rPr>
              <w:t xml:space="preserve">Likumprojekta </w:t>
            </w:r>
            <w:r w:rsidR="00B26327" w:rsidRPr="00B26327">
              <w:rPr>
                <w:rFonts w:eastAsia="Times New Roman" w:cs="Times New Roman"/>
                <w:sz w:val="24"/>
                <w:szCs w:val="24"/>
              </w:rPr>
              <w:t xml:space="preserve">3.pantā ietvertais </w:t>
            </w:r>
            <w:r w:rsidR="004A657A" w:rsidRPr="00B4653D">
              <w:rPr>
                <w:rFonts w:eastAsia="Times New Roman" w:cs="Times New Roman"/>
                <w:sz w:val="24"/>
                <w:szCs w:val="24"/>
                <w:u w:val="single"/>
              </w:rPr>
              <w:t>5</w:t>
            </w:r>
            <w:r w:rsidR="004A657A">
              <w:rPr>
                <w:rFonts w:eastAsia="Times New Roman" w:cs="Times New Roman"/>
                <w:sz w:val="24"/>
                <w:szCs w:val="24"/>
                <w:u w:val="single"/>
              </w:rPr>
              <w:t>7</w:t>
            </w:r>
            <w:r w:rsidR="004A657A" w:rsidRPr="00B4653D">
              <w:rPr>
                <w:rFonts w:eastAsia="Times New Roman" w:cs="Times New Roman"/>
                <w:sz w:val="24"/>
                <w:szCs w:val="24"/>
                <w:u w:val="single"/>
              </w:rPr>
              <w:t>.pants</w:t>
            </w:r>
            <w:r w:rsidR="004A657A">
              <w:rPr>
                <w:rFonts w:eastAsia="Times New Roman" w:cs="Times New Roman"/>
                <w:sz w:val="24"/>
                <w:szCs w:val="24"/>
              </w:rPr>
              <w:t xml:space="preserve">. </w:t>
            </w:r>
            <w:r w:rsidR="004A657A" w:rsidRPr="00144FE7">
              <w:rPr>
                <w:sz w:val="24"/>
                <w:szCs w:val="24"/>
              </w:rPr>
              <w:t xml:space="preserve">Šobrīd atbildība par </w:t>
            </w:r>
            <w:r w:rsidR="004A657A">
              <w:rPr>
                <w:sz w:val="24"/>
                <w:szCs w:val="24"/>
              </w:rPr>
              <w:t xml:space="preserve">pasažieru komercpārvadājumu ar </w:t>
            </w:r>
            <w:r w:rsidR="004A657A" w:rsidRPr="00144FE7">
              <w:rPr>
                <w:sz w:val="24"/>
                <w:szCs w:val="24"/>
              </w:rPr>
              <w:t>taksometru</w:t>
            </w:r>
            <w:r w:rsidR="004A657A">
              <w:rPr>
                <w:sz w:val="24"/>
                <w:szCs w:val="24"/>
              </w:rPr>
              <w:t xml:space="preserve"> </w:t>
            </w:r>
            <w:r w:rsidR="004A657A" w:rsidRPr="00144FE7">
              <w:rPr>
                <w:sz w:val="24"/>
                <w:szCs w:val="24"/>
              </w:rPr>
              <w:t xml:space="preserve">noteikumu pārkāpšanu paredzēta </w:t>
            </w:r>
            <w:r w:rsidR="004A657A">
              <w:rPr>
                <w:sz w:val="24"/>
                <w:szCs w:val="24"/>
              </w:rPr>
              <w:t>K</w:t>
            </w:r>
            <w:r w:rsidR="004A657A" w:rsidRPr="00144FE7">
              <w:rPr>
                <w:sz w:val="24"/>
                <w:szCs w:val="24"/>
              </w:rPr>
              <w:t>odeksa 137.</w:t>
            </w:r>
            <w:r w:rsidR="004A657A" w:rsidRPr="00144FE7">
              <w:rPr>
                <w:sz w:val="24"/>
                <w:szCs w:val="24"/>
                <w:vertAlign w:val="superscript"/>
              </w:rPr>
              <w:t>1</w:t>
            </w:r>
            <w:r w:rsidR="004A657A" w:rsidRPr="00144FE7">
              <w:rPr>
                <w:sz w:val="24"/>
                <w:szCs w:val="24"/>
              </w:rPr>
              <w:t>pantā, savukārt par pasažieru pārvadāšanas noteikumu pārkāpšanu</w:t>
            </w:r>
            <w:r w:rsidR="004A657A">
              <w:rPr>
                <w:sz w:val="24"/>
                <w:szCs w:val="24"/>
              </w:rPr>
              <w:t xml:space="preserve"> atbilstoši </w:t>
            </w:r>
            <w:r w:rsidR="00681EFF" w:rsidRPr="00681EFF">
              <w:rPr>
                <w:sz w:val="24"/>
                <w:szCs w:val="24"/>
              </w:rPr>
              <w:t>Ministru kabineta 2015.gada 2.jūnij</w:t>
            </w:r>
            <w:r w:rsidR="00681EFF">
              <w:rPr>
                <w:sz w:val="24"/>
                <w:szCs w:val="24"/>
              </w:rPr>
              <w:t>a</w:t>
            </w:r>
            <w:r w:rsidR="00681EFF" w:rsidRPr="00681EFF">
              <w:rPr>
                <w:sz w:val="24"/>
                <w:szCs w:val="24"/>
              </w:rPr>
              <w:t xml:space="preserve"> noteikum</w:t>
            </w:r>
            <w:r w:rsidR="00681EFF">
              <w:rPr>
                <w:sz w:val="24"/>
                <w:szCs w:val="24"/>
              </w:rPr>
              <w:t>u</w:t>
            </w:r>
            <w:r w:rsidR="00681EFF" w:rsidRPr="00681EFF">
              <w:rPr>
                <w:sz w:val="24"/>
                <w:szCs w:val="24"/>
              </w:rPr>
              <w:t xml:space="preserve"> Nr.279 </w:t>
            </w:r>
            <w:r w:rsidR="00681EFF">
              <w:rPr>
                <w:sz w:val="24"/>
                <w:szCs w:val="24"/>
              </w:rPr>
              <w:t>“</w:t>
            </w:r>
            <w:r w:rsidR="00681EFF" w:rsidRPr="00681EFF">
              <w:rPr>
                <w:sz w:val="24"/>
                <w:szCs w:val="24"/>
              </w:rPr>
              <w:t>Ceļu satiksmes noteikumi</w:t>
            </w:r>
            <w:r w:rsidR="00681EFF">
              <w:rPr>
                <w:sz w:val="24"/>
                <w:szCs w:val="24"/>
              </w:rPr>
              <w:t xml:space="preserve">” </w:t>
            </w:r>
            <w:r w:rsidR="004A657A">
              <w:rPr>
                <w:sz w:val="24"/>
                <w:szCs w:val="24"/>
              </w:rPr>
              <w:t xml:space="preserve">prasībām </w:t>
            </w:r>
            <w:r w:rsidR="004A657A" w:rsidRPr="00144FE7">
              <w:rPr>
                <w:sz w:val="24"/>
                <w:szCs w:val="24"/>
              </w:rPr>
              <w:t>atbildība ir noteikta K</w:t>
            </w:r>
            <w:r w:rsidR="004A657A">
              <w:rPr>
                <w:sz w:val="24"/>
                <w:szCs w:val="24"/>
              </w:rPr>
              <w:t>odeksa</w:t>
            </w:r>
            <w:r w:rsidR="004A657A" w:rsidRPr="00144FE7">
              <w:rPr>
                <w:sz w:val="24"/>
                <w:szCs w:val="24"/>
              </w:rPr>
              <w:t xml:space="preserve"> 149.</w:t>
            </w:r>
            <w:r w:rsidR="004A657A" w:rsidRPr="00144FE7">
              <w:rPr>
                <w:sz w:val="24"/>
                <w:szCs w:val="24"/>
                <w:vertAlign w:val="superscript"/>
              </w:rPr>
              <w:t>32</w:t>
            </w:r>
            <w:r w:rsidR="004A657A" w:rsidRPr="00144FE7">
              <w:rPr>
                <w:sz w:val="24"/>
                <w:szCs w:val="24"/>
              </w:rPr>
              <w:t xml:space="preserve"> pantā. Administratīvo pārkāpumu lietas var izskatīt pašvaldību administratīvās komisijas, pašvaldību autotransporta kontroles institūcijas, Valsts policija un pašvaldības policija.</w:t>
            </w:r>
          </w:p>
          <w:p w14:paraId="4337C6EE" w14:textId="5EC6C3CD" w:rsidR="004A657A" w:rsidRDefault="004A657A" w:rsidP="004A657A">
            <w:pPr>
              <w:ind w:firstLine="0"/>
              <w:jc w:val="both"/>
              <w:rPr>
                <w:sz w:val="24"/>
                <w:szCs w:val="24"/>
              </w:rPr>
            </w:pPr>
            <w:r w:rsidRPr="00144FE7">
              <w:rPr>
                <w:sz w:val="24"/>
                <w:szCs w:val="24"/>
              </w:rPr>
              <w:t xml:space="preserve">Latvijas Republikas Saeima 2017.gada 12.oktobrī pieņēma likumu “Grozījumi Autopārvadājumu likumā”, kas paredz būtiskas izmaiņas taksometru pārvadājumu jomā, kā arī paredz ieviest jaunu, līdztekus pasažieru komercpārvadājumiem ar taksometru, pārvadājumu veidu – pasažieru komercpārvadājumus ar vieglo automobili. </w:t>
            </w:r>
            <w:r w:rsidR="004C2729">
              <w:rPr>
                <w:sz w:val="24"/>
                <w:szCs w:val="24"/>
              </w:rPr>
              <w:t>2019.gada 1</w:t>
            </w:r>
            <w:r w:rsidR="00D90C45">
              <w:rPr>
                <w:sz w:val="24"/>
                <w:szCs w:val="24"/>
              </w:rPr>
              <w:t>3</w:t>
            </w:r>
            <w:r w:rsidR="004C2729">
              <w:rPr>
                <w:sz w:val="24"/>
                <w:szCs w:val="24"/>
              </w:rPr>
              <w:t>.jū</w:t>
            </w:r>
            <w:r w:rsidR="00D90C45">
              <w:rPr>
                <w:sz w:val="24"/>
                <w:szCs w:val="24"/>
              </w:rPr>
              <w:t>n</w:t>
            </w:r>
            <w:r w:rsidR="004C2729">
              <w:rPr>
                <w:sz w:val="24"/>
                <w:szCs w:val="24"/>
              </w:rPr>
              <w:t xml:space="preserve">ijā Saeima pieņēma </w:t>
            </w:r>
            <w:r w:rsidR="004C2729" w:rsidRPr="00144FE7">
              <w:rPr>
                <w:sz w:val="24"/>
                <w:szCs w:val="24"/>
              </w:rPr>
              <w:t>likumu “Grozījumi Autopārvadājumu likumā”, kas</w:t>
            </w:r>
            <w:r w:rsidR="004C2729">
              <w:rPr>
                <w:sz w:val="24"/>
                <w:szCs w:val="24"/>
              </w:rPr>
              <w:t xml:space="preserve"> cita starpā precizē regulējumu </w:t>
            </w:r>
            <w:r w:rsidR="004C2729" w:rsidRPr="00144FE7">
              <w:rPr>
                <w:sz w:val="24"/>
                <w:szCs w:val="24"/>
              </w:rPr>
              <w:t>taksometru pārvadājumu</w:t>
            </w:r>
            <w:r w:rsidR="004C2729">
              <w:rPr>
                <w:sz w:val="24"/>
                <w:szCs w:val="24"/>
              </w:rPr>
              <w:t xml:space="preserve"> un </w:t>
            </w:r>
            <w:r w:rsidR="004C2729" w:rsidRPr="00144FE7">
              <w:rPr>
                <w:sz w:val="24"/>
                <w:szCs w:val="24"/>
              </w:rPr>
              <w:t>pasažieru komercpārvadājumu ar vieglo automobili jomā</w:t>
            </w:r>
            <w:r w:rsidR="004C2729">
              <w:rPr>
                <w:sz w:val="24"/>
                <w:szCs w:val="24"/>
              </w:rPr>
              <w:t>.</w:t>
            </w:r>
            <w:r w:rsidRPr="00144FE7">
              <w:rPr>
                <w:sz w:val="24"/>
                <w:szCs w:val="24"/>
              </w:rPr>
              <w:t xml:space="preserve"> </w:t>
            </w:r>
          </w:p>
          <w:p w14:paraId="4DD76B42" w14:textId="1D7FDABB" w:rsidR="004A657A" w:rsidRDefault="004A657A" w:rsidP="004A657A">
            <w:pPr>
              <w:ind w:firstLine="0"/>
              <w:jc w:val="both"/>
              <w:rPr>
                <w:sz w:val="24"/>
                <w:szCs w:val="24"/>
              </w:rPr>
            </w:pPr>
            <w:r w:rsidRPr="00144FE7">
              <w:rPr>
                <w:sz w:val="24"/>
                <w:szCs w:val="24"/>
              </w:rPr>
              <w:t xml:space="preserve">Ievērojot minēto, </w:t>
            </w:r>
            <w:r w:rsidR="00D02733">
              <w:rPr>
                <w:sz w:val="24"/>
                <w:szCs w:val="24"/>
              </w:rPr>
              <w:t>L</w:t>
            </w:r>
            <w:r>
              <w:rPr>
                <w:sz w:val="24"/>
                <w:szCs w:val="24"/>
              </w:rPr>
              <w:t>ikumprojekts</w:t>
            </w:r>
            <w:r w:rsidRPr="00144FE7">
              <w:rPr>
                <w:sz w:val="24"/>
                <w:szCs w:val="24"/>
              </w:rPr>
              <w:t xml:space="preserve"> paredz izteikt jaunā redakcijā K</w:t>
            </w:r>
            <w:r>
              <w:rPr>
                <w:sz w:val="24"/>
                <w:szCs w:val="24"/>
              </w:rPr>
              <w:t>odeksa</w:t>
            </w:r>
            <w:r w:rsidRPr="00144FE7">
              <w:rPr>
                <w:sz w:val="24"/>
                <w:szCs w:val="24"/>
              </w:rPr>
              <w:t xml:space="preserve"> 137.</w:t>
            </w:r>
            <w:r w:rsidRPr="00144FE7">
              <w:rPr>
                <w:sz w:val="24"/>
                <w:szCs w:val="24"/>
                <w:vertAlign w:val="superscript"/>
              </w:rPr>
              <w:t xml:space="preserve">1 </w:t>
            </w:r>
            <w:r w:rsidRPr="00144FE7">
              <w:rPr>
                <w:sz w:val="24"/>
                <w:szCs w:val="24"/>
              </w:rPr>
              <w:t>pantu, nosakot pārvadātāja un vadītāja atbildību par noteikumu pārkāpšanu pasažieru komercpārvadājumos ar taksometru un vieglo automobili, kā arī precizēt kontrolējošo iestāžu kompetenci izskatīt minētās administratīvo pārkāpumu lietas.</w:t>
            </w:r>
          </w:p>
          <w:p w14:paraId="154685E1" w14:textId="67F6A15F" w:rsidR="004A657A" w:rsidRDefault="004A657A" w:rsidP="00DC2B55">
            <w:pPr>
              <w:ind w:firstLine="0"/>
              <w:jc w:val="both"/>
              <w:rPr>
                <w:sz w:val="24"/>
                <w:szCs w:val="24"/>
              </w:rPr>
            </w:pPr>
            <w:r>
              <w:rPr>
                <w:sz w:val="24"/>
                <w:szCs w:val="24"/>
              </w:rPr>
              <w:t>Likumprojekts</w:t>
            </w:r>
            <w:r w:rsidRPr="00144FE7">
              <w:rPr>
                <w:sz w:val="24"/>
                <w:szCs w:val="24"/>
              </w:rPr>
              <w:t xml:space="preserve"> paredz administratīvo atbildību, kas izriet no Autopārvadājumu likuma un tam pakārtotajiem noteikumiem par </w:t>
            </w:r>
            <w:r>
              <w:rPr>
                <w:sz w:val="24"/>
                <w:szCs w:val="24"/>
              </w:rPr>
              <w:t xml:space="preserve">pasažieru komercpārvadājumu ar </w:t>
            </w:r>
            <w:r w:rsidRPr="00144FE7">
              <w:rPr>
                <w:sz w:val="24"/>
                <w:szCs w:val="24"/>
              </w:rPr>
              <w:t xml:space="preserve">taksometru un pasažieru komercpārvadājumu ar vieglo automobili </w:t>
            </w:r>
            <w:r>
              <w:rPr>
                <w:sz w:val="24"/>
                <w:szCs w:val="24"/>
              </w:rPr>
              <w:t xml:space="preserve">pakalpojumu </w:t>
            </w:r>
            <w:r w:rsidRPr="00144FE7">
              <w:rPr>
                <w:sz w:val="24"/>
                <w:szCs w:val="24"/>
              </w:rPr>
              <w:t>sniegšanas pārkāpumiem</w:t>
            </w:r>
            <w:r w:rsidR="00DC2B55">
              <w:rPr>
                <w:sz w:val="24"/>
                <w:szCs w:val="24"/>
              </w:rPr>
              <w:t>.</w:t>
            </w:r>
          </w:p>
          <w:p w14:paraId="49DB2771" w14:textId="3C43D82E" w:rsidR="00F86C02" w:rsidRDefault="004A657A" w:rsidP="000A0418">
            <w:pPr>
              <w:ind w:firstLine="0"/>
              <w:jc w:val="both"/>
              <w:rPr>
                <w:rFonts w:cs="Times New Roman"/>
                <w:bCs/>
                <w:sz w:val="24"/>
                <w:szCs w:val="24"/>
              </w:rPr>
            </w:pPr>
            <w:r w:rsidRPr="008D361B">
              <w:rPr>
                <w:rFonts w:cs="Times New Roman"/>
                <w:sz w:val="24"/>
                <w:szCs w:val="24"/>
              </w:rPr>
              <w:t xml:space="preserve">Likumprojektā </w:t>
            </w:r>
            <w:r w:rsidRPr="005146E6">
              <w:rPr>
                <w:rFonts w:cs="Times New Roman"/>
                <w:sz w:val="24"/>
                <w:szCs w:val="24"/>
              </w:rPr>
              <w:t>nav iekļauta</w:t>
            </w:r>
            <w:r w:rsidRPr="008D361B">
              <w:rPr>
                <w:rFonts w:cs="Times New Roman"/>
                <w:sz w:val="24"/>
                <w:szCs w:val="24"/>
              </w:rPr>
              <w:t xml:space="preserve"> </w:t>
            </w:r>
            <w:r w:rsidR="00D02733">
              <w:rPr>
                <w:rFonts w:cs="Times New Roman"/>
                <w:sz w:val="24"/>
                <w:szCs w:val="24"/>
              </w:rPr>
              <w:t>K</w:t>
            </w:r>
            <w:r w:rsidRPr="008D361B">
              <w:rPr>
                <w:rFonts w:cs="Times New Roman"/>
                <w:sz w:val="24"/>
                <w:szCs w:val="24"/>
              </w:rPr>
              <w:t xml:space="preserve">odeksa </w:t>
            </w:r>
            <w:r w:rsidRPr="008D361B">
              <w:rPr>
                <w:rFonts w:cs="Times New Roman"/>
                <w:bCs/>
                <w:sz w:val="24"/>
                <w:szCs w:val="24"/>
              </w:rPr>
              <w:t>137.</w:t>
            </w:r>
            <w:r w:rsidRPr="008D361B">
              <w:rPr>
                <w:rFonts w:cs="Times New Roman"/>
                <w:bCs/>
                <w:sz w:val="24"/>
                <w:szCs w:val="24"/>
                <w:vertAlign w:val="superscript"/>
              </w:rPr>
              <w:t>1</w:t>
            </w:r>
            <w:r w:rsidRPr="008D361B">
              <w:rPr>
                <w:rFonts w:cs="Times New Roman"/>
                <w:bCs/>
                <w:sz w:val="24"/>
                <w:szCs w:val="24"/>
              </w:rPr>
              <w:t> panta pirmā daļa saistībā ar taksometru pārvadājumiem, jo šī norma paredz sodu par civiltiesisku saistību pārkāpšanu.</w:t>
            </w:r>
          </w:p>
          <w:p w14:paraId="367D1AC5" w14:textId="17C6C476" w:rsidR="00B81EEE" w:rsidRDefault="00CE33E3" w:rsidP="008031A3">
            <w:pPr>
              <w:ind w:firstLine="0"/>
              <w:jc w:val="both"/>
              <w:rPr>
                <w:rFonts w:cs="Times New Roman"/>
                <w:sz w:val="24"/>
                <w:szCs w:val="24"/>
              </w:rPr>
            </w:pPr>
            <w:r>
              <w:rPr>
                <w:rFonts w:cs="Times New Roman"/>
                <w:sz w:val="24"/>
                <w:szCs w:val="24"/>
              </w:rPr>
              <w:lastRenderedPageBreak/>
              <w:t xml:space="preserve">IV. </w:t>
            </w:r>
            <w:r w:rsidR="0058720A">
              <w:rPr>
                <w:rFonts w:cs="Times New Roman"/>
                <w:sz w:val="24"/>
                <w:szCs w:val="24"/>
              </w:rPr>
              <w:t xml:space="preserve">Likumprojekta </w:t>
            </w:r>
            <w:r w:rsidR="00B26327" w:rsidRPr="00B26327">
              <w:rPr>
                <w:rFonts w:cs="Times New Roman"/>
                <w:sz w:val="24"/>
                <w:szCs w:val="24"/>
              </w:rPr>
              <w:t>3.pantā ietvert</w:t>
            </w:r>
            <w:r w:rsidR="00B26327">
              <w:rPr>
                <w:rFonts w:cs="Times New Roman"/>
                <w:sz w:val="24"/>
                <w:szCs w:val="24"/>
              </w:rPr>
              <w:t>ajā</w:t>
            </w:r>
            <w:r w:rsidR="00B26327" w:rsidRPr="00B26327">
              <w:rPr>
                <w:rFonts w:cs="Times New Roman"/>
                <w:sz w:val="24"/>
                <w:szCs w:val="24"/>
              </w:rPr>
              <w:t xml:space="preserve"> </w:t>
            </w:r>
            <w:r w:rsidRPr="00D8711F">
              <w:rPr>
                <w:rFonts w:cs="Times New Roman"/>
                <w:sz w:val="24"/>
                <w:szCs w:val="24"/>
                <w:u w:val="single"/>
              </w:rPr>
              <w:t>5</w:t>
            </w:r>
            <w:r w:rsidR="00865048">
              <w:rPr>
                <w:rFonts w:cs="Times New Roman"/>
                <w:sz w:val="24"/>
                <w:szCs w:val="24"/>
                <w:u w:val="single"/>
              </w:rPr>
              <w:t>9</w:t>
            </w:r>
            <w:r w:rsidRPr="00D8711F">
              <w:rPr>
                <w:rFonts w:cs="Times New Roman"/>
                <w:sz w:val="24"/>
                <w:szCs w:val="24"/>
                <w:u w:val="single"/>
              </w:rPr>
              <w:t>.pantā</w:t>
            </w:r>
            <w:r>
              <w:rPr>
                <w:rFonts w:cs="Times New Roman"/>
                <w:sz w:val="24"/>
                <w:szCs w:val="24"/>
              </w:rPr>
              <w:t xml:space="preserve"> pārņemtas Kodeksa 149.</w:t>
            </w:r>
            <w:r w:rsidRPr="00D8711F">
              <w:rPr>
                <w:rFonts w:cs="Times New Roman"/>
                <w:sz w:val="24"/>
                <w:szCs w:val="24"/>
                <w:vertAlign w:val="superscript"/>
              </w:rPr>
              <w:t>39</w:t>
            </w:r>
            <w:r>
              <w:rPr>
                <w:rFonts w:cs="Times New Roman"/>
                <w:sz w:val="24"/>
                <w:szCs w:val="24"/>
              </w:rPr>
              <w:t xml:space="preserve"> panta normas.</w:t>
            </w:r>
          </w:p>
          <w:p w14:paraId="7A3B049F" w14:textId="328C81EE" w:rsidR="00CE33E3" w:rsidRDefault="00CE33E3" w:rsidP="008031A3">
            <w:pPr>
              <w:ind w:firstLine="0"/>
              <w:jc w:val="both"/>
              <w:rPr>
                <w:rFonts w:cs="Times New Roman"/>
                <w:sz w:val="24"/>
                <w:szCs w:val="24"/>
              </w:rPr>
            </w:pPr>
            <w:r>
              <w:rPr>
                <w:rFonts w:cs="Times New Roman"/>
                <w:sz w:val="24"/>
                <w:szCs w:val="24"/>
              </w:rPr>
              <w:t xml:space="preserve">V. </w:t>
            </w:r>
            <w:r w:rsidR="0058720A">
              <w:rPr>
                <w:rFonts w:cs="Times New Roman"/>
                <w:sz w:val="24"/>
                <w:szCs w:val="24"/>
              </w:rPr>
              <w:t xml:space="preserve">Likumprojekta </w:t>
            </w:r>
            <w:r w:rsidR="00B26327" w:rsidRPr="00B26327">
              <w:rPr>
                <w:rFonts w:cs="Times New Roman"/>
                <w:sz w:val="24"/>
                <w:szCs w:val="24"/>
              </w:rPr>
              <w:t xml:space="preserve">3.pantā ietvertais </w:t>
            </w:r>
            <w:r w:rsidR="0058720A" w:rsidRPr="0065753C">
              <w:rPr>
                <w:rFonts w:cs="Times New Roman"/>
                <w:sz w:val="24"/>
                <w:szCs w:val="24"/>
                <w:u w:val="single"/>
              </w:rPr>
              <w:t>6</w:t>
            </w:r>
            <w:r w:rsidR="009938E7">
              <w:rPr>
                <w:rFonts w:cs="Times New Roman"/>
                <w:sz w:val="24"/>
                <w:szCs w:val="24"/>
                <w:u w:val="single"/>
              </w:rPr>
              <w:t>1</w:t>
            </w:r>
            <w:r w:rsidRPr="00D8711F">
              <w:rPr>
                <w:rFonts w:cs="Times New Roman"/>
                <w:sz w:val="24"/>
                <w:szCs w:val="24"/>
                <w:u w:val="single"/>
              </w:rPr>
              <w:t>.pants</w:t>
            </w:r>
            <w:r>
              <w:rPr>
                <w:rFonts w:cs="Times New Roman"/>
                <w:sz w:val="24"/>
                <w:szCs w:val="24"/>
              </w:rPr>
              <w:t xml:space="preserve"> paredz kompetenci sodu piemērošanā. </w:t>
            </w:r>
            <w:r w:rsidR="00D8711F">
              <w:rPr>
                <w:rFonts w:cs="Times New Roman"/>
                <w:sz w:val="24"/>
                <w:szCs w:val="24"/>
              </w:rPr>
              <w:t>Pantā</w:t>
            </w:r>
            <w:r>
              <w:rPr>
                <w:rFonts w:cs="Times New Roman"/>
                <w:sz w:val="24"/>
                <w:szCs w:val="24"/>
              </w:rPr>
              <w:t xml:space="preserve"> pārņemtas Kodeksa 210.</w:t>
            </w:r>
            <w:r w:rsidR="00D8711F">
              <w:rPr>
                <w:rFonts w:cs="Times New Roman"/>
                <w:sz w:val="24"/>
                <w:szCs w:val="24"/>
              </w:rPr>
              <w:t xml:space="preserve">, </w:t>
            </w:r>
            <w:r>
              <w:rPr>
                <w:rFonts w:cs="Times New Roman"/>
                <w:sz w:val="24"/>
                <w:szCs w:val="24"/>
              </w:rPr>
              <w:t>211.</w:t>
            </w:r>
            <w:r w:rsidRPr="00D8711F">
              <w:rPr>
                <w:rFonts w:cs="Times New Roman"/>
                <w:sz w:val="24"/>
                <w:szCs w:val="24"/>
                <w:vertAlign w:val="superscript"/>
              </w:rPr>
              <w:t>4</w:t>
            </w:r>
            <w:r w:rsidR="00D8711F">
              <w:rPr>
                <w:rFonts w:cs="Times New Roman"/>
                <w:sz w:val="24"/>
                <w:szCs w:val="24"/>
              </w:rPr>
              <w:t>, 214.</w:t>
            </w:r>
            <w:r w:rsidR="004E0580">
              <w:rPr>
                <w:rFonts w:cs="Times New Roman"/>
                <w:sz w:val="24"/>
                <w:szCs w:val="24"/>
              </w:rPr>
              <w:t>, 214.</w:t>
            </w:r>
            <w:r w:rsidR="004E0580" w:rsidRPr="004E0580">
              <w:rPr>
                <w:rFonts w:cs="Times New Roman"/>
                <w:sz w:val="24"/>
                <w:szCs w:val="24"/>
                <w:vertAlign w:val="superscript"/>
              </w:rPr>
              <w:t>1</w:t>
            </w:r>
            <w:r w:rsidR="004E0580">
              <w:rPr>
                <w:rFonts w:cs="Times New Roman"/>
                <w:sz w:val="24"/>
                <w:szCs w:val="24"/>
              </w:rPr>
              <w:t xml:space="preserve"> </w:t>
            </w:r>
            <w:r w:rsidR="00D8711F">
              <w:rPr>
                <w:rFonts w:cs="Times New Roman"/>
                <w:sz w:val="24"/>
                <w:szCs w:val="24"/>
              </w:rPr>
              <w:t>un 215.</w:t>
            </w:r>
            <w:r w:rsidR="00D8711F" w:rsidRPr="00D8711F">
              <w:rPr>
                <w:rFonts w:cs="Times New Roman"/>
                <w:sz w:val="24"/>
                <w:szCs w:val="24"/>
                <w:vertAlign w:val="superscript"/>
              </w:rPr>
              <w:t>1</w:t>
            </w:r>
            <w:r w:rsidR="00D8711F">
              <w:rPr>
                <w:rFonts w:cs="Times New Roman"/>
                <w:sz w:val="24"/>
                <w:szCs w:val="24"/>
              </w:rPr>
              <w:t xml:space="preserve"> panta atbilstošās normas. </w:t>
            </w:r>
          </w:p>
          <w:p w14:paraId="6FF7FB0E" w14:textId="77777777" w:rsidR="0065168F" w:rsidRPr="008D361B" w:rsidRDefault="0065168F" w:rsidP="008D361B">
            <w:pPr>
              <w:ind w:firstLine="0"/>
              <w:jc w:val="both"/>
              <w:rPr>
                <w:rFonts w:cs="Times New Roman"/>
                <w:sz w:val="24"/>
                <w:szCs w:val="24"/>
              </w:rPr>
            </w:pPr>
          </w:p>
          <w:p w14:paraId="67D37964" w14:textId="766BF51A" w:rsidR="00690032" w:rsidRDefault="00D02733" w:rsidP="00690032">
            <w:pPr>
              <w:ind w:firstLine="0"/>
              <w:jc w:val="both"/>
              <w:rPr>
                <w:rFonts w:cs="Times New Roman"/>
                <w:sz w:val="24"/>
                <w:szCs w:val="24"/>
              </w:rPr>
            </w:pPr>
            <w:r>
              <w:rPr>
                <w:rFonts w:cs="Times New Roman"/>
                <w:sz w:val="24"/>
                <w:szCs w:val="24"/>
              </w:rPr>
              <w:t>K</w:t>
            </w:r>
            <w:r w:rsidR="00690032" w:rsidRPr="00A145B7">
              <w:rPr>
                <w:rFonts w:cs="Times New Roman"/>
                <w:sz w:val="24"/>
                <w:szCs w:val="24"/>
              </w:rPr>
              <w:t xml:space="preserve">odeksa Sevišķās daļas panti autopārvadājumu jomā nereti attiecas uz vairākiem nozares likumiem, piemēram, </w:t>
            </w:r>
            <w:r>
              <w:rPr>
                <w:rFonts w:cs="Times New Roman"/>
                <w:sz w:val="24"/>
                <w:szCs w:val="24"/>
              </w:rPr>
              <w:t>K</w:t>
            </w:r>
            <w:r w:rsidR="00690032" w:rsidRPr="00A145B7">
              <w:rPr>
                <w:rFonts w:cs="Times New Roman"/>
                <w:sz w:val="24"/>
                <w:szCs w:val="24"/>
              </w:rPr>
              <w:t>odeksa 149.</w:t>
            </w:r>
            <w:r w:rsidR="00690032" w:rsidRPr="00A145B7">
              <w:rPr>
                <w:rFonts w:cs="Times New Roman"/>
                <w:sz w:val="24"/>
                <w:szCs w:val="24"/>
                <w:vertAlign w:val="superscript"/>
              </w:rPr>
              <w:t>34</w:t>
            </w:r>
            <w:r w:rsidR="00690032" w:rsidRPr="00A145B7">
              <w:rPr>
                <w:rFonts w:cs="Times New Roman"/>
                <w:sz w:val="24"/>
                <w:szCs w:val="24"/>
              </w:rPr>
              <w:t xml:space="preserve"> pants attiecas uz Bīstamo kravu aprites likumu, Autopārvadājumu likumu un Ceļu satiksmes likumu.</w:t>
            </w:r>
          </w:p>
          <w:p w14:paraId="00AD79DB" w14:textId="44B55F00" w:rsidR="00F96F69" w:rsidRPr="00A145B7" w:rsidRDefault="00F96F69" w:rsidP="00690032">
            <w:pPr>
              <w:ind w:firstLine="0"/>
              <w:jc w:val="both"/>
              <w:rPr>
                <w:rFonts w:cs="Times New Roman"/>
                <w:sz w:val="24"/>
                <w:szCs w:val="24"/>
              </w:rPr>
            </w:pPr>
            <w:r>
              <w:rPr>
                <w:rFonts w:cs="Times New Roman"/>
                <w:sz w:val="24"/>
                <w:szCs w:val="24"/>
              </w:rPr>
              <w:t>Li</w:t>
            </w:r>
            <w:r w:rsidR="00103084">
              <w:rPr>
                <w:rFonts w:cs="Times New Roman"/>
                <w:sz w:val="24"/>
                <w:szCs w:val="24"/>
              </w:rPr>
              <w:t xml:space="preserve">kumprojekts </w:t>
            </w:r>
            <w:r w:rsidR="00B26327" w:rsidRPr="00B26327">
              <w:rPr>
                <w:rFonts w:cs="Times New Roman"/>
                <w:sz w:val="24"/>
                <w:szCs w:val="24"/>
              </w:rPr>
              <w:t>3.pantā ietvertais 6</w:t>
            </w:r>
            <w:r w:rsidR="00B26327">
              <w:rPr>
                <w:rFonts w:cs="Times New Roman"/>
                <w:sz w:val="24"/>
                <w:szCs w:val="24"/>
              </w:rPr>
              <w:t>0</w:t>
            </w:r>
            <w:r w:rsidR="00B26327" w:rsidRPr="00B26327">
              <w:rPr>
                <w:rFonts w:cs="Times New Roman"/>
                <w:sz w:val="24"/>
                <w:szCs w:val="24"/>
              </w:rPr>
              <w:t xml:space="preserve">.pants </w:t>
            </w:r>
            <w:r w:rsidR="00103084">
              <w:rPr>
                <w:rFonts w:cs="Times New Roman"/>
                <w:sz w:val="24"/>
                <w:szCs w:val="24"/>
              </w:rPr>
              <w:t>paredz noteikt, ka l</w:t>
            </w:r>
            <w:r w:rsidR="00103084" w:rsidRPr="00103084">
              <w:rPr>
                <w:rFonts w:cs="Times New Roman"/>
                <w:sz w:val="24"/>
                <w:szCs w:val="24"/>
              </w:rPr>
              <w:t>īdz autopārvadājumu jomā noteiktā administratīvā pārkāpuma lietā piemērotā naudas soda samaksai, personai, kurai piemērots administratīvais sods, 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r w:rsidR="00103084">
              <w:rPr>
                <w:rFonts w:cs="Times New Roman"/>
                <w:sz w:val="24"/>
                <w:szCs w:val="24"/>
              </w:rPr>
              <w:t xml:space="preserve"> Ņemot vērā, ka </w:t>
            </w:r>
            <w:r w:rsidR="007D26DE">
              <w:rPr>
                <w:rFonts w:cs="Times New Roman"/>
                <w:sz w:val="24"/>
                <w:szCs w:val="24"/>
              </w:rPr>
              <w:t xml:space="preserve">administratīvie pārkāpumi </w:t>
            </w:r>
            <w:r w:rsidR="00103084" w:rsidRPr="00103084">
              <w:rPr>
                <w:rFonts w:cs="Times New Roman"/>
                <w:sz w:val="24"/>
                <w:szCs w:val="24"/>
              </w:rPr>
              <w:t xml:space="preserve">bīstamo kravu </w:t>
            </w:r>
            <w:r w:rsidR="00103084">
              <w:rPr>
                <w:rFonts w:cs="Times New Roman"/>
                <w:sz w:val="24"/>
                <w:szCs w:val="24"/>
              </w:rPr>
              <w:t>autopārvadājumu</w:t>
            </w:r>
            <w:r w:rsidR="007D26DE">
              <w:rPr>
                <w:rFonts w:cs="Times New Roman"/>
                <w:sz w:val="24"/>
                <w:szCs w:val="24"/>
              </w:rPr>
              <w:t xml:space="preserve"> jomā,</w:t>
            </w:r>
            <w:r w:rsidR="00103084" w:rsidRPr="00103084">
              <w:rPr>
                <w:rFonts w:cs="Times New Roman"/>
                <w:sz w:val="24"/>
                <w:szCs w:val="24"/>
              </w:rPr>
              <w:t xml:space="preserve"> ir iekļauti Bīstamo kravu aprites likumā</w:t>
            </w:r>
            <w:r w:rsidR="00103084">
              <w:rPr>
                <w:rFonts w:cs="Times New Roman"/>
                <w:sz w:val="24"/>
                <w:szCs w:val="24"/>
              </w:rPr>
              <w:t>, minētais regulējums</w:t>
            </w:r>
            <w:r w:rsidR="001E623B">
              <w:rPr>
                <w:rFonts w:cs="Times New Roman"/>
                <w:sz w:val="24"/>
                <w:szCs w:val="24"/>
              </w:rPr>
              <w:t xml:space="preserve"> par liegumiem</w:t>
            </w:r>
            <w:r w:rsidR="00103084">
              <w:rPr>
                <w:rFonts w:cs="Times New Roman"/>
                <w:sz w:val="24"/>
                <w:szCs w:val="24"/>
              </w:rPr>
              <w:t xml:space="preserve"> attieksies arī uz pārkāpumiem autopārvadājumu jomā, kas paredzēti </w:t>
            </w:r>
            <w:r w:rsidR="00103084" w:rsidRPr="00103084">
              <w:rPr>
                <w:rFonts w:cs="Times New Roman"/>
                <w:sz w:val="24"/>
                <w:szCs w:val="24"/>
              </w:rPr>
              <w:t>Bīstamo kravu aprites likumā</w:t>
            </w:r>
            <w:r w:rsidR="00103084">
              <w:rPr>
                <w:rFonts w:cs="Times New Roman"/>
                <w:sz w:val="24"/>
                <w:szCs w:val="24"/>
              </w:rPr>
              <w:t>.</w:t>
            </w:r>
          </w:p>
          <w:p w14:paraId="70F0F443" w14:textId="20F22FA9" w:rsidR="00417277" w:rsidRPr="008D361B" w:rsidRDefault="00B0421E" w:rsidP="008D361B">
            <w:pPr>
              <w:ind w:firstLine="0"/>
              <w:jc w:val="both"/>
              <w:rPr>
                <w:rFonts w:cs="Times New Roman"/>
                <w:sz w:val="24"/>
                <w:szCs w:val="24"/>
              </w:rPr>
            </w:pPr>
            <w:r w:rsidRPr="008D361B">
              <w:rPr>
                <w:rFonts w:cs="Times New Roman"/>
                <w:sz w:val="24"/>
                <w:szCs w:val="24"/>
              </w:rPr>
              <w:t>Likumprojekts paredz, ka grozījumi stāsies spēkā vienlai</w:t>
            </w:r>
            <w:r w:rsidR="001E623B">
              <w:rPr>
                <w:rFonts w:cs="Times New Roman"/>
                <w:sz w:val="24"/>
                <w:szCs w:val="24"/>
              </w:rPr>
              <w:t>kus</w:t>
            </w:r>
            <w:r w:rsidRPr="008D361B">
              <w:rPr>
                <w:rFonts w:cs="Times New Roman"/>
                <w:sz w:val="24"/>
                <w:szCs w:val="24"/>
              </w:rPr>
              <w:t xml:space="preserve"> ar </w:t>
            </w:r>
            <w:r w:rsidRPr="00426208">
              <w:rPr>
                <w:sz w:val="24"/>
                <w:szCs w:val="24"/>
              </w:rPr>
              <w:t>Administratīvās atbildības likumu</w:t>
            </w:r>
            <w:r w:rsidRPr="008D361B">
              <w:rPr>
                <w:rFonts w:cs="Times New Roman"/>
                <w:sz w:val="24"/>
                <w:szCs w:val="24"/>
              </w:rPr>
              <w:t>.</w:t>
            </w:r>
          </w:p>
        </w:tc>
      </w:tr>
      <w:tr w:rsidR="00417277" w:rsidRPr="008D361B" w14:paraId="70F0F449" w14:textId="77777777" w:rsidTr="007F48C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45" w14:textId="77777777" w:rsidR="00417277" w:rsidRPr="008D361B" w:rsidRDefault="00417277" w:rsidP="007F48CD">
            <w:pPr>
              <w:ind w:firstLine="0"/>
              <w:rPr>
                <w:rFonts w:cs="Times New Roman"/>
                <w:sz w:val="24"/>
                <w:szCs w:val="24"/>
              </w:rPr>
            </w:pPr>
            <w:r w:rsidRPr="008D361B">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0F0F446" w14:textId="56476A11" w:rsidR="00417277" w:rsidRPr="008D361B" w:rsidRDefault="00417277" w:rsidP="007F48CD">
            <w:pPr>
              <w:ind w:firstLine="0"/>
              <w:rPr>
                <w:rFonts w:cs="Times New Roman"/>
                <w:sz w:val="24"/>
                <w:szCs w:val="24"/>
              </w:rPr>
            </w:pPr>
            <w:r w:rsidRPr="008D361B">
              <w:rPr>
                <w:rFonts w:cs="Times New Roman"/>
                <w:sz w:val="24"/>
                <w:szCs w:val="24"/>
              </w:rPr>
              <w:t>Projekta izstrādē iesaistītās institūcijas</w:t>
            </w:r>
            <w:r w:rsidR="00B52C7A">
              <w:rPr>
                <w:rFonts w:cs="Times New Roman"/>
                <w:sz w:val="24"/>
                <w:szCs w:val="24"/>
              </w:rPr>
              <w:t xml:space="preserve"> </w:t>
            </w:r>
            <w:r w:rsidR="00113605" w:rsidRPr="00F63C61">
              <w:rPr>
                <w:rFonts w:cs="Times New Roman"/>
                <w:sz w:val="24"/>
                <w:szCs w:val="24"/>
              </w:rPr>
              <w:t>un publiskas personas kapitālsabiedrības</w:t>
            </w:r>
          </w:p>
        </w:tc>
        <w:tc>
          <w:tcPr>
            <w:tcW w:w="3159" w:type="pct"/>
            <w:tcBorders>
              <w:top w:val="outset" w:sz="6" w:space="0" w:color="auto"/>
              <w:left w:val="outset" w:sz="6" w:space="0" w:color="auto"/>
              <w:bottom w:val="outset" w:sz="6" w:space="0" w:color="auto"/>
              <w:right w:val="outset" w:sz="6" w:space="0" w:color="auto"/>
            </w:tcBorders>
            <w:hideMark/>
          </w:tcPr>
          <w:p w14:paraId="70F0F448" w14:textId="756892AD" w:rsidR="00B52C7A" w:rsidRPr="008D361B" w:rsidRDefault="00417277" w:rsidP="005146E6">
            <w:pPr>
              <w:ind w:firstLine="0"/>
              <w:jc w:val="both"/>
              <w:rPr>
                <w:rFonts w:cs="Times New Roman"/>
                <w:sz w:val="24"/>
                <w:szCs w:val="24"/>
              </w:rPr>
            </w:pPr>
            <w:r w:rsidRPr="008D361B">
              <w:rPr>
                <w:rFonts w:cs="Times New Roman"/>
                <w:sz w:val="24"/>
                <w:szCs w:val="24"/>
              </w:rPr>
              <w:t>Satiksmes min</w:t>
            </w:r>
            <w:r w:rsidR="00263DE9">
              <w:rPr>
                <w:rFonts w:cs="Times New Roman"/>
                <w:sz w:val="24"/>
                <w:szCs w:val="24"/>
              </w:rPr>
              <w:t xml:space="preserve">istrija un VSIA „Autotransporta </w:t>
            </w:r>
            <w:r w:rsidRPr="008D361B">
              <w:rPr>
                <w:rFonts w:cs="Times New Roman"/>
                <w:sz w:val="24"/>
                <w:szCs w:val="24"/>
              </w:rPr>
              <w:t>direkcija”</w:t>
            </w:r>
            <w:r w:rsidR="00C043AE" w:rsidRPr="008D361B">
              <w:rPr>
                <w:rFonts w:cs="Times New Roman"/>
                <w:sz w:val="24"/>
                <w:szCs w:val="24"/>
              </w:rPr>
              <w:t xml:space="preserve">. </w:t>
            </w:r>
          </w:p>
        </w:tc>
      </w:tr>
      <w:tr w:rsidR="00417277" w:rsidRPr="008D361B" w14:paraId="70F0F44E" w14:textId="77777777" w:rsidTr="007F48C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4A" w14:textId="77777777" w:rsidR="00417277" w:rsidRPr="008D361B" w:rsidRDefault="00417277" w:rsidP="007F48CD">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14:paraId="70F0F44B" w14:textId="77777777" w:rsidR="00417277" w:rsidRPr="008D361B" w:rsidRDefault="00417277" w:rsidP="007F48CD">
            <w:pPr>
              <w:ind w:firstLine="0"/>
              <w:rPr>
                <w:rFonts w:cs="Times New Roman"/>
                <w:sz w:val="24"/>
                <w:szCs w:val="24"/>
              </w:rPr>
            </w:pPr>
            <w:r w:rsidRPr="008D361B">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14:paraId="40E4C9BE" w14:textId="1BB7B42D" w:rsidR="005F3DCD" w:rsidRPr="007D26DE" w:rsidRDefault="005F3DCD" w:rsidP="005F3DCD">
            <w:pPr>
              <w:ind w:firstLine="0"/>
              <w:jc w:val="both"/>
              <w:rPr>
                <w:rFonts w:cs="Times New Roman"/>
                <w:sz w:val="24"/>
                <w:szCs w:val="24"/>
              </w:rPr>
            </w:pPr>
            <w:r w:rsidRPr="008D361B">
              <w:rPr>
                <w:rFonts w:cs="Times New Roman"/>
                <w:sz w:val="24"/>
                <w:szCs w:val="24"/>
              </w:rPr>
              <w:t xml:space="preserve">Kodeksa Sevišķās daļas panti </w:t>
            </w:r>
            <w:r w:rsidR="00CF5304">
              <w:rPr>
                <w:rFonts w:cs="Times New Roman"/>
                <w:sz w:val="24"/>
                <w:szCs w:val="24"/>
              </w:rPr>
              <w:t>transporta</w:t>
            </w:r>
            <w:r w:rsidRPr="008D361B">
              <w:rPr>
                <w:rFonts w:cs="Times New Roman"/>
                <w:sz w:val="24"/>
                <w:szCs w:val="24"/>
              </w:rPr>
              <w:t xml:space="preserve"> </w:t>
            </w:r>
            <w:r w:rsidR="00CF5304">
              <w:rPr>
                <w:rFonts w:cs="Times New Roman"/>
                <w:sz w:val="24"/>
                <w:szCs w:val="24"/>
              </w:rPr>
              <w:t>nozarē</w:t>
            </w:r>
            <w:r w:rsidRPr="008D361B">
              <w:rPr>
                <w:rFonts w:cs="Times New Roman"/>
                <w:sz w:val="24"/>
                <w:szCs w:val="24"/>
              </w:rPr>
              <w:t xml:space="preserve"> nereti attiecas uz vairākiem nozares likumiem. Piemēram, </w:t>
            </w:r>
            <w:r w:rsidR="00396EF4">
              <w:rPr>
                <w:rFonts w:cs="Times New Roman"/>
                <w:sz w:val="24"/>
                <w:szCs w:val="24"/>
              </w:rPr>
              <w:t>K</w:t>
            </w:r>
            <w:r w:rsidRPr="008D361B">
              <w:rPr>
                <w:rFonts w:cs="Times New Roman"/>
                <w:sz w:val="24"/>
                <w:szCs w:val="24"/>
              </w:rPr>
              <w:t>odeksa 149.</w:t>
            </w:r>
            <w:r w:rsidRPr="008D361B">
              <w:rPr>
                <w:rFonts w:cs="Times New Roman"/>
                <w:sz w:val="24"/>
                <w:szCs w:val="24"/>
                <w:vertAlign w:val="superscript"/>
              </w:rPr>
              <w:t>32</w:t>
            </w:r>
            <w:r w:rsidRPr="008D361B">
              <w:rPr>
                <w:rFonts w:cs="Times New Roman"/>
                <w:sz w:val="24"/>
                <w:szCs w:val="24"/>
              </w:rPr>
              <w:t xml:space="preserve"> pants attiecināms uz trīs likumiem: Autopārvadājumu likumu, Sabiedriskā transporta pakalpojumu likumu, Ceļu satiksmes likumu. Tāpat </w:t>
            </w:r>
            <w:r w:rsidR="00396EF4" w:rsidRPr="001E623B">
              <w:rPr>
                <w:rFonts w:cs="Times New Roman"/>
                <w:sz w:val="24"/>
                <w:szCs w:val="24"/>
              </w:rPr>
              <w:t>K</w:t>
            </w:r>
            <w:r w:rsidRPr="001E623B">
              <w:rPr>
                <w:rFonts w:cs="Times New Roman"/>
                <w:sz w:val="24"/>
                <w:szCs w:val="24"/>
              </w:rPr>
              <w:t>odeksa 149.</w:t>
            </w:r>
            <w:r w:rsidRPr="001E623B">
              <w:rPr>
                <w:rFonts w:cs="Times New Roman"/>
                <w:sz w:val="24"/>
                <w:szCs w:val="24"/>
                <w:vertAlign w:val="superscript"/>
              </w:rPr>
              <w:t>34</w:t>
            </w:r>
            <w:r w:rsidRPr="001E623B">
              <w:rPr>
                <w:rFonts w:cs="Times New Roman"/>
                <w:sz w:val="24"/>
                <w:szCs w:val="24"/>
              </w:rPr>
              <w:t xml:space="preserve"> pants attiecas uz Bīstamo kravu aprites likumu, Autopārvadājumu l</w:t>
            </w:r>
            <w:r w:rsidRPr="00486BD3">
              <w:rPr>
                <w:rFonts w:cs="Times New Roman"/>
                <w:sz w:val="24"/>
                <w:szCs w:val="24"/>
              </w:rPr>
              <w:t>ikumu un Ceļu satiksmes likumu.</w:t>
            </w:r>
          </w:p>
          <w:p w14:paraId="70F0F44C" w14:textId="685F4CB5" w:rsidR="00417277" w:rsidRPr="008D361B" w:rsidRDefault="00720D12" w:rsidP="009F70EF">
            <w:pPr>
              <w:ind w:firstLine="0"/>
              <w:jc w:val="both"/>
              <w:rPr>
                <w:rFonts w:cs="Times New Roman"/>
                <w:sz w:val="24"/>
                <w:szCs w:val="24"/>
              </w:rPr>
            </w:pPr>
            <w:r w:rsidRPr="001E623B">
              <w:rPr>
                <w:rFonts w:cs="Times New Roman"/>
                <w:sz w:val="24"/>
                <w:szCs w:val="24"/>
              </w:rPr>
              <w:t xml:space="preserve">Daudzos gadījumos vienas darbības ietvaros vērojama gan nozaru, </w:t>
            </w:r>
            <w:r w:rsidRPr="008D361B">
              <w:rPr>
                <w:rFonts w:cs="Times New Roman"/>
                <w:sz w:val="24"/>
                <w:szCs w:val="24"/>
              </w:rPr>
              <w:t xml:space="preserve">gan arī vienas nozares dažādu aspektu mijiedarbība. </w:t>
            </w:r>
            <w:r w:rsidR="000D395D" w:rsidRPr="008D361B">
              <w:rPr>
                <w:rFonts w:cs="Times New Roman"/>
                <w:sz w:val="24"/>
                <w:szCs w:val="24"/>
              </w:rPr>
              <w:t xml:space="preserve">Autopārvadājumu jomā autopārvadājumu veikšanai nepieciešamie dokumenti ir iekļauti </w:t>
            </w:r>
            <w:r w:rsidR="005F3DCD">
              <w:rPr>
                <w:rFonts w:cs="Times New Roman"/>
                <w:sz w:val="24"/>
                <w:szCs w:val="24"/>
              </w:rPr>
              <w:t>Autopārvadājumu l</w:t>
            </w:r>
            <w:r w:rsidR="000D395D" w:rsidRPr="008D361B">
              <w:rPr>
                <w:rFonts w:cs="Times New Roman"/>
                <w:sz w:val="24"/>
                <w:szCs w:val="24"/>
              </w:rPr>
              <w:t>ikumā un uz tā pamata izdotajos</w:t>
            </w:r>
            <w:r w:rsidR="00263DE9">
              <w:rPr>
                <w:rFonts w:cs="Times New Roman"/>
                <w:sz w:val="24"/>
                <w:szCs w:val="24"/>
              </w:rPr>
              <w:t xml:space="preserve"> Ministru kabineta</w:t>
            </w:r>
            <w:r w:rsidR="000D395D" w:rsidRPr="008D361B">
              <w:rPr>
                <w:rFonts w:cs="Times New Roman"/>
                <w:sz w:val="24"/>
                <w:szCs w:val="24"/>
              </w:rPr>
              <w:t xml:space="preserve"> noteikumos, bet darba un atpūtas režīma un satiksmes drošības nosacījumi ietverti Ceļu satiksmes likumā. Savukārt bīstamo kravu pārvadāšanas </w:t>
            </w:r>
            <w:r w:rsidR="007D26DE">
              <w:rPr>
                <w:rFonts w:cs="Times New Roman"/>
                <w:sz w:val="24"/>
                <w:szCs w:val="24"/>
              </w:rPr>
              <w:t xml:space="preserve">prasības </w:t>
            </w:r>
            <w:r w:rsidR="000D395D" w:rsidRPr="008D361B">
              <w:rPr>
                <w:rFonts w:cs="Times New Roman"/>
                <w:sz w:val="24"/>
                <w:szCs w:val="24"/>
              </w:rPr>
              <w:t>ir iekļaut</w:t>
            </w:r>
            <w:r w:rsidR="007D26DE">
              <w:rPr>
                <w:rFonts w:cs="Times New Roman"/>
                <w:sz w:val="24"/>
                <w:szCs w:val="24"/>
              </w:rPr>
              <w:t>as</w:t>
            </w:r>
            <w:r w:rsidR="000D395D" w:rsidRPr="008D361B">
              <w:rPr>
                <w:rFonts w:cs="Times New Roman"/>
                <w:sz w:val="24"/>
                <w:szCs w:val="24"/>
              </w:rPr>
              <w:t xml:space="preserve"> Bīstamo kravu aprites likumā, bet normas par </w:t>
            </w:r>
            <w:r w:rsidR="000D395D" w:rsidRPr="008D361B">
              <w:rPr>
                <w:rFonts w:cs="Times New Roman"/>
                <w:sz w:val="24"/>
                <w:szCs w:val="24"/>
              </w:rPr>
              <w:lastRenderedPageBreak/>
              <w:t xml:space="preserve">transportlīdzekļu gabarītiem, slodzēm, masu ir iekļautas </w:t>
            </w:r>
            <w:r w:rsidR="000D395D" w:rsidRPr="00A435B2">
              <w:rPr>
                <w:rFonts w:cs="Times New Roman"/>
                <w:sz w:val="24"/>
                <w:szCs w:val="24"/>
              </w:rPr>
              <w:t xml:space="preserve">likumā „Par autoceļiem”. </w:t>
            </w:r>
            <w:r w:rsidR="000D395D" w:rsidRPr="008D361B">
              <w:rPr>
                <w:rFonts w:cs="Times New Roman"/>
                <w:sz w:val="24"/>
                <w:szCs w:val="24"/>
              </w:rPr>
              <w:t xml:space="preserve">Pasažieru pārvadāšanas </w:t>
            </w:r>
            <w:r w:rsidR="007D26DE">
              <w:rPr>
                <w:rFonts w:cs="Times New Roman"/>
                <w:sz w:val="24"/>
                <w:szCs w:val="24"/>
              </w:rPr>
              <w:t>prasības</w:t>
            </w:r>
            <w:r w:rsidR="000D395D" w:rsidRPr="008D361B">
              <w:rPr>
                <w:rFonts w:cs="Times New Roman"/>
                <w:sz w:val="24"/>
                <w:szCs w:val="24"/>
              </w:rPr>
              <w:t xml:space="preserve"> Latvijas teritorijā ir iekļaut</w:t>
            </w:r>
            <w:r w:rsidR="007D26DE">
              <w:rPr>
                <w:rFonts w:cs="Times New Roman"/>
                <w:sz w:val="24"/>
                <w:szCs w:val="24"/>
              </w:rPr>
              <w:t>as</w:t>
            </w:r>
            <w:r w:rsidR="000D395D" w:rsidRPr="008D361B">
              <w:rPr>
                <w:rFonts w:cs="Times New Roman"/>
                <w:sz w:val="24"/>
                <w:szCs w:val="24"/>
              </w:rPr>
              <w:t xml:space="preserve"> Sabiedriskā transporta pakalpojumu likumā.</w:t>
            </w:r>
          </w:p>
          <w:p w14:paraId="1A5EAD35" w14:textId="436C001F" w:rsidR="00720D12" w:rsidRDefault="0064596D" w:rsidP="00E14B57">
            <w:pPr>
              <w:ind w:firstLine="0"/>
              <w:jc w:val="both"/>
              <w:rPr>
                <w:rFonts w:cs="Times New Roman"/>
                <w:sz w:val="24"/>
                <w:szCs w:val="24"/>
              </w:rPr>
            </w:pPr>
            <w:r w:rsidRPr="009F74F5">
              <w:rPr>
                <w:rFonts w:cs="Times New Roman"/>
                <w:sz w:val="24"/>
                <w:szCs w:val="24"/>
              </w:rPr>
              <w:t xml:space="preserve">Atbilstoši </w:t>
            </w:r>
            <w:r w:rsidR="00FA77E3">
              <w:rPr>
                <w:rFonts w:cs="Times New Roman"/>
                <w:sz w:val="24"/>
                <w:szCs w:val="24"/>
              </w:rPr>
              <w:t xml:space="preserve">Tieslietu ministrijas </w:t>
            </w:r>
            <w:r w:rsidRPr="009F74F5">
              <w:rPr>
                <w:rFonts w:cs="Times New Roman"/>
                <w:bCs/>
                <w:sz w:val="24"/>
                <w:szCs w:val="24"/>
              </w:rPr>
              <w:t>Latvijas Administratīvo pārkāpumu kodeksa pastāvīgās darba grupas ierosinājumam</w:t>
            </w:r>
            <w:r w:rsidR="00E93C06" w:rsidRPr="009F74F5">
              <w:rPr>
                <w:rFonts w:cs="Times New Roman"/>
                <w:bCs/>
                <w:sz w:val="24"/>
                <w:szCs w:val="24"/>
              </w:rPr>
              <w:t xml:space="preserve"> (09.05.2019. sēde)</w:t>
            </w:r>
            <w:r w:rsidRPr="009F74F5">
              <w:rPr>
                <w:rFonts w:cs="Times New Roman"/>
                <w:bCs/>
                <w:sz w:val="24"/>
                <w:szCs w:val="24"/>
              </w:rPr>
              <w:t xml:space="preserve">, lai novērstu autopārvadājumu jomas normu sadrumstalotību un dublēšanos, netiks </w:t>
            </w:r>
            <w:r w:rsidR="00064AA1">
              <w:rPr>
                <w:rFonts w:cs="Times New Roman"/>
                <w:bCs/>
                <w:sz w:val="24"/>
                <w:szCs w:val="24"/>
              </w:rPr>
              <w:t>izstrādāt</w:t>
            </w:r>
            <w:r w:rsidR="00486BD3">
              <w:rPr>
                <w:rFonts w:cs="Times New Roman"/>
                <w:bCs/>
                <w:sz w:val="24"/>
                <w:szCs w:val="24"/>
              </w:rPr>
              <w:t>i</w:t>
            </w:r>
            <w:r w:rsidR="00064AA1">
              <w:rPr>
                <w:rFonts w:cs="Times New Roman"/>
                <w:bCs/>
                <w:sz w:val="24"/>
                <w:szCs w:val="24"/>
              </w:rPr>
              <w:t xml:space="preserve"> </w:t>
            </w:r>
            <w:r w:rsidR="00486BD3">
              <w:rPr>
                <w:rFonts w:cs="Times New Roman"/>
                <w:bCs/>
                <w:sz w:val="24"/>
                <w:szCs w:val="24"/>
              </w:rPr>
              <w:t>g</w:t>
            </w:r>
            <w:r w:rsidRPr="009F74F5">
              <w:rPr>
                <w:rFonts w:cs="Times New Roman"/>
                <w:bCs/>
                <w:sz w:val="24"/>
                <w:szCs w:val="24"/>
              </w:rPr>
              <w:t>rozījumi Sabiedriskā transporta pakalpojumu likumā, bet Kodeksa attiecīgās normas tiks iekļautas Autopārvadājumu likumā un Ceļu satiksmes likumā</w:t>
            </w:r>
            <w:r>
              <w:rPr>
                <w:rFonts w:cs="Times New Roman"/>
                <w:bCs/>
                <w:sz w:val="24"/>
                <w:szCs w:val="24"/>
              </w:rPr>
              <w:t xml:space="preserve">. </w:t>
            </w:r>
            <w:r w:rsidR="00720D12" w:rsidRPr="008D361B">
              <w:rPr>
                <w:rFonts w:cs="Times New Roman"/>
                <w:sz w:val="24"/>
                <w:szCs w:val="24"/>
                <w:highlight w:val="yellow"/>
              </w:rPr>
              <w:t xml:space="preserve"> </w:t>
            </w:r>
          </w:p>
          <w:p w14:paraId="70F0F44D" w14:textId="3573DFA9" w:rsidR="007D26DE" w:rsidRPr="007D26DE" w:rsidRDefault="00B37107" w:rsidP="00E14B57">
            <w:pPr>
              <w:ind w:firstLine="0"/>
              <w:jc w:val="both"/>
              <w:rPr>
                <w:rFonts w:cs="Times New Roman"/>
                <w:bCs/>
                <w:sz w:val="24"/>
                <w:szCs w:val="24"/>
              </w:rPr>
            </w:pPr>
            <w:r w:rsidRPr="008D361B">
              <w:rPr>
                <w:rFonts w:cs="Times New Roman"/>
                <w:sz w:val="24"/>
                <w:szCs w:val="24"/>
              </w:rPr>
              <w:t xml:space="preserve">Satiksmes ministrija nepiemēro administratīvos sodus un </w:t>
            </w:r>
            <w:r>
              <w:rPr>
                <w:rFonts w:cs="Times New Roman"/>
                <w:sz w:val="24"/>
                <w:szCs w:val="24"/>
              </w:rPr>
              <w:t>neveic administratīvo procesu</w:t>
            </w:r>
            <w:r w:rsidRPr="008D361B">
              <w:rPr>
                <w:rFonts w:cs="Times New Roman"/>
                <w:sz w:val="24"/>
                <w:szCs w:val="24"/>
              </w:rPr>
              <w:t>.</w:t>
            </w:r>
            <w:r>
              <w:rPr>
                <w:rFonts w:cs="Times New Roman"/>
                <w:sz w:val="24"/>
                <w:szCs w:val="24"/>
              </w:rPr>
              <w:t xml:space="preserve"> To veic</w:t>
            </w:r>
            <w:r w:rsidRPr="008D361B">
              <w:rPr>
                <w:rFonts w:cs="Times New Roman"/>
                <w:sz w:val="24"/>
                <w:szCs w:val="24"/>
              </w:rPr>
              <w:t xml:space="preserve"> Valsts policija, </w:t>
            </w:r>
            <w:r w:rsidRPr="00064AA1">
              <w:rPr>
                <w:rFonts w:cs="Times New Roman"/>
                <w:sz w:val="24"/>
                <w:szCs w:val="24"/>
              </w:rPr>
              <w:t>Valsts ieņēmumu dienests</w:t>
            </w:r>
            <w:r w:rsidRPr="008D361B">
              <w:rPr>
                <w:rFonts w:cs="Times New Roman"/>
                <w:sz w:val="24"/>
                <w:szCs w:val="24"/>
              </w:rPr>
              <w:t xml:space="preserve"> un attiecīgie pašvaldību dienesti. </w:t>
            </w:r>
            <w:r w:rsidR="00D57BA6">
              <w:rPr>
                <w:rFonts w:cs="Times New Roman"/>
                <w:sz w:val="24"/>
                <w:szCs w:val="24"/>
              </w:rPr>
              <w:t xml:space="preserve">Likumprojekts ir izskatīts </w:t>
            </w:r>
            <w:r w:rsidR="00FA77E3">
              <w:rPr>
                <w:rFonts w:cs="Times New Roman"/>
                <w:sz w:val="24"/>
                <w:szCs w:val="24"/>
              </w:rPr>
              <w:t xml:space="preserve">Tieslietu ministrijas </w:t>
            </w:r>
            <w:r w:rsidR="00D57BA6" w:rsidRPr="009F74F5">
              <w:rPr>
                <w:rFonts w:cs="Times New Roman"/>
                <w:bCs/>
                <w:sz w:val="24"/>
                <w:szCs w:val="24"/>
              </w:rPr>
              <w:t>Latvijas Administratīvo pārkāpumu kodeksa pastāvīgās darba grupas</w:t>
            </w:r>
            <w:r w:rsidR="00D57BA6">
              <w:rPr>
                <w:rFonts w:cs="Times New Roman"/>
                <w:bCs/>
                <w:sz w:val="24"/>
                <w:szCs w:val="24"/>
              </w:rPr>
              <w:t xml:space="preserve"> sēdē</w:t>
            </w:r>
            <w:r w:rsidR="00FA77E3">
              <w:rPr>
                <w:rFonts w:cs="Times New Roman"/>
                <w:bCs/>
                <w:sz w:val="24"/>
                <w:szCs w:val="24"/>
              </w:rPr>
              <w:t>s</w:t>
            </w:r>
            <w:r w:rsidR="00D57BA6">
              <w:rPr>
                <w:rFonts w:cs="Times New Roman"/>
                <w:bCs/>
                <w:sz w:val="24"/>
                <w:szCs w:val="24"/>
              </w:rPr>
              <w:t xml:space="preserve"> 1</w:t>
            </w:r>
            <w:r w:rsidR="008E707F">
              <w:rPr>
                <w:rFonts w:cs="Times New Roman"/>
                <w:bCs/>
                <w:sz w:val="24"/>
                <w:szCs w:val="24"/>
              </w:rPr>
              <w:t>2</w:t>
            </w:r>
            <w:r w:rsidR="00D57BA6">
              <w:rPr>
                <w:rFonts w:cs="Times New Roman"/>
                <w:bCs/>
                <w:sz w:val="24"/>
                <w:szCs w:val="24"/>
              </w:rPr>
              <w:t>.09.2019. un 19.09.2019.</w:t>
            </w:r>
          </w:p>
        </w:tc>
      </w:tr>
    </w:tbl>
    <w:p w14:paraId="70F0F450" w14:textId="77777777" w:rsidR="00975480" w:rsidRPr="008D361B" w:rsidRDefault="00975480" w:rsidP="002D1699">
      <w:pPr>
        <w:ind w:firstLine="0"/>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2D1699" w:rsidRPr="008D361B" w14:paraId="70F0F452" w14:textId="77777777" w:rsidTr="007F48C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0F451" w14:textId="77777777" w:rsidR="002D1699" w:rsidRPr="008D361B" w:rsidRDefault="002D1699" w:rsidP="008D361B">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00A511A2" w:rsidRPr="008D361B" w14:paraId="70F0F458" w14:textId="77777777" w:rsidTr="00A62B5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53" w14:textId="77777777" w:rsidR="00A511A2" w:rsidRPr="008D361B" w:rsidRDefault="00A511A2" w:rsidP="007F48CD">
            <w:pPr>
              <w:ind w:firstLine="0"/>
              <w:rPr>
                <w:rFonts w:cs="Times New Roman"/>
                <w:sz w:val="24"/>
                <w:szCs w:val="24"/>
              </w:rPr>
            </w:pPr>
            <w:r w:rsidRPr="008D361B">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70F0F454" w14:textId="77777777" w:rsidR="00A511A2" w:rsidRPr="008D361B" w:rsidRDefault="00A511A2" w:rsidP="007F48CD">
            <w:pPr>
              <w:ind w:firstLine="0"/>
              <w:rPr>
                <w:rFonts w:cs="Times New Roman"/>
                <w:sz w:val="24"/>
                <w:szCs w:val="24"/>
              </w:rPr>
            </w:pPr>
            <w:r w:rsidRPr="008D361B">
              <w:rPr>
                <w:rFonts w:cs="Times New Roman"/>
                <w:sz w:val="24"/>
                <w:szCs w:val="24"/>
              </w:rPr>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hideMark/>
          </w:tcPr>
          <w:p w14:paraId="43EA8763" w14:textId="77777777" w:rsidR="00486BD3" w:rsidRDefault="00A511A2" w:rsidP="008D361B">
            <w:pPr>
              <w:ind w:firstLine="0"/>
              <w:jc w:val="both"/>
              <w:rPr>
                <w:rFonts w:cs="Times New Roman"/>
                <w:sz w:val="24"/>
                <w:szCs w:val="24"/>
              </w:rPr>
            </w:pPr>
            <w:r w:rsidRPr="008D361B">
              <w:rPr>
                <w:rFonts w:eastAsia="Times New Roman" w:cs="Times New Roman"/>
                <w:sz w:val="24"/>
                <w:szCs w:val="24"/>
                <w:lang w:eastAsia="lv-LV"/>
              </w:rPr>
              <w:t>Licencēti autopārvadātāji</w:t>
            </w:r>
            <w:r w:rsidR="00F91241" w:rsidRPr="008D361B">
              <w:rPr>
                <w:rFonts w:eastAsia="Times New Roman" w:cs="Times New Roman"/>
                <w:sz w:val="24"/>
                <w:szCs w:val="24"/>
                <w:lang w:eastAsia="lv-LV"/>
              </w:rPr>
              <w:t>,</w:t>
            </w:r>
            <w:r w:rsidRPr="008D361B">
              <w:rPr>
                <w:rFonts w:eastAsia="Times New Roman" w:cs="Times New Roman"/>
                <w:sz w:val="24"/>
                <w:szCs w:val="24"/>
                <w:lang w:eastAsia="lv-LV"/>
              </w:rPr>
              <w:t xml:space="preserve"> </w:t>
            </w:r>
            <w:r w:rsidR="002A0B99" w:rsidRPr="005146E6">
              <w:rPr>
                <w:rFonts w:eastAsia="Times New Roman" w:cs="Times New Roman"/>
                <w:sz w:val="24"/>
                <w:szCs w:val="24"/>
                <w:lang w:eastAsia="lv-LV"/>
              </w:rPr>
              <w:t>licencēti taksometru pārvadātāji</w:t>
            </w:r>
            <w:r w:rsidR="002A0B99" w:rsidRPr="008D361B">
              <w:rPr>
                <w:rFonts w:eastAsia="Times New Roman" w:cs="Times New Roman"/>
                <w:sz w:val="24"/>
                <w:szCs w:val="24"/>
                <w:lang w:eastAsia="lv-LV"/>
              </w:rPr>
              <w:t xml:space="preserve">, </w:t>
            </w:r>
            <w:r w:rsidRPr="008D361B">
              <w:rPr>
                <w:rFonts w:eastAsia="Times New Roman" w:cs="Times New Roman"/>
                <w:sz w:val="24"/>
                <w:szCs w:val="24"/>
                <w:lang w:eastAsia="lv-LV"/>
              </w:rPr>
              <w:t>pārvadātāji, kas saņēmuši Eiropas Kopienas atļaujas</w:t>
            </w:r>
            <w:r w:rsidR="00F91241" w:rsidRPr="008D361B">
              <w:rPr>
                <w:rFonts w:eastAsia="Times New Roman" w:cs="Times New Roman"/>
                <w:sz w:val="24"/>
                <w:szCs w:val="24"/>
                <w:lang w:eastAsia="lv-LV"/>
              </w:rPr>
              <w:t xml:space="preserve">, </w:t>
            </w:r>
            <w:r w:rsidR="00BF58AA" w:rsidRPr="008D361B">
              <w:rPr>
                <w:rFonts w:eastAsia="Times New Roman" w:cs="Times New Roman"/>
                <w:sz w:val="24"/>
                <w:szCs w:val="24"/>
                <w:lang w:eastAsia="lv-LV"/>
              </w:rPr>
              <w:t>autovadītāji, kas saņēmuši autovadītāja atestātu, personas, kas saņēmušas transportlīdzekļa vadītāja darba un atpūtas laika uzskaites digitālā</w:t>
            </w:r>
            <w:r w:rsidR="0094184E" w:rsidRPr="008D361B">
              <w:rPr>
                <w:rFonts w:eastAsia="Times New Roman" w:cs="Times New Roman"/>
                <w:sz w:val="24"/>
                <w:szCs w:val="24"/>
                <w:lang w:eastAsia="lv-LV"/>
              </w:rPr>
              <w:t xml:space="preserve"> tahogrāfa kartes</w:t>
            </w:r>
            <w:r w:rsidR="00BF58AA" w:rsidRPr="008D361B">
              <w:rPr>
                <w:rFonts w:eastAsia="Times New Roman" w:cs="Times New Roman"/>
                <w:sz w:val="24"/>
                <w:szCs w:val="24"/>
                <w:lang w:eastAsia="lv-LV"/>
              </w:rPr>
              <w:t xml:space="preserve">, </w:t>
            </w:r>
            <w:r w:rsidR="00F91241" w:rsidRPr="008D361B">
              <w:rPr>
                <w:rFonts w:eastAsia="Times New Roman" w:cs="Times New Roman"/>
                <w:sz w:val="24"/>
                <w:szCs w:val="24"/>
                <w:lang w:eastAsia="lv-LV"/>
              </w:rPr>
              <w:t>kā arī pašpārvadājumu veicēji, pret kuriem ir uzsākta administratīvo pārkāpumu lietvedība.</w:t>
            </w:r>
            <w:r w:rsidR="000703E5">
              <w:rPr>
                <w:rFonts w:eastAsia="Times New Roman" w:cs="Times New Roman"/>
                <w:sz w:val="24"/>
                <w:szCs w:val="24"/>
                <w:lang w:eastAsia="lv-LV"/>
              </w:rPr>
              <w:t xml:space="preserve"> </w:t>
            </w:r>
            <w:r w:rsidR="000703E5" w:rsidRPr="005219CB">
              <w:rPr>
                <w:rFonts w:eastAsia="Times New Roman" w:cs="Times New Roman"/>
                <w:sz w:val="24"/>
                <w:szCs w:val="24"/>
                <w:lang w:eastAsia="lv-LV"/>
              </w:rPr>
              <w:t xml:space="preserve">Sabiedriskā transporta pakalpojumu sniedzēji: </w:t>
            </w:r>
            <w:r w:rsidR="000703E5">
              <w:rPr>
                <w:rFonts w:eastAsia="Times New Roman" w:cs="Times New Roman"/>
                <w:sz w:val="24"/>
                <w:szCs w:val="24"/>
                <w:lang w:eastAsia="lv-LV"/>
              </w:rPr>
              <w:t>p</w:t>
            </w:r>
            <w:r w:rsidR="000703E5" w:rsidRPr="005219CB">
              <w:rPr>
                <w:rFonts w:cs="Times New Roman"/>
                <w:sz w:val="24"/>
                <w:szCs w:val="24"/>
              </w:rPr>
              <w:t>asažieru pārvadātāji, kā arī sabiedriskā transporta pakalpojumu organizētāji (pasūtītāji), pārvadātāji</w:t>
            </w:r>
            <w:r w:rsidR="000703E5">
              <w:rPr>
                <w:rFonts w:cs="Times New Roman"/>
                <w:sz w:val="24"/>
                <w:szCs w:val="24"/>
              </w:rPr>
              <w:t xml:space="preserve">. </w:t>
            </w:r>
            <w:bookmarkStart w:id="0" w:name="_GoBack"/>
          </w:p>
          <w:bookmarkEnd w:id="0"/>
          <w:p w14:paraId="70F0F455" w14:textId="5082C5C9" w:rsidR="00A511A2" w:rsidRDefault="000703E5" w:rsidP="008D361B">
            <w:pPr>
              <w:ind w:firstLine="0"/>
              <w:jc w:val="both"/>
              <w:rPr>
                <w:rFonts w:eastAsia="Times New Roman" w:cs="Times New Roman"/>
                <w:sz w:val="24"/>
                <w:szCs w:val="24"/>
                <w:lang w:eastAsia="lv-LV"/>
              </w:rPr>
            </w:pPr>
            <w:r w:rsidRPr="0001154B">
              <w:rPr>
                <w:rFonts w:cs="Times New Roman"/>
                <w:sz w:val="24"/>
                <w:szCs w:val="24"/>
              </w:rPr>
              <w:t>Sabiedriskā transporta pakalpojumu izmantotāji.</w:t>
            </w:r>
            <w:r w:rsidR="00AE3D97">
              <w:rPr>
                <w:rFonts w:cs="Times New Roman"/>
                <w:sz w:val="24"/>
                <w:szCs w:val="24"/>
              </w:rPr>
              <w:t xml:space="preserve"> </w:t>
            </w:r>
          </w:p>
          <w:p w14:paraId="615DE28A" w14:textId="342064FB" w:rsidR="009579D0" w:rsidRPr="008D361B" w:rsidRDefault="00486BD3" w:rsidP="008D361B">
            <w:pPr>
              <w:ind w:firstLine="0"/>
              <w:jc w:val="both"/>
              <w:rPr>
                <w:rFonts w:eastAsia="Times New Roman" w:cs="Times New Roman"/>
                <w:sz w:val="24"/>
                <w:szCs w:val="24"/>
                <w:lang w:eastAsia="lv-LV"/>
              </w:rPr>
            </w:pPr>
            <w:r>
              <w:rPr>
                <w:rFonts w:eastAsia="Times New Roman" w:cs="Times New Roman"/>
                <w:color w:val="000000" w:themeColor="text1"/>
                <w:sz w:val="24"/>
                <w:szCs w:val="24"/>
                <w:lang w:eastAsia="lv-LV"/>
              </w:rPr>
              <w:t>P</w:t>
            </w:r>
            <w:r w:rsidR="009579D0" w:rsidRPr="0014083E">
              <w:rPr>
                <w:rFonts w:eastAsia="Times New Roman" w:cs="Times New Roman"/>
                <w:color w:val="000000" w:themeColor="text1"/>
                <w:sz w:val="24"/>
                <w:szCs w:val="24"/>
                <w:lang w:eastAsia="lv-LV"/>
              </w:rPr>
              <w:t>asažieru komercpārvadājumu ar taksometru un vieglo automobili  pakalpojuma sniedzēj</w:t>
            </w:r>
            <w:r>
              <w:rPr>
                <w:rFonts w:eastAsia="Times New Roman" w:cs="Times New Roman"/>
                <w:color w:val="000000" w:themeColor="text1"/>
                <w:sz w:val="24"/>
                <w:szCs w:val="24"/>
                <w:lang w:eastAsia="lv-LV"/>
              </w:rPr>
              <w:t>i</w:t>
            </w:r>
            <w:r w:rsidR="009579D0">
              <w:rPr>
                <w:rFonts w:eastAsia="Times New Roman" w:cs="Times New Roman"/>
                <w:color w:val="000000" w:themeColor="text1"/>
                <w:sz w:val="24"/>
                <w:szCs w:val="24"/>
                <w:lang w:eastAsia="lv-LV"/>
              </w:rPr>
              <w:t>.</w:t>
            </w:r>
          </w:p>
          <w:p w14:paraId="70F0F457" w14:textId="3235DDEE" w:rsidR="00215EC0" w:rsidRPr="009579D0" w:rsidRDefault="00E55477" w:rsidP="008D361B">
            <w:pPr>
              <w:ind w:firstLine="0"/>
              <w:jc w:val="both"/>
              <w:rPr>
                <w:rFonts w:cs="Times New Roman"/>
                <w:sz w:val="24"/>
                <w:szCs w:val="24"/>
              </w:rPr>
            </w:pPr>
            <w:r w:rsidRPr="008D361B">
              <w:rPr>
                <w:rFonts w:cs="Times New Roman"/>
                <w:sz w:val="24"/>
                <w:szCs w:val="24"/>
              </w:rPr>
              <w:t>Valsts policija</w:t>
            </w:r>
            <w:r w:rsidR="00486BD3">
              <w:rPr>
                <w:rFonts w:cs="Times New Roman"/>
                <w:sz w:val="24"/>
                <w:szCs w:val="24"/>
              </w:rPr>
              <w:t>s</w:t>
            </w:r>
            <w:r w:rsidRPr="008D361B">
              <w:rPr>
                <w:rFonts w:cs="Times New Roman"/>
                <w:sz w:val="24"/>
                <w:szCs w:val="24"/>
              </w:rPr>
              <w:t>, Valsts ieņēmum</w:t>
            </w:r>
            <w:r w:rsidR="001053D7">
              <w:rPr>
                <w:rFonts w:cs="Times New Roman"/>
                <w:sz w:val="24"/>
                <w:szCs w:val="24"/>
              </w:rPr>
              <w:t>u dienest</w:t>
            </w:r>
            <w:r w:rsidR="00486BD3">
              <w:rPr>
                <w:rFonts w:cs="Times New Roman"/>
                <w:sz w:val="24"/>
                <w:szCs w:val="24"/>
              </w:rPr>
              <w:t>a</w:t>
            </w:r>
            <w:r w:rsidR="001053D7">
              <w:rPr>
                <w:rFonts w:cs="Times New Roman"/>
                <w:sz w:val="24"/>
                <w:szCs w:val="24"/>
              </w:rPr>
              <w:t xml:space="preserve"> un </w:t>
            </w:r>
            <w:r w:rsidR="00D61A77">
              <w:rPr>
                <w:rFonts w:cs="Times New Roman"/>
                <w:sz w:val="24"/>
                <w:szCs w:val="24"/>
              </w:rPr>
              <w:t>pašvaldību atbildīg</w:t>
            </w:r>
            <w:r w:rsidR="00486BD3">
              <w:rPr>
                <w:rFonts w:cs="Times New Roman"/>
                <w:sz w:val="24"/>
                <w:szCs w:val="24"/>
              </w:rPr>
              <w:t>o</w:t>
            </w:r>
            <w:r w:rsidR="00D61A77">
              <w:rPr>
                <w:rFonts w:cs="Times New Roman"/>
                <w:sz w:val="24"/>
                <w:szCs w:val="24"/>
              </w:rPr>
              <w:t xml:space="preserve"> </w:t>
            </w:r>
            <w:r w:rsidR="001053D7">
              <w:rPr>
                <w:rFonts w:cs="Times New Roman"/>
                <w:sz w:val="24"/>
                <w:szCs w:val="24"/>
              </w:rPr>
              <w:t>institūcij</w:t>
            </w:r>
            <w:r w:rsidR="00486BD3">
              <w:rPr>
                <w:rFonts w:cs="Times New Roman"/>
                <w:sz w:val="24"/>
                <w:szCs w:val="24"/>
              </w:rPr>
              <w:t>u amatpersonas</w:t>
            </w:r>
            <w:r w:rsidR="001053D7">
              <w:rPr>
                <w:rFonts w:cs="Times New Roman"/>
                <w:sz w:val="24"/>
                <w:szCs w:val="24"/>
              </w:rPr>
              <w:t>.</w:t>
            </w:r>
            <w:r w:rsidRPr="008D361B">
              <w:rPr>
                <w:rFonts w:cs="Times New Roman"/>
                <w:sz w:val="24"/>
                <w:szCs w:val="24"/>
              </w:rPr>
              <w:t xml:space="preserve"> </w:t>
            </w:r>
          </w:p>
        </w:tc>
      </w:tr>
      <w:tr w:rsidR="002D1699" w:rsidRPr="008D361B" w14:paraId="70F0F45D" w14:textId="77777777" w:rsidTr="00A62B5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59" w14:textId="77777777" w:rsidR="002D1699" w:rsidRPr="008D361B" w:rsidRDefault="002D1699" w:rsidP="007F48CD">
            <w:pPr>
              <w:ind w:firstLine="0"/>
              <w:rPr>
                <w:rFonts w:cs="Times New Roman"/>
                <w:sz w:val="24"/>
                <w:szCs w:val="24"/>
              </w:rPr>
            </w:pPr>
            <w:r w:rsidRPr="008D361B">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14:paraId="70F0F45A" w14:textId="77777777" w:rsidR="002D1699" w:rsidRPr="008D361B" w:rsidRDefault="002D1699" w:rsidP="007F48CD">
            <w:pPr>
              <w:ind w:firstLine="0"/>
              <w:rPr>
                <w:rFonts w:cs="Times New Roman"/>
                <w:sz w:val="24"/>
                <w:szCs w:val="24"/>
              </w:rPr>
            </w:pPr>
            <w:r w:rsidRPr="008D361B">
              <w:rPr>
                <w:rFonts w:cs="Times New Roman"/>
                <w:sz w:val="24"/>
                <w:szCs w:val="24"/>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hideMark/>
          </w:tcPr>
          <w:p w14:paraId="70F0F45B" w14:textId="77777777" w:rsidR="00A511A2" w:rsidRPr="008D361B" w:rsidRDefault="00882885" w:rsidP="00834C7E">
            <w:pPr>
              <w:ind w:firstLine="0"/>
              <w:jc w:val="both"/>
              <w:rPr>
                <w:rFonts w:cs="Times New Roman"/>
                <w:sz w:val="24"/>
                <w:szCs w:val="24"/>
              </w:rPr>
            </w:pPr>
            <w:r>
              <w:rPr>
                <w:rFonts w:cs="Times New Roman"/>
                <w:sz w:val="24"/>
                <w:szCs w:val="24"/>
              </w:rPr>
              <w:t>Likump</w:t>
            </w:r>
            <w:r w:rsidR="00A511A2" w:rsidRPr="008D361B">
              <w:rPr>
                <w:rFonts w:cs="Times New Roman"/>
                <w:sz w:val="24"/>
                <w:szCs w:val="24"/>
              </w:rPr>
              <w:t xml:space="preserve">rojekta tiesiskais regulējums nemaina pārvadātāju tiesības un pienākumus, kā arī veicamās darbības. </w:t>
            </w:r>
          </w:p>
          <w:p w14:paraId="70F0F45C" w14:textId="7BB6F3E8" w:rsidR="002D1699" w:rsidRPr="008D361B" w:rsidRDefault="00A62B53" w:rsidP="002314F6">
            <w:pPr>
              <w:ind w:firstLine="0"/>
              <w:jc w:val="both"/>
              <w:rPr>
                <w:rFonts w:cs="Times New Roman"/>
                <w:sz w:val="24"/>
                <w:szCs w:val="24"/>
              </w:rPr>
            </w:pPr>
            <w:r>
              <w:rPr>
                <w:rFonts w:ascii="inherit" w:eastAsia="Times New Roman" w:hAnsi="inherit" w:cs="Times New Roman"/>
                <w:color w:val="000000"/>
                <w:sz w:val="24"/>
                <w:szCs w:val="24"/>
                <w:lang w:eastAsia="lv-LV"/>
              </w:rPr>
              <w:t xml:space="preserve">Harmonizēta pārkāpumu klasifikācija </w:t>
            </w:r>
            <w:r w:rsidRPr="00E11BDD">
              <w:rPr>
                <w:rFonts w:ascii="inherit" w:eastAsia="Times New Roman" w:hAnsi="inherit" w:cs="Times New Roman"/>
                <w:color w:val="000000"/>
                <w:sz w:val="24"/>
                <w:szCs w:val="24"/>
                <w:lang w:eastAsia="lv-LV"/>
              </w:rPr>
              <w:t>nodrošinā</w:t>
            </w:r>
            <w:r>
              <w:rPr>
                <w:rFonts w:ascii="inherit" w:eastAsia="Times New Roman" w:hAnsi="inherit" w:cs="Times New Roman"/>
                <w:color w:val="000000"/>
                <w:sz w:val="24"/>
                <w:szCs w:val="24"/>
                <w:lang w:eastAsia="lv-LV"/>
              </w:rPr>
              <w:t>s</w:t>
            </w:r>
            <w:r w:rsidRPr="00E11BDD">
              <w:rPr>
                <w:rFonts w:ascii="inherit" w:eastAsia="Times New Roman" w:hAnsi="inherit" w:cs="Times New Roman"/>
                <w:color w:val="000000"/>
                <w:sz w:val="24"/>
                <w:szCs w:val="24"/>
                <w:lang w:eastAsia="lv-LV"/>
              </w:rPr>
              <w:t xml:space="preserve"> god</w:t>
            </w:r>
            <w:r>
              <w:rPr>
                <w:rFonts w:ascii="inherit" w:eastAsia="Times New Roman" w:hAnsi="inherit" w:cs="Times New Roman"/>
                <w:color w:val="000000"/>
                <w:sz w:val="24"/>
                <w:szCs w:val="24"/>
                <w:lang w:eastAsia="lv-LV"/>
              </w:rPr>
              <w:t>īgu konkurenci starp dalībvalstu uzņēmumiem. Novērtējot pārkāpumu smagumu, tiks nodrošināta pārredzamība, taisnīgums un juridiskā noteiktība.</w:t>
            </w:r>
          </w:p>
        </w:tc>
      </w:tr>
      <w:tr w:rsidR="002D1699" w:rsidRPr="008D361B" w14:paraId="70F0F461" w14:textId="77777777" w:rsidTr="00A62B5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5E" w14:textId="77777777" w:rsidR="002D1699" w:rsidRPr="008D361B" w:rsidRDefault="002D1699" w:rsidP="007F48CD">
            <w:pPr>
              <w:ind w:firstLine="0"/>
              <w:rPr>
                <w:rFonts w:cs="Times New Roman"/>
                <w:sz w:val="24"/>
                <w:szCs w:val="24"/>
              </w:rPr>
            </w:pPr>
            <w:r w:rsidRPr="008D361B">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14:paraId="70F0F45F" w14:textId="77777777" w:rsidR="002D1699" w:rsidRPr="008D361B" w:rsidRDefault="002D1699" w:rsidP="007F48CD">
            <w:pPr>
              <w:ind w:firstLine="0"/>
              <w:rPr>
                <w:rFonts w:cs="Times New Roman"/>
                <w:sz w:val="24"/>
                <w:szCs w:val="24"/>
              </w:rPr>
            </w:pPr>
            <w:r w:rsidRPr="008D361B">
              <w:rPr>
                <w:rFonts w:cs="Times New Roman"/>
                <w:sz w:val="24"/>
                <w:szCs w:val="24"/>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0F0F460" w14:textId="34FE52BB" w:rsidR="002D1699" w:rsidRPr="008D361B" w:rsidRDefault="00A511A2" w:rsidP="0080393C">
            <w:pPr>
              <w:ind w:firstLine="0"/>
              <w:jc w:val="both"/>
              <w:rPr>
                <w:rFonts w:cs="Times New Roman"/>
                <w:sz w:val="24"/>
                <w:szCs w:val="24"/>
              </w:rPr>
            </w:pPr>
            <w:r w:rsidRPr="008D361B">
              <w:rPr>
                <w:rFonts w:cs="Times New Roman"/>
                <w:sz w:val="24"/>
                <w:szCs w:val="24"/>
              </w:rPr>
              <w:t>Projekts šo jomu neskar</w:t>
            </w:r>
            <w:r w:rsidR="00064AA1">
              <w:rPr>
                <w:rFonts w:cs="Times New Roman"/>
                <w:sz w:val="24"/>
                <w:szCs w:val="24"/>
              </w:rPr>
              <w:t>.</w:t>
            </w:r>
          </w:p>
        </w:tc>
      </w:tr>
      <w:tr w:rsidR="00A62B53" w:rsidRPr="008D361B" w14:paraId="6D54118E" w14:textId="77777777" w:rsidTr="00A62B5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6D65FFE3" w14:textId="27419184" w:rsidR="00A62B53" w:rsidRPr="008D361B" w:rsidRDefault="00A62B53" w:rsidP="00A62B53">
            <w:pPr>
              <w:ind w:firstLine="0"/>
              <w:rPr>
                <w:rFonts w:cs="Times New Roman"/>
                <w:sz w:val="24"/>
                <w:szCs w:val="24"/>
              </w:rPr>
            </w:pPr>
            <w:r w:rsidRPr="008D361B">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tcPr>
          <w:p w14:paraId="7D16A065" w14:textId="19783552" w:rsidR="00A62B53" w:rsidRPr="008D361B" w:rsidRDefault="00A62B53" w:rsidP="00A62B53">
            <w:pPr>
              <w:ind w:firstLine="0"/>
              <w:rPr>
                <w:rFonts w:cs="Times New Roman"/>
                <w:sz w:val="24"/>
                <w:szCs w:val="24"/>
              </w:rPr>
            </w:pPr>
            <w:r w:rsidRPr="008D361B">
              <w:rPr>
                <w:rFonts w:cs="Times New Roman"/>
                <w:sz w:val="24"/>
                <w:szCs w:val="24"/>
              </w:rPr>
              <w:t>A</w:t>
            </w:r>
            <w:r>
              <w:rPr>
                <w:rFonts w:cs="Times New Roman"/>
                <w:sz w:val="24"/>
                <w:szCs w:val="24"/>
              </w:rPr>
              <w:t>tbilstības</w:t>
            </w:r>
            <w:r w:rsidRPr="008D361B">
              <w:rPr>
                <w:rFonts w:cs="Times New Roman"/>
                <w:sz w:val="24"/>
                <w:szCs w:val="24"/>
              </w:rPr>
              <w:t xml:space="preserve"> izmaksu monetārs novērtējums</w:t>
            </w:r>
          </w:p>
        </w:tc>
        <w:tc>
          <w:tcPr>
            <w:tcW w:w="3157" w:type="pct"/>
            <w:tcBorders>
              <w:top w:val="outset" w:sz="6" w:space="0" w:color="auto"/>
              <w:left w:val="outset" w:sz="6" w:space="0" w:color="auto"/>
              <w:bottom w:val="outset" w:sz="6" w:space="0" w:color="auto"/>
              <w:right w:val="outset" w:sz="6" w:space="0" w:color="auto"/>
            </w:tcBorders>
          </w:tcPr>
          <w:p w14:paraId="6814497C" w14:textId="33A23F64" w:rsidR="00A62B53" w:rsidRPr="008D361B" w:rsidRDefault="00A62B53" w:rsidP="00A62B53">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00A62B53" w:rsidRPr="008D361B" w14:paraId="70F0F465" w14:textId="77777777" w:rsidTr="00A62B53">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62" w14:textId="670BD89F" w:rsidR="00A62B53" w:rsidRPr="008D361B" w:rsidRDefault="00A62B53" w:rsidP="00A62B53">
            <w:pPr>
              <w:ind w:firstLine="0"/>
              <w:rPr>
                <w:rFonts w:cs="Times New Roman"/>
                <w:sz w:val="24"/>
                <w:szCs w:val="24"/>
              </w:rPr>
            </w:pPr>
            <w:r>
              <w:rPr>
                <w:rFonts w:cs="Times New Roman"/>
                <w:sz w:val="24"/>
                <w:szCs w:val="24"/>
              </w:rPr>
              <w:t>5</w:t>
            </w:r>
            <w:r w:rsidRPr="008D361B">
              <w:rPr>
                <w:rFonts w:cs="Times New Roman"/>
                <w:sz w:val="24"/>
                <w:szCs w:val="24"/>
              </w:rPr>
              <w:t>.</w:t>
            </w:r>
          </w:p>
        </w:tc>
        <w:tc>
          <w:tcPr>
            <w:tcW w:w="1530" w:type="pct"/>
            <w:tcBorders>
              <w:top w:val="outset" w:sz="6" w:space="0" w:color="auto"/>
              <w:left w:val="outset" w:sz="6" w:space="0" w:color="auto"/>
              <w:bottom w:val="outset" w:sz="6" w:space="0" w:color="auto"/>
              <w:right w:val="outset" w:sz="6" w:space="0" w:color="auto"/>
            </w:tcBorders>
            <w:hideMark/>
          </w:tcPr>
          <w:p w14:paraId="70F0F463" w14:textId="77777777" w:rsidR="00A62B53" w:rsidRPr="008D361B" w:rsidRDefault="00A62B53" w:rsidP="00A62B53">
            <w:pPr>
              <w:ind w:firstLine="0"/>
              <w:rPr>
                <w:rFonts w:cs="Times New Roman"/>
                <w:sz w:val="24"/>
                <w:szCs w:val="24"/>
              </w:rPr>
            </w:pPr>
            <w:r w:rsidRPr="008D361B">
              <w:rPr>
                <w:rFonts w:cs="Times New Roman"/>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70F0F464" w14:textId="11766AF5" w:rsidR="00A62B53" w:rsidRPr="008D361B" w:rsidRDefault="00A62B53" w:rsidP="00A62B53">
            <w:pPr>
              <w:ind w:firstLine="0"/>
              <w:rPr>
                <w:rFonts w:cs="Times New Roman"/>
                <w:sz w:val="24"/>
                <w:szCs w:val="24"/>
              </w:rPr>
            </w:pPr>
            <w:r w:rsidRPr="008D361B">
              <w:rPr>
                <w:rFonts w:cs="Times New Roman"/>
                <w:sz w:val="24"/>
                <w:szCs w:val="24"/>
              </w:rPr>
              <w:t>Nav</w:t>
            </w:r>
            <w:r w:rsidR="00FA77E3">
              <w:rPr>
                <w:rFonts w:cs="Times New Roman"/>
                <w:sz w:val="24"/>
                <w:szCs w:val="24"/>
              </w:rPr>
              <w:t>.</w:t>
            </w:r>
          </w:p>
        </w:tc>
      </w:tr>
    </w:tbl>
    <w:p w14:paraId="70F0F467" w14:textId="77777777" w:rsidR="00975480" w:rsidRDefault="00975480"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C3F3B" w:rsidRPr="00FC3F3B" w14:paraId="70F0F469" w14:textId="77777777" w:rsidTr="00FC3F3B">
        <w:trPr>
          <w:trHeight w:val="360"/>
          <w:tblCellSpacing w:w="20" w:type="dxa"/>
        </w:trPr>
        <w:tc>
          <w:tcPr>
            <w:tcW w:w="0" w:type="auto"/>
            <w:shd w:val="clear" w:color="auto" w:fill="FFFFFF"/>
            <w:vAlign w:val="center"/>
            <w:hideMark/>
          </w:tcPr>
          <w:p w14:paraId="70F0F468" w14:textId="77777777" w:rsidR="00FC3F3B" w:rsidRPr="00FC3F3B" w:rsidRDefault="00FC3F3B" w:rsidP="00FC3F3B">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FC3F3B">
              <w:rPr>
                <w:rFonts w:eastAsia="Times New Roman" w:cs="Times New Roman"/>
                <w:b/>
                <w:bCs/>
                <w:iCs/>
                <w:color w:val="000000" w:themeColor="text1"/>
                <w:sz w:val="24"/>
                <w:szCs w:val="24"/>
                <w:lang w:eastAsia="lv-LV"/>
              </w:rPr>
              <w:lastRenderedPageBreak/>
              <w:t>III. Tiesību akta projekta ietekme uz valsts budžetu un pašvaldību budžetiem</w:t>
            </w:r>
          </w:p>
        </w:tc>
      </w:tr>
      <w:tr w:rsidR="00FC3F3B" w:rsidRPr="00FC3F3B" w14:paraId="70F0F46B" w14:textId="77777777" w:rsidTr="00FC3F3B">
        <w:trPr>
          <w:trHeight w:val="300"/>
          <w:tblCellSpacing w:w="20" w:type="dxa"/>
        </w:trPr>
        <w:tc>
          <w:tcPr>
            <w:tcW w:w="0" w:type="auto"/>
            <w:shd w:val="clear" w:color="auto" w:fill="FFFFFF"/>
            <w:vAlign w:val="center"/>
            <w:hideMark/>
          </w:tcPr>
          <w:p w14:paraId="70F0F46A" w14:textId="77777777" w:rsidR="00FC3F3B" w:rsidRPr="00FC3F3B" w:rsidRDefault="00FC3F3B" w:rsidP="00FC3F3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p>
        </w:tc>
      </w:tr>
    </w:tbl>
    <w:p w14:paraId="70F0F46D" w14:textId="77777777" w:rsidR="00975480" w:rsidRPr="008D361B" w:rsidRDefault="00975480"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5140" w:rsidRPr="008D361B" w14:paraId="70F0F46F" w14:textId="77777777" w:rsidTr="007F48CD">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F0F46E" w14:textId="77777777" w:rsidR="00645140" w:rsidRPr="008D361B" w:rsidRDefault="00645140" w:rsidP="008D361B">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00376E79" w:rsidRPr="008D361B" w14:paraId="351F8C59" w14:textId="77777777" w:rsidTr="007F48CD">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F734B60" w14:textId="4EBA9514" w:rsidR="00376E79" w:rsidRPr="008D361B" w:rsidRDefault="00376E79" w:rsidP="008D361B">
            <w:pPr>
              <w:ind w:firstLine="0"/>
              <w:jc w:val="center"/>
              <w:rPr>
                <w:rFonts w:cs="Times New Roman"/>
                <w:b/>
                <w:bCs/>
                <w:sz w:val="24"/>
                <w:szCs w:val="24"/>
              </w:rPr>
            </w:pPr>
            <w:r w:rsidRPr="00FC3F3B">
              <w:rPr>
                <w:rFonts w:eastAsia="Times New Roman" w:cs="Times New Roman"/>
                <w:iCs/>
                <w:color w:val="000000" w:themeColor="text1"/>
                <w:sz w:val="24"/>
                <w:szCs w:val="24"/>
                <w:lang w:eastAsia="lv-LV"/>
              </w:rPr>
              <w:t>Projekts šo jomu neskar</w:t>
            </w:r>
          </w:p>
        </w:tc>
      </w:tr>
    </w:tbl>
    <w:p w14:paraId="70F0F47F" w14:textId="487F6C35" w:rsidR="00645140" w:rsidRDefault="00645140"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86"/>
        <w:gridCol w:w="2586"/>
        <w:gridCol w:w="5923"/>
        <w:gridCol w:w="60"/>
      </w:tblGrid>
      <w:tr w:rsidR="0054702A" w:rsidRPr="00FC3F3B" w14:paraId="0E54CA82" w14:textId="77777777" w:rsidTr="0054702A">
        <w:trPr>
          <w:trHeight w:val="360"/>
          <w:tblCellSpacing w:w="20" w:type="dxa"/>
        </w:trPr>
        <w:tc>
          <w:tcPr>
            <w:tcW w:w="0" w:type="auto"/>
            <w:gridSpan w:val="4"/>
            <w:shd w:val="clear" w:color="auto" w:fill="FFFFFF"/>
            <w:vAlign w:val="center"/>
            <w:hideMark/>
          </w:tcPr>
          <w:p w14:paraId="2715E73D" w14:textId="77777777" w:rsidR="0054702A" w:rsidRPr="00FC3F3B" w:rsidRDefault="0054702A" w:rsidP="0054702A">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0054702A" w:rsidRPr="00341ADE" w14:paraId="6E704A61" w14:textId="77777777" w:rsidTr="0054702A">
        <w:tblPrEx>
          <w:tblCellSpacing w:w="15" w:type="dxa"/>
          <w:tblBorders>
            <w:insideH w:val="none" w:sz="0" w:space="0" w:color="auto"/>
            <w:insideV w:val="none" w:sz="0" w:space="0" w:color="auto"/>
          </w:tblBorders>
          <w:shd w:val="clear" w:color="auto" w:fill="auto"/>
        </w:tblPrEx>
        <w:trPr>
          <w:gridAfter w:val="1"/>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65E98B4E" w14:textId="77777777" w:rsidR="0054702A" w:rsidRPr="00341ADE" w:rsidRDefault="0054702A" w:rsidP="0054702A">
            <w:pPr>
              <w:ind w:firstLine="0"/>
              <w:rPr>
                <w:rFonts w:cs="Times New Roman"/>
                <w:sz w:val="24"/>
                <w:szCs w:val="24"/>
              </w:rPr>
            </w:pPr>
            <w:r w:rsidRPr="00341ADE">
              <w:rPr>
                <w:rFonts w:cs="Times New Roman"/>
                <w:sz w:val="24"/>
                <w:szCs w:val="24"/>
              </w:rPr>
              <w:t>1.</w:t>
            </w:r>
          </w:p>
        </w:tc>
        <w:tc>
          <w:tcPr>
            <w:tcW w:w="1386" w:type="pct"/>
            <w:tcBorders>
              <w:top w:val="outset" w:sz="6" w:space="0" w:color="auto"/>
              <w:left w:val="outset" w:sz="6" w:space="0" w:color="auto"/>
              <w:bottom w:val="outset" w:sz="6" w:space="0" w:color="auto"/>
              <w:right w:val="outset" w:sz="6" w:space="0" w:color="auto"/>
            </w:tcBorders>
            <w:hideMark/>
          </w:tcPr>
          <w:p w14:paraId="4B922460" w14:textId="77777777" w:rsidR="0054702A" w:rsidRPr="00341ADE" w:rsidRDefault="0054702A" w:rsidP="0054702A">
            <w:pPr>
              <w:ind w:firstLine="0"/>
              <w:rPr>
                <w:rFonts w:cs="Times New Roman"/>
                <w:sz w:val="24"/>
                <w:szCs w:val="24"/>
              </w:rPr>
            </w:pPr>
            <w:r w:rsidRPr="00341ADE">
              <w:rPr>
                <w:rFonts w:cs="Times New Roman"/>
                <w:sz w:val="24"/>
                <w:szCs w:val="24"/>
              </w:rPr>
              <w:t>Saistības pret Eiropas Savienību</w:t>
            </w:r>
          </w:p>
        </w:tc>
        <w:tc>
          <w:tcPr>
            <w:tcW w:w="3202" w:type="pct"/>
            <w:tcBorders>
              <w:top w:val="outset" w:sz="6" w:space="0" w:color="auto"/>
              <w:left w:val="outset" w:sz="6" w:space="0" w:color="auto"/>
              <w:bottom w:val="outset" w:sz="6" w:space="0" w:color="auto"/>
              <w:right w:val="outset" w:sz="6" w:space="0" w:color="auto"/>
            </w:tcBorders>
            <w:hideMark/>
          </w:tcPr>
          <w:p w14:paraId="4409F29D" w14:textId="77777777" w:rsidR="001E64B8" w:rsidRDefault="0054702A" w:rsidP="0054702A">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p w14:paraId="407F4B15" w14:textId="5B2B3BD2" w:rsidR="002B6982" w:rsidRPr="002450AC" w:rsidRDefault="002B6982" w:rsidP="0054702A">
            <w:pPr>
              <w:ind w:firstLine="0"/>
              <w:jc w:val="both"/>
              <w:rPr>
                <w:rFonts w:cs="Times New Roman"/>
                <w:bCs/>
                <w:sz w:val="24"/>
                <w:szCs w:val="24"/>
              </w:rPr>
            </w:pPr>
            <w:r w:rsidRPr="002B6982">
              <w:rPr>
                <w:rFonts w:cs="Times New Roman"/>
                <w:bCs/>
                <w:sz w:val="24"/>
                <w:szCs w:val="24"/>
              </w:rPr>
              <w:t>Eiropas Parlamenta un Padomes 2018. gada 18. aprīļa Direktīva (ES) 2018/645 ar ko groza Direktīvu 2003/59/EK par dažu kravu vai pasažieru pārvadāšanai paredzētu autotransporta līdzekļu vadītāju sākotnējās kvalifikācijas iegūšanu un periodisku apmācību un Direktīvu 2006/126/EK par vadītāju apliecībām (turpmāk – Direktīva). Direktīvas prasības jāpārņem līdz 2020. gada 23.maijam.</w:t>
            </w:r>
          </w:p>
        </w:tc>
      </w:tr>
      <w:tr w:rsidR="0054702A" w:rsidRPr="00341ADE" w14:paraId="4A45C43A" w14:textId="77777777" w:rsidTr="0054702A">
        <w:tblPrEx>
          <w:tblCellSpacing w:w="15" w:type="dxa"/>
          <w:tblBorders>
            <w:insideH w:val="none" w:sz="0" w:space="0" w:color="auto"/>
            <w:insideV w:val="none" w:sz="0" w:space="0" w:color="auto"/>
          </w:tblBorders>
          <w:shd w:val="clear" w:color="auto" w:fill="auto"/>
        </w:tblPrEx>
        <w:trPr>
          <w:gridAfter w:val="1"/>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64E25EB3" w14:textId="77777777" w:rsidR="0054702A" w:rsidRPr="00341ADE" w:rsidRDefault="0054702A" w:rsidP="0054702A">
            <w:pPr>
              <w:ind w:firstLine="0"/>
              <w:rPr>
                <w:rFonts w:cs="Times New Roman"/>
                <w:sz w:val="24"/>
                <w:szCs w:val="24"/>
              </w:rPr>
            </w:pPr>
            <w:r w:rsidRPr="00341ADE">
              <w:rPr>
                <w:rFonts w:cs="Times New Roman"/>
                <w:sz w:val="24"/>
                <w:szCs w:val="24"/>
              </w:rPr>
              <w:t>2.</w:t>
            </w:r>
          </w:p>
        </w:tc>
        <w:tc>
          <w:tcPr>
            <w:tcW w:w="1386" w:type="pct"/>
            <w:tcBorders>
              <w:top w:val="outset" w:sz="6" w:space="0" w:color="auto"/>
              <w:left w:val="outset" w:sz="6" w:space="0" w:color="auto"/>
              <w:bottom w:val="outset" w:sz="6" w:space="0" w:color="auto"/>
              <w:right w:val="outset" w:sz="6" w:space="0" w:color="auto"/>
            </w:tcBorders>
            <w:hideMark/>
          </w:tcPr>
          <w:p w14:paraId="5B57F5C8" w14:textId="77777777" w:rsidR="0054702A" w:rsidRPr="00341ADE" w:rsidRDefault="0054702A" w:rsidP="0054702A">
            <w:pPr>
              <w:ind w:firstLine="0"/>
              <w:rPr>
                <w:rFonts w:cs="Times New Roman"/>
                <w:sz w:val="24"/>
                <w:szCs w:val="24"/>
              </w:rPr>
            </w:pPr>
            <w:r w:rsidRPr="00341ADE">
              <w:rPr>
                <w:rFonts w:cs="Times New Roman"/>
                <w:sz w:val="24"/>
                <w:szCs w:val="24"/>
              </w:rPr>
              <w:t>Citas starptautiskās saistības</w:t>
            </w:r>
          </w:p>
        </w:tc>
        <w:tc>
          <w:tcPr>
            <w:tcW w:w="3202" w:type="pct"/>
            <w:tcBorders>
              <w:top w:val="outset" w:sz="6" w:space="0" w:color="auto"/>
              <w:left w:val="outset" w:sz="6" w:space="0" w:color="auto"/>
              <w:bottom w:val="outset" w:sz="6" w:space="0" w:color="auto"/>
              <w:right w:val="outset" w:sz="6" w:space="0" w:color="auto"/>
            </w:tcBorders>
            <w:hideMark/>
          </w:tcPr>
          <w:p w14:paraId="587CE40E" w14:textId="77777777" w:rsidR="0054702A" w:rsidRPr="00341ADE" w:rsidRDefault="0054702A" w:rsidP="0054702A">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0054702A" w:rsidRPr="00341ADE" w14:paraId="73D9A7C5" w14:textId="77777777" w:rsidTr="0054702A">
        <w:tblPrEx>
          <w:tblCellSpacing w:w="15" w:type="dxa"/>
          <w:tblBorders>
            <w:insideH w:val="none" w:sz="0" w:space="0" w:color="auto"/>
            <w:insideV w:val="none" w:sz="0" w:space="0" w:color="auto"/>
          </w:tblBorders>
          <w:shd w:val="clear" w:color="auto" w:fill="auto"/>
        </w:tblPrEx>
        <w:trPr>
          <w:gridAfter w:val="1"/>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7185C86C" w14:textId="77777777" w:rsidR="0054702A" w:rsidRPr="00341ADE" w:rsidRDefault="0054702A" w:rsidP="0054702A">
            <w:pPr>
              <w:ind w:firstLine="0"/>
              <w:rPr>
                <w:rFonts w:cs="Times New Roman"/>
                <w:sz w:val="24"/>
                <w:szCs w:val="24"/>
              </w:rPr>
            </w:pPr>
            <w:r w:rsidRPr="00341ADE">
              <w:rPr>
                <w:rFonts w:cs="Times New Roman"/>
                <w:sz w:val="24"/>
                <w:szCs w:val="24"/>
              </w:rPr>
              <w:t>3.</w:t>
            </w:r>
          </w:p>
        </w:tc>
        <w:tc>
          <w:tcPr>
            <w:tcW w:w="1386" w:type="pct"/>
            <w:tcBorders>
              <w:top w:val="outset" w:sz="6" w:space="0" w:color="auto"/>
              <w:left w:val="outset" w:sz="6" w:space="0" w:color="auto"/>
              <w:bottom w:val="outset" w:sz="6" w:space="0" w:color="auto"/>
              <w:right w:val="outset" w:sz="6" w:space="0" w:color="auto"/>
            </w:tcBorders>
            <w:hideMark/>
          </w:tcPr>
          <w:p w14:paraId="3466D1E5" w14:textId="77777777" w:rsidR="0054702A" w:rsidRPr="00341ADE" w:rsidRDefault="0054702A" w:rsidP="0054702A">
            <w:pPr>
              <w:ind w:firstLine="0"/>
              <w:rPr>
                <w:rFonts w:cs="Times New Roman"/>
                <w:sz w:val="24"/>
                <w:szCs w:val="24"/>
              </w:rPr>
            </w:pPr>
            <w:r w:rsidRPr="00341ADE">
              <w:rPr>
                <w:rFonts w:cs="Times New Roman"/>
                <w:sz w:val="24"/>
                <w:szCs w:val="24"/>
              </w:rPr>
              <w:t>Cita informācija</w:t>
            </w:r>
          </w:p>
        </w:tc>
        <w:tc>
          <w:tcPr>
            <w:tcW w:w="3202" w:type="pct"/>
            <w:tcBorders>
              <w:top w:val="outset" w:sz="6" w:space="0" w:color="auto"/>
              <w:left w:val="outset" w:sz="6" w:space="0" w:color="auto"/>
              <w:bottom w:val="outset" w:sz="6" w:space="0" w:color="auto"/>
              <w:right w:val="outset" w:sz="6" w:space="0" w:color="auto"/>
            </w:tcBorders>
            <w:hideMark/>
          </w:tcPr>
          <w:p w14:paraId="678EFF01" w14:textId="77777777" w:rsidR="0054702A" w:rsidRPr="00341ADE" w:rsidRDefault="0054702A" w:rsidP="0054702A">
            <w:pPr>
              <w:ind w:firstLine="0"/>
              <w:rPr>
                <w:rFonts w:cs="Times New Roman"/>
                <w:sz w:val="24"/>
                <w:szCs w:val="24"/>
              </w:rPr>
            </w:pPr>
            <w:r>
              <w:rPr>
                <w:rFonts w:cs="Times New Roman"/>
                <w:sz w:val="24"/>
                <w:szCs w:val="24"/>
              </w:rPr>
              <w:t>Nav.</w:t>
            </w:r>
          </w:p>
        </w:tc>
      </w:tr>
    </w:tbl>
    <w:p w14:paraId="5B671BD9" w14:textId="5DFC07DB" w:rsidR="0054702A" w:rsidRDefault="0054702A"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2"/>
        <w:gridCol w:w="1654"/>
        <w:gridCol w:w="1380"/>
        <w:gridCol w:w="4399"/>
      </w:tblGrid>
      <w:tr w:rsidR="0054702A" w:rsidRPr="00341ADE" w14:paraId="5AB21602" w14:textId="77777777" w:rsidTr="0054702A">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5BFD097" w14:textId="77777777" w:rsidR="0054702A" w:rsidRPr="00341ADE" w:rsidRDefault="0054702A" w:rsidP="0054702A">
            <w:pPr>
              <w:ind w:firstLine="0"/>
              <w:jc w:val="center"/>
              <w:rPr>
                <w:rFonts w:cs="Times New Roman"/>
                <w:b/>
                <w:bCs/>
                <w:sz w:val="24"/>
                <w:szCs w:val="24"/>
              </w:rPr>
            </w:pPr>
            <w:r w:rsidRPr="00341ADE">
              <w:rPr>
                <w:rFonts w:cs="Times New Roman"/>
                <w:b/>
                <w:bCs/>
                <w:sz w:val="24"/>
                <w:szCs w:val="24"/>
              </w:rPr>
              <w:t>1.tabula</w:t>
            </w:r>
            <w:r w:rsidRPr="00341ADE">
              <w:rPr>
                <w:rFonts w:cs="Times New Roman"/>
                <w:b/>
                <w:bCs/>
                <w:sz w:val="24"/>
                <w:szCs w:val="24"/>
              </w:rPr>
              <w:br/>
              <w:t>Tiesību akta projekta atbilstība ES tiesību aktiem</w:t>
            </w:r>
          </w:p>
        </w:tc>
      </w:tr>
      <w:tr w:rsidR="0054702A" w:rsidRPr="00341ADE" w14:paraId="2B48A3A1"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hideMark/>
          </w:tcPr>
          <w:p w14:paraId="7D032CF4" w14:textId="77777777" w:rsidR="0054702A" w:rsidRPr="00341ADE" w:rsidRDefault="0054702A" w:rsidP="0054702A">
            <w:pPr>
              <w:ind w:firstLine="0"/>
              <w:rPr>
                <w:rFonts w:cs="Times New Roman"/>
                <w:sz w:val="24"/>
                <w:szCs w:val="24"/>
              </w:rPr>
            </w:pPr>
            <w:r w:rsidRPr="00341ADE">
              <w:rPr>
                <w:rFonts w:cs="Times New Roman"/>
                <w:sz w:val="24"/>
                <w:szCs w:val="24"/>
              </w:rPr>
              <w:t>Attiecīgā ES tiesību akta datums, numurs un nosaukums</w:t>
            </w:r>
          </w:p>
        </w:tc>
        <w:tc>
          <w:tcPr>
            <w:tcW w:w="4080" w:type="pct"/>
            <w:gridSpan w:val="3"/>
            <w:tcBorders>
              <w:top w:val="outset" w:sz="6" w:space="0" w:color="auto"/>
              <w:left w:val="outset" w:sz="6" w:space="0" w:color="auto"/>
              <w:bottom w:val="outset" w:sz="6" w:space="0" w:color="auto"/>
              <w:right w:val="outset" w:sz="6" w:space="0" w:color="auto"/>
            </w:tcBorders>
            <w:hideMark/>
          </w:tcPr>
          <w:p w14:paraId="4F3B598A" w14:textId="77777777" w:rsidR="003A6B79" w:rsidRDefault="0054702A" w:rsidP="0054702A">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 xml:space="preserve">ar ko papildina Eiropas Parlamenta </w:t>
            </w:r>
            <w:r>
              <w:rPr>
                <w:rFonts w:cs="Times New Roman"/>
                <w:bCs/>
                <w:sz w:val="24"/>
                <w:szCs w:val="24"/>
              </w:rPr>
              <w:t>un Padomes Regulu (EK) Nr.</w:t>
            </w:r>
            <w:r w:rsidRPr="00FD169C">
              <w:rPr>
                <w:rFonts w:cs="Times New Roman"/>
                <w:bCs/>
                <w:sz w:val="24"/>
                <w:szCs w:val="24"/>
              </w:rPr>
              <w:t>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p w14:paraId="7DE091DC" w14:textId="7309DF36" w:rsidR="002B6982" w:rsidRPr="004D23AE" w:rsidRDefault="002B6982" w:rsidP="0054702A">
            <w:pPr>
              <w:ind w:firstLine="0"/>
              <w:jc w:val="both"/>
              <w:rPr>
                <w:rFonts w:cs="Times New Roman"/>
                <w:bCs/>
                <w:sz w:val="24"/>
                <w:szCs w:val="24"/>
              </w:rPr>
            </w:pPr>
            <w:r w:rsidRPr="002B6982">
              <w:rPr>
                <w:rFonts w:cs="Times New Roman"/>
                <w:bCs/>
                <w:sz w:val="24"/>
                <w:szCs w:val="24"/>
              </w:rPr>
              <w:t>Eiropas Parlamenta un Padomes 2018. gada 18. aprīļa Direktīva (ES) 2018/645 ar ko groza Direktīvu 2003/59/EK par dažu kravu vai pasažieru pārvadāšanai paredzētu autotransporta līdzekļu vadītāju sākotnējās kvalifikācijas iegūšanu un periodisku apmācību un Direktīvu 2006/126/EK par vadītāju apliecībām</w:t>
            </w:r>
            <w:r w:rsidR="00064AA1">
              <w:rPr>
                <w:rFonts w:cs="Times New Roman"/>
                <w:bCs/>
                <w:sz w:val="24"/>
                <w:szCs w:val="24"/>
              </w:rPr>
              <w:t>.</w:t>
            </w:r>
          </w:p>
        </w:tc>
      </w:tr>
      <w:tr w:rsidR="0054702A" w:rsidRPr="00341ADE" w14:paraId="0343F0E0"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vAlign w:val="center"/>
            <w:hideMark/>
          </w:tcPr>
          <w:p w14:paraId="1CBA10F6" w14:textId="77777777" w:rsidR="0054702A" w:rsidRPr="00341ADE" w:rsidRDefault="0054702A" w:rsidP="0054702A">
            <w:pPr>
              <w:ind w:firstLine="0"/>
              <w:rPr>
                <w:rFonts w:cs="Times New Roman"/>
                <w:sz w:val="24"/>
                <w:szCs w:val="24"/>
              </w:rPr>
            </w:pPr>
            <w:r w:rsidRPr="00341ADE">
              <w:rPr>
                <w:rFonts w:cs="Times New Roman"/>
                <w:sz w:val="24"/>
                <w:szCs w:val="24"/>
              </w:rPr>
              <w:t>A</w:t>
            </w:r>
          </w:p>
        </w:tc>
        <w:tc>
          <w:tcPr>
            <w:tcW w:w="897" w:type="pct"/>
            <w:tcBorders>
              <w:top w:val="outset" w:sz="6" w:space="0" w:color="auto"/>
              <w:left w:val="outset" w:sz="6" w:space="0" w:color="auto"/>
              <w:bottom w:val="outset" w:sz="6" w:space="0" w:color="auto"/>
              <w:right w:val="outset" w:sz="6" w:space="0" w:color="auto"/>
            </w:tcBorders>
            <w:vAlign w:val="center"/>
            <w:hideMark/>
          </w:tcPr>
          <w:p w14:paraId="29296D0F" w14:textId="77777777" w:rsidR="0054702A" w:rsidRPr="00341ADE" w:rsidRDefault="0054702A" w:rsidP="0054702A">
            <w:pPr>
              <w:ind w:firstLine="0"/>
              <w:rPr>
                <w:rFonts w:cs="Times New Roman"/>
                <w:sz w:val="24"/>
                <w:szCs w:val="24"/>
              </w:rPr>
            </w:pPr>
            <w:r w:rsidRPr="00341ADE">
              <w:rPr>
                <w:rFonts w:cs="Times New Roman"/>
                <w:sz w:val="24"/>
                <w:szCs w:val="24"/>
              </w:rPr>
              <w:t>B</w:t>
            </w:r>
          </w:p>
        </w:tc>
        <w:tc>
          <w:tcPr>
            <w:tcW w:w="745" w:type="pct"/>
            <w:tcBorders>
              <w:top w:val="outset" w:sz="6" w:space="0" w:color="auto"/>
              <w:left w:val="outset" w:sz="6" w:space="0" w:color="auto"/>
              <w:bottom w:val="outset" w:sz="6" w:space="0" w:color="auto"/>
              <w:right w:val="outset" w:sz="6" w:space="0" w:color="auto"/>
            </w:tcBorders>
            <w:vAlign w:val="center"/>
            <w:hideMark/>
          </w:tcPr>
          <w:p w14:paraId="35499B10" w14:textId="77777777" w:rsidR="0054702A" w:rsidRPr="00341ADE" w:rsidRDefault="0054702A" w:rsidP="0054702A">
            <w:pPr>
              <w:ind w:firstLine="0"/>
              <w:rPr>
                <w:rFonts w:cs="Times New Roman"/>
                <w:sz w:val="24"/>
                <w:szCs w:val="24"/>
              </w:rPr>
            </w:pPr>
            <w:r w:rsidRPr="00341ADE">
              <w:rPr>
                <w:rFonts w:cs="Times New Roman"/>
                <w:sz w:val="24"/>
                <w:szCs w:val="24"/>
              </w:rPr>
              <w:t>C</w:t>
            </w:r>
          </w:p>
        </w:tc>
        <w:tc>
          <w:tcPr>
            <w:tcW w:w="2404" w:type="pct"/>
            <w:tcBorders>
              <w:top w:val="outset" w:sz="6" w:space="0" w:color="auto"/>
              <w:left w:val="outset" w:sz="6" w:space="0" w:color="auto"/>
              <w:bottom w:val="outset" w:sz="6" w:space="0" w:color="auto"/>
              <w:right w:val="outset" w:sz="6" w:space="0" w:color="auto"/>
            </w:tcBorders>
            <w:vAlign w:val="center"/>
            <w:hideMark/>
          </w:tcPr>
          <w:p w14:paraId="63CE7AA5" w14:textId="77777777" w:rsidR="0054702A" w:rsidRPr="00341ADE" w:rsidRDefault="0054702A" w:rsidP="0054702A">
            <w:pPr>
              <w:ind w:firstLine="0"/>
              <w:rPr>
                <w:rFonts w:cs="Times New Roman"/>
                <w:sz w:val="24"/>
                <w:szCs w:val="24"/>
              </w:rPr>
            </w:pPr>
            <w:r w:rsidRPr="00341ADE">
              <w:rPr>
                <w:rFonts w:cs="Times New Roman"/>
                <w:sz w:val="24"/>
                <w:szCs w:val="24"/>
              </w:rPr>
              <w:t>D</w:t>
            </w:r>
          </w:p>
        </w:tc>
      </w:tr>
      <w:tr w:rsidR="0054702A" w:rsidRPr="00341ADE" w14:paraId="2940ED1D"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hideMark/>
          </w:tcPr>
          <w:p w14:paraId="607C6830" w14:textId="77777777" w:rsidR="0054702A" w:rsidRPr="00341ADE" w:rsidRDefault="0054702A" w:rsidP="0054702A">
            <w:pPr>
              <w:ind w:firstLine="0"/>
              <w:jc w:val="both"/>
              <w:rPr>
                <w:rFonts w:cs="Times New Roman"/>
                <w:sz w:val="24"/>
                <w:szCs w:val="24"/>
              </w:rPr>
            </w:pPr>
            <w:r w:rsidRPr="00341ADE">
              <w:rPr>
                <w:rFonts w:cs="Times New Roman"/>
                <w:sz w:val="24"/>
                <w:szCs w:val="24"/>
              </w:rPr>
              <w:t xml:space="preserve">Attiecīgā ES tiesību akta panta numurs (uzskaitot katru tiesību akta vienību – </w:t>
            </w:r>
            <w:r w:rsidRPr="00341ADE">
              <w:rPr>
                <w:rFonts w:cs="Times New Roman"/>
                <w:sz w:val="24"/>
                <w:szCs w:val="24"/>
              </w:rPr>
              <w:lastRenderedPageBreak/>
              <w:t>pantu, daļu, punktu, apakšpunktu)</w:t>
            </w:r>
          </w:p>
        </w:tc>
        <w:tc>
          <w:tcPr>
            <w:tcW w:w="897" w:type="pct"/>
            <w:tcBorders>
              <w:top w:val="outset" w:sz="6" w:space="0" w:color="auto"/>
              <w:left w:val="outset" w:sz="6" w:space="0" w:color="auto"/>
              <w:bottom w:val="outset" w:sz="6" w:space="0" w:color="auto"/>
              <w:right w:val="outset" w:sz="6" w:space="0" w:color="auto"/>
            </w:tcBorders>
            <w:hideMark/>
          </w:tcPr>
          <w:p w14:paraId="1FB5D6BA" w14:textId="77777777" w:rsidR="0054702A" w:rsidRPr="00341ADE" w:rsidRDefault="0054702A" w:rsidP="0054702A">
            <w:pPr>
              <w:ind w:firstLine="0"/>
              <w:jc w:val="both"/>
              <w:rPr>
                <w:rFonts w:cs="Times New Roman"/>
                <w:sz w:val="24"/>
                <w:szCs w:val="24"/>
              </w:rPr>
            </w:pPr>
            <w:r w:rsidRPr="00341ADE">
              <w:rPr>
                <w:rFonts w:cs="Times New Roman"/>
                <w:sz w:val="24"/>
                <w:szCs w:val="24"/>
              </w:rPr>
              <w:lastRenderedPageBreak/>
              <w:t xml:space="preserve">Projekta vienība, kas pārņem vai ievieš katru šīs tabulas A ailē minēto ES </w:t>
            </w:r>
            <w:r w:rsidRPr="00341ADE">
              <w:rPr>
                <w:rFonts w:cs="Times New Roman"/>
                <w:sz w:val="24"/>
                <w:szCs w:val="24"/>
              </w:rPr>
              <w:lastRenderedPageBreak/>
              <w:t>tiesību akta vienību, vai tiesību akts, kur attiecīgā ES tiesību akta vienība pārņemta vai ieviesta</w:t>
            </w:r>
          </w:p>
        </w:tc>
        <w:tc>
          <w:tcPr>
            <w:tcW w:w="745" w:type="pct"/>
            <w:tcBorders>
              <w:top w:val="outset" w:sz="6" w:space="0" w:color="auto"/>
              <w:left w:val="outset" w:sz="6" w:space="0" w:color="auto"/>
              <w:bottom w:val="outset" w:sz="6" w:space="0" w:color="auto"/>
              <w:right w:val="outset" w:sz="6" w:space="0" w:color="auto"/>
            </w:tcBorders>
            <w:hideMark/>
          </w:tcPr>
          <w:p w14:paraId="1DFB6D85" w14:textId="77777777" w:rsidR="0054702A" w:rsidRPr="00341ADE" w:rsidRDefault="0054702A" w:rsidP="0054702A">
            <w:pPr>
              <w:ind w:firstLine="0"/>
              <w:jc w:val="both"/>
              <w:rPr>
                <w:rFonts w:cs="Times New Roman"/>
                <w:sz w:val="24"/>
                <w:szCs w:val="24"/>
              </w:rPr>
            </w:pPr>
            <w:r w:rsidRPr="00341ADE">
              <w:rPr>
                <w:rFonts w:cs="Times New Roman"/>
                <w:sz w:val="24"/>
                <w:szCs w:val="24"/>
              </w:rPr>
              <w:lastRenderedPageBreak/>
              <w:t xml:space="preserve">Informācija par to, vai šīs tabulas A ailē minētās ES tiesību </w:t>
            </w:r>
            <w:r w:rsidRPr="00341ADE">
              <w:rPr>
                <w:rFonts w:cs="Times New Roman"/>
                <w:sz w:val="24"/>
                <w:szCs w:val="24"/>
              </w:rPr>
              <w:lastRenderedPageBreak/>
              <w:t xml:space="preserve">akta vienības tiek pārņemtas vai ieviestas pilnībā vai daļēji. </w:t>
            </w:r>
          </w:p>
          <w:p w14:paraId="51A559E3" w14:textId="77777777" w:rsidR="0054702A" w:rsidRPr="00341ADE" w:rsidRDefault="0054702A" w:rsidP="0054702A">
            <w:pPr>
              <w:ind w:firstLine="0"/>
              <w:jc w:val="both"/>
              <w:rPr>
                <w:rFonts w:cs="Times New Roman"/>
                <w:sz w:val="24"/>
                <w:szCs w:val="24"/>
              </w:rPr>
            </w:pPr>
            <w:r w:rsidRPr="00341ADE">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F7639BF" w14:textId="77777777" w:rsidR="0054702A" w:rsidRPr="00341ADE" w:rsidRDefault="0054702A" w:rsidP="0054702A">
            <w:pPr>
              <w:ind w:firstLine="0"/>
              <w:jc w:val="both"/>
              <w:rPr>
                <w:rFonts w:cs="Times New Roman"/>
                <w:sz w:val="24"/>
                <w:szCs w:val="24"/>
              </w:rPr>
            </w:pPr>
            <w:r w:rsidRPr="00341ADE">
              <w:rPr>
                <w:rFonts w:cs="Times New Roman"/>
                <w:sz w:val="24"/>
                <w:szCs w:val="24"/>
              </w:rPr>
              <w:t>Norāda institūciju, kas ir atbildīga par šo saistību izpildi pilnībā</w:t>
            </w:r>
          </w:p>
        </w:tc>
        <w:tc>
          <w:tcPr>
            <w:tcW w:w="2404" w:type="pct"/>
            <w:tcBorders>
              <w:top w:val="outset" w:sz="6" w:space="0" w:color="auto"/>
              <w:left w:val="outset" w:sz="6" w:space="0" w:color="auto"/>
              <w:bottom w:val="outset" w:sz="6" w:space="0" w:color="auto"/>
              <w:right w:val="outset" w:sz="6" w:space="0" w:color="auto"/>
            </w:tcBorders>
            <w:hideMark/>
          </w:tcPr>
          <w:p w14:paraId="05923DE4" w14:textId="77777777" w:rsidR="0054702A" w:rsidRPr="00341ADE" w:rsidRDefault="0054702A" w:rsidP="0054702A">
            <w:pPr>
              <w:ind w:firstLine="0"/>
              <w:jc w:val="both"/>
              <w:rPr>
                <w:rFonts w:cs="Times New Roman"/>
                <w:sz w:val="24"/>
                <w:szCs w:val="24"/>
              </w:rPr>
            </w:pPr>
            <w:r w:rsidRPr="00341ADE">
              <w:rPr>
                <w:rFonts w:cs="Times New Roman"/>
                <w:sz w:val="24"/>
                <w:szCs w:val="24"/>
              </w:rPr>
              <w:lastRenderedPageBreak/>
              <w:t xml:space="preserve">Informācija par to, vai šīs tabulas B ailē minētās projekta vienības paredz stingrākas prasības nekā šīs tabulas A ailē minētās ES tiesību akta vienības. </w:t>
            </w:r>
          </w:p>
          <w:p w14:paraId="565CFDB6" w14:textId="77777777" w:rsidR="0054702A" w:rsidRPr="00341ADE" w:rsidRDefault="0054702A" w:rsidP="0054702A">
            <w:pPr>
              <w:ind w:firstLine="0"/>
              <w:jc w:val="both"/>
              <w:rPr>
                <w:rFonts w:cs="Times New Roman"/>
                <w:sz w:val="24"/>
                <w:szCs w:val="24"/>
              </w:rPr>
            </w:pPr>
            <w:r w:rsidRPr="00341ADE">
              <w:rPr>
                <w:rFonts w:cs="Times New Roman"/>
                <w:sz w:val="24"/>
                <w:szCs w:val="24"/>
              </w:rPr>
              <w:lastRenderedPageBreak/>
              <w:t>Ja projekts satur stingrākas prasības nekā attiecīgais ES tiesību akts, norāda pamatojumu un samērīgumu.</w:t>
            </w:r>
          </w:p>
          <w:p w14:paraId="487E1D90" w14:textId="77777777" w:rsidR="0054702A" w:rsidRPr="00341ADE" w:rsidRDefault="0054702A" w:rsidP="0054702A">
            <w:pPr>
              <w:ind w:firstLine="0"/>
              <w:jc w:val="both"/>
              <w:rPr>
                <w:rFonts w:cs="Times New Roman"/>
                <w:sz w:val="24"/>
                <w:szCs w:val="24"/>
              </w:rPr>
            </w:pPr>
            <w:r w:rsidRPr="00341ADE">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B6982" w:rsidRPr="00341ADE" w14:paraId="0CEF3671"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E967735" w14:textId="2463B7EA" w:rsidR="002B6982" w:rsidRPr="00341ADE" w:rsidRDefault="002B6982" w:rsidP="002B6982">
            <w:pPr>
              <w:ind w:firstLine="0"/>
              <w:jc w:val="both"/>
              <w:rPr>
                <w:rFonts w:cs="Times New Roman"/>
                <w:sz w:val="24"/>
                <w:szCs w:val="24"/>
              </w:rPr>
            </w:pPr>
            <w:bookmarkStart w:id="1" w:name="_Hlk22562014"/>
            <w:r w:rsidRPr="002B6982">
              <w:rPr>
                <w:rFonts w:cs="Times New Roman"/>
                <w:sz w:val="24"/>
                <w:szCs w:val="24"/>
              </w:rPr>
              <w:lastRenderedPageBreak/>
              <w:t>Direktīvas</w:t>
            </w:r>
            <w:r w:rsidR="00F63753">
              <w:rPr>
                <w:rFonts w:cs="Times New Roman"/>
                <w:sz w:val="24"/>
                <w:szCs w:val="24"/>
              </w:rPr>
              <w:t xml:space="preserve"> </w:t>
            </w:r>
            <w:r w:rsidRPr="002B6982">
              <w:rPr>
                <w:rFonts w:cs="Times New Roman"/>
                <w:sz w:val="24"/>
                <w:szCs w:val="24"/>
              </w:rPr>
              <w:t xml:space="preserve"> </w:t>
            </w:r>
            <w:r w:rsidR="00F63753" w:rsidRPr="00F63753">
              <w:rPr>
                <w:rFonts w:cs="Times New Roman"/>
                <w:sz w:val="24"/>
                <w:szCs w:val="24"/>
              </w:rPr>
              <w:t xml:space="preserve">2018/645 </w:t>
            </w:r>
            <w:r w:rsidRPr="002B6982">
              <w:rPr>
                <w:rFonts w:cs="Times New Roman"/>
                <w:sz w:val="24"/>
                <w:szCs w:val="24"/>
              </w:rPr>
              <w:t>1.panta 1) punkts</w:t>
            </w:r>
          </w:p>
        </w:tc>
        <w:tc>
          <w:tcPr>
            <w:tcW w:w="897" w:type="pct"/>
            <w:tcBorders>
              <w:top w:val="outset" w:sz="6" w:space="0" w:color="auto"/>
              <w:left w:val="outset" w:sz="6" w:space="0" w:color="auto"/>
              <w:bottom w:val="outset" w:sz="6" w:space="0" w:color="auto"/>
              <w:right w:val="outset" w:sz="6" w:space="0" w:color="auto"/>
            </w:tcBorders>
          </w:tcPr>
          <w:p w14:paraId="4D680AAA" w14:textId="74942AAA" w:rsidR="002B6982" w:rsidRPr="00341ADE" w:rsidRDefault="002B6982" w:rsidP="002B6982">
            <w:pPr>
              <w:ind w:firstLine="0"/>
              <w:rPr>
                <w:rFonts w:cs="Times New Roman"/>
                <w:sz w:val="24"/>
                <w:szCs w:val="24"/>
              </w:rPr>
            </w:pPr>
            <w:r>
              <w:rPr>
                <w:bCs/>
                <w:color w:val="000000"/>
                <w:sz w:val="24"/>
                <w:szCs w:val="24"/>
                <w:shd w:val="clear" w:color="auto" w:fill="FFFFFF"/>
              </w:rPr>
              <w:t>Projekta 1. un 2. p</w:t>
            </w:r>
            <w:r w:rsidR="003C55BD">
              <w:rPr>
                <w:bCs/>
                <w:color w:val="000000"/>
                <w:sz w:val="24"/>
                <w:szCs w:val="24"/>
                <w:shd w:val="clear" w:color="auto" w:fill="FFFFFF"/>
              </w:rPr>
              <w:t>ants</w:t>
            </w:r>
            <w:r>
              <w:rPr>
                <w:bCs/>
                <w:color w:val="000000"/>
                <w:sz w:val="24"/>
                <w:szCs w:val="24"/>
                <w:shd w:val="clear" w:color="auto" w:fill="FFFFFF"/>
              </w:rPr>
              <w:t xml:space="preserve"> (6.</w:t>
            </w:r>
            <w:r>
              <w:rPr>
                <w:bCs/>
                <w:color w:val="000000"/>
                <w:sz w:val="24"/>
                <w:szCs w:val="24"/>
                <w:shd w:val="clear" w:color="auto" w:fill="FFFFFF"/>
                <w:vertAlign w:val="superscript"/>
              </w:rPr>
              <w:t xml:space="preserve">1 </w:t>
            </w:r>
            <w:r>
              <w:rPr>
                <w:bCs/>
                <w:color w:val="000000"/>
                <w:sz w:val="24"/>
                <w:szCs w:val="24"/>
                <w:shd w:val="clear" w:color="auto" w:fill="FFFFFF"/>
              </w:rPr>
              <w:t xml:space="preserve">panta </w:t>
            </w:r>
            <w:r w:rsidR="003C55BD">
              <w:rPr>
                <w:bCs/>
                <w:color w:val="000000"/>
                <w:sz w:val="24"/>
                <w:szCs w:val="24"/>
                <w:shd w:val="clear" w:color="auto" w:fill="FFFFFF"/>
              </w:rPr>
              <w:t>pirmā</w:t>
            </w:r>
            <w:r>
              <w:rPr>
                <w:bCs/>
                <w:color w:val="000000"/>
                <w:sz w:val="24"/>
                <w:szCs w:val="24"/>
                <w:shd w:val="clear" w:color="auto" w:fill="FFFFFF"/>
              </w:rPr>
              <w:t xml:space="preserve"> daļa un </w:t>
            </w:r>
            <w:r w:rsidRPr="009042EF">
              <w:rPr>
                <w:bCs/>
                <w:color w:val="000000"/>
                <w:sz w:val="24"/>
                <w:szCs w:val="24"/>
                <w:shd w:val="clear" w:color="auto" w:fill="FFFFFF"/>
              </w:rPr>
              <w:t>30.</w:t>
            </w:r>
            <w:r w:rsidRPr="009042EF">
              <w:rPr>
                <w:bCs/>
                <w:color w:val="000000"/>
                <w:sz w:val="24"/>
                <w:szCs w:val="24"/>
                <w:shd w:val="clear" w:color="auto" w:fill="FFFFFF"/>
                <w:vertAlign w:val="superscript"/>
              </w:rPr>
              <w:t>1</w:t>
            </w:r>
            <w:r w:rsidRPr="009042EF">
              <w:rPr>
                <w:bCs/>
                <w:color w:val="000000"/>
                <w:sz w:val="24"/>
                <w:szCs w:val="24"/>
                <w:shd w:val="clear" w:color="auto" w:fill="FFFFFF"/>
              </w:rPr>
              <w:t xml:space="preserve"> pant</w:t>
            </w:r>
            <w:r>
              <w:rPr>
                <w:bCs/>
                <w:color w:val="000000"/>
                <w:sz w:val="24"/>
                <w:szCs w:val="24"/>
                <w:shd w:val="clear" w:color="auto" w:fill="FFFFFF"/>
              </w:rPr>
              <w:t xml:space="preserve">a </w:t>
            </w:r>
            <w:r w:rsidR="003C55BD">
              <w:rPr>
                <w:bCs/>
                <w:color w:val="000000"/>
                <w:sz w:val="24"/>
                <w:szCs w:val="24"/>
                <w:shd w:val="clear" w:color="auto" w:fill="FFFFFF"/>
              </w:rPr>
              <w:t>pirmā</w:t>
            </w:r>
            <w:r w:rsidR="00064AA1">
              <w:rPr>
                <w:bCs/>
                <w:color w:val="000000"/>
                <w:sz w:val="24"/>
                <w:szCs w:val="24"/>
                <w:shd w:val="clear" w:color="auto" w:fill="FFFFFF"/>
              </w:rPr>
              <w:t xml:space="preserve"> </w:t>
            </w:r>
            <w:r>
              <w:rPr>
                <w:bCs/>
                <w:color w:val="000000"/>
                <w:sz w:val="24"/>
                <w:szCs w:val="24"/>
                <w:shd w:val="clear" w:color="auto" w:fill="FFFFFF"/>
              </w:rPr>
              <w:t>daļa</w:t>
            </w:r>
            <w:r w:rsidR="00064AA1">
              <w:rPr>
                <w:bCs/>
                <w:color w:val="000000"/>
                <w:sz w:val="24"/>
                <w:szCs w:val="24"/>
                <w:shd w:val="clear" w:color="auto" w:fill="FFFFFF"/>
              </w:rPr>
              <w:t>)</w:t>
            </w:r>
          </w:p>
        </w:tc>
        <w:tc>
          <w:tcPr>
            <w:tcW w:w="745" w:type="pct"/>
            <w:tcBorders>
              <w:top w:val="outset" w:sz="6" w:space="0" w:color="auto"/>
              <w:left w:val="outset" w:sz="6" w:space="0" w:color="auto"/>
              <w:bottom w:val="outset" w:sz="6" w:space="0" w:color="auto"/>
              <w:right w:val="outset" w:sz="6" w:space="0" w:color="auto"/>
            </w:tcBorders>
          </w:tcPr>
          <w:p w14:paraId="2B6DF081" w14:textId="2A526437" w:rsidR="002B6982" w:rsidRPr="00341ADE" w:rsidRDefault="002B6982" w:rsidP="002B6982">
            <w:pPr>
              <w:ind w:firstLine="0"/>
              <w:rPr>
                <w:rFonts w:cs="Times New Roman"/>
                <w:sz w:val="24"/>
                <w:szCs w:val="24"/>
              </w:rPr>
            </w:pPr>
            <w:r w:rsidRPr="002B6982">
              <w:rPr>
                <w:rFonts w:cs="Times New Roman"/>
                <w:sz w:val="24"/>
                <w:szCs w:val="24"/>
              </w:rPr>
              <w:t>Prasības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3B0490D" w14:textId="0424ABC0" w:rsidR="002B6982" w:rsidRPr="00341ADE" w:rsidRDefault="002B6982" w:rsidP="002B6982">
            <w:pPr>
              <w:ind w:firstLine="0"/>
              <w:rPr>
                <w:rFonts w:cs="Times New Roman"/>
                <w:sz w:val="24"/>
                <w:szCs w:val="24"/>
              </w:rPr>
            </w:pPr>
            <w:r w:rsidRPr="002B6982">
              <w:rPr>
                <w:rFonts w:cs="Times New Roman"/>
                <w:sz w:val="24"/>
                <w:szCs w:val="24"/>
              </w:rPr>
              <w:t>Stingrākas prasības neparedz.</w:t>
            </w:r>
          </w:p>
        </w:tc>
      </w:tr>
      <w:bookmarkEnd w:id="1"/>
      <w:tr w:rsidR="002B6982" w:rsidRPr="00341ADE" w14:paraId="6EB68154" w14:textId="77777777" w:rsidTr="00D02733">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BADD527" w14:textId="264ADA65" w:rsidR="002B6982" w:rsidRPr="00341ADE" w:rsidRDefault="002B6982" w:rsidP="002B6982">
            <w:pPr>
              <w:ind w:firstLine="0"/>
              <w:jc w:val="both"/>
              <w:rPr>
                <w:rFonts w:cs="Times New Roman"/>
                <w:sz w:val="24"/>
                <w:szCs w:val="24"/>
              </w:rPr>
            </w:pPr>
            <w:r w:rsidRPr="002B6982">
              <w:rPr>
                <w:rFonts w:cs="Times New Roman"/>
                <w:sz w:val="24"/>
                <w:szCs w:val="24"/>
              </w:rPr>
              <w:t xml:space="preserve">Direktīvas </w:t>
            </w:r>
            <w:r w:rsidR="00F63753" w:rsidRPr="00F63753">
              <w:rPr>
                <w:rFonts w:cs="Times New Roman"/>
                <w:sz w:val="24"/>
                <w:szCs w:val="24"/>
              </w:rPr>
              <w:t xml:space="preserve">2018/645 </w:t>
            </w:r>
            <w:r w:rsidRPr="002B6982">
              <w:rPr>
                <w:rFonts w:cs="Times New Roman"/>
                <w:sz w:val="24"/>
                <w:szCs w:val="24"/>
              </w:rPr>
              <w:t>1.panta 2) punkts</w:t>
            </w:r>
          </w:p>
        </w:tc>
        <w:tc>
          <w:tcPr>
            <w:tcW w:w="897" w:type="pct"/>
            <w:tcBorders>
              <w:top w:val="outset" w:sz="6" w:space="0" w:color="auto"/>
              <w:left w:val="outset" w:sz="6" w:space="0" w:color="auto"/>
              <w:bottom w:val="outset" w:sz="6" w:space="0" w:color="auto"/>
              <w:right w:val="outset" w:sz="6" w:space="0" w:color="auto"/>
            </w:tcBorders>
          </w:tcPr>
          <w:p w14:paraId="46D7157B" w14:textId="7C62C7B3" w:rsidR="002B6982" w:rsidRPr="00341ADE" w:rsidRDefault="002B6982" w:rsidP="00D02733">
            <w:pPr>
              <w:ind w:firstLine="0"/>
              <w:rPr>
                <w:rFonts w:cs="Times New Roman"/>
                <w:sz w:val="24"/>
                <w:szCs w:val="24"/>
              </w:rPr>
            </w:pPr>
            <w:r w:rsidRPr="002B6982">
              <w:rPr>
                <w:rFonts w:eastAsia="Calibri" w:cs="Times New Roman"/>
                <w:bCs/>
                <w:color w:val="000000"/>
                <w:sz w:val="24"/>
                <w:szCs w:val="24"/>
                <w:shd w:val="clear" w:color="auto" w:fill="FFFFFF"/>
              </w:rPr>
              <w:t>Projekta 1. un 2. p</w:t>
            </w:r>
            <w:r w:rsidR="003C55BD">
              <w:rPr>
                <w:rFonts w:eastAsia="Calibri" w:cs="Times New Roman"/>
                <w:bCs/>
                <w:color w:val="000000"/>
                <w:sz w:val="24"/>
                <w:szCs w:val="24"/>
                <w:shd w:val="clear" w:color="auto" w:fill="FFFFFF"/>
              </w:rPr>
              <w:t>ants</w:t>
            </w:r>
            <w:r w:rsidRPr="002B6982">
              <w:rPr>
                <w:rFonts w:eastAsia="Calibri" w:cs="Times New Roman"/>
                <w:bCs/>
                <w:color w:val="000000"/>
                <w:sz w:val="24"/>
                <w:szCs w:val="24"/>
                <w:shd w:val="clear" w:color="auto" w:fill="FFFFFF"/>
              </w:rPr>
              <w:t xml:space="preserve"> </w:t>
            </w:r>
            <w:r w:rsidR="00064AA1">
              <w:rPr>
                <w:rFonts w:eastAsia="Calibri" w:cs="Times New Roman"/>
                <w:bCs/>
                <w:color w:val="000000"/>
                <w:sz w:val="24"/>
                <w:szCs w:val="24"/>
                <w:shd w:val="clear" w:color="auto" w:fill="FFFFFF"/>
              </w:rPr>
              <w:t>(</w:t>
            </w:r>
            <w:r w:rsidRPr="002B6982">
              <w:rPr>
                <w:rFonts w:eastAsia="Calibri" w:cs="Times New Roman"/>
                <w:bCs/>
                <w:color w:val="000000"/>
                <w:sz w:val="24"/>
                <w:szCs w:val="24"/>
                <w:shd w:val="clear" w:color="auto" w:fill="FFFFFF"/>
              </w:rPr>
              <w:t>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otrā</w:t>
            </w:r>
            <w:r w:rsidRPr="002B6982">
              <w:rPr>
                <w:rFonts w:eastAsia="Calibri" w:cs="Times New Roman"/>
                <w:bCs/>
                <w:color w:val="000000"/>
                <w:sz w:val="24"/>
                <w:szCs w:val="24"/>
                <w:shd w:val="clear" w:color="auto" w:fill="FFFFFF"/>
              </w:rPr>
              <w:t xml:space="preserve"> 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otrā</w:t>
            </w:r>
            <w:r w:rsidR="00064AA1">
              <w:rPr>
                <w:rFonts w:eastAsia="Calibri" w:cs="Times New Roman"/>
                <w:bCs/>
                <w:color w:val="000000"/>
                <w:sz w:val="24"/>
                <w:szCs w:val="24"/>
                <w:shd w:val="clear" w:color="auto" w:fill="FFFFFF"/>
              </w:rPr>
              <w:t xml:space="preserve"> </w:t>
            </w:r>
            <w:r w:rsidRPr="002B6982">
              <w:rPr>
                <w:rFonts w:eastAsia="Calibri" w:cs="Times New Roman"/>
                <w:bCs/>
                <w:color w:val="000000"/>
                <w:sz w:val="24"/>
                <w:szCs w:val="24"/>
                <w:shd w:val="clear" w:color="auto" w:fill="FFFFFF"/>
              </w:rPr>
              <w:t>daļa</w:t>
            </w:r>
            <w:r w:rsidR="00064AA1">
              <w:rPr>
                <w:rFonts w:eastAsia="Calibri" w:cs="Times New Roman"/>
                <w:bCs/>
                <w:color w:val="000000"/>
                <w:sz w:val="24"/>
                <w:szCs w:val="24"/>
                <w:shd w:val="clear" w:color="auto" w:fill="FFFFFF"/>
              </w:rPr>
              <w:t>)</w:t>
            </w:r>
          </w:p>
        </w:tc>
        <w:tc>
          <w:tcPr>
            <w:tcW w:w="745" w:type="pct"/>
            <w:tcBorders>
              <w:top w:val="outset" w:sz="6" w:space="0" w:color="auto"/>
              <w:left w:val="outset" w:sz="6" w:space="0" w:color="auto"/>
              <w:bottom w:val="outset" w:sz="6" w:space="0" w:color="auto"/>
              <w:right w:val="outset" w:sz="6" w:space="0" w:color="auto"/>
            </w:tcBorders>
          </w:tcPr>
          <w:p w14:paraId="445FE121" w14:textId="67BFF470" w:rsidR="002B6982" w:rsidRPr="00341ADE" w:rsidRDefault="002B6982" w:rsidP="00D02733">
            <w:pPr>
              <w:ind w:firstLine="0"/>
              <w:rPr>
                <w:rFonts w:cs="Times New Roman"/>
                <w:sz w:val="24"/>
                <w:szCs w:val="24"/>
              </w:rPr>
            </w:pPr>
            <w:r w:rsidRPr="002B6982">
              <w:rPr>
                <w:rFonts w:cs="Times New Roman"/>
                <w:sz w:val="24"/>
                <w:szCs w:val="24"/>
              </w:rPr>
              <w:t>Prasības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D4C99D6" w14:textId="37F7D164" w:rsidR="002B6982" w:rsidRPr="00341ADE" w:rsidRDefault="002B6982" w:rsidP="00D02733">
            <w:pPr>
              <w:ind w:firstLine="0"/>
              <w:rPr>
                <w:rFonts w:cs="Times New Roman"/>
                <w:sz w:val="24"/>
                <w:szCs w:val="24"/>
              </w:rPr>
            </w:pPr>
            <w:r w:rsidRPr="002B6982">
              <w:rPr>
                <w:rFonts w:cs="Times New Roman"/>
                <w:sz w:val="24"/>
                <w:szCs w:val="24"/>
              </w:rPr>
              <w:t>Stingrākas prasības neparedz.</w:t>
            </w:r>
          </w:p>
        </w:tc>
      </w:tr>
      <w:tr w:rsidR="002B6982" w:rsidRPr="00341ADE" w14:paraId="4CEA4D5B" w14:textId="77777777" w:rsidTr="00D02733">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901F3BB" w14:textId="06A1B69A" w:rsidR="002B6982" w:rsidRPr="00341ADE" w:rsidRDefault="002B6982" w:rsidP="002B6982">
            <w:pPr>
              <w:ind w:firstLine="0"/>
              <w:jc w:val="both"/>
              <w:rPr>
                <w:rFonts w:cs="Times New Roman"/>
                <w:sz w:val="24"/>
                <w:szCs w:val="24"/>
              </w:rPr>
            </w:pPr>
            <w:r w:rsidRPr="002B6982">
              <w:rPr>
                <w:rFonts w:cs="Times New Roman"/>
                <w:sz w:val="24"/>
                <w:szCs w:val="24"/>
              </w:rPr>
              <w:t xml:space="preserve">Direktīvas </w:t>
            </w:r>
            <w:r w:rsidR="00F63753" w:rsidRPr="00F63753">
              <w:rPr>
                <w:rFonts w:cs="Times New Roman"/>
                <w:sz w:val="24"/>
                <w:szCs w:val="24"/>
              </w:rPr>
              <w:t xml:space="preserve">2018/645 </w:t>
            </w:r>
            <w:r w:rsidRPr="002B6982">
              <w:rPr>
                <w:rFonts w:cs="Times New Roman"/>
                <w:sz w:val="24"/>
                <w:szCs w:val="24"/>
              </w:rPr>
              <w:t>1.panta 4) punkts</w:t>
            </w:r>
          </w:p>
        </w:tc>
        <w:tc>
          <w:tcPr>
            <w:tcW w:w="897" w:type="pct"/>
            <w:tcBorders>
              <w:top w:val="outset" w:sz="6" w:space="0" w:color="auto"/>
              <w:left w:val="outset" w:sz="6" w:space="0" w:color="auto"/>
              <w:bottom w:val="outset" w:sz="6" w:space="0" w:color="auto"/>
              <w:right w:val="outset" w:sz="6" w:space="0" w:color="auto"/>
            </w:tcBorders>
          </w:tcPr>
          <w:p w14:paraId="6AF02CB1" w14:textId="51DF3E38" w:rsidR="002B6982" w:rsidRPr="00341ADE" w:rsidRDefault="002B6982" w:rsidP="00D02733">
            <w:pPr>
              <w:ind w:firstLine="0"/>
              <w:rPr>
                <w:rFonts w:cs="Times New Roman"/>
                <w:sz w:val="24"/>
                <w:szCs w:val="24"/>
              </w:rPr>
            </w:pPr>
            <w:r w:rsidRPr="002B6982">
              <w:rPr>
                <w:rFonts w:eastAsia="Calibri" w:cs="Times New Roman"/>
                <w:bCs/>
                <w:color w:val="000000"/>
                <w:sz w:val="24"/>
                <w:szCs w:val="24"/>
                <w:shd w:val="clear" w:color="auto" w:fill="FFFFFF"/>
              </w:rPr>
              <w:t>Projekta 1. un 2. p</w:t>
            </w:r>
            <w:r w:rsidR="003C55BD">
              <w:rPr>
                <w:rFonts w:eastAsia="Calibri" w:cs="Times New Roman"/>
                <w:bCs/>
                <w:color w:val="000000"/>
                <w:sz w:val="24"/>
                <w:szCs w:val="24"/>
                <w:shd w:val="clear" w:color="auto" w:fill="FFFFFF"/>
              </w:rPr>
              <w:t>ant</w:t>
            </w:r>
            <w:r w:rsidRPr="002B6982">
              <w:rPr>
                <w:rFonts w:eastAsia="Calibri" w:cs="Times New Roman"/>
                <w:bCs/>
                <w:color w:val="000000"/>
                <w:sz w:val="24"/>
                <w:szCs w:val="24"/>
                <w:shd w:val="clear" w:color="auto" w:fill="FFFFFF"/>
              </w:rPr>
              <w:t xml:space="preserve">s </w:t>
            </w:r>
            <w:r w:rsidR="00064AA1">
              <w:rPr>
                <w:rFonts w:eastAsia="Calibri" w:cs="Times New Roman"/>
                <w:bCs/>
                <w:color w:val="000000"/>
                <w:sz w:val="24"/>
                <w:szCs w:val="24"/>
                <w:shd w:val="clear" w:color="auto" w:fill="FFFFFF"/>
              </w:rPr>
              <w:t>(</w:t>
            </w:r>
            <w:r w:rsidRPr="002B6982">
              <w:rPr>
                <w:rFonts w:eastAsia="Calibri" w:cs="Times New Roman"/>
                <w:bCs/>
                <w:color w:val="000000"/>
                <w:sz w:val="24"/>
                <w:szCs w:val="24"/>
                <w:shd w:val="clear" w:color="auto" w:fill="FFFFFF"/>
              </w:rPr>
              <w:t>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trešā</w:t>
            </w:r>
            <w:r w:rsidRPr="002B6982">
              <w:rPr>
                <w:rFonts w:eastAsia="Calibri" w:cs="Times New Roman"/>
                <w:bCs/>
                <w:color w:val="000000"/>
                <w:sz w:val="24"/>
                <w:szCs w:val="24"/>
                <w:shd w:val="clear" w:color="auto" w:fill="FFFFFF"/>
              </w:rPr>
              <w:t xml:space="preserve"> 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trešā</w:t>
            </w:r>
            <w:r w:rsidRPr="002B6982">
              <w:rPr>
                <w:rFonts w:eastAsia="Calibri" w:cs="Times New Roman"/>
                <w:bCs/>
                <w:color w:val="000000"/>
                <w:sz w:val="24"/>
                <w:szCs w:val="24"/>
                <w:shd w:val="clear" w:color="auto" w:fill="FFFFFF"/>
              </w:rPr>
              <w:t xml:space="preserve"> daļ</w:t>
            </w:r>
            <w:r w:rsidR="00064AA1">
              <w:rPr>
                <w:rFonts w:eastAsia="Calibri" w:cs="Times New Roman"/>
                <w:bCs/>
                <w:color w:val="000000"/>
                <w:sz w:val="24"/>
                <w:szCs w:val="24"/>
                <w:shd w:val="clear" w:color="auto" w:fill="FFFFFF"/>
              </w:rPr>
              <w:t>a</w:t>
            </w:r>
            <w:r w:rsidR="003C55BD">
              <w:rPr>
                <w:rFonts w:eastAsia="Calibri" w:cs="Times New Roman"/>
                <w:bCs/>
                <w:color w:val="000000"/>
                <w:sz w:val="24"/>
                <w:szCs w:val="24"/>
                <w:shd w:val="clear" w:color="auto" w:fill="FFFFFF"/>
              </w:rPr>
              <w:t>)</w:t>
            </w:r>
          </w:p>
        </w:tc>
        <w:tc>
          <w:tcPr>
            <w:tcW w:w="745" w:type="pct"/>
            <w:tcBorders>
              <w:top w:val="outset" w:sz="6" w:space="0" w:color="auto"/>
              <w:left w:val="outset" w:sz="6" w:space="0" w:color="auto"/>
              <w:bottom w:val="outset" w:sz="6" w:space="0" w:color="auto"/>
              <w:right w:val="outset" w:sz="6" w:space="0" w:color="auto"/>
            </w:tcBorders>
          </w:tcPr>
          <w:p w14:paraId="1AEF6163" w14:textId="1C9F0469" w:rsidR="002B6982" w:rsidRPr="00341ADE" w:rsidRDefault="002B6982" w:rsidP="00D02733">
            <w:pPr>
              <w:ind w:firstLine="0"/>
              <w:rPr>
                <w:rFonts w:cs="Times New Roman"/>
                <w:sz w:val="24"/>
                <w:szCs w:val="24"/>
              </w:rPr>
            </w:pPr>
            <w:r w:rsidRPr="002B6982">
              <w:rPr>
                <w:rFonts w:cs="Times New Roman"/>
                <w:sz w:val="24"/>
                <w:szCs w:val="24"/>
              </w:rPr>
              <w:t>Prasības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C77D9C5" w14:textId="61601D8B" w:rsidR="002B6982" w:rsidRPr="00341ADE" w:rsidRDefault="002B6982" w:rsidP="00D02733">
            <w:pPr>
              <w:ind w:firstLine="0"/>
              <w:rPr>
                <w:rFonts w:cs="Times New Roman"/>
                <w:sz w:val="24"/>
                <w:szCs w:val="24"/>
              </w:rPr>
            </w:pPr>
            <w:r w:rsidRPr="002B6982">
              <w:rPr>
                <w:rFonts w:cs="Times New Roman"/>
                <w:sz w:val="24"/>
                <w:szCs w:val="24"/>
              </w:rPr>
              <w:t>Stingrākas prasības neparedz.</w:t>
            </w:r>
          </w:p>
        </w:tc>
      </w:tr>
      <w:tr w:rsidR="002B6982" w:rsidRPr="00341ADE" w14:paraId="3D40F9B8" w14:textId="77777777" w:rsidTr="00D02733">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7535BD43" w14:textId="763F98CD" w:rsidR="002B6982" w:rsidRPr="00341ADE" w:rsidRDefault="002B6982" w:rsidP="002B6982">
            <w:pPr>
              <w:ind w:firstLine="0"/>
              <w:jc w:val="both"/>
              <w:rPr>
                <w:rFonts w:cs="Times New Roman"/>
                <w:sz w:val="24"/>
                <w:szCs w:val="24"/>
              </w:rPr>
            </w:pPr>
            <w:r w:rsidRPr="002B6982">
              <w:rPr>
                <w:rFonts w:cs="Times New Roman"/>
                <w:sz w:val="24"/>
                <w:szCs w:val="24"/>
              </w:rPr>
              <w:t xml:space="preserve">Direktīvas </w:t>
            </w:r>
            <w:r w:rsidR="00F63753" w:rsidRPr="00F63753">
              <w:rPr>
                <w:rFonts w:cs="Times New Roman"/>
                <w:sz w:val="24"/>
                <w:szCs w:val="24"/>
              </w:rPr>
              <w:t xml:space="preserve">2018/645 </w:t>
            </w:r>
            <w:r w:rsidRPr="002B6982">
              <w:rPr>
                <w:rFonts w:cs="Times New Roman"/>
                <w:sz w:val="24"/>
                <w:szCs w:val="24"/>
              </w:rPr>
              <w:lastRenderedPageBreak/>
              <w:t>1.panta 5) punkts</w:t>
            </w:r>
          </w:p>
        </w:tc>
        <w:tc>
          <w:tcPr>
            <w:tcW w:w="897" w:type="pct"/>
            <w:tcBorders>
              <w:top w:val="outset" w:sz="6" w:space="0" w:color="auto"/>
              <w:left w:val="outset" w:sz="6" w:space="0" w:color="auto"/>
              <w:bottom w:val="outset" w:sz="6" w:space="0" w:color="auto"/>
              <w:right w:val="outset" w:sz="6" w:space="0" w:color="auto"/>
            </w:tcBorders>
          </w:tcPr>
          <w:p w14:paraId="29AAA36F" w14:textId="31D19F76" w:rsidR="002B6982" w:rsidRPr="00341ADE" w:rsidRDefault="002B6982" w:rsidP="002B6982">
            <w:pPr>
              <w:ind w:firstLine="0"/>
              <w:rPr>
                <w:rFonts w:cs="Times New Roman"/>
                <w:sz w:val="24"/>
                <w:szCs w:val="24"/>
              </w:rPr>
            </w:pPr>
            <w:r w:rsidRPr="002B6982">
              <w:rPr>
                <w:rFonts w:eastAsia="Calibri" w:cs="Times New Roman"/>
                <w:bCs/>
                <w:color w:val="000000"/>
                <w:sz w:val="24"/>
                <w:szCs w:val="24"/>
                <w:shd w:val="clear" w:color="auto" w:fill="FFFFFF"/>
              </w:rPr>
              <w:lastRenderedPageBreak/>
              <w:t>Projekta 1. un 2. p</w:t>
            </w:r>
            <w:r w:rsidR="003C55BD">
              <w:rPr>
                <w:rFonts w:eastAsia="Calibri" w:cs="Times New Roman"/>
                <w:bCs/>
                <w:color w:val="000000"/>
                <w:sz w:val="24"/>
                <w:szCs w:val="24"/>
                <w:shd w:val="clear" w:color="auto" w:fill="FFFFFF"/>
              </w:rPr>
              <w:t>an</w:t>
            </w:r>
            <w:r w:rsidRPr="002B6982">
              <w:rPr>
                <w:rFonts w:eastAsia="Calibri" w:cs="Times New Roman"/>
                <w:bCs/>
                <w:color w:val="000000"/>
                <w:sz w:val="24"/>
                <w:szCs w:val="24"/>
                <w:shd w:val="clear" w:color="auto" w:fill="FFFFFF"/>
              </w:rPr>
              <w:t>ts (6.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pirmā</w:t>
            </w:r>
            <w:r w:rsidRPr="002B6982">
              <w:rPr>
                <w:rFonts w:eastAsia="Calibri" w:cs="Times New Roman"/>
                <w:bCs/>
                <w:color w:val="000000"/>
                <w:sz w:val="24"/>
                <w:szCs w:val="24"/>
                <w:shd w:val="clear" w:color="auto" w:fill="FFFFFF"/>
              </w:rPr>
              <w:t xml:space="preserve"> </w:t>
            </w:r>
            <w:r w:rsidRPr="002B6982">
              <w:rPr>
                <w:rFonts w:eastAsia="Calibri" w:cs="Times New Roman"/>
                <w:bCs/>
                <w:color w:val="000000"/>
                <w:sz w:val="24"/>
                <w:szCs w:val="24"/>
                <w:shd w:val="clear" w:color="auto" w:fill="FFFFFF"/>
              </w:rPr>
              <w:lastRenderedPageBreak/>
              <w:t>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pirmā</w:t>
            </w:r>
            <w:r w:rsidRPr="002B6982">
              <w:rPr>
                <w:rFonts w:eastAsia="Calibri" w:cs="Times New Roman"/>
                <w:bCs/>
                <w:color w:val="000000"/>
                <w:sz w:val="24"/>
                <w:szCs w:val="24"/>
                <w:shd w:val="clear" w:color="auto" w:fill="FFFFFF"/>
              </w:rPr>
              <w:t xml:space="preserve"> daļa</w:t>
            </w:r>
            <w:r w:rsidR="00064AA1">
              <w:rPr>
                <w:rFonts w:eastAsia="Calibri" w:cs="Times New Roman"/>
                <w:bCs/>
                <w:color w:val="000000"/>
                <w:sz w:val="24"/>
                <w:szCs w:val="24"/>
                <w:shd w:val="clear" w:color="auto" w:fill="FFFFFF"/>
              </w:rPr>
              <w:t>)</w:t>
            </w:r>
          </w:p>
        </w:tc>
        <w:tc>
          <w:tcPr>
            <w:tcW w:w="745" w:type="pct"/>
            <w:tcBorders>
              <w:top w:val="outset" w:sz="6" w:space="0" w:color="auto"/>
              <w:left w:val="outset" w:sz="6" w:space="0" w:color="auto"/>
              <w:bottom w:val="outset" w:sz="6" w:space="0" w:color="auto"/>
              <w:right w:val="outset" w:sz="6" w:space="0" w:color="auto"/>
            </w:tcBorders>
          </w:tcPr>
          <w:p w14:paraId="124CA8FA" w14:textId="4401F1EA" w:rsidR="002B6982" w:rsidRPr="00341ADE" w:rsidRDefault="002B6982" w:rsidP="002B6982">
            <w:pPr>
              <w:ind w:firstLine="0"/>
              <w:rPr>
                <w:rFonts w:cs="Times New Roman"/>
                <w:sz w:val="24"/>
                <w:szCs w:val="24"/>
              </w:rPr>
            </w:pPr>
            <w:r w:rsidRPr="002B6982">
              <w:rPr>
                <w:rFonts w:cs="Times New Roman"/>
                <w:sz w:val="24"/>
                <w:szCs w:val="24"/>
              </w:rPr>
              <w:lastRenderedPageBreak/>
              <w:t>Prasības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1FB3585" w14:textId="06F23DC6" w:rsidR="002B6982" w:rsidRPr="00341ADE" w:rsidRDefault="002B6982" w:rsidP="002B6982">
            <w:pPr>
              <w:ind w:firstLine="0"/>
              <w:rPr>
                <w:rFonts w:cs="Times New Roman"/>
                <w:sz w:val="24"/>
                <w:szCs w:val="24"/>
              </w:rPr>
            </w:pPr>
            <w:r w:rsidRPr="002B6982">
              <w:rPr>
                <w:rFonts w:cs="Times New Roman"/>
                <w:sz w:val="24"/>
                <w:szCs w:val="24"/>
              </w:rPr>
              <w:t>Stingrākas prasības neparedz.</w:t>
            </w:r>
          </w:p>
        </w:tc>
      </w:tr>
      <w:tr w:rsidR="002B6982" w:rsidRPr="00341ADE" w14:paraId="56F58B3F" w14:textId="77777777" w:rsidTr="00D02733">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625D0DA1" w14:textId="63492BBD"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1.apakšpunkts</w:t>
            </w:r>
          </w:p>
        </w:tc>
        <w:tc>
          <w:tcPr>
            <w:tcW w:w="897" w:type="pct"/>
            <w:tcBorders>
              <w:top w:val="outset" w:sz="6" w:space="0" w:color="auto"/>
              <w:left w:val="outset" w:sz="6" w:space="0" w:color="auto"/>
              <w:bottom w:val="outset" w:sz="6" w:space="0" w:color="auto"/>
              <w:right w:val="outset" w:sz="6" w:space="0" w:color="auto"/>
            </w:tcBorders>
          </w:tcPr>
          <w:p w14:paraId="26E0B8E0" w14:textId="260891E4" w:rsidR="002B6982" w:rsidRPr="00341ADE" w:rsidRDefault="002B6982" w:rsidP="002B6982">
            <w:pPr>
              <w:ind w:firstLine="0"/>
              <w:rPr>
                <w:rFonts w:cs="Times New Roman"/>
                <w:sz w:val="24"/>
                <w:szCs w:val="24"/>
              </w:rPr>
            </w:pPr>
            <w:r>
              <w:rPr>
                <w:rFonts w:cs="Times New Roman"/>
                <w:sz w:val="24"/>
                <w:szCs w:val="24"/>
              </w:rPr>
              <w:t>Projekta 58.panta pirmā daļa</w:t>
            </w:r>
          </w:p>
        </w:tc>
        <w:tc>
          <w:tcPr>
            <w:tcW w:w="745" w:type="pct"/>
            <w:tcBorders>
              <w:top w:val="outset" w:sz="6" w:space="0" w:color="auto"/>
              <w:left w:val="outset" w:sz="6" w:space="0" w:color="auto"/>
              <w:bottom w:val="outset" w:sz="6" w:space="0" w:color="auto"/>
              <w:right w:val="outset" w:sz="6" w:space="0" w:color="auto"/>
            </w:tcBorders>
          </w:tcPr>
          <w:p w14:paraId="1621259F"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10ACF9BD"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36159B30"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00841CD" w14:textId="74E3075D"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2.apakšpunkts</w:t>
            </w:r>
          </w:p>
        </w:tc>
        <w:tc>
          <w:tcPr>
            <w:tcW w:w="897" w:type="pct"/>
            <w:tcBorders>
              <w:top w:val="outset" w:sz="6" w:space="0" w:color="auto"/>
              <w:left w:val="outset" w:sz="6" w:space="0" w:color="auto"/>
              <w:bottom w:val="outset" w:sz="6" w:space="0" w:color="auto"/>
              <w:right w:val="outset" w:sz="6" w:space="0" w:color="auto"/>
            </w:tcBorders>
          </w:tcPr>
          <w:p w14:paraId="67D12A84" w14:textId="7335B9B6" w:rsidR="002B6982" w:rsidRPr="00341ADE" w:rsidRDefault="002B6982" w:rsidP="002B6982">
            <w:pPr>
              <w:ind w:firstLine="0"/>
              <w:rPr>
                <w:rFonts w:cs="Times New Roman"/>
                <w:sz w:val="24"/>
                <w:szCs w:val="24"/>
              </w:rPr>
            </w:pPr>
            <w:r>
              <w:rPr>
                <w:rFonts w:cs="Times New Roman"/>
                <w:sz w:val="24"/>
                <w:szCs w:val="24"/>
              </w:rPr>
              <w:t xml:space="preserve">Projekta 58.panta otrā daļa </w:t>
            </w:r>
          </w:p>
        </w:tc>
        <w:tc>
          <w:tcPr>
            <w:tcW w:w="745" w:type="pct"/>
            <w:tcBorders>
              <w:top w:val="outset" w:sz="6" w:space="0" w:color="auto"/>
              <w:left w:val="outset" w:sz="6" w:space="0" w:color="auto"/>
              <w:bottom w:val="outset" w:sz="6" w:space="0" w:color="auto"/>
              <w:right w:val="outset" w:sz="6" w:space="0" w:color="auto"/>
            </w:tcBorders>
          </w:tcPr>
          <w:p w14:paraId="5E58EA02"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141649B0"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20AB465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75EF4764" w14:textId="3C1DAD10"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3.apakšpunkts</w:t>
            </w:r>
          </w:p>
        </w:tc>
        <w:tc>
          <w:tcPr>
            <w:tcW w:w="897" w:type="pct"/>
            <w:tcBorders>
              <w:top w:val="outset" w:sz="6" w:space="0" w:color="auto"/>
              <w:left w:val="outset" w:sz="6" w:space="0" w:color="auto"/>
              <w:bottom w:val="outset" w:sz="6" w:space="0" w:color="auto"/>
              <w:right w:val="outset" w:sz="6" w:space="0" w:color="auto"/>
            </w:tcBorders>
          </w:tcPr>
          <w:p w14:paraId="7792C80D" w14:textId="6F2261FE" w:rsidR="002B6982" w:rsidRPr="00341ADE" w:rsidRDefault="002B6982" w:rsidP="002B6982">
            <w:pPr>
              <w:ind w:firstLine="0"/>
              <w:rPr>
                <w:rFonts w:cs="Times New Roman"/>
                <w:sz w:val="24"/>
                <w:szCs w:val="24"/>
              </w:rPr>
            </w:pPr>
            <w:r>
              <w:rPr>
                <w:rFonts w:cs="Times New Roman"/>
                <w:sz w:val="24"/>
                <w:szCs w:val="24"/>
              </w:rPr>
              <w:t xml:space="preserve">Projekta 58.panta trešā daļa </w:t>
            </w:r>
          </w:p>
        </w:tc>
        <w:tc>
          <w:tcPr>
            <w:tcW w:w="745" w:type="pct"/>
            <w:tcBorders>
              <w:top w:val="outset" w:sz="6" w:space="0" w:color="auto"/>
              <w:left w:val="outset" w:sz="6" w:space="0" w:color="auto"/>
              <w:bottom w:val="outset" w:sz="6" w:space="0" w:color="auto"/>
              <w:right w:val="outset" w:sz="6" w:space="0" w:color="auto"/>
            </w:tcBorders>
          </w:tcPr>
          <w:p w14:paraId="55119D52"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1FCD43B5"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0BBB638B"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65B5DA9B" w14:textId="6FE70471" w:rsidR="002B6982" w:rsidRPr="00341ADE" w:rsidRDefault="002B6982" w:rsidP="002B6982">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00F63753" w:rsidRPr="00F63753">
              <w:rPr>
                <w:rFonts w:cs="Times New Roman"/>
                <w:sz w:val="24"/>
                <w:szCs w:val="24"/>
              </w:rPr>
              <w:t>2016/403</w:t>
            </w:r>
            <w:r>
              <w:rPr>
                <w:rFonts w:cs="Times New Roman"/>
                <w:sz w:val="24"/>
                <w:szCs w:val="24"/>
              </w:rPr>
              <w:t xml:space="preserve"> I Pielikuma 2.punkta 4.apakšpunkts</w:t>
            </w:r>
          </w:p>
        </w:tc>
        <w:tc>
          <w:tcPr>
            <w:tcW w:w="897" w:type="pct"/>
            <w:tcBorders>
              <w:top w:val="outset" w:sz="6" w:space="0" w:color="auto"/>
              <w:left w:val="outset" w:sz="6" w:space="0" w:color="auto"/>
              <w:bottom w:val="outset" w:sz="6" w:space="0" w:color="auto"/>
              <w:right w:val="outset" w:sz="6" w:space="0" w:color="auto"/>
            </w:tcBorders>
          </w:tcPr>
          <w:p w14:paraId="0C906133" w14:textId="77777777" w:rsidR="002B6982" w:rsidRPr="00341ADE" w:rsidRDefault="002B6982" w:rsidP="002B6982">
            <w:pPr>
              <w:ind w:firstLine="0"/>
              <w:rPr>
                <w:rFonts w:cs="Times New Roman"/>
                <w:sz w:val="24"/>
                <w:szCs w:val="24"/>
              </w:rPr>
            </w:pPr>
            <w:r w:rsidRPr="00F63150">
              <w:rPr>
                <w:rFonts w:cs="Times New Roman"/>
                <w:sz w:val="24"/>
                <w:szCs w:val="24"/>
              </w:rPr>
              <w:t>Krimināllikuma 275.pant</w:t>
            </w:r>
            <w:r>
              <w:rPr>
                <w:rFonts w:cs="Times New Roman"/>
                <w:sz w:val="24"/>
                <w:szCs w:val="24"/>
              </w:rPr>
              <w:t>a pirmā daļa</w:t>
            </w:r>
          </w:p>
        </w:tc>
        <w:tc>
          <w:tcPr>
            <w:tcW w:w="745" w:type="pct"/>
            <w:tcBorders>
              <w:top w:val="outset" w:sz="6" w:space="0" w:color="auto"/>
              <w:left w:val="outset" w:sz="6" w:space="0" w:color="auto"/>
              <w:bottom w:val="outset" w:sz="6" w:space="0" w:color="auto"/>
              <w:right w:val="outset" w:sz="6" w:space="0" w:color="auto"/>
            </w:tcBorders>
          </w:tcPr>
          <w:p w14:paraId="19EDA2CB"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C8B013D"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682CFF56"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EE691EE" w14:textId="35C1BE5F"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5.apakšpunkts</w:t>
            </w:r>
          </w:p>
        </w:tc>
        <w:tc>
          <w:tcPr>
            <w:tcW w:w="897" w:type="pct"/>
            <w:tcBorders>
              <w:top w:val="outset" w:sz="6" w:space="0" w:color="auto"/>
              <w:left w:val="outset" w:sz="6" w:space="0" w:color="auto"/>
              <w:bottom w:val="outset" w:sz="6" w:space="0" w:color="auto"/>
              <w:right w:val="outset" w:sz="6" w:space="0" w:color="auto"/>
            </w:tcBorders>
          </w:tcPr>
          <w:p w14:paraId="5E792768" w14:textId="15163640" w:rsidR="002B6982" w:rsidRPr="00341ADE" w:rsidRDefault="002B6982" w:rsidP="002B6982">
            <w:pPr>
              <w:ind w:firstLine="0"/>
              <w:rPr>
                <w:rFonts w:cs="Times New Roman"/>
                <w:sz w:val="24"/>
                <w:szCs w:val="24"/>
              </w:rPr>
            </w:pPr>
            <w:r>
              <w:rPr>
                <w:rFonts w:cs="Times New Roman"/>
                <w:sz w:val="24"/>
                <w:szCs w:val="24"/>
              </w:rPr>
              <w:t xml:space="preserve">Projekta 58.panta ceturtā daļa </w:t>
            </w:r>
          </w:p>
        </w:tc>
        <w:tc>
          <w:tcPr>
            <w:tcW w:w="745" w:type="pct"/>
            <w:tcBorders>
              <w:top w:val="outset" w:sz="6" w:space="0" w:color="auto"/>
              <w:left w:val="outset" w:sz="6" w:space="0" w:color="auto"/>
              <w:bottom w:val="outset" w:sz="6" w:space="0" w:color="auto"/>
              <w:right w:val="outset" w:sz="6" w:space="0" w:color="auto"/>
            </w:tcBorders>
          </w:tcPr>
          <w:p w14:paraId="68E9B9B7"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98681C3"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00BA408A"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14C7CDB" w14:textId="6540A529"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6.apakšpunkts</w:t>
            </w:r>
          </w:p>
        </w:tc>
        <w:tc>
          <w:tcPr>
            <w:tcW w:w="897" w:type="pct"/>
            <w:tcBorders>
              <w:top w:val="outset" w:sz="6" w:space="0" w:color="auto"/>
              <w:left w:val="outset" w:sz="6" w:space="0" w:color="auto"/>
              <w:bottom w:val="outset" w:sz="6" w:space="0" w:color="auto"/>
              <w:right w:val="outset" w:sz="6" w:space="0" w:color="auto"/>
            </w:tcBorders>
          </w:tcPr>
          <w:p w14:paraId="0E5EA5A5" w14:textId="102BFB29" w:rsidR="002B6982" w:rsidRPr="00341ADE" w:rsidRDefault="002B6982" w:rsidP="002B6982">
            <w:pPr>
              <w:ind w:firstLine="0"/>
              <w:rPr>
                <w:rFonts w:cs="Times New Roman"/>
                <w:sz w:val="24"/>
                <w:szCs w:val="24"/>
              </w:rPr>
            </w:pPr>
            <w:r>
              <w:rPr>
                <w:rFonts w:cs="Times New Roman"/>
                <w:sz w:val="24"/>
                <w:szCs w:val="24"/>
              </w:rPr>
              <w:t xml:space="preserve">Projekta 58.panta piektā daļa </w:t>
            </w:r>
          </w:p>
        </w:tc>
        <w:tc>
          <w:tcPr>
            <w:tcW w:w="745" w:type="pct"/>
            <w:tcBorders>
              <w:top w:val="outset" w:sz="6" w:space="0" w:color="auto"/>
              <w:left w:val="outset" w:sz="6" w:space="0" w:color="auto"/>
              <w:bottom w:val="outset" w:sz="6" w:space="0" w:color="auto"/>
              <w:right w:val="outset" w:sz="6" w:space="0" w:color="auto"/>
            </w:tcBorders>
          </w:tcPr>
          <w:p w14:paraId="60055460"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782D1DF"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09246B0D"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44AB086" w14:textId="5C497F07"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7.apakšpunkts</w:t>
            </w:r>
          </w:p>
        </w:tc>
        <w:tc>
          <w:tcPr>
            <w:tcW w:w="897" w:type="pct"/>
            <w:tcBorders>
              <w:top w:val="outset" w:sz="6" w:space="0" w:color="auto"/>
              <w:left w:val="outset" w:sz="6" w:space="0" w:color="auto"/>
              <w:bottom w:val="outset" w:sz="6" w:space="0" w:color="auto"/>
              <w:right w:val="outset" w:sz="6" w:space="0" w:color="auto"/>
            </w:tcBorders>
          </w:tcPr>
          <w:p w14:paraId="4062B59C" w14:textId="024F196F" w:rsidR="002B6982" w:rsidRPr="00341ADE" w:rsidRDefault="002B6982" w:rsidP="002B6982">
            <w:pPr>
              <w:ind w:firstLine="0"/>
              <w:rPr>
                <w:rFonts w:cs="Times New Roman"/>
                <w:sz w:val="24"/>
                <w:szCs w:val="24"/>
              </w:rPr>
            </w:pPr>
            <w:r>
              <w:rPr>
                <w:rFonts w:cs="Times New Roman"/>
                <w:sz w:val="24"/>
                <w:szCs w:val="24"/>
              </w:rPr>
              <w:t xml:space="preserve">Projekta 58.panta devītā daļa </w:t>
            </w:r>
          </w:p>
        </w:tc>
        <w:tc>
          <w:tcPr>
            <w:tcW w:w="745" w:type="pct"/>
            <w:tcBorders>
              <w:top w:val="outset" w:sz="6" w:space="0" w:color="auto"/>
              <w:left w:val="outset" w:sz="6" w:space="0" w:color="auto"/>
              <w:bottom w:val="outset" w:sz="6" w:space="0" w:color="auto"/>
              <w:right w:val="outset" w:sz="6" w:space="0" w:color="auto"/>
            </w:tcBorders>
          </w:tcPr>
          <w:p w14:paraId="25DDF819"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F83AA2D"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24C2614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52B7803" w14:textId="34F0A898" w:rsidR="002B6982" w:rsidRPr="00341ADE" w:rsidRDefault="002B6982" w:rsidP="002B6982">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00F63753" w:rsidRPr="00F63753">
              <w:rPr>
                <w:rFonts w:cs="Times New Roman"/>
                <w:sz w:val="24"/>
                <w:szCs w:val="24"/>
              </w:rPr>
              <w:t>2016/403</w:t>
            </w:r>
            <w:r>
              <w:rPr>
                <w:rFonts w:cs="Times New Roman"/>
                <w:sz w:val="24"/>
                <w:szCs w:val="24"/>
              </w:rPr>
              <w:t xml:space="preserve"> I Pielikuma 2.punkta 8.apakšpunkts</w:t>
            </w:r>
          </w:p>
        </w:tc>
        <w:tc>
          <w:tcPr>
            <w:tcW w:w="897" w:type="pct"/>
            <w:tcBorders>
              <w:top w:val="outset" w:sz="6" w:space="0" w:color="auto"/>
              <w:left w:val="outset" w:sz="6" w:space="0" w:color="auto"/>
              <w:bottom w:val="outset" w:sz="6" w:space="0" w:color="auto"/>
              <w:right w:val="outset" w:sz="6" w:space="0" w:color="auto"/>
            </w:tcBorders>
          </w:tcPr>
          <w:p w14:paraId="7FA7DDF5" w14:textId="2F8F5A04" w:rsidR="002B6982" w:rsidRPr="00341ADE" w:rsidRDefault="002B6982" w:rsidP="002B6982">
            <w:pPr>
              <w:ind w:firstLine="0"/>
              <w:rPr>
                <w:rFonts w:cs="Times New Roman"/>
                <w:sz w:val="24"/>
                <w:szCs w:val="24"/>
              </w:rPr>
            </w:pPr>
            <w:r>
              <w:rPr>
                <w:rFonts w:cs="Times New Roman"/>
                <w:sz w:val="24"/>
                <w:szCs w:val="24"/>
              </w:rPr>
              <w:t xml:space="preserve">Projekta 58.panta desmitā daļa </w:t>
            </w:r>
          </w:p>
        </w:tc>
        <w:tc>
          <w:tcPr>
            <w:tcW w:w="745" w:type="pct"/>
            <w:tcBorders>
              <w:top w:val="outset" w:sz="6" w:space="0" w:color="auto"/>
              <w:left w:val="outset" w:sz="6" w:space="0" w:color="auto"/>
              <w:bottom w:val="outset" w:sz="6" w:space="0" w:color="auto"/>
              <w:right w:val="outset" w:sz="6" w:space="0" w:color="auto"/>
            </w:tcBorders>
          </w:tcPr>
          <w:p w14:paraId="65FAFC28"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8A889FB"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69DDD30F"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01A2393" w14:textId="64E06EA6" w:rsidR="002B6982" w:rsidRPr="00341ADE" w:rsidRDefault="002B6982" w:rsidP="002B6982">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00F63753" w:rsidRPr="00F63753">
              <w:rPr>
                <w:rFonts w:cs="Times New Roman"/>
                <w:sz w:val="24"/>
                <w:szCs w:val="24"/>
              </w:rPr>
              <w:t>2016/403</w:t>
            </w:r>
            <w:r>
              <w:rPr>
                <w:rFonts w:cs="Times New Roman"/>
                <w:sz w:val="24"/>
                <w:szCs w:val="24"/>
              </w:rPr>
              <w:t xml:space="preserve"> I Pielikuma </w:t>
            </w:r>
            <w:r>
              <w:rPr>
                <w:rFonts w:cs="Times New Roman"/>
                <w:sz w:val="24"/>
                <w:szCs w:val="24"/>
              </w:rPr>
              <w:lastRenderedPageBreak/>
              <w:t>2.punkta 9.apakšpunkts</w:t>
            </w:r>
          </w:p>
        </w:tc>
        <w:tc>
          <w:tcPr>
            <w:tcW w:w="897" w:type="pct"/>
            <w:tcBorders>
              <w:top w:val="outset" w:sz="6" w:space="0" w:color="auto"/>
              <w:left w:val="outset" w:sz="6" w:space="0" w:color="auto"/>
              <w:bottom w:val="outset" w:sz="6" w:space="0" w:color="auto"/>
              <w:right w:val="outset" w:sz="6" w:space="0" w:color="auto"/>
            </w:tcBorders>
          </w:tcPr>
          <w:p w14:paraId="15D3AF3F" w14:textId="297D291E" w:rsidR="002B6982" w:rsidRPr="00341ADE" w:rsidRDefault="002B6982" w:rsidP="002B6982">
            <w:pPr>
              <w:ind w:firstLine="0"/>
              <w:rPr>
                <w:rFonts w:cs="Times New Roman"/>
                <w:sz w:val="24"/>
                <w:szCs w:val="24"/>
              </w:rPr>
            </w:pPr>
            <w:r>
              <w:rPr>
                <w:rFonts w:cs="Times New Roman"/>
                <w:sz w:val="24"/>
                <w:szCs w:val="24"/>
              </w:rPr>
              <w:lastRenderedPageBreak/>
              <w:t xml:space="preserve">Projekta 58.panta vienpadsmitā daļa </w:t>
            </w:r>
          </w:p>
        </w:tc>
        <w:tc>
          <w:tcPr>
            <w:tcW w:w="745" w:type="pct"/>
            <w:tcBorders>
              <w:top w:val="outset" w:sz="6" w:space="0" w:color="auto"/>
              <w:left w:val="outset" w:sz="6" w:space="0" w:color="auto"/>
              <w:bottom w:val="outset" w:sz="6" w:space="0" w:color="auto"/>
              <w:right w:val="outset" w:sz="6" w:space="0" w:color="auto"/>
            </w:tcBorders>
          </w:tcPr>
          <w:p w14:paraId="74F6CC7D"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B0FD7FD"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45CDDCB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7DF6D198" w14:textId="7309A9D0"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10.apakšpunkts</w:t>
            </w:r>
          </w:p>
        </w:tc>
        <w:tc>
          <w:tcPr>
            <w:tcW w:w="897" w:type="pct"/>
            <w:tcBorders>
              <w:top w:val="outset" w:sz="6" w:space="0" w:color="auto"/>
              <w:left w:val="outset" w:sz="6" w:space="0" w:color="auto"/>
              <w:bottom w:val="outset" w:sz="6" w:space="0" w:color="auto"/>
              <w:right w:val="outset" w:sz="6" w:space="0" w:color="auto"/>
            </w:tcBorders>
          </w:tcPr>
          <w:p w14:paraId="00D3AAAF" w14:textId="419F3053" w:rsidR="002B6982" w:rsidRPr="00341ADE" w:rsidRDefault="002B6982" w:rsidP="002B6982">
            <w:pPr>
              <w:ind w:firstLine="0"/>
              <w:rPr>
                <w:rFonts w:cs="Times New Roman"/>
                <w:sz w:val="24"/>
                <w:szCs w:val="24"/>
              </w:rPr>
            </w:pPr>
            <w:r>
              <w:rPr>
                <w:rFonts w:cs="Times New Roman"/>
                <w:sz w:val="24"/>
                <w:szCs w:val="24"/>
              </w:rPr>
              <w:t xml:space="preserve">Projekta 58.panta divpadsmitā daļa </w:t>
            </w:r>
          </w:p>
        </w:tc>
        <w:tc>
          <w:tcPr>
            <w:tcW w:w="745" w:type="pct"/>
            <w:tcBorders>
              <w:top w:val="outset" w:sz="6" w:space="0" w:color="auto"/>
              <w:left w:val="outset" w:sz="6" w:space="0" w:color="auto"/>
              <w:bottom w:val="outset" w:sz="6" w:space="0" w:color="auto"/>
              <w:right w:val="outset" w:sz="6" w:space="0" w:color="auto"/>
            </w:tcBorders>
          </w:tcPr>
          <w:p w14:paraId="5347B5CB"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01160BC3"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0A93434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598CD52" w14:textId="307B11C9"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11.apakšpunkts</w:t>
            </w:r>
          </w:p>
        </w:tc>
        <w:tc>
          <w:tcPr>
            <w:tcW w:w="897" w:type="pct"/>
            <w:tcBorders>
              <w:top w:val="outset" w:sz="6" w:space="0" w:color="auto"/>
              <w:left w:val="outset" w:sz="6" w:space="0" w:color="auto"/>
              <w:bottom w:val="outset" w:sz="6" w:space="0" w:color="auto"/>
              <w:right w:val="outset" w:sz="6" w:space="0" w:color="auto"/>
            </w:tcBorders>
          </w:tcPr>
          <w:p w14:paraId="52097F41" w14:textId="130DC47C" w:rsidR="002B6982" w:rsidRPr="00341ADE" w:rsidRDefault="002B6982" w:rsidP="002B6982">
            <w:pPr>
              <w:ind w:firstLine="0"/>
              <w:rPr>
                <w:rFonts w:cs="Times New Roman"/>
                <w:sz w:val="24"/>
                <w:szCs w:val="24"/>
              </w:rPr>
            </w:pPr>
            <w:r>
              <w:rPr>
                <w:rFonts w:cs="Times New Roman"/>
                <w:sz w:val="24"/>
                <w:szCs w:val="24"/>
              </w:rPr>
              <w:t xml:space="preserve">Projekta 58.panta trīspadsmitā daļa </w:t>
            </w:r>
          </w:p>
        </w:tc>
        <w:tc>
          <w:tcPr>
            <w:tcW w:w="745" w:type="pct"/>
            <w:tcBorders>
              <w:top w:val="outset" w:sz="6" w:space="0" w:color="auto"/>
              <w:left w:val="outset" w:sz="6" w:space="0" w:color="auto"/>
              <w:bottom w:val="outset" w:sz="6" w:space="0" w:color="auto"/>
              <w:right w:val="outset" w:sz="6" w:space="0" w:color="auto"/>
            </w:tcBorders>
          </w:tcPr>
          <w:p w14:paraId="5163D0DB"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7D503F24"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46F73CEE"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E882C7E" w14:textId="417D1A36"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12.apakšpunkts</w:t>
            </w:r>
          </w:p>
        </w:tc>
        <w:tc>
          <w:tcPr>
            <w:tcW w:w="897" w:type="pct"/>
            <w:tcBorders>
              <w:top w:val="outset" w:sz="6" w:space="0" w:color="auto"/>
              <w:left w:val="outset" w:sz="6" w:space="0" w:color="auto"/>
              <w:bottom w:val="outset" w:sz="6" w:space="0" w:color="auto"/>
              <w:right w:val="outset" w:sz="6" w:space="0" w:color="auto"/>
            </w:tcBorders>
          </w:tcPr>
          <w:p w14:paraId="591FBEBB" w14:textId="123784D8" w:rsidR="002B6982" w:rsidRPr="00341ADE" w:rsidRDefault="002B6982" w:rsidP="002B6982">
            <w:pPr>
              <w:ind w:firstLine="0"/>
              <w:rPr>
                <w:rFonts w:cs="Times New Roman"/>
                <w:sz w:val="24"/>
                <w:szCs w:val="24"/>
              </w:rPr>
            </w:pPr>
            <w:r>
              <w:rPr>
                <w:rFonts w:cs="Times New Roman"/>
                <w:sz w:val="24"/>
                <w:szCs w:val="24"/>
              </w:rPr>
              <w:t xml:space="preserve">Projekta 58.panta četrpadsmitā daļa </w:t>
            </w:r>
          </w:p>
        </w:tc>
        <w:tc>
          <w:tcPr>
            <w:tcW w:w="745" w:type="pct"/>
            <w:tcBorders>
              <w:top w:val="outset" w:sz="6" w:space="0" w:color="auto"/>
              <w:left w:val="outset" w:sz="6" w:space="0" w:color="auto"/>
              <w:bottom w:val="outset" w:sz="6" w:space="0" w:color="auto"/>
              <w:right w:val="outset" w:sz="6" w:space="0" w:color="auto"/>
            </w:tcBorders>
          </w:tcPr>
          <w:p w14:paraId="31E4E76C"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58EEBC2"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20F7FCF5"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5E94CEE" w14:textId="56B5A0E5"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13. un 17. apakšpunkts</w:t>
            </w:r>
          </w:p>
        </w:tc>
        <w:tc>
          <w:tcPr>
            <w:tcW w:w="897" w:type="pct"/>
            <w:tcBorders>
              <w:top w:val="outset" w:sz="6" w:space="0" w:color="auto"/>
              <w:left w:val="outset" w:sz="6" w:space="0" w:color="auto"/>
              <w:bottom w:val="outset" w:sz="6" w:space="0" w:color="auto"/>
              <w:right w:val="outset" w:sz="6" w:space="0" w:color="auto"/>
            </w:tcBorders>
          </w:tcPr>
          <w:p w14:paraId="32391177" w14:textId="48192AA8" w:rsidR="002B6982" w:rsidRPr="00341ADE" w:rsidRDefault="002B6982" w:rsidP="002B6982">
            <w:pPr>
              <w:ind w:firstLine="0"/>
              <w:rPr>
                <w:rFonts w:cs="Times New Roman"/>
                <w:sz w:val="24"/>
                <w:szCs w:val="24"/>
              </w:rPr>
            </w:pPr>
            <w:r>
              <w:rPr>
                <w:rFonts w:cs="Times New Roman"/>
                <w:sz w:val="24"/>
                <w:szCs w:val="24"/>
              </w:rPr>
              <w:t>Projekta 58.panta piecpadsmitās daļa</w:t>
            </w:r>
          </w:p>
        </w:tc>
        <w:tc>
          <w:tcPr>
            <w:tcW w:w="745" w:type="pct"/>
            <w:tcBorders>
              <w:top w:val="outset" w:sz="6" w:space="0" w:color="auto"/>
              <w:left w:val="outset" w:sz="6" w:space="0" w:color="auto"/>
              <w:bottom w:val="outset" w:sz="6" w:space="0" w:color="auto"/>
              <w:right w:val="outset" w:sz="6" w:space="0" w:color="auto"/>
            </w:tcBorders>
          </w:tcPr>
          <w:p w14:paraId="525FD540"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184DBFB"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6D245107"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64B0157F" w14:textId="25392B79"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14.apakšpunkts</w:t>
            </w:r>
          </w:p>
        </w:tc>
        <w:tc>
          <w:tcPr>
            <w:tcW w:w="897" w:type="pct"/>
            <w:tcBorders>
              <w:top w:val="outset" w:sz="6" w:space="0" w:color="auto"/>
              <w:left w:val="outset" w:sz="6" w:space="0" w:color="auto"/>
              <w:bottom w:val="outset" w:sz="6" w:space="0" w:color="auto"/>
              <w:right w:val="outset" w:sz="6" w:space="0" w:color="auto"/>
            </w:tcBorders>
          </w:tcPr>
          <w:p w14:paraId="5235A8D0" w14:textId="66601FD4"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sešpadsmitā daļa </w:t>
            </w:r>
          </w:p>
        </w:tc>
        <w:tc>
          <w:tcPr>
            <w:tcW w:w="745" w:type="pct"/>
            <w:tcBorders>
              <w:top w:val="outset" w:sz="6" w:space="0" w:color="auto"/>
              <w:left w:val="outset" w:sz="6" w:space="0" w:color="auto"/>
              <w:bottom w:val="outset" w:sz="6" w:space="0" w:color="auto"/>
              <w:right w:val="outset" w:sz="6" w:space="0" w:color="auto"/>
            </w:tcBorders>
          </w:tcPr>
          <w:p w14:paraId="6F9A212E"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06F7D7F4"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3DCB498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5456BE3" w14:textId="5BE878D2"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15.apakšpunkts</w:t>
            </w:r>
          </w:p>
        </w:tc>
        <w:tc>
          <w:tcPr>
            <w:tcW w:w="897" w:type="pct"/>
            <w:tcBorders>
              <w:top w:val="outset" w:sz="6" w:space="0" w:color="auto"/>
              <w:left w:val="outset" w:sz="6" w:space="0" w:color="auto"/>
              <w:bottom w:val="outset" w:sz="6" w:space="0" w:color="auto"/>
              <w:right w:val="outset" w:sz="6" w:space="0" w:color="auto"/>
            </w:tcBorders>
          </w:tcPr>
          <w:p w14:paraId="73489E22" w14:textId="017EB339"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septiņpadsmitā daļa </w:t>
            </w:r>
          </w:p>
        </w:tc>
        <w:tc>
          <w:tcPr>
            <w:tcW w:w="745" w:type="pct"/>
            <w:tcBorders>
              <w:top w:val="outset" w:sz="6" w:space="0" w:color="auto"/>
              <w:left w:val="outset" w:sz="6" w:space="0" w:color="auto"/>
              <w:bottom w:val="outset" w:sz="6" w:space="0" w:color="auto"/>
              <w:right w:val="outset" w:sz="6" w:space="0" w:color="auto"/>
            </w:tcBorders>
          </w:tcPr>
          <w:p w14:paraId="43E760CF"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1E79B2C1"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6FD5B6E3"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AD017A8" w14:textId="581EA366"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16.apakšpunkts</w:t>
            </w:r>
          </w:p>
        </w:tc>
        <w:tc>
          <w:tcPr>
            <w:tcW w:w="897" w:type="pct"/>
            <w:tcBorders>
              <w:top w:val="outset" w:sz="6" w:space="0" w:color="auto"/>
              <w:left w:val="outset" w:sz="6" w:space="0" w:color="auto"/>
              <w:bottom w:val="outset" w:sz="6" w:space="0" w:color="auto"/>
              <w:right w:val="outset" w:sz="6" w:space="0" w:color="auto"/>
            </w:tcBorders>
          </w:tcPr>
          <w:p w14:paraId="5C28658A" w14:textId="540455D0"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astoņpadsmitā daļa </w:t>
            </w:r>
          </w:p>
        </w:tc>
        <w:tc>
          <w:tcPr>
            <w:tcW w:w="745" w:type="pct"/>
            <w:tcBorders>
              <w:top w:val="outset" w:sz="6" w:space="0" w:color="auto"/>
              <w:left w:val="outset" w:sz="6" w:space="0" w:color="auto"/>
              <w:bottom w:val="outset" w:sz="6" w:space="0" w:color="auto"/>
              <w:right w:val="outset" w:sz="6" w:space="0" w:color="auto"/>
            </w:tcBorders>
          </w:tcPr>
          <w:p w14:paraId="14CC5359"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7DA64C9A"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1F87073B"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74D627E9" w14:textId="3E54F79F"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18.apakšpunkts</w:t>
            </w:r>
          </w:p>
        </w:tc>
        <w:tc>
          <w:tcPr>
            <w:tcW w:w="897" w:type="pct"/>
            <w:tcBorders>
              <w:top w:val="outset" w:sz="6" w:space="0" w:color="auto"/>
              <w:left w:val="outset" w:sz="6" w:space="0" w:color="auto"/>
              <w:bottom w:val="outset" w:sz="6" w:space="0" w:color="auto"/>
              <w:right w:val="outset" w:sz="6" w:space="0" w:color="auto"/>
            </w:tcBorders>
          </w:tcPr>
          <w:p w14:paraId="56C602D0" w14:textId="0123A36F"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pirmā daļa </w:t>
            </w:r>
          </w:p>
        </w:tc>
        <w:tc>
          <w:tcPr>
            <w:tcW w:w="745" w:type="pct"/>
            <w:tcBorders>
              <w:top w:val="outset" w:sz="6" w:space="0" w:color="auto"/>
              <w:left w:val="outset" w:sz="6" w:space="0" w:color="auto"/>
              <w:bottom w:val="outset" w:sz="6" w:space="0" w:color="auto"/>
              <w:right w:val="outset" w:sz="6" w:space="0" w:color="auto"/>
            </w:tcBorders>
          </w:tcPr>
          <w:p w14:paraId="0566D86E"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5589B8E5"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2162462C"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A2D1457" w14:textId="7B7C1672"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 xml:space="preserve">I Pielikuma </w:t>
            </w:r>
            <w:r>
              <w:rPr>
                <w:rFonts w:cs="Times New Roman"/>
                <w:sz w:val="24"/>
                <w:szCs w:val="24"/>
              </w:rPr>
              <w:lastRenderedPageBreak/>
              <w:t>2.punkta 19.apakšpunkts</w:t>
            </w:r>
          </w:p>
        </w:tc>
        <w:tc>
          <w:tcPr>
            <w:tcW w:w="897" w:type="pct"/>
            <w:tcBorders>
              <w:top w:val="outset" w:sz="6" w:space="0" w:color="auto"/>
              <w:left w:val="outset" w:sz="6" w:space="0" w:color="auto"/>
              <w:bottom w:val="outset" w:sz="6" w:space="0" w:color="auto"/>
              <w:right w:val="outset" w:sz="6" w:space="0" w:color="auto"/>
            </w:tcBorders>
          </w:tcPr>
          <w:p w14:paraId="4E720008" w14:textId="48A75912" w:rsidR="002B6982" w:rsidRPr="00341ADE" w:rsidRDefault="002B6982" w:rsidP="002B6982">
            <w:pPr>
              <w:ind w:firstLine="0"/>
              <w:rPr>
                <w:rFonts w:cs="Times New Roman"/>
                <w:sz w:val="24"/>
                <w:szCs w:val="24"/>
              </w:rPr>
            </w:pPr>
            <w:r>
              <w:rPr>
                <w:rFonts w:cs="Times New Roman"/>
                <w:sz w:val="24"/>
                <w:szCs w:val="24"/>
              </w:rPr>
              <w:lastRenderedPageBreak/>
              <w:t>Projekta 58</w:t>
            </w:r>
            <w:r w:rsidRPr="0060737D">
              <w:rPr>
                <w:rFonts w:cs="Times New Roman"/>
                <w:sz w:val="24"/>
                <w:szCs w:val="24"/>
              </w:rPr>
              <w:t>.</w:t>
            </w:r>
            <w:r>
              <w:rPr>
                <w:rFonts w:cs="Times New Roman"/>
                <w:sz w:val="24"/>
                <w:szCs w:val="24"/>
              </w:rPr>
              <w:t xml:space="preserve">panta divdesmit otrā daļa </w:t>
            </w:r>
          </w:p>
        </w:tc>
        <w:tc>
          <w:tcPr>
            <w:tcW w:w="745" w:type="pct"/>
            <w:tcBorders>
              <w:top w:val="outset" w:sz="6" w:space="0" w:color="auto"/>
              <w:left w:val="outset" w:sz="6" w:space="0" w:color="auto"/>
              <w:bottom w:val="outset" w:sz="6" w:space="0" w:color="auto"/>
              <w:right w:val="outset" w:sz="6" w:space="0" w:color="auto"/>
            </w:tcBorders>
          </w:tcPr>
          <w:p w14:paraId="0678161D"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7F51CE5" w14:textId="77777777" w:rsidR="002B6982" w:rsidRPr="00341ADE" w:rsidRDefault="002B6982" w:rsidP="002B6982">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002B6982" w:rsidRPr="00341ADE" w14:paraId="0ADF9977"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22ADCAD" w14:textId="62CA8B03"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20.apakšpunkts</w:t>
            </w:r>
          </w:p>
        </w:tc>
        <w:tc>
          <w:tcPr>
            <w:tcW w:w="897" w:type="pct"/>
            <w:tcBorders>
              <w:top w:val="outset" w:sz="6" w:space="0" w:color="auto"/>
              <w:left w:val="outset" w:sz="6" w:space="0" w:color="auto"/>
              <w:bottom w:val="outset" w:sz="6" w:space="0" w:color="auto"/>
              <w:right w:val="outset" w:sz="6" w:space="0" w:color="auto"/>
            </w:tcBorders>
          </w:tcPr>
          <w:p w14:paraId="5160B8C1" w14:textId="096BA113" w:rsidR="002B6982" w:rsidRPr="00341ADE" w:rsidRDefault="00636D89" w:rsidP="002B6982">
            <w:pPr>
              <w:ind w:firstLine="0"/>
              <w:rPr>
                <w:rFonts w:cs="Times New Roman"/>
                <w:sz w:val="24"/>
                <w:szCs w:val="24"/>
              </w:rPr>
            </w:pPr>
            <w:r w:rsidRPr="00636D89">
              <w:rPr>
                <w:rFonts w:cs="Times New Roman"/>
                <w:sz w:val="24"/>
                <w:szCs w:val="24"/>
              </w:rPr>
              <w:t xml:space="preserve">Projekta </w:t>
            </w:r>
            <w:r w:rsidR="002B6982">
              <w:rPr>
                <w:rFonts w:cs="Times New Roman"/>
                <w:sz w:val="24"/>
                <w:szCs w:val="24"/>
              </w:rPr>
              <w:t xml:space="preserve">59. panta pirmā daļa </w:t>
            </w:r>
          </w:p>
        </w:tc>
        <w:tc>
          <w:tcPr>
            <w:tcW w:w="745" w:type="pct"/>
            <w:tcBorders>
              <w:top w:val="outset" w:sz="6" w:space="0" w:color="auto"/>
              <w:left w:val="outset" w:sz="6" w:space="0" w:color="auto"/>
              <w:bottom w:val="outset" w:sz="6" w:space="0" w:color="auto"/>
              <w:right w:val="outset" w:sz="6" w:space="0" w:color="auto"/>
            </w:tcBorders>
          </w:tcPr>
          <w:p w14:paraId="069CB123"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4444A35"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57345ABC"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F0F2546" w14:textId="71E36C9A"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21.apakšpunkts</w:t>
            </w:r>
          </w:p>
        </w:tc>
        <w:tc>
          <w:tcPr>
            <w:tcW w:w="897" w:type="pct"/>
            <w:tcBorders>
              <w:top w:val="outset" w:sz="6" w:space="0" w:color="auto"/>
              <w:left w:val="outset" w:sz="6" w:space="0" w:color="auto"/>
              <w:bottom w:val="outset" w:sz="6" w:space="0" w:color="auto"/>
              <w:right w:val="outset" w:sz="6" w:space="0" w:color="auto"/>
            </w:tcBorders>
          </w:tcPr>
          <w:p w14:paraId="4315CD5D" w14:textId="3669D849"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piektā daļa </w:t>
            </w:r>
          </w:p>
        </w:tc>
        <w:tc>
          <w:tcPr>
            <w:tcW w:w="745" w:type="pct"/>
            <w:tcBorders>
              <w:top w:val="outset" w:sz="6" w:space="0" w:color="auto"/>
              <w:left w:val="outset" w:sz="6" w:space="0" w:color="auto"/>
              <w:bottom w:val="outset" w:sz="6" w:space="0" w:color="auto"/>
              <w:right w:val="outset" w:sz="6" w:space="0" w:color="auto"/>
            </w:tcBorders>
          </w:tcPr>
          <w:p w14:paraId="367447F2"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5F8DC9E"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7361FA11"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E89C720" w14:textId="59226097"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22.apakšpunkts</w:t>
            </w:r>
          </w:p>
        </w:tc>
        <w:tc>
          <w:tcPr>
            <w:tcW w:w="897" w:type="pct"/>
            <w:tcBorders>
              <w:top w:val="outset" w:sz="6" w:space="0" w:color="auto"/>
              <w:left w:val="outset" w:sz="6" w:space="0" w:color="auto"/>
              <w:bottom w:val="outset" w:sz="6" w:space="0" w:color="auto"/>
              <w:right w:val="outset" w:sz="6" w:space="0" w:color="auto"/>
            </w:tcBorders>
          </w:tcPr>
          <w:p w14:paraId="56A8CE85" w14:textId="5162AC35"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sestā daļa </w:t>
            </w:r>
          </w:p>
        </w:tc>
        <w:tc>
          <w:tcPr>
            <w:tcW w:w="745" w:type="pct"/>
            <w:tcBorders>
              <w:top w:val="outset" w:sz="6" w:space="0" w:color="auto"/>
              <w:left w:val="outset" w:sz="6" w:space="0" w:color="auto"/>
              <w:bottom w:val="outset" w:sz="6" w:space="0" w:color="auto"/>
              <w:right w:val="outset" w:sz="6" w:space="0" w:color="auto"/>
            </w:tcBorders>
          </w:tcPr>
          <w:p w14:paraId="2507B17D"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330D4D7"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65C36540"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0C366B3" w14:textId="400DE34A"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23.apakšpunkts</w:t>
            </w:r>
          </w:p>
        </w:tc>
        <w:tc>
          <w:tcPr>
            <w:tcW w:w="897" w:type="pct"/>
            <w:tcBorders>
              <w:top w:val="outset" w:sz="6" w:space="0" w:color="auto"/>
              <w:left w:val="outset" w:sz="6" w:space="0" w:color="auto"/>
              <w:bottom w:val="outset" w:sz="6" w:space="0" w:color="auto"/>
              <w:right w:val="outset" w:sz="6" w:space="0" w:color="auto"/>
            </w:tcBorders>
          </w:tcPr>
          <w:p w14:paraId="334792B5" w14:textId="0268728A"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septītā daļa </w:t>
            </w:r>
          </w:p>
        </w:tc>
        <w:tc>
          <w:tcPr>
            <w:tcW w:w="745" w:type="pct"/>
            <w:tcBorders>
              <w:top w:val="outset" w:sz="6" w:space="0" w:color="auto"/>
              <w:left w:val="outset" w:sz="6" w:space="0" w:color="auto"/>
              <w:bottom w:val="outset" w:sz="6" w:space="0" w:color="auto"/>
              <w:right w:val="outset" w:sz="6" w:space="0" w:color="auto"/>
            </w:tcBorders>
          </w:tcPr>
          <w:p w14:paraId="5BD3EDA3"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C5075C8"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0A7F7669"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4104229" w14:textId="768A0CEE"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24.apakšpunkts</w:t>
            </w:r>
          </w:p>
        </w:tc>
        <w:tc>
          <w:tcPr>
            <w:tcW w:w="897" w:type="pct"/>
            <w:tcBorders>
              <w:top w:val="outset" w:sz="6" w:space="0" w:color="auto"/>
              <w:left w:val="outset" w:sz="6" w:space="0" w:color="auto"/>
              <w:bottom w:val="outset" w:sz="6" w:space="0" w:color="auto"/>
              <w:right w:val="outset" w:sz="6" w:space="0" w:color="auto"/>
            </w:tcBorders>
          </w:tcPr>
          <w:p w14:paraId="4EC6E6AD" w14:textId="42250DEF"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sestā daļa </w:t>
            </w:r>
          </w:p>
        </w:tc>
        <w:tc>
          <w:tcPr>
            <w:tcW w:w="745" w:type="pct"/>
            <w:tcBorders>
              <w:top w:val="outset" w:sz="6" w:space="0" w:color="auto"/>
              <w:left w:val="outset" w:sz="6" w:space="0" w:color="auto"/>
              <w:bottom w:val="outset" w:sz="6" w:space="0" w:color="auto"/>
              <w:right w:val="outset" w:sz="6" w:space="0" w:color="auto"/>
            </w:tcBorders>
          </w:tcPr>
          <w:p w14:paraId="3F8C5523"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05AAF4D6"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28F37D62"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6EE4441" w14:textId="792EA3EF" w:rsidR="002B6982" w:rsidRPr="00341ADE" w:rsidRDefault="002B6982" w:rsidP="002B6982">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00F63753" w:rsidRPr="00F63753">
              <w:rPr>
                <w:rFonts w:cs="Times New Roman"/>
                <w:sz w:val="24"/>
                <w:szCs w:val="24"/>
              </w:rPr>
              <w:t>2016/403</w:t>
            </w:r>
            <w:r>
              <w:rPr>
                <w:rFonts w:cs="Times New Roman"/>
                <w:sz w:val="24"/>
                <w:szCs w:val="24"/>
              </w:rPr>
              <w:t xml:space="preserve"> I Pielikuma 2.punkta 25.apakšpunkts</w:t>
            </w:r>
          </w:p>
        </w:tc>
        <w:tc>
          <w:tcPr>
            <w:tcW w:w="897" w:type="pct"/>
            <w:tcBorders>
              <w:top w:val="outset" w:sz="6" w:space="0" w:color="auto"/>
              <w:left w:val="outset" w:sz="6" w:space="0" w:color="auto"/>
              <w:bottom w:val="outset" w:sz="6" w:space="0" w:color="auto"/>
              <w:right w:val="outset" w:sz="6" w:space="0" w:color="auto"/>
            </w:tcBorders>
          </w:tcPr>
          <w:p w14:paraId="0DBD4E9A" w14:textId="585F2237"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trīsdesmitā daļa </w:t>
            </w:r>
          </w:p>
        </w:tc>
        <w:tc>
          <w:tcPr>
            <w:tcW w:w="745" w:type="pct"/>
            <w:tcBorders>
              <w:top w:val="outset" w:sz="6" w:space="0" w:color="auto"/>
              <w:left w:val="outset" w:sz="6" w:space="0" w:color="auto"/>
              <w:bottom w:val="outset" w:sz="6" w:space="0" w:color="auto"/>
              <w:right w:val="outset" w:sz="6" w:space="0" w:color="auto"/>
            </w:tcBorders>
          </w:tcPr>
          <w:p w14:paraId="327D2D62"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0742CE5D"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052CBE4"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01DE9E7" w14:textId="27DC14FE"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2.punkta 25.apakšpunkts</w:t>
            </w:r>
          </w:p>
        </w:tc>
        <w:tc>
          <w:tcPr>
            <w:tcW w:w="897" w:type="pct"/>
            <w:tcBorders>
              <w:top w:val="outset" w:sz="6" w:space="0" w:color="auto"/>
              <w:left w:val="outset" w:sz="6" w:space="0" w:color="auto"/>
              <w:bottom w:val="outset" w:sz="6" w:space="0" w:color="auto"/>
              <w:right w:val="outset" w:sz="6" w:space="0" w:color="auto"/>
            </w:tcBorders>
          </w:tcPr>
          <w:p w14:paraId="36A2F977" w14:textId="6712A3FA"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pirmā daļa </w:t>
            </w:r>
          </w:p>
        </w:tc>
        <w:tc>
          <w:tcPr>
            <w:tcW w:w="745" w:type="pct"/>
            <w:tcBorders>
              <w:top w:val="outset" w:sz="6" w:space="0" w:color="auto"/>
              <w:left w:val="outset" w:sz="6" w:space="0" w:color="auto"/>
              <w:bottom w:val="outset" w:sz="6" w:space="0" w:color="auto"/>
              <w:right w:val="outset" w:sz="6" w:space="0" w:color="auto"/>
            </w:tcBorders>
          </w:tcPr>
          <w:p w14:paraId="25492D10"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035288B2"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6F88EF70"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0EF743A" w14:textId="09204EBB"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1.apakšpunkts</w:t>
            </w:r>
          </w:p>
        </w:tc>
        <w:tc>
          <w:tcPr>
            <w:tcW w:w="897" w:type="pct"/>
            <w:tcBorders>
              <w:top w:val="outset" w:sz="6" w:space="0" w:color="auto"/>
              <w:left w:val="outset" w:sz="6" w:space="0" w:color="auto"/>
              <w:bottom w:val="outset" w:sz="6" w:space="0" w:color="auto"/>
              <w:right w:val="outset" w:sz="6" w:space="0" w:color="auto"/>
            </w:tcBorders>
          </w:tcPr>
          <w:p w14:paraId="6D4A97D4" w14:textId="2E7BCB84" w:rsidR="002B6982" w:rsidRPr="00031F03" w:rsidRDefault="002B6982" w:rsidP="002B6982">
            <w:pPr>
              <w:ind w:firstLine="0"/>
              <w:rPr>
                <w:rFonts w:cs="Times New Roman"/>
                <w:sz w:val="24"/>
                <w:szCs w:val="24"/>
              </w:rPr>
            </w:pPr>
            <w:r w:rsidRPr="00031F03">
              <w:rPr>
                <w:rFonts w:cs="Times New Roman"/>
                <w:sz w:val="24"/>
                <w:szCs w:val="24"/>
              </w:rPr>
              <w:t xml:space="preserve">Projekta </w:t>
            </w:r>
            <w:r>
              <w:rPr>
                <w:rFonts w:cs="Times New Roman"/>
                <w:sz w:val="24"/>
                <w:szCs w:val="24"/>
              </w:rPr>
              <w:t>54.</w:t>
            </w:r>
            <w:r w:rsidRPr="00031F03">
              <w:rPr>
                <w:rFonts w:cs="Times New Roman"/>
                <w:sz w:val="24"/>
                <w:szCs w:val="24"/>
              </w:rPr>
              <w:t xml:space="preserve">panta </w:t>
            </w:r>
            <w:r>
              <w:rPr>
                <w:rFonts w:cs="Times New Roman"/>
                <w:sz w:val="24"/>
                <w:szCs w:val="24"/>
              </w:rPr>
              <w:t>pirmā</w:t>
            </w:r>
            <w:r w:rsidRPr="00031F03">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61AF9A26" w14:textId="176A7C3D"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8B980A5" w14:textId="6B2CDB3E"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45432E4E"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543E763" w14:textId="3D61A4B5"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2.apakšpunkts</w:t>
            </w:r>
          </w:p>
        </w:tc>
        <w:tc>
          <w:tcPr>
            <w:tcW w:w="897" w:type="pct"/>
            <w:tcBorders>
              <w:top w:val="outset" w:sz="6" w:space="0" w:color="auto"/>
              <w:left w:val="outset" w:sz="6" w:space="0" w:color="auto"/>
              <w:bottom w:val="outset" w:sz="6" w:space="0" w:color="auto"/>
              <w:right w:val="outset" w:sz="6" w:space="0" w:color="auto"/>
            </w:tcBorders>
          </w:tcPr>
          <w:p w14:paraId="191081EE" w14:textId="26B382CF"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otrā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29554D72" w14:textId="32E3C45F"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888DAEA" w14:textId="66F14B3F"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7F1B17EA"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2FE4483" w14:textId="73CA9C39" w:rsidR="002B6982" w:rsidRDefault="002B6982" w:rsidP="002B6982">
            <w:pPr>
              <w:ind w:firstLine="0"/>
              <w:rPr>
                <w:rFonts w:cs="Times New Roman"/>
                <w:sz w:val="24"/>
                <w:szCs w:val="24"/>
              </w:rPr>
            </w:pPr>
            <w:r>
              <w:rPr>
                <w:rFonts w:cs="Times New Roman"/>
                <w:sz w:val="24"/>
                <w:szCs w:val="24"/>
              </w:rPr>
              <w:lastRenderedPageBreak/>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3.apakšpunkts</w:t>
            </w:r>
          </w:p>
        </w:tc>
        <w:tc>
          <w:tcPr>
            <w:tcW w:w="897" w:type="pct"/>
            <w:tcBorders>
              <w:top w:val="outset" w:sz="6" w:space="0" w:color="auto"/>
              <w:left w:val="outset" w:sz="6" w:space="0" w:color="auto"/>
              <w:bottom w:val="outset" w:sz="6" w:space="0" w:color="auto"/>
              <w:right w:val="outset" w:sz="6" w:space="0" w:color="auto"/>
            </w:tcBorders>
          </w:tcPr>
          <w:p w14:paraId="5F972935" w14:textId="62E79F12"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trešā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4514CB5E" w14:textId="51E0AED1"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9CAAB51" w14:textId="339F563A"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30D3BC7B"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A2CA16F" w14:textId="7FF85CD3"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4.apakšpunkts</w:t>
            </w:r>
          </w:p>
        </w:tc>
        <w:tc>
          <w:tcPr>
            <w:tcW w:w="897" w:type="pct"/>
            <w:tcBorders>
              <w:top w:val="outset" w:sz="6" w:space="0" w:color="auto"/>
              <w:left w:val="outset" w:sz="6" w:space="0" w:color="auto"/>
              <w:bottom w:val="outset" w:sz="6" w:space="0" w:color="auto"/>
              <w:right w:val="outset" w:sz="6" w:space="0" w:color="auto"/>
            </w:tcBorders>
          </w:tcPr>
          <w:p w14:paraId="6D39D100" w14:textId="577B8308"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septītā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5E13D73F" w14:textId="02BBC1CC"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A357B9B" w14:textId="78065099"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559F8EA8"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315F2D1" w14:textId="6616D362"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5.apakšpunkts</w:t>
            </w:r>
          </w:p>
        </w:tc>
        <w:tc>
          <w:tcPr>
            <w:tcW w:w="897" w:type="pct"/>
            <w:tcBorders>
              <w:top w:val="outset" w:sz="6" w:space="0" w:color="auto"/>
              <w:left w:val="outset" w:sz="6" w:space="0" w:color="auto"/>
              <w:bottom w:val="outset" w:sz="6" w:space="0" w:color="auto"/>
              <w:right w:val="outset" w:sz="6" w:space="0" w:color="auto"/>
            </w:tcBorders>
          </w:tcPr>
          <w:p w14:paraId="6C111829" w14:textId="1E2C57E1"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astotā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66D8CDBC" w14:textId="254F0535"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659946B" w14:textId="638783F7"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0B70C760"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A50B585" w14:textId="01CA124E"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6.apakšpunkts</w:t>
            </w:r>
          </w:p>
        </w:tc>
        <w:tc>
          <w:tcPr>
            <w:tcW w:w="897" w:type="pct"/>
            <w:tcBorders>
              <w:top w:val="outset" w:sz="6" w:space="0" w:color="auto"/>
              <w:left w:val="outset" w:sz="6" w:space="0" w:color="auto"/>
              <w:bottom w:val="outset" w:sz="6" w:space="0" w:color="auto"/>
              <w:right w:val="outset" w:sz="6" w:space="0" w:color="auto"/>
            </w:tcBorders>
          </w:tcPr>
          <w:p w14:paraId="65508E53" w14:textId="4882B76E"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devītā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5E70EC47" w14:textId="60DE8008"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D254FBD" w14:textId="52E2A2EC"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D460F89"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B7BE7D8" w14:textId="26FFF29C" w:rsidR="002B6982" w:rsidRDefault="002B6982" w:rsidP="002B6982">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00F63753" w:rsidRPr="00F63753">
              <w:rPr>
                <w:rFonts w:cs="Times New Roman"/>
                <w:sz w:val="24"/>
                <w:szCs w:val="24"/>
              </w:rPr>
              <w:t>2016/403</w:t>
            </w:r>
            <w:r w:rsidRPr="0076299C">
              <w:rPr>
                <w:rFonts w:cs="Times New Roman"/>
                <w:sz w:val="24"/>
                <w:szCs w:val="24"/>
              </w:rPr>
              <w:t xml:space="preserve"> I Pielikuma 4.punkta 7.apakšpunkts</w:t>
            </w:r>
          </w:p>
        </w:tc>
        <w:tc>
          <w:tcPr>
            <w:tcW w:w="897" w:type="pct"/>
            <w:tcBorders>
              <w:top w:val="outset" w:sz="6" w:space="0" w:color="auto"/>
              <w:left w:val="outset" w:sz="6" w:space="0" w:color="auto"/>
              <w:bottom w:val="outset" w:sz="6" w:space="0" w:color="auto"/>
              <w:right w:val="outset" w:sz="6" w:space="0" w:color="auto"/>
            </w:tcBorders>
          </w:tcPr>
          <w:p w14:paraId="7B7A0422" w14:textId="11A8A370"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 xml:space="preserve">divdesmitā </w:t>
            </w:r>
            <w:r w:rsidRPr="00705CB8">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12FD952C" w14:textId="5B9126C7"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550868A" w14:textId="6A898179"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798C9D7F"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796E3DE9" w14:textId="6611DDE8"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8.apakšpunkts</w:t>
            </w:r>
          </w:p>
        </w:tc>
        <w:tc>
          <w:tcPr>
            <w:tcW w:w="897" w:type="pct"/>
            <w:tcBorders>
              <w:top w:val="outset" w:sz="6" w:space="0" w:color="auto"/>
              <w:left w:val="outset" w:sz="6" w:space="0" w:color="auto"/>
              <w:bottom w:val="outset" w:sz="6" w:space="0" w:color="auto"/>
              <w:right w:val="outset" w:sz="6" w:space="0" w:color="auto"/>
            </w:tcBorders>
          </w:tcPr>
          <w:p w14:paraId="1549FC23" w14:textId="52F28145"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divdesmit pirmā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525A768C" w14:textId="3838EF5A"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7382BCA9" w14:textId="7B4314DA"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D1D52DE"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9799FE9" w14:textId="43F851D2"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9.apakšpunkts</w:t>
            </w:r>
          </w:p>
        </w:tc>
        <w:tc>
          <w:tcPr>
            <w:tcW w:w="897" w:type="pct"/>
            <w:tcBorders>
              <w:top w:val="outset" w:sz="6" w:space="0" w:color="auto"/>
              <w:left w:val="outset" w:sz="6" w:space="0" w:color="auto"/>
              <w:bottom w:val="outset" w:sz="6" w:space="0" w:color="auto"/>
              <w:right w:val="outset" w:sz="6" w:space="0" w:color="auto"/>
            </w:tcBorders>
          </w:tcPr>
          <w:p w14:paraId="69F87666" w14:textId="4D8581C3"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divdesmit otrā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7BE30F34" w14:textId="5783E222"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50CB2A29" w14:textId="798724C4"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2D245D68"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F3DEB19" w14:textId="62C2406A" w:rsidR="002B6982" w:rsidRDefault="002B6982" w:rsidP="002B698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00F63753" w:rsidRP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10.apakšpunkts</w:t>
            </w:r>
          </w:p>
        </w:tc>
        <w:tc>
          <w:tcPr>
            <w:tcW w:w="897" w:type="pct"/>
            <w:tcBorders>
              <w:top w:val="outset" w:sz="6" w:space="0" w:color="auto"/>
              <w:left w:val="outset" w:sz="6" w:space="0" w:color="auto"/>
              <w:bottom w:val="outset" w:sz="6" w:space="0" w:color="auto"/>
              <w:right w:val="outset" w:sz="6" w:space="0" w:color="auto"/>
            </w:tcBorders>
          </w:tcPr>
          <w:p w14:paraId="65710D6C" w14:textId="6558B5D0" w:rsidR="002B6982" w:rsidRPr="00031F03" w:rsidRDefault="002B6982" w:rsidP="002B6982">
            <w:pPr>
              <w:ind w:firstLine="0"/>
              <w:rPr>
                <w:rFonts w:cs="Times New Roman"/>
                <w:sz w:val="24"/>
                <w:szCs w:val="24"/>
              </w:rPr>
            </w:pPr>
            <w:r w:rsidRPr="00705CB8">
              <w:rPr>
                <w:rFonts w:cs="Times New Roman"/>
                <w:sz w:val="24"/>
                <w:szCs w:val="24"/>
              </w:rPr>
              <w:t xml:space="preserve">Projekta 54.panta </w:t>
            </w:r>
            <w:r>
              <w:rPr>
                <w:rFonts w:cs="Times New Roman"/>
                <w:sz w:val="24"/>
                <w:szCs w:val="24"/>
              </w:rPr>
              <w:t>divdesmit trešā</w:t>
            </w:r>
            <w:r w:rsidRPr="00705CB8">
              <w:rPr>
                <w:rFonts w:cs="Times New Roman"/>
                <w:sz w:val="24"/>
                <w:szCs w:val="24"/>
              </w:rPr>
              <w:t xml:space="preserve"> daļa</w:t>
            </w:r>
          </w:p>
        </w:tc>
        <w:tc>
          <w:tcPr>
            <w:tcW w:w="745" w:type="pct"/>
            <w:tcBorders>
              <w:top w:val="outset" w:sz="6" w:space="0" w:color="auto"/>
              <w:left w:val="outset" w:sz="6" w:space="0" w:color="auto"/>
              <w:bottom w:val="outset" w:sz="6" w:space="0" w:color="auto"/>
              <w:right w:val="outset" w:sz="6" w:space="0" w:color="auto"/>
            </w:tcBorders>
          </w:tcPr>
          <w:p w14:paraId="3D1CE54A" w14:textId="509A5B0E" w:rsidR="002B6982" w:rsidRPr="00FE6B0C"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189527CB" w14:textId="4CA3F8A2" w:rsidR="002B6982" w:rsidRPr="00AE26EB"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57152217"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C482383" w14:textId="0518927E"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6.punkta 1.apakšpunkts</w:t>
            </w:r>
          </w:p>
        </w:tc>
        <w:tc>
          <w:tcPr>
            <w:tcW w:w="897" w:type="pct"/>
            <w:tcBorders>
              <w:top w:val="outset" w:sz="6" w:space="0" w:color="auto"/>
              <w:left w:val="outset" w:sz="6" w:space="0" w:color="auto"/>
              <w:bottom w:val="outset" w:sz="6" w:space="0" w:color="auto"/>
              <w:right w:val="outset" w:sz="6" w:space="0" w:color="auto"/>
            </w:tcBorders>
          </w:tcPr>
          <w:p w14:paraId="66873640" w14:textId="60ABC4DB"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piektā daļa </w:t>
            </w:r>
          </w:p>
        </w:tc>
        <w:tc>
          <w:tcPr>
            <w:tcW w:w="745" w:type="pct"/>
            <w:tcBorders>
              <w:top w:val="outset" w:sz="6" w:space="0" w:color="auto"/>
              <w:left w:val="outset" w:sz="6" w:space="0" w:color="auto"/>
              <w:bottom w:val="outset" w:sz="6" w:space="0" w:color="auto"/>
              <w:right w:val="outset" w:sz="6" w:space="0" w:color="auto"/>
            </w:tcBorders>
          </w:tcPr>
          <w:p w14:paraId="6C391109"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44F73AA"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305E134B"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60C9A452" w14:textId="7D862EE5" w:rsidR="002B6982" w:rsidRPr="00341ADE" w:rsidRDefault="002B6982" w:rsidP="002B6982">
            <w:pPr>
              <w:ind w:firstLine="0"/>
              <w:rPr>
                <w:rFonts w:cs="Times New Roman"/>
                <w:sz w:val="24"/>
                <w:szCs w:val="24"/>
              </w:rPr>
            </w:pPr>
            <w:r>
              <w:rPr>
                <w:rFonts w:cs="Times New Roman"/>
                <w:sz w:val="24"/>
                <w:szCs w:val="24"/>
              </w:rPr>
              <w:lastRenderedPageBreak/>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6.punkta 2.apakšpunkts</w:t>
            </w:r>
          </w:p>
        </w:tc>
        <w:tc>
          <w:tcPr>
            <w:tcW w:w="897" w:type="pct"/>
            <w:tcBorders>
              <w:top w:val="outset" w:sz="6" w:space="0" w:color="auto"/>
              <w:left w:val="outset" w:sz="6" w:space="0" w:color="auto"/>
              <w:bottom w:val="outset" w:sz="6" w:space="0" w:color="auto"/>
              <w:right w:val="outset" w:sz="6" w:space="0" w:color="auto"/>
            </w:tcBorders>
          </w:tcPr>
          <w:p w14:paraId="32B1C112" w14:textId="168AC372"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sestā daļa </w:t>
            </w:r>
          </w:p>
        </w:tc>
        <w:tc>
          <w:tcPr>
            <w:tcW w:w="745" w:type="pct"/>
            <w:tcBorders>
              <w:top w:val="outset" w:sz="6" w:space="0" w:color="auto"/>
              <w:left w:val="outset" w:sz="6" w:space="0" w:color="auto"/>
              <w:bottom w:val="outset" w:sz="6" w:space="0" w:color="auto"/>
              <w:right w:val="outset" w:sz="6" w:space="0" w:color="auto"/>
            </w:tcBorders>
          </w:tcPr>
          <w:p w14:paraId="68489CDD"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4B6B582"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6713335"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41700A2" w14:textId="53B71223"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6.punkta 3.apakšpunkts</w:t>
            </w:r>
          </w:p>
        </w:tc>
        <w:tc>
          <w:tcPr>
            <w:tcW w:w="897" w:type="pct"/>
            <w:tcBorders>
              <w:top w:val="outset" w:sz="6" w:space="0" w:color="auto"/>
              <w:left w:val="outset" w:sz="6" w:space="0" w:color="auto"/>
              <w:bottom w:val="outset" w:sz="6" w:space="0" w:color="auto"/>
              <w:right w:val="outset" w:sz="6" w:space="0" w:color="auto"/>
            </w:tcBorders>
          </w:tcPr>
          <w:p w14:paraId="21801F45" w14:textId="0E1DAAD0"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septītā daļa </w:t>
            </w:r>
          </w:p>
        </w:tc>
        <w:tc>
          <w:tcPr>
            <w:tcW w:w="745" w:type="pct"/>
            <w:tcBorders>
              <w:top w:val="outset" w:sz="6" w:space="0" w:color="auto"/>
              <w:left w:val="outset" w:sz="6" w:space="0" w:color="auto"/>
              <w:bottom w:val="outset" w:sz="6" w:space="0" w:color="auto"/>
              <w:right w:val="outset" w:sz="6" w:space="0" w:color="auto"/>
            </w:tcBorders>
          </w:tcPr>
          <w:p w14:paraId="4B3C5A6E"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56608EC"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8D89DA9"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0FC63A32" w14:textId="34887B72"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6.punkta 4.apakšpunkts</w:t>
            </w:r>
          </w:p>
        </w:tc>
        <w:tc>
          <w:tcPr>
            <w:tcW w:w="897" w:type="pct"/>
            <w:tcBorders>
              <w:top w:val="outset" w:sz="6" w:space="0" w:color="auto"/>
              <w:left w:val="outset" w:sz="6" w:space="0" w:color="auto"/>
              <w:bottom w:val="outset" w:sz="6" w:space="0" w:color="auto"/>
              <w:right w:val="outset" w:sz="6" w:space="0" w:color="auto"/>
            </w:tcBorders>
          </w:tcPr>
          <w:p w14:paraId="42B33DA5" w14:textId="5C699B97" w:rsidR="002B6982" w:rsidRPr="00341ADE" w:rsidRDefault="002B6982" w:rsidP="002B698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astotā daļa </w:t>
            </w:r>
          </w:p>
        </w:tc>
        <w:tc>
          <w:tcPr>
            <w:tcW w:w="745" w:type="pct"/>
            <w:tcBorders>
              <w:top w:val="outset" w:sz="6" w:space="0" w:color="auto"/>
              <w:left w:val="outset" w:sz="6" w:space="0" w:color="auto"/>
              <w:bottom w:val="outset" w:sz="6" w:space="0" w:color="auto"/>
              <w:right w:val="outset" w:sz="6" w:space="0" w:color="auto"/>
            </w:tcBorders>
          </w:tcPr>
          <w:p w14:paraId="7150C698"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2DFA563"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2D3D21A6"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92515F0" w14:textId="3F1C03F6"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10.punkta 1.apakšpunkts</w:t>
            </w:r>
          </w:p>
        </w:tc>
        <w:tc>
          <w:tcPr>
            <w:tcW w:w="897" w:type="pct"/>
            <w:tcBorders>
              <w:top w:val="outset" w:sz="6" w:space="0" w:color="auto"/>
              <w:left w:val="outset" w:sz="6" w:space="0" w:color="auto"/>
              <w:bottom w:val="outset" w:sz="6" w:space="0" w:color="auto"/>
              <w:right w:val="outset" w:sz="6" w:space="0" w:color="auto"/>
            </w:tcBorders>
          </w:tcPr>
          <w:p w14:paraId="2EC78536" w14:textId="69014A06" w:rsidR="002B6982" w:rsidRPr="00341ADE" w:rsidRDefault="002B6982" w:rsidP="002B6982">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pirmā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374E271C"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C3F2361"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7C042F11"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D4095E1" w14:textId="3A938590"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10.punkta 2.apakšpunkts</w:t>
            </w:r>
          </w:p>
        </w:tc>
        <w:tc>
          <w:tcPr>
            <w:tcW w:w="897" w:type="pct"/>
            <w:tcBorders>
              <w:top w:val="outset" w:sz="6" w:space="0" w:color="auto"/>
              <w:left w:val="outset" w:sz="6" w:space="0" w:color="auto"/>
              <w:bottom w:val="outset" w:sz="6" w:space="0" w:color="auto"/>
              <w:right w:val="outset" w:sz="6" w:space="0" w:color="auto"/>
            </w:tcBorders>
          </w:tcPr>
          <w:p w14:paraId="51C29188" w14:textId="7903DF1B" w:rsidR="002B6982" w:rsidRPr="00341ADE" w:rsidRDefault="002B6982" w:rsidP="002B6982">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otrā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30560279"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EA99D4B"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33833E4F"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78EA3E0" w14:textId="3C7283A8"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10.punkta 3.apakšpunkts</w:t>
            </w:r>
          </w:p>
        </w:tc>
        <w:tc>
          <w:tcPr>
            <w:tcW w:w="897" w:type="pct"/>
            <w:tcBorders>
              <w:top w:val="outset" w:sz="6" w:space="0" w:color="auto"/>
              <w:left w:val="outset" w:sz="6" w:space="0" w:color="auto"/>
              <w:bottom w:val="outset" w:sz="6" w:space="0" w:color="auto"/>
              <w:right w:val="outset" w:sz="6" w:space="0" w:color="auto"/>
            </w:tcBorders>
          </w:tcPr>
          <w:p w14:paraId="4631963A" w14:textId="2492FAC8" w:rsidR="002B6982" w:rsidRPr="00341ADE" w:rsidRDefault="002B6982" w:rsidP="002B6982">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trešā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775CFE57"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596568D"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095D445"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CFA236E" w14:textId="7E995F94"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10.punkta 4.apakšpunkts</w:t>
            </w:r>
          </w:p>
        </w:tc>
        <w:tc>
          <w:tcPr>
            <w:tcW w:w="897" w:type="pct"/>
            <w:tcBorders>
              <w:top w:val="outset" w:sz="6" w:space="0" w:color="auto"/>
              <w:left w:val="outset" w:sz="6" w:space="0" w:color="auto"/>
              <w:bottom w:val="outset" w:sz="6" w:space="0" w:color="auto"/>
              <w:right w:val="outset" w:sz="6" w:space="0" w:color="auto"/>
            </w:tcBorders>
          </w:tcPr>
          <w:p w14:paraId="332E1EC9" w14:textId="35AB9AC1" w:rsidR="002B6982" w:rsidRPr="00341ADE" w:rsidRDefault="002B6982" w:rsidP="002B6982">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ceturtā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0B5FC71C"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74663896"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62A38D5"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5EFD259E" w14:textId="29A58BCF"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11.punkta 1.apakšpunkts</w:t>
            </w:r>
          </w:p>
        </w:tc>
        <w:tc>
          <w:tcPr>
            <w:tcW w:w="897" w:type="pct"/>
            <w:tcBorders>
              <w:top w:val="outset" w:sz="6" w:space="0" w:color="auto"/>
              <w:left w:val="outset" w:sz="6" w:space="0" w:color="auto"/>
              <w:bottom w:val="outset" w:sz="6" w:space="0" w:color="auto"/>
              <w:right w:val="outset" w:sz="6" w:space="0" w:color="auto"/>
            </w:tcBorders>
          </w:tcPr>
          <w:p w14:paraId="30991456" w14:textId="135CBEA0"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pirmā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7BADFD55"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5CDC9AC4"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5E4542BC"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6CD2FEDF" w14:textId="1B9A6A22"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11.punkta 2.apakšpunkts</w:t>
            </w:r>
          </w:p>
        </w:tc>
        <w:tc>
          <w:tcPr>
            <w:tcW w:w="897" w:type="pct"/>
            <w:tcBorders>
              <w:top w:val="outset" w:sz="6" w:space="0" w:color="auto"/>
              <w:left w:val="outset" w:sz="6" w:space="0" w:color="auto"/>
              <w:bottom w:val="outset" w:sz="6" w:space="0" w:color="auto"/>
              <w:right w:val="outset" w:sz="6" w:space="0" w:color="auto"/>
            </w:tcBorders>
          </w:tcPr>
          <w:p w14:paraId="75889364" w14:textId="0F2B421B"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otrā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138B5034"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62908B84"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5961A96D"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221E02D6" w14:textId="5ABD943F" w:rsidR="002B6982" w:rsidRPr="00341ADE" w:rsidRDefault="002B6982" w:rsidP="002B6982">
            <w:pPr>
              <w:ind w:firstLine="0"/>
              <w:rPr>
                <w:rFonts w:cs="Times New Roman"/>
                <w:sz w:val="24"/>
                <w:szCs w:val="24"/>
              </w:rPr>
            </w:pPr>
            <w:r>
              <w:rPr>
                <w:rFonts w:cs="Times New Roman"/>
                <w:sz w:val="24"/>
                <w:szCs w:val="24"/>
              </w:rPr>
              <w:lastRenderedPageBreak/>
              <w:t>Regulas</w:t>
            </w:r>
            <w:r w:rsidR="00F63753">
              <w:rPr>
                <w:rFonts w:cs="Times New Roman"/>
                <w:sz w:val="24"/>
                <w:szCs w:val="24"/>
              </w:rPr>
              <w:t xml:space="preserve"> </w:t>
            </w:r>
            <w:r w:rsidR="00F63753" w:rsidRPr="00F63753">
              <w:rPr>
                <w:rFonts w:cs="Times New Roman"/>
                <w:sz w:val="24"/>
                <w:szCs w:val="24"/>
              </w:rPr>
              <w:t>2016/403</w:t>
            </w:r>
            <w:r>
              <w:rPr>
                <w:rFonts w:cs="Times New Roman"/>
                <w:sz w:val="24"/>
                <w:szCs w:val="24"/>
              </w:rPr>
              <w:t xml:space="preserve"> I Pielikuma 11.punkta 3.apakšpunkts</w:t>
            </w:r>
          </w:p>
        </w:tc>
        <w:tc>
          <w:tcPr>
            <w:tcW w:w="897" w:type="pct"/>
            <w:tcBorders>
              <w:top w:val="outset" w:sz="6" w:space="0" w:color="auto"/>
              <w:left w:val="outset" w:sz="6" w:space="0" w:color="auto"/>
              <w:bottom w:val="outset" w:sz="6" w:space="0" w:color="auto"/>
              <w:right w:val="outset" w:sz="6" w:space="0" w:color="auto"/>
            </w:tcBorders>
          </w:tcPr>
          <w:p w14:paraId="745F8BBA" w14:textId="19C49C55"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trešā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1080636C"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2872DBA9"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397AF0A"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12AD9BEF" w14:textId="4115F3D2"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2016/403</w:t>
            </w:r>
            <w:r w:rsidR="00F63753">
              <w:rPr>
                <w:rFonts w:cs="Times New Roman"/>
                <w:sz w:val="24"/>
                <w:szCs w:val="24"/>
              </w:rPr>
              <w:t xml:space="preserve"> </w:t>
            </w:r>
            <w:r>
              <w:rPr>
                <w:rFonts w:cs="Times New Roman"/>
                <w:sz w:val="24"/>
                <w:szCs w:val="24"/>
              </w:rPr>
              <w:t>I Pielikuma 11.punkta 4.apakšpunkts</w:t>
            </w:r>
          </w:p>
        </w:tc>
        <w:tc>
          <w:tcPr>
            <w:tcW w:w="897" w:type="pct"/>
            <w:tcBorders>
              <w:top w:val="outset" w:sz="6" w:space="0" w:color="auto"/>
              <w:left w:val="outset" w:sz="6" w:space="0" w:color="auto"/>
              <w:bottom w:val="outset" w:sz="6" w:space="0" w:color="auto"/>
              <w:right w:val="outset" w:sz="6" w:space="0" w:color="auto"/>
            </w:tcBorders>
          </w:tcPr>
          <w:p w14:paraId="2943D16E" w14:textId="234F57BA"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ceturtā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29C625E1"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31A7F611"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03AE2EFC"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3D22C356" w14:textId="5061BFB0" w:rsidR="002B6982" w:rsidRPr="00341ADE" w:rsidRDefault="00F63753" w:rsidP="002B6982">
            <w:pPr>
              <w:ind w:firstLine="0"/>
              <w:rPr>
                <w:rFonts w:cs="Times New Roman"/>
                <w:sz w:val="24"/>
                <w:szCs w:val="24"/>
              </w:rPr>
            </w:pPr>
            <w:r w:rsidRPr="00F63753">
              <w:rPr>
                <w:rFonts w:cs="Times New Roman"/>
                <w:sz w:val="24"/>
                <w:szCs w:val="24"/>
              </w:rPr>
              <w:t xml:space="preserve">Regulas 2016/403 </w:t>
            </w:r>
            <w:r w:rsidR="002B6982">
              <w:rPr>
                <w:rFonts w:cs="Times New Roman"/>
                <w:sz w:val="24"/>
                <w:szCs w:val="24"/>
              </w:rPr>
              <w:t>I Pielikuma 11.punkta 5.apakšpunkts</w:t>
            </w:r>
          </w:p>
        </w:tc>
        <w:tc>
          <w:tcPr>
            <w:tcW w:w="897" w:type="pct"/>
            <w:tcBorders>
              <w:top w:val="outset" w:sz="6" w:space="0" w:color="auto"/>
              <w:left w:val="outset" w:sz="6" w:space="0" w:color="auto"/>
              <w:bottom w:val="outset" w:sz="6" w:space="0" w:color="auto"/>
              <w:right w:val="outset" w:sz="6" w:space="0" w:color="auto"/>
            </w:tcBorders>
          </w:tcPr>
          <w:p w14:paraId="79AC96A0" w14:textId="666B3214"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piektā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6D1B76E7"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51AD62A5"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B8F65AB"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C4D2142" w14:textId="708C1418" w:rsidR="002B6982" w:rsidRPr="00341ADE" w:rsidRDefault="002B6982" w:rsidP="002B6982">
            <w:pPr>
              <w:ind w:firstLine="0"/>
              <w:rPr>
                <w:rFonts w:cs="Times New Roman"/>
                <w:sz w:val="24"/>
                <w:szCs w:val="24"/>
              </w:rPr>
            </w:pPr>
            <w:r>
              <w:rPr>
                <w:rFonts w:cs="Times New Roman"/>
                <w:sz w:val="24"/>
                <w:szCs w:val="24"/>
              </w:rPr>
              <w:t xml:space="preserve">Regulas </w:t>
            </w:r>
            <w:r w:rsidR="00F63753" w:rsidRPr="00F63753">
              <w:rPr>
                <w:rFonts w:cs="Times New Roman"/>
                <w:sz w:val="24"/>
                <w:szCs w:val="24"/>
              </w:rPr>
              <w:t xml:space="preserve">2016/403 </w:t>
            </w:r>
            <w:r>
              <w:rPr>
                <w:rFonts w:cs="Times New Roman"/>
                <w:sz w:val="24"/>
                <w:szCs w:val="24"/>
              </w:rPr>
              <w:t>I Pielikuma 11.punkta 6.apakšpunkts</w:t>
            </w:r>
          </w:p>
        </w:tc>
        <w:tc>
          <w:tcPr>
            <w:tcW w:w="897" w:type="pct"/>
            <w:tcBorders>
              <w:top w:val="outset" w:sz="6" w:space="0" w:color="auto"/>
              <w:left w:val="outset" w:sz="6" w:space="0" w:color="auto"/>
              <w:bottom w:val="outset" w:sz="6" w:space="0" w:color="auto"/>
              <w:right w:val="outset" w:sz="6" w:space="0" w:color="auto"/>
            </w:tcBorders>
          </w:tcPr>
          <w:p w14:paraId="4601C528" w14:textId="61783C91" w:rsidR="002B6982" w:rsidRPr="00341ADE" w:rsidRDefault="002B6982" w:rsidP="002B6982">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sestā </w:t>
            </w:r>
            <w:r w:rsidRPr="0051435A">
              <w:rPr>
                <w:rFonts w:cs="Times New Roman"/>
                <w:sz w:val="24"/>
                <w:szCs w:val="24"/>
              </w:rPr>
              <w:t>daļa</w:t>
            </w:r>
          </w:p>
        </w:tc>
        <w:tc>
          <w:tcPr>
            <w:tcW w:w="745" w:type="pct"/>
            <w:tcBorders>
              <w:top w:val="outset" w:sz="6" w:space="0" w:color="auto"/>
              <w:left w:val="outset" w:sz="6" w:space="0" w:color="auto"/>
              <w:bottom w:val="outset" w:sz="6" w:space="0" w:color="auto"/>
              <w:right w:val="outset" w:sz="6" w:space="0" w:color="auto"/>
            </w:tcBorders>
          </w:tcPr>
          <w:p w14:paraId="4CF563C0" w14:textId="77777777" w:rsidR="002B6982" w:rsidRPr="00341ADE" w:rsidRDefault="002B6982" w:rsidP="002B698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7D009CE1" w14:textId="77777777" w:rsidR="002B6982" w:rsidRPr="00341ADE" w:rsidRDefault="002B6982" w:rsidP="002B6982">
            <w:pPr>
              <w:ind w:firstLine="0"/>
              <w:rPr>
                <w:rFonts w:cs="Times New Roman"/>
                <w:sz w:val="24"/>
                <w:szCs w:val="24"/>
              </w:rPr>
            </w:pPr>
            <w:r w:rsidRPr="00AE26EB">
              <w:rPr>
                <w:rFonts w:cs="Times New Roman"/>
                <w:sz w:val="24"/>
                <w:szCs w:val="24"/>
              </w:rPr>
              <w:t>Stingrākas prasības neparedz.</w:t>
            </w:r>
          </w:p>
        </w:tc>
      </w:tr>
      <w:tr w:rsidR="002B6982" w:rsidRPr="00341ADE" w14:paraId="1E888E7E"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tcPr>
          <w:p w14:paraId="44AAC71A" w14:textId="6FF89750" w:rsidR="002B6982" w:rsidRPr="00C80701" w:rsidRDefault="002B6982" w:rsidP="002B6982">
            <w:pPr>
              <w:ind w:firstLine="0"/>
              <w:rPr>
                <w:rFonts w:cs="Times New Roman"/>
                <w:sz w:val="24"/>
                <w:szCs w:val="24"/>
              </w:rPr>
            </w:pPr>
            <w:r w:rsidRPr="00C80701">
              <w:rPr>
                <w:rFonts w:cs="Times New Roman"/>
                <w:sz w:val="24"/>
                <w:szCs w:val="24"/>
              </w:rPr>
              <w:t>Regulas Nr.1073/2009 V nodaļa</w:t>
            </w:r>
          </w:p>
        </w:tc>
        <w:tc>
          <w:tcPr>
            <w:tcW w:w="897" w:type="pct"/>
            <w:tcBorders>
              <w:top w:val="outset" w:sz="6" w:space="0" w:color="auto"/>
              <w:left w:val="outset" w:sz="6" w:space="0" w:color="auto"/>
              <w:bottom w:val="outset" w:sz="6" w:space="0" w:color="auto"/>
              <w:right w:val="outset" w:sz="6" w:space="0" w:color="auto"/>
            </w:tcBorders>
          </w:tcPr>
          <w:p w14:paraId="66A50137" w14:textId="2ED1CA08" w:rsidR="002B6982" w:rsidRPr="00C80701" w:rsidRDefault="002B6982" w:rsidP="002B6982">
            <w:pPr>
              <w:ind w:firstLine="0"/>
              <w:rPr>
                <w:rFonts w:cs="Times New Roman"/>
                <w:sz w:val="24"/>
                <w:szCs w:val="24"/>
              </w:rPr>
            </w:pPr>
            <w:r w:rsidRPr="00C80701">
              <w:rPr>
                <w:rFonts w:cs="Times New Roman"/>
                <w:sz w:val="24"/>
                <w:szCs w:val="24"/>
              </w:rPr>
              <w:t>Projekta 56.panta sestā daļa</w:t>
            </w:r>
          </w:p>
        </w:tc>
        <w:tc>
          <w:tcPr>
            <w:tcW w:w="745" w:type="pct"/>
            <w:tcBorders>
              <w:top w:val="outset" w:sz="6" w:space="0" w:color="auto"/>
              <w:left w:val="outset" w:sz="6" w:space="0" w:color="auto"/>
              <w:bottom w:val="outset" w:sz="6" w:space="0" w:color="auto"/>
              <w:right w:val="outset" w:sz="6" w:space="0" w:color="auto"/>
            </w:tcBorders>
          </w:tcPr>
          <w:p w14:paraId="632C93D7" w14:textId="673B7ABA" w:rsidR="002B6982" w:rsidRPr="00C80701" w:rsidRDefault="002B6982" w:rsidP="002B6982">
            <w:pPr>
              <w:ind w:firstLine="0"/>
              <w:rPr>
                <w:rFonts w:cs="Times New Roman"/>
                <w:sz w:val="24"/>
                <w:szCs w:val="24"/>
              </w:rPr>
            </w:pPr>
            <w:r w:rsidRPr="00C80701">
              <w:rPr>
                <w:rFonts w:cs="Times New Roman"/>
                <w:sz w:val="24"/>
                <w:szCs w:val="24"/>
              </w:rPr>
              <w:t>Prasības tiek ieviestas pilnībā.</w:t>
            </w:r>
          </w:p>
        </w:tc>
        <w:tc>
          <w:tcPr>
            <w:tcW w:w="2404" w:type="pct"/>
            <w:tcBorders>
              <w:top w:val="outset" w:sz="6" w:space="0" w:color="auto"/>
              <w:left w:val="outset" w:sz="6" w:space="0" w:color="auto"/>
              <w:bottom w:val="outset" w:sz="6" w:space="0" w:color="auto"/>
              <w:right w:val="outset" w:sz="6" w:space="0" w:color="auto"/>
            </w:tcBorders>
          </w:tcPr>
          <w:p w14:paraId="4030786C" w14:textId="6FE017FF" w:rsidR="002B6982" w:rsidRPr="00AE26EB" w:rsidRDefault="002B6982" w:rsidP="002B6982">
            <w:pPr>
              <w:ind w:firstLine="0"/>
              <w:rPr>
                <w:rFonts w:cs="Times New Roman"/>
                <w:sz w:val="24"/>
                <w:szCs w:val="24"/>
              </w:rPr>
            </w:pPr>
            <w:r w:rsidRPr="00C80701">
              <w:rPr>
                <w:rFonts w:cs="Times New Roman"/>
                <w:sz w:val="24"/>
                <w:szCs w:val="24"/>
              </w:rPr>
              <w:t>Stingrākas prasības neparedz.</w:t>
            </w:r>
          </w:p>
        </w:tc>
      </w:tr>
      <w:tr w:rsidR="002B6982" w:rsidRPr="00341ADE" w14:paraId="6213603A" w14:textId="77777777" w:rsidTr="003E4EF0">
        <w:trPr>
          <w:trHeight w:val="2911"/>
          <w:tblCellSpacing w:w="15" w:type="dxa"/>
          <w:jc w:val="center"/>
        </w:trPr>
        <w:tc>
          <w:tcPr>
            <w:tcW w:w="871" w:type="pct"/>
            <w:tcBorders>
              <w:top w:val="outset" w:sz="6" w:space="0" w:color="auto"/>
              <w:left w:val="outset" w:sz="6" w:space="0" w:color="auto"/>
              <w:bottom w:val="outset" w:sz="6" w:space="0" w:color="auto"/>
              <w:right w:val="outset" w:sz="6" w:space="0" w:color="auto"/>
            </w:tcBorders>
            <w:hideMark/>
          </w:tcPr>
          <w:p w14:paraId="75E66438" w14:textId="77777777" w:rsidR="002B6982" w:rsidRPr="00341ADE" w:rsidRDefault="002B6982" w:rsidP="002B6982">
            <w:pPr>
              <w:ind w:firstLine="0"/>
              <w:rPr>
                <w:rFonts w:cs="Times New Roman"/>
                <w:sz w:val="24"/>
                <w:szCs w:val="24"/>
              </w:rPr>
            </w:pPr>
            <w:r w:rsidRPr="00341ADE">
              <w:rPr>
                <w:rFonts w:cs="Times New Roman"/>
                <w:sz w:val="24"/>
                <w:szCs w:val="24"/>
              </w:rPr>
              <w:t>Kā ir izmantota ES tiesību aktā paredzētā rīcības brīvība dalībvalstij pārņemt vai ieviest noteiktas ES tiesību akta normas?</w:t>
            </w:r>
            <w:r w:rsidRPr="00341ADE">
              <w:rPr>
                <w:rFonts w:cs="Times New Roman"/>
                <w:sz w:val="24"/>
                <w:szCs w:val="24"/>
              </w:rPr>
              <w:br/>
              <w:t>Kādēļ?</w:t>
            </w:r>
          </w:p>
        </w:tc>
        <w:tc>
          <w:tcPr>
            <w:tcW w:w="4080" w:type="pct"/>
            <w:gridSpan w:val="3"/>
            <w:tcBorders>
              <w:top w:val="outset" w:sz="6" w:space="0" w:color="auto"/>
              <w:left w:val="outset" w:sz="6" w:space="0" w:color="auto"/>
              <w:bottom w:val="outset" w:sz="6" w:space="0" w:color="auto"/>
              <w:right w:val="outset" w:sz="6" w:space="0" w:color="auto"/>
            </w:tcBorders>
            <w:hideMark/>
          </w:tcPr>
          <w:p w14:paraId="229FA897" w14:textId="77777777" w:rsidR="002B6982" w:rsidRPr="00341ADE" w:rsidRDefault="002B6982" w:rsidP="002B6982">
            <w:pPr>
              <w:ind w:firstLine="0"/>
              <w:rPr>
                <w:rFonts w:cs="Times New Roman"/>
                <w:sz w:val="24"/>
                <w:szCs w:val="24"/>
              </w:rPr>
            </w:pPr>
            <w:r w:rsidRPr="00FE6B0C">
              <w:rPr>
                <w:rFonts w:cs="Times New Roman"/>
                <w:sz w:val="24"/>
                <w:szCs w:val="24"/>
              </w:rPr>
              <w:t>Projekts šo jomu neskar</w:t>
            </w:r>
            <w:r>
              <w:rPr>
                <w:rFonts w:cs="Times New Roman"/>
                <w:sz w:val="24"/>
                <w:szCs w:val="24"/>
              </w:rPr>
              <w:t>.</w:t>
            </w:r>
          </w:p>
        </w:tc>
      </w:tr>
      <w:tr w:rsidR="002B6982" w:rsidRPr="00341ADE" w14:paraId="0214A249" w14:textId="77777777" w:rsidTr="003E4EF0">
        <w:trPr>
          <w:trHeight w:val="22"/>
          <w:tblCellSpacing w:w="15" w:type="dxa"/>
          <w:jc w:val="center"/>
        </w:trPr>
        <w:tc>
          <w:tcPr>
            <w:tcW w:w="871" w:type="pct"/>
            <w:tcBorders>
              <w:top w:val="outset" w:sz="6" w:space="0" w:color="auto"/>
              <w:left w:val="outset" w:sz="6" w:space="0" w:color="auto"/>
              <w:bottom w:val="outset" w:sz="6" w:space="0" w:color="auto"/>
              <w:right w:val="outset" w:sz="6" w:space="0" w:color="auto"/>
            </w:tcBorders>
            <w:hideMark/>
          </w:tcPr>
          <w:p w14:paraId="1C5F73D4" w14:textId="77777777" w:rsidR="002B6982" w:rsidRPr="00341ADE" w:rsidRDefault="002B6982" w:rsidP="002B6982">
            <w:pPr>
              <w:ind w:firstLine="0"/>
              <w:rPr>
                <w:rFonts w:cs="Times New Roman"/>
                <w:sz w:val="24"/>
                <w:szCs w:val="24"/>
              </w:rPr>
            </w:pPr>
            <w:r w:rsidRPr="00341ADE">
              <w:rPr>
                <w:rFonts w:cs="Times New Roman"/>
                <w:sz w:val="24"/>
                <w:szCs w:val="24"/>
              </w:rPr>
              <w:t xml:space="preserve">Saistības sniegt paziņojumu ES institūcijām un ES dalībvalstīm atbilstoši normatīvajiem aktiem, kas regulē informācijas sniegšanu par tehnisko noteikumu, valsts atbalsta </w:t>
            </w:r>
            <w:r w:rsidRPr="00341ADE">
              <w:rPr>
                <w:rFonts w:cs="Times New Roman"/>
                <w:sz w:val="24"/>
                <w:szCs w:val="24"/>
              </w:rPr>
              <w:lastRenderedPageBreak/>
              <w:t>piešķiršanas un finanšu noteikumu (attiecībā uz monetāro politiku) projektiem</w:t>
            </w:r>
          </w:p>
        </w:tc>
        <w:tc>
          <w:tcPr>
            <w:tcW w:w="4080" w:type="pct"/>
            <w:gridSpan w:val="3"/>
            <w:tcBorders>
              <w:top w:val="outset" w:sz="6" w:space="0" w:color="auto"/>
              <w:left w:val="outset" w:sz="6" w:space="0" w:color="auto"/>
              <w:bottom w:val="outset" w:sz="6" w:space="0" w:color="auto"/>
              <w:right w:val="outset" w:sz="6" w:space="0" w:color="auto"/>
            </w:tcBorders>
            <w:hideMark/>
          </w:tcPr>
          <w:p w14:paraId="14EB4EEE" w14:textId="77777777" w:rsidR="002B6982" w:rsidRDefault="002B6982" w:rsidP="002B6982">
            <w:pPr>
              <w:tabs>
                <w:tab w:val="left" w:pos="6135"/>
              </w:tabs>
              <w:ind w:firstLine="0"/>
              <w:rPr>
                <w:rFonts w:cs="Times New Roman"/>
                <w:sz w:val="24"/>
                <w:szCs w:val="24"/>
              </w:rPr>
            </w:pPr>
            <w:r w:rsidRPr="00FE6B0C">
              <w:rPr>
                <w:rFonts w:cs="Times New Roman"/>
                <w:sz w:val="24"/>
                <w:szCs w:val="24"/>
              </w:rPr>
              <w:lastRenderedPageBreak/>
              <w:t>Projekts šo jomu neskar</w:t>
            </w:r>
            <w:r>
              <w:rPr>
                <w:rFonts w:cs="Times New Roman"/>
                <w:sz w:val="24"/>
                <w:szCs w:val="24"/>
              </w:rPr>
              <w:t>.</w:t>
            </w:r>
            <w:r>
              <w:rPr>
                <w:rFonts w:cs="Times New Roman"/>
                <w:sz w:val="24"/>
                <w:szCs w:val="24"/>
              </w:rPr>
              <w:tab/>
            </w:r>
          </w:p>
          <w:p w14:paraId="223FBBCE" w14:textId="77777777" w:rsidR="002B6982" w:rsidRPr="00341ADE" w:rsidRDefault="002B6982" w:rsidP="002B6982">
            <w:pPr>
              <w:tabs>
                <w:tab w:val="left" w:pos="6135"/>
              </w:tabs>
              <w:ind w:firstLine="0"/>
              <w:rPr>
                <w:rFonts w:cs="Times New Roman"/>
                <w:sz w:val="24"/>
                <w:szCs w:val="24"/>
              </w:rPr>
            </w:pPr>
          </w:p>
        </w:tc>
      </w:tr>
      <w:tr w:rsidR="002B6982" w:rsidRPr="00341ADE" w14:paraId="65B43262" w14:textId="77777777" w:rsidTr="003E4EF0">
        <w:trPr>
          <w:tblCellSpacing w:w="15" w:type="dxa"/>
          <w:jc w:val="center"/>
        </w:trPr>
        <w:tc>
          <w:tcPr>
            <w:tcW w:w="871" w:type="pct"/>
            <w:tcBorders>
              <w:top w:val="outset" w:sz="6" w:space="0" w:color="auto"/>
              <w:left w:val="outset" w:sz="6" w:space="0" w:color="auto"/>
              <w:bottom w:val="outset" w:sz="6" w:space="0" w:color="auto"/>
              <w:right w:val="outset" w:sz="6" w:space="0" w:color="auto"/>
            </w:tcBorders>
            <w:hideMark/>
          </w:tcPr>
          <w:p w14:paraId="6CA272D4" w14:textId="77777777" w:rsidR="002B6982" w:rsidRPr="00341ADE" w:rsidRDefault="002B6982" w:rsidP="002B6982">
            <w:pPr>
              <w:ind w:firstLine="0"/>
              <w:rPr>
                <w:rFonts w:cs="Times New Roman"/>
                <w:sz w:val="24"/>
                <w:szCs w:val="24"/>
              </w:rPr>
            </w:pPr>
            <w:r w:rsidRPr="00341ADE">
              <w:rPr>
                <w:rFonts w:cs="Times New Roman"/>
                <w:sz w:val="24"/>
                <w:szCs w:val="24"/>
              </w:rPr>
              <w:t>Cita informācija</w:t>
            </w:r>
          </w:p>
        </w:tc>
        <w:tc>
          <w:tcPr>
            <w:tcW w:w="4080" w:type="pct"/>
            <w:gridSpan w:val="3"/>
            <w:tcBorders>
              <w:top w:val="outset" w:sz="6" w:space="0" w:color="auto"/>
              <w:left w:val="outset" w:sz="6" w:space="0" w:color="auto"/>
              <w:bottom w:val="outset" w:sz="6" w:space="0" w:color="auto"/>
              <w:right w:val="outset" w:sz="6" w:space="0" w:color="auto"/>
            </w:tcBorders>
            <w:hideMark/>
          </w:tcPr>
          <w:p w14:paraId="2F1C2495" w14:textId="6C9BEB86" w:rsidR="002B6982" w:rsidRPr="00341ADE" w:rsidRDefault="002B6982" w:rsidP="002B6982">
            <w:pPr>
              <w:ind w:firstLine="0"/>
              <w:jc w:val="both"/>
              <w:rPr>
                <w:rFonts w:cs="Times New Roman"/>
                <w:sz w:val="24"/>
                <w:szCs w:val="24"/>
              </w:rPr>
            </w:pPr>
            <w:r w:rsidRPr="002B6982">
              <w:rPr>
                <w:rFonts w:cs="Times New Roman"/>
                <w:sz w:val="24"/>
                <w:szCs w:val="24"/>
              </w:rPr>
              <w:t xml:space="preserve">Pārējās Direktīvas normas tiks pārņemtas ar attiecīgiem grozījumiem Ministru kabineta 2010.gada 13.aprīļa noteikumos Nr.358 “Noteikumi par transportlīdzekļu vadītāju apmācību un transportlīdzekļu vadītāju apmācības programmām” un Ministru kabineta </w:t>
            </w:r>
            <w:r w:rsidR="00F2383B" w:rsidRPr="002B6982">
              <w:rPr>
                <w:rFonts w:cs="Times New Roman"/>
                <w:sz w:val="24"/>
                <w:szCs w:val="24"/>
              </w:rPr>
              <w:t>2010.gada 2.februār</w:t>
            </w:r>
            <w:r w:rsidR="00F2383B">
              <w:rPr>
                <w:rFonts w:cs="Times New Roman"/>
                <w:sz w:val="24"/>
                <w:szCs w:val="24"/>
              </w:rPr>
              <w:t>a</w:t>
            </w:r>
            <w:r w:rsidR="00F2383B" w:rsidRPr="002B6982">
              <w:rPr>
                <w:rFonts w:cs="Times New Roman"/>
                <w:sz w:val="24"/>
                <w:szCs w:val="24"/>
              </w:rPr>
              <w:t xml:space="preserve"> </w:t>
            </w:r>
            <w:r w:rsidRPr="002B6982">
              <w:rPr>
                <w:rFonts w:cs="Times New Roman"/>
                <w:sz w:val="24"/>
                <w:szCs w:val="24"/>
              </w:rPr>
              <w:t>noteikum</w:t>
            </w:r>
            <w:r w:rsidR="00F2383B">
              <w:rPr>
                <w:rFonts w:cs="Times New Roman"/>
                <w:sz w:val="24"/>
                <w:szCs w:val="24"/>
              </w:rPr>
              <w:t>os</w:t>
            </w:r>
            <w:r w:rsidRPr="002B6982">
              <w:rPr>
                <w:rFonts w:cs="Times New Roman"/>
                <w:sz w:val="24"/>
                <w:szCs w:val="24"/>
              </w:rPr>
              <w:t xml:space="preserve"> Nr.103 “Transportlīdzekļu vadītāja tiesību iegūšanas un atjaunošanas kārtība un vadītāja apliecības izsniegšanas, apmaiņas, atjaunošanas un iznīcināšanas kārtība”.</w:t>
            </w:r>
          </w:p>
        </w:tc>
      </w:tr>
      <w:tr w:rsidR="002B6982" w:rsidRPr="00341ADE" w14:paraId="3BE26756" w14:textId="77777777" w:rsidTr="0054702A">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FDB3AA" w14:textId="77777777" w:rsidR="002B6982" w:rsidRPr="00341ADE" w:rsidRDefault="002B6982" w:rsidP="002B6982">
            <w:pPr>
              <w:ind w:firstLine="0"/>
              <w:jc w:val="center"/>
              <w:rPr>
                <w:rFonts w:cs="Times New Roman"/>
                <w:b/>
                <w:bCs/>
                <w:sz w:val="24"/>
                <w:szCs w:val="24"/>
              </w:rPr>
            </w:pPr>
            <w:r w:rsidRPr="00341ADE">
              <w:rPr>
                <w:rFonts w:cs="Times New Roman"/>
                <w:b/>
                <w:bCs/>
                <w:sz w:val="24"/>
                <w:szCs w:val="24"/>
              </w:rPr>
              <w:t>2.tabula</w:t>
            </w:r>
            <w:r w:rsidRPr="00341ADE">
              <w:rPr>
                <w:rFonts w:cs="Times New Roman"/>
                <w:b/>
                <w:bCs/>
                <w:sz w:val="24"/>
                <w:szCs w:val="24"/>
              </w:rPr>
              <w:br/>
              <w:t>Ar tiesību akta projektu izpildītās vai uzņemtās saistības, kas izriet no starptautiskajiem tiesību aktiem vai starptautiskas institūcijas vai organizācijas dokumentiem.</w:t>
            </w:r>
            <w:r w:rsidRPr="00341ADE">
              <w:rPr>
                <w:rFonts w:cs="Times New Roman"/>
                <w:b/>
                <w:bCs/>
                <w:sz w:val="24"/>
                <w:szCs w:val="24"/>
              </w:rPr>
              <w:br/>
              <w:t>Pasākumi šo saistību izpildei</w:t>
            </w:r>
          </w:p>
        </w:tc>
      </w:tr>
      <w:tr w:rsidR="002B6982" w:rsidRPr="00341ADE" w14:paraId="4759F56A" w14:textId="77777777" w:rsidTr="0054702A">
        <w:trPr>
          <w:tblCellSpacing w:w="15" w:type="dxa"/>
          <w:jc w:val="center"/>
        </w:trPr>
        <w:tc>
          <w:tcPr>
            <w:tcW w:w="4967" w:type="pct"/>
            <w:gridSpan w:val="4"/>
            <w:tcBorders>
              <w:top w:val="outset" w:sz="6" w:space="0" w:color="auto"/>
              <w:left w:val="outset" w:sz="6" w:space="0" w:color="auto"/>
              <w:bottom w:val="outset" w:sz="6" w:space="0" w:color="auto"/>
              <w:right w:val="outset" w:sz="6" w:space="0" w:color="auto"/>
            </w:tcBorders>
          </w:tcPr>
          <w:p w14:paraId="77A31B44" w14:textId="77777777" w:rsidR="002B6982" w:rsidRPr="00341ADE" w:rsidRDefault="002B6982" w:rsidP="002B6982">
            <w:pPr>
              <w:ind w:firstLine="0"/>
              <w:jc w:val="center"/>
              <w:rPr>
                <w:rFonts w:cs="Times New Roman"/>
                <w:sz w:val="24"/>
                <w:szCs w:val="24"/>
              </w:rPr>
            </w:pPr>
            <w:r w:rsidRPr="008D361B">
              <w:rPr>
                <w:rFonts w:cs="Times New Roman"/>
                <w:sz w:val="24"/>
                <w:szCs w:val="24"/>
              </w:rPr>
              <w:t>Projekts šo jomu neskar</w:t>
            </w:r>
            <w:r>
              <w:rPr>
                <w:rFonts w:cs="Times New Roman"/>
                <w:sz w:val="24"/>
                <w:szCs w:val="24"/>
              </w:rPr>
              <w:t>.</w:t>
            </w:r>
          </w:p>
        </w:tc>
      </w:tr>
    </w:tbl>
    <w:p w14:paraId="7107C130" w14:textId="77777777" w:rsidR="00064AA1" w:rsidRDefault="002D1699" w:rsidP="002D1699">
      <w:pPr>
        <w:ind w:firstLine="0"/>
        <w:rPr>
          <w:rFonts w:cs="Times New Roman"/>
          <w:sz w:val="24"/>
          <w:szCs w:val="24"/>
        </w:rPr>
      </w:pPr>
      <w:r w:rsidRPr="008D361B">
        <w:rPr>
          <w:rFonts w:cs="Times New Roman"/>
          <w:sz w:val="24"/>
          <w:szCs w:val="24"/>
        </w:rPr>
        <w:t> </w:t>
      </w:r>
    </w:p>
    <w:tbl>
      <w:tblPr>
        <w:tblStyle w:val="TableGrid"/>
        <w:tblW w:w="5003" w:type="pct"/>
        <w:tblLook w:val="04A0" w:firstRow="1" w:lastRow="0" w:firstColumn="1" w:lastColumn="0" w:noHBand="0" w:noVBand="1"/>
      </w:tblPr>
      <w:tblGrid>
        <w:gridCol w:w="615"/>
        <w:gridCol w:w="2475"/>
        <w:gridCol w:w="5976"/>
      </w:tblGrid>
      <w:tr w:rsidR="005B042B" w:rsidRPr="0045597F" w14:paraId="3314EE4F" w14:textId="77777777" w:rsidTr="00E33AD4">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14:paraId="7F6A7B9B" w14:textId="77777777" w:rsidR="005B042B" w:rsidRPr="0045597F" w:rsidRDefault="005B042B" w:rsidP="001E623B">
            <w:pPr>
              <w:jc w:val="center"/>
              <w:rPr>
                <w:b/>
                <w:bCs/>
                <w:sz w:val="24"/>
                <w:szCs w:val="24"/>
              </w:rPr>
            </w:pPr>
            <w:r w:rsidRPr="0045597F">
              <w:rPr>
                <w:b/>
                <w:bCs/>
                <w:sz w:val="24"/>
                <w:szCs w:val="24"/>
              </w:rPr>
              <w:t>VI. Sabiedrības līdzdalība un komunikācijas aktivitātes</w:t>
            </w:r>
          </w:p>
        </w:tc>
      </w:tr>
      <w:tr w:rsidR="005B042B" w:rsidRPr="0045597F" w14:paraId="23BCCF78" w14:textId="77777777" w:rsidTr="00E33AD4">
        <w:trPr>
          <w:trHeight w:val="540"/>
        </w:trPr>
        <w:tc>
          <w:tcPr>
            <w:tcW w:w="339" w:type="pct"/>
            <w:tcBorders>
              <w:top w:val="single" w:sz="4" w:space="0" w:color="auto"/>
              <w:left w:val="single" w:sz="4" w:space="0" w:color="auto"/>
              <w:bottom w:val="single" w:sz="4" w:space="0" w:color="auto"/>
              <w:right w:val="single" w:sz="4" w:space="0" w:color="auto"/>
            </w:tcBorders>
            <w:hideMark/>
          </w:tcPr>
          <w:p w14:paraId="4507100F" w14:textId="77777777" w:rsidR="005B042B" w:rsidRPr="0045597F" w:rsidRDefault="005B042B" w:rsidP="001E623B">
            <w:pPr>
              <w:ind w:firstLine="0"/>
              <w:jc w:val="center"/>
              <w:rPr>
                <w:sz w:val="24"/>
                <w:szCs w:val="24"/>
              </w:rPr>
            </w:pPr>
            <w:r w:rsidRPr="0045597F">
              <w:rPr>
                <w:sz w:val="24"/>
                <w:szCs w:val="24"/>
              </w:rPr>
              <w:t>1.</w:t>
            </w:r>
          </w:p>
        </w:tc>
        <w:tc>
          <w:tcPr>
            <w:tcW w:w="1365" w:type="pct"/>
            <w:tcBorders>
              <w:top w:val="single" w:sz="4" w:space="0" w:color="auto"/>
              <w:left w:val="single" w:sz="4" w:space="0" w:color="auto"/>
              <w:bottom w:val="single" w:sz="4" w:space="0" w:color="auto"/>
              <w:right w:val="single" w:sz="4" w:space="0" w:color="auto"/>
            </w:tcBorders>
            <w:hideMark/>
          </w:tcPr>
          <w:p w14:paraId="3AFFF49A" w14:textId="77777777" w:rsidR="005B042B" w:rsidRPr="0045597F" w:rsidRDefault="005B042B" w:rsidP="001E623B">
            <w:pPr>
              <w:ind w:firstLine="0"/>
              <w:rPr>
                <w:sz w:val="24"/>
                <w:szCs w:val="24"/>
              </w:rPr>
            </w:pPr>
            <w:r w:rsidRPr="0045597F">
              <w:rPr>
                <w:sz w:val="24"/>
                <w:szCs w:val="24"/>
              </w:rPr>
              <w:t>Plānotās sabiedrības līdzdalības un komunikācijas aktivitātes saistībā ar projektu</w:t>
            </w:r>
          </w:p>
        </w:tc>
        <w:tc>
          <w:tcPr>
            <w:tcW w:w="3296" w:type="pct"/>
            <w:tcBorders>
              <w:top w:val="single" w:sz="4" w:space="0" w:color="auto"/>
              <w:left w:val="single" w:sz="4" w:space="0" w:color="auto"/>
              <w:bottom w:val="single" w:sz="4" w:space="0" w:color="auto"/>
              <w:right w:val="single" w:sz="4" w:space="0" w:color="auto"/>
            </w:tcBorders>
            <w:shd w:val="clear" w:color="auto" w:fill="auto"/>
            <w:hideMark/>
          </w:tcPr>
          <w:p w14:paraId="08579A08" w14:textId="08C46785" w:rsidR="005B042B" w:rsidRPr="0045597F" w:rsidRDefault="005B042B" w:rsidP="001E623B">
            <w:pPr>
              <w:ind w:firstLine="0"/>
              <w:jc w:val="both"/>
              <w:rPr>
                <w:sz w:val="24"/>
                <w:szCs w:val="24"/>
              </w:rPr>
            </w:pPr>
            <w:r w:rsidRPr="00BD109D">
              <w:rPr>
                <w:rFonts w:eastAsia="Times New Roman"/>
                <w:iCs/>
                <w:sz w:val="24"/>
                <w:szCs w:val="24"/>
                <w:lang w:eastAsia="lv-LV"/>
              </w:rPr>
              <w:t>Atbilstoši Ministru kabineta 2009. gada 25. augusta noteikumu Nr. 970 “Sabiedrības līdzdalības kārtība attīstības plānošanas procesā” 7.4.</w:t>
            </w:r>
            <w:r w:rsidRPr="00BD109D">
              <w:rPr>
                <w:rFonts w:eastAsia="Times New Roman"/>
                <w:iCs/>
                <w:sz w:val="24"/>
                <w:szCs w:val="24"/>
                <w:vertAlign w:val="superscript"/>
                <w:lang w:eastAsia="lv-LV"/>
              </w:rPr>
              <w:t>1</w:t>
            </w:r>
            <w:r w:rsidRPr="00BD109D">
              <w:rPr>
                <w:rFonts w:eastAsia="Times New Roman"/>
                <w:iCs/>
                <w:sz w:val="24"/>
                <w:szCs w:val="24"/>
                <w:lang w:eastAsia="lv-LV"/>
              </w:rPr>
              <w:t xml:space="preserve"> apakšpunktam sabiedrībai tiek dota iespēja rakstiski sniegt viedokli par </w:t>
            </w:r>
            <w:r w:rsidR="00A7212B">
              <w:rPr>
                <w:rFonts w:eastAsia="Times New Roman"/>
                <w:iCs/>
                <w:sz w:val="24"/>
                <w:szCs w:val="24"/>
                <w:lang w:eastAsia="lv-LV"/>
              </w:rPr>
              <w:t>likum</w:t>
            </w:r>
            <w:r w:rsidRPr="00BD109D">
              <w:rPr>
                <w:rFonts w:eastAsia="Times New Roman"/>
                <w:iCs/>
                <w:sz w:val="24"/>
                <w:szCs w:val="24"/>
                <w:lang w:eastAsia="lv-LV"/>
              </w:rPr>
              <w:t>projektu tā saskaņošanas stadijā.</w:t>
            </w:r>
          </w:p>
        </w:tc>
      </w:tr>
      <w:tr w:rsidR="005B042B" w:rsidRPr="0045597F" w14:paraId="210C47CC" w14:textId="77777777" w:rsidTr="00E33AD4">
        <w:trPr>
          <w:trHeight w:val="330"/>
        </w:trPr>
        <w:tc>
          <w:tcPr>
            <w:tcW w:w="339" w:type="pct"/>
            <w:tcBorders>
              <w:top w:val="single" w:sz="4" w:space="0" w:color="auto"/>
              <w:left w:val="single" w:sz="4" w:space="0" w:color="auto"/>
              <w:bottom w:val="single" w:sz="4" w:space="0" w:color="auto"/>
              <w:right w:val="single" w:sz="4" w:space="0" w:color="auto"/>
            </w:tcBorders>
            <w:hideMark/>
          </w:tcPr>
          <w:p w14:paraId="1D6FE8AA" w14:textId="77777777" w:rsidR="005B042B" w:rsidRPr="0045597F" w:rsidRDefault="005B042B" w:rsidP="001E623B">
            <w:pPr>
              <w:ind w:firstLine="0"/>
              <w:jc w:val="center"/>
              <w:rPr>
                <w:sz w:val="24"/>
                <w:szCs w:val="24"/>
              </w:rPr>
            </w:pPr>
            <w:r w:rsidRPr="0045597F">
              <w:rPr>
                <w:sz w:val="24"/>
                <w:szCs w:val="24"/>
              </w:rPr>
              <w:t>2.</w:t>
            </w:r>
          </w:p>
        </w:tc>
        <w:tc>
          <w:tcPr>
            <w:tcW w:w="1365" w:type="pct"/>
            <w:tcBorders>
              <w:top w:val="single" w:sz="4" w:space="0" w:color="auto"/>
              <w:left w:val="single" w:sz="4" w:space="0" w:color="auto"/>
              <w:bottom w:val="single" w:sz="4" w:space="0" w:color="auto"/>
              <w:right w:val="single" w:sz="4" w:space="0" w:color="auto"/>
            </w:tcBorders>
            <w:hideMark/>
          </w:tcPr>
          <w:p w14:paraId="693D92D4" w14:textId="77777777" w:rsidR="005B042B" w:rsidRPr="0045597F" w:rsidRDefault="005B042B" w:rsidP="001E623B">
            <w:pPr>
              <w:ind w:firstLine="0"/>
              <w:rPr>
                <w:sz w:val="24"/>
                <w:szCs w:val="24"/>
              </w:rPr>
            </w:pPr>
            <w:r w:rsidRPr="0045597F">
              <w:rPr>
                <w:sz w:val="24"/>
                <w:szCs w:val="24"/>
              </w:rPr>
              <w:t>Sabiedrības līdzdalība projekta izstrādē</w:t>
            </w:r>
          </w:p>
        </w:tc>
        <w:tc>
          <w:tcPr>
            <w:tcW w:w="3296" w:type="pct"/>
            <w:tcBorders>
              <w:top w:val="single" w:sz="4" w:space="0" w:color="auto"/>
              <w:left w:val="single" w:sz="4" w:space="0" w:color="auto"/>
              <w:bottom w:val="single" w:sz="4" w:space="0" w:color="auto"/>
              <w:right w:val="single" w:sz="4" w:space="0" w:color="auto"/>
            </w:tcBorders>
            <w:shd w:val="clear" w:color="auto" w:fill="auto"/>
            <w:hideMark/>
          </w:tcPr>
          <w:p w14:paraId="7A36BD62" w14:textId="666A7ECD" w:rsidR="001B55BC" w:rsidRPr="00BD109D" w:rsidRDefault="005B042B" w:rsidP="001B55BC">
            <w:pPr>
              <w:ind w:firstLine="0"/>
              <w:jc w:val="both"/>
              <w:rPr>
                <w:sz w:val="24"/>
                <w:szCs w:val="24"/>
              </w:rPr>
            </w:pPr>
            <w:r w:rsidRPr="00BD109D">
              <w:rPr>
                <w:bCs/>
                <w:sz w:val="24"/>
                <w:szCs w:val="24"/>
              </w:rPr>
              <w:t xml:space="preserve">Paziņojums par līdzdalības iespējām tiesību akta saskaņošanas procesā </w:t>
            </w:r>
            <w:r w:rsidR="001B55BC" w:rsidRPr="009B44D1">
              <w:rPr>
                <w:bCs/>
                <w:sz w:val="24"/>
                <w:szCs w:val="24"/>
              </w:rPr>
              <w:t>2019. gada 2</w:t>
            </w:r>
            <w:r w:rsidR="001B55BC">
              <w:rPr>
                <w:bCs/>
                <w:sz w:val="24"/>
                <w:szCs w:val="24"/>
              </w:rPr>
              <w:t>8</w:t>
            </w:r>
            <w:r w:rsidR="001B55BC" w:rsidRPr="009B44D1">
              <w:rPr>
                <w:bCs/>
                <w:sz w:val="24"/>
                <w:szCs w:val="24"/>
              </w:rPr>
              <w:t>. </w:t>
            </w:r>
            <w:r w:rsidR="001B55BC">
              <w:rPr>
                <w:bCs/>
                <w:sz w:val="24"/>
                <w:szCs w:val="24"/>
              </w:rPr>
              <w:t>okto</w:t>
            </w:r>
            <w:r w:rsidR="001B55BC" w:rsidRPr="009B44D1">
              <w:rPr>
                <w:bCs/>
                <w:sz w:val="24"/>
                <w:szCs w:val="24"/>
              </w:rPr>
              <w:t>brī</w:t>
            </w:r>
            <w:r w:rsidR="001B55BC">
              <w:t xml:space="preserve"> </w:t>
            </w:r>
            <w:r w:rsidRPr="00BD109D">
              <w:rPr>
                <w:bCs/>
                <w:sz w:val="24"/>
                <w:szCs w:val="24"/>
              </w:rPr>
              <w:t xml:space="preserve">ievietots Satiksmes ministrijas tīmekļa vietnē </w:t>
            </w:r>
            <w:hyperlink r:id="rId11" w:history="1">
              <w:r w:rsidR="001B55BC" w:rsidRPr="00BC29DD">
                <w:rPr>
                  <w:rStyle w:val="Hyperlink"/>
                  <w:bCs/>
                  <w:sz w:val="24"/>
                  <w:szCs w:val="24"/>
                </w:rPr>
                <w:t>http://www.sam.gov.lv/satmin/content/?cat=553</w:t>
              </w:r>
            </w:hyperlink>
          </w:p>
        </w:tc>
      </w:tr>
      <w:tr w:rsidR="005B042B" w:rsidRPr="0045597F" w14:paraId="034A77DC" w14:textId="77777777" w:rsidTr="00E33AD4">
        <w:trPr>
          <w:trHeight w:val="465"/>
        </w:trPr>
        <w:tc>
          <w:tcPr>
            <w:tcW w:w="339" w:type="pct"/>
            <w:tcBorders>
              <w:top w:val="single" w:sz="4" w:space="0" w:color="auto"/>
              <w:left w:val="single" w:sz="4" w:space="0" w:color="auto"/>
              <w:bottom w:val="single" w:sz="4" w:space="0" w:color="auto"/>
              <w:right w:val="single" w:sz="4" w:space="0" w:color="auto"/>
            </w:tcBorders>
            <w:hideMark/>
          </w:tcPr>
          <w:p w14:paraId="6F2B25DD" w14:textId="77777777" w:rsidR="005B042B" w:rsidRPr="0045597F" w:rsidRDefault="005B042B" w:rsidP="001E623B">
            <w:pPr>
              <w:ind w:firstLine="0"/>
              <w:jc w:val="center"/>
              <w:rPr>
                <w:sz w:val="24"/>
                <w:szCs w:val="24"/>
              </w:rPr>
            </w:pPr>
            <w:r w:rsidRPr="0045597F">
              <w:rPr>
                <w:sz w:val="24"/>
                <w:szCs w:val="24"/>
              </w:rPr>
              <w:t>3.</w:t>
            </w:r>
          </w:p>
        </w:tc>
        <w:tc>
          <w:tcPr>
            <w:tcW w:w="1365" w:type="pct"/>
            <w:tcBorders>
              <w:top w:val="single" w:sz="4" w:space="0" w:color="auto"/>
              <w:left w:val="single" w:sz="4" w:space="0" w:color="auto"/>
              <w:bottom w:val="single" w:sz="4" w:space="0" w:color="auto"/>
              <w:right w:val="single" w:sz="4" w:space="0" w:color="auto"/>
            </w:tcBorders>
            <w:hideMark/>
          </w:tcPr>
          <w:p w14:paraId="6558776F" w14:textId="77777777" w:rsidR="005B042B" w:rsidRPr="0045597F" w:rsidRDefault="005B042B" w:rsidP="001E623B">
            <w:pPr>
              <w:ind w:firstLine="0"/>
              <w:rPr>
                <w:sz w:val="24"/>
                <w:szCs w:val="24"/>
              </w:rPr>
            </w:pPr>
            <w:r w:rsidRPr="0045597F">
              <w:rPr>
                <w:sz w:val="24"/>
                <w:szCs w:val="24"/>
              </w:rPr>
              <w:t>Sabiedrības līdzdalības rezultāti</w:t>
            </w:r>
          </w:p>
        </w:tc>
        <w:tc>
          <w:tcPr>
            <w:tcW w:w="3296" w:type="pct"/>
            <w:tcBorders>
              <w:top w:val="single" w:sz="4" w:space="0" w:color="auto"/>
              <w:left w:val="single" w:sz="4" w:space="0" w:color="auto"/>
              <w:bottom w:val="single" w:sz="4" w:space="0" w:color="auto"/>
              <w:right w:val="single" w:sz="4" w:space="0" w:color="auto"/>
            </w:tcBorders>
            <w:shd w:val="clear" w:color="auto" w:fill="auto"/>
            <w:hideMark/>
          </w:tcPr>
          <w:p w14:paraId="0DEAC9C0" w14:textId="77777777" w:rsidR="005B042B" w:rsidRPr="00BD109D" w:rsidRDefault="005B042B" w:rsidP="001E623B">
            <w:pPr>
              <w:ind w:firstLine="0"/>
              <w:rPr>
                <w:sz w:val="24"/>
                <w:szCs w:val="24"/>
              </w:rPr>
            </w:pPr>
            <w:r w:rsidRPr="00BD109D">
              <w:rPr>
                <w:rFonts w:eastAsia="Times New Roman"/>
                <w:iCs/>
                <w:sz w:val="24"/>
                <w:szCs w:val="24"/>
                <w:lang w:eastAsia="lv-LV"/>
              </w:rPr>
              <w:t>Iebildumi vai priekšlikumi netika saņemti.</w:t>
            </w:r>
          </w:p>
        </w:tc>
      </w:tr>
      <w:tr w:rsidR="005B042B" w:rsidRPr="0045597F" w14:paraId="6D39A7FB" w14:textId="77777777" w:rsidTr="00E33AD4">
        <w:trPr>
          <w:trHeight w:val="465"/>
        </w:trPr>
        <w:tc>
          <w:tcPr>
            <w:tcW w:w="339" w:type="pct"/>
            <w:tcBorders>
              <w:top w:val="single" w:sz="4" w:space="0" w:color="auto"/>
              <w:left w:val="single" w:sz="4" w:space="0" w:color="auto"/>
              <w:bottom w:val="single" w:sz="4" w:space="0" w:color="auto"/>
              <w:right w:val="single" w:sz="4" w:space="0" w:color="auto"/>
            </w:tcBorders>
            <w:hideMark/>
          </w:tcPr>
          <w:p w14:paraId="5AE4F3BC" w14:textId="77777777" w:rsidR="005B042B" w:rsidRPr="0045597F" w:rsidRDefault="005B042B" w:rsidP="001E623B">
            <w:pPr>
              <w:ind w:firstLine="0"/>
              <w:jc w:val="center"/>
              <w:rPr>
                <w:sz w:val="24"/>
                <w:szCs w:val="24"/>
              </w:rPr>
            </w:pPr>
            <w:r w:rsidRPr="0045597F">
              <w:rPr>
                <w:sz w:val="24"/>
                <w:szCs w:val="24"/>
              </w:rPr>
              <w:t>4.</w:t>
            </w:r>
          </w:p>
        </w:tc>
        <w:tc>
          <w:tcPr>
            <w:tcW w:w="1365" w:type="pct"/>
            <w:tcBorders>
              <w:top w:val="single" w:sz="4" w:space="0" w:color="auto"/>
              <w:left w:val="single" w:sz="4" w:space="0" w:color="auto"/>
              <w:bottom w:val="single" w:sz="4" w:space="0" w:color="auto"/>
              <w:right w:val="single" w:sz="4" w:space="0" w:color="auto"/>
            </w:tcBorders>
            <w:hideMark/>
          </w:tcPr>
          <w:p w14:paraId="1C6751B6" w14:textId="77777777" w:rsidR="005B042B" w:rsidRPr="0045597F" w:rsidRDefault="005B042B" w:rsidP="001E623B">
            <w:pPr>
              <w:ind w:firstLine="0"/>
              <w:rPr>
                <w:sz w:val="24"/>
                <w:szCs w:val="24"/>
              </w:rPr>
            </w:pPr>
            <w:r w:rsidRPr="0045597F">
              <w:rPr>
                <w:sz w:val="24"/>
                <w:szCs w:val="24"/>
              </w:rPr>
              <w:t>Cita informācija</w:t>
            </w:r>
          </w:p>
        </w:tc>
        <w:tc>
          <w:tcPr>
            <w:tcW w:w="3296" w:type="pct"/>
            <w:tcBorders>
              <w:top w:val="single" w:sz="4" w:space="0" w:color="auto"/>
              <w:left w:val="single" w:sz="4" w:space="0" w:color="auto"/>
              <w:bottom w:val="single" w:sz="4" w:space="0" w:color="auto"/>
              <w:right w:val="single" w:sz="4" w:space="0" w:color="auto"/>
            </w:tcBorders>
            <w:hideMark/>
          </w:tcPr>
          <w:p w14:paraId="42B67880" w14:textId="77777777" w:rsidR="005B042B" w:rsidRPr="0045597F" w:rsidRDefault="005B042B" w:rsidP="001E623B">
            <w:pPr>
              <w:ind w:firstLine="0"/>
              <w:rPr>
                <w:sz w:val="24"/>
                <w:szCs w:val="24"/>
              </w:rPr>
            </w:pPr>
            <w:r w:rsidRPr="0045597F">
              <w:rPr>
                <w:sz w:val="24"/>
                <w:szCs w:val="24"/>
              </w:rPr>
              <w:t>Nav.</w:t>
            </w:r>
          </w:p>
        </w:tc>
      </w:tr>
    </w:tbl>
    <w:p w14:paraId="70F0F49B" w14:textId="00FC1F18" w:rsidR="00F36E98" w:rsidRDefault="00F36E98" w:rsidP="002D1699">
      <w:pPr>
        <w:ind w:firstLine="0"/>
        <w:rPr>
          <w:rFonts w:cs="Times New Roman"/>
          <w:sz w:val="24"/>
          <w:szCs w:val="24"/>
        </w:rPr>
      </w:pPr>
    </w:p>
    <w:p w14:paraId="63419423" w14:textId="65DCFA4D" w:rsidR="005B042B" w:rsidRDefault="005B042B" w:rsidP="002D1699">
      <w:pPr>
        <w:ind w:firstLine="0"/>
        <w:rPr>
          <w:rFonts w:cs="Times New Roman"/>
          <w:sz w:val="24"/>
          <w:szCs w:val="24"/>
        </w:rPr>
      </w:pPr>
    </w:p>
    <w:p w14:paraId="697B3D61" w14:textId="77777777" w:rsidR="005B042B" w:rsidRPr="008D361B" w:rsidRDefault="005B042B"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2D1699" w:rsidRPr="008D361B" w14:paraId="70F0F49D" w14:textId="77777777" w:rsidTr="007F48C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0F49C" w14:textId="77777777" w:rsidR="002D1699" w:rsidRPr="008D361B" w:rsidRDefault="002D1699" w:rsidP="008D361B">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002D1699" w:rsidRPr="008D361B" w14:paraId="70F0F4A1" w14:textId="77777777" w:rsidTr="007F48CD">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9E" w14:textId="77777777" w:rsidR="002D1699" w:rsidRPr="008D361B" w:rsidRDefault="002D1699" w:rsidP="007F48CD">
            <w:pPr>
              <w:ind w:firstLine="0"/>
              <w:rPr>
                <w:rFonts w:cs="Times New Roman"/>
                <w:sz w:val="24"/>
                <w:szCs w:val="24"/>
              </w:rPr>
            </w:pPr>
            <w:r w:rsidRPr="008D361B">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14:paraId="70F0F49F" w14:textId="77777777" w:rsidR="002D1699" w:rsidRPr="008D361B" w:rsidRDefault="002D1699" w:rsidP="007F48CD">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70F0F4A0" w14:textId="29A633EC" w:rsidR="002D1699" w:rsidRPr="008D361B" w:rsidRDefault="00064AA1" w:rsidP="00D61A77">
            <w:pPr>
              <w:ind w:firstLine="0"/>
              <w:jc w:val="both"/>
              <w:rPr>
                <w:rFonts w:cs="Times New Roman"/>
                <w:sz w:val="24"/>
                <w:szCs w:val="24"/>
              </w:rPr>
            </w:pPr>
            <w:r w:rsidRPr="00BF5673">
              <w:rPr>
                <w:rFonts w:cs="Times New Roman"/>
                <w:sz w:val="24"/>
                <w:szCs w:val="24"/>
              </w:rPr>
              <w:t xml:space="preserve">Valsts policija, Valsts robežsardze, </w:t>
            </w:r>
            <w:r w:rsidR="00376E79">
              <w:rPr>
                <w:rFonts w:cs="Times New Roman"/>
                <w:sz w:val="24"/>
                <w:szCs w:val="24"/>
              </w:rPr>
              <w:t xml:space="preserve">Valsts ieņēmumu dienests, </w:t>
            </w:r>
            <w:r w:rsidRPr="00BF5673">
              <w:rPr>
                <w:rFonts w:cs="Times New Roman"/>
                <w:sz w:val="24"/>
                <w:szCs w:val="24"/>
              </w:rPr>
              <w:t>pašvaldīb</w:t>
            </w:r>
            <w:r>
              <w:rPr>
                <w:rFonts w:cs="Times New Roman"/>
                <w:sz w:val="24"/>
                <w:szCs w:val="24"/>
              </w:rPr>
              <w:t>as</w:t>
            </w:r>
            <w:r w:rsidRPr="00BF5673">
              <w:rPr>
                <w:rFonts w:cs="Times New Roman"/>
                <w:sz w:val="24"/>
                <w:szCs w:val="24"/>
              </w:rPr>
              <w:t xml:space="preserve"> policija, </w:t>
            </w:r>
            <w:r w:rsidR="00DB79CC" w:rsidRPr="00DB79CC">
              <w:rPr>
                <w:rFonts w:cs="Times New Roman"/>
                <w:sz w:val="24"/>
                <w:szCs w:val="24"/>
              </w:rPr>
              <w:t>pašvaldības Transporta kontroles dienests</w:t>
            </w:r>
            <w:r w:rsidRPr="00BF5673">
              <w:rPr>
                <w:rFonts w:cs="Times New Roman"/>
                <w:sz w:val="24"/>
                <w:szCs w:val="24"/>
              </w:rPr>
              <w:t>, pašvaldību administratīvās komisijas un apakškomisijas.</w:t>
            </w:r>
          </w:p>
        </w:tc>
      </w:tr>
      <w:tr w:rsidR="002D1699" w:rsidRPr="008D361B" w14:paraId="70F0F4A6" w14:textId="77777777" w:rsidTr="007F48CD">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A2" w14:textId="77777777" w:rsidR="002D1699" w:rsidRPr="008D361B" w:rsidRDefault="002D1699" w:rsidP="007F48CD">
            <w:pPr>
              <w:ind w:firstLine="0"/>
              <w:rPr>
                <w:rFonts w:cs="Times New Roman"/>
                <w:sz w:val="24"/>
                <w:szCs w:val="24"/>
              </w:rPr>
            </w:pPr>
            <w:r w:rsidRPr="008D361B">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14:paraId="70F0F4A3" w14:textId="77777777" w:rsidR="002D1699" w:rsidRPr="008D361B" w:rsidRDefault="002D1699" w:rsidP="007F48CD">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14:paraId="70F0F4A4" w14:textId="77777777" w:rsidR="002D1699" w:rsidRPr="008D361B" w:rsidRDefault="002D1699" w:rsidP="007F48CD">
            <w:pPr>
              <w:ind w:firstLine="0"/>
              <w:rPr>
                <w:rFonts w:cs="Times New Roman"/>
                <w:sz w:val="24"/>
                <w:szCs w:val="24"/>
              </w:rPr>
            </w:pPr>
            <w:r w:rsidRPr="008D361B">
              <w:rPr>
                <w:rFonts w:cs="Times New Roman"/>
                <w:sz w:val="24"/>
                <w:szCs w:val="24"/>
              </w:rPr>
              <w:lastRenderedPageBreak/>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70F0F4A5" w14:textId="415F64AE" w:rsidR="00B31932" w:rsidRPr="008D361B" w:rsidRDefault="003D7B9C" w:rsidP="00042E41">
            <w:pPr>
              <w:ind w:firstLine="0"/>
              <w:jc w:val="both"/>
              <w:rPr>
                <w:rFonts w:cs="Times New Roman"/>
                <w:sz w:val="24"/>
                <w:szCs w:val="24"/>
              </w:rPr>
            </w:pPr>
            <w:r>
              <w:rPr>
                <w:sz w:val="24"/>
                <w:szCs w:val="24"/>
              </w:rPr>
              <w:lastRenderedPageBreak/>
              <w:t xml:space="preserve">Likumprojekta </w:t>
            </w:r>
            <w:r w:rsidR="00376E79">
              <w:rPr>
                <w:sz w:val="24"/>
                <w:szCs w:val="24"/>
              </w:rPr>
              <w:t xml:space="preserve">izpilde </w:t>
            </w:r>
            <w:r>
              <w:rPr>
                <w:sz w:val="24"/>
                <w:szCs w:val="24"/>
              </w:rPr>
              <w:t>tiks veikta esošo cilvēkresursu ietvaros. Saistībā ar projekta izpildi nebūs nepieciešams veidot jaunas institūcijas vai likvidēt vai reorganizēt esošās.</w:t>
            </w:r>
          </w:p>
        </w:tc>
      </w:tr>
      <w:tr w:rsidR="002D1699" w:rsidRPr="008D361B" w14:paraId="70F0F4AA" w14:textId="77777777" w:rsidTr="007F48CD">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A7" w14:textId="77777777" w:rsidR="002D1699" w:rsidRPr="008D361B" w:rsidRDefault="002D1699" w:rsidP="007F48CD">
            <w:pPr>
              <w:ind w:firstLine="0"/>
              <w:rPr>
                <w:rFonts w:cs="Times New Roman"/>
                <w:sz w:val="24"/>
                <w:szCs w:val="24"/>
              </w:rPr>
            </w:pPr>
            <w:r w:rsidRPr="008D361B">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14:paraId="70F0F4A8" w14:textId="77777777" w:rsidR="002D1699" w:rsidRPr="008D361B" w:rsidRDefault="002D1699" w:rsidP="007F48CD">
            <w:pPr>
              <w:ind w:firstLine="0"/>
              <w:rPr>
                <w:rFonts w:cs="Times New Roman"/>
                <w:sz w:val="24"/>
                <w:szCs w:val="24"/>
              </w:rPr>
            </w:pPr>
            <w:r w:rsidRPr="008D361B">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70F0F4A9" w14:textId="311CD923" w:rsidR="002D1699" w:rsidRPr="008D361B" w:rsidRDefault="002D1699" w:rsidP="007F48CD">
            <w:pPr>
              <w:ind w:firstLine="0"/>
              <w:rPr>
                <w:rFonts w:cs="Times New Roman"/>
                <w:sz w:val="24"/>
                <w:szCs w:val="24"/>
              </w:rPr>
            </w:pPr>
            <w:r w:rsidRPr="008D361B">
              <w:rPr>
                <w:rFonts w:cs="Times New Roman"/>
                <w:sz w:val="24"/>
                <w:szCs w:val="24"/>
              </w:rPr>
              <w:t>Nav</w:t>
            </w:r>
            <w:r w:rsidR="00AA0A5D">
              <w:rPr>
                <w:rFonts w:cs="Times New Roman"/>
                <w:sz w:val="24"/>
                <w:szCs w:val="24"/>
              </w:rPr>
              <w:t>.</w:t>
            </w:r>
          </w:p>
        </w:tc>
      </w:tr>
    </w:tbl>
    <w:p w14:paraId="70F0F4AB" w14:textId="77777777" w:rsidR="002D1699" w:rsidRPr="008D361B" w:rsidRDefault="002D1699" w:rsidP="002D1699">
      <w:pPr>
        <w:ind w:firstLine="0"/>
        <w:rPr>
          <w:rFonts w:cs="Times New Roman"/>
          <w:sz w:val="24"/>
          <w:szCs w:val="24"/>
        </w:rPr>
      </w:pPr>
    </w:p>
    <w:p w14:paraId="70F0F4AC" w14:textId="77777777" w:rsidR="002D1699" w:rsidRPr="008D361B" w:rsidRDefault="002D1699" w:rsidP="002D1699">
      <w:pPr>
        <w:ind w:firstLine="0"/>
        <w:rPr>
          <w:rFonts w:cs="Times New Roman"/>
          <w:sz w:val="24"/>
          <w:szCs w:val="24"/>
        </w:rPr>
      </w:pPr>
    </w:p>
    <w:p w14:paraId="70F0F4AD" w14:textId="0876106D" w:rsidR="002D1699" w:rsidRPr="00AA0A5D" w:rsidRDefault="002D1699" w:rsidP="002D1699">
      <w:pPr>
        <w:pStyle w:val="Heading3"/>
        <w:tabs>
          <w:tab w:val="left" w:pos="6840"/>
        </w:tabs>
        <w:spacing w:before="0" w:after="0"/>
        <w:rPr>
          <w:rFonts w:ascii="Times New Roman" w:hAnsi="Times New Roman"/>
          <w:b w:val="0"/>
          <w:sz w:val="24"/>
          <w:szCs w:val="24"/>
          <w:lang w:val="lv-LV"/>
        </w:rPr>
      </w:pPr>
      <w:r w:rsidRPr="00AA0A5D">
        <w:rPr>
          <w:rFonts w:ascii="Times New Roman" w:hAnsi="Times New Roman"/>
          <w:b w:val="0"/>
          <w:sz w:val="24"/>
          <w:szCs w:val="24"/>
          <w:lang w:val="lv-LV"/>
        </w:rPr>
        <w:t>Satiksmes ministrs</w:t>
      </w:r>
      <w:r w:rsidRPr="00AA0A5D">
        <w:rPr>
          <w:rFonts w:ascii="Times New Roman" w:hAnsi="Times New Roman"/>
          <w:b w:val="0"/>
          <w:sz w:val="24"/>
          <w:szCs w:val="24"/>
          <w:lang w:val="lv-LV"/>
        </w:rPr>
        <w:tab/>
      </w:r>
      <w:r w:rsidR="00042E41" w:rsidRPr="00AA0A5D">
        <w:rPr>
          <w:rFonts w:ascii="Times New Roman" w:hAnsi="Times New Roman"/>
          <w:b w:val="0"/>
          <w:sz w:val="24"/>
          <w:szCs w:val="24"/>
          <w:lang w:val="lv-LV"/>
        </w:rPr>
        <w:tab/>
      </w:r>
      <w:proofErr w:type="spellStart"/>
      <w:r w:rsidR="003D7B9C" w:rsidRPr="00AA0A5D">
        <w:rPr>
          <w:rFonts w:ascii="Times New Roman" w:hAnsi="Times New Roman"/>
          <w:b w:val="0"/>
          <w:sz w:val="24"/>
          <w:szCs w:val="24"/>
          <w:lang w:val="lv-LV"/>
        </w:rPr>
        <w:t>T.Linkaits</w:t>
      </w:r>
      <w:proofErr w:type="spellEnd"/>
    </w:p>
    <w:p w14:paraId="70F0F4AE" w14:textId="77777777" w:rsidR="002D1699" w:rsidRPr="00AA0A5D" w:rsidRDefault="002D1699" w:rsidP="002D1699">
      <w:pPr>
        <w:pStyle w:val="Header"/>
        <w:tabs>
          <w:tab w:val="clear" w:pos="4153"/>
          <w:tab w:val="center" w:pos="4536"/>
        </w:tabs>
      </w:pPr>
    </w:p>
    <w:p w14:paraId="5F38FE8C" w14:textId="77777777" w:rsidR="003A74AC" w:rsidRPr="00AA0A5D" w:rsidRDefault="003A74AC" w:rsidP="003A74AC">
      <w:pPr>
        <w:pStyle w:val="Heading3"/>
        <w:tabs>
          <w:tab w:val="left" w:pos="6840"/>
        </w:tabs>
        <w:spacing w:before="0" w:after="0"/>
        <w:jc w:val="both"/>
        <w:rPr>
          <w:rFonts w:ascii="Times New Roman" w:hAnsi="Times New Roman"/>
          <w:b w:val="0"/>
          <w:sz w:val="24"/>
          <w:szCs w:val="24"/>
          <w:lang w:val="lv-LV"/>
        </w:rPr>
      </w:pPr>
      <w:r w:rsidRPr="00AA0A5D">
        <w:rPr>
          <w:rFonts w:ascii="Times New Roman" w:hAnsi="Times New Roman"/>
          <w:b w:val="0"/>
          <w:sz w:val="24"/>
          <w:szCs w:val="24"/>
          <w:lang w:val="lv-LV"/>
        </w:rPr>
        <w:t>Vīza:</w:t>
      </w:r>
    </w:p>
    <w:p w14:paraId="14AF2471" w14:textId="08B99170" w:rsidR="00022E1B" w:rsidRPr="00AA0A5D" w:rsidRDefault="003A74AC" w:rsidP="00AA0A5D">
      <w:pPr>
        <w:pStyle w:val="Heading3"/>
        <w:tabs>
          <w:tab w:val="left" w:pos="6840"/>
        </w:tabs>
        <w:spacing w:before="0" w:after="0"/>
        <w:jc w:val="both"/>
        <w:rPr>
          <w:sz w:val="24"/>
          <w:szCs w:val="24"/>
        </w:rPr>
      </w:pPr>
      <w:r w:rsidRPr="00AA0A5D">
        <w:rPr>
          <w:rFonts w:ascii="Times New Roman" w:hAnsi="Times New Roman"/>
          <w:b w:val="0"/>
          <w:sz w:val="24"/>
          <w:szCs w:val="24"/>
          <w:lang w:val="lv-LV"/>
        </w:rPr>
        <w:t xml:space="preserve">valsts sekretāra </w:t>
      </w:r>
      <w:proofErr w:type="spellStart"/>
      <w:r w:rsidRPr="00AA0A5D">
        <w:rPr>
          <w:rFonts w:ascii="Times New Roman" w:hAnsi="Times New Roman"/>
          <w:b w:val="0"/>
          <w:sz w:val="24"/>
          <w:szCs w:val="24"/>
          <w:lang w:val="lv-LV"/>
        </w:rPr>
        <w:t>p.i</w:t>
      </w:r>
      <w:proofErr w:type="spellEnd"/>
      <w:r w:rsidRPr="00AA0A5D">
        <w:rPr>
          <w:rFonts w:ascii="Times New Roman" w:hAnsi="Times New Roman"/>
          <w:b w:val="0"/>
          <w:sz w:val="24"/>
          <w:szCs w:val="24"/>
          <w:lang w:val="lv-LV"/>
        </w:rPr>
        <w:t xml:space="preserve">. </w:t>
      </w:r>
      <w:r w:rsidRPr="00AA0A5D">
        <w:rPr>
          <w:rFonts w:ascii="Times New Roman" w:hAnsi="Times New Roman"/>
          <w:b w:val="0"/>
          <w:sz w:val="24"/>
          <w:szCs w:val="24"/>
          <w:lang w:val="lv-LV"/>
        </w:rPr>
        <w:tab/>
      </w:r>
      <w:r w:rsidRPr="00AA0A5D">
        <w:rPr>
          <w:rFonts w:ascii="Times New Roman" w:hAnsi="Times New Roman"/>
          <w:b w:val="0"/>
          <w:sz w:val="24"/>
          <w:szCs w:val="24"/>
          <w:lang w:val="lv-LV"/>
        </w:rPr>
        <w:tab/>
      </w:r>
      <w:proofErr w:type="spellStart"/>
      <w:r w:rsidRPr="00AA0A5D">
        <w:rPr>
          <w:rFonts w:ascii="Times New Roman" w:hAnsi="Times New Roman"/>
          <w:b w:val="0"/>
          <w:sz w:val="24"/>
          <w:szCs w:val="24"/>
          <w:lang w:val="lv-LV"/>
        </w:rPr>
        <w:t>Dž.Innusa</w:t>
      </w:r>
      <w:proofErr w:type="spellEnd"/>
    </w:p>
    <w:p w14:paraId="43165E8F" w14:textId="77777777" w:rsidR="00022E1B" w:rsidRDefault="00022E1B" w:rsidP="002D1699">
      <w:pPr>
        <w:ind w:firstLine="0"/>
        <w:jc w:val="both"/>
        <w:rPr>
          <w:rFonts w:eastAsia="Times New Roman"/>
          <w:sz w:val="22"/>
        </w:rPr>
      </w:pPr>
    </w:p>
    <w:p w14:paraId="70F0F4B9" w14:textId="7204BB5A" w:rsidR="00044B41" w:rsidRPr="00D655C9" w:rsidRDefault="00044B41" w:rsidP="002A4199">
      <w:pPr>
        <w:shd w:val="clear" w:color="auto" w:fill="FFFFFF"/>
        <w:tabs>
          <w:tab w:val="left" w:pos="6394"/>
        </w:tabs>
        <w:ind w:firstLine="0"/>
        <w:rPr>
          <w:sz w:val="22"/>
        </w:rPr>
      </w:pPr>
    </w:p>
    <w:sectPr w:rsidR="00044B41" w:rsidRPr="00D655C9" w:rsidSect="00390A8E">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3F0F" w14:textId="77777777" w:rsidR="00CA6646" w:rsidRDefault="00CA6646">
      <w:r>
        <w:separator/>
      </w:r>
    </w:p>
  </w:endnote>
  <w:endnote w:type="continuationSeparator" w:id="0">
    <w:p w14:paraId="2CC2C252" w14:textId="77777777" w:rsidR="00CA6646" w:rsidRDefault="00CA6646">
      <w:r>
        <w:continuationSeparator/>
      </w:r>
    </w:p>
  </w:endnote>
  <w:endnote w:type="continuationNotice" w:id="1">
    <w:p w14:paraId="59B425A2" w14:textId="77777777" w:rsidR="00CA6646" w:rsidRDefault="00CA6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4C0" w14:textId="72278ACC" w:rsidR="007D26DE" w:rsidRPr="008E3E94" w:rsidRDefault="007D26DE" w:rsidP="00073C71">
    <w:pPr>
      <w:pStyle w:val="Footer"/>
      <w:ind w:firstLine="0"/>
      <w:jc w:val="both"/>
      <w:rPr>
        <w:sz w:val="20"/>
        <w:szCs w:val="20"/>
      </w:rPr>
    </w:pPr>
    <w:r w:rsidRPr="00390A8E">
      <w:rPr>
        <w:sz w:val="20"/>
        <w:szCs w:val="20"/>
      </w:rPr>
      <w:t>SAMAnot_241019_AL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4C1" w14:textId="37C3AAFE" w:rsidR="007D26DE" w:rsidRPr="008E3E94" w:rsidRDefault="007D26DE" w:rsidP="007F48CD">
    <w:pPr>
      <w:pStyle w:val="Footer"/>
      <w:ind w:firstLine="0"/>
      <w:jc w:val="both"/>
      <w:rPr>
        <w:sz w:val="20"/>
        <w:szCs w:val="20"/>
      </w:rPr>
    </w:pPr>
    <w:r w:rsidRPr="00390A8E">
      <w:rPr>
        <w:sz w:val="20"/>
        <w:szCs w:val="20"/>
      </w:rPr>
      <w:t>SAMAnot_241019_AL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2959" w14:textId="77777777" w:rsidR="00CA6646" w:rsidRDefault="00CA6646">
      <w:r>
        <w:separator/>
      </w:r>
    </w:p>
  </w:footnote>
  <w:footnote w:type="continuationSeparator" w:id="0">
    <w:p w14:paraId="49363A4E" w14:textId="77777777" w:rsidR="00CA6646" w:rsidRDefault="00CA6646">
      <w:r>
        <w:continuationSeparator/>
      </w:r>
    </w:p>
  </w:footnote>
  <w:footnote w:type="continuationNotice" w:id="1">
    <w:p w14:paraId="61CB1CEC" w14:textId="77777777" w:rsidR="00CA6646" w:rsidRDefault="00CA6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9969"/>
      <w:docPartObj>
        <w:docPartGallery w:val="Page Numbers (Top of Page)"/>
        <w:docPartUnique/>
      </w:docPartObj>
    </w:sdtPr>
    <w:sdtEndPr>
      <w:rPr>
        <w:noProof/>
      </w:rPr>
    </w:sdtEndPr>
    <w:sdtContent>
      <w:p w14:paraId="70F0F4BE" w14:textId="77777777" w:rsidR="007D26DE" w:rsidRDefault="007D26DE">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0F0F4BF" w14:textId="77777777" w:rsidR="007D26DE" w:rsidRDefault="007D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2463D87"/>
    <w:multiLevelType w:val="hybridMultilevel"/>
    <w:tmpl w:val="8C46004E"/>
    <w:lvl w:ilvl="0" w:tplc="55F87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7"/>
  </w:num>
  <w:num w:numId="7">
    <w:abstractNumId w:val="1"/>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99"/>
    <w:rsid w:val="0001641B"/>
    <w:rsid w:val="00022E1B"/>
    <w:rsid w:val="00023030"/>
    <w:rsid w:val="00031F03"/>
    <w:rsid w:val="000321E6"/>
    <w:rsid w:val="00032A7A"/>
    <w:rsid w:val="00042E41"/>
    <w:rsid w:val="00044B41"/>
    <w:rsid w:val="00052CBF"/>
    <w:rsid w:val="00064AA1"/>
    <w:rsid w:val="000703E5"/>
    <w:rsid w:val="0007136D"/>
    <w:rsid w:val="00072346"/>
    <w:rsid w:val="00072A9B"/>
    <w:rsid w:val="00073C71"/>
    <w:rsid w:val="00074A90"/>
    <w:rsid w:val="00076BC1"/>
    <w:rsid w:val="00087640"/>
    <w:rsid w:val="000960FB"/>
    <w:rsid w:val="000A0418"/>
    <w:rsid w:val="000B7BA4"/>
    <w:rsid w:val="000C6EDA"/>
    <w:rsid w:val="000D395D"/>
    <w:rsid w:val="000E0F8E"/>
    <w:rsid w:val="000E2A64"/>
    <w:rsid w:val="000E347D"/>
    <w:rsid w:val="000E7E01"/>
    <w:rsid w:val="00103084"/>
    <w:rsid w:val="001053D7"/>
    <w:rsid w:val="00106266"/>
    <w:rsid w:val="00113605"/>
    <w:rsid w:val="00131F99"/>
    <w:rsid w:val="00136A1C"/>
    <w:rsid w:val="00136E6E"/>
    <w:rsid w:val="0016244E"/>
    <w:rsid w:val="00164223"/>
    <w:rsid w:val="00180EBD"/>
    <w:rsid w:val="001A322F"/>
    <w:rsid w:val="001A52F5"/>
    <w:rsid w:val="001B298A"/>
    <w:rsid w:val="001B4759"/>
    <w:rsid w:val="001B4DAA"/>
    <w:rsid w:val="001B55BC"/>
    <w:rsid w:val="001B76FB"/>
    <w:rsid w:val="001C2061"/>
    <w:rsid w:val="001D1744"/>
    <w:rsid w:val="001E623B"/>
    <w:rsid w:val="001E64B8"/>
    <w:rsid w:val="0020083C"/>
    <w:rsid w:val="00202511"/>
    <w:rsid w:val="00211B9F"/>
    <w:rsid w:val="00215EC0"/>
    <w:rsid w:val="00224097"/>
    <w:rsid w:val="002314F6"/>
    <w:rsid w:val="00243C3C"/>
    <w:rsid w:val="002450AC"/>
    <w:rsid w:val="00246A04"/>
    <w:rsid w:val="00250720"/>
    <w:rsid w:val="0025178F"/>
    <w:rsid w:val="00263DE9"/>
    <w:rsid w:val="0026624E"/>
    <w:rsid w:val="00266376"/>
    <w:rsid w:val="002A0B99"/>
    <w:rsid w:val="002A2144"/>
    <w:rsid w:val="002A4199"/>
    <w:rsid w:val="002A4631"/>
    <w:rsid w:val="002B6982"/>
    <w:rsid w:val="002C1463"/>
    <w:rsid w:val="002C1E22"/>
    <w:rsid w:val="002C230C"/>
    <w:rsid w:val="002D1699"/>
    <w:rsid w:val="002E44A6"/>
    <w:rsid w:val="002F33C5"/>
    <w:rsid w:val="00300CEC"/>
    <w:rsid w:val="0031224D"/>
    <w:rsid w:val="00315347"/>
    <w:rsid w:val="00315CFC"/>
    <w:rsid w:val="003161EE"/>
    <w:rsid w:val="003259F7"/>
    <w:rsid w:val="003402EC"/>
    <w:rsid w:val="00340368"/>
    <w:rsid w:val="00340D74"/>
    <w:rsid w:val="003656DD"/>
    <w:rsid w:val="0036610D"/>
    <w:rsid w:val="00376E79"/>
    <w:rsid w:val="00383A59"/>
    <w:rsid w:val="0038667C"/>
    <w:rsid w:val="003869E4"/>
    <w:rsid w:val="00390A8E"/>
    <w:rsid w:val="00393FB0"/>
    <w:rsid w:val="00396EF4"/>
    <w:rsid w:val="003A1A39"/>
    <w:rsid w:val="003A66F1"/>
    <w:rsid w:val="003A6B79"/>
    <w:rsid w:val="003A74AC"/>
    <w:rsid w:val="003B7545"/>
    <w:rsid w:val="003C55BD"/>
    <w:rsid w:val="003C64AA"/>
    <w:rsid w:val="003C678B"/>
    <w:rsid w:val="003C72FE"/>
    <w:rsid w:val="003D0FA4"/>
    <w:rsid w:val="003D34B8"/>
    <w:rsid w:val="003D7B9C"/>
    <w:rsid w:val="003E4EF0"/>
    <w:rsid w:val="003F180A"/>
    <w:rsid w:val="00410D1E"/>
    <w:rsid w:val="00417277"/>
    <w:rsid w:val="004233B3"/>
    <w:rsid w:val="00424A28"/>
    <w:rsid w:val="00426208"/>
    <w:rsid w:val="00431BD1"/>
    <w:rsid w:val="00433590"/>
    <w:rsid w:val="00451762"/>
    <w:rsid w:val="00475B3D"/>
    <w:rsid w:val="00480D54"/>
    <w:rsid w:val="00486883"/>
    <w:rsid w:val="00486BD3"/>
    <w:rsid w:val="004952DC"/>
    <w:rsid w:val="00496E5D"/>
    <w:rsid w:val="004A657A"/>
    <w:rsid w:val="004B1920"/>
    <w:rsid w:val="004B4F8E"/>
    <w:rsid w:val="004C0249"/>
    <w:rsid w:val="004C13C8"/>
    <w:rsid w:val="004C2729"/>
    <w:rsid w:val="004C4B50"/>
    <w:rsid w:val="004D5259"/>
    <w:rsid w:val="004D5394"/>
    <w:rsid w:val="004E0580"/>
    <w:rsid w:val="004E086F"/>
    <w:rsid w:val="00501678"/>
    <w:rsid w:val="00506975"/>
    <w:rsid w:val="005073EC"/>
    <w:rsid w:val="00512229"/>
    <w:rsid w:val="005146E6"/>
    <w:rsid w:val="00526052"/>
    <w:rsid w:val="00527434"/>
    <w:rsid w:val="005346BA"/>
    <w:rsid w:val="0054702A"/>
    <w:rsid w:val="00556D9E"/>
    <w:rsid w:val="0056352F"/>
    <w:rsid w:val="0058720A"/>
    <w:rsid w:val="00597FE7"/>
    <w:rsid w:val="005B042B"/>
    <w:rsid w:val="005B1F44"/>
    <w:rsid w:val="005B464E"/>
    <w:rsid w:val="005B70BE"/>
    <w:rsid w:val="005D3284"/>
    <w:rsid w:val="005D3CD0"/>
    <w:rsid w:val="005D647E"/>
    <w:rsid w:val="005F3DCD"/>
    <w:rsid w:val="005F6F32"/>
    <w:rsid w:val="005F7B49"/>
    <w:rsid w:val="006028F1"/>
    <w:rsid w:val="0060507B"/>
    <w:rsid w:val="00605F42"/>
    <w:rsid w:val="0060737D"/>
    <w:rsid w:val="006145B9"/>
    <w:rsid w:val="006173E3"/>
    <w:rsid w:val="00621566"/>
    <w:rsid w:val="00636D89"/>
    <w:rsid w:val="006419D2"/>
    <w:rsid w:val="00642ADA"/>
    <w:rsid w:val="00645140"/>
    <w:rsid w:val="0064596D"/>
    <w:rsid w:val="0065168F"/>
    <w:rsid w:val="00656521"/>
    <w:rsid w:val="0065753C"/>
    <w:rsid w:val="006629F8"/>
    <w:rsid w:val="00675A0B"/>
    <w:rsid w:val="00681EFF"/>
    <w:rsid w:val="00690032"/>
    <w:rsid w:val="00694F77"/>
    <w:rsid w:val="006A1C1E"/>
    <w:rsid w:val="006A3948"/>
    <w:rsid w:val="006C286E"/>
    <w:rsid w:val="006D57A4"/>
    <w:rsid w:val="007020CD"/>
    <w:rsid w:val="00705337"/>
    <w:rsid w:val="0070544E"/>
    <w:rsid w:val="00712BC9"/>
    <w:rsid w:val="00713C90"/>
    <w:rsid w:val="00720D12"/>
    <w:rsid w:val="00724D9D"/>
    <w:rsid w:val="007301BD"/>
    <w:rsid w:val="00733071"/>
    <w:rsid w:val="00747290"/>
    <w:rsid w:val="00750EF0"/>
    <w:rsid w:val="00751E39"/>
    <w:rsid w:val="00753DC7"/>
    <w:rsid w:val="00755F87"/>
    <w:rsid w:val="00765F67"/>
    <w:rsid w:val="00766905"/>
    <w:rsid w:val="00787A9C"/>
    <w:rsid w:val="007A648D"/>
    <w:rsid w:val="007B2A9E"/>
    <w:rsid w:val="007C09D6"/>
    <w:rsid w:val="007D2102"/>
    <w:rsid w:val="007D26DE"/>
    <w:rsid w:val="007D3866"/>
    <w:rsid w:val="007D5ABA"/>
    <w:rsid w:val="007E5AE4"/>
    <w:rsid w:val="007F48CD"/>
    <w:rsid w:val="007F6011"/>
    <w:rsid w:val="008031A3"/>
    <w:rsid w:val="0080393C"/>
    <w:rsid w:val="008144CD"/>
    <w:rsid w:val="008173A3"/>
    <w:rsid w:val="00822A1E"/>
    <w:rsid w:val="008321F6"/>
    <w:rsid w:val="00834C7E"/>
    <w:rsid w:val="00835B29"/>
    <w:rsid w:val="00857738"/>
    <w:rsid w:val="008619DD"/>
    <w:rsid w:val="00863EB9"/>
    <w:rsid w:val="00865048"/>
    <w:rsid w:val="008655FA"/>
    <w:rsid w:val="00871BF6"/>
    <w:rsid w:val="008770C7"/>
    <w:rsid w:val="008779C7"/>
    <w:rsid w:val="00882885"/>
    <w:rsid w:val="00885764"/>
    <w:rsid w:val="00887003"/>
    <w:rsid w:val="0089015D"/>
    <w:rsid w:val="008A7407"/>
    <w:rsid w:val="008B0E0F"/>
    <w:rsid w:val="008B1C5F"/>
    <w:rsid w:val="008B5105"/>
    <w:rsid w:val="008D20CF"/>
    <w:rsid w:val="008D361B"/>
    <w:rsid w:val="008E707F"/>
    <w:rsid w:val="008F62D5"/>
    <w:rsid w:val="0090291A"/>
    <w:rsid w:val="0090743A"/>
    <w:rsid w:val="009075F4"/>
    <w:rsid w:val="009314FC"/>
    <w:rsid w:val="0094184E"/>
    <w:rsid w:val="00952D70"/>
    <w:rsid w:val="009567FF"/>
    <w:rsid w:val="009579D0"/>
    <w:rsid w:val="0096168C"/>
    <w:rsid w:val="00975480"/>
    <w:rsid w:val="009755AD"/>
    <w:rsid w:val="009938E7"/>
    <w:rsid w:val="00996CC6"/>
    <w:rsid w:val="009B24D1"/>
    <w:rsid w:val="009B35F5"/>
    <w:rsid w:val="009D10FC"/>
    <w:rsid w:val="009D52D8"/>
    <w:rsid w:val="009D6B54"/>
    <w:rsid w:val="009D7019"/>
    <w:rsid w:val="009D77AA"/>
    <w:rsid w:val="009E050B"/>
    <w:rsid w:val="009E0B19"/>
    <w:rsid w:val="009E212D"/>
    <w:rsid w:val="009F06DF"/>
    <w:rsid w:val="009F593D"/>
    <w:rsid w:val="009F70EF"/>
    <w:rsid w:val="009F74F5"/>
    <w:rsid w:val="00A06468"/>
    <w:rsid w:val="00A11FAC"/>
    <w:rsid w:val="00A137E8"/>
    <w:rsid w:val="00A145B7"/>
    <w:rsid w:val="00A35122"/>
    <w:rsid w:val="00A4234B"/>
    <w:rsid w:val="00A435B2"/>
    <w:rsid w:val="00A47755"/>
    <w:rsid w:val="00A50329"/>
    <w:rsid w:val="00A511A2"/>
    <w:rsid w:val="00A52EE0"/>
    <w:rsid w:val="00A55CC8"/>
    <w:rsid w:val="00A56080"/>
    <w:rsid w:val="00A60101"/>
    <w:rsid w:val="00A62B53"/>
    <w:rsid w:val="00A707E1"/>
    <w:rsid w:val="00A70AD5"/>
    <w:rsid w:val="00A7212B"/>
    <w:rsid w:val="00A9777D"/>
    <w:rsid w:val="00AA0A5D"/>
    <w:rsid w:val="00AA0C71"/>
    <w:rsid w:val="00AA4037"/>
    <w:rsid w:val="00AC0B14"/>
    <w:rsid w:val="00AC4CA1"/>
    <w:rsid w:val="00AC6949"/>
    <w:rsid w:val="00AD3346"/>
    <w:rsid w:val="00AE3D97"/>
    <w:rsid w:val="00AF224B"/>
    <w:rsid w:val="00AF383D"/>
    <w:rsid w:val="00AF7744"/>
    <w:rsid w:val="00B0421E"/>
    <w:rsid w:val="00B13DFA"/>
    <w:rsid w:val="00B223FE"/>
    <w:rsid w:val="00B257AB"/>
    <w:rsid w:val="00B26327"/>
    <w:rsid w:val="00B31932"/>
    <w:rsid w:val="00B37107"/>
    <w:rsid w:val="00B40A90"/>
    <w:rsid w:val="00B4653D"/>
    <w:rsid w:val="00B4688C"/>
    <w:rsid w:val="00B46B66"/>
    <w:rsid w:val="00B52C7A"/>
    <w:rsid w:val="00B60530"/>
    <w:rsid w:val="00B81EEE"/>
    <w:rsid w:val="00B87BE1"/>
    <w:rsid w:val="00B91C1F"/>
    <w:rsid w:val="00B95DE2"/>
    <w:rsid w:val="00B96243"/>
    <w:rsid w:val="00BB5BFA"/>
    <w:rsid w:val="00BD330D"/>
    <w:rsid w:val="00BE75A4"/>
    <w:rsid w:val="00BF58AA"/>
    <w:rsid w:val="00C04273"/>
    <w:rsid w:val="00C043AE"/>
    <w:rsid w:val="00C0633E"/>
    <w:rsid w:val="00C0701A"/>
    <w:rsid w:val="00C20973"/>
    <w:rsid w:val="00C23D17"/>
    <w:rsid w:val="00C26CAB"/>
    <w:rsid w:val="00C34CB6"/>
    <w:rsid w:val="00C70001"/>
    <w:rsid w:val="00C753FC"/>
    <w:rsid w:val="00C77EEE"/>
    <w:rsid w:val="00C80701"/>
    <w:rsid w:val="00C8119D"/>
    <w:rsid w:val="00C92522"/>
    <w:rsid w:val="00C92FE0"/>
    <w:rsid w:val="00C947FC"/>
    <w:rsid w:val="00CA6646"/>
    <w:rsid w:val="00CE33E3"/>
    <w:rsid w:val="00CF5304"/>
    <w:rsid w:val="00CF6767"/>
    <w:rsid w:val="00D02733"/>
    <w:rsid w:val="00D25453"/>
    <w:rsid w:val="00D25CC6"/>
    <w:rsid w:val="00D304E5"/>
    <w:rsid w:val="00D4071C"/>
    <w:rsid w:val="00D45B92"/>
    <w:rsid w:val="00D4704B"/>
    <w:rsid w:val="00D57925"/>
    <w:rsid w:val="00D57BA6"/>
    <w:rsid w:val="00D61A77"/>
    <w:rsid w:val="00D650D2"/>
    <w:rsid w:val="00D655C9"/>
    <w:rsid w:val="00D72749"/>
    <w:rsid w:val="00D86D19"/>
    <w:rsid w:val="00D8711F"/>
    <w:rsid w:val="00D90C45"/>
    <w:rsid w:val="00D927D6"/>
    <w:rsid w:val="00D933C3"/>
    <w:rsid w:val="00DA025B"/>
    <w:rsid w:val="00DA0781"/>
    <w:rsid w:val="00DB3CDA"/>
    <w:rsid w:val="00DB5AEE"/>
    <w:rsid w:val="00DB79CC"/>
    <w:rsid w:val="00DC0050"/>
    <w:rsid w:val="00DC0110"/>
    <w:rsid w:val="00DC2B55"/>
    <w:rsid w:val="00DD670C"/>
    <w:rsid w:val="00DE451C"/>
    <w:rsid w:val="00DE5811"/>
    <w:rsid w:val="00DE723D"/>
    <w:rsid w:val="00DF0400"/>
    <w:rsid w:val="00E00901"/>
    <w:rsid w:val="00E10B37"/>
    <w:rsid w:val="00E12B35"/>
    <w:rsid w:val="00E14B57"/>
    <w:rsid w:val="00E269F4"/>
    <w:rsid w:val="00E313A4"/>
    <w:rsid w:val="00E33AD4"/>
    <w:rsid w:val="00E33EBA"/>
    <w:rsid w:val="00E55477"/>
    <w:rsid w:val="00E832E1"/>
    <w:rsid w:val="00E93C06"/>
    <w:rsid w:val="00EA6A14"/>
    <w:rsid w:val="00EB5513"/>
    <w:rsid w:val="00EC607B"/>
    <w:rsid w:val="00ED04FB"/>
    <w:rsid w:val="00ED15CF"/>
    <w:rsid w:val="00EF3448"/>
    <w:rsid w:val="00EF3C5C"/>
    <w:rsid w:val="00F03774"/>
    <w:rsid w:val="00F05C50"/>
    <w:rsid w:val="00F2383B"/>
    <w:rsid w:val="00F25DE9"/>
    <w:rsid w:val="00F276DA"/>
    <w:rsid w:val="00F36E98"/>
    <w:rsid w:val="00F6248B"/>
    <w:rsid w:val="00F63753"/>
    <w:rsid w:val="00F65120"/>
    <w:rsid w:val="00F73DA7"/>
    <w:rsid w:val="00F86C02"/>
    <w:rsid w:val="00F91241"/>
    <w:rsid w:val="00F96F69"/>
    <w:rsid w:val="00FA767B"/>
    <w:rsid w:val="00FA77E3"/>
    <w:rsid w:val="00FB43DD"/>
    <w:rsid w:val="00FC1014"/>
    <w:rsid w:val="00FC3F3B"/>
    <w:rsid w:val="00FD4B00"/>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0F42F"/>
  <w15:docId w15:val="{3A03D2F0-F7A1-4667-AB24-44991C30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table" w:styleId="TableGrid">
    <w:name w:val="Table Grid"/>
    <w:basedOn w:val="TableNormal"/>
    <w:uiPriority w:val="39"/>
    <w:rsid w:val="00426208"/>
    <w:pPr>
      <w:spacing w:after="0" w:line="240" w:lineRule="auto"/>
      <w:ind w:firstLine="72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7F48CD"/>
    <w:rPr>
      <w:rFonts w:ascii="Times New Roman" w:hAnsi="Times New Roman"/>
      <w:sz w:val="20"/>
      <w:szCs w:val="20"/>
    </w:rPr>
  </w:style>
  <w:style w:type="paragraph" w:styleId="EndnoteText">
    <w:name w:val="endnote text"/>
    <w:basedOn w:val="Normal"/>
    <w:link w:val="EndnoteTextChar"/>
    <w:uiPriority w:val="99"/>
    <w:semiHidden/>
    <w:unhideWhenUsed/>
    <w:rsid w:val="007F48CD"/>
    <w:rPr>
      <w:sz w:val="20"/>
      <w:szCs w:val="20"/>
    </w:rPr>
  </w:style>
  <w:style w:type="paragraph" w:customStyle="1" w:styleId="naiskr">
    <w:name w:val="naiskr"/>
    <w:basedOn w:val="Normal"/>
    <w:rsid w:val="007F48CD"/>
    <w:pPr>
      <w:spacing w:before="100" w:beforeAutospacing="1" w:after="100" w:afterAutospacing="1"/>
      <w:ind w:firstLine="0"/>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1B55BC"/>
    <w:rPr>
      <w:color w:val="605E5C"/>
      <w:shd w:val="clear" w:color="auto" w:fill="E1DFDD"/>
    </w:rPr>
  </w:style>
  <w:style w:type="paragraph" w:styleId="Revision">
    <w:name w:val="Revision"/>
    <w:hidden/>
    <w:uiPriority w:val="99"/>
    <w:semiHidden/>
    <w:rsid w:val="00376E7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864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6035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lv/satmin/content/?cat=55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7545-0B92-432D-AE4A-7B48CBE02314}">
  <ds:schemaRefs>
    <ds:schemaRef ds:uri="http://schemas.microsoft.com/office/2006/metadata/properties"/>
  </ds:schemaRefs>
</ds:datastoreItem>
</file>

<file path=customXml/itemProps2.xml><?xml version="1.0" encoding="utf-8"?>
<ds:datastoreItem xmlns:ds="http://schemas.openxmlformats.org/officeDocument/2006/customXml" ds:itemID="{4048875B-3A77-400B-B9AD-FE322C385C41}">
  <ds:schemaRefs>
    <ds:schemaRef ds:uri="http://schemas.microsoft.com/sharepoint/v3/contenttype/forms"/>
  </ds:schemaRefs>
</ds:datastoreItem>
</file>

<file path=customXml/itemProps3.xml><?xml version="1.0" encoding="utf-8"?>
<ds:datastoreItem xmlns:ds="http://schemas.openxmlformats.org/officeDocument/2006/customXml" ds:itemID="{3D4C7F19-2A94-493A-897E-1B14F5E8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316A88-AF6D-4814-9FFD-23AFC16C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21646</Words>
  <Characters>12339</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Autopārvadājumu likumā” sākotnējās ietekmes novērtējuma ziņojums (anotācija)</vt:lpstr>
      <vt:lpstr>Likumprojekts „Grozījumi Autopārvadājumu likumā"</vt:lpstr>
    </vt:vector>
  </TitlesOfParts>
  <Company>Satiksmes ministrija</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Autopārvadājumu likumā” sākotnējās ietekmes novērtējuma ziņojums (anotācija)</dc:title>
  <dc:subject>Anotācija</dc:subject>
  <dc:creator>Lauris.Mikelsons@sam.gov.lv</dc:creator>
  <dc:description/>
  <cp:lastModifiedBy>Jekaterina Borovika</cp:lastModifiedBy>
  <cp:revision>2</cp:revision>
  <cp:lastPrinted>2019-08-06T07:35:00Z</cp:lastPrinted>
  <dcterms:created xsi:type="dcterms:W3CDTF">2019-11-05T11:49:00Z</dcterms:created>
  <dcterms:modified xsi:type="dcterms:W3CDTF">2019-11-05T11:49:00Z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