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9336" w14:textId="10E0680B" w:rsidR="00D65369" w:rsidRPr="00D65369" w:rsidRDefault="00D65369" w:rsidP="00D65369">
      <w:pPr>
        <w:rPr>
          <w:rFonts w:ascii="Times New Roman" w:hAnsi="Times New Roman"/>
          <w:bCs/>
          <w:sz w:val="28"/>
          <w:szCs w:val="28"/>
        </w:rPr>
      </w:pPr>
    </w:p>
    <w:p w14:paraId="0C043748" w14:textId="18C96AFF" w:rsidR="00D65369" w:rsidRDefault="00D65369" w:rsidP="00D65369">
      <w:pPr>
        <w:rPr>
          <w:rFonts w:ascii="Times New Roman" w:hAnsi="Times New Roman"/>
          <w:bCs/>
          <w:sz w:val="28"/>
          <w:szCs w:val="28"/>
        </w:rPr>
      </w:pPr>
    </w:p>
    <w:p w14:paraId="021A8811" w14:textId="77777777" w:rsidR="00D65369" w:rsidRPr="00D65369" w:rsidRDefault="00D65369" w:rsidP="00D65369">
      <w:pPr>
        <w:rPr>
          <w:rFonts w:ascii="Times New Roman" w:hAnsi="Times New Roman"/>
          <w:bCs/>
          <w:sz w:val="28"/>
          <w:szCs w:val="28"/>
        </w:rPr>
      </w:pPr>
    </w:p>
    <w:p w14:paraId="69104F16" w14:textId="6305293D" w:rsidR="00D65369" w:rsidRPr="00CD7905" w:rsidRDefault="00D65369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BE5182">
        <w:rPr>
          <w:sz w:val="28"/>
          <w:szCs w:val="28"/>
        </w:rPr>
        <w:t>26.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BE5182">
        <w:rPr>
          <w:rFonts w:ascii="Times New Roman" w:hAnsi="Times New Roman"/>
          <w:sz w:val="28"/>
          <w:szCs w:val="28"/>
        </w:rPr>
        <w:t> 605</w:t>
      </w:r>
    </w:p>
    <w:p w14:paraId="31B6F920" w14:textId="32B455F2" w:rsidR="00D65369" w:rsidRPr="00CD7905" w:rsidRDefault="00D65369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BE5182">
        <w:rPr>
          <w:rFonts w:ascii="Times New Roman" w:hAnsi="Times New Roman"/>
          <w:sz w:val="28"/>
          <w:szCs w:val="28"/>
        </w:rPr>
        <w:t>55</w:t>
      </w:r>
      <w:r w:rsidRPr="00CD7905">
        <w:rPr>
          <w:rFonts w:ascii="Times New Roman" w:hAnsi="Times New Roman"/>
          <w:sz w:val="28"/>
          <w:szCs w:val="28"/>
        </w:rPr>
        <w:t> </w:t>
      </w:r>
      <w:r w:rsidR="00BE5182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4037B90" w14:textId="4B5DD063" w:rsidR="009713D8" w:rsidRPr="00D65369" w:rsidRDefault="009713D8" w:rsidP="00D65369">
      <w:pPr>
        <w:rPr>
          <w:rFonts w:ascii="Times New Roman" w:hAnsi="Times New Roman"/>
          <w:sz w:val="28"/>
          <w:szCs w:val="28"/>
        </w:rPr>
      </w:pPr>
    </w:p>
    <w:p w14:paraId="30B2D8B8" w14:textId="77777777" w:rsidR="00775C9F" w:rsidRPr="00D65369" w:rsidRDefault="003F4F7B" w:rsidP="00D65369">
      <w:pPr>
        <w:pStyle w:val="BodyText2"/>
        <w:jc w:val="center"/>
        <w:rPr>
          <w:b/>
          <w:szCs w:val="28"/>
        </w:rPr>
      </w:pPr>
      <w:r w:rsidRPr="00D65369">
        <w:rPr>
          <w:b/>
          <w:szCs w:val="28"/>
        </w:rPr>
        <w:t xml:space="preserve">Par valstij dividendēs izmaksājamo valsts akciju sabiedrības </w:t>
      </w:r>
    </w:p>
    <w:p w14:paraId="5830CB35" w14:textId="4B2043BB" w:rsidR="003F4F7B" w:rsidRPr="00D65369" w:rsidRDefault="00D65369" w:rsidP="00D65369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00503E" w:rsidRPr="00D65369">
        <w:rPr>
          <w:b/>
          <w:szCs w:val="28"/>
        </w:rPr>
        <w:t>Latvijas Pasts</w:t>
      </w:r>
      <w:r>
        <w:rPr>
          <w:b/>
          <w:szCs w:val="28"/>
        </w:rPr>
        <w:t>"</w:t>
      </w:r>
      <w:r w:rsidR="003F4F7B" w:rsidRPr="00D65369">
        <w:rPr>
          <w:b/>
          <w:szCs w:val="28"/>
        </w:rPr>
        <w:t xml:space="preserve"> peļņas daļu</w:t>
      </w:r>
      <w:r w:rsidR="00C21CF8" w:rsidRPr="00D65369">
        <w:rPr>
          <w:b/>
          <w:szCs w:val="28"/>
        </w:rPr>
        <w:t xml:space="preserve"> par 201</w:t>
      </w:r>
      <w:r w:rsidR="0062526E" w:rsidRPr="00D65369">
        <w:rPr>
          <w:b/>
          <w:szCs w:val="28"/>
        </w:rPr>
        <w:t>8</w:t>
      </w:r>
      <w:r w:rsidR="003A5816" w:rsidRPr="00D65369">
        <w:rPr>
          <w:b/>
          <w:szCs w:val="28"/>
        </w:rPr>
        <w:t>.</w:t>
      </w:r>
      <w:r>
        <w:rPr>
          <w:b/>
          <w:szCs w:val="28"/>
        </w:rPr>
        <w:t> </w:t>
      </w:r>
      <w:r w:rsidR="003A5816" w:rsidRPr="00D65369">
        <w:rPr>
          <w:b/>
          <w:szCs w:val="28"/>
        </w:rPr>
        <w:t>gadu</w:t>
      </w:r>
    </w:p>
    <w:p w14:paraId="62F08B37" w14:textId="77777777" w:rsidR="003F4F7B" w:rsidRPr="00D65369" w:rsidRDefault="003F4F7B" w:rsidP="00D65369">
      <w:pPr>
        <w:pStyle w:val="BodyText2"/>
        <w:rPr>
          <w:szCs w:val="28"/>
        </w:rPr>
      </w:pPr>
    </w:p>
    <w:p w14:paraId="34491CE8" w14:textId="03FC6FB5" w:rsidR="00C934DA" w:rsidRPr="00D65369" w:rsidRDefault="00A6332E" w:rsidP="00D653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65369">
        <w:rPr>
          <w:rFonts w:ascii="Times New Roman" w:hAnsi="Times New Roman"/>
          <w:sz w:val="28"/>
          <w:szCs w:val="28"/>
          <w:lang w:eastAsia="lv-LV"/>
        </w:rPr>
        <w:t>1.</w:t>
      </w:r>
      <w:r w:rsidR="001D7D2E"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Saskaņā ar Ministru kabineta 2015.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gada 22.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decembra noteikumu Nr.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 xml:space="preserve">806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 xml:space="preserve"> 11.2.</w:t>
      </w:r>
      <w:r w:rsidR="00F36E34" w:rsidRPr="00D65369">
        <w:rPr>
          <w:rFonts w:ascii="Times New Roman" w:hAnsi="Times New Roman"/>
          <w:sz w:val="28"/>
          <w:szCs w:val="28"/>
          <w:lang w:eastAsia="lv-LV"/>
        </w:rPr>
        <w:t>4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 xml:space="preserve">apakšpunktu noteikt, ka valsts akciju sabiedrība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Latvijas Pasts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 xml:space="preserve"> (vienotais reģistrācijas </w:t>
      </w:r>
      <w:r w:rsidR="00692BFD">
        <w:rPr>
          <w:rFonts w:ascii="Times New Roman" w:hAnsi="Times New Roman"/>
          <w:sz w:val="28"/>
          <w:szCs w:val="28"/>
          <w:lang w:eastAsia="lv-LV"/>
        </w:rPr>
        <w:t>Nr. </w:t>
      </w:r>
      <w:r w:rsidR="006468BA" w:rsidRPr="00D65369">
        <w:rPr>
          <w:rFonts w:ascii="Times New Roman" w:hAnsi="Times New Roman"/>
          <w:sz w:val="28"/>
          <w:szCs w:val="28"/>
          <w:lang w:eastAsia="lv-LV"/>
        </w:rPr>
        <w:t>40003052790</w:t>
      </w:r>
      <w:r w:rsidR="000350A7" w:rsidRPr="00D65369">
        <w:rPr>
          <w:rFonts w:ascii="Times New Roman" w:hAnsi="Times New Roman"/>
          <w:sz w:val="28"/>
          <w:szCs w:val="28"/>
          <w:lang w:eastAsia="lv-LV"/>
        </w:rPr>
        <w:t xml:space="preserve">) </w:t>
      </w:r>
      <w:r w:rsidR="00692BFD">
        <w:rPr>
          <w:rFonts w:ascii="Times New Roman" w:hAnsi="Times New Roman"/>
          <w:sz w:val="28"/>
          <w:szCs w:val="28"/>
          <w:lang w:eastAsia="lv-LV"/>
        </w:rPr>
        <w:t>ne</w:t>
      </w:r>
      <w:r w:rsidR="00C934DA" w:rsidRPr="00D65369">
        <w:rPr>
          <w:rFonts w:ascii="Times New Roman" w:hAnsi="Times New Roman"/>
          <w:sz w:val="28"/>
          <w:szCs w:val="28"/>
          <w:lang w:eastAsia="lv-LV"/>
        </w:rPr>
        <w:t>maksā dividendes no peļņas par 2018.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C934DA" w:rsidRPr="00D65369">
        <w:rPr>
          <w:rFonts w:ascii="Times New Roman" w:hAnsi="Times New Roman"/>
          <w:sz w:val="28"/>
          <w:szCs w:val="28"/>
          <w:lang w:eastAsia="lv-LV"/>
        </w:rPr>
        <w:t>gadu.</w:t>
      </w:r>
    </w:p>
    <w:p w14:paraId="74F153FC" w14:textId="77777777" w:rsidR="00D65369" w:rsidRDefault="00D65369" w:rsidP="00D653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19692586"/>
    </w:p>
    <w:p w14:paraId="29AA5940" w14:textId="54559FB1" w:rsidR="002151E2" w:rsidRPr="00D65369" w:rsidRDefault="00A6332E" w:rsidP="00D653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65369">
        <w:rPr>
          <w:rFonts w:ascii="Times New Roman" w:hAnsi="Times New Roman"/>
          <w:sz w:val="28"/>
          <w:szCs w:val="28"/>
          <w:lang w:eastAsia="lv-LV"/>
        </w:rPr>
        <w:t>2.</w:t>
      </w:r>
      <w:r w:rsidR="00692BFD">
        <w:rPr>
          <w:rFonts w:ascii="Times New Roman" w:hAnsi="Times New Roman"/>
          <w:sz w:val="28"/>
          <w:szCs w:val="28"/>
          <w:lang w:eastAsia="lv-LV"/>
        </w:rPr>
        <w:t>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Satiksmes ministrijai kā valsts akciju sabiedrības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Latvijas Pasts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kapitāla daļu turētājai nodrošināt, ka valsts akciju sabiedrības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Latvijas Pasts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peļņa 1</w:t>
      </w:r>
      <w:r w:rsidR="00692BFD">
        <w:rPr>
          <w:rFonts w:ascii="Times New Roman" w:hAnsi="Times New Roman"/>
          <w:sz w:val="28"/>
          <w:szCs w:val="28"/>
          <w:lang w:eastAsia="lv-LV"/>
        </w:rPr>
        <w:t>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709 280,30 </w:t>
      </w:r>
      <w:proofErr w:type="spellStart"/>
      <w:r w:rsidR="002151E2" w:rsidRPr="00D65369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2151E2" w:rsidRPr="00D65369">
        <w:rPr>
          <w:rFonts w:ascii="Times New Roman" w:hAnsi="Times New Roman"/>
          <w:i/>
          <w:iCs/>
          <w:sz w:val="28"/>
          <w:szCs w:val="28"/>
          <w:lang w:eastAsia="lv-LV"/>
        </w:rPr>
        <w:t xml:space="preserve"> </w:t>
      </w:r>
      <w:r w:rsidR="00901D8D" w:rsidRPr="00D65369">
        <w:rPr>
          <w:rFonts w:ascii="Times New Roman" w:hAnsi="Times New Roman"/>
          <w:sz w:val="28"/>
          <w:szCs w:val="28"/>
          <w:lang w:eastAsia="lv-LV"/>
        </w:rPr>
        <w:t>apmērā</w:t>
      </w:r>
      <w:r w:rsidR="00901D8D" w:rsidRPr="00D65369">
        <w:rPr>
          <w:rFonts w:ascii="Times New Roman" w:hAnsi="Times New Roman"/>
          <w:i/>
          <w:iCs/>
          <w:sz w:val="28"/>
          <w:szCs w:val="28"/>
          <w:lang w:eastAsia="lv-LV"/>
        </w:rPr>
        <w:t xml:space="preserve"> 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saskaņā ar Pasta likuma pārejas noteikumu 12.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punktu tiek novirzīta:</w:t>
      </w:r>
    </w:p>
    <w:p w14:paraId="6DE2A1F6" w14:textId="35FBB29D" w:rsidR="00A6332E" w:rsidRPr="00D65369" w:rsidRDefault="00A6332E" w:rsidP="00D653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65369">
        <w:rPr>
          <w:rFonts w:ascii="Times New Roman" w:hAnsi="Times New Roman"/>
          <w:sz w:val="28"/>
          <w:szCs w:val="28"/>
          <w:lang w:eastAsia="lv-LV"/>
        </w:rPr>
        <w:t>2.1.</w:t>
      </w:r>
      <w:r w:rsidR="00692BFD">
        <w:rPr>
          <w:rFonts w:ascii="Times New Roman" w:hAnsi="Times New Roman"/>
          <w:sz w:val="28"/>
          <w:szCs w:val="28"/>
          <w:lang w:eastAsia="lv-LV"/>
        </w:rPr>
        <w:t> 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1 402 48</w:t>
      </w:r>
      <w:r w:rsidR="00EE4621" w:rsidRPr="00D65369">
        <w:rPr>
          <w:rFonts w:ascii="Times New Roman" w:hAnsi="Times New Roman"/>
          <w:sz w:val="28"/>
          <w:szCs w:val="28"/>
          <w:lang w:eastAsia="lv-LV"/>
        </w:rPr>
        <w:t>8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,68 </w:t>
      </w:r>
      <w:proofErr w:type="spellStart"/>
      <w:r w:rsidR="002151E2" w:rsidRPr="00D65369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039BB" w:rsidRPr="00D65369">
        <w:rPr>
          <w:rFonts w:ascii="Times New Roman" w:hAnsi="Times New Roman"/>
          <w:sz w:val="28"/>
          <w:szCs w:val="28"/>
          <w:lang w:eastAsia="lv-LV"/>
        </w:rPr>
        <w:t xml:space="preserve">apmērā 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Latvijas Pasts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zaudējumu kompensēšanai, kas radušies, sniedzot abonēto preses izdevumu piegādes pakalpojumus 2018. gadā;</w:t>
      </w:r>
    </w:p>
    <w:p w14:paraId="6AE47376" w14:textId="5EEAB959" w:rsidR="002151E2" w:rsidRPr="00D65369" w:rsidRDefault="00A6332E" w:rsidP="00D6536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65369">
        <w:rPr>
          <w:rFonts w:ascii="Times New Roman" w:hAnsi="Times New Roman"/>
          <w:sz w:val="28"/>
          <w:szCs w:val="28"/>
          <w:lang w:eastAsia="lv-LV"/>
        </w:rPr>
        <w:t>2.2.</w:t>
      </w:r>
      <w:r w:rsidR="00692BFD">
        <w:rPr>
          <w:rFonts w:ascii="Times New Roman" w:hAnsi="Times New Roman"/>
          <w:sz w:val="28"/>
          <w:szCs w:val="28"/>
          <w:lang w:eastAsia="lv-LV"/>
        </w:rPr>
        <w:t> 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306</w:t>
      </w:r>
      <w:r w:rsidR="00692BFD">
        <w:rPr>
          <w:rFonts w:ascii="Times New Roman" w:hAnsi="Times New Roman"/>
          <w:sz w:val="28"/>
          <w:szCs w:val="28"/>
          <w:lang w:eastAsia="lv-LV"/>
        </w:rPr>
        <w:t>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79</w:t>
      </w:r>
      <w:r w:rsidR="00EE4621" w:rsidRPr="00D65369">
        <w:rPr>
          <w:rFonts w:ascii="Times New Roman" w:hAnsi="Times New Roman"/>
          <w:sz w:val="28"/>
          <w:szCs w:val="28"/>
          <w:lang w:eastAsia="lv-LV"/>
        </w:rPr>
        <w:t>1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,62 </w:t>
      </w:r>
      <w:proofErr w:type="spellStart"/>
      <w:r w:rsidR="002151E2" w:rsidRPr="00D65369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039BB" w:rsidRPr="00D65369">
        <w:rPr>
          <w:rFonts w:ascii="Times New Roman" w:hAnsi="Times New Roman"/>
          <w:sz w:val="28"/>
          <w:szCs w:val="28"/>
          <w:lang w:eastAsia="lv-LV"/>
        </w:rPr>
        <w:t xml:space="preserve">apmērā 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Latvijas Pasts</w:t>
      </w:r>
      <w:r w:rsidR="00D65369">
        <w:rPr>
          <w:rFonts w:ascii="Times New Roman" w:hAnsi="Times New Roman"/>
          <w:sz w:val="28"/>
          <w:szCs w:val="28"/>
          <w:lang w:eastAsia="lv-LV"/>
        </w:rPr>
        <w:t>"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 xml:space="preserve"> zaudējumu kompensēšanai, kas radušies, sniedzot abonēto preses izdevumu piegādes pakalpojumus 2019.</w:t>
      </w:r>
      <w:r w:rsidR="00D65369">
        <w:rPr>
          <w:rFonts w:ascii="Times New Roman" w:hAnsi="Times New Roman"/>
          <w:sz w:val="28"/>
          <w:szCs w:val="28"/>
          <w:lang w:eastAsia="lv-LV"/>
        </w:rPr>
        <w:t> </w:t>
      </w:r>
      <w:r w:rsidR="002151E2" w:rsidRPr="00D65369">
        <w:rPr>
          <w:rFonts w:ascii="Times New Roman" w:hAnsi="Times New Roman"/>
          <w:sz w:val="28"/>
          <w:szCs w:val="28"/>
          <w:lang w:eastAsia="lv-LV"/>
        </w:rPr>
        <w:t>gada pirmajā pusgadā.</w:t>
      </w:r>
    </w:p>
    <w:bookmarkEnd w:id="1"/>
    <w:p w14:paraId="117CF7AE" w14:textId="3DFC4B84" w:rsidR="00BB051B" w:rsidRDefault="00BB051B" w:rsidP="00D65369">
      <w:pPr>
        <w:pStyle w:val="BodyText2"/>
        <w:tabs>
          <w:tab w:val="left" w:pos="567"/>
        </w:tabs>
        <w:ind w:firstLine="709"/>
        <w:rPr>
          <w:szCs w:val="28"/>
        </w:rPr>
      </w:pPr>
    </w:p>
    <w:p w14:paraId="12E9E2E5" w14:textId="77777777" w:rsidR="00D65369" w:rsidRDefault="00D65369" w:rsidP="00D65369">
      <w:pPr>
        <w:pStyle w:val="BodyText2"/>
        <w:tabs>
          <w:tab w:val="left" w:pos="567"/>
        </w:tabs>
        <w:ind w:firstLine="709"/>
        <w:rPr>
          <w:szCs w:val="28"/>
        </w:rPr>
      </w:pPr>
    </w:p>
    <w:p w14:paraId="6DC39FB4" w14:textId="77777777" w:rsidR="00D65369" w:rsidRPr="00D65369" w:rsidRDefault="00D65369" w:rsidP="00D65369">
      <w:pPr>
        <w:pStyle w:val="BodyText2"/>
        <w:tabs>
          <w:tab w:val="left" w:pos="567"/>
        </w:tabs>
        <w:ind w:firstLine="709"/>
        <w:rPr>
          <w:szCs w:val="28"/>
        </w:rPr>
      </w:pPr>
    </w:p>
    <w:p w14:paraId="31D8BAD6" w14:textId="77777777" w:rsidR="00D65369" w:rsidRPr="00DE283C" w:rsidRDefault="00D6536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846647" w14:textId="77777777" w:rsidR="00D65369" w:rsidRDefault="00D65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54A569" w14:textId="77777777" w:rsidR="00D65369" w:rsidRDefault="00D65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5A6B0A" w14:textId="77777777" w:rsidR="00D65369" w:rsidRDefault="00D653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C91374" w14:textId="77777777" w:rsidR="00D65369" w:rsidRPr="001258F6" w:rsidRDefault="00D65369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5F6B0B8" w14:textId="00615A7A" w:rsidR="00C73CED" w:rsidRPr="00D65369" w:rsidRDefault="00C73CED" w:rsidP="00D65369">
      <w:pPr>
        <w:tabs>
          <w:tab w:val="left" w:pos="851"/>
          <w:tab w:val="left" w:pos="6804"/>
        </w:tabs>
        <w:ind w:firstLine="567"/>
        <w:jc w:val="both"/>
        <w:rPr>
          <w:rFonts w:ascii="Times New Roman" w:hAnsi="Times New Roman"/>
          <w:sz w:val="28"/>
          <w:szCs w:val="28"/>
          <w:lang w:val="de-DE" w:eastAsia="lv-LV"/>
        </w:rPr>
      </w:pPr>
    </w:p>
    <w:sectPr w:rsidR="00C73CED" w:rsidRPr="00D65369" w:rsidSect="00D65369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A19" w14:textId="77777777" w:rsidR="00D96D19" w:rsidRDefault="00D96D19">
      <w:r>
        <w:separator/>
      </w:r>
    </w:p>
  </w:endnote>
  <w:endnote w:type="continuationSeparator" w:id="0">
    <w:p w14:paraId="6BF36BB2" w14:textId="77777777" w:rsidR="00D96D19" w:rsidRDefault="00D9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D411" w14:textId="7514C45F" w:rsidR="00D51E99" w:rsidRPr="00D65369" w:rsidRDefault="00D65369" w:rsidP="00D65369">
    <w:pPr>
      <w:pStyle w:val="Footer"/>
      <w:rPr>
        <w:rFonts w:ascii="Times New Roman" w:hAnsi="Times New Roman"/>
        <w:sz w:val="16"/>
        <w:szCs w:val="16"/>
      </w:rPr>
    </w:pPr>
    <w:r w:rsidRPr="00D65369">
      <w:rPr>
        <w:rFonts w:ascii="Times New Roman" w:hAnsi="Times New Roman"/>
        <w:sz w:val="16"/>
        <w:szCs w:val="16"/>
      </w:rPr>
      <w:t>R2160_9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381F" w14:textId="77777777" w:rsidR="00D96D19" w:rsidRDefault="00D96D19">
      <w:r>
        <w:separator/>
      </w:r>
    </w:p>
  </w:footnote>
  <w:footnote w:type="continuationSeparator" w:id="0">
    <w:p w14:paraId="6EEFDF91" w14:textId="77777777" w:rsidR="00D96D19" w:rsidRDefault="00D9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309A" w14:textId="77777777" w:rsidR="00D65369" w:rsidRPr="003629D6" w:rsidRDefault="00D65369">
    <w:pPr>
      <w:pStyle w:val="Header"/>
      <w:rPr>
        <w:rFonts w:ascii="Times New Roman" w:hAnsi="Times New Roman"/>
        <w:sz w:val="24"/>
        <w:szCs w:val="24"/>
      </w:rPr>
    </w:pPr>
  </w:p>
  <w:p w14:paraId="64B63B08" w14:textId="587FDD4D" w:rsidR="00D65369" w:rsidRDefault="00D65369">
    <w:pPr>
      <w:pStyle w:val="Header"/>
    </w:pPr>
    <w:r>
      <w:rPr>
        <w:noProof/>
      </w:rPr>
      <w:drawing>
        <wp:inline distT="0" distB="0" distL="0" distR="0" wp14:anchorId="5DCA9BE5" wp14:editId="40CB76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530"/>
    <w:multiLevelType w:val="multilevel"/>
    <w:tmpl w:val="0426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F1714"/>
    <w:multiLevelType w:val="hybridMultilevel"/>
    <w:tmpl w:val="55B8E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3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03B"/>
    <w:multiLevelType w:val="hybridMultilevel"/>
    <w:tmpl w:val="3CB2C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1C9"/>
    <w:multiLevelType w:val="multilevel"/>
    <w:tmpl w:val="0426001D"/>
    <w:numStyleLink w:val="Style2"/>
  </w:abstractNum>
  <w:abstractNum w:abstractNumId="7" w15:restartNumberingAfterBreak="0">
    <w:nsid w:val="5414539C"/>
    <w:multiLevelType w:val="hybridMultilevel"/>
    <w:tmpl w:val="5D60A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77DD"/>
    <w:multiLevelType w:val="multilevel"/>
    <w:tmpl w:val="55B8ED3C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079F6"/>
    <w:multiLevelType w:val="multilevel"/>
    <w:tmpl w:val="6DB8CD7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8"/>
    <w:rsid w:val="0000503E"/>
    <w:rsid w:val="00020E45"/>
    <w:rsid w:val="000350A7"/>
    <w:rsid w:val="00047171"/>
    <w:rsid w:val="00054A45"/>
    <w:rsid w:val="00055577"/>
    <w:rsid w:val="00055590"/>
    <w:rsid w:val="00077833"/>
    <w:rsid w:val="00082B48"/>
    <w:rsid w:val="00083C01"/>
    <w:rsid w:val="000A2C98"/>
    <w:rsid w:val="000A4521"/>
    <w:rsid w:val="000B3D8B"/>
    <w:rsid w:val="000B51A6"/>
    <w:rsid w:val="000B7EB0"/>
    <w:rsid w:val="000C6DD0"/>
    <w:rsid w:val="000E3379"/>
    <w:rsid w:val="000E7263"/>
    <w:rsid w:val="000F47C3"/>
    <w:rsid w:val="00115DDA"/>
    <w:rsid w:val="00124497"/>
    <w:rsid w:val="00130A91"/>
    <w:rsid w:val="00135425"/>
    <w:rsid w:val="001432EC"/>
    <w:rsid w:val="00143554"/>
    <w:rsid w:val="0015336F"/>
    <w:rsid w:val="00153FF5"/>
    <w:rsid w:val="00162551"/>
    <w:rsid w:val="00164C69"/>
    <w:rsid w:val="001758D7"/>
    <w:rsid w:val="001816ED"/>
    <w:rsid w:val="001857ED"/>
    <w:rsid w:val="0019712C"/>
    <w:rsid w:val="0019731F"/>
    <w:rsid w:val="00197C06"/>
    <w:rsid w:val="001A53A4"/>
    <w:rsid w:val="001D7449"/>
    <w:rsid w:val="001D7D2E"/>
    <w:rsid w:val="001E7BD8"/>
    <w:rsid w:val="00200211"/>
    <w:rsid w:val="002016F8"/>
    <w:rsid w:val="002151E2"/>
    <w:rsid w:val="00237874"/>
    <w:rsid w:val="0024654B"/>
    <w:rsid w:val="002608EC"/>
    <w:rsid w:val="00281A3B"/>
    <w:rsid w:val="00285B8C"/>
    <w:rsid w:val="002876B9"/>
    <w:rsid w:val="0029326A"/>
    <w:rsid w:val="002A15EB"/>
    <w:rsid w:val="002A4B80"/>
    <w:rsid w:val="002A4DD5"/>
    <w:rsid w:val="002B46C6"/>
    <w:rsid w:val="002B7E9E"/>
    <w:rsid w:val="002D3CA8"/>
    <w:rsid w:val="002D5E03"/>
    <w:rsid w:val="002E0319"/>
    <w:rsid w:val="002E1B69"/>
    <w:rsid w:val="002F7104"/>
    <w:rsid w:val="00304602"/>
    <w:rsid w:val="00327780"/>
    <w:rsid w:val="003316A7"/>
    <w:rsid w:val="003547C7"/>
    <w:rsid w:val="00357507"/>
    <w:rsid w:val="00363401"/>
    <w:rsid w:val="0037243A"/>
    <w:rsid w:val="003825BC"/>
    <w:rsid w:val="00383081"/>
    <w:rsid w:val="003A077F"/>
    <w:rsid w:val="003A5816"/>
    <w:rsid w:val="003B51F9"/>
    <w:rsid w:val="003C0233"/>
    <w:rsid w:val="003E1F12"/>
    <w:rsid w:val="003F1986"/>
    <w:rsid w:val="003F4F7B"/>
    <w:rsid w:val="003F646E"/>
    <w:rsid w:val="003F7155"/>
    <w:rsid w:val="00404384"/>
    <w:rsid w:val="00425645"/>
    <w:rsid w:val="00431F62"/>
    <w:rsid w:val="004442AA"/>
    <w:rsid w:val="00460AE5"/>
    <w:rsid w:val="00465C81"/>
    <w:rsid w:val="00473FAF"/>
    <w:rsid w:val="004820B9"/>
    <w:rsid w:val="00485CE4"/>
    <w:rsid w:val="00496A4B"/>
    <w:rsid w:val="004A1961"/>
    <w:rsid w:val="004B08A2"/>
    <w:rsid w:val="004B2F95"/>
    <w:rsid w:val="004B6A6D"/>
    <w:rsid w:val="004C47E4"/>
    <w:rsid w:val="004C6ADA"/>
    <w:rsid w:val="004C7576"/>
    <w:rsid w:val="004D39C4"/>
    <w:rsid w:val="004E0EDF"/>
    <w:rsid w:val="004F0345"/>
    <w:rsid w:val="004F643E"/>
    <w:rsid w:val="00524545"/>
    <w:rsid w:val="00527B18"/>
    <w:rsid w:val="00546B53"/>
    <w:rsid w:val="0056682F"/>
    <w:rsid w:val="005669D7"/>
    <w:rsid w:val="005800A1"/>
    <w:rsid w:val="005B03A4"/>
    <w:rsid w:val="005B2761"/>
    <w:rsid w:val="005C0D84"/>
    <w:rsid w:val="005C1DF2"/>
    <w:rsid w:val="005C21AA"/>
    <w:rsid w:val="005D34FE"/>
    <w:rsid w:val="005D6BB4"/>
    <w:rsid w:val="005E696E"/>
    <w:rsid w:val="005E79A8"/>
    <w:rsid w:val="005F164B"/>
    <w:rsid w:val="0060037F"/>
    <w:rsid w:val="0062526E"/>
    <w:rsid w:val="006377C6"/>
    <w:rsid w:val="00643F60"/>
    <w:rsid w:val="006468BA"/>
    <w:rsid w:val="006748F3"/>
    <w:rsid w:val="00675DDD"/>
    <w:rsid w:val="00677B5E"/>
    <w:rsid w:val="006802A6"/>
    <w:rsid w:val="00690F51"/>
    <w:rsid w:val="00692BFD"/>
    <w:rsid w:val="006C5854"/>
    <w:rsid w:val="006C74AF"/>
    <w:rsid w:val="006D0B97"/>
    <w:rsid w:val="006E055E"/>
    <w:rsid w:val="006E3227"/>
    <w:rsid w:val="006F6D9F"/>
    <w:rsid w:val="00710D33"/>
    <w:rsid w:val="007146A7"/>
    <w:rsid w:val="00732B0E"/>
    <w:rsid w:val="00744A77"/>
    <w:rsid w:val="00770221"/>
    <w:rsid w:val="00771A52"/>
    <w:rsid w:val="00771DF9"/>
    <w:rsid w:val="00775C9F"/>
    <w:rsid w:val="00775D0F"/>
    <w:rsid w:val="007836B2"/>
    <w:rsid w:val="007853AF"/>
    <w:rsid w:val="007869CF"/>
    <w:rsid w:val="00795CF3"/>
    <w:rsid w:val="007A2F3C"/>
    <w:rsid w:val="007B00B3"/>
    <w:rsid w:val="007C0389"/>
    <w:rsid w:val="007C4BE0"/>
    <w:rsid w:val="007C6D65"/>
    <w:rsid w:val="007D1001"/>
    <w:rsid w:val="007D3E28"/>
    <w:rsid w:val="007D49EA"/>
    <w:rsid w:val="008069DA"/>
    <w:rsid w:val="008104FF"/>
    <w:rsid w:val="00822289"/>
    <w:rsid w:val="00824F9A"/>
    <w:rsid w:val="00837DBA"/>
    <w:rsid w:val="00844A6F"/>
    <w:rsid w:val="00852008"/>
    <w:rsid w:val="00867984"/>
    <w:rsid w:val="00870CFA"/>
    <w:rsid w:val="0087189E"/>
    <w:rsid w:val="008732FF"/>
    <w:rsid w:val="00880B6F"/>
    <w:rsid w:val="008B40BD"/>
    <w:rsid w:val="008C72FE"/>
    <w:rsid w:val="008C7D1A"/>
    <w:rsid w:val="008D0B81"/>
    <w:rsid w:val="008D5236"/>
    <w:rsid w:val="008E4156"/>
    <w:rsid w:val="008F3395"/>
    <w:rsid w:val="00901D8D"/>
    <w:rsid w:val="00904D1B"/>
    <w:rsid w:val="00911206"/>
    <w:rsid w:val="00925247"/>
    <w:rsid w:val="0092746F"/>
    <w:rsid w:val="0093252D"/>
    <w:rsid w:val="009507D7"/>
    <w:rsid w:val="00960D58"/>
    <w:rsid w:val="009611ED"/>
    <w:rsid w:val="009651F1"/>
    <w:rsid w:val="0096614A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9F3C87"/>
    <w:rsid w:val="00A15F2C"/>
    <w:rsid w:val="00A27989"/>
    <w:rsid w:val="00A43C95"/>
    <w:rsid w:val="00A44E83"/>
    <w:rsid w:val="00A50109"/>
    <w:rsid w:val="00A62154"/>
    <w:rsid w:val="00A6332E"/>
    <w:rsid w:val="00A70309"/>
    <w:rsid w:val="00A90D67"/>
    <w:rsid w:val="00A9423C"/>
    <w:rsid w:val="00A954B2"/>
    <w:rsid w:val="00A9572E"/>
    <w:rsid w:val="00A96A8C"/>
    <w:rsid w:val="00AA26CB"/>
    <w:rsid w:val="00AB389B"/>
    <w:rsid w:val="00AD2746"/>
    <w:rsid w:val="00AE22CC"/>
    <w:rsid w:val="00AE4AD8"/>
    <w:rsid w:val="00AF1468"/>
    <w:rsid w:val="00B043DD"/>
    <w:rsid w:val="00B100A7"/>
    <w:rsid w:val="00B14581"/>
    <w:rsid w:val="00B4343D"/>
    <w:rsid w:val="00B5046A"/>
    <w:rsid w:val="00B739A1"/>
    <w:rsid w:val="00B959C8"/>
    <w:rsid w:val="00BB051B"/>
    <w:rsid w:val="00BB6656"/>
    <w:rsid w:val="00BC490A"/>
    <w:rsid w:val="00BD3FE8"/>
    <w:rsid w:val="00BD763E"/>
    <w:rsid w:val="00BE282F"/>
    <w:rsid w:val="00BE45A9"/>
    <w:rsid w:val="00BE5182"/>
    <w:rsid w:val="00BE6072"/>
    <w:rsid w:val="00C031CB"/>
    <w:rsid w:val="00C170BD"/>
    <w:rsid w:val="00C21CF8"/>
    <w:rsid w:val="00C22C4C"/>
    <w:rsid w:val="00C3571A"/>
    <w:rsid w:val="00C36E16"/>
    <w:rsid w:val="00C452A4"/>
    <w:rsid w:val="00C54325"/>
    <w:rsid w:val="00C56064"/>
    <w:rsid w:val="00C67D2D"/>
    <w:rsid w:val="00C73757"/>
    <w:rsid w:val="00C73CED"/>
    <w:rsid w:val="00C92B10"/>
    <w:rsid w:val="00C934DA"/>
    <w:rsid w:val="00C95083"/>
    <w:rsid w:val="00C96EFA"/>
    <w:rsid w:val="00CA2393"/>
    <w:rsid w:val="00CA6AA7"/>
    <w:rsid w:val="00CA763A"/>
    <w:rsid w:val="00CB16DB"/>
    <w:rsid w:val="00CB6938"/>
    <w:rsid w:val="00CB6A92"/>
    <w:rsid w:val="00CC5219"/>
    <w:rsid w:val="00CC578F"/>
    <w:rsid w:val="00CE1EF0"/>
    <w:rsid w:val="00CE1FEE"/>
    <w:rsid w:val="00CF1123"/>
    <w:rsid w:val="00D039BB"/>
    <w:rsid w:val="00D04CB2"/>
    <w:rsid w:val="00D06AB7"/>
    <w:rsid w:val="00D14D26"/>
    <w:rsid w:val="00D32716"/>
    <w:rsid w:val="00D41471"/>
    <w:rsid w:val="00D51E99"/>
    <w:rsid w:val="00D56A11"/>
    <w:rsid w:val="00D6178E"/>
    <w:rsid w:val="00D65369"/>
    <w:rsid w:val="00D71C50"/>
    <w:rsid w:val="00D93FE4"/>
    <w:rsid w:val="00D95734"/>
    <w:rsid w:val="00D96D19"/>
    <w:rsid w:val="00D9771A"/>
    <w:rsid w:val="00DA7090"/>
    <w:rsid w:val="00DB5EE8"/>
    <w:rsid w:val="00DC61D3"/>
    <w:rsid w:val="00DD0ACB"/>
    <w:rsid w:val="00DD171F"/>
    <w:rsid w:val="00DD2C22"/>
    <w:rsid w:val="00DE702C"/>
    <w:rsid w:val="00DF6539"/>
    <w:rsid w:val="00E16D54"/>
    <w:rsid w:val="00E2487F"/>
    <w:rsid w:val="00E27B67"/>
    <w:rsid w:val="00E33D47"/>
    <w:rsid w:val="00E53693"/>
    <w:rsid w:val="00E5418C"/>
    <w:rsid w:val="00E572E2"/>
    <w:rsid w:val="00E71DC7"/>
    <w:rsid w:val="00E75D74"/>
    <w:rsid w:val="00E760CD"/>
    <w:rsid w:val="00E80678"/>
    <w:rsid w:val="00E813BF"/>
    <w:rsid w:val="00E81D3C"/>
    <w:rsid w:val="00E8200A"/>
    <w:rsid w:val="00E854E0"/>
    <w:rsid w:val="00EA209D"/>
    <w:rsid w:val="00ED7CCD"/>
    <w:rsid w:val="00EE4621"/>
    <w:rsid w:val="00EE5240"/>
    <w:rsid w:val="00EE7529"/>
    <w:rsid w:val="00EE7B1B"/>
    <w:rsid w:val="00F27DB7"/>
    <w:rsid w:val="00F31D3E"/>
    <w:rsid w:val="00F32A6A"/>
    <w:rsid w:val="00F36E34"/>
    <w:rsid w:val="00F37455"/>
    <w:rsid w:val="00F37BCE"/>
    <w:rsid w:val="00F61632"/>
    <w:rsid w:val="00F6599C"/>
    <w:rsid w:val="00F902C1"/>
    <w:rsid w:val="00FA04C8"/>
    <w:rsid w:val="00FB5032"/>
    <w:rsid w:val="00FC0AE0"/>
    <w:rsid w:val="00FC36A1"/>
    <w:rsid w:val="00FC6C53"/>
    <w:rsid w:val="00FC73A4"/>
    <w:rsid w:val="00FC7B82"/>
    <w:rsid w:val="00FD0C7D"/>
    <w:rsid w:val="00FE1FBE"/>
    <w:rsid w:val="00FE327D"/>
    <w:rsid w:val="00FE5C1C"/>
    <w:rsid w:val="00FE75A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632"/>
  <w15:docId w15:val="{6CA4D3E9-6913-4A4D-9AB8-6CB17D6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0503E"/>
    <w:rPr>
      <w:rFonts w:ascii="Calibri" w:eastAsiaTheme="minorHAns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71A52"/>
    <w:rPr>
      <w:rFonts w:ascii="Teutonica" w:hAnsi="Teutonica"/>
      <w:lang w:eastAsia="en-US"/>
    </w:rPr>
  </w:style>
  <w:style w:type="numbering" w:customStyle="1" w:styleId="Style1">
    <w:name w:val="Style1"/>
    <w:uiPriority w:val="99"/>
    <w:rsid w:val="00A6332E"/>
    <w:pPr>
      <w:numPr>
        <w:numId w:val="7"/>
      </w:numPr>
    </w:pPr>
  </w:style>
  <w:style w:type="numbering" w:customStyle="1" w:styleId="Style2">
    <w:name w:val="Style2"/>
    <w:uiPriority w:val="99"/>
    <w:rsid w:val="00A6332E"/>
    <w:pPr>
      <w:numPr>
        <w:numId w:val="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65369"/>
    <w:rPr>
      <w:rFonts w:ascii="Teutonica" w:hAnsi="Teutonica"/>
      <w:lang w:eastAsia="en-US"/>
    </w:rPr>
  </w:style>
  <w:style w:type="paragraph" w:customStyle="1" w:styleId="Body">
    <w:name w:val="Body"/>
    <w:rsid w:val="00D653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E5E2-D0E5-434B-AB67-9185227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 Par valstij dividendēs izmaksājamo valsts akciju sabiedrības"</vt:lpstr>
    </vt:vector>
  </TitlesOfParts>
  <Manager>Satiksmes ministrija</Manager>
  <Company>VAS "Latvijas Pasts"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 Par valstij dividendēs izmaksājamo valsts akciju sabiedrības"</dc:title>
  <dc:subject>Rīkojuma projekts</dc:subject>
  <dc:creator>Inta Liepa</dc:creator>
  <dc:description>irisa.kalnina@sam.gov.lv; 67028233; Inta.Liepa@pasts.lv
67608500</dc:description>
  <cp:lastModifiedBy>Leontine Babkina</cp:lastModifiedBy>
  <cp:revision>23</cp:revision>
  <cp:lastPrinted>2019-11-11T14:01:00Z</cp:lastPrinted>
  <dcterms:created xsi:type="dcterms:W3CDTF">2019-09-17T11:57:00Z</dcterms:created>
  <dcterms:modified xsi:type="dcterms:W3CDTF">2019-11-27T13:45:00Z</dcterms:modified>
</cp:coreProperties>
</file>