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8DCD" w14:textId="4A38BFE5" w:rsidR="00612DD5" w:rsidRPr="00BC2633" w:rsidRDefault="00612DD5" w:rsidP="00612DD5">
      <w:pPr>
        <w:spacing w:after="0" w:line="240" w:lineRule="auto"/>
        <w:ind w:firstLine="300"/>
        <w:jc w:val="center"/>
        <w:rPr>
          <w:rFonts w:ascii="Times New Roman" w:eastAsia="Times New Roman" w:hAnsi="Times New Roman" w:cs="Times New Roman"/>
          <w:b/>
          <w:bCs/>
          <w:sz w:val="24"/>
          <w:szCs w:val="24"/>
          <w:lang w:eastAsia="lv-LV"/>
        </w:rPr>
      </w:pPr>
      <w:r w:rsidRPr="00ED7F2F">
        <w:rPr>
          <w:rFonts w:ascii="Times New Roman" w:eastAsia="Times New Roman" w:hAnsi="Times New Roman" w:cs="Times New Roman"/>
          <w:b/>
          <w:bCs/>
          <w:sz w:val="24"/>
          <w:szCs w:val="24"/>
          <w:lang w:eastAsia="lv-LV"/>
        </w:rPr>
        <w:t xml:space="preserve">Ministru kabineta rīkojuma projekta </w:t>
      </w:r>
      <w:r w:rsidR="00EB008B">
        <w:rPr>
          <w:rFonts w:ascii="Times New Roman" w:eastAsia="Times New Roman" w:hAnsi="Times New Roman" w:cs="Times New Roman"/>
          <w:b/>
          <w:bCs/>
          <w:sz w:val="24"/>
          <w:szCs w:val="24"/>
          <w:lang w:eastAsia="lv-LV"/>
        </w:rPr>
        <w:t>"</w:t>
      </w:r>
      <w:r w:rsidR="00EB008B" w:rsidRPr="00EB008B">
        <w:rPr>
          <w:rFonts w:ascii="Times New Roman" w:eastAsia="Times New Roman" w:hAnsi="Times New Roman" w:cs="Times New Roman"/>
          <w:b/>
          <w:bCs/>
          <w:sz w:val="24"/>
          <w:szCs w:val="24"/>
          <w:lang w:eastAsia="lv-LV"/>
        </w:rPr>
        <w:t>Par atklāta konkursa izsludināšanu uz Datu valsts inspekcijas direktora amatu</w:t>
      </w:r>
      <w:r w:rsidRPr="00ED7F2F">
        <w:rPr>
          <w:rFonts w:ascii="Times New Roman" w:eastAsia="Times New Roman" w:hAnsi="Times New Roman" w:cs="Times New Roman"/>
          <w:b/>
          <w:bCs/>
          <w:sz w:val="24"/>
          <w:szCs w:val="24"/>
          <w:lang w:eastAsia="lv-LV"/>
        </w:rPr>
        <w:t>" sākotnējās ietekmes novērtējuma ziņojums (anotācija)</w:t>
      </w:r>
    </w:p>
    <w:p w14:paraId="5514B52F" w14:textId="77777777" w:rsidR="0043582B" w:rsidRPr="00882454"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4455B0" w:rsidRPr="00882454" w14:paraId="0A638E4F" w14:textId="77777777" w:rsidTr="00CF53E7">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77BB92" w14:textId="77777777" w:rsidR="00C9499C" w:rsidRPr="00882454" w:rsidRDefault="00C9499C" w:rsidP="00CF53E7">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110333" w:rsidRPr="00882454" w14:paraId="39970A61" w14:textId="77777777" w:rsidTr="00E16115">
        <w:trPr>
          <w:trHeight w:val="798"/>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28571E01" w14:textId="77777777" w:rsidR="00C9499C" w:rsidRPr="00882454" w:rsidRDefault="00C9499C" w:rsidP="00CF53E7">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26D3C5" w14:textId="560C843B" w:rsidR="00C9499C" w:rsidRPr="00EB008B" w:rsidRDefault="00FD6FA4" w:rsidP="00E81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 attiecināms.</w:t>
            </w:r>
            <w:r w:rsidR="00EB008B">
              <w:rPr>
                <w:rFonts w:ascii="Times New Roman" w:eastAsia="Times New Roman" w:hAnsi="Times New Roman" w:cs="Times New Roman"/>
                <w:sz w:val="24"/>
                <w:szCs w:val="24"/>
                <w:lang w:eastAsia="lv-LV"/>
              </w:rPr>
              <w:t xml:space="preserve"> </w:t>
            </w:r>
          </w:p>
        </w:tc>
      </w:tr>
    </w:tbl>
    <w:p w14:paraId="7275EE99" w14:textId="77777777" w:rsidR="00C9499C" w:rsidRPr="00882454"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550"/>
        <w:gridCol w:w="5948"/>
      </w:tblGrid>
      <w:tr w:rsidR="004455B0" w:rsidRPr="00882454" w14:paraId="49A63687" w14:textId="77777777" w:rsidTr="00301E1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14F48BD" w14:textId="77777777" w:rsidR="00C9499C" w:rsidRPr="00DC3A61" w:rsidRDefault="00C9499C" w:rsidP="00CF53E7">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4455B0" w:rsidRPr="00882454" w14:paraId="019DA4EF" w14:textId="77777777" w:rsidTr="00B23115">
        <w:trPr>
          <w:trHeight w:val="40"/>
        </w:trPr>
        <w:tc>
          <w:tcPr>
            <w:tcW w:w="311" w:type="pct"/>
            <w:tcBorders>
              <w:top w:val="single" w:sz="4" w:space="0" w:color="auto"/>
              <w:left w:val="single" w:sz="4" w:space="0" w:color="auto"/>
              <w:bottom w:val="single" w:sz="4" w:space="0" w:color="auto"/>
              <w:right w:val="single" w:sz="4" w:space="0" w:color="auto"/>
            </w:tcBorders>
            <w:hideMark/>
          </w:tcPr>
          <w:p w14:paraId="0886B7E8"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07" w:type="pct"/>
            <w:tcBorders>
              <w:top w:val="single" w:sz="4" w:space="0" w:color="auto"/>
              <w:left w:val="single" w:sz="4" w:space="0" w:color="auto"/>
              <w:bottom w:val="single" w:sz="4" w:space="0" w:color="auto"/>
              <w:right w:val="single" w:sz="4" w:space="0" w:color="auto"/>
            </w:tcBorders>
            <w:hideMark/>
          </w:tcPr>
          <w:p w14:paraId="36B390FF" w14:textId="48696F70" w:rsidR="00C9499C" w:rsidRPr="00DC3A61" w:rsidRDefault="00C9499C" w:rsidP="00C13603">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282" w:type="pct"/>
            <w:tcBorders>
              <w:top w:val="single" w:sz="4" w:space="0" w:color="auto"/>
              <w:left w:val="single" w:sz="4" w:space="0" w:color="auto"/>
              <w:bottom w:val="single" w:sz="4" w:space="0" w:color="auto"/>
              <w:right w:val="single" w:sz="4" w:space="0" w:color="auto"/>
            </w:tcBorders>
          </w:tcPr>
          <w:p w14:paraId="21CE479A" w14:textId="6ABDA63D" w:rsidR="00A111C4" w:rsidRPr="00110333" w:rsidRDefault="00531526" w:rsidP="00B23115">
            <w:pPr>
              <w:spacing w:after="0" w:line="240" w:lineRule="auto"/>
              <w:jc w:val="both"/>
              <w:rPr>
                <w:rFonts w:ascii="Times New Roman" w:hAnsi="Times New Roman" w:cs="Times New Roman"/>
                <w:iCs/>
                <w:sz w:val="24"/>
                <w:szCs w:val="24"/>
              </w:rPr>
            </w:pPr>
            <w:r w:rsidRPr="00DC3A61">
              <w:rPr>
                <w:rFonts w:ascii="Times New Roman" w:hAnsi="Times New Roman" w:cs="Times New Roman"/>
                <w:iCs/>
                <w:sz w:val="24"/>
                <w:szCs w:val="24"/>
              </w:rPr>
              <w:t xml:space="preserve">Fizisko personu datu apstrādes likuma </w:t>
            </w:r>
            <w:r w:rsidR="000F57A8" w:rsidRPr="003F7D3D">
              <w:rPr>
                <w:rFonts w:ascii="Times New Roman" w:hAnsi="Times New Roman" w:cs="Times New Roman"/>
                <w:sz w:val="24"/>
                <w:szCs w:val="24"/>
              </w:rPr>
              <w:t xml:space="preserve">(turpmāk – </w:t>
            </w:r>
            <w:r w:rsidR="00B229E4">
              <w:rPr>
                <w:rFonts w:ascii="Times New Roman" w:hAnsi="Times New Roman" w:cs="Times New Roman"/>
                <w:sz w:val="24"/>
                <w:szCs w:val="24"/>
              </w:rPr>
              <w:t xml:space="preserve">Datu </w:t>
            </w:r>
            <w:r w:rsidR="000F57A8" w:rsidRPr="003F7D3D">
              <w:rPr>
                <w:rFonts w:ascii="Times New Roman" w:hAnsi="Times New Roman" w:cs="Times New Roman"/>
                <w:sz w:val="24"/>
                <w:szCs w:val="24"/>
              </w:rPr>
              <w:t>likums)</w:t>
            </w:r>
            <w:r w:rsidR="000F57A8" w:rsidRPr="003F7D3D">
              <w:rPr>
                <w:rFonts w:ascii="Times New Roman" w:hAnsi="Times New Roman" w:cs="Times New Roman"/>
                <w:iCs/>
                <w:sz w:val="24"/>
                <w:szCs w:val="24"/>
              </w:rPr>
              <w:t xml:space="preserve"> </w:t>
            </w:r>
            <w:r w:rsidRPr="003F7D3D">
              <w:rPr>
                <w:rFonts w:ascii="Times New Roman" w:hAnsi="Times New Roman" w:cs="Times New Roman"/>
                <w:iCs/>
                <w:sz w:val="24"/>
                <w:szCs w:val="24"/>
              </w:rPr>
              <w:t>6.</w:t>
            </w:r>
            <w:r w:rsidR="009E6DEC" w:rsidRPr="003F7D3D">
              <w:rPr>
                <w:rFonts w:ascii="Times New Roman" w:hAnsi="Times New Roman" w:cs="Times New Roman"/>
                <w:iCs/>
                <w:sz w:val="24"/>
                <w:szCs w:val="24"/>
              </w:rPr>
              <w:t> </w:t>
            </w:r>
            <w:r w:rsidRPr="003F7D3D">
              <w:rPr>
                <w:rFonts w:ascii="Times New Roman" w:hAnsi="Times New Roman" w:cs="Times New Roman"/>
                <w:iCs/>
                <w:sz w:val="24"/>
                <w:szCs w:val="24"/>
              </w:rPr>
              <w:t>panta trešā daļa</w:t>
            </w:r>
            <w:r w:rsidR="00A111C4">
              <w:rPr>
                <w:rFonts w:ascii="Times New Roman" w:hAnsi="Times New Roman" w:cs="Times New Roman"/>
                <w:iCs/>
                <w:sz w:val="24"/>
                <w:szCs w:val="24"/>
              </w:rPr>
              <w:t>, 7. pants un pārejas noteikumu 3. punkts.</w:t>
            </w:r>
            <w:r w:rsidR="00F22400">
              <w:rPr>
                <w:rFonts w:ascii="Times New Roman" w:hAnsi="Times New Roman" w:cs="Times New Roman"/>
                <w:sz w:val="24"/>
                <w:szCs w:val="24"/>
              </w:rPr>
              <w:t xml:space="preserve"> </w:t>
            </w:r>
          </w:p>
        </w:tc>
      </w:tr>
      <w:tr w:rsidR="004455B0" w:rsidRPr="00882454" w14:paraId="5C4868DF" w14:textId="77777777" w:rsidTr="00B23115">
        <w:trPr>
          <w:trHeight w:val="1590"/>
        </w:trPr>
        <w:tc>
          <w:tcPr>
            <w:tcW w:w="311" w:type="pct"/>
            <w:tcBorders>
              <w:top w:val="single" w:sz="4" w:space="0" w:color="auto"/>
              <w:left w:val="single" w:sz="4" w:space="0" w:color="auto"/>
              <w:bottom w:val="single" w:sz="4" w:space="0" w:color="auto"/>
              <w:right w:val="single" w:sz="4" w:space="0" w:color="auto"/>
            </w:tcBorders>
            <w:hideMark/>
          </w:tcPr>
          <w:p w14:paraId="17CD0AF7"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07" w:type="pct"/>
            <w:tcBorders>
              <w:top w:val="single" w:sz="4" w:space="0" w:color="auto"/>
              <w:left w:val="single" w:sz="4" w:space="0" w:color="auto"/>
              <w:bottom w:val="single" w:sz="4" w:space="0" w:color="auto"/>
              <w:right w:val="single" w:sz="4" w:space="0" w:color="auto"/>
            </w:tcBorders>
            <w:hideMark/>
          </w:tcPr>
          <w:p w14:paraId="1E3185FD" w14:textId="5846DA9D" w:rsidR="005E2866" w:rsidRPr="00882454" w:rsidRDefault="00C9499C" w:rsidP="00A242BE">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Pašreizējā situācija un problēmas, kuru risināšanai tiesību akta </w:t>
            </w:r>
            <w:r w:rsidRPr="00DC3A61">
              <w:rPr>
                <w:rFonts w:ascii="Times New Roman" w:eastAsia="Times New Roman" w:hAnsi="Times New Roman" w:cs="Times New Roman"/>
                <w:sz w:val="24"/>
                <w:szCs w:val="24"/>
              </w:rPr>
              <w:t>projekts izstrādāts, tiesiskā regulējuma mērķis un būtība</w:t>
            </w:r>
          </w:p>
        </w:tc>
        <w:tc>
          <w:tcPr>
            <w:tcW w:w="3282" w:type="pct"/>
            <w:tcBorders>
              <w:top w:val="single" w:sz="4" w:space="0" w:color="auto"/>
              <w:left w:val="single" w:sz="4" w:space="0" w:color="auto"/>
              <w:bottom w:val="single" w:sz="4" w:space="0" w:color="auto"/>
              <w:right w:val="single" w:sz="4" w:space="0" w:color="auto"/>
            </w:tcBorders>
            <w:hideMark/>
          </w:tcPr>
          <w:p w14:paraId="0A4545C3" w14:textId="3349BFBC" w:rsidR="00B23115" w:rsidRDefault="00B23115" w:rsidP="00B23115">
            <w:pPr>
              <w:spacing w:after="0" w:line="240" w:lineRule="auto"/>
              <w:jc w:val="both"/>
              <w:rPr>
                <w:rFonts w:ascii="Times New Roman" w:hAnsi="Times New Roman" w:cs="Times New Roman"/>
                <w:iCs/>
                <w:sz w:val="24"/>
                <w:szCs w:val="24"/>
              </w:rPr>
            </w:pPr>
            <w:r w:rsidRPr="00B23115">
              <w:rPr>
                <w:rFonts w:ascii="Times New Roman" w:hAnsi="Times New Roman" w:cs="Times New Roman"/>
                <w:iCs/>
                <w:sz w:val="24"/>
                <w:szCs w:val="24"/>
              </w:rPr>
              <w:t xml:space="preserve">Ministru kabineta rīkojuma </w:t>
            </w:r>
            <w:r w:rsidR="00161483">
              <w:rPr>
                <w:rFonts w:ascii="Times New Roman" w:hAnsi="Times New Roman" w:cs="Times New Roman"/>
                <w:iCs/>
                <w:sz w:val="24"/>
                <w:szCs w:val="24"/>
              </w:rPr>
              <w:t xml:space="preserve">projekta </w:t>
            </w:r>
            <w:r w:rsidRPr="00B23115">
              <w:rPr>
                <w:rFonts w:ascii="Times New Roman" w:hAnsi="Times New Roman" w:cs="Times New Roman"/>
                <w:iCs/>
                <w:sz w:val="24"/>
                <w:szCs w:val="24"/>
              </w:rPr>
              <w:t>"Par atklāta konkursa izsludināšanu uz Datu valsts inspekcijas direktora amatu" (turpmāk – rīkojum</w:t>
            </w:r>
            <w:r w:rsidR="00A242BE">
              <w:rPr>
                <w:rFonts w:ascii="Times New Roman" w:hAnsi="Times New Roman" w:cs="Times New Roman"/>
                <w:iCs/>
                <w:sz w:val="24"/>
                <w:szCs w:val="24"/>
              </w:rPr>
              <w:t>a projekts</w:t>
            </w:r>
            <w:r w:rsidRPr="00B23115">
              <w:rPr>
                <w:rFonts w:ascii="Times New Roman" w:hAnsi="Times New Roman" w:cs="Times New Roman"/>
                <w:iCs/>
                <w:sz w:val="24"/>
                <w:szCs w:val="24"/>
              </w:rPr>
              <w:t xml:space="preserve">) mērķis ir izsludināt atklātu konkursu uz Datu valsts inspekcijas (turpmāk – inspekcija) direktora amatu. Saskaņā ar </w:t>
            </w:r>
            <w:r w:rsidR="00A242BE">
              <w:rPr>
                <w:rFonts w:ascii="Times New Roman" w:hAnsi="Times New Roman" w:cs="Times New Roman"/>
                <w:iCs/>
                <w:sz w:val="24"/>
                <w:szCs w:val="24"/>
              </w:rPr>
              <w:t>Datu</w:t>
            </w:r>
            <w:r w:rsidRPr="00B23115">
              <w:rPr>
                <w:rFonts w:ascii="Times New Roman" w:hAnsi="Times New Roman" w:cs="Times New Roman"/>
                <w:iCs/>
                <w:sz w:val="24"/>
                <w:szCs w:val="24"/>
              </w:rPr>
              <w:t xml:space="preserve"> likuma pārejas noteikumu 3.</w:t>
            </w:r>
            <w:r w:rsidR="00161483">
              <w:rPr>
                <w:rFonts w:ascii="Times New Roman" w:hAnsi="Times New Roman" w:cs="Times New Roman"/>
                <w:iCs/>
                <w:sz w:val="24"/>
                <w:szCs w:val="24"/>
              </w:rPr>
              <w:t> </w:t>
            </w:r>
            <w:r w:rsidRPr="00B23115">
              <w:rPr>
                <w:rFonts w:ascii="Times New Roman" w:hAnsi="Times New Roman" w:cs="Times New Roman"/>
                <w:iCs/>
                <w:sz w:val="24"/>
                <w:szCs w:val="24"/>
              </w:rPr>
              <w:t xml:space="preserve">punktu </w:t>
            </w:r>
            <w:r w:rsidR="00A242BE">
              <w:rPr>
                <w:rFonts w:ascii="Times New Roman" w:hAnsi="Times New Roman" w:cs="Times New Roman"/>
                <w:sz w:val="24"/>
                <w:szCs w:val="24"/>
              </w:rPr>
              <w:t>l</w:t>
            </w:r>
            <w:r w:rsidR="00A242BE" w:rsidRPr="00F22400">
              <w:rPr>
                <w:rFonts w:ascii="Times New Roman" w:hAnsi="Times New Roman" w:cs="Times New Roman"/>
                <w:sz w:val="24"/>
                <w:szCs w:val="24"/>
              </w:rPr>
              <w:t xml:space="preserve">īdz </w:t>
            </w:r>
            <w:r w:rsidR="00A242BE">
              <w:rPr>
                <w:rFonts w:ascii="Times New Roman" w:hAnsi="Times New Roman" w:cs="Times New Roman"/>
                <w:sz w:val="24"/>
                <w:szCs w:val="24"/>
              </w:rPr>
              <w:t xml:space="preserve">šā </w:t>
            </w:r>
            <w:r w:rsidR="00A242BE" w:rsidRPr="00F22400">
              <w:rPr>
                <w:rFonts w:ascii="Times New Roman" w:hAnsi="Times New Roman" w:cs="Times New Roman"/>
                <w:sz w:val="24"/>
                <w:szCs w:val="24"/>
              </w:rPr>
              <w:t xml:space="preserve">likuma spēkā stāšanās dienai ieceltais </w:t>
            </w:r>
            <w:r w:rsidR="000D0D15">
              <w:rPr>
                <w:rFonts w:ascii="Times New Roman" w:hAnsi="Times New Roman" w:cs="Times New Roman"/>
                <w:sz w:val="24"/>
                <w:szCs w:val="24"/>
              </w:rPr>
              <w:t>inspekcijas</w:t>
            </w:r>
            <w:r w:rsidR="00A242BE">
              <w:rPr>
                <w:rFonts w:ascii="Times New Roman" w:hAnsi="Times New Roman" w:cs="Times New Roman"/>
                <w:sz w:val="24"/>
                <w:szCs w:val="24"/>
              </w:rPr>
              <w:t xml:space="preserve"> </w:t>
            </w:r>
            <w:r w:rsidR="00A242BE" w:rsidRPr="00F22400">
              <w:rPr>
                <w:rFonts w:ascii="Times New Roman" w:hAnsi="Times New Roman" w:cs="Times New Roman"/>
                <w:sz w:val="24"/>
                <w:szCs w:val="24"/>
              </w:rPr>
              <w:t>direktors pilda inspekcijas direktora funkcijas līdz brīdim, kad šā likuma 6.</w:t>
            </w:r>
            <w:r w:rsidR="00A242BE">
              <w:rPr>
                <w:rFonts w:ascii="Times New Roman" w:hAnsi="Times New Roman" w:cs="Times New Roman"/>
                <w:sz w:val="24"/>
                <w:szCs w:val="24"/>
              </w:rPr>
              <w:t> </w:t>
            </w:r>
            <w:r w:rsidR="00A242BE" w:rsidRPr="00F22400">
              <w:rPr>
                <w:rFonts w:ascii="Times New Roman" w:hAnsi="Times New Roman" w:cs="Times New Roman"/>
                <w:sz w:val="24"/>
                <w:szCs w:val="24"/>
              </w:rPr>
              <w:t>pantā noteiktajā kārtībā amatā tiek iecelts jauns inspekcijas direktors, bet ne ilgāk kā līdz 2019.</w:t>
            </w:r>
            <w:r w:rsidR="00A242BE">
              <w:rPr>
                <w:rFonts w:ascii="Times New Roman" w:hAnsi="Times New Roman" w:cs="Times New Roman"/>
                <w:sz w:val="24"/>
                <w:szCs w:val="24"/>
              </w:rPr>
              <w:t> </w:t>
            </w:r>
            <w:r w:rsidR="00A242BE" w:rsidRPr="00F22400">
              <w:rPr>
                <w:rFonts w:ascii="Times New Roman" w:hAnsi="Times New Roman" w:cs="Times New Roman"/>
                <w:sz w:val="24"/>
                <w:szCs w:val="24"/>
              </w:rPr>
              <w:t>gada 31.</w:t>
            </w:r>
            <w:r w:rsidR="00A242BE">
              <w:rPr>
                <w:rFonts w:ascii="Times New Roman" w:hAnsi="Times New Roman" w:cs="Times New Roman"/>
                <w:sz w:val="24"/>
                <w:szCs w:val="24"/>
              </w:rPr>
              <w:t> </w:t>
            </w:r>
            <w:r w:rsidR="00A242BE" w:rsidRPr="00F22400">
              <w:rPr>
                <w:rFonts w:ascii="Times New Roman" w:hAnsi="Times New Roman" w:cs="Times New Roman"/>
                <w:sz w:val="24"/>
                <w:szCs w:val="24"/>
              </w:rPr>
              <w:t>decembrim</w:t>
            </w:r>
            <w:r w:rsidR="00A242BE">
              <w:rPr>
                <w:rFonts w:ascii="Times New Roman" w:hAnsi="Times New Roman" w:cs="Times New Roman"/>
                <w:sz w:val="24"/>
                <w:szCs w:val="24"/>
              </w:rPr>
              <w:t>.</w:t>
            </w:r>
          </w:p>
          <w:p w14:paraId="5F5CD8DE" w14:textId="77777777" w:rsidR="00B23115" w:rsidRDefault="00B23115" w:rsidP="00A354DB">
            <w:pPr>
              <w:spacing w:after="0" w:line="240" w:lineRule="auto"/>
              <w:jc w:val="both"/>
              <w:rPr>
                <w:rFonts w:ascii="Times New Roman" w:hAnsi="Times New Roman" w:cs="Times New Roman"/>
                <w:sz w:val="24"/>
                <w:szCs w:val="24"/>
              </w:rPr>
            </w:pPr>
          </w:p>
          <w:p w14:paraId="0D62701F" w14:textId="77777777" w:rsidR="00A242BE" w:rsidRPr="00D04404" w:rsidRDefault="00A242BE" w:rsidP="00A24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Pr>
                <w:rFonts w:ascii="Times New Roman" w:eastAsia="Times New Roman" w:hAnsi="Times New Roman" w:cs="Times New Roman"/>
                <w:sz w:val="24"/>
                <w:szCs w:val="24"/>
                <w:lang w:eastAsia="lv-LV"/>
              </w:rPr>
              <w:t xml:space="preserve">ir nepieciešams izsludināt atklātu konkursu uz inspekcijas direktora amatu. </w:t>
            </w:r>
            <w:r w:rsidRPr="00D04404">
              <w:rPr>
                <w:rFonts w:ascii="Times New Roman" w:hAnsi="Times New Roman" w:cs="Times New Roman"/>
                <w:sz w:val="24"/>
                <w:szCs w:val="24"/>
              </w:rPr>
              <w:t xml:space="preserve">Līdz 2018. gada 4. jūlijam </w:t>
            </w:r>
            <w:r>
              <w:rPr>
                <w:rFonts w:ascii="Times New Roman" w:hAnsi="Times New Roman" w:cs="Times New Roman"/>
                <w:sz w:val="24"/>
                <w:szCs w:val="24"/>
              </w:rPr>
              <w:t>i</w:t>
            </w:r>
            <w:r w:rsidRPr="00D04404">
              <w:rPr>
                <w:rFonts w:ascii="Times New Roman" w:hAnsi="Times New Roman" w:cs="Times New Roman"/>
                <w:sz w:val="24"/>
                <w:szCs w:val="24"/>
              </w:rPr>
              <w:t>nspekcijas direktoru amatā iecēla Ministru kabinets pēc tieslietu ministra priekšlikuma, saskaņā ar Fizisko personu datu aizsardzības likuma 29. pantā noteikto (zaudējis spēku 2018. gada 4. jūlijā, stājoties spēkā Datu likumam).</w:t>
            </w:r>
          </w:p>
          <w:p w14:paraId="30F60106" w14:textId="77777777" w:rsidR="00A242BE" w:rsidRDefault="00A242BE" w:rsidP="00B23115">
            <w:pPr>
              <w:spacing w:after="0" w:line="240" w:lineRule="auto"/>
              <w:jc w:val="both"/>
              <w:rPr>
                <w:rFonts w:ascii="Times New Roman" w:hAnsi="Times New Roman" w:cs="Times New Roman"/>
                <w:sz w:val="24"/>
                <w:szCs w:val="24"/>
              </w:rPr>
            </w:pPr>
          </w:p>
          <w:p w14:paraId="734153BB" w14:textId="623BF369" w:rsidR="00B23115" w:rsidRDefault="00B23115" w:rsidP="00B23115">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Saskaņā ar Datu l</w:t>
            </w:r>
            <w:r w:rsidRPr="00882454">
              <w:rPr>
                <w:rFonts w:ascii="Times New Roman" w:hAnsi="Times New Roman" w:cs="Times New Roman"/>
                <w:sz w:val="24"/>
                <w:szCs w:val="24"/>
              </w:rPr>
              <w:t xml:space="preserve">ikuma 6. panta </w:t>
            </w:r>
            <w:r>
              <w:rPr>
                <w:rFonts w:ascii="Times New Roman" w:hAnsi="Times New Roman" w:cs="Times New Roman"/>
                <w:sz w:val="24"/>
                <w:szCs w:val="24"/>
              </w:rPr>
              <w:t xml:space="preserve">trešo daļu </w:t>
            </w:r>
            <w:r w:rsidRPr="00581DA0">
              <w:rPr>
                <w:rFonts w:ascii="Times New Roman" w:hAnsi="Times New Roman" w:cs="Times New Roman"/>
                <w:sz w:val="24"/>
                <w:szCs w:val="24"/>
              </w:rPr>
              <w:t>Ministru kabinets izsludina atklātu konkursu uz inspekcijas direktora amatu, nosaka inspekcijas direktora amata pretendentu pieteikšanās nosacījumus un kārtību, kā arī pretendentu atlases un vērtēšanas kārtību.</w:t>
            </w:r>
            <w:r w:rsidR="00A242BE">
              <w:rPr>
                <w:rFonts w:ascii="Times New Roman" w:hAnsi="Times New Roman" w:cs="Times New Roman"/>
                <w:sz w:val="24"/>
                <w:szCs w:val="24"/>
              </w:rPr>
              <w:t xml:space="preserve"> </w:t>
            </w:r>
            <w:r>
              <w:rPr>
                <w:rFonts w:ascii="Times New Roman" w:hAnsi="Times New Roman" w:cs="Times New Roman"/>
                <w:iCs/>
                <w:sz w:val="24"/>
                <w:szCs w:val="24"/>
              </w:rPr>
              <w:t xml:space="preserve">Ministru kabineta </w:t>
            </w:r>
            <w:r w:rsidRPr="00A111C4">
              <w:rPr>
                <w:rFonts w:ascii="Times New Roman" w:hAnsi="Times New Roman" w:cs="Times New Roman"/>
                <w:iCs/>
                <w:sz w:val="24"/>
                <w:szCs w:val="24"/>
              </w:rPr>
              <w:t>2019.</w:t>
            </w:r>
            <w:r>
              <w:rPr>
                <w:rFonts w:ascii="Times New Roman" w:hAnsi="Times New Roman" w:cs="Times New Roman"/>
                <w:iCs/>
                <w:sz w:val="24"/>
                <w:szCs w:val="24"/>
              </w:rPr>
              <w:t> </w:t>
            </w:r>
            <w:r w:rsidRPr="00A111C4">
              <w:rPr>
                <w:rFonts w:ascii="Times New Roman" w:hAnsi="Times New Roman" w:cs="Times New Roman"/>
                <w:iCs/>
                <w:sz w:val="24"/>
                <w:szCs w:val="24"/>
              </w:rPr>
              <w:t>gada 15.</w:t>
            </w:r>
            <w:r>
              <w:rPr>
                <w:rFonts w:ascii="Times New Roman" w:hAnsi="Times New Roman" w:cs="Times New Roman"/>
                <w:iCs/>
                <w:sz w:val="24"/>
                <w:szCs w:val="24"/>
              </w:rPr>
              <w:t> </w:t>
            </w:r>
            <w:r w:rsidRPr="00A111C4">
              <w:rPr>
                <w:rFonts w:ascii="Times New Roman" w:hAnsi="Times New Roman" w:cs="Times New Roman"/>
                <w:iCs/>
                <w:sz w:val="24"/>
                <w:szCs w:val="24"/>
              </w:rPr>
              <w:t>oktobr</w:t>
            </w:r>
            <w:r>
              <w:rPr>
                <w:rFonts w:ascii="Times New Roman" w:hAnsi="Times New Roman" w:cs="Times New Roman"/>
                <w:iCs/>
                <w:sz w:val="24"/>
                <w:szCs w:val="24"/>
              </w:rPr>
              <w:t>a noteikumu Nr. </w:t>
            </w:r>
            <w:r w:rsidRPr="00A111C4">
              <w:rPr>
                <w:rFonts w:ascii="Times New Roman" w:hAnsi="Times New Roman" w:cs="Times New Roman"/>
                <w:iCs/>
                <w:sz w:val="24"/>
                <w:szCs w:val="24"/>
              </w:rPr>
              <w:t>478</w:t>
            </w:r>
            <w:r>
              <w:rPr>
                <w:rFonts w:ascii="Times New Roman" w:hAnsi="Times New Roman" w:cs="Times New Roman"/>
                <w:iCs/>
                <w:sz w:val="24"/>
                <w:szCs w:val="24"/>
              </w:rPr>
              <w:t xml:space="preserve"> "</w:t>
            </w:r>
            <w:r w:rsidRPr="00A111C4">
              <w:rPr>
                <w:rFonts w:ascii="Times New Roman" w:hAnsi="Times New Roman" w:cs="Times New Roman"/>
                <w:iCs/>
                <w:sz w:val="24"/>
                <w:szCs w:val="24"/>
              </w:rPr>
              <w:t>Datu valsts inspekcijas direktora amata pretendentu atlases un atbrīvošanas no amata noteikumi</w:t>
            </w:r>
            <w:r>
              <w:rPr>
                <w:rFonts w:ascii="Times New Roman" w:hAnsi="Times New Roman" w:cs="Times New Roman"/>
                <w:iCs/>
                <w:sz w:val="24"/>
                <w:szCs w:val="24"/>
              </w:rPr>
              <w:t>" (turpmāk – noteikumi Nr. 478) 19. punkts paredz, ka, p</w:t>
            </w:r>
            <w:r w:rsidRPr="00F22400">
              <w:rPr>
                <w:rFonts w:ascii="Times New Roman" w:hAnsi="Times New Roman" w:cs="Times New Roman"/>
                <w:iCs/>
                <w:sz w:val="24"/>
                <w:szCs w:val="24"/>
              </w:rPr>
              <w:t>amatojoties uz Ministru kabineta lēmumu par konkursa izsludināšanu, Valsts kanceleja nodrošina konkursa sludinājuma publicēšanu oficiālajā izdevumā "Latvijas Vēstnesis", Nodarbinātības valsts aģentūras vakanču portālā (www.cvvp.nva.gov.lv), Ministru kabineta tīmekļvietnē (www.mk.gov.lv) un sociālajos tīklos.</w:t>
            </w:r>
          </w:p>
          <w:p w14:paraId="338B7F30" w14:textId="77777777" w:rsidR="00B23115" w:rsidRDefault="00B23115" w:rsidP="00B23115">
            <w:pPr>
              <w:spacing w:after="0" w:line="240" w:lineRule="auto"/>
              <w:jc w:val="both"/>
              <w:rPr>
                <w:rFonts w:ascii="Times New Roman" w:hAnsi="Times New Roman" w:cs="Times New Roman"/>
                <w:iCs/>
                <w:sz w:val="24"/>
                <w:szCs w:val="24"/>
              </w:rPr>
            </w:pPr>
          </w:p>
          <w:p w14:paraId="1C17003A" w14:textId="56B55EE8" w:rsidR="00DD0F8F" w:rsidRDefault="00F22400" w:rsidP="003B2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 likuma 7. pantā noteiktās p</w:t>
            </w:r>
            <w:r w:rsidRPr="00B3345A">
              <w:rPr>
                <w:rFonts w:ascii="Times New Roman" w:hAnsi="Times New Roman" w:cs="Times New Roman"/>
                <w:sz w:val="24"/>
                <w:szCs w:val="24"/>
              </w:rPr>
              <w:t>rasības inspekcijas direktoram</w:t>
            </w:r>
            <w:r>
              <w:rPr>
                <w:rFonts w:ascii="Times New Roman" w:hAnsi="Times New Roman" w:cs="Times New Roman"/>
                <w:sz w:val="24"/>
                <w:szCs w:val="24"/>
              </w:rPr>
              <w:t xml:space="preserve"> ir ietvertas rīkojuma </w:t>
            </w:r>
            <w:r w:rsidR="002942F0">
              <w:rPr>
                <w:rFonts w:ascii="Times New Roman" w:hAnsi="Times New Roman" w:cs="Times New Roman"/>
                <w:sz w:val="24"/>
                <w:szCs w:val="24"/>
              </w:rPr>
              <w:t xml:space="preserve">projekta </w:t>
            </w:r>
            <w:r>
              <w:rPr>
                <w:rFonts w:ascii="Times New Roman" w:hAnsi="Times New Roman" w:cs="Times New Roman"/>
                <w:sz w:val="24"/>
                <w:szCs w:val="24"/>
              </w:rPr>
              <w:t xml:space="preserve">pielikumā – sludinājuma tekstā konkursam </w:t>
            </w:r>
            <w:r w:rsidRPr="00F22400">
              <w:rPr>
                <w:rFonts w:ascii="Times New Roman" w:hAnsi="Times New Roman" w:cs="Times New Roman"/>
                <w:sz w:val="24"/>
                <w:szCs w:val="24"/>
              </w:rPr>
              <w:t>par inspekcijas direktora amata pretendentu atlasi</w:t>
            </w:r>
            <w:r>
              <w:rPr>
                <w:rFonts w:ascii="Times New Roman" w:hAnsi="Times New Roman" w:cs="Times New Roman"/>
                <w:sz w:val="24"/>
                <w:szCs w:val="24"/>
              </w:rPr>
              <w:t xml:space="preserve">. </w:t>
            </w:r>
            <w:r w:rsidR="008B4781">
              <w:rPr>
                <w:rFonts w:ascii="Times New Roman" w:hAnsi="Times New Roman" w:cs="Times New Roman"/>
                <w:sz w:val="24"/>
                <w:szCs w:val="24"/>
              </w:rPr>
              <w:t xml:space="preserve">Ņemot vērā inspekcijas neatkarības </w:t>
            </w:r>
            <w:r w:rsidR="008B4781">
              <w:rPr>
                <w:rFonts w:ascii="Times New Roman" w:hAnsi="Times New Roman" w:cs="Times New Roman"/>
                <w:sz w:val="24"/>
                <w:szCs w:val="24"/>
              </w:rPr>
              <w:lastRenderedPageBreak/>
              <w:t>statusu, inspekcijas direktora</w:t>
            </w:r>
            <w:r w:rsidR="008B4781" w:rsidRPr="008B4781">
              <w:rPr>
                <w:rFonts w:ascii="Times New Roman" w:hAnsi="Times New Roman" w:cs="Times New Roman"/>
                <w:sz w:val="24"/>
                <w:szCs w:val="24"/>
              </w:rPr>
              <w:t xml:space="preserve"> amatam nepieciešamās prasmes un atbildību</w:t>
            </w:r>
            <w:r w:rsidR="008B4781">
              <w:rPr>
                <w:rFonts w:ascii="Times New Roman" w:hAnsi="Times New Roman" w:cs="Times New Roman"/>
                <w:sz w:val="24"/>
                <w:szCs w:val="24"/>
              </w:rPr>
              <w:t xml:space="preserve">, </w:t>
            </w:r>
            <w:r w:rsidR="008B77E3">
              <w:rPr>
                <w:rFonts w:ascii="Times New Roman" w:hAnsi="Times New Roman" w:cs="Times New Roman"/>
                <w:sz w:val="24"/>
                <w:szCs w:val="24"/>
              </w:rPr>
              <w:t>un,</w:t>
            </w:r>
            <w:r w:rsidR="008B4781">
              <w:rPr>
                <w:rFonts w:ascii="Times New Roman" w:hAnsi="Times New Roman" w:cs="Times New Roman"/>
                <w:sz w:val="24"/>
                <w:szCs w:val="24"/>
              </w:rPr>
              <w:t xml:space="preserve"> lai </w:t>
            </w:r>
            <w:r w:rsidR="008B77E3">
              <w:rPr>
                <w:rFonts w:ascii="Times New Roman" w:hAnsi="Times New Roman" w:cs="Times New Roman"/>
                <w:sz w:val="24"/>
                <w:szCs w:val="24"/>
              </w:rPr>
              <w:t xml:space="preserve">efektīvāk organizētu pretendentu atlasi, </w:t>
            </w:r>
            <w:r w:rsidR="008B4781">
              <w:rPr>
                <w:rFonts w:ascii="Times New Roman" w:hAnsi="Times New Roman" w:cs="Times New Roman"/>
                <w:sz w:val="24"/>
                <w:szCs w:val="24"/>
              </w:rPr>
              <w:t xml:space="preserve">konkursa sludinājumā ir konkretizētas Datu likumā ietvertās prasības. </w:t>
            </w:r>
            <w:r w:rsidR="00875F52">
              <w:rPr>
                <w:rFonts w:ascii="Times New Roman" w:hAnsi="Times New Roman" w:cs="Times New Roman"/>
                <w:sz w:val="24"/>
                <w:szCs w:val="24"/>
              </w:rPr>
              <w:t xml:space="preserve">Pieredzes ilgums </w:t>
            </w:r>
            <w:r w:rsidR="00875F52" w:rsidRPr="00875F52">
              <w:rPr>
                <w:rFonts w:ascii="Times New Roman" w:hAnsi="Times New Roman" w:cs="Times New Roman"/>
                <w:sz w:val="24"/>
                <w:szCs w:val="24"/>
              </w:rPr>
              <w:t>organizācijas vadītāja amatā vai citā vadošā amatā organizācijas vadītāja tiešā pakļautībā</w:t>
            </w:r>
            <w:r w:rsidR="00875F52">
              <w:rPr>
                <w:rFonts w:ascii="Times New Roman" w:hAnsi="Times New Roman" w:cs="Times New Roman"/>
                <w:sz w:val="24"/>
                <w:szCs w:val="24"/>
              </w:rPr>
              <w:t xml:space="preserve"> un profesionālās un/ vai akadēmiskās pieredzes ilgums ir noteikts, vadoties no Valsts kancelejas pieredzes iestāžu vadītāju pretendentu atlasē. </w:t>
            </w:r>
          </w:p>
          <w:p w14:paraId="27808406" w14:textId="77777777" w:rsidR="00DD0F8F" w:rsidRDefault="00DD0F8F" w:rsidP="003B261A">
            <w:pPr>
              <w:spacing w:after="0" w:line="240" w:lineRule="auto"/>
              <w:jc w:val="both"/>
              <w:rPr>
                <w:rFonts w:ascii="Times New Roman" w:hAnsi="Times New Roman" w:cs="Times New Roman"/>
                <w:sz w:val="24"/>
                <w:szCs w:val="24"/>
              </w:rPr>
            </w:pPr>
          </w:p>
          <w:p w14:paraId="2C11202E" w14:textId="7AF9B1AC" w:rsidR="003B261A" w:rsidRDefault="00F22400" w:rsidP="003B2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w:t>
            </w:r>
            <w:r w:rsidR="00161483">
              <w:rPr>
                <w:rFonts w:ascii="Times New Roman" w:hAnsi="Times New Roman" w:cs="Times New Roman"/>
                <w:sz w:val="24"/>
                <w:szCs w:val="24"/>
              </w:rPr>
              <w:t>a projektā</w:t>
            </w:r>
            <w:r>
              <w:rPr>
                <w:rFonts w:ascii="Times New Roman" w:hAnsi="Times New Roman" w:cs="Times New Roman"/>
                <w:sz w:val="24"/>
                <w:szCs w:val="24"/>
              </w:rPr>
              <w:t xml:space="preserve"> ir dots uzdevums </w:t>
            </w:r>
            <w:r w:rsidRPr="003B261A">
              <w:rPr>
                <w:rFonts w:ascii="Times New Roman" w:hAnsi="Times New Roman" w:cs="Times New Roman"/>
                <w:sz w:val="24"/>
                <w:szCs w:val="24"/>
              </w:rPr>
              <w:t>Valsts kancelejai publicēt konkursa sludinājumu oficiālajā izdevumā "Latvijas Vēstnesis", Nodarbinātības valsts aģentūras vakanču portālā (</w:t>
            </w:r>
            <w:r w:rsidR="007E7A8E" w:rsidRPr="007E7A8E">
              <w:rPr>
                <w:rFonts w:ascii="Times New Roman" w:hAnsi="Times New Roman" w:cs="Times New Roman"/>
                <w:sz w:val="24"/>
                <w:szCs w:val="24"/>
              </w:rPr>
              <w:t>www.cvvp.nva.gov.lv</w:t>
            </w:r>
            <w:r w:rsidRPr="003B261A">
              <w:rPr>
                <w:rFonts w:ascii="Times New Roman" w:hAnsi="Times New Roman" w:cs="Times New Roman"/>
                <w:sz w:val="24"/>
                <w:szCs w:val="24"/>
              </w:rPr>
              <w:t>)</w:t>
            </w:r>
            <w:r w:rsidR="007E7A8E">
              <w:rPr>
                <w:rFonts w:ascii="Times New Roman" w:hAnsi="Times New Roman" w:cs="Times New Roman"/>
                <w:sz w:val="24"/>
                <w:szCs w:val="24"/>
              </w:rPr>
              <w:t xml:space="preserve"> un</w:t>
            </w:r>
            <w:r w:rsidRPr="003B261A">
              <w:rPr>
                <w:rFonts w:ascii="Times New Roman" w:hAnsi="Times New Roman" w:cs="Times New Roman"/>
                <w:sz w:val="24"/>
                <w:szCs w:val="24"/>
              </w:rPr>
              <w:t xml:space="preserve"> Ministru kabineta tīmekļvietnē (www.mk.gov.lv)</w:t>
            </w:r>
            <w:r>
              <w:rPr>
                <w:rFonts w:ascii="Times New Roman" w:hAnsi="Times New Roman" w:cs="Times New Roman"/>
                <w:sz w:val="24"/>
                <w:szCs w:val="24"/>
              </w:rPr>
              <w:t xml:space="preserve">. </w:t>
            </w:r>
            <w:r w:rsidR="003B261A">
              <w:rPr>
                <w:rFonts w:ascii="Times New Roman" w:hAnsi="Times New Roman" w:cs="Times New Roman"/>
                <w:sz w:val="24"/>
                <w:szCs w:val="24"/>
              </w:rPr>
              <w:t>Rīkojum</w:t>
            </w:r>
            <w:r w:rsidR="002942F0">
              <w:rPr>
                <w:rFonts w:ascii="Times New Roman" w:hAnsi="Times New Roman" w:cs="Times New Roman"/>
                <w:sz w:val="24"/>
                <w:szCs w:val="24"/>
              </w:rPr>
              <w:t>a projekts</w:t>
            </w:r>
            <w:r w:rsidR="003B261A">
              <w:rPr>
                <w:rFonts w:ascii="Times New Roman" w:hAnsi="Times New Roman" w:cs="Times New Roman"/>
                <w:sz w:val="24"/>
                <w:szCs w:val="24"/>
              </w:rPr>
              <w:t xml:space="preserve"> paredz, ka </w:t>
            </w:r>
            <w:r w:rsidR="003B261A" w:rsidRPr="003B261A">
              <w:rPr>
                <w:rFonts w:ascii="Times New Roman" w:hAnsi="Times New Roman" w:cs="Times New Roman"/>
                <w:sz w:val="24"/>
                <w:szCs w:val="24"/>
              </w:rPr>
              <w:t xml:space="preserve">pretendenti, kuri atbilst </w:t>
            </w:r>
            <w:r w:rsidR="003B261A">
              <w:rPr>
                <w:rFonts w:ascii="Times New Roman" w:hAnsi="Times New Roman" w:cs="Times New Roman"/>
                <w:sz w:val="24"/>
                <w:szCs w:val="24"/>
              </w:rPr>
              <w:t xml:space="preserve">Datu </w:t>
            </w:r>
            <w:r w:rsidR="003B261A" w:rsidRPr="003B261A">
              <w:rPr>
                <w:rFonts w:ascii="Times New Roman" w:hAnsi="Times New Roman" w:cs="Times New Roman"/>
                <w:sz w:val="24"/>
                <w:szCs w:val="24"/>
              </w:rPr>
              <w:t>likuma 7.</w:t>
            </w:r>
            <w:r w:rsidR="003B261A">
              <w:rPr>
                <w:rFonts w:ascii="Times New Roman" w:hAnsi="Times New Roman" w:cs="Times New Roman"/>
                <w:sz w:val="24"/>
                <w:szCs w:val="24"/>
              </w:rPr>
              <w:t> </w:t>
            </w:r>
            <w:r w:rsidR="003B261A" w:rsidRPr="003B261A">
              <w:rPr>
                <w:rFonts w:ascii="Times New Roman" w:hAnsi="Times New Roman" w:cs="Times New Roman"/>
                <w:sz w:val="24"/>
                <w:szCs w:val="24"/>
              </w:rPr>
              <w:t>pantā noteiktajām obligātajām prasībām, pieteikumus konkursam iesniedz Valsts kancelejā līdz 2019.</w:t>
            </w:r>
            <w:r w:rsidR="002942F0">
              <w:rPr>
                <w:rFonts w:ascii="Times New Roman" w:hAnsi="Times New Roman" w:cs="Times New Roman"/>
                <w:sz w:val="24"/>
                <w:szCs w:val="24"/>
              </w:rPr>
              <w:t> </w:t>
            </w:r>
            <w:r w:rsidR="003B261A" w:rsidRPr="003B261A">
              <w:rPr>
                <w:rFonts w:ascii="Times New Roman" w:hAnsi="Times New Roman" w:cs="Times New Roman"/>
                <w:sz w:val="24"/>
                <w:szCs w:val="24"/>
              </w:rPr>
              <w:t xml:space="preserve">gada </w:t>
            </w:r>
            <w:r w:rsidR="00C038ED">
              <w:rPr>
                <w:rFonts w:ascii="Times New Roman" w:hAnsi="Times New Roman" w:cs="Times New Roman"/>
                <w:sz w:val="24"/>
                <w:szCs w:val="24"/>
              </w:rPr>
              <w:t>2</w:t>
            </w:r>
            <w:r w:rsidR="00B31339">
              <w:rPr>
                <w:rFonts w:ascii="Times New Roman" w:hAnsi="Times New Roman" w:cs="Times New Roman"/>
                <w:sz w:val="24"/>
                <w:szCs w:val="24"/>
              </w:rPr>
              <w:t>7</w:t>
            </w:r>
            <w:bookmarkStart w:id="0" w:name="_GoBack"/>
            <w:bookmarkEnd w:id="0"/>
            <w:r w:rsidR="003B261A" w:rsidRPr="003B261A">
              <w:rPr>
                <w:rFonts w:ascii="Times New Roman" w:hAnsi="Times New Roman" w:cs="Times New Roman"/>
                <w:sz w:val="24"/>
                <w:szCs w:val="24"/>
              </w:rPr>
              <w:t>.</w:t>
            </w:r>
            <w:r w:rsidR="00A354DB">
              <w:rPr>
                <w:rFonts w:ascii="Times New Roman" w:hAnsi="Times New Roman" w:cs="Times New Roman"/>
                <w:sz w:val="24"/>
                <w:szCs w:val="24"/>
              </w:rPr>
              <w:t> </w:t>
            </w:r>
            <w:r w:rsidR="003B261A" w:rsidRPr="003B261A">
              <w:rPr>
                <w:rFonts w:ascii="Times New Roman" w:hAnsi="Times New Roman" w:cs="Times New Roman"/>
                <w:sz w:val="24"/>
                <w:szCs w:val="24"/>
              </w:rPr>
              <w:t>decembrim.</w:t>
            </w:r>
            <w:r w:rsidR="00B23115">
              <w:rPr>
                <w:rFonts w:ascii="Times New Roman" w:hAnsi="Times New Roman" w:cs="Times New Roman"/>
                <w:sz w:val="24"/>
                <w:szCs w:val="24"/>
              </w:rPr>
              <w:t xml:space="preserve"> Minētais pieteikumu termiņš ir noteikts, ievērojot noteikumu Nr.</w:t>
            </w:r>
            <w:r w:rsidR="00161483">
              <w:rPr>
                <w:rFonts w:ascii="Times New Roman" w:hAnsi="Times New Roman" w:cs="Times New Roman"/>
                <w:sz w:val="24"/>
                <w:szCs w:val="24"/>
              </w:rPr>
              <w:t> </w:t>
            </w:r>
            <w:r w:rsidR="00B23115">
              <w:rPr>
                <w:rFonts w:ascii="Times New Roman" w:hAnsi="Times New Roman" w:cs="Times New Roman"/>
                <w:sz w:val="24"/>
                <w:szCs w:val="24"/>
              </w:rPr>
              <w:t xml:space="preserve">478 3. punktā paredzēto </w:t>
            </w:r>
            <w:r w:rsidR="00B23115" w:rsidRPr="00B23115">
              <w:rPr>
                <w:rFonts w:ascii="Times New Roman" w:hAnsi="Times New Roman" w:cs="Times New Roman"/>
                <w:sz w:val="24"/>
                <w:szCs w:val="24"/>
              </w:rPr>
              <w:t>30 dienu termiņu dokumentu iesniegšanai</w:t>
            </w:r>
            <w:r w:rsidR="00B23115">
              <w:rPr>
                <w:rFonts w:ascii="Times New Roman" w:hAnsi="Times New Roman" w:cs="Times New Roman"/>
                <w:sz w:val="24"/>
                <w:szCs w:val="24"/>
              </w:rPr>
              <w:t xml:space="preserve">, kā arī paredzot laiku konkursa sludinājuma publicēšanai </w:t>
            </w:r>
            <w:r w:rsidR="00B23115" w:rsidRPr="00B23115">
              <w:rPr>
                <w:rFonts w:ascii="Times New Roman" w:hAnsi="Times New Roman" w:cs="Times New Roman"/>
                <w:sz w:val="24"/>
                <w:szCs w:val="24"/>
              </w:rPr>
              <w:t>oficiālajā izdevumā "Latvijas Vēstnesis"</w:t>
            </w:r>
            <w:r w:rsidR="00B23115">
              <w:rPr>
                <w:rFonts w:ascii="Times New Roman" w:hAnsi="Times New Roman" w:cs="Times New Roman"/>
                <w:sz w:val="24"/>
                <w:szCs w:val="24"/>
              </w:rPr>
              <w:t>.</w:t>
            </w:r>
          </w:p>
          <w:p w14:paraId="3FC262F4" w14:textId="4ACD9316" w:rsidR="00B3345A" w:rsidRDefault="00B3345A" w:rsidP="00B3345A">
            <w:pPr>
              <w:spacing w:after="0" w:line="240" w:lineRule="auto"/>
              <w:jc w:val="both"/>
              <w:rPr>
                <w:rFonts w:ascii="Times New Roman" w:hAnsi="Times New Roman" w:cs="Times New Roman"/>
                <w:sz w:val="24"/>
                <w:szCs w:val="24"/>
              </w:rPr>
            </w:pPr>
          </w:p>
          <w:p w14:paraId="0E187B8C" w14:textId="15B6CAB0" w:rsidR="009F743F" w:rsidRPr="009F743F" w:rsidRDefault="003B261A" w:rsidP="009F7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Datu likuma 6. panta ceturto daļu i</w:t>
            </w:r>
            <w:r w:rsidRPr="003B261A">
              <w:rPr>
                <w:rFonts w:ascii="Times New Roman" w:hAnsi="Times New Roman" w:cs="Times New Roman"/>
                <w:sz w:val="24"/>
                <w:szCs w:val="24"/>
              </w:rPr>
              <w:t xml:space="preserve">nspekcijas direktora amata pretendentu atlasi veic komisija, kuru vada Valsts kancelejas direktors. </w:t>
            </w:r>
            <w:r>
              <w:rPr>
                <w:rFonts w:ascii="Times New Roman" w:hAnsi="Times New Roman" w:cs="Times New Roman"/>
                <w:sz w:val="24"/>
                <w:szCs w:val="24"/>
              </w:rPr>
              <w:t xml:space="preserve">Pretendentu </w:t>
            </w:r>
            <w:r w:rsidR="00F22400">
              <w:rPr>
                <w:rFonts w:ascii="Times New Roman" w:hAnsi="Times New Roman" w:cs="Times New Roman"/>
                <w:sz w:val="24"/>
                <w:szCs w:val="24"/>
              </w:rPr>
              <w:t xml:space="preserve">atlase tiks veikta </w:t>
            </w:r>
            <w:r>
              <w:rPr>
                <w:rFonts w:ascii="Times New Roman" w:hAnsi="Times New Roman" w:cs="Times New Roman"/>
                <w:sz w:val="24"/>
                <w:szCs w:val="24"/>
              </w:rPr>
              <w:t>saskaņā ar noteikumiem Nr.</w:t>
            </w:r>
            <w:r w:rsidR="002942F0">
              <w:rPr>
                <w:rFonts w:ascii="Times New Roman" w:hAnsi="Times New Roman" w:cs="Times New Roman"/>
                <w:sz w:val="24"/>
                <w:szCs w:val="24"/>
              </w:rPr>
              <w:t> </w:t>
            </w:r>
            <w:r>
              <w:rPr>
                <w:rFonts w:ascii="Times New Roman" w:hAnsi="Times New Roman" w:cs="Times New Roman"/>
                <w:sz w:val="24"/>
                <w:szCs w:val="24"/>
              </w:rPr>
              <w:t>478</w:t>
            </w:r>
            <w:r w:rsidR="00F22400">
              <w:rPr>
                <w:rFonts w:ascii="Times New Roman" w:hAnsi="Times New Roman" w:cs="Times New Roman"/>
                <w:sz w:val="24"/>
                <w:szCs w:val="24"/>
              </w:rPr>
              <w:t>.</w:t>
            </w:r>
            <w:r>
              <w:rPr>
                <w:rFonts w:ascii="Times New Roman" w:hAnsi="Times New Roman" w:cs="Times New Roman"/>
                <w:sz w:val="24"/>
                <w:szCs w:val="24"/>
              </w:rPr>
              <w:t xml:space="preserve"> </w:t>
            </w:r>
          </w:p>
        </w:tc>
      </w:tr>
      <w:tr w:rsidR="004455B0" w:rsidRPr="00882454" w14:paraId="7777AABB" w14:textId="77777777" w:rsidTr="00B23115">
        <w:tc>
          <w:tcPr>
            <w:tcW w:w="311" w:type="pct"/>
            <w:tcBorders>
              <w:top w:val="single" w:sz="4" w:space="0" w:color="auto"/>
              <w:left w:val="single" w:sz="4" w:space="0" w:color="auto"/>
              <w:bottom w:val="single" w:sz="4" w:space="0" w:color="auto"/>
              <w:right w:val="single" w:sz="4" w:space="0" w:color="auto"/>
            </w:tcBorders>
            <w:hideMark/>
          </w:tcPr>
          <w:p w14:paraId="60EC29FF"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407" w:type="pct"/>
            <w:tcBorders>
              <w:top w:val="single" w:sz="4" w:space="0" w:color="auto"/>
              <w:left w:val="single" w:sz="4" w:space="0" w:color="auto"/>
              <w:bottom w:val="single" w:sz="4" w:space="0" w:color="auto"/>
              <w:right w:val="single" w:sz="4" w:space="0" w:color="auto"/>
            </w:tcBorders>
            <w:hideMark/>
          </w:tcPr>
          <w:p w14:paraId="5F14068F"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282" w:type="pct"/>
            <w:tcBorders>
              <w:top w:val="single" w:sz="4" w:space="0" w:color="auto"/>
              <w:left w:val="single" w:sz="4" w:space="0" w:color="auto"/>
              <w:bottom w:val="single" w:sz="4" w:space="0" w:color="auto"/>
              <w:right w:val="single" w:sz="4" w:space="0" w:color="auto"/>
            </w:tcBorders>
            <w:hideMark/>
          </w:tcPr>
          <w:p w14:paraId="1E4C7D82" w14:textId="6C247D9A" w:rsidR="00C9499C" w:rsidRPr="00DC3A61" w:rsidRDefault="00B82125" w:rsidP="00646B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kanceleja. </w:t>
            </w:r>
          </w:p>
        </w:tc>
      </w:tr>
      <w:tr w:rsidR="00C9499C" w:rsidRPr="00882454" w14:paraId="0B164461" w14:textId="77777777" w:rsidTr="00B23115">
        <w:tc>
          <w:tcPr>
            <w:tcW w:w="311" w:type="pct"/>
            <w:tcBorders>
              <w:top w:val="single" w:sz="4" w:space="0" w:color="auto"/>
              <w:left w:val="single" w:sz="4" w:space="0" w:color="auto"/>
              <w:bottom w:val="single" w:sz="4" w:space="0" w:color="auto"/>
              <w:right w:val="single" w:sz="4" w:space="0" w:color="auto"/>
            </w:tcBorders>
            <w:hideMark/>
          </w:tcPr>
          <w:p w14:paraId="44DDC537"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07" w:type="pct"/>
            <w:tcBorders>
              <w:top w:val="single" w:sz="4" w:space="0" w:color="auto"/>
              <w:left w:val="single" w:sz="4" w:space="0" w:color="auto"/>
              <w:bottom w:val="single" w:sz="4" w:space="0" w:color="auto"/>
              <w:right w:val="single" w:sz="4" w:space="0" w:color="auto"/>
            </w:tcBorders>
            <w:hideMark/>
          </w:tcPr>
          <w:p w14:paraId="0AE39D6F"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82" w:type="pct"/>
            <w:tcBorders>
              <w:top w:val="single" w:sz="4" w:space="0" w:color="auto"/>
              <w:left w:val="single" w:sz="4" w:space="0" w:color="auto"/>
              <w:bottom w:val="single" w:sz="4" w:space="0" w:color="auto"/>
              <w:right w:val="single" w:sz="4" w:space="0" w:color="auto"/>
            </w:tcBorders>
            <w:hideMark/>
          </w:tcPr>
          <w:p w14:paraId="591B659E" w14:textId="77777777" w:rsidR="00C9499C" w:rsidRPr="00DC3A61" w:rsidRDefault="00137660" w:rsidP="00E8665C">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r w:rsidR="00A02E27" w:rsidRPr="00C70637">
              <w:rPr>
                <w:rFonts w:ascii="Times New Roman" w:eastAsia="Times New Roman" w:hAnsi="Times New Roman" w:cs="Times New Roman"/>
                <w:sz w:val="24"/>
                <w:szCs w:val="24"/>
                <w:lang w:eastAsia="lv-LV"/>
              </w:rPr>
              <w:t>.</w:t>
            </w:r>
          </w:p>
        </w:tc>
      </w:tr>
    </w:tbl>
    <w:p w14:paraId="7049F8E1" w14:textId="77777777" w:rsidR="00C9499C" w:rsidRPr="00882454"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882454" w14:paraId="2E03ED26"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61DBDB7" w14:textId="0146CE0F" w:rsidR="00AE5E20" w:rsidRPr="00882454" w:rsidRDefault="00CF53E7" w:rsidP="00152BA8">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4455B0" w:rsidRPr="00882454" w14:paraId="49DC48F1"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67AD9236"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8CEFF6E"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0829E253" w14:textId="29B0F267" w:rsidR="00CF53E7" w:rsidRPr="003F7D3D" w:rsidRDefault="00A242BE" w:rsidP="001103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w:t>
            </w:r>
            <w:r w:rsidRPr="00A242BE">
              <w:rPr>
                <w:rFonts w:ascii="Times New Roman" w:eastAsia="Times New Roman" w:hAnsi="Times New Roman" w:cs="Times New Roman"/>
                <w:sz w:val="24"/>
                <w:szCs w:val="24"/>
              </w:rPr>
              <w:t>r rīkojum</w:t>
            </w:r>
            <w:r>
              <w:rPr>
                <w:rFonts w:ascii="Times New Roman" w:eastAsia="Times New Roman" w:hAnsi="Times New Roman" w:cs="Times New Roman"/>
                <w:sz w:val="24"/>
                <w:szCs w:val="24"/>
              </w:rPr>
              <w:t xml:space="preserve">a projektu </w:t>
            </w:r>
            <w:r w:rsidRPr="00A242BE">
              <w:rPr>
                <w:rFonts w:ascii="Times New Roman" w:eastAsia="Times New Roman" w:hAnsi="Times New Roman" w:cs="Times New Roman"/>
                <w:sz w:val="24"/>
                <w:szCs w:val="24"/>
              </w:rPr>
              <w:t xml:space="preserve">tiek izsludināts </w:t>
            </w:r>
            <w:r>
              <w:rPr>
                <w:rFonts w:ascii="Times New Roman" w:eastAsia="Times New Roman" w:hAnsi="Times New Roman" w:cs="Times New Roman"/>
                <w:sz w:val="24"/>
                <w:szCs w:val="24"/>
              </w:rPr>
              <w:t xml:space="preserve">atklāts </w:t>
            </w:r>
            <w:r w:rsidRPr="00A242BE">
              <w:rPr>
                <w:rFonts w:ascii="Times New Roman" w:eastAsia="Times New Roman" w:hAnsi="Times New Roman" w:cs="Times New Roman"/>
                <w:sz w:val="24"/>
                <w:szCs w:val="24"/>
              </w:rPr>
              <w:t xml:space="preserve">konkurss </w:t>
            </w:r>
            <w:r>
              <w:rPr>
                <w:rFonts w:ascii="Times New Roman" w:eastAsia="Times New Roman" w:hAnsi="Times New Roman" w:cs="Times New Roman"/>
                <w:sz w:val="24"/>
                <w:szCs w:val="24"/>
              </w:rPr>
              <w:t xml:space="preserve">uz inspekcijas </w:t>
            </w:r>
            <w:r w:rsidRPr="00A242BE">
              <w:rPr>
                <w:rFonts w:ascii="Times New Roman" w:eastAsia="Times New Roman" w:hAnsi="Times New Roman" w:cs="Times New Roman"/>
                <w:sz w:val="24"/>
                <w:szCs w:val="24"/>
              </w:rPr>
              <w:t>direktora amat</w:t>
            </w:r>
            <w:r>
              <w:rPr>
                <w:rFonts w:ascii="Times New Roman" w:eastAsia="Times New Roman" w:hAnsi="Times New Roman" w:cs="Times New Roman"/>
                <w:sz w:val="24"/>
                <w:szCs w:val="24"/>
              </w:rPr>
              <w:t>u</w:t>
            </w:r>
            <w:r w:rsidRPr="00A242BE">
              <w:rPr>
                <w:rFonts w:ascii="Times New Roman" w:eastAsia="Times New Roman" w:hAnsi="Times New Roman" w:cs="Times New Roman"/>
                <w:sz w:val="24"/>
                <w:szCs w:val="24"/>
              </w:rPr>
              <w:t xml:space="preserve">, uz kuru varēs pieteikties potenciālie </w:t>
            </w:r>
            <w:r>
              <w:rPr>
                <w:rFonts w:ascii="Times New Roman" w:eastAsia="Times New Roman" w:hAnsi="Times New Roman" w:cs="Times New Roman"/>
                <w:sz w:val="24"/>
                <w:szCs w:val="24"/>
              </w:rPr>
              <w:t>inspekcijas</w:t>
            </w:r>
            <w:r w:rsidRPr="00A242BE">
              <w:rPr>
                <w:rFonts w:ascii="Times New Roman" w:eastAsia="Times New Roman" w:hAnsi="Times New Roman" w:cs="Times New Roman"/>
                <w:sz w:val="24"/>
                <w:szCs w:val="24"/>
              </w:rPr>
              <w:t xml:space="preserve"> direktora amata pretendenti</w:t>
            </w:r>
            <w:r>
              <w:rPr>
                <w:rFonts w:ascii="Times New Roman" w:eastAsia="Times New Roman" w:hAnsi="Times New Roman" w:cs="Times New Roman"/>
                <w:sz w:val="24"/>
                <w:szCs w:val="24"/>
              </w:rPr>
              <w:t>.</w:t>
            </w:r>
          </w:p>
        </w:tc>
      </w:tr>
      <w:tr w:rsidR="00AE5E20" w:rsidRPr="00882454" w14:paraId="0F6D6EDC"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22E727A2"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8E842C7"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2156865D" w14:textId="5644163D" w:rsidR="00AE5E20" w:rsidRPr="00DC3A61" w:rsidRDefault="00A242BE" w:rsidP="00E8665C">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AE5E20" w:rsidRPr="00882454" w14:paraId="0051EA28"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7442B5ED"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E4A344B"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FC4EA00" w14:textId="1F93DC1F" w:rsidR="00AE5E20" w:rsidRPr="00882454" w:rsidRDefault="00A242BE" w:rsidP="00E8665C">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4455B0" w:rsidRPr="00882454" w14:paraId="5524E0DF"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6190A013"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459E4CE" w14:textId="77777777" w:rsidR="00CF53E7" w:rsidRPr="00882454" w:rsidRDefault="008561B3"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7AB63EB" w14:textId="77777777" w:rsidR="00CF53E7" w:rsidRPr="00C70637" w:rsidRDefault="00AE5E20" w:rsidP="00E8665C">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CF53E7" w:rsidRPr="00882454" w14:paraId="23C42711"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02D3B530"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0EDAB4AD"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7521A34" w14:textId="77777777" w:rsidR="00CF53E7" w:rsidRPr="00DC3A61" w:rsidRDefault="00CF53E7" w:rsidP="00E8665C">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r w:rsidR="004A42C5" w:rsidRPr="00C70637">
              <w:rPr>
                <w:rFonts w:ascii="Times New Roman" w:eastAsia="Times New Roman" w:hAnsi="Times New Roman" w:cs="Times New Roman"/>
                <w:sz w:val="24"/>
                <w:szCs w:val="24"/>
                <w:lang w:eastAsia="lv-LV"/>
              </w:rPr>
              <w:t>.</w:t>
            </w:r>
          </w:p>
        </w:tc>
      </w:tr>
    </w:tbl>
    <w:p w14:paraId="371B797D" w14:textId="77777777" w:rsidR="00CF53E7" w:rsidRPr="00882454" w:rsidRDefault="00CF53E7" w:rsidP="00CF53E7">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4455B0" w:rsidRPr="00882454" w14:paraId="78277B58" w14:textId="77777777" w:rsidTr="00AE5E20">
        <w:trPr>
          <w:gridAfter w:val="2"/>
          <w:wAfter w:w="29" w:type="dxa"/>
          <w:trHeight w:val="168"/>
        </w:trPr>
        <w:tc>
          <w:tcPr>
            <w:tcW w:w="9104" w:type="dxa"/>
            <w:tcBorders>
              <w:top w:val="single" w:sz="4" w:space="0" w:color="auto"/>
              <w:left w:val="single" w:sz="4" w:space="0" w:color="auto"/>
              <w:bottom w:val="single" w:sz="4" w:space="0" w:color="auto"/>
              <w:right w:val="single" w:sz="4" w:space="0" w:color="auto"/>
            </w:tcBorders>
            <w:vAlign w:val="center"/>
            <w:hideMark/>
          </w:tcPr>
          <w:p w14:paraId="341080BC"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AE5E20" w:rsidRPr="00882454" w14:paraId="16662540" w14:textId="77777777" w:rsidTr="00AE5E20">
        <w:trPr>
          <w:gridAfter w:val="2"/>
          <w:wAfter w:w="29" w:type="dxa"/>
          <w:trHeight w:val="168"/>
        </w:trPr>
        <w:tc>
          <w:tcPr>
            <w:tcW w:w="9104" w:type="dxa"/>
            <w:tcBorders>
              <w:top w:val="single" w:sz="4" w:space="0" w:color="auto"/>
              <w:left w:val="single" w:sz="4" w:space="0" w:color="auto"/>
              <w:bottom w:val="single" w:sz="4" w:space="0" w:color="auto"/>
              <w:right w:val="single" w:sz="4" w:space="0" w:color="auto"/>
            </w:tcBorders>
            <w:vAlign w:val="center"/>
          </w:tcPr>
          <w:p w14:paraId="1DB3D103" w14:textId="77777777" w:rsidR="00AE5E20" w:rsidRPr="00882454" w:rsidRDefault="00AE5E20" w:rsidP="00CF53E7">
            <w:pPr>
              <w:spacing w:after="0" w:line="240" w:lineRule="auto"/>
              <w:jc w:val="center"/>
              <w:rPr>
                <w:rFonts w:ascii="Times New Roman" w:eastAsia="Times New Roman" w:hAnsi="Times New Roman" w:cs="Times New Roman"/>
                <w:bCs/>
                <w:sz w:val="24"/>
                <w:szCs w:val="24"/>
              </w:rPr>
            </w:pPr>
            <w:r w:rsidRPr="00882454">
              <w:rPr>
                <w:rFonts w:ascii="Times New Roman" w:eastAsia="Times New Roman" w:hAnsi="Times New Roman" w:cs="Times New Roman"/>
                <w:bCs/>
                <w:sz w:val="24"/>
                <w:szCs w:val="24"/>
              </w:rPr>
              <w:t>Projekts šo jomu neskar.</w:t>
            </w:r>
          </w:p>
        </w:tc>
      </w:tr>
      <w:tr w:rsidR="004455B0" w:rsidRPr="00882454" w14:paraId="5F8494EB" w14:textId="77777777" w:rsidTr="00AE5E20">
        <w:tblPrEx>
          <w:tblCellMar>
            <w:top w:w="30" w:type="dxa"/>
            <w:left w:w="30" w:type="dxa"/>
            <w:bottom w:w="30" w:type="dxa"/>
            <w:right w:w="30" w:type="dxa"/>
          </w:tblCellMar>
        </w:tblPrEx>
        <w:trPr>
          <w:gridAfter w:val="1"/>
          <w:wAfter w:w="6" w:type="dxa"/>
        </w:trPr>
        <w:tc>
          <w:tcPr>
            <w:tcW w:w="9127" w:type="dxa"/>
            <w:gridSpan w:val="2"/>
            <w:tcBorders>
              <w:top w:val="single" w:sz="4" w:space="0" w:color="auto"/>
              <w:left w:val="single" w:sz="4" w:space="0" w:color="auto"/>
              <w:bottom w:val="single" w:sz="4" w:space="0" w:color="auto"/>
              <w:right w:val="single" w:sz="4" w:space="0" w:color="auto"/>
            </w:tcBorders>
            <w:vAlign w:val="center"/>
            <w:hideMark/>
          </w:tcPr>
          <w:p w14:paraId="67AFD4D3" w14:textId="77777777" w:rsidR="00CF53E7" w:rsidRPr="00882454" w:rsidRDefault="00CF53E7"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lastRenderedPageBreak/>
              <w:t>IV. Tiesību akta projekta ietekme uz spēkā esošo tiesību normu sistēmu</w:t>
            </w:r>
          </w:p>
        </w:tc>
      </w:tr>
      <w:tr w:rsidR="004455B0" w:rsidRPr="00882454" w14:paraId="6A702A28" w14:textId="77777777" w:rsidTr="00AE5E20">
        <w:tblPrEx>
          <w:tblCellMar>
            <w:top w:w="30" w:type="dxa"/>
            <w:left w:w="30" w:type="dxa"/>
            <w:bottom w:w="30" w:type="dxa"/>
            <w:right w:w="30" w:type="dxa"/>
          </w:tblCellMar>
        </w:tblPrEx>
        <w:trPr>
          <w:gridAfter w:val="1"/>
          <w:wAfter w:w="6" w:type="dxa"/>
        </w:trPr>
        <w:tc>
          <w:tcPr>
            <w:tcW w:w="9127" w:type="dxa"/>
            <w:gridSpan w:val="2"/>
            <w:tcBorders>
              <w:top w:val="single" w:sz="4" w:space="0" w:color="auto"/>
              <w:left w:val="single" w:sz="4" w:space="0" w:color="auto"/>
              <w:bottom w:val="single" w:sz="4" w:space="0" w:color="auto"/>
              <w:right w:val="single" w:sz="4" w:space="0" w:color="auto"/>
            </w:tcBorders>
            <w:vAlign w:val="center"/>
          </w:tcPr>
          <w:p w14:paraId="7C51D548" w14:textId="77777777" w:rsidR="0026115C" w:rsidRPr="00882454" w:rsidRDefault="0026115C" w:rsidP="0026115C">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r w:rsidR="004455B0" w:rsidRPr="00882454" w14:paraId="7929C5BA" w14:textId="77777777" w:rsidTr="00AE5E20">
        <w:tblPrEx>
          <w:tblCellMar>
            <w:top w:w="30" w:type="dxa"/>
            <w:left w:w="30" w:type="dxa"/>
            <w:bottom w:w="30" w:type="dxa"/>
            <w:right w:w="30" w:type="dxa"/>
          </w:tblCellMar>
        </w:tblPrEx>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6C0E3C3C"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26115C" w:rsidRPr="00882454" w14:paraId="7A1E52EB" w14:textId="77777777" w:rsidTr="00AE5E20">
        <w:tblPrEx>
          <w:tblCellMar>
            <w:top w:w="30" w:type="dxa"/>
            <w:left w:w="30" w:type="dxa"/>
            <w:bottom w:w="30" w:type="dxa"/>
            <w:right w:w="30" w:type="dxa"/>
          </w:tblCellMar>
        </w:tblPrEx>
        <w:tc>
          <w:tcPr>
            <w:tcW w:w="9131" w:type="dxa"/>
            <w:gridSpan w:val="3"/>
            <w:tcBorders>
              <w:top w:val="single" w:sz="4" w:space="0" w:color="auto"/>
              <w:left w:val="single" w:sz="4" w:space="0" w:color="auto"/>
              <w:bottom w:val="single" w:sz="4" w:space="0" w:color="auto"/>
              <w:right w:val="single" w:sz="4" w:space="0" w:color="auto"/>
            </w:tcBorders>
            <w:vAlign w:val="center"/>
          </w:tcPr>
          <w:p w14:paraId="52935B31" w14:textId="77777777" w:rsidR="0026115C" w:rsidRPr="00882454" w:rsidRDefault="0026115C" w:rsidP="0026115C">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bl>
    <w:p w14:paraId="786005B1" w14:textId="77777777" w:rsidR="00C9499C" w:rsidRPr="00882454"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10F74" w:rsidRPr="00BC2633" w14:paraId="2E188E5E" w14:textId="77777777" w:rsidTr="009947B5">
        <w:trPr>
          <w:trHeight w:val="3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EA514B7" w14:textId="77777777" w:rsidR="00410F74" w:rsidRPr="00BC2633" w:rsidRDefault="00410F74" w:rsidP="00635A45">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410F74" w:rsidRPr="00BC2633" w14:paraId="3540075A" w14:textId="77777777" w:rsidTr="00410F74">
        <w:trPr>
          <w:trHeight w:val="271"/>
        </w:trPr>
        <w:tc>
          <w:tcPr>
            <w:tcW w:w="0" w:type="auto"/>
            <w:tcBorders>
              <w:top w:val="outset" w:sz="6" w:space="0" w:color="414142"/>
              <w:left w:val="outset" w:sz="6" w:space="0" w:color="414142"/>
              <w:bottom w:val="outset" w:sz="6" w:space="0" w:color="414142"/>
              <w:right w:val="outset" w:sz="6" w:space="0" w:color="414142"/>
            </w:tcBorders>
            <w:vAlign w:val="center"/>
          </w:tcPr>
          <w:p w14:paraId="7F1A7679" w14:textId="77777777" w:rsidR="00410F74" w:rsidRPr="00ED7F2F" w:rsidRDefault="00410F74" w:rsidP="00635A45">
            <w:pPr>
              <w:spacing w:after="0" w:line="240" w:lineRule="auto"/>
              <w:jc w:val="center"/>
              <w:rPr>
                <w:rFonts w:ascii="Times New Roman" w:eastAsia="Times New Roman" w:hAnsi="Times New Roman" w:cs="Times New Roman"/>
                <w:bCs/>
                <w:sz w:val="24"/>
                <w:szCs w:val="24"/>
                <w:lang w:eastAsia="lv-LV"/>
              </w:rPr>
            </w:pPr>
            <w:r w:rsidRPr="00ED7F2F">
              <w:rPr>
                <w:rFonts w:ascii="Times New Roman" w:eastAsia="Times New Roman" w:hAnsi="Times New Roman" w:cs="Times New Roman"/>
                <w:bCs/>
                <w:sz w:val="24"/>
                <w:szCs w:val="24"/>
                <w:lang w:eastAsia="lv-LV"/>
              </w:rPr>
              <w:t>Projekts šo jomu neskar.</w:t>
            </w:r>
          </w:p>
        </w:tc>
      </w:tr>
    </w:tbl>
    <w:p w14:paraId="6AEE2F9A" w14:textId="77777777" w:rsidR="00410F74" w:rsidRPr="00882454" w:rsidRDefault="00410F74"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4455B0" w:rsidRPr="00882454" w14:paraId="7C64DC9B"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F80D47F"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4455B0" w:rsidRPr="00882454" w14:paraId="12F21A5A"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447029A8"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1DFAFBE8"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hideMark/>
          </w:tcPr>
          <w:p w14:paraId="2538E691" w14:textId="1EAD16CE" w:rsidR="00110333" w:rsidRPr="003F7D3D" w:rsidRDefault="00801D0B" w:rsidP="00110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w:t>
            </w:r>
          </w:p>
        </w:tc>
      </w:tr>
      <w:tr w:rsidR="00B82125" w:rsidRPr="00882454" w14:paraId="23E9E53F"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6CE9A1B8" w14:textId="77777777" w:rsidR="00B82125" w:rsidRPr="00882454" w:rsidRDefault="00B82125" w:rsidP="00B8212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59EE046E" w14:textId="77777777" w:rsidR="00B82125" w:rsidRPr="00C70637" w:rsidRDefault="00B82125" w:rsidP="00B82125">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14:paraId="1B2CE214" w14:textId="4C9163E2" w:rsidR="00B82125" w:rsidRPr="00DC3A61" w:rsidRDefault="00A242BE" w:rsidP="00B82125">
            <w:pPr>
              <w:spacing w:after="0" w:line="240" w:lineRule="auto"/>
              <w:jc w:val="both"/>
              <w:rPr>
                <w:rFonts w:ascii="Times New Roman" w:eastAsia="Times New Roman" w:hAnsi="Times New Roman" w:cs="Times New Roman"/>
                <w:sz w:val="24"/>
                <w:szCs w:val="24"/>
              </w:rPr>
            </w:pPr>
            <w:r w:rsidRPr="00A242BE">
              <w:rPr>
                <w:rFonts w:ascii="Times New Roman" w:eastAsia="Times New Roman" w:hAnsi="Times New Roman" w:cs="Times New Roman"/>
                <w:sz w:val="24"/>
                <w:szCs w:val="24"/>
                <w:lang w:eastAsia="lv-LV"/>
              </w:rPr>
              <w:t xml:space="preserve">Rīkojuma projektā noteiktie uzdevumi tiks īstenoti </w:t>
            </w:r>
            <w:r>
              <w:rPr>
                <w:rFonts w:ascii="Times New Roman" w:eastAsia="Times New Roman" w:hAnsi="Times New Roman" w:cs="Times New Roman"/>
                <w:sz w:val="24"/>
                <w:szCs w:val="24"/>
                <w:lang w:eastAsia="lv-LV"/>
              </w:rPr>
              <w:t>Valsts kancelejas</w:t>
            </w:r>
            <w:r w:rsidRPr="00A242BE">
              <w:rPr>
                <w:rFonts w:ascii="Times New Roman" w:eastAsia="Times New Roman" w:hAnsi="Times New Roman" w:cs="Times New Roman"/>
                <w:sz w:val="24"/>
                <w:szCs w:val="24"/>
                <w:lang w:eastAsia="lv-LV"/>
              </w:rPr>
              <w:t xml:space="preserve"> esošo kompetenču un resursu ietvaros.</w:t>
            </w:r>
          </w:p>
        </w:tc>
      </w:tr>
      <w:tr w:rsidR="00B82125" w:rsidRPr="00882454" w14:paraId="41C8018D"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5F0C5C67" w14:textId="77777777" w:rsidR="00B82125" w:rsidRPr="00882454" w:rsidRDefault="00B82125" w:rsidP="00B8212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7841D64C" w14:textId="77777777" w:rsidR="00B82125" w:rsidRPr="00882454" w:rsidRDefault="00B82125" w:rsidP="00B82125">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10C71D9E" w14:textId="77777777" w:rsidR="00B82125" w:rsidRPr="00DC3A61" w:rsidRDefault="00B82125" w:rsidP="00B82125">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14:paraId="30F05F2E" w14:textId="77777777" w:rsidR="00F63945" w:rsidRPr="00882454" w:rsidRDefault="00F63945" w:rsidP="00F63945">
      <w:pPr>
        <w:spacing w:after="0" w:line="240" w:lineRule="auto"/>
        <w:jc w:val="both"/>
        <w:rPr>
          <w:rFonts w:ascii="Times New Roman" w:eastAsia="Times New Roman" w:hAnsi="Times New Roman" w:cs="Times New Roman"/>
          <w:sz w:val="24"/>
          <w:szCs w:val="24"/>
        </w:rPr>
      </w:pPr>
    </w:p>
    <w:p w14:paraId="31DC56F2" w14:textId="77777777" w:rsidR="00E81FE9" w:rsidRDefault="00E81FE9" w:rsidP="00F63945">
      <w:pPr>
        <w:spacing w:after="0" w:line="240" w:lineRule="auto"/>
        <w:jc w:val="both"/>
        <w:rPr>
          <w:rFonts w:ascii="Times New Roman" w:eastAsia="Times New Roman" w:hAnsi="Times New Roman" w:cs="Times New Roman"/>
          <w:sz w:val="24"/>
          <w:szCs w:val="24"/>
        </w:rPr>
      </w:pPr>
    </w:p>
    <w:p w14:paraId="239ECD0D" w14:textId="77777777" w:rsidR="00F41476" w:rsidRPr="00C70637" w:rsidRDefault="00F41476" w:rsidP="00F63945">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Iesniedzējs:</w:t>
      </w:r>
    </w:p>
    <w:p w14:paraId="739C1801" w14:textId="77777777" w:rsidR="00A301DF" w:rsidRPr="00A301DF" w:rsidRDefault="00A301DF" w:rsidP="00A301DF">
      <w:pPr>
        <w:spacing w:after="0" w:line="240" w:lineRule="auto"/>
        <w:jc w:val="both"/>
        <w:rPr>
          <w:rFonts w:ascii="Times New Roman" w:eastAsia="Times New Roman" w:hAnsi="Times New Roman" w:cs="Times New Roman"/>
          <w:sz w:val="24"/>
          <w:szCs w:val="24"/>
        </w:rPr>
      </w:pPr>
      <w:r w:rsidRPr="00A301DF">
        <w:rPr>
          <w:rFonts w:ascii="Times New Roman" w:eastAsia="Times New Roman" w:hAnsi="Times New Roman" w:cs="Times New Roman"/>
          <w:sz w:val="24"/>
          <w:szCs w:val="24"/>
        </w:rPr>
        <w:t>Ministru prezidenta biedrs,</w:t>
      </w:r>
    </w:p>
    <w:p w14:paraId="277D7790" w14:textId="36B67CAD" w:rsidR="00E81FE9" w:rsidRDefault="00A301DF" w:rsidP="00D96D59">
      <w:pPr>
        <w:tabs>
          <w:tab w:val="left" w:pos="7371"/>
        </w:tabs>
        <w:spacing w:after="0" w:line="240" w:lineRule="auto"/>
        <w:rPr>
          <w:rFonts w:ascii="Times New Roman" w:eastAsia="Times New Roman" w:hAnsi="Times New Roman" w:cs="Times New Roman"/>
          <w:i/>
          <w:sz w:val="20"/>
          <w:szCs w:val="20"/>
          <w:lang w:eastAsia="lv-LV"/>
        </w:rPr>
      </w:pPr>
      <w:r w:rsidRPr="00A301DF">
        <w:rPr>
          <w:rFonts w:ascii="Times New Roman" w:eastAsia="Times New Roman" w:hAnsi="Times New Roman" w:cs="Times New Roman"/>
          <w:sz w:val="24"/>
          <w:szCs w:val="24"/>
        </w:rPr>
        <w:t>tieslietu ministrs</w:t>
      </w:r>
      <w:r w:rsidRPr="00A301DF">
        <w:rPr>
          <w:rFonts w:ascii="Times New Roman" w:eastAsia="Times New Roman" w:hAnsi="Times New Roman" w:cs="Times New Roman"/>
          <w:sz w:val="24"/>
          <w:szCs w:val="24"/>
        </w:rPr>
        <w:tab/>
        <w:t>Jānis Bordāns</w:t>
      </w:r>
    </w:p>
    <w:p w14:paraId="13608497" w14:textId="760206DB" w:rsidR="00E81FE9" w:rsidRDefault="00E81FE9" w:rsidP="00B229E4">
      <w:pPr>
        <w:spacing w:after="0" w:line="240" w:lineRule="auto"/>
        <w:rPr>
          <w:rFonts w:ascii="Times New Roman" w:eastAsia="Times New Roman" w:hAnsi="Times New Roman" w:cs="Times New Roman"/>
          <w:i/>
          <w:sz w:val="20"/>
          <w:szCs w:val="20"/>
          <w:lang w:eastAsia="lv-LV"/>
        </w:rPr>
      </w:pPr>
    </w:p>
    <w:p w14:paraId="46CDE490" w14:textId="63C647FE" w:rsidR="00FD6FA4" w:rsidRDefault="00FD6FA4" w:rsidP="00B229E4">
      <w:pPr>
        <w:spacing w:after="0" w:line="240" w:lineRule="auto"/>
        <w:rPr>
          <w:rFonts w:ascii="Times New Roman" w:eastAsia="Times New Roman" w:hAnsi="Times New Roman" w:cs="Times New Roman"/>
          <w:i/>
          <w:sz w:val="20"/>
          <w:szCs w:val="20"/>
          <w:lang w:eastAsia="lv-LV"/>
        </w:rPr>
      </w:pPr>
    </w:p>
    <w:p w14:paraId="48C4D9C1" w14:textId="77777777" w:rsidR="00FD6FA4" w:rsidRDefault="00FD6FA4" w:rsidP="00B229E4">
      <w:pPr>
        <w:spacing w:after="0" w:line="240" w:lineRule="auto"/>
        <w:rPr>
          <w:rFonts w:ascii="Times New Roman" w:eastAsia="Times New Roman" w:hAnsi="Times New Roman" w:cs="Times New Roman"/>
          <w:i/>
          <w:sz w:val="20"/>
          <w:szCs w:val="20"/>
          <w:lang w:eastAsia="lv-LV"/>
        </w:rPr>
      </w:pPr>
    </w:p>
    <w:p w14:paraId="7E5E1DCB" w14:textId="77777777" w:rsidR="00B229E4" w:rsidRPr="00D14422" w:rsidRDefault="00B229E4" w:rsidP="00B229E4">
      <w:pPr>
        <w:spacing w:after="0" w:line="240" w:lineRule="auto"/>
        <w:rPr>
          <w:rFonts w:ascii="Times New Roman" w:eastAsia="Times New Roman" w:hAnsi="Times New Roman" w:cs="Times New Roman"/>
          <w:i/>
          <w:sz w:val="20"/>
          <w:szCs w:val="20"/>
          <w:lang w:eastAsia="lv-LV"/>
        </w:rPr>
      </w:pPr>
      <w:r w:rsidRPr="00D14422">
        <w:rPr>
          <w:rFonts w:ascii="Times New Roman" w:eastAsia="Times New Roman" w:hAnsi="Times New Roman" w:cs="Times New Roman"/>
          <w:i/>
          <w:sz w:val="20"/>
          <w:szCs w:val="20"/>
          <w:lang w:eastAsia="lv-LV"/>
        </w:rPr>
        <w:t>Štrassere 67036739</w:t>
      </w:r>
    </w:p>
    <w:p w14:paraId="62A279BB" w14:textId="5BAD3799" w:rsidR="00C63CB5" w:rsidRPr="00882454" w:rsidRDefault="00E81FE9" w:rsidP="00B229E4">
      <w:pPr>
        <w:spacing w:after="0" w:line="240" w:lineRule="auto"/>
        <w:rPr>
          <w:rFonts w:ascii="Times New Roman" w:eastAsia="Times New Roman" w:hAnsi="Times New Roman" w:cs="Times New Roman"/>
          <w:sz w:val="20"/>
          <w:szCs w:val="24"/>
          <w:lang w:eastAsia="lv-LV"/>
        </w:rPr>
      </w:pPr>
      <w:r w:rsidRPr="009F09D1">
        <w:rPr>
          <w:rFonts w:ascii="Times New Roman" w:eastAsia="Times New Roman" w:hAnsi="Times New Roman" w:cs="Times New Roman"/>
          <w:i/>
          <w:sz w:val="20"/>
          <w:szCs w:val="20"/>
          <w:lang w:eastAsia="lv-LV"/>
        </w:rPr>
        <w:t>Ilze.Strassere@tm.gov.lv</w:t>
      </w:r>
    </w:p>
    <w:sectPr w:rsidR="00C63CB5" w:rsidRPr="00882454"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0F7AB" w14:textId="77777777" w:rsidR="0082179A" w:rsidRDefault="0082179A" w:rsidP="004D15A9">
      <w:pPr>
        <w:spacing w:after="0" w:line="240" w:lineRule="auto"/>
      </w:pPr>
      <w:r>
        <w:separator/>
      </w:r>
    </w:p>
    <w:p w14:paraId="4B3A59C0" w14:textId="77777777" w:rsidR="0082179A" w:rsidRDefault="0082179A"/>
  </w:endnote>
  <w:endnote w:type="continuationSeparator" w:id="0">
    <w:p w14:paraId="3238D857" w14:textId="77777777" w:rsidR="0082179A" w:rsidRDefault="0082179A" w:rsidP="004D15A9">
      <w:pPr>
        <w:spacing w:after="0" w:line="240" w:lineRule="auto"/>
      </w:pPr>
      <w:r>
        <w:continuationSeparator/>
      </w:r>
    </w:p>
    <w:p w14:paraId="49D047F6" w14:textId="77777777" w:rsidR="0082179A" w:rsidRDefault="0082179A"/>
  </w:endnote>
  <w:endnote w:type="continuationNotice" w:id="1">
    <w:p w14:paraId="1279F7D0" w14:textId="77777777" w:rsidR="0082179A" w:rsidRDefault="0082179A">
      <w:pPr>
        <w:spacing w:after="0" w:line="240" w:lineRule="auto"/>
      </w:pPr>
    </w:p>
    <w:p w14:paraId="6C24A01B" w14:textId="77777777" w:rsidR="0082179A" w:rsidRDefault="00821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2A63" w14:textId="2F191695" w:rsidR="00E81FE9" w:rsidRPr="002A20D4" w:rsidRDefault="002A20D4" w:rsidP="002A20D4">
    <w:pPr>
      <w:pStyle w:val="Footer"/>
    </w:pPr>
    <w:r>
      <w:rPr>
        <w:rFonts w:ascii="Times New Roman" w:eastAsia="Times New Roman" w:hAnsi="Times New Roman" w:cs="Times New Roman"/>
        <w:sz w:val="20"/>
        <w:szCs w:val="20"/>
        <w:lang w:eastAsia="lv-LV"/>
      </w:rPr>
      <w:t>TMAnot_</w:t>
    </w:r>
    <w:r w:rsidR="00C038ED">
      <w:rPr>
        <w:rFonts w:ascii="Times New Roman" w:eastAsia="Times New Roman" w:hAnsi="Times New Roman" w:cs="Times New Roman"/>
        <w:sz w:val="20"/>
        <w:szCs w:val="20"/>
        <w:lang w:eastAsia="lv-LV"/>
      </w:rPr>
      <w:t>1</w:t>
    </w:r>
    <w:r w:rsidR="0071398E">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1119_DVIkonk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CA0F" w14:textId="176FB399" w:rsidR="00093C5E" w:rsidRPr="00650639" w:rsidRDefault="00650639" w:rsidP="00650639">
    <w:pPr>
      <w:pStyle w:val="Footer"/>
    </w:pPr>
    <w:r>
      <w:rPr>
        <w:rFonts w:ascii="Times New Roman" w:eastAsia="Times New Roman" w:hAnsi="Times New Roman" w:cs="Times New Roman"/>
        <w:sz w:val="20"/>
        <w:szCs w:val="20"/>
        <w:lang w:eastAsia="lv-LV"/>
      </w:rPr>
      <w:t>TMAnot_</w:t>
    </w:r>
    <w:r w:rsidR="002A20D4">
      <w:rPr>
        <w:rFonts w:ascii="Times New Roman" w:eastAsia="Times New Roman" w:hAnsi="Times New Roman" w:cs="Times New Roman"/>
        <w:sz w:val="20"/>
        <w:szCs w:val="20"/>
        <w:lang w:eastAsia="lv-LV"/>
      </w:rPr>
      <w:t>1</w:t>
    </w:r>
    <w:r w:rsidR="0071398E">
      <w:rPr>
        <w:rFonts w:ascii="Times New Roman" w:eastAsia="Times New Roman" w:hAnsi="Times New Roman" w:cs="Times New Roman"/>
        <w:sz w:val="20"/>
        <w:szCs w:val="20"/>
        <w:lang w:eastAsia="lv-LV"/>
      </w:rPr>
      <w:t>4</w:t>
    </w:r>
    <w:r w:rsidR="002A20D4">
      <w:rPr>
        <w:rFonts w:ascii="Times New Roman" w:eastAsia="Times New Roman" w:hAnsi="Times New Roman" w:cs="Times New Roman"/>
        <w:sz w:val="20"/>
        <w:szCs w:val="20"/>
        <w:lang w:eastAsia="lv-LV"/>
      </w:rPr>
      <w:t>11</w:t>
    </w:r>
    <w:r w:rsidR="008D795A">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_</w:t>
    </w:r>
    <w:r w:rsidR="009F09D1">
      <w:rPr>
        <w:rFonts w:ascii="Times New Roman" w:eastAsia="Times New Roman" w:hAnsi="Times New Roman" w:cs="Times New Roman"/>
        <w:sz w:val="20"/>
        <w:szCs w:val="20"/>
        <w:lang w:eastAsia="lv-LV"/>
      </w:rPr>
      <w:t>DVI</w:t>
    </w:r>
    <w:r w:rsidR="002A20D4">
      <w:rPr>
        <w:rFonts w:ascii="Times New Roman" w:eastAsia="Times New Roman" w:hAnsi="Times New Roman" w:cs="Times New Roman"/>
        <w:sz w:val="20"/>
        <w:szCs w:val="20"/>
        <w:lang w:eastAsia="lv-LV"/>
      </w:rPr>
      <w:t>konk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C4F2" w14:textId="77777777" w:rsidR="0082179A" w:rsidRDefault="0082179A" w:rsidP="004D15A9">
      <w:pPr>
        <w:spacing w:after="0" w:line="240" w:lineRule="auto"/>
      </w:pPr>
      <w:r>
        <w:separator/>
      </w:r>
    </w:p>
    <w:p w14:paraId="096633C9" w14:textId="77777777" w:rsidR="0082179A" w:rsidRDefault="0082179A"/>
  </w:footnote>
  <w:footnote w:type="continuationSeparator" w:id="0">
    <w:p w14:paraId="377FC625" w14:textId="77777777" w:rsidR="0082179A" w:rsidRDefault="0082179A" w:rsidP="004D15A9">
      <w:pPr>
        <w:spacing w:after="0" w:line="240" w:lineRule="auto"/>
      </w:pPr>
      <w:r>
        <w:continuationSeparator/>
      </w:r>
    </w:p>
    <w:p w14:paraId="3BE14B44" w14:textId="77777777" w:rsidR="0082179A" w:rsidRDefault="0082179A"/>
  </w:footnote>
  <w:footnote w:type="continuationNotice" w:id="1">
    <w:p w14:paraId="2784D61B" w14:textId="77777777" w:rsidR="0082179A" w:rsidRDefault="0082179A">
      <w:pPr>
        <w:spacing w:after="0" w:line="240" w:lineRule="auto"/>
      </w:pPr>
    </w:p>
    <w:p w14:paraId="2E169650" w14:textId="77777777" w:rsidR="0082179A" w:rsidRDefault="00821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36230928"/>
      <w:docPartObj>
        <w:docPartGallery w:val="Page Numbers (Top of Page)"/>
        <w:docPartUnique/>
      </w:docPartObj>
    </w:sdtPr>
    <w:sdtEndPr/>
    <w:sdtContent>
      <w:p w14:paraId="4F28FAD0" w14:textId="30E0DE3E" w:rsidR="00C80FE7" w:rsidRPr="00A242BE" w:rsidRDefault="00B02E6B" w:rsidP="00A242BE">
        <w:pPr>
          <w:pStyle w:val="Header"/>
          <w:jc w:val="center"/>
          <w:rPr>
            <w:rFonts w:ascii="Times New Roman" w:hAnsi="Times New Roman" w:cs="Times New Roman"/>
            <w:sz w:val="24"/>
            <w:szCs w:val="24"/>
          </w:rPr>
        </w:pPr>
        <w:r w:rsidRPr="00A81CC9">
          <w:rPr>
            <w:rFonts w:ascii="Times New Roman" w:hAnsi="Times New Roman" w:cs="Times New Roman"/>
            <w:sz w:val="24"/>
            <w:szCs w:val="24"/>
          </w:rPr>
          <w:fldChar w:fldCharType="begin"/>
        </w:r>
        <w:r w:rsidRPr="00F44B8E">
          <w:rPr>
            <w:rFonts w:ascii="Times New Roman" w:hAnsi="Times New Roman" w:cs="Times New Roman"/>
            <w:sz w:val="24"/>
            <w:szCs w:val="24"/>
          </w:rPr>
          <w:instrText>PAGE   \* MERGEFORMAT</w:instrText>
        </w:r>
        <w:r w:rsidRPr="00A81CC9">
          <w:rPr>
            <w:rFonts w:ascii="Times New Roman" w:hAnsi="Times New Roman" w:cs="Times New Roman"/>
            <w:sz w:val="24"/>
            <w:szCs w:val="24"/>
          </w:rPr>
          <w:fldChar w:fldCharType="separate"/>
        </w:r>
        <w:r w:rsidR="00E81FE9" w:rsidRPr="00F44B8E">
          <w:rPr>
            <w:rFonts w:ascii="Times New Roman" w:hAnsi="Times New Roman" w:cs="Times New Roman"/>
            <w:noProof/>
            <w:sz w:val="24"/>
            <w:szCs w:val="24"/>
          </w:rPr>
          <w:t>7</w:t>
        </w:r>
        <w:r w:rsidRPr="00A81CC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F6A5A"/>
    <w:multiLevelType w:val="hybridMultilevel"/>
    <w:tmpl w:val="2E96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6" w15:restartNumberingAfterBreak="0">
    <w:nsid w:val="4BE97D1E"/>
    <w:multiLevelType w:val="hybridMultilevel"/>
    <w:tmpl w:val="6DA6F2B8"/>
    <w:lvl w:ilvl="0" w:tplc="06F09F66">
      <w:start w:val="1"/>
      <w:numFmt w:val="bullet"/>
      <w:lvlText w:val=""/>
      <w:lvlJc w:val="left"/>
      <w:pPr>
        <w:ind w:left="720" w:hanging="360"/>
      </w:pPr>
      <w:rPr>
        <w:rFonts w:ascii="Symbol" w:hAnsi="Symbol" w:hint="default"/>
        <w:b w:val="0"/>
        <w:sz w:val="26"/>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8" w15:restartNumberingAfterBreak="0">
    <w:nsid w:val="7C0E65D3"/>
    <w:multiLevelType w:val="hybridMultilevel"/>
    <w:tmpl w:val="1DDCCFD2"/>
    <w:lvl w:ilvl="0" w:tplc="96D00E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0CD3"/>
    <w:rsid w:val="000132DE"/>
    <w:rsid w:val="00022EE8"/>
    <w:rsid w:val="00027285"/>
    <w:rsid w:val="00027B15"/>
    <w:rsid w:val="00031256"/>
    <w:rsid w:val="000349FE"/>
    <w:rsid w:val="00043BAB"/>
    <w:rsid w:val="00046265"/>
    <w:rsid w:val="00047C39"/>
    <w:rsid w:val="00047C8B"/>
    <w:rsid w:val="00047F9C"/>
    <w:rsid w:val="000510BD"/>
    <w:rsid w:val="000532CD"/>
    <w:rsid w:val="0005343A"/>
    <w:rsid w:val="00060AD3"/>
    <w:rsid w:val="00072DDF"/>
    <w:rsid w:val="00076598"/>
    <w:rsid w:val="00077791"/>
    <w:rsid w:val="0008518C"/>
    <w:rsid w:val="00091AFC"/>
    <w:rsid w:val="00093C5E"/>
    <w:rsid w:val="00094E1E"/>
    <w:rsid w:val="00095574"/>
    <w:rsid w:val="000A6918"/>
    <w:rsid w:val="000B3805"/>
    <w:rsid w:val="000B628D"/>
    <w:rsid w:val="000C5D63"/>
    <w:rsid w:val="000C7215"/>
    <w:rsid w:val="000D0037"/>
    <w:rsid w:val="000D0D15"/>
    <w:rsid w:val="000D1E58"/>
    <w:rsid w:val="000E049D"/>
    <w:rsid w:val="000E23C2"/>
    <w:rsid w:val="000E37C0"/>
    <w:rsid w:val="000E48AF"/>
    <w:rsid w:val="000E69EC"/>
    <w:rsid w:val="000F3E06"/>
    <w:rsid w:val="000F57A8"/>
    <w:rsid w:val="00101CD5"/>
    <w:rsid w:val="0010331C"/>
    <w:rsid w:val="00110214"/>
    <w:rsid w:val="00110333"/>
    <w:rsid w:val="00111BD1"/>
    <w:rsid w:val="00121C7C"/>
    <w:rsid w:val="001231D9"/>
    <w:rsid w:val="00125932"/>
    <w:rsid w:val="00127454"/>
    <w:rsid w:val="001327D5"/>
    <w:rsid w:val="00137660"/>
    <w:rsid w:val="00141285"/>
    <w:rsid w:val="0014491D"/>
    <w:rsid w:val="001508EA"/>
    <w:rsid w:val="00152BA8"/>
    <w:rsid w:val="00153B0E"/>
    <w:rsid w:val="00153CF9"/>
    <w:rsid w:val="00161483"/>
    <w:rsid w:val="00163FBF"/>
    <w:rsid w:val="001728D0"/>
    <w:rsid w:val="00175072"/>
    <w:rsid w:val="00177251"/>
    <w:rsid w:val="00183915"/>
    <w:rsid w:val="00185F7C"/>
    <w:rsid w:val="00191D64"/>
    <w:rsid w:val="001925F6"/>
    <w:rsid w:val="00195F04"/>
    <w:rsid w:val="001A0437"/>
    <w:rsid w:val="001A5915"/>
    <w:rsid w:val="001A5CFF"/>
    <w:rsid w:val="001B1BDD"/>
    <w:rsid w:val="001B3AE0"/>
    <w:rsid w:val="001B449B"/>
    <w:rsid w:val="001B79D0"/>
    <w:rsid w:val="001C0C93"/>
    <w:rsid w:val="001D0BB6"/>
    <w:rsid w:val="001D5FC1"/>
    <w:rsid w:val="001E0F25"/>
    <w:rsid w:val="001E4DCF"/>
    <w:rsid w:val="001E57AB"/>
    <w:rsid w:val="001F056B"/>
    <w:rsid w:val="001F212C"/>
    <w:rsid w:val="001F69AD"/>
    <w:rsid w:val="00200B94"/>
    <w:rsid w:val="00210DD7"/>
    <w:rsid w:val="00212767"/>
    <w:rsid w:val="00215507"/>
    <w:rsid w:val="00216F64"/>
    <w:rsid w:val="00222749"/>
    <w:rsid w:val="00224DD7"/>
    <w:rsid w:val="00225D37"/>
    <w:rsid w:val="00227473"/>
    <w:rsid w:val="002275F6"/>
    <w:rsid w:val="00234F19"/>
    <w:rsid w:val="00245119"/>
    <w:rsid w:val="00245E4E"/>
    <w:rsid w:val="002463EE"/>
    <w:rsid w:val="00250447"/>
    <w:rsid w:val="0026115C"/>
    <w:rsid w:val="00262E74"/>
    <w:rsid w:val="00265157"/>
    <w:rsid w:val="00275C75"/>
    <w:rsid w:val="00282694"/>
    <w:rsid w:val="002833A0"/>
    <w:rsid w:val="00286170"/>
    <w:rsid w:val="002942F0"/>
    <w:rsid w:val="002A20D4"/>
    <w:rsid w:val="002A30BE"/>
    <w:rsid w:val="002A73C4"/>
    <w:rsid w:val="002B25C0"/>
    <w:rsid w:val="002B46E3"/>
    <w:rsid w:val="002B61BF"/>
    <w:rsid w:val="002C62F9"/>
    <w:rsid w:val="002C76B0"/>
    <w:rsid w:val="002D30F6"/>
    <w:rsid w:val="002E5F4C"/>
    <w:rsid w:val="002F4048"/>
    <w:rsid w:val="00301108"/>
    <w:rsid w:val="00301E14"/>
    <w:rsid w:val="00302E29"/>
    <w:rsid w:val="003114E2"/>
    <w:rsid w:val="00323D32"/>
    <w:rsid w:val="00327AD0"/>
    <w:rsid w:val="00347E40"/>
    <w:rsid w:val="00351D30"/>
    <w:rsid w:val="00360FDB"/>
    <w:rsid w:val="0036733C"/>
    <w:rsid w:val="003674EB"/>
    <w:rsid w:val="00372897"/>
    <w:rsid w:val="003848B8"/>
    <w:rsid w:val="003922B0"/>
    <w:rsid w:val="003A20BF"/>
    <w:rsid w:val="003A2A0B"/>
    <w:rsid w:val="003A5C87"/>
    <w:rsid w:val="003A680B"/>
    <w:rsid w:val="003B261A"/>
    <w:rsid w:val="003C1CAB"/>
    <w:rsid w:val="003C2D4A"/>
    <w:rsid w:val="003C2E03"/>
    <w:rsid w:val="003C38F3"/>
    <w:rsid w:val="003C42D9"/>
    <w:rsid w:val="003C5892"/>
    <w:rsid w:val="003C7F0A"/>
    <w:rsid w:val="003D3C1E"/>
    <w:rsid w:val="003E2467"/>
    <w:rsid w:val="003E5AF4"/>
    <w:rsid w:val="003E6958"/>
    <w:rsid w:val="003F3B4C"/>
    <w:rsid w:val="003F615E"/>
    <w:rsid w:val="003F7D3D"/>
    <w:rsid w:val="00410F74"/>
    <w:rsid w:val="0041274A"/>
    <w:rsid w:val="0041555D"/>
    <w:rsid w:val="00417767"/>
    <w:rsid w:val="00417894"/>
    <w:rsid w:val="0042023D"/>
    <w:rsid w:val="00423524"/>
    <w:rsid w:val="0043582B"/>
    <w:rsid w:val="00440EC8"/>
    <w:rsid w:val="004437F5"/>
    <w:rsid w:val="004455B0"/>
    <w:rsid w:val="00446911"/>
    <w:rsid w:val="00452764"/>
    <w:rsid w:val="00452937"/>
    <w:rsid w:val="00452983"/>
    <w:rsid w:val="00454BA9"/>
    <w:rsid w:val="0046088A"/>
    <w:rsid w:val="00460CEB"/>
    <w:rsid w:val="00470CF0"/>
    <w:rsid w:val="004714AD"/>
    <w:rsid w:val="00487A4B"/>
    <w:rsid w:val="0049332A"/>
    <w:rsid w:val="00497784"/>
    <w:rsid w:val="004A1DAF"/>
    <w:rsid w:val="004A30CB"/>
    <w:rsid w:val="004A42C5"/>
    <w:rsid w:val="004A5867"/>
    <w:rsid w:val="004A639C"/>
    <w:rsid w:val="004A7E4B"/>
    <w:rsid w:val="004B1BC8"/>
    <w:rsid w:val="004B3271"/>
    <w:rsid w:val="004B55C9"/>
    <w:rsid w:val="004B6F01"/>
    <w:rsid w:val="004C19D5"/>
    <w:rsid w:val="004C327A"/>
    <w:rsid w:val="004C726D"/>
    <w:rsid w:val="004D0A41"/>
    <w:rsid w:val="004D15A9"/>
    <w:rsid w:val="004D5E10"/>
    <w:rsid w:val="004E4017"/>
    <w:rsid w:val="004E7FBF"/>
    <w:rsid w:val="004F08C7"/>
    <w:rsid w:val="004F41A8"/>
    <w:rsid w:val="004F534B"/>
    <w:rsid w:val="004F7657"/>
    <w:rsid w:val="004F7899"/>
    <w:rsid w:val="005008C6"/>
    <w:rsid w:val="00502B2C"/>
    <w:rsid w:val="00504462"/>
    <w:rsid w:val="00504A10"/>
    <w:rsid w:val="00512D75"/>
    <w:rsid w:val="00520000"/>
    <w:rsid w:val="005247AA"/>
    <w:rsid w:val="00527111"/>
    <w:rsid w:val="00527D3F"/>
    <w:rsid w:val="00530B1C"/>
    <w:rsid w:val="00531526"/>
    <w:rsid w:val="00533AF4"/>
    <w:rsid w:val="00534920"/>
    <w:rsid w:val="005373DA"/>
    <w:rsid w:val="005435B2"/>
    <w:rsid w:val="00556FBB"/>
    <w:rsid w:val="00561728"/>
    <w:rsid w:val="00563120"/>
    <w:rsid w:val="0056343E"/>
    <w:rsid w:val="00580FF7"/>
    <w:rsid w:val="00581DA0"/>
    <w:rsid w:val="00591BDD"/>
    <w:rsid w:val="00592AC3"/>
    <w:rsid w:val="00592D8C"/>
    <w:rsid w:val="00597989"/>
    <w:rsid w:val="005A22D6"/>
    <w:rsid w:val="005A55C0"/>
    <w:rsid w:val="005A6468"/>
    <w:rsid w:val="005A66AF"/>
    <w:rsid w:val="005B22B3"/>
    <w:rsid w:val="005C073E"/>
    <w:rsid w:val="005C1618"/>
    <w:rsid w:val="005D4E8A"/>
    <w:rsid w:val="005D606D"/>
    <w:rsid w:val="005E2866"/>
    <w:rsid w:val="005E5BD6"/>
    <w:rsid w:val="005F41AE"/>
    <w:rsid w:val="005F6973"/>
    <w:rsid w:val="006035A7"/>
    <w:rsid w:val="006049CC"/>
    <w:rsid w:val="00612DD5"/>
    <w:rsid w:val="00620939"/>
    <w:rsid w:val="00625AD9"/>
    <w:rsid w:val="006354D5"/>
    <w:rsid w:val="00637EB5"/>
    <w:rsid w:val="00640651"/>
    <w:rsid w:val="00642CB1"/>
    <w:rsid w:val="00646B7A"/>
    <w:rsid w:val="00650639"/>
    <w:rsid w:val="00652A30"/>
    <w:rsid w:val="00662475"/>
    <w:rsid w:val="00671363"/>
    <w:rsid w:val="006717A4"/>
    <w:rsid w:val="00671A63"/>
    <w:rsid w:val="00681FC7"/>
    <w:rsid w:val="006823C8"/>
    <w:rsid w:val="00682C2A"/>
    <w:rsid w:val="00684803"/>
    <w:rsid w:val="0068553B"/>
    <w:rsid w:val="0069169E"/>
    <w:rsid w:val="00694B7E"/>
    <w:rsid w:val="006A09EB"/>
    <w:rsid w:val="006A0A32"/>
    <w:rsid w:val="006A2447"/>
    <w:rsid w:val="006B09E1"/>
    <w:rsid w:val="006B184B"/>
    <w:rsid w:val="006C05F0"/>
    <w:rsid w:val="006C3A20"/>
    <w:rsid w:val="006C727E"/>
    <w:rsid w:val="006D4337"/>
    <w:rsid w:val="006E1B67"/>
    <w:rsid w:val="006E5003"/>
    <w:rsid w:val="006E5621"/>
    <w:rsid w:val="006F3243"/>
    <w:rsid w:val="00701F10"/>
    <w:rsid w:val="00702245"/>
    <w:rsid w:val="007110C7"/>
    <w:rsid w:val="00711756"/>
    <w:rsid w:val="00711DC9"/>
    <w:rsid w:val="0071398E"/>
    <w:rsid w:val="00721745"/>
    <w:rsid w:val="00724DB6"/>
    <w:rsid w:val="00725E12"/>
    <w:rsid w:val="00726B80"/>
    <w:rsid w:val="007323B0"/>
    <w:rsid w:val="00737437"/>
    <w:rsid w:val="00744B53"/>
    <w:rsid w:val="00750BF3"/>
    <w:rsid w:val="007565CB"/>
    <w:rsid w:val="00757AE9"/>
    <w:rsid w:val="00761AA3"/>
    <w:rsid w:val="007629AE"/>
    <w:rsid w:val="0077655E"/>
    <w:rsid w:val="0078005A"/>
    <w:rsid w:val="00784796"/>
    <w:rsid w:val="00790DC4"/>
    <w:rsid w:val="00793884"/>
    <w:rsid w:val="007952C5"/>
    <w:rsid w:val="007A1636"/>
    <w:rsid w:val="007A2248"/>
    <w:rsid w:val="007A269C"/>
    <w:rsid w:val="007A30E8"/>
    <w:rsid w:val="007A401E"/>
    <w:rsid w:val="007B4191"/>
    <w:rsid w:val="007B69A4"/>
    <w:rsid w:val="007B6B79"/>
    <w:rsid w:val="007C079A"/>
    <w:rsid w:val="007C19E9"/>
    <w:rsid w:val="007C67EE"/>
    <w:rsid w:val="007E7A8E"/>
    <w:rsid w:val="007E7CF7"/>
    <w:rsid w:val="007F29AB"/>
    <w:rsid w:val="007F3E40"/>
    <w:rsid w:val="007F50B1"/>
    <w:rsid w:val="007F5747"/>
    <w:rsid w:val="007F6015"/>
    <w:rsid w:val="00801D0B"/>
    <w:rsid w:val="00803FE8"/>
    <w:rsid w:val="00810D05"/>
    <w:rsid w:val="0081203F"/>
    <w:rsid w:val="00817E7A"/>
    <w:rsid w:val="00820FDA"/>
    <w:rsid w:val="008216BD"/>
    <w:rsid w:val="0082179A"/>
    <w:rsid w:val="00825ECD"/>
    <w:rsid w:val="0083157A"/>
    <w:rsid w:val="008412B2"/>
    <w:rsid w:val="00843AB4"/>
    <w:rsid w:val="00844A2E"/>
    <w:rsid w:val="0084532E"/>
    <w:rsid w:val="00851972"/>
    <w:rsid w:val="008561B3"/>
    <w:rsid w:val="00864911"/>
    <w:rsid w:val="0086688A"/>
    <w:rsid w:val="00867573"/>
    <w:rsid w:val="0087325B"/>
    <w:rsid w:val="0087577D"/>
    <w:rsid w:val="00875F52"/>
    <w:rsid w:val="00880030"/>
    <w:rsid w:val="00882454"/>
    <w:rsid w:val="008841A9"/>
    <w:rsid w:val="008853F3"/>
    <w:rsid w:val="00887EA4"/>
    <w:rsid w:val="00896BC8"/>
    <w:rsid w:val="00897CBE"/>
    <w:rsid w:val="008A1B12"/>
    <w:rsid w:val="008A3B1E"/>
    <w:rsid w:val="008A561C"/>
    <w:rsid w:val="008B18D3"/>
    <w:rsid w:val="008B4781"/>
    <w:rsid w:val="008B77E3"/>
    <w:rsid w:val="008C74BF"/>
    <w:rsid w:val="008D6E68"/>
    <w:rsid w:val="008D795A"/>
    <w:rsid w:val="008D798A"/>
    <w:rsid w:val="0090464C"/>
    <w:rsid w:val="00905446"/>
    <w:rsid w:val="009065DF"/>
    <w:rsid w:val="00925228"/>
    <w:rsid w:val="00930421"/>
    <w:rsid w:val="00937526"/>
    <w:rsid w:val="00940D7A"/>
    <w:rsid w:val="00942A5B"/>
    <w:rsid w:val="0095135B"/>
    <w:rsid w:val="0095430E"/>
    <w:rsid w:val="0096539C"/>
    <w:rsid w:val="009732E3"/>
    <w:rsid w:val="0098272F"/>
    <w:rsid w:val="00982E2A"/>
    <w:rsid w:val="0098441B"/>
    <w:rsid w:val="00991670"/>
    <w:rsid w:val="009919C5"/>
    <w:rsid w:val="009947B5"/>
    <w:rsid w:val="00995235"/>
    <w:rsid w:val="009A0938"/>
    <w:rsid w:val="009A45AF"/>
    <w:rsid w:val="009A5C50"/>
    <w:rsid w:val="009B0176"/>
    <w:rsid w:val="009B2BF2"/>
    <w:rsid w:val="009B4C78"/>
    <w:rsid w:val="009B5038"/>
    <w:rsid w:val="009C1A96"/>
    <w:rsid w:val="009C36AF"/>
    <w:rsid w:val="009C37DA"/>
    <w:rsid w:val="009C6170"/>
    <w:rsid w:val="009D0269"/>
    <w:rsid w:val="009D4F53"/>
    <w:rsid w:val="009D7FE7"/>
    <w:rsid w:val="009E6DEC"/>
    <w:rsid w:val="009F09D1"/>
    <w:rsid w:val="009F26E3"/>
    <w:rsid w:val="009F6B7E"/>
    <w:rsid w:val="009F743F"/>
    <w:rsid w:val="00A02E27"/>
    <w:rsid w:val="00A05434"/>
    <w:rsid w:val="00A111C4"/>
    <w:rsid w:val="00A242BE"/>
    <w:rsid w:val="00A301DF"/>
    <w:rsid w:val="00A354DB"/>
    <w:rsid w:val="00A37B4C"/>
    <w:rsid w:val="00A40A76"/>
    <w:rsid w:val="00A42AB4"/>
    <w:rsid w:val="00A42B98"/>
    <w:rsid w:val="00A456FD"/>
    <w:rsid w:val="00A45F09"/>
    <w:rsid w:val="00A64777"/>
    <w:rsid w:val="00A746A8"/>
    <w:rsid w:val="00A81CC9"/>
    <w:rsid w:val="00A84412"/>
    <w:rsid w:val="00A86BA3"/>
    <w:rsid w:val="00A950BA"/>
    <w:rsid w:val="00A95D5B"/>
    <w:rsid w:val="00AA0407"/>
    <w:rsid w:val="00AB3354"/>
    <w:rsid w:val="00AC15F2"/>
    <w:rsid w:val="00AC6B5D"/>
    <w:rsid w:val="00AC7DD3"/>
    <w:rsid w:val="00AD10AE"/>
    <w:rsid w:val="00AD3770"/>
    <w:rsid w:val="00AD5167"/>
    <w:rsid w:val="00AD7917"/>
    <w:rsid w:val="00AE3D9B"/>
    <w:rsid w:val="00AE5E20"/>
    <w:rsid w:val="00AF6F92"/>
    <w:rsid w:val="00B00CE3"/>
    <w:rsid w:val="00B02E6B"/>
    <w:rsid w:val="00B229E4"/>
    <w:rsid w:val="00B23115"/>
    <w:rsid w:val="00B23349"/>
    <w:rsid w:val="00B303A6"/>
    <w:rsid w:val="00B31339"/>
    <w:rsid w:val="00B3345A"/>
    <w:rsid w:val="00B371A6"/>
    <w:rsid w:val="00B3787A"/>
    <w:rsid w:val="00B5265E"/>
    <w:rsid w:val="00B52DB9"/>
    <w:rsid w:val="00B52E3B"/>
    <w:rsid w:val="00B53C6E"/>
    <w:rsid w:val="00B62568"/>
    <w:rsid w:val="00B637D3"/>
    <w:rsid w:val="00B63CDD"/>
    <w:rsid w:val="00B6464B"/>
    <w:rsid w:val="00B82125"/>
    <w:rsid w:val="00B87E89"/>
    <w:rsid w:val="00B93D0B"/>
    <w:rsid w:val="00B94D77"/>
    <w:rsid w:val="00BB09E0"/>
    <w:rsid w:val="00BB0AB1"/>
    <w:rsid w:val="00BB1E56"/>
    <w:rsid w:val="00BB1F46"/>
    <w:rsid w:val="00BB6291"/>
    <w:rsid w:val="00BB62A9"/>
    <w:rsid w:val="00BC1754"/>
    <w:rsid w:val="00BD0CAA"/>
    <w:rsid w:val="00BD47F3"/>
    <w:rsid w:val="00BE04E8"/>
    <w:rsid w:val="00C00DF6"/>
    <w:rsid w:val="00C033DB"/>
    <w:rsid w:val="00C038ED"/>
    <w:rsid w:val="00C07F9E"/>
    <w:rsid w:val="00C13603"/>
    <w:rsid w:val="00C15F78"/>
    <w:rsid w:val="00C3348E"/>
    <w:rsid w:val="00C366B6"/>
    <w:rsid w:val="00C36C33"/>
    <w:rsid w:val="00C42992"/>
    <w:rsid w:val="00C50D27"/>
    <w:rsid w:val="00C51007"/>
    <w:rsid w:val="00C55CEA"/>
    <w:rsid w:val="00C63CB5"/>
    <w:rsid w:val="00C65A6A"/>
    <w:rsid w:val="00C66817"/>
    <w:rsid w:val="00C70637"/>
    <w:rsid w:val="00C80FE7"/>
    <w:rsid w:val="00C83CC2"/>
    <w:rsid w:val="00C83ED0"/>
    <w:rsid w:val="00C84E3A"/>
    <w:rsid w:val="00C859FB"/>
    <w:rsid w:val="00C87CD3"/>
    <w:rsid w:val="00C90EE4"/>
    <w:rsid w:val="00C9499C"/>
    <w:rsid w:val="00C96600"/>
    <w:rsid w:val="00C96991"/>
    <w:rsid w:val="00CA7AD1"/>
    <w:rsid w:val="00CB2968"/>
    <w:rsid w:val="00CC15B7"/>
    <w:rsid w:val="00CC60E7"/>
    <w:rsid w:val="00CD2C10"/>
    <w:rsid w:val="00CE52FF"/>
    <w:rsid w:val="00CE617C"/>
    <w:rsid w:val="00CE7252"/>
    <w:rsid w:val="00CF0BA9"/>
    <w:rsid w:val="00CF4B5A"/>
    <w:rsid w:val="00CF53E7"/>
    <w:rsid w:val="00D01A37"/>
    <w:rsid w:val="00D04404"/>
    <w:rsid w:val="00D108BB"/>
    <w:rsid w:val="00D13278"/>
    <w:rsid w:val="00D13C18"/>
    <w:rsid w:val="00D23BB9"/>
    <w:rsid w:val="00D251A6"/>
    <w:rsid w:val="00D264D3"/>
    <w:rsid w:val="00D27F1C"/>
    <w:rsid w:val="00D313D5"/>
    <w:rsid w:val="00D37535"/>
    <w:rsid w:val="00D4091F"/>
    <w:rsid w:val="00D4104D"/>
    <w:rsid w:val="00D41474"/>
    <w:rsid w:val="00D44DEB"/>
    <w:rsid w:val="00D53556"/>
    <w:rsid w:val="00D7117D"/>
    <w:rsid w:val="00D73F2C"/>
    <w:rsid w:val="00D74338"/>
    <w:rsid w:val="00D831B9"/>
    <w:rsid w:val="00D841F4"/>
    <w:rsid w:val="00D9593D"/>
    <w:rsid w:val="00D96D59"/>
    <w:rsid w:val="00D96DF1"/>
    <w:rsid w:val="00DA32C8"/>
    <w:rsid w:val="00DA52D6"/>
    <w:rsid w:val="00DA596D"/>
    <w:rsid w:val="00DB5DFF"/>
    <w:rsid w:val="00DC1CBE"/>
    <w:rsid w:val="00DC2C25"/>
    <w:rsid w:val="00DC32A6"/>
    <w:rsid w:val="00DC363C"/>
    <w:rsid w:val="00DC3A61"/>
    <w:rsid w:val="00DC7A79"/>
    <w:rsid w:val="00DD0F8F"/>
    <w:rsid w:val="00DD2CC1"/>
    <w:rsid w:val="00DE235F"/>
    <w:rsid w:val="00DF291C"/>
    <w:rsid w:val="00DF3DB3"/>
    <w:rsid w:val="00DF6686"/>
    <w:rsid w:val="00E01A48"/>
    <w:rsid w:val="00E01CD6"/>
    <w:rsid w:val="00E03DBD"/>
    <w:rsid w:val="00E069A2"/>
    <w:rsid w:val="00E145EA"/>
    <w:rsid w:val="00E16115"/>
    <w:rsid w:val="00E2547C"/>
    <w:rsid w:val="00E30C70"/>
    <w:rsid w:val="00E35AFA"/>
    <w:rsid w:val="00E37A36"/>
    <w:rsid w:val="00E411D4"/>
    <w:rsid w:val="00E41897"/>
    <w:rsid w:val="00E44FC7"/>
    <w:rsid w:val="00E45D26"/>
    <w:rsid w:val="00E51D2E"/>
    <w:rsid w:val="00E5343A"/>
    <w:rsid w:val="00E74B96"/>
    <w:rsid w:val="00E81FE9"/>
    <w:rsid w:val="00E832AF"/>
    <w:rsid w:val="00E8529D"/>
    <w:rsid w:val="00E8665C"/>
    <w:rsid w:val="00E94ABD"/>
    <w:rsid w:val="00EA3C22"/>
    <w:rsid w:val="00EA4258"/>
    <w:rsid w:val="00EA46F3"/>
    <w:rsid w:val="00EA6507"/>
    <w:rsid w:val="00EA703B"/>
    <w:rsid w:val="00EB008B"/>
    <w:rsid w:val="00EB382C"/>
    <w:rsid w:val="00EC2266"/>
    <w:rsid w:val="00EC3675"/>
    <w:rsid w:val="00EC453D"/>
    <w:rsid w:val="00ED4E01"/>
    <w:rsid w:val="00EE22B3"/>
    <w:rsid w:val="00EE2FDD"/>
    <w:rsid w:val="00EE3D0A"/>
    <w:rsid w:val="00EE7AE4"/>
    <w:rsid w:val="00EF23F8"/>
    <w:rsid w:val="00EF3F5D"/>
    <w:rsid w:val="00EF6CC8"/>
    <w:rsid w:val="00F02BF1"/>
    <w:rsid w:val="00F05C60"/>
    <w:rsid w:val="00F06CA3"/>
    <w:rsid w:val="00F12740"/>
    <w:rsid w:val="00F13CA0"/>
    <w:rsid w:val="00F155E5"/>
    <w:rsid w:val="00F20A8B"/>
    <w:rsid w:val="00F20EF5"/>
    <w:rsid w:val="00F22400"/>
    <w:rsid w:val="00F33FFC"/>
    <w:rsid w:val="00F36F5F"/>
    <w:rsid w:val="00F41476"/>
    <w:rsid w:val="00F42E38"/>
    <w:rsid w:val="00F44B8E"/>
    <w:rsid w:val="00F524E2"/>
    <w:rsid w:val="00F60A1C"/>
    <w:rsid w:val="00F63945"/>
    <w:rsid w:val="00F83443"/>
    <w:rsid w:val="00F85BC9"/>
    <w:rsid w:val="00F91D35"/>
    <w:rsid w:val="00F94138"/>
    <w:rsid w:val="00FA3807"/>
    <w:rsid w:val="00FA4B0C"/>
    <w:rsid w:val="00FB365C"/>
    <w:rsid w:val="00FC44AF"/>
    <w:rsid w:val="00FD367D"/>
    <w:rsid w:val="00FD6FA4"/>
    <w:rsid w:val="00FE008C"/>
    <w:rsid w:val="00FF4652"/>
    <w:rsid w:val="00FF6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A9EFEF"/>
  <w15:docId w15:val="{3E2AD835-0F33-4553-B315-23147A6B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iPriority w:val="99"/>
    <w:unhideWhenUsed/>
    <w:rsid w:val="000D1E58"/>
    <w:rPr>
      <w:sz w:val="16"/>
      <w:szCs w:val="16"/>
    </w:rPr>
  </w:style>
  <w:style w:type="paragraph" w:styleId="CommentText">
    <w:name w:val="annotation text"/>
    <w:basedOn w:val="Normal"/>
    <w:link w:val="CommentTextChar"/>
    <w:uiPriority w:val="99"/>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link w:val="ListParagraphChar"/>
    <w:uiPriority w:val="34"/>
    <w:qFormat/>
    <w:rsid w:val="007A269C"/>
    <w:pPr>
      <w:ind w:left="720"/>
      <w:contextualSpacing/>
    </w:pPr>
  </w:style>
  <w:style w:type="paragraph" w:styleId="NoSpacing">
    <w:name w:val="No Spacing"/>
    <w:uiPriority w:val="1"/>
    <w:qFormat/>
    <w:rsid w:val="003C1CAB"/>
    <w:pPr>
      <w:spacing w:after="0" w:line="240" w:lineRule="auto"/>
    </w:pPr>
  </w:style>
  <w:style w:type="character" w:customStyle="1" w:styleId="ts364">
    <w:name w:val="ts364"/>
    <w:basedOn w:val="DefaultParagraphFont"/>
    <w:rsid w:val="006823C8"/>
    <w:rPr>
      <w:rFonts w:ascii="Tahoma" w:hAnsi="Tahoma" w:cs="Tahoma" w:hint="default"/>
      <w:color w:val="000000"/>
    </w:rPr>
  </w:style>
  <w:style w:type="paragraph" w:styleId="Revision">
    <w:name w:val="Revision"/>
    <w:hidden/>
    <w:uiPriority w:val="99"/>
    <w:semiHidden/>
    <w:rsid w:val="001B449B"/>
    <w:pPr>
      <w:spacing w:after="0" w:line="240" w:lineRule="auto"/>
    </w:pPr>
  </w:style>
  <w:style w:type="paragraph" w:styleId="NormalWeb">
    <w:name w:val="Normal (Web)"/>
    <w:basedOn w:val="Normal"/>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D73F2C"/>
    <w:rPr>
      <w:color w:val="605E5C"/>
      <w:shd w:val="clear" w:color="auto" w:fill="E1DFDD"/>
    </w:rPr>
  </w:style>
  <w:style w:type="character" w:styleId="FollowedHyperlink">
    <w:name w:val="FollowedHyperlink"/>
    <w:basedOn w:val="DefaultParagraphFont"/>
    <w:uiPriority w:val="99"/>
    <w:semiHidden/>
    <w:unhideWhenUsed/>
    <w:rsid w:val="00B637D3"/>
    <w:rPr>
      <w:color w:val="800080" w:themeColor="followedHyperlink"/>
      <w:u w:val="single"/>
    </w:rPr>
  </w:style>
  <w:style w:type="character" w:customStyle="1" w:styleId="Neatrisintapieminana2">
    <w:name w:val="Neatrisināta pieminēšana2"/>
    <w:basedOn w:val="DefaultParagraphFont"/>
    <w:uiPriority w:val="99"/>
    <w:semiHidden/>
    <w:unhideWhenUsed/>
    <w:rsid w:val="00AD10AE"/>
    <w:rPr>
      <w:color w:val="605E5C"/>
      <w:shd w:val="clear" w:color="auto" w:fill="E1DFDD"/>
    </w:rPr>
  </w:style>
  <w:style w:type="paragraph" w:styleId="FootnoteText">
    <w:name w:val="footnote text"/>
    <w:basedOn w:val="Normal"/>
    <w:link w:val="FootnoteTextChar"/>
    <w:uiPriority w:val="99"/>
    <w:semiHidden/>
    <w:unhideWhenUsed/>
    <w:rsid w:val="00A95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0BA"/>
    <w:rPr>
      <w:sz w:val="20"/>
      <w:szCs w:val="20"/>
    </w:rPr>
  </w:style>
  <w:style w:type="character" w:styleId="FootnoteReference">
    <w:name w:val="footnote reference"/>
    <w:basedOn w:val="DefaultParagraphFont"/>
    <w:uiPriority w:val="99"/>
    <w:semiHidden/>
    <w:unhideWhenUsed/>
    <w:rsid w:val="00A950BA"/>
    <w:rPr>
      <w:vertAlign w:val="superscript"/>
    </w:rPr>
  </w:style>
  <w:style w:type="character" w:customStyle="1" w:styleId="UnresolvedMention1">
    <w:name w:val="Unresolved Mention1"/>
    <w:basedOn w:val="DefaultParagraphFont"/>
    <w:uiPriority w:val="99"/>
    <w:semiHidden/>
    <w:unhideWhenUsed/>
    <w:rsid w:val="00FB365C"/>
    <w:rPr>
      <w:color w:val="605E5C"/>
      <w:shd w:val="clear" w:color="auto" w:fill="E1DFDD"/>
    </w:rPr>
  </w:style>
  <w:style w:type="paragraph" w:customStyle="1" w:styleId="naisf">
    <w:name w:val="naisf"/>
    <w:basedOn w:val="Normal"/>
    <w:rsid w:val="00110333"/>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tv213">
    <w:name w:val="tv213"/>
    <w:basedOn w:val="Normal"/>
    <w:rsid w:val="00E81F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44B8E"/>
    <w:rPr>
      <w:color w:val="605E5C"/>
      <w:shd w:val="clear" w:color="auto" w:fill="E1DFDD"/>
    </w:rPr>
  </w:style>
  <w:style w:type="character" w:customStyle="1" w:styleId="ListParagraphChar">
    <w:name w:val="List Paragraph Char"/>
    <w:link w:val="ListParagraph"/>
    <w:uiPriority w:val="34"/>
    <w:locked/>
    <w:rsid w:val="002D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13857250">
      <w:bodyDiv w:val="1"/>
      <w:marLeft w:val="0"/>
      <w:marRight w:val="0"/>
      <w:marTop w:val="0"/>
      <w:marBottom w:val="0"/>
      <w:divBdr>
        <w:top w:val="none" w:sz="0" w:space="0" w:color="auto"/>
        <w:left w:val="none" w:sz="0" w:space="0" w:color="auto"/>
        <w:bottom w:val="none" w:sz="0" w:space="0" w:color="auto"/>
        <w:right w:val="none" w:sz="0" w:space="0" w:color="auto"/>
      </w:divBdr>
      <w:divsChild>
        <w:div w:id="1861048346">
          <w:marLeft w:val="0"/>
          <w:marRight w:val="0"/>
          <w:marTop w:val="0"/>
          <w:marBottom w:val="0"/>
          <w:divBdr>
            <w:top w:val="none" w:sz="0" w:space="0" w:color="auto"/>
            <w:left w:val="none" w:sz="0" w:space="0" w:color="auto"/>
            <w:bottom w:val="none" w:sz="0" w:space="0" w:color="auto"/>
            <w:right w:val="none" w:sz="0" w:space="0" w:color="auto"/>
          </w:divBdr>
          <w:divsChild>
            <w:div w:id="2103331941">
              <w:marLeft w:val="0"/>
              <w:marRight w:val="0"/>
              <w:marTop w:val="0"/>
              <w:marBottom w:val="0"/>
              <w:divBdr>
                <w:top w:val="none" w:sz="0" w:space="0" w:color="auto"/>
                <w:left w:val="none" w:sz="0" w:space="0" w:color="auto"/>
                <w:bottom w:val="none" w:sz="0" w:space="0" w:color="auto"/>
                <w:right w:val="none" w:sz="0" w:space="0" w:color="auto"/>
              </w:divBdr>
              <w:divsChild>
                <w:div w:id="828523378">
                  <w:marLeft w:val="0"/>
                  <w:marRight w:val="0"/>
                  <w:marTop w:val="0"/>
                  <w:marBottom w:val="0"/>
                  <w:divBdr>
                    <w:top w:val="none" w:sz="0" w:space="0" w:color="auto"/>
                    <w:left w:val="none" w:sz="0" w:space="0" w:color="auto"/>
                    <w:bottom w:val="none" w:sz="0" w:space="0" w:color="auto"/>
                    <w:right w:val="none" w:sz="0" w:space="0" w:color="auto"/>
                  </w:divBdr>
                  <w:divsChild>
                    <w:div w:id="632904118">
                      <w:marLeft w:val="0"/>
                      <w:marRight w:val="0"/>
                      <w:marTop w:val="0"/>
                      <w:marBottom w:val="0"/>
                      <w:divBdr>
                        <w:top w:val="none" w:sz="0" w:space="0" w:color="auto"/>
                        <w:left w:val="none" w:sz="0" w:space="0" w:color="auto"/>
                        <w:bottom w:val="none" w:sz="0" w:space="0" w:color="auto"/>
                        <w:right w:val="none" w:sz="0" w:space="0" w:color="auto"/>
                      </w:divBdr>
                      <w:divsChild>
                        <w:div w:id="1474373923">
                          <w:marLeft w:val="0"/>
                          <w:marRight w:val="0"/>
                          <w:marTop w:val="0"/>
                          <w:marBottom w:val="0"/>
                          <w:divBdr>
                            <w:top w:val="none" w:sz="0" w:space="0" w:color="auto"/>
                            <w:left w:val="none" w:sz="0" w:space="0" w:color="auto"/>
                            <w:bottom w:val="none" w:sz="0" w:space="0" w:color="auto"/>
                            <w:right w:val="none" w:sz="0" w:space="0" w:color="auto"/>
                          </w:divBdr>
                          <w:divsChild>
                            <w:div w:id="3891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260260858">
      <w:bodyDiv w:val="1"/>
      <w:marLeft w:val="0"/>
      <w:marRight w:val="0"/>
      <w:marTop w:val="0"/>
      <w:marBottom w:val="0"/>
      <w:divBdr>
        <w:top w:val="none" w:sz="0" w:space="0" w:color="auto"/>
        <w:left w:val="none" w:sz="0" w:space="0" w:color="auto"/>
        <w:bottom w:val="none" w:sz="0" w:space="0" w:color="auto"/>
        <w:right w:val="none" w:sz="0" w:space="0" w:color="auto"/>
      </w:divBdr>
      <w:divsChild>
        <w:div w:id="1859468729">
          <w:marLeft w:val="0"/>
          <w:marRight w:val="0"/>
          <w:marTop w:val="0"/>
          <w:marBottom w:val="0"/>
          <w:divBdr>
            <w:top w:val="none" w:sz="0" w:space="0" w:color="auto"/>
            <w:left w:val="none" w:sz="0" w:space="0" w:color="auto"/>
            <w:bottom w:val="none" w:sz="0" w:space="0" w:color="auto"/>
            <w:right w:val="none" w:sz="0" w:space="0" w:color="auto"/>
          </w:divBdr>
          <w:divsChild>
            <w:div w:id="1005330257">
              <w:marLeft w:val="0"/>
              <w:marRight w:val="0"/>
              <w:marTop w:val="0"/>
              <w:marBottom w:val="0"/>
              <w:divBdr>
                <w:top w:val="none" w:sz="0" w:space="0" w:color="auto"/>
                <w:left w:val="none" w:sz="0" w:space="0" w:color="auto"/>
                <w:bottom w:val="none" w:sz="0" w:space="0" w:color="auto"/>
                <w:right w:val="none" w:sz="0" w:space="0" w:color="auto"/>
              </w:divBdr>
              <w:divsChild>
                <w:div w:id="654383217">
                  <w:marLeft w:val="0"/>
                  <w:marRight w:val="0"/>
                  <w:marTop w:val="0"/>
                  <w:marBottom w:val="0"/>
                  <w:divBdr>
                    <w:top w:val="none" w:sz="0" w:space="0" w:color="auto"/>
                    <w:left w:val="none" w:sz="0" w:space="0" w:color="auto"/>
                    <w:bottom w:val="none" w:sz="0" w:space="0" w:color="auto"/>
                    <w:right w:val="none" w:sz="0" w:space="0" w:color="auto"/>
                  </w:divBdr>
                  <w:divsChild>
                    <w:div w:id="1065252843">
                      <w:marLeft w:val="0"/>
                      <w:marRight w:val="0"/>
                      <w:marTop w:val="0"/>
                      <w:marBottom w:val="0"/>
                      <w:divBdr>
                        <w:top w:val="none" w:sz="0" w:space="0" w:color="auto"/>
                        <w:left w:val="none" w:sz="0" w:space="0" w:color="auto"/>
                        <w:bottom w:val="none" w:sz="0" w:space="0" w:color="auto"/>
                        <w:right w:val="none" w:sz="0" w:space="0" w:color="auto"/>
                      </w:divBdr>
                      <w:divsChild>
                        <w:div w:id="1629781673">
                          <w:marLeft w:val="0"/>
                          <w:marRight w:val="0"/>
                          <w:marTop w:val="0"/>
                          <w:marBottom w:val="0"/>
                          <w:divBdr>
                            <w:top w:val="none" w:sz="0" w:space="0" w:color="auto"/>
                            <w:left w:val="none" w:sz="0" w:space="0" w:color="auto"/>
                            <w:bottom w:val="none" w:sz="0" w:space="0" w:color="auto"/>
                            <w:right w:val="none" w:sz="0" w:space="0" w:color="auto"/>
                          </w:divBdr>
                          <w:divsChild>
                            <w:div w:id="637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2681349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936324200">
      <w:bodyDiv w:val="1"/>
      <w:marLeft w:val="0"/>
      <w:marRight w:val="0"/>
      <w:marTop w:val="0"/>
      <w:marBottom w:val="0"/>
      <w:divBdr>
        <w:top w:val="none" w:sz="0" w:space="0" w:color="auto"/>
        <w:left w:val="none" w:sz="0" w:space="0" w:color="auto"/>
        <w:bottom w:val="none" w:sz="0" w:space="0" w:color="auto"/>
        <w:right w:val="none" w:sz="0" w:space="0" w:color="auto"/>
      </w:divBdr>
      <w:divsChild>
        <w:div w:id="1164204280">
          <w:marLeft w:val="0"/>
          <w:marRight w:val="0"/>
          <w:marTop w:val="0"/>
          <w:marBottom w:val="0"/>
          <w:divBdr>
            <w:top w:val="none" w:sz="0" w:space="0" w:color="auto"/>
            <w:left w:val="none" w:sz="0" w:space="0" w:color="auto"/>
            <w:bottom w:val="none" w:sz="0" w:space="0" w:color="auto"/>
            <w:right w:val="none" w:sz="0" w:space="0" w:color="auto"/>
          </w:divBdr>
          <w:divsChild>
            <w:div w:id="1061365684">
              <w:marLeft w:val="0"/>
              <w:marRight w:val="0"/>
              <w:marTop w:val="0"/>
              <w:marBottom w:val="0"/>
              <w:divBdr>
                <w:top w:val="none" w:sz="0" w:space="0" w:color="auto"/>
                <w:left w:val="none" w:sz="0" w:space="0" w:color="auto"/>
                <w:bottom w:val="none" w:sz="0" w:space="0" w:color="auto"/>
                <w:right w:val="none" w:sz="0" w:space="0" w:color="auto"/>
              </w:divBdr>
              <w:divsChild>
                <w:div w:id="763962172">
                  <w:marLeft w:val="0"/>
                  <w:marRight w:val="0"/>
                  <w:marTop w:val="0"/>
                  <w:marBottom w:val="0"/>
                  <w:divBdr>
                    <w:top w:val="none" w:sz="0" w:space="0" w:color="auto"/>
                    <w:left w:val="none" w:sz="0" w:space="0" w:color="auto"/>
                    <w:bottom w:val="none" w:sz="0" w:space="0" w:color="auto"/>
                    <w:right w:val="none" w:sz="0" w:space="0" w:color="auto"/>
                  </w:divBdr>
                  <w:divsChild>
                    <w:div w:id="1675644414">
                      <w:marLeft w:val="0"/>
                      <w:marRight w:val="0"/>
                      <w:marTop w:val="0"/>
                      <w:marBottom w:val="0"/>
                      <w:divBdr>
                        <w:top w:val="none" w:sz="0" w:space="0" w:color="auto"/>
                        <w:left w:val="none" w:sz="0" w:space="0" w:color="auto"/>
                        <w:bottom w:val="none" w:sz="0" w:space="0" w:color="auto"/>
                        <w:right w:val="none" w:sz="0" w:space="0" w:color="auto"/>
                      </w:divBdr>
                      <w:divsChild>
                        <w:div w:id="213657482">
                          <w:marLeft w:val="0"/>
                          <w:marRight w:val="0"/>
                          <w:marTop w:val="0"/>
                          <w:marBottom w:val="0"/>
                          <w:divBdr>
                            <w:top w:val="none" w:sz="0" w:space="0" w:color="auto"/>
                            <w:left w:val="none" w:sz="0" w:space="0" w:color="auto"/>
                            <w:bottom w:val="none" w:sz="0" w:space="0" w:color="auto"/>
                            <w:right w:val="none" w:sz="0" w:space="0" w:color="auto"/>
                          </w:divBdr>
                          <w:divsChild>
                            <w:div w:id="1776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91827760">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1735277081">
      <w:bodyDiv w:val="1"/>
      <w:marLeft w:val="0"/>
      <w:marRight w:val="0"/>
      <w:marTop w:val="0"/>
      <w:marBottom w:val="0"/>
      <w:divBdr>
        <w:top w:val="none" w:sz="0" w:space="0" w:color="auto"/>
        <w:left w:val="none" w:sz="0" w:space="0" w:color="auto"/>
        <w:bottom w:val="none" w:sz="0" w:space="0" w:color="auto"/>
        <w:right w:val="none" w:sz="0" w:space="0" w:color="auto"/>
      </w:divBdr>
      <w:divsChild>
        <w:div w:id="2102335112">
          <w:marLeft w:val="0"/>
          <w:marRight w:val="0"/>
          <w:marTop w:val="0"/>
          <w:marBottom w:val="0"/>
          <w:divBdr>
            <w:top w:val="none" w:sz="0" w:space="0" w:color="auto"/>
            <w:left w:val="none" w:sz="0" w:space="0" w:color="auto"/>
            <w:bottom w:val="none" w:sz="0" w:space="0" w:color="auto"/>
            <w:right w:val="none" w:sz="0" w:space="0" w:color="auto"/>
          </w:divBdr>
          <w:divsChild>
            <w:div w:id="66268970">
              <w:marLeft w:val="0"/>
              <w:marRight w:val="0"/>
              <w:marTop w:val="0"/>
              <w:marBottom w:val="0"/>
              <w:divBdr>
                <w:top w:val="none" w:sz="0" w:space="0" w:color="auto"/>
                <w:left w:val="none" w:sz="0" w:space="0" w:color="auto"/>
                <w:bottom w:val="none" w:sz="0" w:space="0" w:color="auto"/>
                <w:right w:val="none" w:sz="0" w:space="0" w:color="auto"/>
              </w:divBdr>
              <w:divsChild>
                <w:div w:id="54203330">
                  <w:marLeft w:val="0"/>
                  <w:marRight w:val="0"/>
                  <w:marTop w:val="0"/>
                  <w:marBottom w:val="0"/>
                  <w:divBdr>
                    <w:top w:val="none" w:sz="0" w:space="0" w:color="auto"/>
                    <w:left w:val="none" w:sz="0" w:space="0" w:color="auto"/>
                    <w:bottom w:val="none" w:sz="0" w:space="0" w:color="auto"/>
                    <w:right w:val="none" w:sz="0" w:space="0" w:color="auto"/>
                  </w:divBdr>
                  <w:divsChild>
                    <w:div w:id="1404642940">
                      <w:marLeft w:val="0"/>
                      <w:marRight w:val="0"/>
                      <w:marTop w:val="0"/>
                      <w:marBottom w:val="0"/>
                      <w:divBdr>
                        <w:top w:val="none" w:sz="0" w:space="0" w:color="auto"/>
                        <w:left w:val="none" w:sz="0" w:space="0" w:color="auto"/>
                        <w:bottom w:val="none" w:sz="0" w:space="0" w:color="auto"/>
                        <w:right w:val="none" w:sz="0" w:space="0" w:color="auto"/>
                      </w:divBdr>
                      <w:divsChild>
                        <w:div w:id="1138374463">
                          <w:marLeft w:val="0"/>
                          <w:marRight w:val="0"/>
                          <w:marTop w:val="0"/>
                          <w:marBottom w:val="0"/>
                          <w:divBdr>
                            <w:top w:val="none" w:sz="0" w:space="0" w:color="auto"/>
                            <w:left w:val="none" w:sz="0" w:space="0" w:color="auto"/>
                            <w:bottom w:val="none" w:sz="0" w:space="0" w:color="auto"/>
                            <w:right w:val="none" w:sz="0" w:space="0" w:color="auto"/>
                          </w:divBdr>
                          <w:divsChild>
                            <w:div w:id="4428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3337-094A-4972-95CC-DB9B4DFE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3578</Words>
  <Characters>2041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atklāta konkursa izsludināšanu uz Datu valsts inspekcijas direktora amatu" sākotnējās ietekmes novērtējuma ziņojums</vt:lpstr>
      <vt:lpstr>Ministru kabineta noteikumu projekta "Noteikumi par Datu valsts inspekcijas direktora amatu" sākotnējās ietekmes novērtējuma ziņojums (anotācija)</vt:lpstr>
    </vt:vector>
  </TitlesOfParts>
  <Company>Tieslietu ministrija</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atklāta konkursa izsludināšanu uz Datu valsts inspekcijas direktora amatu" sākotnējās ietekmes novērtējuma ziņojums</dc:title>
  <dc:subject>Anotācija</dc:subject>
  <dc:creator>Ilze Štrassere</dc:creator>
  <cp:keywords/>
  <dc:description>67036739, Ilze.Strassere@tm.gov.lv</dc:description>
  <cp:lastModifiedBy>Gvido Dzenis</cp:lastModifiedBy>
  <cp:revision>3</cp:revision>
  <cp:lastPrinted>2019-08-01T09:15:00Z</cp:lastPrinted>
  <dcterms:created xsi:type="dcterms:W3CDTF">2019-11-14T10:22:00Z</dcterms:created>
  <dcterms:modified xsi:type="dcterms:W3CDTF">2019-11-25T10:39:00Z</dcterms:modified>
</cp:coreProperties>
</file>