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2293" w14:textId="47F9795B" w:rsidR="001812D0" w:rsidRDefault="001812D0" w:rsidP="001812D0">
      <w:pPr>
        <w:jc w:val="right"/>
        <w:rPr>
          <w:i/>
          <w:color w:val="000000" w:themeColor="text1"/>
          <w:sz w:val="28"/>
        </w:rPr>
      </w:pPr>
      <w:r w:rsidRPr="001812D0">
        <w:rPr>
          <w:i/>
          <w:color w:val="000000" w:themeColor="text1"/>
          <w:sz w:val="28"/>
        </w:rPr>
        <w:t>Projekts</w:t>
      </w:r>
    </w:p>
    <w:p w14:paraId="48B17D10" w14:textId="77777777" w:rsidR="001812D0" w:rsidRPr="001812D0" w:rsidRDefault="001812D0" w:rsidP="001812D0">
      <w:pPr>
        <w:jc w:val="center"/>
        <w:rPr>
          <w:color w:val="000000" w:themeColor="text1"/>
          <w:sz w:val="28"/>
        </w:rPr>
      </w:pPr>
    </w:p>
    <w:p w14:paraId="3A0D8341" w14:textId="08BA1D46" w:rsidR="0075509B" w:rsidRPr="0014004E" w:rsidRDefault="00BE2CA4" w:rsidP="00AA4CD6">
      <w:pPr>
        <w:jc w:val="center"/>
        <w:rPr>
          <w:b/>
          <w:color w:val="000000" w:themeColor="text1"/>
          <w:sz w:val="28"/>
        </w:rPr>
      </w:pPr>
      <w:r w:rsidRPr="0014004E">
        <w:rPr>
          <w:b/>
          <w:color w:val="000000" w:themeColor="text1"/>
          <w:sz w:val="28"/>
        </w:rPr>
        <w:t>Mini</w:t>
      </w:r>
      <w:r w:rsidR="001812D0">
        <w:rPr>
          <w:b/>
          <w:color w:val="000000" w:themeColor="text1"/>
          <w:sz w:val="28"/>
        </w:rPr>
        <w:t xml:space="preserve">stru kabineta noteikumu </w:t>
      </w:r>
      <w:r w:rsidR="00B05182">
        <w:rPr>
          <w:b/>
          <w:color w:val="000000" w:themeColor="text1"/>
          <w:sz w:val="28"/>
        </w:rPr>
        <w:t>“</w:t>
      </w:r>
      <w:r w:rsidR="001812D0">
        <w:rPr>
          <w:b/>
          <w:color w:val="000000" w:themeColor="text1"/>
          <w:sz w:val="28"/>
        </w:rPr>
        <w:t>D</w:t>
      </w:r>
      <w:r w:rsidRPr="0014004E">
        <w:rPr>
          <w:b/>
          <w:color w:val="000000" w:themeColor="text1"/>
          <w:sz w:val="28"/>
        </w:rPr>
        <w:t xml:space="preserve">arbības programmas “Izaugsme un nodarbinātība” </w:t>
      </w:r>
      <w:r w:rsidR="00E43525">
        <w:rPr>
          <w:b/>
          <w:color w:val="000000" w:themeColor="text1"/>
          <w:sz w:val="28"/>
        </w:rPr>
        <w:t>5.4.3. specifiskā atbalsta mērķa “</w:t>
      </w:r>
      <w:r w:rsidR="00812384" w:rsidRPr="00812384">
        <w:rPr>
          <w:b/>
          <w:color w:val="000000" w:themeColor="text1"/>
          <w:sz w:val="28"/>
        </w:rPr>
        <w:t>Pasākumi biotopu un sugu aizsardzības labvēlīga statusa atjaunošanai</w:t>
      </w:r>
      <w:r w:rsidR="00E43525">
        <w:rPr>
          <w:b/>
          <w:color w:val="000000" w:themeColor="text1"/>
          <w:sz w:val="28"/>
        </w:rPr>
        <w:t>”</w:t>
      </w:r>
      <w:r w:rsidRPr="0014004E">
        <w:rPr>
          <w:b/>
          <w:color w:val="000000" w:themeColor="text1"/>
          <w:sz w:val="28"/>
        </w:rPr>
        <w:t xml:space="preserve"> </w:t>
      </w:r>
      <w:r w:rsidR="00B05182">
        <w:rPr>
          <w:b/>
          <w:color w:val="000000" w:themeColor="text1"/>
          <w:sz w:val="28"/>
        </w:rPr>
        <w:t xml:space="preserve">īstenošanas noteikumi” </w:t>
      </w:r>
      <w:r w:rsidR="006D2EFB">
        <w:rPr>
          <w:b/>
          <w:color w:val="000000" w:themeColor="text1"/>
          <w:sz w:val="28"/>
        </w:rPr>
        <w:t xml:space="preserve">projekta </w:t>
      </w:r>
      <w:r w:rsidRPr="0014004E">
        <w:rPr>
          <w:b/>
          <w:color w:val="000000" w:themeColor="text1"/>
          <w:sz w:val="28"/>
        </w:rPr>
        <w:t>s</w:t>
      </w:r>
      <w:r w:rsidR="0075509B" w:rsidRPr="0014004E">
        <w:rPr>
          <w:b/>
          <w:color w:val="000000" w:themeColor="text1"/>
          <w:sz w:val="28"/>
        </w:rPr>
        <w:t xml:space="preserve">ākotnējās ietekmes novērtējuma ziņojums (anotācija) </w:t>
      </w:r>
    </w:p>
    <w:p w14:paraId="3E69EE5D" w14:textId="77777777" w:rsidR="00B579B7" w:rsidRPr="0014004E" w:rsidRDefault="00B579B7" w:rsidP="007F27FC">
      <w:pPr>
        <w:jc w:val="center"/>
        <w:rPr>
          <w:b/>
          <w:color w:val="000000" w:themeColor="text1"/>
          <w:sz w:val="14"/>
          <w:szCs w:val="28"/>
        </w:rPr>
      </w:pPr>
    </w:p>
    <w:tbl>
      <w:tblPr>
        <w:tblW w:w="93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62"/>
      </w:tblGrid>
      <w:tr w:rsidR="0014004E" w:rsidRPr="0014004E" w14:paraId="3ED9B5AD" w14:textId="77777777" w:rsidTr="00EA4EEB">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31C831" w14:textId="149468C6" w:rsidR="00B579B7" w:rsidRPr="0014004E" w:rsidRDefault="00B579B7" w:rsidP="00EA4EEB">
            <w:pPr>
              <w:pStyle w:val="ListParagraph"/>
              <w:tabs>
                <w:tab w:val="left" w:pos="2268"/>
                <w:tab w:val="left" w:pos="2410"/>
              </w:tabs>
              <w:ind w:left="1080"/>
              <w:jc w:val="center"/>
              <w:rPr>
                <w:b/>
                <w:color w:val="000000" w:themeColor="text1"/>
                <w:sz w:val="24"/>
                <w:szCs w:val="24"/>
                <w:lang w:eastAsia="en-US"/>
              </w:rPr>
            </w:pPr>
            <w:r w:rsidRPr="0014004E">
              <w:rPr>
                <w:b/>
                <w:color w:val="000000" w:themeColor="text1"/>
                <w:sz w:val="24"/>
                <w:szCs w:val="24"/>
                <w:lang w:eastAsia="en-US"/>
              </w:rPr>
              <w:t>Tiesību akta projekta anotācijas kopsavilkums</w:t>
            </w:r>
          </w:p>
        </w:tc>
      </w:tr>
      <w:tr w:rsidR="0014004E" w:rsidRPr="0014004E" w14:paraId="258C3A7A" w14:textId="77777777" w:rsidTr="001F5E5E">
        <w:trPr>
          <w:trHeight w:val="2857"/>
        </w:trPr>
        <w:tc>
          <w:tcPr>
            <w:tcW w:w="268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467A8C83" w14:textId="798B3677" w:rsidR="00614717" w:rsidRPr="0014004E" w:rsidRDefault="00614717" w:rsidP="00EA4EEB">
            <w:pPr>
              <w:pStyle w:val="ListParagraph"/>
              <w:spacing w:after="60"/>
              <w:ind w:left="0"/>
              <w:rPr>
                <w:rFonts w:eastAsia="Calibri"/>
                <w:bCs/>
                <w:color w:val="000000" w:themeColor="text1"/>
                <w:sz w:val="24"/>
                <w:szCs w:val="24"/>
              </w:rPr>
            </w:pPr>
            <w:r w:rsidRPr="0014004E">
              <w:rPr>
                <w:color w:val="000000" w:themeColor="text1"/>
                <w:sz w:val="24"/>
                <w:szCs w:val="24"/>
              </w:rPr>
              <w:t>Mērķis, risinājums un projekta spēkā stāšanās laiks (500 zīmes bez atstarpēm)</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E3F71F" w14:textId="3B6F94BA" w:rsidR="00614717" w:rsidRPr="001F5F68" w:rsidRDefault="000B5778" w:rsidP="00F17832">
            <w:pPr>
              <w:pStyle w:val="ListParagraph"/>
              <w:spacing w:before="60" w:after="60"/>
              <w:ind w:left="0"/>
              <w:jc w:val="both"/>
              <w:rPr>
                <w:color w:val="000000" w:themeColor="text1"/>
                <w:sz w:val="24"/>
                <w:szCs w:val="24"/>
                <w:highlight w:val="yellow"/>
              </w:rPr>
            </w:pPr>
            <w:bookmarkStart w:id="0" w:name="_GoBack"/>
            <w:r w:rsidRPr="000B5778">
              <w:rPr>
                <w:color w:val="000000" w:themeColor="text1"/>
                <w:sz w:val="24"/>
                <w:szCs w:val="24"/>
              </w:rPr>
              <w:t>Ministru kabineta noteikumu projekts „Darbības programmas “I</w:t>
            </w:r>
            <w:r w:rsidR="00F914B5">
              <w:rPr>
                <w:color w:val="000000" w:themeColor="text1"/>
                <w:sz w:val="24"/>
                <w:szCs w:val="24"/>
              </w:rPr>
              <w:t>zaugsme un nodarbinātība” 5.4.3</w:t>
            </w:r>
            <w:r w:rsidRPr="000B5778">
              <w:rPr>
                <w:color w:val="000000" w:themeColor="text1"/>
                <w:sz w:val="24"/>
                <w:szCs w:val="24"/>
              </w:rPr>
              <w:t xml:space="preserve"> specifiskā atbalsta mērķa “Pasākumi biotopu un sugu aizsardzības labvēlīga statusa atjaunošanai” īstenošanas noteikumi” </w:t>
            </w:r>
            <w:r w:rsidR="001F5E5E">
              <w:rPr>
                <w:color w:val="000000" w:themeColor="text1"/>
                <w:sz w:val="24"/>
                <w:szCs w:val="24"/>
              </w:rPr>
              <w:t>(turpmāk</w:t>
            </w:r>
            <w:r w:rsidR="00F17832">
              <w:rPr>
                <w:color w:val="000000" w:themeColor="text1"/>
                <w:sz w:val="24"/>
                <w:szCs w:val="24"/>
              </w:rPr>
              <w:t xml:space="preserve"> – </w:t>
            </w:r>
            <w:r w:rsidR="006D2EFB">
              <w:rPr>
                <w:color w:val="000000" w:themeColor="text1"/>
                <w:sz w:val="24"/>
                <w:szCs w:val="24"/>
              </w:rPr>
              <w:t>MK noteikumu projekts)</w:t>
            </w:r>
            <w:r w:rsidR="00C83D4E" w:rsidRPr="00C83D4E">
              <w:rPr>
                <w:color w:val="000000" w:themeColor="text1"/>
                <w:sz w:val="24"/>
                <w:szCs w:val="24"/>
              </w:rPr>
              <w:t xml:space="preserve"> </w:t>
            </w:r>
            <w:r w:rsidRPr="000B5778">
              <w:rPr>
                <w:sz w:val="24"/>
                <w:szCs w:val="24"/>
              </w:rPr>
              <w:t>ir izstrādāts, lai nodrošinātu Eiropas Savienības</w:t>
            </w:r>
            <w:r w:rsidR="00A25A64">
              <w:rPr>
                <w:sz w:val="24"/>
                <w:szCs w:val="24"/>
              </w:rPr>
              <w:t xml:space="preserve"> </w:t>
            </w:r>
            <w:r w:rsidR="001F5E5E">
              <w:rPr>
                <w:color w:val="000000" w:themeColor="text1"/>
              </w:rPr>
              <w:t>(turpmāk</w:t>
            </w:r>
            <w:r w:rsidR="00F17832">
              <w:rPr>
                <w:color w:val="000000" w:themeColor="text1"/>
              </w:rPr>
              <w:t xml:space="preserve"> </w:t>
            </w:r>
            <w:r w:rsidR="001F5E5E">
              <w:rPr>
                <w:color w:val="000000" w:themeColor="text1"/>
              </w:rPr>
              <w:t>–</w:t>
            </w:r>
            <w:r w:rsidR="00A25A64" w:rsidRPr="00B05182">
              <w:rPr>
                <w:color w:val="000000" w:themeColor="text1"/>
              </w:rPr>
              <w:t>ES</w:t>
            </w:r>
            <w:r w:rsidR="00A25A64">
              <w:rPr>
                <w:color w:val="000000" w:themeColor="text1"/>
              </w:rPr>
              <w:t>)</w:t>
            </w:r>
            <w:r w:rsidR="00A25A64" w:rsidDel="006D2EFB">
              <w:rPr>
                <w:color w:val="000000" w:themeColor="text1"/>
                <w:sz w:val="24"/>
                <w:szCs w:val="24"/>
              </w:rPr>
              <w:t xml:space="preserve"> </w:t>
            </w:r>
            <w:r w:rsidRPr="000B5778">
              <w:rPr>
                <w:sz w:val="24"/>
                <w:szCs w:val="24"/>
              </w:rPr>
              <w:t>nozīmes biotopu un sugu dzīvotņu labvēlīga aizsardzības statusa atjaunošanu īpaši aizsargājamās dabas teritorijās un mikroliegumos.</w:t>
            </w:r>
            <w:r>
              <w:t xml:space="preserve"> </w:t>
            </w:r>
            <w:r w:rsidR="002B067D" w:rsidRPr="00FA5F02">
              <w:rPr>
                <w:color w:val="000000" w:themeColor="text1"/>
                <w:sz w:val="24"/>
                <w:szCs w:val="24"/>
              </w:rPr>
              <w:t>A</w:t>
            </w:r>
            <w:r w:rsidR="00B5523F" w:rsidRPr="00FA5F02">
              <w:rPr>
                <w:color w:val="000000" w:themeColor="text1"/>
                <w:sz w:val="24"/>
                <w:szCs w:val="24"/>
              </w:rPr>
              <w:t>tbalsta rezultātā tiks</w:t>
            </w:r>
            <w:r w:rsidR="00F17832">
              <w:rPr>
                <w:color w:val="000000" w:themeColor="text1"/>
                <w:sz w:val="24"/>
                <w:szCs w:val="24"/>
              </w:rPr>
              <w:t xml:space="preserve"> ve</w:t>
            </w:r>
            <w:r w:rsidR="00BE5CB5">
              <w:rPr>
                <w:color w:val="000000" w:themeColor="text1"/>
                <w:sz w:val="24"/>
                <w:szCs w:val="24"/>
              </w:rPr>
              <w:t>ikti</w:t>
            </w:r>
            <w:r w:rsidR="00F17832">
              <w:rPr>
                <w:color w:val="000000" w:themeColor="text1"/>
                <w:sz w:val="24"/>
                <w:szCs w:val="24"/>
              </w:rPr>
              <w:t xml:space="preserve"> atjaunošana</w:t>
            </w:r>
            <w:r w:rsidR="00BE5CB5">
              <w:rPr>
                <w:color w:val="000000" w:themeColor="text1"/>
                <w:sz w:val="24"/>
                <w:szCs w:val="24"/>
              </w:rPr>
              <w:t>s darbi</w:t>
            </w:r>
            <w:r w:rsidR="00F17832">
              <w:rPr>
                <w:color w:val="000000" w:themeColor="text1"/>
                <w:sz w:val="24"/>
                <w:szCs w:val="24"/>
              </w:rPr>
              <w:t xml:space="preserve"> dzīvotnēm</w:t>
            </w:r>
            <w:r w:rsidR="00B5523F" w:rsidRPr="00FA5F02">
              <w:rPr>
                <w:color w:val="000000" w:themeColor="text1"/>
                <w:sz w:val="24"/>
                <w:szCs w:val="24"/>
              </w:rPr>
              <w:t xml:space="preserve"> 13 800 ha</w:t>
            </w:r>
            <w:r w:rsidR="00645068" w:rsidRPr="00FA5F02">
              <w:rPr>
                <w:color w:val="000000" w:themeColor="text1"/>
                <w:sz w:val="24"/>
                <w:szCs w:val="24"/>
              </w:rPr>
              <w:t>.</w:t>
            </w:r>
            <w:r>
              <w:t xml:space="preserve"> </w:t>
            </w:r>
            <w:r w:rsidRPr="000B5778">
              <w:rPr>
                <w:color w:val="000000" w:themeColor="text1"/>
                <w:sz w:val="24"/>
                <w:szCs w:val="24"/>
              </w:rPr>
              <w:t>MK noteikumu projekts stāsies spēkā vispārējā kārtībā</w:t>
            </w:r>
            <w:r>
              <w:rPr>
                <w:color w:val="000000" w:themeColor="text1"/>
                <w:sz w:val="24"/>
                <w:szCs w:val="24"/>
              </w:rPr>
              <w:t>.</w:t>
            </w:r>
            <w:bookmarkEnd w:id="0"/>
          </w:p>
        </w:tc>
      </w:tr>
    </w:tbl>
    <w:p w14:paraId="5D933D82" w14:textId="77777777" w:rsidR="002428CA" w:rsidRDefault="002428CA" w:rsidP="00580002">
      <w:pPr>
        <w:jc w:val="center"/>
        <w:rPr>
          <w:b/>
          <w:color w:val="000000" w:themeColor="text1"/>
          <w:sz w:val="18"/>
          <w:szCs w:val="28"/>
        </w:rPr>
      </w:pPr>
    </w:p>
    <w:p w14:paraId="3F3CF0C6" w14:textId="77777777" w:rsidR="00237623" w:rsidRPr="0014004E" w:rsidRDefault="00237623" w:rsidP="00580002">
      <w:pPr>
        <w:jc w:val="center"/>
        <w:rPr>
          <w:b/>
          <w:color w:val="000000" w:themeColor="text1"/>
          <w:sz w:val="18"/>
          <w:szCs w:val="28"/>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89"/>
        <w:gridCol w:w="6946"/>
      </w:tblGrid>
      <w:tr w:rsidR="0014004E" w:rsidRPr="0014004E" w14:paraId="1ABE81AA" w14:textId="77777777" w:rsidTr="00AB1542">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14004E" w:rsidRDefault="0069268E" w:rsidP="00AB1542">
            <w:pPr>
              <w:pStyle w:val="ListParagraph"/>
              <w:tabs>
                <w:tab w:val="left" w:pos="2268"/>
                <w:tab w:val="left" w:pos="2410"/>
              </w:tabs>
              <w:ind w:left="1080"/>
              <w:jc w:val="center"/>
              <w:rPr>
                <w:b/>
                <w:color w:val="000000" w:themeColor="text1"/>
                <w:sz w:val="24"/>
                <w:szCs w:val="24"/>
                <w:lang w:eastAsia="en-US"/>
              </w:rPr>
            </w:pPr>
            <w:r w:rsidRPr="0014004E">
              <w:rPr>
                <w:b/>
                <w:bCs/>
                <w:color w:val="000000" w:themeColor="text1"/>
                <w:sz w:val="24"/>
                <w:szCs w:val="24"/>
              </w:rPr>
              <w:t>I. Tiesību akta projekta izstrādes nepieciešamība</w:t>
            </w:r>
          </w:p>
        </w:tc>
      </w:tr>
      <w:tr w:rsidR="0014004E" w:rsidRPr="0014004E" w14:paraId="3987F3D2" w14:textId="77777777" w:rsidTr="0017106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14004E" w:rsidRDefault="0069268E" w:rsidP="00AB1542">
            <w:pPr>
              <w:jc w:val="center"/>
              <w:rPr>
                <w:color w:val="000000" w:themeColor="text1"/>
                <w:lang w:eastAsia="en-US"/>
              </w:rPr>
            </w:pPr>
            <w:r w:rsidRPr="0014004E">
              <w:rPr>
                <w:color w:val="000000" w:themeColor="text1"/>
              </w:rPr>
              <w:t>1.</w:t>
            </w:r>
          </w:p>
        </w:tc>
        <w:tc>
          <w:tcPr>
            <w:tcW w:w="198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28467BF4" w14:textId="7E1F6C53" w:rsidR="00C61A59" w:rsidRPr="0014004E" w:rsidRDefault="0069268E" w:rsidP="00AB1542">
            <w:pPr>
              <w:tabs>
                <w:tab w:val="left" w:pos="1904"/>
              </w:tabs>
              <w:rPr>
                <w:color w:val="000000" w:themeColor="text1"/>
                <w:lang w:eastAsia="en-US"/>
              </w:rPr>
            </w:pPr>
            <w:r w:rsidRPr="0014004E">
              <w:rPr>
                <w:color w:val="000000" w:themeColor="text1"/>
              </w:rPr>
              <w:t>Pamatojums</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941BD" w14:textId="732B9178" w:rsidR="00812384" w:rsidRPr="00B05182" w:rsidRDefault="00812384" w:rsidP="00AB1542">
            <w:pPr>
              <w:spacing w:before="60" w:after="60"/>
              <w:jc w:val="both"/>
              <w:rPr>
                <w:color w:val="000000" w:themeColor="text1"/>
              </w:rPr>
            </w:pPr>
            <w:r w:rsidRPr="00B05182">
              <w:rPr>
                <w:color w:val="000000" w:themeColor="text1"/>
              </w:rPr>
              <w:t>MK noteikumu projekts ir izstrādāts atbilstoši:</w:t>
            </w:r>
          </w:p>
          <w:p w14:paraId="21ABEB85" w14:textId="7E251AF2" w:rsidR="00812384" w:rsidRPr="00B05182" w:rsidRDefault="00812384" w:rsidP="00AB1542">
            <w:pPr>
              <w:pStyle w:val="ListParagraph"/>
              <w:spacing w:before="60" w:after="60"/>
              <w:jc w:val="both"/>
              <w:rPr>
                <w:color w:val="000000" w:themeColor="text1"/>
                <w:sz w:val="24"/>
                <w:szCs w:val="24"/>
              </w:rPr>
            </w:pPr>
            <w:r>
              <w:rPr>
                <w:color w:val="000000" w:themeColor="text1"/>
                <w:sz w:val="24"/>
                <w:szCs w:val="24"/>
              </w:rPr>
              <w:t xml:space="preserve">1) </w:t>
            </w:r>
            <w:r w:rsidR="006D2EFB">
              <w:rPr>
                <w:color w:val="000000" w:themeColor="text1"/>
                <w:sz w:val="24"/>
                <w:szCs w:val="24"/>
              </w:rPr>
              <w:t>ES</w:t>
            </w:r>
            <w:r w:rsidRPr="00B05182">
              <w:rPr>
                <w:color w:val="000000" w:themeColor="text1"/>
                <w:sz w:val="24"/>
                <w:szCs w:val="24"/>
              </w:rPr>
              <w:t xml:space="preserve"> struktūrfondu un Kohēzijas fonda</w:t>
            </w:r>
            <w:r w:rsidR="009256E9">
              <w:rPr>
                <w:color w:val="000000" w:themeColor="text1"/>
                <w:sz w:val="24"/>
                <w:szCs w:val="24"/>
              </w:rPr>
              <w:t xml:space="preserve"> (turpmāk – KF)</w:t>
            </w:r>
            <w:r w:rsidRPr="00B05182">
              <w:rPr>
                <w:color w:val="000000" w:themeColor="text1"/>
                <w:sz w:val="24"/>
                <w:szCs w:val="24"/>
              </w:rPr>
              <w:t xml:space="preserve"> 2014.-2020.gada plānošanas perioda vadības likuma 20.panta </w:t>
            </w:r>
            <w:r w:rsidR="000C2BA0">
              <w:rPr>
                <w:color w:val="000000" w:themeColor="text1"/>
                <w:sz w:val="24"/>
                <w:szCs w:val="24"/>
              </w:rPr>
              <w:t xml:space="preserve">6. un </w:t>
            </w:r>
            <w:r w:rsidRPr="00B05182">
              <w:rPr>
                <w:color w:val="000000" w:themeColor="text1"/>
                <w:sz w:val="24"/>
                <w:szCs w:val="24"/>
              </w:rPr>
              <w:t>13.punktam;</w:t>
            </w:r>
          </w:p>
          <w:p w14:paraId="5B770A88" w14:textId="6FB4FC82" w:rsidR="00812384" w:rsidRPr="00B05182" w:rsidRDefault="00812384" w:rsidP="00AB1542">
            <w:pPr>
              <w:pStyle w:val="ListParagraph"/>
              <w:spacing w:before="60" w:after="60"/>
              <w:jc w:val="both"/>
              <w:rPr>
                <w:color w:val="000000" w:themeColor="text1"/>
                <w:sz w:val="24"/>
                <w:szCs w:val="24"/>
              </w:rPr>
            </w:pPr>
            <w:r>
              <w:rPr>
                <w:color w:val="000000" w:themeColor="text1"/>
                <w:sz w:val="24"/>
                <w:szCs w:val="24"/>
              </w:rPr>
              <w:t xml:space="preserve">2) </w:t>
            </w:r>
            <w:r w:rsidRPr="00B05182">
              <w:rPr>
                <w:color w:val="000000" w:themeColor="text1"/>
                <w:sz w:val="24"/>
                <w:szCs w:val="24"/>
              </w:rPr>
              <w:t xml:space="preserve">Partnerības līgumam </w:t>
            </w:r>
            <w:r w:rsidR="006D2EFB">
              <w:rPr>
                <w:color w:val="000000" w:themeColor="text1"/>
                <w:sz w:val="24"/>
                <w:szCs w:val="24"/>
              </w:rPr>
              <w:t>ES</w:t>
            </w:r>
            <w:r w:rsidRPr="00B05182">
              <w:rPr>
                <w:color w:val="000000" w:themeColor="text1"/>
                <w:sz w:val="24"/>
                <w:szCs w:val="24"/>
              </w:rPr>
              <w:t xml:space="preserve"> investīciju fondu 2014.-2020.gada plānošanas periodam;</w:t>
            </w:r>
          </w:p>
          <w:p w14:paraId="00DBEC9C" w14:textId="6EF581E9" w:rsidR="00812384" w:rsidRPr="00B05182" w:rsidRDefault="00812384" w:rsidP="00AB1542">
            <w:pPr>
              <w:pStyle w:val="ListParagraph"/>
              <w:spacing w:before="60" w:after="60"/>
              <w:jc w:val="both"/>
              <w:rPr>
                <w:color w:val="000000" w:themeColor="text1"/>
                <w:sz w:val="24"/>
                <w:szCs w:val="24"/>
              </w:rPr>
            </w:pPr>
            <w:r>
              <w:rPr>
                <w:color w:val="000000" w:themeColor="text1"/>
                <w:sz w:val="24"/>
                <w:szCs w:val="24"/>
              </w:rPr>
              <w:t xml:space="preserve">3) </w:t>
            </w:r>
            <w:r w:rsidR="006D2EFB">
              <w:rPr>
                <w:color w:val="000000" w:themeColor="text1"/>
                <w:sz w:val="24"/>
                <w:szCs w:val="24"/>
              </w:rPr>
              <w:t>ES</w:t>
            </w:r>
            <w:r w:rsidRPr="00B05182">
              <w:rPr>
                <w:color w:val="000000" w:themeColor="text1"/>
                <w:sz w:val="24"/>
                <w:szCs w:val="24"/>
              </w:rPr>
              <w:t xml:space="preserve"> struktūrfondu un K</w:t>
            </w:r>
            <w:r w:rsidR="009256E9">
              <w:rPr>
                <w:color w:val="000000" w:themeColor="text1"/>
                <w:sz w:val="24"/>
                <w:szCs w:val="24"/>
              </w:rPr>
              <w:t>F</w:t>
            </w:r>
            <w:r w:rsidRPr="00B05182">
              <w:rPr>
                <w:color w:val="000000" w:themeColor="text1"/>
                <w:sz w:val="24"/>
                <w:szCs w:val="24"/>
              </w:rPr>
              <w:t xml:space="preserve"> 2014.-2020.gada plānošanas perioda darbības programmai „Izaugsme un nodarbinātība” (turpmāk – D</w:t>
            </w:r>
            <w:r w:rsidR="009256E9">
              <w:rPr>
                <w:color w:val="000000" w:themeColor="text1"/>
                <w:sz w:val="24"/>
                <w:szCs w:val="24"/>
              </w:rPr>
              <w:t>P</w:t>
            </w:r>
            <w:r w:rsidRPr="00B05182">
              <w:rPr>
                <w:color w:val="000000" w:themeColor="text1"/>
                <w:sz w:val="24"/>
                <w:szCs w:val="24"/>
              </w:rPr>
              <w:t>),</w:t>
            </w:r>
          </w:p>
          <w:p w14:paraId="330DF54A" w14:textId="36044ED6" w:rsidR="00773A29" w:rsidRPr="0014004E" w:rsidRDefault="00812384" w:rsidP="001F5E5E">
            <w:pPr>
              <w:spacing w:after="120"/>
              <w:jc w:val="both"/>
              <w:rPr>
                <w:bCs/>
                <w:color w:val="000000" w:themeColor="text1"/>
              </w:rPr>
            </w:pPr>
            <w:r w:rsidRPr="00B05182">
              <w:rPr>
                <w:color w:val="000000" w:themeColor="text1"/>
              </w:rPr>
              <w:t xml:space="preserve">lai nodrošinātu </w:t>
            </w:r>
            <w:r w:rsidR="006D2EFB">
              <w:rPr>
                <w:color w:val="000000" w:themeColor="text1"/>
              </w:rPr>
              <w:t>ES</w:t>
            </w:r>
            <w:r w:rsidRPr="00B05182">
              <w:rPr>
                <w:color w:val="000000" w:themeColor="text1"/>
              </w:rPr>
              <w:t xml:space="preserve"> fondu 2014.-2020.gada plānošanas perioda projektu ieviešanu</w:t>
            </w:r>
            <w:r w:rsidR="009F2192">
              <w:rPr>
                <w:color w:val="000000" w:themeColor="text1"/>
              </w:rPr>
              <w:t xml:space="preserve"> dabas aizsardzības jomā, aizsargājot un atjaunojot bioloģisko daudzveidību, augsni un veicinot ekosistēmu pakalpojumus</w:t>
            </w:r>
            <w:r w:rsidR="009256E9">
              <w:rPr>
                <w:color w:val="000000" w:themeColor="text1"/>
              </w:rPr>
              <w:t xml:space="preserve"> kā tiešus un netiešus labumus visai sabiedrībai</w:t>
            </w:r>
            <w:r w:rsidR="009F2192">
              <w:rPr>
                <w:color w:val="000000" w:themeColor="text1"/>
              </w:rPr>
              <w:t>.</w:t>
            </w:r>
          </w:p>
        </w:tc>
      </w:tr>
      <w:tr w:rsidR="0014004E" w:rsidRPr="0014004E" w14:paraId="217C9967" w14:textId="77777777" w:rsidTr="00171066">
        <w:trPr>
          <w:trHeight w:val="558"/>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679EA982" w:rsidR="00C61A59" w:rsidRPr="0014004E" w:rsidRDefault="0069268E" w:rsidP="00AB1542">
            <w:pPr>
              <w:jc w:val="center"/>
              <w:rPr>
                <w:color w:val="000000" w:themeColor="text1"/>
                <w:lang w:eastAsia="en-US"/>
              </w:rPr>
            </w:pPr>
            <w:r w:rsidRPr="0014004E">
              <w:rPr>
                <w:color w:val="000000" w:themeColor="text1"/>
              </w:rPr>
              <w:t>2.</w:t>
            </w:r>
          </w:p>
        </w:tc>
        <w:tc>
          <w:tcPr>
            <w:tcW w:w="198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64C18110" w14:textId="77777777" w:rsidR="00C61A59" w:rsidRPr="0014004E" w:rsidRDefault="0069268E" w:rsidP="00AB1542">
            <w:pPr>
              <w:rPr>
                <w:color w:val="000000" w:themeColor="text1"/>
                <w:lang w:eastAsia="en-US"/>
              </w:rPr>
            </w:pPr>
            <w:r w:rsidRPr="0014004E">
              <w:rPr>
                <w:color w:val="000000" w:themeColor="text1"/>
              </w:rPr>
              <w:t>Pašreizējā situācija un problēmas, kuru risināšanai tiesību akta projekts izstrādāts, tiesiskā regulējuma mērķis un būtība</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14:paraId="526E0D09" w14:textId="5F4039C0" w:rsidR="00286FD1" w:rsidRPr="00286FD1" w:rsidRDefault="00286FD1" w:rsidP="00AB1542">
            <w:pPr>
              <w:spacing w:after="120"/>
              <w:jc w:val="both"/>
              <w:rPr>
                <w:bCs/>
                <w:color w:val="000000" w:themeColor="text1"/>
                <w:u w:val="single"/>
              </w:rPr>
            </w:pPr>
            <w:r w:rsidRPr="00286FD1">
              <w:rPr>
                <w:bCs/>
                <w:color w:val="000000" w:themeColor="text1"/>
                <w:u w:val="single"/>
              </w:rPr>
              <w:t>Pašreizējā situācija un problēmas</w:t>
            </w:r>
          </w:p>
          <w:p w14:paraId="3A3AA58F" w14:textId="3CA0686A" w:rsidR="00D84A47" w:rsidRDefault="00210ECE" w:rsidP="00AB1542">
            <w:pPr>
              <w:spacing w:after="120"/>
              <w:jc w:val="both"/>
              <w:rPr>
                <w:bCs/>
                <w:color w:val="000000" w:themeColor="text1"/>
              </w:rPr>
            </w:pPr>
            <w:r w:rsidRPr="002F316F">
              <w:rPr>
                <w:bCs/>
                <w:color w:val="000000" w:themeColor="text1"/>
              </w:rPr>
              <w:t xml:space="preserve">Eiropas Padomes 1992.gada 21.maija direktīva 92/43/EEK </w:t>
            </w:r>
            <w:r w:rsidRPr="009943B8">
              <w:rPr>
                <w:i/>
                <w:color w:val="000000" w:themeColor="text1"/>
              </w:rPr>
              <w:t>par dabisko dzīvotņu, savvaļas faunas un floras aizsardzību</w:t>
            </w:r>
            <w:r w:rsidRPr="002F316F">
              <w:rPr>
                <w:bCs/>
                <w:color w:val="000000" w:themeColor="text1"/>
              </w:rPr>
              <w:t xml:space="preserve"> (turpmāk – direktīva 92/43/EEK) paredz sugām un biotopiem nodrošināt labvēlīgu aizsardzības st</w:t>
            </w:r>
            <w:r w:rsidR="009256E9">
              <w:rPr>
                <w:bCs/>
                <w:color w:val="000000" w:themeColor="text1"/>
              </w:rPr>
              <w:t>āvokli</w:t>
            </w:r>
            <w:r w:rsidR="00437734">
              <w:rPr>
                <w:bCs/>
                <w:color w:val="000000" w:themeColor="text1"/>
              </w:rPr>
              <w:t>,</w:t>
            </w:r>
            <w:r w:rsidRPr="002F316F">
              <w:rPr>
                <w:bCs/>
                <w:color w:val="000000" w:themeColor="text1"/>
              </w:rPr>
              <w:t xml:space="preserve"> un Latvija ir apņēmusies</w:t>
            </w:r>
            <w:r>
              <w:rPr>
                <w:bCs/>
                <w:color w:val="000000" w:themeColor="text1"/>
              </w:rPr>
              <w:t xml:space="preserve"> veikt </w:t>
            </w:r>
            <w:r w:rsidR="009943B8">
              <w:rPr>
                <w:bCs/>
                <w:color w:val="000000" w:themeColor="text1"/>
              </w:rPr>
              <w:t>darbības</w:t>
            </w:r>
            <w:r>
              <w:rPr>
                <w:bCs/>
                <w:color w:val="000000" w:themeColor="text1"/>
              </w:rPr>
              <w:t>, lai</w:t>
            </w:r>
            <w:r w:rsidRPr="002F316F">
              <w:rPr>
                <w:bCs/>
                <w:color w:val="000000" w:themeColor="text1"/>
              </w:rPr>
              <w:t xml:space="preserve"> </w:t>
            </w:r>
            <w:r w:rsidR="00437734">
              <w:rPr>
                <w:bCs/>
                <w:color w:val="000000" w:themeColor="text1"/>
              </w:rPr>
              <w:t xml:space="preserve">nodrošinātu </w:t>
            </w:r>
            <w:r w:rsidRPr="002F316F">
              <w:rPr>
                <w:bCs/>
                <w:color w:val="000000" w:themeColor="text1"/>
              </w:rPr>
              <w:t xml:space="preserve">šādu aizsardzības statusu vismaz 60 procentiem no </w:t>
            </w:r>
            <w:r w:rsidR="006D2EFB">
              <w:rPr>
                <w:bCs/>
                <w:color w:val="000000" w:themeColor="text1"/>
              </w:rPr>
              <w:t>ES</w:t>
            </w:r>
            <w:r w:rsidRPr="002F316F">
              <w:rPr>
                <w:bCs/>
                <w:color w:val="000000" w:themeColor="text1"/>
              </w:rPr>
              <w:t xml:space="preserve"> nozīmes</w:t>
            </w:r>
            <w:r w:rsidR="00437734">
              <w:rPr>
                <w:bCs/>
                <w:color w:val="000000" w:themeColor="text1"/>
              </w:rPr>
              <w:t xml:space="preserve"> </w:t>
            </w:r>
            <w:r>
              <w:rPr>
                <w:bCs/>
                <w:color w:val="000000" w:themeColor="text1"/>
              </w:rPr>
              <w:t>biotopiem un sugām saskaņā</w:t>
            </w:r>
            <w:r w:rsidR="00D84A47">
              <w:rPr>
                <w:bCs/>
                <w:color w:val="000000" w:themeColor="text1"/>
              </w:rPr>
              <w:t xml:space="preserve"> ar</w:t>
            </w:r>
            <w:r w:rsidR="0016344B">
              <w:rPr>
                <w:bCs/>
                <w:color w:val="000000" w:themeColor="text1"/>
              </w:rPr>
              <w:t xml:space="preserve"> Vides politikas pamatnostādnē</w:t>
            </w:r>
            <w:r w:rsidR="006A2890">
              <w:rPr>
                <w:bCs/>
                <w:color w:val="000000" w:themeColor="text1"/>
              </w:rPr>
              <w:t>m</w:t>
            </w:r>
            <w:r w:rsidR="00A71F1B">
              <w:rPr>
                <w:bCs/>
                <w:color w:val="000000" w:themeColor="text1"/>
              </w:rPr>
              <w:t xml:space="preserve"> (turpmāk – VPP)</w:t>
            </w:r>
            <w:r w:rsidR="0016344B">
              <w:rPr>
                <w:bCs/>
                <w:color w:val="000000" w:themeColor="text1"/>
              </w:rPr>
              <w:t xml:space="preserve"> 2014-2020.gadam</w:t>
            </w:r>
            <w:r w:rsidR="00437734">
              <w:rPr>
                <w:bCs/>
                <w:color w:val="000000" w:themeColor="text1"/>
              </w:rPr>
              <w:t xml:space="preserve"> un DP</w:t>
            </w:r>
            <w:r w:rsidR="0016344B">
              <w:rPr>
                <w:bCs/>
                <w:color w:val="000000" w:themeColor="text1"/>
              </w:rPr>
              <w:t xml:space="preserve">. </w:t>
            </w:r>
          </w:p>
          <w:p w14:paraId="1EF967C7" w14:textId="6CE963DB" w:rsidR="00EF6AB5" w:rsidRPr="00D5040E" w:rsidRDefault="0016344B" w:rsidP="00AB1542">
            <w:pPr>
              <w:spacing w:after="120"/>
              <w:jc w:val="both"/>
              <w:rPr>
                <w:bCs/>
                <w:color w:val="000000" w:themeColor="text1"/>
              </w:rPr>
            </w:pPr>
            <w:r>
              <w:rPr>
                <w:bCs/>
                <w:color w:val="000000" w:themeColor="text1"/>
              </w:rPr>
              <w:t>Viena no vides problēmām Latvijā ir bioloģiskās daudzveidības samazināšanās</w:t>
            </w:r>
            <w:r w:rsidR="00437734">
              <w:rPr>
                <w:bCs/>
                <w:color w:val="000000" w:themeColor="text1"/>
              </w:rPr>
              <w:t>,</w:t>
            </w:r>
            <w:r w:rsidR="00E3786B">
              <w:rPr>
                <w:bCs/>
                <w:color w:val="000000" w:themeColor="text1"/>
              </w:rPr>
              <w:t xml:space="preserve"> un</w:t>
            </w:r>
            <w:r w:rsidR="000C2BA0">
              <w:rPr>
                <w:bCs/>
                <w:color w:val="000000" w:themeColor="text1"/>
              </w:rPr>
              <w:t xml:space="preserve"> tādēļ </w:t>
            </w:r>
            <w:r>
              <w:rPr>
                <w:bCs/>
                <w:color w:val="000000" w:themeColor="text1"/>
              </w:rPr>
              <w:t>viens no</w:t>
            </w:r>
            <w:r w:rsidR="006D2EFB">
              <w:rPr>
                <w:bCs/>
                <w:color w:val="000000" w:themeColor="text1"/>
              </w:rPr>
              <w:t xml:space="preserve"> VPP </w:t>
            </w:r>
            <w:r w:rsidR="00437734">
              <w:rPr>
                <w:bCs/>
                <w:color w:val="000000" w:themeColor="text1"/>
              </w:rPr>
              <w:t>darbības</w:t>
            </w:r>
            <w:r>
              <w:rPr>
                <w:bCs/>
                <w:color w:val="000000" w:themeColor="text1"/>
              </w:rPr>
              <w:t xml:space="preserve"> virzieniem ir </w:t>
            </w:r>
            <w:r>
              <w:rPr>
                <w:lang w:eastAsia="en-US"/>
              </w:rPr>
              <w:t>saglabāt</w:t>
            </w:r>
            <w:r>
              <w:t xml:space="preserve"> </w:t>
            </w:r>
            <w:r>
              <w:rPr>
                <w:lang w:eastAsia="en-US"/>
              </w:rPr>
              <w:t>un atjaunot ekosistēmu un to dabiskās struktūras, kā arī vietējo savvaļas sugu daudzveidību, v</w:t>
            </w:r>
            <w:r w:rsidR="0018014F">
              <w:rPr>
                <w:lang w:eastAsia="en-US"/>
              </w:rPr>
              <w:t>eicot dabas aizsardzības plānu</w:t>
            </w:r>
            <w:r>
              <w:rPr>
                <w:lang w:eastAsia="en-US"/>
              </w:rPr>
              <w:t xml:space="preserve">, sugu un biotopu aizsardzības plānu ieviešana un </w:t>
            </w:r>
            <w:r w:rsidR="00EF6AB5">
              <w:rPr>
                <w:lang w:eastAsia="en-US"/>
              </w:rPr>
              <w:t xml:space="preserve">veicot </w:t>
            </w:r>
            <w:r w:rsidR="00D84A47">
              <w:rPr>
                <w:lang w:eastAsia="en-US"/>
              </w:rPr>
              <w:t xml:space="preserve">aizsargājamo biotopu atjaunošana </w:t>
            </w:r>
            <w:r w:rsidR="00EF6AB5">
              <w:rPr>
                <w:lang w:eastAsia="en-US"/>
              </w:rPr>
              <w:t xml:space="preserve">atbilstoši </w:t>
            </w:r>
            <w:proofErr w:type="spellStart"/>
            <w:r w:rsidR="00EF6AB5" w:rsidRPr="009943B8">
              <w:rPr>
                <w:i/>
              </w:rPr>
              <w:t>Natura</w:t>
            </w:r>
            <w:proofErr w:type="spellEnd"/>
            <w:r w:rsidR="00EF6AB5" w:rsidRPr="009943B8">
              <w:rPr>
                <w:i/>
              </w:rPr>
              <w:t xml:space="preserve"> 2000</w:t>
            </w:r>
            <w:r w:rsidR="00EF6AB5">
              <w:rPr>
                <w:lang w:eastAsia="en-US"/>
              </w:rPr>
              <w:t xml:space="preserve"> apsaimniekošanas programmā noteiktajām prioritātēm.</w:t>
            </w:r>
          </w:p>
          <w:p w14:paraId="7D6B0E6E" w14:textId="458E7AB3" w:rsidR="00EF6AB5" w:rsidRDefault="00EF6AB5" w:rsidP="00AB1542">
            <w:pPr>
              <w:spacing w:after="120"/>
              <w:jc w:val="both"/>
              <w:rPr>
                <w:lang w:eastAsia="en-US"/>
              </w:rPr>
            </w:pPr>
            <w:r>
              <w:rPr>
                <w:lang w:eastAsia="en-US"/>
              </w:rPr>
              <w:lastRenderedPageBreak/>
              <w:t>Saskaņā ar Latvijas sagatavoto un 2019. gada vidū Eiropas Komisijā iesniegto pārskatu par ziņojumu par</w:t>
            </w:r>
            <w:r w:rsidR="00212F89">
              <w:t xml:space="preserve"> </w:t>
            </w:r>
            <w:r w:rsidR="00212F89" w:rsidRPr="00212F89">
              <w:rPr>
                <w:lang w:eastAsia="en-US"/>
              </w:rPr>
              <w:t>direktīva</w:t>
            </w:r>
            <w:r w:rsidR="00212F89">
              <w:rPr>
                <w:lang w:eastAsia="en-US"/>
              </w:rPr>
              <w:t>s</w:t>
            </w:r>
            <w:r w:rsidR="00212F89" w:rsidRPr="00212F89">
              <w:rPr>
                <w:lang w:eastAsia="en-US"/>
              </w:rPr>
              <w:t xml:space="preserve"> 92/43/EEK</w:t>
            </w:r>
            <w:r w:rsidR="00212F89" w:rsidRPr="00212F89" w:rsidDel="00212F89">
              <w:rPr>
                <w:lang w:eastAsia="en-US"/>
              </w:rPr>
              <w:t xml:space="preserve"> </w:t>
            </w:r>
            <w:r w:rsidR="003471A8" w:rsidRPr="00461478">
              <w:rPr>
                <w:iCs/>
              </w:rPr>
              <w:t>ieviešanu 2013.-2018. gadā</w:t>
            </w:r>
            <w:r w:rsidR="003471A8">
              <w:rPr>
                <w:lang w:eastAsia="en-US"/>
              </w:rPr>
              <w:t>, 83</w:t>
            </w:r>
            <w:r w:rsidR="00FD5E3F">
              <w:rPr>
                <w:lang w:eastAsia="en-US"/>
              </w:rPr>
              <w:t xml:space="preserve"> procentiem</w:t>
            </w:r>
            <w:r>
              <w:rPr>
                <w:lang w:eastAsia="en-US"/>
              </w:rPr>
              <w:t xml:space="preserve"> Latvijas biotopu aizsardzības stāvoklis vērtējams kā nelabvēlīgs</w:t>
            </w:r>
            <w:r w:rsidR="006D2EFB">
              <w:rPr>
                <w:lang w:eastAsia="en-US"/>
              </w:rPr>
              <w:t xml:space="preserve"> </w:t>
            </w:r>
            <w:r w:rsidR="00212F89">
              <w:rPr>
                <w:lang w:eastAsia="en-US"/>
              </w:rPr>
              <w:t xml:space="preserve">un </w:t>
            </w:r>
            <w:r>
              <w:rPr>
                <w:lang w:eastAsia="en-US"/>
              </w:rPr>
              <w:t>slikts vai nelabvēlīgs</w:t>
            </w:r>
            <w:r w:rsidR="00212F89">
              <w:rPr>
                <w:lang w:eastAsia="en-US"/>
              </w:rPr>
              <w:t xml:space="preserve"> </w:t>
            </w:r>
            <w:r w:rsidR="006D2EFB">
              <w:rPr>
                <w:lang w:eastAsia="en-US"/>
              </w:rPr>
              <w:t xml:space="preserve">un </w:t>
            </w:r>
            <w:r>
              <w:rPr>
                <w:lang w:eastAsia="en-US"/>
              </w:rPr>
              <w:t>nepietiekošs.</w:t>
            </w:r>
            <w:r w:rsidR="0057395E">
              <w:rPr>
                <w:lang w:eastAsia="en-US"/>
              </w:rPr>
              <w:t xml:space="preserve"> Visvair</w:t>
            </w:r>
            <w:r w:rsidR="003471A8">
              <w:rPr>
                <w:lang w:eastAsia="en-US"/>
              </w:rPr>
              <w:t>āk apdraudēti ir mežu, zālāj</w:t>
            </w:r>
            <w:r w:rsidR="006D2EFB">
              <w:rPr>
                <w:lang w:eastAsia="en-US"/>
              </w:rPr>
              <w:t>u</w:t>
            </w:r>
            <w:r w:rsidR="003471A8">
              <w:rPr>
                <w:lang w:eastAsia="en-US"/>
              </w:rPr>
              <w:t>, kāpu un krūmāju biotopi</w:t>
            </w:r>
            <w:r w:rsidR="0057395E">
              <w:rPr>
                <w:lang w:eastAsia="en-US"/>
              </w:rPr>
              <w:t xml:space="preserve">, bet </w:t>
            </w:r>
            <w:r w:rsidR="00212F89">
              <w:rPr>
                <w:lang w:eastAsia="en-US"/>
              </w:rPr>
              <w:t>labvēlīgs aizsardzības</w:t>
            </w:r>
            <w:r w:rsidR="0057395E">
              <w:rPr>
                <w:lang w:eastAsia="en-US"/>
              </w:rPr>
              <w:t xml:space="preserve"> status</w:t>
            </w:r>
            <w:r w:rsidR="001858DD">
              <w:rPr>
                <w:lang w:eastAsia="en-US"/>
              </w:rPr>
              <w:t>s</w:t>
            </w:r>
            <w:r w:rsidR="0057395E">
              <w:rPr>
                <w:lang w:eastAsia="en-US"/>
              </w:rPr>
              <w:t xml:space="preserve"> </w:t>
            </w:r>
            <w:r w:rsidR="003772F4">
              <w:rPr>
                <w:lang w:eastAsia="en-US"/>
              </w:rPr>
              <w:t>vair</w:t>
            </w:r>
            <w:r w:rsidR="001858DD">
              <w:rPr>
                <w:lang w:eastAsia="en-US"/>
              </w:rPr>
              <w:t>ā</w:t>
            </w:r>
            <w:r w:rsidR="003772F4">
              <w:rPr>
                <w:lang w:eastAsia="en-US"/>
              </w:rPr>
              <w:t>kiem bioto</w:t>
            </w:r>
            <w:r w:rsidR="003471A8">
              <w:rPr>
                <w:lang w:eastAsia="en-US"/>
              </w:rPr>
              <w:t>piem ir iežu un atsegumu grupā</w:t>
            </w:r>
            <w:r w:rsidR="003772F4">
              <w:rPr>
                <w:lang w:eastAsia="en-US"/>
              </w:rPr>
              <w:t>.</w:t>
            </w:r>
            <w:r w:rsidR="003471A8">
              <w:rPr>
                <w:lang w:eastAsia="en-US"/>
              </w:rPr>
              <w:t xml:space="preserve"> 41</w:t>
            </w:r>
            <w:r w:rsidR="00FD5E3F">
              <w:rPr>
                <w:lang w:eastAsia="en-US"/>
              </w:rPr>
              <w:t xml:space="preserve"> procentam</w:t>
            </w:r>
            <w:r>
              <w:rPr>
                <w:lang w:eastAsia="en-US"/>
              </w:rPr>
              <w:t xml:space="preserve"> sugu aizsardzības stāvoklis 201</w:t>
            </w:r>
            <w:r w:rsidR="003471A8">
              <w:rPr>
                <w:lang w:eastAsia="en-US"/>
              </w:rPr>
              <w:t>9. gadā vērtēts kā labvēlīgs; 36</w:t>
            </w:r>
            <w:r w:rsidR="00FD5E3F">
              <w:rPr>
                <w:lang w:eastAsia="en-US"/>
              </w:rPr>
              <w:t xml:space="preserve"> procentiem</w:t>
            </w:r>
            <w:r>
              <w:rPr>
                <w:lang w:eastAsia="en-US"/>
              </w:rPr>
              <w:t xml:space="preserve"> -</w:t>
            </w:r>
            <w:r w:rsidR="001541CD">
              <w:rPr>
                <w:lang w:eastAsia="en-US"/>
              </w:rPr>
              <w:t xml:space="preserve"> </w:t>
            </w:r>
            <w:r w:rsidR="003471A8">
              <w:rPr>
                <w:lang w:eastAsia="en-US"/>
              </w:rPr>
              <w:t>nelabvēlīgs</w:t>
            </w:r>
            <w:r w:rsidR="006D2EFB">
              <w:rPr>
                <w:lang w:eastAsia="en-US"/>
              </w:rPr>
              <w:t xml:space="preserve"> vai </w:t>
            </w:r>
            <w:r w:rsidR="003471A8">
              <w:rPr>
                <w:lang w:eastAsia="en-US"/>
              </w:rPr>
              <w:t>nepietiekošs un 14</w:t>
            </w:r>
            <w:r w:rsidR="00FD5E3F">
              <w:rPr>
                <w:lang w:eastAsia="en-US"/>
              </w:rPr>
              <w:t xml:space="preserve"> procentiem</w:t>
            </w:r>
            <w:r>
              <w:rPr>
                <w:lang w:eastAsia="en-US"/>
              </w:rPr>
              <w:t xml:space="preserve"> vērtējams kā nelabvēlīgs</w:t>
            </w:r>
            <w:r w:rsidR="006D2EFB">
              <w:rPr>
                <w:lang w:eastAsia="en-US"/>
              </w:rPr>
              <w:t xml:space="preserve"> vai </w:t>
            </w:r>
            <w:r>
              <w:rPr>
                <w:lang w:eastAsia="en-US"/>
              </w:rPr>
              <w:t>slikts. 9</w:t>
            </w:r>
            <w:r w:rsidR="00FD5E3F">
              <w:rPr>
                <w:lang w:eastAsia="en-US"/>
              </w:rPr>
              <w:t xml:space="preserve"> procentiem</w:t>
            </w:r>
            <w:r>
              <w:rPr>
                <w:lang w:eastAsia="en-US"/>
              </w:rPr>
              <w:t xml:space="preserve"> sugu vērtējums ir nezināms.</w:t>
            </w:r>
            <w:r w:rsidR="00226D3F">
              <w:t xml:space="preserve"> No ziņojuma </w:t>
            </w:r>
            <w:r w:rsidR="00226D3F" w:rsidRPr="00226D3F">
              <w:rPr>
                <w:lang w:eastAsia="en-US"/>
              </w:rPr>
              <w:t>secināms, ka arī pēdējo sešu gadu laikā būtiski uzlabojumi nav panākti</w:t>
            </w:r>
            <w:r w:rsidR="00EE51EC">
              <w:rPr>
                <w:lang w:eastAsia="en-US"/>
              </w:rPr>
              <w:t>,</w:t>
            </w:r>
            <w:r w:rsidR="00226D3F" w:rsidRPr="00226D3F">
              <w:rPr>
                <w:lang w:eastAsia="en-US"/>
              </w:rPr>
              <w:t xml:space="preserve"> un attiecībā uz daudziem ES nozīmes biotopu veidiem nepieciešams īstenot</w:t>
            </w:r>
            <w:r w:rsidR="00226D3F">
              <w:rPr>
                <w:lang w:eastAsia="en-US"/>
              </w:rPr>
              <w:t xml:space="preserve"> atjaunošanas darbības un</w:t>
            </w:r>
            <w:r w:rsidR="00226D3F" w:rsidRPr="00226D3F">
              <w:rPr>
                <w:lang w:eastAsia="en-US"/>
              </w:rPr>
              <w:t xml:space="preserve"> apsaimniekošanas pasākumus, kas uzlabotu to kvalitāti. </w:t>
            </w:r>
            <w:r w:rsidR="00226D3F">
              <w:rPr>
                <w:lang w:eastAsia="en-US"/>
              </w:rPr>
              <w:t xml:space="preserve"> </w:t>
            </w:r>
          </w:p>
          <w:p w14:paraId="58BE8FCC" w14:textId="564D1DDE" w:rsidR="0057395E" w:rsidRDefault="00377F97" w:rsidP="00AB1542">
            <w:pPr>
              <w:spacing w:after="120"/>
              <w:jc w:val="both"/>
              <w:rPr>
                <w:lang w:eastAsia="en-US"/>
              </w:rPr>
            </w:pPr>
            <w:r>
              <w:rPr>
                <w:lang w:eastAsia="en-US"/>
              </w:rPr>
              <w:t>Pēc</w:t>
            </w:r>
            <w:r w:rsidR="00461478">
              <w:rPr>
                <w:lang w:eastAsia="en-US"/>
              </w:rPr>
              <w:t xml:space="preserve"> projekta</w:t>
            </w:r>
            <w:r w:rsidR="00212F89">
              <w:t xml:space="preserve"> </w:t>
            </w:r>
            <w:r w:rsidR="00461478">
              <w:t>“</w:t>
            </w:r>
            <w:r w:rsidR="00212F89" w:rsidRPr="00212F89">
              <w:rPr>
                <w:lang w:eastAsia="en-US"/>
              </w:rPr>
              <w:t>Priekšnosacījumu izveide labākai bioloģiskās daudzveidības saglabāšanai un ekosistēmu aizsardzībai Latvijā</w:t>
            </w:r>
            <w:r w:rsidR="00461478">
              <w:rPr>
                <w:lang w:eastAsia="en-US"/>
              </w:rPr>
              <w:t>” (Nr.</w:t>
            </w:r>
            <w:r w:rsidR="00461478">
              <w:t xml:space="preserve"> </w:t>
            </w:r>
            <w:r w:rsidR="00461478" w:rsidRPr="00461478">
              <w:rPr>
                <w:lang w:eastAsia="en-US"/>
              </w:rPr>
              <w:t>5.4.2.1/16/I/001</w:t>
            </w:r>
            <w:r w:rsidR="00461478">
              <w:rPr>
                <w:lang w:eastAsia="en-US"/>
              </w:rPr>
              <w:t>) jeb</w:t>
            </w:r>
            <w:r>
              <w:rPr>
                <w:lang w:eastAsia="en-US"/>
              </w:rPr>
              <w:t xml:space="preserve"> </w:t>
            </w:r>
            <w:r w:rsidR="0057395E" w:rsidRPr="0057395E">
              <w:rPr>
                <w:lang w:eastAsia="en-US"/>
              </w:rPr>
              <w:t>“Dabas skaitīšana” pirm</w:t>
            </w:r>
            <w:r w:rsidR="006D2EFB">
              <w:rPr>
                <w:lang w:eastAsia="en-US"/>
              </w:rPr>
              <w:t>a</w:t>
            </w:r>
            <w:r w:rsidR="0057395E" w:rsidRPr="0057395E">
              <w:rPr>
                <w:lang w:eastAsia="en-US"/>
              </w:rPr>
              <w:t>jiem rezultātiem, kritiski apdraudēti ir lie</w:t>
            </w:r>
            <w:r w:rsidR="0057395E">
              <w:rPr>
                <w:lang w:eastAsia="en-US"/>
              </w:rPr>
              <w:t>lākā daļa zālāju biotopu veidu.</w:t>
            </w:r>
            <w:r w:rsidR="003772F4">
              <w:t xml:space="preserve"> </w:t>
            </w:r>
            <w:r w:rsidR="003772F4" w:rsidRPr="003772F4">
              <w:rPr>
                <w:lang w:eastAsia="en-US"/>
              </w:rPr>
              <w:t>Tāpat</w:t>
            </w:r>
            <w:r w:rsidR="00F9327C">
              <w:rPr>
                <w:lang w:eastAsia="en-US"/>
              </w:rPr>
              <w:t xml:space="preserve"> projektā ir secināts, ka</w:t>
            </w:r>
            <w:r w:rsidR="003772F4" w:rsidRPr="003772F4">
              <w:rPr>
                <w:lang w:eastAsia="en-US"/>
              </w:rPr>
              <w:t xml:space="preserve"> kritiski apdraudēti ir virsāji, kas bez mērķtiecīgas rīcības jau tuvākās desmitgades laikā vērā ņemamās platībās var saglabāties tikai</w:t>
            </w:r>
            <w:r w:rsidR="00023941">
              <w:rPr>
                <w:lang w:eastAsia="en-US"/>
              </w:rPr>
              <w:t xml:space="preserve"> aizsargājamo ainavu apvidū</w:t>
            </w:r>
            <w:r w:rsidR="003772F4" w:rsidRPr="003772F4">
              <w:rPr>
                <w:lang w:eastAsia="en-US"/>
              </w:rPr>
              <w:t xml:space="preserve"> </w:t>
            </w:r>
            <w:r w:rsidR="00023941">
              <w:rPr>
                <w:lang w:eastAsia="en-US"/>
              </w:rPr>
              <w:t>“</w:t>
            </w:r>
            <w:r w:rsidR="003772F4" w:rsidRPr="003772F4">
              <w:rPr>
                <w:lang w:eastAsia="en-US"/>
              </w:rPr>
              <w:t>Ādaž</w:t>
            </w:r>
            <w:r w:rsidR="00023941">
              <w:rPr>
                <w:lang w:eastAsia="en-US"/>
              </w:rPr>
              <w:t>i”</w:t>
            </w:r>
            <w:r w:rsidR="003772F4" w:rsidRPr="003772F4">
              <w:rPr>
                <w:lang w:eastAsia="en-US"/>
              </w:rPr>
              <w:t xml:space="preserve">, izzūdot pārējā Latvijas teritorijā. Turpina sarukt un dažādu iemeslu dēļ degradēties arī kaļķainu zāļu purvu, pelēko kāpu un atklātu mitru </w:t>
            </w:r>
            <w:proofErr w:type="spellStart"/>
            <w:r w:rsidR="003772F4" w:rsidRPr="003772F4">
              <w:rPr>
                <w:lang w:eastAsia="en-US"/>
              </w:rPr>
              <w:t>starpkāpu</w:t>
            </w:r>
            <w:proofErr w:type="spellEnd"/>
            <w:r w:rsidR="003772F4" w:rsidRPr="003772F4">
              <w:rPr>
                <w:lang w:eastAsia="en-US"/>
              </w:rPr>
              <w:t xml:space="preserve"> ieplaku biotopu platības.</w:t>
            </w:r>
            <w:r w:rsidR="0057395E">
              <w:rPr>
                <w:lang w:eastAsia="en-US"/>
              </w:rPr>
              <w:t xml:space="preserve"> </w:t>
            </w:r>
            <w:r w:rsidR="0057395E" w:rsidRPr="0057395E">
              <w:rPr>
                <w:lang w:eastAsia="en-US"/>
              </w:rPr>
              <w:t>Neveicot vai atliekot biotopu atjaunošanu</w:t>
            </w:r>
            <w:r w:rsidR="00607016">
              <w:rPr>
                <w:lang w:eastAsia="en-US"/>
              </w:rPr>
              <w:t xml:space="preserve"> un apsaimniekošanu</w:t>
            </w:r>
            <w:r w:rsidR="0057395E" w:rsidRPr="0057395E">
              <w:rPr>
                <w:lang w:eastAsia="en-US"/>
              </w:rPr>
              <w:t xml:space="preserve">, ir risks neatgriezeniski zaudēt daudzas bioloģiskās daudzveidības saglabāšanai nozīmīgas </w:t>
            </w:r>
            <w:r w:rsidR="003772F4">
              <w:rPr>
                <w:lang w:eastAsia="en-US"/>
              </w:rPr>
              <w:t xml:space="preserve">dabisko un </w:t>
            </w:r>
            <w:r w:rsidR="0057395E" w:rsidRPr="0057395E">
              <w:rPr>
                <w:lang w:eastAsia="en-US"/>
              </w:rPr>
              <w:t>daļēji dabisko biotopu platības, turklāt, pastāvīgi palielinoties fragmentācijas ietekmei uz sugu populācijām, pieaug arī daudzu sugu lokālas izmiršanas risks.</w:t>
            </w:r>
          </w:p>
          <w:p w14:paraId="3F4B3D87" w14:textId="27AB5EEF" w:rsidR="00EF6AB5" w:rsidRDefault="00EF6AB5" w:rsidP="00AB1542">
            <w:pPr>
              <w:spacing w:after="120"/>
              <w:jc w:val="both"/>
              <w:rPr>
                <w:lang w:eastAsia="en-US"/>
              </w:rPr>
            </w:pPr>
            <w:r>
              <w:rPr>
                <w:lang w:eastAsia="en-US"/>
              </w:rPr>
              <w:t xml:space="preserve">Šāds vērtējums </w:t>
            </w:r>
            <w:r w:rsidR="000C2BA0">
              <w:rPr>
                <w:lang w:eastAsia="en-US"/>
              </w:rPr>
              <w:t>var nozīmēt to</w:t>
            </w:r>
            <w:r>
              <w:rPr>
                <w:lang w:eastAsia="en-US"/>
              </w:rPr>
              <w:t xml:space="preserve">, ka </w:t>
            </w:r>
            <w:r w:rsidR="000C2BA0">
              <w:rPr>
                <w:lang w:eastAsia="en-US"/>
              </w:rPr>
              <w:t>īpaši aizsargājamo dabas teritoriju dabas aizsardzības plānos paredzētie</w:t>
            </w:r>
            <w:r w:rsidR="0001301E">
              <w:rPr>
                <w:lang w:eastAsia="en-US"/>
              </w:rPr>
              <w:t xml:space="preserve"> atjaunošanas un apsaimniekošanas</w:t>
            </w:r>
            <w:r w:rsidR="000C2BA0">
              <w:rPr>
                <w:lang w:eastAsia="en-US"/>
              </w:rPr>
              <w:t xml:space="preserve"> pasākumi </w:t>
            </w:r>
            <w:r>
              <w:rPr>
                <w:lang w:eastAsia="en-US"/>
              </w:rPr>
              <w:t>nenotiek vai</w:t>
            </w:r>
            <w:r w:rsidR="000C2BA0">
              <w:rPr>
                <w:lang w:eastAsia="en-US"/>
              </w:rPr>
              <w:t xml:space="preserve"> tiek īstenoti</w:t>
            </w:r>
            <w:r>
              <w:rPr>
                <w:lang w:eastAsia="en-US"/>
              </w:rPr>
              <w:t xml:space="preserve"> daļēji. Šie pasākumi bieži netiek ieviesti vai arī to ieviešana netiek veikta </w:t>
            </w:r>
            <w:r w:rsidR="00D70A54">
              <w:rPr>
                <w:lang w:eastAsia="en-US"/>
              </w:rPr>
              <w:t xml:space="preserve">pietiekami </w:t>
            </w:r>
            <w:r>
              <w:rPr>
                <w:lang w:eastAsia="en-US"/>
              </w:rPr>
              <w:t>koordinēti, nosakot prioritātes sugu</w:t>
            </w:r>
            <w:r w:rsidR="00BE090A">
              <w:rPr>
                <w:lang w:eastAsia="en-US"/>
              </w:rPr>
              <w:t>,</w:t>
            </w:r>
            <w:r>
              <w:rPr>
                <w:lang w:eastAsia="en-US"/>
              </w:rPr>
              <w:t xml:space="preserve"> biotopu, teritoriju vai reģionālā griezumā. </w:t>
            </w:r>
            <w:r w:rsidR="004A22AF">
              <w:t xml:space="preserve">Zemes īpašniekiem normatīvajos aktos nav noteikta obligāta prasība veikt biotopu un sugu dzīvotņu apsaimniekošanu, kā arī nepastāv mehānismi, kas ļautu zemes īpašnieku saukt pie atbildības, ja nepieciešamā apsaimniekošana netiek veikta. </w:t>
            </w:r>
            <w:r>
              <w:rPr>
                <w:lang w:eastAsia="en-US"/>
              </w:rPr>
              <w:t xml:space="preserve">Būtisks </w:t>
            </w:r>
            <w:proofErr w:type="spellStart"/>
            <w:r>
              <w:rPr>
                <w:lang w:eastAsia="en-US"/>
              </w:rPr>
              <w:t>apsekts</w:t>
            </w:r>
            <w:proofErr w:type="spellEnd"/>
            <w:r>
              <w:rPr>
                <w:lang w:eastAsia="en-US"/>
              </w:rPr>
              <w:t xml:space="preserve"> sliktajam dzīvotņu un sugu stāvoklim valstī ir nepietiekams finansējums sugu un biotopu labvēlīga aizsardzības statusa nodrošināšanai, nepieciešamo pasākumu ieviešanai, kas izraisa sugu un biotopu labvēlīga aizsardzības stāvokļa pasliktināšanos.</w:t>
            </w:r>
          </w:p>
          <w:p w14:paraId="655CA87E" w14:textId="16452EF2" w:rsidR="00E126B2" w:rsidRDefault="00E126B2" w:rsidP="00AB1542">
            <w:pPr>
              <w:spacing w:after="120"/>
              <w:jc w:val="both"/>
              <w:rPr>
                <w:lang w:eastAsia="en-US"/>
              </w:rPr>
            </w:pPr>
            <w:r>
              <w:rPr>
                <w:lang w:eastAsia="en-US"/>
              </w:rPr>
              <w:t>2019. gada vidū Ekonomiskās sadarbības un attīstības organizācija (OECD) publiskojusi Vides raksturlielumu pārskatu par Latviju. Pārskatā īpaša uzmanība pievērsta arī sliktajam biotopu un sugu stāvoklim Latvijā, izaicinājumiem bioloģiskās daudzveidības saglabāšanā un uzsverot ekonomisko instrumentu</w:t>
            </w:r>
            <w:r w:rsidR="00023941">
              <w:rPr>
                <w:lang w:eastAsia="en-US"/>
              </w:rPr>
              <w:t xml:space="preserve"> </w:t>
            </w:r>
            <w:proofErr w:type="spellStart"/>
            <w:r w:rsidR="00023941">
              <w:rPr>
                <w:lang w:eastAsia="en-US"/>
              </w:rPr>
              <w:t>paplašinatu</w:t>
            </w:r>
            <w:proofErr w:type="spellEnd"/>
            <w:r>
              <w:rPr>
                <w:lang w:eastAsia="en-US"/>
              </w:rPr>
              <w:t xml:space="preserve"> izmantošanu bioloģiskās daudzveidības pārvaldībā.</w:t>
            </w:r>
          </w:p>
          <w:p w14:paraId="3632F8AC" w14:textId="561EABA0" w:rsidR="00D70A54" w:rsidRDefault="00E126B2" w:rsidP="00AB1542">
            <w:pPr>
              <w:spacing w:after="120"/>
              <w:jc w:val="both"/>
              <w:rPr>
                <w:lang w:eastAsia="en-US"/>
              </w:rPr>
            </w:pPr>
            <w:r w:rsidRPr="00E44A77">
              <w:rPr>
                <w:lang w:eastAsia="en-US"/>
              </w:rPr>
              <w:t xml:space="preserve">Šobrīd pasākumi, lai uzlabotu sugu un biotopu aizsardzības stāvokli, tiek finansēti no dažādiem projektiem, galvenokārt </w:t>
            </w:r>
            <w:r w:rsidRPr="00226D3F">
              <w:rPr>
                <w:i/>
                <w:iCs/>
                <w:lang w:eastAsia="en-US"/>
              </w:rPr>
              <w:t>LIFE</w:t>
            </w:r>
            <w:r w:rsidR="00226D3F">
              <w:rPr>
                <w:lang w:eastAsia="en-US"/>
              </w:rPr>
              <w:t xml:space="preserve"> </w:t>
            </w:r>
            <w:r w:rsidR="00226D3F" w:rsidRPr="00335AF8">
              <w:rPr>
                <w:lang w:eastAsia="en-US"/>
              </w:rPr>
              <w:t>programmas</w:t>
            </w:r>
            <w:r w:rsidRPr="00E44A77">
              <w:rPr>
                <w:lang w:eastAsia="en-US"/>
              </w:rPr>
              <w:t xml:space="preserve"> projektiem, kā arī Lauku attīstības programmā iekļauti pasākumi </w:t>
            </w:r>
            <w:r w:rsidRPr="00E44A77">
              <w:rPr>
                <w:lang w:eastAsia="en-US"/>
              </w:rPr>
              <w:lastRenderedPageBreak/>
              <w:t>bioloģiskās daudzveidības saglabāšanai</w:t>
            </w:r>
            <w:r w:rsidR="001B258C">
              <w:rPr>
                <w:lang w:eastAsia="en-US"/>
              </w:rPr>
              <w:t>.</w:t>
            </w:r>
            <w:r w:rsidRPr="00E44A77">
              <w:rPr>
                <w:lang w:eastAsia="en-US"/>
              </w:rPr>
              <w:t xml:space="preserve"> </w:t>
            </w:r>
            <w:r w:rsidR="001B258C">
              <w:rPr>
                <w:lang w:eastAsia="en-US"/>
              </w:rPr>
              <w:t>T</w:t>
            </w:r>
            <w:r w:rsidRPr="00E44A77">
              <w:rPr>
                <w:lang w:eastAsia="en-US"/>
              </w:rPr>
              <w:t>omēr ar šiem pasākumiem vien nav iespējams uzlabot situāciju valstī kopumā.</w:t>
            </w:r>
            <w:r w:rsidR="00D70A54">
              <w:rPr>
                <w:lang w:eastAsia="en-US"/>
              </w:rPr>
              <w:t xml:space="preserve"> </w:t>
            </w:r>
            <w:r w:rsidR="003772F4">
              <w:rPr>
                <w:lang w:eastAsia="en-US"/>
              </w:rPr>
              <w:t>A</w:t>
            </w:r>
            <w:r w:rsidR="003772F4" w:rsidRPr="003772F4">
              <w:rPr>
                <w:lang w:eastAsia="en-US"/>
              </w:rPr>
              <w:t>tliekot</w:t>
            </w:r>
            <w:r w:rsidR="003772F4">
              <w:rPr>
                <w:lang w:eastAsia="en-US"/>
              </w:rPr>
              <w:t xml:space="preserve"> ES</w:t>
            </w:r>
            <w:r w:rsidR="003772F4" w:rsidRPr="003772F4">
              <w:rPr>
                <w:lang w:eastAsia="en-US"/>
              </w:rPr>
              <w:t xml:space="preserve"> </w:t>
            </w:r>
            <w:r w:rsidR="00387181">
              <w:rPr>
                <w:lang w:eastAsia="en-US"/>
              </w:rPr>
              <w:t>nozīmes</w:t>
            </w:r>
            <w:r w:rsidR="003772F4" w:rsidRPr="003772F4">
              <w:rPr>
                <w:lang w:eastAsia="en-US"/>
              </w:rPr>
              <w:t xml:space="preserve"> biotopu atjaunošanu, izmaksas ar laiku pieaug</w:t>
            </w:r>
            <w:r w:rsidR="003772F4">
              <w:rPr>
                <w:lang w:eastAsia="en-US"/>
              </w:rPr>
              <w:t>s</w:t>
            </w:r>
            <w:r w:rsidR="003772F4" w:rsidRPr="003772F4">
              <w:rPr>
                <w:lang w:eastAsia="en-US"/>
              </w:rPr>
              <w:t xml:space="preserve"> gan inflācijas dēļ, gan, biotopiem</w:t>
            </w:r>
            <w:r w:rsidR="00226D3F">
              <w:rPr>
                <w:lang w:eastAsia="en-US"/>
              </w:rPr>
              <w:t xml:space="preserve"> un sugu dzīvotnēm</w:t>
            </w:r>
            <w:r w:rsidR="003772F4" w:rsidRPr="003772F4">
              <w:rPr>
                <w:lang w:eastAsia="en-US"/>
              </w:rPr>
              <w:t xml:space="preserve"> turpinot degradēties</w:t>
            </w:r>
            <w:r w:rsidR="001858DD">
              <w:rPr>
                <w:lang w:eastAsia="en-US"/>
              </w:rPr>
              <w:t xml:space="preserve"> vai izzūdot</w:t>
            </w:r>
            <w:r w:rsidR="003772F4" w:rsidRPr="003772F4">
              <w:rPr>
                <w:lang w:eastAsia="en-US"/>
              </w:rPr>
              <w:t>, to atjaunošana daudzos gadījumos kļūst arvien sarežģītāka, darbietilpīgāka un dārgāka.</w:t>
            </w:r>
            <w:r w:rsidR="00D70A54">
              <w:rPr>
                <w:lang w:eastAsia="en-US"/>
              </w:rPr>
              <w:t xml:space="preserve"> </w:t>
            </w:r>
          </w:p>
          <w:p w14:paraId="78C58450" w14:textId="71006843" w:rsidR="0018014F" w:rsidRDefault="00D70A54" w:rsidP="00AB1542">
            <w:pPr>
              <w:spacing w:after="120"/>
              <w:jc w:val="both"/>
              <w:rPr>
                <w:lang w:eastAsia="en-US"/>
              </w:rPr>
            </w:pPr>
            <w:r w:rsidRPr="00CB037C">
              <w:rPr>
                <w:lang w:eastAsia="en-US"/>
              </w:rPr>
              <w:t>Tādēļ DP ir iekļauts</w:t>
            </w:r>
            <w:r>
              <w:rPr>
                <w:lang w:eastAsia="en-US"/>
              </w:rPr>
              <w:t xml:space="preserve"> </w:t>
            </w:r>
            <w:r w:rsidR="00056F64" w:rsidRPr="00056F64">
              <w:rPr>
                <w:lang w:eastAsia="en-US"/>
              </w:rPr>
              <w:t>5.4.3. specifiskā atbalsta mērķ</w:t>
            </w:r>
            <w:r>
              <w:rPr>
                <w:lang w:eastAsia="en-US"/>
              </w:rPr>
              <w:t>is</w:t>
            </w:r>
            <w:r w:rsidR="00056F64" w:rsidRPr="00056F64">
              <w:rPr>
                <w:lang w:eastAsia="en-US"/>
              </w:rPr>
              <w:t xml:space="preserve"> </w:t>
            </w:r>
            <w:r w:rsidR="007C79F4" w:rsidRPr="007C79F4">
              <w:rPr>
                <w:lang w:eastAsia="en-US"/>
              </w:rPr>
              <w:t xml:space="preserve">“Pasākumi biotopu un sugu aizsardzības labvēlīga statusa atjaunošanai” </w:t>
            </w:r>
            <w:r w:rsidR="002A2D3D">
              <w:rPr>
                <w:lang w:eastAsia="en-US"/>
              </w:rPr>
              <w:t>(</w:t>
            </w:r>
            <w:r w:rsidR="006E4CFF">
              <w:rPr>
                <w:lang w:eastAsia="en-US"/>
              </w:rPr>
              <w:t xml:space="preserve">turpmāk - </w:t>
            </w:r>
            <w:r w:rsidR="002A2D3D">
              <w:rPr>
                <w:lang w:eastAsia="en-US"/>
              </w:rPr>
              <w:t>5.4.3. SAM)</w:t>
            </w:r>
            <w:r>
              <w:rPr>
                <w:lang w:eastAsia="en-US"/>
              </w:rPr>
              <w:t>, kas paredz</w:t>
            </w:r>
            <w:r w:rsidR="006105F0">
              <w:rPr>
                <w:lang w:eastAsia="en-US"/>
              </w:rPr>
              <w:t xml:space="preserve"> </w:t>
            </w:r>
            <w:r w:rsidR="007C79F4" w:rsidRPr="007C79F4">
              <w:rPr>
                <w:lang w:eastAsia="en-US"/>
              </w:rPr>
              <w:t>ES nozīmes biotopu un sugu dzīvotņu labvēlīga aizsardzības stāvokļa un piemērotu apstākļu</w:t>
            </w:r>
            <w:r>
              <w:rPr>
                <w:lang w:eastAsia="en-US"/>
              </w:rPr>
              <w:t xml:space="preserve"> veicināšanu</w:t>
            </w:r>
            <w:r w:rsidRPr="007C79F4">
              <w:rPr>
                <w:lang w:eastAsia="en-US"/>
              </w:rPr>
              <w:t xml:space="preserve"> </w:t>
            </w:r>
            <w:r w:rsidR="007C79F4" w:rsidRPr="007C79F4">
              <w:rPr>
                <w:lang w:eastAsia="en-US"/>
              </w:rPr>
              <w:t xml:space="preserve">ilgtspējīgai biotopu un sugu dzīvotņu pastāvēšanai īpaši aizsargājamās dabas teritorijās un mikroliegumos, t.sk. </w:t>
            </w:r>
            <w:proofErr w:type="spellStart"/>
            <w:r w:rsidR="007C79F4" w:rsidRPr="00056F64">
              <w:rPr>
                <w:i/>
                <w:iCs/>
                <w:lang w:eastAsia="en-US"/>
              </w:rPr>
              <w:t>Natura</w:t>
            </w:r>
            <w:proofErr w:type="spellEnd"/>
            <w:r w:rsidR="007C79F4" w:rsidRPr="00056F64">
              <w:rPr>
                <w:i/>
                <w:iCs/>
                <w:lang w:eastAsia="en-US"/>
              </w:rPr>
              <w:t xml:space="preserve"> 2000</w:t>
            </w:r>
            <w:r w:rsidR="007C79F4" w:rsidRPr="007C79F4">
              <w:rPr>
                <w:lang w:eastAsia="en-US"/>
              </w:rPr>
              <w:t xml:space="preserve"> tīkla teritorijās, un tām pieguļošajās teritorijās, kur to aizsardzības stāvoklis ir novērtēts kā nelabvēlīgs vai tas pasliktinās</w:t>
            </w:r>
            <w:r>
              <w:rPr>
                <w:lang w:eastAsia="en-US"/>
              </w:rPr>
              <w:t>.</w:t>
            </w:r>
            <w:r w:rsidR="00EC3405">
              <w:t xml:space="preserve"> </w:t>
            </w:r>
            <w:r w:rsidR="00D37333">
              <w:t xml:space="preserve">Ar terminu </w:t>
            </w:r>
            <w:r w:rsidR="00EC3405" w:rsidRPr="00EC3405">
              <w:rPr>
                <w:lang w:eastAsia="en-US"/>
              </w:rPr>
              <w:t>“</w:t>
            </w:r>
            <w:r w:rsidR="00D37333">
              <w:rPr>
                <w:lang w:eastAsia="en-US"/>
              </w:rPr>
              <w:t>atjaunošana” 5.4.3. SAM</w:t>
            </w:r>
            <w:r w:rsidR="00EC3405" w:rsidRPr="00EC3405">
              <w:rPr>
                <w:lang w:eastAsia="en-US"/>
              </w:rPr>
              <w:t xml:space="preserve"> ietvaros saprotams “</w:t>
            </w:r>
            <w:r w:rsidR="00EC3405" w:rsidRPr="00D37333">
              <w:rPr>
                <w:i/>
                <w:lang w:eastAsia="en-US"/>
              </w:rPr>
              <w:t>noteiktu, cilvēka darbības vai nepietiekošās iedarbības ietekmētu biotopu un sugu dzīvotņu struktūru vai funkciju uzlabošana</w:t>
            </w:r>
            <w:r w:rsidR="00EC3405" w:rsidRPr="00EC3405">
              <w:rPr>
                <w:lang w:eastAsia="en-US"/>
              </w:rPr>
              <w:t>”</w:t>
            </w:r>
            <w:r w:rsidR="00D37333">
              <w:rPr>
                <w:lang w:eastAsia="en-US"/>
              </w:rPr>
              <w:t xml:space="preserve">. </w:t>
            </w:r>
            <w:r>
              <w:rPr>
                <w:lang w:eastAsia="en-US"/>
              </w:rPr>
              <w:t>5.4.3. SAM ietvaros veikto pasākumu ietekme tiek paredzēta 13 800 ha kopplatībā</w:t>
            </w:r>
            <w:r w:rsidR="001B258C">
              <w:rPr>
                <w:lang w:eastAsia="en-US"/>
              </w:rPr>
              <w:t>.</w:t>
            </w:r>
          </w:p>
          <w:p w14:paraId="61ED24F6" w14:textId="356448EC" w:rsidR="00286FD1" w:rsidRPr="00286FD1" w:rsidRDefault="00286FD1" w:rsidP="00AB1542">
            <w:pPr>
              <w:spacing w:after="120"/>
              <w:jc w:val="both"/>
              <w:rPr>
                <w:u w:val="single"/>
                <w:lang w:eastAsia="en-US"/>
              </w:rPr>
            </w:pPr>
            <w:r w:rsidRPr="00286FD1">
              <w:rPr>
                <w:u w:val="single"/>
                <w:lang w:eastAsia="en-US"/>
              </w:rPr>
              <w:t>Īstenojamās darbīb</w:t>
            </w:r>
            <w:r w:rsidR="00301892">
              <w:rPr>
                <w:u w:val="single"/>
                <w:lang w:eastAsia="en-US"/>
              </w:rPr>
              <w:t>a</w:t>
            </w:r>
            <w:r w:rsidRPr="00286FD1">
              <w:rPr>
                <w:u w:val="single"/>
                <w:lang w:eastAsia="en-US"/>
              </w:rPr>
              <w:t>s</w:t>
            </w:r>
          </w:p>
          <w:p w14:paraId="643BD998" w14:textId="7A086A01" w:rsidR="004F467A" w:rsidRDefault="0057395E" w:rsidP="00AB1542">
            <w:pPr>
              <w:spacing w:after="120"/>
              <w:jc w:val="both"/>
              <w:rPr>
                <w:lang w:eastAsia="en-US"/>
              </w:rPr>
            </w:pPr>
            <w:r w:rsidRPr="0057395E">
              <w:rPr>
                <w:lang w:eastAsia="en-US"/>
              </w:rPr>
              <w:t>5.4.3. SAM ietvaros paredzēt</w:t>
            </w:r>
            <w:r w:rsidR="00873222">
              <w:rPr>
                <w:lang w:eastAsia="en-US"/>
              </w:rPr>
              <w:t>s</w:t>
            </w:r>
            <w:r w:rsidR="00CB7C1E">
              <w:rPr>
                <w:lang w:eastAsia="en-US"/>
              </w:rPr>
              <w:t xml:space="preserve"> </w:t>
            </w:r>
            <w:r w:rsidR="00873222">
              <w:rPr>
                <w:lang w:eastAsia="en-US"/>
              </w:rPr>
              <w:t>veikt plaša spektra atjaunošanas</w:t>
            </w:r>
            <w:r w:rsidR="00AB1542">
              <w:rPr>
                <w:lang w:eastAsia="en-US"/>
              </w:rPr>
              <w:t xml:space="preserve"> </w:t>
            </w:r>
            <w:r w:rsidR="00873222">
              <w:rPr>
                <w:lang w:eastAsia="en-US"/>
              </w:rPr>
              <w:t>darbību kopumu</w:t>
            </w:r>
            <w:r w:rsidR="0002555C">
              <w:rPr>
                <w:lang w:eastAsia="en-US"/>
              </w:rPr>
              <w:t xml:space="preserve"> sugu un biotopu</w:t>
            </w:r>
            <w:r w:rsidR="00873222">
              <w:rPr>
                <w:lang w:eastAsia="en-US"/>
              </w:rPr>
              <w:t xml:space="preserve"> aizsardzības stāvokļa uzlabošanai</w:t>
            </w:r>
            <w:r w:rsidR="00CB7C1E">
              <w:rPr>
                <w:lang w:eastAsia="en-US"/>
              </w:rPr>
              <w:t xml:space="preserve"> atkarībā no </w:t>
            </w:r>
            <w:r w:rsidR="0002555C">
              <w:rPr>
                <w:lang w:eastAsia="en-US"/>
              </w:rPr>
              <w:t>dzīvotnes</w:t>
            </w:r>
            <w:r w:rsidR="00CB7C1E">
              <w:rPr>
                <w:lang w:eastAsia="en-US"/>
              </w:rPr>
              <w:t xml:space="preserve"> veida un izstrādātās atjaunošanas tehniskās specifikācijas katrai darbību veikšanas vietai, kas var ietver</w:t>
            </w:r>
            <w:r w:rsidR="00D70A54">
              <w:rPr>
                <w:lang w:eastAsia="en-US"/>
              </w:rPr>
              <w:t>t</w:t>
            </w:r>
            <w:r w:rsidRPr="0057395E">
              <w:rPr>
                <w:lang w:eastAsia="en-US"/>
              </w:rPr>
              <w:t xml:space="preserve"> hidroloģiskā režīma atjaunošan</w:t>
            </w:r>
            <w:r w:rsidR="00CB7C1E">
              <w:rPr>
                <w:lang w:eastAsia="en-US"/>
              </w:rPr>
              <w:t>u</w:t>
            </w:r>
            <w:r w:rsidRPr="0057395E">
              <w:rPr>
                <w:lang w:eastAsia="en-US"/>
              </w:rPr>
              <w:t>, ūdens līmeņa stabilizēšan</w:t>
            </w:r>
            <w:r w:rsidR="00CB7C1E">
              <w:rPr>
                <w:lang w:eastAsia="en-US"/>
              </w:rPr>
              <w:t>u</w:t>
            </w:r>
            <w:r w:rsidRPr="0057395E">
              <w:rPr>
                <w:lang w:eastAsia="en-US"/>
              </w:rPr>
              <w:t>, grāvju un grunts tīrīša</w:t>
            </w:r>
            <w:r w:rsidR="0018014F">
              <w:rPr>
                <w:lang w:eastAsia="en-US"/>
              </w:rPr>
              <w:t>n</w:t>
            </w:r>
            <w:r w:rsidR="00CB7C1E">
              <w:rPr>
                <w:lang w:eastAsia="en-US"/>
              </w:rPr>
              <w:t>u, dambju izveidi,</w:t>
            </w:r>
            <w:r w:rsidR="0018014F">
              <w:rPr>
                <w:lang w:eastAsia="en-US"/>
              </w:rPr>
              <w:t xml:space="preserve"> u.c. hidrotehnisk</w:t>
            </w:r>
            <w:r w:rsidR="00CB7C1E">
              <w:rPr>
                <w:lang w:eastAsia="en-US"/>
              </w:rPr>
              <w:t>us</w:t>
            </w:r>
            <w:r w:rsidR="0018014F">
              <w:rPr>
                <w:lang w:eastAsia="en-US"/>
              </w:rPr>
              <w:t xml:space="preserve"> pasākum</w:t>
            </w:r>
            <w:r w:rsidR="00CB7C1E">
              <w:rPr>
                <w:lang w:eastAsia="en-US"/>
              </w:rPr>
              <w:t>us un</w:t>
            </w:r>
            <w:r w:rsidRPr="0057395E">
              <w:rPr>
                <w:lang w:eastAsia="en-US"/>
              </w:rPr>
              <w:t xml:space="preserve"> koku un kr</w:t>
            </w:r>
            <w:r w:rsidR="001A63C4">
              <w:rPr>
                <w:lang w:eastAsia="en-US"/>
              </w:rPr>
              <w:t>ūmu</w:t>
            </w:r>
            <w:r w:rsidR="0018759A">
              <w:rPr>
                <w:lang w:eastAsia="en-US"/>
              </w:rPr>
              <w:t xml:space="preserve"> izplatības</w:t>
            </w:r>
            <w:r w:rsidR="00F00044">
              <w:rPr>
                <w:lang w:eastAsia="en-US"/>
              </w:rPr>
              <w:t xml:space="preserve"> ierobežošanu</w:t>
            </w:r>
            <w:r w:rsidRPr="0057395E">
              <w:rPr>
                <w:lang w:eastAsia="en-US"/>
              </w:rPr>
              <w:t>, frēzēšan</w:t>
            </w:r>
            <w:r w:rsidR="00CB7C1E">
              <w:rPr>
                <w:lang w:eastAsia="en-US"/>
              </w:rPr>
              <w:t>u</w:t>
            </w:r>
            <w:r w:rsidRPr="0057395E">
              <w:rPr>
                <w:lang w:eastAsia="en-US"/>
              </w:rPr>
              <w:t>, pļaušan</w:t>
            </w:r>
            <w:r w:rsidR="00CB7C1E">
              <w:rPr>
                <w:lang w:eastAsia="en-US"/>
              </w:rPr>
              <w:t>u</w:t>
            </w:r>
            <w:r w:rsidR="00873222">
              <w:rPr>
                <w:lang w:eastAsia="en-US"/>
              </w:rPr>
              <w:t xml:space="preserve">, </w:t>
            </w:r>
            <w:r w:rsidR="00CB7C1E">
              <w:rPr>
                <w:lang w:eastAsia="en-US"/>
              </w:rPr>
              <w:t>sugu sastāva veidošanu</w:t>
            </w:r>
            <w:r w:rsidRPr="0057395E">
              <w:rPr>
                <w:lang w:eastAsia="en-US"/>
              </w:rPr>
              <w:t xml:space="preserve"> u.c. biotehnisk</w:t>
            </w:r>
            <w:r w:rsidR="00CB7C1E">
              <w:rPr>
                <w:lang w:eastAsia="en-US"/>
              </w:rPr>
              <w:t>us</w:t>
            </w:r>
            <w:r w:rsidRPr="0057395E">
              <w:rPr>
                <w:lang w:eastAsia="en-US"/>
              </w:rPr>
              <w:t xml:space="preserve"> pasākum</w:t>
            </w:r>
            <w:r w:rsidR="00CB7C1E">
              <w:rPr>
                <w:lang w:eastAsia="en-US"/>
              </w:rPr>
              <w:t>us, kā arī</w:t>
            </w:r>
            <w:r w:rsidR="00CB7C1E">
              <w:t xml:space="preserve"> </w:t>
            </w:r>
            <w:r w:rsidR="00CB7C1E" w:rsidRPr="00CB7C1E">
              <w:rPr>
                <w:lang w:eastAsia="en-US"/>
              </w:rPr>
              <w:t xml:space="preserve">būvju, labiekārtojuma elementu un mazo arhitektūras formu ar </w:t>
            </w:r>
            <w:r w:rsidR="0002555C">
              <w:rPr>
                <w:lang w:eastAsia="en-US"/>
              </w:rPr>
              <w:t>dabā balstītiem risinājumiem</w:t>
            </w:r>
            <w:r w:rsidR="00CB7C1E">
              <w:rPr>
                <w:lang w:eastAsia="en-US"/>
              </w:rPr>
              <w:t>, piemēram,</w:t>
            </w:r>
            <w:r w:rsidR="0002555C">
              <w:rPr>
                <w:lang w:eastAsia="en-US"/>
              </w:rPr>
              <w:t xml:space="preserve"> kukaiņu mājas, dažādu sugu ceļi, žogi, akmeņu krāvumi u.c., </w:t>
            </w:r>
            <w:r w:rsidR="00CB7C1E">
              <w:rPr>
                <w:lang w:eastAsia="en-US"/>
              </w:rPr>
              <w:t>kas ir nepiecieša</w:t>
            </w:r>
            <w:r w:rsidR="0002555C">
              <w:rPr>
                <w:lang w:eastAsia="en-US"/>
              </w:rPr>
              <w:t>mi vides funkcionalitātes uzlabošanai sugu un biotopu dzīvotnēs</w:t>
            </w:r>
            <w:r w:rsidR="00CD4693">
              <w:rPr>
                <w:lang w:eastAsia="en-US"/>
              </w:rPr>
              <w:t>.</w:t>
            </w:r>
            <w:r w:rsidR="00966DA6">
              <w:t xml:space="preserve"> </w:t>
            </w:r>
            <w:r w:rsidR="00966DA6" w:rsidRPr="00966DA6">
              <w:rPr>
                <w:lang w:eastAsia="en-US"/>
              </w:rPr>
              <w:t>MK noteikumu projekts paredz</w:t>
            </w:r>
            <w:r w:rsidR="00966DA6">
              <w:rPr>
                <w:lang w:eastAsia="en-US"/>
              </w:rPr>
              <w:t>, ka šīs atjaunošanas darbības tiek veiktas būvdarbu un pakalpojumu līgumu ietvaros saskaņā ar Publisko iepirkumu likumu</w:t>
            </w:r>
            <w:r w:rsidR="00B678D4">
              <w:rPr>
                <w:lang w:eastAsia="en-US"/>
              </w:rPr>
              <w:t xml:space="preserve">, ņemot vērā atjaunošanas darbu </w:t>
            </w:r>
            <w:proofErr w:type="spellStart"/>
            <w:r w:rsidR="00B678D4">
              <w:rPr>
                <w:lang w:eastAsia="en-US"/>
              </w:rPr>
              <w:t>sezonalitati</w:t>
            </w:r>
            <w:proofErr w:type="spellEnd"/>
            <w:r w:rsidR="00966DA6">
              <w:rPr>
                <w:lang w:eastAsia="en-US"/>
              </w:rPr>
              <w:t>.</w:t>
            </w:r>
          </w:p>
          <w:p w14:paraId="0AE505F1" w14:textId="47C297B2" w:rsidR="004F467A" w:rsidRDefault="0057395E" w:rsidP="00AB1542">
            <w:pPr>
              <w:spacing w:after="120"/>
              <w:jc w:val="both"/>
            </w:pPr>
            <w:r w:rsidRPr="0057395E">
              <w:rPr>
                <w:lang w:eastAsia="en-US"/>
              </w:rPr>
              <w:t>ES nozīmes biotopu un sugu dzīvotņu atjaunošanai</w:t>
            </w:r>
            <w:r w:rsidR="0002555C">
              <w:rPr>
                <w:lang w:eastAsia="en-US"/>
              </w:rPr>
              <w:t xml:space="preserve"> </w:t>
            </w:r>
            <w:r w:rsidR="002A2D3D">
              <w:t xml:space="preserve">veicamās darbības </w:t>
            </w:r>
            <w:r w:rsidR="004F467A">
              <w:t>tiek</w:t>
            </w:r>
            <w:r w:rsidR="002A2D3D">
              <w:t xml:space="preserve"> plānotas saskaņā ar</w:t>
            </w:r>
            <w:r w:rsidR="00335AF8">
              <w:t xml:space="preserve"> </w:t>
            </w:r>
            <w:r w:rsidR="00335AF8" w:rsidRPr="00335AF8">
              <w:t xml:space="preserve">spēkā esošu </w:t>
            </w:r>
            <w:r w:rsidR="00783CBE">
              <w:t>d</w:t>
            </w:r>
            <w:r w:rsidR="00335AF8" w:rsidRPr="00335AF8">
              <w:t>abas aizsardzības plānu</w:t>
            </w:r>
            <w:r w:rsidR="008C6194">
              <w:t xml:space="preserve">, </w:t>
            </w:r>
            <w:r w:rsidR="008C6194" w:rsidRPr="008C6194">
              <w:t>sugu un biotopu aizsardzības plānu</w:t>
            </w:r>
            <w:r w:rsidR="00335AF8" w:rsidRPr="00335AF8">
              <w:t xml:space="preserve"> vai sugu un biotopu aizsardzības jomā sertificēta eksperta </w:t>
            </w:r>
            <w:r w:rsidR="007F4C77">
              <w:t xml:space="preserve">vai </w:t>
            </w:r>
            <w:proofErr w:type="spellStart"/>
            <w:r w:rsidR="007F4C77">
              <w:t>kokkopja</w:t>
            </w:r>
            <w:proofErr w:type="spellEnd"/>
            <w:r w:rsidR="007F4C77">
              <w:t xml:space="preserve"> (</w:t>
            </w:r>
            <w:proofErr w:type="spellStart"/>
            <w:r w:rsidR="007F4C77">
              <w:t>arborista</w:t>
            </w:r>
            <w:proofErr w:type="spellEnd"/>
            <w:r w:rsidR="007F4C77">
              <w:t xml:space="preserve">) </w:t>
            </w:r>
            <w:r w:rsidR="00335AF8" w:rsidRPr="00335AF8">
              <w:t>atzinumu</w:t>
            </w:r>
            <w:r w:rsidR="00C6491A">
              <w:t>. Veicamajām darbībām ir jābūt saskaņā ar Latvijai izstrādāto</w:t>
            </w:r>
            <w:r w:rsidR="002A2D3D">
              <w:t xml:space="preserve"> </w:t>
            </w:r>
            <w:proofErr w:type="spellStart"/>
            <w:r w:rsidR="002A2D3D" w:rsidRPr="00C54F9E">
              <w:rPr>
                <w:i/>
              </w:rPr>
              <w:t>Natura</w:t>
            </w:r>
            <w:proofErr w:type="spellEnd"/>
            <w:r w:rsidR="002A2D3D" w:rsidRPr="00C54F9E">
              <w:rPr>
                <w:i/>
              </w:rPr>
              <w:t xml:space="preserve"> 2000</w:t>
            </w:r>
            <w:r w:rsidR="002A2D3D">
              <w:t xml:space="preserve"> teritoriju prioritāro rīcību programmu (</w:t>
            </w:r>
            <w:proofErr w:type="spellStart"/>
            <w:r w:rsidR="002A2D3D" w:rsidRPr="00C54F9E">
              <w:rPr>
                <w:i/>
              </w:rPr>
              <w:t>Priority</w:t>
            </w:r>
            <w:proofErr w:type="spellEnd"/>
            <w:r w:rsidR="002A2D3D" w:rsidRPr="00C54F9E">
              <w:rPr>
                <w:i/>
              </w:rPr>
              <w:t xml:space="preserve"> </w:t>
            </w:r>
            <w:proofErr w:type="spellStart"/>
            <w:r w:rsidR="002A2D3D" w:rsidRPr="00C54F9E">
              <w:rPr>
                <w:i/>
              </w:rPr>
              <w:t>action</w:t>
            </w:r>
            <w:proofErr w:type="spellEnd"/>
            <w:r w:rsidR="002A2D3D" w:rsidRPr="00C54F9E">
              <w:rPr>
                <w:i/>
              </w:rPr>
              <w:t xml:space="preserve"> </w:t>
            </w:r>
            <w:proofErr w:type="spellStart"/>
            <w:r w:rsidR="002A2D3D" w:rsidRPr="00C54F9E">
              <w:rPr>
                <w:i/>
              </w:rPr>
              <w:t>framework</w:t>
            </w:r>
            <w:proofErr w:type="spellEnd"/>
            <w:r w:rsidR="002A2D3D">
              <w:t xml:space="preserve"> – PAF)</w:t>
            </w:r>
            <w:r w:rsidR="0084558F">
              <w:t xml:space="preserve">, </w:t>
            </w:r>
            <w:r w:rsidR="00335AF8">
              <w:t xml:space="preserve"> </w:t>
            </w:r>
            <w:proofErr w:type="spellStart"/>
            <w:r w:rsidR="00335AF8" w:rsidRPr="00335AF8">
              <w:rPr>
                <w:i/>
                <w:iCs/>
              </w:rPr>
              <w:t>Natura</w:t>
            </w:r>
            <w:proofErr w:type="spellEnd"/>
            <w:r w:rsidR="00335AF8" w:rsidRPr="00335AF8">
              <w:rPr>
                <w:i/>
                <w:iCs/>
              </w:rPr>
              <w:t xml:space="preserve"> 2000</w:t>
            </w:r>
            <w:r w:rsidR="00335AF8">
              <w:t xml:space="preserve"> teritoriju nacionālo aizsardzības un apsaimniekošanas programmu, kas izstrādāta </w:t>
            </w:r>
            <w:r w:rsidR="00335AF8" w:rsidRPr="00335AF8">
              <w:t>Eiropas Komisijas</w:t>
            </w:r>
            <w:r w:rsidR="00335AF8" w:rsidRPr="00335AF8">
              <w:rPr>
                <w:i/>
                <w:iCs/>
              </w:rPr>
              <w:t xml:space="preserve"> LIFE</w:t>
            </w:r>
            <w:r w:rsidR="00335AF8" w:rsidRPr="00335AF8">
              <w:t>+ programma</w:t>
            </w:r>
            <w:r w:rsidR="00335AF8">
              <w:t xml:space="preserve">s projekta  </w:t>
            </w:r>
            <w:r w:rsidR="00335AF8" w:rsidRPr="00335AF8">
              <w:t xml:space="preserve">NAT-PROGRAMME </w:t>
            </w:r>
            <w:r w:rsidR="00335AF8">
              <w:t xml:space="preserve">(Nr. </w:t>
            </w:r>
            <w:r w:rsidR="00335AF8" w:rsidRPr="00335AF8">
              <w:t>LIFE11 NAT/LV/000371</w:t>
            </w:r>
            <w:r w:rsidR="00335AF8">
              <w:t>) ietvaros</w:t>
            </w:r>
            <w:r w:rsidR="0084558F">
              <w:t xml:space="preserve">, kā arī izstrādātiem sugu un biotopu aizsardzības plāniem un citām veiktām izpētēm un </w:t>
            </w:r>
            <w:proofErr w:type="spellStart"/>
            <w:r w:rsidR="0084558F">
              <w:t>invenarizācijas</w:t>
            </w:r>
            <w:proofErr w:type="spellEnd"/>
            <w:r w:rsidR="0084558F">
              <w:t xml:space="preserve"> projektiem dabas aizsardzības jomā.</w:t>
            </w:r>
            <w:r w:rsidR="000731E4">
              <w:t xml:space="preserve"> </w:t>
            </w:r>
            <w:r w:rsidR="000731E4" w:rsidRPr="000731E4">
              <w:t>Lai salīdzinoši īsā termiņā veiktu praktisko atjaunošanas</w:t>
            </w:r>
            <w:r w:rsidR="00063717">
              <w:t xml:space="preserve"> </w:t>
            </w:r>
            <w:r w:rsidR="000731E4" w:rsidRPr="000731E4">
              <w:t>darbību īstenošanu, prioritāri darbību īstenošanas teritorijas tiks izvēlētas vietās, kur ir sakārtotas</w:t>
            </w:r>
            <w:r w:rsidR="000731E4">
              <w:t xml:space="preserve"> </w:t>
            </w:r>
            <w:r w:rsidR="00783CBE">
              <w:t xml:space="preserve">valsts īpašumtiesības </w:t>
            </w:r>
            <w:r w:rsidR="000731E4">
              <w:t>Vides aizsardzības un reģionālās attīstības ministrijas (turpmāk –</w:t>
            </w:r>
            <w:r w:rsidR="000731E4" w:rsidRPr="000731E4">
              <w:t xml:space="preserve"> VARAM</w:t>
            </w:r>
            <w:r w:rsidR="000731E4">
              <w:t>)</w:t>
            </w:r>
            <w:r w:rsidR="000731E4" w:rsidRPr="000731E4">
              <w:t xml:space="preserve"> </w:t>
            </w:r>
            <w:r w:rsidR="00783CBE">
              <w:t xml:space="preserve">personā </w:t>
            </w:r>
            <w:r w:rsidR="000731E4" w:rsidRPr="000731E4">
              <w:t xml:space="preserve">vai noslēgti rakstveida sadarbības līgumi ar </w:t>
            </w:r>
            <w:r w:rsidR="000731E4" w:rsidRPr="000731E4">
              <w:lastRenderedPageBreak/>
              <w:t xml:space="preserve">sadarbības partneriem, kā arī nav nepieciešami apjomīgi sākotnējie </w:t>
            </w:r>
            <w:proofErr w:type="spellStart"/>
            <w:r w:rsidR="000731E4" w:rsidRPr="000731E4">
              <w:t>izvērtējumi</w:t>
            </w:r>
            <w:proofErr w:type="spellEnd"/>
            <w:r w:rsidR="000731E4" w:rsidRPr="000731E4">
              <w:t xml:space="preserve"> un detālu tehnisko projektu izstrāde u.c. sagatavošanās darbi, kuru īstenošana projektam atvēlētajā termiņā var nebūt praktiski iespējama</w:t>
            </w:r>
            <w:r w:rsidR="00C6491A">
              <w:t>.</w:t>
            </w:r>
            <w:r w:rsidR="0011638A">
              <w:t xml:space="preserve"> </w:t>
            </w:r>
            <w:r w:rsidR="00C6491A">
              <w:t>T</w:t>
            </w:r>
            <w:r w:rsidR="000731E4">
              <w:t>āpēc</w:t>
            </w:r>
            <w:r w:rsidR="00335AF8" w:rsidRPr="00335AF8">
              <w:t xml:space="preserve"> </w:t>
            </w:r>
            <w:r w:rsidR="00966DA6">
              <w:t>MK noteikumu projekts paredz, ka darbības, kas veicamas</w:t>
            </w:r>
            <w:r w:rsidR="00966DA6" w:rsidRPr="0057395E">
              <w:rPr>
                <w:lang w:eastAsia="en-US"/>
              </w:rPr>
              <w:t xml:space="preserve"> ES nozīmes biotopu un sugu dzīvotņu atjaunošana</w:t>
            </w:r>
            <w:r w:rsidR="00966DA6">
              <w:rPr>
                <w:lang w:eastAsia="en-US"/>
              </w:rPr>
              <w:t xml:space="preserve">s saskaņošanai un to īstenošanas dokumentācijas sagatavošanai t.sk. atjaunošanas tehnisko specifikāciju izstrādei, piemēram, tehniskie noteikumi, </w:t>
            </w:r>
            <w:r w:rsidR="000731E4">
              <w:rPr>
                <w:lang w:eastAsia="en-US"/>
              </w:rPr>
              <w:t xml:space="preserve">sākotnējais </w:t>
            </w:r>
            <w:r w:rsidR="00966DA6">
              <w:rPr>
                <w:lang w:eastAsia="en-US"/>
              </w:rPr>
              <w:t>ietekmes uz vidi novērtējums u.c., ir atbalstā</w:t>
            </w:r>
            <w:r w:rsidR="00C6491A">
              <w:rPr>
                <w:lang w:eastAsia="en-US"/>
              </w:rPr>
              <w:t>ma</w:t>
            </w:r>
            <w:r w:rsidR="00966DA6">
              <w:rPr>
                <w:lang w:eastAsia="en-US"/>
              </w:rPr>
              <w:t>s kā tiešas attiecināmas izmaksas.</w:t>
            </w:r>
          </w:p>
          <w:p w14:paraId="7ABAFCF2" w14:textId="0F4275BD" w:rsidR="003772F4" w:rsidRDefault="002663E0" w:rsidP="00AB1542">
            <w:pPr>
              <w:spacing w:after="120"/>
              <w:jc w:val="both"/>
              <w:rPr>
                <w:lang w:eastAsia="en-US"/>
              </w:rPr>
            </w:pPr>
            <w:r>
              <w:rPr>
                <w:lang w:eastAsia="en-US"/>
              </w:rPr>
              <w:t>Atjaunošanas darbu laikā</w:t>
            </w:r>
            <w:r w:rsidR="004F467A">
              <w:rPr>
                <w:lang w:eastAsia="en-US"/>
              </w:rPr>
              <w:t xml:space="preserve"> Dabas aizsardzības pārvalde (turpmāk-</w:t>
            </w:r>
            <w:r>
              <w:rPr>
                <w:lang w:eastAsia="en-US"/>
              </w:rPr>
              <w:t xml:space="preserve"> DAP</w:t>
            </w:r>
            <w:r w:rsidR="004F467A">
              <w:rPr>
                <w:lang w:eastAsia="en-US"/>
              </w:rPr>
              <w:t>)</w:t>
            </w:r>
            <w:r>
              <w:rPr>
                <w:lang w:eastAsia="en-US"/>
              </w:rPr>
              <w:t xml:space="preserve"> nodrošina</w:t>
            </w:r>
            <w:r>
              <w:t xml:space="preserve"> </w:t>
            </w:r>
            <w:r w:rsidRPr="002663E0">
              <w:rPr>
                <w:lang w:eastAsia="en-US"/>
              </w:rPr>
              <w:t xml:space="preserve">ES nozīmes biotopu un sugu dzīvotņu atjaunošanas </w:t>
            </w:r>
            <w:r w:rsidR="00BA2419">
              <w:rPr>
                <w:lang w:eastAsia="en-US"/>
              </w:rPr>
              <w:t>darbību</w:t>
            </w:r>
            <w:r w:rsidR="00BA2419" w:rsidRPr="002663E0">
              <w:rPr>
                <w:lang w:eastAsia="en-US"/>
              </w:rPr>
              <w:t xml:space="preserve"> </w:t>
            </w:r>
            <w:r w:rsidRPr="002663E0">
              <w:rPr>
                <w:lang w:eastAsia="en-US"/>
              </w:rPr>
              <w:t>uzraudzību un kontroli</w:t>
            </w:r>
            <w:r w:rsidR="00CD4693">
              <w:rPr>
                <w:lang w:eastAsia="en-US"/>
              </w:rPr>
              <w:t>, lai nod</w:t>
            </w:r>
            <w:r>
              <w:rPr>
                <w:lang w:eastAsia="en-US"/>
              </w:rPr>
              <w:t>r</w:t>
            </w:r>
            <w:r w:rsidR="00CD4693">
              <w:rPr>
                <w:lang w:eastAsia="en-US"/>
              </w:rPr>
              <w:t>o</w:t>
            </w:r>
            <w:r>
              <w:rPr>
                <w:lang w:eastAsia="en-US"/>
              </w:rPr>
              <w:t>šinātu kv</w:t>
            </w:r>
            <w:r w:rsidR="001541CD">
              <w:rPr>
                <w:lang w:eastAsia="en-US"/>
              </w:rPr>
              <w:t>al</w:t>
            </w:r>
            <w:r w:rsidR="00CD4693">
              <w:rPr>
                <w:lang w:eastAsia="en-US"/>
              </w:rPr>
              <w:t>itatīvu darbu izpildi</w:t>
            </w:r>
            <w:r w:rsidR="006B380B">
              <w:rPr>
                <w:lang w:eastAsia="en-US"/>
              </w:rPr>
              <w:t>,</w:t>
            </w:r>
            <w:r w:rsidR="000731E4">
              <w:rPr>
                <w:lang w:eastAsia="en-US"/>
              </w:rPr>
              <w:t xml:space="preserve"> </w:t>
            </w:r>
            <w:r w:rsidR="000731E4" w:rsidRPr="000731E4">
              <w:rPr>
                <w:lang w:eastAsia="en-US"/>
              </w:rPr>
              <w:t>veic biotopu un sugu dzīvotņu atjaunošanas darbu foto fiksāciju pirms un pēc darbu veikšanas,</w:t>
            </w:r>
            <w:r w:rsidR="00E8168E">
              <w:rPr>
                <w:lang w:eastAsia="en-US"/>
              </w:rPr>
              <w:t xml:space="preserve"> </w:t>
            </w:r>
            <w:r w:rsidR="000731E4" w:rsidRPr="000731E4">
              <w:rPr>
                <w:lang w:eastAsia="en-US"/>
              </w:rPr>
              <w:t xml:space="preserve">kā arī to norises laikā katrā atjaunošanas darbu veikšanas posmā </w:t>
            </w:r>
            <w:r w:rsidR="005C5D18">
              <w:rPr>
                <w:lang w:eastAsia="en-US"/>
              </w:rPr>
              <w:t>projekta darbību dokumentēšanai,</w:t>
            </w:r>
            <w:r w:rsidR="005C5D18">
              <w:t xml:space="preserve"> </w:t>
            </w:r>
            <w:r w:rsidR="005C5D18" w:rsidRPr="005C5D18">
              <w:rPr>
                <w:lang w:eastAsia="en-US"/>
              </w:rPr>
              <w:t>uzkrāj datus par atjaunošanas darbībām un teritorijām,</w:t>
            </w:r>
            <w:r w:rsidR="005C5D18">
              <w:rPr>
                <w:lang w:eastAsia="en-US"/>
              </w:rPr>
              <w:t xml:space="preserve"> </w:t>
            </w:r>
            <w:r w:rsidR="005C5D18" w:rsidRPr="005C5D18">
              <w:rPr>
                <w:lang w:eastAsia="en-US"/>
              </w:rPr>
              <w:t>nodrošina informācijas un publicitātes pasākumu</w:t>
            </w:r>
            <w:r w:rsidR="005C5D18">
              <w:rPr>
                <w:lang w:eastAsia="en-US"/>
              </w:rPr>
              <w:t xml:space="preserve"> ievērošanu atbilstoši</w:t>
            </w:r>
            <w:r w:rsidR="005C5D18">
              <w:t xml:space="preserve"> </w:t>
            </w:r>
            <w:r w:rsidR="005C5D18" w:rsidRPr="005C5D18">
              <w:rPr>
                <w:lang w:eastAsia="en-US"/>
              </w:rPr>
              <w:t>E</w:t>
            </w:r>
            <w:r w:rsidR="005C5D18">
              <w:rPr>
                <w:lang w:eastAsia="en-US"/>
              </w:rPr>
              <w:t>S</w:t>
            </w:r>
            <w:r w:rsidR="005C5D18" w:rsidRPr="005C5D18">
              <w:rPr>
                <w:lang w:eastAsia="en-US"/>
              </w:rPr>
              <w:t xml:space="preserve"> struktūrfondu un K</w:t>
            </w:r>
            <w:r w:rsidR="005C5D18">
              <w:rPr>
                <w:lang w:eastAsia="en-US"/>
              </w:rPr>
              <w:t>F</w:t>
            </w:r>
            <w:r w:rsidR="005C5D18" w:rsidRPr="005C5D18">
              <w:rPr>
                <w:lang w:eastAsia="en-US"/>
              </w:rPr>
              <w:t xml:space="preserve"> 2014.–2020.gada plānošanas period</w:t>
            </w:r>
            <w:r w:rsidR="005C5D18">
              <w:rPr>
                <w:lang w:eastAsia="en-US"/>
              </w:rPr>
              <w:t xml:space="preserve">a </w:t>
            </w:r>
            <w:r w:rsidR="005C5D18" w:rsidRPr="005C5D18">
              <w:rPr>
                <w:lang w:eastAsia="en-US"/>
              </w:rPr>
              <w:t>komunikācijas un vizuālās identitātes prasīb</w:t>
            </w:r>
            <w:r w:rsidR="005C5D18">
              <w:rPr>
                <w:lang w:eastAsia="en-US"/>
              </w:rPr>
              <w:t>ām</w:t>
            </w:r>
            <w:r w:rsidR="005C5D18" w:rsidRPr="005C5D18">
              <w:rPr>
                <w:lang w:eastAsia="en-US"/>
              </w:rPr>
              <w:t xml:space="preserve">, </w:t>
            </w:r>
            <w:r w:rsidR="005C5D18">
              <w:rPr>
                <w:lang w:eastAsia="en-US"/>
              </w:rPr>
              <w:t>t.sk.</w:t>
            </w:r>
            <w:r w:rsidR="005C5D18">
              <w:t xml:space="preserve"> </w:t>
            </w:r>
            <w:r w:rsidR="005C5D18" w:rsidRPr="005C5D18">
              <w:rPr>
                <w:lang w:eastAsia="en-US"/>
              </w:rPr>
              <w:t>savā tīmekļa vietnē ne retāk kā reizi trijos mēnešos ievieto aktuālu informāciju par projekta īstenošanu</w:t>
            </w:r>
            <w:r w:rsidR="008F5FBF">
              <w:rPr>
                <w:lang w:eastAsia="en-US"/>
              </w:rPr>
              <w:t>. Tāpat</w:t>
            </w:r>
            <w:r w:rsidR="0011638A">
              <w:rPr>
                <w:lang w:eastAsia="en-US"/>
              </w:rPr>
              <w:t xml:space="preserve"> </w:t>
            </w:r>
            <w:r w:rsidR="008F5FBF">
              <w:rPr>
                <w:lang w:eastAsia="en-US"/>
              </w:rPr>
              <w:t>DAP</w:t>
            </w:r>
            <w:r w:rsidR="00DC624E">
              <w:rPr>
                <w:lang w:eastAsia="en-US"/>
              </w:rPr>
              <w:t xml:space="preserve"> pēc darbu veikšanas</w:t>
            </w:r>
            <w:r w:rsidR="008F5FBF">
              <w:rPr>
                <w:lang w:eastAsia="en-US"/>
              </w:rPr>
              <w:t xml:space="preserve"> un projekta īstenošanas pabeigšanas</w:t>
            </w:r>
            <w:r w:rsidR="00DC624E">
              <w:rPr>
                <w:lang w:eastAsia="en-US"/>
              </w:rPr>
              <w:t xml:space="preserve"> </w:t>
            </w:r>
            <w:r w:rsidR="008F5FBF">
              <w:rPr>
                <w:lang w:eastAsia="en-US"/>
              </w:rPr>
              <w:t>piecu gadu pēcuzraudzības periodā jā</w:t>
            </w:r>
            <w:r w:rsidR="00DC624E">
              <w:rPr>
                <w:lang w:eastAsia="en-US"/>
              </w:rPr>
              <w:t>turpin</w:t>
            </w:r>
            <w:r w:rsidR="002C7D0B">
              <w:rPr>
                <w:lang w:eastAsia="en-US"/>
              </w:rPr>
              <w:t>a</w:t>
            </w:r>
            <w:r w:rsidR="00DC624E">
              <w:rPr>
                <w:lang w:eastAsia="en-US"/>
              </w:rPr>
              <w:t xml:space="preserve"> nepieciešamās apsaimniekošanas aktivitātes</w:t>
            </w:r>
            <w:r w:rsidR="00C6491A">
              <w:rPr>
                <w:lang w:eastAsia="en-US"/>
              </w:rPr>
              <w:t xml:space="preserve"> (</w:t>
            </w:r>
            <w:r w:rsidR="00E8168E">
              <w:rPr>
                <w:lang w:eastAsia="en-US"/>
              </w:rPr>
              <w:t>kopā ar sadarbības partneriem</w:t>
            </w:r>
            <w:r w:rsidR="00C6491A">
              <w:rPr>
                <w:lang w:eastAsia="en-US"/>
              </w:rPr>
              <w:t>, ja tādi piesaistīti)</w:t>
            </w:r>
            <w:r w:rsidR="00E8168E">
              <w:t xml:space="preserve"> </w:t>
            </w:r>
            <w:r w:rsidR="00E8168E" w:rsidRPr="00E8168E">
              <w:rPr>
                <w:lang w:eastAsia="en-US"/>
              </w:rPr>
              <w:t xml:space="preserve">saskaņā ar spēkā esošu </w:t>
            </w:r>
            <w:r w:rsidR="00D649C6">
              <w:rPr>
                <w:lang w:eastAsia="en-US"/>
              </w:rPr>
              <w:t>d</w:t>
            </w:r>
            <w:r w:rsidR="00E8168E" w:rsidRPr="00E8168E">
              <w:rPr>
                <w:lang w:eastAsia="en-US"/>
              </w:rPr>
              <w:t>abas aizsardzības plānu</w:t>
            </w:r>
            <w:r w:rsidR="008C6194">
              <w:rPr>
                <w:lang w:eastAsia="en-US"/>
              </w:rPr>
              <w:t>,</w:t>
            </w:r>
            <w:r w:rsidR="00E8168E" w:rsidRPr="00E8168E">
              <w:rPr>
                <w:lang w:eastAsia="en-US"/>
              </w:rPr>
              <w:t xml:space="preserve"> </w:t>
            </w:r>
            <w:r w:rsidR="008C6194" w:rsidRPr="008C6194">
              <w:rPr>
                <w:lang w:eastAsia="en-US"/>
              </w:rPr>
              <w:t xml:space="preserve">sugu un biotopu aizsardzības plānu </w:t>
            </w:r>
            <w:r w:rsidR="00E8168E" w:rsidRPr="00E8168E">
              <w:rPr>
                <w:lang w:eastAsia="en-US"/>
              </w:rPr>
              <w:t>vai sugu un biotopu aizsardzības jomā sertificēta eksperta</w:t>
            </w:r>
            <w:r w:rsidR="00E8168E">
              <w:rPr>
                <w:lang w:eastAsia="en-US"/>
              </w:rPr>
              <w:t xml:space="preserve"> </w:t>
            </w:r>
            <w:r w:rsidR="00D649C6">
              <w:rPr>
                <w:lang w:eastAsia="en-US"/>
              </w:rPr>
              <w:t xml:space="preserve">vai </w:t>
            </w:r>
            <w:r w:rsidR="00D649C6">
              <w:t xml:space="preserve"> </w:t>
            </w:r>
            <w:proofErr w:type="spellStart"/>
            <w:r w:rsidR="00D649C6" w:rsidRPr="00D649C6">
              <w:rPr>
                <w:lang w:eastAsia="en-US"/>
              </w:rPr>
              <w:t>kokkopja</w:t>
            </w:r>
            <w:proofErr w:type="spellEnd"/>
            <w:r w:rsidR="00D649C6" w:rsidRPr="00D649C6">
              <w:rPr>
                <w:lang w:eastAsia="en-US"/>
              </w:rPr>
              <w:t xml:space="preserve"> (</w:t>
            </w:r>
            <w:proofErr w:type="spellStart"/>
            <w:r w:rsidR="00D649C6" w:rsidRPr="00D649C6">
              <w:rPr>
                <w:lang w:eastAsia="en-US"/>
              </w:rPr>
              <w:t>arborista</w:t>
            </w:r>
            <w:proofErr w:type="spellEnd"/>
            <w:r w:rsidR="00D649C6" w:rsidRPr="00D649C6">
              <w:rPr>
                <w:lang w:eastAsia="en-US"/>
              </w:rPr>
              <w:t xml:space="preserve">) </w:t>
            </w:r>
            <w:r w:rsidR="00E8168E">
              <w:rPr>
                <w:lang w:eastAsia="en-US"/>
              </w:rPr>
              <w:t>sagatavoto</w:t>
            </w:r>
            <w:r w:rsidR="00E8168E" w:rsidRPr="00E8168E">
              <w:rPr>
                <w:lang w:eastAsia="en-US"/>
              </w:rPr>
              <w:t xml:space="preserve"> atzinumu</w:t>
            </w:r>
            <w:r w:rsidR="002C7D0B">
              <w:rPr>
                <w:lang w:eastAsia="en-US"/>
              </w:rPr>
              <w:t>, lai</w:t>
            </w:r>
            <w:r w:rsidR="00CD4693">
              <w:rPr>
                <w:lang w:eastAsia="en-US"/>
              </w:rPr>
              <w:t xml:space="preserve"> </w:t>
            </w:r>
            <w:r>
              <w:rPr>
                <w:lang w:eastAsia="en-US"/>
              </w:rPr>
              <w:t xml:space="preserve">ES nozīmes </w:t>
            </w:r>
            <w:r w:rsidR="00DC624E">
              <w:rPr>
                <w:lang w:eastAsia="en-US"/>
              </w:rPr>
              <w:t xml:space="preserve">biotopu </w:t>
            </w:r>
            <w:r>
              <w:rPr>
                <w:lang w:eastAsia="en-US"/>
              </w:rPr>
              <w:t xml:space="preserve">un sugu </w:t>
            </w:r>
            <w:r w:rsidR="00DC624E">
              <w:rPr>
                <w:lang w:eastAsia="en-US"/>
              </w:rPr>
              <w:t>dzīvotņu stāvoklis uzlabotos</w:t>
            </w:r>
            <w:r w:rsidR="008F5FBF">
              <w:rPr>
                <w:lang w:eastAsia="en-US"/>
              </w:rPr>
              <w:t xml:space="preserve"> </w:t>
            </w:r>
            <w:r w:rsidR="009B3B95">
              <w:rPr>
                <w:lang w:eastAsia="en-US"/>
              </w:rPr>
              <w:t>vai nepasliktinātos</w:t>
            </w:r>
            <w:r w:rsidR="008F5FBF">
              <w:rPr>
                <w:lang w:eastAsia="en-US"/>
              </w:rPr>
              <w:t xml:space="preserve"> pēc tam, kad pabe</w:t>
            </w:r>
            <w:r w:rsidR="009B3B95">
              <w:rPr>
                <w:lang w:eastAsia="en-US"/>
              </w:rPr>
              <w:t>i</w:t>
            </w:r>
            <w:r w:rsidR="008F5FBF">
              <w:rPr>
                <w:lang w:eastAsia="en-US"/>
              </w:rPr>
              <w:t>gti atjaunošanas</w:t>
            </w:r>
            <w:r w:rsidR="00063717">
              <w:rPr>
                <w:lang w:eastAsia="en-US"/>
              </w:rPr>
              <w:t xml:space="preserve"> </w:t>
            </w:r>
            <w:r w:rsidR="008F5FBF">
              <w:rPr>
                <w:lang w:eastAsia="en-US"/>
              </w:rPr>
              <w:t>pasākumi</w:t>
            </w:r>
            <w:r>
              <w:rPr>
                <w:lang w:eastAsia="en-US"/>
              </w:rPr>
              <w:t xml:space="preserve">. </w:t>
            </w:r>
          </w:p>
          <w:p w14:paraId="00980031" w14:textId="069A49FF" w:rsidR="00A354E8" w:rsidRPr="00286FD1" w:rsidRDefault="00106C76" w:rsidP="00AB1542">
            <w:pPr>
              <w:spacing w:after="120"/>
              <w:jc w:val="both"/>
              <w:rPr>
                <w:u w:val="single"/>
                <w:lang w:eastAsia="en-US"/>
              </w:rPr>
            </w:pPr>
            <w:r>
              <w:rPr>
                <w:lang w:eastAsia="en-US"/>
              </w:rPr>
              <w:t>Lai nodrošinātu atskaitīšanos par DP uzraudzības rādītāju izpildi 5.4. ieguldījumu prioritātē, ievērojot ziņojuma par</w:t>
            </w:r>
            <w:r>
              <w:t xml:space="preserve"> </w:t>
            </w:r>
            <w:r w:rsidRPr="00212F89">
              <w:rPr>
                <w:lang w:eastAsia="en-US"/>
              </w:rPr>
              <w:t>direktīva</w:t>
            </w:r>
            <w:r>
              <w:rPr>
                <w:lang w:eastAsia="en-US"/>
              </w:rPr>
              <w:t>s</w:t>
            </w:r>
            <w:r w:rsidRPr="00212F89">
              <w:rPr>
                <w:lang w:eastAsia="en-US"/>
              </w:rPr>
              <w:t xml:space="preserve"> 92/43/EEK</w:t>
            </w:r>
            <w:r w:rsidRPr="00212F89" w:rsidDel="00212F89">
              <w:rPr>
                <w:lang w:eastAsia="en-US"/>
              </w:rPr>
              <w:t xml:space="preserve"> </w:t>
            </w:r>
            <w:r w:rsidRPr="00461478">
              <w:rPr>
                <w:iCs/>
              </w:rPr>
              <w:t xml:space="preserve">ieviešanu </w:t>
            </w:r>
            <w:r>
              <w:rPr>
                <w:iCs/>
              </w:rPr>
              <w:t xml:space="preserve">izstrādes termiņus, </w:t>
            </w:r>
            <w:r>
              <w:rPr>
                <w:lang w:eastAsia="en-US"/>
              </w:rPr>
              <w:t>D</w:t>
            </w:r>
            <w:r w:rsidR="0011638A">
              <w:rPr>
                <w:lang w:eastAsia="en-US"/>
              </w:rPr>
              <w:t>AP</w:t>
            </w:r>
            <w:r>
              <w:rPr>
                <w:lang w:eastAsia="en-US"/>
              </w:rPr>
              <w:t xml:space="preserve"> līdz </w:t>
            </w:r>
            <w:proofErr w:type="spellStart"/>
            <w:r w:rsidR="00E8168E">
              <w:rPr>
                <w:lang w:eastAsia="en-US"/>
              </w:rPr>
              <w:t>līdz</w:t>
            </w:r>
            <w:proofErr w:type="spellEnd"/>
            <w:r w:rsidR="00E8168E">
              <w:rPr>
                <w:lang w:eastAsia="en-US"/>
              </w:rPr>
              <w:t xml:space="preserve"> 2023.gada 31.decembrim</w:t>
            </w:r>
            <w:r w:rsidR="00A354E8">
              <w:rPr>
                <w:lang w:eastAsia="en-US"/>
              </w:rPr>
              <w:t xml:space="preserve"> </w:t>
            </w:r>
            <w:r>
              <w:rPr>
                <w:lang w:eastAsia="en-US"/>
              </w:rPr>
              <w:t>jāveic</w:t>
            </w:r>
            <w:r w:rsidRPr="00A354E8">
              <w:rPr>
                <w:lang w:eastAsia="en-US"/>
              </w:rPr>
              <w:t xml:space="preserve"> </w:t>
            </w:r>
            <w:r w:rsidR="00A354E8" w:rsidRPr="00A354E8">
              <w:rPr>
                <w:lang w:eastAsia="en-US"/>
              </w:rPr>
              <w:t>apsekojum</w:t>
            </w:r>
            <w:r>
              <w:rPr>
                <w:lang w:eastAsia="en-US"/>
              </w:rPr>
              <w:t>s</w:t>
            </w:r>
            <w:r w:rsidR="00A354E8" w:rsidRPr="00A354E8">
              <w:rPr>
                <w:lang w:eastAsia="en-US"/>
              </w:rPr>
              <w:t xml:space="preserve"> par 5.4.1.specifiskā atbalsta mērķa</w:t>
            </w:r>
            <w:r w:rsidR="008F5FBF">
              <w:rPr>
                <w:lang w:eastAsia="en-US"/>
              </w:rPr>
              <w:t xml:space="preserve"> “</w:t>
            </w:r>
            <w:r w:rsidR="00A354E8" w:rsidRPr="00A354E8">
              <w:rPr>
                <w:lang w:eastAsia="en-US"/>
              </w:rPr>
              <w:t>Saglabāt un atjaunot bioloģisko daudzveidību un aizsargāt ekosistēmas</w:t>
            </w:r>
            <w:r w:rsidR="008F5FBF">
              <w:rPr>
                <w:lang w:eastAsia="en-US"/>
              </w:rPr>
              <w:t>”</w:t>
            </w:r>
            <w:r w:rsidR="00A354E8" w:rsidRPr="00A354E8">
              <w:rPr>
                <w:lang w:eastAsia="en-US"/>
              </w:rPr>
              <w:t xml:space="preserve"> 5.4.1.1. pasākuma </w:t>
            </w:r>
            <w:r w:rsidR="008F5FBF">
              <w:rPr>
                <w:lang w:eastAsia="en-US"/>
              </w:rPr>
              <w:t>“</w:t>
            </w:r>
            <w:r w:rsidR="00A354E8" w:rsidRPr="00A354E8">
              <w:rPr>
                <w:lang w:eastAsia="en-US"/>
              </w:rPr>
              <w:t xml:space="preserve">Antropogēno slodzi mazinošas infrastruktūras izbūve un rekonstrukcija </w:t>
            </w:r>
            <w:proofErr w:type="spellStart"/>
            <w:r w:rsidR="00A354E8" w:rsidRPr="00C54F9E">
              <w:rPr>
                <w:i/>
                <w:iCs/>
                <w:lang w:eastAsia="en-US"/>
              </w:rPr>
              <w:t>Natura</w:t>
            </w:r>
            <w:proofErr w:type="spellEnd"/>
            <w:r w:rsidR="00A354E8" w:rsidRPr="00C54F9E">
              <w:rPr>
                <w:i/>
                <w:iCs/>
                <w:lang w:eastAsia="en-US"/>
              </w:rPr>
              <w:t xml:space="preserve"> 2000</w:t>
            </w:r>
            <w:r w:rsidR="00A354E8" w:rsidRPr="00A354E8">
              <w:rPr>
                <w:lang w:eastAsia="en-US"/>
              </w:rPr>
              <w:t xml:space="preserve"> teritorijās</w:t>
            </w:r>
            <w:r w:rsidR="008F5FBF">
              <w:rPr>
                <w:lang w:eastAsia="en-US"/>
              </w:rPr>
              <w:t>”</w:t>
            </w:r>
            <w:r w:rsidR="00A354E8" w:rsidRPr="00A354E8">
              <w:rPr>
                <w:lang w:eastAsia="en-US"/>
              </w:rPr>
              <w:t xml:space="preserve"> īstenošanas rezultātiem </w:t>
            </w:r>
            <w:proofErr w:type="spellStart"/>
            <w:r w:rsidR="00A354E8" w:rsidRPr="00C54F9E">
              <w:rPr>
                <w:i/>
              </w:rPr>
              <w:t>Na</w:t>
            </w:r>
            <w:r w:rsidR="00237623" w:rsidRPr="00C54F9E">
              <w:rPr>
                <w:i/>
              </w:rPr>
              <w:t>tura</w:t>
            </w:r>
            <w:proofErr w:type="spellEnd"/>
            <w:r w:rsidR="00237623" w:rsidRPr="00C54F9E">
              <w:rPr>
                <w:i/>
              </w:rPr>
              <w:t xml:space="preserve"> 2000 </w:t>
            </w:r>
            <w:r w:rsidR="00237623">
              <w:rPr>
                <w:lang w:eastAsia="en-US"/>
              </w:rPr>
              <w:t>tīklā un</w:t>
            </w:r>
            <w:r w:rsidR="00E8168E">
              <w:t xml:space="preserve"> </w:t>
            </w:r>
            <w:r w:rsidR="00E8168E" w:rsidRPr="00E8168E">
              <w:rPr>
                <w:lang w:eastAsia="en-US"/>
              </w:rPr>
              <w:t>tā ietekmi uz ES nozīmes biotopu</w:t>
            </w:r>
            <w:r w:rsidR="0011638A">
              <w:rPr>
                <w:lang w:eastAsia="en-US"/>
              </w:rPr>
              <w:t xml:space="preserve"> un sugu</w:t>
            </w:r>
            <w:r w:rsidR="00E8168E" w:rsidRPr="00E8168E">
              <w:rPr>
                <w:lang w:eastAsia="en-US"/>
              </w:rPr>
              <w:t xml:space="preserve"> aizsardzības stāvokļa statusu</w:t>
            </w:r>
            <w:r w:rsidR="00E8168E" w:rsidRPr="00E8168E" w:rsidDel="00E8168E">
              <w:rPr>
                <w:lang w:eastAsia="en-US"/>
              </w:rPr>
              <w:t xml:space="preserve"> </w:t>
            </w:r>
            <w:r w:rsidR="002663E0">
              <w:rPr>
                <w:lang w:eastAsia="en-US"/>
              </w:rPr>
              <w:t xml:space="preserve">un  </w:t>
            </w:r>
            <w:r w:rsidR="00A354E8">
              <w:rPr>
                <w:lang w:eastAsia="en-US"/>
              </w:rPr>
              <w:t>izvērtējum</w:t>
            </w:r>
            <w:r>
              <w:rPr>
                <w:lang w:eastAsia="en-US"/>
              </w:rPr>
              <w:t>s</w:t>
            </w:r>
            <w:r w:rsidR="002663E0">
              <w:rPr>
                <w:lang w:eastAsia="en-US"/>
              </w:rPr>
              <w:t xml:space="preserve"> par </w:t>
            </w:r>
            <w:r w:rsidR="002663E0" w:rsidRPr="002663E0">
              <w:rPr>
                <w:lang w:eastAsia="en-US"/>
              </w:rPr>
              <w:t xml:space="preserve">5.4.3. </w:t>
            </w:r>
            <w:r w:rsidR="00E8168E">
              <w:rPr>
                <w:lang w:eastAsia="en-US"/>
              </w:rPr>
              <w:t xml:space="preserve">SAM </w:t>
            </w:r>
            <w:r w:rsidR="002663E0" w:rsidRPr="002663E0">
              <w:rPr>
                <w:lang w:eastAsia="en-US"/>
              </w:rPr>
              <w:t xml:space="preserve">un 5.4.1.specifiskā atbalsta mērķa </w:t>
            </w:r>
            <w:r w:rsidR="008F5FBF">
              <w:rPr>
                <w:lang w:eastAsia="en-US"/>
              </w:rPr>
              <w:t>“</w:t>
            </w:r>
            <w:r w:rsidR="002663E0" w:rsidRPr="002663E0">
              <w:rPr>
                <w:lang w:eastAsia="en-US"/>
              </w:rPr>
              <w:t xml:space="preserve">Saglabāt un atjaunot bioloģisko daudzveidību un aizsargāt ekosistēmas" 5.4.1.1. pasākuma </w:t>
            </w:r>
            <w:r w:rsidR="008F5FBF">
              <w:rPr>
                <w:lang w:eastAsia="en-US"/>
              </w:rPr>
              <w:t>“</w:t>
            </w:r>
            <w:r w:rsidR="002663E0" w:rsidRPr="002663E0">
              <w:rPr>
                <w:lang w:eastAsia="en-US"/>
              </w:rPr>
              <w:t xml:space="preserve">Antropogēno slodzi mazinošas infrastruktūras izbūve un rekonstrukcija </w:t>
            </w:r>
            <w:proofErr w:type="spellStart"/>
            <w:r w:rsidR="002663E0" w:rsidRPr="00C54F9E">
              <w:rPr>
                <w:i/>
                <w:iCs/>
                <w:lang w:eastAsia="en-US"/>
              </w:rPr>
              <w:t>Natura</w:t>
            </w:r>
            <w:proofErr w:type="spellEnd"/>
            <w:r w:rsidR="002663E0" w:rsidRPr="00C54F9E">
              <w:rPr>
                <w:i/>
                <w:iCs/>
                <w:lang w:eastAsia="en-US"/>
              </w:rPr>
              <w:t xml:space="preserve"> 2000</w:t>
            </w:r>
            <w:r w:rsidR="002663E0" w:rsidRPr="002663E0">
              <w:rPr>
                <w:lang w:eastAsia="en-US"/>
              </w:rPr>
              <w:t xml:space="preserve"> teritorijās</w:t>
            </w:r>
            <w:r w:rsidR="008F5FBF">
              <w:rPr>
                <w:lang w:eastAsia="en-US"/>
              </w:rPr>
              <w:t>”</w:t>
            </w:r>
            <w:r w:rsidR="002663E0" w:rsidRPr="002663E0">
              <w:rPr>
                <w:lang w:eastAsia="en-US"/>
              </w:rPr>
              <w:t xml:space="preserve"> </w:t>
            </w:r>
            <w:r w:rsidR="00E8168E">
              <w:rPr>
                <w:lang w:eastAsia="en-US"/>
              </w:rPr>
              <w:t xml:space="preserve">kopējiem </w:t>
            </w:r>
            <w:r w:rsidR="002663E0" w:rsidRPr="002663E0">
              <w:rPr>
                <w:lang w:eastAsia="en-US"/>
              </w:rPr>
              <w:t xml:space="preserve">īstenošanas rezultātiem </w:t>
            </w:r>
            <w:proofErr w:type="spellStart"/>
            <w:r w:rsidR="002663E0" w:rsidRPr="00C54F9E">
              <w:rPr>
                <w:i/>
                <w:iCs/>
                <w:lang w:eastAsia="en-US"/>
              </w:rPr>
              <w:t>Natura</w:t>
            </w:r>
            <w:proofErr w:type="spellEnd"/>
            <w:r w:rsidR="002663E0" w:rsidRPr="00C54F9E">
              <w:rPr>
                <w:i/>
                <w:iCs/>
                <w:lang w:eastAsia="en-US"/>
              </w:rPr>
              <w:t xml:space="preserve"> 2000</w:t>
            </w:r>
            <w:r w:rsidR="002663E0" w:rsidRPr="002663E0">
              <w:rPr>
                <w:lang w:eastAsia="en-US"/>
              </w:rPr>
              <w:t xml:space="preserve"> tīklā un</w:t>
            </w:r>
            <w:r w:rsidR="00E8168E">
              <w:t xml:space="preserve"> </w:t>
            </w:r>
            <w:r w:rsidR="00E8168E" w:rsidRPr="00E8168E">
              <w:rPr>
                <w:lang w:eastAsia="en-US"/>
              </w:rPr>
              <w:t>ietekmi uz ES nozīmes biotopu un sugu dzīvotņu aizsardzības stāvokļa statusu</w:t>
            </w:r>
            <w:r>
              <w:rPr>
                <w:lang w:eastAsia="en-US"/>
              </w:rPr>
              <w:t>.</w:t>
            </w:r>
          </w:p>
          <w:p w14:paraId="4631BE11" w14:textId="24087DA7" w:rsidR="00286FD1" w:rsidRPr="00286FD1" w:rsidRDefault="00286FD1" w:rsidP="00AB1542">
            <w:pPr>
              <w:spacing w:after="120"/>
              <w:jc w:val="both"/>
              <w:rPr>
                <w:u w:val="single"/>
                <w:lang w:eastAsia="en-US"/>
              </w:rPr>
            </w:pPr>
            <w:r w:rsidRPr="00286FD1">
              <w:rPr>
                <w:u w:val="single"/>
                <w:lang w:eastAsia="en-US"/>
              </w:rPr>
              <w:t>Īstenošanas nosacījumi</w:t>
            </w:r>
          </w:p>
          <w:p w14:paraId="0F342C9D" w14:textId="1376E7D3" w:rsidR="00230FDC" w:rsidRDefault="00230FDC" w:rsidP="00AB1542">
            <w:pPr>
              <w:autoSpaceDE w:val="0"/>
              <w:autoSpaceDN w:val="0"/>
              <w:adjustRightInd w:val="0"/>
              <w:spacing w:after="120"/>
              <w:jc w:val="both"/>
            </w:pPr>
            <w:r>
              <w:t xml:space="preserve">5.4.3. SAM ietvaros </w:t>
            </w:r>
            <w:r w:rsidRPr="00230FDC">
              <w:t xml:space="preserve">atbildīgās iestādes funkcijas pilda </w:t>
            </w:r>
            <w:r>
              <w:t xml:space="preserve">VARAM, bet sadarbības iestādes – Centrālā finanšu un līgumu aģentūra (turpmāk - CFLA). </w:t>
            </w:r>
            <w:r w:rsidR="002A2D3D">
              <w:t>5.4.3. SAM tiks īstenots ierobežotas projektu iesniegumu atlases veidā, jo plānots tikai viens projekta iesniedzējs –</w:t>
            </w:r>
            <w:r w:rsidR="008C6194">
              <w:t xml:space="preserve"> </w:t>
            </w:r>
            <w:r w:rsidR="006E4CFF">
              <w:t>DAP</w:t>
            </w:r>
            <w:r w:rsidR="002A2D3D">
              <w:t xml:space="preserve">, </w:t>
            </w:r>
            <w:r w:rsidR="008C6194">
              <w:t>ņemot vērā</w:t>
            </w:r>
            <w:r w:rsidR="002A2D3D">
              <w:t xml:space="preserve"> DAP deleģēt</w:t>
            </w:r>
            <w:r w:rsidR="008C6194">
              <w:t>ās</w:t>
            </w:r>
            <w:r w:rsidR="002A2D3D">
              <w:t xml:space="preserve"> funkci</w:t>
            </w:r>
            <w:r w:rsidR="008C6194">
              <w:t>jas</w:t>
            </w:r>
            <w:r w:rsidR="002A2D3D">
              <w:t xml:space="preserve"> – nodrošināt efektīvu Latvijas </w:t>
            </w:r>
            <w:r w:rsidR="00224A8D">
              <w:t xml:space="preserve">īpaši </w:t>
            </w:r>
            <w:r w:rsidR="00224A8D">
              <w:lastRenderedPageBreak/>
              <w:t>aizsargājamo dabas teritoriju</w:t>
            </w:r>
            <w:r w:rsidR="002A2D3D">
              <w:t xml:space="preserve"> apsaimniekošanu un pārvaldīšanu, kā arī valsts dabas aizsardzības politikas ieviešanu sugu un biotopu aizsardzības jomā</w:t>
            </w:r>
            <w:r w:rsidR="0038667B">
              <w:t xml:space="preserve"> </w:t>
            </w:r>
            <w:r w:rsidR="0038667B" w:rsidRPr="0038667B">
              <w:t>saskaņā ar M</w:t>
            </w:r>
            <w:r w:rsidR="0058782A">
              <w:t>inistru kabineta</w:t>
            </w:r>
            <w:r w:rsidR="0038667B" w:rsidRPr="0038667B">
              <w:t xml:space="preserve"> </w:t>
            </w:r>
            <w:r w:rsidR="00EF0B9C">
              <w:t xml:space="preserve">(turpmāk – </w:t>
            </w:r>
            <w:r w:rsidR="0038667B" w:rsidRPr="0038667B">
              <w:t>MK</w:t>
            </w:r>
            <w:r w:rsidR="00EF0B9C">
              <w:t>)</w:t>
            </w:r>
            <w:r w:rsidR="0038667B" w:rsidRPr="0038667B">
              <w:t xml:space="preserve"> </w:t>
            </w:r>
            <w:r w:rsidR="00C83D4E" w:rsidRPr="00C83D4E">
              <w:t>2009.gada 2.jūnij</w:t>
            </w:r>
            <w:r w:rsidR="00C83D4E">
              <w:t xml:space="preserve">a </w:t>
            </w:r>
            <w:r w:rsidR="0038667B" w:rsidRPr="0038667B">
              <w:t>noteikumiem Nr.507 “Dabas aizsardzības pārvaldes nolikums”</w:t>
            </w:r>
            <w:r>
              <w:t xml:space="preserve">. </w:t>
            </w:r>
            <w:r w:rsidR="001E074B">
              <w:t xml:space="preserve">DAP, </w:t>
            </w:r>
            <w:r w:rsidR="001E074B" w:rsidRPr="001E074B">
              <w:t>iesaistoties projekta īstenošanā, nodrošina, lai funkcijas, kuras t</w:t>
            </w:r>
            <w:r w:rsidR="00F019F4">
              <w:t>ā</w:t>
            </w:r>
            <w:r w:rsidR="001E074B" w:rsidRPr="001E074B">
              <w:t xml:space="preserve"> pilda saistībā ar projekta īstenošanu, tiktu nodalītas no iestādes pamatfunkciju izpildes</w:t>
            </w:r>
            <w:r w:rsidR="00106C76">
              <w:t xml:space="preserve">, kā arī </w:t>
            </w:r>
            <w:r w:rsidR="00C66C3F" w:rsidRPr="00C66C3F">
              <w:t>nodrošina</w:t>
            </w:r>
            <w:r w:rsidR="00106C76">
              <w:t xml:space="preserve"> darbību un izmaksu nepārklāšanos un demarkāciju ar </w:t>
            </w:r>
            <w:r w:rsidR="00C66C3F" w:rsidRPr="00C66C3F">
              <w:t>citiem valsts un ārvalstu finanšu atbalsta instrument</w:t>
            </w:r>
            <w:r w:rsidR="00106C76">
              <w:t>u projektiem</w:t>
            </w:r>
            <w:r w:rsidR="00C66C3F" w:rsidRPr="00C66C3F">
              <w:t>.</w:t>
            </w:r>
          </w:p>
          <w:p w14:paraId="0499D5CF" w14:textId="657206A3" w:rsidR="00230FDC" w:rsidRDefault="00230FDC" w:rsidP="00AB1542">
            <w:pPr>
              <w:spacing w:after="120"/>
              <w:jc w:val="both"/>
              <w:rPr>
                <w:lang w:eastAsia="en-US"/>
              </w:rPr>
            </w:pPr>
            <w:r>
              <w:t xml:space="preserve">Projekta </w:t>
            </w:r>
            <w:r w:rsidRPr="00230FDC">
              <w:t xml:space="preserve">īstenošanas vieta ir Latvijas Republikas īpaši aizsargājamas dabas teritorijas un mikroliegumi, t.sk. </w:t>
            </w:r>
            <w:proofErr w:type="spellStart"/>
            <w:r w:rsidRPr="00230FDC">
              <w:rPr>
                <w:i/>
                <w:iCs/>
              </w:rPr>
              <w:t>Natura</w:t>
            </w:r>
            <w:proofErr w:type="spellEnd"/>
            <w:r w:rsidRPr="00230FDC">
              <w:rPr>
                <w:i/>
                <w:iCs/>
              </w:rPr>
              <w:t xml:space="preserve"> 2000</w:t>
            </w:r>
            <w:r w:rsidRPr="00230FDC">
              <w:t xml:space="preserve"> tīkla teritorijas, un tām </w:t>
            </w:r>
            <w:r w:rsidR="00FD0849">
              <w:t xml:space="preserve">blakus esošās, </w:t>
            </w:r>
            <w:r w:rsidRPr="00230FDC">
              <w:t>pieguļošās teritorijas, kurās</w:t>
            </w:r>
            <w:r w:rsidR="00FD0849">
              <w:t xml:space="preserve"> veicamās darbības ir nepieciešamas projekta mērķa sasniegšanai,</w:t>
            </w:r>
            <w:r w:rsidRPr="00230FDC">
              <w:t xml:space="preserve"> saskaņā ar dabas aizsardzības plānu</w:t>
            </w:r>
            <w:r w:rsidR="0088563C">
              <w:t>, sugu un biotopu aizsardzības plānu</w:t>
            </w:r>
            <w:r w:rsidRPr="00230FDC">
              <w:t xml:space="preserve"> vai sugu un biotopu aizsardzības jomā sertificēta eksperta </w:t>
            </w:r>
            <w:r w:rsidR="00161D6E">
              <w:t xml:space="preserve">vai </w:t>
            </w:r>
            <w:proofErr w:type="spellStart"/>
            <w:r w:rsidR="00161D6E" w:rsidRPr="00161D6E">
              <w:t>kokkopja</w:t>
            </w:r>
            <w:proofErr w:type="spellEnd"/>
            <w:r w:rsidR="00161D6E" w:rsidRPr="00161D6E">
              <w:t xml:space="preserve"> (</w:t>
            </w:r>
            <w:proofErr w:type="spellStart"/>
            <w:r w:rsidR="00161D6E" w:rsidRPr="00161D6E">
              <w:t>arborista</w:t>
            </w:r>
            <w:proofErr w:type="spellEnd"/>
            <w:r w:rsidR="00161D6E" w:rsidRPr="00161D6E">
              <w:t>)</w:t>
            </w:r>
            <w:r w:rsidR="00161D6E">
              <w:t xml:space="preserve"> </w:t>
            </w:r>
            <w:r w:rsidRPr="00230FDC">
              <w:t>atzinumu ir nepieciešama atjaunošana</w:t>
            </w:r>
            <w:r w:rsidR="00D41A57">
              <w:t xml:space="preserve">. </w:t>
            </w:r>
            <w:r w:rsidR="00D41A57">
              <w:rPr>
                <w:lang w:eastAsia="en-US"/>
              </w:rPr>
              <w:t>Atjaunošanas darbības tiek plānotas, lai kopējā</w:t>
            </w:r>
            <w:r w:rsidR="00106C76">
              <w:rPr>
                <w:lang w:eastAsia="en-US"/>
              </w:rPr>
              <w:t xml:space="preserve"> projekta īstenošanas</w:t>
            </w:r>
            <w:r w:rsidR="00037E28">
              <w:rPr>
                <w:lang w:eastAsia="en-US"/>
              </w:rPr>
              <w:t xml:space="preserve"> rezultātā ietekmētā</w:t>
            </w:r>
            <w:r w:rsidR="00D41A57">
              <w:rPr>
                <w:lang w:eastAsia="en-US"/>
              </w:rPr>
              <w:t xml:space="preserve"> </w:t>
            </w:r>
            <w:r w:rsidR="00936847">
              <w:rPr>
                <w:lang w:eastAsia="en-US"/>
              </w:rPr>
              <w:t>sugu un biotopu dzīvot</w:t>
            </w:r>
            <w:r w:rsidR="00106C76">
              <w:rPr>
                <w:lang w:eastAsia="en-US"/>
              </w:rPr>
              <w:t xml:space="preserve">ņu platība ir 13 800 ha </w:t>
            </w:r>
            <w:r w:rsidR="00FD0849">
              <w:rPr>
                <w:lang w:eastAsia="en-US"/>
              </w:rPr>
              <w:t xml:space="preserve">atbilstoši DAP kā kompetentās iestādes dabas aizsardzības jomā izstrādātajai tiešo atjaunošanas darbību ietekmes aprēķina metodikai. </w:t>
            </w:r>
          </w:p>
          <w:p w14:paraId="7F4FDAB1" w14:textId="2A815D3A" w:rsidR="00230FDC" w:rsidRDefault="006F38CE" w:rsidP="00AB1542">
            <w:pPr>
              <w:autoSpaceDE w:val="0"/>
              <w:autoSpaceDN w:val="0"/>
              <w:adjustRightInd w:val="0"/>
              <w:spacing w:after="120"/>
              <w:jc w:val="both"/>
              <w:rPr>
                <w:bCs/>
                <w:lang w:eastAsia="en-US"/>
              </w:rPr>
            </w:pPr>
            <w:r w:rsidRPr="006F38CE">
              <w:t>Projektu var īstenot kopā ar sadarbības partneriem</w:t>
            </w:r>
            <w:r w:rsidR="00F02EBE">
              <w:t xml:space="preserve">, noslēdzot </w:t>
            </w:r>
            <w:r w:rsidR="00F02EBE" w:rsidRPr="00F02EBE">
              <w:t>rakstveida sadarbības līgum</w:t>
            </w:r>
            <w:r w:rsidR="00F02EBE">
              <w:t>u</w:t>
            </w:r>
            <w:r w:rsidR="00F02EBE" w:rsidRPr="00F02EBE">
              <w:t>s</w:t>
            </w:r>
            <w:r w:rsidR="00664CD7">
              <w:rPr>
                <w:bCs/>
                <w:lang w:eastAsia="en-US"/>
              </w:rPr>
              <w:t>, lai nodrošinātu atjaunošanas darbību veikšanu prioritārās teritorijās</w:t>
            </w:r>
            <w:r w:rsidR="005F51F7">
              <w:rPr>
                <w:bCs/>
                <w:lang w:eastAsia="en-US"/>
              </w:rPr>
              <w:t>, kur</w:t>
            </w:r>
            <w:r w:rsidR="00063717">
              <w:rPr>
                <w:bCs/>
                <w:lang w:eastAsia="en-US"/>
              </w:rPr>
              <w:t xml:space="preserve"> var tikt</w:t>
            </w:r>
            <w:r w:rsidR="005F51F7">
              <w:rPr>
                <w:bCs/>
                <w:lang w:eastAsia="en-US"/>
              </w:rPr>
              <w:t xml:space="preserve"> nodrošinā</w:t>
            </w:r>
            <w:r w:rsidR="00230FDC">
              <w:rPr>
                <w:bCs/>
                <w:lang w:eastAsia="en-US"/>
              </w:rPr>
              <w:t>t</w:t>
            </w:r>
            <w:r w:rsidR="005F51F7">
              <w:rPr>
                <w:bCs/>
                <w:lang w:eastAsia="en-US"/>
              </w:rPr>
              <w:t>a</w:t>
            </w:r>
            <w:r w:rsidR="00063717">
              <w:rPr>
                <w:bCs/>
                <w:lang w:eastAsia="en-US"/>
              </w:rPr>
              <w:t xml:space="preserve"> arī</w:t>
            </w:r>
            <w:r w:rsidR="005F51F7">
              <w:rPr>
                <w:bCs/>
                <w:lang w:eastAsia="en-US"/>
              </w:rPr>
              <w:t xml:space="preserve"> lielāka sociālekonomiskā ietekme un</w:t>
            </w:r>
            <w:r w:rsidR="005F51F7">
              <w:t xml:space="preserve"> </w:t>
            </w:r>
            <w:r w:rsidR="005F51F7">
              <w:rPr>
                <w:bCs/>
                <w:lang w:eastAsia="en-US"/>
              </w:rPr>
              <w:t>ES nozīmes biotopu un sugu</w:t>
            </w:r>
            <w:r w:rsidR="005F51F7" w:rsidRPr="005F51F7">
              <w:rPr>
                <w:bCs/>
                <w:lang w:eastAsia="en-US"/>
              </w:rPr>
              <w:t xml:space="preserve"> aizsardzības stāvoklis ir novērtēts kā nelabvēlīgs vai tas pasliktinās</w:t>
            </w:r>
            <w:r w:rsidR="00230FDC">
              <w:rPr>
                <w:bCs/>
                <w:lang w:eastAsia="en-US"/>
              </w:rPr>
              <w:t xml:space="preserve">. </w:t>
            </w:r>
            <w:r w:rsidR="005F51F7">
              <w:rPr>
                <w:bCs/>
                <w:lang w:eastAsia="en-US"/>
              </w:rPr>
              <w:t>5.4.3. SAM īstenošanas ietvaros var tik piesaistīti s</w:t>
            </w:r>
            <w:r w:rsidR="0038667B" w:rsidRPr="0038667B">
              <w:rPr>
                <w:bCs/>
                <w:lang w:eastAsia="en-US"/>
              </w:rPr>
              <w:t>adarbības partneri</w:t>
            </w:r>
            <w:r w:rsidR="005F51F7">
              <w:rPr>
                <w:bCs/>
                <w:lang w:eastAsia="en-US"/>
              </w:rPr>
              <w:t>: valsts tiešās pārvaldes iestādes, pašvaldības vai to iestādes, valsts un pašvaldību kapitālsabiedrības vai fiziskas personas.</w:t>
            </w:r>
            <w:r w:rsidR="0038667B" w:rsidRPr="0038667B">
              <w:rPr>
                <w:bCs/>
                <w:lang w:eastAsia="en-US"/>
              </w:rPr>
              <w:t xml:space="preserve"> </w:t>
            </w:r>
          </w:p>
          <w:p w14:paraId="65D320E2" w14:textId="0D4EC869" w:rsidR="00230FDC" w:rsidRDefault="005F51F7" w:rsidP="00AB1542">
            <w:pPr>
              <w:autoSpaceDE w:val="0"/>
              <w:autoSpaceDN w:val="0"/>
              <w:adjustRightInd w:val="0"/>
              <w:spacing w:after="120"/>
              <w:jc w:val="both"/>
              <w:rPr>
                <w:bCs/>
                <w:lang w:eastAsia="en-US"/>
              </w:rPr>
            </w:pPr>
            <w:r w:rsidRPr="005F51F7">
              <w:rPr>
                <w:bCs/>
                <w:lang w:eastAsia="en-US"/>
              </w:rPr>
              <w:t>Valsts tiešā</w:t>
            </w:r>
            <w:r>
              <w:rPr>
                <w:bCs/>
                <w:lang w:eastAsia="en-US"/>
              </w:rPr>
              <w:t>s pārvaldes iestāde</w:t>
            </w:r>
            <w:r w:rsidR="00745060">
              <w:t xml:space="preserve"> </w:t>
            </w:r>
            <w:r w:rsidR="00745060" w:rsidRPr="00745060">
              <w:rPr>
                <w:bCs/>
                <w:lang w:eastAsia="en-US"/>
              </w:rPr>
              <w:t>projektu īstenos</w:t>
            </w:r>
            <w:r w:rsidR="00745060">
              <w:rPr>
                <w:bCs/>
                <w:lang w:eastAsia="en-US"/>
              </w:rPr>
              <w:t xml:space="preserve"> īpašumā</w:t>
            </w:r>
            <w:r w:rsidR="0001301E">
              <w:rPr>
                <w:bCs/>
                <w:lang w:eastAsia="en-US"/>
              </w:rPr>
              <w:t>,</w:t>
            </w:r>
            <w:r w:rsidR="00745060">
              <w:rPr>
                <w:bCs/>
                <w:lang w:eastAsia="en-US"/>
              </w:rPr>
              <w:t xml:space="preserve"> valdījumā</w:t>
            </w:r>
            <w:r w:rsidR="0001301E">
              <w:rPr>
                <w:bCs/>
                <w:lang w:eastAsia="en-US"/>
              </w:rPr>
              <w:t xml:space="preserve"> vai turējumā</w:t>
            </w:r>
            <w:r w:rsidR="00FD0849">
              <w:rPr>
                <w:bCs/>
                <w:lang w:eastAsia="en-US"/>
              </w:rPr>
              <w:t xml:space="preserve"> </w:t>
            </w:r>
            <w:r w:rsidR="00FD0849" w:rsidRPr="00F1799E">
              <w:rPr>
                <w:bCs/>
                <w:lang w:eastAsia="en-US"/>
              </w:rPr>
              <w:t xml:space="preserve">t.sk. </w:t>
            </w:r>
            <w:r w:rsidR="00C20D6C">
              <w:rPr>
                <w:bCs/>
                <w:lang w:eastAsia="en-US"/>
              </w:rPr>
              <w:t>valstij</w:t>
            </w:r>
            <w:r w:rsidR="00FD0849" w:rsidRPr="00F1799E">
              <w:rPr>
                <w:bCs/>
                <w:lang w:eastAsia="en-US"/>
              </w:rPr>
              <w:t xml:space="preserve"> piekrītošā zem</w:t>
            </w:r>
            <w:r w:rsidR="00FD0849">
              <w:rPr>
                <w:bCs/>
                <w:lang w:eastAsia="en-US"/>
              </w:rPr>
              <w:t>ē</w:t>
            </w:r>
            <w:r w:rsidR="00FD0849" w:rsidRPr="00F1799E">
              <w:rPr>
                <w:bCs/>
                <w:lang w:eastAsia="en-US"/>
              </w:rPr>
              <w:t>,</w:t>
            </w:r>
            <w:r w:rsidR="008F130A">
              <w:t xml:space="preserve"> </w:t>
            </w:r>
            <w:r w:rsidR="008F130A" w:rsidRPr="008F130A">
              <w:rPr>
                <w:bCs/>
                <w:lang w:eastAsia="en-US"/>
              </w:rPr>
              <w:t>kurā neveic saimniecisko darbību</w:t>
            </w:r>
            <w:r w:rsidR="008F130A">
              <w:rPr>
                <w:bCs/>
                <w:lang w:eastAsia="en-US"/>
              </w:rPr>
              <w:t>,</w:t>
            </w:r>
            <w:r w:rsidR="00FD0849">
              <w:rPr>
                <w:bCs/>
                <w:lang w:eastAsia="en-US"/>
              </w:rPr>
              <w:t xml:space="preserve"> </w:t>
            </w:r>
            <w:r w:rsidR="00745060">
              <w:rPr>
                <w:bCs/>
                <w:lang w:eastAsia="en-US"/>
              </w:rPr>
              <w:t>esošajās zemes vienībās, kuras atrodas</w:t>
            </w:r>
            <w:r w:rsidR="00745060">
              <w:t xml:space="preserve"> </w:t>
            </w:r>
            <w:r w:rsidR="00745060" w:rsidRPr="00745060">
              <w:rPr>
                <w:bCs/>
                <w:lang w:eastAsia="en-US"/>
              </w:rPr>
              <w:t>īpaši aizsargājamā</w:t>
            </w:r>
            <w:r w:rsidR="00C20D6C">
              <w:rPr>
                <w:bCs/>
                <w:lang w:eastAsia="en-US"/>
              </w:rPr>
              <w:t>s</w:t>
            </w:r>
            <w:r w:rsidR="00745060" w:rsidRPr="00745060">
              <w:rPr>
                <w:bCs/>
                <w:lang w:eastAsia="en-US"/>
              </w:rPr>
              <w:t xml:space="preserve"> dabas teritorijā</w:t>
            </w:r>
            <w:r w:rsidR="00FD0849">
              <w:rPr>
                <w:bCs/>
                <w:lang w:eastAsia="en-US"/>
              </w:rPr>
              <w:t>s</w:t>
            </w:r>
            <w:r w:rsidR="00745060" w:rsidRPr="00745060">
              <w:rPr>
                <w:bCs/>
                <w:lang w:eastAsia="en-US"/>
              </w:rPr>
              <w:t xml:space="preserve"> vai mikroliegum</w:t>
            </w:r>
            <w:r w:rsidR="00FD0849">
              <w:rPr>
                <w:bCs/>
                <w:lang w:eastAsia="en-US"/>
              </w:rPr>
              <w:t>os</w:t>
            </w:r>
            <w:r w:rsidR="00745060" w:rsidRPr="00745060">
              <w:rPr>
                <w:bCs/>
                <w:lang w:eastAsia="en-US"/>
              </w:rPr>
              <w:t xml:space="preserve">, t.sk. </w:t>
            </w:r>
            <w:proofErr w:type="spellStart"/>
            <w:r w:rsidR="00745060" w:rsidRPr="005D0E8E">
              <w:rPr>
                <w:bCs/>
                <w:i/>
                <w:iCs/>
                <w:lang w:eastAsia="en-US"/>
              </w:rPr>
              <w:t>Natura</w:t>
            </w:r>
            <w:proofErr w:type="spellEnd"/>
            <w:r w:rsidR="00745060" w:rsidRPr="005D0E8E">
              <w:rPr>
                <w:bCs/>
                <w:i/>
                <w:iCs/>
                <w:lang w:eastAsia="en-US"/>
              </w:rPr>
              <w:t xml:space="preserve"> 2000</w:t>
            </w:r>
            <w:r w:rsidR="00745060" w:rsidRPr="00745060">
              <w:rPr>
                <w:bCs/>
                <w:lang w:eastAsia="en-US"/>
              </w:rPr>
              <w:t xml:space="preserve"> tīkla teritorijās, un tām pieguļošajās teritorijās</w:t>
            </w:r>
            <w:r w:rsidR="00745060">
              <w:rPr>
                <w:bCs/>
                <w:lang w:eastAsia="en-US"/>
              </w:rPr>
              <w:t>.</w:t>
            </w:r>
            <w:r w:rsidR="00F1799E">
              <w:rPr>
                <w:bCs/>
                <w:lang w:eastAsia="en-US"/>
              </w:rPr>
              <w:t xml:space="preserve"> </w:t>
            </w:r>
          </w:p>
          <w:p w14:paraId="1CBD1E75" w14:textId="311223B3" w:rsidR="00230FDC" w:rsidRDefault="00745060" w:rsidP="00AB1542">
            <w:pPr>
              <w:autoSpaceDE w:val="0"/>
              <w:autoSpaceDN w:val="0"/>
              <w:adjustRightInd w:val="0"/>
              <w:spacing w:after="120"/>
              <w:jc w:val="both"/>
              <w:rPr>
                <w:bCs/>
                <w:lang w:eastAsia="en-US"/>
              </w:rPr>
            </w:pPr>
            <w:r>
              <w:rPr>
                <w:bCs/>
                <w:lang w:eastAsia="en-US"/>
              </w:rPr>
              <w:t>P</w:t>
            </w:r>
            <w:r w:rsidR="0038667B" w:rsidRPr="0038667B">
              <w:rPr>
                <w:bCs/>
                <w:lang w:eastAsia="en-US"/>
              </w:rPr>
              <w:t>ašvaldības</w:t>
            </w:r>
            <w:r w:rsidR="00F1799E">
              <w:rPr>
                <w:bCs/>
                <w:lang w:eastAsia="en-US"/>
              </w:rPr>
              <w:t xml:space="preserve"> un</w:t>
            </w:r>
            <w:r w:rsidR="0038667B" w:rsidRPr="0038667B">
              <w:rPr>
                <w:bCs/>
                <w:lang w:eastAsia="en-US"/>
              </w:rPr>
              <w:t xml:space="preserve"> arī to iestādes, projektu īstenos pašvaldības īpašumā</w:t>
            </w:r>
            <w:r w:rsidR="0001301E">
              <w:rPr>
                <w:bCs/>
                <w:lang w:eastAsia="en-US"/>
              </w:rPr>
              <w:t xml:space="preserve">, </w:t>
            </w:r>
            <w:r w:rsidR="0038667B" w:rsidRPr="0038667B">
              <w:rPr>
                <w:bCs/>
                <w:lang w:eastAsia="en-US"/>
              </w:rPr>
              <w:t>valdījumā</w:t>
            </w:r>
            <w:r w:rsidR="0001301E">
              <w:rPr>
                <w:bCs/>
                <w:lang w:eastAsia="en-US"/>
              </w:rPr>
              <w:t xml:space="preserve"> vai turējumā</w:t>
            </w:r>
            <w:r w:rsidR="00FD0849">
              <w:rPr>
                <w:bCs/>
                <w:lang w:eastAsia="en-US"/>
              </w:rPr>
              <w:t>,</w:t>
            </w:r>
            <w:r w:rsidR="00F1799E">
              <w:rPr>
                <w:bCs/>
                <w:lang w:eastAsia="en-US"/>
              </w:rPr>
              <w:t xml:space="preserve"> </w:t>
            </w:r>
            <w:r w:rsidR="00F1799E" w:rsidRPr="00F1799E">
              <w:rPr>
                <w:bCs/>
                <w:lang w:eastAsia="en-US"/>
              </w:rPr>
              <w:t>t.sk. pašvaldībai piekrītošā zem</w:t>
            </w:r>
            <w:r w:rsidR="00F80389">
              <w:rPr>
                <w:bCs/>
                <w:lang w:eastAsia="en-US"/>
              </w:rPr>
              <w:t>ē</w:t>
            </w:r>
            <w:r w:rsidR="00F1799E" w:rsidRPr="00F1799E">
              <w:rPr>
                <w:bCs/>
                <w:lang w:eastAsia="en-US"/>
              </w:rPr>
              <w:t>,</w:t>
            </w:r>
            <w:r w:rsidR="008F130A">
              <w:t xml:space="preserve"> </w:t>
            </w:r>
            <w:r w:rsidR="008F130A" w:rsidRPr="008F130A">
              <w:rPr>
                <w:bCs/>
                <w:lang w:eastAsia="en-US"/>
              </w:rPr>
              <w:t>kurā neveic saimniecisko darbību</w:t>
            </w:r>
            <w:r w:rsidR="008F130A">
              <w:rPr>
                <w:bCs/>
                <w:lang w:eastAsia="en-US"/>
              </w:rPr>
              <w:t>,</w:t>
            </w:r>
            <w:r w:rsidR="00F1799E">
              <w:rPr>
                <w:bCs/>
                <w:lang w:eastAsia="en-US"/>
              </w:rPr>
              <w:t xml:space="preserve"> esošajās zemes vienībās,</w:t>
            </w:r>
            <w:r w:rsidR="00F1799E" w:rsidRPr="00F1799E">
              <w:rPr>
                <w:bCs/>
                <w:lang w:eastAsia="en-US"/>
              </w:rPr>
              <w:t xml:space="preserve"> kas </w:t>
            </w:r>
            <w:r w:rsidR="005D0E8E">
              <w:rPr>
                <w:bCs/>
                <w:lang w:eastAsia="en-US"/>
              </w:rPr>
              <w:t>atrodas</w:t>
            </w:r>
            <w:r w:rsidR="00F1799E" w:rsidRPr="00F1799E">
              <w:rPr>
                <w:bCs/>
                <w:lang w:eastAsia="en-US"/>
              </w:rPr>
              <w:t xml:space="preserve"> īpaši aizsargājamā</w:t>
            </w:r>
            <w:r w:rsidR="00C20D6C">
              <w:rPr>
                <w:bCs/>
                <w:lang w:eastAsia="en-US"/>
              </w:rPr>
              <w:t>s</w:t>
            </w:r>
            <w:r w:rsidR="00F1799E" w:rsidRPr="00F1799E">
              <w:rPr>
                <w:bCs/>
                <w:lang w:eastAsia="en-US"/>
              </w:rPr>
              <w:t xml:space="preserve"> dabas teritorijā</w:t>
            </w:r>
            <w:r w:rsidR="00C20D6C">
              <w:rPr>
                <w:bCs/>
                <w:lang w:eastAsia="en-US"/>
              </w:rPr>
              <w:t>s</w:t>
            </w:r>
            <w:r w:rsidR="00F1799E" w:rsidRPr="00F1799E">
              <w:rPr>
                <w:bCs/>
                <w:lang w:eastAsia="en-US"/>
              </w:rPr>
              <w:t xml:space="preserve"> vai mikroliegum</w:t>
            </w:r>
            <w:r w:rsidR="00C20D6C">
              <w:rPr>
                <w:bCs/>
                <w:lang w:eastAsia="en-US"/>
              </w:rPr>
              <w:t>os</w:t>
            </w:r>
            <w:r w:rsidR="00F1799E" w:rsidRPr="00F1799E">
              <w:rPr>
                <w:bCs/>
                <w:lang w:eastAsia="en-US"/>
              </w:rPr>
              <w:t xml:space="preserve">, t.sk. </w:t>
            </w:r>
            <w:proofErr w:type="spellStart"/>
            <w:r w:rsidR="00F1799E" w:rsidRPr="005D0E8E">
              <w:rPr>
                <w:bCs/>
                <w:i/>
                <w:iCs/>
                <w:lang w:eastAsia="en-US"/>
              </w:rPr>
              <w:t>Natura</w:t>
            </w:r>
            <w:proofErr w:type="spellEnd"/>
            <w:r w:rsidR="00F1799E" w:rsidRPr="005D0E8E">
              <w:rPr>
                <w:bCs/>
                <w:i/>
                <w:iCs/>
                <w:lang w:eastAsia="en-US"/>
              </w:rPr>
              <w:t xml:space="preserve"> 2000</w:t>
            </w:r>
            <w:r w:rsidR="00F1799E" w:rsidRPr="00F1799E">
              <w:rPr>
                <w:bCs/>
                <w:lang w:eastAsia="en-US"/>
              </w:rPr>
              <w:t xml:space="preserve"> tīkla teritorijās, un tām pieguļošajās teritorijās</w:t>
            </w:r>
            <w:r w:rsidR="00F1799E">
              <w:rPr>
                <w:bCs/>
                <w:lang w:eastAsia="en-US"/>
              </w:rPr>
              <w:t xml:space="preserve">. Ja sadarbības partneris ir pašvaldības iestāde, tās uzdevumos ir jāietilpst šo teritoriju apsaimniekošanai, pārvaldībai vai aizsardzībai. </w:t>
            </w:r>
          </w:p>
          <w:p w14:paraId="04CE9DA2" w14:textId="71BD70B7" w:rsidR="00230FDC" w:rsidRDefault="00F1799E" w:rsidP="00AB1542">
            <w:pPr>
              <w:autoSpaceDE w:val="0"/>
              <w:autoSpaceDN w:val="0"/>
              <w:adjustRightInd w:val="0"/>
              <w:spacing w:after="120"/>
              <w:jc w:val="both"/>
              <w:rPr>
                <w:bCs/>
                <w:lang w:eastAsia="en-US"/>
              </w:rPr>
            </w:pPr>
            <w:r>
              <w:rPr>
                <w:bCs/>
                <w:lang w:eastAsia="en-US"/>
              </w:rPr>
              <w:t>V</w:t>
            </w:r>
            <w:r w:rsidR="0038667B" w:rsidRPr="0038667B">
              <w:rPr>
                <w:bCs/>
                <w:lang w:eastAsia="en-US"/>
              </w:rPr>
              <w:t>alsts vai pašvaldības kapitālsabiedrības projektu īstenos šo kapitālsabiedrīb</w:t>
            </w:r>
            <w:r w:rsidR="005D0E8E">
              <w:rPr>
                <w:bCs/>
                <w:lang w:eastAsia="en-US"/>
              </w:rPr>
              <w:t xml:space="preserve">u </w:t>
            </w:r>
            <w:r w:rsidR="0038667B" w:rsidRPr="0038667B">
              <w:rPr>
                <w:bCs/>
                <w:lang w:eastAsia="en-US"/>
              </w:rPr>
              <w:t>īpašumā</w:t>
            </w:r>
            <w:r w:rsidR="00063717">
              <w:rPr>
                <w:bCs/>
                <w:lang w:eastAsia="en-US"/>
              </w:rPr>
              <w:t xml:space="preserve"> vai valdījumā</w:t>
            </w:r>
            <w:r w:rsidR="0038667B" w:rsidRPr="0038667B">
              <w:rPr>
                <w:bCs/>
                <w:lang w:eastAsia="en-US"/>
              </w:rPr>
              <w:t xml:space="preserve"> esošajās valsts vai pašvaldības zemes </w:t>
            </w:r>
            <w:r w:rsidR="005D0E8E">
              <w:rPr>
                <w:bCs/>
                <w:lang w:eastAsia="en-US"/>
              </w:rPr>
              <w:t>vienībās</w:t>
            </w:r>
            <w:r w:rsidR="0038667B" w:rsidRPr="0038667B">
              <w:rPr>
                <w:bCs/>
                <w:lang w:eastAsia="en-US"/>
              </w:rPr>
              <w:t>, kur</w:t>
            </w:r>
            <w:r w:rsidR="005D0E8E">
              <w:rPr>
                <w:bCs/>
                <w:lang w:eastAsia="en-US"/>
              </w:rPr>
              <w:t>as</w:t>
            </w:r>
            <w:r w:rsidR="0038667B" w:rsidRPr="0038667B">
              <w:rPr>
                <w:bCs/>
                <w:lang w:eastAsia="en-US"/>
              </w:rPr>
              <w:t xml:space="preserve"> </w:t>
            </w:r>
            <w:r w:rsidR="005D0E8E">
              <w:rPr>
                <w:bCs/>
                <w:lang w:eastAsia="en-US"/>
              </w:rPr>
              <w:t>atrodas</w:t>
            </w:r>
            <w:r w:rsidR="005D0E8E">
              <w:t xml:space="preserve"> </w:t>
            </w:r>
            <w:r w:rsidR="005D0E8E" w:rsidRPr="005D0E8E">
              <w:rPr>
                <w:bCs/>
                <w:lang w:eastAsia="en-US"/>
              </w:rPr>
              <w:t>īpaši aizsargājamā</w:t>
            </w:r>
            <w:r w:rsidR="00F92059">
              <w:rPr>
                <w:bCs/>
                <w:lang w:eastAsia="en-US"/>
              </w:rPr>
              <w:t>s</w:t>
            </w:r>
            <w:r w:rsidR="005D0E8E" w:rsidRPr="005D0E8E">
              <w:rPr>
                <w:bCs/>
                <w:lang w:eastAsia="en-US"/>
              </w:rPr>
              <w:t xml:space="preserve"> dabas teritorijā</w:t>
            </w:r>
            <w:r w:rsidR="00F92059">
              <w:rPr>
                <w:bCs/>
                <w:lang w:eastAsia="en-US"/>
              </w:rPr>
              <w:t>s</w:t>
            </w:r>
            <w:r w:rsidR="005D0E8E" w:rsidRPr="005D0E8E">
              <w:rPr>
                <w:bCs/>
                <w:lang w:eastAsia="en-US"/>
              </w:rPr>
              <w:t xml:space="preserve"> vai mikroliegum</w:t>
            </w:r>
            <w:r w:rsidR="00F92059">
              <w:rPr>
                <w:bCs/>
                <w:lang w:eastAsia="en-US"/>
              </w:rPr>
              <w:t>os</w:t>
            </w:r>
            <w:r w:rsidR="005D0E8E" w:rsidRPr="005D0E8E">
              <w:rPr>
                <w:bCs/>
                <w:lang w:eastAsia="en-US"/>
              </w:rPr>
              <w:t xml:space="preserve">, t.sk. </w:t>
            </w:r>
            <w:proofErr w:type="spellStart"/>
            <w:r w:rsidR="005D0E8E" w:rsidRPr="005D0E8E">
              <w:rPr>
                <w:bCs/>
                <w:i/>
                <w:iCs/>
                <w:lang w:eastAsia="en-US"/>
              </w:rPr>
              <w:t>Natura</w:t>
            </w:r>
            <w:proofErr w:type="spellEnd"/>
            <w:r w:rsidR="005D0E8E" w:rsidRPr="005D0E8E">
              <w:rPr>
                <w:bCs/>
                <w:i/>
                <w:iCs/>
                <w:lang w:eastAsia="en-US"/>
              </w:rPr>
              <w:t xml:space="preserve"> 2000</w:t>
            </w:r>
            <w:r w:rsidR="005D0E8E" w:rsidRPr="005D0E8E">
              <w:rPr>
                <w:bCs/>
                <w:lang w:eastAsia="en-US"/>
              </w:rPr>
              <w:t xml:space="preserve"> tīkla teritorijās</w:t>
            </w:r>
            <w:r w:rsidR="002221CE" w:rsidRPr="002221CE">
              <w:rPr>
                <w:bCs/>
                <w:lang w:eastAsia="en-US"/>
              </w:rPr>
              <w:t>, un tām pieguļošajās teritorijās</w:t>
            </w:r>
            <w:r w:rsidR="0038667B" w:rsidRPr="0038667B">
              <w:rPr>
                <w:bCs/>
                <w:lang w:eastAsia="en-US"/>
              </w:rPr>
              <w:t>, ja š</w:t>
            </w:r>
            <w:r w:rsidR="00F80389">
              <w:rPr>
                <w:bCs/>
                <w:lang w:eastAsia="en-US"/>
              </w:rPr>
              <w:t>o</w:t>
            </w:r>
            <w:r w:rsidR="0038667B" w:rsidRPr="0038667B">
              <w:rPr>
                <w:bCs/>
                <w:lang w:eastAsia="en-US"/>
              </w:rPr>
              <w:t xml:space="preserve"> kapitālsabiedrīb</w:t>
            </w:r>
            <w:r w:rsidR="00F92059">
              <w:rPr>
                <w:bCs/>
                <w:lang w:eastAsia="en-US"/>
              </w:rPr>
              <w:t>u</w:t>
            </w:r>
            <w:r w:rsidR="00063717">
              <w:rPr>
                <w:bCs/>
                <w:lang w:eastAsia="en-US"/>
              </w:rPr>
              <w:t xml:space="preserve"> pārvaldes deleģētajās</w:t>
            </w:r>
            <w:r w:rsidR="0038667B" w:rsidRPr="0038667B">
              <w:rPr>
                <w:bCs/>
                <w:lang w:eastAsia="en-US"/>
              </w:rPr>
              <w:t xml:space="preserve"> </w:t>
            </w:r>
            <w:r w:rsidR="005D0E8E" w:rsidRPr="005D0E8E">
              <w:rPr>
                <w:bCs/>
                <w:lang w:eastAsia="en-US"/>
              </w:rPr>
              <w:t>funkcijās ietilpst</w:t>
            </w:r>
            <w:r w:rsidR="00063717">
              <w:rPr>
                <w:bCs/>
                <w:lang w:eastAsia="en-US"/>
              </w:rPr>
              <w:t xml:space="preserve"> šo teritoriju </w:t>
            </w:r>
            <w:r w:rsidR="005D0E8E" w:rsidRPr="005D0E8E">
              <w:rPr>
                <w:bCs/>
                <w:lang w:eastAsia="en-US"/>
              </w:rPr>
              <w:t>apsaimniekošana, pārvaldība vai aizsardzība</w:t>
            </w:r>
            <w:r w:rsidR="005D0E8E">
              <w:rPr>
                <w:bCs/>
                <w:lang w:eastAsia="en-US"/>
              </w:rPr>
              <w:t>.</w:t>
            </w:r>
            <w:r w:rsidR="005D0E8E" w:rsidRPr="005D0E8E">
              <w:rPr>
                <w:bCs/>
                <w:lang w:eastAsia="en-US"/>
              </w:rPr>
              <w:t xml:space="preserve"> </w:t>
            </w:r>
          </w:p>
          <w:p w14:paraId="27A6623F" w14:textId="24317642" w:rsidR="0038667B" w:rsidRDefault="005D0E8E" w:rsidP="00AB1542">
            <w:pPr>
              <w:autoSpaceDE w:val="0"/>
              <w:autoSpaceDN w:val="0"/>
              <w:adjustRightInd w:val="0"/>
              <w:spacing w:after="120"/>
              <w:jc w:val="both"/>
              <w:rPr>
                <w:bCs/>
                <w:lang w:eastAsia="en-US"/>
              </w:rPr>
            </w:pPr>
            <w:r>
              <w:rPr>
                <w:bCs/>
                <w:lang w:eastAsia="en-US"/>
              </w:rPr>
              <w:t>F</w:t>
            </w:r>
            <w:r w:rsidR="0038667B" w:rsidRPr="0038667B">
              <w:rPr>
                <w:bCs/>
                <w:lang w:eastAsia="en-US"/>
              </w:rPr>
              <w:t>iziskās personas projektu īstenos sav</w:t>
            </w:r>
            <w:r>
              <w:rPr>
                <w:bCs/>
                <w:lang w:eastAsia="en-US"/>
              </w:rPr>
              <w:t>ā</w:t>
            </w:r>
            <w:r w:rsidR="0038667B" w:rsidRPr="0038667B">
              <w:rPr>
                <w:bCs/>
                <w:lang w:eastAsia="en-US"/>
              </w:rPr>
              <w:t xml:space="preserve"> īpašumā esošajās zemes</w:t>
            </w:r>
            <w:r>
              <w:rPr>
                <w:bCs/>
                <w:lang w:eastAsia="en-US"/>
              </w:rPr>
              <w:t xml:space="preserve"> vienībās</w:t>
            </w:r>
            <w:r w:rsidR="0038667B" w:rsidRPr="0038667B">
              <w:rPr>
                <w:bCs/>
                <w:lang w:eastAsia="en-US"/>
              </w:rPr>
              <w:t xml:space="preserve">, </w:t>
            </w:r>
            <w:r w:rsidRPr="005D0E8E">
              <w:rPr>
                <w:bCs/>
                <w:lang w:eastAsia="en-US"/>
              </w:rPr>
              <w:t>kuras atrodas īpaši aizsargājamā</w:t>
            </w:r>
            <w:r w:rsidR="00F92059">
              <w:rPr>
                <w:bCs/>
                <w:lang w:eastAsia="en-US"/>
              </w:rPr>
              <w:t>s</w:t>
            </w:r>
            <w:r w:rsidRPr="005D0E8E">
              <w:rPr>
                <w:bCs/>
                <w:lang w:eastAsia="en-US"/>
              </w:rPr>
              <w:t xml:space="preserve"> dabas teritorijā</w:t>
            </w:r>
            <w:r w:rsidR="00F92059">
              <w:rPr>
                <w:bCs/>
                <w:lang w:eastAsia="en-US"/>
              </w:rPr>
              <w:t>s</w:t>
            </w:r>
            <w:r w:rsidRPr="005D0E8E">
              <w:rPr>
                <w:bCs/>
                <w:lang w:eastAsia="en-US"/>
              </w:rPr>
              <w:t xml:space="preserve"> vai mikroliegum</w:t>
            </w:r>
            <w:r w:rsidR="00F92059">
              <w:rPr>
                <w:bCs/>
                <w:lang w:eastAsia="en-US"/>
              </w:rPr>
              <w:t>os</w:t>
            </w:r>
            <w:r w:rsidRPr="005D0E8E">
              <w:rPr>
                <w:bCs/>
                <w:lang w:eastAsia="en-US"/>
              </w:rPr>
              <w:t xml:space="preserve">, t.sk. </w:t>
            </w:r>
            <w:proofErr w:type="spellStart"/>
            <w:r w:rsidRPr="005D0E8E">
              <w:rPr>
                <w:bCs/>
                <w:i/>
                <w:iCs/>
                <w:lang w:eastAsia="en-US"/>
              </w:rPr>
              <w:t>Natura</w:t>
            </w:r>
            <w:proofErr w:type="spellEnd"/>
            <w:r w:rsidRPr="005D0E8E">
              <w:rPr>
                <w:bCs/>
                <w:i/>
                <w:iCs/>
                <w:lang w:eastAsia="en-US"/>
              </w:rPr>
              <w:t xml:space="preserve"> 2000</w:t>
            </w:r>
            <w:r w:rsidRPr="005D0E8E">
              <w:rPr>
                <w:bCs/>
                <w:lang w:eastAsia="en-US"/>
              </w:rPr>
              <w:t xml:space="preserve"> tīkla teritorijās</w:t>
            </w:r>
            <w:r w:rsidR="002221CE" w:rsidRPr="002221CE">
              <w:rPr>
                <w:bCs/>
                <w:lang w:eastAsia="en-US"/>
              </w:rPr>
              <w:t xml:space="preserve">, un tām pieguļošajās </w:t>
            </w:r>
            <w:r w:rsidR="002221CE" w:rsidRPr="002221CE">
              <w:rPr>
                <w:bCs/>
                <w:lang w:eastAsia="en-US"/>
              </w:rPr>
              <w:lastRenderedPageBreak/>
              <w:t>teritorijās</w:t>
            </w:r>
            <w:r w:rsidRPr="005D0E8E">
              <w:rPr>
                <w:bCs/>
                <w:lang w:eastAsia="en-US"/>
              </w:rPr>
              <w:t>,</w:t>
            </w:r>
            <w:r w:rsidR="0038667B" w:rsidRPr="0038667B">
              <w:rPr>
                <w:bCs/>
                <w:lang w:eastAsia="en-US"/>
              </w:rPr>
              <w:t xml:space="preserve"> ja fiziskās personas neveic saimniecisko darbību, tajā skaitā nekādu primāro lauksaimniecisko ražošanu, šajā teritorijā.</w:t>
            </w:r>
          </w:p>
          <w:p w14:paraId="3525EB51" w14:textId="11E9647F" w:rsidR="002A2D3D" w:rsidRPr="002A2D3D" w:rsidRDefault="002A2D3D" w:rsidP="00AB1542">
            <w:pPr>
              <w:autoSpaceDE w:val="0"/>
              <w:autoSpaceDN w:val="0"/>
              <w:adjustRightInd w:val="0"/>
              <w:spacing w:after="120"/>
              <w:jc w:val="both"/>
              <w:rPr>
                <w:bCs/>
                <w:lang w:eastAsia="en-US"/>
              </w:rPr>
            </w:pPr>
            <w:r w:rsidRPr="001F5F68">
              <w:rPr>
                <w:bCs/>
                <w:lang w:eastAsia="en-US"/>
              </w:rPr>
              <w:t>MK noteikumu projekts paredz, ka nekustamais īpašums, kurā tiks veiktas projektā paredzētās</w:t>
            </w:r>
            <w:r w:rsidR="00CB037C">
              <w:rPr>
                <w:bCs/>
                <w:lang w:eastAsia="en-US"/>
              </w:rPr>
              <w:t xml:space="preserve"> biotopu un sugu dzīvotņu atjaunošanas </w:t>
            </w:r>
            <w:r w:rsidRPr="001F5F68">
              <w:rPr>
                <w:bCs/>
                <w:lang w:eastAsia="en-US"/>
              </w:rPr>
              <w:t>darbības,</w:t>
            </w:r>
            <w:r w:rsidR="00D94C22">
              <w:rPr>
                <w:bCs/>
                <w:lang w:eastAsia="en-US"/>
              </w:rPr>
              <w:t xml:space="preserve"> </w:t>
            </w:r>
            <w:r w:rsidR="00D94C22" w:rsidRPr="00D94C22">
              <w:rPr>
                <w:bCs/>
                <w:lang w:eastAsia="en-US"/>
              </w:rPr>
              <w:t>kā arī projekta ietvaros izveidot</w:t>
            </w:r>
            <w:r w:rsidR="00D94C22">
              <w:rPr>
                <w:bCs/>
                <w:lang w:eastAsia="en-US"/>
              </w:rPr>
              <w:t>ās</w:t>
            </w:r>
            <w:r w:rsidR="00D94C22" w:rsidRPr="00D94C22">
              <w:rPr>
                <w:bCs/>
                <w:lang w:eastAsia="en-US"/>
              </w:rPr>
              <w:t xml:space="preserve"> būv</w:t>
            </w:r>
            <w:r w:rsidR="00D94C22">
              <w:rPr>
                <w:bCs/>
                <w:lang w:eastAsia="en-US"/>
              </w:rPr>
              <w:t>es</w:t>
            </w:r>
            <w:r w:rsidR="00063717">
              <w:rPr>
                <w:bCs/>
                <w:lang w:eastAsia="en-US"/>
              </w:rPr>
              <w:t xml:space="preserve"> </w:t>
            </w:r>
            <w:r w:rsidRPr="001F5F68">
              <w:rPr>
                <w:bCs/>
                <w:lang w:eastAsia="en-US"/>
              </w:rPr>
              <w:t xml:space="preserve">ir </w:t>
            </w:r>
            <w:r>
              <w:rPr>
                <w:bCs/>
                <w:lang w:eastAsia="en-US"/>
              </w:rPr>
              <w:t>DAP</w:t>
            </w:r>
            <w:r w:rsidR="006F38CE">
              <w:rPr>
                <w:bCs/>
                <w:lang w:eastAsia="en-US"/>
              </w:rPr>
              <w:t xml:space="preserve"> vai sadarbības partnera</w:t>
            </w:r>
            <w:r w:rsidR="00F80389">
              <w:rPr>
                <w:bCs/>
                <w:lang w:eastAsia="en-US"/>
              </w:rPr>
              <w:t xml:space="preserve"> </w:t>
            </w:r>
            <w:r w:rsidR="00FD5E3F">
              <w:rPr>
                <w:bCs/>
                <w:lang w:eastAsia="en-US"/>
              </w:rPr>
              <w:t>(atbilstoši sadarbības partnera veidam)</w:t>
            </w:r>
            <w:r w:rsidR="00FD5E3F" w:rsidRPr="001F5F68">
              <w:rPr>
                <w:bCs/>
                <w:lang w:eastAsia="en-US"/>
              </w:rPr>
              <w:t xml:space="preserve"> </w:t>
            </w:r>
            <w:r w:rsidR="00F80389" w:rsidRPr="0001301E">
              <w:rPr>
                <w:bCs/>
                <w:lang w:eastAsia="en-US"/>
              </w:rPr>
              <w:t xml:space="preserve">īpašumā, </w:t>
            </w:r>
            <w:r w:rsidR="00F819C5">
              <w:rPr>
                <w:bCs/>
                <w:lang w:eastAsia="en-US"/>
              </w:rPr>
              <w:t>valdījumā vai</w:t>
            </w:r>
            <w:r w:rsidRPr="0001301E">
              <w:rPr>
                <w:bCs/>
                <w:lang w:eastAsia="en-US"/>
              </w:rPr>
              <w:t xml:space="preserve"> turējumā</w:t>
            </w:r>
            <w:r w:rsidR="00C66C3F" w:rsidRPr="0001301E">
              <w:rPr>
                <w:bCs/>
                <w:lang w:eastAsia="en-US"/>
              </w:rPr>
              <w:t xml:space="preserve"> </w:t>
            </w:r>
            <w:r w:rsidRPr="001F5F68">
              <w:rPr>
                <w:bCs/>
                <w:lang w:eastAsia="en-US"/>
              </w:rPr>
              <w:t xml:space="preserve">projekta īstenošanas laikā </w:t>
            </w:r>
            <w:r w:rsidRPr="00145FFF">
              <w:rPr>
                <w:bCs/>
                <w:lang w:eastAsia="en-US"/>
              </w:rPr>
              <w:t>un vismaz piecus gadus pēc noslēguma maksājuma veikšanas</w:t>
            </w:r>
            <w:r w:rsidR="00F80389">
              <w:rPr>
                <w:bCs/>
                <w:lang w:eastAsia="en-US"/>
              </w:rPr>
              <w:t xml:space="preserve"> – projekta pēcuzraudzības laikā</w:t>
            </w:r>
            <w:r w:rsidRPr="00145FFF">
              <w:rPr>
                <w:bCs/>
                <w:lang w:eastAsia="en-US"/>
              </w:rPr>
              <w:t>.</w:t>
            </w:r>
            <w:r w:rsidR="00230FDC">
              <w:rPr>
                <w:bCs/>
                <w:lang w:eastAsia="en-US"/>
              </w:rPr>
              <w:t xml:space="preserve"> </w:t>
            </w:r>
            <w:r w:rsidR="00230FDC">
              <w:t>DAP</w:t>
            </w:r>
            <w:r w:rsidR="00230FDC" w:rsidRPr="00230FDC">
              <w:rPr>
                <w:bCs/>
                <w:lang w:eastAsia="en-US"/>
              </w:rPr>
              <w:t xml:space="preserve"> ar sadarbības partneri slēdz rakstveida sadarbības līgumu par pušu pienākumiem, tiesībām un atbildību par projekta mērķa un rādītāju sasniegšanu</w:t>
            </w:r>
            <w:r w:rsidR="00D94C22">
              <w:rPr>
                <w:bCs/>
                <w:lang w:eastAsia="en-US"/>
              </w:rPr>
              <w:t>,</w:t>
            </w:r>
            <w:r w:rsidR="00230FDC" w:rsidRPr="00230FDC">
              <w:rPr>
                <w:bCs/>
                <w:lang w:eastAsia="en-US"/>
              </w:rPr>
              <w:t xml:space="preserve"> un ES nozīmes biotopu un sugu dzīvotņu atjaunošanas rezultātu uzturēšanu un apsaimniekošanu</w:t>
            </w:r>
            <w:r w:rsidR="00D94C22">
              <w:rPr>
                <w:bCs/>
                <w:lang w:eastAsia="en-US"/>
              </w:rPr>
              <w:t xml:space="preserve"> pēcuzraudzības laikā, lai nodrošinātu sasniegto</w:t>
            </w:r>
            <w:r w:rsidR="00FD5E3F">
              <w:rPr>
                <w:bCs/>
                <w:lang w:eastAsia="en-US"/>
              </w:rPr>
              <w:t>s</w:t>
            </w:r>
            <w:r w:rsidR="00D94C22">
              <w:rPr>
                <w:bCs/>
                <w:lang w:eastAsia="en-US"/>
              </w:rPr>
              <w:t xml:space="preserve"> rezultātu</w:t>
            </w:r>
            <w:r w:rsidR="00FD5E3F">
              <w:rPr>
                <w:bCs/>
                <w:lang w:eastAsia="en-US"/>
              </w:rPr>
              <w:t xml:space="preserve"> saglabāšanu un to</w:t>
            </w:r>
            <w:r w:rsidR="00D94C22">
              <w:rPr>
                <w:bCs/>
                <w:lang w:eastAsia="en-US"/>
              </w:rPr>
              <w:t xml:space="preserve"> ilgtspēju</w:t>
            </w:r>
            <w:r w:rsidR="00230FDC">
              <w:rPr>
                <w:bCs/>
                <w:lang w:eastAsia="en-US"/>
              </w:rPr>
              <w:t>.</w:t>
            </w:r>
            <w:r>
              <w:rPr>
                <w:bCs/>
                <w:lang w:eastAsia="en-US"/>
              </w:rPr>
              <w:t xml:space="preserve"> </w:t>
            </w:r>
          </w:p>
          <w:p w14:paraId="14A55969" w14:textId="0DFCFA18" w:rsidR="00CB037C" w:rsidRDefault="00227AAE" w:rsidP="00AB1542">
            <w:pPr>
              <w:autoSpaceDE w:val="0"/>
              <w:autoSpaceDN w:val="0"/>
              <w:adjustRightInd w:val="0"/>
              <w:spacing w:before="120"/>
              <w:jc w:val="both"/>
              <w:rPr>
                <w:bCs/>
                <w:lang w:eastAsia="en-US"/>
              </w:rPr>
            </w:pPr>
            <w:r>
              <w:rPr>
                <w:bCs/>
                <w:lang w:eastAsia="en-US"/>
              </w:rPr>
              <w:t xml:space="preserve">Lai varētu nodrošināt, ka </w:t>
            </w:r>
            <w:r w:rsidRPr="00227AAE">
              <w:rPr>
                <w:bCs/>
                <w:lang w:eastAsia="en-US"/>
              </w:rPr>
              <w:t>pēc projekta īstenošanas vismaz piecu</w:t>
            </w:r>
            <w:r>
              <w:rPr>
                <w:bCs/>
                <w:lang w:eastAsia="en-US"/>
              </w:rPr>
              <w:t>s</w:t>
            </w:r>
            <w:r w:rsidRPr="00227AAE">
              <w:rPr>
                <w:bCs/>
                <w:lang w:eastAsia="en-US"/>
              </w:rPr>
              <w:t xml:space="preserve"> gadus </w:t>
            </w:r>
            <w:r>
              <w:rPr>
                <w:bCs/>
                <w:lang w:eastAsia="en-US"/>
              </w:rPr>
              <w:t>ti</w:t>
            </w:r>
            <w:r w:rsidR="00C61C11">
              <w:rPr>
                <w:bCs/>
                <w:lang w:eastAsia="en-US"/>
              </w:rPr>
              <w:t>ek</w:t>
            </w:r>
            <w:r>
              <w:rPr>
                <w:bCs/>
                <w:lang w:eastAsia="en-US"/>
              </w:rPr>
              <w:t xml:space="preserve"> uzturēti projekta rezultāti</w:t>
            </w:r>
            <w:r w:rsidR="00C66C3F">
              <w:rPr>
                <w:bCs/>
                <w:lang w:eastAsia="en-US"/>
              </w:rPr>
              <w:t xml:space="preserve"> valsts</w:t>
            </w:r>
            <w:r w:rsidR="00C66C3F">
              <w:t xml:space="preserve"> </w:t>
            </w:r>
            <w:r w:rsidR="00C66C3F" w:rsidRPr="00C66C3F">
              <w:rPr>
                <w:bCs/>
                <w:lang w:eastAsia="en-US"/>
              </w:rPr>
              <w:t>īpašumā, valdījumā vai turējumā esošajās zemes vienībās</w:t>
            </w:r>
            <w:r>
              <w:rPr>
                <w:bCs/>
                <w:lang w:eastAsia="en-US"/>
              </w:rPr>
              <w:t xml:space="preserve">, nepieciešams </w:t>
            </w:r>
            <w:r w:rsidRPr="00227AAE">
              <w:rPr>
                <w:bCs/>
                <w:lang w:eastAsia="en-US"/>
              </w:rPr>
              <w:t xml:space="preserve">paredzēt </w:t>
            </w:r>
            <w:r>
              <w:rPr>
                <w:bCs/>
                <w:lang w:eastAsia="en-US"/>
              </w:rPr>
              <w:t xml:space="preserve">valsts budžeta </w:t>
            </w:r>
            <w:r w:rsidRPr="00227AAE">
              <w:rPr>
                <w:bCs/>
                <w:lang w:eastAsia="en-US"/>
              </w:rPr>
              <w:t>līdzekļ</w:t>
            </w:r>
            <w:r>
              <w:rPr>
                <w:bCs/>
                <w:lang w:eastAsia="en-US"/>
              </w:rPr>
              <w:t>u piešķiršanu</w:t>
            </w:r>
            <w:r w:rsidRPr="00227AAE">
              <w:rPr>
                <w:bCs/>
                <w:lang w:eastAsia="en-US"/>
              </w:rPr>
              <w:t xml:space="preserve"> DAP</w:t>
            </w:r>
            <w:r>
              <w:rPr>
                <w:bCs/>
                <w:lang w:eastAsia="en-US"/>
              </w:rPr>
              <w:t xml:space="preserve"> projekta rezultātu uzturēšanai</w:t>
            </w:r>
            <w:r w:rsidR="00153A82">
              <w:rPr>
                <w:bCs/>
                <w:lang w:eastAsia="en-US"/>
              </w:rPr>
              <w:t xml:space="preserve">. </w:t>
            </w:r>
            <w:r w:rsidR="007B56CE">
              <w:rPr>
                <w:bCs/>
                <w:lang w:eastAsia="en-US"/>
              </w:rPr>
              <w:t>Sadarbības partneri</w:t>
            </w:r>
            <w:r w:rsidR="007B56CE">
              <w:t xml:space="preserve"> </w:t>
            </w:r>
            <w:r w:rsidR="007B56CE">
              <w:rPr>
                <w:bCs/>
                <w:lang w:eastAsia="en-US"/>
              </w:rPr>
              <w:t>p</w:t>
            </w:r>
            <w:r w:rsidR="007B56CE" w:rsidRPr="007B56CE">
              <w:rPr>
                <w:bCs/>
                <w:lang w:eastAsia="en-US"/>
              </w:rPr>
              <w:t>rojekta rezultātu uzturēšanai, kur tas ir attiecināms, var</w:t>
            </w:r>
            <w:r w:rsidR="007B56CE">
              <w:rPr>
                <w:bCs/>
                <w:lang w:eastAsia="en-US"/>
              </w:rPr>
              <w:t xml:space="preserve"> izmantot</w:t>
            </w:r>
            <w:r w:rsidR="007B56CE" w:rsidRPr="007B56CE">
              <w:rPr>
                <w:bCs/>
                <w:lang w:eastAsia="en-US"/>
              </w:rPr>
              <w:t xml:space="preserve"> lauku</w:t>
            </w:r>
            <w:r w:rsidR="007B56CE">
              <w:rPr>
                <w:bCs/>
                <w:lang w:eastAsia="en-US"/>
              </w:rPr>
              <w:t xml:space="preserve"> attīstības programmas maksājumus</w:t>
            </w:r>
            <w:r w:rsidR="007B56CE" w:rsidRPr="007B56CE">
              <w:rPr>
                <w:bCs/>
                <w:lang w:eastAsia="en-US"/>
              </w:rPr>
              <w:t>, kas nav atbalsts lauksaimniecības ražošanai.</w:t>
            </w:r>
          </w:p>
          <w:p w14:paraId="3C4909F2" w14:textId="5BBF9B79" w:rsidR="002A2D3D" w:rsidRDefault="002A2D3D" w:rsidP="00AB1542">
            <w:pPr>
              <w:autoSpaceDE w:val="0"/>
              <w:autoSpaceDN w:val="0"/>
              <w:adjustRightInd w:val="0"/>
              <w:spacing w:before="120"/>
              <w:jc w:val="both"/>
              <w:rPr>
                <w:bCs/>
                <w:lang w:eastAsia="en-US"/>
              </w:rPr>
            </w:pPr>
            <w:r w:rsidRPr="00CB1939">
              <w:rPr>
                <w:bCs/>
                <w:lang w:eastAsia="en-US"/>
              </w:rPr>
              <w:t>MK noteikumu projektā paredzētais K</w:t>
            </w:r>
            <w:r w:rsidR="00B678D4">
              <w:rPr>
                <w:bCs/>
                <w:lang w:eastAsia="en-US"/>
              </w:rPr>
              <w:t>F</w:t>
            </w:r>
            <w:r w:rsidRPr="00CB1939">
              <w:rPr>
                <w:bCs/>
                <w:lang w:eastAsia="en-US"/>
              </w:rPr>
              <w:t xml:space="preserve"> finansējuma apmērs ir </w:t>
            </w:r>
            <w:r w:rsidR="006F38CE">
              <w:rPr>
                <w:bCs/>
                <w:lang w:eastAsia="en-US"/>
              </w:rPr>
              <w:t>3 000</w:t>
            </w:r>
            <w:r w:rsidR="00524271">
              <w:rPr>
                <w:bCs/>
                <w:lang w:eastAsia="en-US"/>
              </w:rPr>
              <w:t> </w:t>
            </w:r>
            <w:r w:rsidR="006F38CE">
              <w:rPr>
                <w:bCs/>
                <w:lang w:eastAsia="en-US"/>
              </w:rPr>
              <w:t>000</w:t>
            </w:r>
            <w:r w:rsidR="00524271">
              <w:t xml:space="preserve"> </w:t>
            </w:r>
            <w:proofErr w:type="spellStart"/>
            <w:r w:rsidR="00524271" w:rsidRPr="00524271">
              <w:rPr>
                <w:bCs/>
                <w:i/>
                <w:iCs/>
                <w:lang w:eastAsia="en-US"/>
              </w:rPr>
              <w:t>euro</w:t>
            </w:r>
            <w:proofErr w:type="spellEnd"/>
            <w:r w:rsidRPr="00CB1939">
              <w:rPr>
                <w:bCs/>
                <w:lang w:eastAsia="en-US"/>
              </w:rPr>
              <w:t>, atbalsta intensitāte –</w:t>
            </w:r>
            <w:r w:rsidR="00524271">
              <w:rPr>
                <w:bCs/>
                <w:lang w:eastAsia="en-US"/>
              </w:rPr>
              <w:t xml:space="preserve"> nepārsniedz</w:t>
            </w:r>
            <w:r w:rsidRPr="00CB1939">
              <w:rPr>
                <w:bCs/>
                <w:lang w:eastAsia="en-US"/>
              </w:rPr>
              <w:t xml:space="preserve"> 85</w:t>
            </w:r>
            <w:r w:rsidR="00FD5E3F">
              <w:rPr>
                <w:bCs/>
                <w:lang w:eastAsia="en-US"/>
              </w:rPr>
              <w:t xml:space="preserve"> procentus</w:t>
            </w:r>
            <w:r w:rsidR="00B678D4">
              <w:rPr>
                <w:bCs/>
                <w:lang w:eastAsia="en-US"/>
              </w:rPr>
              <w:t>, bet valsts budžeta finansējums vismaz 529</w:t>
            </w:r>
            <w:r w:rsidR="00524271">
              <w:rPr>
                <w:bCs/>
                <w:lang w:eastAsia="en-US"/>
              </w:rPr>
              <w:t> </w:t>
            </w:r>
            <w:r w:rsidR="00B678D4">
              <w:rPr>
                <w:bCs/>
                <w:lang w:eastAsia="en-US"/>
              </w:rPr>
              <w:t>411</w:t>
            </w:r>
            <w:r w:rsidR="00524271" w:rsidRPr="00665710">
              <w:rPr>
                <w:bCs/>
                <w:i/>
                <w:iCs/>
                <w:lang w:eastAsia="en-US"/>
              </w:rPr>
              <w:t xml:space="preserve"> </w:t>
            </w:r>
            <w:proofErr w:type="spellStart"/>
            <w:r w:rsidR="00524271" w:rsidRPr="00665710">
              <w:rPr>
                <w:bCs/>
                <w:i/>
                <w:iCs/>
                <w:lang w:eastAsia="en-US"/>
              </w:rPr>
              <w:t>euro</w:t>
            </w:r>
            <w:proofErr w:type="spellEnd"/>
            <w:r w:rsidR="00B678D4">
              <w:rPr>
                <w:bCs/>
                <w:lang w:eastAsia="en-US"/>
              </w:rPr>
              <w:t xml:space="preserve">, atbalsta intensitāte </w:t>
            </w:r>
            <w:r w:rsidR="00524271">
              <w:rPr>
                <w:bCs/>
                <w:lang w:eastAsia="en-US"/>
              </w:rPr>
              <w:t>–</w:t>
            </w:r>
            <w:r w:rsidR="00B678D4">
              <w:rPr>
                <w:bCs/>
                <w:lang w:eastAsia="en-US"/>
              </w:rPr>
              <w:t xml:space="preserve"> </w:t>
            </w:r>
            <w:r w:rsidR="00524271">
              <w:rPr>
                <w:bCs/>
                <w:lang w:eastAsia="en-US"/>
              </w:rPr>
              <w:t>vismaz 15</w:t>
            </w:r>
            <w:r w:rsidR="00FD5E3F">
              <w:rPr>
                <w:bCs/>
                <w:lang w:eastAsia="en-US"/>
              </w:rPr>
              <w:t xml:space="preserve"> procenti</w:t>
            </w:r>
            <w:r w:rsidRPr="00CB1939">
              <w:rPr>
                <w:bCs/>
                <w:lang w:eastAsia="en-US"/>
              </w:rPr>
              <w:t>.</w:t>
            </w:r>
            <w:r>
              <w:rPr>
                <w:bCs/>
                <w:lang w:eastAsia="en-US"/>
              </w:rPr>
              <w:t xml:space="preserve"> </w:t>
            </w:r>
            <w:r w:rsidR="00524271">
              <w:rPr>
                <w:bCs/>
                <w:lang w:eastAsia="en-US"/>
              </w:rPr>
              <w:t>Pieejamais kopējais attiecināmais finansējums ir vismaz 3 529 411</w:t>
            </w:r>
            <w:r w:rsidR="00524271" w:rsidRPr="00665710">
              <w:rPr>
                <w:bCs/>
                <w:i/>
                <w:iCs/>
                <w:lang w:eastAsia="en-US"/>
              </w:rPr>
              <w:t xml:space="preserve"> </w:t>
            </w:r>
            <w:proofErr w:type="spellStart"/>
            <w:r w:rsidR="00524271" w:rsidRPr="00665710">
              <w:rPr>
                <w:bCs/>
                <w:i/>
                <w:iCs/>
                <w:lang w:eastAsia="en-US"/>
              </w:rPr>
              <w:t>euro</w:t>
            </w:r>
            <w:proofErr w:type="spellEnd"/>
            <w:r w:rsidR="00524271">
              <w:rPr>
                <w:bCs/>
                <w:lang w:eastAsia="en-US"/>
              </w:rPr>
              <w:t xml:space="preserve">. </w:t>
            </w:r>
            <w:r w:rsidRPr="00CB1939">
              <w:rPr>
                <w:bCs/>
                <w:lang w:eastAsia="en-US"/>
              </w:rPr>
              <w:t>5.4.</w:t>
            </w:r>
            <w:r>
              <w:rPr>
                <w:bCs/>
                <w:lang w:eastAsia="en-US"/>
              </w:rPr>
              <w:t>3. SAM</w:t>
            </w:r>
            <w:r w:rsidRPr="00CB1939">
              <w:rPr>
                <w:bCs/>
                <w:lang w:eastAsia="en-US"/>
              </w:rPr>
              <w:t xml:space="preserve"> projekta realizācijai</w:t>
            </w:r>
            <w:r w:rsidR="00524271">
              <w:rPr>
                <w:bCs/>
                <w:lang w:eastAsia="en-US"/>
              </w:rPr>
              <w:t xml:space="preserve"> tiek</w:t>
            </w:r>
            <w:r w:rsidRPr="00CB1939">
              <w:rPr>
                <w:bCs/>
                <w:lang w:eastAsia="en-US"/>
              </w:rPr>
              <w:t xml:space="preserve"> p</w:t>
            </w:r>
            <w:r w:rsidR="00524271">
              <w:rPr>
                <w:bCs/>
                <w:lang w:eastAsia="en-US"/>
              </w:rPr>
              <w:t>lānotas tiešās attiecināmās izmaksas, netiešās attiecināmās izmaksas vienotas 15</w:t>
            </w:r>
            <w:r w:rsidR="00FD5E3F">
              <w:rPr>
                <w:bCs/>
                <w:lang w:eastAsia="en-US"/>
              </w:rPr>
              <w:t xml:space="preserve"> procentu</w:t>
            </w:r>
            <w:r w:rsidR="00524271">
              <w:rPr>
                <w:bCs/>
                <w:lang w:eastAsia="en-US"/>
              </w:rPr>
              <w:t xml:space="preserve"> likmes apmērā, kā arī</w:t>
            </w:r>
            <w:r w:rsidRPr="00CB1939">
              <w:rPr>
                <w:bCs/>
                <w:lang w:eastAsia="en-US"/>
              </w:rPr>
              <w:t xml:space="preserve"> iespēja izmantot arī </w:t>
            </w:r>
            <w:r w:rsidRPr="00210ECE">
              <w:rPr>
                <w:bCs/>
                <w:lang w:eastAsia="en-US"/>
              </w:rPr>
              <w:t>neparedzētās izmaksas,</w:t>
            </w:r>
            <w:r w:rsidRPr="00CB1939">
              <w:rPr>
                <w:bCs/>
                <w:lang w:eastAsia="en-US"/>
              </w:rPr>
              <w:t xml:space="preserve"> kuras nedrīkst pārsniegt trīs procentus no kopējām projekta attiecināmajām tiešajām izmaksām. Neparedzētās izmaksas nepieciešamas, jo </w:t>
            </w:r>
            <w:r w:rsidRPr="00376DA9">
              <w:rPr>
                <w:bCs/>
                <w:lang w:eastAsia="en-US"/>
              </w:rPr>
              <w:t>ES nozīmes biotopiem</w:t>
            </w:r>
            <w:r w:rsidR="006F38CE">
              <w:rPr>
                <w:bCs/>
                <w:lang w:eastAsia="en-US"/>
              </w:rPr>
              <w:t xml:space="preserve"> atjaunoša</w:t>
            </w:r>
            <w:r>
              <w:rPr>
                <w:bCs/>
                <w:lang w:eastAsia="en-US"/>
              </w:rPr>
              <w:t>na</w:t>
            </w:r>
            <w:r w:rsidRPr="00CB1939">
              <w:rPr>
                <w:bCs/>
                <w:lang w:eastAsia="en-US"/>
              </w:rPr>
              <w:t xml:space="preserve"> tik plašā mērogā valstī</w:t>
            </w:r>
            <w:r>
              <w:rPr>
                <w:bCs/>
                <w:lang w:eastAsia="en-US"/>
              </w:rPr>
              <w:t>,</w:t>
            </w:r>
            <w:r w:rsidRPr="00CB1939">
              <w:rPr>
                <w:bCs/>
                <w:lang w:eastAsia="en-US"/>
              </w:rPr>
              <w:t xml:space="preserve"> tiek veikta pirmo reizi un tādēļ ir jāpieļauj iespēja, ka realizācijas procesā var rasties apstākļi, ko iepriekš nevarēja prognozēt.</w:t>
            </w:r>
          </w:p>
          <w:p w14:paraId="590F5963" w14:textId="06BF8275" w:rsidR="002A2D3D" w:rsidRDefault="002A2D3D" w:rsidP="00AB1542">
            <w:pPr>
              <w:autoSpaceDE w:val="0"/>
              <w:autoSpaceDN w:val="0"/>
              <w:adjustRightInd w:val="0"/>
              <w:spacing w:before="120"/>
              <w:jc w:val="both"/>
              <w:rPr>
                <w:bCs/>
                <w:lang w:eastAsia="en-US"/>
              </w:rPr>
            </w:pPr>
            <w:r w:rsidRPr="00805BF2">
              <w:rPr>
                <w:bCs/>
                <w:lang w:eastAsia="en-US"/>
              </w:rPr>
              <w:t>Paredzēts sekojošs 5.4.3. SAM finansējuma sadalījums pa gadiem absolūtās vērtībās: 2020.ga</w:t>
            </w:r>
            <w:r w:rsidR="00153A82">
              <w:rPr>
                <w:bCs/>
                <w:lang w:eastAsia="en-US"/>
              </w:rPr>
              <w:t>dā – 75</w:t>
            </w:r>
            <w:r w:rsidR="00A9794D" w:rsidRPr="00805BF2">
              <w:rPr>
                <w:bCs/>
                <w:lang w:eastAsia="en-US"/>
              </w:rPr>
              <w:t xml:space="preserve"> 000 </w:t>
            </w:r>
            <w:proofErr w:type="spellStart"/>
            <w:r w:rsidR="00A9794D" w:rsidRPr="00805BF2">
              <w:rPr>
                <w:i/>
              </w:rPr>
              <w:t>euro</w:t>
            </w:r>
            <w:proofErr w:type="spellEnd"/>
            <w:r w:rsidR="00A9794D" w:rsidRPr="00805BF2">
              <w:rPr>
                <w:bCs/>
                <w:lang w:eastAsia="en-US"/>
              </w:rPr>
              <w:t xml:space="preserve">, 2021.gadā – 1 000 000 </w:t>
            </w:r>
            <w:proofErr w:type="spellStart"/>
            <w:r w:rsidR="00A9794D" w:rsidRPr="00805BF2">
              <w:rPr>
                <w:i/>
              </w:rPr>
              <w:t>euro</w:t>
            </w:r>
            <w:proofErr w:type="spellEnd"/>
            <w:r w:rsidR="00A9794D" w:rsidRPr="00805BF2">
              <w:rPr>
                <w:bCs/>
                <w:lang w:eastAsia="en-US"/>
              </w:rPr>
              <w:t>, 2022.gadā – 1 579 41</w:t>
            </w:r>
            <w:r w:rsidR="00805BF2" w:rsidRPr="00805BF2">
              <w:rPr>
                <w:bCs/>
                <w:lang w:eastAsia="en-US"/>
              </w:rPr>
              <w:t>1</w:t>
            </w:r>
            <w:r w:rsidRPr="00805BF2">
              <w:rPr>
                <w:bCs/>
                <w:lang w:eastAsia="en-US"/>
              </w:rPr>
              <w:t xml:space="preserve"> </w:t>
            </w:r>
            <w:proofErr w:type="spellStart"/>
            <w:r w:rsidRPr="00805BF2">
              <w:rPr>
                <w:i/>
              </w:rPr>
              <w:t>euro</w:t>
            </w:r>
            <w:proofErr w:type="spellEnd"/>
            <w:r w:rsidRPr="00805BF2">
              <w:rPr>
                <w:bCs/>
                <w:lang w:eastAsia="en-US"/>
              </w:rPr>
              <w:t>, 2023.gadā –</w:t>
            </w:r>
            <w:r w:rsidR="00A9794D" w:rsidRPr="00805BF2">
              <w:rPr>
                <w:bCs/>
                <w:lang w:eastAsia="en-US"/>
              </w:rPr>
              <w:t xml:space="preserve"> </w:t>
            </w:r>
            <w:r w:rsidR="00153A82" w:rsidRPr="00153A82">
              <w:rPr>
                <w:bCs/>
                <w:lang w:eastAsia="en-US"/>
              </w:rPr>
              <w:t xml:space="preserve">875 000 </w:t>
            </w:r>
            <w:proofErr w:type="spellStart"/>
            <w:r w:rsidRPr="00805BF2">
              <w:rPr>
                <w:i/>
              </w:rPr>
              <w:t>euro</w:t>
            </w:r>
            <w:proofErr w:type="spellEnd"/>
            <w:r w:rsidRPr="00805BF2">
              <w:rPr>
                <w:bCs/>
                <w:lang w:eastAsia="en-US"/>
              </w:rPr>
              <w:t>.</w:t>
            </w:r>
            <w:r w:rsidRPr="00B45B05">
              <w:rPr>
                <w:bCs/>
                <w:lang w:eastAsia="en-US"/>
              </w:rPr>
              <w:t xml:space="preserve"> </w:t>
            </w:r>
          </w:p>
          <w:p w14:paraId="1A8F076A" w14:textId="1438037F" w:rsidR="0038667B" w:rsidRDefault="00F971DD" w:rsidP="00AB1542">
            <w:pPr>
              <w:autoSpaceDE w:val="0"/>
              <w:autoSpaceDN w:val="0"/>
              <w:adjustRightInd w:val="0"/>
              <w:spacing w:before="120" w:after="120"/>
              <w:jc w:val="both"/>
              <w:rPr>
                <w:bCs/>
                <w:lang w:eastAsia="en-US"/>
              </w:rPr>
            </w:pPr>
            <w:r w:rsidRPr="00D61C6B">
              <w:t>Projekta īstenošanas</w:t>
            </w:r>
            <w:r w:rsidR="00171066" w:rsidRPr="00D61C6B">
              <w:t xml:space="preserve"> </w:t>
            </w:r>
            <w:r w:rsidR="00D61C6B">
              <w:t>laikā netiek pieļauta peļņas gūšana šī MK noteikumu projekta ietvaros.</w:t>
            </w:r>
          </w:p>
          <w:p w14:paraId="4BC12045" w14:textId="09B2B5D7" w:rsidR="00B678D4" w:rsidRDefault="00B678D4" w:rsidP="00AB1542">
            <w:pPr>
              <w:autoSpaceDE w:val="0"/>
              <w:autoSpaceDN w:val="0"/>
              <w:adjustRightInd w:val="0"/>
              <w:spacing w:before="120"/>
              <w:jc w:val="both"/>
              <w:rPr>
                <w:bCs/>
                <w:lang w:eastAsia="en-US"/>
              </w:rPr>
            </w:pPr>
            <w:r>
              <w:rPr>
                <w:bCs/>
                <w:lang w:eastAsia="en-US"/>
              </w:rPr>
              <w:t>MK noteikumu projektā nav paredzētas aktivitātes, kas kvalificējamas kā komercdarbības atbalsts</w:t>
            </w:r>
            <w:r w:rsidR="006057BB">
              <w:rPr>
                <w:bCs/>
                <w:lang w:eastAsia="en-US"/>
              </w:rPr>
              <w:t>.</w:t>
            </w:r>
          </w:p>
          <w:p w14:paraId="3CE507F4" w14:textId="08ECD818" w:rsidR="002A2D3D" w:rsidRDefault="002A2D3D" w:rsidP="00AB1542">
            <w:pPr>
              <w:autoSpaceDE w:val="0"/>
              <w:autoSpaceDN w:val="0"/>
              <w:adjustRightInd w:val="0"/>
              <w:spacing w:before="120" w:after="120"/>
              <w:jc w:val="both"/>
              <w:rPr>
                <w:bCs/>
                <w:lang w:eastAsia="en-US"/>
              </w:rPr>
            </w:pPr>
            <w:r w:rsidRPr="00B45B05">
              <w:rPr>
                <w:bCs/>
                <w:lang w:eastAsia="en-US"/>
              </w:rPr>
              <w:t xml:space="preserve">Projektu īstenošanai noteiktais termiņš – </w:t>
            </w:r>
            <w:r w:rsidR="001B2FFF">
              <w:t xml:space="preserve"> </w:t>
            </w:r>
            <w:r w:rsidR="001B2FFF" w:rsidRPr="001B2FFF">
              <w:rPr>
                <w:bCs/>
                <w:lang w:eastAsia="en-US"/>
              </w:rPr>
              <w:t>ne ilgāk kā līdz 2023.gada 31.decembrim</w:t>
            </w:r>
            <w:r w:rsidR="00B678D4">
              <w:rPr>
                <w:bCs/>
                <w:lang w:eastAsia="en-US"/>
              </w:rPr>
              <w:t>. P</w:t>
            </w:r>
            <w:r w:rsidR="00B678D4" w:rsidRPr="00B678D4">
              <w:rPr>
                <w:bCs/>
                <w:lang w:eastAsia="en-US"/>
              </w:rPr>
              <w:t xml:space="preserve">lānojot projekta laika grafiku un izstrādājot projekta darbu metodikas, </w:t>
            </w:r>
            <w:r w:rsidR="00B678D4">
              <w:rPr>
                <w:bCs/>
                <w:lang w:eastAsia="en-US"/>
              </w:rPr>
              <w:t xml:space="preserve">tiek </w:t>
            </w:r>
            <w:r w:rsidR="00B678D4" w:rsidRPr="00B678D4">
              <w:rPr>
                <w:bCs/>
                <w:lang w:eastAsia="en-US"/>
              </w:rPr>
              <w:t>ņem</w:t>
            </w:r>
            <w:r w:rsidR="00B678D4">
              <w:rPr>
                <w:bCs/>
                <w:lang w:eastAsia="en-US"/>
              </w:rPr>
              <w:t>ta</w:t>
            </w:r>
            <w:r w:rsidR="00B678D4" w:rsidRPr="00B678D4">
              <w:rPr>
                <w:bCs/>
                <w:lang w:eastAsia="en-US"/>
              </w:rPr>
              <w:t xml:space="preserve"> vērā ES nozīmes biotopu un sugu dzīvotņu atjaunošanas darbu sezonalitāt</w:t>
            </w:r>
            <w:r w:rsidR="00B678D4">
              <w:rPr>
                <w:bCs/>
                <w:lang w:eastAsia="en-US"/>
              </w:rPr>
              <w:t>e.</w:t>
            </w:r>
          </w:p>
          <w:p w14:paraId="74C93739" w14:textId="21BC2D94" w:rsidR="00286FD1" w:rsidRPr="00286FD1" w:rsidRDefault="00286FD1" w:rsidP="00AB1542">
            <w:pPr>
              <w:autoSpaceDE w:val="0"/>
              <w:autoSpaceDN w:val="0"/>
              <w:adjustRightInd w:val="0"/>
              <w:spacing w:before="120" w:after="120"/>
              <w:jc w:val="both"/>
              <w:rPr>
                <w:bCs/>
                <w:u w:val="single"/>
                <w:lang w:eastAsia="en-US"/>
              </w:rPr>
            </w:pPr>
            <w:r w:rsidRPr="00286FD1">
              <w:rPr>
                <w:bCs/>
                <w:u w:val="single"/>
                <w:lang w:eastAsia="en-US"/>
              </w:rPr>
              <w:t>Rezultāti</w:t>
            </w:r>
          </w:p>
          <w:p w14:paraId="2B5F107A" w14:textId="0600F716" w:rsidR="0057395E" w:rsidRPr="00EF6AB5" w:rsidRDefault="0057395E" w:rsidP="00AB1542">
            <w:pPr>
              <w:spacing w:after="120"/>
              <w:jc w:val="both"/>
              <w:rPr>
                <w:lang w:eastAsia="en-US"/>
              </w:rPr>
            </w:pPr>
            <w:r w:rsidRPr="00AF6732">
              <w:t>Rezultāta rādītājs tiks noteikts</w:t>
            </w:r>
            <w:r w:rsidRPr="00AF6732">
              <w:rPr>
                <w:lang w:eastAsia="en-US"/>
              </w:rPr>
              <w:t xml:space="preserve"> atbilstoši</w:t>
            </w:r>
            <w:r w:rsidR="00171066">
              <w:rPr>
                <w:lang w:eastAsia="en-US"/>
              </w:rPr>
              <w:t xml:space="preserve"> 2013</w:t>
            </w:r>
            <w:r w:rsidR="00D37333">
              <w:rPr>
                <w:lang w:eastAsia="en-US"/>
              </w:rPr>
              <w:t>. gadā Eiropas Komisijā iesniegtajam pārskatam</w:t>
            </w:r>
            <w:r w:rsidR="00D37333" w:rsidRPr="00D37333">
              <w:rPr>
                <w:lang w:eastAsia="en-US"/>
              </w:rPr>
              <w:t xml:space="preserve"> par ziņojumu par direktīvas 92/43/EEK</w:t>
            </w:r>
            <w:r w:rsidR="00D37333" w:rsidRPr="00D37333" w:rsidDel="00212F89">
              <w:rPr>
                <w:lang w:eastAsia="en-US"/>
              </w:rPr>
              <w:t xml:space="preserve"> </w:t>
            </w:r>
            <w:r w:rsidR="00171066">
              <w:rPr>
                <w:iCs/>
                <w:lang w:eastAsia="en-US"/>
              </w:rPr>
              <w:t>ieviešanu 2007.-2011</w:t>
            </w:r>
            <w:r w:rsidR="00D37333" w:rsidRPr="00D37333">
              <w:rPr>
                <w:iCs/>
                <w:lang w:eastAsia="en-US"/>
              </w:rPr>
              <w:t>. gadā</w:t>
            </w:r>
            <w:r>
              <w:rPr>
                <w:lang w:eastAsia="en-US"/>
              </w:rPr>
              <w:t xml:space="preserve">. </w:t>
            </w:r>
            <w:r w:rsidRPr="00BA68B9">
              <w:rPr>
                <w:lang w:eastAsia="en-US"/>
              </w:rPr>
              <w:t xml:space="preserve">Nākamo ziņojumu par aizsardzības </w:t>
            </w:r>
            <w:r w:rsidRPr="00BA68B9">
              <w:rPr>
                <w:lang w:eastAsia="en-US"/>
              </w:rPr>
              <w:lastRenderedPageBreak/>
              <w:t xml:space="preserve">stāvokli sugām un </w:t>
            </w:r>
            <w:r>
              <w:rPr>
                <w:lang w:eastAsia="en-US"/>
              </w:rPr>
              <w:t>biotopiem Latvija izstrādās 202</w:t>
            </w:r>
            <w:r w:rsidR="00951BD2">
              <w:rPr>
                <w:lang w:eastAsia="en-US"/>
              </w:rPr>
              <w:t>5</w:t>
            </w:r>
            <w:r>
              <w:rPr>
                <w:lang w:eastAsia="en-US"/>
              </w:rPr>
              <w:t>. gadā par 20</w:t>
            </w:r>
            <w:r w:rsidR="00951BD2">
              <w:rPr>
                <w:lang w:eastAsia="en-US"/>
              </w:rPr>
              <w:t>19</w:t>
            </w:r>
            <w:r>
              <w:rPr>
                <w:lang w:eastAsia="en-US"/>
              </w:rPr>
              <w:t>.–202</w:t>
            </w:r>
            <w:r w:rsidR="00951BD2">
              <w:rPr>
                <w:lang w:eastAsia="en-US"/>
              </w:rPr>
              <w:t>4</w:t>
            </w:r>
            <w:r w:rsidRPr="00BA68B9">
              <w:rPr>
                <w:lang w:eastAsia="en-US"/>
              </w:rPr>
              <w:t>. gada perio</w:t>
            </w:r>
            <w:r>
              <w:rPr>
                <w:lang w:eastAsia="en-US"/>
              </w:rPr>
              <w:t>du.</w:t>
            </w:r>
            <w:r>
              <w:t xml:space="preserve"> </w:t>
            </w:r>
            <w:r w:rsidRPr="00BA68B9">
              <w:rPr>
                <w:lang w:eastAsia="en-US"/>
              </w:rPr>
              <w:t xml:space="preserve">Analizējot pēdējo divu periodu </w:t>
            </w:r>
            <w:r w:rsidR="00951BD2" w:rsidRPr="00951BD2">
              <w:rPr>
                <w:lang w:eastAsia="en-US"/>
              </w:rPr>
              <w:t>2007</w:t>
            </w:r>
            <w:r w:rsidR="00951BD2">
              <w:rPr>
                <w:lang w:eastAsia="en-US"/>
              </w:rPr>
              <w:t>.</w:t>
            </w:r>
            <w:r w:rsidR="00951BD2" w:rsidRPr="00951BD2">
              <w:rPr>
                <w:lang w:eastAsia="en-US"/>
              </w:rPr>
              <w:t>-2011</w:t>
            </w:r>
            <w:r w:rsidR="00951BD2">
              <w:rPr>
                <w:lang w:eastAsia="en-US"/>
              </w:rPr>
              <w:t>.gada</w:t>
            </w:r>
            <w:r w:rsidR="00951BD2" w:rsidRPr="00951BD2">
              <w:rPr>
                <w:lang w:eastAsia="en-US"/>
              </w:rPr>
              <w:t xml:space="preserve"> un 2013</w:t>
            </w:r>
            <w:r w:rsidR="00951BD2">
              <w:rPr>
                <w:lang w:eastAsia="en-US"/>
              </w:rPr>
              <w:t>.</w:t>
            </w:r>
            <w:r w:rsidR="00951BD2" w:rsidRPr="00951BD2">
              <w:rPr>
                <w:lang w:eastAsia="en-US"/>
              </w:rPr>
              <w:t>-2018</w:t>
            </w:r>
            <w:r w:rsidR="00951BD2">
              <w:rPr>
                <w:lang w:eastAsia="en-US"/>
              </w:rPr>
              <w:t>.</w:t>
            </w:r>
            <w:r w:rsidR="00A06EB4">
              <w:rPr>
                <w:lang w:eastAsia="en-US"/>
              </w:rPr>
              <w:t xml:space="preserve"> </w:t>
            </w:r>
            <w:r w:rsidR="00951BD2">
              <w:rPr>
                <w:lang w:eastAsia="en-US"/>
              </w:rPr>
              <w:t xml:space="preserve">gada </w:t>
            </w:r>
            <w:r w:rsidRPr="00BA68B9">
              <w:rPr>
                <w:lang w:eastAsia="en-US"/>
              </w:rPr>
              <w:t>ziņojumus</w:t>
            </w:r>
            <w:r>
              <w:rPr>
                <w:lang w:eastAsia="en-US"/>
              </w:rPr>
              <w:t xml:space="preserve"> (</w:t>
            </w:r>
            <w:r w:rsidR="00951BD2">
              <w:rPr>
                <w:lang w:eastAsia="en-US"/>
              </w:rPr>
              <w:t xml:space="preserve">izstrādāti </w:t>
            </w:r>
            <w:r>
              <w:rPr>
                <w:lang w:eastAsia="en-US"/>
              </w:rPr>
              <w:t>201</w:t>
            </w:r>
            <w:r w:rsidR="00951BD2">
              <w:rPr>
                <w:lang w:eastAsia="en-US"/>
              </w:rPr>
              <w:t>3. un</w:t>
            </w:r>
            <w:r>
              <w:rPr>
                <w:lang w:eastAsia="en-US"/>
              </w:rPr>
              <w:t xml:space="preserve"> 2019</w:t>
            </w:r>
            <w:r w:rsidR="00951BD2">
              <w:rPr>
                <w:lang w:eastAsia="en-US"/>
              </w:rPr>
              <w:t>.</w:t>
            </w:r>
            <w:r w:rsidR="00A06EB4">
              <w:rPr>
                <w:lang w:eastAsia="en-US"/>
              </w:rPr>
              <w:t xml:space="preserve"> </w:t>
            </w:r>
            <w:r w:rsidR="00951BD2">
              <w:rPr>
                <w:lang w:eastAsia="en-US"/>
              </w:rPr>
              <w:t>gadā</w:t>
            </w:r>
            <w:r>
              <w:rPr>
                <w:lang w:eastAsia="en-US"/>
              </w:rPr>
              <w:t>)</w:t>
            </w:r>
            <w:r w:rsidRPr="00BA68B9">
              <w:rPr>
                <w:lang w:eastAsia="en-US"/>
              </w:rPr>
              <w:t>, tiks noteikta tendence par biotopu stāvokļa izmaiņām. Saskaņā ar</w:t>
            </w:r>
            <w:r w:rsidR="006A1029">
              <w:rPr>
                <w:lang w:eastAsia="en-US"/>
              </w:rPr>
              <w:t xml:space="preserve"> DP</w:t>
            </w:r>
            <w:r w:rsidRPr="00BA68B9">
              <w:rPr>
                <w:lang w:eastAsia="en-US"/>
              </w:rPr>
              <w:t xml:space="preserve"> 448.</w:t>
            </w:r>
            <w:r w:rsidR="00C02F76">
              <w:rPr>
                <w:lang w:eastAsia="en-US"/>
              </w:rPr>
              <w:t xml:space="preserve"> </w:t>
            </w:r>
            <w:r w:rsidRPr="00BA68B9">
              <w:rPr>
                <w:lang w:eastAsia="en-US"/>
              </w:rPr>
              <w:t>punkt</w:t>
            </w:r>
            <w:r w:rsidR="00E032F3">
              <w:rPr>
                <w:lang w:eastAsia="en-US"/>
              </w:rPr>
              <w:t xml:space="preserve">a </w:t>
            </w:r>
            <w:proofErr w:type="spellStart"/>
            <w:r w:rsidR="00E032F3">
              <w:rPr>
                <w:lang w:eastAsia="en-US"/>
              </w:rPr>
              <w:t>prim</w:t>
            </w:r>
            <w:proofErr w:type="spellEnd"/>
            <w:r w:rsidR="00E032F3">
              <w:rPr>
                <w:lang w:eastAsia="en-US"/>
              </w:rPr>
              <w:t xml:space="preserve"> daļu</w:t>
            </w:r>
            <w:r w:rsidRPr="00BA68B9">
              <w:rPr>
                <w:lang w:eastAsia="en-US"/>
              </w:rPr>
              <w:t xml:space="preserve">, lai sasniegtu </w:t>
            </w:r>
            <w:r>
              <w:rPr>
                <w:lang w:eastAsia="en-US"/>
              </w:rPr>
              <w:t>iepriekš minēto mērķi, SAM 5.4.3</w:t>
            </w:r>
            <w:r w:rsidRPr="00BA68B9">
              <w:rPr>
                <w:lang w:eastAsia="en-US"/>
              </w:rPr>
              <w:t>. ietvaros ar 2014.–2020.gada plānošanas perioda ES fondu investīcijām ir nepieciešams īstenot praktiskus pasākumus ES nozīmes biotopu un sugu</w:t>
            </w:r>
            <w:r>
              <w:rPr>
                <w:lang w:eastAsia="en-US"/>
              </w:rPr>
              <w:t xml:space="preserve"> stāvokļa uzlabošanai</w:t>
            </w:r>
            <w:r w:rsidRPr="0089541A">
              <w:rPr>
                <w:lang w:eastAsia="en-US"/>
              </w:rPr>
              <w:t>.</w:t>
            </w:r>
            <w:r w:rsidR="00FE7B5A">
              <w:rPr>
                <w:bCs/>
                <w:color w:val="000000" w:themeColor="text1"/>
              </w:rPr>
              <w:t xml:space="preserve"> MK noteikumu projek</w:t>
            </w:r>
            <w:r w:rsidR="00780FC1">
              <w:rPr>
                <w:bCs/>
                <w:color w:val="000000" w:themeColor="text1"/>
              </w:rPr>
              <w:t>tā minētā rezultāta rādītāja sa</w:t>
            </w:r>
            <w:r w:rsidR="00FE7B5A">
              <w:rPr>
                <w:bCs/>
                <w:color w:val="000000" w:themeColor="text1"/>
              </w:rPr>
              <w:t>s</w:t>
            </w:r>
            <w:r w:rsidR="00780FC1">
              <w:rPr>
                <w:bCs/>
                <w:color w:val="000000" w:themeColor="text1"/>
              </w:rPr>
              <w:t>n</w:t>
            </w:r>
            <w:r w:rsidR="00FE7B5A">
              <w:rPr>
                <w:bCs/>
                <w:color w:val="000000" w:themeColor="text1"/>
              </w:rPr>
              <w:t xml:space="preserve">iegšanu ietekmē ne tikai </w:t>
            </w:r>
            <w:r w:rsidR="003772F4" w:rsidRPr="0089541A">
              <w:rPr>
                <w:bCs/>
                <w:color w:val="000000" w:themeColor="text1"/>
              </w:rPr>
              <w:t xml:space="preserve"> </w:t>
            </w:r>
            <w:r w:rsidR="00FE7B5A">
              <w:rPr>
                <w:bCs/>
                <w:color w:val="000000" w:themeColor="text1"/>
              </w:rPr>
              <w:t>5.4.3. SAM projekta darbības</w:t>
            </w:r>
            <w:r w:rsidR="003772F4" w:rsidRPr="0089541A">
              <w:rPr>
                <w:bCs/>
                <w:color w:val="000000" w:themeColor="text1"/>
              </w:rPr>
              <w:t xml:space="preserve">, bet arī </w:t>
            </w:r>
            <w:r w:rsidR="00FE7B5A">
              <w:rPr>
                <w:bCs/>
                <w:color w:val="000000" w:themeColor="text1"/>
              </w:rPr>
              <w:t>5.4.1.specifiskais</w:t>
            </w:r>
            <w:r w:rsidR="00E032F3" w:rsidRPr="0089541A">
              <w:rPr>
                <w:bCs/>
                <w:color w:val="000000" w:themeColor="text1"/>
              </w:rPr>
              <w:t xml:space="preserve"> atbalsta mērķi</w:t>
            </w:r>
            <w:r w:rsidR="00FE7B5A">
              <w:rPr>
                <w:bCs/>
                <w:color w:val="000000" w:themeColor="text1"/>
              </w:rPr>
              <w:t>s</w:t>
            </w:r>
            <w:r w:rsidR="00E032F3" w:rsidRPr="0089541A">
              <w:rPr>
                <w:bCs/>
                <w:color w:val="000000" w:themeColor="text1"/>
              </w:rPr>
              <w:t xml:space="preserve"> "Saglabāt un atjaunot bioloģisko daudzveidību un aizsargāt ekosistēmas" </w:t>
            </w:r>
            <w:r w:rsidR="003772F4" w:rsidRPr="0089541A">
              <w:rPr>
                <w:bCs/>
                <w:color w:val="000000" w:themeColor="text1"/>
              </w:rPr>
              <w:t>un citas darbības dabas aizsardzības jomā</w:t>
            </w:r>
            <w:r w:rsidR="00FE7B5A">
              <w:rPr>
                <w:bCs/>
                <w:color w:val="000000" w:themeColor="text1"/>
              </w:rPr>
              <w:t xml:space="preserve"> vai citās tautsaimniecības nozarēs, piemēram, mežsaimniecībā</w:t>
            </w:r>
            <w:r w:rsidR="003772F4" w:rsidRPr="0089541A">
              <w:rPr>
                <w:bCs/>
                <w:color w:val="000000" w:themeColor="text1"/>
              </w:rPr>
              <w:t>.</w:t>
            </w:r>
            <w:r w:rsidR="0089541A">
              <w:rPr>
                <w:bCs/>
                <w:color w:val="000000" w:themeColor="text1"/>
              </w:rPr>
              <w:t xml:space="preserve"> </w:t>
            </w:r>
            <w:r w:rsidR="000663B0" w:rsidRPr="0089541A">
              <w:rPr>
                <w:bCs/>
                <w:color w:val="000000" w:themeColor="text1"/>
              </w:rPr>
              <w:t>Šis rādītājs ir attiecināms uz visu Latvijas teritoriju</w:t>
            </w:r>
            <w:r w:rsidR="00780FC1">
              <w:rPr>
                <w:bCs/>
                <w:color w:val="000000" w:themeColor="text1"/>
              </w:rPr>
              <w:t xml:space="preserve"> </w:t>
            </w:r>
            <w:r w:rsidR="000663B0" w:rsidRPr="0089541A">
              <w:rPr>
                <w:bCs/>
                <w:color w:val="000000" w:themeColor="text1"/>
              </w:rPr>
              <w:t>.</w:t>
            </w:r>
          </w:p>
          <w:p w14:paraId="51037712" w14:textId="522F94DB" w:rsidR="002A2D3D" w:rsidRDefault="002A2D3D" w:rsidP="00AB1542">
            <w:pPr>
              <w:spacing w:after="120"/>
              <w:jc w:val="both"/>
              <w:rPr>
                <w:lang w:eastAsia="en-US"/>
              </w:rPr>
            </w:pPr>
            <w:r>
              <w:rPr>
                <w:lang w:eastAsia="en-US"/>
              </w:rPr>
              <w:t xml:space="preserve">SAM 5.4.3. ieguldījumi veicinātu Latvijai saistošo uzdevumu </w:t>
            </w:r>
            <w:r w:rsidR="00C02F76">
              <w:rPr>
                <w:lang w:eastAsia="en-US"/>
              </w:rPr>
              <w:t xml:space="preserve">ES </w:t>
            </w:r>
            <w:r>
              <w:rPr>
                <w:lang w:eastAsia="en-US"/>
              </w:rPr>
              <w:t xml:space="preserve">vides rīcības programmā līdz 2020.gadam, </w:t>
            </w:r>
            <w:r w:rsidR="00066E4A">
              <w:rPr>
                <w:lang w:eastAsia="en-US"/>
              </w:rPr>
              <w:t>d</w:t>
            </w:r>
            <w:r>
              <w:rPr>
                <w:lang w:eastAsia="en-US"/>
              </w:rPr>
              <w:t>irektīv</w:t>
            </w:r>
            <w:r w:rsidR="00091693">
              <w:rPr>
                <w:lang w:eastAsia="en-US"/>
              </w:rPr>
              <w:t>as</w:t>
            </w:r>
            <w:r>
              <w:rPr>
                <w:lang w:eastAsia="en-US"/>
              </w:rPr>
              <w:t xml:space="preserve"> 92/43/EEK</w:t>
            </w:r>
            <w:r w:rsidR="00091693">
              <w:rPr>
                <w:lang w:eastAsia="en-US"/>
              </w:rPr>
              <w:t xml:space="preserve"> </w:t>
            </w:r>
            <w:r>
              <w:rPr>
                <w:lang w:eastAsia="en-US"/>
              </w:rPr>
              <w:t>prasīb</w:t>
            </w:r>
            <w:r w:rsidR="00091693">
              <w:rPr>
                <w:lang w:eastAsia="en-US"/>
              </w:rPr>
              <w:t>u</w:t>
            </w:r>
            <w:r>
              <w:rPr>
                <w:lang w:eastAsia="en-US"/>
              </w:rPr>
              <w:t xml:space="preserve">, ES bioloģiskās </w:t>
            </w:r>
            <w:r w:rsidR="005969F4">
              <w:rPr>
                <w:lang w:eastAsia="en-US"/>
              </w:rPr>
              <w:t>d</w:t>
            </w:r>
            <w:r>
              <w:rPr>
                <w:lang w:eastAsia="en-US"/>
              </w:rPr>
              <w:t xml:space="preserve">audzveidības </w:t>
            </w:r>
            <w:r w:rsidR="005969F4">
              <w:rPr>
                <w:lang w:eastAsia="en-US"/>
              </w:rPr>
              <w:t>s</w:t>
            </w:r>
            <w:r>
              <w:rPr>
                <w:lang w:eastAsia="en-US"/>
              </w:rPr>
              <w:t>tratēģijas mērķu, kā arī</w:t>
            </w:r>
            <w:r>
              <w:t xml:space="preserve"> </w:t>
            </w:r>
            <w:r w:rsidRPr="00143D7E">
              <w:rPr>
                <w:lang w:eastAsia="en-US"/>
              </w:rPr>
              <w:t>Latvijas Nacionālajā attīstības plānā 2014.–2020. gadam</w:t>
            </w:r>
            <w:r w:rsidR="002E268A">
              <w:rPr>
                <w:lang w:eastAsia="en-US"/>
              </w:rPr>
              <w:t xml:space="preserve">, </w:t>
            </w:r>
            <w:r w:rsidR="00171066">
              <w:rPr>
                <w:lang w:eastAsia="en-US"/>
              </w:rPr>
              <w:t>VPP</w:t>
            </w:r>
            <w:r>
              <w:rPr>
                <w:lang w:eastAsia="en-US"/>
              </w:rPr>
              <w:t xml:space="preserve"> mērķu un Prioritāro darbību ietvardokumentā 2014.-2020. gadam (</w:t>
            </w:r>
            <w:r w:rsidRPr="002E268A">
              <w:rPr>
                <w:i/>
              </w:rPr>
              <w:t xml:space="preserve">A </w:t>
            </w:r>
            <w:proofErr w:type="spellStart"/>
            <w:r w:rsidR="00A94A87" w:rsidRPr="002E268A">
              <w:rPr>
                <w:i/>
                <w:lang w:eastAsia="en-US"/>
              </w:rPr>
              <w:t>P</w:t>
            </w:r>
            <w:r w:rsidRPr="002E268A">
              <w:rPr>
                <w:i/>
              </w:rPr>
              <w:t>riority</w:t>
            </w:r>
            <w:proofErr w:type="spellEnd"/>
            <w:r w:rsidRPr="002E268A">
              <w:rPr>
                <w:i/>
              </w:rPr>
              <w:t xml:space="preserve"> </w:t>
            </w:r>
            <w:proofErr w:type="spellStart"/>
            <w:r w:rsidRPr="002E268A">
              <w:rPr>
                <w:i/>
              </w:rPr>
              <w:t>Action</w:t>
            </w:r>
            <w:proofErr w:type="spellEnd"/>
            <w:r w:rsidRPr="002E268A">
              <w:rPr>
                <w:i/>
              </w:rPr>
              <w:t xml:space="preserve"> </w:t>
            </w:r>
            <w:proofErr w:type="spellStart"/>
            <w:r w:rsidRPr="002E268A">
              <w:rPr>
                <w:i/>
              </w:rPr>
              <w:t>Framework</w:t>
            </w:r>
            <w:proofErr w:type="spellEnd"/>
            <w:r>
              <w:rPr>
                <w:lang w:eastAsia="en-US"/>
              </w:rPr>
              <w:t xml:space="preserve"> (PAF) </w:t>
            </w:r>
            <w:proofErr w:type="spellStart"/>
            <w:r w:rsidRPr="002E268A">
              <w:rPr>
                <w:i/>
              </w:rPr>
              <w:t>for</w:t>
            </w:r>
            <w:proofErr w:type="spellEnd"/>
            <w:r w:rsidRPr="002E268A">
              <w:rPr>
                <w:i/>
              </w:rPr>
              <w:t xml:space="preserve"> </w:t>
            </w:r>
            <w:proofErr w:type="spellStart"/>
            <w:r w:rsidRPr="002E268A">
              <w:rPr>
                <w:i/>
              </w:rPr>
              <w:t>Natura</w:t>
            </w:r>
            <w:proofErr w:type="spellEnd"/>
            <w:r w:rsidRPr="002E268A">
              <w:rPr>
                <w:i/>
              </w:rPr>
              <w:t xml:space="preserve"> 2000 </w:t>
            </w:r>
            <w:proofErr w:type="spellStart"/>
            <w:r w:rsidRPr="002E268A">
              <w:rPr>
                <w:i/>
              </w:rPr>
              <w:t>for</w:t>
            </w:r>
            <w:proofErr w:type="spellEnd"/>
            <w:r w:rsidRPr="002E268A">
              <w:rPr>
                <w:i/>
              </w:rPr>
              <w:t xml:space="preserve"> </w:t>
            </w:r>
            <w:proofErr w:type="spellStart"/>
            <w:r w:rsidRPr="002E268A">
              <w:rPr>
                <w:i/>
              </w:rPr>
              <w:t>the</w:t>
            </w:r>
            <w:proofErr w:type="spellEnd"/>
            <w:r w:rsidRPr="002E268A">
              <w:rPr>
                <w:i/>
              </w:rPr>
              <w:t xml:space="preserve"> EU </w:t>
            </w:r>
            <w:proofErr w:type="spellStart"/>
            <w:r w:rsidRPr="002E268A">
              <w:rPr>
                <w:i/>
              </w:rPr>
              <w:t>Multiannual</w:t>
            </w:r>
            <w:proofErr w:type="spellEnd"/>
            <w:r w:rsidRPr="002E268A">
              <w:rPr>
                <w:i/>
              </w:rPr>
              <w:t xml:space="preserve"> </w:t>
            </w:r>
            <w:proofErr w:type="spellStart"/>
            <w:r w:rsidRPr="002E268A">
              <w:rPr>
                <w:i/>
              </w:rPr>
              <w:t>Financing</w:t>
            </w:r>
            <w:proofErr w:type="spellEnd"/>
            <w:r w:rsidRPr="002E268A">
              <w:rPr>
                <w:i/>
              </w:rPr>
              <w:t xml:space="preserve"> Period 2014-2020</w:t>
            </w:r>
            <w:r>
              <w:rPr>
                <w:lang w:eastAsia="en-US"/>
              </w:rPr>
              <w:t>) rīcību izpildi.</w:t>
            </w:r>
          </w:p>
          <w:p w14:paraId="68CDE1FB" w14:textId="5A1BBE27" w:rsidR="00B45B05" w:rsidRDefault="003C43C5" w:rsidP="00AB1542">
            <w:pPr>
              <w:autoSpaceDE w:val="0"/>
              <w:autoSpaceDN w:val="0"/>
              <w:adjustRightInd w:val="0"/>
              <w:spacing w:before="120"/>
              <w:jc w:val="both"/>
              <w:rPr>
                <w:bCs/>
                <w:lang w:eastAsia="en-US"/>
              </w:rPr>
            </w:pPr>
            <w:r>
              <w:rPr>
                <w:bCs/>
                <w:lang w:eastAsia="en-US"/>
              </w:rPr>
              <w:t>Plānots, ka</w:t>
            </w:r>
            <w:r w:rsidRPr="00E8733F">
              <w:rPr>
                <w:bCs/>
                <w:lang w:eastAsia="en-US"/>
              </w:rPr>
              <w:t xml:space="preserve"> </w:t>
            </w:r>
            <w:r w:rsidR="00E8733F" w:rsidRPr="00E8733F">
              <w:rPr>
                <w:bCs/>
                <w:lang w:eastAsia="en-US"/>
              </w:rPr>
              <w:t>5.4.</w:t>
            </w:r>
            <w:r w:rsidR="00E8733F">
              <w:rPr>
                <w:bCs/>
                <w:lang w:eastAsia="en-US"/>
              </w:rPr>
              <w:t>3</w:t>
            </w:r>
            <w:r w:rsidR="00E8733F" w:rsidRPr="00E8733F">
              <w:rPr>
                <w:bCs/>
                <w:lang w:eastAsia="en-US"/>
              </w:rPr>
              <w:t>.</w:t>
            </w:r>
            <w:r w:rsidR="00E8733F">
              <w:rPr>
                <w:bCs/>
                <w:lang w:eastAsia="en-US"/>
              </w:rPr>
              <w:t xml:space="preserve"> SAM</w:t>
            </w:r>
            <w:r w:rsidR="00E8733F" w:rsidRPr="00E8733F">
              <w:rPr>
                <w:bCs/>
                <w:lang w:eastAsia="en-US"/>
              </w:rPr>
              <w:t xml:space="preserve"> īstenošanas rezultātā</w:t>
            </w:r>
            <w:r>
              <w:rPr>
                <w:bCs/>
                <w:lang w:eastAsia="en-US"/>
              </w:rPr>
              <w:t xml:space="preserve"> tiks</w:t>
            </w:r>
            <w:r w:rsidR="00E8733F" w:rsidRPr="00E8733F">
              <w:rPr>
                <w:bCs/>
                <w:lang w:eastAsia="en-US"/>
              </w:rPr>
              <w:t>:</w:t>
            </w:r>
          </w:p>
          <w:p w14:paraId="2F607F36" w14:textId="50126877" w:rsidR="0047228F" w:rsidRPr="0047228F" w:rsidRDefault="00091693" w:rsidP="00AB1542">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veicināta</w:t>
            </w:r>
            <w:r w:rsidR="006F38CE">
              <w:rPr>
                <w:bCs/>
                <w:sz w:val="24"/>
                <w:szCs w:val="24"/>
                <w:lang w:eastAsia="en-US"/>
              </w:rPr>
              <w:t xml:space="preserve"> labvēlīg</w:t>
            </w:r>
            <w:r>
              <w:rPr>
                <w:bCs/>
                <w:sz w:val="24"/>
                <w:szCs w:val="24"/>
                <w:lang w:eastAsia="en-US"/>
              </w:rPr>
              <w:t>a</w:t>
            </w:r>
            <w:r w:rsidR="006F38CE">
              <w:rPr>
                <w:bCs/>
                <w:sz w:val="24"/>
                <w:szCs w:val="24"/>
                <w:lang w:eastAsia="en-US"/>
              </w:rPr>
              <w:t xml:space="preserve"> aizsardzības status</w:t>
            </w:r>
            <w:r>
              <w:rPr>
                <w:bCs/>
                <w:sz w:val="24"/>
                <w:szCs w:val="24"/>
                <w:lang w:eastAsia="en-US"/>
              </w:rPr>
              <w:t>a</w:t>
            </w:r>
            <w:r w:rsidR="006F38CE">
              <w:rPr>
                <w:bCs/>
                <w:sz w:val="24"/>
                <w:szCs w:val="24"/>
                <w:lang w:eastAsia="en-US"/>
              </w:rPr>
              <w:t xml:space="preserve"> nodrošinā</w:t>
            </w:r>
            <w:r>
              <w:rPr>
                <w:bCs/>
                <w:sz w:val="24"/>
                <w:szCs w:val="24"/>
                <w:lang w:eastAsia="en-US"/>
              </w:rPr>
              <w:t>šana</w:t>
            </w:r>
            <w:r w:rsidR="0047228F" w:rsidRPr="0047228F">
              <w:rPr>
                <w:bCs/>
                <w:sz w:val="24"/>
                <w:szCs w:val="24"/>
                <w:lang w:eastAsia="en-US"/>
              </w:rPr>
              <w:t xml:space="preserve"> </w:t>
            </w:r>
            <w:r w:rsidR="0047228F" w:rsidRPr="00D13D56">
              <w:rPr>
                <w:bCs/>
                <w:sz w:val="24"/>
                <w:szCs w:val="24"/>
                <w:lang w:eastAsia="en-US"/>
              </w:rPr>
              <w:t>60</w:t>
            </w:r>
            <w:r w:rsidR="00FD5E3F">
              <w:rPr>
                <w:bCs/>
                <w:sz w:val="24"/>
                <w:szCs w:val="24"/>
                <w:lang w:eastAsia="en-US"/>
              </w:rPr>
              <w:t xml:space="preserve"> procentiem</w:t>
            </w:r>
            <w:r w:rsidR="00FD5E3F" w:rsidRPr="0047228F">
              <w:rPr>
                <w:bCs/>
                <w:sz w:val="24"/>
                <w:szCs w:val="24"/>
                <w:lang w:eastAsia="en-US"/>
              </w:rPr>
              <w:t xml:space="preserve"> </w:t>
            </w:r>
            <w:r w:rsidR="0047228F" w:rsidRPr="0047228F">
              <w:rPr>
                <w:bCs/>
                <w:sz w:val="24"/>
                <w:szCs w:val="24"/>
                <w:lang w:eastAsia="en-US"/>
              </w:rPr>
              <w:t>ES nozīmes biotopiem un sugām;</w:t>
            </w:r>
          </w:p>
          <w:p w14:paraId="4AC7DFBC" w14:textId="61D4BAE2" w:rsidR="0047228F" w:rsidRPr="0047228F" w:rsidRDefault="002E268A" w:rsidP="00AB1542">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b</w:t>
            </w:r>
            <w:r w:rsidR="006F38CE">
              <w:rPr>
                <w:bCs/>
                <w:sz w:val="24"/>
                <w:szCs w:val="24"/>
                <w:lang w:eastAsia="en-US"/>
              </w:rPr>
              <w:t xml:space="preserve">iotopu </w:t>
            </w:r>
            <w:r w:rsidR="00396EFB">
              <w:rPr>
                <w:bCs/>
                <w:sz w:val="24"/>
                <w:szCs w:val="24"/>
                <w:lang w:eastAsia="en-US"/>
              </w:rPr>
              <w:t>un sugu dzīvotņu</w:t>
            </w:r>
            <w:r w:rsidR="006F38CE">
              <w:rPr>
                <w:bCs/>
                <w:sz w:val="24"/>
                <w:szCs w:val="24"/>
                <w:lang w:eastAsia="en-US"/>
              </w:rPr>
              <w:t xml:space="preserve"> kopplatība, kur</w:t>
            </w:r>
            <w:r w:rsidR="00091693">
              <w:rPr>
                <w:bCs/>
                <w:sz w:val="24"/>
                <w:szCs w:val="24"/>
                <w:lang w:eastAsia="en-US"/>
              </w:rPr>
              <w:t>a saņem atbalstu, lai panāktu labāku</w:t>
            </w:r>
            <w:r w:rsidR="006F38CE">
              <w:rPr>
                <w:bCs/>
                <w:sz w:val="24"/>
                <w:szCs w:val="24"/>
                <w:lang w:eastAsia="en-US"/>
              </w:rPr>
              <w:t xml:space="preserve"> aizsardzības pakāp</w:t>
            </w:r>
            <w:r w:rsidR="00091693">
              <w:rPr>
                <w:bCs/>
                <w:sz w:val="24"/>
                <w:szCs w:val="24"/>
                <w:lang w:eastAsia="en-US"/>
              </w:rPr>
              <w:t>i</w:t>
            </w:r>
            <w:r w:rsidR="006F38CE">
              <w:rPr>
                <w:bCs/>
                <w:sz w:val="24"/>
                <w:szCs w:val="24"/>
                <w:lang w:eastAsia="en-US"/>
              </w:rPr>
              <w:t>, ir 13 800 ha</w:t>
            </w:r>
            <w:r w:rsidR="00D13D56">
              <w:rPr>
                <w:bCs/>
                <w:sz w:val="24"/>
                <w:szCs w:val="24"/>
                <w:lang w:eastAsia="en-US"/>
              </w:rPr>
              <w:t>;</w:t>
            </w:r>
          </w:p>
          <w:p w14:paraId="2368CDC9" w14:textId="6D3E81EF" w:rsidR="0047228F" w:rsidRDefault="003C43C5" w:rsidP="00AB1542">
            <w:pPr>
              <w:pStyle w:val="ListParagraph"/>
              <w:numPr>
                <w:ilvl w:val="0"/>
                <w:numId w:val="14"/>
              </w:numPr>
              <w:autoSpaceDE w:val="0"/>
              <w:autoSpaceDN w:val="0"/>
              <w:adjustRightInd w:val="0"/>
              <w:spacing w:before="120"/>
              <w:jc w:val="both"/>
              <w:rPr>
                <w:bCs/>
                <w:sz w:val="24"/>
                <w:szCs w:val="24"/>
                <w:lang w:eastAsia="en-US"/>
              </w:rPr>
            </w:pPr>
            <w:bookmarkStart w:id="1" w:name="_Hlk22720188"/>
            <w:r>
              <w:rPr>
                <w:bCs/>
                <w:sz w:val="24"/>
                <w:szCs w:val="24"/>
                <w:lang w:eastAsia="en-US"/>
              </w:rPr>
              <w:t xml:space="preserve">sniegts ieguldījums </w:t>
            </w:r>
            <w:r w:rsidR="00FD5E3F">
              <w:rPr>
                <w:bCs/>
                <w:sz w:val="24"/>
                <w:szCs w:val="24"/>
                <w:lang w:eastAsia="en-US"/>
              </w:rPr>
              <w:t>indikatīvi</w:t>
            </w:r>
            <w:r w:rsidR="00FD5E3F" w:rsidRPr="0047228F">
              <w:rPr>
                <w:bCs/>
                <w:sz w:val="24"/>
                <w:szCs w:val="24"/>
                <w:lang w:eastAsia="en-US"/>
              </w:rPr>
              <w:t xml:space="preserve"> </w:t>
            </w:r>
            <w:r w:rsidR="00F81CD9">
              <w:rPr>
                <w:bCs/>
                <w:sz w:val="24"/>
                <w:szCs w:val="24"/>
                <w:lang w:eastAsia="en-US"/>
              </w:rPr>
              <w:t>piecu</w:t>
            </w:r>
            <w:r w:rsidR="006F38CE">
              <w:rPr>
                <w:bCs/>
                <w:sz w:val="24"/>
                <w:szCs w:val="24"/>
                <w:lang w:eastAsia="en-US"/>
              </w:rPr>
              <w:t xml:space="preserve"> </w:t>
            </w:r>
            <w:r w:rsidR="00BA1E32">
              <w:rPr>
                <w:bCs/>
                <w:sz w:val="24"/>
                <w:szCs w:val="24"/>
                <w:lang w:eastAsia="en-US"/>
              </w:rPr>
              <w:t>ES nozīmes</w:t>
            </w:r>
            <w:r w:rsidR="006F38CE">
              <w:rPr>
                <w:bCs/>
                <w:sz w:val="24"/>
                <w:szCs w:val="24"/>
                <w:lang w:eastAsia="en-US"/>
              </w:rPr>
              <w:t xml:space="preserve"> sug</w:t>
            </w:r>
            <w:r>
              <w:rPr>
                <w:bCs/>
                <w:sz w:val="24"/>
                <w:szCs w:val="24"/>
                <w:lang w:eastAsia="en-US"/>
              </w:rPr>
              <w:t>u dzīvotņu uzlabošanai</w:t>
            </w:r>
            <w:bookmarkEnd w:id="1"/>
            <w:r w:rsidR="006F38CE">
              <w:rPr>
                <w:bCs/>
                <w:sz w:val="24"/>
                <w:szCs w:val="24"/>
                <w:lang w:eastAsia="en-US"/>
              </w:rPr>
              <w:t>;</w:t>
            </w:r>
          </w:p>
          <w:p w14:paraId="02134189" w14:textId="22640C0D" w:rsidR="006F38CE" w:rsidRDefault="003C43C5" w:rsidP="00AB1542">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 xml:space="preserve">veiktas </w:t>
            </w:r>
            <w:r w:rsidR="00342EAB">
              <w:rPr>
                <w:bCs/>
                <w:sz w:val="24"/>
                <w:szCs w:val="24"/>
                <w:lang w:eastAsia="en-US"/>
              </w:rPr>
              <w:t>b</w:t>
            </w:r>
            <w:r w:rsidR="009311BB">
              <w:rPr>
                <w:bCs/>
                <w:sz w:val="24"/>
                <w:szCs w:val="24"/>
                <w:lang w:eastAsia="en-US"/>
              </w:rPr>
              <w:t xml:space="preserve">iotopu un </w:t>
            </w:r>
            <w:r w:rsidR="000C47F3">
              <w:rPr>
                <w:bCs/>
                <w:sz w:val="24"/>
                <w:szCs w:val="24"/>
                <w:lang w:eastAsia="en-US"/>
              </w:rPr>
              <w:t xml:space="preserve">sugu </w:t>
            </w:r>
            <w:r w:rsidR="009311BB">
              <w:rPr>
                <w:bCs/>
                <w:sz w:val="24"/>
                <w:szCs w:val="24"/>
                <w:lang w:eastAsia="en-US"/>
              </w:rPr>
              <w:t>dzīvotņu a</w:t>
            </w:r>
            <w:r w:rsidR="006F38CE">
              <w:rPr>
                <w:bCs/>
                <w:sz w:val="24"/>
                <w:szCs w:val="24"/>
                <w:lang w:eastAsia="en-US"/>
              </w:rPr>
              <w:t xml:space="preserve">tjaunošanas </w:t>
            </w:r>
            <w:r w:rsidR="000C47F3" w:rsidRPr="000C47F3">
              <w:rPr>
                <w:bCs/>
                <w:sz w:val="24"/>
                <w:szCs w:val="24"/>
                <w:lang w:eastAsia="en-US"/>
              </w:rPr>
              <w:t>un apsaimniekošanas</w:t>
            </w:r>
            <w:r w:rsidR="006F38CE">
              <w:rPr>
                <w:bCs/>
                <w:sz w:val="24"/>
                <w:szCs w:val="24"/>
                <w:lang w:eastAsia="en-US"/>
              </w:rPr>
              <w:t xml:space="preserve"> darbības vismaz 1</w:t>
            </w:r>
            <w:r w:rsidR="0054250E">
              <w:rPr>
                <w:bCs/>
                <w:sz w:val="24"/>
                <w:szCs w:val="24"/>
                <w:lang w:eastAsia="en-US"/>
              </w:rPr>
              <w:t>0</w:t>
            </w:r>
            <w:r w:rsidR="006F38CE">
              <w:rPr>
                <w:bCs/>
                <w:sz w:val="24"/>
                <w:szCs w:val="24"/>
                <w:lang w:eastAsia="en-US"/>
              </w:rPr>
              <w:t xml:space="preserve"> ES nozīmes biotopos;</w:t>
            </w:r>
          </w:p>
          <w:p w14:paraId="47DB1E37" w14:textId="120B8C76" w:rsidR="006F38CE" w:rsidRPr="0047228F" w:rsidRDefault="00342EAB" w:rsidP="00AB1542">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v</w:t>
            </w:r>
            <w:r w:rsidR="00C71A34">
              <w:rPr>
                <w:bCs/>
                <w:sz w:val="24"/>
                <w:szCs w:val="24"/>
                <w:lang w:eastAsia="en-US"/>
              </w:rPr>
              <w:t>eikt</w:t>
            </w:r>
            <w:r w:rsidR="009D1907">
              <w:rPr>
                <w:bCs/>
                <w:sz w:val="24"/>
                <w:szCs w:val="24"/>
                <w:lang w:eastAsia="en-US"/>
              </w:rPr>
              <w:t>a</w:t>
            </w:r>
            <w:r w:rsidR="00C71A34">
              <w:rPr>
                <w:bCs/>
                <w:sz w:val="24"/>
                <w:szCs w:val="24"/>
                <w:lang w:eastAsia="en-US"/>
              </w:rPr>
              <w:t xml:space="preserve">s </w:t>
            </w:r>
            <w:r w:rsidR="009D1907">
              <w:rPr>
                <w:bCs/>
                <w:sz w:val="24"/>
                <w:szCs w:val="24"/>
                <w:lang w:eastAsia="en-US"/>
              </w:rPr>
              <w:t>ES nozīmes biotopu vai sugu dzīvotņu</w:t>
            </w:r>
            <w:r>
              <w:rPr>
                <w:bCs/>
                <w:sz w:val="24"/>
                <w:szCs w:val="24"/>
                <w:lang w:eastAsia="en-US"/>
              </w:rPr>
              <w:t xml:space="preserve"> </w:t>
            </w:r>
            <w:r w:rsidR="00C71A34">
              <w:rPr>
                <w:bCs/>
                <w:sz w:val="24"/>
                <w:szCs w:val="24"/>
                <w:lang w:eastAsia="en-US"/>
              </w:rPr>
              <w:t xml:space="preserve">atjaunošanas darbības vismaz 10 </w:t>
            </w:r>
            <w:proofErr w:type="spellStart"/>
            <w:r w:rsidR="00C71A34" w:rsidRPr="00342EAB">
              <w:rPr>
                <w:i/>
                <w:sz w:val="24"/>
              </w:rPr>
              <w:t>Natura</w:t>
            </w:r>
            <w:proofErr w:type="spellEnd"/>
            <w:r w:rsidR="00C71A34" w:rsidRPr="00342EAB">
              <w:rPr>
                <w:i/>
                <w:sz w:val="24"/>
              </w:rPr>
              <w:t xml:space="preserve"> 2000</w:t>
            </w:r>
            <w:r w:rsidR="00C71A34">
              <w:rPr>
                <w:bCs/>
                <w:sz w:val="24"/>
                <w:szCs w:val="24"/>
                <w:lang w:eastAsia="en-US"/>
              </w:rPr>
              <w:t xml:space="preserve"> teritorijās;</w:t>
            </w:r>
          </w:p>
          <w:p w14:paraId="06499CFA" w14:textId="2C881A3C" w:rsidR="0047228F" w:rsidRPr="0047228F" w:rsidRDefault="003C43C5" w:rsidP="00AB1542">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 xml:space="preserve">veicot biotopu atjaunošanu, tiks </w:t>
            </w:r>
            <w:r w:rsidR="00A94A87">
              <w:rPr>
                <w:bCs/>
                <w:sz w:val="24"/>
                <w:szCs w:val="24"/>
                <w:lang w:eastAsia="en-US"/>
              </w:rPr>
              <w:t>s</w:t>
            </w:r>
            <w:r w:rsidR="00C71A34">
              <w:rPr>
                <w:bCs/>
                <w:sz w:val="24"/>
                <w:szCs w:val="24"/>
                <w:lang w:eastAsia="en-US"/>
              </w:rPr>
              <w:t>niegti ieguldījumi</w:t>
            </w:r>
            <w:r w:rsidR="00D13D56">
              <w:rPr>
                <w:bCs/>
                <w:sz w:val="24"/>
                <w:szCs w:val="24"/>
                <w:lang w:eastAsia="en-US"/>
              </w:rPr>
              <w:t xml:space="preserve"> </w:t>
            </w:r>
            <w:r w:rsidR="00FD5E3F">
              <w:rPr>
                <w:bCs/>
                <w:sz w:val="24"/>
                <w:szCs w:val="24"/>
                <w:lang w:eastAsia="en-US"/>
              </w:rPr>
              <w:t xml:space="preserve">indikatīvi </w:t>
            </w:r>
            <w:r w:rsidR="00F81CD9">
              <w:rPr>
                <w:bCs/>
                <w:sz w:val="24"/>
                <w:szCs w:val="24"/>
                <w:lang w:eastAsia="en-US"/>
              </w:rPr>
              <w:t>piecu</w:t>
            </w:r>
            <w:r w:rsidR="0047228F" w:rsidRPr="0047228F">
              <w:rPr>
                <w:bCs/>
                <w:sz w:val="24"/>
                <w:szCs w:val="24"/>
                <w:lang w:eastAsia="en-US"/>
              </w:rPr>
              <w:t xml:space="preserve"> ekosistēmas pakalpojumu</w:t>
            </w:r>
            <w:r w:rsidR="00C71A34">
              <w:rPr>
                <w:bCs/>
                <w:sz w:val="24"/>
                <w:szCs w:val="24"/>
                <w:lang w:eastAsia="en-US"/>
              </w:rPr>
              <w:t xml:space="preserve"> labākā nodrošinājumā</w:t>
            </w:r>
            <w:r w:rsidR="00C71A34" w:rsidRPr="0047228F">
              <w:rPr>
                <w:bCs/>
                <w:sz w:val="24"/>
                <w:szCs w:val="24"/>
                <w:lang w:eastAsia="en-US"/>
              </w:rPr>
              <w:t xml:space="preserve"> sabiedrībai un tautsaimniecībai</w:t>
            </w:r>
            <w:r w:rsidR="00C71A34">
              <w:rPr>
                <w:bCs/>
                <w:sz w:val="24"/>
                <w:szCs w:val="24"/>
                <w:lang w:eastAsia="en-US"/>
              </w:rPr>
              <w:t xml:space="preserve"> katrā atjaunotajā ES nozīmes </w:t>
            </w:r>
            <w:proofErr w:type="spellStart"/>
            <w:r w:rsidR="00C71A34">
              <w:rPr>
                <w:bCs/>
                <w:sz w:val="24"/>
                <w:szCs w:val="24"/>
                <w:lang w:eastAsia="en-US"/>
              </w:rPr>
              <w:t>aizsargājā</w:t>
            </w:r>
            <w:proofErr w:type="spellEnd"/>
            <w:r w:rsidR="00C71A34">
              <w:rPr>
                <w:bCs/>
                <w:sz w:val="24"/>
                <w:szCs w:val="24"/>
                <w:lang w:eastAsia="en-US"/>
              </w:rPr>
              <w:t xml:space="preserve"> biotopā </w:t>
            </w:r>
            <w:proofErr w:type="spellStart"/>
            <w:r w:rsidR="00C71A34" w:rsidRPr="00091693">
              <w:rPr>
                <w:i/>
                <w:sz w:val="24"/>
              </w:rPr>
              <w:t>Natura</w:t>
            </w:r>
            <w:proofErr w:type="spellEnd"/>
            <w:r w:rsidR="00C71A34" w:rsidRPr="00091693">
              <w:rPr>
                <w:i/>
                <w:sz w:val="24"/>
              </w:rPr>
              <w:t xml:space="preserve"> 2000</w:t>
            </w:r>
            <w:r w:rsidR="00C71A34">
              <w:rPr>
                <w:bCs/>
                <w:sz w:val="24"/>
                <w:szCs w:val="24"/>
                <w:lang w:eastAsia="en-US"/>
              </w:rPr>
              <w:t xml:space="preserve"> teritorijā.</w:t>
            </w:r>
          </w:p>
          <w:p w14:paraId="79753B9B" w14:textId="3594B5D2" w:rsidR="00362AC2" w:rsidRPr="003A7207" w:rsidRDefault="003C43C5" w:rsidP="00AB1542">
            <w:pPr>
              <w:autoSpaceDE w:val="0"/>
              <w:autoSpaceDN w:val="0"/>
              <w:adjustRightInd w:val="0"/>
              <w:spacing w:before="120"/>
              <w:jc w:val="both"/>
              <w:rPr>
                <w:bCs/>
                <w:lang w:eastAsia="en-US"/>
              </w:rPr>
            </w:pPr>
            <w:r>
              <w:rPr>
                <w:bCs/>
                <w:lang w:eastAsia="en-US"/>
              </w:rPr>
              <w:t xml:space="preserve">Atbilstoši </w:t>
            </w:r>
            <w:r w:rsidR="00AA6A47">
              <w:rPr>
                <w:bCs/>
                <w:lang w:eastAsia="en-US"/>
              </w:rPr>
              <w:t>Finanšu ministrija</w:t>
            </w:r>
            <w:r>
              <w:rPr>
                <w:bCs/>
                <w:lang w:eastAsia="en-US"/>
              </w:rPr>
              <w:t>s</w:t>
            </w:r>
            <w:r w:rsidR="00C315E4">
              <w:rPr>
                <w:bCs/>
                <w:lang w:eastAsia="en-US"/>
              </w:rPr>
              <w:t xml:space="preserve"> (turpmāk – FM)</w:t>
            </w:r>
            <w:r w:rsidR="00AA6A47">
              <w:rPr>
                <w:bCs/>
                <w:lang w:eastAsia="en-US"/>
              </w:rPr>
              <w:t xml:space="preserve"> </w:t>
            </w:r>
            <w:r>
              <w:rPr>
                <w:bCs/>
                <w:lang w:eastAsia="en-US"/>
              </w:rPr>
              <w:t>pasūtījumam</w:t>
            </w:r>
            <w:r w:rsidR="003A7207">
              <w:rPr>
                <w:bCs/>
                <w:lang w:eastAsia="en-US"/>
              </w:rPr>
              <w:t xml:space="preserve"> </w:t>
            </w:r>
            <w:proofErr w:type="spellStart"/>
            <w:r w:rsidR="003A7207">
              <w:rPr>
                <w:bCs/>
                <w:lang w:eastAsia="en-US"/>
              </w:rPr>
              <w:t>izvērtējum</w:t>
            </w:r>
            <w:r>
              <w:rPr>
                <w:bCs/>
                <w:lang w:eastAsia="en-US"/>
              </w:rPr>
              <w:t>as</w:t>
            </w:r>
            <w:proofErr w:type="spellEnd"/>
            <w:r w:rsidR="00805BF2">
              <w:rPr>
                <w:bCs/>
                <w:lang w:eastAsia="en-US"/>
              </w:rPr>
              <w:t xml:space="preserve"> </w:t>
            </w:r>
            <w:r w:rsidR="00805BF2" w:rsidRPr="00805BF2">
              <w:rPr>
                <w:bCs/>
                <w:lang w:eastAsia="en-US"/>
              </w:rPr>
              <w:t>“Biotopu un sugu aizsardzības labvēlīga statusa atjaunošanas pasākumu sociāli ekonomiskais novērtējums”</w:t>
            </w:r>
            <w:r w:rsidR="00C71A34">
              <w:rPr>
                <w:bCs/>
                <w:lang w:eastAsia="en-US"/>
              </w:rPr>
              <w:t xml:space="preserve"> par </w:t>
            </w:r>
            <w:r w:rsidR="00864C2C">
              <w:rPr>
                <w:bCs/>
                <w:lang w:eastAsia="en-US"/>
              </w:rPr>
              <w:t>5.4.3. SAM</w:t>
            </w:r>
            <w:r w:rsidR="00C71A34">
              <w:rPr>
                <w:bCs/>
                <w:lang w:eastAsia="en-US"/>
              </w:rPr>
              <w:t xml:space="preserve"> īstenošanas sociāli-ekonomiskiem ieguvumiem</w:t>
            </w:r>
            <w:r>
              <w:rPr>
                <w:bCs/>
                <w:lang w:eastAsia="en-US"/>
              </w:rPr>
              <w:t xml:space="preserve"> biotopu atjaunošanas pasākumiem ir augstāka ekonomiskā neto pašreizējā vērtība, referencei </w:t>
            </w:r>
            <w:r w:rsidR="009F08C9">
              <w:rPr>
                <w:bCs/>
                <w:lang w:eastAsia="en-US"/>
              </w:rPr>
              <w:t>pieņemtajām specifiskajā atbalsta mērķa 5.3.1. “</w:t>
            </w:r>
            <w:r w:rsidR="009F08C9" w:rsidRPr="009F08C9">
              <w:rPr>
                <w:bCs/>
                <w:lang w:eastAsia="en-US"/>
              </w:rPr>
              <w:t>Attīstīt un uzlabot ūdensapgādes un kanalizācijas sistēmas pakalpojumu kvalitāti un nodrošināt pieslēgšanas iespējas</w:t>
            </w:r>
            <w:r w:rsidR="009F08C9">
              <w:rPr>
                <w:bCs/>
                <w:lang w:eastAsia="en-US"/>
              </w:rPr>
              <w:t xml:space="preserve">” papildus darbībām DP plānoto aktivitāšu izpildei. </w:t>
            </w:r>
            <w:r w:rsidR="008C6B98">
              <w:rPr>
                <w:bCs/>
                <w:lang w:eastAsia="en-US"/>
              </w:rPr>
              <w:t>Šajā izvērtējumā</w:t>
            </w:r>
            <w:r>
              <w:rPr>
                <w:bCs/>
                <w:lang w:eastAsia="en-US"/>
              </w:rPr>
              <w:t xml:space="preserve"> minēts, ka </w:t>
            </w:r>
            <w:r w:rsidR="00286FD1">
              <w:rPr>
                <w:bCs/>
                <w:lang w:eastAsia="en-US"/>
              </w:rPr>
              <w:t xml:space="preserve">augstākās ekonomiskās ekosistēmu pakalpojumu vērtības, kas rada pievienoto vērtību tautsaimniecībai un ieguvumus visai sabiedrībai, var sniegt ieguldījumi mežu, jūras piekrastes un virsāju, kā arī zālāju biotopu atjaunošanā. </w:t>
            </w:r>
            <w:r w:rsidR="00122DCC">
              <w:rPr>
                <w:bCs/>
                <w:lang w:eastAsia="en-US"/>
              </w:rPr>
              <w:t xml:space="preserve"> </w:t>
            </w:r>
          </w:p>
        </w:tc>
      </w:tr>
      <w:tr w:rsidR="0014004E" w:rsidRPr="0014004E" w14:paraId="48198750" w14:textId="77777777" w:rsidTr="0017106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2663DB40" w:rsidR="00330C43" w:rsidRPr="0014004E" w:rsidRDefault="0069268E" w:rsidP="00A06EB4">
            <w:pPr>
              <w:jc w:val="center"/>
              <w:rPr>
                <w:color w:val="000000" w:themeColor="text1"/>
                <w:lang w:eastAsia="en-US"/>
              </w:rPr>
            </w:pPr>
            <w:r w:rsidRPr="0014004E">
              <w:rPr>
                <w:color w:val="000000" w:themeColor="text1"/>
              </w:rPr>
              <w:lastRenderedPageBreak/>
              <w:t>3.</w:t>
            </w:r>
          </w:p>
        </w:tc>
        <w:tc>
          <w:tcPr>
            <w:tcW w:w="198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14756D3D" w14:textId="4DF3E4C2" w:rsidR="00330C43" w:rsidRPr="0014004E" w:rsidRDefault="0069268E" w:rsidP="00A06EB4">
            <w:pPr>
              <w:rPr>
                <w:color w:val="000000" w:themeColor="text1"/>
                <w:lang w:eastAsia="en-US"/>
              </w:rPr>
            </w:pPr>
            <w:r w:rsidRPr="0014004E">
              <w:rPr>
                <w:color w:val="000000" w:themeColor="text1"/>
              </w:rPr>
              <w:t xml:space="preserve">Projekta izstrādē iesaistītās </w:t>
            </w:r>
            <w:r w:rsidRPr="0014004E">
              <w:rPr>
                <w:color w:val="000000" w:themeColor="text1"/>
              </w:rPr>
              <w:lastRenderedPageBreak/>
              <w:t>institūcijas</w:t>
            </w:r>
            <w:r w:rsidR="007F27FC" w:rsidRPr="0014004E">
              <w:rPr>
                <w:color w:val="000000" w:themeColor="text1"/>
              </w:rPr>
              <w:t xml:space="preserve"> un publiskas personas kapitālsabiedrības</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14:paraId="66941665" w14:textId="25A07BAA" w:rsidR="00894BAA" w:rsidRDefault="00E82AE6" w:rsidP="00A06EB4">
            <w:pPr>
              <w:pStyle w:val="naiskr"/>
              <w:spacing w:before="0" w:beforeAutospacing="0" w:after="120" w:afterAutospacing="0"/>
              <w:ind w:right="57"/>
              <w:jc w:val="both"/>
              <w:rPr>
                <w:color w:val="000000" w:themeColor="text1"/>
              </w:rPr>
            </w:pPr>
            <w:r>
              <w:rPr>
                <w:color w:val="000000" w:themeColor="text1"/>
              </w:rPr>
              <w:lastRenderedPageBreak/>
              <w:t>MK n</w:t>
            </w:r>
            <w:r w:rsidR="008B73F9" w:rsidRPr="008B73F9">
              <w:rPr>
                <w:color w:val="000000" w:themeColor="text1"/>
              </w:rPr>
              <w:t xml:space="preserve">oteikumu projekta atlases kritēriji </w:t>
            </w:r>
            <w:r w:rsidR="009F08C9">
              <w:rPr>
                <w:color w:val="000000" w:themeColor="text1"/>
              </w:rPr>
              <w:t>tiks</w:t>
            </w:r>
            <w:r w:rsidR="009F08C9" w:rsidRPr="008B73F9">
              <w:rPr>
                <w:color w:val="000000" w:themeColor="text1"/>
              </w:rPr>
              <w:t xml:space="preserve"> </w:t>
            </w:r>
            <w:r w:rsidR="008B73F9" w:rsidRPr="008B73F9">
              <w:rPr>
                <w:color w:val="000000" w:themeColor="text1"/>
              </w:rPr>
              <w:t>saskaņoti ES struktūrfondu un K</w:t>
            </w:r>
            <w:r w:rsidR="00936847">
              <w:rPr>
                <w:color w:val="000000" w:themeColor="text1"/>
              </w:rPr>
              <w:t>F</w:t>
            </w:r>
            <w:r w:rsidR="008B73F9" w:rsidRPr="008B73F9">
              <w:rPr>
                <w:color w:val="000000" w:themeColor="text1"/>
              </w:rPr>
              <w:t xml:space="preserve"> 2014.–2020.gada plānošanas perioda </w:t>
            </w:r>
            <w:r w:rsidR="008B73F9" w:rsidRPr="008B73F9">
              <w:rPr>
                <w:color w:val="000000" w:themeColor="text1"/>
              </w:rPr>
              <w:lastRenderedPageBreak/>
              <w:t>Uzraudzības komitejas (turpmāk – Uzraudzības komiteja) Vides aizsardzības un resursu izmantošanas efektivitātes prioritārā virziena apakškomitejā (turpmāk –</w:t>
            </w:r>
            <w:r w:rsidR="0004677C">
              <w:rPr>
                <w:color w:val="000000" w:themeColor="text1"/>
              </w:rPr>
              <w:t xml:space="preserve"> </w:t>
            </w:r>
            <w:r w:rsidR="008B73F9" w:rsidRPr="008B73F9">
              <w:rPr>
                <w:color w:val="000000" w:themeColor="text1"/>
              </w:rPr>
              <w:t xml:space="preserve">Apakškomiteja) un apstiprināti Uzraudzības komitejā, kuras sastāvā ir iekļauti arī sadarbības, sociālie, nevalstiskā sektora un reģionālie partneri. </w:t>
            </w:r>
          </w:p>
          <w:p w14:paraId="77EC8790" w14:textId="18B4E707" w:rsidR="008B73F9" w:rsidRPr="0014004E" w:rsidRDefault="00E82AE6" w:rsidP="00A06EB4">
            <w:pPr>
              <w:pStyle w:val="naiskr"/>
              <w:spacing w:before="0" w:beforeAutospacing="0" w:after="120" w:afterAutospacing="0"/>
              <w:ind w:right="57"/>
              <w:jc w:val="both"/>
              <w:rPr>
                <w:color w:val="000000" w:themeColor="text1"/>
              </w:rPr>
            </w:pPr>
            <w:r>
              <w:rPr>
                <w:color w:val="000000" w:themeColor="text1"/>
              </w:rPr>
              <w:t xml:space="preserve">MK </w:t>
            </w:r>
            <w:r w:rsidR="008B73F9" w:rsidRPr="008B73F9">
              <w:rPr>
                <w:color w:val="000000" w:themeColor="text1"/>
              </w:rPr>
              <w:t xml:space="preserve">noteikumu projekta izstrādes gaitā ir noskaidrots </w:t>
            </w:r>
            <w:r>
              <w:rPr>
                <w:color w:val="000000" w:themeColor="text1"/>
              </w:rPr>
              <w:t xml:space="preserve">DAP </w:t>
            </w:r>
            <w:r w:rsidR="008B73F9">
              <w:rPr>
                <w:color w:val="000000" w:themeColor="text1"/>
              </w:rPr>
              <w:t>viedoklis</w:t>
            </w:r>
            <w:r w:rsidR="00A36CCD">
              <w:rPr>
                <w:color w:val="000000" w:themeColor="text1"/>
              </w:rPr>
              <w:t xml:space="preserve"> un saskaņots </w:t>
            </w:r>
            <w:r>
              <w:rPr>
                <w:color w:val="000000" w:themeColor="text1"/>
              </w:rPr>
              <w:t xml:space="preserve">MK </w:t>
            </w:r>
            <w:r w:rsidR="00A36CCD">
              <w:rPr>
                <w:color w:val="000000" w:themeColor="text1"/>
              </w:rPr>
              <w:t>noteikumu projekts</w:t>
            </w:r>
            <w:r w:rsidR="008B73F9">
              <w:rPr>
                <w:color w:val="000000" w:themeColor="text1"/>
              </w:rPr>
              <w:t>.</w:t>
            </w:r>
          </w:p>
        </w:tc>
      </w:tr>
      <w:tr w:rsidR="0014004E" w:rsidRPr="0014004E" w14:paraId="01FDE948" w14:textId="77777777" w:rsidTr="00171066">
        <w:trPr>
          <w:trHeight w:val="984"/>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14004E" w:rsidRDefault="0069268E" w:rsidP="00A06EB4">
            <w:pPr>
              <w:jc w:val="center"/>
              <w:rPr>
                <w:color w:val="000000" w:themeColor="text1"/>
                <w:lang w:eastAsia="en-US"/>
              </w:rPr>
            </w:pPr>
            <w:r w:rsidRPr="0014004E">
              <w:rPr>
                <w:color w:val="000000" w:themeColor="text1"/>
              </w:rPr>
              <w:lastRenderedPageBreak/>
              <w:t>4.</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14004E" w:rsidRDefault="0069268E" w:rsidP="00A06EB4">
            <w:pPr>
              <w:ind w:left="-44"/>
              <w:rPr>
                <w:color w:val="000000" w:themeColor="text1"/>
                <w:lang w:eastAsia="en-US"/>
              </w:rPr>
            </w:pPr>
            <w:r w:rsidRPr="0014004E">
              <w:rPr>
                <w:color w:val="000000" w:themeColor="text1"/>
              </w:rPr>
              <w:t>Cita informācija</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7C8BCDF1" w:rsidR="001359CE" w:rsidRPr="0014004E" w:rsidRDefault="008B73F9" w:rsidP="001F5E5E">
            <w:pPr>
              <w:shd w:val="clear" w:color="auto" w:fill="FFFFFF"/>
              <w:spacing w:after="120"/>
              <w:ind w:right="113"/>
              <w:jc w:val="both"/>
              <w:rPr>
                <w:color w:val="000000" w:themeColor="text1"/>
              </w:rPr>
            </w:pPr>
            <w:r w:rsidRPr="008B73F9">
              <w:rPr>
                <w:color w:val="000000" w:themeColor="text1"/>
              </w:rPr>
              <w:t xml:space="preserve">Horizontālā principa </w:t>
            </w:r>
            <w:r w:rsidR="009F08C9">
              <w:rPr>
                <w:color w:val="000000" w:themeColor="text1"/>
              </w:rPr>
              <w:t>“</w:t>
            </w:r>
            <w:r w:rsidR="00D5040E">
              <w:rPr>
                <w:color w:val="000000" w:themeColor="text1"/>
              </w:rPr>
              <w:t>I</w:t>
            </w:r>
            <w:r w:rsidRPr="008B73F9">
              <w:rPr>
                <w:color w:val="000000" w:themeColor="text1"/>
              </w:rPr>
              <w:t>lgtspējīga attīstība” uzra</w:t>
            </w:r>
            <w:r>
              <w:rPr>
                <w:color w:val="000000" w:themeColor="text1"/>
              </w:rPr>
              <w:t>udzības rādītāj</w:t>
            </w:r>
            <w:r w:rsidR="009F08C9">
              <w:rPr>
                <w:color w:val="000000" w:themeColor="text1"/>
              </w:rPr>
              <w:t>i</w:t>
            </w:r>
            <w:r>
              <w:rPr>
                <w:color w:val="000000" w:themeColor="text1"/>
              </w:rPr>
              <w:t xml:space="preserve"> atbilst SAM 5.4.3</w:t>
            </w:r>
            <w:r w:rsidRPr="008B73F9">
              <w:rPr>
                <w:color w:val="000000" w:themeColor="text1"/>
              </w:rPr>
              <w:t xml:space="preserve">. </w:t>
            </w:r>
            <w:r w:rsidR="009F08C9">
              <w:rPr>
                <w:color w:val="000000" w:themeColor="text1"/>
              </w:rPr>
              <w:t>uzraudzības rādītājiem</w:t>
            </w:r>
            <w:r w:rsidR="00E3786B">
              <w:rPr>
                <w:color w:val="000000" w:themeColor="text1"/>
              </w:rPr>
              <w:t>.</w:t>
            </w:r>
            <w:r w:rsidR="00920A95">
              <w:rPr>
                <w:color w:val="000000" w:themeColor="text1"/>
              </w:rPr>
              <w:t xml:space="preserve"> SAM 5.4.3</w:t>
            </w:r>
            <w:r w:rsidR="006F040E">
              <w:rPr>
                <w:color w:val="000000" w:themeColor="text1"/>
              </w:rPr>
              <w:t xml:space="preserve"> ietvaros</w:t>
            </w:r>
            <w:r w:rsidR="00920A95">
              <w:t xml:space="preserve"> </w:t>
            </w:r>
            <w:r w:rsidR="00920A95">
              <w:rPr>
                <w:color w:val="000000" w:themeColor="text1"/>
              </w:rPr>
              <w:t>atbalstāmie pasākumi</w:t>
            </w:r>
            <w:r w:rsidR="00864C2C">
              <w:rPr>
                <w:color w:val="000000" w:themeColor="text1"/>
              </w:rPr>
              <w:t>,</w:t>
            </w:r>
            <w:r w:rsidR="00920A95">
              <w:rPr>
                <w:color w:val="000000" w:themeColor="text1"/>
              </w:rPr>
              <w:t xml:space="preserve"> iekļauj</w:t>
            </w:r>
            <w:r w:rsidR="00920A95" w:rsidRPr="00920A95">
              <w:rPr>
                <w:color w:val="000000" w:themeColor="text1"/>
              </w:rPr>
              <w:t xml:space="preserve"> darbības </w:t>
            </w:r>
            <w:r w:rsidR="00E3786B">
              <w:rPr>
                <w:color w:val="000000" w:themeColor="text1"/>
              </w:rPr>
              <w:t>bioloģiskās daudzveidības</w:t>
            </w:r>
            <w:r w:rsidR="00920A95" w:rsidRPr="00920A95">
              <w:rPr>
                <w:color w:val="000000" w:themeColor="text1"/>
              </w:rPr>
              <w:t xml:space="preserve"> saglabāšanai un negatīvās ietekmes uz vidi</w:t>
            </w:r>
            <w:r w:rsidR="00920A95">
              <w:rPr>
                <w:color w:val="000000" w:themeColor="text1"/>
              </w:rPr>
              <w:t xml:space="preserve"> samazināšanai.</w:t>
            </w:r>
          </w:p>
        </w:tc>
      </w:tr>
    </w:tbl>
    <w:p w14:paraId="62752E4B" w14:textId="77777777" w:rsidR="00BF36C1" w:rsidRPr="0014004E" w:rsidRDefault="00BF36C1" w:rsidP="00C61A59">
      <w:pPr>
        <w:jc w:val="both"/>
        <w:rPr>
          <w:color w:val="000000" w:themeColor="text1"/>
        </w:rPr>
      </w:pPr>
    </w:p>
    <w:tbl>
      <w:tblPr>
        <w:tblW w:w="9356" w:type="dxa"/>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8"/>
        <w:gridCol w:w="2811"/>
        <w:gridCol w:w="5977"/>
      </w:tblGrid>
      <w:tr w:rsidR="0014004E" w:rsidRPr="0014004E" w14:paraId="51D41BEE" w14:textId="77777777" w:rsidTr="00A06EB4">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7C160" w14:textId="77777777" w:rsidR="000C7833" w:rsidRPr="0014004E" w:rsidRDefault="0069268E" w:rsidP="000C7833">
            <w:pPr>
              <w:pStyle w:val="naisnod"/>
              <w:spacing w:before="0" w:beforeAutospacing="0" w:after="0" w:afterAutospacing="0"/>
              <w:ind w:left="57" w:right="57"/>
              <w:jc w:val="center"/>
              <w:rPr>
                <w:b/>
                <w:color w:val="000000" w:themeColor="text1"/>
              </w:rPr>
            </w:pPr>
            <w:r w:rsidRPr="0014004E">
              <w:rPr>
                <w:b/>
                <w:color w:val="000000" w:themeColor="text1"/>
              </w:rPr>
              <w:t>II. Tiesību akta projekta ietekme uz sabiedrību, tautsaimniecības attīstību</w:t>
            </w:r>
          </w:p>
          <w:p w14:paraId="0401BD9E" w14:textId="57E242EF" w:rsidR="000C7833" w:rsidRPr="0014004E" w:rsidRDefault="0069268E" w:rsidP="000C7833">
            <w:pPr>
              <w:jc w:val="center"/>
              <w:rPr>
                <w:rFonts w:eastAsia="Times New Roman"/>
                <w:b/>
                <w:bCs/>
                <w:color w:val="000000" w:themeColor="text1"/>
                <w:sz w:val="20"/>
                <w:szCs w:val="20"/>
              </w:rPr>
            </w:pPr>
            <w:r w:rsidRPr="0014004E">
              <w:rPr>
                <w:b/>
                <w:color w:val="000000" w:themeColor="text1"/>
              </w:rPr>
              <w:t>un administratīvo slogu</w:t>
            </w:r>
          </w:p>
        </w:tc>
      </w:tr>
      <w:tr w:rsidR="00820469" w:rsidRPr="0014004E" w14:paraId="27D43E81" w14:textId="77777777" w:rsidTr="00A06EB4">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514068E1" w14:textId="77777777" w:rsidR="000C7833" w:rsidRPr="0014004E" w:rsidRDefault="0069268E" w:rsidP="00391D0B">
            <w:pPr>
              <w:jc w:val="center"/>
              <w:rPr>
                <w:color w:val="000000" w:themeColor="text1"/>
              </w:rPr>
            </w:pPr>
            <w:r w:rsidRPr="0014004E">
              <w:rPr>
                <w:color w:val="000000" w:themeColor="text1"/>
              </w:rPr>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2F045D66" w14:textId="3CA40402" w:rsidR="000C7833" w:rsidRPr="0014004E" w:rsidRDefault="0069268E" w:rsidP="007B2277">
            <w:pPr>
              <w:rPr>
                <w:color w:val="000000" w:themeColor="text1"/>
              </w:rPr>
            </w:pPr>
            <w:r w:rsidRPr="0014004E">
              <w:rPr>
                <w:color w:val="000000" w:themeColor="text1"/>
              </w:rPr>
              <w:t xml:space="preserve">Sabiedrības </w:t>
            </w:r>
            <w:proofErr w:type="spellStart"/>
            <w:r w:rsidRPr="0014004E">
              <w:rPr>
                <w:color w:val="000000" w:themeColor="text1"/>
              </w:rPr>
              <w:t>mērķgrupas</w:t>
            </w:r>
            <w:proofErr w:type="spellEnd"/>
            <w:r w:rsidRPr="0014004E">
              <w:rPr>
                <w:color w:val="000000" w:themeColor="text1"/>
              </w:rPr>
              <w:t>, kuras tiesiskais regulējums ietekmē vai varētu ietekmēt</w:t>
            </w:r>
          </w:p>
        </w:tc>
        <w:tc>
          <w:tcPr>
            <w:tcW w:w="3195" w:type="pct"/>
            <w:tcBorders>
              <w:top w:val="outset" w:sz="6" w:space="0" w:color="414142"/>
              <w:left w:val="outset" w:sz="6" w:space="0" w:color="414142"/>
              <w:bottom w:val="outset" w:sz="6" w:space="0" w:color="414142"/>
              <w:right w:val="outset" w:sz="6" w:space="0" w:color="414142"/>
            </w:tcBorders>
            <w:shd w:val="clear" w:color="auto" w:fill="FFFFFF"/>
          </w:tcPr>
          <w:p w14:paraId="341CCD59" w14:textId="77777777" w:rsidR="00075FF8" w:rsidRPr="00075FF8" w:rsidRDefault="00075FF8" w:rsidP="00075FF8">
            <w:pPr>
              <w:ind w:right="111"/>
              <w:jc w:val="both"/>
              <w:rPr>
                <w:color w:val="000000" w:themeColor="text1"/>
              </w:rPr>
            </w:pPr>
            <w:r w:rsidRPr="00075FF8">
              <w:rPr>
                <w:color w:val="000000" w:themeColor="text1"/>
              </w:rPr>
              <w:t xml:space="preserve">Ir paredzams, ka </w:t>
            </w:r>
            <w:r w:rsidR="0037633D">
              <w:rPr>
                <w:color w:val="000000" w:themeColor="text1"/>
              </w:rPr>
              <w:t xml:space="preserve">MK </w:t>
            </w:r>
            <w:r w:rsidRPr="00075FF8">
              <w:rPr>
                <w:color w:val="000000" w:themeColor="text1"/>
              </w:rPr>
              <w:t>noteikumu projekts ietekmēs:</w:t>
            </w:r>
          </w:p>
          <w:p w14:paraId="4FFE90F8" w14:textId="4285AA02" w:rsidR="00075FF8" w:rsidRPr="00075FF8" w:rsidRDefault="00075FF8" w:rsidP="00075FF8">
            <w:pPr>
              <w:ind w:right="111"/>
              <w:jc w:val="both"/>
              <w:rPr>
                <w:color w:val="000000" w:themeColor="text1"/>
              </w:rPr>
            </w:pPr>
            <w:r w:rsidRPr="00075FF8">
              <w:rPr>
                <w:color w:val="000000" w:themeColor="text1"/>
              </w:rPr>
              <w:t xml:space="preserve">- tiešās pārvaldes iestādes, kas iesaistītas ES fondu vadībā (FM, </w:t>
            </w:r>
            <w:r w:rsidR="00EB2C8C">
              <w:rPr>
                <w:color w:val="000000" w:themeColor="text1"/>
              </w:rPr>
              <w:t>VARAM</w:t>
            </w:r>
            <w:r w:rsidRPr="00075FF8">
              <w:rPr>
                <w:color w:val="000000" w:themeColor="text1"/>
              </w:rPr>
              <w:t>, CFLA)</w:t>
            </w:r>
            <w:r w:rsidR="00EB2C8C">
              <w:rPr>
                <w:color w:val="000000" w:themeColor="text1"/>
              </w:rPr>
              <w:t xml:space="preserve"> un dabas aizsardzības politikas veidošanā</w:t>
            </w:r>
            <w:r w:rsidR="00EB2C8C" w:rsidRPr="00075FF8">
              <w:rPr>
                <w:color w:val="000000" w:themeColor="text1"/>
              </w:rPr>
              <w:t xml:space="preserve"> </w:t>
            </w:r>
            <w:r w:rsidR="00EB2C8C">
              <w:rPr>
                <w:color w:val="000000" w:themeColor="text1"/>
              </w:rPr>
              <w:t>(</w:t>
            </w:r>
            <w:r w:rsidR="00EB2C8C" w:rsidRPr="00075FF8">
              <w:rPr>
                <w:color w:val="000000" w:themeColor="text1"/>
              </w:rPr>
              <w:t>VARAM</w:t>
            </w:r>
            <w:r w:rsidR="00EB2C8C">
              <w:rPr>
                <w:color w:val="000000" w:themeColor="text1"/>
              </w:rPr>
              <w:t>);</w:t>
            </w:r>
          </w:p>
          <w:p w14:paraId="3C894B6E" w14:textId="4E85F112" w:rsidR="001812D0" w:rsidRDefault="006F040E" w:rsidP="00075FF8">
            <w:pPr>
              <w:ind w:right="111"/>
              <w:jc w:val="both"/>
              <w:rPr>
                <w:iCs/>
                <w:color w:val="000000" w:themeColor="text1"/>
              </w:rPr>
            </w:pPr>
            <w:r>
              <w:rPr>
                <w:color w:val="000000" w:themeColor="text1"/>
              </w:rPr>
              <w:t xml:space="preserve">- finansējuma </w:t>
            </w:r>
            <w:r w:rsidR="00075FF8" w:rsidRPr="00075FF8">
              <w:rPr>
                <w:color w:val="000000" w:themeColor="text1"/>
              </w:rPr>
              <w:t>saņēmēju</w:t>
            </w:r>
            <w:r w:rsidR="003F54C3">
              <w:rPr>
                <w:color w:val="000000" w:themeColor="text1"/>
              </w:rPr>
              <w:t xml:space="preserve"> un projekta īstenotāju</w:t>
            </w:r>
            <w:r w:rsidR="00075FF8" w:rsidRPr="00075FF8">
              <w:rPr>
                <w:color w:val="000000" w:themeColor="text1"/>
              </w:rPr>
              <w:t xml:space="preserve"> (</w:t>
            </w:r>
            <w:r w:rsidR="00A94A87">
              <w:rPr>
                <w:color w:val="000000" w:themeColor="text1"/>
              </w:rPr>
              <w:t>DAP</w:t>
            </w:r>
            <w:r w:rsidR="00075FF8" w:rsidRPr="00075FF8">
              <w:rPr>
                <w:color w:val="000000" w:themeColor="text1"/>
              </w:rPr>
              <w:t>)</w:t>
            </w:r>
            <w:r w:rsidR="00EB2C8C">
              <w:rPr>
                <w:color w:val="000000" w:themeColor="text1"/>
              </w:rPr>
              <w:t xml:space="preserve">, </w:t>
            </w:r>
            <w:r w:rsidR="00EB2C8C" w:rsidRPr="00EB2C8C">
              <w:rPr>
                <w:iCs/>
                <w:color w:val="000000" w:themeColor="text1"/>
              </w:rPr>
              <w:t>kas nodrošina dabas</w:t>
            </w:r>
            <w:r w:rsidR="00A43F0A">
              <w:rPr>
                <w:iCs/>
                <w:color w:val="000000" w:themeColor="text1"/>
              </w:rPr>
              <w:t>, tajā skaitā</w:t>
            </w:r>
            <w:r w:rsidR="00EB2C8C" w:rsidRPr="00EB2C8C">
              <w:rPr>
                <w:iCs/>
                <w:color w:val="000000" w:themeColor="text1"/>
              </w:rPr>
              <w:t xml:space="preserve"> </w:t>
            </w:r>
            <w:r w:rsidR="00A43F0A">
              <w:rPr>
                <w:iCs/>
                <w:color w:val="000000" w:themeColor="text1"/>
              </w:rPr>
              <w:t>sugu</w:t>
            </w:r>
            <w:r w:rsidR="00EB2C8C" w:rsidRPr="00EB2C8C">
              <w:rPr>
                <w:iCs/>
                <w:color w:val="000000" w:themeColor="text1"/>
              </w:rPr>
              <w:t xml:space="preserve"> un biotopu aizsardzību, uzraudzību un kontroli</w:t>
            </w:r>
            <w:r w:rsidR="00EB2C8C">
              <w:rPr>
                <w:iCs/>
                <w:color w:val="000000" w:themeColor="text1"/>
              </w:rPr>
              <w:t>;</w:t>
            </w:r>
          </w:p>
          <w:p w14:paraId="4B2D5597" w14:textId="6125D9CE" w:rsidR="00286FD1" w:rsidRDefault="00286FD1" w:rsidP="00075FF8">
            <w:pPr>
              <w:ind w:right="111"/>
              <w:jc w:val="both"/>
              <w:rPr>
                <w:color w:val="000000" w:themeColor="text1"/>
              </w:rPr>
            </w:pPr>
            <w:r>
              <w:rPr>
                <w:iCs/>
                <w:color w:val="000000" w:themeColor="text1"/>
              </w:rPr>
              <w:t>- sadarbības partnerus (</w:t>
            </w:r>
            <w:r w:rsidR="00B41BB8" w:rsidRPr="00B41BB8">
              <w:rPr>
                <w:iCs/>
                <w:color w:val="000000" w:themeColor="text1"/>
              </w:rPr>
              <w:t>valsts tiešās pārvaldes iestādes, pašvaldības vai to iestādes, valsts un pašvaldību kapitālsabiedrības vai fiziskas personas</w:t>
            </w:r>
            <w:r>
              <w:rPr>
                <w:bCs/>
                <w:lang w:eastAsia="en-US"/>
              </w:rPr>
              <w:t>)</w:t>
            </w:r>
          </w:p>
          <w:p w14:paraId="75BC13C1" w14:textId="66249482" w:rsidR="00043937" w:rsidRDefault="001812D0" w:rsidP="00043937">
            <w:pPr>
              <w:ind w:right="111"/>
              <w:jc w:val="both"/>
              <w:rPr>
                <w:color w:val="000000" w:themeColor="text1"/>
              </w:rPr>
            </w:pPr>
            <w:r>
              <w:rPr>
                <w:color w:val="000000" w:themeColor="text1"/>
              </w:rPr>
              <w:t>- komersantus, kas veik</w:t>
            </w:r>
            <w:r w:rsidR="0072660E">
              <w:rPr>
                <w:color w:val="000000" w:themeColor="text1"/>
              </w:rPr>
              <w:t>s praktiskos</w:t>
            </w:r>
            <w:r>
              <w:rPr>
                <w:color w:val="000000" w:themeColor="text1"/>
              </w:rPr>
              <w:t xml:space="preserve"> biotopu atjaunošanas </w:t>
            </w:r>
            <w:r w:rsidR="00BA2419">
              <w:rPr>
                <w:color w:val="000000" w:themeColor="text1"/>
              </w:rPr>
              <w:t>un apsaimniekošanas</w:t>
            </w:r>
            <w:r>
              <w:rPr>
                <w:color w:val="000000" w:themeColor="text1"/>
              </w:rPr>
              <w:t xml:space="preserve"> darbus un</w:t>
            </w:r>
            <w:r w:rsidR="003F54C3">
              <w:rPr>
                <w:color w:val="000000" w:themeColor="text1"/>
              </w:rPr>
              <w:t xml:space="preserve"> citus</w:t>
            </w:r>
            <w:r w:rsidR="0072660E">
              <w:rPr>
                <w:color w:val="000000" w:themeColor="text1"/>
              </w:rPr>
              <w:t xml:space="preserve"> saistīto</w:t>
            </w:r>
            <w:r>
              <w:rPr>
                <w:color w:val="000000" w:themeColor="text1"/>
              </w:rPr>
              <w:t xml:space="preserve"> pakalpojumu sniedzējus</w:t>
            </w:r>
            <w:r w:rsidR="00EB2C8C">
              <w:rPr>
                <w:color w:val="000000" w:themeColor="text1"/>
              </w:rPr>
              <w:t>;</w:t>
            </w:r>
          </w:p>
          <w:p w14:paraId="557FEDD7" w14:textId="06F1819F" w:rsidR="00EB2C8C" w:rsidRPr="00EB2C8C" w:rsidRDefault="00097425" w:rsidP="00EB2C8C">
            <w:pPr>
              <w:ind w:right="111"/>
              <w:jc w:val="both"/>
              <w:rPr>
                <w:color w:val="000000" w:themeColor="text1"/>
              </w:rPr>
            </w:pPr>
            <w:r w:rsidRPr="00043937">
              <w:rPr>
                <w:color w:val="000000" w:themeColor="text1"/>
              </w:rPr>
              <w:t>- sabiedrība</w:t>
            </w:r>
            <w:r w:rsidR="00075FF8" w:rsidRPr="00043937">
              <w:rPr>
                <w:color w:val="000000" w:themeColor="text1"/>
              </w:rPr>
              <w:t>, kas iz</w:t>
            </w:r>
            <w:r w:rsidR="00043937" w:rsidRPr="00043937">
              <w:rPr>
                <w:color w:val="000000" w:themeColor="text1"/>
              </w:rPr>
              <w:t xml:space="preserve">mantos biotopu </w:t>
            </w:r>
            <w:r w:rsidR="0037633D">
              <w:rPr>
                <w:color w:val="000000" w:themeColor="text1"/>
              </w:rPr>
              <w:t xml:space="preserve">un sugu dzīvotņu </w:t>
            </w:r>
            <w:r w:rsidR="00043937" w:rsidRPr="00043937">
              <w:rPr>
                <w:color w:val="000000" w:themeColor="text1"/>
              </w:rPr>
              <w:t>atjaunošanas</w:t>
            </w:r>
            <w:r w:rsidR="00043937">
              <w:rPr>
                <w:color w:val="000000" w:themeColor="text1"/>
              </w:rPr>
              <w:t xml:space="preserve"> </w:t>
            </w:r>
            <w:r w:rsidR="00BA2419" w:rsidRPr="00BA2419">
              <w:rPr>
                <w:color w:val="000000" w:themeColor="text1"/>
              </w:rPr>
              <w:t xml:space="preserve">un apsaimniekošanas </w:t>
            </w:r>
            <w:r w:rsidR="00043937">
              <w:rPr>
                <w:color w:val="000000" w:themeColor="text1"/>
              </w:rPr>
              <w:t>rezultātā sniegtos ekosistēmu pakalpojumus</w:t>
            </w:r>
            <w:r w:rsidR="00EB2C8C">
              <w:rPr>
                <w:iCs/>
                <w:color w:val="000000" w:themeColor="text1"/>
              </w:rPr>
              <w:t xml:space="preserve"> un </w:t>
            </w:r>
            <w:r w:rsidR="00EB2C8C" w:rsidRPr="00EB2C8C">
              <w:rPr>
                <w:iCs/>
                <w:color w:val="000000" w:themeColor="text1"/>
              </w:rPr>
              <w:t>gūst tiešus un netiešus labumus no biotopu un sugu dzīvotņu stāvokļa uzlabošanās</w:t>
            </w:r>
            <w:r w:rsidR="00EB2C8C">
              <w:rPr>
                <w:iCs/>
                <w:color w:val="000000" w:themeColor="text1"/>
              </w:rPr>
              <w:t>.</w:t>
            </w:r>
          </w:p>
        </w:tc>
      </w:tr>
      <w:tr w:rsidR="00820469" w:rsidRPr="0014004E" w14:paraId="4B0E4FA7" w14:textId="77777777" w:rsidTr="00A06EB4">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146E95D6" w14:textId="4B4EC681" w:rsidR="000C7833" w:rsidRPr="0014004E" w:rsidRDefault="0069268E" w:rsidP="00391D0B">
            <w:pPr>
              <w:jc w:val="center"/>
              <w:rPr>
                <w:color w:val="000000" w:themeColor="text1"/>
              </w:rPr>
            </w:pPr>
            <w:r w:rsidRPr="0014004E">
              <w:rPr>
                <w:color w:val="000000" w:themeColor="text1"/>
              </w:rPr>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176E458" w14:textId="389C482D" w:rsidR="000C7833" w:rsidRPr="00023F69" w:rsidRDefault="0069268E" w:rsidP="007B2277">
            <w:pPr>
              <w:rPr>
                <w:color w:val="000000" w:themeColor="text1"/>
              </w:rPr>
            </w:pPr>
            <w:r w:rsidRPr="00023F69">
              <w:rPr>
                <w:color w:val="000000" w:themeColor="text1"/>
              </w:rPr>
              <w:t>Tiesiskā regulējuma ietekme uz tautsaimniecību un administratīvo slogu</w:t>
            </w:r>
          </w:p>
        </w:tc>
        <w:tc>
          <w:tcPr>
            <w:tcW w:w="3195" w:type="pct"/>
            <w:tcBorders>
              <w:top w:val="outset" w:sz="6" w:space="0" w:color="414142"/>
              <w:left w:val="outset" w:sz="6" w:space="0" w:color="414142"/>
              <w:bottom w:val="outset" w:sz="6" w:space="0" w:color="414142"/>
              <w:right w:val="outset" w:sz="6" w:space="0" w:color="414142"/>
            </w:tcBorders>
            <w:shd w:val="clear" w:color="auto" w:fill="FFFFFF"/>
          </w:tcPr>
          <w:p w14:paraId="63AF3CAB" w14:textId="77777777" w:rsidR="003F54C3" w:rsidRPr="00023F69" w:rsidRDefault="003F54C3" w:rsidP="003F54C3">
            <w:pPr>
              <w:spacing w:after="120"/>
              <w:ind w:right="113"/>
              <w:jc w:val="both"/>
              <w:rPr>
                <w:color w:val="000000" w:themeColor="text1"/>
              </w:rPr>
            </w:pPr>
            <w:r w:rsidRPr="00023F69">
              <w:rPr>
                <w:color w:val="000000" w:themeColor="text1"/>
              </w:rPr>
              <w:t>Nav paredzams, ka 5.4.3. SAM īstenošanai būs tieša ietekme uz administratīvajām procedūrām un to izmaksām, nav identificēts administratīvā sloga palielinājums ne potenciālajiem finansējuma saņēmējiem, ne fondu vadībā iesaistītajām institūcijām.</w:t>
            </w:r>
          </w:p>
          <w:p w14:paraId="7922E73F" w14:textId="0421A368" w:rsidR="00531C9D" w:rsidRPr="00023F69" w:rsidRDefault="0072660E" w:rsidP="00023F69">
            <w:pPr>
              <w:spacing w:after="120"/>
              <w:ind w:right="113"/>
              <w:jc w:val="both"/>
              <w:rPr>
                <w:color w:val="000000" w:themeColor="text1"/>
              </w:rPr>
            </w:pPr>
            <w:r w:rsidRPr="00023F69">
              <w:rPr>
                <w:color w:val="000000" w:themeColor="text1"/>
              </w:rPr>
              <w:t>5.4.3. SAM īstenošanai ir paredzama tieša ietekme uz tautsaimniecību</w:t>
            </w:r>
            <w:r w:rsidR="00023F69" w:rsidRPr="00023F69">
              <w:t xml:space="preserve"> </w:t>
            </w:r>
            <w:r w:rsidR="00023F69" w:rsidRPr="00023F69">
              <w:rPr>
                <w:color w:val="000000" w:themeColor="text1"/>
              </w:rPr>
              <w:t>visā Latvijas teritorijā, veicinot uzņēmējdarbību un nodokļu iekasēšanu valsts budžetā,</w:t>
            </w:r>
            <w:r w:rsidR="00023F69">
              <w:rPr>
                <w:color w:val="000000" w:themeColor="text1"/>
              </w:rPr>
              <w:t xml:space="preserve"> jo biotopu atjaunošanas darbu veicēji tiks izvēlēti saskaņā Publisk</w:t>
            </w:r>
            <w:r w:rsidR="004C553D">
              <w:rPr>
                <w:color w:val="000000" w:themeColor="text1"/>
              </w:rPr>
              <w:t>o</w:t>
            </w:r>
            <w:r w:rsidR="00023F69">
              <w:rPr>
                <w:color w:val="000000" w:themeColor="text1"/>
              </w:rPr>
              <w:t xml:space="preserve"> iepirkumu likumu, un </w:t>
            </w:r>
            <w:r w:rsidR="00023F69" w:rsidRPr="00023F69">
              <w:rPr>
                <w:color w:val="000000" w:themeColor="text1"/>
              </w:rPr>
              <w:t xml:space="preserve">daudzu </w:t>
            </w:r>
            <w:r w:rsidR="00BA2419">
              <w:rPr>
                <w:color w:val="000000" w:themeColor="text1"/>
              </w:rPr>
              <w:t>darbību</w:t>
            </w:r>
            <w:r w:rsidR="00BA2419" w:rsidRPr="00023F69">
              <w:rPr>
                <w:color w:val="000000" w:themeColor="text1"/>
              </w:rPr>
              <w:t xml:space="preserve"> </w:t>
            </w:r>
            <w:r w:rsidR="00023F69" w:rsidRPr="00023F69">
              <w:rPr>
                <w:color w:val="000000" w:themeColor="text1"/>
              </w:rPr>
              <w:t>īstenošanai</w:t>
            </w:r>
            <w:r w:rsidR="00023F69">
              <w:rPr>
                <w:color w:val="000000" w:themeColor="text1"/>
              </w:rPr>
              <w:t xml:space="preserve"> būs</w:t>
            </w:r>
            <w:r w:rsidR="00023F69" w:rsidRPr="00023F69">
              <w:rPr>
                <w:color w:val="000000" w:themeColor="text1"/>
              </w:rPr>
              <w:t xml:space="preserve"> nepieciešama mežsaimniecības un lauksaimniecības uzņēmumu iesaiste, kā arī daļā atjaunoto biotopu</w:t>
            </w:r>
            <w:r w:rsidR="00805BF2">
              <w:rPr>
                <w:color w:val="000000" w:themeColor="text1"/>
              </w:rPr>
              <w:t xml:space="preserve"> un sugu dzīvotņu</w:t>
            </w:r>
            <w:r w:rsidR="00023F69" w:rsidRPr="00023F69">
              <w:rPr>
                <w:color w:val="000000" w:themeColor="text1"/>
              </w:rPr>
              <w:t xml:space="preserve"> būs nepieciešama turpmāka platību apsaimniekošana, kas atgriezīs</w:t>
            </w:r>
            <w:r w:rsidR="00805BF2">
              <w:rPr>
                <w:color w:val="000000" w:themeColor="text1"/>
              </w:rPr>
              <w:t xml:space="preserve"> </w:t>
            </w:r>
            <w:r w:rsidR="00023F69" w:rsidRPr="00023F69">
              <w:rPr>
                <w:color w:val="000000" w:themeColor="text1"/>
              </w:rPr>
              <w:t>apritē jaunas zemes platības.</w:t>
            </w:r>
            <w:r w:rsidR="00023F69">
              <w:rPr>
                <w:color w:val="000000" w:themeColor="text1"/>
              </w:rPr>
              <w:t xml:space="preserve"> Kopumā SAM 5.4.3. īstenošanai ir </w:t>
            </w:r>
            <w:proofErr w:type="spellStart"/>
            <w:r w:rsidR="00023F69">
              <w:rPr>
                <w:color w:val="000000" w:themeColor="text1"/>
              </w:rPr>
              <w:t>paredzema</w:t>
            </w:r>
            <w:proofErr w:type="spellEnd"/>
            <w:r w:rsidR="00023F69">
              <w:rPr>
                <w:color w:val="000000" w:themeColor="text1"/>
              </w:rPr>
              <w:t xml:space="preserve"> plaša ietekme uz </w:t>
            </w:r>
            <w:proofErr w:type="spellStart"/>
            <w:r w:rsidR="00023F69">
              <w:rPr>
                <w:color w:val="000000" w:themeColor="text1"/>
              </w:rPr>
              <w:t>tautsaimiecībai</w:t>
            </w:r>
            <w:proofErr w:type="spellEnd"/>
            <w:r w:rsidR="00023F69">
              <w:rPr>
                <w:color w:val="000000" w:themeColor="text1"/>
              </w:rPr>
              <w:t xml:space="preserve"> un sabiedrībai nozīmīgiem pakalpojumiem, kuri ir </w:t>
            </w:r>
            <w:r w:rsidR="009F08C9">
              <w:rPr>
                <w:color w:val="000000" w:themeColor="text1"/>
              </w:rPr>
              <w:t>noteikti</w:t>
            </w:r>
            <w:r w:rsidR="009F08C9" w:rsidRPr="00023F69">
              <w:rPr>
                <w:color w:val="000000" w:themeColor="text1"/>
              </w:rPr>
              <w:t xml:space="preserve"> </w:t>
            </w:r>
            <w:r w:rsidR="0013193C">
              <w:rPr>
                <w:color w:val="000000" w:themeColor="text1"/>
              </w:rPr>
              <w:t>FM</w:t>
            </w:r>
            <w:r w:rsidR="00023F69">
              <w:rPr>
                <w:color w:val="000000" w:themeColor="text1"/>
              </w:rPr>
              <w:t xml:space="preserve"> </w:t>
            </w:r>
            <w:r w:rsidR="009F08C9">
              <w:rPr>
                <w:color w:val="000000" w:themeColor="text1"/>
              </w:rPr>
              <w:t xml:space="preserve">izvērtējumā </w:t>
            </w:r>
            <w:r w:rsidR="00023F69" w:rsidRPr="00023F69">
              <w:rPr>
                <w:color w:val="000000" w:themeColor="text1"/>
              </w:rPr>
              <w:t xml:space="preserve">(FM 2018 </w:t>
            </w:r>
            <w:r w:rsidR="00023F69" w:rsidRPr="00023F69">
              <w:rPr>
                <w:color w:val="000000" w:themeColor="text1"/>
              </w:rPr>
              <w:lastRenderedPageBreak/>
              <w:t>/73 (TP IZV) “Biotopu un sugu aizsardzības labvēlīga statusa atjaunošanas pasākumu sociāli ekonomiskais novērtējums”</w:t>
            </w:r>
            <w:r w:rsidR="00023F69">
              <w:rPr>
                <w:color w:val="000000" w:themeColor="text1"/>
              </w:rPr>
              <w:t>.</w:t>
            </w:r>
          </w:p>
        </w:tc>
      </w:tr>
      <w:tr w:rsidR="00820469" w:rsidRPr="0014004E" w14:paraId="1B7B676D" w14:textId="77777777" w:rsidTr="00A06EB4">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F128591" w14:textId="77777777" w:rsidR="000C7833" w:rsidRPr="0014004E" w:rsidRDefault="0069268E" w:rsidP="00391D0B">
            <w:pPr>
              <w:jc w:val="center"/>
              <w:rPr>
                <w:color w:val="000000" w:themeColor="text1"/>
              </w:rPr>
            </w:pPr>
            <w:r w:rsidRPr="0014004E">
              <w:rPr>
                <w:color w:val="000000" w:themeColor="text1"/>
              </w:rPr>
              <w:lastRenderedPageBreak/>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049B0BF5" w14:textId="5C2F1C8C" w:rsidR="000C7833" w:rsidRPr="0014004E" w:rsidRDefault="0069268E" w:rsidP="007B2277">
            <w:pPr>
              <w:rPr>
                <w:color w:val="000000" w:themeColor="text1"/>
              </w:rPr>
            </w:pPr>
            <w:r w:rsidRPr="0014004E">
              <w:rPr>
                <w:color w:val="000000" w:themeColor="text1"/>
              </w:rPr>
              <w:t>Administratīvo izmaksu monetārs novērtējums</w:t>
            </w:r>
          </w:p>
        </w:tc>
        <w:tc>
          <w:tcPr>
            <w:tcW w:w="3195" w:type="pct"/>
            <w:tcBorders>
              <w:top w:val="outset" w:sz="6" w:space="0" w:color="414142"/>
              <w:left w:val="outset" w:sz="6" w:space="0" w:color="414142"/>
              <w:bottom w:val="outset" w:sz="6" w:space="0" w:color="414142"/>
              <w:right w:val="outset" w:sz="6" w:space="0" w:color="414142"/>
            </w:tcBorders>
            <w:shd w:val="clear" w:color="auto" w:fill="auto"/>
          </w:tcPr>
          <w:p w14:paraId="4B266848" w14:textId="475068A3" w:rsidR="000C7833" w:rsidRPr="003B3D44" w:rsidRDefault="009A46BF" w:rsidP="00066630">
            <w:pPr>
              <w:spacing w:before="100" w:beforeAutospacing="1" w:after="100" w:afterAutospacing="1" w:line="293" w:lineRule="atLeast"/>
              <w:ind w:right="111"/>
              <w:jc w:val="both"/>
              <w:rPr>
                <w:iCs/>
                <w:color w:val="000000" w:themeColor="text1"/>
              </w:rPr>
            </w:pPr>
            <w:r w:rsidRPr="00746DC0">
              <w:rPr>
                <w:iCs/>
              </w:rPr>
              <w:t>Noteikumu projekts šo jomu neskar.</w:t>
            </w:r>
          </w:p>
        </w:tc>
      </w:tr>
      <w:tr w:rsidR="00820469" w:rsidRPr="0014004E" w14:paraId="44681C53" w14:textId="77777777" w:rsidTr="00A06EB4">
        <w:tc>
          <w:tcPr>
            <w:tcW w:w="304" w:type="pct"/>
            <w:tcBorders>
              <w:top w:val="outset" w:sz="6" w:space="0" w:color="414142"/>
              <w:left w:val="outset" w:sz="6" w:space="0" w:color="414142"/>
              <w:bottom w:val="outset" w:sz="6" w:space="0" w:color="414142"/>
              <w:right w:val="outset" w:sz="6" w:space="0" w:color="414142"/>
            </w:tcBorders>
            <w:shd w:val="clear" w:color="auto" w:fill="FFFFFF"/>
          </w:tcPr>
          <w:p w14:paraId="1C28C85F" w14:textId="691381AE" w:rsidR="007F27FC" w:rsidRPr="0014004E" w:rsidRDefault="007F27FC" w:rsidP="00391D0B">
            <w:pPr>
              <w:jc w:val="center"/>
              <w:rPr>
                <w:color w:val="000000" w:themeColor="text1"/>
              </w:rPr>
            </w:pPr>
            <w:r w:rsidRPr="0014004E">
              <w:rPr>
                <w:color w:val="000000" w:themeColor="text1"/>
              </w:rPr>
              <w:t>4.</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cPr>
          <w:p w14:paraId="639BABFE" w14:textId="647F9D3E" w:rsidR="007F27FC" w:rsidRPr="0014004E" w:rsidRDefault="007F27FC" w:rsidP="007B2277">
            <w:pPr>
              <w:rPr>
                <w:color w:val="000000" w:themeColor="text1"/>
              </w:rPr>
            </w:pPr>
            <w:r w:rsidRPr="0014004E">
              <w:rPr>
                <w:color w:val="000000" w:themeColor="text1"/>
              </w:rPr>
              <w:t>Atbilstības izmaksu monetārs novērtējums</w:t>
            </w:r>
          </w:p>
        </w:tc>
        <w:tc>
          <w:tcPr>
            <w:tcW w:w="3195" w:type="pct"/>
            <w:tcBorders>
              <w:top w:val="outset" w:sz="6" w:space="0" w:color="414142"/>
              <w:left w:val="outset" w:sz="6" w:space="0" w:color="414142"/>
              <w:bottom w:val="outset" w:sz="6" w:space="0" w:color="414142"/>
              <w:right w:val="outset" w:sz="6" w:space="0" w:color="414142"/>
            </w:tcBorders>
            <w:shd w:val="clear" w:color="auto" w:fill="auto"/>
          </w:tcPr>
          <w:p w14:paraId="6622140D" w14:textId="721EC87D" w:rsidR="007F27FC" w:rsidRPr="003B3D44" w:rsidRDefault="009A46BF" w:rsidP="00387718">
            <w:pPr>
              <w:spacing w:before="100" w:beforeAutospacing="1" w:after="100" w:afterAutospacing="1" w:line="293" w:lineRule="atLeast"/>
              <w:ind w:right="111"/>
              <w:jc w:val="both"/>
              <w:rPr>
                <w:bCs/>
                <w:color w:val="000000" w:themeColor="text1"/>
              </w:rPr>
            </w:pPr>
            <w:r w:rsidRPr="00746DC0">
              <w:rPr>
                <w:iCs/>
              </w:rPr>
              <w:t>Noteikumu projekts šo jomu neskar.</w:t>
            </w:r>
          </w:p>
        </w:tc>
      </w:tr>
      <w:tr w:rsidR="00820469" w:rsidRPr="0014004E" w14:paraId="1A84AE3D" w14:textId="77777777" w:rsidTr="00A06EB4">
        <w:tc>
          <w:tcPr>
            <w:tcW w:w="304" w:type="pct"/>
            <w:tcBorders>
              <w:top w:val="outset" w:sz="6" w:space="0" w:color="414142"/>
              <w:left w:val="outset" w:sz="6" w:space="0" w:color="414142"/>
              <w:bottom w:val="outset" w:sz="6" w:space="0" w:color="414142"/>
              <w:right w:val="outset" w:sz="6" w:space="0" w:color="414142"/>
            </w:tcBorders>
            <w:shd w:val="clear" w:color="auto" w:fill="FFFFFF"/>
          </w:tcPr>
          <w:p w14:paraId="73F90ED4" w14:textId="65A33E3F" w:rsidR="000C7833" w:rsidRPr="0014004E" w:rsidRDefault="007F27FC" w:rsidP="00391D0B">
            <w:pPr>
              <w:jc w:val="center"/>
              <w:rPr>
                <w:color w:val="000000" w:themeColor="text1"/>
              </w:rPr>
            </w:pPr>
            <w:r w:rsidRPr="0014004E">
              <w:rPr>
                <w:color w:val="000000" w:themeColor="text1"/>
              </w:rPr>
              <w:t>5</w:t>
            </w:r>
            <w:r w:rsidR="0069268E" w:rsidRPr="0014004E">
              <w:rPr>
                <w:color w:val="000000" w:themeColor="text1"/>
              </w:rPr>
              <w:t>.</w:t>
            </w:r>
          </w:p>
        </w:tc>
        <w:tc>
          <w:tcPr>
            <w:tcW w:w="1502" w:type="pct"/>
            <w:tcBorders>
              <w:top w:val="outset" w:sz="6" w:space="0" w:color="414142"/>
              <w:left w:val="outset" w:sz="6" w:space="0" w:color="414142"/>
              <w:bottom w:val="outset" w:sz="6" w:space="0" w:color="414142"/>
              <w:right w:val="outset" w:sz="6" w:space="0" w:color="414142"/>
            </w:tcBorders>
            <w:shd w:val="clear" w:color="auto" w:fill="FFFFFF"/>
          </w:tcPr>
          <w:p w14:paraId="34BACBC9" w14:textId="6F1D23D0" w:rsidR="000C7833" w:rsidRPr="0014004E" w:rsidRDefault="0069268E" w:rsidP="007B2277">
            <w:pPr>
              <w:rPr>
                <w:color w:val="000000" w:themeColor="text1"/>
              </w:rPr>
            </w:pPr>
            <w:r w:rsidRPr="0014004E">
              <w:rPr>
                <w:color w:val="000000" w:themeColor="text1"/>
              </w:rPr>
              <w:t>Cita informācija</w:t>
            </w:r>
          </w:p>
        </w:tc>
        <w:tc>
          <w:tcPr>
            <w:tcW w:w="3195" w:type="pct"/>
            <w:tcBorders>
              <w:top w:val="outset" w:sz="6" w:space="0" w:color="414142"/>
              <w:left w:val="outset" w:sz="6" w:space="0" w:color="414142"/>
              <w:bottom w:val="outset" w:sz="6" w:space="0" w:color="414142"/>
              <w:right w:val="outset" w:sz="6" w:space="0" w:color="414142"/>
            </w:tcBorders>
            <w:shd w:val="clear" w:color="auto" w:fill="auto"/>
          </w:tcPr>
          <w:p w14:paraId="7D289FBA" w14:textId="47DD289C" w:rsidR="000C7833" w:rsidRPr="003B3D44" w:rsidRDefault="0069268E" w:rsidP="007B2277">
            <w:pPr>
              <w:spacing w:before="100" w:beforeAutospacing="1" w:after="100" w:afterAutospacing="1" w:line="293" w:lineRule="atLeast"/>
              <w:rPr>
                <w:iCs/>
                <w:color w:val="000000" w:themeColor="text1"/>
              </w:rPr>
            </w:pPr>
            <w:r w:rsidRPr="003B3D44">
              <w:rPr>
                <w:color w:val="000000" w:themeColor="text1"/>
              </w:rPr>
              <w:t>Nav</w:t>
            </w:r>
          </w:p>
        </w:tc>
      </w:tr>
    </w:tbl>
    <w:p w14:paraId="63D9FFA0" w14:textId="77777777" w:rsidR="000C7833" w:rsidRDefault="000C7833" w:rsidP="00C61A59">
      <w:pPr>
        <w:jc w:val="both"/>
        <w:rPr>
          <w:color w:val="000000" w:themeColor="text1"/>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696"/>
        <w:gridCol w:w="998"/>
        <w:gridCol w:w="1129"/>
        <w:gridCol w:w="1139"/>
        <w:gridCol w:w="1129"/>
        <w:gridCol w:w="992"/>
        <w:gridCol w:w="1134"/>
        <w:gridCol w:w="1134"/>
      </w:tblGrid>
      <w:tr w:rsidR="0023467B" w:rsidRPr="00075FF8" w14:paraId="533064EF" w14:textId="77777777" w:rsidTr="000B0391">
        <w:trPr>
          <w:jc w:val="center"/>
        </w:trPr>
        <w:tc>
          <w:tcPr>
            <w:tcW w:w="9351" w:type="dxa"/>
            <w:gridSpan w:val="8"/>
            <w:tcBorders>
              <w:top w:val="single" w:sz="4" w:space="0" w:color="auto"/>
              <w:left w:val="single" w:sz="4" w:space="0" w:color="auto"/>
              <w:bottom w:val="single" w:sz="4" w:space="0" w:color="auto"/>
              <w:right w:val="single" w:sz="4" w:space="0" w:color="auto"/>
            </w:tcBorders>
            <w:shd w:val="clear" w:color="auto" w:fill="auto"/>
          </w:tcPr>
          <w:p w14:paraId="43FCC578" w14:textId="5A407D85" w:rsidR="0023467B" w:rsidRPr="00075FF8" w:rsidRDefault="0023467B" w:rsidP="00075FF8">
            <w:pPr>
              <w:tabs>
                <w:tab w:val="left" w:pos="2268"/>
                <w:tab w:val="left" w:pos="2410"/>
              </w:tabs>
              <w:ind w:left="1080"/>
              <w:contextualSpacing/>
              <w:jc w:val="center"/>
              <w:rPr>
                <w:rFonts w:eastAsia="Times New Roman"/>
                <w:b/>
                <w:bCs/>
                <w:lang w:eastAsia="en-US"/>
              </w:rPr>
            </w:pPr>
            <w:r w:rsidRPr="00075FF8">
              <w:rPr>
                <w:rFonts w:eastAsia="Times New Roman"/>
                <w:b/>
                <w:bCs/>
              </w:rPr>
              <w:t>III. Tiesību akta projekta ietekme uz valsts budžetu un pašvaldību budžetiem</w:t>
            </w:r>
          </w:p>
        </w:tc>
      </w:tr>
      <w:tr w:rsidR="006C504E" w:rsidRPr="00075FF8" w14:paraId="6CDDDBF1" w14:textId="77777777" w:rsidTr="000B0391">
        <w:trPr>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D0496" w14:textId="77777777" w:rsidR="0023467B" w:rsidRPr="000B0391" w:rsidRDefault="0023467B" w:rsidP="00075FF8">
            <w:pPr>
              <w:jc w:val="center"/>
            </w:pPr>
            <w:r w:rsidRPr="000B0391">
              <w:t>Rādītāji</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5A736" w14:textId="6CD58243" w:rsidR="0023467B" w:rsidRPr="00FA679C" w:rsidRDefault="0023467B" w:rsidP="00CD5F55">
            <w:pPr>
              <w:jc w:val="center"/>
            </w:pPr>
            <w:r w:rsidRPr="006C504E">
              <w:t>2019</w:t>
            </w:r>
            <w:r w:rsidR="008C6B98">
              <w:t>.g.</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Pr>
          <w:p w14:paraId="25ACAFB8" w14:textId="12E3B72F" w:rsidR="0023467B" w:rsidRPr="00FA679C" w:rsidRDefault="0023467B" w:rsidP="00075FF8">
            <w:pPr>
              <w:jc w:val="center"/>
            </w:pPr>
            <w:r w:rsidRPr="00FA679C">
              <w:t>Turpmākie trīs gadi (</w:t>
            </w:r>
            <w:proofErr w:type="spellStart"/>
            <w:r w:rsidRPr="00FA679C">
              <w:rPr>
                <w:i/>
              </w:rPr>
              <w:t>euro</w:t>
            </w:r>
            <w:proofErr w:type="spellEnd"/>
            <w:r w:rsidRPr="00FA679C">
              <w:t>)</w:t>
            </w:r>
          </w:p>
        </w:tc>
      </w:tr>
      <w:tr w:rsidR="00A658E0" w:rsidRPr="00075FF8" w14:paraId="2820FE08" w14:textId="77777777" w:rsidTr="000B0391">
        <w:trPr>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B8BF0" w14:textId="77777777" w:rsidR="0023467B" w:rsidRPr="00FA679C" w:rsidRDefault="0023467B" w:rsidP="00075FF8">
            <w:pPr>
              <w:rPr>
                <w:b/>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43281" w14:textId="77777777" w:rsidR="0023467B" w:rsidRPr="00FA679C" w:rsidRDefault="0023467B" w:rsidP="00075FF8">
            <w:pPr>
              <w:rPr>
                <w: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252612C" w14:textId="51420FBF" w:rsidR="0023467B" w:rsidRPr="00FA679C" w:rsidRDefault="000B0CD7" w:rsidP="000B0CD7">
            <w:pPr>
              <w:jc w:val="center"/>
            </w:pPr>
            <w:r w:rsidRPr="006C504E">
              <w:t>2020</w:t>
            </w:r>
            <w:r w:rsidR="008C6B98">
              <w:t>.g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D669473" w14:textId="2E0795F1" w:rsidR="0023467B" w:rsidRPr="009E4BD6" w:rsidRDefault="000B0CD7" w:rsidP="000B0CD7">
            <w:pPr>
              <w:jc w:val="center"/>
            </w:pPr>
            <w:r w:rsidRPr="006C504E">
              <w:t>2021</w:t>
            </w:r>
            <w:r w:rsidR="0023467B" w:rsidRPr="009E4BD6">
              <w:t>.g.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D3DA" w14:textId="74100A27" w:rsidR="0023467B" w:rsidRPr="009E4BD6" w:rsidRDefault="000B0CD7" w:rsidP="000B0CD7">
            <w:pPr>
              <w:jc w:val="center"/>
            </w:pPr>
            <w:r w:rsidRPr="006C504E">
              <w:t>2022</w:t>
            </w:r>
            <w:r w:rsidR="0023467B" w:rsidRPr="009E4BD6">
              <w:t>.g.</w:t>
            </w:r>
          </w:p>
        </w:tc>
      </w:tr>
      <w:tr w:rsidR="00EA4EEB" w:rsidRPr="00075FF8" w14:paraId="4F26D26F" w14:textId="77777777" w:rsidTr="00A658E0">
        <w:trPr>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BE365A" w14:textId="77777777" w:rsidR="00CD5F55" w:rsidRPr="009E4BD6" w:rsidRDefault="00CD5F55" w:rsidP="00075FF8"/>
        </w:tc>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6037CC12" w14:textId="77777777" w:rsidR="00CD5F55" w:rsidRPr="009E4BD6" w:rsidRDefault="00CD5F55" w:rsidP="00075FF8">
            <w:pPr>
              <w:jc w:val="center"/>
            </w:pPr>
            <w:r w:rsidRPr="009E4BD6">
              <w:t>saskaņā ar valsts budžetu kārtējam gadam</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79CC347" w14:textId="77777777" w:rsidR="00CD5F55" w:rsidRPr="009E4BD6" w:rsidRDefault="00CD5F55" w:rsidP="00075FF8">
            <w:pPr>
              <w:jc w:val="center"/>
            </w:pPr>
            <w:r w:rsidRPr="009E4BD6">
              <w:t>izmaiņas kārtējā gadā, salīdzinot ar valsts budžetu kārtējam gadam</w:t>
            </w:r>
          </w:p>
        </w:tc>
        <w:tc>
          <w:tcPr>
            <w:tcW w:w="1139" w:type="dxa"/>
            <w:tcBorders>
              <w:top w:val="single" w:sz="4" w:space="0" w:color="auto"/>
              <w:left w:val="single" w:sz="4" w:space="0" w:color="auto"/>
              <w:bottom w:val="single" w:sz="4" w:space="0" w:color="auto"/>
              <w:right w:val="single" w:sz="4" w:space="0" w:color="auto"/>
            </w:tcBorders>
          </w:tcPr>
          <w:p w14:paraId="41A97A1C" w14:textId="3DD0B0E9" w:rsidR="00CD5F55" w:rsidRPr="006C504E" w:rsidRDefault="0023467B" w:rsidP="00075FF8">
            <w:pPr>
              <w:jc w:val="center"/>
            </w:pPr>
            <w:r w:rsidRPr="006C504E">
              <w:t>saskaņā ar vidēja termiņa budžeta ietvaru</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3FC547C" w14:textId="3F3FB1E6" w:rsidR="00CD5F55" w:rsidRPr="009E4BD6" w:rsidRDefault="0023467B" w:rsidP="0080295A">
            <w:pPr>
              <w:jc w:val="center"/>
            </w:pPr>
            <w:r w:rsidRPr="009E4BD6">
              <w:t xml:space="preserve">izmaiņas, salīdzinot ar </w:t>
            </w:r>
            <w:r w:rsidRPr="006C504E">
              <w:t xml:space="preserve">vidēja termiņa budžeta ietvaru </w:t>
            </w:r>
            <w:r w:rsidR="0080295A" w:rsidRPr="006C504E">
              <w:t>2020.</w:t>
            </w:r>
            <w:r w:rsidR="00A658E0">
              <w:t xml:space="preserve"> </w:t>
            </w:r>
            <w:r w:rsidRPr="006C504E">
              <w:t>gadam</w:t>
            </w:r>
          </w:p>
        </w:tc>
        <w:tc>
          <w:tcPr>
            <w:tcW w:w="992" w:type="dxa"/>
            <w:tcBorders>
              <w:top w:val="single" w:sz="4" w:space="0" w:color="auto"/>
              <w:left w:val="single" w:sz="4" w:space="0" w:color="auto"/>
              <w:bottom w:val="single" w:sz="4" w:space="0" w:color="auto"/>
              <w:right w:val="single" w:sz="4" w:space="0" w:color="auto"/>
            </w:tcBorders>
          </w:tcPr>
          <w:p w14:paraId="7921028F" w14:textId="0867152C" w:rsidR="00CD5F55" w:rsidRPr="006C504E" w:rsidRDefault="0023467B" w:rsidP="00075FF8">
            <w:pPr>
              <w:jc w:val="center"/>
            </w:pPr>
            <w:r w:rsidRPr="006C504E">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41DCC8" w14:textId="09989DDF" w:rsidR="00CD5F55" w:rsidRPr="009E4BD6" w:rsidRDefault="0023467B" w:rsidP="0080295A">
            <w:pPr>
              <w:jc w:val="center"/>
            </w:pPr>
            <w:r w:rsidRPr="009E4BD6">
              <w:t xml:space="preserve">izmaiņas, salīdzinot ar </w:t>
            </w:r>
            <w:r w:rsidRPr="006C504E">
              <w:t xml:space="preserve">vidēja termiņa budžeta ietvaru </w:t>
            </w:r>
            <w:r w:rsidR="0080295A" w:rsidRPr="006C504E">
              <w:t>2021.</w:t>
            </w:r>
            <w:r w:rsidRPr="006C504E">
              <w:t xml:space="preserve"> gadam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BFC649" w14:textId="3EED3B45" w:rsidR="00CD5F55" w:rsidRPr="009E4BD6" w:rsidRDefault="0023467B" w:rsidP="0080295A">
            <w:pPr>
              <w:jc w:val="center"/>
            </w:pPr>
            <w:r w:rsidRPr="009E4BD6">
              <w:t xml:space="preserve">izmaiņas, salīdzinot ar </w:t>
            </w:r>
            <w:r w:rsidRPr="006C504E">
              <w:t xml:space="preserve">vidēja termiņa budžeta ietvaru </w:t>
            </w:r>
            <w:r w:rsidR="0080295A" w:rsidRPr="006C504E">
              <w:t>2021.</w:t>
            </w:r>
            <w:r w:rsidRPr="006C504E">
              <w:t xml:space="preserve"> gadam</w:t>
            </w:r>
          </w:p>
        </w:tc>
      </w:tr>
      <w:tr w:rsidR="00EA4EEB" w:rsidRPr="00075FF8" w14:paraId="3E50C231" w14:textId="77777777" w:rsidTr="00A658E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C617" w14:textId="77777777" w:rsidR="00CD5F55" w:rsidRPr="00075FF8" w:rsidRDefault="00CD5F55" w:rsidP="00075FF8">
            <w:pPr>
              <w:jc w:val="center"/>
              <w:rPr>
                <w:lang w:eastAsia="en-US"/>
              </w:rPr>
            </w:pPr>
            <w:r w:rsidRPr="00075FF8">
              <w:t>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2B0F" w14:textId="77777777" w:rsidR="00CD5F55" w:rsidRPr="00075FF8" w:rsidRDefault="00CD5F55" w:rsidP="00075FF8">
            <w:pPr>
              <w:jc w:val="center"/>
              <w:rPr>
                <w:lang w:eastAsia="en-US"/>
              </w:rPr>
            </w:pPr>
            <w:r w:rsidRPr="00075FF8">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BBF5" w14:textId="77777777" w:rsidR="00CD5F55" w:rsidRPr="00075FF8" w:rsidRDefault="00CD5F55" w:rsidP="00075FF8">
            <w:pPr>
              <w:jc w:val="center"/>
              <w:rPr>
                <w:lang w:eastAsia="en-US"/>
              </w:rPr>
            </w:pPr>
            <w:r w:rsidRPr="00075FF8">
              <w:t>3</w:t>
            </w:r>
          </w:p>
        </w:tc>
        <w:tc>
          <w:tcPr>
            <w:tcW w:w="1139" w:type="dxa"/>
            <w:tcBorders>
              <w:top w:val="single" w:sz="4" w:space="0" w:color="auto"/>
              <w:left w:val="single" w:sz="4" w:space="0" w:color="auto"/>
              <w:bottom w:val="single" w:sz="4" w:space="0" w:color="auto"/>
              <w:right w:val="single" w:sz="4" w:space="0" w:color="auto"/>
            </w:tcBorders>
          </w:tcPr>
          <w:p w14:paraId="2AF5AD17" w14:textId="47ACE874" w:rsidR="00CD5F55" w:rsidRPr="00075FF8" w:rsidRDefault="0023467B" w:rsidP="00075FF8">
            <w:pPr>
              <w:jc w:val="center"/>
            </w:pPr>
            <w: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29A38" w14:textId="0D5F9D5B" w:rsidR="00CD5F55" w:rsidRPr="00075FF8" w:rsidRDefault="0023467B" w:rsidP="00075FF8">
            <w:pPr>
              <w:jc w:val="center"/>
              <w:rPr>
                <w:lang w:eastAsia="en-US"/>
              </w:rPr>
            </w:pPr>
            <w:r>
              <w:t>5</w:t>
            </w:r>
          </w:p>
        </w:tc>
        <w:tc>
          <w:tcPr>
            <w:tcW w:w="992" w:type="dxa"/>
            <w:tcBorders>
              <w:top w:val="single" w:sz="4" w:space="0" w:color="auto"/>
              <w:left w:val="single" w:sz="4" w:space="0" w:color="auto"/>
              <w:bottom w:val="single" w:sz="4" w:space="0" w:color="auto"/>
              <w:right w:val="single" w:sz="4" w:space="0" w:color="auto"/>
            </w:tcBorders>
          </w:tcPr>
          <w:p w14:paraId="09D7574C" w14:textId="08C4A474" w:rsidR="00CD5F55" w:rsidRPr="00075FF8" w:rsidRDefault="0023467B" w:rsidP="00075FF8">
            <w:pPr>
              <w:jc w:val="center"/>
            </w:pP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259F" w14:textId="28246E5F" w:rsidR="00CD5F55" w:rsidRPr="00075FF8" w:rsidRDefault="0023467B" w:rsidP="00075FF8">
            <w:pPr>
              <w:jc w:val="center"/>
              <w:rPr>
                <w:lang w:eastAsia="en-US"/>
              </w:rPr>
            </w:pPr>
            <w: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6FEFB" w14:textId="18AB02D6" w:rsidR="00CD5F55" w:rsidRPr="00075FF8" w:rsidRDefault="0023467B" w:rsidP="00075FF8">
            <w:pPr>
              <w:jc w:val="center"/>
              <w:rPr>
                <w:lang w:eastAsia="en-US"/>
              </w:rPr>
            </w:pPr>
            <w:r>
              <w:t>8</w:t>
            </w:r>
          </w:p>
        </w:tc>
      </w:tr>
      <w:tr w:rsidR="009E4BD6" w:rsidRPr="00075FF8" w14:paraId="1EA2F7D5" w14:textId="77777777" w:rsidTr="003D17C3">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BF20618" w14:textId="77777777" w:rsidR="009E4BD6" w:rsidRPr="00075FF8" w:rsidRDefault="009E4BD6" w:rsidP="000B0CD7">
            <w:pPr>
              <w:rPr>
                <w:lang w:eastAsia="en-US"/>
              </w:rPr>
            </w:pPr>
            <w:r w:rsidRPr="00075FF8">
              <w:t xml:space="preserve">1. </w:t>
            </w:r>
            <w:r w:rsidRPr="00075FF8">
              <w:rPr>
                <w:b/>
              </w:rPr>
              <w:t>Budžeta ieņēmumi: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0A6DA" w14:textId="77777777" w:rsidR="009E4BD6" w:rsidRPr="002D04EF"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vAlign w:val="center"/>
          </w:tcPr>
          <w:p w14:paraId="4B6DD4D5" w14:textId="77777777" w:rsidR="009E4BD6" w:rsidRPr="00EC3C84" w:rsidRDefault="009E4BD6" w:rsidP="000B0CD7">
            <w:pPr>
              <w:jc w:val="right"/>
              <w:rPr>
                <w:lang w:eastAsia="en-US"/>
              </w:rPr>
            </w:pPr>
            <w:r>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4F8ACED6" w14:textId="77777777" w:rsidR="009E4BD6" w:rsidRPr="00EC3C84"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1B2DD152" w14:textId="5FCAC86A" w:rsidR="009E4BD6" w:rsidRPr="00EC3C84" w:rsidRDefault="008C6B98" w:rsidP="000B0CD7">
            <w:pPr>
              <w:jc w:val="right"/>
              <w:rPr>
                <w:lang w:eastAsia="en-US"/>
              </w:rPr>
            </w:pPr>
            <w:r>
              <w:rPr>
                <w:lang w:eastAsia="en-US"/>
              </w:rPr>
              <w:t>63 75</w:t>
            </w:r>
            <w:r w:rsidR="009E4BD6" w:rsidRPr="00C41DB7">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7C3E7A4" w14:textId="77777777" w:rsidR="009E4BD6" w:rsidRPr="00EC3C84" w:rsidRDefault="009E4BD6" w:rsidP="000B0CD7">
            <w:pPr>
              <w:jc w:val="right"/>
              <w:rPr>
                <w:lang w:eastAsia="en-US"/>
              </w:rPr>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tcPr>
          <w:p w14:paraId="419A68E7" w14:textId="77777777" w:rsidR="009E4BD6" w:rsidRPr="00EC3C84" w:rsidRDefault="009E4BD6" w:rsidP="000B0CD7">
            <w:pPr>
              <w:jc w:val="right"/>
              <w:rPr>
                <w:lang w:eastAsia="en-US"/>
              </w:rPr>
            </w:pPr>
            <w:r w:rsidRPr="00EC3C84">
              <w:rPr>
                <w:lang w:eastAsia="en-US"/>
              </w:rPr>
              <w:t>850 000</w:t>
            </w:r>
          </w:p>
        </w:tc>
        <w:tc>
          <w:tcPr>
            <w:tcW w:w="1134" w:type="dxa"/>
            <w:tcBorders>
              <w:top w:val="single" w:sz="4" w:space="0" w:color="auto"/>
              <w:left w:val="single" w:sz="4" w:space="0" w:color="auto"/>
              <w:bottom w:val="single" w:sz="4" w:space="0" w:color="auto"/>
              <w:right w:val="single" w:sz="4" w:space="0" w:color="auto"/>
            </w:tcBorders>
            <w:vAlign w:val="center"/>
          </w:tcPr>
          <w:p w14:paraId="5BB73617" w14:textId="77777777" w:rsidR="009E4BD6" w:rsidRPr="00EC3C84" w:rsidRDefault="009E4BD6" w:rsidP="000B0CD7">
            <w:pPr>
              <w:jc w:val="right"/>
              <w:rPr>
                <w:lang w:eastAsia="en-US"/>
              </w:rPr>
            </w:pPr>
            <w:r w:rsidRPr="00EC3C84">
              <w:rPr>
                <w:lang w:eastAsia="en-US"/>
              </w:rPr>
              <w:t>1 342 500</w:t>
            </w:r>
          </w:p>
        </w:tc>
      </w:tr>
      <w:tr w:rsidR="009E4BD6" w:rsidRPr="00075FF8" w14:paraId="155EC94E" w14:textId="77777777" w:rsidTr="002A2521">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19DF89E" w14:textId="77777777" w:rsidR="009E4BD6" w:rsidRPr="00075FF8" w:rsidRDefault="009E4BD6" w:rsidP="000B0CD7">
            <w:pPr>
              <w:rPr>
                <w:lang w:eastAsia="en-US"/>
              </w:rPr>
            </w:pPr>
            <w:r w:rsidRPr="00075FF8">
              <w:t>1.1. valsts pamatbudžets, tai skaitā ieņēmumi no maksas pakalpojumiem un citi pašu ieņēmumi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9CFE" w14:textId="77777777" w:rsidR="009E4BD6" w:rsidRPr="002D04EF"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vAlign w:val="center"/>
          </w:tcPr>
          <w:p w14:paraId="302E7CB7" w14:textId="77777777" w:rsidR="009E4BD6" w:rsidRPr="00EC3C84" w:rsidRDefault="009E4BD6" w:rsidP="000B0CD7">
            <w:pPr>
              <w:jc w:val="right"/>
              <w:rPr>
                <w:lang w:eastAsia="en-US"/>
              </w:rPr>
            </w:pPr>
            <w:r>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0273340D" w14:textId="77777777" w:rsidR="009E4BD6" w:rsidRPr="00EC3C84"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18A099B6" w14:textId="261BE0D0" w:rsidR="009E4BD6" w:rsidRPr="00EC3C84" w:rsidRDefault="008C6B98" w:rsidP="000B0CD7">
            <w:pPr>
              <w:jc w:val="right"/>
              <w:rPr>
                <w:lang w:eastAsia="en-US"/>
              </w:rPr>
            </w:pPr>
            <w:r>
              <w:rPr>
                <w:lang w:eastAsia="en-US"/>
              </w:rPr>
              <w:t>63 75</w:t>
            </w:r>
            <w:r w:rsidR="009E4BD6" w:rsidRPr="00C41DB7">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359D6E" w14:textId="77777777" w:rsidR="009E4BD6" w:rsidRPr="00EC3C84" w:rsidRDefault="009E4BD6" w:rsidP="000B0CD7">
            <w:pPr>
              <w:jc w:val="right"/>
              <w:rPr>
                <w:lang w:eastAsia="en-US"/>
              </w:rPr>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tcPr>
          <w:p w14:paraId="77E56C49" w14:textId="77777777" w:rsidR="009E4BD6" w:rsidRPr="00EC3C84" w:rsidRDefault="009E4BD6" w:rsidP="000B0CD7">
            <w:pPr>
              <w:jc w:val="right"/>
              <w:rPr>
                <w:lang w:eastAsia="en-US"/>
              </w:rPr>
            </w:pPr>
            <w:r w:rsidRPr="00EC3C84">
              <w:rPr>
                <w:lang w:eastAsia="en-US"/>
              </w:rPr>
              <w:t>850 000</w:t>
            </w:r>
          </w:p>
        </w:tc>
        <w:tc>
          <w:tcPr>
            <w:tcW w:w="1134" w:type="dxa"/>
            <w:tcBorders>
              <w:top w:val="single" w:sz="4" w:space="0" w:color="auto"/>
              <w:left w:val="single" w:sz="4" w:space="0" w:color="auto"/>
              <w:bottom w:val="single" w:sz="4" w:space="0" w:color="auto"/>
              <w:right w:val="single" w:sz="4" w:space="0" w:color="auto"/>
            </w:tcBorders>
            <w:vAlign w:val="center"/>
          </w:tcPr>
          <w:p w14:paraId="377818DE" w14:textId="77777777" w:rsidR="009E4BD6" w:rsidRPr="00EC3C84" w:rsidRDefault="009E4BD6" w:rsidP="000B0CD7">
            <w:pPr>
              <w:jc w:val="right"/>
              <w:rPr>
                <w:lang w:eastAsia="en-US"/>
              </w:rPr>
            </w:pPr>
            <w:r w:rsidRPr="00EC3C84">
              <w:rPr>
                <w:lang w:eastAsia="en-US"/>
              </w:rPr>
              <w:t>1 342 500</w:t>
            </w:r>
          </w:p>
        </w:tc>
      </w:tr>
      <w:tr w:rsidR="00EA4EEB" w:rsidRPr="00075FF8" w14:paraId="49D142DE" w14:textId="77777777" w:rsidTr="009E0E3B">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7F5C5B6" w14:textId="77777777" w:rsidR="000B0CD7" w:rsidRPr="00075FF8" w:rsidRDefault="000B0CD7" w:rsidP="000B0CD7">
            <w:pPr>
              <w:rPr>
                <w:lang w:eastAsia="en-US"/>
              </w:rPr>
            </w:pPr>
            <w:r w:rsidRPr="00075FF8">
              <w:t>1.2. valsts speciālais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7F6D" w14:textId="77777777" w:rsidR="000B0CD7" w:rsidRPr="002D04EF" w:rsidRDefault="000B0CD7"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35B6E2A" w14:textId="77777777" w:rsidR="000B0CD7" w:rsidRPr="00EC3C84" w:rsidRDefault="000B0CD7" w:rsidP="000B0CD7">
            <w:pPr>
              <w:jc w:val="right"/>
              <w:rPr>
                <w:lang w:eastAsia="en-US"/>
              </w:rPr>
            </w:pPr>
            <w:r w:rsidRPr="00EC3C84">
              <w:t>0</w:t>
            </w:r>
          </w:p>
        </w:tc>
        <w:tc>
          <w:tcPr>
            <w:tcW w:w="1139" w:type="dxa"/>
            <w:tcBorders>
              <w:top w:val="single" w:sz="4" w:space="0" w:color="auto"/>
              <w:left w:val="single" w:sz="4" w:space="0" w:color="auto"/>
              <w:bottom w:val="single" w:sz="4" w:space="0" w:color="auto"/>
              <w:right w:val="single" w:sz="4" w:space="0" w:color="auto"/>
            </w:tcBorders>
            <w:vAlign w:val="center"/>
          </w:tcPr>
          <w:p w14:paraId="3EF6A809" w14:textId="4ACD637F" w:rsidR="000B0CD7" w:rsidRPr="00EC3C84" w:rsidRDefault="000B0CD7" w:rsidP="000B0CD7">
            <w:pPr>
              <w:jc w:val="right"/>
            </w:pPr>
            <w:r w:rsidRPr="002D04EF">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59DF496" w14:textId="53E623C2" w:rsidR="000B0CD7" w:rsidRPr="00EC3C84" w:rsidRDefault="000B0CD7" w:rsidP="000B0CD7">
            <w:pPr>
              <w:jc w:val="right"/>
              <w:rPr>
                <w:lang w:eastAsia="en-US"/>
              </w:rPr>
            </w:pPr>
            <w:r w:rsidRPr="00EC3C84">
              <w:t>0</w:t>
            </w:r>
          </w:p>
        </w:tc>
        <w:tc>
          <w:tcPr>
            <w:tcW w:w="992" w:type="dxa"/>
            <w:tcBorders>
              <w:top w:val="single" w:sz="4" w:space="0" w:color="auto"/>
              <w:left w:val="single" w:sz="4" w:space="0" w:color="auto"/>
              <w:bottom w:val="single" w:sz="4" w:space="0" w:color="auto"/>
              <w:right w:val="single" w:sz="4" w:space="0" w:color="auto"/>
            </w:tcBorders>
            <w:vAlign w:val="center"/>
          </w:tcPr>
          <w:p w14:paraId="12D37564" w14:textId="259A758A" w:rsidR="000B0CD7" w:rsidRPr="00EC3C84" w:rsidRDefault="000B0CD7" w:rsidP="000B0CD7">
            <w:pPr>
              <w:jc w:val="right"/>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BCE23B" w14:textId="45A2D508" w:rsidR="000B0CD7" w:rsidRPr="00EC3C84" w:rsidRDefault="000B0CD7" w:rsidP="000B0CD7">
            <w:pPr>
              <w:jc w:val="right"/>
              <w:rPr>
                <w:lang w:eastAsia="en-US"/>
              </w:rPr>
            </w:pPr>
            <w:r w:rsidRPr="00EC3C84">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3FACB3" w14:textId="77777777" w:rsidR="000B0CD7" w:rsidRPr="00EC3C84" w:rsidRDefault="000B0CD7" w:rsidP="000B0CD7">
            <w:pPr>
              <w:jc w:val="right"/>
              <w:rPr>
                <w:lang w:eastAsia="en-US"/>
              </w:rPr>
            </w:pPr>
            <w:r w:rsidRPr="00EC3C84">
              <w:t>0</w:t>
            </w:r>
          </w:p>
        </w:tc>
      </w:tr>
      <w:tr w:rsidR="00EA4EEB" w:rsidRPr="00075FF8" w14:paraId="70D0997D" w14:textId="77777777" w:rsidTr="009E0E3B">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BFF1197" w14:textId="77777777" w:rsidR="000B0CD7" w:rsidRPr="00075FF8" w:rsidRDefault="000B0CD7" w:rsidP="000B0CD7">
            <w:pPr>
              <w:rPr>
                <w:lang w:eastAsia="en-US"/>
              </w:rPr>
            </w:pPr>
            <w:r w:rsidRPr="00075FF8">
              <w:t>1.3. pašvaldību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2D0FC" w14:textId="77777777" w:rsidR="000B0CD7" w:rsidRPr="002D04EF" w:rsidRDefault="000B0CD7"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B28023B" w14:textId="77777777" w:rsidR="000B0CD7" w:rsidRPr="00EC3C84" w:rsidRDefault="000B0CD7" w:rsidP="000B0CD7">
            <w:pPr>
              <w:jc w:val="right"/>
              <w:rPr>
                <w:lang w:eastAsia="en-US"/>
              </w:rPr>
            </w:pPr>
            <w:r w:rsidRPr="00EC3C84">
              <w:t>0</w:t>
            </w:r>
          </w:p>
        </w:tc>
        <w:tc>
          <w:tcPr>
            <w:tcW w:w="1139" w:type="dxa"/>
            <w:tcBorders>
              <w:top w:val="single" w:sz="4" w:space="0" w:color="auto"/>
              <w:left w:val="single" w:sz="4" w:space="0" w:color="auto"/>
              <w:bottom w:val="single" w:sz="4" w:space="0" w:color="auto"/>
              <w:right w:val="single" w:sz="4" w:space="0" w:color="auto"/>
            </w:tcBorders>
            <w:vAlign w:val="center"/>
          </w:tcPr>
          <w:p w14:paraId="6DD0A395" w14:textId="6B198567" w:rsidR="000B0CD7" w:rsidRPr="00EC3C84" w:rsidRDefault="000B0CD7" w:rsidP="000B0CD7">
            <w:pPr>
              <w:jc w:val="right"/>
            </w:pPr>
            <w:r w:rsidRPr="002D04EF">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8EA4B21" w14:textId="179943F4" w:rsidR="000B0CD7" w:rsidRPr="00EC3C84" w:rsidRDefault="000B0CD7" w:rsidP="000B0CD7">
            <w:pPr>
              <w:jc w:val="right"/>
              <w:rPr>
                <w:lang w:eastAsia="en-US"/>
              </w:rPr>
            </w:pPr>
            <w:r w:rsidRPr="00EC3C84">
              <w:t>0</w:t>
            </w:r>
          </w:p>
        </w:tc>
        <w:tc>
          <w:tcPr>
            <w:tcW w:w="992" w:type="dxa"/>
            <w:tcBorders>
              <w:top w:val="single" w:sz="4" w:space="0" w:color="auto"/>
              <w:left w:val="single" w:sz="4" w:space="0" w:color="auto"/>
              <w:bottom w:val="single" w:sz="4" w:space="0" w:color="auto"/>
              <w:right w:val="single" w:sz="4" w:space="0" w:color="auto"/>
            </w:tcBorders>
            <w:vAlign w:val="center"/>
          </w:tcPr>
          <w:p w14:paraId="426AEBB0" w14:textId="319BF6FE" w:rsidR="000B0CD7" w:rsidRPr="00EC3C84" w:rsidRDefault="000B0CD7" w:rsidP="000B0CD7">
            <w:pPr>
              <w:jc w:val="right"/>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511C95" w14:textId="554B3CDE" w:rsidR="000B0CD7" w:rsidRPr="00EC3C84" w:rsidRDefault="000B0CD7" w:rsidP="000B0CD7">
            <w:pPr>
              <w:jc w:val="right"/>
              <w:rPr>
                <w:lang w:eastAsia="en-US"/>
              </w:rPr>
            </w:pPr>
            <w:r w:rsidRPr="00EC3C84">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27A09" w14:textId="77777777" w:rsidR="000B0CD7" w:rsidRPr="00EC3C84" w:rsidRDefault="000B0CD7" w:rsidP="000B0CD7">
            <w:pPr>
              <w:jc w:val="right"/>
              <w:rPr>
                <w:lang w:eastAsia="en-US"/>
              </w:rPr>
            </w:pPr>
            <w:r w:rsidRPr="00EC3C84">
              <w:t>0</w:t>
            </w:r>
          </w:p>
        </w:tc>
      </w:tr>
      <w:tr w:rsidR="009E4BD6" w:rsidRPr="00075FF8" w14:paraId="251FFC45" w14:textId="77777777" w:rsidTr="00540E45">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15E3C614" w14:textId="77777777" w:rsidR="009E4BD6" w:rsidRPr="00075FF8" w:rsidRDefault="009E4BD6" w:rsidP="000B0CD7">
            <w:pPr>
              <w:rPr>
                <w:lang w:eastAsia="en-US"/>
              </w:rPr>
            </w:pPr>
            <w:r w:rsidRPr="00075FF8">
              <w:t xml:space="preserve">2. </w:t>
            </w:r>
            <w:r w:rsidRPr="00075FF8">
              <w:rPr>
                <w:b/>
              </w:rPr>
              <w:t>Budžeta izdevumi: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29773" w14:textId="77777777" w:rsidR="009E4BD6" w:rsidRPr="002D04EF"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55E8FABB" w14:textId="77777777" w:rsidR="009E4BD6" w:rsidRPr="00EC3C84" w:rsidRDefault="009E4BD6" w:rsidP="000B0CD7">
            <w:pPr>
              <w:jc w:val="right"/>
              <w:rPr>
                <w:lang w:eastAsia="en-US"/>
              </w:rPr>
            </w:pPr>
            <w:r>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65E7BD9C" w14:textId="77777777" w:rsidR="009E4BD6" w:rsidRPr="00EC3C84"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0661F62C" w14:textId="5FA39376" w:rsidR="009E4BD6" w:rsidRPr="00EC3C84" w:rsidRDefault="008C6B98" w:rsidP="000B0CD7">
            <w:pPr>
              <w:jc w:val="right"/>
              <w:rPr>
                <w:lang w:eastAsia="en-US"/>
              </w:rPr>
            </w:pPr>
            <w:r>
              <w:rPr>
                <w:lang w:eastAsia="en-US"/>
              </w:rPr>
              <w:t>75</w:t>
            </w:r>
            <w:r w:rsidR="009E4BD6" w:rsidRPr="00C41DB7">
              <w:rPr>
                <w:lang w:eastAsia="en-US"/>
              </w:rPr>
              <w:t xml:space="preserve"> 000</w:t>
            </w:r>
          </w:p>
        </w:tc>
        <w:tc>
          <w:tcPr>
            <w:tcW w:w="992" w:type="dxa"/>
            <w:tcBorders>
              <w:top w:val="single" w:sz="4" w:space="0" w:color="auto"/>
              <w:left w:val="single" w:sz="4" w:space="0" w:color="auto"/>
              <w:bottom w:val="single" w:sz="4" w:space="0" w:color="auto"/>
              <w:right w:val="single" w:sz="4" w:space="0" w:color="auto"/>
            </w:tcBorders>
            <w:vAlign w:val="center"/>
          </w:tcPr>
          <w:p w14:paraId="772DAA0E" w14:textId="77777777" w:rsidR="009E4BD6" w:rsidRPr="00EC3C84" w:rsidRDefault="009E4BD6" w:rsidP="000B0CD7">
            <w:pPr>
              <w:jc w:val="right"/>
              <w:rPr>
                <w:lang w:eastAsia="en-US"/>
              </w:rPr>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tcPr>
          <w:p w14:paraId="2DE1E482" w14:textId="77777777" w:rsidR="009E4BD6" w:rsidRPr="00EC3C84" w:rsidRDefault="009E4BD6" w:rsidP="000B0CD7">
            <w:pPr>
              <w:jc w:val="right"/>
              <w:rPr>
                <w:lang w:eastAsia="en-US"/>
              </w:rPr>
            </w:pPr>
            <w:r w:rsidRPr="00EC3C84">
              <w:rPr>
                <w:lang w:eastAsia="en-US"/>
              </w:rPr>
              <w:t>1 000 000</w:t>
            </w:r>
            <w:r>
              <w:rPr>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14:paraId="4E0807CC" w14:textId="77777777" w:rsidR="009E4BD6" w:rsidRPr="00EC3C84" w:rsidRDefault="009E4BD6" w:rsidP="000B0CD7">
            <w:pPr>
              <w:jc w:val="right"/>
              <w:rPr>
                <w:lang w:eastAsia="en-US"/>
              </w:rPr>
            </w:pPr>
            <w:r w:rsidRPr="00EC3C84">
              <w:rPr>
                <w:lang w:eastAsia="en-US"/>
              </w:rPr>
              <w:t>1 579 41</w:t>
            </w:r>
            <w:r>
              <w:rPr>
                <w:lang w:eastAsia="en-US"/>
              </w:rPr>
              <w:t>1</w:t>
            </w:r>
            <w:r w:rsidRPr="00EC3C84">
              <w:rPr>
                <w:lang w:eastAsia="en-US"/>
              </w:rPr>
              <w:t xml:space="preserve"> </w:t>
            </w:r>
          </w:p>
        </w:tc>
      </w:tr>
      <w:tr w:rsidR="009E4BD6" w:rsidRPr="00075FF8" w14:paraId="255880F1" w14:textId="77777777" w:rsidTr="004355D3">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2FBAF6CD" w14:textId="77777777" w:rsidR="009E4BD6" w:rsidRPr="00075FF8" w:rsidRDefault="009E4BD6" w:rsidP="000B0CD7">
            <w:pPr>
              <w:rPr>
                <w:lang w:eastAsia="en-US"/>
              </w:rPr>
            </w:pPr>
            <w:r w:rsidRPr="00075FF8">
              <w:t>2.1. valsts pamatbudžets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AD783" w14:textId="77777777" w:rsidR="009E4BD6" w:rsidRPr="002D04EF"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794A898A" w14:textId="77777777" w:rsidR="009E4BD6" w:rsidRPr="00EC3C84" w:rsidRDefault="009E4BD6" w:rsidP="000B0CD7">
            <w:pPr>
              <w:jc w:val="right"/>
              <w:rPr>
                <w:lang w:eastAsia="en-US"/>
              </w:rPr>
            </w:pPr>
            <w:r>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3B8B61E1" w14:textId="77777777" w:rsidR="009E4BD6" w:rsidRPr="00EC3C84"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6D36BA32" w14:textId="17388F53" w:rsidR="009E4BD6" w:rsidRPr="00EC3C84" w:rsidRDefault="008C6B98" w:rsidP="000B0CD7">
            <w:pPr>
              <w:jc w:val="right"/>
              <w:rPr>
                <w:lang w:eastAsia="en-US"/>
              </w:rPr>
            </w:pPr>
            <w:r>
              <w:rPr>
                <w:lang w:eastAsia="en-US"/>
              </w:rPr>
              <w:t>75</w:t>
            </w:r>
            <w:r w:rsidR="009E4BD6" w:rsidRPr="00C41DB7">
              <w:rPr>
                <w:lang w:eastAsia="en-US"/>
              </w:rPr>
              <w:t xml:space="preserve"> 000</w:t>
            </w:r>
          </w:p>
        </w:tc>
        <w:tc>
          <w:tcPr>
            <w:tcW w:w="992" w:type="dxa"/>
            <w:tcBorders>
              <w:top w:val="single" w:sz="4" w:space="0" w:color="auto"/>
              <w:left w:val="single" w:sz="4" w:space="0" w:color="auto"/>
              <w:bottom w:val="single" w:sz="4" w:space="0" w:color="auto"/>
              <w:right w:val="single" w:sz="4" w:space="0" w:color="auto"/>
            </w:tcBorders>
            <w:vAlign w:val="center"/>
          </w:tcPr>
          <w:p w14:paraId="6791F89D" w14:textId="77777777" w:rsidR="009E4BD6" w:rsidRPr="00EC3C84" w:rsidRDefault="009E4BD6" w:rsidP="000B0CD7">
            <w:pPr>
              <w:jc w:val="right"/>
              <w:rPr>
                <w:lang w:eastAsia="en-US"/>
              </w:rPr>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tcPr>
          <w:p w14:paraId="65FB80F7" w14:textId="77777777" w:rsidR="009E4BD6" w:rsidRPr="00EC3C84" w:rsidRDefault="009E4BD6" w:rsidP="000B0CD7">
            <w:pPr>
              <w:jc w:val="right"/>
              <w:rPr>
                <w:lang w:eastAsia="en-US"/>
              </w:rPr>
            </w:pPr>
            <w:r w:rsidRPr="00EC3C84">
              <w:rPr>
                <w:lang w:eastAsia="en-US"/>
              </w:rPr>
              <w:t>1 000 000</w:t>
            </w:r>
          </w:p>
        </w:tc>
        <w:tc>
          <w:tcPr>
            <w:tcW w:w="1134" w:type="dxa"/>
            <w:tcBorders>
              <w:top w:val="single" w:sz="4" w:space="0" w:color="auto"/>
              <w:left w:val="single" w:sz="4" w:space="0" w:color="auto"/>
              <w:bottom w:val="single" w:sz="4" w:space="0" w:color="auto"/>
              <w:right w:val="single" w:sz="4" w:space="0" w:color="auto"/>
            </w:tcBorders>
            <w:vAlign w:val="center"/>
          </w:tcPr>
          <w:p w14:paraId="7C8F6D14" w14:textId="77777777" w:rsidR="009E4BD6" w:rsidRPr="00EC3C84" w:rsidRDefault="009E4BD6" w:rsidP="000B0CD7">
            <w:pPr>
              <w:jc w:val="right"/>
              <w:rPr>
                <w:lang w:eastAsia="en-US"/>
              </w:rPr>
            </w:pPr>
            <w:r w:rsidRPr="00EC3C84">
              <w:rPr>
                <w:lang w:eastAsia="en-US"/>
              </w:rPr>
              <w:t>1 579 41</w:t>
            </w:r>
            <w:r>
              <w:rPr>
                <w:lang w:eastAsia="en-US"/>
              </w:rPr>
              <w:t>1</w:t>
            </w:r>
          </w:p>
        </w:tc>
      </w:tr>
      <w:tr w:rsidR="00EA4EEB" w:rsidRPr="00075FF8" w14:paraId="364B0C4B" w14:textId="77777777" w:rsidTr="009E0E3B">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BD000D1" w14:textId="77777777" w:rsidR="000B0CD7" w:rsidRPr="00075FF8" w:rsidRDefault="000B0CD7" w:rsidP="000B0CD7">
            <w:pPr>
              <w:rPr>
                <w:lang w:eastAsia="en-US"/>
              </w:rPr>
            </w:pPr>
            <w:r w:rsidRPr="00075FF8">
              <w:t>2.2. valsts speciālais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C2FF7" w14:textId="77777777" w:rsidR="000B0CD7" w:rsidRPr="002D04EF" w:rsidRDefault="000B0CD7"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C8A3" w14:textId="77777777" w:rsidR="000B0CD7" w:rsidRPr="00EC3C84" w:rsidRDefault="000B0CD7" w:rsidP="000B0CD7">
            <w:pPr>
              <w:jc w:val="right"/>
              <w:rPr>
                <w:lang w:eastAsia="en-US"/>
              </w:rPr>
            </w:pPr>
            <w:r w:rsidRPr="00EC3C84">
              <w:t>0</w:t>
            </w:r>
          </w:p>
        </w:tc>
        <w:tc>
          <w:tcPr>
            <w:tcW w:w="1139" w:type="dxa"/>
            <w:tcBorders>
              <w:top w:val="single" w:sz="4" w:space="0" w:color="auto"/>
              <w:left w:val="single" w:sz="4" w:space="0" w:color="auto"/>
              <w:bottom w:val="single" w:sz="4" w:space="0" w:color="auto"/>
              <w:right w:val="single" w:sz="4" w:space="0" w:color="auto"/>
            </w:tcBorders>
            <w:vAlign w:val="center"/>
          </w:tcPr>
          <w:p w14:paraId="3FE68733" w14:textId="2882F0A6" w:rsidR="000B0CD7" w:rsidRPr="00EC3C84" w:rsidRDefault="000B0CD7" w:rsidP="000B0CD7">
            <w:pPr>
              <w:jc w:val="right"/>
            </w:pPr>
            <w:r w:rsidRPr="002D04EF">
              <w:t>0</w:t>
            </w:r>
          </w:p>
        </w:tc>
        <w:tc>
          <w:tcPr>
            <w:tcW w:w="1129" w:type="dxa"/>
            <w:tcBorders>
              <w:top w:val="single" w:sz="4" w:space="0" w:color="auto"/>
              <w:left w:val="single" w:sz="4" w:space="0" w:color="auto"/>
              <w:bottom w:val="single" w:sz="4" w:space="0" w:color="auto"/>
              <w:right w:val="single" w:sz="4" w:space="0" w:color="auto"/>
            </w:tcBorders>
            <w:vAlign w:val="center"/>
          </w:tcPr>
          <w:p w14:paraId="5D85C7A4" w14:textId="2C7FDA4D" w:rsidR="000B0CD7" w:rsidRPr="00EC3C84" w:rsidRDefault="000B0CD7" w:rsidP="000B0CD7">
            <w:pPr>
              <w:jc w:val="right"/>
              <w:rPr>
                <w:lang w:eastAsia="en-US"/>
              </w:rPr>
            </w:pPr>
            <w:r w:rsidRPr="00EC3C84">
              <w:t>0</w:t>
            </w:r>
          </w:p>
        </w:tc>
        <w:tc>
          <w:tcPr>
            <w:tcW w:w="992" w:type="dxa"/>
            <w:tcBorders>
              <w:top w:val="single" w:sz="4" w:space="0" w:color="auto"/>
              <w:left w:val="single" w:sz="4" w:space="0" w:color="auto"/>
              <w:bottom w:val="single" w:sz="4" w:space="0" w:color="auto"/>
              <w:right w:val="single" w:sz="4" w:space="0" w:color="auto"/>
            </w:tcBorders>
            <w:vAlign w:val="center"/>
          </w:tcPr>
          <w:p w14:paraId="270960CC" w14:textId="2EEBBFCD" w:rsidR="000B0CD7" w:rsidRPr="00EC3C84" w:rsidRDefault="000B0CD7" w:rsidP="000B0CD7">
            <w:pPr>
              <w:jc w:val="right"/>
              <w:rPr>
                <w:lang w:eastAsia="en-US"/>
              </w:rPr>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tcPr>
          <w:p w14:paraId="7048C1C8" w14:textId="02E5054F" w:rsidR="000B0CD7" w:rsidRPr="00EC3C84" w:rsidRDefault="000B0CD7" w:rsidP="000B0CD7">
            <w:pPr>
              <w:jc w:val="right"/>
              <w:rPr>
                <w:lang w:eastAsia="en-US"/>
              </w:rPr>
            </w:pPr>
            <w:r w:rsidRPr="00EC3C84">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23F0261" w14:textId="3D60B68A" w:rsidR="000B0CD7" w:rsidRPr="00EC3C84" w:rsidRDefault="000B0CD7" w:rsidP="000B0CD7">
            <w:pPr>
              <w:jc w:val="right"/>
              <w:rPr>
                <w:lang w:eastAsia="en-US"/>
              </w:rPr>
            </w:pPr>
            <w:r w:rsidRPr="00EC3C84">
              <w:rPr>
                <w:lang w:eastAsia="en-US"/>
              </w:rPr>
              <w:t>0</w:t>
            </w:r>
          </w:p>
        </w:tc>
      </w:tr>
      <w:tr w:rsidR="00EA4EEB" w:rsidRPr="00075FF8" w14:paraId="12FF2484" w14:textId="77777777" w:rsidTr="00A658E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82376E7" w14:textId="77777777" w:rsidR="000B0CD7" w:rsidRPr="00075FF8" w:rsidRDefault="000B0CD7" w:rsidP="000B0CD7">
            <w:pPr>
              <w:rPr>
                <w:lang w:eastAsia="en-US"/>
              </w:rPr>
            </w:pPr>
            <w:r w:rsidRPr="00075FF8">
              <w:t>2.3. pašvaldību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7E13" w14:textId="77777777" w:rsidR="000B0CD7" w:rsidRPr="002D04EF" w:rsidRDefault="000B0CD7"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19123FA6" w14:textId="0903C62A" w:rsidR="000B0CD7" w:rsidRPr="00EC3C84" w:rsidRDefault="000B0CD7" w:rsidP="000B0CD7">
            <w:pPr>
              <w:jc w:val="right"/>
              <w:rPr>
                <w:lang w:eastAsia="en-US"/>
              </w:rPr>
            </w:pPr>
            <w:r w:rsidRPr="00EC3C84">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15081483" w14:textId="4256E7E5" w:rsidR="000B0CD7" w:rsidRPr="00EC3C84" w:rsidRDefault="000B0CD7"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6C20853D" w14:textId="4C6A713E" w:rsidR="000B0CD7" w:rsidRPr="00EC3C84" w:rsidRDefault="000B0CD7" w:rsidP="000B0CD7">
            <w:pPr>
              <w:jc w:val="right"/>
              <w:rPr>
                <w:lang w:eastAsia="en-US"/>
              </w:rPr>
            </w:pPr>
            <w:r w:rsidRPr="00EC3C84">
              <w:rPr>
                <w:lang w:eastAsia="en-US"/>
              </w:rPr>
              <w:t>0</w:t>
            </w:r>
            <w:r w:rsidR="00075FF8" w:rsidRPr="00EC3C84">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AB17903" w14:textId="2529E86D" w:rsidR="000B0CD7" w:rsidRPr="00EC3C84" w:rsidRDefault="000B0CD7" w:rsidP="000B0CD7">
            <w:pPr>
              <w:jc w:val="right"/>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tcPr>
          <w:p w14:paraId="36A46F5E" w14:textId="2DD33553" w:rsidR="000B0CD7" w:rsidRPr="00EC3C84" w:rsidRDefault="000B0CD7" w:rsidP="000B0CD7">
            <w:pPr>
              <w:jc w:val="right"/>
              <w:rPr>
                <w:lang w:eastAsia="en-US"/>
              </w:rPr>
            </w:pPr>
            <w:r w:rsidRPr="00EC3C84">
              <w:t xml:space="preserve">0 </w:t>
            </w:r>
          </w:p>
        </w:tc>
        <w:tc>
          <w:tcPr>
            <w:tcW w:w="1134" w:type="dxa"/>
            <w:tcBorders>
              <w:top w:val="single" w:sz="4" w:space="0" w:color="auto"/>
              <w:left w:val="single" w:sz="4" w:space="0" w:color="auto"/>
              <w:bottom w:val="single" w:sz="4" w:space="0" w:color="auto"/>
              <w:right w:val="single" w:sz="4" w:space="0" w:color="auto"/>
            </w:tcBorders>
            <w:vAlign w:val="center"/>
          </w:tcPr>
          <w:p w14:paraId="5D514CE0" w14:textId="548CECAE" w:rsidR="000B0CD7" w:rsidRPr="00EC3C84" w:rsidRDefault="000B0CD7" w:rsidP="000B0CD7">
            <w:pPr>
              <w:jc w:val="right"/>
              <w:rPr>
                <w:lang w:eastAsia="en-US"/>
              </w:rPr>
            </w:pPr>
            <w:r w:rsidRPr="00EC3C84">
              <w:rPr>
                <w:lang w:eastAsia="en-US"/>
              </w:rPr>
              <w:t>0</w:t>
            </w:r>
          </w:p>
        </w:tc>
      </w:tr>
      <w:tr w:rsidR="009E4BD6" w:rsidRPr="00075FF8" w14:paraId="6F593D59" w14:textId="77777777" w:rsidTr="001B74AA">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25EF6DC8" w14:textId="77777777" w:rsidR="009E4BD6" w:rsidRPr="00075FF8" w:rsidRDefault="009E4BD6" w:rsidP="000B0CD7">
            <w:pPr>
              <w:rPr>
                <w:lang w:eastAsia="en-US"/>
              </w:rPr>
            </w:pPr>
            <w:r w:rsidRPr="00075FF8">
              <w:t xml:space="preserve">3. </w:t>
            </w:r>
            <w:r w:rsidRPr="00075FF8">
              <w:rPr>
                <w:b/>
              </w:rPr>
              <w:t>Finansiālā ietekme: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34CC6" w14:textId="77777777" w:rsidR="009E4BD6" w:rsidRPr="002D04EF"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2FB52DD5" w14:textId="77777777" w:rsidR="009E4BD6" w:rsidRPr="00EC3C84" w:rsidRDefault="009E4BD6" w:rsidP="000B0CD7">
            <w:pPr>
              <w:jc w:val="right"/>
              <w:rPr>
                <w:lang w:eastAsia="en-US"/>
              </w:rPr>
            </w:pPr>
            <w:r>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54AC1F6A" w14:textId="77777777" w:rsidR="009E4BD6" w:rsidRPr="00EC3C84"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6A3E19F2" w14:textId="475E1FD7" w:rsidR="009E4BD6" w:rsidRPr="00EC3C84" w:rsidRDefault="008C6B98" w:rsidP="000B0CD7">
            <w:pPr>
              <w:jc w:val="right"/>
              <w:rPr>
                <w:lang w:eastAsia="en-US"/>
              </w:rPr>
            </w:pPr>
            <w:r>
              <w:rPr>
                <w:lang w:eastAsia="en-US"/>
              </w:rPr>
              <w:t>-11 25</w:t>
            </w:r>
            <w:r w:rsidR="009E4BD6" w:rsidRPr="00C41DB7">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B763D17" w14:textId="77777777" w:rsidR="009E4BD6" w:rsidRPr="00EC3C84" w:rsidRDefault="009E4BD6" w:rsidP="000B0CD7">
            <w:pPr>
              <w:jc w:val="right"/>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tcPr>
          <w:p w14:paraId="321295F0" w14:textId="77777777" w:rsidR="009E4BD6" w:rsidRPr="00EC3C84" w:rsidRDefault="009E4BD6" w:rsidP="000B0CD7">
            <w:pPr>
              <w:jc w:val="right"/>
              <w:rPr>
                <w:lang w:eastAsia="en-US"/>
              </w:rPr>
            </w:pPr>
            <w:r w:rsidRPr="00EC3C84">
              <w:rPr>
                <w:lang w:eastAsia="en-US"/>
              </w:rPr>
              <w:t>-150 000</w:t>
            </w:r>
            <w:r>
              <w:t> </w:t>
            </w:r>
          </w:p>
        </w:tc>
        <w:tc>
          <w:tcPr>
            <w:tcW w:w="1134" w:type="dxa"/>
            <w:tcBorders>
              <w:top w:val="single" w:sz="4" w:space="0" w:color="auto"/>
              <w:left w:val="single" w:sz="4" w:space="0" w:color="auto"/>
              <w:bottom w:val="single" w:sz="4" w:space="0" w:color="auto"/>
              <w:right w:val="single" w:sz="4" w:space="0" w:color="auto"/>
            </w:tcBorders>
            <w:vAlign w:val="center"/>
          </w:tcPr>
          <w:p w14:paraId="0E0EF853" w14:textId="77777777" w:rsidR="009E4BD6" w:rsidRPr="00EC3C84" w:rsidRDefault="009E4BD6" w:rsidP="000B0CD7">
            <w:pPr>
              <w:jc w:val="right"/>
              <w:rPr>
                <w:lang w:eastAsia="en-US"/>
              </w:rPr>
            </w:pPr>
            <w:r w:rsidRPr="00EC3C84">
              <w:t>-236 91</w:t>
            </w:r>
            <w:r>
              <w:t>1</w:t>
            </w:r>
            <w:r w:rsidRPr="00EC3C84">
              <w:t xml:space="preserve"> </w:t>
            </w:r>
          </w:p>
        </w:tc>
      </w:tr>
      <w:tr w:rsidR="009E4BD6" w:rsidRPr="00075FF8" w14:paraId="25684268" w14:textId="77777777" w:rsidTr="00AB681E">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3EA9F3E" w14:textId="77777777" w:rsidR="009E4BD6" w:rsidRPr="00075FF8" w:rsidRDefault="009E4BD6" w:rsidP="000B0CD7">
            <w:pPr>
              <w:rPr>
                <w:lang w:eastAsia="en-US"/>
              </w:rPr>
            </w:pPr>
            <w:r w:rsidRPr="00075FF8">
              <w:t>3.1. valsts pamatbudžets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BE94F" w14:textId="77777777" w:rsidR="009E4BD6" w:rsidRPr="002D04EF"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77626917" w14:textId="77777777" w:rsidR="009E4BD6" w:rsidRPr="00EC3C84" w:rsidRDefault="009E4BD6" w:rsidP="000B0CD7">
            <w:pPr>
              <w:jc w:val="right"/>
              <w:rPr>
                <w:lang w:eastAsia="en-US"/>
              </w:rPr>
            </w:pPr>
            <w:r>
              <w:rPr>
                <w:lang w:eastAsia="en-US"/>
              </w:rPr>
              <w:t>0</w:t>
            </w:r>
          </w:p>
        </w:tc>
        <w:tc>
          <w:tcPr>
            <w:tcW w:w="1139" w:type="dxa"/>
            <w:tcBorders>
              <w:top w:val="single" w:sz="4" w:space="0" w:color="auto"/>
              <w:left w:val="single" w:sz="4" w:space="0" w:color="auto"/>
              <w:bottom w:val="single" w:sz="4" w:space="0" w:color="auto"/>
              <w:right w:val="single" w:sz="4" w:space="0" w:color="auto"/>
            </w:tcBorders>
            <w:vAlign w:val="center"/>
          </w:tcPr>
          <w:p w14:paraId="15669F0E" w14:textId="77777777" w:rsidR="009E4BD6" w:rsidRPr="00EC3C84" w:rsidRDefault="009E4BD6" w:rsidP="000B0CD7">
            <w:pPr>
              <w:jc w:val="right"/>
              <w:rPr>
                <w:lang w:eastAsia="en-US"/>
              </w:rPr>
            </w:pPr>
            <w:r w:rsidRPr="002D04EF">
              <w:t>0</w:t>
            </w:r>
          </w:p>
        </w:tc>
        <w:tc>
          <w:tcPr>
            <w:tcW w:w="1129" w:type="dxa"/>
            <w:tcBorders>
              <w:top w:val="single" w:sz="4" w:space="0" w:color="auto"/>
              <w:left w:val="single" w:sz="4" w:space="0" w:color="auto"/>
              <w:bottom w:val="single" w:sz="4" w:space="0" w:color="auto"/>
              <w:right w:val="single" w:sz="4" w:space="0" w:color="auto"/>
            </w:tcBorders>
            <w:vAlign w:val="center"/>
          </w:tcPr>
          <w:p w14:paraId="1CF08DC4" w14:textId="0027BCF7" w:rsidR="009E4BD6" w:rsidRPr="00EC3C84" w:rsidRDefault="008C6B98" w:rsidP="000B0CD7">
            <w:pPr>
              <w:jc w:val="right"/>
              <w:rPr>
                <w:lang w:eastAsia="en-US"/>
              </w:rPr>
            </w:pPr>
            <w:r>
              <w:rPr>
                <w:lang w:eastAsia="en-US"/>
              </w:rPr>
              <w:t>-11 25</w:t>
            </w:r>
            <w:r w:rsidR="009E4BD6" w:rsidRPr="00C41DB7">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37B5C16" w14:textId="77777777" w:rsidR="009E4BD6" w:rsidRPr="00EC3C84" w:rsidRDefault="009E4BD6" w:rsidP="000B0CD7">
            <w:pPr>
              <w:jc w:val="right"/>
            </w:pPr>
            <w:r w:rsidRPr="002D04EF">
              <w:t>0</w:t>
            </w:r>
          </w:p>
        </w:tc>
        <w:tc>
          <w:tcPr>
            <w:tcW w:w="1134" w:type="dxa"/>
            <w:tcBorders>
              <w:top w:val="single" w:sz="4" w:space="0" w:color="auto"/>
              <w:left w:val="single" w:sz="4" w:space="0" w:color="auto"/>
              <w:bottom w:val="single" w:sz="4" w:space="0" w:color="auto"/>
              <w:right w:val="single" w:sz="4" w:space="0" w:color="auto"/>
            </w:tcBorders>
            <w:vAlign w:val="center"/>
          </w:tcPr>
          <w:p w14:paraId="3E88A790" w14:textId="77777777" w:rsidR="009E4BD6" w:rsidRPr="00EC3C84" w:rsidRDefault="009E4BD6" w:rsidP="000B0CD7">
            <w:pPr>
              <w:jc w:val="right"/>
              <w:rPr>
                <w:lang w:eastAsia="en-US"/>
              </w:rPr>
            </w:pPr>
            <w:r w:rsidRPr="00EC3C84">
              <w:rPr>
                <w:lang w:eastAsia="en-US"/>
              </w:rPr>
              <w:t>-150 000</w:t>
            </w:r>
          </w:p>
        </w:tc>
        <w:tc>
          <w:tcPr>
            <w:tcW w:w="1134" w:type="dxa"/>
            <w:tcBorders>
              <w:top w:val="single" w:sz="4" w:space="0" w:color="auto"/>
              <w:left w:val="single" w:sz="4" w:space="0" w:color="auto"/>
              <w:bottom w:val="single" w:sz="4" w:space="0" w:color="auto"/>
              <w:right w:val="single" w:sz="4" w:space="0" w:color="auto"/>
            </w:tcBorders>
            <w:vAlign w:val="center"/>
          </w:tcPr>
          <w:p w14:paraId="1B91048C" w14:textId="77777777" w:rsidR="009E4BD6" w:rsidRPr="00EC3C84" w:rsidRDefault="009E4BD6" w:rsidP="000B0CD7">
            <w:pPr>
              <w:jc w:val="right"/>
              <w:rPr>
                <w:lang w:eastAsia="en-US"/>
              </w:rPr>
            </w:pPr>
            <w:r w:rsidRPr="00EC3C84">
              <w:t>-236 91</w:t>
            </w:r>
            <w:r>
              <w:t>1</w:t>
            </w:r>
          </w:p>
        </w:tc>
      </w:tr>
      <w:tr w:rsidR="00EA4EEB" w:rsidRPr="00075FF8" w14:paraId="54B6594F" w14:textId="77777777" w:rsidTr="00A658E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E7F5558" w14:textId="77777777" w:rsidR="000B0CD7" w:rsidRPr="00075FF8" w:rsidRDefault="000B0CD7" w:rsidP="000B0CD7">
            <w:pPr>
              <w:rPr>
                <w:lang w:eastAsia="en-US"/>
              </w:rPr>
            </w:pPr>
            <w:r w:rsidRPr="00075FF8">
              <w:t>3.2. speciālais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9F4C6" w14:textId="77777777" w:rsidR="000B0CD7" w:rsidRPr="00075FF8" w:rsidRDefault="000B0CD7" w:rsidP="000B0CD7">
            <w:pPr>
              <w:jc w:val="right"/>
              <w:rPr>
                <w:lang w:eastAsia="en-US"/>
              </w:rPr>
            </w:pPr>
            <w:r w:rsidRPr="00075FF8">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027AD" w14:textId="77777777" w:rsidR="000B0CD7" w:rsidRPr="00075FF8" w:rsidRDefault="000B0CD7" w:rsidP="000B0CD7">
            <w:pPr>
              <w:jc w:val="right"/>
              <w:rPr>
                <w:lang w:eastAsia="en-US"/>
              </w:rPr>
            </w:pPr>
            <w:r w:rsidRPr="00075FF8">
              <w:t>0</w:t>
            </w:r>
          </w:p>
        </w:tc>
        <w:tc>
          <w:tcPr>
            <w:tcW w:w="1139" w:type="dxa"/>
            <w:tcBorders>
              <w:top w:val="single" w:sz="4" w:space="0" w:color="auto"/>
              <w:left w:val="single" w:sz="4" w:space="0" w:color="auto"/>
              <w:bottom w:val="single" w:sz="4" w:space="0" w:color="auto"/>
              <w:right w:val="single" w:sz="4" w:space="0" w:color="auto"/>
            </w:tcBorders>
            <w:vAlign w:val="center"/>
          </w:tcPr>
          <w:p w14:paraId="630371A9" w14:textId="5E5A503D" w:rsidR="000B0CD7" w:rsidRPr="00075FF8" w:rsidRDefault="000B0CD7" w:rsidP="000B0CD7">
            <w:pPr>
              <w:jc w:val="right"/>
            </w:pPr>
            <w:r w:rsidRPr="00075FF8">
              <w:t>0</w:t>
            </w:r>
          </w:p>
        </w:tc>
        <w:tc>
          <w:tcPr>
            <w:tcW w:w="1129" w:type="dxa"/>
            <w:tcBorders>
              <w:top w:val="single" w:sz="4" w:space="0" w:color="auto"/>
              <w:left w:val="single" w:sz="4" w:space="0" w:color="auto"/>
              <w:bottom w:val="single" w:sz="4" w:space="0" w:color="auto"/>
              <w:right w:val="single" w:sz="4" w:space="0" w:color="auto"/>
            </w:tcBorders>
            <w:vAlign w:val="center"/>
          </w:tcPr>
          <w:p w14:paraId="2F6EBFDC" w14:textId="4B24EF76" w:rsidR="000B0CD7" w:rsidRPr="00075FF8" w:rsidRDefault="000B0CD7" w:rsidP="000B0CD7">
            <w:pPr>
              <w:jc w:val="right"/>
              <w:rPr>
                <w:lang w:eastAsia="en-US"/>
              </w:rPr>
            </w:pPr>
            <w:r w:rsidRPr="00075FF8">
              <w:t>0</w:t>
            </w:r>
          </w:p>
        </w:tc>
        <w:tc>
          <w:tcPr>
            <w:tcW w:w="992" w:type="dxa"/>
            <w:tcBorders>
              <w:top w:val="single" w:sz="4" w:space="0" w:color="auto"/>
              <w:left w:val="single" w:sz="4" w:space="0" w:color="auto"/>
              <w:bottom w:val="single" w:sz="4" w:space="0" w:color="auto"/>
              <w:right w:val="single" w:sz="4" w:space="0" w:color="auto"/>
            </w:tcBorders>
            <w:vAlign w:val="center"/>
          </w:tcPr>
          <w:p w14:paraId="429CB5DA" w14:textId="114FA34A" w:rsidR="000B0CD7" w:rsidRDefault="000B0CD7" w:rsidP="000B0CD7">
            <w:pPr>
              <w:jc w:val="right"/>
              <w:rPr>
                <w:lang w:eastAsia="en-US"/>
              </w:rPr>
            </w:pPr>
            <w:r w:rsidRPr="00075FF8">
              <w:t>0</w:t>
            </w:r>
          </w:p>
        </w:tc>
        <w:tc>
          <w:tcPr>
            <w:tcW w:w="1134" w:type="dxa"/>
            <w:tcBorders>
              <w:top w:val="single" w:sz="4" w:space="0" w:color="auto"/>
              <w:left w:val="single" w:sz="4" w:space="0" w:color="auto"/>
              <w:bottom w:val="single" w:sz="4" w:space="0" w:color="auto"/>
              <w:right w:val="single" w:sz="4" w:space="0" w:color="auto"/>
            </w:tcBorders>
            <w:vAlign w:val="center"/>
          </w:tcPr>
          <w:p w14:paraId="46C3349D" w14:textId="0C9170B0" w:rsidR="000B0CD7" w:rsidRPr="00075FF8" w:rsidRDefault="000B0CD7" w:rsidP="000B0CD7">
            <w:pPr>
              <w:jc w:val="right"/>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9C63A46" w14:textId="60B66BAD" w:rsidR="000B0CD7" w:rsidRPr="00075FF8" w:rsidRDefault="000B0CD7" w:rsidP="000B0CD7">
            <w:pPr>
              <w:jc w:val="right"/>
              <w:rPr>
                <w:lang w:eastAsia="en-US"/>
              </w:rPr>
            </w:pPr>
            <w:r>
              <w:rPr>
                <w:lang w:eastAsia="en-US"/>
              </w:rPr>
              <w:t>0</w:t>
            </w:r>
          </w:p>
        </w:tc>
      </w:tr>
      <w:tr w:rsidR="00EA4EEB" w:rsidRPr="00075FF8" w14:paraId="52DB1A51" w14:textId="77777777" w:rsidTr="00A658E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28D0948" w14:textId="77777777" w:rsidR="000B0CD7" w:rsidRPr="00075FF8" w:rsidRDefault="000B0CD7" w:rsidP="000B0CD7">
            <w:pPr>
              <w:rPr>
                <w:lang w:eastAsia="en-US"/>
              </w:rPr>
            </w:pPr>
            <w:r w:rsidRPr="00075FF8">
              <w:lastRenderedPageBreak/>
              <w:t>3.3. pašvaldību budžets</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A0A57" w14:textId="77777777" w:rsidR="000B0CD7" w:rsidRPr="00075FF8" w:rsidRDefault="000B0CD7" w:rsidP="000B0CD7">
            <w:pPr>
              <w:jc w:val="right"/>
              <w:rPr>
                <w:lang w:eastAsia="en-US"/>
              </w:rPr>
            </w:pPr>
            <w:r w:rsidRPr="00075FF8">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415B76C2" w14:textId="6BDF2437" w:rsidR="000B0CD7" w:rsidRPr="00075FF8" w:rsidRDefault="000B0CD7" w:rsidP="000B0CD7">
            <w:pPr>
              <w:jc w:val="right"/>
              <w:rPr>
                <w:lang w:eastAsia="en-US"/>
              </w:rPr>
            </w:pPr>
            <w:r>
              <w:rPr>
                <w:lang w:eastAsia="en-US"/>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39CE60F4" w14:textId="49C51CD6" w:rsidR="000B0CD7" w:rsidRDefault="000B0CD7" w:rsidP="000B0CD7">
            <w:pPr>
              <w:jc w:val="right"/>
              <w:rPr>
                <w:lang w:eastAsia="en-US"/>
              </w:rPr>
            </w:pPr>
            <w:r w:rsidRPr="00075FF8">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6CE7D16E" w14:textId="162C3A89" w:rsidR="000B0CD7" w:rsidRPr="00075FF8" w:rsidRDefault="000B0CD7" w:rsidP="000B0CD7">
            <w:pPr>
              <w:jc w:val="right"/>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57C5EE4" w14:textId="3738118B" w:rsidR="000B0CD7" w:rsidRDefault="000B0CD7" w:rsidP="000B0CD7">
            <w:pPr>
              <w:jc w:val="right"/>
              <w:rPr>
                <w:lang w:eastAsia="en-US"/>
              </w:rPr>
            </w:pPr>
            <w:r w:rsidRPr="00075FF8">
              <w:t>0</w:t>
            </w:r>
          </w:p>
        </w:tc>
        <w:tc>
          <w:tcPr>
            <w:tcW w:w="1134" w:type="dxa"/>
            <w:tcBorders>
              <w:top w:val="single" w:sz="4" w:space="0" w:color="auto"/>
              <w:left w:val="single" w:sz="4" w:space="0" w:color="auto"/>
              <w:bottom w:val="single" w:sz="4" w:space="0" w:color="auto"/>
              <w:right w:val="single" w:sz="4" w:space="0" w:color="auto"/>
            </w:tcBorders>
            <w:vAlign w:val="center"/>
          </w:tcPr>
          <w:p w14:paraId="145A6AD1" w14:textId="10F94297" w:rsidR="000B0CD7" w:rsidRPr="00075FF8" w:rsidRDefault="000B0CD7" w:rsidP="000B0CD7">
            <w:pPr>
              <w:jc w:val="right"/>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BC07F28" w14:textId="51D4CD91" w:rsidR="000B0CD7" w:rsidRPr="00075FF8" w:rsidRDefault="000B0CD7" w:rsidP="000B0CD7">
            <w:pPr>
              <w:jc w:val="right"/>
              <w:rPr>
                <w:lang w:eastAsia="en-US"/>
              </w:rPr>
            </w:pPr>
            <w:r>
              <w:rPr>
                <w:lang w:eastAsia="en-US"/>
              </w:rPr>
              <w:t>0</w:t>
            </w:r>
          </w:p>
        </w:tc>
      </w:tr>
      <w:tr w:rsidR="00EA4EEB" w:rsidRPr="00075FF8" w14:paraId="38431671" w14:textId="77777777" w:rsidTr="008C6B98">
        <w:trPr>
          <w:trHeight w:val="1123"/>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A8D67C6" w14:textId="77777777" w:rsidR="000B0CD7" w:rsidRPr="00075FF8" w:rsidRDefault="000B0CD7" w:rsidP="000B0CD7">
            <w:pPr>
              <w:rPr>
                <w:lang w:eastAsia="en-US"/>
              </w:rPr>
            </w:pPr>
            <w:r w:rsidRPr="00075FF8">
              <w:t>4. Finanšu līdzekļi papildu izdevumu finansēšanai (kompensējošu izdevumu samazinājumu norāda ar "+" zīmi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DD2E24E" w14:textId="77777777" w:rsidR="000B0CD7" w:rsidRPr="00075FF8" w:rsidRDefault="000B0CD7" w:rsidP="000B0CD7">
            <w:pPr>
              <w:jc w:val="right"/>
              <w:rPr>
                <w:lang w:eastAsia="en-US"/>
              </w:rPr>
            </w:pPr>
            <w:r w:rsidRPr="00075FF8">
              <w:rPr>
                <w:lang w:eastAsia="en-US"/>
              </w:rPr>
              <w:t>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7E40C032" w14:textId="77777777" w:rsidR="000B0CD7" w:rsidRPr="00D32CE4" w:rsidRDefault="000B0CD7" w:rsidP="000B0CD7">
            <w:pPr>
              <w:jc w:val="right"/>
              <w:rPr>
                <w:lang w:eastAsia="en-US"/>
              </w:rPr>
            </w:pPr>
            <w:r w:rsidRPr="00D32CE4">
              <w:rPr>
                <w:lang w:eastAsia="en-US"/>
              </w:rPr>
              <w:t>0</w:t>
            </w:r>
          </w:p>
        </w:tc>
        <w:tc>
          <w:tcPr>
            <w:tcW w:w="1139" w:type="dxa"/>
            <w:tcBorders>
              <w:top w:val="single" w:sz="4" w:space="0" w:color="auto"/>
              <w:left w:val="single" w:sz="4" w:space="0" w:color="auto"/>
              <w:bottom w:val="single" w:sz="4" w:space="0" w:color="auto"/>
              <w:right w:val="single" w:sz="4" w:space="0" w:color="auto"/>
            </w:tcBorders>
            <w:vAlign w:val="center"/>
          </w:tcPr>
          <w:p w14:paraId="2F2E7F96" w14:textId="29F00E11" w:rsidR="000B0CD7" w:rsidRPr="00075FF8" w:rsidRDefault="000B0CD7" w:rsidP="000B0CD7">
            <w:pPr>
              <w:jc w:val="right"/>
              <w:rPr>
                <w:lang w:eastAsia="en-US"/>
              </w:rPr>
            </w:pPr>
            <w:r w:rsidRPr="00075FF8">
              <w:rPr>
                <w:lang w:eastAsia="en-US"/>
              </w:rPr>
              <w:t>0</w:t>
            </w:r>
          </w:p>
        </w:tc>
        <w:tc>
          <w:tcPr>
            <w:tcW w:w="1129" w:type="dxa"/>
            <w:tcBorders>
              <w:top w:val="single" w:sz="4" w:space="0" w:color="auto"/>
              <w:left w:val="single" w:sz="4" w:space="0" w:color="auto"/>
              <w:bottom w:val="single" w:sz="4" w:space="0" w:color="auto"/>
              <w:right w:val="single" w:sz="4" w:space="0" w:color="auto"/>
            </w:tcBorders>
            <w:vAlign w:val="center"/>
          </w:tcPr>
          <w:p w14:paraId="151A33A8" w14:textId="3D6A398C" w:rsidR="000B0CD7" w:rsidRPr="00075FF8" w:rsidRDefault="000B0CD7" w:rsidP="000B0CD7">
            <w:pPr>
              <w:jc w:val="right"/>
              <w:rPr>
                <w:lang w:eastAsia="en-US"/>
              </w:rPr>
            </w:pPr>
            <w:r w:rsidRPr="00075FF8">
              <w:rPr>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77773872" w14:textId="7D05DC28" w:rsidR="000B0CD7" w:rsidRPr="00075FF8" w:rsidRDefault="000B0CD7" w:rsidP="000B0CD7">
            <w:pPr>
              <w:jc w:val="right"/>
              <w:rPr>
                <w:lang w:eastAsia="en-US"/>
              </w:rPr>
            </w:pPr>
            <w:r w:rsidRPr="00075FF8">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293C6051" w14:textId="4F5127F8" w:rsidR="000B0CD7" w:rsidRPr="00075FF8" w:rsidRDefault="000B0CD7" w:rsidP="000B0CD7">
            <w:pPr>
              <w:jc w:val="right"/>
              <w:rPr>
                <w:lang w:eastAsia="en-US"/>
              </w:rPr>
            </w:pPr>
            <w:r w:rsidRPr="00075FF8">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C47C451" w14:textId="77777777" w:rsidR="000B0CD7" w:rsidRPr="00075FF8" w:rsidRDefault="000B0CD7" w:rsidP="000B0CD7">
            <w:pPr>
              <w:jc w:val="right"/>
              <w:rPr>
                <w:lang w:eastAsia="en-US"/>
              </w:rPr>
            </w:pPr>
            <w:r w:rsidRPr="00075FF8">
              <w:rPr>
                <w:lang w:eastAsia="en-US"/>
              </w:rPr>
              <w:t>0</w:t>
            </w:r>
          </w:p>
        </w:tc>
      </w:tr>
      <w:tr w:rsidR="00EA4EEB" w:rsidRPr="00075FF8" w14:paraId="3DA9607B" w14:textId="77777777" w:rsidTr="00A658E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0C0BDAE" w14:textId="77777777" w:rsidR="000B0CD7" w:rsidRPr="00075FF8" w:rsidRDefault="000B0CD7" w:rsidP="000B0CD7">
            <w:pPr>
              <w:rPr>
                <w:lang w:eastAsia="en-US"/>
              </w:rPr>
            </w:pPr>
            <w:r w:rsidRPr="00075FF8">
              <w:t>5. Precizēta finansiālā ietekme:</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95A67" w14:textId="77777777" w:rsidR="000B0CD7" w:rsidRPr="00075FF8" w:rsidRDefault="000B0CD7" w:rsidP="000B0CD7">
            <w:pPr>
              <w:jc w:val="right"/>
              <w:rPr>
                <w:lang w:eastAsia="en-US"/>
              </w:rPr>
            </w:pPr>
            <w:r w:rsidRPr="00075FF8">
              <w:t>x</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E2957" w14:textId="77777777" w:rsidR="000B0CD7" w:rsidRPr="00075FF8" w:rsidRDefault="000B0CD7" w:rsidP="000B0CD7">
            <w:pPr>
              <w:jc w:val="right"/>
              <w:rPr>
                <w:lang w:eastAsia="en-US"/>
              </w:rPr>
            </w:pPr>
            <w:r w:rsidRPr="00075FF8">
              <w:t>0</w:t>
            </w:r>
          </w:p>
        </w:tc>
        <w:tc>
          <w:tcPr>
            <w:tcW w:w="1139" w:type="dxa"/>
            <w:vMerge w:val="restart"/>
            <w:tcBorders>
              <w:top w:val="single" w:sz="4" w:space="0" w:color="auto"/>
              <w:left w:val="single" w:sz="4" w:space="0" w:color="auto"/>
              <w:right w:val="single" w:sz="4" w:space="0" w:color="auto"/>
            </w:tcBorders>
            <w:vAlign w:val="center"/>
          </w:tcPr>
          <w:p w14:paraId="5172FA2D" w14:textId="0A68A83B" w:rsidR="000B0CD7" w:rsidRPr="00075FF8" w:rsidRDefault="000B0CD7" w:rsidP="000B0CD7">
            <w:pPr>
              <w:jc w:val="right"/>
            </w:pPr>
            <w:r w:rsidRPr="00075FF8">
              <w:t>x</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C0A6" w14:textId="25E15B29" w:rsidR="000B0CD7" w:rsidRPr="00075FF8" w:rsidRDefault="000B0CD7" w:rsidP="000B0CD7">
            <w:pPr>
              <w:jc w:val="right"/>
              <w:rPr>
                <w:lang w:eastAsia="en-US"/>
              </w:rPr>
            </w:pPr>
            <w:r w:rsidRPr="00075FF8">
              <w:t>0</w:t>
            </w:r>
          </w:p>
        </w:tc>
        <w:tc>
          <w:tcPr>
            <w:tcW w:w="992" w:type="dxa"/>
            <w:vMerge w:val="restart"/>
            <w:tcBorders>
              <w:top w:val="single" w:sz="4" w:space="0" w:color="auto"/>
              <w:left w:val="single" w:sz="4" w:space="0" w:color="auto"/>
              <w:right w:val="single" w:sz="4" w:space="0" w:color="auto"/>
            </w:tcBorders>
            <w:vAlign w:val="center"/>
          </w:tcPr>
          <w:p w14:paraId="044E61B8" w14:textId="6C0A9455" w:rsidR="000B0CD7" w:rsidRPr="00075FF8" w:rsidRDefault="000B0CD7" w:rsidP="000B0CD7">
            <w:pPr>
              <w:jc w:val="right"/>
            </w:pPr>
            <w:r w:rsidRPr="00075FF8">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9C89" w14:textId="33BD6813" w:rsidR="000B0CD7" w:rsidRPr="00075FF8" w:rsidRDefault="000B0CD7" w:rsidP="000B0CD7">
            <w:pPr>
              <w:jc w:val="right"/>
              <w:rPr>
                <w:lang w:eastAsia="en-US"/>
              </w:rPr>
            </w:pPr>
            <w:r w:rsidRPr="00075FF8">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513E7" w14:textId="77777777" w:rsidR="000B0CD7" w:rsidRPr="00075FF8" w:rsidRDefault="000B0CD7" w:rsidP="000B0CD7">
            <w:pPr>
              <w:jc w:val="right"/>
              <w:rPr>
                <w:lang w:eastAsia="en-US"/>
              </w:rPr>
            </w:pPr>
            <w:r w:rsidRPr="00075FF8">
              <w:t>0</w:t>
            </w:r>
          </w:p>
        </w:tc>
      </w:tr>
      <w:tr w:rsidR="00EA4EEB" w:rsidRPr="00075FF8" w14:paraId="5E7B5A8D" w14:textId="77777777" w:rsidTr="00A658E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25E7272D" w14:textId="77777777" w:rsidR="000B0CD7" w:rsidRPr="00075FF8" w:rsidRDefault="000B0CD7" w:rsidP="000B0CD7">
            <w:pPr>
              <w:rPr>
                <w:lang w:eastAsia="en-US"/>
              </w:rPr>
            </w:pPr>
            <w:r w:rsidRPr="00075FF8">
              <w:t>5.1. valsts pamatbudžets</w:t>
            </w: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6B0AE" w14:textId="77777777" w:rsidR="000B0CD7" w:rsidRPr="00075FF8" w:rsidRDefault="000B0CD7" w:rsidP="000B0CD7">
            <w:pPr>
              <w:rPr>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DA0D" w14:textId="77777777" w:rsidR="000B0CD7" w:rsidRPr="00075FF8" w:rsidRDefault="000B0CD7" w:rsidP="000B0CD7">
            <w:pPr>
              <w:jc w:val="right"/>
              <w:rPr>
                <w:lang w:eastAsia="en-US"/>
              </w:rPr>
            </w:pPr>
            <w:r w:rsidRPr="00075FF8">
              <w:t>0</w:t>
            </w:r>
          </w:p>
        </w:tc>
        <w:tc>
          <w:tcPr>
            <w:tcW w:w="1139" w:type="dxa"/>
            <w:vMerge/>
            <w:tcBorders>
              <w:left w:val="single" w:sz="4" w:space="0" w:color="auto"/>
              <w:right w:val="single" w:sz="4" w:space="0" w:color="auto"/>
            </w:tcBorders>
            <w:vAlign w:val="center"/>
          </w:tcPr>
          <w:p w14:paraId="37C82C05" w14:textId="2BC85790" w:rsidR="000B0CD7" w:rsidRPr="00075FF8" w:rsidRDefault="000B0CD7" w:rsidP="000B0CD7">
            <w:pPr>
              <w:jc w:val="right"/>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E1292" w14:textId="42F478B9" w:rsidR="000B0CD7" w:rsidRPr="00075FF8" w:rsidRDefault="000B0CD7" w:rsidP="000B0CD7">
            <w:pPr>
              <w:jc w:val="right"/>
              <w:rPr>
                <w:lang w:eastAsia="en-US"/>
              </w:rPr>
            </w:pPr>
            <w:r w:rsidRPr="00075FF8">
              <w:t>0</w:t>
            </w:r>
          </w:p>
        </w:tc>
        <w:tc>
          <w:tcPr>
            <w:tcW w:w="992" w:type="dxa"/>
            <w:vMerge/>
            <w:tcBorders>
              <w:left w:val="single" w:sz="4" w:space="0" w:color="auto"/>
              <w:right w:val="single" w:sz="4" w:space="0" w:color="auto"/>
            </w:tcBorders>
            <w:vAlign w:val="center"/>
          </w:tcPr>
          <w:p w14:paraId="11F50A93" w14:textId="2AD102D7" w:rsidR="000B0CD7" w:rsidRPr="00075FF8" w:rsidRDefault="000B0CD7" w:rsidP="000B0CD7">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2973" w14:textId="4E0787E4" w:rsidR="000B0CD7" w:rsidRPr="00075FF8" w:rsidRDefault="000B0CD7" w:rsidP="000B0CD7">
            <w:pPr>
              <w:jc w:val="right"/>
              <w:rPr>
                <w:lang w:eastAsia="en-US"/>
              </w:rPr>
            </w:pPr>
            <w:r w:rsidRPr="00075FF8">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2CBF" w14:textId="77777777" w:rsidR="000B0CD7" w:rsidRPr="00075FF8" w:rsidRDefault="000B0CD7" w:rsidP="000B0CD7">
            <w:pPr>
              <w:jc w:val="right"/>
              <w:rPr>
                <w:lang w:eastAsia="en-US"/>
              </w:rPr>
            </w:pPr>
            <w:r w:rsidRPr="00075FF8">
              <w:t>0</w:t>
            </w:r>
          </w:p>
        </w:tc>
      </w:tr>
      <w:tr w:rsidR="00EA4EEB" w:rsidRPr="00075FF8" w14:paraId="3876F848" w14:textId="77777777" w:rsidTr="00A658E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D4DB1C8" w14:textId="77777777" w:rsidR="000B0CD7" w:rsidRPr="00075FF8" w:rsidRDefault="000B0CD7" w:rsidP="000B0CD7">
            <w:pPr>
              <w:rPr>
                <w:lang w:eastAsia="en-US"/>
              </w:rPr>
            </w:pPr>
            <w:r w:rsidRPr="00075FF8">
              <w:t>5.2. speciālais budžets</w:t>
            </w: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A2856" w14:textId="77777777" w:rsidR="000B0CD7" w:rsidRPr="00075FF8" w:rsidRDefault="000B0CD7" w:rsidP="000B0CD7">
            <w:pPr>
              <w:rPr>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A4D8C" w14:textId="77777777" w:rsidR="000B0CD7" w:rsidRPr="00075FF8" w:rsidRDefault="000B0CD7" w:rsidP="000B0CD7">
            <w:pPr>
              <w:jc w:val="right"/>
              <w:rPr>
                <w:lang w:eastAsia="en-US"/>
              </w:rPr>
            </w:pPr>
            <w:r w:rsidRPr="00075FF8">
              <w:t>0</w:t>
            </w:r>
          </w:p>
        </w:tc>
        <w:tc>
          <w:tcPr>
            <w:tcW w:w="1139" w:type="dxa"/>
            <w:vMerge/>
            <w:tcBorders>
              <w:left w:val="single" w:sz="4" w:space="0" w:color="auto"/>
              <w:right w:val="single" w:sz="4" w:space="0" w:color="auto"/>
            </w:tcBorders>
            <w:vAlign w:val="center"/>
          </w:tcPr>
          <w:p w14:paraId="5D4D95DF" w14:textId="3FD4099A" w:rsidR="000B0CD7" w:rsidRPr="00075FF8" w:rsidRDefault="000B0CD7" w:rsidP="000B0CD7">
            <w:pPr>
              <w:jc w:val="right"/>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D9AF" w14:textId="154D9B5A" w:rsidR="000B0CD7" w:rsidRPr="00075FF8" w:rsidRDefault="000B0CD7" w:rsidP="000B0CD7">
            <w:pPr>
              <w:jc w:val="right"/>
              <w:rPr>
                <w:lang w:eastAsia="en-US"/>
              </w:rPr>
            </w:pPr>
            <w:r w:rsidRPr="00075FF8">
              <w:t>0</w:t>
            </w:r>
          </w:p>
        </w:tc>
        <w:tc>
          <w:tcPr>
            <w:tcW w:w="992" w:type="dxa"/>
            <w:vMerge/>
            <w:tcBorders>
              <w:left w:val="single" w:sz="4" w:space="0" w:color="auto"/>
              <w:right w:val="single" w:sz="4" w:space="0" w:color="auto"/>
            </w:tcBorders>
            <w:vAlign w:val="center"/>
          </w:tcPr>
          <w:p w14:paraId="18AFF893" w14:textId="2F66C294" w:rsidR="000B0CD7" w:rsidRPr="00075FF8" w:rsidRDefault="000B0CD7" w:rsidP="000B0CD7">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50902" w14:textId="00A36D97" w:rsidR="000B0CD7" w:rsidRPr="00075FF8" w:rsidRDefault="000B0CD7" w:rsidP="000B0CD7">
            <w:pPr>
              <w:jc w:val="right"/>
              <w:rPr>
                <w:lang w:eastAsia="en-US"/>
              </w:rPr>
            </w:pPr>
            <w:r w:rsidRPr="00075FF8">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6413" w14:textId="77777777" w:rsidR="000B0CD7" w:rsidRPr="00075FF8" w:rsidRDefault="000B0CD7" w:rsidP="000B0CD7">
            <w:pPr>
              <w:jc w:val="right"/>
              <w:rPr>
                <w:lang w:eastAsia="en-US"/>
              </w:rPr>
            </w:pPr>
            <w:r w:rsidRPr="00075FF8">
              <w:t>0</w:t>
            </w:r>
          </w:p>
        </w:tc>
      </w:tr>
      <w:tr w:rsidR="00EA4EEB" w:rsidRPr="00075FF8" w14:paraId="6CF6FED5" w14:textId="77777777" w:rsidTr="00A658E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471FB1A8" w14:textId="77777777" w:rsidR="000B0CD7" w:rsidRPr="00075FF8" w:rsidRDefault="000B0CD7" w:rsidP="000B0CD7">
            <w:pPr>
              <w:rPr>
                <w:lang w:eastAsia="en-US"/>
              </w:rPr>
            </w:pPr>
            <w:r w:rsidRPr="00075FF8">
              <w:t>5.3. pašvaldību budžets</w:t>
            </w:r>
          </w:p>
        </w:tc>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F4928" w14:textId="77777777" w:rsidR="000B0CD7" w:rsidRPr="00075FF8" w:rsidRDefault="000B0CD7" w:rsidP="000B0CD7">
            <w:pPr>
              <w:rPr>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562D" w14:textId="77777777" w:rsidR="000B0CD7" w:rsidRPr="00075FF8" w:rsidRDefault="000B0CD7" w:rsidP="000B0CD7">
            <w:pPr>
              <w:jc w:val="right"/>
              <w:rPr>
                <w:lang w:eastAsia="en-US"/>
              </w:rPr>
            </w:pPr>
            <w:r w:rsidRPr="00075FF8">
              <w:t>0</w:t>
            </w:r>
          </w:p>
        </w:tc>
        <w:tc>
          <w:tcPr>
            <w:tcW w:w="1139" w:type="dxa"/>
            <w:vMerge/>
            <w:tcBorders>
              <w:left w:val="single" w:sz="4" w:space="0" w:color="auto"/>
              <w:bottom w:val="single" w:sz="4" w:space="0" w:color="auto"/>
              <w:right w:val="single" w:sz="4" w:space="0" w:color="auto"/>
            </w:tcBorders>
            <w:vAlign w:val="center"/>
          </w:tcPr>
          <w:p w14:paraId="11BC374B" w14:textId="44812E10" w:rsidR="000B0CD7" w:rsidRPr="00075FF8" w:rsidRDefault="000B0CD7" w:rsidP="000B0CD7">
            <w:pPr>
              <w:jc w:val="right"/>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E39A" w14:textId="047B8579" w:rsidR="000B0CD7" w:rsidRPr="00075FF8" w:rsidRDefault="000B0CD7" w:rsidP="000B0CD7">
            <w:pPr>
              <w:jc w:val="right"/>
              <w:rPr>
                <w:lang w:eastAsia="en-US"/>
              </w:rPr>
            </w:pPr>
            <w:r w:rsidRPr="00075FF8">
              <w:t>0</w:t>
            </w:r>
          </w:p>
        </w:tc>
        <w:tc>
          <w:tcPr>
            <w:tcW w:w="992" w:type="dxa"/>
            <w:vMerge/>
            <w:tcBorders>
              <w:left w:val="single" w:sz="4" w:space="0" w:color="auto"/>
              <w:bottom w:val="single" w:sz="4" w:space="0" w:color="auto"/>
              <w:right w:val="single" w:sz="4" w:space="0" w:color="auto"/>
            </w:tcBorders>
            <w:vAlign w:val="center"/>
          </w:tcPr>
          <w:p w14:paraId="72DABCB6" w14:textId="144384C1" w:rsidR="000B0CD7" w:rsidRPr="00075FF8" w:rsidRDefault="000B0CD7" w:rsidP="000B0CD7">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C49F6" w14:textId="31DFD427" w:rsidR="000B0CD7" w:rsidRPr="00075FF8" w:rsidRDefault="000B0CD7" w:rsidP="000B0CD7">
            <w:pPr>
              <w:jc w:val="right"/>
              <w:rPr>
                <w:lang w:eastAsia="en-US"/>
              </w:rPr>
            </w:pPr>
            <w:r w:rsidRPr="00075FF8">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32FE" w14:textId="77777777" w:rsidR="000B0CD7" w:rsidRPr="00075FF8" w:rsidRDefault="000B0CD7" w:rsidP="000B0CD7">
            <w:pPr>
              <w:jc w:val="right"/>
              <w:rPr>
                <w:lang w:eastAsia="en-US"/>
              </w:rPr>
            </w:pPr>
            <w:r w:rsidRPr="00075FF8">
              <w:t>0</w:t>
            </w:r>
          </w:p>
        </w:tc>
      </w:tr>
      <w:tr w:rsidR="006C504E" w:rsidRPr="00075FF8" w14:paraId="4D419E9B" w14:textId="77777777" w:rsidTr="009E4BD6">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A9B12F0" w14:textId="77777777" w:rsidR="000B0CD7" w:rsidRPr="00075FF8" w:rsidRDefault="000B0CD7" w:rsidP="000B0CD7">
            <w:pPr>
              <w:rPr>
                <w:lang w:eastAsia="en-US"/>
              </w:rPr>
            </w:pPr>
            <w:r w:rsidRPr="00075FF8">
              <w:t>6. Detalizēts ieņēmumu un izdevumu aprēķins (ja nepieciešams, detalizētu ieņēmumu un izdevumu aprēķinu var pievienot anotācijas pielikumā):</w:t>
            </w:r>
          </w:p>
        </w:tc>
        <w:tc>
          <w:tcPr>
            <w:tcW w:w="7655" w:type="dxa"/>
            <w:gridSpan w:val="7"/>
            <w:vMerge w:val="restart"/>
            <w:tcBorders>
              <w:top w:val="single" w:sz="4" w:space="0" w:color="auto"/>
              <w:left w:val="single" w:sz="4" w:space="0" w:color="auto"/>
              <w:right w:val="single" w:sz="4" w:space="0" w:color="auto"/>
            </w:tcBorders>
            <w:shd w:val="clear" w:color="auto" w:fill="auto"/>
          </w:tcPr>
          <w:p w14:paraId="1B99BB75" w14:textId="0DF37727" w:rsidR="000B0CD7" w:rsidRDefault="00F81CD9" w:rsidP="000B0CD7">
            <w:pPr>
              <w:jc w:val="both"/>
            </w:pPr>
            <w:r>
              <w:t>5.4.3 SAM</w:t>
            </w:r>
            <w:r w:rsidR="000B0CD7">
              <w:t xml:space="preserve"> pieejamais kopējais attiecināmais finansējums ir </w:t>
            </w:r>
            <w:r w:rsidR="000B0CD7" w:rsidRPr="00941E4B">
              <w:t>3 529 41</w:t>
            </w:r>
            <w:r w:rsidR="000B0CD7">
              <w:t>1</w:t>
            </w:r>
            <w:r w:rsidR="000B0CD7" w:rsidRPr="00941E4B">
              <w:t xml:space="preserve"> </w:t>
            </w:r>
            <w:proofErr w:type="spellStart"/>
            <w:r w:rsidR="000B0CD7" w:rsidRPr="00941E4B">
              <w:rPr>
                <w:i/>
              </w:rPr>
              <w:t>euro</w:t>
            </w:r>
            <w:proofErr w:type="spellEnd"/>
            <w:r w:rsidR="000B0CD7">
              <w:t>, tai skaitā KF finansējums – 3 000 000</w:t>
            </w:r>
            <w:r w:rsidR="000B0CD7" w:rsidRPr="00941E4B">
              <w:rPr>
                <w:i/>
              </w:rPr>
              <w:t xml:space="preserve"> </w:t>
            </w:r>
            <w:proofErr w:type="spellStart"/>
            <w:r w:rsidR="000B0CD7" w:rsidRPr="00941E4B">
              <w:rPr>
                <w:i/>
              </w:rPr>
              <w:t>euro</w:t>
            </w:r>
            <w:proofErr w:type="spellEnd"/>
            <w:r w:rsidR="000B0CD7">
              <w:t xml:space="preserve"> un valsts budžeta finansējums –  vismaz </w:t>
            </w:r>
            <w:r w:rsidR="000B0CD7" w:rsidRPr="00941E4B">
              <w:t>529</w:t>
            </w:r>
            <w:r w:rsidR="000B0CD7">
              <w:t> </w:t>
            </w:r>
            <w:r w:rsidR="000B0CD7" w:rsidRPr="00941E4B">
              <w:t>41</w:t>
            </w:r>
            <w:r w:rsidR="000B0CD7">
              <w:t xml:space="preserve">1 </w:t>
            </w:r>
            <w:proofErr w:type="spellStart"/>
            <w:r w:rsidR="000B0CD7" w:rsidRPr="00941E4B">
              <w:rPr>
                <w:i/>
              </w:rPr>
              <w:t>euro</w:t>
            </w:r>
            <w:proofErr w:type="spellEnd"/>
            <w:r w:rsidR="000B0CD7">
              <w:t>. Budžeta ieņēmumi ir maksimāli iespējamā finansējuma KF daļa 85 procentu apmērā no projekta publiskā finansējuma (attiecināmām izmaksām). Budžeta izdevumi ir projektu ieviešanai nepieciešamie līdzekļi.</w:t>
            </w:r>
          </w:p>
          <w:p w14:paraId="4FF2E976" w14:textId="77777777" w:rsidR="000B0CD7" w:rsidRDefault="000B0CD7" w:rsidP="000B0CD7">
            <w:pPr>
              <w:jc w:val="both"/>
            </w:pPr>
          </w:p>
          <w:p w14:paraId="73B93AF0" w14:textId="12AAFA20" w:rsidR="000B0CD7" w:rsidRDefault="00904562" w:rsidP="000B0CD7">
            <w:pPr>
              <w:jc w:val="both"/>
            </w:pPr>
            <w:r>
              <w:t>Projektu</w:t>
            </w:r>
            <w:r w:rsidR="000B0CD7">
              <w:t xml:space="preserve"> plānots ieviest </w:t>
            </w:r>
            <w:r w:rsidR="000B0CD7" w:rsidRPr="00805BF2">
              <w:t>no</w:t>
            </w:r>
            <w:r w:rsidR="00171066">
              <w:t xml:space="preserve"> saskaņā ar noslēgto</w:t>
            </w:r>
            <w:r w:rsidR="000B0CD7" w:rsidRPr="00805BF2">
              <w:t xml:space="preserve"> vienošanās un ne ilgāk kā līdz 2023.gada 31.decembrim</w:t>
            </w:r>
            <w:r w:rsidR="000B0CD7" w:rsidRPr="00746DC0">
              <w:t>.</w:t>
            </w:r>
            <w:r w:rsidR="000B0CD7">
              <w:t xml:space="preserve"> Prognozējams, ka projekta darbu intensitāte palielināsies 2021. un 2022. gadā, pēc tam samazinoties. </w:t>
            </w:r>
          </w:p>
          <w:p w14:paraId="0D357141" w14:textId="77777777" w:rsidR="000B0CD7" w:rsidRDefault="000B0CD7" w:rsidP="000B0CD7">
            <w:pPr>
              <w:jc w:val="both"/>
            </w:pPr>
          </w:p>
          <w:p w14:paraId="2416F550" w14:textId="4753F790" w:rsidR="000B0CD7" w:rsidRDefault="000B0CD7" w:rsidP="000B0CD7">
            <w:pPr>
              <w:jc w:val="both"/>
            </w:pPr>
            <w:r>
              <w:t xml:space="preserve">2020. gadam kopējās </w:t>
            </w:r>
            <w:r w:rsidR="008C6B98">
              <w:t>izmaksas plānotas 75</w:t>
            </w:r>
            <w:r w:rsidRPr="00EC3C84">
              <w:t xml:space="preserve"> 000 </w:t>
            </w:r>
            <w:proofErr w:type="spellStart"/>
            <w:r w:rsidRPr="00153A82">
              <w:rPr>
                <w:i/>
              </w:rPr>
              <w:t>euro</w:t>
            </w:r>
            <w:proofErr w:type="spellEnd"/>
            <w:r w:rsidR="008C6B98">
              <w:t>, tajā skaitā KF finansējums 63 75</w:t>
            </w:r>
            <w:r w:rsidRPr="00EC3C84">
              <w:t xml:space="preserve">0 </w:t>
            </w:r>
            <w:proofErr w:type="spellStart"/>
            <w:r w:rsidRPr="00342EAB">
              <w:rPr>
                <w:i/>
              </w:rPr>
              <w:t>euro</w:t>
            </w:r>
            <w:proofErr w:type="spellEnd"/>
            <w:r w:rsidRPr="00EC3C84">
              <w:t>, bet projekt</w:t>
            </w:r>
            <w:r w:rsidR="008C6B98">
              <w:t>u iesniedzēja līdzfinansējums 11 25</w:t>
            </w:r>
            <w:r w:rsidRPr="00EC3C84">
              <w:t>0</w:t>
            </w:r>
            <w:r>
              <w:t xml:space="preserve"> </w:t>
            </w:r>
            <w:proofErr w:type="spellStart"/>
            <w:r>
              <w:t>euro</w:t>
            </w:r>
            <w:proofErr w:type="spellEnd"/>
            <w:r>
              <w:t>.</w:t>
            </w:r>
          </w:p>
          <w:p w14:paraId="58A7AA63" w14:textId="77777777" w:rsidR="000B0CD7" w:rsidRDefault="000B0CD7" w:rsidP="000B0CD7">
            <w:pPr>
              <w:jc w:val="both"/>
            </w:pPr>
          </w:p>
          <w:p w14:paraId="1FCDB5BD" w14:textId="502EBA34" w:rsidR="000B0CD7" w:rsidRDefault="000B0CD7" w:rsidP="000B0CD7">
            <w:pPr>
              <w:jc w:val="both"/>
            </w:pPr>
            <w:r w:rsidRPr="00EC3C84">
              <w:t xml:space="preserve">2021. gadam kopējās izmaksas plānotas 1 000 000 </w:t>
            </w:r>
            <w:proofErr w:type="spellStart"/>
            <w:r w:rsidRPr="00342EAB">
              <w:rPr>
                <w:i/>
              </w:rPr>
              <w:t>euro</w:t>
            </w:r>
            <w:proofErr w:type="spellEnd"/>
            <w:r w:rsidRPr="00342EAB">
              <w:rPr>
                <w:i/>
              </w:rPr>
              <w:t>,</w:t>
            </w:r>
            <w:r w:rsidRPr="00EC3C84">
              <w:t xml:space="preserve"> tajā skaitā KF finansējums 850 000 </w:t>
            </w:r>
            <w:proofErr w:type="spellStart"/>
            <w:r w:rsidRPr="00342EAB">
              <w:rPr>
                <w:i/>
              </w:rPr>
              <w:t>euro</w:t>
            </w:r>
            <w:proofErr w:type="spellEnd"/>
            <w:r w:rsidRPr="00EC3C84">
              <w:t xml:space="preserve">, bet projektu iesniedzēja līdzfinansējums </w:t>
            </w:r>
            <w:r>
              <w:t>1</w:t>
            </w:r>
            <w:r w:rsidRPr="00EC3C84">
              <w:t xml:space="preserve">50 000 </w:t>
            </w:r>
            <w:proofErr w:type="spellStart"/>
            <w:r w:rsidRPr="00342EAB">
              <w:rPr>
                <w:i/>
              </w:rPr>
              <w:t>euro</w:t>
            </w:r>
            <w:proofErr w:type="spellEnd"/>
            <w:r w:rsidRPr="00EC3C84">
              <w:t>.</w:t>
            </w:r>
          </w:p>
          <w:p w14:paraId="20CF6179" w14:textId="77777777" w:rsidR="000B0CD7" w:rsidRDefault="000B0CD7" w:rsidP="000B0CD7">
            <w:pPr>
              <w:jc w:val="both"/>
            </w:pPr>
          </w:p>
          <w:p w14:paraId="31C1C590" w14:textId="19980B74" w:rsidR="000B0CD7" w:rsidRDefault="000B0CD7" w:rsidP="000B0CD7">
            <w:pPr>
              <w:jc w:val="both"/>
            </w:pPr>
            <w:r>
              <w:t xml:space="preserve">2022. gadam kopējās izmaksas </w:t>
            </w:r>
            <w:r w:rsidRPr="00EC3C84">
              <w:t>plānotas 1 579 41</w:t>
            </w:r>
            <w:r>
              <w:t xml:space="preserve">1 </w:t>
            </w:r>
            <w:proofErr w:type="spellStart"/>
            <w:r w:rsidRPr="00153A82">
              <w:rPr>
                <w:i/>
              </w:rPr>
              <w:t>euro</w:t>
            </w:r>
            <w:proofErr w:type="spellEnd"/>
            <w:r>
              <w:t xml:space="preserve">, tajā skaitā KF </w:t>
            </w:r>
            <w:r w:rsidRPr="00EC3C84">
              <w:t>finansējums 1 342</w:t>
            </w:r>
            <w:r>
              <w:t xml:space="preserve"> 500 </w:t>
            </w:r>
            <w:proofErr w:type="spellStart"/>
            <w:r w:rsidRPr="00342EAB">
              <w:rPr>
                <w:i/>
              </w:rPr>
              <w:t>eur</w:t>
            </w:r>
            <w:r>
              <w:t>o</w:t>
            </w:r>
            <w:proofErr w:type="spellEnd"/>
            <w:r>
              <w:t xml:space="preserve">, bet projektu iesniedzēja </w:t>
            </w:r>
            <w:r w:rsidRPr="00EC3C84">
              <w:t>līdzfinansējums 236 91</w:t>
            </w:r>
            <w:r>
              <w:t xml:space="preserve">1 </w:t>
            </w:r>
            <w:proofErr w:type="spellStart"/>
            <w:r w:rsidRPr="00342EAB">
              <w:rPr>
                <w:i/>
              </w:rPr>
              <w:t>euro</w:t>
            </w:r>
            <w:proofErr w:type="spellEnd"/>
            <w:r>
              <w:t>.</w:t>
            </w:r>
          </w:p>
          <w:p w14:paraId="7A574AC2" w14:textId="77777777" w:rsidR="000B0CD7" w:rsidRDefault="000B0CD7" w:rsidP="000B0CD7">
            <w:pPr>
              <w:jc w:val="both"/>
            </w:pPr>
          </w:p>
          <w:p w14:paraId="4BAEAFA7" w14:textId="0C39B9F6" w:rsidR="000B0CD7" w:rsidRDefault="000B0CD7" w:rsidP="000B0CD7">
            <w:pPr>
              <w:jc w:val="both"/>
            </w:pPr>
            <w:r>
              <w:t xml:space="preserve">2023. gadā kopējās izmaksas </w:t>
            </w:r>
            <w:r w:rsidR="008C6B98">
              <w:t>plānotas 875</w:t>
            </w:r>
            <w:r w:rsidRPr="00EC3C84">
              <w:t xml:space="preserve"> 000 </w:t>
            </w:r>
            <w:proofErr w:type="spellStart"/>
            <w:r w:rsidRPr="00153A82">
              <w:rPr>
                <w:i/>
              </w:rPr>
              <w:t>euro</w:t>
            </w:r>
            <w:proofErr w:type="spellEnd"/>
            <w:r w:rsidRPr="00EC3C84">
              <w:t>, tajā sk</w:t>
            </w:r>
            <w:r w:rsidR="008C6B98">
              <w:t>aitā KF finansējums 743 75</w:t>
            </w:r>
            <w:r w:rsidRPr="00EC3C84">
              <w:t xml:space="preserve">0 </w:t>
            </w:r>
            <w:proofErr w:type="spellStart"/>
            <w:r w:rsidRPr="00342EAB">
              <w:rPr>
                <w:i/>
              </w:rPr>
              <w:t>euro</w:t>
            </w:r>
            <w:proofErr w:type="spellEnd"/>
            <w:r w:rsidRPr="00EC3C84">
              <w:t>, bet projektu</w:t>
            </w:r>
            <w:r w:rsidR="008C6B98">
              <w:t xml:space="preserve"> iesniedzēja līdzfinansējums 131 25</w:t>
            </w:r>
            <w:r w:rsidRPr="00EC3C84">
              <w:t xml:space="preserve">0 </w:t>
            </w:r>
            <w:proofErr w:type="spellStart"/>
            <w:r w:rsidRPr="00342EAB">
              <w:rPr>
                <w:i/>
              </w:rPr>
              <w:t>euro</w:t>
            </w:r>
            <w:proofErr w:type="spellEnd"/>
            <w:r w:rsidRPr="00EC3C84">
              <w:t>.</w:t>
            </w:r>
            <w:r>
              <w:t xml:space="preserve"> </w:t>
            </w:r>
          </w:p>
          <w:p w14:paraId="0C91077D" w14:textId="77777777" w:rsidR="000B0CD7" w:rsidRDefault="000B0CD7" w:rsidP="000B0CD7">
            <w:pPr>
              <w:jc w:val="both"/>
            </w:pPr>
          </w:p>
          <w:p w14:paraId="1517CDDF" w14:textId="2BAA4F15" w:rsidR="000B0CD7" w:rsidRPr="00075FF8" w:rsidRDefault="000B0CD7" w:rsidP="00F00044">
            <w:pPr>
              <w:spacing w:after="120"/>
              <w:jc w:val="both"/>
              <w:rPr>
                <w:lang w:eastAsia="en-US"/>
              </w:rPr>
            </w:pPr>
            <w:r>
              <w:t xml:space="preserve">MK </w:t>
            </w:r>
            <w:r w:rsidR="00EF0B9C">
              <w:t>n</w:t>
            </w:r>
            <w:r w:rsidRPr="006B0859">
              <w:t>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6C504E" w:rsidRPr="00075FF8" w14:paraId="08279C4F" w14:textId="77777777" w:rsidTr="009E4BD6">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696E7BCB" w14:textId="77777777" w:rsidR="000B0CD7" w:rsidRPr="00075FF8" w:rsidRDefault="000B0CD7" w:rsidP="000B0CD7">
            <w:pPr>
              <w:rPr>
                <w:lang w:eastAsia="en-US"/>
              </w:rPr>
            </w:pPr>
            <w:r w:rsidRPr="00075FF8">
              <w:t>6.1. detalizēts ieņēmumu aprēķins</w:t>
            </w:r>
          </w:p>
        </w:tc>
        <w:tc>
          <w:tcPr>
            <w:tcW w:w="7655" w:type="dxa"/>
            <w:gridSpan w:val="7"/>
            <w:vMerge/>
            <w:tcBorders>
              <w:left w:val="single" w:sz="4" w:space="0" w:color="auto"/>
              <w:right w:val="single" w:sz="4" w:space="0" w:color="auto"/>
            </w:tcBorders>
            <w:shd w:val="clear" w:color="auto" w:fill="auto"/>
          </w:tcPr>
          <w:p w14:paraId="4E9012A1" w14:textId="7579D3B8" w:rsidR="000B0CD7" w:rsidRPr="00075FF8" w:rsidRDefault="000B0CD7" w:rsidP="000B0CD7">
            <w:pPr>
              <w:rPr>
                <w:lang w:eastAsia="en-US"/>
              </w:rPr>
            </w:pPr>
          </w:p>
        </w:tc>
      </w:tr>
      <w:tr w:rsidR="006C504E" w:rsidRPr="00075FF8" w14:paraId="7EF4B233" w14:textId="77777777" w:rsidTr="009E4BD6">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2A432CD" w14:textId="77777777" w:rsidR="000B0CD7" w:rsidRPr="00075FF8" w:rsidRDefault="000B0CD7" w:rsidP="000B0CD7">
            <w:pPr>
              <w:rPr>
                <w:lang w:eastAsia="en-US"/>
              </w:rPr>
            </w:pPr>
            <w:r w:rsidRPr="00075FF8">
              <w:t>6.2. detalizēts izdevumu aprēķins</w:t>
            </w:r>
          </w:p>
        </w:tc>
        <w:tc>
          <w:tcPr>
            <w:tcW w:w="7655" w:type="dxa"/>
            <w:gridSpan w:val="7"/>
            <w:vMerge/>
            <w:tcBorders>
              <w:left w:val="single" w:sz="4" w:space="0" w:color="auto"/>
              <w:bottom w:val="single" w:sz="4" w:space="0" w:color="auto"/>
              <w:right w:val="single" w:sz="4" w:space="0" w:color="auto"/>
            </w:tcBorders>
            <w:shd w:val="clear" w:color="auto" w:fill="auto"/>
          </w:tcPr>
          <w:p w14:paraId="203DD3D7" w14:textId="18427929" w:rsidR="000B0CD7" w:rsidRPr="00075FF8" w:rsidRDefault="000B0CD7" w:rsidP="000B0CD7">
            <w:pPr>
              <w:rPr>
                <w:lang w:eastAsia="en-US"/>
              </w:rPr>
            </w:pPr>
          </w:p>
        </w:tc>
      </w:tr>
      <w:tr w:rsidR="0070703F" w:rsidRPr="00075FF8" w14:paraId="15EC72E1" w14:textId="77777777" w:rsidTr="009E4BD6">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525226" w14:textId="07A7B2AD" w:rsidR="0070703F" w:rsidRPr="00075FF8" w:rsidRDefault="0070703F" w:rsidP="000B0CD7">
            <w:r>
              <w:t>7. Amata vietu skaita izmaiņas</w:t>
            </w:r>
          </w:p>
        </w:tc>
        <w:tc>
          <w:tcPr>
            <w:tcW w:w="7655" w:type="dxa"/>
            <w:gridSpan w:val="7"/>
            <w:tcBorders>
              <w:left w:val="single" w:sz="4" w:space="0" w:color="auto"/>
              <w:bottom w:val="single" w:sz="4" w:space="0" w:color="auto"/>
              <w:right w:val="single" w:sz="4" w:space="0" w:color="auto"/>
            </w:tcBorders>
            <w:shd w:val="clear" w:color="auto" w:fill="auto"/>
          </w:tcPr>
          <w:p w14:paraId="0226648F" w14:textId="6EFD33FC" w:rsidR="0070703F" w:rsidRPr="00075FF8" w:rsidRDefault="00904562" w:rsidP="00F00044">
            <w:pPr>
              <w:spacing w:after="120"/>
              <w:rPr>
                <w:lang w:eastAsia="en-US"/>
              </w:rPr>
            </w:pPr>
            <w:r>
              <w:rPr>
                <w:lang w:eastAsia="en-US"/>
              </w:rPr>
              <w:t>P</w:t>
            </w:r>
            <w:r w:rsidRPr="00904562">
              <w:rPr>
                <w:lang w:eastAsia="en-US"/>
              </w:rPr>
              <w:t>rojekta izpildei tiks piesaistīti ārštata darbinieku pakalpojumi</w:t>
            </w:r>
            <w:r>
              <w:rPr>
                <w:lang w:eastAsia="en-US"/>
              </w:rPr>
              <w:t xml:space="preserve"> un tiem nebūs ietekmes uz apstiprinātajām amatu štata vietām DAP.</w:t>
            </w:r>
          </w:p>
        </w:tc>
      </w:tr>
      <w:tr w:rsidR="00A658E0" w:rsidRPr="00075FF8" w14:paraId="2F3CF30F" w14:textId="77777777" w:rsidTr="009E4BD6">
        <w:trPr>
          <w:trHeight w:val="983"/>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0C65393B" w14:textId="560400A6" w:rsidR="000B0CD7" w:rsidRPr="00075FF8" w:rsidRDefault="0070703F" w:rsidP="000B0CD7">
            <w:pPr>
              <w:rPr>
                <w:lang w:eastAsia="en-US"/>
              </w:rPr>
            </w:pPr>
            <w:r>
              <w:lastRenderedPageBreak/>
              <w:t>8</w:t>
            </w:r>
            <w:r w:rsidR="000B0CD7" w:rsidRPr="00075FF8">
              <w:t>. Cita informācija</w:t>
            </w: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75802C45" w14:textId="3B453727" w:rsidR="00F81CD9" w:rsidRDefault="000B0CD7" w:rsidP="00153A82">
            <w:pPr>
              <w:spacing w:after="120"/>
              <w:jc w:val="both"/>
              <w:rPr>
                <w:rFonts w:eastAsia="Times New Roman"/>
              </w:rPr>
            </w:pPr>
            <w:r w:rsidRPr="006B0859">
              <w:rPr>
                <w:rFonts w:eastAsia="Times New Roman"/>
              </w:rPr>
              <w:t xml:space="preserve">Projektā paredzēto iznākuma rādītāju uzturēšana tiks </w:t>
            </w:r>
            <w:proofErr w:type="spellStart"/>
            <w:r w:rsidRPr="006B0859">
              <w:rPr>
                <w:rFonts w:eastAsia="Times New Roman"/>
              </w:rPr>
              <w:t>veika</w:t>
            </w:r>
            <w:proofErr w:type="spellEnd"/>
            <w:r w:rsidRPr="006B0859">
              <w:rPr>
                <w:rFonts w:eastAsia="Times New Roman"/>
              </w:rPr>
              <w:t xml:space="preserve"> saskaņā ar DAP valsts nekustamo īpašumu apsaimniekošanas plānu un ar sadarbības partneriem noslēgto līgumu ietvaros.</w:t>
            </w:r>
            <w:r>
              <w:rPr>
                <w:rFonts w:eastAsia="Times New Roman"/>
              </w:rPr>
              <w:t xml:space="preserve"> DAP</w:t>
            </w:r>
            <w:r w:rsidR="00CB037C">
              <w:rPr>
                <w:rFonts w:eastAsia="Times New Roman"/>
              </w:rPr>
              <w:t xml:space="preserve"> </w:t>
            </w:r>
            <w:r>
              <w:rPr>
                <w:rFonts w:eastAsia="Times New Roman"/>
              </w:rPr>
              <w:t xml:space="preserve">būs nepieciešami papildus līdzekļi projekta rezultātu uzturēšanai </w:t>
            </w:r>
            <w:r w:rsidRPr="0001301E">
              <w:rPr>
                <w:rFonts w:eastAsia="Times New Roman"/>
              </w:rPr>
              <w:t>valsts īpašumā, valdījumā vai turējumā</w:t>
            </w:r>
            <w:r w:rsidRPr="00CB037C">
              <w:rPr>
                <w:rFonts w:eastAsia="Times New Roman"/>
              </w:rPr>
              <w:t xml:space="preserve"> esošajās zemes vienībās</w:t>
            </w:r>
            <w:r>
              <w:rPr>
                <w:rFonts w:eastAsia="Times New Roman"/>
              </w:rPr>
              <w:t xml:space="preserve"> </w:t>
            </w:r>
            <w:r w:rsidRPr="00D373A1">
              <w:rPr>
                <w:rFonts w:eastAsia="Times New Roman"/>
              </w:rPr>
              <w:t>īpaši aizsargājamās dabas teritorijās vai mikroliegumos</w:t>
            </w:r>
            <w:r w:rsidR="00D373A1">
              <w:rPr>
                <w:rFonts w:eastAsia="Times New Roman"/>
              </w:rPr>
              <w:t xml:space="preserve">, kas tiks </w:t>
            </w:r>
            <w:proofErr w:type="spellStart"/>
            <w:r w:rsidR="00D373A1">
              <w:rPr>
                <w:rFonts w:eastAsia="Times New Roman"/>
              </w:rPr>
              <w:t>pierasīti</w:t>
            </w:r>
            <w:proofErr w:type="spellEnd"/>
            <w:r w:rsidR="00D373A1">
              <w:rPr>
                <w:rFonts w:eastAsia="Times New Roman"/>
              </w:rPr>
              <w:t xml:space="preserve"> </w:t>
            </w:r>
            <w:proofErr w:type="spellStart"/>
            <w:r w:rsidR="00D373A1">
              <w:rPr>
                <w:rFonts w:eastAsia="Times New Roman"/>
              </w:rPr>
              <w:t>ikggadēji</w:t>
            </w:r>
            <w:proofErr w:type="spellEnd"/>
            <w:r w:rsidR="00D373A1">
              <w:rPr>
                <w:rFonts w:eastAsia="Times New Roman"/>
              </w:rPr>
              <w:t xml:space="preserve"> no valsts budžeta</w:t>
            </w:r>
            <w:r w:rsidR="003F317F">
              <w:rPr>
                <w:rFonts w:eastAsia="Times New Roman"/>
              </w:rPr>
              <w:t>.</w:t>
            </w:r>
            <w:r w:rsidR="003F317F" w:rsidDel="003F317F">
              <w:rPr>
                <w:rFonts w:eastAsia="Times New Roman"/>
              </w:rPr>
              <w:t xml:space="preserve"> </w:t>
            </w:r>
          </w:p>
          <w:p w14:paraId="05780ADD" w14:textId="77244C2B" w:rsidR="000B0CD7" w:rsidRPr="006B0859" w:rsidRDefault="000B0CD7" w:rsidP="000B0CD7">
            <w:pPr>
              <w:contextualSpacing/>
              <w:jc w:val="both"/>
              <w:rPr>
                <w:rFonts w:eastAsia="Times New Roman"/>
              </w:rPr>
            </w:pPr>
            <w:r w:rsidRPr="006B0859">
              <w:rPr>
                <w:rFonts w:eastAsia="Times New Roman"/>
              </w:rPr>
              <w:t>Paredzams, ka projekta aktivitāšu īstenošana varētu tikt pabeigta 2023.gadā un pēc projekta gala maksājuma veikšanas un faktiskās pabeigšanas, sākot ar 2024.gadu būs nepieciešams pieprasīt pabeigtā projekta rezultātu uzturēšanas izmaksas</w:t>
            </w:r>
            <w:r w:rsidR="00EC54B0">
              <w:rPr>
                <w:rFonts w:eastAsia="Times New Roman"/>
              </w:rPr>
              <w:t xml:space="preserve"> - indikatīvi </w:t>
            </w:r>
            <w:r w:rsidR="00EC54B0" w:rsidRPr="00EC54B0">
              <w:rPr>
                <w:rFonts w:eastAsia="Times New Roman"/>
              </w:rPr>
              <w:t>10 EUR uz 1 ha</w:t>
            </w:r>
            <w:r w:rsidR="00EC54B0">
              <w:rPr>
                <w:rFonts w:eastAsia="Times New Roman"/>
              </w:rPr>
              <w:t xml:space="preserve"> gadā</w:t>
            </w:r>
            <w:r w:rsidR="00EC54B0" w:rsidRPr="00EC54B0">
              <w:rPr>
                <w:rFonts w:eastAsia="Times New Roman"/>
              </w:rPr>
              <w:t>, kas kopā uz 13 800 ha</w:t>
            </w:r>
            <w:r w:rsidR="009E4BD6">
              <w:rPr>
                <w:rFonts w:eastAsia="Times New Roman"/>
              </w:rPr>
              <w:t xml:space="preserve"> ietekmētās</w:t>
            </w:r>
            <w:r w:rsidR="00EC54B0" w:rsidRPr="00EC54B0">
              <w:rPr>
                <w:rFonts w:eastAsia="Times New Roman"/>
              </w:rPr>
              <w:t xml:space="preserve"> </w:t>
            </w:r>
            <w:r w:rsidR="00EC54B0">
              <w:rPr>
                <w:rFonts w:eastAsia="Times New Roman"/>
              </w:rPr>
              <w:t>projekta platības sastāda</w:t>
            </w:r>
            <w:r w:rsidR="00EC54B0" w:rsidRPr="00EC54B0">
              <w:rPr>
                <w:rFonts w:eastAsia="Times New Roman"/>
              </w:rPr>
              <w:t xml:space="preserve"> 138 000 EU</w:t>
            </w:r>
            <w:r w:rsidR="007A3952">
              <w:rPr>
                <w:rFonts w:eastAsia="Times New Roman"/>
              </w:rPr>
              <w:t>R katru gadu</w:t>
            </w:r>
            <w:r w:rsidRPr="006B0859">
              <w:rPr>
                <w:rFonts w:eastAsia="Times New Roman"/>
              </w:rPr>
              <w:t>.</w:t>
            </w:r>
          </w:p>
          <w:p w14:paraId="64FA9982" w14:textId="77777777" w:rsidR="000B0CD7" w:rsidRDefault="000B0CD7" w:rsidP="000B0CD7">
            <w:pPr>
              <w:contextualSpacing/>
              <w:jc w:val="both"/>
              <w:rPr>
                <w:rFonts w:eastAsia="Times New Roman"/>
              </w:rPr>
            </w:pPr>
          </w:p>
          <w:p w14:paraId="0F181FE0" w14:textId="2BB49BA3" w:rsidR="003F317F" w:rsidRDefault="003F317F" w:rsidP="003F317F">
            <w:pPr>
              <w:contextualSpacing/>
              <w:jc w:val="both"/>
              <w:rPr>
                <w:rFonts w:eastAsia="Times New Roman"/>
              </w:rPr>
            </w:pPr>
            <w:r>
              <w:rPr>
                <w:rFonts w:eastAsia="Times New Roman"/>
              </w:rPr>
              <w:t xml:space="preserve">Projektu rezultātu uzturēšanas </w:t>
            </w:r>
            <w:r w:rsidR="000B0CD7" w:rsidRPr="006B0859">
              <w:rPr>
                <w:rFonts w:eastAsia="Times New Roman"/>
              </w:rPr>
              <w:t xml:space="preserve">izmaksas tiks </w:t>
            </w:r>
            <w:r>
              <w:rPr>
                <w:rFonts w:eastAsia="Times New Roman"/>
              </w:rPr>
              <w:t>pieprasītas</w:t>
            </w:r>
            <w:r w:rsidRPr="006B0859">
              <w:rPr>
                <w:rFonts w:eastAsia="Times New Roman"/>
              </w:rPr>
              <w:t xml:space="preserve"> </w:t>
            </w:r>
            <w:r w:rsidR="000B0CD7" w:rsidRPr="006B0859">
              <w:rPr>
                <w:rFonts w:eastAsia="Times New Roman"/>
              </w:rPr>
              <w:t xml:space="preserve">VARAM budžetā </w:t>
            </w:r>
            <w:r>
              <w:rPr>
                <w:rFonts w:eastAsia="Times New Roman"/>
              </w:rPr>
              <w:t>atbilstoši normatīvajiem aktiem:</w:t>
            </w:r>
          </w:p>
          <w:p w14:paraId="0380E23E" w14:textId="6FC7A276" w:rsidR="003F317F" w:rsidRDefault="003F317F" w:rsidP="003F317F">
            <w:pPr>
              <w:contextualSpacing/>
              <w:jc w:val="both"/>
              <w:rPr>
                <w:rFonts w:eastAsia="Times New Roman"/>
              </w:rPr>
            </w:pPr>
            <w:r>
              <w:rPr>
                <w:rFonts w:eastAsia="Times New Roman"/>
              </w:rPr>
              <w:t xml:space="preserve">1) </w:t>
            </w:r>
            <w:r w:rsidR="000B0CD7" w:rsidRPr="006B0859">
              <w:rPr>
                <w:rFonts w:eastAsia="Times New Roman"/>
              </w:rPr>
              <w:t>ierosinot pārdalīt finansējumu no attiecīgā gada valsts budžeta  likumā noteiktās apropriācijas budžeta resora “74. Gadskārtējā valsts budžeta izpildes procesā pārdalāmais finansējums” programmā 01.00.00 “Apropriācijas rezerve” uz attiecīgu VARAM budžeta programmu/apakšprogrammu</w:t>
            </w:r>
            <w:r>
              <w:rPr>
                <w:rFonts w:eastAsia="Times New Roman"/>
              </w:rPr>
              <w:t xml:space="preserve"> saskaņā ar Likumu par budžetu un finanšu vadību </w:t>
            </w:r>
            <w:r w:rsidRPr="003F317F">
              <w:rPr>
                <w:rFonts w:eastAsia="Times New Roman"/>
              </w:rPr>
              <w:t>(9.</w:t>
            </w:r>
            <w:r w:rsidRPr="00D94029">
              <w:rPr>
                <w:rFonts w:eastAsia="Times New Roman"/>
                <w:vertAlign w:val="superscript"/>
              </w:rPr>
              <w:t>1</w:t>
            </w:r>
            <w:r w:rsidRPr="003F317F">
              <w:rPr>
                <w:rFonts w:eastAsia="Times New Roman"/>
              </w:rPr>
              <w:t xml:space="preserve"> panta 2.daļas 2.punkts)</w:t>
            </w:r>
          </w:p>
          <w:p w14:paraId="2013B614" w14:textId="0487CBBF" w:rsidR="000B0CD7" w:rsidRPr="002D04EF" w:rsidRDefault="003F317F" w:rsidP="00A062C3">
            <w:pPr>
              <w:spacing w:after="120"/>
              <w:jc w:val="both"/>
              <w:rPr>
                <w:rFonts w:eastAsia="Times New Roman"/>
              </w:rPr>
            </w:pPr>
            <w:r>
              <w:rPr>
                <w:rFonts w:eastAsia="Times New Roman"/>
              </w:rPr>
              <w:t xml:space="preserve">2) </w:t>
            </w:r>
            <w:r w:rsidR="00CE6208">
              <w:rPr>
                <w:rFonts w:eastAsia="Times New Roman"/>
              </w:rPr>
              <w:t xml:space="preserve">sniedzot informāciju pamatbudžeta bāzes projekta sagatavošanai, tiks iekļauts finansējuma palielinājums </w:t>
            </w:r>
            <w:r w:rsidR="00CE6208" w:rsidRPr="00CE6208">
              <w:rPr>
                <w:rFonts w:eastAsia="Times New Roman"/>
              </w:rPr>
              <w:t xml:space="preserve">izdevumos pabeigto </w:t>
            </w:r>
            <w:r w:rsidR="006B0B1A">
              <w:rPr>
                <w:rFonts w:eastAsia="Times New Roman"/>
              </w:rPr>
              <w:t>ES</w:t>
            </w:r>
            <w:r w:rsidR="00CE6208" w:rsidRPr="00CE6208">
              <w:rPr>
                <w:rFonts w:eastAsia="Times New Roman"/>
              </w:rPr>
              <w:t xml:space="preserve"> politiku instrumentu un pārējās ārvalstu finanšu palīdzības līdzfinansēto projektu uzturēšanai</w:t>
            </w:r>
            <w:r w:rsidR="000F353D">
              <w:rPr>
                <w:rFonts w:eastAsia="Times New Roman"/>
              </w:rPr>
              <w:t xml:space="preserve"> saskaņā ar </w:t>
            </w:r>
            <w:r w:rsidR="000F353D" w:rsidRPr="000F353D">
              <w:rPr>
                <w:rFonts w:eastAsia="Times New Roman"/>
              </w:rPr>
              <w:t>11.12.2012. M</w:t>
            </w:r>
            <w:r w:rsidR="00665434">
              <w:rPr>
                <w:rFonts w:eastAsia="Times New Roman"/>
              </w:rPr>
              <w:t>K</w:t>
            </w:r>
            <w:r w:rsidR="000F353D">
              <w:rPr>
                <w:rFonts w:eastAsia="Times New Roman"/>
              </w:rPr>
              <w:t xml:space="preserve"> </w:t>
            </w:r>
            <w:r w:rsidR="000F353D" w:rsidRPr="000F353D">
              <w:rPr>
                <w:rFonts w:eastAsia="Times New Roman"/>
              </w:rPr>
              <w:t>not</w:t>
            </w:r>
            <w:r w:rsidR="000F353D">
              <w:rPr>
                <w:rFonts w:eastAsia="Times New Roman"/>
              </w:rPr>
              <w:t>eikumiem</w:t>
            </w:r>
            <w:r w:rsidR="000F353D" w:rsidRPr="000F353D">
              <w:rPr>
                <w:rFonts w:eastAsia="Times New Roman"/>
              </w:rPr>
              <w:t xml:space="preserve"> Nr.867</w:t>
            </w:r>
            <w:r w:rsidR="000F353D">
              <w:rPr>
                <w:rFonts w:eastAsia="Times New Roman"/>
              </w:rPr>
              <w:t xml:space="preserve"> “</w:t>
            </w:r>
            <w:r w:rsidR="000F353D" w:rsidRPr="000F353D">
              <w:rPr>
                <w:rFonts w:eastAsia="Times New Roman"/>
              </w:rPr>
              <w:t>Kārtība, kādā nosakāms maksimāli pieļaujamais valsts budžeta izdevumu kopapjoms un maksimāli pieļaujamais valsts budžeta izdevumu kopējais apjoms katrai ministrijai un citām centrālajām valsts iestādēm vidējam termiņam</w:t>
            </w:r>
            <w:r w:rsidR="000F353D">
              <w:rPr>
                <w:rFonts w:eastAsia="Times New Roman"/>
              </w:rPr>
              <w:t>”</w:t>
            </w:r>
            <w:r w:rsidR="000F353D" w:rsidRPr="000F353D">
              <w:rPr>
                <w:rFonts w:eastAsia="Times New Roman"/>
              </w:rPr>
              <w:t xml:space="preserve"> (10.4. apakšpunkts)</w:t>
            </w:r>
            <w:r w:rsidR="000F353D">
              <w:rPr>
                <w:rFonts w:eastAsia="Times New Roman"/>
              </w:rPr>
              <w:t>.</w:t>
            </w:r>
          </w:p>
        </w:tc>
      </w:tr>
    </w:tbl>
    <w:p w14:paraId="669B9341" w14:textId="2B8B80F5" w:rsidR="002156C3" w:rsidRPr="0014004E" w:rsidRDefault="002156C3" w:rsidP="00F60633">
      <w:pPr>
        <w:rPr>
          <w:i/>
          <w:iCs/>
          <w:color w:val="000000" w:themeColor="text1"/>
        </w:rPr>
      </w:pPr>
    </w:p>
    <w:tbl>
      <w:tblPr>
        <w:tblW w:w="5167"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7"/>
      </w:tblGrid>
      <w:tr w:rsidR="0014004E" w:rsidRPr="0014004E" w14:paraId="67AB7012" w14:textId="77777777" w:rsidTr="00FA679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BA23A" w14:textId="77777777" w:rsidR="002428CA" w:rsidRPr="0014004E" w:rsidRDefault="0069268E" w:rsidP="002428CA">
            <w:pPr>
              <w:spacing w:before="100" w:beforeAutospacing="1" w:after="100" w:afterAutospacing="1" w:line="293" w:lineRule="atLeast"/>
              <w:jc w:val="center"/>
              <w:rPr>
                <w:rFonts w:eastAsia="Times New Roman"/>
                <w:b/>
                <w:bCs/>
                <w:color w:val="000000" w:themeColor="text1"/>
                <w:sz w:val="20"/>
                <w:szCs w:val="20"/>
              </w:rPr>
            </w:pPr>
            <w:r w:rsidRPr="0014004E">
              <w:rPr>
                <w:rFonts w:eastAsia="Times New Roman"/>
                <w:b/>
                <w:color w:val="000000" w:themeColor="text1"/>
              </w:rPr>
              <w:t>IV. Tiesību akta projekta ietekme uz spēkā esošo tiesību normu sistēmu</w:t>
            </w:r>
          </w:p>
        </w:tc>
      </w:tr>
      <w:tr w:rsidR="00185EC5" w:rsidRPr="0014004E" w14:paraId="7E18C9E6" w14:textId="77777777" w:rsidTr="00FA679C">
        <w:trPr>
          <w:trHeight w:val="346"/>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6D1EA5D" w14:textId="697DDA78" w:rsidR="00185EC5" w:rsidRPr="00A24496" w:rsidRDefault="00185EC5" w:rsidP="00185EC5">
            <w:pPr>
              <w:jc w:val="center"/>
              <w:rPr>
                <w:color w:val="000000" w:themeColor="text1"/>
              </w:rPr>
            </w:pPr>
            <w:r w:rsidRPr="00322901">
              <w:rPr>
                <w:bCs/>
                <w:color w:val="000000" w:themeColor="text1"/>
              </w:rPr>
              <w:t>Projekts šo jomu neskar</w:t>
            </w:r>
          </w:p>
        </w:tc>
      </w:tr>
    </w:tbl>
    <w:p w14:paraId="24A79DD9" w14:textId="77777777" w:rsidR="000C7833" w:rsidRDefault="000C7833" w:rsidP="00F60633">
      <w:pPr>
        <w:rPr>
          <w:i/>
          <w:iCs/>
          <w:color w:val="000000" w:themeColor="text1"/>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2493"/>
        <w:gridCol w:w="6237"/>
      </w:tblGrid>
      <w:tr w:rsidR="00746DC0" w:rsidRPr="00746DC0" w14:paraId="40BE4339" w14:textId="77777777" w:rsidTr="00FA679C">
        <w:trPr>
          <w:trHeight w:val="421"/>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674E451C" w14:textId="77777777" w:rsidR="00746DC0" w:rsidRPr="00746DC0" w:rsidRDefault="00746DC0" w:rsidP="00746DC0">
            <w:pPr>
              <w:ind w:left="57" w:right="57"/>
              <w:jc w:val="center"/>
              <w:rPr>
                <w:rFonts w:eastAsia="Times New Roman"/>
              </w:rPr>
            </w:pPr>
            <w:r w:rsidRPr="00746DC0">
              <w:rPr>
                <w:rFonts w:eastAsia="Times New Roman"/>
                <w:b/>
              </w:rPr>
              <w:t>V. Tiesību akta projekta atbilstība Latvijas Republikas starptautiskajām saistībām</w:t>
            </w:r>
          </w:p>
        </w:tc>
      </w:tr>
      <w:tr w:rsidR="00746DC0" w:rsidRPr="00746DC0" w14:paraId="21740ECF" w14:textId="77777777" w:rsidTr="00FA679C">
        <w:trPr>
          <w:trHeight w:val="699"/>
        </w:trPr>
        <w:tc>
          <w:tcPr>
            <w:tcW w:w="626" w:type="dxa"/>
            <w:tcBorders>
              <w:top w:val="single" w:sz="4" w:space="0" w:color="auto"/>
              <w:left w:val="single" w:sz="4" w:space="0" w:color="auto"/>
              <w:bottom w:val="single" w:sz="4" w:space="0" w:color="auto"/>
              <w:right w:val="single" w:sz="4" w:space="0" w:color="auto"/>
            </w:tcBorders>
            <w:hideMark/>
          </w:tcPr>
          <w:p w14:paraId="5E25CBCE" w14:textId="77777777" w:rsidR="00746DC0" w:rsidRPr="00746DC0" w:rsidRDefault="00746DC0" w:rsidP="00746DC0">
            <w:pPr>
              <w:ind w:left="57" w:right="57"/>
              <w:jc w:val="both"/>
              <w:rPr>
                <w:bCs/>
              </w:rPr>
            </w:pPr>
            <w:r w:rsidRPr="00746DC0">
              <w:rPr>
                <w:bCs/>
              </w:rPr>
              <w:t>1.</w:t>
            </w:r>
          </w:p>
        </w:tc>
        <w:tc>
          <w:tcPr>
            <w:tcW w:w="2493" w:type="dxa"/>
            <w:tcBorders>
              <w:top w:val="single" w:sz="4" w:space="0" w:color="auto"/>
              <w:left w:val="single" w:sz="4" w:space="0" w:color="auto"/>
              <w:bottom w:val="single" w:sz="4" w:space="0" w:color="auto"/>
              <w:right w:val="single" w:sz="4" w:space="0" w:color="auto"/>
            </w:tcBorders>
            <w:hideMark/>
          </w:tcPr>
          <w:p w14:paraId="6B087F77" w14:textId="77777777" w:rsidR="00746DC0" w:rsidRPr="00746DC0" w:rsidRDefault="00746DC0" w:rsidP="00746DC0">
            <w:pPr>
              <w:ind w:left="57" w:right="57"/>
            </w:pPr>
            <w:r w:rsidRPr="00746DC0">
              <w:t>Saistības pret Eiropas Savienību</w:t>
            </w:r>
          </w:p>
        </w:tc>
        <w:tc>
          <w:tcPr>
            <w:tcW w:w="6237" w:type="dxa"/>
            <w:tcBorders>
              <w:top w:val="single" w:sz="4" w:space="0" w:color="auto"/>
              <w:left w:val="single" w:sz="4" w:space="0" w:color="auto"/>
              <w:bottom w:val="single" w:sz="4" w:space="0" w:color="auto"/>
              <w:right w:val="single" w:sz="4" w:space="0" w:color="auto"/>
            </w:tcBorders>
            <w:hideMark/>
          </w:tcPr>
          <w:p w14:paraId="400EEC12" w14:textId="77777777" w:rsidR="00746DC0" w:rsidRPr="00746DC0" w:rsidRDefault="00746DC0" w:rsidP="00746DC0">
            <w:pPr>
              <w:shd w:val="clear" w:color="auto" w:fill="FFFFFF"/>
              <w:ind w:left="80" w:right="113"/>
              <w:jc w:val="both"/>
            </w:pPr>
            <w:r w:rsidRPr="00746DC0">
              <w:t xml:space="preserve">Eiropas Parlamenta un Padomes 2013.gada 17.decembra regula (ES) Nr.1303/2013, </w:t>
            </w:r>
            <w:r w:rsidRPr="00342EAB">
              <w:rPr>
                <w:i/>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Pr="00746DC0">
              <w:t xml:space="preserve"> (turpmāk – </w:t>
            </w:r>
            <w:r w:rsidRPr="00746DC0">
              <w:rPr>
                <w:bCs/>
              </w:rPr>
              <w:t>Eiropas Parlamenta un Padomes r</w:t>
            </w:r>
            <w:r w:rsidRPr="00746DC0">
              <w:t>egula Nr.1303/2013).</w:t>
            </w:r>
          </w:p>
          <w:p w14:paraId="1783417D" w14:textId="77777777" w:rsidR="00746DC0" w:rsidRPr="00746DC0" w:rsidRDefault="00746DC0" w:rsidP="00746DC0">
            <w:pPr>
              <w:shd w:val="clear" w:color="auto" w:fill="FFFFFF"/>
              <w:ind w:left="80" w:right="113"/>
              <w:jc w:val="both"/>
            </w:pPr>
            <w:r w:rsidRPr="00746DC0">
              <w:t xml:space="preserve">Eiropas Komisijas 2014. gada 3. marta regula Nr. 480/2014 </w:t>
            </w:r>
            <w:r w:rsidRPr="00746DC0">
              <w:rPr>
                <w:i/>
              </w:rPr>
              <w:t xml:space="preserve">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w:t>
            </w:r>
            <w:r w:rsidRPr="00746DC0">
              <w:rPr>
                <w:i/>
              </w:rPr>
              <w:lastRenderedPageBreak/>
              <w:t xml:space="preserve">Sociālo fondu, Kohēzijas fondu un Eiropas Jūrlietu un zivsaimniecības fondu. </w:t>
            </w:r>
          </w:p>
        </w:tc>
      </w:tr>
      <w:tr w:rsidR="00746DC0" w:rsidRPr="00746DC0" w14:paraId="593B2769" w14:textId="77777777" w:rsidTr="00FA679C">
        <w:trPr>
          <w:trHeight w:val="339"/>
        </w:trPr>
        <w:tc>
          <w:tcPr>
            <w:tcW w:w="626" w:type="dxa"/>
            <w:tcBorders>
              <w:top w:val="single" w:sz="4" w:space="0" w:color="auto"/>
              <w:left w:val="single" w:sz="4" w:space="0" w:color="auto"/>
              <w:bottom w:val="single" w:sz="4" w:space="0" w:color="auto"/>
              <w:right w:val="single" w:sz="4" w:space="0" w:color="auto"/>
            </w:tcBorders>
            <w:hideMark/>
          </w:tcPr>
          <w:p w14:paraId="7C68F017" w14:textId="77777777" w:rsidR="00746DC0" w:rsidRPr="00746DC0" w:rsidRDefault="00746DC0" w:rsidP="00746DC0">
            <w:pPr>
              <w:ind w:left="57" w:right="57"/>
              <w:jc w:val="both"/>
              <w:rPr>
                <w:bCs/>
              </w:rPr>
            </w:pPr>
            <w:r w:rsidRPr="00746DC0">
              <w:rPr>
                <w:bCs/>
              </w:rPr>
              <w:lastRenderedPageBreak/>
              <w:t>2.</w:t>
            </w:r>
          </w:p>
        </w:tc>
        <w:tc>
          <w:tcPr>
            <w:tcW w:w="2493" w:type="dxa"/>
            <w:tcBorders>
              <w:top w:val="single" w:sz="4" w:space="0" w:color="auto"/>
              <w:left w:val="single" w:sz="4" w:space="0" w:color="auto"/>
              <w:bottom w:val="single" w:sz="4" w:space="0" w:color="auto"/>
              <w:right w:val="single" w:sz="4" w:space="0" w:color="auto"/>
            </w:tcBorders>
            <w:hideMark/>
          </w:tcPr>
          <w:p w14:paraId="60CF9AD7" w14:textId="77777777" w:rsidR="00746DC0" w:rsidRPr="00746DC0" w:rsidRDefault="00746DC0" w:rsidP="00746DC0">
            <w:pPr>
              <w:ind w:left="57" w:right="57"/>
            </w:pPr>
            <w:r w:rsidRPr="00746DC0">
              <w:t>Citas starptautiskās saistības</w:t>
            </w:r>
          </w:p>
        </w:tc>
        <w:tc>
          <w:tcPr>
            <w:tcW w:w="6237" w:type="dxa"/>
            <w:tcBorders>
              <w:top w:val="single" w:sz="4" w:space="0" w:color="auto"/>
              <w:left w:val="single" w:sz="4" w:space="0" w:color="auto"/>
              <w:bottom w:val="single" w:sz="4" w:space="0" w:color="auto"/>
              <w:right w:val="single" w:sz="4" w:space="0" w:color="auto"/>
            </w:tcBorders>
            <w:hideMark/>
          </w:tcPr>
          <w:p w14:paraId="177406F2" w14:textId="77777777" w:rsidR="00746DC0" w:rsidRPr="00746DC0" w:rsidRDefault="00746DC0" w:rsidP="00746DC0">
            <w:pPr>
              <w:shd w:val="clear" w:color="auto" w:fill="FFFFFF"/>
              <w:ind w:left="57" w:right="113"/>
              <w:jc w:val="both"/>
              <w:rPr>
                <w:kern w:val="24"/>
              </w:rPr>
            </w:pPr>
            <w:r w:rsidRPr="00746DC0">
              <w:rPr>
                <w:iCs/>
              </w:rPr>
              <w:t>Noteikumu projekts šo jomu neskar.</w:t>
            </w:r>
          </w:p>
        </w:tc>
      </w:tr>
      <w:tr w:rsidR="00746DC0" w:rsidRPr="00746DC0" w14:paraId="371FC84D" w14:textId="77777777" w:rsidTr="00FA679C">
        <w:trPr>
          <w:trHeight w:val="325"/>
        </w:trPr>
        <w:tc>
          <w:tcPr>
            <w:tcW w:w="626" w:type="dxa"/>
            <w:tcBorders>
              <w:top w:val="single" w:sz="4" w:space="0" w:color="auto"/>
              <w:left w:val="single" w:sz="4" w:space="0" w:color="auto"/>
              <w:bottom w:val="single" w:sz="4" w:space="0" w:color="auto"/>
              <w:right w:val="single" w:sz="4" w:space="0" w:color="auto"/>
            </w:tcBorders>
            <w:hideMark/>
          </w:tcPr>
          <w:p w14:paraId="4D63DB82" w14:textId="77777777" w:rsidR="00746DC0" w:rsidRPr="00746DC0" w:rsidRDefault="00746DC0" w:rsidP="00746DC0">
            <w:pPr>
              <w:ind w:left="57" w:right="57"/>
              <w:jc w:val="both"/>
              <w:rPr>
                <w:bCs/>
              </w:rPr>
            </w:pPr>
            <w:r w:rsidRPr="00746DC0">
              <w:rPr>
                <w:bCs/>
              </w:rPr>
              <w:t>3.</w:t>
            </w:r>
          </w:p>
        </w:tc>
        <w:tc>
          <w:tcPr>
            <w:tcW w:w="2493" w:type="dxa"/>
            <w:tcBorders>
              <w:top w:val="single" w:sz="4" w:space="0" w:color="auto"/>
              <w:left w:val="single" w:sz="4" w:space="0" w:color="auto"/>
              <w:bottom w:val="single" w:sz="4" w:space="0" w:color="auto"/>
              <w:right w:val="single" w:sz="4" w:space="0" w:color="auto"/>
            </w:tcBorders>
            <w:hideMark/>
          </w:tcPr>
          <w:p w14:paraId="0AE8E771" w14:textId="77777777" w:rsidR="00746DC0" w:rsidRPr="00746DC0" w:rsidRDefault="00746DC0" w:rsidP="00746DC0">
            <w:pPr>
              <w:ind w:left="57" w:right="57"/>
            </w:pPr>
            <w:r w:rsidRPr="00746DC0">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24038C08" w14:textId="77777777" w:rsidR="00746DC0" w:rsidRPr="00746DC0" w:rsidRDefault="00746DC0" w:rsidP="00746DC0">
            <w:pPr>
              <w:shd w:val="clear" w:color="auto" w:fill="FFFFFF"/>
              <w:ind w:left="57" w:right="113"/>
              <w:jc w:val="both"/>
            </w:pPr>
            <w:r w:rsidRPr="00746DC0">
              <w:t xml:space="preserve">Nav. </w:t>
            </w:r>
          </w:p>
        </w:tc>
      </w:tr>
    </w:tbl>
    <w:p w14:paraId="0CC44EEE" w14:textId="77777777" w:rsidR="002F1BC6" w:rsidRDefault="002F1BC6" w:rsidP="00F60633">
      <w:pPr>
        <w:rPr>
          <w:i/>
          <w:iCs/>
          <w:color w:val="000000" w:themeColor="text1"/>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1956"/>
        <w:gridCol w:w="2155"/>
      </w:tblGrid>
      <w:tr w:rsidR="00746DC0" w:rsidRPr="00746DC0" w14:paraId="5C172DCF" w14:textId="77777777" w:rsidTr="00FA679C">
        <w:tc>
          <w:tcPr>
            <w:tcW w:w="9356" w:type="dxa"/>
            <w:gridSpan w:val="4"/>
            <w:tcBorders>
              <w:top w:val="single" w:sz="4" w:space="0" w:color="auto"/>
              <w:left w:val="single" w:sz="4" w:space="0" w:color="auto"/>
              <w:bottom w:val="single" w:sz="4" w:space="0" w:color="auto"/>
              <w:right w:val="single" w:sz="4" w:space="0" w:color="auto"/>
            </w:tcBorders>
            <w:hideMark/>
          </w:tcPr>
          <w:p w14:paraId="60C76269" w14:textId="77777777" w:rsidR="00746DC0" w:rsidRPr="00746DC0" w:rsidRDefault="00746DC0" w:rsidP="00746DC0">
            <w:pPr>
              <w:jc w:val="center"/>
              <w:rPr>
                <w:rFonts w:eastAsia="Times New Roman"/>
                <w:lang w:eastAsia="en-US"/>
              </w:rPr>
            </w:pPr>
            <w:r w:rsidRPr="00746DC0">
              <w:rPr>
                <w:rFonts w:eastAsia="Times New Roman"/>
                <w:b/>
                <w:lang w:eastAsia="en-US"/>
              </w:rPr>
              <w:t>1.tabula. Tiesību akta projekta atbilstība ES tiesību aktiem</w:t>
            </w:r>
          </w:p>
        </w:tc>
      </w:tr>
      <w:tr w:rsidR="00746DC0" w:rsidRPr="00746DC0" w14:paraId="3D2CF5A5" w14:textId="77777777" w:rsidTr="00FA679C">
        <w:tc>
          <w:tcPr>
            <w:tcW w:w="3119" w:type="dxa"/>
            <w:tcBorders>
              <w:top w:val="single" w:sz="4" w:space="0" w:color="auto"/>
              <w:left w:val="single" w:sz="4" w:space="0" w:color="auto"/>
              <w:bottom w:val="single" w:sz="4" w:space="0" w:color="auto"/>
              <w:right w:val="single" w:sz="4" w:space="0" w:color="auto"/>
            </w:tcBorders>
            <w:hideMark/>
          </w:tcPr>
          <w:p w14:paraId="00454BF9" w14:textId="77777777" w:rsidR="00746DC0" w:rsidRPr="00746DC0" w:rsidRDefault="00746DC0" w:rsidP="00746DC0">
            <w:pPr>
              <w:rPr>
                <w:lang w:eastAsia="en-US"/>
              </w:rPr>
            </w:pPr>
            <w:r w:rsidRPr="00746DC0">
              <w:t>Attiecīgā ES tiesību akta datums, numurs un nosaukums</w:t>
            </w:r>
          </w:p>
        </w:tc>
        <w:tc>
          <w:tcPr>
            <w:tcW w:w="6237" w:type="dxa"/>
            <w:gridSpan w:val="3"/>
            <w:tcBorders>
              <w:top w:val="single" w:sz="4" w:space="0" w:color="auto"/>
              <w:left w:val="single" w:sz="4" w:space="0" w:color="auto"/>
              <w:bottom w:val="single" w:sz="4" w:space="0" w:color="auto"/>
              <w:right w:val="single" w:sz="4" w:space="0" w:color="auto"/>
            </w:tcBorders>
            <w:hideMark/>
          </w:tcPr>
          <w:p w14:paraId="7D8046E7" w14:textId="77777777" w:rsidR="00746DC0" w:rsidRPr="00746DC0" w:rsidRDefault="00746DC0" w:rsidP="00746DC0">
            <w:pPr>
              <w:tabs>
                <w:tab w:val="left" w:pos="566"/>
              </w:tabs>
              <w:ind w:left="141"/>
              <w:jc w:val="both"/>
              <w:rPr>
                <w:rFonts w:eastAsia="Times New Roman"/>
                <w:lang w:eastAsia="en-US"/>
              </w:rPr>
            </w:pPr>
            <w:r w:rsidRPr="00746DC0">
              <w:rPr>
                <w:rFonts w:eastAsia="Times New Roman"/>
                <w:lang w:eastAsia="en-US"/>
              </w:rPr>
              <w:t>Eiropas Parlamenta un Padomes regula Nr.1303/2013;</w:t>
            </w:r>
          </w:p>
        </w:tc>
      </w:tr>
      <w:tr w:rsidR="00746DC0" w:rsidRPr="00746DC0" w14:paraId="5A2E242C" w14:textId="77777777" w:rsidTr="00FA679C">
        <w:tc>
          <w:tcPr>
            <w:tcW w:w="3119" w:type="dxa"/>
            <w:tcBorders>
              <w:top w:val="single" w:sz="4" w:space="0" w:color="auto"/>
              <w:left w:val="single" w:sz="4" w:space="0" w:color="auto"/>
              <w:bottom w:val="single" w:sz="4" w:space="0" w:color="auto"/>
              <w:right w:val="single" w:sz="4" w:space="0" w:color="auto"/>
            </w:tcBorders>
            <w:hideMark/>
          </w:tcPr>
          <w:p w14:paraId="00D88832" w14:textId="77777777" w:rsidR="00746DC0" w:rsidRPr="00746DC0" w:rsidRDefault="00746DC0" w:rsidP="00746DC0">
            <w:pPr>
              <w:jc w:val="center"/>
              <w:rPr>
                <w:lang w:eastAsia="en-US"/>
              </w:rPr>
            </w:pPr>
            <w:r w:rsidRPr="00746DC0">
              <w:t>A</w:t>
            </w:r>
          </w:p>
        </w:tc>
        <w:tc>
          <w:tcPr>
            <w:tcW w:w="2126" w:type="dxa"/>
            <w:tcBorders>
              <w:top w:val="single" w:sz="4" w:space="0" w:color="auto"/>
              <w:left w:val="single" w:sz="4" w:space="0" w:color="auto"/>
              <w:bottom w:val="single" w:sz="4" w:space="0" w:color="auto"/>
              <w:right w:val="single" w:sz="4" w:space="0" w:color="auto"/>
            </w:tcBorders>
            <w:hideMark/>
          </w:tcPr>
          <w:p w14:paraId="0DEDA40F" w14:textId="77777777" w:rsidR="00746DC0" w:rsidRPr="00746DC0" w:rsidRDefault="00746DC0" w:rsidP="00746DC0">
            <w:pPr>
              <w:jc w:val="center"/>
              <w:rPr>
                <w:lang w:eastAsia="en-US"/>
              </w:rPr>
            </w:pPr>
            <w:r w:rsidRPr="00746DC0">
              <w:t>B</w:t>
            </w:r>
          </w:p>
        </w:tc>
        <w:tc>
          <w:tcPr>
            <w:tcW w:w="1956" w:type="dxa"/>
            <w:tcBorders>
              <w:top w:val="single" w:sz="4" w:space="0" w:color="auto"/>
              <w:left w:val="single" w:sz="4" w:space="0" w:color="auto"/>
              <w:bottom w:val="single" w:sz="4" w:space="0" w:color="auto"/>
              <w:right w:val="single" w:sz="4" w:space="0" w:color="auto"/>
            </w:tcBorders>
            <w:hideMark/>
          </w:tcPr>
          <w:p w14:paraId="70BB8846" w14:textId="77777777" w:rsidR="00746DC0" w:rsidRPr="00746DC0" w:rsidRDefault="00746DC0" w:rsidP="00746DC0">
            <w:pPr>
              <w:jc w:val="center"/>
              <w:rPr>
                <w:lang w:eastAsia="en-US"/>
              </w:rPr>
            </w:pPr>
            <w:r w:rsidRPr="00746DC0">
              <w:t>C</w:t>
            </w:r>
          </w:p>
        </w:tc>
        <w:tc>
          <w:tcPr>
            <w:tcW w:w="2155" w:type="dxa"/>
            <w:tcBorders>
              <w:top w:val="single" w:sz="4" w:space="0" w:color="auto"/>
              <w:left w:val="single" w:sz="4" w:space="0" w:color="auto"/>
              <w:bottom w:val="single" w:sz="4" w:space="0" w:color="auto"/>
              <w:right w:val="single" w:sz="4" w:space="0" w:color="auto"/>
            </w:tcBorders>
            <w:hideMark/>
          </w:tcPr>
          <w:p w14:paraId="6567CCF1" w14:textId="77777777" w:rsidR="00746DC0" w:rsidRPr="00746DC0" w:rsidRDefault="00746DC0" w:rsidP="00746DC0">
            <w:pPr>
              <w:jc w:val="center"/>
              <w:rPr>
                <w:lang w:eastAsia="en-US"/>
              </w:rPr>
            </w:pPr>
            <w:r w:rsidRPr="00746DC0">
              <w:t>D</w:t>
            </w:r>
          </w:p>
        </w:tc>
      </w:tr>
      <w:tr w:rsidR="00746DC0" w:rsidRPr="00746DC0" w14:paraId="623F0C3A" w14:textId="77777777" w:rsidTr="00FA679C">
        <w:tc>
          <w:tcPr>
            <w:tcW w:w="3119" w:type="dxa"/>
            <w:tcBorders>
              <w:top w:val="single" w:sz="4" w:space="0" w:color="auto"/>
              <w:left w:val="single" w:sz="4" w:space="0" w:color="auto"/>
              <w:bottom w:val="single" w:sz="4" w:space="0" w:color="auto"/>
              <w:right w:val="single" w:sz="4" w:space="0" w:color="auto"/>
            </w:tcBorders>
            <w:hideMark/>
          </w:tcPr>
          <w:p w14:paraId="372E9808" w14:textId="77777777" w:rsidR="00746DC0" w:rsidRPr="00746DC0" w:rsidRDefault="00746DC0" w:rsidP="00746DC0">
            <w:pPr>
              <w:jc w:val="both"/>
              <w:rPr>
                <w:lang w:eastAsia="en-US"/>
              </w:rPr>
            </w:pPr>
            <w:r w:rsidRPr="00746DC0">
              <w:t xml:space="preserve">Attiecīgā ES tiesību akta panta numurs (uzskaitot katru tiesību akta </w:t>
            </w:r>
            <w:r w:rsidRPr="00746DC0">
              <w:br/>
              <w:t>vienību – pantu, daļu, punktu, apakšpunktu)</w:t>
            </w:r>
          </w:p>
        </w:tc>
        <w:tc>
          <w:tcPr>
            <w:tcW w:w="2126" w:type="dxa"/>
            <w:tcBorders>
              <w:top w:val="single" w:sz="4" w:space="0" w:color="auto"/>
              <w:left w:val="single" w:sz="4" w:space="0" w:color="auto"/>
              <w:bottom w:val="single" w:sz="4" w:space="0" w:color="auto"/>
              <w:right w:val="single" w:sz="4" w:space="0" w:color="auto"/>
            </w:tcBorders>
            <w:hideMark/>
          </w:tcPr>
          <w:p w14:paraId="118B41E7" w14:textId="77777777" w:rsidR="00746DC0" w:rsidRPr="00746DC0" w:rsidRDefault="00746DC0" w:rsidP="00746DC0">
            <w:pPr>
              <w:jc w:val="both"/>
              <w:rPr>
                <w:lang w:eastAsia="en-US"/>
              </w:rPr>
            </w:pPr>
            <w:r w:rsidRPr="00746DC0">
              <w:t>Projekta vienība, kas pārņem vai ievieš katru šīs tabulas A ailē minēto ES tiesību akta vienību, vai tiesību akts, kur attiecīgā ES tiesību akta vienība pārņemta vai ieviesta.</w:t>
            </w:r>
          </w:p>
        </w:tc>
        <w:tc>
          <w:tcPr>
            <w:tcW w:w="1956" w:type="dxa"/>
            <w:tcBorders>
              <w:top w:val="single" w:sz="4" w:space="0" w:color="auto"/>
              <w:left w:val="single" w:sz="4" w:space="0" w:color="auto"/>
              <w:bottom w:val="single" w:sz="4" w:space="0" w:color="auto"/>
              <w:right w:val="single" w:sz="4" w:space="0" w:color="auto"/>
            </w:tcBorders>
            <w:hideMark/>
          </w:tcPr>
          <w:p w14:paraId="266BE9FA" w14:textId="77777777" w:rsidR="00746DC0" w:rsidRPr="00746DC0" w:rsidRDefault="00746DC0" w:rsidP="00746DC0">
            <w:pPr>
              <w:jc w:val="both"/>
            </w:pPr>
            <w:r w:rsidRPr="00746DC0">
              <w:t>Informācija par to, vai šīs tabulas A ailē minētās ES tiesību akta vienības tiek pārņemtas vai ieviestas pilnībā vai daļēji.</w:t>
            </w:r>
          </w:p>
          <w:p w14:paraId="14FBD1FF" w14:textId="77777777" w:rsidR="00746DC0" w:rsidRPr="00746DC0" w:rsidRDefault="00746DC0" w:rsidP="00746DC0">
            <w:pPr>
              <w:jc w:val="both"/>
            </w:pPr>
            <w:r w:rsidRPr="00746DC0">
              <w:t>Ja attiecīgā ES tiesību akta vienība tiek pārņemta vai ieviesta daļēji, – sniedz attiecīgu skaidrojumu, kā arī precīzi norāda, kad un kādā veidā ES tiesību akta vienība tiks pārņemta vai ieviesta pilnībā.</w:t>
            </w:r>
          </w:p>
          <w:p w14:paraId="1BB3E3A1" w14:textId="77777777" w:rsidR="00746DC0" w:rsidRPr="00746DC0" w:rsidRDefault="00746DC0" w:rsidP="00746DC0">
            <w:pPr>
              <w:jc w:val="both"/>
              <w:rPr>
                <w:lang w:eastAsia="en-US"/>
              </w:rPr>
            </w:pPr>
            <w:r w:rsidRPr="00746DC0">
              <w:t>Norāda institūciju, kas ir atbildīga par šo saistību izpildi pilnībā</w:t>
            </w:r>
            <w:r w:rsidRPr="00746DC0">
              <w:rPr>
                <w:lang w:eastAsia="en-US"/>
              </w:rPr>
              <w:t>.</w:t>
            </w:r>
          </w:p>
          <w:p w14:paraId="5F304F9C" w14:textId="77777777" w:rsidR="00746DC0" w:rsidRPr="00746DC0" w:rsidRDefault="00746DC0" w:rsidP="00746DC0">
            <w:pPr>
              <w:jc w:val="both"/>
              <w:rPr>
                <w:lang w:eastAsia="en-US"/>
              </w:rPr>
            </w:pPr>
          </w:p>
        </w:tc>
        <w:tc>
          <w:tcPr>
            <w:tcW w:w="2155" w:type="dxa"/>
            <w:tcBorders>
              <w:top w:val="single" w:sz="4" w:space="0" w:color="auto"/>
              <w:left w:val="single" w:sz="4" w:space="0" w:color="auto"/>
              <w:bottom w:val="single" w:sz="4" w:space="0" w:color="auto"/>
              <w:right w:val="single" w:sz="4" w:space="0" w:color="auto"/>
            </w:tcBorders>
            <w:hideMark/>
          </w:tcPr>
          <w:p w14:paraId="5B6AEF62" w14:textId="77777777" w:rsidR="00746DC0" w:rsidRPr="00746DC0" w:rsidRDefault="00746DC0" w:rsidP="00746DC0">
            <w:pPr>
              <w:jc w:val="both"/>
            </w:pPr>
            <w:r w:rsidRPr="00746DC0">
              <w:t>Informācija par to, vai šīs tabulas B ailē minētās projekta vienības paredz stingrākas prasības nekā šīs tabulas A ailē minētās ES tiesību akta vienības.</w:t>
            </w:r>
          </w:p>
          <w:p w14:paraId="306E6908" w14:textId="77777777" w:rsidR="00746DC0" w:rsidRPr="00746DC0" w:rsidRDefault="00746DC0" w:rsidP="00746DC0">
            <w:pPr>
              <w:jc w:val="both"/>
            </w:pPr>
            <w:r w:rsidRPr="00746DC0">
              <w:t>Ja projekts satur stingrākas prasības nekā attiecīgais ES tiesību akts, – norāda pamatojumu un samērīgumu.</w:t>
            </w:r>
          </w:p>
          <w:p w14:paraId="16C01700" w14:textId="77777777" w:rsidR="00746DC0" w:rsidRPr="00746DC0" w:rsidRDefault="00746DC0" w:rsidP="00746DC0">
            <w:pPr>
              <w:jc w:val="both"/>
              <w:rPr>
                <w:lang w:eastAsia="en-US"/>
              </w:rPr>
            </w:pPr>
            <w:r w:rsidRPr="00746DC0">
              <w:t>Norāda iespējamās alternatīvas (t.sk. alternatīvas, kas neparedz tiesiskā regulējuma izstrādi) – kādos gadījumos būtu iespējams izvairīties no stingrāku prasību noteikšanas, nekā paredzēts attiecīgajos ES tiesību aktos.</w:t>
            </w:r>
          </w:p>
        </w:tc>
      </w:tr>
      <w:tr w:rsidR="00746DC0" w:rsidRPr="00746DC0" w14:paraId="50B20D86" w14:textId="77777777" w:rsidTr="00FA679C">
        <w:trPr>
          <w:trHeight w:val="1132"/>
        </w:trPr>
        <w:tc>
          <w:tcPr>
            <w:tcW w:w="3119" w:type="dxa"/>
            <w:tcBorders>
              <w:top w:val="single" w:sz="4" w:space="0" w:color="auto"/>
              <w:left w:val="single" w:sz="4" w:space="0" w:color="auto"/>
              <w:bottom w:val="single" w:sz="4" w:space="0" w:color="auto"/>
              <w:right w:val="single" w:sz="4" w:space="0" w:color="auto"/>
            </w:tcBorders>
            <w:hideMark/>
          </w:tcPr>
          <w:p w14:paraId="27C4F3E0" w14:textId="77777777" w:rsidR="00746DC0" w:rsidRPr="00746DC0" w:rsidRDefault="00746DC0" w:rsidP="00746DC0">
            <w:pPr>
              <w:jc w:val="both"/>
            </w:pPr>
            <w:r w:rsidRPr="00746DC0">
              <w:rPr>
                <w:bCs/>
              </w:rPr>
              <w:t>Eiropas Parlamenta un Padomes Regulas Nr.1303/2013</w:t>
            </w:r>
          </w:p>
          <w:p w14:paraId="49CC93F1" w14:textId="77777777" w:rsidR="00746DC0" w:rsidRPr="00746DC0" w:rsidRDefault="00746DC0" w:rsidP="00746DC0">
            <w:pPr>
              <w:jc w:val="both"/>
              <w:rPr>
                <w:lang w:eastAsia="en-US"/>
              </w:rPr>
            </w:pPr>
            <w:r w:rsidRPr="00746DC0">
              <w:t>XII pielikuma 2.2.apakšpunkts</w:t>
            </w:r>
          </w:p>
        </w:tc>
        <w:tc>
          <w:tcPr>
            <w:tcW w:w="2126" w:type="dxa"/>
            <w:tcBorders>
              <w:top w:val="single" w:sz="4" w:space="0" w:color="auto"/>
              <w:left w:val="single" w:sz="4" w:space="0" w:color="auto"/>
              <w:bottom w:val="single" w:sz="4" w:space="0" w:color="auto"/>
              <w:right w:val="single" w:sz="4" w:space="0" w:color="auto"/>
            </w:tcBorders>
            <w:hideMark/>
          </w:tcPr>
          <w:p w14:paraId="48546DE6" w14:textId="77777777" w:rsidR="00746DC0" w:rsidRPr="00746DC0" w:rsidRDefault="00746DC0" w:rsidP="00746DC0">
            <w:pPr>
              <w:jc w:val="both"/>
            </w:pPr>
            <w:r w:rsidRPr="00746DC0">
              <w:t>Noteikumu projekta 37.1.apakšpunkts.</w:t>
            </w:r>
          </w:p>
        </w:tc>
        <w:tc>
          <w:tcPr>
            <w:tcW w:w="1956" w:type="dxa"/>
            <w:tcBorders>
              <w:top w:val="single" w:sz="4" w:space="0" w:color="auto"/>
              <w:left w:val="single" w:sz="4" w:space="0" w:color="auto"/>
              <w:bottom w:val="single" w:sz="4" w:space="0" w:color="auto"/>
              <w:right w:val="single" w:sz="4" w:space="0" w:color="auto"/>
            </w:tcBorders>
            <w:hideMark/>
          </w:tcPr>
          <w:p w14:paraId="6A08F93A" w14:textId="77777777" w:rsidR="00746DC0" w:rsidRPr="00746DC0" w:rsidRDefault="00746DC0" w:rsidP="00746DC0">
            <w:pPr>
              <w:rPr>
                <w:iCs/>
              </w:rPr>
            </w:pPr>
            <w:r w:rsidRPr="00746DC0">
              <w:t xml:space="preserve">Vienība tiek ieviesta pilnībā. </w:t>
            </w:r>
          </w:p>
        </w:tc>
        <w:tc>
          <w:tcPr>
            <w:tcW w:w="2155" w:type="dxa"/>
            <w:tcBorders>
              <w:top w:val="single" w:sz="4" w:space="0" w:color="auto"/>
              <w:left w:val="single" w:sz="4" w:space="0" w:color="auto"/>
              <w:bottom w:val="single" w:sz="4" w:space="0" w:color="auto"/>
              <w:right w:val="single" w:sz="4" w:space="0" w:color="auto"/>
            </w:tcBorders>
            <w:hideMark/>
          </w:tcPr>
          <w:p w14:paraId="754E1CC1" w14:textId="77777777" w:rsidR="00746DC0" w:rsidRPr="00746DC0" w:rsidRDefault="00746DC0" w:rsidP="00746DC0">
            <w:pPr>
              <w:rPr>
                <w:iCs/>
              </w:rPr>
            </w:pPr>
            <w:r w:rsidRPr="00746DC0">
              <w:t>Neparedz stingrākas prasības.</w:t>
            </w:r>
          </w:p>
        </w:tc>
      </w:tr>
      <w:tr w:rsidR="00746DC0" w:rsidRPr="00746DC0" w14:paraId="3CF5EAE5" w14:textId="77777777" w:rsidTr="00FA679C">
        <w:tc>
          <w:tcPr>
            <w:tcW w:w="5245" w:type="dxa"/>
            <w:gridSpan w:val="2"/>
            <w:tcBorders>
              <w:top w:val="single" w:sz="4" w:space="0" w:color="auto"/>
              <w:left w:val="single" w:sz="4" w:space="0" w:color="auto"/>
              <w:bottom w:val="single" w:sz="4" w:space="0" w:color="auto"/>
              <w:right w:val="single" w:sz="4" w:space="0" w:color="auto"/>
            </w:tcBorders>
            <w:hideMark/>
          </w:tcPr>
          <w:p w14:paraId="59BDBFCB" w14:textId="77777777" w:rsidR="00746DC0" w:rsidRPr="00746DC0" w:rsidRDefault="00746DC0" w:rsidP="00746DC0">
            <w:r w:rsidRPr="00746DC0">
              <w:t>Kā ir izmantota ES tiesību aktā paredzētā rīcības brīvība dalībvalstij pārņemt vai ieviest noteiktas ES tiesību akta normas?</w:t>
            </w:r>
          </w:p>
          <w:p w14:paraId="5F73C116" w14:textId="77777777" w:rsidR="00746DC0" w:rsidRPr="00746DC0" w:rsidRDefault="00746DC0" w:rsidP="00746DC0">
            <w:pPr>
              <w:rPr>
                <w:i/>
                <w:lang w:eastAsia="en-US"/>
              </w:rPr>
            </w:pPr>
            <w:r w:rsidRPr="00746DC0">
              <w:t>Kādēļ?</w:t>
            </w:r>
          </w:p>
        </w:tc>
        <w:tc>
          <w:tcPr>
            <w:tcW w:w="4111" w:type="dxa"/>
            <w:gridSpan w:val="2"/>
            <w:tcBorders>
              <w:top w:val="single" w:sz="4" w:space="0" w:color="auto"/>
              <w:left w:val="single" w:sz="4" w:space="0" w:color="auto"/>
              <w:bottom w:val="single" w:sz="4" w:space="0" w:color="auto"/>
              <w:right w:val="single" w:sz="4" w:space="0" w:color="auto"/>
            </w:tcBorders>
            <w:hideMark/>
          </w:tcPr>
          <w:p w14:paraId="76C349DF" w14:textId="77777777" w:rsidR="00746DC0" w:rsidRPr="00746DC0" w:rsidRDefault="00746DC0" w:rsidP="00746DC0">
            <w:pPr>
              <w:rPr>
                <w:lang w:eastAsia="en-US"/>
              </w:rPr>
            </w:pPr>
            <w:r w:rsidRPr="00746DC0">
              <w:rPr>
                <w:iCs/>
              </w:rPr>
              <w:t>Noteikumu projekts šo jomu neskar.</w:t>
            </w:r>
          </w:p>
        </w:tc>
      </w:tr>
      <w:tr w:rsidR="00746DC0" w:rsidRPr="00746DC0" w14:paraId="51D0A647" w14:textId="77777777" w:rsidTr="00FA679C">
        <w:tc>
          <w:tcPr>
            <w:tcW w:w="5245" w:type="dxa"/>
            <w:gridSpan w:val="2"/>
            <w:tcBorders>
              <w:top w:val="single" w:sz="4" w:space="0" w:color="auto"/>
              <w:left w:val="single" w:sz="4" w:space="0" w:color="auto"/>
              <w:bottom w:val="single" w:sz="4" w:space="0" w:color="auto"/>
              <w:right w:val="single" w:sz="4" w:space="0" w:color="auto"/>
            </w:tcBorders>
            <w:hideMark/>
          </w:tcPr>
          <w:p w14:paraId="414128D6" w14:textId="77777777" w:rsidR="00746DC0" w:rsidRPr="00746DC0" w:rsidRDefault="00746DC0" w:rsidP="00746DC0">
            <w:pPr>
              <w:rPr>
                <w:i/>
                <w:lang w:eastAsia="en-US"/>
              </w:rPr>
            </w:pPr>
            <w:r w:rsidRPr="00746DC0">
              <w:t xml:space="preserve">Saistības sniegt paziņojumu ES institūcijām un ES dalībvalstīm atbilstoši normatīvajiem aktiem, kas regulē informācijas sniegšanu par tehnisko </w:t>
            </w:r>
            <w:r w:rsidRPr="00746DC0">
              <w:lastRenderedPageBreak/>
              <w:t>noteikumu, valsts atbalsta piešķiršanas un finanšu noteikumu (attiecībā uz monetāro politiku) projektiem</w:t>
            </w:r>
          </w:p>
        </w:tc>
        <w:tc>
          <w:tcPr>
            <w:tcW w:w="4111" w:type="dxa"/>
            <w:gridSpan w:val="2"/>
            <w:tcBorders>
              <w:top w:val="single" w:sz="4" w:space="0" w:color="auto"/>
              <w:left w:val="single" w:sz="4" w:space="0" w:color="auto"/>
              <w:bottom w:val="single" w:sz="4" w:space="0" w:color="auto"/>
              <w:right w:val="single" w:sz="4" w:space="0" w:color="auto"/>
            </w:tcBorders>
            <w:hideMark/>
          </w:tcPr>
          <w:p w14:paraId="7BC864D1" w14:textId="77777777" w:rsidR="00746DC0" w:rsidRPr="00746DC0" w:rsidRDefault="00746DC0" w:rsidP="00746DC0">
            <w:pPr>
              <w:jc w:val="both"/>
            </w:pPr>
            <w:r w:rsidRPr="00746DC0">
              <w:rPr>
                <w:iCs/>
              </w:rPr>
              <w:lastRenderedPageBreak/>
              <w:t>Noteikumu projekts šo jomu neskar.</w:t>
            </w:r>
          </w:p>
        </w:tc>
      </w:tr>
      <w:tr w:rsidR="00746DC0" w:rsidRPr="00746DC0" w14:paraId="5F1C4C8A" w14:textId="77777777" w:rsidTr="00FA679C">
        <w:tc>
          <w:tcPr>
            <w:tcW w:w="5245" w:type="dxa"/>
            <w:gridSpan w:val="2"/>
            <w:tcBorders>
              <w:top w:val="single" w:sz="4" w:space="0" w:color="auto"/>
              <w:left w:val="single" w:sz="4" w:space="0" w:color="auto"/>
              <w:bottom w:val="single" w:sz="4" w:space="0" w:color="auto"/>
              <w:right w:val="single" w:sz="4" w:space="0" w:color="auto"/>
            </w:tcBorders>
            <w:hideMark/>
          </w:tcPr>
          <w:p w14:paraId="4C87D17A" w14:textId="77777777" w:rsidR="00746DC0" w:rsidRPr="00746DC0" w:rsidRDefault="00746DC0" w:rsidP="00746DC0">
            <w:pPr>
              <w:rPr>
                <w:rFonts w:eastAsia="Times New Roman"/>
                <w:i/>
                <w:lang w:eastAsia="en-US"/>
              </w:rPr>
            </w:pPr>
            <w:r w:rsidRPr="00746DC0">
              <w:rPr>
                <w:rFonts w:eastAsia="Times New Roman"/>
                <w:lang w:eastAsia="en-US"/>
              </w:rPr>
              <w:t>Cita informācija</w:t>
            </w:r>
          </w:p>
        </w:tc>
        <w:tc>
          <w:tcPr>
            <w:tcW w:w="4111" w:type="dxa"/>
            <w:gridSpan w:val="2"/>
            <w:tcBorders>
              <w:top w:val="single" w:sz="4" w:space="0" w:color="auto"/>
              <w:left w:val="single" w:sz="4" w:space="0" w:color="auto"/>
              <w:bottom w:val="single" w:sz="4" w:space="0" w:color="auto"/>
              <w:right w:val="single" w:sz="4" w:space="0" w:color="auto"/>
            </w:tcBorders>
            <w:hideMark/>
          </w:tcPr>
          <w:p w14:paraId="117C0D70" w14:textId="77777777" w:rsidR="00746DC0" w:rsidRPr="00746DC0" w:rsidRDefault="00746DC0" w:rsidP="00746DC0">
            <w:pPr>
              <w:jc w:val="both"/>
              <w:rPr>
                <w:lang w:eastAsia="en-US"/>
              </w:rPr>
            </w:pPr>
            <w:r w:rsidRPr="00746DC0">
              <w:rPr>
                <w:lang w:eastAsia="en-US"/>
              </w:rPr>
              <w:t>Nav.</w:t>
            </w:r>
          </w:p>
        </w:tc>
      </w:tr>
    </w:tbl>
    <w:p w14:paraId="5954110E" w14:textId="77777777" w:rsidR="00746DC0" w:rsidRDefault="00746DC0" w:rsidP="00F60633">
      <w:pPr>
        <w:rPr>
          <w:i/>
          <w:iCs/>
          <w:color w:val="000000" w:themeColor="text1"/>
        </w:rPr>
      </w:pPr>
    </w:p>
    <w:p w14:paraId="6214A5EC" w14:textId="77777777" w:rsidR="002F1BC6" w:rsidRDefault="002F1BC6" w:rsidP="00F60633">
      <w:pPr>
        <w:rPr>
          <w:i/>
          <w:iCs/>
          <w:color w:val="000000" w:themeColor="text1"/>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24"/>
        <w:gridCol w:w="2446"/>
      </w:tblGrid>
      <w:tr w:rsidR="00746DC0" w:rsidRPr="00746DC0" w14:paraId="51EBADFB" w14:textId="77777777" w:rsidTr="00FA679C">
        <w:tc>
          <w:tcPr>
            <w:tcW w:w="9356" w:type="dxa"/>
            <w:gridSpan w:val="3"/>
            <w:tcBorders>
              <w:top w:val="single" w:sz="4" w:space="0" w:color="auto"/>
              <w:left w:val="single" w:sz="4" w:space="0" w:color="auto"/>
              <w:bottom w:val="single" w:sz="4" w:space="0" w:color="auto"/>
              <w:right w:val="single" w:sz="4" w:space="0" w:color="auto"/>
            </w:tcBorders>
            <w:hideMark/>
          </w:tcPr>
          <w:p w14:paraId="29784BB9" w14:textId="77777777" w:rsidR="00746DC0" w:rsidRPr="00746DC0" w:rsidRDefault="00746DC0" w:rsidP="00746DC0">
            <w:pPr>
              <w:jc w:val="center"/>
              <w:rPr>
                <w:rFonts w:eastAsia="Times New Roman"/>
                <w:b/>
                <w:lang w:eastAsia="en-US"/>
              </w:rPr>
            </w:pPr>
            <w:r w:rsidRPr="00746DC0">
              <w:rPr>
                <w:rFonts w:eastAsia="Times New Roman"/>
                <w:b/>
                <w:lang w:eastAsia="en-US"/>
              </w:rPr>
              <w:t>2.tabula. Ar tiesību akta projektu uzņemtās saistības, kas izriet no starptautiskajiem tiesību aktiem vai starptautiskas institūcijas vai organizācijas dokumentiem</w:t>
            </w:r>
          </w:p>
          <w:p w14:paraId="06FDCE9A" w14:textId="77777777" w:rsidR="00746DC0" w:rsidRPr="00746DC0" w:rsidRDefault="00746DC0" w:rsidP="00746DC0">
            <w:pPr>
              <w:jc w:val="center"/>
              <w:rPr>
                <w:lang w:eastAsia="en-US"/>
              </w:rPr>
            </w:pPr>
            <w:r w:rsidRPr="00746DC0">
              <w:rPr>
                <w:b/>
              </w:rPr>
              <w:t>Pasākumi šo saistību izpildei</w:t>
            </w:r>
          </w:p>
        </w:tc>
      </w:tr>
      <w:tr w:rsidR="00746DC0" w:rsidRPr="00746DC0" w14:paraId="2BA8EB86"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597E4D53" w14:textId="77777777" w:rsidR="00746DC0" w:rsidRPr="00746DC0" w:rsidRDefault="00746DC0" w:rsidP="00746DC0">
            <w:pPr>
              <w:jc w:val="both"/>
              <w:rPr>
                <w:lang w:eastAsia="en-US"/>
              </w:rPr>
            </w:pPr>
            <w:r w:rsidRPr="00746DC0">
              <w:t>Attiecīgā starptautiskā tiesību akta vai starptautiskas institūcijas vai organizācijas dokumenta (turpmāk – starptautiskais dokuments) datums, numurs un nosaukums</w:t>
            </w:r>
          </w:p>
        </w:tc>
        <w:tc>
          <w:tcPr>
            <w:tcW w:w="5670" w:type="dxa"/>
            <w:gridSpan w:val="2"/>
            <w:tcBorders>
              <w:top w:val="single" w:sz="4" w:space="0" w:color="auto"/>
              <w:left w:val="single" w:sz="4" w:space="0" w:color="auto"/>
              <w:bottom w:val="single" w:sz="4" w:space="0" w:color="auto"/>
              <w:right w:val="single" w:sz="4" w:space="0" w:color="auto"/>
            </w:tcBorders>
            <w:hideMark/>
          </w:tcPr>
          <w:p w14:paraId="5D694C81" w14:textId="77777777" w:rsidR="00746DC0" w:rsidRPr="00746DC0" w:rsidRDefault="00746DC0" w:rsidP="00746DC0">
            <w:pPr>
              <w:tabs>
                <w:tab w:val="left" w:pos="325"/>
              </w:tabs>
              <w:rPr>
                <w:i/>
                <w:lang w:eastAsia="en-US"/>
              </w:rPr>
            </w:pPr>
            <w:r w:rsidRPr="00746DC0">
              <w:rPr>
                <w:iCs/>
              </w:rPr>
              <w:t>Noteikumu projekts šo jomu neskar.</w:t>
            </w:r>
          </w:p>
        </w:tc>
      </w:tr>
      <w:tr w:rsidR="00746DC0" w:rsidRPr="00746DC0" w14:paraId="1660B346"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0A60346C" w14:textId="77777777" w:rsidR="00746DC0" w:rsidRPr="00746DC0" w:rsidRDefault="00746DC0" w:rsidP="00746DC0">
            <w:pPr>
              <w:jc w:val="center"/>
              <w:rPr>
                <w:lang w:eastAsia="en-US"/>
              </w:rPr>
            </w:pPr>
            <w:r w:rsidRPr="00746DC0">
              <w:t>A</w:t>
            </w:r>
          </w:p>
        </w:tc>
        <w:tc>
          <w:tcPr>
            <w:tcW w:w="3224" w:type="dxa"/>
            <w:tcBorders>
              <w:top w:val="single" w:sz="4" w:space="0" w:color="auto"/>
              <w:left w:val="single" w:sz="4" w:space="0" w:color="auto"/>
              <w:bottom w:val="single" w:sz="4" w:space="0" w:color="auto"/>
              <w:right w:val="single" w:sz="4" w:space="0" w:color="auto"/>
            </w:tcBorders>
            <w:hideMark/>
          </w:tcPr>
          <w:p w14:paraId="27C7C450" w14:textId="77777777" w:rsidR="00746DC0" w:rsidRPr="00746DC0" w:rsidRDefault="00746DC0" w:rsidP="00746DC0">
            <w:pPr>
              <w:jc w:val="center"/>
              <w:rPr>
                <w:lang w:eastAsia="en-US"/>
              </w:rPr>
            </w:pPr>
            <w:r w:rsidRPr="00746DC0">
              <w:t>B</w:t>
            </w:r>
          </w:p>
        </w:tc>
        <w:tc>
          <w:tcPr>
            <w:tcW w:w="2446" w:type="dxa"/>
            <w:tcBorders>
              <w:top w:val="single" w:sz="4" w:space="0" w:color="auto"/>
              <w:left w:val="single" w:sz="4" w:space="0" w:color="auto"/>
              <w:bottom w:val="single" w:sz="4" w:space="0" w:color="auto"/>
              <w:right w:val="single" w:sz="4" w:space="0" w:color="auto"/>
            </w:tcBorders>
            <w:hideMark/>
          </w:tcPr>
          <w:p w14:paraId="35C309EE" w14:textId="77777777" w:rsidR="00746DC0" w:rsidRPr="00746DC0" w:rsidRDefault="00746DC0" w:rsidP="00746DC0">
            <w:pPr>
              <w:jc w:val="center"/>
              <w:rPr>
                <w:lang w:eastAsia="en-US"/>
              </w:rPr>
            </w:pPr>
            <w:r w:rsidRPr="00746DC0">
              <w:t>C</w:t>
            </w:r>
          </w:p>
        </w:tc>
      </w:tr>
      <w:tr w:rsidR="00746DC0" w:rsidRPr="00746DC0" w14:paraId="7ED76D49"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16CA46AB" w14:textId="77777777" w:rsidR="00746DC0" w:rsidRPr="00746DC0" w:rsidRDefault="00746DC0" w:rsidP="00746DC0">
            <w:pPr>
              <w:jc w:val="both"/>
            </w:pPr>
            <w:r w:rsidRPr="00746DC0">
              <w:t>Starptautiskās saistības (pēc būtības), kas izriet no norādītā starptautiskā dokumenta.</w:t>
            </w:r>
          </w:p>
          <w:p w14:paraId="6905D779" w14:textId="77777777" w:rsidR="00746DC0" w:rsidRPr="00746DC0" w:rsidRDefault="00746DC0" w:rsidP="00746DC0">
            <w:pPr>
              <w:jc w:val="both"/>
              <w:rPr>
                <w:lang w:eastAsia="en-US"/>
              </w:rPr>
            </w:pPr>
            <w:r w:rsidRPr="00746DC0">
              <w:t>Konkrēti veicamie pasākumi vai uzdevumi, kas nepieciešami šo starptautisko saistību izpildei</w:t>
            </w:r>
          </w:p>
        </w:tc>
        <w:tc>
          <w:tcPr>
            <w:tcW w:w="3224" w:type="dxa"/>
            <w:tcBorders>
              <w:top w:val="single" w:sz="4" w:space="0" w:color="auto"/>
              <w:left w:val="single" w:sz="4" w:space="0" w:color="auto"/>
              <w:bottom w:val="single" w:sz="4" w:space="0" w:color="auto"/>
              <w:right w:val="single" w:sz="4" w:space="0" w:color="auto"/>
            </w:tcBorders>
            <w:hideMark/>
          </w:tcPr>
          <w:p w14:paraId="2028367E" w14:textId="77777777" w:rsidR="00746DC0" w:rsidRPr="00746DC0" w:rsidRDefault="00746DC0" w:rsidP="00746DC0">
            <w:pPr>
              <w:jc w:val="both"/>
              <w:rPr>
                <w:lang w:eastAsia="en-US"/>
              </w:rPr>
            </w:pPr>
            <w:r w:rsidRPr="00746DC0">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446" w:type="dxa"/>
            <w:tcBorders>
              <w:top w:val="single" w:sz="4" w:space="0" w:color="auto"/>
              <w:left w:val="single" w:sz="4" w:space="0" w:color="auto"/>
              <w:bottom w:val="single" w:sz="4" w:space="0" w:color="auto"/>
              <w:right w:val="single" w:sz="4" w:space="0" w:color="auto"/>
            </w:tcBorders>
            <w:hideMark/>
          </w:tcPr>
          <w:p w14:paraId="41BF4B14" w14:textId="77777777" w:rsidR="00746DC0" w:rsidRPr="00746DC0" w:rsidRDefault="00746DC0" w:rsidP="00746DC0">
            <w:pPr>
              <w:jc w:val="both"/>
            </w:pPr>
            <w:r w:rsidRPr="00746DC0">
              <w:t>Informācija par to, vai starptautiskās saistības, kas minētas šīs tabulas A ailē, tiek izpildītas pilnībā vai daļēji.</w:t>
            </w:r>
          </w:p>
          <w:p w14:paraId="62B006CB" w14:textId="77777777" w:rsidR="00746DC0" w:rsidRPr="00746DC0" w:rsidRDefault="00746DC0" w:rsidP="00746DC0">
            <w:pPr>
              <w:jc w:val="both"/>
            </w:pPr>
            <w:r w:rsidRPr="00746DC0">
              <w:t>Ja attiecīgās starptautiskās saistības tiek izpildītas daļēji, sniedz attiecīgu skaidrojumu, kā arī precīzi norāda, kad un kādā veidā starptautiskās saistības tiks izpildītas pilnībā.</w:t>
            </w:r>
          </w:p>
          <w:p w14:paraId="1601935C" w14:textId="77777777" w:rsidR="00746DC0" w:rsidRPr="00746DC0" w:rsidRDefault="00746DC0" w:rsidP="00746DC0">
            <w:pPr>
              <w:jc w:val="both"/>
            </w:pPr>
            <w:r w:rsidRPr="00746DC0">
              <w:t>Norāda institūciju, kas ir atbildīga par šo saistību izpildi pilnībā.</w:t>
            </w:r>
          </w:p>
          <w:p w14:paraId="557EDC54" w14:textId="77777777" w:rsidR="00746DC0" w:rsidRPr="00746DC0" w:rsidRDefault="00746DC0" w:rsidP="00746DC0">
            <w:pPr>
              <w:jc w:val="both"/>
              <w:rPr>
                <w:lang w:eastAsia="en-US"/>
              </w:rPr>
            </w:pPr>
          </w:p>
        </w:tc>
      </w:tr>
      <w:tr w:rsidR="00746DC0" w:rsidRPr="00746DC0" w14:paraId="3DB619D9"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29888381" w14:textId="77777777" w:rsidR="00746DC0" w:rsidRPr="00746DC0" w:rsidRDefault="00746DC0" w:rsidP="00746DC0">
            <w:pPr>
              <w:jc w:val="both"/>
              <w:rPr>
                <w:lang w:eastAsia="en-US"/>
              </w:rPr>
            </w:pPr>
            <w:r w:rsidRPr="00746DC0">
              <w:rPr>
                <w:iCs/>
              </w:rPr>
              <w:t>Noteikumu projekts šo jomu neskar.</w:t>
            </w:r>
          </w:p>
        </w:tc>
        <w:tc>
          <w:tcPr>
            <w:tcW w:w="3224" w:type="dxa"/>
            <w:tcBorders>
              <w:top w:val="single" w:sz="4" w:space="0" w:color="auto"/>
              <w:left w:val="single" w:sz="4" w:space="0" w:color="auto"/>
              <w:bottom w:val="single" w:sz="4" w:space="0" w:color="auto"/>
              <w:right w:val="single" w:sz="4" w:space="0" w:color="auto"/>
            </w:tcBorders>
            <w:hideMark/>
          </w:tcPr>
          <w:p w14:paraId="7529BA9C" w14:textId="77777777" w:rsidR="00746DC0" w:rsidRPr="00746DC0" w:rsidRDefault="00746DC0" w:rsidP="00746DC0">
            <w:pPr>
              <w:jc w:val="both"/>
              <w:rPr>
                <w:lang w:eastAsia="en-US"/>
              </w:rPr>
            </w:pPr>
            <w:r w:rsidRPr="00746DC0">
              <w:rPr>
                <w:iCs/>
              </w:rPr>
              <w:t>Noteikumu projekts šo jomu neskar.</w:t>
            </w:r>
          </w:p>
        </w:tc>
        <w:tc>
          <w:tcPr>
            <w:tcW w:w="2446" w:type="dxa"/>
            <w:tcBorders>
              <w:top w:val="single" w:sz="4" w:space="0" w:color="auto"/>
              <w:left w:val="single" w:sz="4" w:space="0" w:color="auto"/>
              <w:bottom w:val="single" w:sz="4" w:space="0" w:color="auto"/>
              <w:right w:val="single" w:sz="4" w:space="0" w:color="auto"/>
            </w:tcBorders>
            <w:hideMark/>
          </w:tcPr>
          <w:p w14:paraId="5CE8EF34" w14:textId="77777777" w:rsidR="00746DC0" w:rsidRPr="00746DC0" w:rsidRDefault="00746DC0" w:rsidP="00746DC0">
            <w:pPr>
              <w:jc w:val="both"/>
              <w:rPr>
                <w:iCs/>
              </w:rPr>
            </w:pPr>
            <w:r w:rsidRPr="00746DC0">
              <w:rPr>
                <w:iCs/>
              </w:rPr>
              <w:t>Noteikumu projekts šo jomu neskar.</w:t>
            </w:r>
          </w:p>
          <w:p w14:paraId="6F2D7388" w14:textId="77777777" w:rsidR="00746DC0" w:rsidRPr="00746DC0" w:rsidRDefault="00746DC0" w:rsidP="00746DC0">
            <w:pPr>
              <w:jc w:val="both"/>
              <w:rPr>
                <w:lang w:eastAsia="en-US"/>
              </w:rPr>
            </w:pPr>
          </w:p>
        </w:tc>
      </w:tr>
      <w:tr w:rsidR="00746DC0" w:rsidRPr="00746DC0" w14:paraId="75DD027B"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0E0A73F9" w14:textId="77777777" w:rsidR="00746DC0" w:rsidRPr="00746DC0" w:rsidRDefault="00746DC0" w:rsidP="00746DC0">
            <w:pPr>
              <w:jc w:val="both"/>
              <w:rPr>
                <w:lang w:eastAsia="en-US"/>
              </w:rPr>
            </w:pPr>
            <w:r w:rsidRPr="00746DC0">
              <w:t>Vai starptautiskajā dokumentā paredzētās saistības nav pretrunā ar jau esošajām Latvijas Republikas starptautiskajām saistībām</w:t>
            </w:r>
          </w:p>
        </w:tc>
        <w:tc>
          <w:tcPr>
            <w:tcW w:w="5670" w:type="dxa"/>
            <w:gridSpan w:val="2"/>
            <w:tcBorders>
              <w:top w:val="single" w:sz="4" w:space="0" w:color="auto"/>
              <w:left w:val="single" w:sz="4" w:space="0" w:color="auto"/>
              <w:bottom w:val="single" w:sz="4" w:space="0" w:color="auto"/>
              <w:right w:val="single" w:sz="4" w:space="0" w:color="auto"/>
            </w:tcBorders>
            <w:hideMark/>
          </w:tcPr>
          <w:p w14:paraId="420FDEA4" w14:textId="77777777" w:rsidR="00746DC0" w:rsidRPr="00746DC0" w:rsidRDefault="00746DC0" w:rsidP="00746DC0">
            <w:pPr>
              <w:rPr>
                <w:i/>
                <w:lang w:eastAsia="en-US"/>
              </w:rPr>
            </w:pPr>
            <w:r w:rsidRPr="00746DC0">
              <w:rPr>
                <w:iCs/>
              </w:rPr>
              <w:t>Noteikumu projekts šo jomu neskar.</w:t>
            </w:r>
          </w:p>
        </w:tc>
      </w:tr>
      <w:tr w:rsidR="00746DC0" w:rsidRPr="00746DC0" w14:paraId="1D8314AA" w14:textId="77777777" w:rsidTr="00FA679C">
        <w:tc>
          <w:tcPr>
            <w:tcW w:w="3686" w:type="dxa"/>
            <w:tcBorders>
              <w:top w:val="single" w:sz="4" w:space="0" w:color="auto"/>
              <w:left w:val="single" w:sz="4" w:space="0" w:color="auto"/>
              <w:bottom w:val="single" w:sz="4" w:space="0" w:color="auto"/>
              <w:right w:val="single" w:sz="4" w:space="0" w:color="auto"/>
            </w:tcBorders>
            <w:hideMark/>
          </w:tcPr>
          <w:p w14:paraId="3AB51EC5" w14:textId="77777777" w:rsidR="00746DC0" w:rsidRPr="00746DC0" w:rsidRDefault="00746DC0" w:rsidP="00746DC0">
            <w:pPr>
              <w:rPr>
                <w:lang w:eastAsia="en-US"/>
              </w:rPr>
            </w:pPr>
            <w:r w:rsidRPr="00746DC0">
              <w:t>Cita informācija</w:t>
            </w:r>
          </w:p>
        </w:tc>
        <w:tc>
          <w:tcPr>
            <w:tcW w:w="5670" w:type="dxa"/>
            <w:gridSpan w:val="2"/>
            <w:tcBorders>
              <w:top w:val="single" w:sz="4" w:space="0" w:color="auto"/>
              <w:left w:val="single" w:sz="4" w:space="0" w:color="auto"/>
              <w:bottom w:val="single" w:sz="4" w:space="0" w:color="auto"/>
              <w:right w:val="single" w:sz="4" w:space="0" w:color="auto"/>
            </w:tcBorders>
            <w:hideMark/>
          </w:tcPr>
          <w:p w14:paraId="516A4F98" w14:textId="77777777" w:rsidR="00746DC0" w:rsidRPr="00746DC0" w:rsidRDefault="00746DC0" w:rsidP="00746DC0">
            <w:r w:rsidRPr="00746DC0">
              <w:t>Nav.</w:t>
            </w:r>
          </w:p>
          <w:p w14:paraId="767C66DD" w14:textId="77777777" w:rsidR="00746DC0" w:rsidRPr="00746DC0" w:rsidRDefault="00746DC0" w:rsidP="00746DC0">
            <w:pPr>
              <w:rPr>
                <w:lang w:eastAsia="en-US"/>
              </w:rPr>
            </w:pPr>
          </w:p>
        </w:tc>
      </w:tr>
    </w:tbl>
    <w:p w14:paraId="48006FD3" w14:textId="77777777" w:rsidR="00941E4B" w:rsidRDefault="00941E4B" w:rsidP="00F60633">
      <w:pPr>
        <w:rPr>
          <w:i/>
          <w:iCs/>
          <w:color w:val="000000" w:themeColor="text1"/>
        </w:rPr>
      </w:pPr>
    </w:p>
    <w:p w14:paraId="53CEDC93" w14:textId="77777777" w:rsidR="00941E4B" w:rsidRPr="0014004E" w:rsidRDefault="00941E4B" w:rsidP="00F60633">
      <w:pPr>
        <w:rPr>
          <w:i/>
          <w:iCs/>
          <w:color w:val="000000" w:themeColor="text1"/>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169"/>
        <w:gridCol w:w="6676"/>
      </w:tblGrid>
      <w:tr w:rsidR="0014004E" w:rsidRPr="0014004E" w14:paraId="39D11D81" w14:textId="77777777" w:rsidTr="00FA679C">
        <w:trPr>
          <w:trHeight w:val="442"/>
        </w:trPr>
        <w:tc>
          <w:tcPr>
            <w:tcW w:w="9356" w:type="dxa"/>
            <w:gridSpan w:val="3"/>
            <w:shd w:val="clear" w:color="auto" w:fill="auto"/>
            <w:vAlign w:val="center"/>
          </w:tcPr>
          <w:p w14:paraId="1B44CF4A" w14:textId="77777777" w:rsidR="00D542DA" w:rsidRPr="0014004E" w:rsidRDefault="0069268E" w:rsidP="00805445">
            <w:pPr>
              <w:jc w:val="center"/>
              <w:rPr>
                <w:color w:val="000000" w:themeColor="text1"/>
                <w:lang w:eastAsia="en-US"/>
              </w:rPr>
            </w:pPr>
            <w:r w:rsidRPr="0014004E">
              <w:rPr>
                <w:b/>
                <w:color w:val="000000" w:themeColor="text1"/>
              </w:rPr>
              <w:t>VI. Sabiedrības līdzdalība un komunikācijas aktivitātes</w:t>
            </w:r>
          </w:p>
        </w:tc>
      </w:tr>
      <w:tr w:rsidR="0014004E" w:rsidRPr="0014004E" w14:paraId="7EEC141A" w14:textId="77777777" w:rsidTr="00FA679C">
        <w:tc>
          <w:tcPr>
            <w:tcW w:w="473" w:type="dxa"/>
            <w:shd w:val="clear" w:color="auto" w:fill="auto"/>
          </w:tcPr>
          <w:p w14:paraId="2665AC9D" w14:textId="77777777" w:rsidR="00D542DA" w:rsidRPr="0014004E" w:rsidRDefault="0069268E" w:rsidP="00805445">
            <w:pPr>
              <w:ind w:left="57" w:right="57"/>
              <w:jc w:val="both"/>
              <w:rPr>
                <w:bCs/>
                <w:color w:val="000000" w:themeColor="text1"/>
              </w:rPr>
            </w:pPr>
            <w:r w:rsidRPr="0014004E">
              <w:rPr>
                <w:bCs/>
                <w:color w:val="000000" w:themeColor="text1"/>
              </w:rPr>
              <w:t>1.</w:t>
            </w:r>
          </w:p>
        </w:tc>
        <w:tc>
          <w:tcPr>
            <w:tcW w:w="2174" w:type="dxa"/>
            <w:shd w:val="clear" w:color="auto" w:fill="auto"/>
            <w:tcMar>
              <w:left w:w="28" w:type="dxa"/>
              <w:right w:w="28" w:type="dxa"/>
            </w:tcMar>
          </w:tcPr>
          <w:p w14:paraId="259BD934" w14:textId="77777777" w:rsidR="00D542DA" w:rsidRPr="0014004E" w:rsidRDefault="0069268E" w:rsidP="005A38BF">
            <w:pPr>
              <w:tabs>
                <w:tab w:val="left" w:pos="170"/>
              </w:tabs>
              <w:ind w:right="57"/>
              <w:rPr>
                <w:color w:val="000000" w:themeColor="text1"/>
              </w:rPr>
            </w:pPr>
            <w:r w:rsidRPr="0014004E">
              <w:rPr>
                <w:color w:val="000000" w:themeColor="text1"/>
              </w:rPr>
              <w:t>Plānotās sabiedrības līdzdalības un komunikācijas aktivitātes saistībā ar projektu</w:t>
            </w:r>
          </w:p>
        </w:tc>
        <w:tc>
          <w:tcPr>
            <w:tcW w:w="6709" w:type="dxa"/>
            <w:shd w:val="clear" w:color="auto" w:fill="auto"/>
            <w:tcMar>
              <w:left w:w="57" w:type="dxa"/>
              <w:right w:w="57" w:type="dxa"/>
            </w:tcMar>
          </w:tcPr>
          <w:p w14:paraId="66E87562" w14:textId="016290D7" w:rsidR="00560ECA" w:rsidRPr="0014004E" w:rsidRDefault="00314839" w:rsidP="00F00044">
            <w:pPr>
              <w:shd w:val="clear" w:color="auto" w:fill="FFFFFF"/>
              <w:spacing w:after="120"/>
              <w:ind w:left="-20"/>
              <w:jc w:val="both"/>
              <w:rPr>
                <w:color w:val="000000" w:themeColor="text1"/>
              </w:rPr>
            </w:pPr>
            <w:r>
              <w:rPr>
                <w:color w:val="000000" w:themeColor="text1"/>
              </w:rPr>
              <w:t>S</w:t>
            </w:r>
            <w:r w:rsidR="00EE20F1" w:rsidRPr="00EE20F1">
              <w:rPr>
                <w:color w:val="000000" w:themeColor="text1"/>
              </w:rPr>
              <w:t xml:space="preserve">abiedrības līdzdalības un komunikācijas aktivitātes tiks nodrošinātas </w:t>
            </w:r>
            <w:r w:rsidR="00C6370F">
              <w:rPr>
                <w:color w:val="000000" w:themeColor="text1"/>
              </w:rPr>
              <w:t xml:space="preserve">MK </w:t>
            </w:r>
            <w:r w:rsidR="00EE20F1" w:rsidRPr="00EE20F1">
              <w:rPr>
                <w:color w:val="000000" w:themeColor="text1"/>
              </w:rPr>
              <w:t>noteikumu projekta izstrādes un starpinstitūciju sa</w:t>
            </w:r>
            <w:r w:rsidR="00057CEF">
              <w:rPr>
                <w:color w:val="000000" w:themeColor="text1"/>
              </w:rPr>
              <w:t>skaņošanas procesa laikā.</w:t>
            </w:r>
            <w:r w:rsidR="00EE20F1" w:rsidRPr="00EE20F1">
              <w:rPr>
                <w:color w:val="000000" w:themeColor="text1"/>
              </w:rPr>
              <w:t xml:space="preserve"> </w:t>
            </w:r>
            <w:r w:rsidR="00057CEF" w:rsidRPr="00057CEF">
              <w:rPr>
                <w:color w:val="000000" w:themeColor="text1"/>
              </w:rPr>
              <w:t xml:space="preserve">Saskaņā ar MK 2009. gada 25. augusta noteikumu Nr. 970 “Sabiedrības līdzdalības kārtība attīstības plānošanas procesā” 7.4.1 apakšpunktu sabiedrības pārstāvji ir aicināti līdzdarboties, rakstiski sniedzot viedokli par MK noteikumu </w:t>
            </w:r>
            <w:r w:rsidR="00057CEF" w:rsidRPr="00057CEF">
              <w:rPr>
                <w:color w:val="000000" w:themeColor="text1"/>
              </w:rPr>
              <w:lastRenderedPageBreak/>
              <w:t>projektu</w:t>
            </w:r>
            <w:r w:rsidR="003B1218">
              <w:rPr>
                <w:color w:val="000000" w:themeColor="text1"/>
              </w:rPr>
              <w:t>,</w:t>
            </w:r>
            <w:r w:rsidR="00057CEF" w:rsidRPr="00057CEF">
              <w:rPr>
                <w:color w:val="000000" w:themeColor="text1"/>
              </w:rPr>
              <w:t xml:space="preserve"> tā izstrādes stadijā.</w:t>
            </w:r>
            <w:r w:rsidR="00057CEF" w:rsidRPr="00EE20F1">
              <w:rPr>
                <w:color w:val="000000" w:themeColor="text1"/>
              </w:rPr>
              <w:t xml:space="preserve"> MK noteikumu projekt</w:t>
            </w:r>
            <w:r w:rsidR="003B1218">
              <w:rPr>
                <w:color w:val="000000" w:themeColor="text1"/>
              </w:rPr>
              <w:t>s</w:t>
            </w:r>
            <w:r w:rsidR="00057CEF" w:rsidRPr="00EE20F1">
              <w:rPr>
                <w:color w:val="000000" w:themeColor="text1"/>
              </w:rPr>
              <w:t xml:space="preserve"> divas nedēļas pirms tā izsludināšanas V</w:t>
            </w:r>
            <w:r w:rsidR="00057CEF">
              <w:rPr>
                <w:color w:val="000000" w:themeColor="text1"/>
              </w:rPr>
              <w:t>alsts sekretāru sanāksmē tiks</w:t>
            </w:r>
            <w:r w:rsidR="00057CEF" w:rsidRPr="00EE20F1">
              <w:rPr>
                <w:color w:val="000000" w:themeColor="text1"/>
              </w:rPr>
              <w:t xml:space="preserve"> publicēt</w:t>
            </w:r>
            <w:r w:rsidR="003B1218">
              <w:rPr>
                <w:color w:val="000000" w:themeColor="text1"/>
              </w:rPr>
              <w:t>s</w:t>
            </w:r>
            <w:r w:rsidR="00057CEF" w:rsidRPr="00EE20F1">
              <w:rPr>
                <w:color w:val="000000" w:themeColor="text1"/>
              </w:rPr>
              <w:t xml:space="preserve"> VARAM tīmekļvietnē </w:t>
            </w:r>
            <w:r w:rsidR="009F08C9">
              <w:rPr>
                <w:color w:val="000000" w:themeColor="text1"/>
              </w:rPr>
              <w:t>un nosūtīts publicēšanai Valsts kancelejas tīmekļvietnē.</w:t>
            </w:r>
          </w:p>
        </w:tc>
      </w:tr>
      <w:tr w:rsidR="0014004E" w:rsidRPr="0014004E" w14:paraId="7E2EA2C0" w14:textId="77777777" w:rsidTr="00FA679C">
        <w:trPr>
          <w:trHeight w:val="416"/>
        </w:trPr>
        <w:tc>
          <w:tcPr>
            <w:tcW w:w="473" w:type="dxa"/>
            <w:shd w:val="clear" w:color="auto" w:fill="auto"/>
          </w:tcPr>
          <w:p w14:paraId="41CC320A" w14:textId="77777777" w:rsidR="00D542DA" w:rsidRPr="0014004E" w:rsidRDefault="0069268E" w:rsidP="00805445">
            <w:pPr>
              <w:ind w:left="57" w:right="57"/>
              <w:jc w:val="both"/>
              <w:rPr>
                <w:bCs/>
                <w:color w:val="000000" w:themeColor="text1"/>
              </w:rPr>
            </w:pPr>
            <w:r w:rsidRPr="0014004E">
              <w:rPr>
                <w:bCs/>
                <w:color w:val="000000" w:themeColor="text1"/>
              </w:rPr>
              <w:lastRenderedPageBreak/>
              <w:t>2.</w:t>
            </w:r>
          </w:p>
        </w:tc>
        <w:tc>
          <w:tcPr>
            <w:tcW w:w="2174" w:type="dxa"/>
            <w:shd w:val="clear" w:color="auto" w:fill="auto"/>
            <w:tcMar>
              <w:left w:w="28" w:type="dxa"/>
              <w:right w:w="28" w:type="dxa"/>
            </w:tcMar>
          </w:tcPr>
          <w:p w14:paraId="51A88891" w14:textId="77777777" w:rsidR="00D542DA" w:rsidRPr="0014004E" w:rsidRDefault="0069268E" w:rsidP="005A38BF">
            <w:pPr>
              <w:ind w:right="57"/>
              <w:rPr>
                <w:color w:val="000000" w:themeColor="text1"/>
              </w:rPr>
            </w:pPr>
            <w:r w:rsidRPr="0014004E">
              <w:rPr>
                <w:color w:val="000000" w:themeColor="text1"/>
              </w:rPr>
              <w:t>Sabiedrības līdzdalība projekta izstrādē</w:t>
            </w:r>
          </w:p>
        </w:tc>
        <w:tc>
          <w:tcPr>
            <w:tcW w:w="6709" w:type="dxa"/>
            <w:shd w:val="clear" w:color="auto" w:fill="auto"/>
            <w:tcMar>
              <w:left w:w="57" w:type="dxa"/>
              <w:right w:w="57" w:type="dxa"/>
            </w:tcMar>
          </w:tcPr>
          <w:p w14:paraId="4D974189" w14:textId="44522E7F" w:rsidR="00746DC0" w:rsidRDefault="001812D0" w:rsidP="00F00044">
            <w:pPr>
              <w:shd w:val="clear" w:color="auto" w:fill="FFFFFF"/>
              <w:spacing w:after="120"/>
              <w:ind w:left="-20"/>
              <w:jc w:val="both"/>
              <w:rPr>
                <w:color w:val="000000" w:themeColor="text1"/>
              </w:rPr>
            </w:pPr>
            <w:r w:rsidRPr="001812D0">
              <w:rPr>
                <w:color w:val="000000" w:themeColor="text1"/>
              </w:rPr>
              <w:t xml:space="preserve">Sabiedrības līdzdalība tiks nodrošināta, iesniedzot izskatīšanai projektu iesniegumu vērtēšanas kritēriju projektu un MK noteikumu projektu 2014.–2020. gada plānošanas perioda ES struktūrfondu un Kohēzijas fonda </w:t>
            </w:r>
            <w:r w:rsidRPr="003F353D">
              <w:rPr>
                <w:color w:val="000000" w:themeColor="text1"/>
              </w:rPr>
              <w:t>vides aizsardzības un resursu izmantošanas efektivitātes prioritā</w:t>
            </w:r>
            <w:r w:rsidR="00746DC0">
              <w:rPr>
                <w:color w:val="000000" w:themeColor="text1"/>
              </w:rPr>
              <w:t xml:space="preserve">rā virziena </w:t>
            </w:r>
            <w:r w:rsidR="001C4E76">
              <w:rPr>
                <w:color w:val="000000" w:themeColor="text1"/>
              </w:rPr>
              <w:t>A</w:t>
            </w:r>
            <w:r w:rsidR="00746DC0">
              <w:rPr>
                <w:color w:val="000000" w:themeColor="text1"/>
              </w:rPr>
              <w:t>pakškomitejas sēdē.</w:t>
            </w:r>
          </w:p>
          <w:p w14:paraId="1B2F3C72" w14:textId="580148C9" w:rsidR="00057CEF" w:rsidRPr="0014004E" w:rsidRDefault="00057CEF" w:rsidP="00F00044">
            <w:pPr>
              <w:shd w:val="clear" w:color="auto" w:fill="FFFFFF"/>
              <w:spacing w:after="120"/>
              <w:jc w:val="both"/>
              <w:rPr>
                <w:color w:val="000000" w:themeColor="text1"/>
              </w:rPr>
            </w:pPr>
            <w:r w:rsidRPr="00057CEF">
              <w:rPr>
                <w:color w:val="000000" w:themeColor="text1"/>
              </w:rPr>
              <w:t xml:space="preserve">MK noteikumu projekts un tā sākotnējās ietekmes novērtējuma ziņojums 2019. </w:t>
            </w:r>
            <w:r w:rsidRPr="00342EAB">
              <w:rPr>
                <w:color w:val="000000" w:themeColor="text1"/>
              </w:rPr>
              <w:t xml:space="preserve">gada </w:t>
            </w:r>
            <w:r w:rsidR="000D0456">
              <w:rPr>
                <w:color w:val="000000" w:themeColor="text1"/>
              </w:rPr>
              <w:t>29</w:t>
            </w:r>
            <w:r w:rsidR="00746DC0" w:rsidRPr="00342EAB">
              <w:rPr>
                <w:color w:val="000000" w:themeColor="text1"/>
              </w:rPr>
              <w:t>.oktobrī</w:t>
            </w:r>
            <w:r w:rsidR="00746DC0">
              <w:rPr>
                <w:color w:val="000000" w:themeColor="text1"/>
              </w:rPr>
              <w:t xml:space="preserve"> </w:t>
            </w:r>
            <w:r w:rsidR="00AE0097">
              <w:rPr>
                <w:color w:val="000000" w:themeColor="text1"/>
              </w:rPr>
              <w:t>tika</w:t>
            </w:r>
            <w:r w:rsidRPr="00057CEF">
              <w:rPr>
                <w:color w:val="000000" w:themeColor="text1"/>
              </w:rPr>
              <w:t xml:space="preserve"> publicēts VARAM tīmekļvietnē www.varam.gov.lv un Valsts kancelejas tīmekļvietnē https://www.mk.gov.lv atbilstoši MK 2009. gada 25. augusta noteikumu Nr. 970 “Sabiedrības līdzdalības kārtība attīstības plānošanas procesā” 13. un 14.punktam.</w:t>
            </w:r>
          </w:p>
        </w:tc>
      </w:tr>
      <w:tr w:rsidR="0014004E" w:rsidRPr="0014004E" w14:paraId="0945A5FF" w14:textId="77777777" w:rsidTr="00FA679C">
        <w:trPr>
          <w:trHeight w:val="554"/>
        </w:trPr>
        <w:tc>
          <w:tcPr>
            <w:tcW w:w="473" w:type="dxa"/>
            <w:shd w:val="clear" w:color="auto" w:fill="auto"/>
          </w:tcPr>
          <w:p w14:paraId="5E268893" w14:textId="3EBA068D" w:rsidR="001E7A85" w:rsidRPr="0014004E" w:rsidRDefault="0069268E" w:rsidP="00805445">
            <w:pPr>
              <w:ind w:left="57" w:right="57"/>
              <w:jc w:val="both"/>
              <w:rPr>
                <w:bCs/>
                <w:color w:val="000000" w:themeColor="text1"/>
              </w:rPr>
            </w:pPr>
            <w:r w:rsidRPr="0014004E">
              <w:rPr>
                <w:bCs/>
                <w:color w:val="000000" w:themeColor="text1"/>
              </w:rPr>
              <w:t>3.</w:t>
            </w:r>
          </w:p>
        </w:tc>
        <w:tc>
          <w:tcPr>
            <w:tcW w:w="2174" w:type="dxa"/>
            <w:shd w:val="clear" w:color="auto" w:fill="auto"/>
            <w:tcMar>
              <w:left w:w="28" w:type="dxa"/>
              <w:right w:w="28" w:type="dxa"/>
            </w:tcMar>
          </w:tcPr>
          <w:p w14:paraId="07524DBE" w14:textId="77777777" w:rsidR="001E7A85" w:rsidRPr="0014004E" w:rsidRDefault="0069268E" w:rsidP="005A38BF">
            <w:pPr>
              <w:ind w:right="57"/>
              <w:rPr>
                <w:color w:val="000000" w:themeColor="text1"/>
              </w:rPr>
            </w:pPr>
            <w:r w:rsidRPr="0014004E">
              <w:rPr>
                <w:color w:val="000000" w:themeColor="text1"/>
              </w:rPr>
              <w:t>Sabiedrības līdzdalības rezultāti</w:t>
            </w:r>
          </w:p>
        </w:tc>
        <w:tc>
          <w:tcPr>
            <w:tcW w:w="6709" w:type="dxa"/>
            <w:shd w:val="clear" w:color="auto" w:fill="auto"/>
            <w:tcMar>
              <w:left w:w="57" w:type="dxa"/>
              <w:right w:w="57" w:type="dxa"/>
            </w:tcMar>
          </w:tcPr>
          <w:p w14:paraId="7B7D196F" w14:textId="7F3E8AAC" w:rsidR="001E7A85" w:rsidRPr="0014004E" w:rsidRDefault="00EB46F6" w:rsidP="00F00044">
            <w:pPr>
              <w:shd w:val="clear" w:color="auto" w:fill="FFFFFF"/>
              <w:spacing w:after="120"/>
              <w:jc w:val="both"/>
              <w:rPr>
                <w:color w:val="000000" w:themeColor="text1"/>
              </w:rPr>
            </w:pPr>
            <w:r>
              <w:rPr>
                <w:color w:val="000000" w:themeColor="text1"/>
              </w:rPr>
              <w:t>I</w:t>
            </w:r>
            <w:r w:rsidR="00780FC1">
              <w:rPr>
                <w:color w:val="000000" w:themeColor="text1"/>
              </w:rPr>
              <w:t xml:space="preserve">ebildumi </w:t>
            </w:r>
            <w:r w:rsidR="00780FC1" w:rsidRPr="00780FC1">
              <w:rPr>
                <w:color w:val="000000" w:themeColor="text1"/>
              </w:rPr>
              <w:t xml:space="preserve">divas nedēļas pirms </w:t>
            </w:r>
            <w:r w:rsidR="00780FC1">
              <w:rPr>
                <w:color w:val="000000" w:themeColor="text1"/>
              </w:rPr>
              <w:t>MK noteikumu projekta</w:t>
            </w:r>
            <w:r w:rsidR="00780FC1" w:rsidRPr="00780FC1">
              <w:rPr>
                <w:color w:val="000000" w:themeColor="text1"/>
              </w:rPr>
              <w:t xml:space="preserve"> izsludināšanas Valsts sekretāru sanāksmē</w:t>
            </w:r>
            <w:r w:rsidR="00780FC1">
              <w:rPr>
                <w:color w:val="000000" w:themeColor="text1"/>
              </w:rPr>
              <w:t xml:space="preserve"> </w:t>
            </w:r>
            <w:r>
              <w:rPr>
                <w:color w:val="000000" w:themeColor="text1"/>
              </w:rPr>
              <w:t>nav saņemti</w:t>
            </w:r>
            <w:r w:rsidR="00780FC1">
              <w:rPr>
                <w:color w:val="000000" w:themeColor="text1"/>
              </w:rPr>
              <w:t>.</w:t>
            </w:r>
          </w:p>
        </w:tc>
      </w:tr>
      <w:tr w:rsidR="0014004E" w:rsidRPr="0014004E" w14:paraId="0FBDE8C6" w14:textId="77777777" w:rsidTr="00FA679C">
        <w:tc>
          <w:tcPr>
            <w:tcW w:w="473" w:type="dxa"/>
            <w:shd w:val="clear" w:color="auto" w:fill="auto"/>
          </w:tcPr>
          <w:p w14:paraId="4FFDE60D" w14:textId="77777777" w:rsidR="001E7A85" w:rsidRPr="0014004E" w:rsidRDefault="0069268E" w:rsidP="00805445">
            <w:pPr>
              <w:ind w:left="57" w:right="57"/>
              <w:jc w:val="both"/>
              <w:rPr>
                <w:bCs/>
                <w:color w:val="000000" w:themeColor="text1"/>
              </w:rPr>
            </w:pPr>
            <w:r w:rsidRPr="0014004E">
              <w:rPr>
                <w:bCs/>
                <w:color w:val="000000" w:themeColor="text1"/>
              </w:rPr>
              <w:t>4.</w:t>
            </w:r>
          </w:p>
        </w:tc>
        <w:tc>
          <w:tcPr>
            <w:tcW w:w="2174" w:type="dxa"/>
            <w:shd w:val="clear" w:color="auto" w:fill="auto"/>
            <w:tcMar>
              <w:left w:w="28" w:type="dxa"/>
              <w:right w:w="28" w:type="dxa"/>
            </w:tcMar>
          </w:tcPr>
          <w:p w14:paraId="5A6F6653" w14:textId="77777777" w:rsidR="001E7A85" w:rsidRPr="0014004E" w:rsidRDefault="0069268E" w:rsidP="005A38BF">
            <w:pPr>
              <w:ind w:right="57"/>
              <w:rPr>
                <w:color w:val="000000" w:themeColor="text1"/>
              </w:rPr>
            </w:pPr>
            <w:r w:rsidRPr="0014004E">
              <w:rPr>
                <w:color w:val="000000" w:themeColor="text1"/>
              </w:rPr>
              <w:t>Cita informācija</w:t>
            </w:r>
          </w:p>
        </w:tc>
        <w:tc>
          <w:tcPr>
            <w:tcW w:w="6709" w:type="dxa"/>
            <w:shd w:val="clear" w:color="auto" w:fill="auto"/>
            <w:tcMar>
              <w:left w:w="28" w:type="dxa"/>
              <w:right w:w="28" w:type="dxa"/>
            </w:tcMar>
          </w:tcPr>
          <w:p w14:paraId="7EB563AD" w14:textId="2D253428" w:rsidR="001E7A85" w:rsidRPr="0014004E" w:rsidRDefault="00314839" w:rsidP="00F00044">
            <w:pPr>
              <w:spacing w:after="120"/>
              <w:jc w:val="both"/>
              <w:rPr>
                <w:color w:val="000000" w:themeColor="text1"/>
              </w:rPr>
            </w:pPr>
            <w:r w:rsidRPr="00314839">
              <w:rPr>
                <w:color w:val="000000" w:themeColor="text1"/>
              </w:rPr>
              <w:t xml:space="preserve">Īstenojot projektu, finansējuma saņēmējs nodrošina informācijas un publicitātes pasākumus, kas noteikti </w:t>
            </w:r>
            <w:r w:rsidR="006B0B1A" w:rsidRPr="00746DC0">
              <w:rPr>
                <w:bCs/>
              </w:rPr>
              <w:t>Eiropas Parlamenta un Padomes</w:t>
            </w:r>
            <w:r w:rsidRPr="00314839">
              <w:rPr>
                <w:color w:val="000000" w:themeColor="text1"/>
              </w:rPr>
              <w:t xml:space="preserve"> regulā Nr.1303/2013 un normatīvajos aktos par Eiropas Savienības fondu publicitātes un vizuālās identitātes prasību nodrošināšanu</w:t>
            </w:r>
            <w:r w:rsidR="00057CEF">
              <w:rPr>
                <w:color w:val="000000" w:themeColor="text1"/>
              </w:rPr>
              <w:t>.</w:t>
            </w:r>
          </w:p>
        </w:tc>
      </w:tr>
    </w:tbl>
    <w:p w14:paraId="2D352F81" w14:textId="77777777" w:rsidR="00100494" w:rsidRPr="0014004E" w:rsidRDefault="00100494" w:rsidP="00C61A59">
      <w:pPr>
        <w:jc w:val="center"/>
        <w:rPr>
          <w:color w:val="000000" w:themeColor="text1"/>
          <w:lang w:eastAsia="en-US"/>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4025"/>
        <w:gridCol w:w="4678"/>
      </w:tblGrid>
      <w:tr w:rsidR="0014004E" w:rsidRPr="0014004E" w14:paraId="3E186869" w14:textId="77777777" w:rsidTr="00FA679C">
        <w:trPr>
          <w:trHeight w:val="131"/>
        </w:trPr>
        <w:tc>
          <w:tcPr>
            <w:tcW w:w="9356" w:type="dxa"/>
            <w:gridSpan w:val="3"/>
            <w:shd w:val="clear" w:color="auto" w:fill="auto"/>
          </w:tcPr>
          <w:p w14:paraId="6D5702EE" w14:textId="77777777" w:rsidR="001E7A85" w:rsidRPr="0014004E" w:rsidRDefault="0069268E" w:rsidP="007044C6">
            <w:pPr>
              <w:jc w:val="center"/>
              <w:rPr>
                <w:color w:val="000000" w:themeColor="text1"/>
              </w:rPr>
            </w:pPr>
            <w:r w:rsidRPr="0014004E">
              <w:rPr>
                <w:b/>
                <w:color w:val="000000" w:themeColor="text1"/>
              </w:rPr>
              <w:t>VII. Tiesību akta projekta izpildes nodrošināšana un tās ietekme uz institūcijām</w:t>
            </w:r>
          </w:p>
        </w:tc>
      </w:tr>
      <w:tr w:rsidR="0014004E" w:rsidRPr="0014004E" w14:paraId="4BB54424" w14:textId="77777777" w:rsidTr="00FA679C">
        <w:tc>
          <w:tcPr>
            <w:tcW w:w="653" w:type="dxa"/>
            <w:shd w:val="clear" w:color="auto" w:fill="auto"/>
          </w:tcPr>
          <w:p w14:paraId="496A590A" w14:textId="77777777" w:rsidR="001E7A85" w:rsidRPr="0014004E" w:rsidRDefault="0069268E" w:rsidP="00391D0B">
            <w:pPr>
              <w:pStyle w:val="naisnod"/>
              <w:spacing w:before="0" w:beforeAutospacing="0" w:after="0" w:afterAutospacing="0"/>
              <w:ind w:left="57" w:right="57"/>
              <w:jc w:val="center"/>
              <w:rPr>
                <w:color w:val="000000" w:themeColor="text1"/>
              </w:rPr>
            </w:pPr>
            <w:r w:rsidRPr="0014004E">
              <w:rPr>
                <w:color w:val="000000" w:themeColor="text1"/>
              </w:rPr>
              <w:t>1.</w:t>
            </w:r>
          </w:p>
        </w:tc>
        <w:tc>
          <w:tcPr>
            <w:tcW w:w="4025" w:type="dxa"/>
            <w:shd w:val="clear" w:color="auto" w:fill="auto"/>
            <w:tcMar>
              <w:left w:w="28" w:type="dxa"/>
              <w:right w:w="28" w:type="dxa"/>
            </w:tcMar>
          </w:tcPr>
          <w:p w14:paraId="0FE6A6C2" w14:textId="77777777" w:rsidR="001E7A85" w:rsidRPr="0014004E" w:rsidRDefault="0069268E" w:rsidP="005A38BF">
            <w:pPr>
              <w:pStyle w:val="naisf"/>
              <w:spacing w:before="0" w:beforeAutospacing="0" w:after="0" w:afterAutospacing="0"/>
              <w:ind w:right="57"/>
              <w:rPr>
                <w:color w:val="000000" w:themeColor="text1"/>
              </w:rPr>
            </w:pPr>
            <w:r w:rsidRPr="0014004E">
              <w:rPr>
                <w:color w:val="000000" w:themeColor="text1"/>
              </w:rPr>
              <w:t>Projekta izpildē iesaistītās institūcijas</w:t>
            </w:r>
          </w:p>
        </w:tc>
        <w:tc>
          <w:tcPr>
            <w:tcW w:w="4678" w:type="dxa"/>
            <w:shd w:val="clear" w:color="auto" w:fill="auto"/>
            <w:tcMar>
              <w:left w:w="57" w:type="dxa"/>
              <w:right w:w="57" w:type="dxa"/>
            </w:tcMar>
          </w:tcPr>
          <w:p w14:paraId="1E9816F4" w14:textId="1E8995DF" w:rsidR="001E7A85" w:rsidRPr="0014004E" w:rsidRDefault="003B1218" w:rsidP="00F00044">
            <w:pPr>
              <w:shd w:val="clear" w:color="auto" w:fill="FFFFFF"/>
              <w:spacing w:after="120"/>
              <w:ind w:right="113"/>
              <w:jc w:val="both"/>
              <w:rPr>
                <w:color w:val="000000" w:themeColor="text1"/>
              </w:rPr>
            </w:pPr>
            <w:r>
              <w:rPr>
                <w:color w:val="000000" w:themeColor="text1"/>
              </w:rPr>
              <w:t>VARAM</w:t>
            </w:r>
            <w:r w:rsidR="00CB037C">
              <w:rPr>
                <w:color w:val="000000" w:themeColor="text1"/>
              </w:rPr>
              <w:t xml:space="preserve"> </w:t>
            </w:r>
            <w:r w:rsidR="00A24496" w:rsidRPr="00A24496">
              <w:rPr>
                <w:color w:val="000000" w:themeColor="text1"/>
              </w:rPr>
              <w:t>kā atbildīgā iestāde, C</w:t>
            </w:r>
            <w:r>
              <w:rPr>
                <w:color w:val="000000" w:themeColor="text1"/>
              </w:rPr>
              <w:t>FLA</w:t>
            </w:r>
            <w:r w:rsidR="00A24496" w:rsidRPr="00A24496">
              <w:rPr>
                <w:color w:val="000000" w:themeColor="text1"/>
              </w:rPr>
              <w:t xml:space="preserve"> aģentūra kā sadarbības iestāde un D</w:t>
            </w:r>
            <w:r>
              <w:rPr>
                <w:color w:val="000000" w:themeColor="text1"/>
              </w:rPr>
              <w:t>AP</w:t>
            </w:r>
            <w:r w:rsidR="003F54C3">
              <w:rPr>
                <w:color w:val="000000" w:themeColor="text1"/>
              </w:rPr>
              <w:t xml:space="preserve"> kā f</w:t>
            </w:r>
            <w:r w:rsidR="00171066">
              <w:rPr>
                <w:color w:val="000000" w:themeColor="text1"/>
              </w:rPr>
              <w:t>inansējuma saņēmējs un projekta</w:t>
            </w:r>
            <w:r w:rsidR="003F54C3">
              <w:rPr>
                <w:color w:val="000000" w:themeColor="text1"/>
              </w:rPr>
              <w:t xml:space="preserve"> īstenotājs</w:t>
            </w:r>
            <w:r w:rsidR="00746DC0">
              <w:rPr>
                <w:color w:val="000000" w:themeColor="text1"/>
              </w:rPr>
              <w:t>, kā arī tās sadarbības partneri</w:t>
            </w:r>
            <w:r w:rsidR="003F54C3">
              <w:rPr>
                <w:color w:val="000000" w:themeColor="text1"/>
              </w:rPr>
              <w:t>.</w:t>
            </w:r>
          </w:p>
        </w:tc>
      </w:tr>
      <w:tr w:rsidR="0014004E" w:rsidRPr="0014004E" w14:paraId="41E54141" w14:textId="77777777" w:rsidTr="00FA679C">
        <w:tc>
          <w:tcPr>
            <w:tcW w:w="653" w:type="dxa"/>
            <w:shd w:val="clear" w:color="auto" w:fill="auto"/>
          </w:tcPr>
          <w:p w14:paraId="0403E715" w14:textId="77777777" w:rsidR="001E7A85" w:rsidRPr="0014004E" w:rsidRDefault="0069268E" w:rsidP="00391D0B">
            <w:pPr>
              <w:pStyle w:val="naisnod"/>
              <w:spacing w:before="0" w:beforeAutospacing="0" w:after="0" w:afterAutospacing="0"/>
              <w:ind w:left="57" w:right="57"/>
              <w:jc w:val="center"/>
              <w:rPr>
                <w:color w:val="000000" w:themeColor="text1"/>
              </w:rPr>
            </w:pPr>
            <w:r w:rsidRPr="0014004E">
              <w:rPr>
                <w:color w:val="000000" w:themeColor="text1"/>
              </w:rPr>
              <w:t>2.</w:t>
            </w:r>
          </w:p>
        </w:tc>
        <w:tc>
          <w:tcPr>
            <w:tcW w:w="4025" w:type="dxa"/>
            <w:shd w:val="clear" w:color="auto" w:fill="auto"/>
            <w:tcMar>
              <w:left w:w="28" w:type="dxa"/>
              <w:right w:w="28" w:type="dxa"/>
            </w:tcMar>
          </w:tcPr>
          <w:p w14:paraId="24C4C77A" w14:textId="77777777" w:rsidR="001E7A85" w:rsidRPr="0014004E" w:rsidRDefault="0069268E" w:rsidP="005A38BF">
            <w:pPr>
              <w:pStyle w:val="naisf"/>
              <w:spacing w:before="0" w:beforeAutospacing="0" w:after="0" w:afterAutospacing="0"/>
              <w:ind w:right="57"/>
              <w:rPr>
                <w:color w:val="000000" w:themeColor="text1"/>
              </w:rPr>
            </w:pPr>
            <w:r w:rsidRPr="0014004E">
              <w:rPr>
                <w:color w:val="000000" w:themeColor="text1"/>
              </w:rPr>
              <w:t>Projekta izpildes ietekme uz pār</w:t>
            </w:r>
            <w:r w:rsidRPr="0014004E">
              <w:rPr>
                <w:color w:val="000000" w:themeColor="text1"/>
              </w:rPr>
              <w:softHyphen/>
              <w:t>valdes funkcijām un institucionālo struktūru.</w:t>
            </w:r>
          </w:p>
          <w:p w14:paraId="2C256BAA" w14:textId="77777777" w:rsidR="001E7A85" w:rsidRPr="0014004E" w:rsidRDefault="0069268E" w:rsidP="00765323">
            <w:pPr>
              <w:pStyle w:val="naisf"/>
              <w:spacing w:before="0" w:beforeAutospacing="0" w:after="0" w:afterAutospacing="0"/>
              <w:ind w:right="57"/>
              <w:rPr>
                <w:color w:val="000000" w:themeColor="text1"/>
              </w:rPr>
            </w:pPr>
            <w:r w:rsidRPr="0014004E">
              <w:rPr>
                <w:color w:val="000000" w:themeColor="text1"/>
              </w:rPr>
              <w:t>Jaunu institūciju izveide, esošu institūciju likvidācija vai reorga</w:t>
            </w:r>
            <w:r w:rsidRPr="0014004E">
              <w:rPr>
                <w:color w:val="000000" w:themeColor="text1"/>
              </w:rPr>
              <w:softHyphen/>
              <w:t>nizācija, to ietekme uz institūcijas cilvēkresursiem</w:t>
            </w:r>
          </w:p>
        </w:tc>
        <w:tc>
          <w:tcPr>
            <w:tcW w:w="4678" w:type="dxa"/>
            <w:shd w:val="clear" w:color="auto" w:fill="auto"/>
            <w:tcMar>
              <w:left w:w="57" w:type="dxa"/>
              <w:right w:w="57" w:type="dxa"/>
            </w:tcMar>
          </w:tcPr>
          <w:p w14:paraId="32A01227" w14:textId="4D7616BA" w:rsidR="001E7A85" w:rsidRPr="0014004E" w:rsidRDefault="0069268E" w:rsidP="00F00044">
            <w:pPr>
              <w:shd w:val="clear" w:color="auto" w:fill="FFFFFF"/>
              <w:spacing w:after="120"/>
              <w:ind w:right="113"/>
              <w:jc w:val="both"/>
              <w:rPr>
                <w:color w:val="000000" w:themeColor="text1"/>
              </w:rPr>
            </w:pPr>
            <w:r w:rsidRPr="0014004E">
              <w:rPr>
                <w:color w:val="000000" w:themeColor="text1"/>
              </w:rPr>
              <w:t>Nav plānota jaunu institūciju izveide, esošu institūciju likvidācija vai reorganizācija.</w:t>
            </w:r>
            <w:r w:rsidR="00737341" w:rsidRPr="0014004E">
              <w:rPr>
                <w:color w:val="000000" w:themeColor="text1"/>
              </w:rPr>
              <w:t xml:space="preserve"> </w:t>
            </w:r>
            <w:r w:rsidR="00A24496" w:rsidRPr="00036081">
              <w:rPr>
                <w:color w:val="000000" w:themeColor="text1"/>
              </w:rPr>
              <w:t>MK noteikumu projektam</w:t>
            </w:r>
            <w:r w:rsidR="00737341" w:rsidRPr="00036081">
              <w:rPr>
                <w:color w:val="000000" w:themeColor="text1"/>
              </w:rPr>
              <w:t xml:space="preserve"> </w:t>
            </w:r>
            <w:r w:rsidR="00DB406A" w:rsidRPr="00036081">
              <w:rPr>
                <w:color w:val="000000" w:themeColor="text1"/>
              </w:rPr>
              <w:t xml:space="preserve">nav ietekmes uz pārvaldes funkcijām, institucionālo struktūru un </w:t>
            </w:r>
            <w:r w:rsidR="00DB406A" w:rsidRPr="00793E22">
              <w:rPr>
                <w:color w:val="000000" w:themeColor="text1"/>
              </w:rPr>
              <w:t>institūcija</w:t>
            </w:r>
            <w:r w:rsidR="00737341" w:rsidRPr="00793E22">
              <w:rPr>
                <w:color w:val="000000" w:themeColor="text1"/>
              </w:rPr>
              <w:t>s cilvēkresursiem, jo neparedz jaunu funkciju izpildi</w:t>
            </w:r>
            <w:r w:rsidR="00904562">
              <w:rPr>
                <w:color w:val="000000" w:themeColor="text1"/>
              </w:rPr>
              <w:t xml:space="preserve"> un projekta izpildei tiks piesaistīti ārštata darbinieku pakalpojumi</w:t>
            </w:r>
            <w:r w:rsidR="00737341" w:rsidRPr="00793E22">
              <w:rPr>
                <w:color w:val="000000" w:themeColor="text1"/>
              </w:rPr>
              <w:t>.</w:t>
            </w:r>
          </w:p>
        </w:tc>
      </w:tr>
      <w:tr w:rsidR="0014004E" w:rsidRPr="0014004E" w14:paraId="28D9FE29" w14:textId="77777777" w:rsidTr="00FA679C">
        <w:trPr>
          <w:trHeight w:val="361"/>
        </w:trPr>
        <w:tc>
          <w:tcPr>
            <w:tcW w:w="653" w:type="dxa"/>
            <w:shd w:val="clear" w:color="auto" w:fill="auto"/>
          </w:tcPr>
          <w:p w14:paraId="13052159" w14:textId="77777777" w:rsidR="001E7A85" w:rsidRPr="0014004E" w:rsidRDefault="0069268E" w:rsidP="00391D0B">
            <w:pPr>
              <w:pStyle w:val="naisnod"/>
              <w:spacing w:before="0" w:beforeAutospacing="0" w:after="0" w:afterAutospacing="0"/>
              <w:ind w:left="57" w:right="57"/>
              <w:jc w:val="center"/>
              <w:rPr>
                <w:color w:val="000000" w:themeColor="text1"/>
              </w:rPr>
            </w:pPr>
            <w:r w:rsidRPr="0014004E">
              <w:rPr>
                <w:color w:val="000000" w:themeColor="text1"/>
              </w:rPr>
              <w:t>3.</w:t>
            </w:r>
          </w:p>
        </w:tc>
        <w:tc>
          <w:tcPr>
            <w:tcW w:w="4025" w:type="dxa"/>
            <w:shd w:val="clear" w:color="auto" w:fill="auto"/>
            <w:tcMar>
              <w:left w:w="28" w:type="dxa"/>
              <w:right w:w="28" w:type="dxa"/>
            </w:tcMar>
          </w:tcPr>
          <w:p w14:paraId="46DD18CA" w14:textId="77777777" w:rsidR="001E7A85" w:rsidRPr="0014004E" w:rsidRDefault="0069268E" w:rsidP="005A38BF">
            <w:pPr>
              <w:pStyle w:val="naisf"/>
              <w:spacing w:before="0" w:beforeAutospacing="0" w:after="0" w:afterAutospacing="0"/>
              <w:ind w:right="57"/>
              <w:rPr>
                <w:color w:val="000000" w:themeColor="text1"/>
              </w:rPr>
            </w:pPr>
            <w:r w:rsidRPr="0014004E">
              <w:rPr>
                <w:color w:val="000000" w:themeColor="text1"/>
              </w:rPr>
              <w:t>Cita informācija</w:t>
            </w:r>
          </w:p>
        </w:tc>
        <w:tc>
          <w:tcPr>
            <w:tcW w:w="4678" w:type="dxa"/>
            <w:shd w:val="clear" w:color="auto" w:fill="auto"/>
            <w:tcMar>
              <w:left w:w="57" w:type="dxa"/>
              <w:right w:w="57" w:type="dxa"/>
            </w:tcMar>
          </w:tcPr>
          <w:p w14:paraId="2B0CE5D6" w14:textId="520D7C8B" w:rsidR="001E7A85" w:rsidRPr="0014004E" w:rsidRDefault="0069268E" w:rsidP="005A38BF">
            <w:pPr>
              <w:ind w:right="57"/>
              <w:jc w:val="both"/>
              <w:rPr>
                <w:color w:val="000000" w:themeColor="text1"/>
              </w:rPr>
            </w:pPr>
            <w:r w:rsidRPr="0014004E">
              <w:rPr>
                <w:color w:val="000000" w:themeColor="text1"/>
              </w:rPr>
              <w:t>Nav</w:t>
            </w:r>
          </w:p>
        </w:tc>
      </w:tr>
    </w:tbl>
    <w:p w14:paraId="4DF8464E" w14:textId="77777777" w:rsidR="00D7163F" w:rsidRDefault="00D7163F" w:rsidP="00D7163F">
      <w:pPr>
        <w:jc w:val="both"/>
        <w:rPr>
          <w:color w:val="000000" w:themeColor="text1"/>
        </w:rPr>
      </w:pPr>
    </w:p>
    <w:p w14:paraId="0E4FD6AF" w14:textId="77777777" w:rsidR="0084029D" w:rsidRDefault="0084029D" w:rsidP="00D7163F">
      <w:pPr>
        <w:jc w:val="both"/>
        <w:rPr>
          <w:color w:val="000000" w:themeColor="text1"/>
        </w:rPr>
      </w:pPr>
    </w:p>
    <w:p w14:paraId="27EBADC0" w14:textId="77777777" w:rsidR="0084029D" w:rsidRPr="0014004E" w:rsidRDefault="0084029D" w:rsidP="00D7163F">
      <w:pPr>
        <w:jc w:val="both"/>
        <w:rPr>
          <w:color w:val="000000" w:themeColor="text1"/>
        </w:rPr>
      </w:pPr>
    </w:p>
    <w:p w14:paraId="07C78E60" w14:textId="77777777" w:rsidR="001C4CA6" w:rsidRPr="0014004E" w:rsidRDefault="001C4CA6" w:rsidP="00D7163F">
      <w:pPr>
        <w:jc w:val="both"/>
        <w:rPr>
          <w:color w:val="000000" w:themeColor="text1"/>
        </w:rPr>
      </w:pPr>
    </w:p>
    <w:p w14:paraId="4C4177A0" w14:textId="262EDAFE" w:rsidR="00C153C9" w:rsidRPr="0014004E" w:rsidRDefault="00704517" w:rsidP="003B1218">
      <w:pPr>
        <w:jc w:val="both"/>
        <w:rPr>
          <w:color w:val="000000" w:themeColor="text1"/>
        </w:rPr>
      </w:pPr>
      <w:r w:rsidRPr="0014004E">
        <w:rPr>
          <w:color w:val="000000" w:themeColor="text1"/>
        </w:rPr>
        <w:t>V</w:t>
      </w:r>
      <w:r w:rsidR="0069268E" w:rsidRPr="0014004E">
        <w:rPr>
          <w:color w:val="000000" w:themeColor="text1"/>
        </w:rPr>
        <w:t>ides aizsardzības un reģionālās</w:t>
      </w:r>
    </w:p>
    <w:p w14:paraId="3940C464" w14:textId="6E941032" w:rsidR="00053162" w:rsidRPr="0014004E" w:rsidRDefault="0069268E" w:rsidP="003B1218">
      <w:pPr>
        <w:jc w:val="both"/>
        <w:rPr>
          <w:color w:val="000000" w:themeColor="text1"/>
        </w:rPr>
      </w:pPr>
      <w:r w:rsidRPr="0014004E">
        <w:rPr>
          <w:color w:val="000000" w:themeColor="text1"/>
        </w:rPr>
        <w:t xml:space="preserve">attīstības ministrs </w:t>
      </w:r>
      <w:r w:rsidRPr="0014004E">
        <w:rPr>
          <w:color w:val="000000" w:themeColor="text1"/>
        </w:rPr>
        <w:tab/>
      </w:r>
      <w:r w:rsidRPr="0014004E">
        <w:rPr>
          <w:color w:val="000000" w:themeColor="text1"/>
        </w:rPr>
        <w:tab/>
      </w:r>
      <w:r w:rsidRPr="0014004E">
        <w:rPr>
          <w:color w:val="000000" w:themeColor="text1"/>
        </w:rPr>
        <w:tab/>
      </w:r>
      <w:r w:rsidRPr="0014004E">
        <w:rPr>
          <w:color w:val="000000" w:themeColor="text1"/>
        </w:rPr>
        <w:tab/>
        <w:t xml:space="preserve">         </w:t>
      </w:r>
      <w:r w:rsidR="00737341" w:rsidRPr="0014004E">
        <w:rPr>
          <w:color w:val="000000" w:themeColor="text1"/>
        </w:rPr>
        <w:t xml:space="preserve">          </w:t>
      </w:r>
      <w:r w:rsidR="00C153C9" w:rsidRPr="0014004E">
        <w:rPr>
          <w:color w:val="000000" w:themeColor="text1"/>
        </w:rPr>
        <w:tab/>
      </w:r>
      <w:r w:rsidR="00C153C9" w:rsidRPr="0014004E">
        <w:rPr>
          <w:color w:val="000000" w:themeColor="text1"/>
        </w:rPr>
        <w:tab/>
      </w:r>
      <w:r w:rsidR="00C153C9" w:rsidRPr="0014004E">
        <w:rPr>
          <w:color w:val="000000" w:themeColor="text1"/>
        </w:rPr>
        <w:tab/>
      </w:r>
      <w:r w:rsidR="00C153C9" w:rsidRPr="0014004E">
        <w:rPr>
          <w:color w:val="000000" w:themeColor="text1"/>
        </w:rPr>
        <w:tab/>
      </w:r>
      <w:r w:rsidR="00737341" w:rsidRPr="0014004E">
        <w:rPr>
          <w:color w:val="000000" w:themeColor="text1"/>
        </w:rPr>
        <w:t xml:space="preserve"> </w:t>
      </w:r>
      <w:proofErr w:type="spellStart"/>
      <w:r w:rsidR="00737341" w:rsidRPr="0014004E">
        <w:rPr>
          <w:color w:val="000000" w:themeColor="text1"/>
        </w:rPr>
        <w:t>J.Pūce</w:t>
      </w:r>
      <w:proofErr w:type="spellEnd"/>
    </w:p>
    <w:p w14:paraId="280B86E7" w14:textId="77777777" w:rsidR="003B1218" w:rsidRDefault="003B1218" w:rsidP="003B1218">
      <w:pPr>
        <w:rPr>
          <w:sz w:val="20"/>
          <w:szCs w:val="20"/>
        </w:rPr>
      </w:pPr>
    </w:p>
    <w:p w14:paraId="71E18E1B" w14:textId="77777777" w:rsidR="003B1218" w:rsidRDefault="003B1218" w:rsidP="003B1218">
      <w:pPr>
        <w:rPr>
          <w:sz w:val="20"/>
          <w:szCs w:val="20"/>
        </w:rPr>
      </w:pPr>
    </w:p>
    <w:p w14:paraId="3C3135BE" w14:textId="77777777" w:rsidR="003B1218" w:rsidRDefault="003B1218" w:rsidP="003B1218">
      <w:pPr>
        <w:rPr>
          <w:sz w:val="20"/>
          <w:szCs w:val="20"/>
        </w:rPr>
      </w:pPr>
    </w:p>
    <w:p w14:paraId="3AD5F157" w14:textId="77777777" w:rsidR="003B1218" w:rsidRDefault="003B1218" w:rsidP="003B1218">
      <w:pPr>
        <w:rPr>
          <w:sz w:val="20"/>
          <w:szCs w:val="20"/>
        </w:rPr>
      </w:pPr>
    </w:p>
    <w:p w14:paraId="3E8EDD8D" w14:textId="77777777" w:rsidR="003B1218" w:rsidRDefault="003B1218" w:rsidP="003B1218">
      <w:pPr>
        <w:rPr>
          <w:sz w:val="20"/>
          <w:szCs w:val="20"/>
        </w:rPr>
      </w:pPr>
    </w:p>
    <w:p w14:paraId="1E81E437" w14:textId="3C986CB3" w:rsidR="00342EAB" w:rsidRDefault="00342EAB" w:rsidP="003B1218">
      <w:pPr>
        <w:rPr>
          <w:sz w:val="20"/>
          <w:szCs w:val="20"/>
        </w:rPr>
      </w:pPr>
      <w:proofErr w:type="spellStart"/>
      <w:r w:rsidRPr="00BE00BD">
        <w:rPr>
          <w:sz w:val="20"/>
          <w:szCs w:val="20"/>
        </w:rPr>
        <w:t>D.Prižavoite</w:t>
      </w:r>
      <w:proofErr w:type="spellEnd"/>
      <w:r w:rsidRPr="00BE00BD">
        <w:rPr>
          <w:sz w:val="20"/>
          <w:szCs w:val="20"/>
        </w:rPr>
        <w:t>, 67026946</w:t>
      </w:r>
    </w:p>
    <w:p w14:paraId="239BE75E" w14:textId="7E55D461" w:rsidR="0084029D" w:rsidRPr="0014004E" w:rsidRDefault="00080D2D" w:rsidP="001F5E5E">
      <w:pPr>
        <w:jc w:val="both"/>
        <w:rPr>
          <w:color w:val="000000" w:themeColor="text1"/>
          <w:sz w:val="20"/>
          <w:szCs w:val="20"/>
        </w:rPr>
      </w:pPr>
      <w:hyperlink r:id="rId12" w:history="1">
        <w:r w:rsidRPr="00080D2D">
          <w:rPr>
            <w:rStyle w:val="Hyperlink"/>
            <w:sz w:val="20"/>
            <w:szCs w:val="20"/>
          </w:rPr>
          <w:t>dana.prizav</w:t>
        </w:r>
        <w:r w:rsidRPr="00080D2D">
          <w:rPr>
            <w:rStyle w:val="Hyperlink"/>
            <w:sz w:val="20"/>
            <w:szCs w:val="20"/>
          </w:rPr>
          <w:t>o</w:t>
        </w:r>
        <w:r w:rsidRPr="00080D2D">
          <w:rPr>
            <w:rStyle w:val="Hyperlink"/>
            <w:sz w:val="20"/>
            <w:szCs w:val="20"/>
          </w:rPr>
          <w:t>ite@varam.gov.lv</w:t>
        </w:r>
      </w:hyperlink>
    </w:p>
    <w:sectPr w:rsidR="0084029D" w:rsidRPr="0014004E" w:rsidSect="00820469">
      <w:headerReference w:type="default" r:id="rId13"/>
      <w:footerReference w:type="even" r:id="rId14"/>
      <w:footerReference w:type="default" r:id="rId15"/>
      <w:footerReference w:type="first" r:id="rId16"/>
      <w:pgSz w:w="11906" w:h="16838"/>
      <w:pgMar w:top="1134" w:right="1134" w:bottom="1134" w:left="1701" w:header="709" w:footer="27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4D206" w16cid:durableId="21617F31"/>
  <w16cid:commentId w16cid:paraId="66FEB22F" w16cid:durableId="21617F12"/>
  <w16cid:commentId w16cid:paraId="5325DFBB" w16cid:durableId="21618B32"/>
  <w16cid:commentId w16cid:paraId="6ADD292F" w16cid:durableId="216193BE"/>
  <w16cid:commentId w16cid:paraId="38C05C43" w16cid:durableId="216194F0"/>
  <w16cid:commentId w16cid:paraId="39DA7B9B" w16cid:durableId="21619686"/>
  <w16cid:commentId w16cid:paraId="57047B6F" w16cid:durableId="21619889"/>
  <w16cid:commentId w16cid:paraId="7FBC264D" w16cid:durableId="215DE216"/>
  <w16cid:commentId w16cid:paraId="287A6A01" w16cid:durableId="216198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74FFE" w14:textId="77777777" w:rsidR="00565B85" w:rsidRDefault="00565B85">
      <w:r>
        <w:separator/>
      </w:r>
    </w:p>
  </w:endnote>
  <w:endnote w:type="continuationSeparator" w:id="0">
    <w:p w14:paraId="41405874" w14:textId="77777777" w:rsidR="00565B85" w:rsidRDefault="00565B85">
      <w:r>
        <w:continuationSeparator/>
      </w:r>
    </w:p>
  </w:endnote>
  <w:endnote w:type="continuationNotice" w:id="1">
    <w:p w14:paraId="56057A83" w14:textId="77777777" w:rsidR="00565B85" w:rsidRDefault="00565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EA4EEB" w:rsidRPr="00186C21" w:rsidRDefault="00EA4EEB"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52C4A8C5" w:rsidR="00EA4EEB" w:rsidRPr="0047228F" w:rsidRDefault="00CA63EE" w:rsidP="00531C9D">
    <w:pPr>
      <w:jc w:val="both"/>
      <w:rPr>
        <w:sz w:val="20"/>
        <w:szCs w:val="20"/>
      </w:rPr>
    </w:pPr>
    <w:r>
      <w:rPr>
        <w:sz w:val="20"/>
        <w:szCs w:val="20"/>
      </w:rPr>
      <w:t>VARAMAnot_11112019_5.4.3._SAM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4A50D413" w:rsidR="00EA4EEB" w:rsidRPr="00100494" w:rsidRDefault="00EA4EEB" w:rsidP="00100494">
    <w:pPr>
      <w:jc w:val="both"/>
      <w:rPr>
        <w:color w:val="000000"/>
        <w:sz w:val="20"/>
        <w:szCs w:val="20"/>
      </w:rPr>
    </w:pPr>
    <w:r>
      <w:rPr>
        <w:sz w:val="20"/>
        <w:szCs w:val="20"/>
      </w:rPr>
      <w:t>VARAMAnot_</w:t>
    </w:r>
    <w:r w:rsidR="00CA63EE">
      <w:rPr>
        <w:sz w:val="20"/>
        <w:szCs w:val="20"/>
      </w:rPr>
      <w:t>11112019_5.4.3._SAM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646B9" w14:textId="77777777" w:rsidR="00565B85" w:rsidRDefault="00565B85">
      <w:r>
        <w:separator/>
      </w:r>
    </w:p>
  </w:footnote>
  <w:footnote w:type="continuationSeparator" w:id="0">
    <w:p w14:paraId="05F8CF86" w14:textId="77777777" w:rsidR="00565B85" w:rsidRDefault="00565B85">
      <w:r>
        <w:continuationSeparator/>
      </w:r>
    </w:p>
  </w:footnote>
  <w:footnote w:type="continuationNotice" w:id="1">
    <w:p w14:paraId="285162C1" w14:textId="77777777" w:rsidR="00565B85" w:rsidRDefault="00565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EA4EEB" w:rsidRDefault="00EA4EEB"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14B5">
      <w:rPr>
        <w:rStyle w:val="PageNumber"/>
        <w:noProof/>
      </w:rPr>
      <w:t>2</w:t>
    </w:r>
    <w:r>
      <w:rPr>
        <w:rStyle w:val="PageNumber"/>
      </w:rPr>
      <w:fldChar w:fldCharType="end"/>
    </w:r>
  </w:p>
  <w:p w14:paraId="53EE3059" w14:textId="77777777" w:rsidR="00EA4EEB" w:rsidRDefault="00EA4E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8BF"/>
    <w:multiLevelType w:val="hybridMultilevel"/>
    <w:tmpl w:val="0A48B158"/>
    <w:lvl w:ilvl="0" w:tplc="D8B67086">
      <w:start w:val="5"/>
      <w:numFmt w:val="bullet"/>
      <w:lvlText w:val="-"/>
      <w:lvlJc w:val="left"/>
      <w:pPr>
        <w:ind w:left="720" w:hanging="360"/>
      </w:pPr>
      <w:rPr>
        <w:rFonts w:ascii="Times New Roman" w:eastAsia="Verdana" w:hAnsi="Times New Roman" w:cs="Times New Roman" w:hint="default"/>
        <w:b/>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5A130A"/>
    <w:multiLevelType w:val="hybridMultilevel"/>
    <w:tmpl w:val="E1B689C8"/>
    <w:lvl w:ilvl="0" w:tplc="5A82A140">
      <w:start w:val="1"/>
      <w:numFmt w:val="bullet"/>
      <w:lvlText w:val=""/>
      <w:lvlJc w:val="left"/>
      <w:pPr>
        <w:ind w:left="787" w:hanging="360"/>
      </w:pPr>
      <w:rPr>
        <w:rFonts w:ascii="Symbol" w:hAnsi="Symbol" w:hint="default"/>
      </w:rPr>
    </w:lvl>
    <w:lvl w:ilvl="1" w:tplc="846CBE6A" w:tentative="1">
      <w:start w:val="1"/>
      <w:numFmt w:val="bullet"/>
      <w:lvlText w:val="o"/>
      <w:lvlJc w:val="left"/>
      <w:pPr>
        <w:ind w:left="1507" w:hanging="360"/>
      </w:pPr>
      <w:rPr>
        <w:rFonts w:ascii="Courier New" w:hAnsi="Courier New" w:cs="Courier New" w:hint="default"/>
      </w:rPr>
    </w:lvl>
    <w:lvl w:ilvl="2" w:tplc="62F26C18" w:tentative="1">
      <w:start w:val="1"/>
      <w:numFmt w:val="bullet"/>
      <w:lvlText w:val=""/>
      <w:lvlJc w:val="left"/>
      <w:pPr>
        <w:ind w:left="2227" w:hanging="360"/>
      </w:pPr>
      <w:rPr>
        <w:rFonts w:ascii="Wingdings" w:hAnsi="Wingdings" w:hint="default"/>
      </w:rPr>
    </w:lvl>
    <w:lvl w:ilvl="3" w:tplc="55A6356A" w:tentative="1">
      <w:start w:val="1"/>
      <w:numFmt w:val="bullet"/>
      <w:lvlText w:val=""/>
      <w:lvlJc w:val="left"/>
      <w:pPr>
        <w:ind w:left="2947" w:hanging="360"/>
      </w:pPr>
      <w:rPr>
        <w:rFonts w:ascii="Symbol" w:hAnsi="Symbol" w:hint="default"/>
      </w:rPr>
    </w:lvl>
    <w:lvl w:ilvl="4" w:tplc="A712EB82" w:tentative="1">
      <w:start w:val="1"/>
      <w:numFmt w:val="bullet"/>
      <w:lvlText w:val="o"/>
      <w:lvlJc w:val="left"/>
      <w:pPr>
        <w:ind w:left="3667" w:hanging="360"/>
      </w:pPr>
      <w:rPr>
        <w:rFonts w:ascii="Courier New" w:hAnsi="Courier New" w:cs="Courier New" w:hint="default"/>
      </w:rPr>
    </w:lvl>
    <w:lvl w:ilvl="5" w:tplc="84C03A9C" w:tentative="1">
      <w:start w:val="1"/>
      <w:numFmt w:val="bullet"/>
      <w:lvlText w:val=""/>
      <w:lvlJc w:val="left"/>
      <w:pPr>
        <w:ind w:left="4387" w:hanging="360"/>
      </w:pPr>
      <w:rPr>
        <w:rFonts w:ascii="Wingdings" w:hAnsi="Wingdings" w:hint="default"/>
      </w:rPr>
    </w:lvl>
    <w:lvl w:ilvl="6" w:tplc="F7507802" w:tentative="1">
      <w:start w:val="1"/>
      <w:numFmt w:val="bullet"/>
      <w:lvlText w:val=""/>
      <w:lvlJc w:val="left"/>
      <w:pPr>
        <w:ind w:left="5107" w:hanging="360"/>
      </w:pPr>
      <w:rPr>
        <w:rFonts w:ascii="Symbol" w:hAnsi="Symbol" w:hint="default"/>
      </w:rPr>
    </w:lvl>
    <w:lvl w:ilvl="7" w:tplc="50FE8ACA" w:tentative="1">
      <w:start w:val="1"/>
      <w:numFmt w:val="bullet"/>
      <w:lvlText w:val="o"/>
      <w:lvlJc w:val="left"/>
      <w:pPr>
        <w:ind w:left="5827" w:hanging="360"/>
      </w:pPr>
      <w:rPr>
        <w:rFonts w:ascii="Courier New" w:hAnsi="Courier New" w:cs="Courier New" w:hint="default"/>
      </w:rPr>
    </w:lvl>
    <w:lvl w:ilvl="8" w:tplc="05AE3C2C" w:tentative="1">
      <w:start w:val="1"/>
      <w:numFmt w:val="bullet"/>
      <w:lvlText w:val=""/>
      <w:lvlJc w:val="left"/>
      <w:pPr>
        <w:ind w:left="6547" w:hanging="360"/>
      </w:pPr>
      <w:rPr>
        <w:rFonts w:ascii="Wingdings" w:hAnsi="Wingdings" w:hint="default"/>
      </w:rPr>
    </w:lvl>
  </w:abstractNum>
  <w:abstractNum w:abstractNumId="2"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114DA7"/>
    <w:multiLevelType w:val="hybridMultilevel"/>
    <w:tmpl w:val="527E1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3F5D84"/>
    <w:multiLevelType w:val="hybridMultilevel"/>
    <w:tmpl w:val="DA7E9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9F5A7D"/>
    <w:multiLevelType w:val="hybridMultilevel"/>
    <w:tmpl w:val="0276D9D8"/>
    <w:lvl w:ilvl="0" w:tplc="1D162696">
      <w:start w:val="1"/>
      <w:numFmt w:val="bullet"/>
      <w:pStyle w:val="EE-bullet"/>
      <w:lvlText w:val="−"/>
      <w:lvlJc w:val="left"/>
      <w:pPr>
        <w:ind w:left="720" w:hanging="360"/>
      </w:pPr>
      <w:rPr>
        <w:rFonts w:ascii="Georgia" w:hAnsi="Georgia" w:hint="default"/>
      </w:rPr>
    </w:lvl>
    <w:lvl w:ilvl="1" w:tplc="B9103258" w:tentative="1">
      <w:start w:val="1"/>
      <w:numFmt w:val="bullet"/>
      <w:lvlText w:val="o"/>
      <w:lvlJc w:val="left"/>
      <w:pPr>
        <w:ind w:left="1440" w:hanging="360"/>
      </w:pPr>
      <w:rPr>
        <w:rFonts w:ascii="Courier New" w:hAnsi="Courier New" w:cs="Courier New" w:hint="default"/>
      </w:rPr>
    </w:lvl>
    <w:lvl w:ilvl="2" w:tplc="B25E65C4" w:tentative="1">
      <w:start w:val="1"/>
      <w:numFmt w:val="bullet"/>
      <w:lvlText w:val=""/>
      <w:lvlJc w:val="left"/>
      <w:pPr>
        <w:ind w:left="2160" w:hanging="360"/>
      </w:pPr>
      <w:rPr>
        <w:rFonts w:ascii="Wingdings" w:hAnsi="Wingdings" w:hint="default"/>
      </w:rPr>
    </w:lvl>
    <w:lvl w:ilvl="3" w:tplc="9B70A172" w:tentative="1">
      <w:start w:val="1"/>
      <w:numFmt w:val="bullet"/>
      <w:lvlText w:val=""/>
      <w:lvlJc w:val="left"/>
      <w:pPr>
        <w:ind w:left="2880" w:hanging="360"/>
      </w:pPr>
      <w:rPr>
        <w:rFonts w:ascii="Symbol" w:hAnsi="Symbol" w:hint="default"/>
      </w:rPr>
    </w:lvl>
    <w:lvl w:ilvl="4" w:tplc="3698F5BC" w:tentative="1">
      <w:start w:val="1"/>
      <w:numFmt w:val="bullet"/>
      <w:lvlText w:val="o"/>
      <w:lvlJc w:val="left"/>
      <w:pPr>
        <w:ind w:left="3600" w:hanging="360"/>
      </w:pPr>
      <w:rPr>
        <w:rFonts w:ascii="Courier New" w:hAnsi="Courier New" w:cs="Courier New" w:hint="default"/>
      </w:rPr>
    </w:lvl>
    <w:lvl w:ilvl="5" w:tplc="F7725A08" w:tentative="1">
      <w:start w:val="1"/>
      <w:numFmt w:val="bullet"/>
      <w:lvlText w:val=""/>
      <w:lvlJc w:val="left"/>
      <w:pPr>
        <w:ind w:left="4320" w:hanging="360"/>
      </w:pPr>
      <w:rPr>
        <w:rFonts w:ascii="Wingdings" w:hAnsi="Wingdings" w:hint="default"/>
      </w:rPr>
    </w:lvl>
    <w:lvl w:ilvl="6" w:tplc="4134B9E8" w:tentative="1">
      <w:start w:val="1"/>
      <w:numFmt w:val="bullet"/>
      <w:lvlText w:val=""/>
      <w:lvlJc w:val="left"/>
      <w:pPr>
        <w:ind w:left="5040" w:hanging="360"/>
      </w:pPr>
      <w:rPr>
        <w:rFonts w:ascii="Symbol" w:hAnsi="Symbol" w:hint="default"/>
      </w:rPr>
    </w:lvl>
    <w:lvl w:ilvl="7" w:tplc="A9A4A23C" w:tentative="1">
      <w:start w:val="1"/>
      <w:numFmt w:val="bullet"/>
      <w:lvlText w:val="o"/>
      <w:lvlJc w:val="left"/>
      <w:pPr>
        <w:ind w:left="5760" w:hanging="360"/>
      </w:pPr>
      <w:rPr>
        <w:rFonts w:ascii="Courier New" w:hAnsi="Courier New" w:cs="Courier New" w:hint="default"/>
      </w:rPr>
    </w:lvl>
    <w:lvl w:ilvl="8" w:tplc="40BCD412" w:tentative="1">
      <w:start w:val="1"/>
      <w:numFmt w:val="bullet"/>
      <w:lvlText w:val=""/>
      <w:lvlJc w:val="left"/>
      <w:pPr>
        <w:ind w:left="6480" w:hanging="360"/>
      </w:pPr>
      <w:rPr>
        <w:rFonts w:ascii="Wingdings" w:hAnsi="Wingdings" w:hint="default"/>
      </w:rPr>
    </w:lvl>
  </w:abstractNum>
  <w:abstractNum w:abstractNumId="8"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897A6A"/>
    <w:multiLevelType w:val="hybridMultilevel"/>
    <w:tmpl w:val="290AC388"/>
    <w:lvl w:ilvl="0" w:tplc="E1BEB6FE">
      <w:start w:val="1"/>
      <w:numFmt w:val="bullet"/>
      <w:lvlText w:val="-"/>
      <w:lvlJc w:val="left"/>
      <w:pPr>
        <w:ind w:left="720" w:hanging="360"/>
      </w:pPr>
      <w:rPr>
        <w:rFonts w:ascii="Andalus" w:hAnsi="Andalu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86B4922"/>
    <w:multiLevelType w:val="hybridMultilevel"/>
    <w:tmpl w:val="6458D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C03298"/>
    <w:multiLevelType w:val="hybridMultilevel"/>
    <w:tmpl w:val="6458D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C56137E"/>
    <w:multiLevelType w:val="hybridMultilevel"/>
    <w:tmpl w:val="03949CC8"/>
    <w:lvl w:ilvl="0" w:tplc="A1A232A2">
      <w:start w:val="1"/>
      <w:numFmt w:val="bullet"/>
      <w:lvlText w:val=""/>
      <w:lvlJc w:val="left"/>
      <w:pPr>
        <w:ind w:left="720" w:hanging="360"/>
      </w:pPr>
      <w:rPr>
        <w:rFonts w:ascii="Symbol" w:hAnsi="Symbol" w:hint="default"/>
      </w:rPr>
    </w:lvl>
    <w:lvl w:ilvl="1" w:tplc="D2A6B94E" w:tentative="1">
      <w:start w:val="1"/>
      <w:numFmt w:val="bullet"/>
      <w:lvlText w:val="o"/>
      <w:lvlJc w:val="left"/>
      <w:pPr>
        <w:ind w:left="1440" w:hanging="360"/>
      </w:pPr>
      <w:rPr>
        <w:rFonts w:ascii="Courier New" w:hAnsi="Courier New" w:cs="Courier New" w:hint="default"/>
      </w:rPr>
    </w:lvl>
    <w:lvl w:ilvl="2" w:tplc="5E46F6F4" w:tentative="1">
      <w:start w:val="1"/>
      <w:numFmt w:val="bullet"/>
      <w:lvlText w:val=""/>
      <w:lvlJc w:val="left"/>
      <w:pPr>
        <w:ind w:left="2160" w:hanging="360"/>
      </w:pPr>
      <w:rPr>
        <w:rFonts w:ascii="Wingdings" w:hAnsi="Wingdings" w:hint="default"/>
      </w:rPr>
    </w:lvl>
    <w:lvl w:ilvl="3" w:tplc="9C7E0C6C" w:tentative="1">
      <w:start w:val="1"/>
      <w:numFmt w:val="bullet"/>
      <w:lvlText w:val=""/>
      <w:lvlJc w:val="left"/>
      <w:pPr>
        <w:ind w:left="2880" w:hanging="360"/>
      </w:pPr>
      <w:rPr>
        <w:rFonts w:ascii="Symbol" w:hAnsi="Symbol" w:hint="default"/>
      </w:rPr>
    </w:lvl>
    <w:lvl w:ilvl="4" w:tplc="CEC04282" w:tentative="1">
      <w:start w:val="1"/>
      <w:numFmt w:val="bullet"/>
      <w:lvlText w:val="o"/>
      <w:lvlJc w:val="left"/>
      <w:pPr>
        <w:ind w:left="3600" w:hanging="360"/>
      </w:pPr>
      <w:rPr>
        <w:rFonts w:ascii="Courier New" w:hAnsi="Courier New" w:cs="Courier New" w:hint="default"/>
      </w:rPr>
    </w:lvl>
    <w:lvl w:ilvl="5" w:tplc="F1DE8822" w:tentative="1">
      <w:start w:val="1"/>
      <w:numFmt w:val="bullet"/>
      <w:lvlText w:val=""/>
      <w:lvlJc w:val="left"/>
      <w:pPr>
        <w:ind w:left="4320" w:hanging="360"/>
      </w:pPr>
      <w:rPr>
        <w:rFonts w:ascii="Wingdings" w:hAnsi="Wingdings" w:hint="default"/>
      </w:rPr>
    </w:lvl>
    <w:lvl w:ilvl="6" w:tplc="F6BE6442" w:tentative="1">
      <w:start w:val="1"/>
      <w:numFmt w:val="bullet"/>
      <w:lvlText w:val=""/>
      <w:lvlJc w:val="left"/>
      <w:pPr>
        <w:ind w:left="5040" w:hanging="360"/>
      </w:pPr>
      <w:rPr>
        <w:rFonts w:ascii="Symbol" w:hAnsi="Symbol" w:hint="default"/>
      </w:rPr>
    </w:lvl>
    <w:lvl w:ilvl="7" w:tplc="C9287FB0" w:tentative="1">
      <w:start w:val="1"/>
      <w:numFmt w:val="bullet"/>
      <w:lvlText w:val="o"/>
      <w:lvlJc w:val="left"/>
      <w:pPr>
        <w:ind w:left="5760" w:hanging="360"/>
      </w:pPr>
      <w:rPr>
        <w:rFonts w:ascii="Courier New" w:hAnsi="Courier New" w:cs="Courier New" w:hint="default"/>
      </w:rPr>
    </w:lvl>
    <w:lvl w:ilvl="8" w:tplc="FCD04ABC" w:tentative="1">
      <w:start w:val="1"/>
      <w:numFmt w:val="bullet"/>
      <w:lvlText w:val=""/>
      <w:lvlJc w:val="left"/>
      <w:pPr>
        <w:ind w:left="6480" w:hanging="360"/>
      </w:pPr>
      <w:rPr>
        <w:rFonts w:ascii="Wingdings" w:hAnsi="Wingdings" w:hint="default"/>
      </w:rPr>
    </w:lvl>
  </w:abstractNum>
  <w:abstractNum w:abstractNumId="15"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7E51D7"/>
    <w:multiLevelType w:val="hybridMultilevel"/>
    <w:tmpl w:val="445A96A2"/>
    <w:lvl w:ilvl="0" w:tplc="0AA0DE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A51E48"/>
    <w:multiLevelType w:val="hybridMultilevel"/>
    <w:tmpl w:val="6458D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6"/>
  </w:num>
  <w:num w:numId="5">
    <w:abstractNumId w:val="13"/>
  </w:num>
  <w:num w:numId="6">
    <w:abstractNumId w:val="9"/>
  </w:num>
  <w:num w:numId="7">
    <w:abstractNumId w:val="16"/>
  </w:num>
  <w:num w:numId="8">
    <w:abstractNumId w:val="5"/>
  </w:num>
  <w:num w:numId="9">
    <w:abstractNumId w:val="3"/>
  </w:num>
  <w:num w:numId="10">
    <w:abstractNumId w:val="15"/>
  </w:num>
  <w:num w:numId="11">
    <w:abstractNumId w:val="10"/>
  </w:num>
  <w:num w:numId="12">
    <w:abstractNumId w:val="8"/>
  </w:num>
  <w:num w:numId="13">
    <w:abstractNumId w:val="2"/>
  </w:num>
  <w:num w:numId="14">
    <w:abstractNumId w:val="0"/>
  </w:num>
  <w:num w:numId="15">
    <w:abstractNumId w:val="17"/>
  </w:num>
  <w:num w:numId="16">
    <w:abstractNumId w:val="4"/>
  </w:num>
  <w:num w:numId="17">
    <w:abstractNumId w:val="11"/>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MTAwN7IwMjextLBU0lEKTi0uzszPAykwrAUAWgZ7DiwAAAA="/>
  </w:docVars>
  <w:rsids>
    <w:rsidRoot w:val="00F63B8D"/>
    <w:rsid w:val="00000A3B"/>
    <w:rsid w:val="00000B53"/>
    <w:rsid w:val="00001848"/>
    <w:rsid w:val="00001FAF"/>
    <w:rsid w:val="000023FD"/>
    <w:rsid w:val="0000291F"/>
    <w:rsid w:val="00002E0E"/>
    <w:rsid w:val="00003A26"/>
    <w:rsid w:val="0000557A"/>
    <w:rsid w:val="000069F6"/>
    <w:rsid w:val="000070AB"/>
    <w:rsid w:val="00007B65"/>
    <w:rsid w:val="00010130"/>
    <w:rsid w:val="0001036C"/>
    <w:rsid w:val="00010917"/>
    <w:rsid w:val="00010CB3"/>
    <w:rsid w:val="00011F50"/>
    <w:rsid w:val="000126CC"/>
    <w:rsid w:val="0001301E"/>
    <w:rsid w:val="00015F37"/>
    <w:rsid w:val="00016A4F"/>
    <w:rsid w:val="00016DB8"/>
    <w:rsid w:val="00016FFA"/>
    <w:rsid w:val="0001795B"/>
    <w:rsid w:val="00021DB9"/>
    <w:rsid w:val="00023941"/>
    <w:rsid w:val="00023F69"/>
    <w:rsid w:val="0002555C"/>
    <w:rsid w:val="00025D9F"/>
    <w:rsid w:val="00026024"/>
    <w:rsid w:val="00026042"/>
    <w:rsid w:val="0002702D"/>
    <w:rsid w:val="00030B47"/>
    <w:rsid w:val="00031531"/>
    <w:rsid w:val="00032C84"/>
    <w:rsid w:val="00032CC9"/>
    <w:rsid w:val="00033622"/>
    <w:rsid w:val="00033962"/>
    <w:rsid w:val="00035573"/>
    <w:rsid w:val="00035752"/>
    <w:rsid w:val="00035FD1"/>
    <w:rsid w:val="00036081"/>
    <w:rsid w:val="0003630D"/>
    <w:rsid w:val="0003643F"/>
    <w:rsid w:val="0003756C"/>
    <w:rsid w:val="00037B3E"/>
    <w:rsid w:val="00037E28"/>
    <w:rsid w:val="00037EA8"/>
    <w:rsid w:val="000427EC"/>
    <w:rsid w:val="00042E76"/>
    <w:rsid w:val="0004301D"/>
    <w:rsid w:val="000431ED"/>
    <w:rsid w:val="00043937"/>
    <w:rsid w:val="00043C0E"/>
    <w:rsid w:val="00043C55"/>
    <w:rsid w:val="00044846"/>
    <w:rsid w:val="000456A6"/>
    <w:rsid w:val="0004677C"/>
    <w:rsid w:val="00046938"/>
    <w:rsid w:val="00046B88"/>
    <w:rsid w:val="000501E1"/>
    <w:rsid w:val="000503D4"/>
    <w:rsid w:val="000507F5"/>
    <w:rsid w:val="00053162"/>
    <w:rsid w:val="00053DE9"/>
    <w:rsid w:val="00054E92"/>
    <w:rsid w:val="00056289"/>
    <w:rsid w:val="00056F64"/>
    <w:rsid w:val="00057CEF"/>
    <w:rsid w:val="000600BF"/>
    <w:rsid w:val="00061BA5"/>
    <w:rsid w:val="00062143"/>
    <w:rsid w:val="000624F1"/>
    <w:rsid w:val="000629D5"/>
    <w:rsid w:val="00062BEB"/>
    <w:rsid w:val="00063717"/>
    <w:rsid w:val="000643D4"/>
    <w:rsid w:val="0006448D"/>
    <w:rsid w:val="000648AC"/>
    <w:rsid w:val="00064C8E"/>
    <w:rsid w:val="00064D02"/>
    <w:rsid w:val="00065356"/>
    <w:rsid w:val="0006611D"/>
    <w:rsid w:val="000663AF"/>
    <w:rsid w:val="000663B0"/>
    <w:rsid w:val="00066630"/>
    <w:rsid w:val="00066E4A"/>
    <w:rsid w:val="000671DF"/>
    <w:rsid w:val="00067BA6"/>
    <w:rsid w:val="000702DF"/>
    <w:rsid w:val="000706BF"/>
    <w:rsid w:val="000731E4"/>
    <w:rsid w:val="000752BB"/>
    <w:rsid w:val="000752C6"/>
    <w:rsid w:val="00075FF8"/>
    <w:rsid w:val="0007628C"/>
    <w:rsid w:val="0007793A"/>
    <w:rsid w:val="00080D2D"/>
    <w:rsid w:val="00081113"/>
    <w:rsid w:val="000817AB"/>
    <w:rsid w:val="000817DA"/>
    <w:rsid w:val="000828CE"/>
    <w:rsid w:val="00083600"/>
    <w:rsid w:val="00083A4D"/>
    <w:rsid w:val="00084A32"/>
    <w:rsid w:val="0008752E"/>
    <w:rsid w:val="00087D2A"/>
    <w:rsid w:val="0009000E"/>
    <w:rsid w:val="000901B1"/>
    <w:rsid w:val="000905D9"/>
    <w:rsid w:val="00091693"/>
    <w:rsid w:val="0009178C"/>
    <w:rsid w:val="00091E7D"/>
    <w:rsid w:val="0009239C"/>
    <w:rsid w:val="00093193"/>
    <w:rsid w:val="00093676"/>
    <w:rsid w:val="00094139"/>
    <w:rsid w:val="0009448B"/>
    <w:rsid w:val="00094926"/>
    <w:rsid w:val="00095018"/>
    <w:rsid w:val="00095292"/>
    <w:rsid w:val="000952A1"/>
    <w:rsid w:val="0009693B"/>
    <w:rsid w:val="00096D42"/>
    <w:rsid w:val="000970F8"/>
    <w:rsid w:val="00097425"/>
    <w:rsid w:val="000A03A6"/>
    <w:rsid w:val="000A38C5"/>
    <w:rsid w:val="000A423C"/>
    <w:rsid w:val="000A4635"/>
    <w:rsid w:val="000A534A"/>
    <w:rsid w:val="000A5D32"/>
    <w:rsid w:val="000A79AB"/>
    <w:rsid w:val="000A7B25"/>
    <w:rsid w:val="000B0391"/>
    <w:rsid w:val="000B0CD7"/>
    <w:rsid w:val="000B1ADF"/>
    <w:rsid w:val="000B3E3D"/>
    <w:rsid w:val="000B4094"/>
    <w:rsid w:val="000B4477"/>
    <w:rsid w:val="000B5778"/>
    <w:rsid w:val="000B744A"/>
    <w:rsid w:val="000B74F2"/>
    <w:rsid w:val="000B7AB5"/>
    <w:rsid w:val="000C0D6D"/>
    <w:rsid w:val="000C0F79"/>
    <w:rsid w:val="000C1255"/>
    <w:rsid w:val="000C2724"/>
    <w:rsid w:val="000C2774"/>
    <w:rsid w:val="000C2BA0"/>
    <w:rsid w:val="000C47F3"/>
    <w:rsid w:val="000C5436"/>
    <w:rsid w:val="000C57EA"/>
    <w:rsid w:val="000C7030"/>
    <w:rsid w:val="000C7833"/>
    <w:rsid w:val="000C7B9A"/>
    <w:rsid w:val="000D0456"/>
    <w:rsid w:val="000D0DCE"/>
    <w:rsid w:val="000D1838"/>
    <w:rsid w:val="000D1971"/>
    <w:rsid w:val="000D1983"/>
    <w:rsid w:val="000D2C17"/>
    <w:rsid w:val="000D2E24"/>
    <w:rsid w:val="000D2F6D"/>
    <w:rsid w:val="000D317D"/>
    <w:rsid w:val="000D3320"/>
    <w:rsid w:val="000D3D70"/>
    <w:rsid w:val="000D4C0F"/>
    <w:rsid w:val="000D5611"/>
    <w:rsid w:val="000D5891"/>
    <w:rsid w:val="000D5F89"/>
    <w:rsid w:val="000D78FD"/>
    <w:rsid w:val="000D7999"/>
    <w:rsid w:val="000D7C14"/>
    <w:rsid w:val="000E1034"/>
    <w:rsid w:val="000E240A"/>
    <w:rsid w:val="000E25B1"/>
    <w:rsid w:val="000E327F"/>
    <w:rsid w:val="000E3837"/>
    <w:rsid w:val="000E52C0"/>
    <w:rsid w:val="000E52EF"/>
    <w:rsid w:val="000E5BDF"/>
    <w:rsid w:val="000E5D82"/>
    <w:rsid w:val="000E6573"/>
    <w:rsid w:val="000E6952"/>
    <w:rsid w:val="000E7F76"/>
    <w:rsid w:val="000F06A3"/>
    <w:rsid w:val="000F06C6"/>
    <w:rsid w:val="000F099C"/>
    <w:rsid w:val="000F0BA7"/>
    <w:rsid w:val="000F0C52"/>
    <w:rsid w:val="000F0E3B"/>
    <w:rsid w:val="000F0FDA"/>
    <w:rsid w:val="000F16B3"/>
    <w:rsid w:val="000F27F6"/>
    <w:rsid w:val="000F353D"/>
    <w:rsid w:val="000F3837"/>
    <w:rsid w:val="000F4A8C"/>
    <w:rsid w:val="000F4DC7"/>
    <w:rsid w:val="000F4F3B"/>
    <w:rsid w:val="000F56A7"/>
    <w:rsid w:val="000F5C69"/>
    <w:rsid w:val="000F6713"/>
    <w:rsid w:val="00100314"/>
    <w:rsid w:val="0010046F"/>
    <w:rsid w:val="00100494"/>
    <w:rsid w:val="00100981"/>
    <w:rsid w:val="00100BE9"/>
    <w:rsid w:val="00100D7C"/>
    <w:rsid w:val="00100E54"/>
    <w:rsid w:val="00101A94"/>
    <w:rsid w:val="00102912"/>
    <w:rsid w:val="001037F8"/>
    <w:rsid w:val="00103A6C"/>
    <w:rsid w:val="00104E5A"/>
    <w:rsid w:val="00104E6E"/>
    <w:rsid w:val="001063E2"/>
    <w:rsid w:val="00106C76"/>
    <w:rsid w:val="00107A3D"/>
    <w:rsid w:val="001102DE"/>
    <w:rsid w:val="00111256"/>
    <w:rsid w:val="001119EC"/>
    <w:rsid w:val="00111F5F"/>
    <w:rsid w:val="0011299A"/>
    <w:rsid w:val="00112F49"/>
    <w:rsid w:val="00113141"/>
    <w:rsid w:val="001132B9"/>
    <w:rsid w:val="0011432F"/>
    <w:rsid w:val="001157B2"/>
    <w:rsid w:val="0011584F"/>
    <w:rsid w:val="0011638A"/>
    <w:rsid w:val="00121F0F"/>
    <w:rsid w:val="00122AB2"/>
    <w:rsid w:val="00122C8C"/>
    <w:rsid w:val="00122DCC"/>
    <w:rsid w:val="00125297"/>
    <w:rsid w:val="00125714"/>
    <w:rsid w:val="001260D2"/>
    <w:rsid w:val="00126B16"/>
    <w:rsid w:val="00126C02"/>
    <w:rsid w:val="001272B7"/>
    <w:rsid w:val="0013193C"/>
    <w:rsid w:val="00131CD8"/>
    <w:rsid w:val="001320BC"/>
    <w:rsid w:val="00132A3E"/>
    <w:rsid w:val="00132C58"/>
    <w:rsid w:val="001333C1"/>
    <w:rsid w:val="00133C20"/>
    <w:rsid w:val="001356F7"/>
    <w:rsid w:val="001359CE"/>
    <w:rsid w:val="00135AF6"/>
    <w:rsid w:val="00136B1B"/>
    <w:rsid w:val="001371D6"/>
    <w:rsid w:val="0014004E"/>
    <w:rsid w:val="001404C5"/>
    <w:rsid w:val="001409EF"/>
    <w:rsid w:val="00141538"/>
    <w:rsid w:val="001418C6"/>
    <w:rsid w:val="001428A9"/>
    <w:rsid w:val="001429C7"/>
    <w:rsid w:val="00142AEA"/>
    <w:rsid w:val="00142EC7"/>
    <w:rsid w:val="0014304D"/>
    <w:rsid w:val="001431E2"/>
    <w:rsid w:val="00143D7E"/>
    <w:rsid w:val="00144810"/>
    <w:rsid w:val="00144BF2"/>
    <w:rsid w:val="00145FFF"/>
    <w:rsid w:val="0014628E"/>
    <w:rsid w:val="00152169"/>
    <w:rsid w:val="0015287B"/>
    <w:rsid w:val="00152A3B"/>
    <w:rsid w:val="00152B4A"/>
    <w:rsid w:val="0015323A"/>
    <w:rsid w:val="00153A82"/>
    <w:rsid w:val="00153AEE"/>
    <w:rsid w:val="001541CD"/>
    <w:rsid w:val="001556AE"/>
    <w:rsid w:val="00155D30"/>
    <w:rsid w:val="0015709E"/>
    <w:rsid w:val="0015717D"/>
    <w:rsid w:val="001572DA"/>
    <w:rsid w:val="001577D9"/>
    <w:rsid w:val="00160BE8"/>
    <w:rsid w:val="00161D6E"/>
    <w:rsid w:val="00162703"/>
    <w:rsid w:val="00162E94"/>
    <w:rsid w:val="00162EED"/>
    <w:rsid w:val="0016344B"/>
    <w:rsid w:val="00163EB4"/>
    <w:rsid w:val="00164079"/>
    <w:rsid w:val="001646D4"/>
    <w:rsid w:val="00165122"/>
    <w:rsid w:val="00166355"/>
    <w:rsid w:val="001675B8"/>
    <w:rsid w:val="001676EB"/>
    <w:rsid w:val="00167959"/>
    <w:rsid w:val="00171066"/>
    <w:rsid w:val="00171627"/>
    <w:rsid w:val="001723E9"/>
    <w:rsid w:val="001725AE"/>
    <w:rsid w:val="00173A2E"/>
    <w:rsid w:val="001750CD"/>
    <w:rsid w:val="00176350"/>
    <w:rsid w:val="00176FAD"/>
    <w:rsid w:val="00177045"/>
    <w:rsid w:val="00177068"/>
    <w:rsid w:val="00177118"/>
    <w:rsid w:val="0018014F"/>
    <w:rsid w:val="00180BDE"/>
    <w:rsid w:val="001812D0"/>
    <w:rsid w:val="001816B9"/>
    <w:rsid w:val="00184BB6"/>
    <w:rsid w:val="001858DD"/>
    <w:rsid w:val="00185D95"/>
    <w:rsid w:val="00185EC5"/>
    <w:rsid w:val="00186C21"/>
    <w:rsid w:val="00187353"/>
    <w:rsid w:val="0018759A"/>
    <w:rsid w:val="001913BD"/>
    <w:rsid w:val="00192769"/>
    <w:rsid w:val="00192CF7"/>
    <w:rsid w:val="001934C4"/>
    <w:rsid w:val="00193FDF"/>
    <w:rsid w:val="00194D93"/>
    <w:rsid w:val="001953A7"/>
    <w:rsid w:val="00195520"/>
    <w:rsid w:val="00195D1F"/>
    <w:rsid w:val="0019632B"/>
    <w:rsid w:val="00196A2E"/>
    <w:rsid w:val="001979DD"/>
    <w:rsid w:val="001A0A2C"/>
    <w:rsid w:val="001A1737"/>
    <w:rsid w:val="001A3B59"/>
    <w:rsid w:val="001A42E3"/>
    <w:rsid w:val="001A4CA5"/>
    <w:rsid w:val="001A5627"/>
    <w:rsid w:val="001A577F"/>
    <w:rsid w:val="001A5867"/>
    <w:rsid w:val="001A6210"/>
    <w:rsid w:val="001A63C4"/>
    <w:rsid w:val="001A681E"/>
    <w:rsid w:val="001A6D3B"/>
    <w:rsid w:val="001A6E23"/>
    <w:rsid w:val="001A756C"/>
    <w:rsid w:val="001B049A"/>
    <w:rsid w:val="001B0A1F"/>
    <w:rsid w:val="001B18EE"/>
    <w:rsid w:val="001B2391"/>
    <w:rsid w:val="001B258C"/>
    <w:rsid w:val="001B2891"/>
    <w:rsid w:val="001B2B6D"/>
    <w:rsid w:val="001B2FFF"/>
    <w:rsid w:val="001B4CCB"/>
    <w:rsid w:val="001B50DE"/>
    <w:rsid w:val="001B6148"/>
    <w:rsid w:val="001B6264"/>
    <w:rsid w:val="001B688B"/>
    <w:rsid w:val="001B69F4"/>
    <w:rsid w:val="001C0303"/>
    <w:rsid w:val="001C033B"/>
    <w:rsid w:val="001C0740"/>
    <w:rsid w:val="001C1418"/>
    <w:rsid w:val="001C1902"/>
    <w:rsid w:val="001C1C99"/>
    <w:rsid w:val="001C363B"/>
    <w:rsid w:val="001C3E3A"/>
    <w:rsid w:val="001C4291"/>
    <w:rsid w:val="001C4CA6"/>
    <w:rsid w:val="001C4E76"/>
    <w:rsid w:val="001C5252"/>
    <w:rsid w:val="001C52DF"/>
    <w:rsid w:val="001C53BB"/>
    <w:rsid w:val="001C70DA"/>
    <w:rsid w:val="001C7DDA"/>
    <w:rsid w:val="001D0A43"/>
    <w:rsid w:val="001D0C5C"/>
    <w:rsid w:val="001D1AC4"/>
    <w:rsid w:val="001D1ADD"/>
    <w:rsid w:val="001D1FEF"/>
    <w:rsid w:val="001D2003"/>
    <w:rsid w:val="001D2BED"/>
    <w:rsid w:val="001D2C76"/>
    <w:rsid w:val="001D2F71"/>
    <w:rsid w:val="001D3A10"/>
    <w:rsid w:val="001D4894"/>
    <w:rsid w:val="001D4F55"/>
    <w:rsid w:val="001D5FE3"/>
    <w:rsid w:val="001D652A"/>
    <w:rsid w:val="001D662C"/>
    <w:rsid w:val="001D6DF3"/>
    <w:rsid w:val="001E05C0"/>
    <w:rsid w:val="001E065F"/>
    <w:rsid w:val="001E074B"/>
    <w:rsid w:val="001E13D7"/>
    <w:rsid w:val="001E1862"/>
    <w:rsid w:val="001E1D73"/>
    <w:rsid w:val="001E1E2A"/>
    <w:rsid w:val="001E228E"/>
    <w:rsid w:val="001E2776"/>
    <w:rsid w:val="001E2C7C"/>
    <w:rsid w:val="001E4C76"/>
    <w:rsid w:val="001E6375"/>
    <w:rsid w:val="001E7A85"/>
    <w:rsid w:val="001F024A"/>
    <w:rsid w:val="001F0D4D"/>
    <w:rsid w:val="001F14FA"/>
    <w:rsid w:val="001F1AE7"/>
    <w:rsid w:val="001F20F5"/>
    <w:rsid w:val="001F2B3B"/>
    <w:rsid w:val="001F2E31"/>
    <w:rsid w:val="001F34E6"/>
    <w:rsid w:val="001F3D4C"/>
    <w:rsid w:val="001F48EC"/>
    <w:rsid w:val="001F4DB2"/>
    <w:rsid w:val="001F4DD8"/>
    <w:rsid w:val="001F5063"/>
    <w:rsid w:val="001F595C"/>
    <w:rsid w:val="001F5E5E"/>
    <w:rsid w:val="001F5F68"/>
    <w:rsid w:val="001F6009"/>
    <w:rsid w:val="001F7690"/>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0ECE"/>
    <w:rsid w:val="00212117"/>
    <w:rsid w:val="00212218"/>
    <w:rsid w:val="00212F89"/>
    <w:rsid w:val="002139E2"/>
    <w:rsid w:val="00214F0B"/>
    <w:rsid w:val="002156C3"/>
    <w:rsid w:val="002166AE"/>
    <w:rsid w:val="0021747A"/>
    <w:rsid w:val="00217E65"/>
    <w:rsid w:val="002202EA"/>
    <w:rsid w:val="00222172"/>
    <w:rsid w:val="0022217B"/>
    <w:rsid w:val="002221CE"/>
    <w:rsid w:val="00222C27"/>
    <w:rsid w:val="00222CD1"/>
    <w:rsid w:val="002244D2"/>
    <w:rsid w:val="00224A8D"/>
    <w:rsid w:val="00224C87"/>
    <w:rsid w:val="002261F2"/>
    <w:rsid w:val="00226D3F"/>
    <w:rsid w:val="00227A9E"/>
    <w:rsid w:val="00227AAE"/>
    <w:rsid w:val="002305A8"/>
    <w:rsid w:val="00230FDC"/>
    <w:rsid w:val="002311B9"/>
    <w:rsid w:val="00231DFB"/>
    <w:rsid w:val="0023268A"/>
    <w:rsid w:val="00233897"/>
    <w:rsid w:val="0023467B"/>
    <w:rsid w:val="00234F2B"/>
    <w:rsid w:val="00235290"/>
    <w:rsid w:val="00235496"/>
    <w:rsid w:val="00235D78"/>
    <w:rsid w:val="00236C9F"/>
    <w:rsid w:val="00236F06"/>
    <w:rsid w:val="00237623"/>
    <w:rsid w:val="00237DCC"/>
    <w:rsid w:val="00237DDF"/>
    <w:rsid w:val="00240F17"/>
    <w:rsid w:val="002413A6"/>
    <w:rsid w:val="00241939"/>
    <w:rsid w:val="002421F8"/>
    <w:rsid w:val="002422C4"/>
    <w:rsid w:val="002424AF"/>
    <w:rsid w:val="002428CA"/>
    <w:rsid w:val="00243ED8"/>
    <w:rsid w:val="00243F53"/>
    <w:rsid w:val="00244398"/>
    <w:rsid w:val="00244676"/>
    <w:rsid w:val="0024562D"/>
    <w:rsid w:val="002463FA"/>
    <w:rsid w:val="00246F31"/>
    <w:rsid w:val="00247417"/>
    <w:rsid w:val="00247E70"/>
    <w:rsid w:val="00252241"/>
    <w:rsid w:val="0025246C"/>
    <w:rsid w:val="002539BA"/>
    <w:rsid w:val="00254323"/>
    <w:rsid w:val="00254587"/>
    <w:rsid w:val="00255E6A"/>
    <w:rsid w:val="00255FEF"/>
    <w:rsid w:val="002568DF"/>
    <w:rsid w:val="00260D08"/>
    <w:rsid w:val="00261FB5"/>
    <w:rsid w:val="002620BB"/>
    <w:rsid w:val="00262846"/>
    <w:rsid w:val="002636FC"/>
    <w:rsid w:val="002663E0"/>
    <w:rsid w:val="002673AF"/>
    <w:rsid w:val="002703C7"/>
    <w:rsid w:val="00271BE7"/>
    <w:rsid w:val="0027270B"/>
    <w:rsid w:val="002732E7"/>
    <w:rsid w:val="00273339"/>
    <w:rsid w:val="002737E1"/>
    <w:rsid w:val="0027380B"/>
    <w:rsid w:val="00273F81"/>
    <w:rsid w:val="00273FE9"/>
    <w:rsid w:val="0027449F"/>
    <w:rsid w:val="002748CF"/>
    <w:rsid w:val="00274CC0"/>
    <w:rsid w:val="0027511F"/>
    <w:rsid w:val="00275427"/>
    <w:rsid w:val="00275FF8"/>
    <w:rsid w:val="002767B2"/>
    <w:rsid w:val="00277ACD"/>
    <w:rsid w:val="00277BC4"/>
    <w:rsid w:val="00277CC6"/>
    <w:rsid w:val="00280927"/>
    <w:rsid w:val="0028403E"/>
    <w:rsid w:val="00285328"/>
    <w:rsid w:val="00286FD1"/>
    <w:rsid w:val="0028706D"/>
    <w:rsid w:val="00287A3A"/>
    <w:rsid w:val="00291CD3"/>
    <w:rsid w:val="00291E5B"/>
    <w:rsid w:val="002924D8"/>
    <w:rsid w:val="00293318"/>
    <w:rsid w:val="00293548"/>
    <w:rsid w:val="0029357C"/>
    <w:rsid w:val="0029375C"/>
    <w:rsid w:val="00293BE3"/>
    <w:rsid w:val="00294110"/>
    <w:rsid w:val="00294F17"/>
    <w:rsid w:val="0029518C"/>
    <w:rsid w:val="002969B6"/>
    <w:rsid w:val="00296AB3"/>
    <w:rsid w:val="00296E4F"/>
    <w:rsid w:val="002976ED"/>
    <w:rsid w:val="00297BF4"/>
    <w:rsid w:val="002A1D97"/>
    <w:rsid w:val="002A24C3"/>
    <w:rsid w:val="002A2D3D"/>
    <w:rsid w:val="002A3A3F"/>
    <w:rsid w:val="002A3FAF"/>
    <w:rsid w:val="002A59F6"/>
    <w:rsid w:val="002A7733"/>
    <w:rsid w:val="002A7BF7"/>
    <w:rsid w:val="002A7CBA"/>
    <w:rsid w:val="002B067D"/>
    <w:rsid w:val="002B0749"/>
    <w:rsid w:val="002B12A3"/>
    <w:rsid w:val="002B4865"/>
    <w:rsid w:val="002B49EC"/>
    <w:rsid w:val="002B4A30"/>
    <w:rsid w:val="002B4C9B"/>
    <w:rsid w:val="002B4D5F"/>
    <w:rsid w:val="002B5792"/>
    <w:rsid w:val="002B5A2C"/>
    <w:rsid w:val="002B628A"/>
    <w:rsid w:val="002B6636"/>
    <w:rsid w:val="002B746F"/>
    <w:rsid w:val="002B77C2"/>
    <w:rsid w:val="002C2730"/>
    <w:rsid w:val="002C5332"/>
    <w:rsid w:val="002C5C63"/>
    <w:rsid w:val="002C752A"/>
    <w:rsid w:val="002C7B42"/>
    <w:rsid w:val="002C7D0B"/>
    <w:rsid w:val="002D04EF"/>
    <w:rsid w:val="002D06A2"/>
    <w:rsid w:val="002D1242"/>
    <w:rsid w:val="002D1D91"/>
    <w:rsid w:val="002D370A"/>
    <w:rsid w:val="002D3882"/>
    <w:rsid w:val="002D4586"/>
    <w:rsid w:val="002D5659"/>
    <w:rsid w:val="002D5D7B"/>
    <w:rsid w:val="002D644F"/>
    <w:rsid w:val="002D6ABE"/>
    <w:rsid w:val="002E0B99"/>
    <w:rsid w:val="002E10A9"/>
    <w:rsid w:val="002E123B"/>
    <w:rsid w:val="002E1A3E"/>
    <w:rsid w:val="002E25F4"/>
    <w:rsid w:val="002E268A"/>
    <w:rsid w:val="002E7B4F"/>
    <w:rsid w:val="002F0FC4"/>
    <w:rsid w:val="002F14F1"/>
    <w:rsid w:val="002F194B"/>
    <w:rsid w:val="002F1BC6"/>
    <w:rsid w:val="002F316F"/>
    <w:rsid w:val="002F40AC"/>
    <w:rsid w:val="002F424D"/>
    <w:rsid w:val="002F45C2"/>
    <w:rsid w:val="002F5BDF"/>
    <w:rsid w:val="0030001F"/>
    <w:rsid w:val="00301892"/>
    <w:rsid w:val="003019AD"/>
    <w:rsid w:val="00303A7F"/>
    <w:rsid w:val="0030432F"/>
    <w:rsid w:val="003046B0"/>
    <w:rsid w:val="00305A0F"/>
    <w:rsid w:val="00305DBF"/>
    <w:rsid w:val="00306BDD"/>
    <w:rsid w:val="0030778C"/>
    <w:rsid w:val="00307AA4"/>
    <w:rsid w:val="003108CE"/>
    <w:rsid w:val="003112BD"/>
    <w:rsid w:val="0031255F"/>
    <w:rsid w:val="00313433"/>
    <w:rsid w:val="003134F0"/>
    <w:rsid w:val="00314552"/>
    <w:rsid w:val="00314839"/>
    <w:rsid w:val="00315B99"/>
    <w:rsid w:val="00316C3D"/>
    <w:rsid w:val="00320DEC"/>
    <w:rsid w:val="003217C4"/>
    <w:rsid w:val="00322865"/>
    <w:rsid w:val="00322901"/>
    <w:rsid w:val="00322AB4"/>
    <w:rsid w:val="00323828"/>
    <w:rsid w:val="00323B3C"/>
    <w:rsid w:val="00324557"/>
    <w:rsid w:val="00324B3D"/>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5AF8"/>
    <w:rsid w:val="00337603"/>
    <w:rsid w:val="00337D09"/>
    <w:rsid w:val="00340355"/>
    <w:rsid w:val="00340A6F"/>
    <w:rsid w:val="00341628"/>
    <w:rsid w:val="00341638"/>
    <w:rsid w:val="00342E1B"/>
    <w:rsid w:val="00342EAB"/>
    <w:rsid w:val="00344178"/>
    <w:rsid w:val="0034538F"/>
    <w:rsid w:val="0034561C"/>
    <w:rsid w:val="00345AC5"/>
    <w:rsid w:val="003471A8"/>
    <w:rsid w:val="00347231"/>
    <w:rsid w:val="0034786E"/>
    <w:rsid w:val="003479B6"/>
    <w:rsid w:val="0035093B"/>
    <w:rsid w:val="00350B0B"/>
    <w:rsid w:val="00350F63"/>
    <w:rsid w:val="003534E3"/>
    <w:rsid w:val="003535F1"/>
    <w:rsid w:val="00354A11"/>
    <w:rsid w:val="003579AA"/>
    <w:rsid w:val="00357B8B"/>
    <w:rsid w:val="00360CDE"/>
    <w:rsid w:val="00361C1A"/>
    <w:rsid w:val="00362AC2"/>
    <w:rsid w:val="00362B4E"/>
    <w:rsid w:val="00363311"/>
    <w:rsid w:val="00363444"/>
    <w:rsid w:val="00364F5E"/>
    <w:rsid w:val="00365127"/>
    <w:rsid w:val="00366D85"/>
    <w:rsid w:val="003712B0"/>
    <w:rsid w:val="003734A0"/>
    <w:rsid w:val="00373A85"/>
    <w:rsid w:val="00373EC8"/>
    <w:rsid w:val="003749FD"/>
    <w:rsid w:val="00375587"/>
    <w:rsid w:val="0037633D"/>
    <w:rsid w:val="00376761"/>
    <w:rsid w:val="003768C3"/>
    <w:rsid w:val="00376DA9"/>
    <w:rsid w:val="003772F4"/>
    <w:rsid w:val="00377F97"/>
    <w:rsid w:val="00380139"/>
    <w:rsid w:val="003829EF"/>
    <w:rsid w:val="0038424B"/>
    <w:rsid w:val="00384F30"/>
    <w:rsid w:val="0038574C"/>
    <w:rsid w:val="00385C2A"/>
    <w:rsid w:val="0038667B"/>
    <w:rsid w:val="00387181"/>
    <w:rsid w:val="0038749D"/>
    <w:rsid w:val="00387718"/>
    <w:rsid w:val="00387FD3"/>
    <w:rsid w:val="00390366"/>
    <w:rsid w:val="003905F1"/>
    <w:rsid w:val="00390712"/>
    <w:rsid w:val="003908DB"/>
    <w:rsid w:val="00391D0B"/>
    <w:rsid w:val="00392D7D"/>
    <w:rsid w:val="00392E82"/>
    <w:rsid w:val="003933E9"/>
    <w:rsid w:val="003934B8"/>
    <w:rsid w:val="00393D05"/>
    <w:rsid w:val="00394126"/>
    <w:rsid w:val="003942BF"/>
    <w:rsid w:val="00394A68"/>
    <w:rsid w:val="00394C33"/>
    <w:rsid w:val="00396EFB"/>
    <w:rsid w:val="003A0C47"/>
    <w:rsid w:val="003A2154"/>
    <w:rsid w:val="003A2A13"/>
    <w:rsid w:val="003A3752"/>
    <w:rsid w:val="003A3A26"/>
    <w:rsid w:val="003A4AC8"/>
    <w:rsid w:val="003A6127"/>
    <w:rsid w:val="003A68D8"/>
    <w:rsid w:val="003A6AB4"/>
    <w:rsid w:val="003A7207"/>
    <w:rsid w:val="003A7F1E"/>
    <w:rsid w:val="003B1218"/>
    <w:rsid w:val="003B14D4"/>
    <w:rsid w:val="003B31CD"/>
    <w:rsid w:val="003B3531"/>
    <w:rsid w:val="003B39A6"/>
    <w:rsid w:val="003B3D44"/>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43C5"/>
    <w:rsid w:val="003C5D25"/>
    <w:rsid w:val="003C5EC0"/>
    <w:rsid w:val="003C6CB6"/>
    <w:rsid w:val="003C6E0F"/>
    <w:rsid w:val="003C715E"/>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D7DBD"/>
    <w:rsid w:val="003E1137"/>
    <w:rsid w:val="003E1655"/>
    <w:rsid w:val="003E2F66"/>
    <w:rsid w:val="003E3489"/>
    <w:rsid w:val="003E3DAD"/>
    <w:rsid w:val="003E4046"/>
    <w:rsid w:val="003E45EE"/>
    <w:rsid w:val="003E4701"/>
    <w:rsid w:val="003E4E09"/>
    <w:rsid w:val="003E5094"/>
    <w:rsid w:val="003E5C83"/>
    <w:rsid w:val="003E7101"/>
    <w:rsid w:val="003E73BB"/>
    <w:rsid w:val="003E755C"/>
    <w:rsid w:val="003F09D2"/>
    <w:rsid w:val="003F0B2C"/>
    <w:rsid w:val="003F1684"/>
    <w:rsid w:val="003F1B8F"/>
    <w:rsid w:val="003F222E"/>
    <w:rsid w:val="003F24CB"/>
    <w:rsid w:val="003F317F"/>
    <w:rsid w:val="003F353D"/>
    <w:rsid w:val="003F373D"/>
    <w:rsid w:val="003F54C3"/>
    <w:rsid w:val="003F60F0"/>
    <w:rsid w:val="003F7BD9"/>
    <w:rsid w:val="0040028C"/>
    <w:rsid w:val="0040030D"/>
    <w:rsid w:val="00400345"/>
    <w:rsid w:val="00400842"/>
    <w:rsid w:val="00400D2F"/>
    <w:rsid w:val="00400D38"/>
    <w:rsid w:val="00400F85"/>
    <w:rsid w:val="00401035"/>
    <w:rsid w:val="004015BF"/>
    <w:rsid w:val="00401FC2"/>
    <w:rsid w:val="00403090"/>
    <w:rsid w:val="00403D47"/>
    <w:rsid w:val="004045C7"/>
    <w:rsid w:val="0040559D"/>
    <w:rsid w:val="00405B29"/>
    <w:rsid w:val="00406356"/>
    <w:rsid w:val="00406797"/>
    <w:rsid w:val="00406BE5"/>
    <w:rsid w:val="00407FC3"/>
    <w:rsid w:val="004108C1"/>
    <w:rsid w:val="004110C4"/>
    <w:rsid w:val="00411C9C"/>
    <w:rsid w:val="00412056"/>
    <w:rsid w:val="004121E3"/>
    <w:rsid w:val="00412401"/>
    <w:rsid w:val="00412622"/>
    <w:rsid w:val="00412BCD"/>
    <w:rsid w:val="00413696"/>
    <w:rsid w:val="00413B07"/>
    <w:rsid w:val="00413C21"/>
    <w:rsid w:val="004140D5"/>
    <w:rsid w:val="0041659D"/>
    <w:rsid w:val="00417DA4"/>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2ECC"/>
    <w:rsid w:val="00433222"/>
    <w:rsid w:val="00433B61"/>
    <w:rsid w:val="0043463C"/>
    <w:rsid w:val="004355F0"/>
    <w:rsid w:val="004359E1"/>
    <w:rsid w:val="004365FE"/>
    <w:rsid w:val="00436C37"/>
    <w:rsid w:val="00437734"/>
    <w:rsid w:val="004377E3"/>
    <w:rsid w:val="00437EB4"/>
    <w:rsid w:val="00437F0F"/>
    <w:rsid w:val="004405B1"/>
    <w:rsid w:val="00442312"/>
    <w:rsid w:val="004434CC"/>
    <w:rsid w:val="004437F3"/>
    <w:rsid w:val="0044419C"/>
    <w:rsid w:val="00444DB0"/>
    <w:rsid w:val="00445707"/>
    <w:rsid w:val="0044585B"/>
    <w:rsid w:val="0044697D"/>
    <w:rsid w:val="0044757A"/>
    <w:rsid w:val="004477A8"/>
    <w:rsid w:val="00447F1C"/>
    <w:rsid w:val="00451BCD"/>
    <w:rsid w:val="00451CD1"/>
    <w:rsid w:val="00452232"/>
    <w:rsid w:val="00453898"/>
    <w:rsid w:val="004539F0"/>
    <w:rsid w:val="00453F20"/>
    <w:rsid w:val="0045457B"/>
    <w:rsid w:val="00454890"/>
    <w:rsid w:val="00455732"/>
    <w:rsid w:val="004565EC"/>
    <w:rsid w:val="00456C1A"/>
    <w:rsid w:val="00456C54"/>
    <w:rsid w:val="004603AF"/>
    <w:rsid w:val="00460C89"/>
    <w:rsid w:val="00461071"/>
    <w:rsid w:val="00461478"/>
    <w:rsid w:val="004628A0"/>
    <w:rsid w:val="00464111"/>
    <w:rsid w:val="004641CF"/>
    <w:rsid w:val="004646A8"/>
    <w:rsid w:val="00464EF7"/>
    <w:rsid w:val="004654F1"/>
    <w:rsid w:val="00465611"/>
    <w:rsid w:val="00465754"/>
    <w:rsid w:val="00465BDD"/>
    <w:rsid w:val="00465E78"/>
    <w:rsid w:val="00466574"/>
    <w:rsid w:val="00466E79"/>
    <w:rsid w:val="0046732D"/>
    <w:rsid w:val="00467EA6"/>
    <w:rsid w:val="0047025D"/>
    <w:rsid w:val="0047040C"/>
    <w:rsid w:val="00471474"/>
    <w:rsid w:val="0047228F"/>
    <w:rsid w:val="0047278C"/>
    <w:rsid w:val="00473AFD"/>
    <w:rsid w:val="00473C24"/>
    <w:rsid w:val="00474FD5"/>
    <w:rsid w:val="004751F0"/>
    <w:rsid w:val="00475951"/>
    <w:rsid w:val="00475999"/>
    <w:rsid w:val="00475C1A"/>
    <w:rsid w:val="004773BC"/>
    <w:rsid w:val="004803A0"/>
    <w:rsid w:val="004814ED"/>
    <w:rsid w:val="0048240D"/>
    <w:rsid w:val="00482F27"/>
    <w:rsid w:val="00483994"/>
    <w:rsid w:val="00484D6F"/>
    <w:rsid w:val="00485372"/>
    <w:rsid w:val="0048550F"/>
    <w:rsid w:val="00485857"/>
    <w:rsid w:val="00486163"/>
    <w:rsid w:val="004867DC"/>
    <w:rsid w:val="00490BC2"/>
    <w:rsid w:val="00491148"/>
    <w:rsid w:val="0049305A"/>
    <w:rsid w:val="00493569"/>
    <w:rsid w:val="00493AAA"/>
    <w:rsid w:val="00493EDA"/>
    <w:rsid w:val="004943B2"/>
    <w:rsid w:val="004960DD"/>
    <w:rsid w:val="004979BE"/>
    <w:rsid w:val="00497B1B"/>
    <w:rsid w:val="00497BEB"/>
    <w:rsid w:val="004A0A47"/>
    <w:rsid w:val="004A1F7F"/>
    <w:rsid w:val="004A22AF"/>
    <w:rsid w:val="004A3C1A"/>
    <w:rsid w:val="004A3D81"/>
    <w:rsid w:val="004A4EFE"/>
    <w:rsid w:val="004A5463"/>
    <w:rsid w:val="004A570F"/>
    <w:rsid w:val="004A5C76"/>
    <w:rsid w:val="004A79EA"/>
    <w:rsid w:val="004A7FFE"/>
    <w:rsid w:val="004B0CAD"/>
    <w:rsid w:val="004B119B"/>
    <w:rsid w:val="004B1ECF"/>
    <w:rsid w:val="004B37FC"/>
    <w:rsid w:val="004B38D7"/>
    <w:rsid w:val="004B3E6C"/>
    <w:rsid w:val="004B3E82"/>
    <w:rsid w:val="004B4564"/>
    <w:rsid w:val="004B596C"/>
    <w:rsid w:val="004C0CAD"/>
    <w:rsid w:val="004C1386"/>
    <w:rsid w:val="004C18B9"/>
    <w:rsid w:val="004C25C3"/>
    <w:rsid w:val="004C26C9"/>
    <w:rsid w:val="004C34A6"/>
    <w:rsid w:val="004C4CB8"/>
    <w:rsid w:val="004C553D"/>
    <w:rsid w:val="004C6D1E"/>
    <w:rsid w:val="004C713D"/>
    <w:rsid w:val="004C7D00"/>
    <w:rsid w:val="004C7D56"/>
    <w:rsid w:val="004C7DDE"/>
    <w:rsid w:val="004D10EC"/>
    <w:rsid w:val="004D17DD"/>
    <w:rsid w:val="004D2CCA"/>
    <w:rsid w:val="004D3C8A"/>
    <w:rsid w:val="004D3D5A"/>
    <w:rsid w:val="004D4523"/>
    <w:rsid w:val="004D74C1"/>
    <w:rsid w:val="004D79AE"/>
    <w:rsid w:val="004E0511"/>
    <w:rsid w:val="004E1136"/>
    <w:rsid w:val="004E174F"/>
    <w:rsid w:val="004E18BC"/>
    <w:rsid w:val="004E19E3"/>
    <w:rsid w:val="004E2585"/>
    <w:rsid w:val="004E2A2E"/>
    <w:rsid w:val="004E2B3A"/>
    <w:rsid w:val="004E6223"/>
    <w:rsid w:val="004E62C3"/>
    <w:rsid w:val="004E6C7F"/>
    <w:rsid w:val="004F01DE"/>
    <w:rsid w:val="004F0404"/>
    <w:rsid w:val="004F0AC4"/>
    <w:rsid w:val="004F171B"/>
    <w:rsid w:val="004F1BAE"/>
    <w:rsid w:val="004F1BD3"/>
    <w:rsid w:val="004F38FE"/>
    <w:rsid w:val="004F3972"/>
    <w:rsid w:val="004F467A"/>
    <w:rsid w:val="004F4AD5"/>
    <w:rsid w:val="004F6878"/>
    <w:rsid w:val="004F7D9F"/>
    <w:rsid w:val="005011A8"/>
    <w:rsid w:val="005018FF"/>
    <w:rsid w:val="005024BC"/>
    <w:rsid w:val="00502855"/>
    <w:rsid w:val="00504A57"/>
    <w:rsid w:val="005050DC"/>
    <w:rsid w:val="00505449"/>
    <w:rsid w:val="0050586E"/>
    <w:rsid w:val="0050602A"/>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181"/>
    <w:rsid w:val="00524271"/>
    <w:rsid w:val="005245E9"/>
    <w:rsid w:val="0052480B"/>
    <w:rsid w:val="00524E89"/>
    <w:rsid w:val="005254EE"/>
    <w:rsid w:val="00526830"/>
    <w:rsid w:val="00526FD3"/>
    <w:rsid w:val="005278E7"/>
    <w:rsid w:val="005310DE"/>
    <w:rsid w:val="00531C98"/>
    <w:rsid w:val="00531C9D"/>
    <w:rsid w:val="005325EB"/>
    <w:rsid w:val="00532C87"/>
    <w:rsid w:val="0053322A"/>
    <w:rsid w:val="005339A0"/>
    <w:rsid w:val="00534C79"/>
    <w:rsid w:val="0053571F"/>
    <w:rsid w:val="00535EB4"/>
    <w:rsid w:val="00536435"/>
    <w:rsid w:val="00536E0E"/>
    <w:rsid w:val="005370F6"/>
    <w:rsid w:val="00537A03"/>
    <w:rsid w:val="0054134D"/>
    <w:rsid w:val="005422D9"/>
    <w:rsid w:val="0054250E"/>
    <w:rsid w:val="00542C9F"/>
    <w:rsid w:val="00543155"/>
    <w:rsid w:val="00543C2C"/>
    <w:rsid w:val="005442AB"/>
    <w:rsid w:val="00544B62"/>
    <w:rsid w:val="00545469"/>
    <w:rsid w:val="00545540"/>
    <w:rsid w:val="00546C98"/>
    <w:rsid w:val="00547711"/>
    <w:rsid w:val="00547F0C"/>
    <w:rsid w:val="00551742"/>
    <w:rsid w:val="00551A98"/>
    <w:rsid w:val="0055227D"/>
    <w:rsid w:val="00552BEC"/>
    <w:rsid w:val="00554535"/>
    <w:rsid w:val="0055506E"/>
    <w:rsid w:val="00555A9D"/>
    <w:rsid w:val="005576B0"/>
    <w:rsid w:val="00560ECA"/>
    <w:rsid w:val="00565507"/>
    <w:rsid w:val="00565B85"/>
    <w:rsid w:val="00566497"/>
    <w:rsid w:val="005670FE"/>
    <w:rsid w:val="0057235E"/>
    <w:rsid w:val="00573772"/>
    <w:rsid w:val="0057395E"/>
    <w:rsid w:val="005739B0"/>
    <w:rsid w:val="00573D25"/>
    <w:rsid w:val="005743B9"/>
    <w:rsid w:val="00574A6B"/>
    <w:rsid w:val="00575F6D"/>
    <w:rsid w:val="00576865"/>
    <w:rsid w:val="00576B62"/>
    <w:rsid w:val="005775BF"/>
    <w:rsid w:val="00580002"/>
    <w:rsid w:val="005809B8"/>
    <w:rsid w:val="0058130D"/>
    <w:rsid w:val="005817EF"/>
    <w:rsid w:val="00582658"/>
    <w:rsid w:val="00584297"/>
    <w:rsid w:val="00584ABD"/>
    <w:rsid w:val="005853B4"/>
    <w:rsid w:val="005853E6"/>
    <w:rsid w:val="005855B0"/>
    <w:rsid w:val="00585885"/>
    <w:rsid w:val="00585C31"/>
    <w:rsid w:val="00586188"/>
    <w:rsid w:val="00586D51"/>
    <w:rsid w:val="0058782A"/>
    <w:rsid w:val="005879C2"/>
    <w:rsid w:val="00587F23"/>
    <w:rsid w:val="005904B8"/>
    <w:rsid w:val="005908C8"/>
    <w:rsid w:val="00590F1D"/>
    <w:rsid w:val="00591A64"/>
    <w:rsid w:val="005921A0"/>
    <w:rsid w:val="00592471"/>
    <w:rsid w:val="00593014"/>
    <w:rsid w:val="00593143"/>
    <w:rsid w:val="005937D4"/>
    <w:rsid w:val="00595319"/>
    <w:rsid w:val="00595346"/>
    <w:rsid w:val="00596457"/>
    <w:rsid w:val="005969F4"/>
    <w:rsid w:val="00597A67"/>
    <w:rsid w:val="00597ADF"/>
    <w:rsid w:val="005A0E62"/>
    <w:rsid w:val="005A10FB"/>
    <w:rsid w:val="005A2057"/>
    <w:rsid w:val="005A2BC6"/>
    <w:rsid w:val="005A36BF"/>
    <w:rsid w:val="005A38BF"/>
    <w:rsid w:val="005A3975"/>
    <w:rsid w:val="005A4F19"/>
    <w:rsid w:val="005A505E"/>
    <w:rsid w:val="005A56D7"/>
    <w:rsid w:val="005A6A6F"/>
    <w:rsid w:val="005B11E3"/>
    <w:rsid w:val="005B13AF"/>
    <w:rsid w:val="005B1772"/>
    <w:rsid w:val="005B26BE"/>
    <w:rsid w:val="005B46E8"/>
    <w:rsid w:val="005B4971"/>
    <w:rsid w:val="005B582E"/>
    <w:rsid w:val="005B66B2"/>
    <w:rsid w:val="005B702B"/>
    <w:rsid w:val="005B7A2B"/>
    <w:rsid w:val="005C009E"/>
    <w:rsid w:val="005C03CF"/>
    <w:rsid w:val="005C04AE"/>
    <w:rsid w:val="005C0957"/>
    <w:rsid w:val="005C3A4C"/>
    <w:rsid w:val="005C423A"/>
    <w:rsid w:val="005C45FF"/>
    <w:rsid w:val="005C4911"/>
    <w:rsid w:val="005C5D18"/>
    <w:rsid w:val="005D0351"/>
    <w:rsid w:val="005D0A5D"/>
    <w:rsid w:val="005D0E8E"/>
    <w:rsid w:val="005D127A"/>
    <w:rsid w:val="005D2011"/>
    <w:rsid w:val="005D28BD"/>
    <w:rsid w:val="005D28C1"/>
    <w:rsid w:val="005D3811"/>
    <w:rsid w:val="005D424A"/>
    <w:rsid w:val="005D4606"/>
    <w:rsid w:val="005D5618"/>
    <w:rsid w:val="005D5A73"/>
    <w:rsid w:val="005D70B9"/>
    <w:rsid w:val="005E03B8"/>
    <w:rsid w:val="005E06B6"/>
    <w:rsid w:val="005E105A"/>
    <w:rsid w:val="005E350D"/>
    <w:rsid w:val="005E3B4B"/>
    <w:rsid w:val="005E41BC"/>
    <w:rsid w:val="005E527A"/>
    <w:rsid w:val="005E5D75"/>
    <w:rsid w:val="005E6628"/>
    <w:rsid w:val="005E73CB"/>
    <w:rsid w:val="005E7642"/>
    <w:rsid w:val="005F18E9"/>
    <w:rsid w:val="005F2AF7"/>
    <w:rsid w:val="005F3977"/>
    <w:rsid w:val="005F51F7"/>
    <w:rsid w:val="005F5D0D"/>
    <w:rsid w:val="005F736B"/>
    <w:rsid w:val="006002B6"/>
    <w:rsid w:val="0060039B"/>
    <w:rsid w:val="00600DDD"/>
    <w:rsid w:val="00601522"/>
    <w:rsid w:val="00602610"/>
    <w:rsid w:val="00602DC3"/>
    <w:rsid w:val="00604B03"/>
    <w:rsid w:val="006057BB"/>
    <w:rsid w:val="00607016"/>
    <w:rsid w:val="00607AE7"/>
    <w:rsid w:val="00607C2F"/>
    <w:rsid w:val="006100BF"/>
    <w:rsid w:val="006105F0"/>
    <w:rsid w:val="0061065C"/>
    <w:rsid w:val="00612807"/>
    <w:rsid w:val="00612F7E"/>
    <w:rsid w:val="006134B9"/>
    <w:rsid w:val="00613942"/>
    <w:rsid w:val="00613C26"/>
    <w:rsid w:val="00614717"/>
    <w:rsid w:val="00615033"/>
    <w:rsid w:val="006153E9"/>
    <w:rsid w:val="006159B1"/>
    <w:rsid w:val="00615A07"/>
    <w:rsid w:val="00616704"/>
    <w:rsid w:val="006168D2"/>
    <w:rsid w:val="006172A7"/>
    <w:rsid w:val="006177B3"/>
    <w:rsid w:val="00617ADD"/>
    <w:rsid w:val="006203D0"/>
    <w:rsid w:val="00621C25"/>
    <w:rsid w:val="006253DD"/>
    <w:rsid w:val="00625D30"/>
    <w:rsid w:val="00626A4B"/>
    <w:rsid w:val="006278A7"/>
    <w:rsid w:val="00627BAE"/>
    <w:rsid w:val="006306DF"/>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6AA"/>
    <w:rsid w:val="00642B0A"/>
    <w:rsid w:val="00643A3C"/>
    <w:rsid w:val="00645068"/>
    <w:rsid w:val="00645FB2"/>
    <w:rsid w:val="006466B2"/>
    <w:rsid w:val="006501BF"/>
    <w:rsid w:val="00650359"/>
    <w:rsid w:val="006507A0"/>
    <w:rsid w:val="00650959"/>
    <w:rsid w:val="00651CD8"/>
    <w:rsid w:val="00652E55"/>
    <w:rsid w:val="00652EAA"/>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3029"/>
    <w:rsid w:val="00664CD7"/>
    <w:rsid w:val="00664F04"/>
    <w:rsid w:val="00665434"/>
    <w:rsid w:val="006671C4"/>
    <w:rsid w:val="00670832"/>
    <w:rsid w:val="006708E7"/>
    <w:rsid w:val="00670E9E"/>
    <w:rsid w:val="00671392"/>
    <w:rsid w:val="00671628"/>
    <w:rsid w:val="006718EF"/>
    <w:rsid w:val="00672255"/>
    <w:rsid w:val="006725CE"/>
    <w:rsid w:val="00672637"/>
    <w:rsid w:val="0067366C"/>
    <w:rsid w:val="00673A99"/>
    <w:rsid w:val="006756C2"/>
    <w:rsid w:val="00676D30"/>
    <w:rsid w:val="00677826"/>
    <w:rsid w:val="00677BC6"/>
    <w:rsid w:val="006804BE"/>
    <w:rsid w:val="006806C4"/>
    <w:rsid w:val="006832E5"/>
    <w:rsid w:val="0068349B"/>
    <w:rsid w:val="0068454C"/>
    <w:rsid w:val="00684A93"/>
    <w:rsid w:val="00687E19"/>
    <w:rsid w:val="00687FA7"/>
    <w:rsid w:val="00690170"/>
    <w:rsid w:val="00692584"/>
    <w:rsid w:val="0069268E"/>
    <w:rsid w:val="00692892"/>
    <w:rsid w:val="0069386D"/>
    <w:rsid w:val="00693999"/>
    <w:rsid w:val="00694DA6"/>
    <w:rsid w:val="00695985"/>
    <w:rsid w:val="00695A46"/>
    <w:rsid w:val="00695C7B"/>
    <w:rsid w:val="00695DE0"/>
    <w:rsid w:val="006963DD"/>
    <w:rsid w:val="00696A1B"/>
    <w:rsid w:val="00697523"/>
    <w:rsid w:val="006A1029"/>
    <w:rsid w:val="006A10CA"/>
    <w:rsid w:val="006A1DC7"/>
    <w:rsid w:val="006A243D"/>
    <w:rsid w:val="006A25EB"/>
    <w:rsid w:val="006A2890"/>
    <w:rsid w:val="006A337F"/>
    <w:rsid w:val="006A48D9"/>
    <w:rsid w:val="006A4AFA"/>
    <w:rsid w:val="006A5FDF"/>
    <w:rsid w:val="006A6E50"/>
    <w:rsid w:val="006B0859"/>
    <w:rsid w:val="006B0B1A"/>
    <w:rsid w:val="006B13B3"/>
    <w:rsid w:val="006B1BCB"/>
    <w:rsid w:val="006B2982"/>
    <w:rsid w:val="006B31A5"/>
    <w:rsid w:val="006B32E9"/>
    <w:rsid w:val="006B380B"/>
    <w:rsid w:val="006B3E42"/>
    <w:rsid w:val="006B4286"/>
    <w:rsid w:val="006B4678"/>
    <w:rsid w:val="006B4863"/>
    <w:rsid w:val="006B4D9B"/>
    <w:rsid w:val="006B55C3"/>
    <w:rsid w:val="006B72B9"/>
    <w:rsid w:val="006C0361"/>
    <w:rsid w:val="006C04C3"/>
    <w:rsid w:val="006C09E5"/>
    <w:rsid w:val="006C18F1"/>
    <w:rsid w:val="006C21ED"/>
    <w:rsid w:val="006C3353"/>
    <w:rsid w:val="006C34C8"/>
    <w:rsid w:val="006C451E"/>
    <w:rsid w:val="006C504E"/>
    <w:rsid w:val="006C6368"/>
    <w:rsid w:val="006C745F"/>
    <w:rsid w:val="006D04E8"/>
    <w:rsid w:val="006D1117"/>
    <w:rsid w:val="006D1EED"/>
    <w:rsid w:val="006D2204"/>
    <w:rsid w:val="006D2391"/>
    <w:rsid w:val="006D2742"/>
    <w:rsid w:val="006D2DAA"/>
    <w:rsid w:val="006D2EFB"/>
    <w:rsid w:val="006D41B0"/>
    <w:rsid w:val="006D43C1"/>
    <w:rsid w:val="006D463C"/>
    <w:rsid w:val="006D4A39"/>
    <w:rsid w:val="006D4F76"/>
    <w:rsid w:val="006D64A6"/>
    <w:rsid w:val="006D6C48"/>
    <w:rsid w:val="006D7216"/>
    <w:rsid w:val="006E1946"/>
    <w:rsid w:val="006E1A40"/>
    <w:rsid w:val="006E2BB2"/>
    <w:rsid w:val="006E2BF3"/>
    <w:rsid w:val="006E2D38"/>
    <w:rsid w:val="006E39D0"/>
    <w:rsid w:val="006E3DF6"/>
    <w:rsid w:val="006E4338"/>
    <w:rsid w:val="006E4CE1"/>
    <w:rsid w:val="006E4CFF"/>
    <w:rsid w:val="006E5B4F"/>
    <w:rsid w:val="006E5FDD"/>
    <w:rsid w:val="006E654C"/>
    <w:rsid w:val="006E68ED"/>
    <w:rsid w:val="006F040E"/>
    <w:rsid w:val="006F0A4D"/>
    <w:rsid w:val="006F0BD3"/>
    <w:rsid w:val="006F0E77"/>
    <w:rsid w:val="006F0F9F"/>
    <w:rsid w:val="006F1A3F"/>
    <w:rsid w:val="006F2CF2"/>
    <w:rsid w:val="006F3169"/>
    <w:rsid w:val="006F3215"/>
    <w:rsid w:val="006F38CE"/>
    <w:rsid w:val="006F42AA"/>
    <w:rsid w:val="006F5701"/>
    <w:rsid w:val="006F594A"/>
    <w:rsid w:val="007002DF"/>
    <w:rsid w:val="007011EF"/>
    <w:rsid w:val="0070131C"/>
    <w:rsid w:val="00701815"/>
    <w:rsid w:val="007019A6"/>
    <w:rsid w:val="00702183"/>
    <w:rsid w:val="00702420"/>
    <w:rsid w:val="00702642"/>
    <w:rsid w:val="007032A7"/>
    <w:rsid w:val="0070421E"/>
    <w:rsid w:val="007044C6"/>
    <w:rsid w:val="00704517"/>
    <w:rsid w:val="007045F4"/>
    <w:rsid w:val="00705EB7"/>
    <w:rsid w:val="0070610B"/>
    <w:rsid w:val="0070646D"/>
    <w:rsid w:val="00706711"/>
    <w:rsid w:val="00706AF9"/>
    <w:rsid w:val="0070703F"/>
    <w:rsid w:val="007070BD"/>
    <w:rsid w:val="00707FA2"/>
    <w:rsid w:val="007117AB"/>
    <w:rsid w:val="00712915"/>
    <w:rsid w:val="007133DB"/>
    <w:rsid w:val="00713798"/>
    <w:rsid w:val="0071382C"/>
    <w:rsid w:val="00713CA6"/>
    <w:rsid w:val="00714428"/>
    <w:rsid w:val="00715246"/>
    <w:rsid w:val="0071583D"/>
    <w:rsid w:val="00716DF3"/>
    <w:rsid w:val="007171AE"/>
    <w:rsid w:val="00717910"/>
    <w:rsid w:val="00717E52"/>
    <w:rsid w:val="0072124B"/>
    <w:rsid w:val="007215CA"/>
    <w:rsid w:val="00723111"/>
    <w:rsid w:val="00723A39"/>
    <w:rsid w:val="00724439"/>
    <w:rsid w:val="00724E9D"/>
    <w:rsid w:val="007252A5"/>
    <w:rsid w:val="0072556D"/>
    <w:rsid w:val="0072595F"/>
    <w:rsid w:val="00725D61"/>
    <w:rsid w:val="00725E27"/>
    <w:rsid w:val="0072660E"/>
    <w:rsid w:val="00726709"/>
    <w:rsid w:val="00727A98"/>
    <w:rsid w:val="00727D92"/>
    <w:rsid w:val="00730695"/>
    <w:rsid w:val="00732B15"/>
    <w:rsid w:val="00733130"/>
    <w:rsid w:val="007339CA"/>
    <w:rsid w:val="00735059"/>
    <w:rsid w:val="00735341"/>
    <w:rsid w:val="00735652"/>
    <w:rsid w:val="00735728"/>
    <w:rsid w:val="0073634F"/>
    <w:rsid w:val="00737341"/>
    <w:rsid w:val="00737E30"/>
    <w:rsid w:val="00737E7E"/>
    <w:rsid w:val="007402C5"/>
    <w:rsid w:val="00740D12"/>
    <w:rsid w:val="007410CF"/>
    <w:rsid w:val="00741471"/>
    <w:rsid w:val="00741A1C"/>
    <w:rsid w:val="00743491"/>
    <w:rsid w:val="00743536"/>
    <w:rsid w:val="00743680"/>
    <w:rsid w:val="0074467A"/>
    <w:rsid w:val="00745060"/>
    <w:rsid w:val="0074525F"/>
    <w:rsid w:val="0074534E"/>
    <w:rsid w:val="0074545D"/>
    <w:rsid w:val="007467F5"/>
    <w:rsid w:val="00746DC0"/>
    <w:rsid w:val="00747929"/>
    <w:rsid w:val="0075035F"/>
    <w:rsid w:val="007509A3"/>
    <w:rsid w:val="00751966"/>
    <w:rsid w:val="007523B7"/>
    <w:rsid w:val="00752E42"/>
    <w:rsid w:val="00753447"/>
    <w:rsid w:val="00753FC7"/>
    <w:rsid w:val="007543F4"/>
    <w:rsid w:val="0075444B"/>
    <w:rsid w:val="00754503"/>
    <w:rsid w:val="0075468D"/>
    <w:rsid w:val="0075509B"/>
    <w:rsid w:val="007550C5"/>
    <w:rsid w:val="00755C5A"/>
    <w:rsid w:val="00756366"/>
    <w:rsid w:val="00756F03"/>
    <w:rsid w:val="00760108"/>
    <w:rsid w:val="00760B6D"/>
    <w:rsid w:val="007626DA"/>
    <w:rsid w:val="00762772"/>
    <w:rsid w:val="00763E53"/>
    <w:rsid w:val="00763EDE"/>
    <w:rsid w:val="007650F5"/>
    <w:rsid w:val="00765323"/>
    <w:rsid w:val="00765AAC"/>
    <w:rsid w:val="007679A1"/>
    <w:rsid w:val="00767C41"/>
    <w:rsid w:val="00770E6F"/>
    <w:rsid w:val="00771189"/>
    <w:rsid w:val="0077158D"/>
    <w:rsid w:val="00771694"/>
    <w:rsid w:val="00771758"/>
    <w:rsid w:val="007719B2"/>
    <w:rsid w:val="00772941"/>
    <w:rsid w:val="007729DB"/>
    <w:rsid w:val="00773A29"/>
    <w:rsid w:val="00773A85"/>
    <w:rsid w:val="00773E94"/>
    <w:rsid w:val="007748FB"/>
    <w:rsid w:val="00775563"/>
    <w:rsid w:val="00775F9A"/>
    <w:rsid w:val="00777540"/>
    <w:rsid w:val="007808CD"/>
    <w:rsid w:val="00780FC1"/>
    <w:rsid w:val="00781895"/>
    <w:rsid w:val="00781E61"/>
    <w:rsid w:val="00782EF5"/>
    <w:rsid w:val="00783CBE"/>
    <w:rsid w:val="00784469"/>
    <w:rsid w:val="00784C0C"/>
    <w:rsid w:val="00785A7D"/>
    <w:rsid w:val="0078603A"/>
    <w:rsid w:val="00786579"/>
    <w:rsid w:val="0078751F"/>
    <w:rsid w:val="00790047"/>
    <w:rsid w:val="0079068A"/>
    <w:rsid w:val="00790757"/>
    <w:rsid w:val="007908D6"/>
    <w:rsid w:val="0079179D"/>
    <w:rsid w:val="00792350"/>
    <w:rsid w:val="00792B12"/>
    <w:rsid w:val="0079332E"/>
    <w:rsid w:val="00793D02"/>
    <w:rsid w:val="00793E22"/>
    <w:rsid w:val="00793F4A"/>
    <w:rsid w:val="0079406F"/>
    <w:rsid w:val="00794563"/>
    <w:rsid w:val="00795820"/>
    <w:rsid w:val="00796848"/>
    <w:rsid w:val="00796A3B"/>
    <w:rsid w:val="00797651"/>
    <w:rsid w:val="007A08CB"/>
    <w:rsid w:val="007A2EB1"/>
    <w:rsid w:val="007A3282"/>
    <w:rsid w:val="007A3952"/>
    <w:rsid w:val="007A3DD8"/>
    <w:rsid w:val="007A41B7"/>
    <w:rsid w:val="007A547F"/>
    <w:rsid w:val="007A58D1"/>
    <w:rsid w:val="007A6742"/>
    <w:rsid w:val="007A6876"/>
    <w:rsid w:val="007A6AC2"/>
    <w:rsid w:val="007A7BFC"/>
    <w:rsid w:val="007B06BE"/>
    <w:rsid w:val="007B08A2"/>
    <w:rsid w:val="007B0C25"/>
    <w:rsid w:val="007B146F"/>
    <w:rsid w:val="007B2277"/>
    <w:rsid w:val="007B23B7"/>
    <w:rsid w:val="007B3382"/>
    <w:rsid w:val="007B34BD"/>
    <w:rsid w:val="007B43F9"/>
    <w:rsid w:val="007B4935"/>
    <w:rsid w:val="007B56CE"/>
    <w:rsid w:val="007B6A8D"/>
    <w:rsid w:val="007B7025"/>
    <w:rsid w:val="007B7DFD"/>
    <w:rsid w:val="007C0479"/>
    <w:rsid w:val="007C089A"/>
    <w:rsid w:val="007C21F8"/>
    <w:rsid w:val="007C235F"/>
    <w:rsid w:val="007C277B"/>
    <w:rsid w:val="007C337A"/>
    <w:rsid w:val="007C41A3"/>
    <w:rsid w:val="007C6F56"/>
    <w:rsid w:val="007C7310"/>
    <w:rsid w:val="007C79F4"/>
    <w:rsid w:val="007D097F"/>
    <w:rsid w:val="007D1A9C"/>
    <w:rsid w:val="007D1D5B"/>
    <w:rsid w:val="007D1FE2"/>
    <w:rsid w:val="007D34E5"/>
    <w:rsid w:val="007D3894"/>
    <w:rsid w:val="007D467E"/>
    <w:rsid w:val="007D491B"/>
    <w:rsid w:val="007E1189"/>
    <w:rsid w:val="007E16B6"/>
    <w:rsid w:val="007E1AB2"/>
    <w:rsid w:val="007E5013"/>
    <w:rsid w:val="007E5597"/>
    <w:rsid w:val="007E6491"/>
    <w:rsid w:val="007E6B8B"/>
    <w:rsid w:val="007E6FA9"/>
    <w:rsid w:val="007E721F"/>
    <w:rsid w:val="007E757C"/>
    <w:rsid w:val="007F05FC"/>
    <w:rsid w:val="007F0D11"/>
    <w:rsid w:val="007F27FC"/>
    <w:rsid w:val="007F33A1"/>
    <w:rsid w:val="007F34A1"/>
    <w:rsid w:val="007F4C77"/>
    <w:rsid w:val="007F52DF"/>
    <w:rsid w:val="007F578F"/>
    <w:rsid w:val="007F6A0D"/>
    <w:rsid w:val="007F7144"/>
    <w:rsid w:val="007F7753"/>
    <w:rsid w:val="007F7906"/>
    <w:rsid w:val="00800C35"/>
    <w:rsid w:val="008019E1"/>
    <w:rsid w:val="008019F1"/>
    <w:rsid w:val="00801DE0"/>
    <w:rsid w:val="008024BA"/>
    <w:rsid w:val="008025E5"/>
    <w:rsid w:val="0080295A"/>
    <w:rsid w:val="00802A8B"/>
    <w:rsid w:val="008032CD"/>
    <w:rsid w:val="00803489"/>
    <w:rsid w:val="008052BB"/>
    <w:rsid w:val="00805445"/>
    <w:rsid w:val="00805BF2"/>
    <w:rsid w:val="00805F9A"/>
    <w:rsid w:val="00806976"/>
    <w:rsid w:val="00806F09"/>
    <w:rsid w:val="00807166"/>
    <w:rsid w:val="00807DA5"/>
    <w:rsid w:val="00810037"/>
    <w:rsid w:val="00812384"/>
    <w:rsid w:val="00816075"/>
    <w:rsid w:val="00816D52"/>
    <w:rsid w:val="00817F2D"/>
    <w:rsid w:val="00820469"/>
    <w:rsid w:val="008219A6"/>
    <w:rsid w:val="00822172"/>
    <w:rsid w:val="0082554F"/>
    <w:rsid w:val="00825EB1"/>
    <w:rsid w:val="0082681F"/>
    <w:rsid w:val="00826FA9"/>
    <w:rsid w:val="008318DA"/>
    <w:rsid w:val="0083220A"/>
    <w:rsid w:val="00833D4E"/>
    <w:rsid w:val="0083586A"/>
    <w:rsid w:val="00835E9A"/>
    <w:rsid w:val="0083655F"/>
    <w:rsid w:val="00836FAA"/>
    <w:rsid w:val="0084029D"/>
    <w:rsid w:val="00841056"/>
    <w:rsid w:val="008416EE"/>
    <w:rsid w:val="00841995"/>
    <w:rsid w:val="00842CF0"/>
    <w:rsid w:val="008432E6"/>
    <w:rsid w:val="00844F61"/>
    <w:rsid w:val="0084558F"/>
    <w:rsid w:val="0084740A"/>
    <w:rsid w:val="00850210"/>
    <w:rsid w:val="008507B6"/>
    <w:rsid w:val="00850902"/>
    <w:rsid w:val="00850C10"/>
    <w:rsid w:val="00850CEC"/>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4C2C"/>
    <w:rsid w:val="0086590F"/>
    <w:rsid w:val="00866E70"/>
    <w:rsid w:val="00866FDE"/>
    <w:rsid w:val="00867797"/>
    <w:rsid w:val="00867B91"/>
    <w:rsid w:val="00870A87"/>
    <w:rsid w:val="008725CB"/>
    <w:rsid w:val="00872696"/>
    <w:rsid w:val="00873222"/>
    <w:rsid w:val="00873983"/>
    <w:rsid w:val="00873E50"/>
    <w:rsid w:val="00873F2B"/>
    <w:rsid w:val="0087484E"/>
    <w:rsid w:val="00875F2C"/>
    <w:rsid w:val="00875FC0"/>
    <w:rsid w:val="00876EFD"/>
    <w:rsid w:val="00880E65"/>
    <w:rsid w:val="00881537"/>
    <w:rsid w:val="008821EC"/>
    <w:rsid w:val="00882FF6"/>
    <w:rsid w:val="00883496"/>
    <w:rsid w:val="00883BE9"/>
    <w:rsid w:val="008843EF"/>
    <w:rsid w:val="008850E9"/>
    <w:rsid w:val="00885105"/>
    <w:rsid w:val="00885244"/>
    <w:rsid w:val="0088563C"/>
    <w:rsid w:val="008901CE"/>
    <w:rsid w:val="00891B38"/>
    <w:rsid w:val="00891EFC"/>
    <w:rsid w:val="008922FB"/>
    <w:rsid w:val="008927D4"/>
    <w:rsid w:val="008929BA"/>
    <w:rsid w:val="00892FF9"/>
    <w:rsid w:val="00893326"/>
    <w:rsid w:val="0089360C"/>
    <w:rsid w:val="00893FBD"/>
    <w:rsid w:val="00894761"/>
    <w:rsid w:val="00894BAA"/>
    <w:rsid w:val="0089541A"/>
    <w:rsid w:val="0089574D"/>
    <w:rsid w:val="00896CFD"/>
    <w:rsid w:val="00896EEF"/>
    <w:rsid w:val="008A206E"/>
    <w:rsid w:val="008A30E6"/>
    <w:rsid w:val="008A3BC6"/>
    <w:rsid w:val="008A3FDC"/>
    <w:rsid w:val="008A43C4"/>
    <w:rsid w:val="008A4E08"/>
    <w:rsid w:val="008A6881"/>
    <w:rsid w:val="008A7E3E"/>
    <w:rsid w:val="008B0346"/>
    <w:rsid w:val="008B2080"/>
    <w:rsid w:val="008B2841"/>
    <w:rsid w:val="008B3FB3"/>
    <w:rsid w:val="008B44C6"/>
    <w:rsid w:val="008B7358"/>
    <w:rsid w:val="008B73F9"/>
    <w:rsid w:val="008B73FA"/>
    <w:rsid w:val="008B7FAC"/>
    <w:rsid w:val="008B7FB3"/>
    <w:rsid w:val="008C02BC"/>
    <w:rsid w:val="008C0689"/>
    <w:rsid w:val="008C0E7C"/>
    <w:rsid w:val="008C0ED3"/>
    <w:rsid w:val="008C1304"/>
    <w:rsid w:val="008C3DC6"/>
    <w:rsid w:val="008C4AE3"/>
    <w:rsid w:val="008C54EA"/>
    <w:rsid w:val="008C5D8E"/>
    <w:rsid w:val="008C6194"/>
    <w:rsid w:val="008C6B98"/>
    <w:rsid w:val="008C70B0"/>
    <w:rsid w:val="008C7460"/>
    <w:rsid w:val="008C759A"/>
    <w:rsid w:val="008C7633"/>
    <w:rsid w:val="008D033F"/>
    <w:rsid w:val="008D0B75"/>
    <w:rsid w:val="008D143D"/>
    <w:rsid w:val="008D16E9"/>
    <w:rsid w:val="008D1C74"/>
    <w:rsid w:val="008D1D44"/>
    <w:rsid w:val="008D203C"/>
    <w:rsid w:val="008D475E"/>
    <w:rsid w:val="008D4FBF"/>
    <w:rsid w:val="008D64C6"/>
    <w:rsid w:val="008D6A3A"/>
    <w:rsid w:val="008D701B"/>
    <w:rsid w:val="008D73BE"/>
    <w:rsid w:val="008D77D5"/>
    <w:rsid w:val="008E1F63"/>
    <w:rsid w:val="008E30E1"/>
    <w:rsid w:val="008E3400"/>
    <w:rsid w:val="008E3601"/>
    <w:rsid w:val="008E3B04"/>
    <w:rsid w:val="008E52AE"/>
    <w:rsid w:val="008E5540"/>
    <w:rsid w:val="008E5A0E"/>
    <w:rsid w:val="008E6BA4"/>
    <w:rsid w:val="008E7DE2"/>
    <w:rsid w:val="008F130A"/>
    <w:rsid w:val="008F1412"/>
    <w:rsid w:val="008F1432"/>
    <w:rsid w:val="008F17A9"/>
    <w:rsid w:val="008F1D55"/>
    <w:rsid w:val="008F22DF"/>
    <w:rsid w:val="008F23E8"/>
    <w:rsid w:val="008F367D"/>
    <w:rsid w:val="008F3B88"/>
    <w:rsid w:val="008F3BEC"/>
    <w:rsid w:val="008F5616"/>
    <w:rsid w:val="008F5FBF"/>
    <w:rsid w:val="008F7C09"/>
    <w:rsid w:val="00900EA0"/>
    <w:rsid w:val="009028C9"/>
    <w:rsid w:val="0090301A"/>
    <w:rsid w:val="00903B04"/>
    <w:rsid w:val="00903E5E"/>
    <w:rsid w:val="00903E6B"/>
    <w:rsid w:val="00904562"/>
    <w:rsid w:val="009057BB"/>
    <w:rsid w:val="00906332"/>
    <w:rsid w:val="00907401"/>
    <w:rsid w:val="00907F93"/>
    <w:rsid w:val="00910AF6"/>
    <w:rsid w:val="00911159"/>
    <w:rsid w:val="00912151"/>
    <w:rsid w:val="00912DCD"/>
    <w:rsid w:val="00913472"/>
    <w:rsid w:val="00914FD3"/>
    <w:rsid w:val="0091573D"/>
    <w:rsid w:val="00915973"/>
    <w:rsid w:val="00916EB8"/>
    <w:rsid w:val="00916F77"/>
    <w:rsid w:val="009179C9"/>
    <w:rsid w:val="00920A95"/>
    <w:rsid w:val="009210B5"/>
    <w:rsid w:val="00921355"/>
    <w:rsid w:val="0092249F"/>
    <w:rsid w:val="00923280"/>
    <w:rsid w:val="00925022"/>
    <w:rsid w:val="00925454"/>
    <w:rsid w:val="009254F8"/>
    <w:rsid w:val="009256D6"/>
    <w:rsid w:val="009256E9"/>
    <w:rsid w:val="00926312"/>
    <w:rsid w:val="009272A0"/>
    <w:rsid w:val="0092796C"/>
    <w:rsid w:val="00927E6F"/>
    <w:rsid w:val="00927FA2"/>
    <w:rsid w:val="009311BB"/>
    <w:rsid w:val="00932094"/>
    <w:rsid w:val="00932128"/>
    <w:rsid w:val="00932672"/>
    <w:rsid w:val="00932DEC"/>
    <w:rsid w:val="00933AD7"/>
    <w:rsid w:val="00935035"/>
    <w:rsid w:val="00935088"/>
    <w:rsid w:val="00935D7C"/>
    <w:rsid w:val="00936847"/>
    <w:rsid w:val="0093794C"/>
    <w:rsid w:val="00937BBD"/>
    <w:rsid w:val="00941E4B"/>
    <w:rsid w:val="00941F50"/>
    <w:rsid w:val="009447E5"/>
    <w:rsid w:val="00944E5A"/>
    <w:rsid w:val="00946DBE"/>
    <w:rsid w:val="00947034"/>
    <w:rsid w:val="0094771C"/>
    <w:rsid w:val="009507C6"/>
    <w:rsid w:val="00950A6A"/>
    <w:rsid w:val="009518F7"/>
    <w:rsid w:val="00951BD2"/>
    <w:rsid w:val="00953CB4"/>
    <w:rsid w:val="00953F60"/>
    <w:rsid w:val="00954258"/>
    <w:rsid w:val="00954907"/>
    <w:rsid w:val="009550BC"/>
    <w:rsid w:val="009555BA"/>
    <w:rsid w:val="00955B6A"/>
    <w:rsid w:val="00956ACC"/>
    <w:rsid w:val="00960538"/>
    <w:rsid w:val="0096187A"/>
    <w:rsid w:val="00961A19"/>
    <w:rsid w:val="00961F6D"/>
    <w:rsid w:val="00962160"/>
    <w:rsid w:val="009623F4"/>
    <w:rsid w:val="00962DA9"/>
    <w:rsid w:val="009652D6"/>
    <w:rsid w:val="00965315"/>
    <w:rsid w:val="00965EA4"/>
    <w:rsid w:val="0096668D"/>
    <w:rsid w:val="009668FA"/>
    <w:rsid w:val="00966DA6"/>
    <w:rsid w:val="0097068A"/>
    <w:rsid w:val="009709A2"/>
    <w:rsid w:val="00970E38"/>
    <w:rsid w:val="009715E7"/>
    <w:rsid w:val="00971F80"/>
    <w:rsid w:val="00974697"/>
    <w:rsid w:val="00974EB6"/>
    <w:rsid w:val="009767C5"/>
    <w:rsid w:val="0097771E"/>
    <w:rsid w:val="009777FF"/>
    <w:rsid w:val="009803A7"/>
    <w:rsid w:val="00980A3E"/>
    <w:rsid w:val="00980E3E"/>
    <w:rsid w:val="00981765"/>
    <w:rsid w:val="00981F9E"/>
    <w:rsid w:val="00982817"/>
    <w:rsid w:val="00983EEF"/>
    <w:rsid w:val="009840ED"/>
    <w:rsid w:val="0098419E"/>
    <w:rsid w:val="00984E0E"/>
    <w:rsid w:val="00984E63"/>
    <w:rsid w:val="009850BC"/>
    <w:rsid w:val="009865D3"/>
    <w:rsid w:val="00986C26"/>
    <w:rsid w:val="00987DCF"/>
    <w:rsid w:val="009905AC"/>
    <w:rsid w:val="009914B7"/>
    <w:rsid w:val="009928BB"/>
    <w:rsid w:val="00992A36"/>
    <w:rsid w:val="00992E86"/>
    <w:rsid w:val="00992FC9"/>
    <w:rsid w:val="009943B8"/>
    <w:rsid w:val="009959DA"/>
    <w:rsid w:val="00995EC2"/>
    <w:rsid w:val="00995F14"/>
    <w:rsid w:val="00996003"/>
    <w:rsid w:val="00996FB2"/>
    <w:rsid w:val="00997CB7"/>
    <w:rsid w:val="009A059E"/>
    <w:rsid w:val="009A0899"/>
    <w:rsid w:val="009A1530"/>
    <w:rsid w:val="009A3850"/>
    <w:rsid w:val="009A4677"/>
    <w:rsid w:val="009A46BF"/>
    <w:rsid w:val="009A6963"/>
    <w:rsid w:val="009A6C95"/>
    <w:rsid w:val="009B0444"/>
    <w:rsid w:val="009B0AE0"/>
    <w:rsid w:val="009B229C"/>
    <w:rsid w:val="009B259F"/>
    <w:rsid w:val="009B273A"/>
    <w:rsid w:val="009B2C6E"/>
    <w:rsid w:val="009B2F94"/>
    <w:rsid w:val="009B3B95"/>
    <w:rsid w:val="009B4D7C"/>
    <w:rsid w:val="009B52C1"/>
    <w:rsid w:val="009B59CA"/>
    <w:rsid w:val="009B5D1A"/>
    <w:rsid w:val="009B6EC0"/>
    <w:rsid w:val="009C0F32"/>
    <w:rsid w:val="009C11AB"/>
    <w:rsid w:val="009C241C"/>
    <w:rsid w:val="009C29FA"/>
    <w:rsid w:val="009C321E"/>
    <w:rsid w:val="009C405B"/>
    <w:rsid w:val="009C4294"/>
    <w:rsid w:val="009C47EB"/>
    <w:rsid w:val="009C48F4"/>
    <w:rsid w:val="009C57A9"/>
    <w:rsid w:val="009C61B9"/>
    <w:rsid w:val="009C66FE"/>
    <w:rsid w:val="009C717B"/>
    <w:rsid w:val="009C76F1"/>
    <w:rsid w:val="009D0476"/>
    <w:rsid w:val="009D055A"/>
    <w:rsid w:val="009D0802"/>
    <w:rsid w:val="009D155D"/>
    <w:rsid w:val="009D1907"/>
    <w:rsid w:val="009D21F7"/>
    <w:rsid w:val="009D31EF"/>
    <w:rsid w:val="009D3591"/>
    <w:rsid w:val="009D3B64"/>
    <w:rsid w:val="009D3EB4"/>
    <w:rsid w:val="009D3EE0"/>
    <w:rsid w:val="009D4C73"/>
    <w:rsid w:val="009D4F5B"/>
    <w:rsid w:val="009D5626"/>
    <w:rsid w:val="009D63FE"/>
    <w:rsid w:val="009D7182"/>
    <w:rsid w:val="009D74F1"/>
    <w:rsid w:val="009D761C"/>
    <w:rsid w:val="009E0E3B"/>
    <w:rsid w:val="009E16AA"/>
    <w:rsid w:val="009E2C72"/>
    <w:rsid w:val="009E2F37"/>
    <w:rsid w:val="009E347B"/>
    <w:rsid w:val="009E451D"/>
    <w:rsid w:val="009E4632"/>
    <w:rsid w:val="009E4BD6"/>
    <w:rsid w:val="009E5081"/>
    <w:rsid w:val="009E538D"/>
    <w:rsid w:val="009E5533"/>
    <w:rsid w:val="009E6D94"/>
    <w:rsid w:val="009E7F60"/>
    <w:rsid w:val="009F08C9"/>
    <w:rsid w:val="009F2175"/>
    <w:rsid w:val="009F2192"/>
    <w:rsid w:val="009F2919"/>
    <w:rsid w:val="009F2A98"/>
    <w:rsid w:val="009F34C0"/>
    <w:rsid w:val="009F4490"/>
    <w:rsid w:val="009F4557"/>
    <w:rsid w:val="009F458D"/>
    <w:rsid w:val="009F5216"/>
    <w:rsid w:val="009F5C7F"/>
    <w:rsid w:val="009F5CCB"/>
    <w:rsid w:val="009F7498"/>
    <w:rsid w:val="009F7C1D"/>
    <w:rsid w:val="00A00511"/>
    <w:rsid w:val="00A019DD"/>
    <w:rsid w:val="00A04BA4"/>
    <w:rsid w:val="00A04BB2"/>
    <w:rsid w:val="00A05249"/>
    <w:rsid w:val="00A062C3"/>
    <w:rsid w:val="00A0651B"/>
    <w:rsid w:val="00A06EB4"/>
    <w:rsid w:val="00A06EBD"/>
    <w:rsid w:val="00A07442"/>
    <w:rsid w:val="00A07EBD"/>
    <w:rsid w:val="00A10E1C"/>
    <w:rsid w:val="00A117ED"/>
    <w:rsid w:val="00A11826"/>
    <w:rsid w:val="00A119C5"/>
    <w:rsid w:val="00A12329"/>
    <w:rsid w:val="00A12878"/>
    <w:rsid w:val="00A13B3A"/>
    <w:rsid w:val="00A13F65"/>
    <w:rsid w:val="00A14660"/>
    <w:rsid w:val="00A15780"/>
    <w:rsid w:val="00A15F6F"/>
    <w:rsid w:val="00A16034"/>
    <w:rsid w:val="00A1717B"/>
    <w:rsid w:val="00A178DA"/>
    <w:rsid w:val="00A17EE4"/>
    <w:rsid w:val="00A20E76"/>
    <w:rsid w:val="00A21A13"/>
    <w:rsid w:val="00A22745"/>
    <w:rsid w:val="00A22788"/>
    <w:rsid w:val="00A22EC6"/>
    <w:rsid w:val="00A24496"/>
    <w:rsid w:val="00A246BC"/>
    <w:rsid w:val="00A25245"/>
    <w:rsid w:val="00A253BF"/>
    <w:rsid w:val="00A2589E"/>
    <w:rsid w:val="00A25A64"/>
    <w:rsid w:val="00A25AD6"/>
    <w:rsid w:val="00A260DC"/>
    <w:rsid w:val="00A2620F"/>
    <w:rsid w:val="00A26DA7"/>
    <w:rsid w:val="00A2712C"/>
    <w:rsid w:val="00A2775A"/>
    <w:rsid w:val="00A278FB"/>
    <w:rsid w:val="00A2797D"/>
    <w:rsid w:val="00A279D9"/>
    <w:rsid w:val="00A27C35"/>
    <w:rsid w:val="00A300C7"/>
    <w:rsid w:val="00A304F9"/>
    <w:rsid w:val="00A30863"/>
    <w:rsid w:val="00A31A2E"/>
    <w:rsid w:val="00A31F24"/>
    <w:rsid w:val="00A32EB8"/>
    <w:rsid w:val="00A33041"/>
    <w:rsid w:val="00A339F5"/>
    <w:rsid w:val="00A354E8"/>
    <w:rsid w:val="00A3559B"/>
    <w:rsid w:val="00A3692F"/>
    <w:rsid w:val="00A36CCD"/>
    <w:rsid w:val="00A37681"/>
    <w:rsid w:val="00A415D3"/>
    <w:rsid w:val="00A42030"/>
    <w:rsid w:val="00A428A2"/>
    <w:rsid w:val="00A43433"/>
    <w:rsid w:val="00A437BB"/>
    <w:rsid w:val="00A43F0A"/>
    <w:rsid w:val="00A44195"/>
    <w:rsid w:val="00A4516A"/>
    <w:rsid w:val="00A454C3"/>
    <w:rsid w:val="00A472D0"/>
    <w:rsid w:val="00A47F48"/>
    <w:rsid w:val="00A5007A"/>
    <w:rsid w:val="00A50676"/>
    <w:rsid w:val="00A5082B"/>
    <w:rsid w:val="00A519BE"/>
    <w:rsid w:val="00A52124"/>
    <w:rsid w:val="00A525E8"/>
    <w:rsid w:val="00A52E81"/>
    <w:rsid w:val="00A5416B"/>
    <w:rsid w:val="00A54CE0"/>
    <w:rsid w:val="00A54D13"/>
    <w:rsid w:val="00A552A2"/>
    <w:rsid w:val="00A56A9D"/>
    <w:rsid w:val="00A56B1F"/>
    <w:rsid w:val="00A56D45"/>
    <w:rsid w:val="00A579B9"/>
    <w:rsid w:val="00A60118"/>
    <w:rsid w:val="00A60B4E"/>
    <w:rsid w:val="00A61866"/>
    <w:rsid w:val="00A61C40"/>
    <w:rsid w:val="00A61DFF"/>
    <w:rsid w:val="00A63014"/>
    <w:rsid w:val="00A63CE2"/>
    <w:rsid w:val="00A65242"/>
    <w:rsid w:val="00A658E0"/>
    <w:rsid w:val="00A660FD"/>
    <w:rsid w:val="00A6734E"/>
    <w:rsid w:val="00A71A45"/>
    <w:rsid w:val="00A71D13"/>
    <w:rsid w:val="00A71F1B"/>
    <w:rsid w:val="00A73D8C"/>
    <w:rsid w:val="00A740A1"/>
    <w:rsid w:val="00A748A2"/>
    <w:rsid w:val="00A748EE"/>
    <w:rsid w:val="00A75566"/>
    <w:rsid w:val="00A75D95"/>
    <w:rsid w:val="00A773FA"/>
    <w:rsid w:val="00A77E62"/>
    <w:rsid w:val="00A81715"/>
    <w:rsid w:val="00A81BC0"/>
    <w:rsid w:val="00A82BCE"/>
    <w:rsid w:val="00A8321F"/>
    <w:rsid w:val="00A83CCF"/>
    <w:rsid w:val="00A84BA5"/>
    <w:rsid w:val="00A84D91"/>
    <w:rsid w:val="00A84DC2"/>
    <w:rsid w:val="00A86606"/>
    <w:rsid w:val="00A876F0"/>
    <w:rsid w:val="00A87C09"/>
    <w:rsid w:val="00A87E09"/>
    <w:rsid w:val="00A908E0"/>
    <w:rsid w:val="00A90A87"/>
    <w:rsid w:val="00A9136E"/>
    <w:rsid w:val="00A935D0"/>
    <w:rsid w:val="00A940F7"/>
    <w:rsid w:val="00A94A87"/>
    <w:rsid w:val="00A952E2"/>
    <w:rsid w:val="00A956CF"/>
    <w:rsid w:val="00A96EF5"/>
    <w:rsid w:val="00A9794D"/>
    <w:rsid w:val="00AA0057"/>
    <w:rsid w:val="00AA0482"/>
    <w:rsid w:val="00AA22AB"/>
    <w:rsid w:val="00AA23C5"/>
    <w:rsid w:val="00AA3C8F"/>
    <w:rsid w:val="00AA4AB1"/>
    <w:rsid w:val="00AA4C98"/>
    <w:rsid w:val="00AA4CD6"/>
    <w:rsid w:val="00AA534A"/>
    <w:rsid w:val="00AA692C"/>
    <w:rsid w:val="00AA6A47"/>
    <w:rsid w:val="00AA6B7A"/>
    <w:rsid w:val="00AA6CF4"/>
    <w:rsid w:val="00AA7959"/>
    <w:rsid w:val="00AB0986"/>
    <w:rsid w:val="00AB09B4"/>
    <w:rsid w:val="00AB1542"/>
    <w:rsid w:val="00AB4076"/>
    <w:rsid w:val="00AB4123"/>
    <w:rsid w:val="00AB416A"/>
    <w:rsid w:val="00AB419D"/>
    <w:rsid w:val="00AB5278"/>
    <w:rsid w:val="00AB5329"/>
    <w:rsid w:val="00AB662A"/>
    <w:rsid w:val="00AB707A"/>
    <w:rsid w:val="00AB773C"/>
    <w:rsid w:val="00AB7786"/>
    <w:rsid w:val="00AC0271"/>
    <w:rsid w:val="00AC1405"/>
    <w:rsid w:val="00AC1E42"/>
    <w:rsid w:val="00AC2E05"/>
    <w:rsid w:val="00AC3C70"/>
    <w:rsid w:val="00AC4237"/>
    <w:rsid w:val="00AC4893"/>
    <w:rsid w:val="00AC5B7A"/>
    <w:rsid w:val="00AC739B"/>
    <w:rsid w:val="00AC7538"/>
    <w:rsid w:val="00AC7A4B"/>
    <w:rsid w:val="00AD0CFD"/>
    <w:rsid w:val="00AD111C"/>
    <w:rsid w:val="00AD154D"/>
    <w:rsid w:val="00AD22CC"/>
    <w:rsid w:val="00AD3801"/>
    <w:rsid w:val="00AD4816"/>
    <w:rsid w:val="00AD4831"/>
    <w:rsid w:val="00AD5528"/>
    <w:rsid w:val="00AD5658"/>
    <w:rsid w:val="00AD5806"/>
    <w:rsid w:val="00AD59F8"/>
    <w:rsid w:val="00AD74D3"/>
    <w:rsid w:val="00AD7664"/>
    <w:rsid w:val="00AD7F47"/>
    <w:rsid w:val="00AE0097"/>
    <w:rsid w:val="00AE08E4"/>
    <w:rsid w:val="00AE2C17"/>
    <w:rsid w:val="00AE2CDE"/>
    <w:rsid w:val="00AE307A"/>
    <w:rsid w:val="00AE31DE"/>
    <w:rsid w:val="00AE3E9C"/>
    <w:rsid w:val="00AE5D47"/>
    <w:rsid w:val="00AE608E"/>
    <w:rsid w:val="00AE6387"/>
    <w:rsid w:val="00AE6B86"/>
    <w:rsid w:val="00AE77FE"/>
    <w:rsid w:val="00AF0203"/>
    <w:rsid w:val="00AF087E"/>
    <w:rsid w:val="00AF0B26"/>
    <w:rsid w:val="00AF1DA1"/>
    <w:rsid w:val="00AF287E"/>
    <w:rsid w:val="00AF2992"/>
    <w:rsid w:val="00AF3460"/>
    <w:rsid w:val="00AF382D"/>
    <w:rsid w:val="00AF3C86"/>
    <w:rsid w:val="00AF3F14"/>
    <w:rsid w:val="00AF429D"/>
    <w:rsid w:val="00AF49AD"/>
    <w:rsid w:val="00AF597A"/>
    <w:rsid w:val="00AF5C98"/>
    <w:rsid w:val="00AF5E83"/>
    <w:rsid w:val="00AF60FA"/>
    <w:rsid w:val="00AF681F"/>
    <w:rsid w:val="00AF693A"/>
    <w:rsid w:val="00AF6E0E"/>
    <w:rsid w:val="00AF789E"/>
    <w:rsid w:val="00AF7C51"/>
    <w:rsid w:val="00B0096D"/>
    <w:rsid w:val="00B01529"/>
    <w:rsid w:val="00B01FB9"/>
    <w:rsid w:val="00B03416"/>
    <w:rsid w:val="00B035C6"/>
    <w:rsid w:val="00B0377A"/>
    <w:rsid w:val="00B043F7"/>
    <w:rsid w:val="00B05182"/>
    <w:rsid w:val="00B051CF"/>
    <w:rsid w:val="00B051EF"/>
    <w:rsid w:val="00B0571A"/>
    <w:rsid w:val="00B0623F"/>
    <w:rsid w:val="00B063C8"/>
    <w:rsid w:val="00B070CA"/>
    <w:rsid w:val="00B07C7B"/>
    <w:rsid w:val="00B10BD7"/>
    <w:rsid w:val="00B11980"/>
    <w:rsid w:val="00B144C1"/>
    <w:rsid w:val="00B157B1"/>
    <w:rsid w:val="00B159BD"/>
    <w:rsid w:val="00B1695D"/>
    <w:rsid w:val="00B17BFE"/>
    <w:rsid w:val="00B17F25"/>
    <w:rsid w:val="00B201C9"/>
    <w:rsid w:val="00B222DF"/>
    <w:rsid w:val="00B22797"/>
    <w:rsid w:val="00B25DF5"/>
    <w:rsid w:val="00B30577"/>
    <w:rsid w:val="00B3086C"/>
    <w:rsid w:val="00B31421"/>
    <w:rsid w:val="00B315D8"/>
    <w:rsid w:val="00B31AB6"/>
    <w:rsid w:val="00B31DC7"/>
    <w:rsid w:val="00B332E3"/>
    <w:rsid w:val="00B33800"/>
    <w:rsid w:val="00B33ED5"/>
    <w:rsid w:val="00B343F2"/>
    <w:rsid w:val="00B360B9"/>
    <w:rsid w:val="00B360D0"/>
    <w:rsid w:val="00B36175"/>
    <w:rsid w:val="00B36911"/>
    <w:rsid w:val="00B36BCC"/>
    <w:rsid w:val="00B40964"/>
    <w:rsid w:val="00B41BB8"/>
    <w:rsid w:val="00B42A02"/>
    <w:rsid w:val="00B430D1"/>
    <w:rsid w:val="00B434ED"/>
    <w:rsid w:val="00B43D05"/>
    <w:rsid w:val="00B44EAE"/>
    <w:rsid w:val="00B457DE"/>
    <w:rsid w:val="00B45AEB"/>
    <w:rsid w:val="00B45B05"/>
    <w:rsid w:val="00B47204"/>
    <w:rsid w:val="00B5084E"/>
    <w:rsid w:val="00B515D1"/>
    <w:rsid w:val="00B520ED"/>
    <w:rsid w:val="00B52842"/>
    <w:rsid w:val="00B52EAB"/>
    <w:rsid w:val="00B53317"/>
    <w:rsid w:val="00B5334F"/>
    <w:rsid w:val="00B53396"/>
    <w:rsid w:val="00B537F2"/>
    <w:rsid w:val="00B54E8A"/>
    <w:rsid w:val="00B5523F"/>
    <w:rsid w:val="00B56A70"/>
    <w:rsid w:val="00B57068"/>
    <w:rsid w:val="00B57127"/>
    <w:rsid w:val="00B579B7"/>
    <w:rsid w:val="00B57A56"/>
    <w:rsid w:val="00B604F9"/>
    <w:rsid w:val="00B60E0C"/>
    <w:rsid w:val="00B61DD6"/>
    <w:rsid w:val="00B62AF1"/>
    <w:rsid w:val="00B63884"/>
    <w:rsid w:val="00B64383"/>
    <w:rsid w:val="00B64EC4"/>
    <w:rsid w:val="00B657CA"/>
    <w:rsid w:val="00B668E5"/>
    <w:rsid w:val="00B678D4"/>
    <w:rsid w:val="00B67C5A"/>
    <w:rsid w:val="00B71A10"/>
    <w:rsid w:val="00B7270E"/>
    <w:rsid w:val="00B72FDA"/>
    <w:rsid w:val="00B737B1"/>
    <w:rsid w:val="00B74F88"/>
    <w:rsid w:val="00B755C2"/>
    <w:rsid w:val="00B7579E"/>
    <w:rsid w:val="00B75835"/>
    <w:rsid w:val="00B75CB4"/>
    <w:rsid w:val="00B75F62"/>
    <w:rsid w:val="00B76BC9"/>
    <w:rsid w:val="00B76FD6"/>
    <w:rsid w:val="00B77F0E"/>
    <w:rsid w:val="00B80216"/>
    <w:rsid w:val="00B8038B"/>
    <w:rsid w:val="00B80467"/>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1E32"/>
    <w:rsid w:val="00BA2008"/>
    <w:rsid w:val="00BA2419"/>
    <w:rsid w:val="00BA24E5"/>
    <w:rsid w:val="00BA32EE"/>
    <w:rsid w:val="00BA38EB"/>
    <w:rsid w:val="00BA406E"/>
    <w:rsid w:val="00BA551D"/>
    <w:rsid w:val="00BA581D"/>
    <w:rsid w:val="00BA5E36"/>
    <w:rsid w:val="00BA68B9"/>
    <w:rsid w:val="00BA6B7C"/>
    <w:rsid w:val="00BA726B"/>
    <w:rsid w:val="00BA740B"/>
    <w:rsid w:val="00BB04BC"/>
    <w:rsid w:val="00BB0CB6"/>
    <w:rsid w:val="00BB1684"/>
    <w:rsid w:val="00BB18EB"/>
    <w:rsid w:val="00BB2692"/>
    <w:rsid w:val="00BB2CDC"/>
    <w:rsid w:val="00BB364C"/>
    <w:rsid w:val="00BB4C92"/>
    <w:rsid w:val="00BB5C8B"/>
    <w:rsid w:val="00BB5DCA"/>
    <w:rsid w:val="00BB5E04"/>
    <w:rsid w:val="00BB63CE"/>
    <w:rsid w:val="00BB7696"/>
    <w:rsid w:val="00BB7B46"/>
    <w:rsid w:val="00BC02DC"/>
    <w:rsid w:val="00BC14C1"/>
    <w:rsid w:val="00BC2091"/>
    <w:rsid w:val="00BC25A0"/>
    <w:rsid w:val="00BC2B8C"/>
    <w:rsid w:val="00BC449A"/>
    <w:rsid w:val="00BC4ED4"/>
    <w:rsid w:val="00BC53CF"/>
    <w:rsid w:val="00BC5BC6"/>
    <w:rsid w:val="00BC5F6E"/>
    <w:rsid w:val="00BC62D4"/>
    <w:rsid w:val="00BC73A3"/>
    <w:rsid w:val="00BC7AD1"/>
    <w:rsid w:val="00BD0612"/>
    <w:rsid w:val="00BD0940"/>
    <w:rsid w:val="00BD0DD1"/>
    <w:rsid w:val="00BD3238"/>
    <w:rsid w:val="00BD3A22"/>
    <w:rsid w:val="00BD3E4E"/>
    <w:rsid w:val="00BD44FE"/>
    <w:rsid w:val="00BD560B"/>
    <w:rsid w:val="00BD58F1"/>
    <w:rsid w:val="00BD5F95"/>
    <w:rsid w:val="00BD69D5"/>
    <w:rsid w:val="00BD6A97"/>
    <w:rsid w:val="00BD6C15"/>
    <w:rsid w:val="00BD70B5"/>
    <w:rsid w:val="00BD7967"/>
    <w:rsid w:val="00BE02EF"/>
    <w:rsid w:val="00BE0597"/>
    <w:rsid w:val="00BE090A"/>
    <w:rsid w:val="00BE2CA4"/>
    <w:rsid w:val="00BE3160"/>
    <w:rsid w:val="00BE3509"/>
    <w:rsid w:val="00BE3644"/>
    <w:rsid w:val="00BE45DC"/>
    <w:rsid w:val="00BE5CB5"/>
    <w:rsid w:val="00BF28E0"/>
    <w:rsid w:val="00BF33DE"/>
    <w:rsid w:val="00BF36C1"/>
    <w:rsid w:val="00BF3EC0"/>
    <w:rsid w:val="00BF45DB"/>
    <w:rsid w:val="00BF503A"/>
    <w:rsid w:val="00BF5493"/>
    <w:rsid w:val="00BF5DDA"/>
    <w:rsid w:val="00BF60E2"/>
    <w:rsid w:val="00BF620C"/>
    <w:rsid w:val="00BF651C"/>
    <w:rsid w:val="00C00335"/>
    <w:rsid w:val="00C01A96"/>
    <w:rsid w:val="00C02F76"/>
    <w:rsid w:val="00C035A3"/>
    <w:rsid w:val="00C03F4B"/>
    <w:rsid w:val="00C047CE"/>
    <w:rsid w:val="00C06EDA"/>
    <w:rsid w:val="00C07E83"/>
    <w:rsid w:val="00C07FCC"/>
    <w:rsid w:val="00C10476"/>
    <w:rsid w:val="00C10BA8"/>
    <w:rsid w:val="00C11C94"/>
    <w:rsid w:val="00C14721"/>
    <w:rsid w:val="00C153C9"/>
    <w:rsid w:val="00C16DFD"/>
    <w:rsid w:val="00C17267"/>
    <w:rsid w:val="00C20D6C"/>
    <w:rsid w:val="00C21984"/>
    <w:rsid w:val="00C21D54"/>
    <w:rsid w:val="00C22486"/>
    <w:rsid w:val="00C22A2D"/>
    <w:rsid w:val="00C24033"/>
    <w:rsid w:val="00C2446A"/>
    <w:rsid w:val="00C24BA2"/>
    <w:rsid w:val="00C24E13"/>
    <w:rsid w:val="00C31368"/>
    <w:rsid w:val="00C315E4"/>
    <w:rsid w:val="00C31D99"/>
    <w:rsid w:val="00C3230C"/>
    <w:rsid w:val="00C33709"/>
    <w:rsid w:val="00C355D8"/>
    <w:rsid w:val="00C35717"/>
    <w:rsid w:val="00C35796"/>
    <w:rsid w:val="00C360C5"/>
    <w:rsid w:val="00C36699"/>
    <w:rsid w:val="00C37256"/>
    <w:rsid w:val="00C37DEC"/>
    <w:rsid w:val="00C37F8E"/>
    <w:rsid w:val="00C41DB7"/>
    <w:rsid w:val="00C42209"/>
    <w:rsid w:val="00C4256A"/>
    <w:rsid w:val="00C42871"/>
    <w:rsid w:val="00C42CC8"/>
    <w:rsid w:val="00C42D9F"/>
    <w:rsid w:val="00C43A8F"/>
    <w:rsid w:val="00C44220"/>
    <w:rsid w:val="00C44A56"/>
    <w:rsid w:val="00C44EC6"/>
    <w:rsid w:val="00C46DB3"/>
    <w:rsid w:val="00C4727F"/>
    <w:rsid w:val="00C51142"/>
    <w:rsid w:val="00C5236B"/>
    <w:rsid w:val="00C546CE"/>
    <w:rsid w:val="00C54B8E"/>
    <w:rsid w:val="00C54EDC"/>
    <w:rsid w:val="00C54F9E"/>
    <w:rsid w:val="00C564E4"/>
    <w:rsid w:val="00C56F2C"/>
    <w:rsid w:val="00C573B9"/>
    <w:rsid w:val="00C57A0D"/>
    <w:rsid w:val="00C57A58"/>
    <w:rsid w:val="00C6035C"/>
    <w:rsid w:val="00C6058A"/>
    <w:rsid w:val="00C617A7"/>
    <w:rsid w:val="00C61A59"/>
    <w:rsid w:val="00C61C11"/>
    <w:rsid w:val="00C6370F"/>
    <w:rsid w:val="00C637BD"/>
    <w:rsid w:val="00C63CA4"/>
    <w:rsid w:val="00C640D5"/>
    <w:rsid w:val="00C6491A"/>
    <w:rsid w:val="00C64C06"/>
    <w:rsid w:val="00C64F99"/>
    <w:rsid w:val="00C658FD"/>
    <w:rsid w:val="00C66758"/>
    <w:rsid w:val="00C66C3F"/>
    <w:rsid w:val="00C70334"/>
    <w:rsid w:val="00C718C7"/>
    <w:rsid w:val="00C71A34"/>
    <w:rsid w:val="00C71B2D"/>
    <w:rsid w:val="00C7250B"/>
    <w:rsid w:val="00C729A8"/>
    <w:rsid w:val="00C72AED"/>
    <w:rsid w:val="00C732D9"/>
    <w:rsid w:val="00C733AC"/>
    <w:rsid w:val="00C73C74"/>
    <w:rsid w:val="00C73DA6"/>
    <w:rsid w:val="00C73EDD"/>
    <w:rsid w:val="00C75100"/>
    <w:rsid w:val="00C75A3C"/>
    <w:rsid w:val="00C75F30"/>
    <w:rsid w:val="00C7673C"/>
    <w:rsid w:val="00C77AD1"/>
    <w:rsid w:val="00C81414"/>
    <w:rsid w:val="00C82551"/>
    <w:rsid w:val="00C828B8"/>
    <w:rsid w:val="00C82AEF"/>
    <w:rsid w:val="00C83B5D"/>
    <w:rsid w:val="00C83D4E"/>
    <w:rsid w:val="00C8516D"/>
    <w:rsid w:val="00C858B6"/>
    <w:rsid w:val="00C86869"/>
    <w:rsid w:val="00C871FB"/>
    <w:rsid w:val="00C87780"/>
    <w:rsid w:val="00C90A26"/>
    <w:rsid w:val="00C919B6"/>
    <w:rsid w:val="00C91CB5"/>
    <w:rsid w:val="00C923C1"/>
    <w:rsid w:val="00C93500"/>
    <w:rsid w:val="00C93CB1"/>
    <w:rsid w:val="00C94156"/>
    <w:rsid w:val="00C94A04"/>
    <w:rsid w:val="00C95CCF"/>
    <w:rsid w:val="00C95F14"/>
    <w:rsid w:val="00C96247"/>
    <w:rsid w:val="00C9678C"/>
    <w:rsid w:val="00C968A3"/>
    <w:rsid w:val="00C96B69"/>
    <w:rsid w:val="00C96BF5"/>
    <w:rsid w:val="00C97705"/>
    <w:rsid w:val="00C97916"/>
    <w:rsid w:val="00C97DC9"/>
    <w:rsid w:val="00CA351E"/>
    <w:rsid w:val="00CA3691"/>
    <w:rsid w:val="00CA451D"/>
    <w:rsid w:val="00CA486C"/>
    <w:rsid w:val="00CA5967"/>
    <w:rsid w:val="00CA5B04"/>
    <w:rsid w:val="00CA63EE"/>
    <w:rsid w:val="00CA7868"/>
    <w:rsid w:val="00CA7F37"/>
    <w:rsid w:val="00CB037C"/>
    <w:rsid w:val="00CB0DF0"/>
    <w:rsid w:val="00CB0E31"/>
    <w:rsid w:val="00CB1939"/>
    <w:rsid w:val="00CB1DA7"/>
    <w:rsid w:val="00CB328D"/>
    <w:rsid w:val="00CB344B"/>
    <w:rsid w:val="00CB4018"/>
    <w:rsid w:val="00CB4DE3"/>
    <w:rsid w:val="00CB5873"/>
    <w:rsid w:val="00CB5E7B"/>
    <w:rsid w:val="00CB653F"/>
    <w:rsid w:val="00CB70FF"/>
    <w:rsid w:val="00CB7AA6"/>
    <w:rsid w:val="00CB7C1E"/>
    <w:rsid w:val="00CC2D73"/>
    <w:rsid w:val="00CC3A65"/>
    <w:rsid w:val="00CC3BB9"/>
    <w:rsid w:val="00CC4287"/>
    <w:rsid w:val="00CC5847"/>
    <w:rsid w:val="00CC695D"/>
    <w:rsid w:val="00CC6AAF"/>
    <w:rsid w:val="00CD05E1"/>
    <w:rsid w:val="00CD189A"/>
    <w:rsid w:val="00CD1E06"/>
    <w:rsid w:val="00CD34CD"/>
    <w:rsid w:val="00CD39FC"/>
    <w:rsid w:val="00CD4693"/>
    <w:rsid w:val="00CD5150"/>
    <w:rsid w:val="00CD5D39"/>
    <w:rsid w:val="00CD5F55"/>
    <w:rsid w:val="00CD6B9C"/>
    <w:rsid w:val="00CD6DB2"/>
    <w:rsid w:val="00CE073A"/>
    <w:rsid w:val="00CE090C"/>
    <w:rsid w:val="00CE0E71"/>
    <w:rsid w:val="00CE1AF7"/>
    <w:rsid w:val="00CE26C7"/>
    <w:rsid w:val="00CE366C"/>
    <w:rsid w:val="00CE3D5F"/>
    <w:rsid w:val="00CE47EB"/>
    <w:rsid w:val="00CE4BC8"/>
    <w:rsid w:val="00CE5250"/>
    <w:rsid w:val="00CE6208"/>
    <w:rsid w:val="00CE6444"/>
    <w:rsid w:val="00CE7C62"/>
    <w:rsid w:val="00CF112A"/>
    <w:rsid w:val="00CF21FE"/>
    <w:rsid w:val="00CF3404"/>
    <w:rsid w:val="00CF3889"/>
    <w:rsid w:val="00CF4183"/>
    <w:rsid w:val="00CF47A0"/>
    <w:rsid w:val="00CF4B6E"/>
    <w:rsid w:val="00CF536A"/>
    <w:rsid w:val="00D00E0C"/>
    <w:rsid w:val="00D01677"/>
    <w:rsid w:val="00D02EF2"/>
    <w:rsid w:val="00D038A8"/>
    <w:rsid w:val="00D03FF6"/>
    <w:rsid w:val="00D05A84"/>
    <w:rsid w:val="00D06242"/>
    <w:rsid w:val="00D06FF9"/>
    <w:rsid w:val="00D10591"/>
    <w:rsid w:val="00D11105"/>
    <w:rsid w:val="00D1189D"/>
    <w:rsid w:val="00D12BA7"/>
    <w:rsid w:val="00D13578"/>
    <w:rsid w:val="00D13D56"/>
    <w:rsid w:val="00D143D9"/>
    <w:rsid w:val="00D15B66"/>
    <w:rsid w:val="00D1656E"/>
    <w:rsid w:val="00D17A04"/>
    <w:rsid w:val="00D17E2D"/>
    <w:rsid w:val="00D2028D"/>
    <w:rsid w:val="00D20309"/>
    <w:rsid w:val="00D211EC"/>
    <w:rsid w:val="00D214CC"/>
    <w:rsid w:val="00D22159"/>
    <w:rsid w:val="00D22647"/>
    <w:rsid w:val="00D233DB"/>
    <w:rsid w:val="00D23EE9"/>
    <w:rsid w:val="00D24511"/>
    <w:rsid w:val="00D253CA"/>
    <w:rsid w:val="00D26271"/>
    <w:rsid w:val="00D26C36"/>
    <w:rsid w:val="00D274DD"/>
    <w:rsid w:val="00D30292"/>
    <w:rsid w:val="00D3044D"/>
    <w:rsid w:val="00D304A6"/>
    <w:rsid w:val="00D307C0"/>
    <w:rsid w:val="00D30EC5"/>
    <w:rsid w:val="00D31719"/>
    <w:rsid w:val="00D31ABC"/>
    <w:rsid w:val="00D31BC7"/>
    <w:rsid w:val="00D32CE4"/>
    <w:rsid w:val="00D333BE"/>
    <w:rsid w:val="00D34132"/>
    <w:rsid w:val="00D347DC"/>
    <w:rsid w:val="00D34CE7"/>
    <w:rsid w:val="00D355B7"/>
    <w:rsid w:val="00D35787"/>
    <w:rsid w:val="00D37162"/>
    <w:rsid w:val="00D37333"/>
    <w:rsid w:val="00D373A1"/>
    <w:rsid w:val="00D37CA1"/>
    <w:rsid w:val="00D410C3"/>
    <w:rsid w:val="00D41A57"/>
    <w:rsid w:val="00D439B2"/>
    <w:rsid w:val="00D43B6E"/>
    <w:rsid w:val="00D43EC7"/>
    <w:rsid w:val="00D43F8B"/>
    <w:rsid w:val="00D44275"/>
    <w:rsid w:val="00D47D57"/>
    <w:rsid w:val="00D5040E"/>
    <w:rsid w:val="00D51243"/>
    <w:rsid w:val="00D52391"/>
    <w:rsid w:val="00D528D8"/>
    <w:rsid w:val="00D52D77"/>
    <w:rsid w:val="00D53AA7"/>
    <w:rsid w:val="00D53D1F"/>
    <w:rsid w:val="00D542DA"/>
    <w:rsid w:val="00D54B0E"/>
    <w:rsid w:val="00D54EB7"/>
    <w:rsid w:val="00D550EB"/>
    <w:rsid w:val="00D552FA"/>
    <w:rsid w:val="00D56DE7"/>
    <w:rsid w:val="00D608DA"/>
    <w:rsid w:val="00D60987"/>
    <w:rsid w:val="00D615CD"/>
    <w:rsid w:val="00D61BC0"/>
    <w:rsid w:val="00D61C6B"/>
    <w:rsid w:val="00D62721"/>
    <w:rsid w:val="00D649C6"/>
    <w:rsid w:val="00D66C6C"/>
    <w:rsid w:val="00D709A3"/>
    <w:rsid w:val="00D70A54"/>
    <w:rsid w:val="00D70AD6"/>
    <w:rsid w:val="00D70C7F"/>
    <w:rsid w:val="00D7163F"/>
    <w:rsid w:val="00D724F1"/>
    <w:rsid w:val="00D72F92"/>
    <w:rsid w:val="00D7319F"/>
    <w:rsid w:val="00D73847"/>
    <w:rsid w:val="00D74243"/>
    <w:rsid w:val="00D742AC"/>
    <w:rsid w:val="00D75802"/>
    <w:rsid w:val="00D75AD1"/>
    <w:rsid w:val="00D76A13"/>
    <w:rsid w:val="00D77830"/>
    <w:rsid w:val="00D80DF0"/>
    <w:rsid w:val="00D8141B"/>
    <w:rsid w:val="00D827F6"/>
    <w:rsid w:val="00D82CE6"/>
    <w:rsid w:val="00D84932"/>
    <w:rsid w:val="00D84A47"/>
    <w:rsid w:val="00D873D0"/>
    <w:rsid w:val="00D87603"/>
    <w:rsid w:val="00D90A78"/>
    <w:rsid w:val="00D90DAC"/>
    <w:rsid w:val="00D90E8F"/>
    <w:rsid w:val="00D918F3"/>
    <w:rsid w:val="00D931C7"/>
    <w:rsid w:val="00D9352C"/>
    <w:rsid w:val="00D93873"/>
    <w:rsid w:val="00D93B9D"/>
    <w:rsid w:val="00D93C8B"/>
    <w:rsid w:val="00D94029"/>
    <w:rsid w:val="00D94698"/>
    <w:rsid w:val="00D94C22"/>
    <w:rsid w:val="00D955FB"/>
    <w:rsid w:val="00D95C98"/>
    <w:rsid w:val="00D960E5"/>
    <w:rsid w:val="00D96514"/>
    <w:rsid w:val="00D97E4F"/>
    <w:rsid w:val="00DA08E0"/>
    <w:rsid w:val="00DA1BC5"/>
    <w:rsid w:val="00DA28DA"/>
    <w:rsid w:val="00DA35BD"/>
    <w:rsid w:val="00DA3A24"/>
    <w:rsid w:val="00DA4FB4"/>
    <w:rsid w:val="00DA5C5B"/>
    <w:rsid w:val="00DA7E9C"/>
    <w:rsid w:val="00DB032F"/>
    <w:rsid w:val="00DB0338"/>
    <w:rsid w:val="00DB0593"/>
    <w:rsid w:val="00DB0736"/>
    <w:rsid w:val="00DB15A0"/>
    <w:rsid w:val="00DB165C"/>
    <w:rsid w:val="00DB20D5"/>
    <w:rsid w:val="00DB2937"/>
    <w:rsid w:val="00DB2BCB"/>
    <w:rsid w:val="00DB406A"/>
    <w:rsid w:val="00DB4733"/>
    <w:rsid w:val="00DB49B6"/>
    <w:rsid w:val="00DB4D0E"/>
    <w:rsid w:val="00DB55DA"/>
    <w:rsid w:val="00DB60C3"/>
    <w:rsid w:val="00DC20EC"/>
    <w:rsid w:val="00DC219F"/>
    <w:rsid w:val="00DC3D3A"/>
    <w:rsid w:val="00DC4924"/>
    <w:rsid w:val="00DC559D"/>
    <w:rsid w:val="00DC624E"/>
    <w:rsid w:val="00DC67D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5EE2"/>
    <w:rsid w:val="00DF76ED"/>
    <w:rsid w:val="00DF7ABC"/>
    <w:rsid w:val="00DF7B70"/>
    <w:rsid w:val="00E00631"/>
    <w:rsid w:val="00E00F94"/>
    <w:rsid w:val="00E01CE0"/>
    <w:rsid w:val="00E01F86"/>
    <w:rsid w:val="00E023F1"/>
    <w:rsid w:val="00E0243F"/>
    <w:rsid w:val="00E027FA"/>
    <w:rsid w:val="00E02A9C"/>
    <w:rsid w:val="00E032F3"/>
    <w:rsid w:val="00E04A22"/>
    <w:rsid w:val="00E051C8"/>
    <w:rsid w:val="00E05D03"/>
    <w:rsid w:val="00E05F25"/>
    <w:rsid w:val="00E06025"/>
    <w:rsid w:val="00E06324"/>
    <w:rsid w:val="00E07A2A"/>
    <w:rsid w:val="00E07ED6"/>
    <w:rsid w:val="00E10D4B"/>
    <w:rsid w:val="00E11367"/>
    <w:rsid w:val="00E11C2E"/>
    <w:rsid w:val="00E11FF9"/>
    <w:rsid w:val="00E126B2"/>
    <w:rsid w:val="00E15357"/>
    <w:rsid w:val="00E15AFF"/>
    <w:rsid w:val="00E16A68"/>
    <w:rsid w:val="00E1754C"/>
    <w:rsid w:val="00E179CF"/>
    <w:rsid w:val="00E21773"/>
    <w:rsid w:val="00E22CFD"/>
    <w:rsid w:val="00E241D2"/>
    <w:rsid w:val="00E2441B"/>
    <w:rsid w:val="00E246BE"/>
    <w:rsid w:val="00E25C34"/>
    <w:rsid w:val="00E261CA"/>
    <w:rsid w:val="00E2680D"/>
    <w:rsid w:val="00E26820"/>
    <w:rsid w:val="00E2762E"/>
    <w:rsid w:val="00E306A6"/>
    <w:rsid w:val="00E30776"/>
    <w:rsid w:val="00E30BA5"/>
    <w:rsid w:val="00E30F58"/>
    <w:rsid w:val="00E31479"/>
    <w:rsid w:val="00E31B4D"/>
    <w:rsid w:val="00E32EDE"/>
    <w:rsid w:val="00E333BF"/>
    <w:rsid w:val="00E3522D"/>
    <w:rsid w:val="00E35D25"/>
    <w:rsid w:val="00E35D4A"/>
    <w:rsid w:val="00E36428"/>
    <w:rsid w:val="00E3644F"/>
    <w:rsid w:val="00E36DC1"/>
    <w:rsid w:val="00E36E4E"/>
    <w:rsid w:val="00E36FE8"/>
    <w:rsid w:val="00E3786B"/>
    <w:rsid w:val="00E4017D"/>
    <w:rsid w:val="00E41299"/>
    <w:rsid w:val="00E4197C"/>
    <w:rsid w:val="00E42EFA"/>
    <w:rsid w:val="00E4326D"/>
    <w:rsid w:val="00E43525"/>
    <w:rsid w:val="00E43B36"/>
    <w:rsid w:val="00E4407D"/>
    <w:rsid w:val="00E442A0"/>
    <w:rsid w:val="00E44A77"/>
    <w:rsid w:val="00E44D36"/>
    <w:rsid w:val="00E44DA7"/>
    <w:rsid w:val="00E44E43"/>
    <w:rsid w:val="00E45A94"/>
    <w:rsid w:val="00E4648C"/>
    <w:rsid w:val="00E46C63"/>
    <w:rsid w:val="00E46F83"/>
    <w:rsid w:val="00E46FF2"/>
    <w:rsid w:val="00E47790"/>
    <w:rsid w:val="00E50383"/>
    <w:rsid w:val="00E50D68"/>
    <w:rsid w:val="00E5243C"/>
    <w:rsid w:val="00E52957"/>
    <w:rsid w:val="00E540AC"/>
    <w:rsid w:val="00E54479"/>
    <w:rsid w:val="00E551CE"/>
    <w:rsid w:val="00E55AE0"/>
    <w:rsid w:val="00E55BC2"/>
    <w:rsid w:val="00E56046"/>
    <w:rsid w:val="00E57767"/>
    <w:rsid w:val="00E60CE1"/>
    <w:rsid w:val="00E6157B"/>
    <w:rsid w:val="00E61CFA"/>
    <w:rsid w:val="00E635BB"/>
    <w:rsid w:val="00E639CA"/>
    <w:rsid w:val="00E640A7"/>
    <w:rsid w:val="00E64CA0"/>
    <w:rsid w:val="00E65AD1"/>
    <w:rsid w:val="00E66824"/>
    <w:rsid w:val="00E707EA"/>
    <w:rsid w:val="00E70EE4"/>
    <w:rsid w:val="00E71445"/>
    <w:rsid w:val="00E72133"/>
    <w:rsid w:val="00E72C59"/>
    <w:rsid w:val="00E7367D"/>
    <w:rsid w:val="00E73919"/>
    <w:rsid w:val="00E73E6D"/>
    <w:rsid w:val="00E7408F"/>
    <w:rsid w:val="00E747C3"/>
    <w:rsid w:val="00E74934"/>
    <w:rsid w:val="00E815CD"/>
    <w:rsid w:val="00E8168E"/>
    <w:rsid w:val="00E81A61"/>
    <w:rsid w:val="00E8228B"/>
    <w:rsid w:val="00E82AE6"/>
    <w:rsid w:val="00E835B1"/>
    <w:rsid w:val="00E83FA4"/>
    <w:rsid w:val="00E84C07"/>
    <w:rsid w:val="00E8593D"/>
    <w:rsid w:val="00E86E0A"/>
    <w:rsid w:val="00E8733F"/>
    <w:rsid w:val="00E90B90"/>
    <w:rsid w:val="00E90CF3"/>
    <w:rsid w:val="00E9197D"/>
    <w:rsid w:val="00E919A3"/>
    <w:rsid w:val="00E93A00"/>
    <w:rsid w:val="00E94667"/>
    <w:rsid w:val="00E96316"/>
    <w:rsid w:val="00E96422"/>
    <w:rsid w:val="00E968D4"/>
    <w:rsid w:val="00E9748C"/>
    <w:rsid w:val="00E9775E"/>
    <w:rsid w:val="00E97957"/>
    <w:rsid w:val="00EA00D3"/>
    <w:rsid w:val="00EA19EF"/>
    <w:rsid w:val="00EA297C"/>
    <w:rsid w:val="00EA3E9A"/>
    <w:rsid w:val="00EA49AA"/>
    <w:rsid w:val="00EA4EEB"/>
    <w:rsid w:val="00EA5B93"/>
    <w:rsid w:val="00EA65AA"/>
    <w:rsid w:val="00EA6967"/>
    <w:rsid w:val="00EA6D46"/>
    <w:rsid w:val="00EA7BB0"/>
    <w:rsid w:val="00EB0033"/>
    <w:rsid w:val="00EB06DC"/>
    <w:rsid w:val="00EB0DBC"/>
    <w:rsid w:val="00EB24F5"/>
    <w:rsid w:val="00EB2952"/>
    <w:rsid w:val="00EB2C8C"/>
    <w:rsid w:val="00EB2F30"/>
    <w:rsid w:val="00EB3014"/>
    <w:rsid w:val="00EB38F0"/>
    <w:rsid w:val="00EB3EC7"/>
    <w:rsid w:val="00EB46F6"/>
    <w:rsid w:val="00EB4A11"/>
    <w:rsid w:val="00EB5B17"/>
    <w:rsid w:val="00EB61D5"/>
    <w:rsid w:val="00EB6DC3"/>
    <w:rsid w:val="00EB732A"/>
    <w:rsid w:val="00EB74C0"/>
    <w:rsid w:val="00EB79AA"/>
    <w:rsid w:val="00EC04AF"/>
    <w:rsid w:val="00EC08CA"/>
    <w:rsid w:val="00EC13FC"/>
    <w:rsid w:val="00EC1850"/>
    <w:rsid w:val="00EC1BE7"/>
    <w:rsid w:val="00EC24E4"/>
    <w:rsid w:val="00EC3405"/>
    <w:rsid w:val="00EC3C84"/>
    <w:rsid w:val="00EC41A4"/>
    <w:rsid w:val="00EC456A"/>
    <w:rsid w:val="00EC53EB"/>
    <w:rsid w:val="00EC54B0"/>
    <w:rsid w:val="00EC6456"/>
    <w:rsid w:val="00EC67CC"/>
    <w:rsid w:val="00EC735A"/>
    <w:rsid w:val="00EC7CBD"/>
    <w:rsid w:val="00ED2163"/>
    <w:rsid w:val="00ED2F5B"/>
    <w:rsid w:val="00ED427C"/>
    <w:rsid w:val="00ED61CF"/>
    <w:rsid w:val="00ED6511"/>
    <w:rsid w:val="00ED6A1E"/>
    <w:rsid w:val="00EE0E08"/>
    <w:rsid w:val="00EE184D"/>
    <w:rsid w:val="00EE1B55"/>
    <w:rsid w:val="00EE20F1"/>
    <w:rsid w:val="00EE2330"/>
    <w:rsid w:val="00EE51EC"/>
    <w:rsid w:val="00EE58B4"/>
    <w:rsid w:val="00EE6189"/>
    <w:rsid w:val="00EE68B1"/>
    <w:rsid w:val="00EE73C5"/>
    <w:rsid w:val="00EE79C3"/>
    <w:rsid w:val="00EF0B9C"/>
    <w:rsid w:val="00EF10B7"/>
    <w:rsid w:val="00EF1EE0"/>
    <w:rsid w:val="00EF2811"/>
    <w:rsid w:val="00EF3322"/>
    <w:rsid w:val="00EF37D0"/>
    <w:rsid w:val="00EF3894"/>
    <w:rsid w:val="00EF4776"/>
    <w:rsid w:val="00EF48F6"/>
    <w:rsid w:val="00EF492A"/>
    <w:rsid w:val="00EF508C"/>
    <w:rsid w:val="00EF53ED"/>
    <w:rsid w:val="00EF63C7"/>
    <w:rsid w:val="00EF6AB5"/>
    <w:rsid w:val="00EF6E93"/>
    <w:rsid w:val="00F00044"/>
    <w:rsid w:val="00F0108C"/>
    <w:rsid w:val="00F019F4"/>
    <w:rsid w:val="00F01A62"/>
    <w:rsid w:val="00F02EBE"/>
    <w:rsid w:val="00F04497"/>
    <w:rsid w:val="00F044AE"/>
    <w:rsid w:val="00F06706"/>
    <w:rsid w:val="00F0712B"/>
    <w:rsid w:val="00F07DBC"/>
    <w:rsid w:val="00F1098D"/>
    <w:rsid w:val="00F10C61"/>
    <w:rsid w:val="00F10DE0"/>
    <w:rsid w:val="00F11305"/>
    <w:rsid w:val="00F12142"/>
    <w:rsid w:val="00F121B4"/>
    <w:rsid w:val="00F121D4"/>
    <w:rsid w:val="00F1226F"/>
    <w:rsid w:val="00F12457"/>
    <w:rsid w:val="00F1303D"/>
    <w:rsid w:val="00F13EFC"/>
    <w:rsid w:val="00F14321"/>
    <w:rsid w:val="00F147C7"/>
    <w:rsid w:val="00F1508F"/>
    <w:rsid w:val="00F15885"/>
    <w:rsid w:val="00F166A4"/>
    <w:rsid w:val="00F17832"/>
    <w:rsid w:val="00F178E3"/>
    <w:rsid w:val="00F1799E"/>
    <w:rsid w:val="00F179AB"/>
    <w:rsid w:val="00F17BC6"/>
    <w:rsid w:val="00F20ADE"/>
    <w:rsid w:val="00F20F94"/>
    <w:rsid w:val="00F2111F"/>
    <w:rsid w:val="00F23613"/>
    <w:rsid w:val="00F2382B"/>
    <w:rsid w:val="00F23AF8"/>
    <w:rsid w:val="00F247DF"/>
    <w:rsid w:val="00F262B1"/>
    <w:rsid w:val="00F27A96"/>
    <w:rsid w:val="00F30AD4"/>
    <w:rsid w:val="00F31C09"/>
    <w:rsid w:val="00F3216F"/>
    <w:rsid w:val="00F3306C"/>
    <w:rsid w:val="00F330C7"/>
    <w:rsid w:val="00F331D1"/>
    <w:rsid w:val="00F3504C"/>
    <w:rsid w:val="00F37C08"/>
    <w:rsid w:val="00F40005"/>
    <w:rsid w:val="00F4267D"/>
    <w:rsid w:val="00F43649"/>
    <w:rsid w:val="00F43A4B"/>
    <w:rsid w:val="00F47D40"/>
    <w:rsid w:val="00F50D66"/>
    <w:rsid w:val="00F51978"/>
    <w:rsid w:val="00F526B2"/>
    <w:rsid w:val="00F52711"/>
    <w:rsid w:val="00F52DC8"/>
    <w:rsid w:val="00F54071"/>
    <w:rsid w:val="00F574AF"/>
    <w:rsid w:val="00F60101"/>
    <w:rsid w:val="00F60633"/>
    <w:rsid w:val="00F61940"/>
    <w:rsid w:val="00F62772"/>
    <w:rsid w:val="00F637EA"/>
    <w:rsid w:val="00F638B2"/>
    <w:rsid w:val="00F63972"/>
    <w:rsid w:val="00F63ABB"/>
    <w:rsid w:val="00F63B8D"/>
    <w:rsid w:val="00F63C84"/>
    <w:rsid w:val="00F64F2D"/>
    <w:rsid w:val="00F653BE"/>
    <w:rsid w:val="00F6588F"/>
    <w:rsid w:val="00F65F16"/>
    <w:rsid w:val="00F705AB"/>
    <w:rsid w:val="00F70D52"/>
    <w:rsid w:val="00F7111F"/>
    <w:rsid w:val="00F717BE"/>
    <w:rsid w:val="00F71E48"/>
    <w:rsid w:val="00F7280A"/>
    <w:rsid w:val="00F72A4F"/>
    <w:rsid w:val="00F73768"/>
    <w:rsid w:val="00F73CC3"/>
    <w:rsid w:val="00F76277"/>
    <w:rsid w:val="00F766CE"/>
    <w:rsid w:val="00F77172"/>
    <w:rsid w:val="00F80389"/>
    <w:rsid w:val="00F80ED3"/>
    <w:rsid w:val="00F819C5"/>
    <w:rsid w:val="00F81CD9"/>
    <w:rsid w:val="00F81DB5"/>
    <w:rsid w:val="00F82FF6"/>
    <w:rsid w:val="00F843A0"/>
    <w:rsid w:val="00F8454B"/>
    <w:rsid w:val="00F850F8"/>
    <w:rsid w:val="00F8515A"/>
    <w:rsid w:val="00F85406"/>
    <w:rsid w:val="00F854FF"/>
    <w:rsid w:val="00F85790"/>
    <w:rsid w:val="00F8656B"/>
    <w:rsid w:val="00F873E2"/>
    <w:rsid w:val="00F9022B"/>
    <w:rsid w:val="00F914B5"/>
    <w:rsid w:val="00F92059"/>
    <w:rsid w:val="00F9327C"/>
    <w:rsid w:val="00F94126"/>
    <w:rsid w:val="00F945D8"/>
    <w:rsid w:val="00F946D3"/>
    <w:rsid w:val="00F9473F"/>
    <w:rsid w:val="00F9523F"/>
    <w:rsid w:val="00F964D8"/>
    <w:rsid w:val="00F96E48"/>
    <w:rsid w:val="00F971DD"/>
    <w:rsid w:val="00F97F15"/>
    <w:rsid w:val="00FA16E2"/>
    <w:rsid w:val="00FA312C"/>
    <w:rsid w:val="00FA3ACF"/>
    <w:rsid w:val="00FA3F41"/>
    <w:rsid w:val="00FA456E"/>
    <w:rsid w:val="00FA4747"/>
    <w:rsid w:val="00FA5F02"/>
    <w:rsid w:val="00FA625A"/>
    <w:rsid w:val="00FA679C"/>
    <w:rsid w:val="00FA71BA"/>
    <w:rsid w:val="00FA7F41"/>
    <w:rsid w:val="00FB0643"/>
    <w:rsid w:val="00FB0DD7"/>
    <w:rsid w:val="00FB21C8"/>
    <w:rsid w:val="00FB3DB9"/>
    <w:rsid w:val="00FB5C88"/>
    <w:rsid w:val="00FB7392"/>
    <w:rsid w:val="00FB7564"/>
    <w:rsid w:val="00FC0140"/>
    <w:rsid w:val="00FC0299"/>
    <w:rsid w:val="00FC06E4"/>
    <w:rsid w:val="00FC233D"/>
    <w:rsid w:val="00FC27B1"/>
    <w:rsid w:val="00FC31A5"/>
    <w:rsid w:val="00FC3974"/>
    <w:rsid w:val="00FC4C13"/>
    <w:rsid w:val="00FC53F4"/>
    <w:rsid w:val="00FC609C"/>
    <w:rsid w:val="00FD0032"/>
    <w:rsid w:val="00FD07A0"/>
    <w:rsid w:val="00FD0849"/>
    <w:rsid w:val="00FD45F7"/>
    <w:rsid w:val="00FD5DCE"/>
    <w:rsid w:val="00FD5E3F"/>
    <w:rsid w:val="00FD6099"/>
    <w:rsid w:val="00FD7F9D"/>
    <w:rsid w:val="00FE09F1"/>
    <w:rsid w:val="00FE1616"/>
    <w:rsid w:val="00FE2D4C"/>
    <w:rsid w:val="00FE3EE8"/>
    <w:rsid w:val="00FE41B8"/>
    <w:rsid w:val="00FE77D9"/>
    <w:rsid w:val="00FE7B5A"/>
    <w:rsid w:val="00FE7F98"/>
    <w:rsid w:val="00FF0987"/>
    <w:rsid w:val="00FF1239"/>
    <w:rsid w:val="00FF1A2B"/>
    <w:rsid w:val="00FF1FC4"/>
    <w:rsid w:val="00FF3C80"/>
    <w:rsid w:val="00FF42E1"/>
    <w:rsid w:val="00FF49AF"/>
    <w:rsid w:val="00FF4A18"/>
    <w:rsid w:val="00FF521D"/>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B25D"/>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AA6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unhideWhenUsed/>
    <w:qFormat/>
    <w:rsid w:val="00C10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C10476"/>
    <w:rPr>
      <w:rFonts w:asciiTheme="majorHAnsi" w:eastAsiaTheme="majorEastAsia" w:hAnsiTheme="majorHAnsi" w:cstheme="majorBidi"/>
      <w:color w:val="1F4D78" w:themeColor="accent1" w:themeShade="7F"/>
      <w:sz w:val="24"/>
      <w:szCs w:val="24"/>
    </w:rPr>
  </w:style>
  <w:style w:type="paragraph" w:customStyle="1" w:styleId="logo">
    <w:name w:val="logo"/>
    <w:basedOn w:val="Normal"/>
    <w:uiPriority w:val="99"/>
    <w:rsid w:val="00D8141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6CF4"/>
    <w:rPr>
      <w:rFonts w:asciiTheme="majorHAnsi" w:eastAsiaTheme="majorEastAsia" w:hAnsiTheme="majorHAnsi" w:cstheme="majorBidi"/>
      <w:color w:val="2E74B5" w:themeColor="accent1" w:themeShade="BF"/>
      <w:sz w:val="32"/>
      <w:szCs w:val="32"/>
    </w:rPr>
  </w:style>
  <w:style w:type="paragraph" w:customStyle="1" w:styleId="labojumupamats">
    <w:name w:val="labojumu_pamats"/>
    <w:basedOn w:val="Normal"/>
    <w:rsid w:val="002428CA"/>
    <w:pPr>
      <w:spacing w:before="100" w:beforeAutospacing="1" w:after="100" w:afterAutospacing="1"/>
    </w:pPr>
    <w:rPr>
      <w:rFonts w:eastAsia="Times New Roman"/>
    </w:rPr>
  </w:style>
  <w:style w:type="character" w:customStyle="1" w:styleId="arhhighlight">
    <w:name w:val="arh_highlight"/>
    <w:basedOn w:val="DefaultParagraphFont"/>
    <w:rsid w:val="00A4516A"/>
  </w:style>
  <w:style w:type="paragraph" w:customStyle="1" w:styleId="title-doc-first">
    <w:name w:val="title-doc-first"/>
    <w:basedOn w:val="Normal"/>
    <w:rsid w:val="00C9678C"/>
    <w:pPr>
      <w:spacing w:before="100" w:beforeAutospacing="1" w:after="100" w:afterAutospacing="1"/>
    </w:pPr>
    <w:rPr>
      <w:rFonts w:eastAsia="Times New Roman"/>
    </w:rPr>
  </w:style>
  <w:style w:type="paragraph" w:customStyle="1" w:styleId="title-doc-last">
    <w:name w:val="title-doc-last"/>
    <w:basedOn w:val="Normal"/>
    <w:rsid w:val="00C9678C"/>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9943B8"/>
    <w:rPr>
      <w:color w:val="605E5C"/>
      <w:shd w:val="clear" w:color="auto" w:fill="E1DFDD"/>
    </w:rPr>
  </w:style>
  <w:style w:type="character" w:customStyle="1" w:styleId="UnresolvedMention1">
    <w:name w:val="Unresolved Mention1"/>
    <w:basedOn w:val="DefaultParagraphFont"/>
    <w:uiPriority w:val="99"/>
    <w:semiHidden/>
    <w:unhideWhenUsed/>
    <w:rsid w:val="00EA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69">
      <w:bodyDiv w:val="1"/>
      <w:marLeft w:val="0"/>
      <w:marRight w:val="0"/>
      <w:marTop w:val="0"/>
      <w:marBottom w:val="0"/>
      <w:divBdr>
        <w:top w:val="none" w:sz="0" w:space="0" w:color="auto"/>
        <w:left w:val="none" w:sz="0" w:space="0" w:color="auto"/>
        <w:bottom w:val="none" w:sz="0" w:space="0" w:color="auto"/>
        <w:right w:val="none" w:sz="0" w:space="0" w:color="auto"/>
      </w:divBdr>
      <w:divsChild>
        <w:div w:id="1108965731">
          <w:marLeft w:val="0"/>
          <w:marRight w:val="0"/>
          <w:marTop w:val="0"/>
          <w:marBottom w:val="0"/>
          <w:divBdr>
            <w:top w:val="none" w:sz="0" w:space="0" w:color="auto"/>
            <w:left w:val="none" w:sz="0" w:space="0" w:color="auto"/>
            <w:bottom w:val="none" w:sz="0" w:space="0" w:color="auto"/>
            <w:right w:val="none" w:sz="0" w:space="0" w:color="auto"/>
          </w:divBdr>
          <w:divsChild>
            <w:div w:id="666134854">
              <w:marLeft w:val="0"/>
              <w:marRight w:val="0"/>
              <w:marTop w:val="0"/>
              <w:marBottom w:val="0"/>
              <w:divBdr>
                <w:top w:val="none" w:sz="0" w:space="0" w:color="auto"/>
                <w:left w:val="none" w:sz="0" w:space="0" w:color="auto"/>
                <w:bottom w:val="none" w:sz="0" w:space="0" w:color="auto"/>
                <w:right w:val="none" w:sz="0" w:space="0" w:color="auto"/>
              </w:divBdr>
              <w:divsChild>
                <w:div w:id="1604605722">
                  <w:marLeft w:val="3285"/>
                  <w:marRight w:val="0"/>
                  <w:marTop w:val="0"/>
                  <w:marBottom w:val="0"/>
                  <w:divBdr>
                    <w:top w:val="none" w:sz="0" w:space="0" w:color="auto"/>
                    <w:left w:val="none" w:sz="0" w:space="0" w:color="auto"/>
                    <w:bottom w:val="none" w:sz="0" w:space="0" w:color="auto"/>
                    <w:right w:val="none" w:sz="0" w:space="0" w:color="auto"/>
                  </w:divBdr>
                  <w:divsChild>
                    <w:div w:id="514148082">
                      <w:marLeft w:val="0"/>
                      <w:marRight w:val="0"/>
                      <w:marTop w:val="0"/>
                      <w:marBottom w:val="0"/>
                      <w:divBdr>
                        <w:top w:val="single" w:sz="6" w:space="0" w:color="FFFFFF"/>
                        <w:left w:val="single" w:sz="6" w:space="0" w:color="FFFFFF"/>
                        <w:bottom w:val="single" w:sz="6" w:space="8" w:color="404040"/>
                        <w:right w:val="single" w:sz="6" w:space="0" w:color="404040"/>
                      </w:divBdr>
                      <w:divsChild>
                        <w:div w:id="139271698">
                          <w:marLeft w:val="0"/>
                          <w:marRight w:val="0"/>
                          <w:marTop w:val="0"/>
                          <w:marBottom w:val="0"/>
                          <w:divBdr>
                            <w:top w:val="none" w:sz="0" w:space="0" w:color="auto"/>
                            <w:left w:val="none" w:sz="0" w:space="0" w:color="auto"/>
                            <w:bottom w:val="none" w:sz="0" w:space="0" w:color="auto"/>
                            <w:right w:val="none" w:sz="0" w:space="0" w:color="auto"/>
                          </w:divBdr>
                          <w:divsChild>
                            <w:div w:id="1845586748">
                              <w:marLeft w:val="0"/>
                              <w:marRight w:val="0"/>
                              <w:marTop w:val="0"/>
                              <w:marBottom w:val="0"/>
                              <w:divBdr>
                                <w:top w:val="none" w:sz="0" w:space="0" w:color="auto"/>
                                <w:left w:val="none" w:sz="0" w:space="0" w:color="auto"/>
                                <w:bottom w:val="none" w:sz="0" w:space="0" w:color="auto"/>
                                <w:right w:val="none" w:sz="0" w:space="0" w:color="auto"/>
                              </w:divBdr>
                              <w:divsChild>
                                <w:div w:id="2012222865">
                                  <w:marLeft w:val="0"/>
                                  <w:marRight w:val="0"/>
                                  <w:marTop w:val="0"/>
                                  <w:marBottom w:val="0"/>
                                  <w:divBdr>
                                    <w:top w:val="none" w:sz="0" w:space="0" w:color="auto"/>
                                    <w:left w:val="none" w:sz="0" w:space="0" w:color="auto"/>
                                    <w:bottom w:val="none" w:sz="0" w:space="0" w:color="auto"/>
                                    <w:right w:val="none" w:sz="0" w:space="0" w:color="auto"/>
                                  </w:divBdr>
                                  <w:divsChild>
                                    <w:div w:id="1561016140">
                                      <w:marLeft w:val="0"/>
                                      <w:marRight w:val="0"/>
                                      <w:marTop w:val="0"/>
                                      <w:marBottom w:val="0"/>
                                      <w:divBdr>
                                        <w:top w:val="none" w:sz="0" w:space="0" w:color="auto"/>
                                        <w:left w:val="none" w:sz="0" w:space="0" w:color="auto"/>
                                        <w:bottom w:val="none" w:sz="0" w:space="0" w:color="auto"/>
                                        <w:right w:val="none" w:sz="0" w:space="0" w:color="auto"/>
                                      </w:divBdr>
                                      <w:divsChild>
                                        <w:div w:id="2121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90286">
      <w:bodyDiv w:val="1"/>
      <w:marLeft w:val="0"/>
      <w:marRight w:val="0"/>
      <w:marTop w:val="0"/>
      <w:marBottom w:val="0"/>
      <w:divBdr>
        <w:top w:val="none" w:sz="0" w:space="0" w:color="auto"/>
        <w:left w:val="none" w:sz="0" w:space="0" w:color="auto"/>
        <w:bottom w:val="none" w:sz="0" w:space="0" w:color="auto"/>
        <w:right w:val="none" w:sz="0" w:space="0" w:color="auto"/>
      </w:divBdr>
    </w:div>
    <w:div w:id="1169951114">
      <w:bodyDiv w:val="1"/>
      <w:marLeft w:val="0"/>
      <w:marRight w:val="0"/>
      <w:marTop w:val="0"/>
      <w:marBottom w:val="0"/>
      <w:divBdr>
        <w:top w:val="none" w:sz="0" w:space="0" w:color="auto"/>
        <w:left w:val="none" w:sz="0" w:space="0" w:color="auto"/>
        <w:bottom w:val="none" w:sz="0" w:space="0" w:color="auto"/>
        <w:right w:val="none" w:sz="0" w:space="0" w:color="auto"/>
      </w:divBdr>
    </w:div>
    <w:div w:id="1593859095">
      <w:bodyDiv w:val="1"/>
      <w:marLeft w:val="0"/>
      <w:marRight w:val="0"/>
      <w:marTop w:val="0"/>
      <w:marBottom w:val="0"/>
      <w:divBdr>
        <w:top w:val="none" w:sz="0" w:space="0" w:color="auto"/>
        <w:left w:val="none" w:sz="0" w:space="0" w:color="auto"/>
        <w:bottom w:val="none" w:sz="0" w:space="0" w:color="auto"/>
        <w:right w:val="none" w:sz="0" w:space="0" w:color="auto"/>
      </w:divBdr>
    </w:div>
    <w:div w:id="1712531772">
      <w:bodyDiv w:val="1"/>
      <w:marLeft w:val="0"/>
      <w:marRight w:val="0"/>
      <w:marTop w:val="0"/>
      <w:marBottom w:val="0"/>
      <w:divBdr>
        <w:top w:val="none" w:sz="0" w:space="0" w:color="auto"/>
        <w:left w:val="none" w:sz="0" w:space="0" w:color="auto"/>
        <w:bottom w:val="none" w:sz="0" w:space="0" w:color="auto"/>
        <w:right w:val="none" w:sz="0" w:space="0" w:color="auto"/>
      </w:divBdr>
    </w:div>
    <w:div w:id="2055158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na.prizavoite@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3.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4.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6DCF0A-1E87-4416-BC2E-92D86DAD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14</Pages>
  <Words>4744</Words>
  <Characters>32336</Characters>
  <Application>Microsoft Office Word</Application>
  <DocSecurity>0</DocSecurity>
  <Lines>1041</Lines>
  <Paragraphs>341</Paragraphs>
  <ScaleCrop>false</ScaleCrop>
  <HeadingPairs>
    <vt:vector size="2" baseType="variant">
      <vt:variant>
        <vt:lpstr>Title</vt:lpstr>
      </vt:variant>
      <vt:variant>
        <vt:i4>1</vt:i4>
      </vt:variant>
    </vt:vector>
  </HeadingPairs>
  <TitlesOfParts>
    <vt:vector size="1" baseType="lpstr">
      <vt:lpstr>Ministru kabineta noteikumu “Darbības programmas “Izaugsme un nodarbinātība” 5.4.3. specifiskā atbalsta mērķa “Pasākumi biotopu un sugu aizsardzības labvēlīga statusa atjaunošanai” īstenošanas noteikumi” projekta sākotnējās ietekmes novērtējuma ziņojums</vt:lpstr>
    </vt:vector>
  </TitlesOfParts>
  <Company>VARAM, Investīciju politikas departaments</Company>
  <LinksUpToDate>false</LinksUpToDate>
  <CharactersWithSpaces>36828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“Darbības programmas “Izaugsme un nodarbinātība” 5.4.3. specifiskā atbalsta mērķa “Pasākumi biotopu un sugu aizsardzības labvēlīga statusa atjaunošanai” īstenošanas noteikumi” projekta sākotnējās ietekmes novērtējuma ziņojums</dc:title>
  <dc:subject>MK noteikumu anotācija</dc:subject>
  <dc:creator>Dana Prižavoite</dc:creator>
  <dc:description>67026946, dana.prizavoite@varam.go.lv</dc:description>
  <cp:lastModifiedBy>Dana Prižavoite</cp:lastModifiedBy>
  <cp:revision>36</cp:revision>
  <cp:lastPrinted>2019-10-31T10:37:00Z</cp:lastPrinted>
  <dcterms:created xsi:type="dcterms:W3CDTF">2019-11-06T15:45:00Z</dcterms:created>
  <dcterms:modified xsi:type="dcterms:W3CDTF">2019-11-11T10:53:00Z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y fmtid="{D5CDD505-2E9C-101B-9397-08002B2CF9AE}" pid="7" name="_DocHome">
    <vt:i4>1945813648</vt:i4>
  </property>
</Properties>
</file>