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D7372" w14:textId="29E213E5" w:rsidR="00894C55" w:rsidRPr="002C7D81" w:rsidRDefault="00964855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 w:rsidRPr="002C7D8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Ministru kabineta noteikumu projekta </w:t>
      </w:r>
      <w:r w:rsidRPr="002C7D8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“</w:t>
      </w:r>
      <w:hyperlink r:id="rId8" w:tgtFrame="_blank" w:history="1">
        <w:r w:rsidR="00843593" w:rsidRPr="002C7D81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Grozījumi Ministru kabineta 2013. gada 30. jūlija noteikumos Nr.449</w:t>
        </w:r>
        <w:bookmarkStart w:id="0" w:name="_GoBack"/>
        <w:bookmarkEnd w:id="0"/>
        <w:r w:rsidR="00843593" w:rsidRPr="002C7D81">
          <w:rPr>
            <w:rStyle w:val="Hipersait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 xml:space="preserve"> "Valsts meža dienesta nolikums"</w:t>
        </w:r>
      </w:hyperlink>
      <w:r w:rsidR="00843593" w:rsidRPr="002C7D81">
        <w:rPr>
          <w:rFonts w:ascii="Times New Roman" w:hAnsi="Times New Roman" w:cs="Times New Roman"/>
          <w:b/>
          <w:sz w:val="28"/>
          <w:szCs w:val="28"/>
        </w:rPr>
        <w:t>"</w:t>
      </w:r>
      <w:r w:rsidR="003B0BF9" w:rsidRPr="002C7D8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2C7D81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0142BDE6" w14:textId="77777777" w:rsidR="00E5323B" w:rsidRPr="00EB5783" w:rsidRDefault="00E5323B" w:rsidP="00894C5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3"/>
        <w:gridCol w:w="5428"/>
      </w:tblGrid>
      <w:tr w:rsidR="00693E61" w:rsidRPr="00EB5783" w14:paraId="4350D3C2" w14:textId="77777777" w:rsidTr="00693E6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87BE017" w14:textId="77777777" w:rsidR="00655F2C" w:rsidRPr="00EB5783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93E61" w:rsidRPr="00EB5783" w14:paraId="048530B2" w14:textId="77777777" w:rsidTr="00693E61">
        <w:trPr>
          <w:tblCellSpacing w:w="15" w:type="dxa"/>
        </w:trPr>
        <w:tc>
          <w:tcPr>
            <w:tcW w:w="1980" w:type="pct"/>
            <w:hideMark/>
          </w:tcPr>
          <w:p w14:paraId="0ED8932B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hideMark/>
          </w:tcPr>
          <w:p w14:paraId="25929C5C" w14:textId="77777777" w:rsidR="00E5323B" w:rsidRPr="00EB5783" w:rsidRDefault="008E6162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aktualizē spēkā esošo nolikumu atbilstoši ārējiem normatīvajiem aktiem.</w:t>
            </w:r>
          </w:p>
        </w:tc>
      </w:tr>
    </w:tbl>
    <w:p w14:paraId="04A9C3C8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"/>
        <w:gridCol w:w="3213"/>
        <w:gridCol w:w="5427"/>
      </w:tblGrid>
      <w:tr w:rsidR="00693E61" w:rsidRPr="00EB5783" w14:paraId="494D4D2E" w14:textId="77777777" w:rsidTr="00336443">
        <w:trPr>
          <w:tblCellSpacing w:w="15" w:type="dxa"/>
        </w:trPr>
        <w:tc>
          <w:tcPr>
            <w:tcW w:w="9001" w:type="dxa"/>
            <w:gridSpan w:val="3"/>
            <w:vAlign w:val="center"/>
            <w:hideMark/>
          </w:tcPr>
          <w:p w14:paraId="7FC87C16" w14:textId="77777777" w:rsidR="00655F2C" w:rsidRPr="00EB5783" w:rsidRDefault="00E5323B" w:rsidP="00693E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693E61" w:rsidRPr="00EB5783" w14:paraId="17D9C25A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3596BAD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83" w:type="dxa"/>
            <w:hideMark/>
          </w:tcPr>
          <w:p w14:paraId="728AE834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382" w:type="dxa"/>
            <w:hideMark/>
          </w:tcPr>
          <w:p w14:paraId="0FCDAF27" w14:textId="77777777" w:rsidR="00E5323B" w:rsidRPr="00EB5783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ministrijas iniciatīva</w:t>
            </w:r>
            <w:r w:rsidR="008B799B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5FAF6C5" w14:textId="1514746E" w:rsidR="00F56E46" w:rsidRPr="00EB5783" w:rsidRDefault="00315309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pārvaldes iekārtas likuma 16.panta pirmā daļa.</w:t>
            </w:r>
          </w:p>
        </w:tc>
      </w:tr>
      <w:tr w:rsidR="00693E61" w:rsidRPr="00EB5783" w14:paraId="5D7CB596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801C7E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83" w:type="dxa"/>
            <w:hideMark/>
          </w:tcPr>
          <w:p w14:paraId="175F5851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382" w:type="dxa"/>
            <w:hideMark/>
          </w:tcPr>
          <w:p w14:paraId="3FCBDC04" w14:textId="3C9DA075" w:rsidR="00976E04" w:rsidRPr="00EB5783" w:rsidRDefault="00843593" w:rsidP="00EB5783">
            <w:pPr>
              <w:ind w:firstLine="39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2013. gada 30. jūlija noteikumos Nr.449 "Valsts meža dienesta nolikums </w:t>
            </w:r>
            <w:r w:rsidR="00537ABC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</w:t>
            </w:r>
            <w:r w:rsidR="00885B0A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olikums) iekļauto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regulējumu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nepieci</w:t>
            </w:r>
            <w:r w:rsidR="00754C32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šams aktualizēt</w:t>
            </w:r>
            <w:r w:rsidR="00976E04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</w:t>
            </w:r>
            <w:r w:rsidR="00885B0A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</w:t>
            </w:r>
            <w:r w:rsidR="00FA051E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oši </w:t>
            </w:r>
            <w:r w:rsidR="00475A5F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ārējiem normatīvajiem aktiem.</w:t>
            </w:r>
          </w:p>
          <w:p w14:paraId="7430AB82" w14:textId="374358E7" w:rsidR="00657F48" w:rsidRPr="00EB5783" w:rsidRDefault="00EC666B" w:rsidP="002D5B42">
            <w:pPr>
              <w:ind w:firstLine="418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Nolikumā</w:t>
            </w:r>
            <w:r w:rsidR="00475A5F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</w:rPr>
              <w:t>jā</w:t>
            </w:r>
            <w:r w:rsidR="00475A5F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precizē 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</w:rPr>
              <w:t>Valsts meža dienesta (turpmāk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</w:rPr>
              <w:t>– dienests)</w:t>
            </w:r>
            <w:r w:rsidR="00475A5F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uzdevum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900BB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tiesības, </w:t>
            </w:r>
            <w:r w:rsidR="00900BB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lēmumu pārsūdzēšanas kārtīb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900BB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arī 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svītro III</w:t>
            </w:r>
            <w:r w:rsid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nodaļ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93546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“Dienesta struktūra un amatpersonu kompetence”.</w:t>
            </w:r>
          </w:p>
          <w:p w14:paraId="1E38DB2D" w14:textId="379BCBBE" w:rsidR="00657F48" w:rsidRPr="00EB5783" w:rsidRDefault="00EB5783" w:rsidP="002D5B42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2019. gada 30. aprīļa noteikumu Nr. 187 “Zemkopības ministrijas nolikums” 5.22. un</w:t>
            </w:r>
            <w:r w:rsidR="002D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5.23. apakšpunktā noteikti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Zemkopības ministrijas uzdevum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ģeo</w:t>
            </w:r>
            <w:r w:rsidR="002D5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telpiskās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informācijas iegūšanas koordinēšanas jomā. </w:t>
            </w:r>
            <w:r w:rsidR="000C4AD5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Patlaban attiecīgo informāciju 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</w:rPr>
              <w:t>gatavo dienests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nodrošin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ot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to pieejamību </w:t>
            </w:r>
            <w:r w:rsidR="00046C40" w:rsidRPr="00EB5783">
              <w:rPr>
                <w:rFonts w:ascii="Times New Roman" w:hAnsi="Times New Roman" w:cs="Times New Roman"/>
                <w:sz w:val="24"/>
                <w:szCs w:val="24"/>
              </w:rPr>
              <w:t>valsts vienotajā ģeotelpiskās informācijas portālā (</w:t>
            </w:r>
            <w:proofErr w:type="spellStart"/>
            <w:r w:rsidR="00046C40" w:rsidRPr="00EB5783">
              <w:rPr>
                <w:rFonts w:ascii="Times New Roman" w:hAnsi="Times New Roman" w:cs="Times New Roman"/>
                <w:sz w:val="24"/>
                <w:szCs w:val="24"/>
              </w:rPr>
              <w:t>ģeoportāl</w:t>
            </w:r>
            <w:r w:rsidR="00053D35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End"/>
            <w:r w:rsidR="00046C40" w:rsidRPr="00EB57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tāpēc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nolikumu nepieciešams papildināt ar jauniem uzdevumiem par ģeotelpiskās informācijas sagatavošanu un nodrošināšanu mežsaimniecības nozarē (projekta 1.</w:t>
            </w:r>
            <w:r w:rsidR="00A85348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</w:t>
            </w:r>
            <w:r w:rsidR="00657F48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B93546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451261B3" w14:textId="7AD26899" w:rsidR="002C0D7E" w:rsidRPr="00EB5783" w:rsidRDefault="00657F48" w:rsidP="002D5B42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Nolikumā 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arī jāparedz, ka 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dienestam 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pēc nepieciešamības 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ir tiesīb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noslēgt starptautiskās sadarbības līgumus, lai 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sekmīgāk pildītu 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sav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funkcij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  <w:r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un uzdevumu</w:t>
            </w:r>
            <w:r w:rsidR="00EB5783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 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(projekta 2.</w:t>
            </w:r>
            <w:r w:rsidR="00A85348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punkts).</w:t>
            </w:r>
          </w:p>
          <w:p w14:paraId="2EA3269B" w14:textId="317A53AF" w:rsidR="002D3793" w:rsidRPr="00EB5783" w:rsidRDefault="00EC666B" w:rsidP="002D5B42">
            <w:pPr>
              <w:ind w:firstLine="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Tā kā Valsts pārvaldes iekārtas likuma 16. pants paredz, ka nolikumā norāda tikai iestādes funkcijas, uzdevumus un kompetenci,</w:t>
            </w:r>
            <w:r w:rsidR="00A7363C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iestādes struktūras un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amatpersonu kompetences noteikšana iestādes nolikumā nav paredzēta. </w:t>
            </w:r>
            <w:r w:rsidR="00900BB1" w:rsidRPr="00EB578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matpersonu</w:t>
            </w:r>
            <w:r w:rsidR="00900BB1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kompetence jau ir detalizēti noteikta Valsts pārvaldes iekārtas likumā, </w:t>
            </w:r>
            <w:r w:rsidR="00E81A95" w:rsidRPr="00EB5783">
              <w:rPr>
                <w:rFonts w:ascii="Times New Roman" w:hAnsi="Times New Roman" w:cs="Times New Roman"/>
                <w:sz w:val="24"/>
                <w:szCs w:val="24"/>
              </w:rPr>
              <w:t>Val</w:t>
            </w:r>
            <w:r w:rsidR="00AA55B4" w:rsidRPr="00EB57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81A95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ts meža dienesta likumā, 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Likumā par budžetu un finanšu vadību, likumā "Par interešu konflikta novērš</w:t>
            </w:r>
            <w:r w:rsidR="002D5B42">
              <w:rPr>
                <w:rFonts w:ascii="Times New Roman" w:hAnsi="Times New Roman" w:cs="Times New Roman"/>
                <w:sz w:val="24"/>
                <w:szCs w:val="24"/>
              </w:rPr>
              <w:t>anu valsts amatpersonu darbībā", P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ubliskas personas mantas atsavināšanas likumā, Publisko iepirkumu likumā, Iesniegumu likumā,</w:t>
            </w:r>
            <w:r w:rsidR="002D5B42">
              <w:rPr>
                <w:rFonts w:ascii="Times New Roman" w:hAnsi="Times New Roman" w:cs="Times New Roman"/>
                <w:sz w:val="24"/>
                <w:szCs w:val="24"/>
              </w:rPr>
              <w:t xml:space="preserve"> Administratīvā procesa likumā, </w:t>
            </w: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Arhīvu likumā un citos ārējos normatīvajos aktos.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 Ievērojot minēto un to, ka nolikumā 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nav iespējams pilnīgi atspoguļot un nav nepieciešams dublēt amatpersonu kompetenci, attiecīgās normas ir paredzēts svītrot. Amatpersonu kompetenci </w:t>
            </w:r>
            <w:r w:rsidR="007619D8" w:rsidRPr="00EB5783">
              <w:rPr>
                <w:rFonts w:ascii="Times New Roman" w:hAnsi="Times New Roman" w:cs="Times New Roman"/>
                <w:sz w:val="24"/>
                <w:szCs w:val="24"/>
              </w:rPr>
              <w:t xml:space="preserve">un struktūru 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</w:rPr>
              <w:t>lietderīgāk ir noteikt dienesta reglamentā (projekta 3.</w:t>
            </w:r>
            <w:r w:rsidR="00A85348" w:rsidRPr="00EB578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0D7E" w:rsidRPr="00EB5783">
              <w:rPr>
                <w:rFonts w:ascii="Times New Roman" w:hAnsi="Times New Roman" w:cs="Times New Roman"/>
                <w:sz w:val="24"/>
                <w:szCs w:val="24"/>
              </w:rPr>
              <w:t>punkts).</w:t>
            </w:r>
          </w:p>
          <w:p w14:paraId="78B1F123" w14:textId="28D7E390" w:rsidR="00664D0B" w:rsidRPr="00EB5783" w:rsidRDefault="002D3793" w:rsidP="002D5B42">
            <w:pPr>
              <w:ind w:firstLine="393"/>
              <w:jc w:val="both"/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EB5783">
              <w:rPr>
                <w:rFonts w:ascii="Times New Roman" w:hAnsi="Times New Roman" w:cs="Times New Roman"/>
                <w:sz w:val="24"/>
                <w:szCs w:val="24"/>
              </w:rPr>
              <w:t>Tā kā 2020. gada 1. janvārī stājas spēkā Administratīvās atbildības likums, nolikumā ir precizēta pārsūdzēšanas kārtība lēmumiem administratīvo pārkāpumu lietās (projekta 4.punkts).</w:t>
            </w:r>
          </w:p>
        </w:tc>
      </w:tr>
      <w:tr w:rsidR="00693E61" w:rsidRPr="00EB5783" w14:paraId="7033F2CB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44F2EA9" w14:textId="5C5DF82F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3183" w:type="dxa"/>
            <w:hideMark/>
          </w:tcPr>
          <w:p w14:paraId="3CBDC3D7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382" w:type="dxa"/>
            <w:hideMark/>
          </w:tcPr>
          <w:p w14:paraId="570EDCA8" w14:textId="5EA89866" w:rsidR="00E5323B" w:rsidRPr="00EB5783" w:rsidRDefault="00BC0E43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A85348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Valsts meža dienests</w:t>
            </w:r>
          </w:p>
        </w:tc>
      </w:tr>
      <w:tr w:rsidR="00693E61" w:rsidRPr="00EB5783" w14:paraId="3C7AE247" w14:textId="77777777" w:rsidTr="00336443">
        <w:trPr>
          <w:tblCellSpacing w:w="15" w:type="dxa"/>
        </w:trPr>
        <w:tc>
          <w:tcPr>
            <w:tcW w:w="376" w:type="dxa"/>
            <w:hideMark/>
          </w:tcPr>
          <w:p w14:paraId="13F646D1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183" w:type="dxa"/>
            <w:hideMark/>
          </w:tcPr>
          <w:p w14:paraId="6A077725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382" w:type="dxa"/>
            <w:hideMark/>
          </w:tcPr>
          <w:p w14:paraId="3B72C1A0" w14:textId="27D5D9B1" w:rsidR="00E5323B" w:rsidRPr="00EB5783" w:rsidRDefault="00D273E0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22053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51479EC0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39FC80AF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3A2073D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93E61" w:rsidRPr="00EB5783" w14:paraId="52E1C5BD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6E18507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34B93403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hideMark/>
          </w:tcPr>
          <w:p w14:paraId="400D2218" w14:textId="04EB5FB1" w:rsidR="00E5323B" w:rsidRPr="00EB5783" w:rsidRDefault="00D616C6" w:rsidP="00D616C6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 kopumā, Zemkopības ministrijas </w:t>
            </w:r>
            <w:r w:rsidR="004726DF" w:rsidRPr="00EB57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Valsts meža dienesta </w:t>
            </w:r>
            <w:r w:rsidRPr="00EB578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darbinieki</w:t>
            </w:r>
          </w:p>
        </w:tc>
      </w:tr>
      <w:tr w:rsidR="00693E61" w:rsidRPr="00EB5783" w14:paraId="0A2D49D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6BC764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53CD181A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hideMark/>
          </w:tcPr>
          <w:p w14:paraId="7E226FF0" w14:textId="09EB31D7" w:rsidR="00E5323B" w:rsidRPr="00EB5783" w:rsidRDefault="00E62FDD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grupām un institūcijām projekta tiesiskais regulējums nemaina tiesības un pienākumus, </w:t>
            </w:r>
            <w:r w:rsidR="00220531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arī veicamās darbības.</w:t>
            </w:r>
          </w:p>
        </w:tc>
      </w:tr>
      <w:tr w:rsidR="00693E61" w:rsidRPr="00EB5783" w14:paraId="585662C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67790E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33FEE428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hideMark/>
          </w:tcPr>
          <w:p w14:paraId="54839E22" w14:textId="77777777" w:rsidR="00E5323B" w:rsidRPr="00EB5783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693E61" w:rsidRPr="00EB5783" w14:paraId="5984A4CE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05176F3E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F134AED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hideMark/>
          </w:tcPr>
          <w:p w14:paraId="522E6925" w14:textId="77777777" w:rsidR="00E5323B" w:rsidRPr="00EB5783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attiecināms.</w:t>
            </w:r>
          </w:p>
        </w:tc>
      </w:tr>
      <w:tr w:rsidR="00693E61" w:rsidRPr="00EB5783" w14:paraId="6095FC1A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0B3500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hideMark/>
          </w:tcPr>
          <w:p w14:paraId="0A12B4B4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0AAB16CA" w14:textId="77777777" w:rsidR="00E5323B" w:rsidRPr="00EB5783" w:rsidRDefault="00537AB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4F55E8A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Style w:val="Reatabula"/>
        <w:tblW w:w="5003" w:type="pct"/>
        <w:tblLook w:val="04A0" w:firstRow="1" w:lastRow="0" w:firstColumn="1" w:lastColumn="0" w:noHBand="0" w:noVBand="1"/>
      </w:tblPr>
      <w:tblGrid>
        <w:gridCol w:w="9066"/>
      </w:tblGrid>
      <w:tr w:rsidR="00693E61" w:rsidRPr="00EB5783" w14:paraId="1028DC2B" w14:textId="77777777" w:rsidTr="00693E61">
        <w:tc>
          <w:tcPr>
            <w:tcW w:w="0" w:type="auto"/>
            <w:hideMark/>
          </w:tcPr>
          <w:p w14:paraId="0438BFF5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93E61" w:rsidRPr="00EB5783" w14:paraId="493FC405" w14:textId="77777777" w:rsidTr="00693E61">
        <w:tc>
          <w:tcPr>
            <w:tcW w:w="9061" w:type="dxa"/>
          </w:tcPr>
          <w:p w14:paraId="0A932003" w14:textId="03C2AD22" w:rsidR="00693E61" w:rsidRPr="00EB5783" w:rsidRDefault="00693E61" w:rsidP="00693E61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44557170" w14:textId="77777777" w:rsidR="00D273E0" w:rsidRPr="00EB5783" w:rsidRDefault="00D273E0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B5783" w14:paraId="678D2787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EDBD8A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93E61" w:rsidRPr="00EB5783" w14:paraId="2E7139D0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5087" w:type="pct"/>
              <w:jc w:val="center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6"/>
              <w:gridCol w:w="2626"/>
              <w:gridCol w:w="5768"/>
            </w:tblGrid>
            <w:tr w:rsidR="00BF33BE" w:rsidRPr="00EB5783" w14:paraId="29C3787E" w14:textId="77777777" w:rsidTr="00E40DB2">
              <w:trPr>
                <w:tblCellSpacing w:w="15" w:type="dxa"/>
                <w:jc w:val="center"/>
              </w:trPr>
              <w:tc>
                <w:tcPr>
                  <w:tcW w:w="342" w:type="pct"/>
                  <w:hideMark/>
                </w:tcPr>
                <w:p w14:paraId="2D32626D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433" w:type="pct"/>
                  <w:hideMark/>
                </w:tcPr>
                <w:p w14:paraId="00F6B729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Nepieciešamie saistītie tiesību aktu projekti</w:t>
                  </w:r>
                </w:p>
              </w:tc>
              <w:tc>
                <w:tcPr>
                  <w:tcW w:w="3159" w:type="pct"/>
                  <w:hideMark/>
                </w:tcPr>
                <w:p w14:paraId="13DD3EEB" w14:textId="1071786E" w:rsidR="00BF33BE" w:rsidRPr="00EB5783" w:rsidRDefault="00843593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Projekts šo jomu neskar.</w:t>
                  </w:r>
                </w:p>
              </w:tc>
            </w:tr>
            <w:tr w:rsidR="00BF33BE" w:rsidRPr="00EB5783" w14:paraId="1944158F" w14:textId="77777777" w:rsidTr="00E40DB2">
              <w:trPr>
                <w:tblCellSpacing w:w="15" w:type="dxa"/>
                <w:jc w:val="center"/>
              </w:trPr>
              <w:tc>
                <w:tcPr>
                  <w:tcW w:w="342" w:type="pct"/>
                  <w:hideMark/>
                </w:tcPr>
                <w:p w14:paraId="4AF244D0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433" w:type="pct"/>
                  <w:hideMark/>
                </w:tcPr>
                <w:p w14:paraId="4B46C940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Atbildīgā institūcija</w:t>
                  </w:r>
                </w:p>
              </w:tc>
              <w:tc>
                <w:tcPr>
                  <w:tcW w:w="3159" w:type="pct"/>
                  <w:hideMark/>
                </w:tcPr>
                <w:p w14:paraId="75A36AC6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Zemkopības ministrija</w:t>
                  </w:r>
                </w:p>
              </w:tc>
            </w:tr>
            <w:tr w:rsidR="00BF33BE" w:rsidRPr="00EB5783" w14:paraId="3A0605A1" w14:textId="77777777" w:rsidTr="00E40DB2">
              <w:trPr>
                <w:tblCellSpacing w:w="15" w:type="dxa"/>
                <w:jc w:val="center"/>
              </w:trPr>
              <w:tc>
                <w:tcPr>
                  <w:tcW w:w="342" w:type="pct"/>
                  <w:hideMark/>
                </w:tcPr>
                <w:p w14:paraId="63FBCA84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433" w:type="pct"/>
                  <w:hideMark/>
                </w:tcPr>
                <w:p w14:paraId="4D95134D" w14:textId="77777777" w:rsidR="00BF33BE" w:rsidRPr="00EB5783" w:rsidRDefault="00BF33BE" w:rsidP="00BF33BE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Cita informācija</w:t>
                  </w:r>
                </w:p>
              </w:tc>
              <w:tc>
                <w:tcPr>
                  <w:tcW w:w="3159" w:type="pct"/>
                  <w:hideMark/>
                </w:tcPr>
                <w:p w14:paraId="6B1259A5" w14:textId="77777777" w:rsidR="00BF33BE" w:rsidRPr="00EB5783" w:rsidRDefault="00BF33BE" w:rsidP="00BF33BE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57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Nav.</w:t>
                  </w:r>
                </w:p>
              </w:tc>
            </w:tr>
          </w:tbl>
          <w:p w14:paraId="1412C08A" w14:textId="77777777" w:rsidR="00693E61" w:rsidRPr="00EB5783" w:rsidRDefault="00693E61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</w:p>
        </w:tc>
      </w:tr>
    </w:tbl>
    <w:p w14:paraId="14B3B70C" w14:textId="54C2CC96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="00693E61" w:rsidRPr="00EB5783" w14:paraId="0DA63F3F" w14:textId="77777777" w:rsidTr="00693E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81F524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693E61" w:rsidRPr="00EB5783" w14:paraId="3168825F" w14:textId="77777777" w:rsidTr="00693E61">
        <w:trPr>
          <w:tblCellSpacing w:w="15" w:type="dxa"/>
        </w:trPr>
        <w:tc>
          <w:tcPr>
            <w:tcW w:w="0" w:type="auto"/>
            <w:vAlign w:val="center"/>
          </w:tcPr>
          <w:p w14:paraId="3DD50D35" w14:textId="77C51B8C" w:rsidR="00693E61" w:rsidRPr="00EB5783" w:rsidRDefault="00693E61" w:rsidP="00693E61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BC0E43" w:rsidRPr="00EB578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115E415E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28575B68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7FE783B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693E61" w:rsidRPr="00EB5783" w14:paraId="4DDDE22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3A5A74CE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1.</w:t>
            </w:r>
          </w:p>
        </w:tc>
        <w:tc>
          <w:tcPr>
            <w:tcW w:w="1700" w:type="pct"/>
            <w:hideMark/>
          </w:tcPr>
          <w:p w14:paraId="3B3FDC60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shd w:val="clear" w:color="auto" w:fill="auto"/>
            <w:hideMark/>
          </w:tcPr>
          <w:p w14:paraId="66D71AB9" w14:textId="098AAB21" w:rsidR="000046F7" w:rsidRPr="002D5B42" w:rsidRDefault="000046F7" w:rsidP="000046F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no </w:t>
            </w:r>
            <w:r w:rsid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11.2019. līdz 22.11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.2019</w:t>
            </w:r>
            <w:r w:rsidR="0023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tika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ievietots Zemkopības ministrijas tīmekļvietnē www.zm.gov.lv un Ministru kabineta tīmekļvietn</w:t>
            </w:r>
            <w:r w:rsidR="00EB5783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es</w:t>
            </w:r>
            <w:r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sadaļā “Valsts kanceleja” – “Sabiedrības līdzdalība”.</w:t>
            </w:r>
          </w:p>
          <w:p w14:paraId="1BF62B0A" w14:textId="0F2943E2" w:rsidR="00E5323B" w:rsidRPr="00EB5783" w:rsidRDefault="00EB5783" w:rsidP="00235C56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Tādējādi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sabiedrības pārstāvji</w:t>
            </w:r>
            <w:r w:rsid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em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35C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bija</w:t>
            </w:r>
            <w:r w:rsid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iespēja</w:t>
            </w:r>
            <w:r w:rsidR="000046F7" w:rsidRPr="002D5B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līdzdarboties projekta izstrādē, rakstveidā sniedzot viedokļus par projektu. </w:t>
            </w:r>
          </w:p>
        </w:tc>
      </w:tr>
      <w:tr w:rsidR="00693E61" w:rsidRPr="00EB5783" w14:paraId="6DEA2485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5439722B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3ADDB576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shd w:val="clear" w:color="auto" w:fill="auto"/>
            <w:hideMark/>
          </w:tcPr>
          <w:p w14:paraId="2EEBF21E" w14:textId="4DC63D2E" w:rsidR="007649D5" w:rsidRDefault="007649D5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hyperlink r:id="rId9" w:history="1">
              <w:r w:rsidRPr="00B317D8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https://www.zm.gov.lv/zemkopibas-ministrija/arhivetas-apspriesanas/ministru-kabineta-noteikumu-projekts-grozijumi-ministru-kabineta-2013-?id=842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6874189" w14:textId="4925E66D" w:rsidR="007649D5" w:rsidRPr="00EB5783" w:rsidRDefault="007649D5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693E61" w:rsidRPr="00EB5783" w14:paraId="5D37A0C4" w14:textId="77777777" w:rsidTr="00BB42F3">
        <w:trPr>
          <w:tblCellSpacing w:w="15" w:type="dxa"/>
        </w:trPr>
        <w:tc>
          <w:tcPr>
            <w:tcW w:w="300" w:type="pct"/>
            <w:hideMark/>
          </w:tcPr>
          <w:p w14:paraId="4A87F6E8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5D17EE08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shd w:val="clear" w:color="auto" w:fill="auto"/>
            <w:hideMark/>
          </w:tcPr>
          <w:p w14:paraId="7A139B3E" w14:textId="1D962088" w:rsidR="00E5323B" w:rsidRPr="00EB5783" w:rsidRDefault="00235C56" w:rsidP="00843593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Komentāri nav saņemti</w:t>
            </w:r>
            <w:r w:rsidR="000046F7"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693E61" w:rsidRPr="00EB5783" w14:paraId="102E0A71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3A1F7A29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hideMark/>
          </w:tcPr>
          <w:p w14:paraId="649E5381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28F6692F" w14:textId="77777777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15346C6" w14:textId="77777777" w:rsidR="00E5323B" w:rsidRPr="00EB5783" w:rsidRDefault="00E5323B" w:rsidP="00E5323B">
      <w:pPr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EB5783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="00693E61" w:rsidRPr="00EB5783" w14:paraId="59C66E97" w14:textId="77777777" w:rsidTr="00693E6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02CEFCD7" w14:textId="77777777" w:rsidR="00655F2C" w:rsidRPr="00EB5783" w:rsidRDefault="00E5323B" w:rsidP="00CA10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693E61" w:rsidRPr="00EB5783" w14:paraId="1DA4EA8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2C8D7053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14:paraId="491AE5FC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hideMark/>
          </w:tcPr>
          <w:p w14:paraId="27F5D97A" w14:textId="45617E45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Zemkopības ministrija</w:t>
            </w:r>
          </w:p>
        </w:tc>
      </w:tr>
      <w:tr w:rsidR="00693E61" w:rsidRPr="00EB5783" w14:paraId="24E568D0" w14:textId="77777777" w:rsidTr="00693E61">
        <w:trPr>
          <w:tblCellSpacing w:w="15" w:type="dxa"/>
        </w:trPr>
        <w:tc>
          <w:tcPr>
            <w:tcW w:w="300" w:type="pct"/>
            <w:hideMark/>
          </w:tcPr>
          <w:p w14:paraId="5AC4E76C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hideMark/>
          </w:tcPr>
          <w:p w14:paraId="4EEEF98B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hideMark/>
          </w:tcPr>
          <w:p w14:paraId="40E82522" w14:textId="2EBC9EC7" w:rsidR="00E5323B" w:rsidRPr="00EB5783" w:rsidRDefault="00E62FDD" w:rsidP="00E62FDD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Saistībā ar noteikumu projekta izpildi nav nepieciešams veidot jaunas, ne arī likvidēt vai reorganizēt esošas institūcijas. Noteikumu projekta izpilde neietekmēs institūcijām pieejamos cilvēkresursus.</w:t>
            </w:r>
          </w:p>
        </w:tc>
      </w:tr>
      <w:tr w:rsidR="00693E61" w:rsidRPr="00EB5783" w14:paraId="12421974" w14:textId="77777777" w:rsidTr="002D5B42">
        <w:trPr>
          <w:trHeight w:val="15"/>
          <w:tblCellSpacing w:w="15" w:type="dxa"/>
        </w:trPr>
        <w:tc>
          <w:tcPr>
            <w:tcW w:w="300" w:type="pct"/>
            <w:hideMark/>
          </w:tcPr>
          <w:p w14:paraId="0FF2B6C7" w14:textId="77777777" w:rsidR="00655F2C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14:paraId="6D5AA125" w14:textId="77777777" w:rsidR="00E5323B" w:rsidRPr="00EB5783" w:rsidRDefault="00E5323B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hideMark/>
          </w:tcPr>
          <w:p w14:paraId="48E4F2C4" w14:textId="77777777" w:rsidR="00E5323B" w:rsidRPr="00EB5783" w:rsidRDefault="00CA106C" w:rsidP="00E5323B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B57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CD73F3A" w14:textId="52D4005C" w:rsidR="00C25B49" w:rsidRDefault="00C25B49" w:rsidP="00894C55">
      <w:pPr>
        <w:rPr>
          <w:rFonts w:ascii="Times New Roman" w:hAnsi="Times New Roman" w:cs="Times New Roman"/>
          <w:sz w:val="28"/>
          <w:szCs w:val="28"/>
        </w:rPr>
      </w:pPr>
    </w:p>
    <w:p w14:paraId="2A1EAF2D" w14:textId="77777777" w:rsidR="003D3241" w:rsidRPr="00EB5783" w:rsidRDefault="003D3241" w:rsidP="00894C55">
      <w:pPr>
        <w:rPr>
          <w:rFonts w:ascii="Times New Roman" w:hAnsi="Times New Roman" w:cs="Times New Roman"/>
          <w:sz w:val="28"/>
          <w:szCs w:val="28"/>
        </w:rPr>
      </w:pPr>
    </w:p>
    <w:p w14:paraId="38A13D82" w14:textId="77777777" w:rsidR="00E5323B" w:rsidRPr="00EB5783" w:rsidRDefault="00E5323B" w:rsidP="00894C55">
      <w:pPr>
        <w:rPr>
          <w:rFonts w:ascii="Times New Roman" w:hAnsi="Times New Roman" w:cs="Times New Roman"/>
          <w:sz w:val="28"/>
          <w:szCs w:val="28"/>
        </w:rPr>
      </w:pPr>
    </w:p>
    <w:p w14:paraId="1CC168DD" w14:textId="2A9F215B" w:rsidR="00693E61" w:rsidRPr="00EB5783" w:rsidRDefault="0036310E" w:rsidP="00693E61">
      <w:pPr>
        <w:pStyle w:val="naisf"/>
        <w:spacing w:before="0" w:after="0"/>
        <w:ind w:firstLine="720"/>
        <w:rPr>
          <w:sz w:val="28"/>
          <w:szCs w:val="28"/>
        </w:rPr>
      </w:pPr>
      <w:r w:rsidRPr="00EB5783">
        <w:rPr>
          <w:sz w:val="28"/>
          <w:szCs w:val="28"/>
        </w:rPr>
        <w:t>Zemkopības ministrs</w:t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Pr="00EB5783">
        <w:rPr>
          <w:sz w:val="28"/>
          <w:szCs w:val="28"/>
        </w:rPr>
        <w:tab/>
      </w:r>
      <w:r w:rsidR="003D3241">
        <w:rPr>
          <w:sz w:val="28"/>
          <w:szCs w:val="28"/>
        </w:rPr>
        <w:tab/>
      </w:r>
      <w:r w:rsidRPr="00EB5783">
        <w:rPr>
          <w:sz w:val="28"/>
          <w:szCs w:val="28"/>
        </w:rPr>
        <w:t>K</w:t>
      </w:r>
      <w:r w:rsidR="003D3241">
        <w:rPr>
          <w:sz w:val="28"/>
          <w:szCs w:val="28"/>
        </w:rPr>
        <w:t xml:space="preserve">. </w:t>
      </w:r>
      <w:r w:rsidRPr="00EB5783">
        <w:rPr>
          <w:sz w:val="28"/>
          <w:szCs w:val="28"/>
        </w:rPr>
        <w:t>Gerhards</w:t>
      </w:r>
    </w:p>
    <w:p w14:paraId="1AD89895" w14:textId="77777777" w:rsidR="00AA55B4" w:rsidRPr="00EB5783" w:rsidRDefault="00AA55B4" w:rsidP="00693E61">
      <w:pPr>
        <w:pStyle w:val="naisf"/>
        <w:spacing w:before="0" w:after="0"/>
        <w:ind w:firstLine="720"/>
        <w:rPr>
          <w:sz w:val="28"/>
          <w:szCs w:val="28"/>
        </w:rPr>
      </w:pPr>
    </w:p>
    <w:p w14:paraId="71F88568" w14:textId="77777777" w:rsidR="00AA55B4" w:rsidRPr="00EB5783" w:rsidRDefault="00AA55B4" w:rsidP="00693E61">
      <w:pPr>
        <w:pStyle w:val="naisf"/>
        <w:spacing w:before="0" w:after="0"/>
        <w:ind w:firstLine="720"/>
        <w:rPr>
          <w:sz w:val="28"/>
          <w:szCs w:val="28"/>
        </w:rPr>
      </w:pPr>
    </w:p>
    <w:p w14:paraId="42E0A872" w14:textId="7C3C351C" w:rsidR="00693E61" w:rsidRPr="00EB5783" w:rsidRDefault="00693E61" w:rsidP="00693E6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E2B18F" w14:textId="70C5B012" w:rsidR="00894C55" w:rsidRPr="00EB5783" w:rsidRDefault="00894C55" w:rsidP="00AA55B4">
      <w:pPr>
        <w:tabs>
          <w:tab w:val="left" w:pos="6237"/>
        </w:tabs>
        <w:rPr>
          <w:rFonts w:ascii="Times New Roman" w:hAnsi="Times New Roman" w:cs="Times New Roman"/>
          <w:sz w:val="28"/>
          <w:szCs w:val="28"/>
        </w:rPr>
      </w:pPr>
    </w:p>
    <w:p w14:paraId="6F3A2FA0" w14:textId="77777777" w:rsidR="003D3241" w:rsidRDefault="003D324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4F289FB6" w14:textId="77777777" w:rsidR="003D3241" w:rsidRDefault="003D324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1F74A91" w14:textId="77777777" w:rsidR="003D3241" w:rsidRDefault="003D324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18CFF605" w14:textId="77777777" w:rsidR="003D3241" w:rsidRDefault="003D324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7D4BEC65" w14:textId="77777777" w:rsidR="003D3241" w:rsidRDefault="003D324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23E14237" w14:textId="77777777" w:rsidR="003D3241" w:rsidRDefault="003D324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</w:p>
    <w:p w14:paraId="3DC278A7" w14:textId="64B8E2CA" w:rsidR="00894C55" w:rsidRPr="00EB5783" w:rsidRDefault="00693E6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EB5783">
        <w:rPr>
          <w:rFonts w:ascii="Times New Roman" w:hAnsi="Times New Roman" w:cs="Times New Roman"/>
          <w:sz w:val="24"/>
          <w:szCs w:val="28"/>
        </w:rPr>
        <w:t>Stirna</w:t>
      </w:r>
      <w:r w:rsidR="00D133F8" w:rsidRPr="00EB5783">
        <w:rPr>
          <w:rFonts w:ascii="Times New Roman" w:hAnsi="Times New Roman" w:cs="Times New Roman"/>
          <w:sz w:val="24"/>
          <w:szCs w:val="28"/>
        </w:rPr>
        <w:t xml:space="preserve"> 670</w:t>
      </w:r>
      <w:r w:rsidRPr="00EB5783">
        <w:rPr>
          <w:rFonts w:ascii="Times New Roman" w:hAnsi="Times New Roman" w:cs="Times New Roman"/>
          <w:sz w:val="24"/>
          <w:szCs w:val="28"/>
        </w:rPr>
        <w:t>27357</w:t>
      </w:r>
    </w:p>
    <w:p w14:paraId="689B7B9D" w14:textId="77777777" w:rsidR="00894C55" w:rsidRPr="00EB5783" w:rsidRDefault="00693E61" w:rsidP="00894C55">
      <w:pPr>
        <w:tabs>
          <w:tab w:val="left" w:pos="6237"/>
        </w:tabs>
        <w:rPr>
          <w:rFonts w:ascii="Times New Roman" w:hAnsi="Times New Roman" w:cs="Times New Roman"/>
          <w:sz w:val="24"/>
          <w:szCs w:val="28"/>
        </w:rPr>
      </w:pPr>
      <w:r w:rsidRPr="00EB5783">
        <w:rPr>
          <w:rFonts w:ascii="Times New Roman" w:hAnsi="Times New Roman" w:cs="Times New Roman"/>
          <w:sz w:val="24"/>
          <w:szCs w:val="28"/>
        </w:rPr>
        <w:t>Evija.Stirna</w:t>
      </w:r>
      <w:r w:rsidR="00894C55" w:rsidRPr="00EB5783">
        <w:rPr>
          <w:rFonts w:ascii="Times New Roman" w:hAnsi="Times New Roman" w:cs="Times New Roman"/>
          <w:sz w:val="24"/>
          <w:szCs w:val="28"/>
        </w:rPr>
        <w:t>@</w:t>
      </w:r>
      <w:r w:rsidRPr="00EB5783">
        <w:rPr>
          <w:rFonts w:ascii="Times New Roman" w:hAnsi="Times New Roman" w:cs="Times New Roman"/>
          <w:sz w:val="24"/>
          <w:szCs w:val="28"/>
        </w:rPr>
        <w:t>zm</w:t>
      </w:r>
      <w:r w:rsidR="00894C55" w:rsidRPr="00EB5783">
        <w:rPr>
          <w:rFonts w:ascii="Times New Roman" w:hAnsi="Times New Roman" w:cs="Times New Roman"/>
          <w:sz w:val="24"/>
          <w:szCs w:val="28"/>
        </w:rPr>
        <w:t>.gov.lv</w:t>
      </w:r>
    </w:p>
    <w:sectPr w:rsidR="00894C55" w:rsidRPr="00EB5783" w:rsidSect="003D3241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AEEB" w14:textId="77777777" w:rsidR="00E52CE8" w:rsidRDefault="00E52CE8" w:rsidP="00894C55">
      <w:r>
        <w:separator/>
      </w:r>
    </w:p>
  </w:endnote>
  <w:endnote w:type="continuationSeparator" w:id="0">
    <w:p w14:paraId="0D3CF8A2" w14:textId="77777777" w:rsidR="00E52CE8" w:rsidRDefault="00E52CE8" w:rsidP="0089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E45BB" w14:textId="17A5E878" w:rsidR="00894C55" w:rsidRPr="003D3241" w:rsidRDefault="003D3241" w:rsidP="003D3241">
    <w:pPr>
      <w:pStyle w:val="Kjene"/>
    </w:pPr>
    <w:r w:rsidRPr="003D3241">
      <w:rPr>
        <w:rFonts w:ascii="Times New Roman" w:hAnsi="Times New Roman" w:cs="Times New Roman"/>
        <w:sz w:val="20"/>
        <w:szCs w:val="20"/>
      </w:rPr>
      <w:t>ZManot_25119_groz_VMDnol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B4D8" w14:textId="4672DAF8" w:rsidR="009A2654" w:rsidRPr="003D3241" w:rsidRDefault="003D3241" w:rsidP="00320A29">
    <w:pPr>
      <w:pStyle w:val="Kjene"/>
      <w:rPr>
        <w:rFonts w:ascii="Times New Roman" w:hAnsi="Times New Roman" w:cs="Times New Roman"/>
        <w:sz w:val="20"/>
        <w:szCs w:val="20"/>
      </w:rPr>
    </w:pPr>
    <w:r w:rsidRPr="003D3241">
      <w:rPr>
        <w:rFonts w:ascii="Times New Roman" w:hAnsi="Times New Roman" w:cs="Times New Roman"/>
        <w:sz w:val="20"/>
        <w:szCs w:val="20"/>
      </w:rPr>
      <w:t>ZManot_25119_groz_VMDnol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48380" w14:textId="77777777" w:rsidR="00E52CE8" w:rsidRDefault="00E52CE8" w:rsidP="00894C55">
      <w:r>
        <w:separator/>
      </w:r>
    </w:p>
  </w:footnote>
  <w:footnote w:type="continuationSeparator" w:id="0">
    <w:p w14:paraId="03A19B02" w14:textId="77777777" w:rsidR="00E52CE8" w:rsidRDefault="00E52CE8" w:rsidP="00894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8349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27D4376" w14:textId="5DA3E202" w:rsidR="003D3241" w:rsidRPr="003D3241" w:rsidRDefault="003D3241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D32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D32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D32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D3241">
          <w:rPr>
            <w:rFonts w:ascii="Times New Roman" w:hAnsi="Times New Roman" w:cs="Times New Roman"/>
            <w:sz w:val="24"/>
            <w:szCs w:val="24"/>
          </w:rPr>
          <w:t>2</w:t>
        </w:r>
        <w:r w:rsidRPr="003D32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03EE983" w14:textId="77777777" w:rsidR="003D3241" w:rsidRDefault="003D324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55925"/>
    <w:multiLevelType w:val="hybridMultilevel"/>
    <w:tmpl w:val="C9B237D2"/>
    <w:lvl w:ilvl="0" w:tplc="81B0C1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34210624"/>
    <w:multiLevelType w:val="hybridMultilevel"/>
    <w:tmpl w:val="54C8DD22"/>
    <w:lvl w:ilvl="0" w:tplc="9D0AF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C571FA"/>
    <w:multiLevelType w:val="hybridMultilevel"/>
    <w:tmpl w:val="AA0AC3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7371D"/>
    <w:multiLevelType w:val="hybridMultilevel"/>
    <w:tmpl w:val="438CABE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46F7"/>
    <w:rsid w:val="0001430B"/>
    <w:rsid w:val="000154CC"/>
    <w:rsid w:val="0003104F"/>
    <w:rsid w:val="00040B91"/>
    <w:rsid w:val="00046C40"/>
    <w:rsid w:val="00050620"/>
    <w:rsid w:val="00053D35"/>
    <w:rsid w:val="00060945"/>
    <w:rsid w:val="000636D4"/>
    <w:rsid w:val="00063E96"/>
    <w:rsid w:val="00072820"/>
    <w:rsid w:val="000843F4"/>
    <w:rsid w:val="000C4AD5"/>
    <w:rsid w:val="000C4EB2"/>
    <w:rsid w:val="000C67D6"/>
    <w:rsid w:val="000F473E"/>
    <w:rsid w:val="00117370"/>
    <w:rsid w:val="0012073C"/>
    <w:rsid w:val="00140D24"/>
    <w:rsid w:val="00152281"/>
    <w:rsid w:val="001A0921"/>
    <w:rsid w:val="001B127A"/>
    <w:rsid w:val="001C6628"/>
    <w:rsid w:val="001D0E05"/>
    <w:rsid w:val="001D3EF5"/>
    <w:rsid w:val="001D4CE5"/>
    <w:rsid w:val="001E0C03"/>
    <w:rsid w:val="001E549E"/>
    <w:rsid w:val="001F55EC"/>
    <w:rsid w:val="00207A7F"/>
    <w:rsid w:val="00220531"/>
    <w:rsid w:val="0022601D"/>
    <w:rsid w:val="00235C56"/>
    <w:rsid w:val="00240305"/>
    <w:rsid w:val="00243426"/>
    <w:rsid w:val="00252BC4"/>
    <w:rsid w:val="002661A6"/>
    <w:rsid w:val="00273B45"/>
    <w:rsid w:val="0027739B"/>
    <w:rsid w:val="002A09E9"/>
    <w:rsid w:val="002C0D7E"/>
    <w:rsid w:val="002C7D81"/>
    <w:rsid w:val="002D3793"/>
    <w:rsid w:val="002D5B42"/>
    <w:rsid w:val="002E1C05"/>
    <w:rsid w:val="002E3798"/>
    <w:rsid w:val="002F5CE5"/>
    <w:rsid w:val="00306F3E"/>
    <w:rsid w:val="00310D49"/>
    <w:rsid w:val="00312098"/>
    <w:rsid w:val="00315309"/>
    <w:rsid w:val="00320A29"/>
    <w:rsid w:val="00320CBB"/>
    <w:rsid w:val="00336443"/>
    <w:rsid w:val="00352987"/>
    <w:rsid w:val="00355F9A"/>
    <w:rsid w:val="0036310E"/>
    <w:rsid w:val="00371CEA"/>
    <w:rsid w:val="00394B3B"/>
    <w:rsid w:val="003A6DD9"/>
    <w:rsid w:val="003B0BF9"/>
    <w:rsid w:val="003D3241"/>
    <w:rsid w:val="003E0791"/>
    <w:rsid w:val="003E3E57"/>
    <w:rsid w:val="003E429A"/>
    <w:rsid w:val="003F0474"/>
    <w:rsid w:val="003F28AC"/>
    <w:rsid w:val="00432720"/>
    <w:rsid w:val="004454FE"/>
    <w:rsid w:val="00456E40"/>
    <w:rsid w:val="00471F27"/>
    <w:rsid w:val="004726DF"/>
    <w:rsid w:val="00475A5F"/>
    <w:rsid w:val="004935E4"/>
    <w:rsid w:val="004B1AF8"/>
    <w:rsid w:val="004C4E07"/>
    <w:rsid w:val="004F4CAE"/>
    <w:rsid w:val="0050178F"/>
    <w:rsid w:val="00514800"/>
    <w:rsid w:val="00533F75"/>
    <w:rsid w:val="00537ABC"/>
    <w:rsid w:val="005557ED"/>
    <w:rsid w:val="005764E0"/>
    <w:rsid w:val="0058181A"/>
    <w:rsid w:val="005A2C48"/>
    <w:rsid w:val="006117EA"/>
    <w:rsid w:val="0061210C"/>
    <w:rsid w:val="00615CB1"/>
    <w:rsid w:val="0062341F"/>
    <w:rsid w:val="006314CC"/>
    <w:rsid w:val="006401E3"/>
    <w:rsid w:val="00655F2C"/>
    <w:rsid w:val="00657F48"/>
    <w:rsid w:val="00664D0B"/>
    <w:rsid w:val="00665CEF"/>
    <w:rsid w:val="00676FB2"/>
    <w:rsid w:val="00693042"/>
    <w:rsid w:val="00693E61"/>
    <w:rsid w:val="006B58AA"/>
    <w:rsid w:val="006E1081"/>
    <w:rsid w:val="006F753C"/>
    <w:rsid w:val="00720585"/>
    <w:rsid w:val="0072442A"/>
    <w:rsid w:val="00726D53"/>
    <w:rsid w:val="0073725D"/>
    <w:rsid w:val="007379DF"/>
    <w:rsid w:val="007512AF"/>
    <w:rsid w:val="00754C32"/>
    <w:rsid w:val="007619D8"/>
    <w:rsid w:val="007649D5"/>
    <w:rsid w:val="00771154"/>
    <w:rsid w:val="00773AF6"/>
    <w:rsid w:val="00773B35"/>
    <w:rsid w:val="00784FDE"/>
    <w:rsid w:val="00786913"/>
    <w:rsid w:val="00795F71"/>
    <w:rsid w:val="007D3FB1"/>
    <w:rsid w:val="007E5F7A"/>
    <w:rsid w:val="007E73AB"/>
    <w:rsid w:val="00816C11"/>
    <w:rsid w:val="0082500E"/>
    <w:rsid w:val="00826B9A"/>
    <w:rsid w:val="00843593"/>
    <w:rsid w:val="00845D9C"/>
    <w:rsid w:val="008572CE"/>
    <w:rsid w:val="008651FA"/>
    <w:rsid w:val="00885B0A"/>
    <w:rsid w:val="0089419A"/>
    <w:rsid w:val="00894C55"/>
    <w:rsid w:val="00897183"/>
    <w:rsid w:val="008B799B"/>
    <w:rsid w:val="008C1011"/>
    <w:rsid w:val="008E6162"/>
    <w:rsid w:val="00900BB1"/>
    <w:rsid w:val="009165B4"/>
    <w:rsid w:val="009613DE"/>
    <w:rsid w:val="00964855"/>
    <w:rsid w:val="00976E04"/>
    <w:rsid w:val="00990E02"/>
    <w:rsid w:val="009A1D68"/>
    <w:rsid w:val="009A2654"/>
    <w:rsid w:val="009A4302"/>
    <w:rsid w:val="009B2DFF"/>
    <w:rsid w:val="009E4734"/>
    <w:rsid w:val="009F5115"/>
    <w:rsid w:val="009F640C"/>
    <w:rsid w:val="00A0716D"/>
    <w:rsid w:val="00A10FC3"/>
    <w:rsid w:val="00A135E3"/>
    <w:rsid w:val="00A14AD5"/>
    <w:rsid w:val="00A277D4"/>
    <w:rsid w:val="00A43DC9"/>
    <w:rsid w:val="00A6073E"/>
    <w:rsid w:val="00A70F91"/>
    <w:rsid w:val="00A7363C"/>
    <w:rsid w:val="00A77AC0"/>
    <w:rsid w:val="00A85348"/>
    <w:rsid w:val="00AA4797"/>
    <w:rsid w:val="00AA55B4"/>
    <w:rsid w:val="00AA7010"/>
    <w:rsid w:val="00AC2683"/>
    <w:rsid w:val="00AE5567"/>
    <w:rsid w:val="00AE673E"/>
    <w:rsid w:val="00AF1239"/>
    <w:rsid w:val="00AF397C"/>
    <w:rsid w:val="00B15EF2"/>
    <w:rsid w:val="00B16480"/>
    <w:rsid w:val="00B2165C"/>
    <w:rsid w:val="00B50636"/>
    <w:rsid w:val="00B60818"/>
    <w:rsid w:val="00B81A8E"/>
    <w:rsid w:val="00B93546"/>
    <w:rsid w:val="00BA0DE5"/>
    <w:rsid w:val="00BA20AA"/>
    <w:rsid w:val="00BB42F3"/>
    <w:rsid w:val="00BB5C6C"/>
    <w:rsid w:val="00BC0E43"/>
    <w:rsid w:val="00BD4425"/>
    <w:rsid w:val="00BD73C7"/>
    <w:rsid w:val="00BE0176"/>
    <w:rsid w:val="00BE0201"/>
    <w:rsid w:val="00BF043B"/>
    <w:rsid w:val="00BF1180"/>
    <w:rsid w:val="00BF33BE"/>
    <w:rsid w:val="00BF43FB"/>
    <w:rsid w:val="00BF5CE4"/>
    <w:rsid w:val="00C25B49"/>
    <w:rsid w:val="00C41FC1"/>
    <w:rsid w:val="00C44296"/>
    <w:rsid w:val="00C8214F"/>
    <w:rsid w:val="00CA106C"/>
    <w:rsid w:val="00CC0D2D"/>
    <w:rsid w:val="00CC31D8"/>
    <w:rsid w:val="00CD46DF"/>
    <w:rsid w:val="00CE5657"/>
    <w:rsid w:val="00D0143D"/>
    <w:rsid w:val="00D043B1"/>
    <w:rsid w:val="00D0564C"/>
    <w:rsid w:val="00D133F8"/>
    <w:rsid w:val="00D144D8"/>
    <w:rsid w:val="00D14A3E"/>
    <w:rsid w:val="00D273E0"/>
    <w:rsid w:val="00D540E9"/>
    <w:rsid w:val="00D616C6"/>
    <w:rsid w:val="00D64A97"/>
    <w:rsid w:val="00D746D3"/>
    <w:rsid w:val="00D8018C"/>
    <w:rsid w:val="00D9142C"/>
    <w:rsid w:val="00DB4FB1"/>
    <w:rsid w:val="00DE117E"/>
    <w:rsid w:val="00E14A4A"/>
    <w:rsid w:val="00E3716B"/>
    <w:rsid w:val="00E40DB2"/>
    <w:rsid w:val="00E4433E"/>
    <w:rsid w:val="00E4694F"/>
    <w:rsid w:val="00E501E4"/>
    <w:rsid w:val="00E52CE8"/>
    <w:rsid w:val="00E5323B"/>
    <w:rsid w:val="00E62FDD"/>
    <w:rsid w:val="00E81A95"/>
    <w:rsid w:val="00E8749E"/>
    <w:rsid w:val="00E90C01"/>
    <w:rsid w:val="00EA486E"/>
    <w:rsid w:val="00EB5783"/>
    <w:rsid w:val="00EB6461"/>
    <w:rsid w:val="00EC666B"/>
    <w:rsid w:val="00ED48E4"/>
    <w:rsid w:val="00EF102B"/>
    <w:rsid w:val="00EF15D7"/>
    <w:rsid w:val="00F245D6"/>
    <w:rsid w:val="00F41F56"/>
    <w:rsid w:val="00F56E46"/>
    <w:rsid w:val="00F57B0C"/>
    <w:rsid w:val="00F64B30"/>
    <w:rsid w:val="00FA051E"/>
    <w:rsid w:val="00FB6063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81FC44"/>
  <w15:docId w15:val="{7EF694C4-CDD8-442B-B9F0-BCA946B8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39"/>
    <w:rsid w:val="00D27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Parasts"/>
    <w:rsid w:val="00693E61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C31D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C31D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C31D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C31D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C31D8"/>
    <w:rPr>
      <w:b/>
      <w:bCs/>
      <w:sz w:val="20"/>
      <w:szCs w:val="20"/>
    </w:rPr>
  </w:style>
  <w:style w:type="paragraph" w:styleId="Sarakstarindkopa">
    <w:name w:val="List Paragraph"/>
    <w:basedOn w:val="Parasts"/>
    <w:uiPriority w:val="34"/>
    <w:qFormat/>
    <w:rsid w:val="00CC31D8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CC31D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CC31D8"/>
    <w:rPr>
      <w:b/>
      <w:bCs/>
    </w:rPr>
  </w:style>
  <w:style w:type="paragraph" w:customStyle="1" w:styleId="tv213">
    <w:name w:val="tv213"/>
    <w:basedOn w:val="Parasts"/>
    <w:rsid w:val="00676F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aliases w:val="Footnote,Fußnote,Fußnotentext Char,Fußnotentext Char1 Char1,Fußnotentext Char Char Char Char,Fußnotentext Char1 Char Char Char,Fußnotentext Char Char,Fußnotentext Char1 Char Char Char Char,Fußnotentext Char Char Char Char Char Char,Fußn,o"/>
    <w:basedOn w:val="Parasts"/>
    <w:link w:val="VrestekstsRakstz"/>
    <w:uiPriority w:val="99"/>
    <w:unhideWhenUsed/>
    <w:qFormat/>
    <w:rsid w:val="001F55EC"/>
    <w:rPr>
      <w:rFonts w:ascii="Times New Roman" w:hAnsi="Times New Roman" w:cs="Times New Roman"/>
      <w:sz w:val="18"/>
      <w:szCs w:val="18"/>
    </w:rPr>
  </w:style>
  <w:style w:type="character" w:customStyle="1" w:styleId="VrestekstsRakstz">
    <w:name w:val="Vēres teksts Rakstz."/>
    <w:aliases w:val="Footnote Rakstz.,Fußnote Rakstz.,Fußnotentext Char Rakstz.,Fußnotentext Char1 Char1 Rakstz.,Fußnotentext Char Char Char Char Rakstz.,Fußnotentext Char1 Char Char Char Rakstz.,Fußnotentext Char Char Rakstz.,Fußn Rakstz.,o Rakstz."/>
    <w:basedOn w:val="Noklusjumarindkopasfonts"/>
    <w:link w:val="Vresteksts"/>
    <w:uiPriority w:val="99"/>
    <w:qFormat/>
    <w:rsid w:val="001F55EC"/>
    <w:rPr>
      <w:rFonts w:ascii="Times New Roman" w:hAnsi="Times New Roman" w:cs="Times New Roman"/>
      <w:sz w:val="18"/>
      <w:szCs w:val="18"/>
    </w:rPr>
  </w:style>
  <w:style w:type="character" w:styleId="Vresatsauce">
    <w:name w:val="footnote reference"/>
    <w:aliases w:val="Footnote Reference Number,SUPERS,Footnote Reference Superscript,Footnote symbol,fr,Stinking Styles22,BVI fnr,(Footnote Reference),Footnote reference number,note TESI,EN Footnote Reference,Voetnootverwijzing,Times 10 Point,No,number,FR"/>
    <w:basedOn w:val="Noklusjumarindkopasfonts"/>
    <w:link w:val="FootnoteRefernece"/>
    <w:uiPriority w:val="99"/>
    <w:unhideWhenUsed/>
    <w:qFormat/>
    <w:rsid w:val="001F55EC"/>
    <w:rPr>
      <w:vertAlign w:val="superscript"/>
    </w:rPr>
  </w:style>
  <w:style w:type="paragraph" w:customStyle="1" w:styleId="FootnoteRefernece">
    <w:name w:val="Footnote Refernece"/>
    <w:aliases w:val="ftref,Odwołanie przypisu,Footnotes refss,Ref,de nota al pie,-E Fußnotenzeichen,E,E FNZ"/>
    <w:basedOn w:val="Parasts"/>
    <w:next w:val="Parasts"/>
    <w:link w:val="Vresatsauce"/>
    <w:uiPriority w:val="99"/>
    <w:rsid w:val="001F55EC"/>
    <w:pPr>
      <w:spacing w:after="160" w:line="240" w:lineRule="exact"/>
      <w:jc w:val="both"/>
    </w:pPr>
    <w:rPr>
      <w:vertAlign w:val="superscript"/>
    </w:rPr>
  </w:style>
  <w:style w:type="paragraph" w:customStyle="1" w:styleId="Default">
    <w:name w:val="Default"/>
    <w:link w:val="DefaultChar"/>
    <w:rsid w:val="001F55E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F55EC"/>
    <w:rPr>
      <w:rFonts w:ascii="Times New Roman" w:hAnsi="Times New Roman" w:cs="Times New Roman"/>
      <w:color w:val="000000"/>
      <w:sz w:val="24"/>
      <w:szCs w:val="24"/>
    </w:rPr>
  </w:style>
  <w:style w:type="paragraph" w:customStyle="1" w:styleId="naisc">
    <w:name w:val="naisc"/>
    <w:basedOn w:val="Parasts"/>
    <w:rsid w:val="000636D4"/>
    <w:pPr>
      <w:spacing w:before="75" w:after="75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75077-grozijumi-ministru-kabineta-2013-gada-30-julija-noteikumos-nr-449-valsts-meza-dienesta-nolikums-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m.gov.lv/zemkopibas-ministrija/arhivetas-apspriesanas/ministru-kabineta-noteikumu-projekts-grozijumi-ministru-kabineta-2013-?id=8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978A4-5523-4972-9D43-39B86A309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3690</Words>
  <Characters>2104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alsts meža dienesta nolikumā</vt:lpstr>
      <vt:lpstr>Zemkopības ministrijas nolikums</vt:lpstr>
    </vt:vector>
  </TitlesOfParts>
  <Company>Zemkopības ministrija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2013. gada 30. jūlija noteikumos Nr.449 "Valsts meža dienesta nolikums""</dc:title>
  <dc:subject>Anotācija</dc:subject>
  <dc:creator>Evija Stirna</dc:creator>
  <dc:description>Stirna 67027357_x000d_
Evija.Stirna@zm.gov.lv</dc:description>
  <cp:lastModifiedBy>Kristiāna Sebre</cp:lastModifiedBy>
  <cp:revision>7</cp:revision>
  <dcterms:created xsi:type="dcterms:W3CDTF">2019-11-05T09:57:00Z</dcterms:created>
  <dcterms:modified xsi:type="dcterms:W3CDTF">2019-11-25T12:11:00Z</dcterms:modified>
</cp:coreProperties>
</file>