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B5CE5" w14:textId="5A533863" w:rsidR="00443C3E" w:rsidRPr="002E7A47" w:rsidRDefault="00443C3E" w:rsidP="00761F13">
      <w:pPr>
        <w:spacing w:after="240"/>
        <w:jc w:val="center"/>
        <w:rPr>
          <w:rFonts w:ascii="Times New Roman" w:hAnsi="Times New Roman" w:cs="Times New Roman"/>
          <w:b/>
          <w:sz w:val="28"/>
          <w:szCs w:val="24"/>
        </w:rPr>
      </w:pPr>
      <w:r w:rsidRPr="002E7A47">
        <w:rPr>
          <w:rFonts w:ascii="Times New Roman" w:hAnsi="Times New Roman" w:cs="Times New Roman"/>
          <w:b/>
          <w:sz w:val="28"/>
          <w:szCs w:val="24"/>
        </w:rPr>
        <w:t>Informatīvais ziņojums</w:t>
      </w:r>
      <w:r w:rsidR="00761036" w:rsidRPr="002E7A47">
        <w:rPr>
          <w:rFonts w:ascii="Times New Roman" w:hAnsi="Times New Roman" w:cs="Times New Roman"/>
          <w:b/>
          <w:sz w:val="28"/>
          <w:szCs w:val="24"/>
        </w:rPr>
        <w:t xml:space="preserve"> </w:t>
      </w:r>
      <w:r w:rsidR="00E77205">
        <w:rPr>
          <w:rFonts w:ascii="Times New Roman" w:hAnsi="Times New Roman" w:cs="Times New Roman"/>
          <w:b/>
          <w:sz w:val="28"/>
          <w:szCs w:val="24"/>
        </w:rPr>
        <w:t>“P</w:t>
      </w:r>
      <w:r w:rsidR="00B54F73" w:rsidRPr="002E7A47">
        <w:rPr>
          <w:rFonts w:ascii="Times New Roman" w:hAnsi="Times New Roman" w:cs="Times New Roman"/>
          <w:b/>
          <w:sz w:val="28"/>
          <w:szCs w:val="24"/>
        </w:rPr>
        <w:t>ar iekšlietu nozares aktualitātēm Vidzemes reģionā</w:t>
      </w:r>
      <w:r w:rsidR="00E77205">
        <w:rPr>
          <w:rFonts w:ascii="Times New Roman" w:hAnsi="Times New Roman" w:cs="Times New Roman"/>
          <w:b/>
          <w:sz w:val="28"/>
          <w:szCs w:val="24"/>
        </w:rPr>
        <w:t>”</w:t>
      </w:r>
      <w:bookmarkStart w:id="0" w:name="_GoBack"/>
      <w:bookmarkEnd w:id="0"/>
    </w:p>
    <w:p w14:paraId="6DE7A56A" w14:textId="77777777" w:rsidR="00443C3E" w:rsidRPr="007529B9" w:rsidRDefault="00443C3E" w:rsidP="00544F24">
      <w:pPr>
        <w:spacing w:before="120" w:after="120" w:line="264" w:lineRule="auto"/>
        <w:jc w:val="both"/>
        <w:rPr>
          <w:rFonts w:ascii="Times New Roman" w:hAnsi="Times New Roman" w:cs="Times New Roman"/>
          <w:b/>
          <w:sz w:val="26"/>
          <w:szCs w:val="26"/>
        </w:rPr>
      </w:pPr>
      <w:r w:rsidRPr="007529B9">
        <w:rPr>
          <w:rFonts w:ascii="Times New Roman" w:hAnsi="Times New Roman" w:cs="Times New Roman"/>
          <w:b/>
          <w:sz w:val="26"/>
          <w:szCs w:val="26"/>
        </w:rPr>
        <w:t>Situācijas apraksts</w:t>
      </w:r>
    </w:p>
    <w:p w14:paraId="5CF6A76F" w14:textId="362C8745" w:rsidR="007A4D69" w:rsidRPr="002E7A47" w:rsidRDefault="007A4D69" w:rsidP="00D433AB">
      <w:pPr>
        <w:spacing w:after="0" w:line="240" w:lineRule="auto"/>
        <w:ind w:firstLine="714"/>
        <w:jc w:val="both"/>
        <w:rPr>
          <w:rFonts w:ascii="Times New Roman" w:hAnsi="Times New Roman" w:cs="Times New Roman"/>
          <w:sz w:val="24"/>
          <w:szCs w:val="24"/>
        </w:rPr>
      </w:pPr>
      <w:r w:rsidRPr="002E7A47">
        <w:rPr>
          <w:rFonts w:ascii="Times New Roman" w:hAnsi="Times New Roman" w:cs="Times New Roman"/>
          <w:sz w:val="24"/>
          <w:szCs w:val="24"/>
        </w:rPr>
        <w:t xml:space="preserve">Alūksnes novada ģeogrāfiskais novietojums ir pamatā novada stratēģiskajai vērtībai visas Latvijas iekšējās drošības nodrošināšanā. Līdz ar to iekšlietu </w:t>
      </w:r>
      <w:r w:rsidR="00A426BF">
        <w:rPr>
          <w:rFonts w:ascii="Times New Roman" w:hAnsi="Times New Roman" w:cs="Times New Roman"/>
          <w:sz w:val="24"/>
          <w:szCs w:val="24"/>
        </w:rPr>
        <w:t>nozares</w:t>
      </w:r>
      <w:r w:rsidRPr="002E7A47">
        <w:rPr>
          <w:rFonts w:ascii="Times New Roman" w:hAnsi="Times New Roman" w:cs="Times New Roman"/>
          <w:sz w:val="24"/>
          <w:szCs w:val="24"/>
        </w:rPr>
        <w:t xml:space="preserve"> iestāžu darbība Alūksnes novadā ir plaša un vispusīga. </w:t>
      </w:r>
      <w:r w:rsidR="00E20703" w:rsidRPr="002E7A47">
        <w:rPr>
          <w:rFonts w:ascii="Times New Roman" w:hAnsi="Times New Roman" w:cs="Times New Roman"/>
          <w:sz w:val="24"/>
          <w:szCs w:val="24"/>
        </w:rPr>
        <w:t xml:space="preserve">Alūksnes novadā </w:t>
      </w:r>
      <w:r w:rsidRPr="002E7A47">
        <w:rPr>
          <w:rFonts w:ascii="Times New Roman" w:hAnsi="Times New Roman" w:cs="Times New Roman"/>
          <w:sz w:val="24"/>
          <w:szCs w:val="24"/>
        </w:rPr>
        <w:t>a</w:t>
      </w:r>
      <w:r w:rsidR="00E20703" w:rsidRPr="002E7A47">
        <w:rPr>
          <w:rFonts w:ascii="Times New Roman" w:hAnsi="Times New Roman" w:cs="Times New Roman"/>
          <w:sz w:val="24"/>
          <w:szCs w:val="24"/>
        </w:rPr>
        <w:t xml:space="preserve">trodas </w:t>
      </w:r>
      <w:r w:rsidR="002E7A47" w:rsidRPr="002E7A47">
        <w:rPr>
          <w:rFonts w:ascii="Times New Roman" w:hAnsi="Times New Roman" w:cs="Times New Roman"/>
          <w:sz w:val="24"/>
          <w:szCs w:val="24"/>
        </w:rPr>
        <w:t xml:space="preserve">Valsts ugunsdzēsības un glābšanas dienesta (turpmāk – VUGD) </w:t>
      </w:r>
      <w:r w:rsidR="00E20703" w:rsidRPr="002E7A47">
        <w:rPr>
          <w:rFonts w:ascii="Times New Roman" w:hAnsi="Times New Roman" w:cs="Times New Roman"/>
          <w:sz w:val="24"/>
          <w:szCs w:val="24"/>
        </w:rPr>
        <w:t xml:space="preserve"> daļa, </w:t>
      </w:r>
      <w:r w:rsidR="002E7A47" w:rsidRPr="002E7A47">
        <w:rPr>
          <w:rFonts w:ascii="Times New Roman" w:hAnsi="Times New Roman" w:cs="Times New Roman"/>
          <w:sz w:val="24"/>
          <w:szCs w:val="24"/>
        </w:rPr>
        <w:t>Pilsonības un migrācijas lietu pārvaldes (turpmāk – PMLP)</w:t>
      </w:r>
      <w:r w:rsidR="00E20703" w:rsidRPr="002E7A47">
        <w:rPr>
          <w:rFonts w:ascii="Times New Roman" w:hAnsi="Times New Roman" w:cs="Times New Roman"/>
          <w:sz w:val="24"/>
          <w:szCs w:val="24"/>
        </w:rPr>
        <w:t xml:space="preserve"> nodaļa,</w:t>
      </w:r>
      <w:r w:rsidRPr="002E7A47">
        <w:rPr>
          <w:rFonts w:ascii="Times New Roman" w:hAnsi="Times New Roman" w:cs="Times New Roman"/>
          <w:sz w:val="24"/>
          <w:szCs w:val="24"/>
        </w:rPr>
        <w:t xml:space="preserve"> </w:t>
      </w:r>
      <w:r w:rsidR="002E7A47" w:rsidRPr="002E7A47">
        <w:rPr>
          <w:rFonts w:ascii="Times New Roman" w:hAnsi="Times New Roman" w:cs="Times New Roman"/>
          <w:sz w:val="24"/>
          <w:szCs w:val="24"/>
        </w:rPr>
        <w:t>Valsts policijas (turpmāk – VP)</w:t>
      </w:r>
      <w:r w:rsidRPr="002E7A47">
        <w:rPr>
          <w:rFonts w:ascii="Times New Roman" w:hAnsi="Times New Roman" w:cs="Times New Roman"/>
          <w:sz w:val="24"/>
          <w:szCs w:val="24"/>
        </w:rPr>
        <w:t xml:space="preserve"> iecirknis,</w:t>
      </w:r>
      <w:r w:rsidR="00E20703" w:rsidRPr="002E7A47">
        <w:rPr>
          <w:rFonts w:ascii="Times New Roman" w:hAnsi="Times New Roman" w:cs="Times New Roman"/>
          <w:sz w:val="24"/>
          <w:szCs w:val="24"/>
        </w:rPr>
        <w:t xml:space="preserve"> kā arī </w:t>
      </w:r>
      <w:r w:rsidR="002E7A47" w:rsidRPr="002E7A47">
        <w:rPr>
          <w:rFonts w:ascii="Times New Roman" w:hAnsi="Times New Roman" w:cs="Times New Roman"/>
          <w:sz w:val="24"/>
          <w:szCs w:val="24"/>
        </w:rPr>
        <w:t>Valsts robežsardzes (turpmāk – VRS)</w:t>
      </w:r>
      <w:r w:rsidR="00790364" w:rsidRPr="002E7A47">
        <w:rPr>
          <w:rFonts w:ascii="Times New Roman" w:hAnsi="Times New Roman" w:cs="Times New Roman"/>
          <w:sz w:val="24"/>
          <w:szCs w:val="24"/>
        </w:rPr>
        <w:t xml:space="preserve"> imigrācijas dienests</w:t>
      </w:r>
      <w:r w:rsidR="00D433AB">
        <w:rPr>
          <w:rFonts w:ascii="Times New Roman" w:hAnsi="Times New Roman" w:cs="Times New Roman"/>
          <w:sz w:val="24"/>
          <w:szCs w:val="24"/>
        </w:rPr>
        <w:t>.</w:t>
      </w:r>
      <w:r w:rsidRPr="002E7A47">
        <w:rPr>
          <w:rFonts w:ascii="Times New Roman" w:hAnsi="Times New Roman" w:cs="Times New Roman"/>
          <w:sz w:val="24"/>
          <w:szCs w:val="24"/>
        </w:rPr>
        <w:t xml:space="preserve"> Tā kā Alūksnes novads ir vienīgais Vidzemes reģiona novads, kas ietver Eiropas Savienības ārējo robežu, tajā ir izvietotas divas VRS </w:t>
      </w:r>
      <w:r w:rsidR="00790364" w:rsidRPr="002E7A47">
        <w:rPr>
          <w:rFonts w:ascii="Times New Roman" w:hAnsi="Times New Roman" w:cs="Times New Roman"/>
          <w:sz w:val="24"/>
          <w:szCs w:val="24"/>
        </w:rPr>
        <w:t xml:space="preserve">robežsardzes </w:t>
      </w:r>
      <w:r w:rsidRPr="002E7A47">
        <w:rPr>
          <w:rFonts w:ascii="Times New Roman" w:hAnsi="Times New Roman" w:cs="Times New Roman"/>
          <w:sz w:val="24"/>
          <w:szCs w:val="24"/>
        </w:rPr>
        <w:t xml:space="preserve">nodaļas, kas ir VRS Viļakas pārvaldes struktūrvienības. </w:t>
      </w:r>
    </w:p>
    <w:p w14:paraId="6AC1C6BF" w14:textId="0E4375EB" w:rsidR="00443C3E" w:rsidRPr="002E7A47" w:rsidRDefault="00443C3E" w:rsidP="00E7490A">
      <w:pPr>
        <w:spacing w:after="12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Pašlaik Vidzemes reģionā</w:t>
      </w:r>
      <w:r w:rsidR="00790364" w:rsidRPr="002E7A47">
        <w:rPr>
          <w:rFonts w:ascii="Times New Roman" w:hAnsi="Times New Roman" w:cs="Times New Roman"/>
          <w:sz w:val="24"/>
          <w:szCs w:val="24"/>
        </w:rPr>
        <w:t xml:space="preserve"> kopumā</w:t>
      </w:r>
      <w:r w:rsidRPr="002E7A47">
        <w:rPr>
          <w:rFonts w:ascii="Times New Roman" w:hAnsi="Times New Roman" w:cs="Times New Roman"/>
          <w:sz w:val="24"/>
          <w:szCs w:val="24"/>
        </w:rPr>
        <w:t xml:space="preserve"> ir redzama pilnīga </w:t>
      </w:r>
      <w:r w:rsidR="002E7A47">
        <w:rPr>
          <w:rFonts w:ascii="Times New Roman" w:hAnsi="Times New Roman" w:cs="Times New Roman"/>
          <w:sz w:val="24"/>
          <w:szCs w:val="24"/>
        </w:rPr>
        <w:t>I</w:t>
      </w:r>
      <w:r w:rsidRPr="002E7A47">
        <w:rPr>
          <w:rFonts w:ascii="Times New Roman" w:hAnsi="Times New Roman" w:cs="Times New Roman"/>
          <w:sz w:val="24"/>
          <w:szCs w:val="24"/>
        </w:rPr>
        <w:t>ekšlietu ministrijas padotības iestāžu klātbūtne, tādējādi nodrošinot iedzīvotāju drošību, noziedzības apkarošanu, ugunsdzēsības, glābšanas un civilās aizsardzības īstenošanu</w:t>
      </w:r>
      <w:r w:rsidR="002E7A47">
        <w:rPr>
          <w:rFonts w:ascii="Times New Roman" w:hAnsi="Times New Roman" w:cs="Times New Roman"/>
          <w:sz w:val="24"/>
          <w:szCs w:val="24"/>
        </w:rPr>
        <w:t>, kā arī</w:t>
      </w:r>
      <w:r w:rsidRPr="002E7A47">
        <w:rPr>
          <w:rFonts w:ascii="Times New Roman" w:hAnsi="Times New Roman" w:cs="Times New Roman"/>
          <w:sz w:val="24"/>
          <w:szCs w:val="24"/>
        </w:rPr>
        <w:t xml:space="preserve"> iedzīvotāju uzskaites un dokumentēšanas pakalpojumus. Vidzemes reģionā ir izvietoti:</w:t>
      </w:r>
    </w:p>
    <w:p w14:paraId="26F27550" w14:textId="2B858490" w:rsidR="00443C3E" w:rsidRPr="002E7A47" w:rsidRDefault="00443C3E" w:rsidP="00E7490A">
      <w:pPr>
        <w:pStyle w:val="ListParagraph"/>
        <w:numPr>
          <w:ilvl w:val="0"/>
          <w:numId w:val="1"/>
        </w:numPr>
        <w:rPr>
          <w:szCs w:val="24"/>
        </w:rPr>
      </w:pPr>
      <w:r w:rsidRPr="002E7A47">
        <w:rPr>
          <w:szCs w:val="24"/>
        </w:rPr>
        <w:t xml:space="preserve">Septiņi </w:t>
      </w:r>
      <w:r w:rsidR="002E7A47" w:rsidRPr="002E7A47">
        <w:rPr>
          <w:szCs w:val="24"/>
        </w:rPr>
        <w:t xml:space="preserve">VP </w:t>
      </w:r>
      <w:r w:rsidR="00D433AB">
        <w:rPr>
          <w:szCs w:val="24"/>
        </w:rPr>
        <w:t>iecirkņi.</w:t>
      </w:r>
    </w:p>
    <w:p w14:paraId="3E8B556E" w14:textId="7A37127E" w:rsidR="00443C3E" w:rsidRPr="002E7A47" w:rsidRDefault="00443C3E" w:rsidP="00E7490A">
      <w:pPr>
        <w:pStyle w:val="ListParagraph"/>
        <w:numPr>
          <w:ilvl w:val="0"/>
          <w:numId w:val="1"/>
        </w:numPr>
        <w:rPr>
          <w:szCs w:val="24"/>
        </w:rPr>
      </w:pPr>
      <w:r w:rsidRPr="002E7A47">
        <w:rPr>
          <w:szCs w:val="24"/>
        </w:rPr>
        <w:t xml:space="preserve">Septiņas </w:t>
      </w:r>
      <w:r w:rsidR="002E7A47" w:rsidRPr="002E7A47">
        <w:rPr>
          <w:szCs w:val="24"/>
        </w:rPr>
        <w:t>VUGD</w:t>
      </w:r>
      <w:r w:rsidRPr="002E7A47">
        <w:rPr>
          <w:szCs w:val="24"/>
        </w:rPr>
        <w:t xml:space="preserve"> d</w:t>
      </w:r>
      <w:r w:rsidR="00D433AB">
        <w:rPr>
          <w:szCs w:val="24"/>
        </w:rPr>
        <w:t>aļas un divpadsmit VUGD posteņi.</w:t>
      </w:r>
    </w:p>
    <w:p w14:paraId="02592EDD" w14:textId="5B175239" w:rsidR="00443C3E" w:rsidRPr="002E7A47" w:rsidRDefault="00443C3E" w:rsidP="00E7490A">
      <w:pPr>
        <w:pStyle w:val="ListParagraph"/>
        <w:numPr>
          <w:ilvl w:val="0"/>
          <w:numId w:val="1"/>
        </w:numPr>
        <w:rPr>
          <w:szCs w:val="24"/>
        </w:rPr>
      </w:pPr>
      <w:r w:rsidRPr="002E7A47">
        <w:rPr>
          <w:szCs w:val="24"/>
        </w:rPr>
        <w:t xml:space="preserve">Sešas </w:t>
      </w:r>
      <w:r w:rsidR="002E7A47" w:rsidRPr="002E7A47">
        <w:rPr>
          <w:szCs w:val="24"/>
        </w:rPr>
        <w:t>PMLP</w:t>
      </w:r>
      <w:r w:rsidR="00D433AB">
        <w:rPr>
          <w:szCs w:val="24"/>
        </w:rPr>
        <w:t xml:space="preserve"> nodaļas un viena PMLP filiāle.</w:t>
      </w:r>
    </w:p>
    <w:p w14:paraId="47EDEFE8" w14:textId="77777777" w:rsidR="00D433AB" w:rsidRDefault="00443C3E" w:rsidP="00D433AB">
      <w:pPr>
        <w:pStyle w:val="ListParagraph"/>
        <w:numPr>
          <w:ilvl w:val="0"/>
          <w:numId w:val="1"/>
        </w:numPr>
        <w:rPr>
          <w:szCs w:val="24"/>
        </w:rPr>
      </w:pPr>
      <w:r w:rsidRPr="00D433AB">
        <w:rPr>
          <w:szCs w:val="24"/>
        </w:rPr>
        <w:t xml:space="preserve">Viens </w:t>
      </w:r>
      <w:r w:rsidR="002E7A47" w:rsidRPr="00D433AB">
        <w:rPr>
          <w:szCs w:val="24"/>
        </w:rPr>
        <w:t xml:space="preserve">VRS </w:t>
      </w:r>
      <w:r w:rsidRPr="00D433AB">
        <w:rPr>
          <w:szCs w:val="24"/>
        </w:rPr>
        <w:t>I kategorijas dienests, viena VRS II kategorijas nodaļa un divas robežsardzes nodaļas</w:t>
      </w:r>
      <w:r w:rsidR="00D433AB">
        <w:rPr>
          <w:szCs w:val="24"/>
        </w:rPr>
        <w:t>.</w:t>
      </w:r>
    </w:p>
    <w:p w14:paraId="14D81E92" w14:textId="133C69BA" w:rsidR="003D1694" w:rsidRPr="00D433AB" w:rsidRDefault="003D1694" w:rsidP="00D433AB">
      <w:pPr>
        <w:pStyle w:val="ListParagraph"/>
        <w:numPr>
          <w:ilvl w:val="0"/>
          <w:numId w:val="1"/>
        </w:numPr>
        <w:rPr>
          <w:szCs w:val="24"/>
        </w:rPr>
      </w:pPr>
      <w:r w:rsidRPr="00D433AB">
        <w:rPr>
          <w:szCs w:val="24"/>
        </w:rPr>
        <w:t>Iekšlietu ministrijas Informācijas centra Vidzemes reģiona nodaļa</w:t>
      </w:r>
      <w:r w:rsidR="00D433AB">
        <w:rPr>
          <w:szCs w:val="24"/>
        </w:rPr>
        <w:t>.</w:t>
      </w:r>
    </w:p>
    <w:p w14:paraId="62E7899D" w14:textId="4E76E81D" w:rsidR="003D1694" w:rsidRDefault="003D1694" w:rsidP="00E7490A">
      <w:pPr>
        <w:pStyle w:val="ListParagraph"/>
        <w:numPr>
          <w:ilvl w:val="0"/>
          <w:numId w:val="1"/>
        </w:numPr>
        <w:rPr>
          <w:szCs w:val="24"/>
        </w:rPr>
      </w:pPr>
      <w:r w:rsidRPr="003D1694">
        <w:rPr>
          <w:szCs w:val="24"/>
        </w:rPr>
        <w:t>Nodrošinājuma valsts aģentūra</w:t>
      </w:r>
      <w:r>
        <w:rPr>
          <w:szCs w:val="24"/>
        </w:rPr>
        <w:t>s</w:t>
      </w:r>
      <w:r w:rsidRPr="003D1694">
        <w:rPr>
          <w:szCs w:val="24"/>
        </w:rPr>
        <w:t xml:space="preserve"> </w:t>
      </w:r>
      <w:r>
        <w:rPr>
          <w:szCs w:val="24"/>
        </w:rPr>
        <w:t>Vidzemes daļa</w:t>
      </w:r>
      <w:r w:rsidR="00D433AB">
        <w:rPr>
          <w:szCs w:val="24"/>
        </w:rPr>
        <w:t>.</w:t>
      </w:r>
    </w:p>
    <w:p w14:paraId="326775DB" w14:textId="54083E90" w:rsidR="00443C3E" w:rsidRPr="002E7A47" w:rsidRDefault="002E7A47" w:rsidP="00E7490A">
      <w:pPr>
        <w:spacing w:before="120" w:line="240" w:lineRule="auto"/>
        <w:ind w:firstLine="714"/>
        <w:jc w:val="both"/>
        <w:rPr>
          <w:szCs w:val="24"/>
        </w:rPr>
      </w:pPr>
      <w:r w:rsidRPr="002E7A47">
        <w:rPr>
          <w:rFonts w:ascii="Times New Roman" w:hAnsi="Times New Roman" w:cs="Times New Roman"/>
          <w:sz w:val="24"/>
          <w:szCs w:val="24"/>
        </w:rPr>
        <w:t>Ņemot vērā Alūksnes</w:t>
      </w:r>
      <w:r>
        <w:rPr>
          <w:rFonts w:ascii="Times New Roman" w:hAnsi="Times New Roman" w:cs="Times New Roman"/>
          <w:sz w:val="24"/>
          <w:szCs w:val="24"/>
        </w:rPr>
        <w:t xml:space="preserve"> novada</w:t>
      </w:r>
      <w:r w:rsidRPr="002E7A47">
        <w:rPr>
          <w:rFonts w:ascii="Times New Roman" w:hAnsi="Times New Roman" w:cs="Times New Roman"/>
          <w:sz w:val="24"/>
          <w:szCs w:val="24"/>
        </w:rPr>
        <w:t xml:space="preserve"> </w:t>
      </w:r>
      <w:r>
        <w:rPr>
          <w:rFonts w:ascii="Times New Roman" w:hAnsi="Times New Roman" w:cs="Times New Roman"/>
          <w:sz w:val="24"/>
          <w:szCs w:val="24"/>
        </w:rPr>
        <w:t xml:space="preserve">stratēģisko </w:t>
      </w:r>
      <w:r w:rsidRPr="002E7A47">
        <w:rPr>
          <w:rFonts w:ascii="Times New Roman" w:hAnsi="Times New Roman" w:cs="Times New Roman"/>
          <w:sz w:val="24"/>
          <w:szCs w:val="24"/>
        </w:rPr>
        <w:t xml:space="preserve">nozīmību valstiskā līmenī, </w:t>
      </w:r>
      <w:r>
        <w:rPr>
          <w:rFonts w:ascii="Times New Roman" w:hAnsi="Times New Roman" w:cs="Times New Roman"/>
          <w:sz w:val="24"/>
          <w:szCs w:val="24"/>
        </w:rPr>
        <w:t xml:space="preserve">gan Alūksnes, gan visa Vidzemes </w:t>
      </w:r>
      <w:r w:rsidRPr="002E7A47">
        <w:rPr>
          <w:rFonts w:ascii="Times New Roman" w:hAnsi="Times New Roman" w:cs="Times New Roman"/>
          <w:sz w:val="24"/>
          <w:szCs w:val="24"/>
        </w:rPr>
        <w:t>reģiona turpmāka attīstība ir starp Iekšlietu ministrijas prioritātēm.</w:t>
      </w:r>
      <w:r w:rsidR="00443C3E" w:rsidRPr="002E7A47">
        <w:rPr>
          <w:szCs w:val="24"/>
        </w:rPr>
        <w:t xml:space="preserve"> </w:t>
      </w:r>
    </w:p>
    <w:p w14:paraId="7E19571C" w14:textId="7E0FF777" w:rsidR="00443C3E" w:rsidRPr="007529B9" w:rsidRDefault="00443C3E" w:rsidP="00E7490A">
      <w:pPr>
        <w:spacing w:before="120" w:after="120" w:line="240" w:lineRule="auto"/>
        <w:jc w:val="both"/>
        <w:rPr>
          <w:rFonts w:ascii="Times New Roman" w:hAnsi="Times New Roman" w:cs="Times New Roman"/>
          <w:b/>
          <w:sz w:val="26"/>
          <w:szCs w:val="26"/>
        </w:rPr>
      </w:pPr>
      <w:r w:rsidRPr="007529B9">
        <w:rPr>
          <w:rFonts w:ascii="Times New Roman" w:hAnsi="Times New Roman" w:cs="Times New Roman"/>
          <w:b/>
          <w:sz w:val="26"/>
          <w:szCs w:val="26"/>
        </w:rPr>
        <w:t>Vidzemes reģiona un Alūksnes novada</w:t>
      </w:r>
      <w:r w:rsidR="000D07CA" w:rsidRPr="007529B9">
        <w:rPr>
          <w:rFonts w:ascii="Times New Roman" w:hAnsi="Times New Roman" w:cs="Times New Roman"/>
          <w:b/>
          <w:sz w:val="26"/>
          <w:szCs w:val="26"/>
        </w:rPr>
        <w:t xml:space="preserve"> aktuālās problēmas</w:t>
      </w:r>
      <w:r w:rsidRPr="007529B9">
        <w:rPr>
          <w:rFonts w:ascii="Times New Roman" w:hAnsi="Times New Roman" w:cs="Times New Roman"/>
          <w:b/>
          <w:sz w:val="26"/>
          <w:szCs w:val="26"/>
        </w:rPr>
        <w:tab/>
      </w:r>
    </w:p>
    <w:p w14:paraId="2D2FD23F" w14:textId="4EA5524E" w:rsidR="00443C3E" w:rsidRPr="002E7A47" w:rsidRDefault="00443C3E" w:rsidP="00E7490A">
      <w:pPr>
        <w:spacing w:after="12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Neskatoties uz Iekšlietu ministrijas padotības iestāžu klātesamību un to efektīvo darbu, tieši V</w:t>
      </w:r>
      <w:r w:rsidR="00A005B7">
        <w:rPr>
          <w:rFonts w:ascii="Times New Roman" w:hAnsi="Times New Roman" w:cs="Times New Roman"/>
          <w:sz w:val="24"/>
          <w:szCs w:val="24"/>
        </w:rPr>
        <w:t>idzemē, kā lielākajā un visretāk apdzīvotajā reģionā,</w:t>
      </w:r>
      <w:r w:rsidRPr="002E7A47">
        <w:rPr>
          <w:rFonts w:ascii="Times New Roman" w:hAnsi="Times New Roman" w:cs="Times New Roman"/>
          <w:sz w:val="24"/>
          <w:szCs w:val="24"/>
        </w:rPr>
        <w:t xml:space="preserve"> ir īpaši izjūtamas trīs visā nozarē aktuālākās problēmas: </w:t>
      </w:r>
    </w:p>
    <w:p w14:paraId="1EA18525" w14:textId="6D04B73E" w:rsidR="00443C3E" w:rsidRPr="002E7A47" w:rsidRDefault="00443C3E" w:rsidP="00E7490A">
      <w:pPr>
        <w:pStyle w:val="ListParagraph"/>
        <w:numPr>
          <w:ilvl w:val="0"/>
          <w:numId w:val="2"/>
        </w:numPr>
        <w:rPr>
          <w:szCs w:val="24"/>
        </w:rPr>
      </w:pPr>
      <w:r w:rsidRPr="002E7A47">
        <w:rPr>
          <w:szCs w:val="24"/>
        </w:rPr>
        <w:t>ēku un infrastr</w:t>
      </w:r>
      <w:r w:rsidR="007122AE">
        <w:rPr>
          <w:szCs w:val="24"/>
        </w:rPr>
        <w:t>uktūras neatbilstība iestāžu vajadzībām</w:t>
      </w:r>
      <w:r w:rsidRPr="002E7A47">
        <w:rPr>
          <w:szCs w:val="24"/>
        </w:rPr>
        <w:t xml:space="preserve">; </w:t>
      </w:r>
    </w:p>
    <w:p w14:paraId="357D9025" w14:textId="77777777" w:rsidR="00443C3E" w:rsidRPr="002E7A47" w:rsidRDefault="00443C3E" w:rsidP="00E7490A">
      <w:pPr>
        <w:pStyle w:val="ListParagraph"/>
        <w:numPr>
          <w:ilvl w:val="0"/>
          <w:numId w:val="2"/>
        </w:numPr>
        <w:rPr>
          <w:szCs w:val="24"/>
        </w:rPr>
      </w:pPr>
      <w:r w:rsidRPr="002E7A47">
        <w:rPr>
          <w:szCs w:val="24"/>
        </w:rPr>
        <w:t>kvalificēta, motivēta darbaspēka trūkums;</w:t>
      </w:r>
    </w:p>
    <w:p w14:paraId="2D0F9BA8" w14:textId="77777777" w:rsidR="00443C3E" w:rsidRPr="002E7A47" w:rsidRDefault="00443C3E" w:rsidP="00E7490A">
      <w:pPr>
        <w:pStyle w:val="ListParagraph"/>
        <w:numPr>
          <w:ilvl w:val="0"/>
          <w:numId w:val="2"/>
        </w:numPr>
        <w:spacing w:after="120"/>
        <w:ind w:left="714" w:hanging="357"/>
        <w:rPr>
          <w:szCs w:val="24"/>
        </w:rPr>
      </w:pPr>
      <w:r w:rsidRPr="002E7A47">
        <w:rPr>
          <w:szCs w:val="24"/>
        </w:rPr>
        <w:t xml:space="preserve">nepietiekams tehniskais nodrošinājums. </w:t>
      </w:r>
    </w:p>
    <w:p w14:paraId="26A693CD" w14:textId="77777777" w:rsidR="00443C3E" w:rsidRPr="002E7A47" w:rsidRDefault="00443C3E"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 xml:space="preserve">Ņemot vērā </w:t>
      </w:r>
      <w:r w:rsidR="00233482" w:rsidRPr="002E7A47">
        <w:rPr>
          <w:rFonts w:ascii="Times New Roman" w:hAnsi="Times New Roman" w:cs="Times New Roman"/>
          <w:sz w:val="24"/>
          <w:szCs w:val="24"/>
        </w:rPr>
        <w:t>pašreizējo situāciju</w:t>
      </w:r>
      <w:r w:rsidRPr="002E7A47">
        <w:rPr>
          <w:rFonts w:ascii="Times New Roman" w:hAnsi="Times New Roman" w:cs="Times New Roman"/>
          <w:sz w:val="24"/>
          <w:szCs w:val="24"/>
        </w:rPr>
        <w:t xml:space="preserve">, kā arī reģiona specifiku, Iekšlietu ministrija </w:t>
      </w:r>
      <w:r w:rsidR="00233482" w:rsidRPr="002E7A47">
        <w:rPr>
          <w:rFonts w:ascii="Times New Roman" w:hAnsi="Times New Roman" w:cs="Times New Roman"/>
          <w:sz w:val="24"/>
          <w:szCs w:val="24"/>
        </w:rPr>
        <w:t>pie</w:t>
      </w:r>
      <w:r w:rsidRPr="002E7A47">
        <w:rPr>
          <w:rFonts w:ascii="Times New Roman" w:hAnsi="Times New Roman" w:cs="Times New Roman"/>
          <w:sz w:val="24"/>
          <w:szCs w:val="24"/>
        </w:rPr>
        <w:t>vērš īpašu uzmanību padotībā esošo iestāžu izmantoto ēku un padotības iestāžu pārraudzībā esošās infrastruktūras atjaunošan</w:t>
      </w:r>
      <w:r w:rsidR="00253B82" w:rsidRPr="002E7A47">
        <w:rPr>
          <w:rFonts w:ascii="Times New Roman" w:hAnsi="Times New Roman" w:cs="Times New Roman"/>
          <w:sz w:val="24"/>
          <w:szCs w:val="24"/>
        </w:rPr>
        <w:t>ai, skatot to</w:t>
      </w:r>
      <w:r w:rsidRPr="002E7A47">
        <w:rPr>
          <w:rFonts w:ascii="Times New Roman" w:hAnsi="Times New Roman" w:cs="Times New Roman"/>
          <w:sz w:val="24"/>
          <w:szCs w:val="24"/>
        </w:rPr>
        <w:t xml:space="preserve"> kā prioritā</w:t>
      </w:r>
      <w:r w:rsidR="00253B82" w:rsidRPr="002E7A47">
        <w:rPr>
          <w:rFonts w:ascii="Times New Roman" w:hAnsi="Times New Roman" w:cs="Times New Roman"/>
          <w:sz w:val="24"/>
          <w:szCs w:val="24"/>
        </w:rPr>
        <w:t>ru</w:t>
      </w:r>
      <w:r w:rsidRPr="002E7A47">
        <w:rPr>
          <w:rFonts w:ascii="Times New Roman" w:hAnsi="Times New Roman" w:cs="Times New Roman"/>
          <w:sz w:val="24"/>
          <w:szCs w:val="24"/>
        </w:rPr>
        <w:t xml:space="preserve"> Vidzemes reģiona tālākai attīstībai un tā iedzīvotāju drošības garantēšanai. </w:t>
      </w:r>
    </w:p>
    <w:p w14:paraId="5F80E0A9" w14:textId="4BF06B09" w:rsidR="00B54F73" w:rsidRPr="002E7A47" w:rsidRDefault="00443C3E"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No ministrijas padotības iestāžu reģionā</w:t>
      </w:r>
      <w:r w:rsidR="00253B82" w:rsidRPr="002E7A47">
        <w:rPr>
          <w:rFonts w:ascii="Times New Roman" w:hAnsi="Times New Roman" w:cs="Times New Roman"/>
          <w:sz w:val="24"/>
          <w:szCs w:val="24"/>
        </w:rPr>
        <w:t xml:space="preserve"> izvietotajām</w:t>
      </w:r>
      <w:r w:rsidRPr="002E7A47">
        <w:rPr>
          <w:rFonts w:ascii="Times New Roman" w:hAnsi="Times New Roman" w:cs="Times New Roman"/>
          <w:sz w:val="24"/>
          <w:szCs w:val="24"/>
        </w:rPr>
        <w:t xml:space="preserve"> struktūrvienībām īpaš</w:t>
      </w:r>
      <w:r w:rsidR="00253B82" w:rsidRPr="002E7A47">
        <w:rPr>
          <w:rFonts w:ascii="Times New Roman" w:hAnsi="Times New Roman" w:cs="Times New Roman"/>
          <w:sz w:val="24"/>
          <w:szCs w:val="24"/>
        </w:rPr>
        <w:t>i</w:t>
      </w:r>
      <w:r w:rsidRPr="002E7A47">
        <w:rPr>
          <w:rFonts w:ascii="Times New Roman" w:hAnsi="Times New Roman" w:cs="Times New Roman"/>
          <w:sz w:val="24"/>
          <w:szCs w:val="24"/>
        </w:rPr>
        <w:t xml:space="preserve"> jā</w:t>
      </w:r>
      <w:r w:rsidR="00253B82" w:rsidRPr="002E7A47">
        <w:rPr>
          <w:rFonts w:ascii="Times New Roman" w:hAnsi="Times New Roman" w:cs="Times New Roman"/>
          <w:sz w:val="24"/>
          <w:szCs w:val="24"/>
        </w:rPr>
        <w:t>atzīmē</w:t>
      </w:r>
      <w:r w:rsidR="00B54F73" w:rsidRPr="002E7A47">
        <w:rPr>
          <w:rFonts w:ascii="Times New Roman" w:hAnsi="Times New Roman" w:cs="Times New Roman"/>
          <w:sz w:val="24"/>
          <w:szCs w:val="24"/>
        </w:rPr>
        <w:t xml:space="preserve"> </w:t>
      </w:r>
      <w:r w:rsidRPr="002E7A47">
        <w:rPr>
          <w:rFonts w:ascii="Times New Roman" w:hAnsi="Times New Roman" w:cs="Times New Roman"/>
          <w:sz w:val="24"/>
          <w:szCs w:val="24"/>
        </w:rPr>
        <w:t>VP un VUGD izmantotā</w:t>
      </w:r>
      <w:r w:rsidR="00253B82" w:rsidRPr="002E7A47">
        <w:rPr>
          <w:rFonts w:ascii="Times New Roman" w:hAnsi="Times New Roman" w:cs="Times New Roman"/>
          <w:sz w:val="24"/>
          <w:szCs w:val="24"/>
        </w:rPr>
        <w:t>s</w:t>
      </w:r>
      <w:r w:rsidR="00761F13">
        <w:rPr>
          <w:rFonts w:ascii="Times New Roman" w:hAnsi="Times New Roman" w:cs="Times New Roman"/>
          <w:sz w:val="24"/>
          <w:szCs w:val="24"/>
        </w:rPr>
        <w:t xml:space="preserve"> ēkas</w:t>
      </w:r>
      <w:r w:rsidRPr="002E7A47">
        <w:rPr>
          <w:rFonts w:ascii="Times New Roman" w:hAnsi="Times New Roman" w:cs="Times New Roman"/>
          <w:sz w:val="24"/>
          <w:szCs w:val="24"/>
        </w:rPr>
        <w:t>, no kurām vairums ir novecojušas</w:t>
      </w:r>
      <w:r w:rsidR="00B900B1" w:rsidRPr="002E7A47">
        <w:rPr>
          <w:rFonts w:ascii="Times New Roman" w:hAnsi="Times New Roman" w:cs="Times New Roman"/>
          <w:sz w:val="24"/>
          <w:szCs w:val="24"/>
        </w:rPr>
        <w:t>, sliktā tehniskā stāvoklī</w:t>
      </w:r>
      <w:r w:rsidRPr="002E7A47">
        <w:rPr>
          <w:rFonts w:ascii="Times New Roman" w:hAnsi="Times New Roman" w:cs="Times New Roman"/>
          <w:sz w:val="24"/>
          <w:szCs w:val="24"/>
        </w:rPr>
        <w:t xml:space="preserve"> un neatbilstošas mūsdienu</w:t>
      </w:r>
      <w:r w:rsidR="00B900B1" w:rsidRPr="002E7A47">
        <w:rPr>
          <w:rFonts w:ascii="Times New Roman" w:hAnsi="Times New Roman" w:cs="Times New Roman"/>
          <w:sz w:val="24"/>
          <w:szCs w:val="24"/>
        </w:rPr>
        <w:t xml:space="preserve"> prasībām</w:t>
      </w:r>
      <w:r w:rsidRPr="002E7A47">
        <w:rPr>
          <w:rFonts w:ascii="Times New Roman" w:hAnsi="Times New Roman" w:cs="Times New Roman"/>
          <w:sz w:val="24"/>
          <w:szCs w:val="24"/>
        </w:rPr>
        <w:t xml:space="preserve">. </w:t>
      </w:r>
      <w:r w:rsidR="001415E5" w:rsidRPr="002E7A47">
        <w:rPr>
          <w:rFonts w:ascii="Times New Roman" w:hAnsi="Times New Roman" w:cs="Times New Roman"/>
          <w:sz w:val="24"/>
          <w:szCs w:val="24"/>
        </w:rPr>
        <w:t xml:space="preserve">Šīs </w:t>
      </w:r>
      <w:r w:rsidR="00B900B1" w:rsidRPr="002E7A47">
        <w:rPr>
          <w:rFonts w:ascii="Times New Roman" w:hAnsi="Times New Roman" w:cs="Times New Roman"/>
          <w:sz w:val="24"/>
          <w:szCs w:val="24"/>
        </w:rPr>
        <w:t xml:space="preserve">struktūrvienības </w:t>
      </w:r>
      <w:r w:rsidRPr="002E7A47">
        <w:rPr>
          <w:rFonts w:ascii="Times New Roman" w:hAnsi="Times New Roman" w:cs="Times New Roman"/>
          <w:sz w:val="24"/>
          <w:szCs w:val="24"/>
        </w:rPr>
        <w:t xml:space="preserve">ir izvietotas ēkās, kuras būvētas 20. gs. 30.-80. gados. </w:t>
      </w:r>
      <w:r w:rsidR="00B54F73" w:rsidRPr="002E7A47">
        <w:rPr>
          <w:rFonts w:ascii="Times New Roman" w:hAnsi="Times New Roman" w:cs="Times New Roman"/>
          <w:sz w:val="24"/>
          <w:szCs w:val="24"/>
        </w:rPr>
        <w:t>Vairumam</w:t>
      </w:r>
      <w:r w:rsidRPr="002E7A47">
        <w:rPr>
          <w:rFonts w:ascii="Times New Roman" w:hAnsi="Times New Roman" w:cs="Times New Roman"/>
          <w:sz w:val="24"/>
          <w:szCs w:val="24"/>
        </w:rPr>
        <w:t xml:space="preserve"> ēku ir </w:t>
      </w:r>
      <w:r w:rsidR="00B54F73" w:rsidRPr="002E7A47">
        <w:rPr>
          <w:rFonts w:ascii="Times New Roman" w:hAnsi="Times New Roman" w:cs="Times New Roman"/>
          <w:sz w:val="24"/>
          <w:szCs w:val="24"/>
        </w:rPr>
        <w:t>būtisks</w:t>
      </w:r>
      <w:r w:rsidRPr="002E7A47">
        <w:rPr>
          <w:rFonts w:ascii="Times New Roman" w:hAnsi="Times New Roman" w:cs="Times New Roman"/>
          <w:sz w:val="24"/>
          <w:szCs w:val="24"/>
        </w:rPr>
        <w:t xml:space="preserve"> konstruktīvo elementu nolietojums (nesošās konstrukcijas, jumta, fasādes un inženiertīklu bojājumi), kā arī tās ir n</w:t>
      </w:r>
      <w:r w:rsidR="007122AE">
        <w:rPr>
          <w:rFonts w:ascii="Times New Roman" w:hAnsi="Times New Roman" w:cs="Times New Roman"/>
          <w:sz w:val="24"/>
          <w:szCs w:val="24"/>
        </w:rPr>
        <w:t>eatbilstošā tehniskā stāvoklī,</w:t>
      </w:r>
      <w:r w:rsidR="0056694A">
        <w:rPr>
          <w:rFonts w:ascii="Times New Roman" w:hAnsi="Times New Roman" w:cs="Times New Roman"/>
          <w:sz w:val="24"/>
          <w:szCs w:val="24"/>
        </w:rPr>
        <w:t xml:space="preserve"> tādējādi mazinot</w:t>
      </w:r>
      <w:r w:rsidR="007122AE">
        <w:rPr>
          <w:rFonts w:ascii="Times New Roman" w:hAnsi="Times New Roman" w:cs="Times New Roman"/>
          <w:sz w:val="24"/>
          <w:szCs w:val="24"/>
        </w:rPr>
        <w:t xml:space="preserve"> darbinieku produktivitāti un</w:t>
      </w:r>
      <w:r w:rsidR="0056694A">
        <w:rPr>
          <w:rFonts w:ascii="Times New Roman" w:hAnsi="Times New Roman" w:cs="Times New Roman"/>
          <w:sz w:val="24"/>
          <w:szCs w:val="24"/>
        </w:rPr>
        <w:t xml:space="preserve"> nenodrošinot</w:t>
      </w:r>
      <w:r w:rsidRPr="002E7A47">
        <w:rPr>
          <w:rFonts w:ascii="Times New Roman" w:hAnsi="Times New Roman" w:cs="Times New Roman"/>
          <w:sz w:val="24"/>
          <w:szCs w:val="24"/>
        </w:rPr>
        <w:t xml:space="preserve"> kvalitatīvu un motivējošu darba vidi. Šīm problēmām netiekot risinātām, </w:t>
      </w:r>
      <w:r w:rsidRPr="002E7A47">
        <w:rPr>
          <w:rFonts w:ascii="Times New Roman" w:hAnsi="Times New Roman" w:cs="Times New Roman"/>
          <w:sz w:val="24"/>
          <w:szCs w:val="24"/>
        </w:rPr>
        <w:lastRenderedPageBreak/>
        <w:t>mazinā</w:t>
      </w:r>
      <w:r w:rsidR="005E3328" w:rsidRPr="002E7A47">
        <w:rPr>
          <w:rFonts w:ascii="Times New Roman" w:hAnsi="Times New Roman" w:cs="Times New Roman"/>
          <w:sz w:val="24"/>
          <w:szCs w:val="24"/>
        </w:rPr>
        <w:t>s</w:t>
      </w:r>
      <w:r w:rsidRPr="002E7A47">
        <w:rPr>
          <w:rFonts w:ascii="Times New Roman" w:hAnsi="Times New Roman" w:cs="Times New Roman"/>
          <w:sz w:val="24"/>
          <w:szCs w:val="24"/>
        </w:rPr>
        <w:t xml:space="preserve"> padotības iestāžu darba efek</w:t>
      </w:r>
      <w:r w:rsidR="00B54F73" w:rsidRPr="002E7A47">
        <w:rPr>
          <w:rFonts w:ascii="Times New Roman" w:hAnsi="Times New Roman" w:cs="Times New Roman"/>
          <w:sz w:val="24"/>
          <w:szCs w:val="24"/>
        </w:rPr>
        <w:t>tivitāte un kvalitāte, ka</w:t>
      </w:r>
      <w:r w:rsidR="005E3328" w:rsidRPr="002E7A47">
        <w:rPr>
          <w:rFonts w:ascii="Times New Roman" w:hAnsi="Times New Roman" w:cs="Times New Roman"/>
          <w:sz w:val="24"/>
          <w:szCs w:val="24"/>
        </w:rPr>
        <w:t>s</w:t>
      </w:r>
      <w:r w:rsidR="00B54F73" w:rsidRPr="002E7A47">
        <w:rPr>
          <w:rFonts w:ascii="Times New Roman" w:hAnsi="Times New Roman" w:cs="Times New Roman"/>
          <w:sz w:val="24"/>
          <w:szCs w:val="24"/>
        </w:rPr>
        <w:t xml:space="preserve"> savukārt</w:t>
      </w:r>
      <w:r w:rsidRPr="002E7A47">
        <w:rPr>
          <w:rFonts w:ascii="Times New Roman" w:hAnsi="Times New Roman" w:cs="Times New Roman"/>
          <w:sz w:val="24"/>
          <w:szCs w:val="24"/>
        </w:rPr>
        <w:t xml:space="preserve"> negatīv</w:t>
      </w:r>
      <w:r w:rsidR="005E3328" w:rsidRPr="002E7A47">
        <w:rPr>
          <w:rFonts w:ascii="Times New Roman" w:hAnsi="Times New Roman" w:cs="Times New Roman"/>
          <w:sz w:val="24"/>
          <w:szCs w:val="24"/>
        </w:rPr>
        <w:t>i</w:t>
      </w:r>
      <w:r w:rsidRPr="002E7A47">
        <w:rPr>
          <w:rFonts w:ascii="Times New Roman" w:hAnsi="Times New Roman" w:cs="Times New Roman"/>
          <w:sz w:val="24"/>
          <w:szCs w:val="24"/>
        </w:rPr>
        <w:t xml:space="preserve"> iespaid</w:t>
      </w:r>
      <w:r w:rsidR="005E3328" w:rsidRPr="002E7A47">
        <w:rPr>
          <w:rFonts w:ascii="Times New Roman" w:hAnsi="Times New Roman" w:cs="Times New Roman"/>
          <w:sz w:val="24"/>
          <w:szCs w:val="24"/>
        </w:rPr>
        <w:t>o</w:t>
      </w:r>
      <w:r w:rsidRPr="002E7A47">
        <w:rPr>
          <w:rFonts w:ascii="Times New Roman" w:hAnsi="Times New Roman" w:cs="Times New Roman"/>
          <w:sz w:val="24"/>
          <w:szCs w:val="24"/>
        </w:rPr>
        <w:t xml:space="preserve"> iedzīvotāju drošības sajūtu un </w:t>
      </w:r>
      <w:r w:rsidR="005E3328" w:rsidRPr="002E7A47">
        <w:rPr>
          <w:rFonts w:ascii="Times New Roman" w:hAnsi="Times New Roman" w:cs="Times New Roman"/>
          <w:sz w:val="24"/>
          <w:szCs w:val="24"/>
        </w:rPr>
        <w:t xml:space="preserve">apmierinātību ar </w:t>
      </w:r>
      <w:r w:rsidRPr="002E7A47">
        <w:rPr>
          <w:rFonts w:ascii="Times New Roman" w:hAnsi="Times New Roman" w:cs="Times New Roman"/>
          <w:sz w:val="24"/>
          <w:szCs w:val="24"/>
        </w:rPr>
        <w:t>saņemt</w:t>
      </w:r>
      <w:r w:rsidR="005E3328" w:rsidRPr="002E7A47">
        <w:rPr>
          <w:rFonts w:ascii="Times New Roman" w:hAnsi="Times New Roman" w:cs="Times New Roman"/>
          <w:sz w:val="24"/>
          <w:szCs w:val="24"/>
        </w:rPr>
        <w:t>ajiem</w:t>
      </w:r>
      <w:r w:rsidRPr="002E7A47">
        <w:rPr>
          <w:rFonts w:ascii="Times New Roman" w:hAnsi="Times New Roman" w:cs="Times New Roman"/>
          <w:sz w:val="24"/>
          <w:szCs w:val="24"/>
        </w:rPr>
        <w:t xml:space="preserve"> pakalpojum</w:t>
      </w:r>
      <w:r w:rsidR="005E3328" w:rsidRPr="002E7A47">
        <w:rPr>
          <w:rFonts w:ascii="Times New Roman" w:hAnsi="Times New Roman" w:cs="Times New Roman"/>
          <w:sz w:val="24"/>
          <w:szCs w:val="24"/>
        </w:rPr>
        <w:t>iem</w:t>
      </w:r>
      <w:r w:rsidRPr="002E7A47">
        <w:rPr>
          <w:rFonts w:ascii="Times New Roman" w:hAnsi="Times New Roman" w:cs="Times New Roman"/>
          <w:sz w:val="24"/>
          <w:szCs w:val="24"/>
        </w:rPr>
        <w:t xml:space="preserve">. </w:t>
      </w:r>
    </w:p>
    <w:p w14:paraId="6E378E48" w14:textId="20A2E2E0" w:rsidR="004E17A9" w:rsidRPr="002E7A47" w:rsidRDefault="005E3328"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Nepietiekamā finansējuma</w:t>
      </w:r>
      <w:r w:rsidR="00443C3E" w:rsidRPr="002E7A47">
        <w:rPr>
          <w:rFonts w:ascii="Times New Roman" w:hAnsi="Times New Roman" w:cs="Times New Roman"/>
          <w:sz w:val="24"/>
          <w:szCs w:val="24"/>
        </w:rPr>
        <w:t xml:space="preserve"> dēļ </w:t>
      </w:r>
      <w:r w:rsidRPr="002E7A47">
        <w:rPr>
          <w:rFonts w:ascii="Times New Roman" w:hAnsi="Times New Roman" w:cs="Times New Roman"/>
          <w:sz w:val="24"/>
          <w:szCs w:val="24"/>
        </w:rPr>
        <w:t xml:space="preserve">Iekšlietu ministrijai </w:t>
      </w:r>
      <w:r w:rsidR="00443C3E" w:rsidRPr="002E7A47">
        <w:rPr>
          <w:rFonts w:ascii="Times New Roman" w:hAnsi="Times New Roman" w:cs="Times New Roman"/>
          <w:sz w:val="24"/>
          <w:szCs w:val="24"/>
        </w:rPr>
        <w:t xml:space="preserve">nav iespējams veikt nepieciešamās investīcijas jaunu ēku izbūvē vai nepieciešamo renovāciju un uzlabojumu veikšanā. Tas nozīmē, ka </w:t>
      </w:r>
      <w:r w:rsidR="007122AE">
        <w:rPr>
          <w:rFonts w:ascii="Times New Roman" w:hAnsi="Times New Roman" w:cs="Times New Roman"/>
          <w:sz w:val="24"/>
          <w:szCs w:val="24"/>
        </w:rPr>
        <w:t>būtisks</w:t>
      </w:r>
      <w:r w:rsidR="00443C3E" w:rsidRPr="002E7A47">
        <w:rPr>
          <w:rFonts w:ascii="Times New Roman" w:hAnsi="Times New Roman" w:cs="Times New Roman"/>
          <w:sz w:val="24"/>
          <w:szCs w:val="24"/>
        </w:rPr>
        <w:t xml:space="preserve"> </w:t>
      </w:r>
      <w:r w:rsidRPr="002E7A47">
        <w:rPr>
          <w:rFonts w:ascii="Times New Roman" w:hAnsi="Times New Roman" w:cs="Times New Roman"/>
          <w:sz w:val="24"/>
          <w:szCs w:val="24"/>
        </w:rPr>
        <w:t xml:space="preserve">finansējuma </w:t>
      </w:r>
      <w:r w:rsidR="00443C3E" w:rsidRPr="002E7A47">
        <w:rPr>
          <w:rFonts w:ascii="Times New Roman" w:hAnsi="Times New Roman" w:cs="Times New Roman"/>
          <w:sz w:val="24"/>
          <w:szCs w:val="24"/>
        </w:rPr>
        <w:t xml:space="preserve">apjoms tiek </w:t>
      </w:r>
      <w:r w:rsidR="008C6889">
        <w:rPr>
          <w:rFonts w:ascii="Times New Roman" w:hAnsi="Times New Roman" w:cs="Times New Roman"/>
          <w:sz w:val="24"/>
          <w:szCs w:val="24"/>
        </w:rPr>
        <w:t xml:space="preserve">izlietots </w:t>
      </w:r>
      <w:r w:rsidR="00443C3E" w:rsidRPr="002E7A47">
        <w:rPr>
          <w:rFonts w:ascii="Times New Roman" w:hAnsi="Times New Roman" w:cs="Times New Roman"/>
          <w:sz w:val="24"/>
          <w:szCs w:val="24"/>
        </w:rPr>
        <w:t>novecojušu un energo</w:t>
      </w:r>
      <w:r w:rsidRPr="002E7A47">
        <w:rPr>
          <w:rFonts w:ascii="Times New Roman" w:hAnsi="Times New Roman" w:cs="Times New Roman"/>
          <w:sz w:val="24"/>
          <w:szCs w:val="24"/>
        </w:rPr>
        <w:t>ne</w:t>
      </w:r>
      <w:r w:rsidR="00443C3E" w:rsidRPr="002E7A47">
        <w:rPr>
          <w:rFonts w:ascii="Times New Roman" w:hAnsi="Times New Roman" w:cs="Times New Roman"/>
          <w:sz w:val="24"/>
          <w:szCs w:val="24"/>
        </w:rPr>
        <w:t>efektīvu ēku uzturēšanai</w:t>
      </w:r>
      <w:r w:rsidR="00443C3E" w:rsidRPr="002E7A47">
        <w:rPr>
          <w:rStyle w:val="FootnoteReference"/>
          <w:rFonts w:ascii="Times New Roman" w:hAnsi="Times New Roman" w:cs="Times New Roman"/>
          <w:sz w:val="24"/>
          <w:szCs w:val="24"/>
        </w:rPr>
        <w:footnoteReference w:id="1"/>
      </w:r>
      <w:r w:rsidR="00443C3E" w:rsidRPr="002E7A47">
        <w:rPr>
          <w:rFonts w:ascii="Times New Roman" w:hAnsi="Times New Roman" w:cs="Times New Roman"/>
          <w:sz w:val="24"/>
          <w:szCs w:val="24"/>
        </w:rPr>
        <w:t>.</w:t>
      </w:r>
      <w:r w:rsidR="004A1956" w:rsidRPr="002E7A47">
        <w:rPr>
          <w:rFonts w:ascii="Times New Roman" w:hAnsi="Times New Roman" w:cs="Times New Roman"/>
          <w:sz w:val="24"/>
          <w:szCs w:val="24"/>
        </w:rPr>
        <w:t xml:space="preserve"> Lielākā daļa </w:t>
      </w:r>
      <w:r w:rsidRPr="002E7A47">
        <w:rPr>
          <w:rFonts w:ascii="Times New Roman" w:hAnsi="Times New Roman" w:cs="Times New Roman"/>
          <w:sz w:val="24"/>
          <w:szCs w:val="24"/>
        </w:rPr>
        <w:t xml:space="preserve">Vidzemes reģionā izvietotie </w:t>
      </w:r>
      <w:r w:rsidR="004A1956" w:rsidRPr="002E7A47">
        <w:rPr>
          <w:rFonts w:ascii="Times New Roman" w:hAnsi="Times New Roman" w:cs="Times New Roman"/>
          <w:sz w:val="24"/>
          <w:szCs w:val="24"/>
        </w:rPr>
        <w:t>VUGD depo un VP izmantot</w:t>
      </w:r>
      <w:r w:rsidRPr="002E7A47">
        <w:rPr>
          <w:rFonts w:ascii="Times New Roman" w:hAnsi="Times New Roman" w:cs="Times New Roman"/>
          <w:sz w:val="24"/>
          <w:szCs w:val="24"/>
        </w:rPr>
        <w:t>ās</w:t>
      </w:r>
      <w:r w:rsidR="004A1956" w:rsidRPr="002E7A47">
        <w:rPr>
          <w:rFonts w:ascii="Times New Roman" w:hAnsi="Times New Roman" w:cs="Times New Roman"/>
          <w:sz w:val="24"/>
          <w:szCs w:val="24"/>
        </w:rPr>
        <w:t xml:space="preserve"> ēk</w:t>
      </w:r>
      <w:r w:rsidRPr="002E7A47">
        <w:rPr>
          <w:rFonts w:ascii="Times New Roman" w:hAnsi="Times New Roman" w:cs="Times New Roman"/>
          <w:sz w:val="24"/>
          <w:szCs w:val="24"/>
        </w:rPr>
        <w:t>as</w:t>
      </w:r>
      <w:r w:rsidR="004A1956" w:rsidRPr="002E7A47">
        <w:rPr>
          <w:rFonts w:ascii="Times New Roman" w:hAnsi="Times New Roman" w:cs="Times New Roman"/>
          <w:sz w:val="24"/>
          <w:szCs w:val="24"/>
        </w:rPr>
        <w:t xml:space="preserve"> </w:t>
      </w:r>
      <w:r w:rsidRPr="002E7A47">
        <w:rPr>
          <w:rFonts w:ascii="Times New Roman" w:hAnsi="Times New Roman" w:cs="Times New Roman"/>
          <w:sz w:val="24"/>
          <w:szCs w:val="24"/>
        </w:rPr>
        <w:t>ir</w:t>
      </w:r>
      <w:r w:rsidR="007122AE">
        <w:rPr>
          <w:rFonts w:ascii="Times New Roman" w:hAnsi="Times New Roman" w:cs="Times New Roman"/>
          <w:sz w:val="24"/>
          <w:szCs w:val="24"/>
        </w:rPr>
        <w:t xml:space="preserve"> sliktā tehniskā</w:t>
      </w:r>
      <w:r w:rsidR="00A5769D" w:rsidRPr="002E7A47">
        <w:rPr>
          <w:rFonts w:ascii="Times New Roman" w:hAnsi="Times New Roman" w:cs="Times New Roman"/>
          <w:sz w:val="24"/>
          <w:szCs w:val="24"/>
        </w:rPr>
        <w:t xml:space="preserve"> vai </w:t>
      </w:r>
      <w:r w:rsidR="007122AE">
        <w:rPr>
          <w:rFonts w:ascii="Times New Roman" w:hAnsi="Times New Roman" w:cs="Times New Roman"/>
          <w:sz w:val="24"/>
          <w:szCs w:val="24"/>
        </w:rPr>
        <w:t>avārijas</w:t>
      </w:r>
      <w:r w:rsidR="00A5769D" w:rsidRPr="002E7A47">
        <w:rPr>
          <w:rFonts w:ascii="Times New Roman" w:hAnsi="Times New Roman" w:cs="Times New Roman"/>
          <w:sz w:val="24"/>
          <w:szCs w:val="24"/>
        </w:rPr>
        <w:t xml:space="preserve"> stāvoklī. </w:t>
      </w:r>
      <w:r w:rsidR="00986154" w:rsidRPr="002E7A47">
        <w:rPr>
          <w:rFonts w:ascii="Times New Roman" w:hAnsi="Times New Roman" w:cs="Times New Roman"/>
          <w:sz w:val="24"/>
          <w:szCs w:val="24"/>
        </w:rPr>
        <w:t xml:space="preserve">Alūksnes pilsētā ir divi </w:t>
      </w:r>
      <w:r w:rsidR="00DE6C93" w:rsidRPr="002E7A47">
        <w:rPr>
          <w:rFonts w:ascii="Times New Roman" w:hAnsi="Times New Roman" w:cs="Times New Roman"/>
          <w:sz w:val="24"/>
          <w:szCs w:val="24"/>
        </w:rPr>
        <w:t xml:space="preserve">šādi </w:t>
      </w:r>
      <w:r w:rsidR="004A1956" w:rsidRPr="002E7A47">
        <w:rPr>
          <w:rFonts w:ascii="Times New Roman" w:hAnsi="Times New Roman" w:cs="Times New Roman"/>
          <w:sz w:val="24"/>
          <w:szCs w:val="24"/>
        </w:rPr>
        <w:t xml:space="preserve">iekšlietu </w:t>
      </w:r>
      <w:r w:rsidR="00A426BF">
        <w:rPr>
          <w:rFonts w:ascii="Times New Roman" w:hAnsi="Times New Roman" w:cs="Times New Roman"/>
          <w:sz w:val="24"/>
          <w:szCs w:val="24"/>
        </w:rPr>
        <w:t>nozares</w:t>
      </w:r>
      <w:r w:rsidR="004A1956" w:rsidRPr="002E7A47">
        <w:rPr>
          <w:rFonts w:ascii="Times New Roman" w:hAnsi="Times New Roman" w:cs="Times New Roman"/>
          <w:sz w:val="24"/>
          <w:szCs w:val="24"/>
        </w:rPr>
        <w:t xml:space="preserve"> </w:t>
      </w:r>
      <w:r w:rsidR="00DE6C93" w:rsidRPr="002E7A47">
        <w:rPr>
          <w:rFonts w:ascii="Times New Roman" w:hAnsi="Times New Roman" w:cs="Times New Roman"/>
          <w:sz w:val="24"/>
          <w:szCs w:val="24"/>
        </w:rPr>
        <w:t>objekti</w:t>
      </w:r>
      <w:r w:rsidR="007122AE">
        <w:rPr>
          <w:rFonts w:ascii="Times New Roman" w:hAnsi="Times New Roman" w:cs="Times New Roman"/>
          <w:sz w:val="24"/>
          <w:szCs w:val="24"/>
        </w:rPr>
        <w:t>, kuru attīstība perspektīvā nav lietderīga</w:t>
      </w:r>
      <w:r w:rsidR="00197B0A" w:rsidRPr="002E7A47">
        <w:rPr>
          <w:rFonts w:ascii="Times New Roman" w:hAnsi="Times New Roman" w:cs="Times New Roman"/>
          <w:sz w:val="24"/>
          <w:szCs w:val="24"/>
        </w:rPr>
        <w:t xml:space="preserve"> </w:t>
      </w:r>
      <w:r w:rsidR="00986154" w:rsidRPr="002E7A47">
        <w:rPr>
          <w:rFonts w:ascii="Times New Roman" w:hAnsi="Times New Roman" w:cs="Times New Roman"/>
          <w:sz w:val="24"/>
          <w:szCs w:val="24"/>
        </w:rPr>
        <w:t>- VP iecirkņa ēka Pils ielā 17a un VUGD un VRS</w:t>
      </w:r>
      <w:r w:rsidR="002E7A47">
        <w:rPr>
          <w:rFonts w:ascii="Times New Roman" w:hAnsi="Times New Roman" w:cs="Times New Roman"/>
          <w:sz w:val="24"/>
          <w:szCs w:val="24"/>
        </w:rPr>
        <w:t xml:space="preserve"> izmantotā</w:t>
      </w:r>
      <w:r w:rsidR="00986154" w:rsidRPr="002E7A47">
        <w:rPr>
          <w:rFonts w:ascii="Times New Roman" w:hAnsi="Times New Roman" w:cs="Times New Roman"/>
          <w:sz w:val="24"/>
          <w:szCs w:val="24"/>
        </w:rPr>
        <w:t xml:space="preserve"> ēka Dzirnavu ielā 5</w:t>
      </w:r>
      <w:r w:rsidR="007122AE">
        <w:rPr>
          <w:rStyle w:val="FootnoteReference"/>
          <w:rFonts w:ascii="Times New Roman" w:hAnsi="Times New Roman" w:cs="Times New Roman"/>
          <w:sz w:val="24"/>
          <w:szCs w:val="24"/>
        </w:rPr>
        <w:footnoteReference w:id="2"/>
      </w:r>
      <w:r w:rsidR="00986154" w:rsidRPr="002E7A47">
        <w:rPr>
          <w:rFonts w:ascii="Times New Roman" w:hAnsi="Times New Roman" w:cs="Times New Roman"/>
          <w:sz w:val="24"/>
          <w:szCs w:val="24"/>
        </w:rPr>
        <w:t>.</w:t>
      </w:r>
    </w:p>
    <w:p w14:paraId="645A46A8" w14:textId="77777777" w:rsidR="0088773B" w:rsidRPr="002E7A47" w:rsidRDefault="00823DCF"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 xml:space="preserve">Saistībā ar ārējo robežu </w:t>
      </w:r>
      <w:r w:rsidR="0088773B" w:rsidRPr="002E7A47">
        <w:rPr>
          <w:rFonts w:ascii="Times New Roman" w:hAnsi="Times New Roman" w:cs="Times New Roman"/>
          <w:sz w:val="24"/>
          <w:szCs w:val="24"/>
        </w:rPr>
        <w:t>Alūksne</w:t>
      </w:r>
      <w:r w:rsidRPr="002E7A47">
        <w:rPr>
          <w:rFonts w:ascii="Times New Roman" w:hAnsi="Times New Roman" w:cs="Times New Roman"/>
          <w:sz w:val="24"/>
          <w:szCs w:val="24"/>
        </w:rPr>
        <w:t>s novad</w:t>
      </w:r>
      <w:r w:rsidR="0088773B" w:rsidRPr="002E7A47">
        <w:rPr>
          <w:rFonts w:ascii="Times New Roman" w:hAnsi="Times New Roman" w:cs="Times New Roman"/>
          <w:sz w:val="24"/>
          <w:szCs w:val="24"/>
        </w:rPr>
        <w:t>ā aktuāls ir arī jautājums par robežas joslas infrastruktūras izbūvi gar Latvijas Republikas un Krievijas Federācijas robežu. Alūksnes novadā ir 45,3 km garš</w:t>
      </w:r>
      <w:r w:rsidR="00161E83" w:rsidRPr="002E7A47">
        <w:rPr>
          <w:rFonts w:ascii="Times New Roman" w:hAnsi="Times New Roman" w:cs="Times New Roman"/>
          <w:sz w:val="24"/>
          <w:szCs w:val="24"/>
        </w:rPr>
        <w:t xml:space="preserve"> robežas posms, no kuriem 33 km garumā ir iekārtota valsts robežas josla</w:t>
      </w:r>
      <w:r w:rsidRPr="002E7A47">
        <w:rPr>
          <w:rFonts w:ascii="Times New Roman" w:hAnsi="Times New Roman" w:cs="Times New Roman"/>
          <w:sz w:val="24"/>
          <w:szCs w:val="24"/>
        </w:rPr>
        <w:t>,</w:t>
      </w:r>
      <w:r w:rsidR="00161E83" w:rsidRPr="002E7A47">
        <w:rPr>
          <w:rFonts w:ascii="Times New Roman" w:hAnsi="Times New Roman" w:cs="Times New Roman"/>
          <w:sz w:val="24"/>
          <w:szCs w:val="24"/>
        </w:rPr>
        <w:t xml:space="preserve"> tai skaitā</w:t>
      </w:r>
      <w:r w:rsidRPr="002E7A47">
        <w:rPr>
          <w:rFonts w:ascii="Times New Roman" w:hAnsi="Times New Roman" w:cs="Times New Roman"/>
          <w:sz w:val="24"/>
          <w:szCs w:val="24"/>
        </w:rPr>
        <w:t>,</w:t>
      </w:r>
      <w:r w:rsidR="00161E83" w:rsidRPr="002E7A47">
        <w:rPr>
          <w:rFonts w:ascii="Times New Roman" w:hAnsi="Times New Roman" w:cs="Times New Roman"/>
          <w:sz w:val="24"/>
          <w:szCs w:val="24"/>
        </w:rPr>
        <w:t xml:space="preserve"> </w:t>
      </w:r>
      <w:r w:rsidRPr="002E7A47">
        <w:rPr>
          <w:rFonts w:ascii="Times New Roman" w:hAnsi="Times New Roman" w:cs="Times New Roman"/>
          <w:sz w:val="24"/>
          <w:szCs w:val="24"/>
        </w:rPr>
        <w:t>p</w:t>
      </w:r>
      <w:r w:rsidR="00161E83" w:rsidRPr="002E7A47">
        <w:rPr>
          <w:rFonts w:ascii="Times New Roman" w:hAnsi="Times New Roman" w:cs="Times New Roman"/>
          <w:sz w:val="24"/>
          <w:szCs w:val="24"/>
        </w:rPr>
        <w:t xml:space="preserve">atruļtaka (koka laipas, sasmalcinātas koksnes klājuma segums (šķelda), dabiskās grunts seguma ceļš) un 24,9 km </w:t>
      </w:r>
      <w:r w:rsidRPr="002E7A47">
        <w:rPr>
          <w:rFonts w:ascii="Times New Roman" w:hAnsi="Times New Roman" w:cs="Times New Roman"/>
          <w:sz w:val="24"/>
          <w:szCs w:val="24"/>
        </w:rPr>
        <w:t xml:space="preserve">posmā </w:t>
      </w:r>
      <w:r w:rsidR="00161E83" w:rsidRPr="002E7A47">
        <w:rPr>
          <w:rFonts w:ascii="Times New Roman" w:hAnsi="Times New Roman" w:cs="Times New Roman"/>
          <w:sz w:val="24"/>
          <w:szCs w:val="24"/>
        </w:rPr>
        <w:t xml:space="preserve">ir izbūvēts žogs. </w:t>
      </w:r>
      <w:r w:rsidR="001F0D5D" w:rsidRPr="002E7A47">
        <w:rPr>
          <w:rFonts w:ascii="Times New Roman" w:hAnsi="Times New Roman" w:cs="Times New Roman"/>
          <w:sz w:val="24"/>
          <w:szCs w:val="24"/>
        </w:rPr>
        <w:t xml:space="preserve">Visas </w:t>
      </w:r>
      <w:r w:rsidR="00161E83" w:rsidRPr="002E7A47">
        <w:rPr>
          <w:rFonts w:ascii="Times New Roman" w:hAnsi="Times New Roman" w:cs="Times New Roman"/>
          <w:sz w:val="24"/>
          <w:szCs w:val="24"/>
        </w:rPr>
        <w:t>Latvijas-Krievijas robežas joslas iekārtošana</w:t>
      </w:r>
      <w:r w:rsidR="001F0D5D" w:rsidRPr="002E7A47">
        <w:rPr>
          <w:rFonts w:ascii="Times New Roman" w:hAnsi="Times New Roman" w:cs="Times New Roman"/>
          <w:sz w:val="24"/>
          <w:szCs w:val="24"/>
        </w:rPr>
        <w:t xml:space="preserve"> (283,6 km </w:t>
      </w:r>
      <w:r w:rsidRPr="002E7A47">
        <w:rPr>
          <w:rFonts w:ascii="Times New Roman" w:hAnsi="Times New Roman" w:cs="Times New Roman"/>
          <w:sz w:val="24"/>
          <w:szCs w:val="24"/>
        </w:rPr>
        <w:t>posmā</w:t>
      </w:r>
      <w:r w:rsidR="001F0D5D" w:rsidRPr="002E7A47">
        <w:rPr>
          <w:rFonts w:ascii="Times New Roman" w:hAnsi="Times New Roman" w:cs="Times New Roman"/>
          <w:sz w:val="24"/>
          <w:szCs w:val="24"/>
        </w:rPr>
        <w:t>)</w:t>
      </w:r>
      <w:r w:rsidR="00161E83" w:rsidRPr="002E7A47">
        <w:rPr>
          <w:rFonts w:ascii="Times New Roman" w:hAnsi="Times New Roman" w:cs="Times New Roman"/>
          <w:sz w:val="24"/>
          <w:szCs w:val="24"/>
        </w:rPr>
        <w:t xml:space="preserve"> ir valsts un Eiropas Savienības mēroga prioritāte, bet no nepieciešamā finansējuma darbu pabeigšanai vis</w:t>
      </w:r>
      <w:r w:rsidRPr="002E7A47">
        <w:rPr>
          <w:rFonts w:ascii="Times New Roman" w:hAnsi="Times New Roman" w:cs="Times New Roman"/>
          <w:sz w:val="24"/>
          <w:szCs w:val="24"/>
        </w:rPr>
        <w:t xml:space="preserve">ā minētajā ārējās </w:t>
      </w:r>
      <w:r w:rsidR="00161E83" w:rsidRPr="002E7A47">
        <w:rPr>
          <w:rFonts w:ascii="Times New Roman" w:hAnsi="Times New Roman" w:cs="Times New Roman"/>
          <w:sz w:val="24"/>
          <w:szCs w:val="24"/>
        </w:rPr>
        <w:t>robež</w:t>
      </w:r>
      <w:r w:rsidRPr="002E7A47">
        <w:rPr>
          <w:rFonts w:ascii="Times New Roman" w:hAnsi="Times New Roman" w:cs="Times New Roman"/>
          <w:sz w:val="24"/>
          <w:szCs w:val="24"/>
        </w:rPr>
        <w:t>as posmā</w:t>
      </w:r>
      <w:r w:rsidR="00161E83" w:rsidRPr="002E7A47">
        <w:rPr>
          <w:rFonts w:ascii="Times New Roman" w:hAnsi="Times New Roman" w:cs="Times New Roman"/>
          <w:sz w:val="24"/>
          <w:szCs w:val="24"/>
        </w:rPr>
        <w:t xml:space="preserve"> 10 293 000 EUR apmērā</w:t>
      </w:r>
      <w:r w:rsidR="001F0D5D" w:rsidRPr="002E7A47">
        <w:rPr>
          <w:rFonts w:ascii="Times New Roman" w:hAnsi="Times New Roman" w:cs="Times New Roman"/>
          <w:sz w:val="24"/>
          <w:szCs w:val="24"/>
        </w:rPr>
        <w:t xml:space="preserve"> (joslas izbūve un žoga uzstādīšana)</w:t>
      </w:r>
      <w:r w:rsidR="00B26B08" w:rsidRPr="002E7A47">
        <w:rPr>
          <w:rFonts w:ascii="Times New Roman" w:hAnsi="Times New Roman" w:cs="Times New Roman"/>
          <w:sz w:val="24"/>
          <w:szCs w:val="24"/>
        </w:rPr>
        <w:t xml:space="preserve"> Ministru kabinets </w:t>
      </w:r>
      <w:r w:rsidRPr="002E7A47">
        <w:rPr>
          <w:rFonts w:ascii="Times New Roman" w:hAnsi="Times New Roman" w:cs="Times New Roman"/>
          <w:sz w:val="24"/>
          <w:szCs w:val="24"/>
        </w:rPr>
        <w:t xml:space="preserve">līdz šim </w:t>
      </w:r>
      <w:r w:rsidR="00B54F73" w:rsidRPr="002E7A47">
        <w:rPr>
          <w:rFonts w:ascii="Times New Roman" w:hAnsi="Times New Roman" w:cs="Times New Roman"/>
          <w:sz w:val="24"/>
          <w:szCs w:val="24"/>
        </w:rPr>
        <w:t>ir atbalstījis</w:t>
      </w:r>
      <w:r w:rsidR="00B26B08" w:rsidRPr="002E7A47">
        <w:rPr>
          <w:rFonts w:ascii="Times New Roman" w:hAnsi="Times New Roman" w:cs="Times New Roman"/>
          <w:sz w:val="24"/>
          <w:szCs w:val="24"/>
        </w:rPr>
        <w:t xml:space="preserve"> </w:t>
      </w:r>
      <w:r w:rsidRPr="002E7A47">
        <w:rPr>
          <w:rFonts w:ascii="Times New Roman" w:hAnsi="Times New Roman" w:cs="Times New Roman"/>
          <w:sz w:val="24"/>
          <w:szCs w:val="24"/>
        </w:rPr>
        <w:t xml:space="preserve">finansējumu </w:t>
      </w:r>
      <w:r w:rsidR="00161E83" w:rsidRPr="002E7A47">
        <w:rPr>
          <w:rFonts w:ascii="Times New Roman" w:hAnsi="Times New Roman" w:cs="Times New Roman"/>
          <w:sz w:val="24"/>
          <w:szCs w:val="24"/>
        </w:rPr>
        <w:t>1 158 000 EUR</w:t>
      </w:r>
      <w:r w:rsidR="00B26B08" w:rsidRPr="002E7A47">
        <w:rPr>
          <w:rFonts w:ascii="Times New Roman" w:hAnsi="Times New Roman" w:cs="Times New Roman"/>
          <w:sz w:val="24"/>
          <w:szCs w:val="24"/>
        </w:rPr>
        <w:t xml:space="preserve"> </w:t>
      </w:r>
      <w:r w:rsidRPr="002E7A47">
        <w:rPr>
          <w:rFonts w:ascii="Times New Roman" w:hAnsi="Times New Roman" w:cs="Times New Roman"/>
          <w:sz w:val="24"/>
          <w:szCs w:val="24"/>
        </w:rPr>
        <w:t xml:space="preserve">apmērā, </w:t>
      </w:r>
      <w:r w:rsidR="00161E83" w:rsidRPr="002E7A47">
        <w:rPr>
          <w:rFonts w:ascii="Times New Roman" w:hAnsi="Times New Roman" w:cs="Times New Roman"/>
          <w:sz w:val="24"/>
          <w:szCs w:val="24"/>
        </w:rPr>
        <w:t>jeb 11% no nepieciešamās summas</w:t>
      </w:r>
      <w:r w:rsidR="00B26B08" w:rsidRPr="002E7A47">
        <w:rPr>
          <w:rStyle w:val="FootnoteReference"/>
          <w:rFonts w:ascii="Times New Roman" w:hAnsi="Times New Roman" w:cs="Times New Roman"/>
          <w:sz w:val="24"/>
          <w:szCs w:val="24"/>
        </w:rPr>
        <w:footnoteReference w:id="3"/>
      </w:r>
      <w:r w:rsidR="00161E83" w:rsidRPr="002E7A47">
        <w:rPr>
          <w:rFonts w:ascii="Times New Roman" w:hAnsi="Times New Roman" w:cs="Times New Roman"/>
          <w:sz w:val="24"/>
          <w:szCs w:val="24"/>
        </w:rPr>
        <w:t>.</w:t>
      </w:r>
      <w:r w:rsidR="00A809BF" w:rsidRPr="002E7A47">
        <w:rPr>
          <w:rFonts w:ascii="Times New Roman" w:hAnsi="Times New Roman" w:cs="Times New Roman"/>
          <w:sz w:val="24"/>
          <w:szCs w:val="24"/>
        </w:rPr>
        <w:t xml:space="preserve"> </w:t>
      </w:r>
    </w:p>
    <w:p w14:paraId="76558773" w14:textId="6140D524" w:rsidR="001F0D5D" w:rsidRPr="007529B9" w:rsidRDefault="000D07CA" w:rsidP="00E7490A">
      <w:pPr>
        <w:spacing w:before="120" w:after="120" w:line="240" w:lineRule="auto"/>
        <w:jc w:val="both"/>
        <w:rPr>
          <w:rFonts w:ascii="Times New Roman" w:hAnsi="Times New Roman" w:cs="Times New Roman"/>
          <w:b/>
          <w:sz w:val="26"/>
          <w:szCs w:val="26"/>
        </w:rPr>
      </w:pPr>
      <w:r w:rsidRPr="007529B9">
        <w:rPr>
          <w:rFonts w:ascii="Times New Roman" w:hAnsi="Times New Roman" w:cs="Times New Roman"/>
          <w:b/>
          <w:sz w:val="26"/>
          <w:szCs w:val="26"/>
        </w:rPr>
        <w:t>Iecerētie nākotnes projekti Vidzemes reģionā</w:t>
      </w:r>
    </w:p>
    <w:p w14:paraId="4A3A409C" w14:textId="7BFD8890" w:rsidR="00567AE8" w:rsidRDefault="002052D0" w:rsidP="00E7490A">
      <w:pPr>
        <w:spacing w:after="0" w:line="240" w:lineRule="auto"/>
        <w:jc w:val="both"/>
        <w:rPr>
          <w:rFonts w:ascii="Times New Roman" w:hAnsi="Times New Roman" w:cs="Times New Roman"/>
          <w:sz w:val="24"/>
          <w:szCs w:val="24"/>
        </w:rPr>
      </w:pPr>
      <w:r w:rsidRPr="002E7A47">
        <w:rPr>
          <w:rFonts w:ascii="Times New Roman" w:hAnsi="Times New Roman" w:cs="Times New Roman"/>
          <w:sz w:val="24"/>
          <w:szCs w:val="24"/>
        </w:rPr>
        <w:tab/>
        <w:t>Ņemot vērā Vidzemes reģiona ģeogrāfisk</w:t>
      </w:r>
      <w:r w:rsidR="00A17199" w:rsidRPr="002E7A47">
        <w:rPr>
          <w:rFonts w:ascii="Times New Roman" w:hAnsi="Times New Roman" w:cs="Times New Roman"/>
          <w:sz w:val="24"/>
          <w:szCs w:val="24"/>
        </w:rPr>
        <w:t>ās</w:t>
      </w:r>
      <w:r w:rsidRPr="002E7A47">
        <w:rPr>
          <w:rFonts w:ascii="Times New Roman" w:hAnsi="Times New Roman" w:cs="Times New Roman"/>
          <w:sz w:val="24"/>
          <w:szCs w:val="24"/>
        </w:rPr>
        <w:t xml:space="preserve"> un demogrāfisk</w:t>
      </w:r>
      <w:r w:rsidR="00A17199" w:rsidRPr="002E7A47">
        <w:rPr>
          <w:rFonts w:ascii="Times New Roman" w:hAnsi="Times New Roman" w:cs="Times New Roman"/>
          <w:sz w:val="24"/>
          <w:szCs w:val="24"/>
        </w:rPr>
        <w:t>ās īpatnības</w:t>
      </w:r>
      <w:r w:rsidRPr="002E7A47">
        <w:rPr>
          <w:rFonts w:ascii="Times New Roman" w:hAnsi="Times New Roman" w:cs="Times New Roman"/>
          <w:sz w:val="24"/>
          <w:szCs w:val="24"/>
        </w:rPr>
        <w:t xml:space="preserve">, kā arī iekšlietu </w:t>
      </w:r>
      <w:r w:rsidR="007529B9">
        <w:rPr>
          <w:rFonts w:ascii="Times New Roman" w:hAnsi="Times New Roman" w:cs="Times New Roman"/>
          <w:sz w:val="24"/>
          <w:szCs w:val="24"/>
        </w:rPr>
        <w:t>nozares</w:t>
      </w:r>
      <w:r w:rsidRPr="002E7A47">
        <w:rPr>
          <w:rFonts w:ascii="Times New Roman" w:hAnsi="Times New Roman" w:cs="Times New Roman"/>
          <w:sz w:val="24"/>
          <w:szCs w:val="24"/>
        </w:rPr>
        <w:t xml:space="preserve"> aktuāl</w:t>
      </w:r>
      <w:r w:rsidR="00A17199" w:rsidRPr="002E7A47">
        <w:rPr>
          <w:rFonts w:ascii="Times New Roman" w:hAnsi="Times New Roman" w:cs="Times New Roman"/>
          <w:sz w:val="24"/>
          <w:szCs w:val="24"/>
        </w:rPr>
        <w:t>i risināmos jautājumus</w:t>
      </w:r>
      <w:r w:rsidRPr="002E7A47">
        <w:rPr>
          <w:rFonts w:ascii="Times New Roman" w:hAnsi="Times New Roman" w:cs="Times New Roman"/>
          <w:sz w:val="24"/>
          <w:szCs w:val="24"/>
        </w:rPr>
        <w:t xml:space="preserve">, </w:t>
      </w:r>
      <w:r w:rsidR="00A17199" w:rsidRPr="002E7A47">
        <w:rPr>
          <w:rFonts w:ascii="Times New Roman" w:hAnsi="Times New Roman" w:cs="Times New Roman"/>
          <w:sz w:val="24"/>
          <w:szCs w:val="24"/>
        </w:rPr>
        <w:t xml:space="preserve">Iekšlietu ministrija </w:t>
      </w:r>
      <w:r w:rsidRPr="002E7A47">
        <w:rPr>
          <w:rFonts w:ascii="Times New Roman" w:hAnsi="Times New Roman" w:cs="Times New Roman"/>
          <w:sz w:val="24"/>
          <w:szCs w:val="24"/>
        </w:rPr>
        <w:t>turpmākajā darbībā koncentrēs</w:t>
      </w:r>
      <w:r w:rsidR="00A17199" w:rsidRPr="002E7A47">
        <w:rPr>
          <w:rFonts w:ascii="Times New Roman" w:hAnsi="Times New Roman" w:cs="Times New Roman"/>
          <w:sz w:val="24"/>
          <w:szCs w:val="24"/>
        </w:rPr>
        <w:t>ies</w:t>
      </w:r>
      <w:r w:rsidRPr="002E7A47">
        <w:rPr>
          <w:rFonts w:ascii="Times New Roman" w:hAnsi="Times New Roman" w:cs="Times New Roman"/>
          <w:sz w:val="24"/>
          <w:szCs w:val="24"/>
        </w:rPr>
        <w:t xml:space="preserve"> uz </w:t>
      </w:r>
      <w:r w:rsidR="00A17199" w:rsidRPr="002E7A47">
        <w:rPr>
          <w:rFonts w:ascii="Times New Roman" w:hAnsi="Times New Roman" w:cs="Times New Roman"/>
          <w:sz w:val="24"/>
          <w:szCs w:val="24"/>
        </w:rPr>
        <w:t xml:space="preserve">pieejamo </w:t>
      </w:r>
      <w:r w:rsidRPr="002E7A47">
        <w:rPr>
          <w:rFonts w:ascii="Times New Roman" w:hAnsi="Times New Roman" w:cs="Times New Roman"/>
          <w:sz w:val="24"/>
          <w:szCs w:val="24"/>
        </w:rPr>
        <w:t xml:space="preserve">resursu, </w:t>
      </w:r>
      <w:r w:rsidR="00A17199" w:rsidRPr="002E7A47">
        <w:rPr>
          <w:rFonts w:ascii="Times New Roman" w:hAnsi="Times New Roman" w:cs="Times New Roman"/>
          <w:sz w:val="24"/>
          <w:szCs w:val="24"/>
        </w:rPr>
        <w:t xml:space="preserve">izmantojamo </w:t>
      </w:r>
      <w:r w:rsidRPr="002E7A47">
        <w:rPr>
          <w:rFonts w:ascii="Times New Roman" w:hAnsi="Times New Roman" w:cs="Times New Roman"/>
          <w:sz w:val="24"/>
          <w:szCs w:val="24"/>
        </w:rPr>
        <w:t xml:space="preserve">telpu un </w:t>
      </w:r>
      <w:r w:rsidR="00A17199" w:rsidRPr="002E7A47">
        <w:rPr>
          <w:rFonts w:ascii="Times New Roman" w:hAnsi="Times New Roman" w:cs="Times New Roman"/>
          <w:sz w:val="24"/>
          <w:szCs w:val="24"/>
        </w:rPr>
        <w:t xml:space="preserve">darbības </w:t>
      </w:r>
      <w:r w:rsidRPr="002E7A47">
        <w:rPr>
          <w:rFonts w:ascii="Times New Roman" w:hAnsi="Times New Roman" w:cs="Times New Roman"/>
          <w:sz w:val="24"/>
          <w:szCs w:val="24"/>
        </w:rPr>
        <w:t xml:space="preserve">procesu optimizāciju. </w:t>
      </w:r>
      <w:r w:rsidR="00A17199" w:rsidRPr="002E7A47">
        <w:rPr>
          <w:rFonts w:ascii="Times New Roman" w:hAnsi="Times New Roman" w:cs="Times New Roman"/>
          <w:sz w:val="24"/>
          <w:szCs w:val="24"/>
        </w:rPr>
        <w:t xml:space="preserve">Pašlaik </w:t>
      </w:r>
      <w:r w:rsidRPr="002E7A47">
        <w:rPr>
          <w:rFonts w:ascii="Times New Roman" w:hAnsi="Times New Roman" w:cs="Times New Roman"/>
          <w:sz w:val="24"/>
          <w:szCs w:val="24"/>
        </w:rPr>
        <w:t xml:space="preserve">Alūksnē jau </w:t>
      </w:r>
      <w:r w:rsidR="00A17199" w:rsidRPr="002E7A47">
        <w:rPr>
          <w:rFonts w:ascii="Times New Roman" w:hAnsi="Times New Roman" w:cs="Times New Roman"/>
          <w:sz w:val="24"/>
          <w:szCs w:val="24"/>
        </w:rPr>
        <w:t>tiek veikti infrastruktūras uzlabošanas pasākumi</w:t>
      </w:r>
      <w:r w:rsidRPr="002E7A47">
        <w:rPr>
          <w:rFonts w:ascii="Times New Roman" w:hAnsi="Times New Roman" w:cs="Times New Roman"/>
          <w:sz w:val="24"/>
          <w:szCs w:val="24"/>
        </w:rPr>
        <w:t>, izbūvējot trīs jaunas garāžas VUGD vajadzībām</w:t>
      </w:r>
      <w:r w:rsidR="00DE6C93" w:rsidRPr="002E7A47">
        <w:rPr>
          <w:rFonts w:ascii="Times New Roman" w:hAnsi="Times New Roman" w:cs="Times New Roman"/>
          <w:sz w:val="24"/>
          <w:szCs w:val="24"/>
        </w:rPr>
        <w:t xml:space="preserve"> (finansējums no ASV Aizsardzības sadarbības biroja</w:t>
      </w:r>
      <w:r w:rsidR="00F826E2" w:rsidRPr="002E7A47">
        <w:rPr>
          <w:rFonts w:ascii="Times New Roman" w:hAnsi="Times New Roman" w:cs="Times New Roman"/>
          <w:sz w:val="24"/>
          <w:szCs w:val="24"/>
        </w:rPr>
        <w:t>)</w:t>
      </w:r>
      <w:r w:rsidRPr="002E7A47">
        <w:rPr>
          <w:rFonts w:ascii="Times New Roman" w:hAnsi="Times New Roman" w:cs="Times New Roman"/>
          <w:sz w:val="24"/>
          <w:szCs w:val="24"/>
        </w:rPr>
        <w:t xml:space="preserve">. </w:t>
      </w:r>
      <w:r w:rsidR="002774FB">
        <w:rPr>
          <w:rFonts w:ascii="Times New Roman" w:hAnsi="Times New Roman" w:cs="Times New Roman"/>
          <w:sz w:val="24"/>
          <w:szCs w:val="24"/>
        </w:rPr>
        <w:t>Papildus tam ir plānots optimizēt VUGD reģionālos resursus, izveidojot vienotu 112 zvanu saņemšanas un resursu vadības centru Cēsīs. Šis centrs apkalpos Vidzemes un Latgales reģionus.</w:t>
      </w:r>
    </w:p>
    <w:p w14:paraId="25FFECF8" w14:textId="7CF85782" w:rsidR="00A1592B" w:rsidRDefault="00A1592B"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 xml:space="preserve">Kopumā Vidzemes reģionā pēdējo piecu gadu laikā jau ir veikti citi darbi infrastruktūras un ēku atjaunošanā. Kā pozitīvos piemērus var minēt Cēsu, Smiltenes, Valkas, Apes un Ērgļu ugunsdzēsības depo izbūvi un Valmieras ugunsdzēsības depo ēkas atjaunošanu. </w:t>
      </w:r>
      <w:r>
        <w:rPr>
          <w:rFonts w:ascii="Times New Roman" w:hAnsi="Times New Roman" w:cs="Times New Roman"/>
          <w:sz w:val="24"/>
          <w:szCs w:val="24"/>
        </w:rPr>
        <w:t xml:space="preserve">Izmantojot Norvēģijas finanšu instrumenta finansējumu, ir veikti īslaicīgās aizturēšanas vietu infrastruktūras uzlabojumi </w:t>
      </w:r>
      <w:r w:rsidR="007529B9">
        <w:rPr>
          <w:rFonts w:ascii="Times New Roman" w:hAnsi="Times New Roman" w:cs="Times New Roman"/>
          <w:sz w:val="24"/>
          <w:szCs w:val="24"/>
        </w:rPr>
        <w:t>VP Cēsu un Gulbenes iecirkņos</w:t>
      </w:r>
      <w:r w:rsidR="00A005B7">
        <w:rPr>
          <w:rFonts w:ascii="Times New Roman" w:hAnsi="Times New Roman" w:cs="Times New Roman"/>
          <w:sz w:val="24"/>
          <w:szCs w:val="24"/>
        </w:rPr>
        <w:t xml:space="preserve"> un</w:t>
      </w:r>
      <w:r>
        <w:rPr>
          <w:rFonts w:ascii="Times New Roman" w:hAnsi="Times New Roman" w:cs="Times New Roman"/>
          <w:sz w:val="24"/>
          <w:szCs w:val="24"/>
        </w:rPr>
        <w:t xml:space="preserve"> uzstādītas videonovērošan</w:t>
      </w:r>
      <w:r w:rsidR="008C6889">
        <w:rPr>
          <w:rFonts w:ascii="Times New Roman" w:hAnsi="Times New Roman" w:cs="Times New Roman"/>
          <w:sz w:val="24"/>
          <w:szCs w:val="24"/>
        </w:rPr>
        <w:t>a</w:t>
      </w:r>
      <w:r>
        <w:rPr>
          <w:rFonts w:ascii="Times New Roman" w:hAnsi="Times New Roman" w:cs="Times New Roman"/>
          <w:sz w:val="24"/>
          <w:szCs w:val="24"/>
        </w:rPr>
        <w:t>s sistēmas</w:t>
      </w:r>
      <w:r w:rsidR="007529B9">
        <w:rPr>
          <w:rFonts w:ascii="Times New Roman" w:hAnsi="Times New Roman" w:cs="Times New Roman"/>
          <w:sz w:val="24"/>
          <w:szCs w:val="24"/>
        </w:rPr>
        <w:t xml:space="preserve"> VP Alūksnes un Madonas iecirkņos</w:t>
      </w:r>
      <w:r w:rsidR="00A005B7">
        <w:rPr>
          <w:rFonts w:ascii="Times New Roman" w:hAnsi="Times New Roman" w:cs="Times New Roman"/>
          <w:sz w:val="24"/>
          <w:szCs w:val="24"/>
        </w:rPr>
        <w:t>. Šogad</w:t>
      </w:r>
      <w:r w:rsidR="00901681">
        <w:rPr>
          <w:rFonts w:ascii="Times New Roman" w:hAnsi="Times New Roman" w:cs="Times New Roman"/>
          <w:sz w:val="24"/>
          <w:szCs w:val="24"/>
        </w:rPr>
        <w:t xml:space="preserve"> arī</w:t>
      </w:r>
      <w:r>
        <w:rPr>
          <w:rFonts w:ascii="Times New Roman" w:hAnsi="Times New Roman" w:cs="Times New Roman"/>
          <w:sz w:val="24"/>
          <w:szCs w:val="24"/>
        </w:rPr>
        <w:t xml:space="preserve"> tiek pabeigts darbs pie </w:t>
      </w:r>
      <w:r w:rsidR="007529B9">
        <w:rPr>
          <w:rFonts w:ascii="Times New Roman" w:hAnsi="Times New Roman" w:cs="Times New Roman"/>
          <w:sz w:val="24"/>
          <w:szCs w:val="24"/>
        </w:rPr>
        <w:t xml:space="preserve">VP </w:t>
      </w:r>
      <w:r>
        <w:rPr>
          <w:rFonts w:ascii="Times New Roman" w:hAnsi="Times New Roman" w:cs="Times New Roman"/>
          <w:sz w:val="24"/>
          <w:szCs w:val="24"/>
        </w:rPr>
        <w:t xml:space="preserve">Cēsu un Gulbenes iecirkņu ēku nosiltināšanas. </w:t>
      </w:r>
    </w:p>
    <w:p w14:paraId="7F0EFD54" w14:textId="464DB6B4" w:rsidR="00A1592B" w:rsidRPr="002E7A47" w:rsidRDefault="00A1592B"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 xml:space="preserve">Tomēr Vidzemes reģionā </w:t>
      </w:r>
      <w:r>
        <w:rPr>
          <w:rFonts w:ascii="Times New Roman" w:hAnsi="Times New Roman" w:cs="Times New Roman"/>
          <w:sz w:val="24"/>
          <w:szCs w:val="24"/>
        </w:rPr>
        <w:t>trīspadsmit</w:t>
      </w:r>
      <w:r w:rsidRPr="002E7A47">
        <w:rPr>
          <w:rFonts w:ascii="Times New Roman" w:hAnsi="Times New Roman" w:cs="Times New Roman"/>
          <w:sz w:val="24"/>
          <w:szCs w:val="24"/>
        </w:rPr>
        <w:t xml:space="preserve"> ugunsdzēsības depo ēkas atrodas neatbilstošā vai sliktā tehniskā stāvoklī. </w:t>
      </w:r>
      <w:r>
        <w:rPr>
          <w:rFonts w:ascii="Times New Roman" w:hAnsi="Times New Roman" w:cs="Times New Roman"/>
          <w:sz w:val="24"/>
          <w:szCs w:val="24"/>
        </w:rPr>
        <w:t xml:space="preserve">Tikai trīs no septiņām Vidzemes reģiona VP iecirkņos esošajām īslaicīgās aizturēšanas vietām ir lietošanai atbilstošā stāvoklī (Madonas, Cēsu un Gulbenes). </w:t>
      </w:r>
      <w:r w:rsidR="007529B9">
        <w:rPr>
          <w:rFonts w:ascii="Times New Roman" w:hAnsi="Times New Roman" w:cs="Times New Roman"/>
          <w:sz w:val="24"/>
          <w:szCs w:val="24"/>
        </w:rPr>
        <w:t xml:space="preserve">VP </w:t>
      </w:r>
      <w:r>
        <w:rPr>
          <w:rFonts w:ascii="Times New Roman" w:hAnsi="Times New Roman" w:cs="Times New Roman"/>
          <w:sz w:val="24"/>
          <w:szCs w:val="24"/>
        </w:rPr>
        <w:t xml:space="preserve">Madonas </w:t>
      </w:r>
      <w:r w:rsidR="007529B9">
        <w:rPr>
          <w:rFonts w:ascii="Times New Roman" w:hAnsi="Times New Roman" w:cs="Times New Roman"/>
          <w:sz w:val="24"/>
          <w:szCs w:val="24"/>
        </w:rPr>
        <w:t xml:space="preserve">iecirkņa </w:t>
      </w:r>
      <w:r>
        <w:rPr>
          <w:rFonts w:ascii="Times New Roman" w:hAnsi="Times New Roman" w:cs="Times New Roman"/>
          <w:sz w:val="24"/>
          <w:szCs w:val="24"/>
        </w:rPr>
        <w:t>īslaicīgās aizturēšanas vietu infrastruktūru nepieciešams uzlabot, izveidojot to par vienu no reģionālajām īslaicīgās uzturēšanas vietām. Resursu un telpu optimizācijas ietvaros tiek apsvērts Limbažu, Alūksnes un Valkas iecirkņu attīstību turpināt bez īslaicīgās aizturēšanas vietu izveides vai attīstības.</w:t>
      </w:r>
    </w:p>
    <w:p w14:paraId="37CD8800" w14:textId="1D0A2C3E" w:rsidR="00761036" w:rsidRPr="002E7A47" w:rsidRDefault="00F826E2"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lastRenderedPageBreak/>
        <w:t>Iekšlietu ministrijas Nekustamo īpašumu pārvaldīšanas darba grupa ir rosinājusi apsvērt iespēju Alūksnē veidot jaunu, multifunkc</w:t>
      </w:r>
      <w:r w:rsidR="00CD39B3" w:rsidRPr="002E7A47">
        <w:rPr>
          <w:rFonts w:ascii="Times New Roman" w:hAnsi="Times New Roman" w:cs="Times New Roman"/>
          <w:sz w:val="24"/>
          <w:szCs w:val="24"/>
        </w:rPr>
        <w:t xml:space="preserve">ionālu administratīvo kompleksu, kurā varētu izvietot visus Iekšlietu ministrijas dienestus, kā arī citas valsts iestādes. </w:t>
      </w:r>
      <w:r w:rsidR="00147F53" w:rsidRPr="002E7A47">
        <w:rPr>
          <w:rFonts w:ascii="Times New Roman" w:hAnsi="Times New Roman" w:cs="Times New Roman"/>
          <w:sz w:val="24"/>
          <w:szCs w:val="24"/>
        </w:rPr>
        <w:t>Šāda administratīvā centra izveide</w:t>
      </w:r>
      <w:r w:rsidR="007122AE">
        <w:rPr>
          <w:rFonts w:ascii="Times New Roman" w:hAnsi="Times New Roman" w:cs="Times New Roman"/>
          <w:sz w:val="24"/>
          <w:szCs w:val="24"/>
        </w:rPr>
        <w:t>s provizoriskās izmaksas varētu būt</w:t>
      </w:r>
      <w:r w:rsidR="00E20703" w:rsidRPr="002E7A47">
        <w:rPr>
          <w:rFonts w:ascii="Times New Roman" w:hAnsi="Times New Roman" w:cs="Times New Roman"/>
          <w:sz w:val="24"/>
          <w:szCs w:val="24"/>
        </w:rPr>
        <w:t xml:space="preserve"> aptuveni</w:t>
      </w:r>
      <w:r w:rsidR="00147F53" w:rsidRPr="002E7A47">
        <w:rPr>
          <w:rFonts w:ascii="Times New Roman" w:hAnsi="Times New Roman" w:cs="Times New Roman"/>
          <w:sz w:val="24"/>
          <w:szCs w:val="24"/>
        </w:rPr>
        <w:t xml:space="preserve"> 5 </w:t>
      </w:r>
      <w:r w:rsidR="00A1592B">
        <w:rPr>
          <w:rFonts w:ascii="Times New Roman" w:hAnsi="Times New Roman" w:cs="Times New Roman"/>
          <w:sz w:val="24"/>
          <w:szCs w:val="24"/>
        </w:rPr>
        <w:t>000</w:t>
      </w:r>
      <w:r w:rsidR="00147F53" w:rsidRPr="002E7A47">
        <w:rPr>
          <w:rFonts w:ascii="Times New Roman" w:hAnsi="Times New Roman" w:cs="Times New Roman"/>
          <w:sz w:val="24"/>
          <w:szCs w:val="24"/>
        </w:rPr>
        <w:t> </w:t>
      </w:r>
      <w:r w:rsidR="00E20703" w:rsidRPr="002E7A47">
        <w:rPr>
          <w:rFonts w:ascii="Times New Roman" w:hAnsi="Times New Roman" w:cs="Times New Roman"/>
          <w:sz w:val="24"/>
          <w:szCs w:val="24"/>
        </w:rPr>
        <w:t>000</w:t>
      </w:r>
      <w:r w:rsidR="00567AE8" w:rsidRPr="002E7A47">
        <w:rPr>
          <w:rFonts w:ascii="Times New Roman" w:hAnsi="Times New Roman" w:cs="Times New Roman"/>
          <w:sz w:val="24"/>
          <w:szCs w:val="24"/>
        </w:rPr>
        <w:t xml:space="preserve"> EUR</w:t>
      </w:r>
      <w:r w:rsidR="00567AE8" w:rsidRPr="002E7A47">
        <w:rPr>
          <w:rStyle w:val="FootnoteReference"/>
          <w:rFonts w:ascii="Times New Roman" w:hAnsi="Times New Roman" w:cs="Times New Roman"/>
          <w:sz w:val="24"/>
          <w:szCs w:val="24"/>
        </w:rPr>
        <w:footnoteReference w:id="4"/>
      </w:r>
      <w:r w:rsidR="00567AE8" w:rsidRPr="002E7A47">
        <w:rPr>
          <w:rFonts w:ascii="Times New Roman" w:hAnsi="Times New Roman" w:cs="Times New Roman"/>
          <w:sz w:val="24"/>
          <w:szCs w:val="24"/>
        </w:rPr>
        <w:t xml:space="preserve">. </w:t>
      </w:r>
    </w:p>
    <w:p w14:paraId="62E72DFB" w14:textId="5A219232" w:rsidR="00E62D0D" w:rsidRPr="002E7A47" w:rsidRDefault="00147F53"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 xml:space="preserve">Līdzīga </w:t>
      </w:r>
      <w:r w:rsidR="00567AE8" w:rsidRPr="002E7A47">
        <w:rPr>
          <w:rFonts w:ascii="Times New Roman" w:hAnsi="Times New Roman" w:cs="Times New Roman"/>
          <w:sz w:val="24"/>
          <w:szCs w:val="24"/>
        </w:rPr>
        <w:t>iecere</w:t>
      </w:r>
      <w:r w:rsidRPr="002E7A47">
        <w:rPr>
          <w:rFonts w:ascii="Times New Roman" w:hAnsi="Times New Roman" w:cs="Times New Roman"/>
          <w:sz w:val="24"/>
          <w:szCs w:val="24"/>
        </w:rPr>
        <w:t xml:space="preserve"> tiek apsvērta </w:t>
      </w:r>
      <w:r w:rsidR="00761036" w:rsidRPr="002E7A47">
        <w:rPr>
          <w:rFonts w:ascii="Times New Roman" w:hAnsi="Times New Roman" w:cs="Times New Roman"/>
          <w:sz w:val="24"/>
          <w:szCs w:val="24"/>
        </w:rPr>
        <w:t xml:space="preserve">arī Valmierā, kur jauna administratīvā centra izbūve ļautu zem viena jumta izvietot VP reģionālo centru ar īslaicīgās aizturēšanas </w:t>
      </w:r>
      <w:r w:rsidR="00A17199" w:rsidRPr="002E7A47">
        <w:rPr>
          <w:rFonts w:ascii="Times New Roman" w:hAnsi="Times New Roman" w:cs="Times New Roman"/>
          <w:sz w:val="24"/>
          <w:szCs w:val="24"/>
        </w:rPr>
        <w:t>vietu</w:t>
      </w:r>
      <w:r w:rsidR="00761036" w:rsidRPr="002E7A47">
        <w:rPr>
          <w:rFonts w:ascii="Times New Roman" w:hAnsi="Times New Roman" w:cs="Times New Roman"/>
          <w:sz w:val="24"/>
          <w:szCs w:val="24"/>
        </w:rPr>
        <w:t>, VRS dienestu, Iekšlietu ministrijas Informācijas centr</w:t>
      </w:r>
      <w:r w:rsidR="00B32FC5">
        <w:rPr>
          <w:rFonts w:ascii="Times New Roman" w:hAnsi="Times New Roman" w:cs="Times New Roman"/>
          <w:sz w:val="24"/>
          <w:szCs w:val="24"/>
        </w:rPr>
        <w:t>a</w:t>
      </w:r>
      <w:r w:rsidR="00E20703" w:rsidRPr="002E7A47">
        <w:rPr>
          <w:rFonts w:ascii="Times New Roman" w:hAnsi="Times New Roman" w:cs="Times New Roman"/>
          <w:sz w:val="24"/>
          <w:szCs w:val="24"/>
        </w:rPr>
        <w:t xml:space="preserve"> Vidzemes struktūrvienību, Nodrošinājuma valsts aģentūras Vidzemes struktūrvienību, kā arī</w:t>
      </w:r>
      <w:r w:rsidR="00761036" w:rsidRPr="002E7A47">
        <w:rPr>
          <w:rFonts w:ascii="Times New Roman" w:hAnsi="Times New Roman" w:cs="Times New Roman"/>
          <w:sz w:val="24"/>
          <w:szCs w:val="24"/>
        </w:rPr>
        <w:t xml:space="preserve"> sporta centru</w:t>
      </w:r>
      <w:r w:rsidR="00E20703" w:rsidRPr="002E7A47">
        <w:rPr>
          <w:rFonts w:ascii="Times New Roman" w:hAnsi="Times New Roman" w:cs="Times New Roman"/>
          <w:sz w:val="24"/>
          <w:szCs w:val="24"/>
        </w:rPr>
        <w:t xml:space="preserve"> un šautuvi</w:t>
      </w:r>
      <w:r w:rsidR="00761036" w:rsidRPr="002E7A47">
        <w:rPr>
          <w:rFonts w:ascii="Times New Roman" w:hAnsi="Times New Roman" w:cs="Times New Roman"/>
          <w:sz w:val="24"/>
          <w:szCs w:val="24"/>
        </w:rPr>
        <w:t xml:space="preserve">. </w:t>
      </w:r>
      <w:r w:rsidR="00E62D0D" w:rsidRPr="002E7A47">
        <w:rPr>
          <w:rFonts w:ascii="Times New Roman" w:hAnsi="Times New Roman" w:cs="Times New Roman"/>
          <w:sz w:val="24"/>
          <w:szCs w:val="24"/>
        </w:rPr>
        <w:t>Valmieras administratīvā centra izveide</w:t>
      </w:r>
      <w:r w:rsidR="007122AE">
        <w:rPr>
          <w:rFonts w:ascii="Times New Roman" w:hAnsi="Times New Roman" w:cs="Times New Roman"/>
          <w:sz w:val="24"/>
          <w:szCs w:val="24"/>
        </w:rPr>
        <w:t>s provizoriskās izmaksas varētu būt</w:t>
      </w:r>
      <w:r w:rsidR="007122AE" w:rsidRPr="002E7A47">
        <w:rPr>
          <w:rFonts w:ascii="Times New Roman" w:hAnsi="Times New Roman" w:cs="Times New Roman"/>
          <w:sz w:val="24"/>
          <w:szCs w:val="24"/>
        </w:rPr>
        <w:t xml:space="preserve"> aptuveni </w:t>
      </w:r>
      <w:r w:rsidR="00E62D0D" w:rsidRPr="002E7A47">
        <w:rPr>
          <w:rFonts w:ascii="Times New Roman" w:hAnsi="Times New Roman" w:cs="Times New Roman"/>
          <w:sz w:val="24"/>
          <w:szCs w:val="24"/>
        </w:rPr>
        <w:t>13 </w:t>
      </w:r>
      <w:r w:rsidR="00A1592B">
        <w:rPr>
          <w:rFonts w:ascii="Times New Roman" w:hAnsi="Times New Roman" w:cs="Times New Roman"/>
          <w:sz w:val="24"/>
          <w:szCs w:val="24"/>
        </w:rPr>
        <w:t>000</w:t>
      </w:r>
      <w:r w:rsidR="00E62D0D" w:rsidRPr="002E7A47">
        <w:rPr>
          <w:rFonts w:ascii="Times New Roman" w:hAnsi="Times New Roman" w:cs="Times New Roman"/>
          <w:sz w:val="24"/>
          <w:szCs w:val="24"/>
        </w:rPr>
        <w:t> </w:t>
      </w:r>
      <w:r w:rsidR="00E20703" w:rsidRPr="002E7A47">
        <w:rPr>
          <w:rFonts w:ascii="Times New Roman" w:hAnsi="Times New Roman" w:cs="Times New Roman"/>
          <w:sz w:val="24"/>
          <w:szCs w:val="24"/>
        </w:rPr>
        <w:t>000</w:t>
      </w:r>
      <w:r w:rsidR="00E62D0D" w:rsidRPr="002E7A47">
        <w:rPr>
          <w:rFonts w:ascii="Times New Roman" w:hAnsi="Times New Roman" w:cs="Times New Roman"/>
          <w:sz w:val="24"/>
          <w:szCs w:val="24"/>
        </w:rPr>
        <w:t xml:space="preserve"> EUR.</w:t>
      </w:r>
    </w:p>
    <w:p w14:paraId="59DBE90C" w14:textId="77777777" w:rsidR="00E62D0D" w:rsidRPr="002E7A47" w:rsidRDefault="00E62D0D"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 xml:space="preserve">Apvienojot vairākas iestādes zem viena jumta </w:t>
      </w:r>
      <w:r w:rsidR="00567AE8" w:rsidRPr="002E7A47">
        <w:rPr>
          <w:rFonts w:ascii="Times New Roman" w:hAnsi="Times New Roman" w:cs="Times New Roman"/>
          <w:sz w:val="24"/>
          <w:szCs w:val="24"/>
        </w:rPr>
        <w:t>Alūksnē un</w:t>
      </w:r>
      <w:r w:rsidRPr="002E7A47">
        <w:rPr>
          <w:rFonts w:ascii="Times New Roman" w:hAnsi="Times New Roman" w:cs="Times New Roman"/>
          <w:sz w:val="24"/>
          <w:szCs w:val="24"/>
        </w:rPr>
        <w:t xml:space="preserve"> Valmierā dotu vairākus būtiskus ieguvumus:</w:t>
      </w:r>
    </w:p>
    <w:p w14:paraId="64885CA8" w14:textId="4404D943" w:rsidR="00E62D0D" w:rsidRPr="002E7A47" w:rsidRDefault="00C05686" w:rsidP="00E7490A">
      <w:pPr>
        <w:pStyle w:val="ListParagraph"/>
        <w:numPr>
          <w:ilvl w:val="0"/>
          <w:numId w:val="3"/>
        </w:numPr>
        <w:rPr>
          <w:szCs w:val="24"/>
        </w:rPr>
      </w:pPr>
      <w:r>
        <w:rPr>
          <w:szCs w:val="24"/>
        </w:rPr>
        <w:t>optimizētu ar ēku uzturēšanu saistītās izmaksas</w:t>
      </w:r>
      <w:r w:rsidR="00E62D0D" w:rsidRPr="002E7A47">
        <w:rPr>
          <w:szCs w:val="24"/>
        </w:rPr>
        <w:t>;</w:t>
      </w:r>
    </w:p>
    <w:p w14:paraId="5E577711" w14:textId="77777777" w:rsidR="00147F53" w:rsidRPr="002E7A47" w:rsidRDefault="00E62D0D" w:rsidP="00E7490A">
      <w:pPr>
        <w:pStyle w:val="ListParagraph"/>
        <w:numPr>
          <w:ilvl w:val="0"/>
          <w:numId w:val="3"/>
        </w:numPr>
        <w:rPr>
          <w:szCs w:val="24"/>
        </w:rPr>
      </w:pPr>
      <w:r w:rsidRPr="002E7A47">
        <w:rPr>
          <w:szCs w:val="24"/>
        </w:rPr>
        <w:t>nodrošināt</w:t>
      </w:r>
      <w:r w:rsidR="00A17199" w:rsidRPr="002E7A47">
        <w:rPr>
          <w:szCs w:val="24"/>
        </w:rPr>
        <w:t>u</w:t>
      </w:r>
      <w:r w:rsidRPr="002E7A47">
        <w:rPr>
          <w:szCs w:val="24"/>
        </w:rPr>
        <w:t xml:space="preserve"> atbilstoš</w:t>
      </w:r>
      <w:r w:rsidR="00A17199" w:rsidRPr="002E7A47">
        <w:rPr>
          <w:szCs w:val="24"/>
        </w:rPr>
        <w:t>us</w:t>
      </w:r>
      <w:r w:rsidRPr="002E7A47">
        <w:rPr>
          <w:szCs w:val="24"/>
        </w:rPr>
        <w:t xml:space="preserve"> darba drošības apstākļ</w:t>
      </w:r>
      <w:r w:rsidR="00A17199" w:rsidRPr="002E7A47">
        <w:rPr>
          <w:szCs w:val="24"/>
        </w:rPr>
        <w:t>us</w:t>
      </w:r>
      <w:r w:rsidRPr="002E7A47">
        <w:rPr>
          <w:szCs w:val="24"/>
        </w:rPr>
        <w:t xml:space="preserve"> un kvalitatīv</w:t>
      </w:r>
      <w:r w:rsidR="00A17199" w:rsidRPr="002E7A47">
        <w:rPr>
          <w:szCs w:val="24"/>
        </w:rPr>
        <w:t>u</w:t>
      </w:r>
      <w:r w:rsidRPr="002E7A47">
        <w:rPr>
          <w:szCs w:val="24"/>
        </w:rPr>
        <w:t xml:space="preserve"> darba vid</w:t>
      </w:r>
      <w:r w:rsidR="00A17199" w:rsidRPr="002E7A47">
        <w:rPr>
          <w:szCs w:val="24"/>
        </w:rPr>
        <w:t>i</w:t>
      </w:r>
      <w:r w:rsidRPr="002E7A47">
        <w:rPr>
          <w:szCs w:val="24"/>
        </w:rPr>
        <w:t xml:space="preserve"> nodarbinātajiem;</w:t>
      </w:r>
    </w:p>
    <w:p w14:paraId="27148AD8" w14:textId="1CBBCA3C" w:rsidR="002A41F1" w:rsidRPr="00A1592B" w:rsidRDefault="00E62D0D" w:rsidP="00E7490A">
      <w:pPr>
        <w:pStyle w:val="ListParagraph"/>
        <w:numPr>
          <w:ilvl w:val="0"/>
          <w:numId w:val="3"/>
        </w:numPr>
        <w:spacing w:after="120"/>
        <w:ind w:left="782" w:hanging="357"/>
        <w:rPr>
          <w:szCs w:val="24"/>
        </w:rPr>
      </w:pPr>
      <w:r w:rsidRPr="002E7A47">
        <w:rPr>
          <w:szCs w:val="24"/>
        </w:rPr>
        <w:t>radīt</w:t>
      </w:r>
      <w:r w:rsidR="00A17199" w:rsidRPr="002E7A47">
        <w:rPr>
          <w:szCs w:val="24"/>
        </w:rPr>
        <w:t>u</w:t>
      </w:r>
      <w:r w:rsidRPr="002E7A47">
        <w:rPr>
          <w:szCs w:val="24"/>
        </w:rPr>
        <w:t xml:space="preserve"> pamat</w:t>
      </w:r>
      <w:r w:rsidR="00A17199" w:rsidRPr="002E7A47">
        <w:rPr>
          <w:szCs w:val="24"/>
        </w:rPr>
        <w:t>u</w:t>
      </w:r>
      <w:r w:rsidRPr="002E7A47">
        <w:rPr>
          <w:szCs w:val="24"/>
        </w:rPr>
        <w:t xml:space="preserve"> sabiedrības drošības paaugstināšana</w:t>
      </w:r>
      <w:r w:rsidR="00A17199" w:rsidRPr="002E7A47">
        <w:rPr>
          <w:szCs w:val="24"/>
        </w:rPr>
        <w:t>i</w:t>
      </w:r>
      <w:r w:rsidRPr="002E7A47">
        <w:rPr>
          <w:szCs w:val="24"/>
        </w:rPr>
        <w:t xml:space="preserve"> un </w:t>
      </w:r>
      <w:r w:rsidR="00A17199" w:rsidRPr="002E7A47">
        <w:rPr>
          <w:szCs w:val="24"/>
        </w:rPr>
        <w:t xml:space="preserve">Iekšlietu </w:t>
      </w:r>
      <w:r w:rsidRPr="002E7A47">
        <w:rPr>
          <w:szCs w:val="24"/>
        </w:rPr>
        <w:t>ministrijas dienestu pakalpojumu kvalitātes uzlabošanai.</w:t>
      </w:r>
    </w:p>
    <w:p w14:paraId="499096B5" w14:textId="22BC9AAE" w:rsidR="00B32FC5" w:rsidRPr="002E7A47" w:rsidRDefault="00A809BF" w:rsidP="00E7490A">
      <w:pPr>
        <w:spacing w:after="0" w:line="240" w:lineRule="auto"/>
        <w:ind w:firstLine="720"/>
        <w:jc w:val="both"/>
        <w:rPr>
          <w:rFonts w:ascii="Times New Roman" w:hAnsi="Times New Roman" w:cs="Times New Roman"/>
          <w:sz w:val="24"/>
          <w:szCs w:val="24"/>
        </w:rPr>
      </w:pPr>
      <w:r w:rsidRPr="002E7A47">
        <w:rPr>
          <w:rFonts w:ascii="Times New Roman" w:hAnsi="Times New Roman" w:cs="Times New Roman"/>
          <w:sz w:val="24"/>
          <w:szCs w:val="24"/>
        </w:rPr>
        <w:t>Darb</w:t>
      </w:r>
      <w:r w:rsidR="001B5F2D" w:rsidRPr="002E7A47">
        <w:rPr>
          <w:rFonts w:ascii="Times New Roman" w:hAnsi="Times New Roman" w:cs="Times New Roman"/>
          <w:sz w:val="24"/>
          <w:szCs w:val="24"/>
        </w:rPr>
        <w:t>u</w:t>
      </w:r>
      <w:r w:rsidRPr="002E7A47">
        <w:rPr>
          <w:rFonts w:ascii="Times New Roman" w:hAnsi="Times New Roman" w:cs="Times New Roman"/>
          <w:sz w:val="24"/>
          <w:szCs w:val="24"/>
        </w:rPr>
        <w:t>s robežas joslas ierīkošan</w:t>
      </w:r>
      <w:r w:rsidR="001B5F2D" w:rsidRPr="002E7A47">
        <w:rPr>
          <w:rFonts w:ascii="Times New Roman" w:hAnsi="Times New Roman" w:cs="Times New Roman"/>
          <w:sz w:val="24"/>
          <w:szCs w:val="24"/>
        </w:rPr>
        <w:t>ā</w:t>
      </w:r>
      <w:r w:rsidRPr="002E7A47">
        <w:rPr>
          <w:rFonts w:ascii="Times New Roman" w:hAnsi="Times New Roman" w:cs="Times New Roman"/>
          <w:sz w:val="24"/>
          <w:szCs w:val="24"/>
        </w:rPr>
        <w:t xml:space="preserve"> gar Latvijas-Krievijas robežu </w:t>
      </w:r>
      <w:r w:rsidR="001B5F2D" w:rsidRPr="002E7A47">
        <w:rPr>
          <w:rFonts w:ascii="Times New Roman" w:hAnsi="Times New Roman" w:cs="Times New Roman"/>
          <w:sz w:val="24"/>
          <w:szCs w:val="24"/>
        </w:rPr>
        <w:t xml:space="preserve">plānots </w:t>
      </w:r>
      <w:r w:rsidRPr="002E7A47">
        <w:rPr>
          <w:rFonts w:ascii="Times New Roman" w:hAnsi="Times New Roman" w:cs="Times New Roman"/>
          <w:sz w:val="24"/>
          <w:szCs w:val="24"/>
        </w:rPr>
        <w:t>pabeigt 2020. gadā. Tomēr</w:t>
      </w:r>
      <w:r w:rsidR="001B5F2D" w:rsidRPr="002E7A47">
        <w:rPr>
          <w:rFonts w:ascii="Times New Roman" w:hAnsi="Times New Roman" w:cs="Times New Roman"/>
          <w:sz w:val="24"/>
          <w:szCs w:val="24"/>
        </w:rPr>
        <w:t>, kā jau minēts iepriekš,</w:t>
      </w:r>
      <w:r w:rsidRPr="002E7A47">
        <w:rPr>
          <w:rFonts w:ascii="Times New Roman" w:hAnsi="Times New Roman" w:cs="Times New Roman"/>
          <w:sz w:val="24"/>
          <w:szCs w:val="24"/>
        </w:rPr>
        <w:t xml:space="preserve"> </w:t>
      </w:r>
      <w:r w:rsidR="001B5F2D" w:rsidRPr="002E7A47">
        <w:rPr>
          <w:rFonts w:ascii="Times New Roman" w:hAnsi="Times New Roman" w:cs="Times New Roman"/>
          <w:sz w:val="24"/>
          <w:szCs w:val="24"/>
        </w:rPr>
        <w:t>pasākumu īstenošanai pietrūkst finansējuma</w:t>
      </w:r>
      <w:r w:rsidRPr="002E7A47">
        <w:rPr>
          <w:rFonts w:ascii="Times New Roman" w:hAnsi="Times New Roman" w:cs="Times New Roman"/>
          <w:sz w:val="24"/>
          <w:szCs w:val="24"/>
        </w:rPr>
        <w:t xml:space="preserve"> 9 </w:t>
      </w:r>
      <w:r w:rsidR="00D562DC">
        <w:rPr>
          <w:rFonts w:ascii="Times New Roman" w:hAnsi="Times New Roman" w:cs="Times New Roman"/>
          <w:sz w:val="24"/>
          <w:szCs w:val="24"/>
        </w:rPr>
        <w:t>135</w:t>
      </w:r>
      <w:r w:rsidRPr="002E7A47">
        <w:rPr>
          <w:rFonts w:ascii="Times New Roman" w:hAnsi="Times New Roman" w:cs="Times New Roman"/>
          <w:sz w:val="24"/>
          <w:szCs w:val="24"/>
        </w:rPr>
        <w:t xml:space="preserve"> 000 EUR apmērā žoga ierīkošanai un citu nepabeigto darbu pabeigšanai </w:t>
      </w:r>
      <w:r w:rsidR="001B5F2D" w:rsidRPr="002E7A47">
        <w:rPr>
          <w:rFonts w:ascii="Times New Roman" w:hAnsi="Times New Roman" w:cs="Times New Roman"/>
          <w:sz w:val="24"/>
          <w:szCs w:val="24"/>
        </w:rPr>
        <w:t>uz ārējās robežas</w:t>
      </w:r>
      <w:r w:rsidRPr="002E7A47">
        <w:rPr>
          <w:rFonts w:ascii="Times New Roman" w:hAnsi="Times New Roman" w:cs="Times New Roman"/>
          <w:sz w:val="24"/>
          <w:szCs w:val="24"/>
        </w:rPr>
        <w:t>.</w:t>
      </w:r>
      <w:r w:rsidR="000011EC" w:rsidRPr="002E7A47">
        <w:rPr>
          <w:rFonts w:ascii="Times New Roman" w:hAnsi="Times New Roman" w:cs="Times New Roman"/>
          <w:sz w:val="24"/>
          <w:szCs w:val="24"/>
        </w:rPr>
        <w:t xml:space="preserve"> </w:t>
      </w:r>
      <w:r w:rsidR="001B5F2D" w:rsidRPr="002E7A47">
        <w:rPr>
          <w:rFonts w:ascii="Times New Roman" w:hAnsi="Times New Roman" w:cs="Times New Roman"/>
          <w:sz w:val="24"/>
          <w:szCs w:val="24"/>
        </w:rPr>
        <w:t xml:space="preserve">Jāatzīmē, ka </w:t>
      </w:r>
      <w:r w:rsidR="000011EC" w:rsidRPr="002E7A47">
        <w:rPr>
          <w:rFonts w:ascii="Times New Roman" w:hAnsi="Times New Roman" w:cs="Times New Roman"/>
          <w:sz w:val="24"/>
          <w:szCs w:val="24"/>
        </w:rPr>
        <w:t xml:space="preserve">Nacionālās drošības koncepcija min nepieciešamību ierīkot un nodrošināt valsts austrumu robežu kā visas valsts drošības prioritāti. VRS prognozes 2019.-2020. gadam apstiprina, ka Alūksnes novadā un visas ārējās robežas garumā saglabāsies augsti kontrabandas un nelegālās imigrācijas riski. </w:t>
      </w:r>
      <w:r w:rsidR="001B5F2D" w:rsidRPr="002E7A47">
        <w:rPr>
          <w:rFonts w:ascii="Times New Roman" w:hAnsi="Times New Roman" w:cs="Times New Roman"/>
          <w:sz w:val="24"/>
          <w:szCs w:val="24"/>
        </w:rPr>
        <w:t>F</w:t>
      </w:r>
      <w:r w:rsidR="002F0146" w:rsidRPr="002E7A47">
        <w:rPr>
          <w:rFonts w:ascii="Times New Roman" w:hAnsi="Times New Roman" w:cs="Times New Roman"/>
          <w:sz w:val="24"/>
          <w:szCs w:val="24"/>
        </w:rPr>
        <w:t>inansējum</w:t>
      </w:r>
      <w:r w:rsidR="001B5F2D" w:rsidRPr="002E7A47">
        <w:rPr>
          <w:rFonts w:ascii="Times New Roman" w:hAnsi="Times New Roman" w:cs="Times New Roman"/>
          <w:sz w:val="24"/>
          <w:szCs w:val="24"/>
        </w:rPr>
        <w:t>a piešķiršana</w:t>
      </w:r>
      <w:r w:rsidR="002F0146" w:rsidRPr="002E7A47">
        <w:rPr>
          <w:rFonts w:ascii="Times New Roman" w:hAnsi="Times New Roman" w:cs="Times New Roman"/>
          <w:sz w:val="24"/>
          <w:szCs w:val="24"/>
        </w:rPr>
        <w:t xml:space="preserve"> </w:t>
      </w:r>
      <w:r w:rsidR="001B5F2D" w:rsidRPr="002E7A47">
        <w:rPr>
          <w:rFonts w:ascii="Times New Roman" w:hAnsi="Times New Roman" w:cs="Times New Roman"/>
          <w:sz w:val="24"/>
          <w:szCs w:val="24"/>
        </w:rPr>
        <w:t xml:space="preserve">ārējās </w:t>
      </w:r>
      <w:r w:rsidR="002F0146" w:rsidRPr="002E7A47">
        <w:rPr>
          <w:rFonts w:ascii="Times New Roman" w:hAnsi="Times New Roman" w:cs="Times New Roman"/>
          <w:sz w:val="24"/>
          <w:szCs w:val="24"/>
        </w:rPr>
        <w:t xml:space="preserve">robežas </w:t>
      </w:r>
      <w:r w:rsidR="001B5F2D" w:rsidRPr="002E7A47">
        <w:rPr>
          <w:rFonts w:ascii="Times New Roman" w:hAnsi="Times New Roman" w:cs="Times New Roman"/>
          <w:sz w:val="24"/>
          <w:szCs w:val="24"/>
        </w:rPr>
        <w:t xml:space="preserve">joslas iekārtošanai un </w:t>
      </w:r>
      <w:r w:rsidR="002F0146" w:rsidRPr="002E7A47">
        <w:rPr>
          <w:rFonts w:ascii="Times New Roman" w:hAnsi="Times New Roman" w:cs="Times New Roman"/>
          <w:sz w:val="24"/>
          <w:szCs w:val="24"/>
        </w:rPr>
        <w:t>žoga izbūve</w:t>
      </w:r>
      <w:r w:rsidR="001B5F2D" w:rsidRPr="002E7A47">
        <w:rPr>
          <w:rFonts w:ascii="Times New Roman" w:hAnsi="Times New Roman" w:cs="Times New Roman"/>
          <w:sz w:val="24"/>
          <w:szCs w:val="24"/>
        </w:rPr>
        <w:t>i</w:t>
      </w:r>
      <w:r w:rsidR="002F0146" w:rsidRPr="002E7A47">
        <w:rPr>
          <w:rFonts w:ascii="Times New Roman" w:hAnsi="Times New Roman" w:cs="Times New Roman"/>
          <w:sz w:val="24"/>
          <w:szCs w:val="24"/>
        </w:rPr>
        <w:t xml:space="preserve"> būtiski mazinātu šo noziedzīgo nodarījumu iespējamību</w:t>
      </w:r>
      <w:r w:rsidR="001B5F2D" w:rsidRPr="002E7A47">
        <w:rPr>
          <w:rFonts w:ascii="Times New Roman" w:hAnsi="Times New Roman" w:cs="Times New Roman"/>
          <w:sz w:val="24"/>
          <w:szCs w:val="24"/>
        </w:rPr>
        <w:t xml:space="preserve"> un pozitīvi ietekmētu drošības situāciju Alūksnes novadā, Vidzemē un valstī kopumā</w:t>
      </w:r>
      <w:r w:rsidR="002F0146" w:rsidRPr="002E7A47">
        <w:rPr>
          <w:rFonts w:ascii="Times New Roman" w:hAnsi="Times New Roman" w:cs="Times New Roman"/>
          <w:sz w:val="24"/>
          <w:szCs w:val="24"/>
        </w:rPr>
        <w:t>.</w:t>
      </w:r>
      <w:r w:rsidR="000011EC" w:rsidRPr="002E7A47">
        <w:rPr>
          <w:rFonts w:ascii="Times New Roman" w:hAnsi="Times New Roman" w:cs="Times New Roman"/>
          <w:sz w:val="24"/>
          <w:szCs w:val="24"/>
        </w:rPr>
        <w:t xml:space="preserve"> </w:t>
      </w:r>
    </w:p>
    <w:p w14:paraId="7B7FEC6B" w14:textId="168E0C35" w:rsidR="00C47B3B" w:rsidRDefault="00C47B3B" w:rsidP="00E7490A">
      <w:pPr>
        <w:rPr>
          <w:rFonts w:ascii="Times New Roman" w:hAnsi="Times New Roman" w:cs="Times New Roman"/>
          <w:sz w:val="24"/>
          <w:szCs w:val="24"/>
        </w:rPr>
      </w:pPr>
    </w:p>
    <w:p w14:paraId="6276FF87" w14:textId="3182A427" w:rsidR="00E7490A" w:rsidRDefault="00E7490A" w:rsidP="007529B9">
      <w:pPr>
        <w:tabs>
          <w:tab w:val="left" w:pos="7230"/>
        </w:tabs>
        <w:spacing w:before="360" w:after="600"/>
        <w:rPr>
          <w:rFonts w:ascii="Times New Roman" w:hAnsi="Times New Roman" w:cs="Times New Roman"/>
          <w:sz w:val="24"/>
          <w:szCs w:val="24"/>
        </w:rPr>
      </w:pPr>
      <w:r>
        <w:rPr>
          <w:rFonts w:ascii="Times New Roman" w:hAnsi="Times New Roman" w:cs="Times New Roman"/>
          <w:sz w:val="24"/>
          <w:szCs w:val="24"/>
        </w:rPr>
        <w:t>Iekšlietu ministrs</w:t>
      </w:r>
      <w:r>
        <w:rPr>
          <w:rFonts w:ascii="Times New Roman" w:hAnsi="Times New Roman" w:cs="Times New Roman"/>
          <w:sz w:val="24"/>
          <w:szCs w:val="24"/>
        </w:rPr>
        <w:tab/>
        <w:t>S. Ģirģens</w:t>
      </w:r>
    </w:p>
    <w:p w14:paraId="7BE03DE9" w14:textId="6FCE46A4" w:rsidR="00E7490A" w:rsidRDefault="00E7490A" w:rsidP="00E7490A">
      <w:pPr>
        <w:tabs>
          <w:tab w:val="left" w:pos="6946"/>
          <w:tab w:val="left" w:pos="7230"/>
        </w:tabs>
        <w:spacing w:after="1200"/>
        <w:rPr>
          <w:rFonts w:ascii="Times New Roman" w:hAnsi="Times New Roman" w:cs="Times New Roman"/>
          <w:sz w:val="24"/>
          <w:szCs w:val="24"/>
        </w:rPr>
      </w:pPr>
      <w:r>
        <w:rPr>
          <w:rFonts w:ascii="Times New Roman" w:hAnsi="Times New Roman" w:cs="Times New Roman"/>
          <w:sz w:val="24"/>
          <w:szCs w:val="24"/>
        </w:rPr>
        <w:t>Vīza: valsts sekretārs</w:t>
      </w:r>
      <w:r>
        <w:rPr>
          <w:rFonts w:ascii="Times New Roman" w:hAnsi="Times New Roman" w:cs="Times New Roman"/>
          <w:sz w:val="24"/>
          <w:szCs w:val="24"/>
        </w:rPr>
        <w:tab/>
        <w:t>D. Trofimovs</w:t>
      </w:r>
    </w:p>
    <w:p w14:paraId="36027BE2" w14:textId="1C69658A" w:rsidR="00E7490A" w:rsidRPr="00E7490A" w:rsidRDefault="00E7490A" w:rsidP="00E7490A">
      <w:pPr>
        <w:tabs>
          <w:tab w:val="left" w:pos="6946"/>
          <w:tab w:val="left" w:pos="7230"/>
        </w:tabs>
        <w:spacing w:after="0"/>
        <w:rPr>
          <w:rFonts w:ascii="Times New Roman" w:hAnsi="Times New Roman" w:cs="Times New Roman"/>
          <w:sz w:val="20"/>
          <w:szCs w:val="24"/>
        </w:rPr>
      </w:pPr>
      <w:r w:rsidRPr="00E7490A">
        <w:rPr>
          <w:rFonts w:ascii="Times New Roman" w:hAnsi="Times New Roman" w:cs="Times New Roman"/>
          <w:sz w:val="20"/>
          <w:szCs w:val="24"/>
        </w:rPr>
        <w:t>11.11.2019.</w:t>
      </w:r>
    </w:p>
    <w:p w14:paraId="59628BD5" w14:textId="77777777" w:rsidR="00E7490A" w:rsidRDefault="00E7490A" w:rsidP="00E7490A">
      <w:pPr>
        <w:tabs>
          <w:tab w:val="left" w:pos="6946"/>
          <w:tab w:val="left" w:pos="7230"/>
        </w:tabs>
        <w:spacing w:after="0"/>
        <w:rPr>
          <w:rFonts w:ascii="Times New Roman" w:hAnsi="Times New Roman" w:cs="Times New Roman"/>
          <w:sz w:val="20"/>
          <w:szCs w:val="24"/>
        </w:rPr>
      </w:pPr>
      <w:r w:rsidRPr="00E7490A">
        <w:rPr>
          <w:rFonts w:ascii="Times New Roman" w:hAnsi="Times New Roman" w:cs="Times New Roman"/>
          <w:sz w:val="20"/>
          <w:szCs w:val="24"/>
        </w:rPr>
        <w:t xml:space="preserve">R. Šteins, 67219475 </w:t>
      </w:r>
    </w:p>
    <w:p w14:paraId="2D23161A" w14:textId="0A617F6F" w:rsidR="00E7490A" w:rsidRPr="00E7490A" w:rsidRDefault="00E7490A" w:rsidP="00E7490A">
      <w:pPr>
        <w:tabs>
          <w:tab w:val="left" w:pos="6946"/>
          <w:tab w:val="left" w:pos="7230"/>
        </w:tabs>
        <w:spacing w:after="0"/>
        <w:rPr>
          <w:rFonts w:ascii="Times New Roman" w:hAnsi="Times New Roman" w:cs="Times New Roman"/>
          <w:sz w:val="20"/>
          <w:szCs w:val="24"/>
        </w:rPr>
      </w:pPr>
      <w:r w:rsidRPr="00E7490A">
        <w:rPr>
          <w:rFonts w:ascii="Times New Roman" w:hAnsi="Times New Roman" w:cs="Times New Roman"/>
          <w:sz w:val="20"/>
          <w:szCs w:val="24"/>
        </w:rPr>
        <w:t>Rihards.steins@iem.gov.lv</w:t>
      </w:r>
    </w:p>
    <w:sectPr w:rsidR="00E7490A" w:rsidRPr="00E7490A" w:rsidSect="001415E5">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8FBE" w14:textId="77777777" w:rsidR="00F6720A" w:rsidRDefault="00F6720A" w:rsidP="00443C3E">
      <w:pPr>
        <w:spacing w:after="0" w:line="240" w:lineRule="auto"/>
      </w:pPr>
      <w:r>
        <w:separator/>
      </w:r>
    </w:p>
  </w:endnote>
  <w:endnote w:type="continuationSeparator" w:id="0">
    <w:p w14:paraId="14A8665A" w14:textId="77777777" w:rsidR="00F6720A" w:rsidRDefault="00F6720A" w:rsidP="0044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8C9E" w14:textId="77777777" w:rsidR="00F6720A" w:rsidRDefault="00F6720A" w:rsidP="00443C3E">
      <w:pPr>
        <w:spacing w:after="0" w:line="240" w:lineRule="auto"/>
      </w:pPr>
      <w:r>
        <w:separator/>
      </w:r>
    </w:p>
  </w:footnote>
  <w:footnote w:type="continuationSeparator" w:id="0">
    <w:p w14:paraId="22996F6C" w14:textId="77777777" w:rsidR="00F6720A" w:rsidRDefault="00F6720A" w:rsidP="00443C3E">
      <w:pPr>
        <w:spacing w:after="0" w:line="240" w:lineRule="auto"/>
      </w:pPr>
      <w:r>
        <w:continuationSeparator/>
      </w:r>
    </w:p>
  </w:footnote>
  <w:footnote w:id="1">
    <w:p w14:paraId="6A5F7FE3" w14:textId="6EB92AB4" w:rsidR="00443C3E" w:rsidRPr="007122AE" w:rsidRDefault="00443C3E" w:rsidP="00567AE8">
      <w:pPr>
        <w:pStyle w:val="FootnoteText"/>
        <w:jc w:val="both"/>
        <w:rPr>
          <w:rFonts w:ascii="Times New Roman" w:hAnsi="Times New Roman" w:cs="Times New Roman"/>
        </w:rPr>
      </w:pPr>
      <w:r w:rsidRPr="007122AE">
        <w:rPr>
          <w:rStyle w:val="FootnoteReference"/>
          <w:rFonts w:ascii="Times New Roman" w:hAnsi="Times New Roman" w:cs="Times New Roman"/>
        </w:rPr>
        <w:footnoteRef/>
      </w:r>
      <w:r w:rsidRPr="007122AE">
        <w:rPr>
          <w:rFonts w:ascii="Times New Roman" w:hAnsi="Times New Roman" w:cs="Times New Roman"/>
        </w:rPr>
        <w:t xml:space="preserve"> 2018. g. kopējās ar ēk</w:t>
      </w:r>
      <w:r w:rsidR="007122AE" w:rsidRPr="007122AE">
        <w:rPr>
          <w:rFonts w:ascii="Times New Roman" w:hAnsi="Times New Roman" w:cs="Times New Roman"/>
        </w:rPr>
        <w:t>u uzturēšanu saistītās izmaksas</w:t>
      </w:r>
      <w:r w:rsidRPr="007122AE">
        <w:rPr>
          <w:rFonts w:ascii="Times New Roman" w:hAnsi="Times New Roman" w:cs="Times New Roman"/>
        </w:rPr>
        <w:t xml:space="preserve"> iekšlietu nozarē</w:t>
      </w:r>
      <w:r w:rsidR="007122AE" w:rsidRPr="007122AE">
        <w:rPr>
          <w:rFonts w:ascii="Times New Roman" w:hAnsi="Times New Roman" w:cs="Times New Roman"/>
        </w:rPr>
        <w:t xml:space="preserve"> visā Latvijā</w:t>
      </w:r>
      <w:r w:rsidRPr="007122AE">
        <w:rPr>
          <w:rFonts w:ascii="Times New Roman" w:hAnsi="Times New Roman" w:cs="Times New Roman"/>
        </w:rPr>
        <w:t xml:space="preserve"> bija 8 159 619 EUR (t. sk. kapitālieguldījumi).</w:t>
      </w:r>
    </w:p>
  </w:footnote>
  <w:footnote w:id="2">
    <w:p w14:paraId="7C9B2320" w14:textId="1C5365F6" w:rsidR="007122AE" w:rsidRPr="007122AE" w:rsidRDefault="007122AE">
      <w:pPr>
        <w:pStyle w:val="FootnoteText"/>
        <w:rPr>
          <w:rFonts w:ascii="Times New Roman" w:hAnsi="Times New Roman" w:cs="Times New Roman"/>
        </w:rPr>
      </w:pPr>
      <w:r w:rsidRPr="007122AE">
        <w:rPr>
          <w:rStyle w:val="FootnoteReference"/>
          <w:rFonts w:ascii="Times New Roman" w:hAnsi="Times New Roman" w:cs="Times New Roman"/>
        </w:rPr>
        <w:footnoteRef/>
      </w:r>
      <w:r w:rsidRPr="007122AE">
        <w:rPr>
          <w:rFonts w:ascii="Times New Roman" w:hAnsi="Times New Roman" w:cs="Times New Roman"/>
        </w:rPr>
        <w:t xml:space="preserve"> 2017. gadā šo ēku uzturēšanas izmaksas bija 57 155 EUR.</w:t>
      </w:r>
    </w:p>
  </w:footnote>
  <w:footnote w:id="3">
    <w:p w14:paraId="6CBA124F" w14:textId="77777777" w:rsidR="00B26B08" w:rsidRPr="007122AE" w:rsidRDefault="00B26B08" w:rsidP="00567AE8">
      <w:pPr>
        <w:pStyle w:val="FootnoteText"/>
        <w:jc w:val="both"/>
        <w:rPr>
          <w:rFonts w:ascii="Times New Roman" w:hAnsi="Times New Roman" w:cs="Times New Roman"/>
        </w:rPr>
      </w:pPr>
      <w:r w:rsidRPr="007122AE">
        <w:rPr>
          <w:rStyle w:val="FootnoteReference"/>
          <w:rFonts w:ascii="Times New Roman" w:hAnsi="Times New Roman" w:cs="Times New Roman"/>
        </w:rPr>
        <w:footnoteRef/>
      </w:r>
      <w:r w:rsidRPr="007122AE">
        <w:rPr>
          <w:rFonts w:ascii="Times New Roman" w:hAnsi="Times New Roman" w:cs="Times New Roman"/>
        </w:rPr>
        <w:t xml:space="preserve"> Ministru kabineta 2019. gada 17. septembra sēdē (17.09.2019. protokols Nr. 42 34§ 2. punkts).</w:t>
      </w:r>
    </w:p>
  </w:footnote>
  <w:footnote w:id="4">
    <w:p w14:paraId="395D61A7" w14:textId="4ACFB7B6" w:rsidR="00567AE8" w:rsidRPr="007122AE" w:rsidRDefault="00567AE8" w:rsidP="00567AE8">
      <w:pPr>
        <w:pStyle w:val="FootnoteText"/>
        <w:jc w:val="both"/>
        <w:rPr>
          <w:rFonts w:ascii="Times New Roman" w:hAnsi="Times New Roman" w:cs="Times New Roman"/>
        </w:rPr>
      </w:pPr>
      <w:r w:rsidRPr="007122AE">
        <w:rPr>
          <w:rStyle w:val="FootnoteReference"/>
          <w:rFonts w:ascii="Times New Roman" w:hAnsi="Times New Roman" w:cs="Times New Roman"/>
        </w:rPr>
        <w:footnoteRef/>
      </w:r>
      <w:r w:rsidR="00790364" w:rsidRPr="007122AE">
        <w:rPr>
          <w:rFonts w:ascii="Times New Roman" w:hAnsi="Times New Roman" w:cs="Times New Roman"/>
        </w:rPr>
        <w:t xml:space="preserve"> </w:t>
      </w:r>
      <w:r w:rsidR="001466ED">
        <w:rPr>
          <w:rFonts w:ascii="Times New Roman" w:hAnsi="Times New Roman" w:cs="Times New Roman"/>
        </w:rPr>
        <w:t>Provizoriskā</w:t>
      </w:r>
      <w:r w:rsidR="00790364" w:rsidRPr="007122AE">
        <w:rPr>
          <w:rFonts w:ascii="Times New Roman" w:hAnsi="Times New Roman" w:cs="Times New Roman"/>
        </w:rPr>
        <w:t xml:space="preserve"> summa varētu palielināties par</w:t>
      </w:r>
      <w:r w:rsidR="001466ED">
        <w:rPr>
          <w:rFonts w:ascii="Times New Roman" w:hAnsi="Times New Roman" w:cs="Times New Roman"/>
        </w:rPr>
        <w:t xml:space="preserve"> aptuveni</w:t>
      </w:r>
      <w:r w:rsidR="00790364" w:rsidRPr="007122AE">
        <w:rPr>
          <w:rFonts w:ascii="Times New Roman" w:hAnsi="Times New Roman" w:cs="Times New Roman"/>
        </w:rPr>
        <w:t xml:space="preserve"> 100 000 EUR, ja tiktu nolemts jauno administratīvo centru būvēt Dzirnavu ielu 5. Tādā gadījumā papildus izmaksas būtu saistītas ar vecās ēkas nojaukšanu.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47595"/>
      <w:docPartObj>
        <w:docPartGallery w:val="Page Numbers (Top of Page)"/>
        <w:docPartUnique/>
      </w:docPartObj>
    </w:sdtPr>
    <w:sdtEndPr>
      <w:rPr>
        <w:noProof/>
      </w:rPr>
    </w:sdtEndPr>
    <w:sdtContent>
      <w:p w14:paraId="1D3903C1" w14:textId="2798A06A" w:rsidR="00B900B1" w:rsidRDefault="00B900B1">
        <w:pPr>
          <w:pStyle w:val="Header"/>
          <w:jc w:val="center"/>
        </w:pPr>
        <w:r>
          <w:fldChar w:fldCharType="begin"/>
        </w:r>
        <w:r>
          <w:instrText xml:space="preserve"> PAGE   \* MERGEFORMAT </w:instrText>
        </w:r>
        <w:r>
          <w:fldChar w:fldCharType="separate"/>
        </w:r>
        <w:r w:rsidR="00E77205">
          <w:rPr>
            <w:noProof/>
          </w:rPr>
          <w:t>3</w:t>
        </w:r>
        <w:r>
          <w:rPr>
            <w:noProof/>
          </w:rPr>
          <w:fldChar w:fldCharType="end"/>
        </w:r>
      </w:p>
    </w:sdtContent>
  </w:sdt>
  <w:p w14:paraId="2F51C68D" w14:textId="77777777" w:rsidR="00B900B1" w:rsidRDefault="00B9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1904"/>
    <w:multiLevelType w:val="hybridMultilevel"/>
    <w:tmpl w:val="A70E53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742DFB"/>
    <w:multiLevelType w:val="hybridMultilevel"/>
    <w:tmpl w:val="8280D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6E5C51"/>
    <w:multiLevelType w:val="hybridMultilevel"/>
    <w:tmpl w:val="944A81B4"/>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3E"/>
    <w:rsid w:val="000011EC"/>
    <w:rsid w:val="000207F9"/>
    <w:rsid w:val="000D07CA"/>
    <w:rsid w:val="001415E5"/>
    <w:rsid w:val="001466ED"/>
    <w:rsid w:val="00147F53"/>
    <w:rsid w:val="00161E83"/>
    <w:rsid w:val="00197B0A"/>
    <w:rsid w:val="001B5F2D"/>
    <w:rsid w:val="001C3620"/>
    <w:rsid w:val="001C5C85"/>
    <w:rsid w:val="001F0D5D"/>
    <w:rsid w:val="001F1292"/>
    <w:rsid w:val="002052D0"/>
    <w:rsid w:val="00233482"/>
    <w:rsid w:val="00253B82"/>
    <w:rsid w:val="002774FB"/>
    <w:rsid w:val="00277F72"/>
    <w:rsid w:val="00280F85"/>
    <w:rsid w:val="002A41F1"/>
    <w:rsid w:val="002D6733"/>
    <w:rsid w:val="002E7A47"/>
    <w:rsid w:val="002F0146"/>
    <w:rsid w:val="003171BE"/>
    <w:rsid w:val="003D1694"/>
    <w:rsid w:val="003F05C5"/>
    <w:rsid w:val="00443C3E"/>
    <w:rsid w:val="004A1956"/>
    <w:rsid w:val="004E17A9"/>
    <w:rsid w:val="00535402"/>
    <w:rsid w:val="00544F24"/>
    <w:rsid w:val="0056694A"/>
    <w:rsid w:val="00567AE8"/>
    <w:rsid w:val="005939EA"/>
    <w:rsid w:val="00597653"/>
    <w:rsid w:val="005E3328"/>
    <w:rsid w:val="00633616"/>
    <w:rsid w:val="00635DB3"/>
    <w:rsid w:val="00673EA8"/>
    <w:rsid w:val="007122AE"/>
    <w:rsid w:val="007529B9"/>
    <w:rsid w:val="00761036"/>
    <w:rsid w:val="00761F13"/>
    <w:rsid w:val="00790364"/>
    <w:rsid w:val="007A4D69"/>
    <w:rsid w:val="00823DCF"/>
    <w:rsid w:val="0088773B"/>
    <w:rsid w:val="008C6889"/>
    <w:rsid w:val="00901681"/>
    <w:rsid w:val="00986154"/>
    <w:rsid w:val="009E74BD"/>
    <w:rsid w:val="00A005B7"/>
    <w:rsid w:val="00A1592B"/>
    <w:rsid w:val="00A17199"/>
    <w:rsid w:val="00A426BF"/>
    <w:rsid w:val="00A5769D"/>
    <w:rsid w:val="00A809BF"/>
    <w:rsid w:val="00B26B08"/>
    <w:rsid w:val="00B32FC5"/>
    <w:rsid w:val="00B5367C"/>
    <w:rsid w:val="00B54F73"/>
    <w:rsid w:val="00B900B1"/>
    <w:rsid w:val="00C0309F"/>
    <w:rsid w:val="00C05686"/>
    <w:rsid w:val="00C15734"/>
    <w:rsid w:val="00C47B3B"/>
    <w:rsid w:val="00C74AC6"/>
    <w:rsid w:val="00C869FD"/>
    <w:rsid w:val="00CC7007"/>
    <w:rsid w:val="00CD39B3"/>
    <w:rsid w:val="00CF0A09"/>
    <w:rsid w:val="00D12D5E"/>
    <w:rsid w:val="00D34F9C"/>
    <w:rsid w:val="00D433AB"/>
    <w:rsid w:val="00D562DC"/>
    <w:rsid w:val="00DE6C93"/>
    <w:rsid w:val="00E20703"/>
    <w:rsid w:val="00E44FDB"/>
    <w:rsid w:val="00E62D0D"/>
    <w:rsid w:val="00E7490A"/>
    <w:rsid w:val="00E77205"/>
    <w:rsid w:val="00EB5992"/>
    <w:rsid w:val="00F6720A"/>
    <w:rsid w:val="00F826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1DC4"/>
  <w15:chartTrackingRefBased/>
  <w15:docId w15:val="{D88E0CC9-20EE-44F8-AB9E-D76762F5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C3E"/>
    <w:rPr>
      <w:sz w:val="20"/>
      <w:szCs w:val="20"/>
    </w:rPr>
  </w:style>
  <w:style w:type="character" w:styleId="FootnoteReference">
    <w:name w:val="footnote reference"/>
    <w:basedOn w:val="DefaultParagraphFont"/>
    <w:uiPriority w:val="99"/>
    <w:semiHidden/>
    <w:unhideWhenUsed/>
    <w:rsid w:val="00443C3E"/>
    <w:rPr>
      <w:vertAlign w:val="superscript"/>
    </w:rPr>
  </w:style>
  <w:style w:type="paragraph" w:styleId="ListParagraph">
    <w:name w:val="List Paragraph"/>
    <w:basedOn w:val="Normal"/>
    <w:uiPriority w:val="34"/>
    <w:qFormat/>
    <w:rsid w:val="00443C3E"/>
    <w:pPr>
      <w:spacing w:after="0" w:line="240" w:lineRule="auto"/>
      <w:ind w:left="720" w:firstLine="720"/>
      <w:contextualSpacing/>
      <w:jc w:val="both"/>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B54F73"/>
    <w:rPr>
      <w:sz w:val="16"/>
      <w:szCs w:val="16"/>
    </w:rPr>
  </w:style>
  <w:style w:type="paragraph" w:styleId="CommentText">
    <w:name w:val="annotation text"/>
    <w:basedOn w:val="Normal"/>
    <w:link w:val="CommentTextChar"/>
    <w:uiPriority w:val="99"/>
    <w:semiHidden/>
    <w:unhideWhenUsed/>
    <w:rsid w:val="00B54F73"/>
    <w:pPr>
      <w:spacing w:line="240" w:lineRule="auto"/>
    </w:pPr>
    <w:rPr>
      <w:sz w:val="20"/>
      <w:szCs w:val="20"/>
    </w:rPr>
  </w:style>
  <w:style w:type="character" w:customStyle="1" w:styleId="CommentTextChar">
    <w:name w:val="Comment Text Char"/>
    <w:basedOn w:val="DefaultParagraphFont"/>
    <w:link w:val="CommentText"/>
    <w:uiPriority w:val="99"/>
    <w:semiHidden/>
    <w:rsid w:val="00B54F73"/>
    <w:rPr>
      <w:sz w:val="20"/>
      <w:szCs w:val="20"/>
    </w:rPr>
  </w:style>
  <w:style w:type="paragraph" w:styleId="CommentSubject">
    <w:name w:val="annotation subject"/>
    <w:basedOn w:val="CommentText"/>
    <w:next w:val="CommentText"/>
    <w:link w:val="CommentSubjectChar"/>
    <w:uiPriority w:val="99"/>
    <w:semiHidden/>
    <w:unhideWhenUsed/>
    <w:rsid w:val="00B54F73"/>
    <w:rPr>
      <w:b/>
      <w:bCs/>
    </w:rPr>
  </w:style>
  <w:style w:type="character" w:customStyle="1" w:styleId="CommentSubjectChar">
    <w:name w:val="Comment Subject Char"/>
    <w:basedOn w:val="CommentTextChar"/>
    <w:link w:val="CommentSubject"/>
    <w:uiPriority w:val="99"/>
    <w:semiHidden/>
    <w:rsid w:val="00B54F73"/>
    <w:rPr>
      <w:b/>
      <w:bCs/>
      <w:sz w:val="20"/>
      <w:szCs w:val="20"/>
    </w:rPr>
  </w:style>
  <w:style w:type="paragraph" w:styleId="BalloonText">
    <w:name w:val="Balloon Text"/>
    <w:basedOn w:val="Normal"/>
    <w:link w:val="BalloonTextChar"/>
    <w:uiPriority w:val="99"/>
    <w:semiHidden/>
    <w:unhideWhenUsed/>
    <w:rsid w:val="00B5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73"/>
    <w:rPr>
      <w:rFonts w:ascii="Segoe UI" w:hAnsi="Segoe UI" w:cs="Segoe UI"/>
      <w:sz w:val="18"/>
      <w:szCs w:val="18"/>
    </w:rPr>
  </w:style>
  <w:style w:type="paragraph" w:styleId="Header">
    <w:name w:val="header"/>
    <w:basedOn w:val="Normal"/>
    <w:link w:val="HeaderChar"/>
    <w:uiPriority w:val="99"/>
    <w:unhideWhenUsed/>
    <w:rsid w:val="00B900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0B1"/>
  </w:style>
  <w:style w:type="paragraph" w:styleId="Footer">
    <w:name w:val="footer"/>
    <w:basedOn w:val="Normal"/>
    <w:link w:val="FooterChar"/>
    <w:uiPriority w:val="99"/>
    <w:unhideWhenUsed/>
    <w:rsid w:val="00B900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154E-F177-492C-A85C-5632E448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5271</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Šteins</dc:creator>
  <cp:keywords/>
  <dc:description/>
  <cp:lastModifiedBy>Rihards Šteins</cp:lastModifiedBy>
  <cp:revision>3</cp:revision>
  <cp:lastPrinted>2019-11-11T10:53:00Z</cp:lastPrinted>
  <dcterms:created xsi:type="dcterms:W3CDTF">2019-11-12T10:23:00Z</dcterms:created>
  <dcterms:modified xsi:type="dcterms:W3CDTF">2019-11-12T10:27:00Z</dcterms:modified>
</cp:coreProperties>
</file>