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57C18" w14:textId="77777777" w:rsidR="006B63AD" w:rsidRPr="006B63AD" w:rsidRDefault="006B63AD" w:rsidP="006B6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7F48E9DF" w14:textId="19429A95" w:rsidR="005B0D85" w:rsidRDefault="005B0D85" w:rsidP="006B6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B30F2B6" w14:textId="77777777" w:rsidR="006B63AD" w:rsidRPr="006B63AD" w:rsidRDefault="006B63AD" w:rsidP="006B63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1C7546" w14:textId="3CCD9A06" w:rsidR="006B63AD" w:rsidRPr="006B63AD" w:rsidRDefault="006B63AD" w:rsidP="006B6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AD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02C13" w:rsidRPr="00702C13">
        <w:rPr>
          <w:rFonts w:ascii="Times New Roman" w:hAnsi="Times New Roman" w:cs="Times New Roman"/>
          <w:sz w:val="28"/>
          <w:szCs w:val="28"/>
        </w:rPr>
        <w:t>26. novembrī</w:t>
      </w:r>
      <w:r w:rsidRPr="006B63AD">
        <w:rPr>
          <w:rFonts w:ascii="Times New Roman" w:hAnsi="Times New Roman" w:cs="Times New Roman"/>
          <w:sz w:val="28"/>
          <w:szCs w:val="28"/>
        </w:rPr>
        <w:tab/>
        <w:t>Rīkojums Nr.</w:t>
      </w:r>
      <w:r w:rsidR="00702C13">
        <w:rPr>
          <w:rFonts w:ascii="Times New Roman" w:hAnsi="Times New Roman" w:cs="Times New Roman"/>
          <w:sz w:val="28"/>
          <w:szCs w:val="28"/>
        </w:rPr>
        <w:t> 600</w:t>
      </w:r>
    </w:p>
    <w:p w14:paraId="2ACBDE7D" w14:textId="0BB3A5FB" w:rsidR="006B63AD" w:rsidRPr="006B63AD" w:rsidRDefault="006B63AD" w:rsidP="006B63A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3AD">
        <w:rPr>
          <w:rFonts w:ascii="Times New Roman" w:hAnsi="Times New Roman" w:cs="Times New Roman"/>
          <w:sz w:val="28"/>
          <w:szCs w:val="28"/>
        </w:rPr>
        <w:t>Rīgā</w:t>
      </w:r>
      <w:r w:rsidRPr="006B63AD">
        <w:rPr>
          <w:rFonts w:ascii="Times New Roman" w:hAnsi="Times New Roman" w:cs="Times New Roman"/>
          <w:sz w:val="28"/>
          <w:szCs w:val="28"/>
        </w:rPr>
        <w:tab/>
        <w:t>(prot. Nr. </w:t>
      </w:r>
      <w:r w:rsidR="00702C13">
        <w:rPr>
          <w:rFonts w:ascii="Times New Roman" w:hAnsi="Times New Roman" w:cs="Times New Roman"/>
          <w:sz w:val="28"/>
          <w:szCs w:val="28"/>
        </w:rPr>
        <w:t>55</w:t>
      </w:r>
      <w:r w:rsidRPr="006B63AD">
        <w:rPr>
          <w:rFonts w:ascii="Times New Roman" w:hAnsi="Times New Roman" w:cs="Times New Roman"/>
          <w:sz w:val="28"/>
          <w:szCs w:val="28"/>
        </w:rPr>
        <w:t> </w:t>
      </w:r>
      <w:r w:rsidR="00702C13">
        <w:rPr>
          <w:rFonts w:ascii="Times New Roman" w:hAnsi="Times New Roman" w:cs="Times New Roman"/>
          <w:sz w:val="28"/>
          <w:szCs w:val="28"/>
        </w:rPr>
        <w:t>30</w:t>
      </w:r>
      <w:r w:rsidRPr="006B63AD">
        <w:rPr>
          <w:rFonts w:ascii="Times New Roman" w:hAnsi="Times New Roman" w:cs="Times New Roman"/>
          <w:sz w:val="28"/>
          <w:szCs w:val="28"/>
        </w:rPr>
        <w:t>. §)</w:t>
      </w:r>
    </w:p>
    <w:p w14:paraId="7F48E9E3" w14:textId="77777777" w:rsidR="005B0D85" w:rsidRPr="006B63AD" w:rsidRDefault="005B0D85" w:rsidP="006B63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F48E9E4" w14:textId="77777777" w:rsidR="00B4107C" w:rsidRPr="006B63AD" w:rsidRDefault="00B4107C" w:rsidP="006B63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Par civilā eksperta </w:t>
      </w:r>
      <w:r w:rsidR="006E128C" w:rsidRPr="006B63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dalību</w:t>
      </w:r>
      <w:r w:rsidRPr="006B63A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Eiropas Drošības un sadarbības organizācijas Speciālajā novērošanas misijā Ukrainā</w:t>
      </w:r>
    </w:p>
    <w:p w14:paraId="7F48E9E6" w14:textId="77777777" w:rsidR="005B0D85" w:rsidRPr="006B63AD" w:rsidRDefault="005B0D85" w:rsidP="006B63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F48E9E7" w14:textId="2FDD164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1. Pamatojoties uz Starptautiskās palīdzības likuma 12. panta otro daļu, atbalstīt civilā eksperta </w:t>
      </w:r>
      <w:r w:rsidR="00F352A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Pāvela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proofErr w:type="spellStart"/>
      <w:r w:rsidR="00F352A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Trifanova</w:t>
      </w:r>
      <w:proofErr w:type="spellEnd"/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(personas kods (ierobežotas pieejamības informācija)) (turpmāk – civilais eksperts) nosūtīšanu dalībai Eiropas Drošības un sadarbības organizācijas Speciālajā novērošanas misijā Ukrainā (turpmāk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– starptautiskā misija). </w:t>
      </w:r>
    </w:p>
    <w:p w14:paraId="7F48E9E8" w14:textId="7777777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F48E9E9" w14:textId="1076B039" w:rsidR="00B4107C" w:rsidRPr="006B63AD" w:rsidRDefault="00B4107C" w:rsidP="002B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2.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Ministru kabineta 2009.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13.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janvāra noteikumu Nr.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35 </w:t>
      </w:r>
      <w:r w:rsid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Kārtība, kādā civilo ekspertu nosūta dalībai starptautiskajā misijā, un dalības finansēšanas kārtība</w:t>
      </w:r>
      <w:r w:rsid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"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(turpmāk – noteikumi) 7.2.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noteikt, ka civilā eksperta dalības laiks s</w:t>
      </w:r>
      <w:r w:rsidR="00F352A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tarptautiskajā misijā ir no 2019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gada </w:t>
      </w:r>
      <w:r w:rsidR="00EC6B37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</w:t>
      </w:r>
      <w:r w:rsidR="00D6775B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 </w:t>
      </w:r>
      <w:r w:rsidR="00F352A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decembra līdz 2020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</w:t>
      </w:r>
      <w:r w:rsidR="009C3604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4E709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30</w:t>
      </w:r>
      <w:r w:rsidR="009C3604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4E7091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novembrim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.</w:t>
      </w:r>
    </w:p>
    <w:p w14:paraId="7F48E9EA" w14:textId="7777777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F48E9EB" w14:textId="760893C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Ņemot vērā starptautiskās misijas finansēšanas noteikumus, paredzēt, ka:</w:t>
      </w:r>
    </w:p>
    <w:p w14:paraId="7F48E9EC" w14:textId="0527543B" w:rsidR="00B4107C" w:rsidRPr="006B63AD" w:rsidRDefault="00B4107C" w:rsidP="002B7B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3.1.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noteikumu 7.3.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un 14.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 civilajam ekspertam netiek izmaksāta noteikumu 15.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minētā piemaksa;</w:t>
      </w:r>
    </w:p>
    <w:p w14:paraId="7F48E9EE" w14:textId="7BFC626F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3.2.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noteikumu 14.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punktu civilajam ekspertam netiek segti citi noteikumu 16. un 17.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minētie izdevumi, izņemot š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rīkojuma 4. punktā minētos izdevumus.</w:t>
      </w:r>
    </w:p>
    <w:p w14:paraId="7F48E9EF" w14:textId="7777777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F48E9F0" w14:textId="275761C1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Saskaņā ar noteikumu 16.2.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apakšpunktu paredzēt, ka civilajam ekspertam sedz veselības apdrošināšanas izdevumus, nepārsniedzot 129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6B63A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mēnesī.</w:t>
      </w:r>
    </w:p>
    <w:p w14:paraId="7F48E9F1" w14:textId="7777777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7F48E9F2" w14:textId="5AE15E2F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5.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Finanšu ministrijai no valsts budžeta programmas 02.00.00 "Līdzekļi neparedzētiem gadījumiem" piešķirt Ārlietu ministrijai finansējumu </w:t>
      </w:r>
      <w:r w:rsidR="00EC6B37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129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Pr="006B63A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apmērā š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rīkojuma 4.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punktā minēto izdevumu segšanai.</w:t>
      </w:r>
    </w:p>
    <w:p w14:paraId="7F48E9F3" w14:textId="77777777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</w:p>
    <w:p w14:paraId="1B6A2187" w14:textId="77777777" w:rsidR="002B7B10" w:rsidRDefault="002B7B10">
      <w:pP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br w:type="page"/>
      </w:r>
    </w:p>
    <w:p w14:paraId="7F48E9F4" w14:textId="3E0D32FE" w:rsidR="00B4107C" w:rsidRPr="006B63AD" w:rsidRDefault="00B4107C" w:rsidP="006B6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</w:pPr>
      <w:r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lastRenderedPageBreak/>
        <w:t>6.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Ārlietu ministrijai sagatavot un iesniegt Ministru kabinetā rīkojuma projektu par līdzekļu piešķiršanu 2020.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gadā no valsts budžeta programmas 02.00.00 "Līdzekļi neparedzētiem gadījumiem" 1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414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proofErr w:type="spellStart"/>
      <w:r w:rsidR="008C66EE" w:rsidRPr="006B63AD">
        <w:rPr>
          <w:rFonts w:ascii="Times New Roman" w:eastAsia="Times New Roman" w:hAnsi="Times New Roman" w:cs="Times New Roman"/>
          <w:i/>
          <w:iCs/>
          <w:sz w:val="28"/>
          <w:szCs w:val="28"/>
          <w:lang w:eastAsia="lv-LV"/>
        </w:rPr>
        <w:t>euro</w:t>
      </w:r>
      <w:proofErr w:type="spellEnd"/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 </w:t>
      </w:r>
      <w:r w:rsidR="00867BB4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 xml:space="preserve">apmērā 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civilā eksperta darbības nodrošināšanai no 2020.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1.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janvāra līdz 2020.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gada 30.</w:t>
      </w:r>
      <w:r w:rsidR="002B7B10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 </w:t>
      </w:r>
      <w:r w:rsidR="008C66EE" w:rsidRPr="006B63AD">
        <w:rPr>
          <w:rFonts w:ascii="Times New Roman" w:eastAsia="Times New Roman" w:hAnsi="Times New Roman" w:cs="Times New Roman"/>
          <w:iCs/>
          <w:sz w:val="28"/>
          <w:szCs w:val="28"/>
          <w:lang w:eastAsia="lv-LV"/>
        </w:rPr>
        <w:t>novembrim.</w:t>
      </w:r>
    </w:p>
    <w:p w14:paraId="5BC13543" w14:textId="77777777" w:rsidR="006B63AD" w:rsidRDefault="006B63A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25410E" w14:textId="49BB72C9" w:rsidR="006B63AD" w:rsidRDefault="006B63A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72F6E79" w14:textId="77777777" w:rsidR="006B63AD" w:rsidRDefault="006B63AD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63D7747" w14:textId="77777777" w:rsidR="006B63AD" w:rsidRPr="00DE283C" w:rsidRDefault="006B63AD" w:rsidP="002B7B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4F159351" w14:textId="77777777" w:rsidR="006B63AD" w:rsidRDefault="006B63AD" w:rsidP="002B7B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C170EE" w14:textId="77777777" w:rsidR="006B63AD" w:rsidRDefault="006B63AD" w:rsidP="002B7B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D162084" w14:textId="77777777" w:rsidR="006B63AD" w:rsidRDefault="006B63AD" w:rsidP="002B7B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4EA61CA" w14:textId="77777777" w:rsidR="006B63AD" w:rsidRPr="00DE283C" w:rsidRDefault="006B63AD" w:rsidP="002B7B10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Ārlietu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E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Rinkēvičs</w:t>
      </w:r>
    </w:p>
    <w:sectPr w:rsidR="006B63AD" w:rsidRPr="00DE283C" w:rsidSect="006B63AD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EA11" w14:textId="77777777" w:rsidR="008B48B2" w:rsidRDefault="008B48B2" w:rsidP="001371DF">
      <w:pPr>
        <w:spacing w:after="0" w:line="240" w:lineRule="auto"/>
      </w:pPr>
      <w:r>
        <w:separator/>
      </w:r>
    </w:p>
  </w:endnote>
  <w:endnote w:type="continuationSeparator" w:id="0">
    <w:p w14:paraId="7F48EA12" w14:textId="77777777" w:rsidR="008B48B2" w:rsidRDefault="008B48B2" w:rsidP="0013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E6E2" w14:textId="77777777" w:rsidR="006B63AD" w:rsidRPr="006B63AD" w:rsidRDefault="006B63AD" w:rsidP="006B63A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R2210_9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EA19" w14:textId="4145E0EA" w:rsidR="009130E4" w:rsidRPr="006B63AD" w:rsidRDefault="006B63A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R2210_9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8EA0F" w14:textId="77777777" w:rsidR="008B48B2" w:rsidRDefault="008B48B2" w:rsidP="001371DF">
      <w:pPr>
        <w:spacing w:after="0" w:line="240" w:lineRule="auto"/>
      </w:pPr>
      <w:r>
        <w:separator/>
      </w:r>
    </w:p>
  </w:footnote>
  <w:footnote w:type="continuationSeparator" w:id="0">
    <w:p w14:paraId="7F48EA10" w14:textId="77777777" w:rsidR="008B48B2" w:rsidRDefault="008B48B2" w:rsidP="0013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1559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98835CE" w14:textId="5DDB4E79" w:rsidR="006B63AD" w:rsidRPr="006B63AD" w:rsidRDefault="006B63AD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B63A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63A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63A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6B63A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63A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8EA18" w14:textId="6784BF2F" w:rsidR="009130E4" w:rsidRDefault="009130E4">
    <w:pPr>
      <w:pStyle w:val="Header"/>
      <w:rPr>
        <w:rFonts w:ascii="Times New Roman" w:hAnsi="Times New Roman" w:cs="Times New Roman"/>
        <w:sz w:val="24"/>
        <w:szCs w:val="24"/>
      </w:rPr>
    </w:pPr>
  </w:p>
  <w:p w14:paraId="7582BFF0" w14:textId="77777777" w:rsidR="006B63AD" w:rsidRDefault="006B63AD">
    <w:pPr>
      <w:pStyle w:val="Header"/>
    </w:pPr>
    <w:r>
      <w:rPr>
        <w:noProof/>
      </w:rPr>
      <w:drawing>
        <wp:inline distT="0" distB="0" distL="0" distR="0" wp14:anchorId="340A5F1D" wp14:editId="0CEF9801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07C"/>
    <w:rsid w:val="00000F65"/>
    <w:rsid w:val="00016B75"/>
    <w:rsid w:val="00034599"/>
    <w:rsid w:val="00037823"/>
    <w:rsid w:val="000B30D9"/>
    <w:rsid w:val="000F335A"/>
    <w:rsid w:val="00107A9D"/>
    <w:rsid w:val="00123B04"/>
    <w:rsid w:val="001371DF"/>
    <w:rsid w:val="0013757B"/>
    <w:rsid w:val="0019446A"/>
    <w:rsid w:val="001E154E"/>
    <w:rsid w:val="00207A0F"/>
    <w:rsid w:val="00207AFF"/>
    <w:rsid w:val="00252475"/>
    <w:rsid w:val="002715BD"/>
    <w:rsid w:val="002A445F"/>
    <w:rsid w:val="002B7B10"/>
    <w:rsid w:val="002D464F"/>
    <w:rsid w:val="003032E6"/>
    <w:rsid w:val="00320790"/>
    <w:rsid w:val="00371E9F"/>
    <w:rsid w:val="00394CB4"/>
    <w:rsid w:val="003B349D"/>
    <w:rsid w:val="003D5627"/>
    <w:rsid w:val="003E4631"/>
    <w:rsid w:val="0048188B"/>
    <w:rsid w:val="00495A23"/>
    <w:rsid w:val="004B2F53"/>
    <w:rsid w:val="004C24E4"/>
    <w:rsid w:val="004E3E3C"/>
    <w:rsid w:val="004E7091"/>
    <w:rsid w:val="005300CB"/>
    <w:rsid w:val="00560B99"/>
    <w:rsid w:val="005A5ABD"/>
    <w:rsid w:val="005B0D85"/>
    <w:rsid w:val="00615574"/>
    <w:rsid w:val="00666641"/>
    <w:rsid w:val="0067463E"/>
    <w:rsid w:val="006806BD"/>
    <w:rsid w:val="006903AF"/>
    <w:rsid w:val="006A2E6A"/>
    <w:rsid w:val="006B63AD"/>
    <w:rsid w:val="006C2F42"/>
    <w:rsid w:val="006E128C"/>
    <w:rsid w:val="00702C13"/>
    <w:rsid w:val="0073299A"/>
    <w:rsid w:val="00733E24"/>
    <w:rsid w:val="00742414"/>
    <w:rsid w:val="007563D7"/>
    <w:rsid w:val="007A6131"/>
    <w:rsid w:val="007C3BBE"/>
    <w:rsid w:val="00867BB4"/>
    <w:rsid w:val="008A3ED6"/>
    <w:rsid w:val="008B48B2"/>
    <w:rsid w:val="008C1439"/>
    <w:rsid w:val="008C344A"/>
    <w:rsid w:val="008C4A30"/>
    <w:rsid w:val="008C66EE"/>
    <w:rsid w:val="008E68AA"/>
    <w:rsid w:val="008F45D8"/>
    <w:rsid w:val="009130E4"/>
    <w:rsid w:val="009C3604"/>
    <w:rsid w:val="00A26D76"/>
    <w:rsid w:val="00A6557F"/>
    <w:rsid w:val="00A720EB"/>
    <w:rsid w:val="00AB429B"/>
    <w:rsid w:val="00AB4D93"/>
    <w:rsid w:val="00AD7201"/>
    <w:rsid w:val="00AF67C9"/>
    <w:rsid w:val="00B029CC"/>
    <w:rsid w:val="00B40BB4"/>
    <w:rsid w:val="00B4107C"/>
    <w:rsid w:val="00B8798E"/>
    <w:rsid w:val="00BC1361"/>
    <w:rsid w:val="00BF655B"/>
    <w:rsid w:val="00C16C92"/>
    <w:rsid w:val="00C44EC2"/>
    <w:rsid w:val="00C452B3"/>
    <w:rsid w:val="00C54DBE"/>
    <w:rsid w:val="00C87CE2"/>
    <w:rsid w:val="00CB4915"/>
    <w:rsid w:val="00CD4B66"/>
    <w:rsid w:val="00D32DD7"/>
    <w:rsid w:val="00D61BD5"/>
    <w:rsid w:val="00D6775B"/>
    <w:rsid w:val="00D857D0"/>
    <w:rsid w:val="00D92046"/>
    <w:rsid w:val="00E04DF3"/>
    <w:rsid w:val="00E061ED"/>
    <w:rsid w:val="00E10DD4"/>
    <w:rsid w:val="00E24748"/>
    <w:rsid w:val="00E428EF"/>
    <w:rsid w:val="00E50FD5"/>
    <w:rsid w:val="00E67069"/>
    <w:rsid w:val="00E97EDC"/>
    <w:rsid w:val="00EA6159"/>
    <w:rsid w:val="00EC6B37"/>
    <w:rsid w:val="00F11F0E"/>
    <w:rsid w:val="00F149BC"/>
    <w:rsid w:val="00F352A1"/>
    <w:rsid w:val="00F44F1C"/>
    <w:rsid w:val="00F628BF"/>
    <w:rsid w:val="00FA0990"/>
    <w:rsid w:val="00FA2EFF"/>
    <w:rsid w:val="00FA49B3"/>
    <w:rsid w:val="00FC791C"/>
    <w:rsid w:val="00FD0B26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E9DC"/>
  <w15:docId w15:val="{7771963A-4CE5-4E9E-B55D-D9D9D59A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4107C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4107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371D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71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1DF"/>
  </w:style>
  <w:style w:type="paragraph" w:customStyle="1" w:styleId="Body">
    <w:name w:val="Body"/>
    <w:rsid w:val="006B63AD"/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AMrik_141119_CivEksp _PTrifanovs</vt:lpstr>
    </vt:vector>
  </TitlesOfParts>
  <Company>Ārlietu ministrija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AMrik_141119_CivEksp _PTrifanovs</dc:title>
  <dc:subject>Rīkojuma projekts</dc:subject>
  <dc:creator>Valda Pastare;Valda.Pastare@mfa.gov.lv</dc:creator>
  <dc:description>67015920, valda.pastare@mfa.gov.lv</dc:description>
  <cp:lastModifiedBy>Leontine Babkina</cp:lastModifiedBy>
  <cp:revision>8</cp:revision>
  <cp:lastPrinted>2019-11-21T13:05:00Z</cp:lastPrinted>
  <dcterms:created xsi:type="dcterms:W3CDTF">2019-11-21T11:57:00Z</dcterms:created>
  <dcterms:modified xsi:type="dcterms:W3CDTF">2019-11-27T13:12:00Z</dcterms:modified>
</cp:coreProperties>
</file>