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30" w:rsidRDefault="00704330" w:rsidP="00704330">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704330" w:rsidRPr="009C3206" w:rsidTr="007446CF">
        <w:trPr>
          <w:trHeight w:val="345"/>
          <w:jc w:val="center"/>
        </w:trPr>
        <w:tc>
          <w:tcPr>
            <w:tcW w:w="13183" w:type="dxa"/>
            <w:tcBorders>
              <w:bottom w:val="single" w:sz="6" w:space="0" w:color="000000"/>
            </w:tcBorders>
          </w:tcPr>
          <w:p w:rsidR="00704330" w:rsidRDefault="00704330" w:rsidP="007446CF">
            <w:pPr>
              <w:shd w:val="clear" w:color="auto" w:fill="FFFFFF"/>
              <w:contextualSpacing/>
              <w:jc w:val="center"/>
              <w:rPr>
                <w:lang w:eastAsia="en-US"/>
              </w:rPr>
            </w:pPr>
            <w:r>
              <w:rPr>
                <w:lang w:eastAsia="en-US"/>
              </w:rPr>
              <w:t>Ministru kabineta Noteikumu projekts</w:t>
            </w:r>
          </w:p>
          <w:p w:rsidR="00704330" w:rsidRPr="00AD1F58" w:rsidRDefault="00704330" w:rsidP="007446CF">
            <w:pPr>
              <w:contextualSpacing/>
              <w:jc w:val="center"/>
              <w:rPr>
                <w:b/>
                <w:bCs/>
              </w:rPr>
            </w:pPr>
            <w:r>
              <w:rPr>
                <w:b/>
                <w:lang w:eastAsia="en-US"/>
              </w:rPr>
              <w:t xml:space="preserve">   “</w:t>
            </w:r>
            <w:r>
              <w:rPr>
                <w:b/>
                <w:bCs/>
              </w:rPr>
              <w:t>G</w:t>
            </w:r>
            <w:r w:rsidRPr="00411657">
              <w:rPr>
                <w:b/>
                <w:bCs/>
              </w:rPr>
              <w:t>rozījum</w:t>
            </w:r>
            <w:r>
              <w:rPr>
                <w:b/>
                <w:bCs/>
              </w:rPr>
              <w:t>i</w:t>
            </w:r>
            <w:r w:rsidRPr="00411657">
              <w:rPr>
                <w:b/>
                <w:bCs/>
              </w:rPr>
              <w:t xml:space="preserve"> </w:t>
            </w:r>
            <w:r w:rsidRPr="009C4C33">
              <w:rPr>
                <w:b/>
                <w:bCs/>
              </w:rPr>
              <w:t>Ministru kabineta 201</w:t>
            </w:r>
            <w:r>
              <w:rPr>
                <w:b/>
                <w:bCs/>
              </w:rPr>
              <w:t>9</w:t>
            </w:r>
            <w:r w:rsidRPr="009C4C33">
              <w:rPr>
                <w:b/>
                <w:bCs/>
              </w:rPr>
              <w:t>.</w:t>
            </w:r>
            <w:r>
              <w:rPr>
                <w:b/>
                <w:bCs/>
              </w:rPr>
              <w:t> </w:t>
            </w:r>
            <w:r w:rsidRPr="009C4C33">
              <w:rPr>
                <w:b/>
                <w:bCs/>
              </w:rPr>
              <w:t xml:space="preserve">gada </w:t>
            </w:r>
            <w:r>
              <w:rPr>
                <w:b/>
                <w:bCs/>
              </w:rPr>
              <w:t>17</w:t>
            </w:r>
            <w:r w:rsidRPr="009C4C33">
              <w:rPr>
                <w:b/>
                <w:bCs/>
              </w:rPr>
              <w:t>.</w:t>
            </w:r>
            <w:r>
              <w:rPr>
                <w:b/>
                <w:bCs/>
              </w:rPr>
              <w:t> septembra</w:t>
            </w:r>
            <w:r w:rsidRPr="009C4C33">
              <w:rPr>
                <w:b/>
                <w:bCs/>
              </w:rPr>
              <w:t xml:space="preserve"> noteikum</w:t>
            </w:r>
            <w:r>
              <w:rPr>
                <w:b/>
                <w:bCs/>
              </w:rPr>
              <w:t>os</w:t>
            </w:r>
            <w:r w:rsidRPr="009C4C33">
              <w:rPr>
                <w:b/>
                <w:bCs/>
              </w:rPr>
              <w:t xml:space="preserve"> Nr. </w:t>
            </w:r>
            <w:r>
              <w:rPr>
                <w:b/>
                <w:bCs/>
              </w:rPr>
              <w:t xml:space="preserve">432 “Noteikumi par </w:t>
            </w:r>
            <w:r w:rsidRPr="006065BA">
              <w:rPr>
                <w:b/>
                <w:bCs/>
              </w:rPr>
              <w:t>Latvijas būvnormatīv</w:t>
            </w:r>
            <w:r>
              <w:rPr>
                <w:b/>
                <w:bCs/>
              </w:rPr>
              <w:t>u</w:t>
            </w:r>
            <w:r w:rsidRPr="006065BA">
              <w:rPr>
                <w:b/>
                <w:bCs/>
              </w:rPr>
              <w:t xml:space="preserve"> </w:t>
            </w:r>
            <w:r>
              <w:rPr>
                <w:b/>
                <w:bCs/>
              </w:rPr>
              <w:t xml:space="preserve">             </w:t>
            </w:r>
            <w:r w:rsidRPr="006065BA">
              <w:rPr>
                <w:b/>
                <w:bCs/>
              </w:rPr>
              <w:t xml:space="preserve">LBN </w:t>
            </w:r>
            <w:r>
              <w:rPr>
                <w:b/>
                <w:bCs/>
              </w:rPr>
              <w:t>00</w:t>
            </w:r>
            <w:r w:rsidRPr="006065BA">
              <w:rPr>
                <w:b/>
                <w:bCs/>
              </w:rPr>
              <w:t>3-</w:t>
            </w:r>
            <w:r>
              <w:rPr>
                <w:b/>
                <w:bCs/>
              </w:rPr>
              <w:t>19</w:t>
            </w:r>
            <w:r w:rsidRPr="006065BA">
              <w:rPr>
                <w:b/>
                <w:bCs/>
              </w:rPr>
              <w:t xml:space="preserve"> </w:t>
            </w:r>
            <w:r>
              <w:rPr>
                <w:b/>
                <w:bCs/>
              </w:rPr>
              <w:t>“Būvklimatoloģija”””</w:t>
            </w:r>
          </w:p>
        </w:tc>
      </w:tr>
    </w:tbl>
    <w:p w:rsidR="00704330" w:rsidRPr="009C3206" w:rsidRDefault="00704330" w:rsidP="00704330">
      <w:pPr>
        <w:pStyle w:val="naisc"/>
        <w:spacing w:before="0" w:after="0"/>
        <w:ind w:left="57" w:right="57"/>
        <w:contextualSpacing/>
        <w:rPr>
          <w:sz w:val="22"/>
          <w:szCs w:val="22"/>
        </w:rPr>
      </w:pPr>
      <w:r w:rsidRPr="009C3206">
        <w:rPr>
          <w:sz w:val="22"/>
          <w:szCs w:val="22"/>
        </w:rPr>
        <w:t>(dokumenta veids un nosaukums)</w:t>
      </w:r>
    </w:p>
    <w:p w:rsidR="00704330" w:rsidRPr="009C3206" w:rsidRDefault="00704330" w:rsidP="00704330">
      <w:pPr>
        <w:pStyle w:val="naisc"/>
        <w:spacing w:before="0" w:after="0"/>
        <w:ind w:left="57" w:right="57"/>
        <w:contextualSpacing/>
        <w:jc w:val="left"/>
        <w:rPr>
          <w:sz w:val="22"/>
          <w:szCs w:val="22"/>
        </w:rPr>
      </w:pPr>
    </w:p>
    <w:p w:rsidR="00704330" w:rsidRPr="009C3206" w:rsidRDefault="00704330" w:rsidP="00704330">
      <w:pPr>
        <w:pStyle w:val="naisf"/>
        <w:spacing w:before="0" w:after="0"/>
        <w:ind w:left="57" w:right="57" w:firstLine="0"/>
        <w:contextualSpacing/>
        <w:jc w:val="center"/>
        <w:rPr>
          <w:b/>
          <w:sz w:val="22"/>
          <w:szCs w:val="22"/>
        </w:rPr>
      </w:pPr>
      <w:r>
        <w:rPr>
          <w:b/>
          <w:sz w:val="22"/>
          <w:szCs w:val="22"/>
        </w:rPr>
        <w:t xml:space="preserve">I </w:t>
      </w:r>
      <w:r w:rsidRPr="009C3206">
        <w:rPr>
          <w:b/>
          <w:sz w:val="22"/>
          <w:szCs w:val="22"/>
        </w:rPr>
        <w:t>Jautājumi, par kuriem saskaņošanā vienošanās nav panākta</w:t>
      </w:r>
    </w:p>
    <w:p w:rsidR="00704330" w:rsidRPr="00322754" w:rsidRDefault="00704330" w:rsidP="00704330">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704330" w:rsidRPr="00322754" w:rsidTr="007446CF">
        <w:tc>
          <w:tcPr>
            <w:tcW w:w="675" w:type="dxa"/>
            <w:tcBorders>
              <w:top w:val="single" w:sz="6" w:space="0" w:color="000000"/>
              <w:left w:val="single" w:sz="6" w:space="0" w:color="000000"/>
              <w:bottom w:val="single" w:sz="6" w:space="0" w:color="000000"/>
              <w:right w:val="single" w:sz="6" w:space="0" w:color="000000"/>
            </w:tcBorders>
            <w:vAlign w:val="center"/>
          </w:tcPr>
          <w:p w:rsidR="00704330" w:rsidRPr="00322754" w:rsidRDefault="00704330" w:rsidP="007446CF">
            <w:pPr>
              <w:pStyle w:val="naisc"/>
              <w:spacing w:before="0" w:after="0"/>
              <w:ind w:left="57" w:right="57"/>
              <w:contextualSpacing/>
              <w:rPr>
                <w:sz w:val="22"/>
                <w:szCs w:val="22"/>
              </w:rPr>
            </w:pPr>
            <w:proofErr w:type="spellStart"/>
            <w:r w:rsidRPr="00322754">
              <w:rPr>
                <w:sz w:val="22"/>
                <w:szCs w:val="22"/>
              </w:rPr>
              <w:t>Nr</w:t>
            </w:r>
            <w:proofErr w:type="spellEnd"/>
            <w:r w:rsidRPr="00322754">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rsidR="00704330" w:rsidRPr="00322754" w:rsidRDefault="00704330" w:rsidP="007446CF">
            <w:pPr>
              <w:pStyle w:val="naisc"/>
              <w:spacing w:before="0" w:after="0"/>
              <w:ind w:left="57" w:right="57"/>
              <w:contextualSpacing/>
              <w:rPr>
                <w:sz w:val="22"/>
                <w:szCs w:val="22"/>
              </w:rPr>
            </w:pPr>
            <w:r w:rsidRPr="00322754">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rsidR="00704330" w:rsidRPr="00322754" w:rsidRDefault="00704330" w:rsidP="007446CF">
            <w:pPr>
              <w:pStyle w:val="naisc"/>
              <w:spacing w:before="0" w:after="0"/>
              <w:ind w:left="57" w:right="57"/>
              <w:contextualSpacing/>
              <w:rPr>
                <w:sz w:val="22"/>
                <w:szCs w:val="22"/>
              </w:rPr>
            </w:pPr>
            <w:r w:rsidRPr="00322754">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rsidR="00704330" w:rsidRPr="00322754" w:rsidRDefault="00704330" w:rsidP="007446CF">
            <w:pPr>
              <w:pStyle w:val="naisc"/>
              <w:spacing w:before="0" w:after="0"/>
              <w:ind w:left="57" w:right="57"/>
              <w:contextualSpacing/>
              <w:rPr>
                <w:sz w:val="22"/>
                <w:szCs w:val="22"/>
              </w:rPr>
            </w:pPr>
            <w:r w:rsidRPr="00322754">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rsidR="00704330" w:rsidRPr="00322754" w:rsidRDefault="00704330" w:rsidP="007446CF">
            <w:pPr>
              <w:ind w:left="57" w:right="57"/>
              <w:contextualSpacing/>
              <w:jc w:val="center"/>
              <w:rPr>
                <w:sz w:val="22"/>
                <w:szCs w:val="22"/>
              </w:rPr>
            </w:pPr>
            <w:r w:rsidRPr="00322754">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rsidR="00704330" w:rsidRPr="00322754" w:rsidRDefault="00704330" w:rsidP="007446CF">
            <w:pPr>
              <w:ind w:left="57" w:right="57"/>
              <w:contextualSpacing/>
              <w:jc w:val="center"/>
              <w:rPr>
                <w:sz w:val="22"/>
                <w:szCs w:val="22"/>
              </w:rPr>
            </w:pPr>
            <w:r w:rsidRPr="00322754">
              <w:rPr>
                <w:sz w:val="22"/>
                <w:szCs w:val="22"/>
              </w:rPr>
              <w:t>Projekta attiecīgā punkta (panta) galīgā redakcija</w:t>
            </w:r>
          </w:p>
        </w:tc>
      </w:tr>
      <w:tr w:rsidR="00704330" w:rsidRPr="00322754" w:rsidTr="007446CF">
        <w:tc>
          <w:tcPr>
            <w:tcW w:w="675" w:type="dxa"/>
            <w:tcBorders>
              <w:top w:val="single" w:sz="6" w:space="0" w:color="000000"/>
              <w:left w:val="single" w:sz="6" w:space="0" w:color="000000"/>
              <w:bottom w:val="single" w:sz="4" w:space="0" w:color="auto"/>
              <w:right w:val="single" w:sz="6" w:space="0" w:color="000000"/>
            </w:tcBorders>
          </w:tcPr>
          <w:p w:rsidR="00704330" w:rsidRPr="00322754" w:rsidRDefault="00704330" w:rsidP="007446CF">
            <w:pPr>
              <w:pStyle w:val="naisc"/>
              <w:spacing w:before="0" w:after="0"/>
              <w:ind w:left="57" w:right="57"/>
              <w:contextualSpacing/>
              <w:rPr>
                <w:sz w:val="22"/>
                <w:szCs w:val="22"/>
              </w:rPr>
            </w:pPr>
            <w:r w:rsidRPr="00322754">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rsidR="00704330" w:rsidRPr="00322754" w:rsidRDefault="00704330" w:rsidP="007446CF">
            <w:pPr>
              <w:pStyle w:val="naisc"/>
              <w:spacing w:before="0" w:after="0"/>
              <w:ind w:left="57" w:right="57"/>
              <w:contextualSpacing/>
              <w:rPr>
                <w:sz w:val="22"/>
                <w:szCs w:val="22"/>
              </w:rPr>
            </w:pPr>
            <w:r w:rsidRPr="00322754">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rsidR="00704330" w:rsidRPr="00322754" w:rsidRDefault="00704330" w:rsidP="007446CF">
            <w:pPr>
              <w:pStyle w:val="naisc"/>
              <w:spacing w:before="0" w:after="0"/>
              <w:ind w:left="57" w:right="57"/>
              <w:contextualSpacing/>
              <w:rPr>
                <w:sz w:val="22"/>
                <w:szCs w:val="22"/>
              </w:rPr>
            </w:pPr>
            <w:r w:rsidRPr="00322754">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rsidR="00704330" w:rsidRPr="00322754" w:rsidRDefault="00704330" w:rsidP="007446CF">
            <w:pPr>
              <w:pStyle w:val="naisc"/>
              <w:spacing w:before="0" w:after="0"/>
              <w:ind w:left="57" w:right="57"/>
              <w:contextualSpacing/>
              <w:rPr>
                <w:sz w:val="22"/>
                <w:szCs w:val="22"/>
              </w:rPr>
            </w:pPr>
            <w:r w:rsidRPr="00322754">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704330" w:rsidRPr="00322754" w:rsidRDefault="00704330" w:rsidP="007446CF">
            <w:pPr>
              <w:ind w:left="57" w:right="57"/>
              <w:contextualSpacing/>
              <w:jc w:val="center"/>
              <w:rPr>
                <w:sz w:val="22"/>
                <w:szCs w:val="22"/>
              </w:rPr>
            </w:pPr>
            <w:r w:rsidRPr="00322754">
              <w:rPr>
                <w:sz w:val="22"/>
                <w:szCs w:val="22"/>
              </w:rPr>
              <w:t>5</w:t>
            </w:r>
          </w:p>
        </w:tc>
        <w:tc>
          <w:tcPr>
            <w:tcW w:w="2551" w:type="dxa"/>
            <w:tcBorders>
              <w:top w:val="single" w:sz="4" w:space="0" w:color="auto"/>
              <w:left w:val="single" w:sz="4" w:space="0" w:color="auto"/>
              <w:bottom w:val="single" w:sz="4" w:space="0" w:color="auto"/>
            </w:tcBorders>
          </w:tcPr>
          <w:p w:rsidR="00704330" w:rsidRPr="00322754" w:rsidRDefault="00704330" w:rsidP="007446CF">
            <w:pPr>
              <w:pStyle w:val="naisc"/>
              <w:spacing w:before="0" w:after="0"/>
              <w:ind w:left="57" w:right="57"/>
              <w:contextualSpacing/>
              <w:rPr>
                <w:sz w:val="22"/>
                <w:szCs w:val="22"/>
              </w:rPr>
            </w:pPr>
            <w:r w:rsidRPr="00322754">
              <w:rPr>
                <w:sz w:val="22"/>
                <w:szCs w:val="22"/>
              </w:rPr>
              <w:t>6</w:t>
            </w:r>
          </w:p>
        </w:tc>
      </w:tr>
      <w:tr w:rsidR="00704330" w:rsidRPr="00322754" w:rsidTr="007446CF">
        <w:tc>
          <w:tcPr>
            <w:tcW w:w="15443" w:type="dxa"/>
            <w:gridSpan w:val="6"/>
            <w:tcBorders>
              <w:top w:val="single" w:sz="6" w:space="0" w:color="000000"/>
              <w:left w:val="single" w:sz="6" w:space="0" w:color="000000"/>
              <w:bottom w:val="single" w:sz="4" w:space="0" w:color="auto"/>
            </w:tcBorders>
          </w:tcPr>
          <w:p w:rsidR="00704330" w:rsidRPr="00B36C15" w:rsidRDefault="00704330" w:rsidP="007446CF">
            <w:pPr>
              <w:pStyle w:val="naisc"/>
              <w:spacing w:before="0" w:after="0"/>
              <w:ind w:left="57" w:right="57"/>
              <w:contextualSpacing/>
              <w:jc w:val="left"/>
              <w:rPr>
                <w:b/>
                <w:sz w:val="22"/>
                <w:szCs w:val="22"/>
              </w:rPr>
            </w:pPr>
            <w:r w:rsidRPr="00B36C15">
              <w:rPr>
                <w:b/>
                <w:sz w:val="22"/>
                <w:szCs w:val="22"/>
              </w:rPr>
              <w:t>Noteikumi</w:t>
            </w:r>
          </w:p>
        </w:tc>
      </w:tr>
      <w:tr w:rsidR="00704330" w:rsidRPr="00322754" w:rsidTr="007446CF">
        <w:tc>
          <w:tcPr>
            <w:tcW w:w="675" w:type="dxa"/>
            <w:tcBorders>
              <w:top w:val="single" w:sz="6" w:space="0" w:color="000000"/>
              <w:left w:val="single" w:sz="6" w:space="0" w:color="000000"/>
              <w:bottom w:val="single" w:sz="6" w:space="0" w:color="000000"/>
              <w:right w:val="single" w:sz="6" w:space="0" w:color="000000"/>
            </w:tcBorders>
          </w:tcPr>
          <w:p w:rsidR="00704330" w:rsidRPr="00322754" w:rsidRDefault="00704330" w:rsidP="007446CF">
            <w:pPr>
              <w:pStyle w:val="naisc"/>
              <w:spacing w:before="0" w:after="0"/>
              <w:ind w:left="57" w:right="57"/>
              <w:contextualSpacing/>
              <w:rPr>
                <w:sz w:val="22"/>
                <w:szCs w:val="22"/>
              </w:rPr>
            </w:pPr>
          </w:p>
        </w:tc>
        <w:tc>
          <w:tcPr>
            <w:tcW w:w="2660" w:type="dxa"/>
            <w:tcBorders>
              <w:top w:val="single" w:sz="6" w:space="0" w:color="000000"/>
              <w:left w:val="single" w:sz="6" w:space="0" w:color="000000"/>
              <w:bottom w:val="single" w:sz="6" w:space="0" w:color="000000"/>
              <w:right w:val="single" w:sz="6" w:space="0" w:color="000000"/>
            </w:tcBorders>
          </w:tcPr>
          <w:p w:rsidR="00704330" w:rsidRPr="00322754" w:rsidRDefault="00704330" w:rsidP="007446CF">
            <w:pPr>
              <w:pStyle w:val="naisc"/>
              <w:spacing w:before="0" w:after="0"/>
              <w:ind w:left="57" w:right="57"/>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rsidR="00704330" w:rsidRPr="00322754" w:rsidRDefault="00704330" w:rsidP="007446CF">
            <w:pPr>
              <w:contextualSpacing/>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rsidR="00704330" w:rsidRPr="00322754" w:rsidRDefault="00704330" w:rsidP="007446CF">
            <w:pPr>
              <w:pStyle w:val="naiskr"/>
              <w:spacing w:before="0" w:after="0"/>
              <w:ind w:left="57" w:right="57"/>
              <w:contextualSpacing/>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04330" w:rsidRPr="00322754" w:rsidRDefault="00704330" w:rsidP="007446CF">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tcPr>
          <w:p w:rsidR="00704330" w:rsidRPr="00322754" w:rsidRDefault="00704330" w:rsidP="007446CF">
            <w:pPr>
              <w:pStyle w:val="naisc"/>
              <w:spacing w:before="0" w:after="0"/>
              <w:ind w:left="57" w:right="57"/>
              <w:contextualSpacing/>
              <w:jc w:val="both"/>
              <w:rPr>
                <w:sz w:val="22"/>
                <w:szCs w:val="22"/>
              </w:rPr>
            </w:pPr>
          </w:p>
        </w:tc>
      </w:tr>
    </w:tbl>
    <w:p w:rsidR="00704330" w:rsidRPr="00B12B87" w:rsidRDefault="00704330" w:rsidP="00704330">
      <w:pPr>
        <w:contextualSpacing/>
        <w:jc w:val="both"/>
        <w:outlineLvl w:val="0"/>
        <w:rPr>
          <w:sz w:val="22"/>
          <w:szCs w:val="22"/>
        </w:rPr>
      </w:pPr>
      <w:r w:rsidRPr="00B12B87">
        <w:rPr>
          <w:sz w:val="22"/>
          <w:szCs w:val="22"/>
        </w:rPr>
        <w:t xml:space="preserve">Informācija par  </w:t>
      </w:r>
      <w:proofErr w:type="spellStart"/>
      <w:r w:rsidRPr="00B12B87">
        <w:rPr>
          <w:sz w:val="22"/>
          <w:szCs w:val="22"/>
        </w:rPr>
        <w:t>starpministriju</w:t>
      </w:r>
      <w:proofErr w:type="spellEnd"/>
      <w:r w:rsidRPr="00B12B87">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704330" w:rsidRPr="00B12B87" w:rsidTr="007446CF">
        <w:trPr>
          <w:gridAfter w:val="1"/>
          <w:wAfter w:w="992" w:type="dxa"/>
        </w:trPr>
        <w:tc>
          <w:tcPr>
            <w:tcW w:w="3936" w:type="dxa"/>
          </w:tcPr>
          <w:p w:rsidR="00704330" w:rsidRPr="00B12B87" w:rsidRDefault="00704330" w:rsidP="007446CF">
            <w:pPr>
              <w:contextualSpacing/>
              <w:jc w:val="both"/>
              <w:rPr>
                <w:sz w:val="22"/>
                <w:szCs w:val="22"/>
              </w:rPr>
            </w:pPr>
            <w:r w:rsidRPr="00B12B87">
              <w:rPr>
                <w:sz w:val="22"/>
                <w:szCs w:val="22"/>
              </w:rPr>
              <w:t xml:space="preserve">Datums  </w:t>
            </w:r>
          </w:p>
        </w:tc>
        <w:tc>
          <w:tcPr>
            <w:tcW w:w="10631" w:type="dxa"/>
            <w:gridSpan w:val="2"/>
          </w:tcPr>
          <w:p w:rsidR="00704330" w:rsidRPr="00B12B87" w:rsidRDefault="00704330" w:rsidP="007446CF">
            <w:pPr>
              <w:ind w:left="33"/>
              <w:contextualSpacing/>
              <w:jc w:val="both"/>
              <w:rPr>
                <w:sz w:val="22"/>
                <w:szCs w:val="22"/>
              </w:rPr>
            </w:pPr>
          </w:p>
        </w:tc>
      </w:tr>
      <w:tr w:rsidR="00704330" w:rsidRPr="00B12B87" w:rsidTr="007446CF">
        <w:trPr>
          <w:gridAfter w:val="1"/>
          <w:wAfter w:w="992" w:type="dxa"/>
          <w:trHeight w:val="135"/>
        </w:trPr>
        <w:tc>
          <w:tcPr>
            <w:tcW w:w="3936" w:type="dxa"/>
          </w:tcPr>
          <w:p w:rsidR="00704330" w:rsidRPr="00B12B87" w:rsidRDefault="00704330" w:rsidP="007446CF">
            <w:pPr>
              <w:contextualSpacing/>
              <w:jc w:val="both"/>
              <w:rPr>
                <w:sz w:val="22"/>
                <w:szCs w:val="22"/>
              </w:rPr>
            </w:pPr>
          </w:p>
        </w:tc>
        <w:tc>
          <w:tcPr>
            <w:tcW w:w="10631" w:type="dxa"/>
            <w:gridSpan w:val="2"/>
          </w:tcPr>
          <w:p w:rsidR="00704330" w:rsidRPr="00B12B87" w:rsidRDefault="00704330" w:rsidP="007446CF">
            <w:pPr>
              <w:contextualSpacing/>
              <w:rPr>
                <w:sz w:val="22"/>
                <w:szCs w:val="22"/>
              </w:rPr>
            </w:pPr>
          </w:p>
        </w:tc>
      </w:tr>
      <w:tr w:rsidR="00704330" w:rsidRPr="00B12B87" w:rsidTr="007446CF">
        <w:trPr>
          <w:gridAfter w:val="1"/>
          <w:wAfter w:w="992" w:type="dxa"/>
          <w:trHeight w:val="135"/>
        </w:trPr>
        <w:tc>
          <w:tcPr>
            <w:tcW w:w="3936" w:type="dxa"/>
          </w:tcPr>
          <w:p w:rsidR="00704330" w:rsidRDefault="00704330" w:rsidP="007446CF">
            <w:pPr>
              <w:contextualSpacing/>
              <w:jc w:val="both"/>
              <w:rPr>
                <w:sz w:val="22"/>
                <w:szCs w:val="22"/>
              </w:rPr>
            </w:pPr>
          </w:p>
          <w:p w:rsidR="00704330" w:rsidRDefault="00704330" w:rsidP="007446CF">
            <w:pPr>
              <w:contextualSpacing/>
              <w:jc w:val="both"/>
              <w:rPr>
                <w:sz w:val="22"/>
                <w:szCs w:val="22"/>
              </w:rPr>
            </w:pPr>
          </w:p>
          <w:p w:rsidR="00704330" w:rsidRPr="00B12B87" w:rsidRDefault="00704330" w:rsidP="007446CF">
            <w:pPr>
              <w:contextualSpacing/>
              <w:jc w:val="both"/>
              <w:rPr>
                <w:sz w:val="22"/>
                <w:szCs w:val="22"/>
              </w:rPr>
            </w:pPr>
          </w:p>
        </w:tc>
        <w:tc>
          <w:tcPr>
            <w:tcW w:w="10631" w:type="dxa"/>
            <w:gridSpan w:val="2"/>
          </w:tcPr>
          <w:p w:rsidR="00704330" w:rsidRPr="00B12B87" w:rsidRDefault="00704330" w:rsidP="007446CF">
            <w:pPr>
              <w:contextualSpacing/>
              <w:rPr>
                <w:sz w:val="22"/>
                <w:szCs w:val="22"/>
              </w:rPr>
            </w:pPr>
          </w:p>
        </w:tc>
      </w:tr>
      <w:tr w:rsidR="00704330" w:rsidRPr="00B12B87" w:rsidTr="007446CF">
        <w:trPr>
          <w:gridAfter w:val="1"/>
          <w:wAfter w:w="992" w:type="dxa"/>
        </w:trPr>
        <w:tc>
          <w:tcPr>
            <w:tcW w:w="3936" w:type="dxa"/>
          </w:tcPr>
          <w:p w:rsidR="00704330" w:rsidRPr="005D344C" w:rsidRDefault="00704330" w:rsidP="007446CF">
            <w:pPr>
              <w:ind w:right="-108"/>
              <w:contextualSpacing/>
              <w:rPr>
                <w:sz w:val="22"/>
                <w:szCs w:val="22"/>
              </w:rPr>
            </w:pPr>
            <w:r w:rsidRPr="005D344C">
              <w:rPr>
                <w:sz w:val="22"/>
                <w:szCs w:val="22"/>
              </w:rPr>
              <w:t xml:space="preserve">Saskaņošanas dalībnieki   </w:t>
            </w:r>
          </w:p>
        </w:tc>
        <w:tc>
          <w:tcPr>
            <w:tcW w:w="10631" w:type="dxa"/>
            <w:gridSpan w:val="2"/>
          </w:tcPr>
          <w:p w:rsidR="00704330" w:rsidRPr="005D344C" w:rsidRDefault="00704330" w:rsidP="007446CF">
            <w:pPr>
              <w:rPr>
                <w:b/>
                <w:bCs/>
                <w:sz w:val="22"/>
                <w:szCs w:val="22"/>
              </w:rPr>
            </w:pPr>
            <w:r>
              <w:rPr>
                <w:b/>
                <w:bCs/>
                <w:sz w:val="22"/>
                <w:szCs w:val="22"/>
              </w:rPr>
              <w:t>T</w:t>
            </w:r>
            <w:r w:rsidRPr="0066252B">
              <w:rPr>
                <w:b/>
                <w:bCs/>
                <w:sz w:val="22"/>
                <w:szCs w:val="22"/>
              </w:rPr>
              <w:t>ieslietu ministrij</w:t>
            </w:r>
            <w:r>
              <w:rPr>
                <w:b/>
                <w:bCs/>
                <w:sz w:val="22"/>
                <w:szCs w:val="22"/>
              </w:rPr>
              <w:t>a</w:t>
            </w:r>
            <w:r w:rsidRPr="0066252B">
              <w:rPr>
                <w:b/>
                <w:bCs/>
                <w:sz w:val="22"/>
                <w:szCs w:val="22"/>
              </w:rPr>
              <w:t>, Finanšu ministrij</w:t>
            </w:r>
            <w:r>
              <w:rPr>
                <w:b/>
                <w:bCs/>
                <w:sz w:val="22"/>
                <w:szCs w:val="22"/>
              </w:rPr>
              <w:t>a</w:t>
            </w:r>
            <w:r w:rsidRPr="0066252B">
              <w:rPr>
                <w:b/>
                <w:bCs/>
                <w:sz w:val="22"/>
                <w:szCs w:val="22"/>
              </w:rPr>
              <w:t>, Vides aizsardzības un reģionālās attīstības ministrij</w:t>
            </w:r>
            <w:r>
              <w:rPr>
                <w:b/>
                <w:bCs/>
                <w:sz w:val="22"/>
                <w:szCs w:val="22"/>
              </w:rPr>
              <w:t xml:space="preserve">a </w:t>
            </w:r>
          </w:p>
        </w:tc>
      </w:tr>
      <w:tr w:rsidR="00704330" w:rsidRPr="00B12B87" w:rsidTr="007446CF">
        <w:trPr>
          <w:gridAfter w:val="1"/>
          <w:wAfter w:w="992" w:type="dxa"/>
        </w:trPr>
        <w:tc>
          <w:tcPr>
            <w:tcW w:w="3936" w:type="dxa"/>
          </w:tcPr>
          <w:p w:rsidR="00704330" w:rsidRPr="00B12B87" w:rsidRDefault="00704330" w:rsidP="007446CF">
            <w:pPr>
              <w:contextualSpacing/>
              <w:rPr>
                <w:sz w:val="22"/>
                <w:szCs w:val="22"/>
              </w:rPr>
            </w:pPr>
          </w:p>
        </w:tc>
        <w:tc>
          <w:tcPr>
            <w:tcW w:w="10631" w:type="dxa"/>
            <w:gridSpan w:val="2"/>
          </w:tcPr>
          <w:p w:rsidR="00704330" w:rsidRPr="00B12B87" w:rsidRDefault="00704330" w:rsidP="007446CF">
            <w:pPr>
              <w:ind w:left="33"/>
              <w:contextualSpacing/>
              <w:rPr>
                <w:sz w:val="22"/>
                <w:szCs w:val="22"/>
              </w:rPr>
            </w:pPr>
          </w:p>
        </w:tc>
      </w:tr>
      <w:tr w:rsidR="00704330" w:rsidRPr="00B12B87" w:rsidTr="007446CF">
        <w:trPr>
          <w:gridAfter w:val="1"/>
          <w:wAfter w:w="992" w:type="dxa"/>
          <w:trHeight w:val="285"/>
        </w:trPr>
        <w:tc>
          <w:tcPr>
            <w:tcW w:w="6708" w:type="dxa"/>
            <w:gridSpan w:val="2"/>
          </w:tcPr>
          <w:p w:rsidR="00704330" w:rsidRPr="00B12B87" w:rsidRDefault="00704330" w:rsidP="007446CF">
            <w:pPr>
              <w:contextualSpacing/>
              <w:rPr>
                <w:sz w:val="22"/>
                <w:szCs w:val="22"/>
              </w:rPr>
            </w:pPr>
            <w:r w:rsidRPr="00B12B87">
              <w:rPr>
                <w:sz w:val="22"/>
                <w:szCs w:val="22"/>
              </w:rPr>
              <w:t>Saskaņošanas dalībnieki izskatīja šādu ministriju (citu institūciju) iebildumus</w:t>
            </w:r>
          </w:p>
        </w:tc>
        <w:tc>
          <w:tcPr>
            <w:tcW w:w="7859" w:type="dxa"/>
          </w:tcPr>
          <w:p w:rsidR="00704330" w:rsidRPr="00B12B87" w:rsidRDefault="00704330" w:rsidP="007446CF">
            <w:pPr>
              <w:rPr>
                <w:b/>
                <w:sz w:val="22"/>
                <w:szCs w:val="22"/>
              </w:rPr>
            </w:pPr>
          </w:p>
        </w:tc>
      </w:tr>
      <w:tr w:rsidR="00704330" w:rsidRPr="00B12B87" w:rsidTr="007446CF">
        <w:trPr>
          <w:trHeight w:val="95"/>
        </w:trPr>
        <w:tc>
          <w:tcPr>
            <w:tcW w:w="6708" w:type="dxa"/>
            <w:gridSpan w:val="2"/>
          </w:tcPr>
          <w:p w:rsidR="00704330" w:rsidRPr="00B12B87" w:rsidRDefault="00704330" w:rsidP="007446CF">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rsidR="00704330" w:rsidRDefault="00704330" w:rsidP="007446CF">
            <w:pPr>
              <w:contextualSpacing/>
              <w:rPr>
                <w:sz w:val="22"/>
                <w:szCs w:val="22"/>
              </w:rPr>
            </w:pPr>
          </w:p>
          <w:p w:rsidR="00704330" w:rsidRDefault="00704330" w:rsidP="007446CF">
            <w:pPr>
              <w:contextualSpacing/>
              <w:rPr>
                <w:sz w:val="22"/>
                <w:szCs w:val="22"/>
              </w:rPr>
            </w:pPr>
          </w:p>
          <w:p w:rsidR="00704330" w:rsidRDefault="00704330" w:rsidP="007446CF">
            <w:pPr>
              <w:contextualSpacing/>
              <w:rPr>
                <w:sz w:val="22"/>
                <w:szCs w:val="22"/>
              </w:rPr>
            </w:pPr>
          </w:p>
          <w:p w:rsidR="00704330" w:rsidRDefault="00704330" w:rsidP="007446CF">
            <w:pPr>
              <w:contextualSpacing/>
              <w:rPr>
                <w:sz w:val="22"/>
                <w:szCs w:val="22"/>
              </w:rPr>
            </w:pPr>
          </w:p>
          <w:p w:rsidR="00704330" w:rsidRDefault="00704330" w:rsidP="007446CF">
            <w:pPr>
              <w:contextualSpacing/>
              <w:rPr>
                <w:sz w:val="22"/>
                <w:szCs w:val="22"/>
              </w:rPr>
            </w:pPr>
          </w:p>
          <w:p w:rsidR="00704330" w:rsidRPr="00B12B87" w:rsidRDefault="00704330" w:rsidP="007446CF">
            <w:pPr>
              <w:contextualSpacing/>
              <w:rPr>
                <w:sz w:val="22"/>
                <w:szCs w:val="22"/>
              </w:rPr>
            </w:pPr>
          </w:p>
        </w:tc>
        <w:tc>
          <w:tcPr>
            <w:tcW w:w="8851" w:type="dxa"/>
            <w:gridSpan w:val="2"/>
          </w:tcPr>
          <w:p w:rsidR="00704330" w:rsidRPr="00B12B87" w:rsidRDefault="00704330" w:rsidP="007446CF">
            <w:pPr>
              <w:ind w:left="33" w:right="-108"/>
              <w:contextualSpacing/>
              <w:rPr>
                <w:b/>
                <w:sz w:val="22"/>
                <w:szCs w:val="22"/>
              </w:rPr>
            </w:pPr>
          </w:p>
          <w:p w:rsidR="00704330" w:rsidRPr="00B12B87" w:rsidRDefault="00704330" w:rsidP="007446CF">
            <w:pPr>
              <w:ind w:left="33" w:right="-108"/>
              <w:contextualSpacing/>
              <w:rPr>
                <w:b/>
                <w:sz w:val="22"/>
                <w:szCs w:val="22"/>
              </w:rPr>
            </w:pPr>
          </w:p>
          <w:p w:rsidR="00704330" w:rsidRPr="00B12B87" w:rsidRDefault="00704330" w:rsidP="007446CF">
            <w:pPr>
              <w:ind w:left="33" w:right="-108"/>
              <w:contextualSpacing/>
              <w:rPr>
                <w:b/>
                <w:sz w:val="22"/>
                <w:szCs w:val="22"/>
              </w:rPr>
            </w:pPr>
          </w:p>
          <w:p w:rsidR="00704330" w:rsidRPr="00B12B87" w:rsidRDefault="00704330" w:rsidP="007446CF">
            <w:pPr>
              <w:ind w:left="33" w:right="-108"/>
              <w:contextualSpacing/>
              <w:rPr>
                <w:sz w:val="22"/>
                <w:szCs w:val="22"/>
              </w:rPr>
            </w:pPr>
          </w:p>
        </w:tc>
      </w:tr>
    </w:tbl>
    <w:p w:rsidR="00704330" w:rsidRDefault="00704330" w:rsidP="00704330">
      <w:pPr>
        <w:ind w:left="1080" w:right="57" w:firstLine="360"/>
        <w:contextualSpacing/>
        <w:jc w:val="center"/>
        <w:rPr>
          <w:b/>
          <w:sz w:val="22"/>
          <w:szCs w:val="22"/>
        </w:rPr>
      </w:pPr>
    </w:p>
    <w:p w:rsidR="00704330" w:rsidRPr="00B12B87" w:rsidRDefault="00704330" w:rsidP="00704330">
      <w:pPr>
        <w:ind w:left="1080" w:right="57" w:firstLine="360"/>
        <w:contextualSpacing/>
        <w:jc w:val="center"/>
        <w:rPr>
          <w:b/>
          <w:sz w:val="22"/>
          <w:szCs w:val="22"/>
        </w:rPr>
      </w:pPr>
      <w:r>
        <w:rPr>
          <w:b/>
          <w:sz w:val="22"/>
          <w:szCs w:val="22"/>
        </w:rPr>
        <w:lastRenderedPageBreak/>
        <w:t xml:space="preserve">II </w:t>
      </w:r>
      <w:r w:rsidRPr="00B12B87">
        <w:rPr>
          <w:b/>
          <w:sz w:val="22"/>
          <w:szCs w:val="22"/>
        </w:rPr>
        <w:t>Jautājumi, par kuriem saskaņošanā vienošanās ir panākta</w:t>
      </w:r>
    </w:p>
    <w:p w:rsidR="00704330" w:rsidRPr="00B12B87" w:rsidRDefault="00704330" w:rsidP="00704330">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20"/>
        <w:gridCol w:w="3124"/>
        <w:gridCol w:w="1396"/>
        <w:gridCol w:w="2978"/>
        <w:gridCol w:w="3427"/>
        <w:gridCol w:w="3620"/>
        <w:gridCol w:w="43"/>
      </w:tblGrid>
      <w:tr w:rsidR="00704330" w:rsidRPr="00B12B87" w:rsidTr="007446CF">
        <w:trPr>
          <w:tblCellSpacing w:w="11" w:type="dxa"/>
        </w:trPr>
        <w:tc>
          <w:tcPr>
            <w:tcW w:w="687" w:type="dxa"/>
            <w:tcBorders>
              <w:top w:val="single" w:sz="4" w:space="0" w:color="auto"/>
              <w:left w:val="single" w:sz="6" w:space="0" w:color="000000"/>
              <w:bottom w:val="single" w:sz="4" w:space="0" w:color="auto"/>
              <w:right w:val="single" w:sz="4" w:space="0" w:color="auto"/>
            </w:tcBorders>
            <w:vAlign w:val="center"/>
          </w:tcPr>
          <w:p w:rsidR="00704330" w:rsidRPr="00B12B87" w:rsidRDefault="00704330" w:rsidP="007446CF">
            <w:pPr>
              <w:ind w:left="57" w:right="57"/>
              <w:contextualSpacing/>
              <w:rPr>
                <w:sz w:val="22"/>
                <w:szCs w:val="22"/>
              </w:rPr>
            </w:pPr>
            <w:proofErr w:type="spellStart"/>
            <w:r w:rsidRPr="00B12B87">
              <w:rPr>
                <w:sz w:val="22"/>
                <w:szCs w:val="22"/>
              </w:rPr>
              <w:t>Nr</w:t>
            </w:r>
            <w:proofErr w:type="spellEnd"/>
            <w:r w:rsidRPr="00B12B87">
              <w:rPr>
                <w:sz w:val="22"/>
                <w:szCs w:val="22"/>
              </w:rPr>
              <w:t xml:space="preserve"> p.k.</w:t>
            </w:r>
          </w:p>
        </w:tc>
        <w:tc>
          <w:tcPr>
            <w:tcW w:w="3102" w:type="dxa"/>
            <w:tcBorders>
              <w:top w:val="single" w:sz="4" w:space="0" w:color="auto"/>
              <w:left w:val="single" w:sz="4" w:space="0" w:color="auto"/>
              <w:bottom w:val="single" w:sz="4" w:space="0" w:color="auto"/>
              <w:right w:val="single" w:sz="4" w:space="0" w:color="auto"/>
            </w:tcBorders>
            <w:vAlign w:val="center"/>
          </w:tcPr>
          <w:p w:rsidR="00704330" w:rsidRPr="00B12B87" w:rsidRDefault="00704330" w:rsidP="007446CF">
            <w:pPr>
              <w:ind w:left="57" w:right="57"/>
              <w:contextualSpacing/>
              <w:jc w:val="center"/>
              <w:rPr>
                <w:sz w:val="22"/>
                <w:szCs w:val="22"/>
              </w:rPr>
            </w:pPr>
            <w:r w:rsidRPr="00B12B87">
              <w:rPr>
                <w:sz w:val="22"/>
                <w:szCs w:val="22"/>
              </w:rPr>
              <w:t>Saskaņošanai nosūtītā projekta redakcija (konkrēta punkta (panta) redakcija)</w:t>
            </w:r>
          </w:p>
        </w:tc>
        <w:tc>
          <w:tcPr>
            <w:tcW w:w="4352" w:type="dxa"/>
            <w:gridSpan w:val="2"/>
            <w:tcBorders>
              <w:top w:val="single" w:sz="4" w:space="0" w:color="auto"/>
              <w:left w:val="single" w:sz="4" w:space="0" w:color="auto"/>
              <w:bottom w:val="single" w:sz="4" w:space="0" w:color="auto"/>
              <w:right w:val="single" w:sz="4" w:space="0" w:color="auto"/>
            </w:tcBorders>
            <w:vAlign w:val="center"/>
          </w:tcPr>
          <w:p w:rsidR="00704330" w:rsidRPr="00B12B87" w:rsidRDefault="00704330" w:rsidP="007446CF">
            <w:pPr>
              <w:ind w:left="57" w:right="57"/>
              <w:contextualSpacing/>
              <w:jc w:val="center"/>
              <w:rPr>
                <w:sz w:val="22"/>
                <w:szCs w:val="22"/>
              </w:rPr>
            </w:pPr>
            <w:r w:rsidRPr="00B12B87">
              <w:rPr>
                <w:sz w:val="22"/>
                <w:szCs w:val="22"/>
              </w:rPr>
              <w:t>Atzinumā norādītais ministrijas (citas institūcijas) iebildums, kā arī saskaņošanā papildus izteiktais iebildums par projekta konkrēto punktu (pantu)</w:t>
            </w:r>
          </w:p>
        </w:tc>
        <w:tc>
          <w:tcPr>
            <w:tcW w:w="3405" w:type="dxa"/>
            <w:tcBorders>
              <w:top w:val="single" w:sz="4" w:space="0" w:color="auto"/>
              <w:left w:val="single" w:sz="4" w:space="0" w:color="auto"/>
              <w:bottom w:val="single" w:sz="4" w:space="0" w:color="auto"/>
              <w:right w:val="single" w:sz="4" w:space="0" w:color="auto"/>
            </w:tcBorders>
            <w:vAlign w:val="center"/>
          </w:tcPr>
          <w:p w:rsidR="00704330" w:rsidRPr="00B12B87" w:rsidRDefault="00704330" w:rsidP="007446CF">
            <w:pPr>
              <w:ind w:left="57" w:right="57"/>
              <w:contextualSpacing/>
              <w:jc w:val="center"/>
              <w:rPr>
                <w:sz w:val="22"/>
                <w:szCs w:val="22"/>
              </w:rPr>
            </w:pPr>
            <w:r w:rsidRPr="00B12B87">
              <w:rPr>
                <w:sz w:val="22"/>
                <w:szCs w:val="22"/>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tcBorders>
            <w:vAlign w:val="center"/>
          </w:tcPr>
          <w:p w:rsidR="00704330" w:rsidRPr="00B12B87" w:rsidRDefault="00704330" w:rsidP="007446CF">
            <w:pPr>
              <w:ind w:left="57" w:right="57"/>
              <w:contextualSpacing/>
              <w:jc w:val="center"/>
              <w:rPr>
                <w:sz w:val="22"/>
                <w:szCs w:val="22"/>
              </w:rPr>
            </w:pPr>
            <w:r w:rsidRPr="00B12B87">
              <w:rPr>
                <w:sz w:val="22"/>
                <w:szCs w:val="22"/>
              </w:rPr>
              <w:t>Projekta attiecīgā punkta (panta) galīgā redakcija</w:t>
            </w:r>
          </w:p>
        </w:tc>
      </w:tr>
      <w:tr w:rsidR="00704330" w:rsidRPr="00B12B87" w:rsidTr="007446CF">
        <w:trPr>
          <w:trHeight w:val="318"/>
          <w:tblCellSpacing w:w="11" w:type="dxa"/>
        </w:trPr>
        <w:tc>
          <w:tcPr>
            <w:tcW w:w="687" w:type="dxa"/>
            <w:tcBorders>
              <w:top w:val="single" w:sz="6" w:space="0" w:color="000000"/>
              <w:left w:val="single" w:sz="4" w:space="0" w:color="auto"/>
              <w:bottom w:val="single" w:sz="6" w:space="0" w:color="000000"/>
              <w:right w:val="single" w:sz="6" w:space="0" w:color="000000"/>
            </w:tcBorders>
          </w:tcPr>
          <w:p w:rsidR="00704330" w:rsidRPr="00B12B87" w:rsidRDefault="00704330" w:rsidP="007446CF">
            <w:pPr>
              <w:ind w:left="57" w:right="57"/>
              <w:contextualSpacing/>
              <w:rPr>
                <w:sz w:val="22"/>
                <w:szCs w:val="22"/>
              </w:rPr>
            </w:pPr>
            <w:r w:rsidRPr="00B12B87">
              <w:rPr>
                <w:sz w:val="22"/>
                <w:szCs w:val="22"/>
              </w:rPr>
              <w:t xml:space="preserve"> 1</w:t>
            </w:r>
          </w:p>
        </w:tc>
        <w:tc>
          <w:tcPr>
            <w:tcW w:w="3102" w:type="dxa"/>
            <w:tcBorders>
              <w:top w:val="single" w:sz="6" w:space="0" w:color="000000"/>
              <w:left w:val="single" w:sz="6" w:space="0" w:color="000000"/>
              <w:bottom w:val="single" w:sz="6" w:space="0" w:color="000000"/>
              <w:right w:val="single" w:sz="6" w:space="0" w:color="000000"/>
            </w:tcBorders>
          </w:tcPr>
          <w:p w:rsidR="00704330" w:rsidRPr="00B12B87" w:rsidRDefault="00704330" w:rsidP="007446CF">
            <w:pPr>
              <w:ind w:left="57" w:right="57"/>
              <w:contextualSpacing/>
              <w:jc w:val="center"/>
              <w:rPr>
                <w:sz w:val="22"/>
                <w:szCs w:val="22"/>
              </w:rPr>
            </w:pPr>
            <w:r w:rsidRPr="00B12B87">
              <w:rPr>
                <w:sz w:val="22"/>
                <w:szCs w:val="22"/>
              </w:rPr>
              <w:t>2</w:t>
            </w:r>
          </w:p>
        </w:tc>
        <w:tc>
          <w:tcPr>
            <w:tcW w:w="4352" w:type="dxa"/>
            <w:gridSpan w:val="2"/>
            <w:tcBorders>
              <w:top w:val="single" w:sz="6" w:space="0" w:color="000000"/>
              <w:left w:val="single" w:sz="6" w:space="0" w:color="000000"/>
              <w:bottom w:val="single" w:sz="6" w:space="0" w:color="000000"/>
              <w:right w:val="single" w:sz="6" w:space="0" w:color="000000"/>
            </w:tcBorders>
          </w:tcPr>
          <w:p w:rsidR="00704330" w:rsidRPr="00B12B87" w:rsidRDefault="00704330" w:rsidP="007446CF">
            <w:pPr>
              <w:ind w:left="57" w:right="57"/>
              <w:contextualSpacing/>
              <w:jc w:val="center"/>
              <w:rPr>
                <w:sz w:val="22"/>
                <w:szCs w:val="22"/>
              </w:rPr>
            </w:pPr>
            <w:r w:rsidRPr="00B12B87">
              <w:rPr>
                <w:sz w:val="22"/>
                <w:szCs w:val="22"/>
              </w:rPr>
              <w:t>3</w:t>
            </w:r>
          </w:p>
        </w:tc>
        <w:tc>
          <w:tcPr>
            <w:tcW w:w="3405" w:type="dxa"/>
            <w:tcBorders>
              <w:top w:val="single" w:sz="6" w:space="0" w:color="000000"/>
              <w:left w:val="single" w:sz="6" w:space="0" w:color="000000"/>
              <w:bottom w:val="single" w:sz="6" w:space="0" w:color="000000"/>
              <w:right w:val="single" w:sz="6" w:space="0" w:color="000000"/>
            </w:tcBorders>
          </w:tcPr>
          <w:p w:rsidR="00704330" w:rsidRPr="00B12B87" w:rsidRDefault="00704330" w:rsidP="007446CF">
            <w:pPr>
              <w:ind w:left="57" w:right="57"/>
              <w:contextualSpacing/>
              <w:jc w:val="center"/>
              <w:rPr>
                <w:sz w:val="22"/>
                <w:szCs w:val="22"/>
              </w:rPr>
            </w:pPr>
            <w:r w:rsidRPr="00B12B87">
              <w:rPr>
                <w:sz w:val="22"/>
                <w:szCs w:val="22"/>
              </w:rPr>
              <w:t>4</w:t>
            </w:r>
          </w:p>
        </w:tc>
        <w:tc>
          <w:tcPr>
            <w:tcW w:w="3630" w:type="dxa"/>
            <w:gridSpan w:val="2"/>
            <w:tcBorders>
              <w:top w:val="single" w:sz="4" w:space="0" w:color="auto"/>
              <w:left w:val="single" w:sz="4" w:space="0" w:color="auto"/>
              <w:bottom w:val="single" w:sz="6" w:space="0" w:color="000000"/>
            </w:tcBorders>
          </w:tcPr>
          <w:p w:rsidR="00704330" w:rsidRPr="00B12B87" w:rsidRDefault="00704330" w:rsidP="007446CF">
            <w:pPr>
              <w:ind w:left="57" w:right="57"/>
              <w:contextualSpacing/>
              <w:jc w:val="center"/>
              <w:rPr>
                <w:sz w:val="22"/>
                <w:szCs w:val="22"/>
              </w:rPr>
            </w:pPr>
            <w:r w:rsidRPr="00B12B87">
              <w:rPr>
                <w:sz w:val="22"/>
                <w:szCs w:val="22"/>
              </w:rPr>
              <w:t>5</w:t>
            </w:r>
          </w:p>
        </w:tc>
      </w:tr>
      <w:tr w:rsidR="00704330" w:rsidRPr="00B12B87" w:rsidTr="007446CF">
        <w:trPr>
          <w:trHeight w:val="318"/>
          <w:tblCellSpacing w:w="11" w:type="dxa"/>
        </w:trPr>
        <w:tc>
          <w:tcPr>
            <w:tcW w:w="15264" w:type="dxa"/>
            <w:gridSpan w:val="7"/>
            <w:tcBorders>
              <w:top w:val="single" w:sz="6" w:space="0" w:color="000000"/>
              <w:left w:val="single" w:sz="4" w:space="0" w:color="auto"/>
              <w:bottom w:val="single" w:sz="4" w:space="0" w:color="auto"/>
            </w:tcBorders>
          </w:tcPr>
          <w:p w:rsidR="00704330" w:rsidRPr="00000AD2" w:rsidRDefault="00704330" w:rsidP="007446CF">
            <w:pPr>
              <w:tabs>
                <w:tab w:val="left" w:pos="408"/>
              </w:tabs>
              <w:ind w:left="57" w:right="57"/>
              <w:contextualSpacing/>
              <w:rPr>
                <w:b/>
                <w:sz w:val="22"/>
                <w:szCs w:val="22"/>
              </w:rPr>
            </w:pPr>
            <w:r>
              <w:rPr>
                <w:b/>
                <w:sz w:val="22"/>
                <w:szCs w:val="22"/>
              </w:rPr>
              <w:t>Būvnormatīvs</w:t>
            </w:r>
          </w:p>
        </w:tc>
      </w:tr>
      <w:tr w:rsidR="00704330" w:rsidRPr="00B12B87" w:rsidTr="007446CF">
        <w:trPr>
          <w:trHeight w:val="318"/>
          <w:tblCellSpacing w:w="11" w:type="dxa"/>
        </w:trPr>
        <w:tc>
          <w:tcPr>
            <w:tcW w:w="687" w:type="dxa"/>
            <w:tcBorders>
              <w:top w:val="single" w:sz="4" w:space="0" w:color="auto"/>
              <w:left w:val="single" w:sz="4" w:space="0" w:color="auto"/>
              <w:bottom w:val="single" w:sz="4" w:space="0" w:color="auto"/>
              <w:right w:val="single" w:sz="4" w:space="0" w:color="auto"/>
            </w:tcBorders>
          </w:tcPr>
          <w:p w:rsidR="00704330" w:rsidRPr="00B12B87" w:rsidRDefault="00704330" w:rsidP="007446CF">
            <w:pPr>
              <w:ind w:left="57" w:right="57"/>
              <w:contextualSpacing/>
              <w:rPr>
                <w:sz w:val="22"/>
                <w:szCs w:val="22"/>
              </w:rPr>
            </w:pPr>
            <w:r>
              <w:rPr>
                <w:sz w:val="22"/>
                <w:szCs w:val="22"/>
              </w:rPr>
              <w:t>1</w:t>
            </w:r>
          </w:p>
        </w:tc>
        <w:tc>
          <w:tcPr>
            <w:tcW w:w="3102" w:type="dxa"/>
            <w:tcBorders>
              <w:top w:val="single" w:sz="4" w:space="0" w:color="auto"/>
              <w:left w:val="single" w:sz="4" w:space="0" w:color="auto"/>
              <w:bottom w:val="single" w:sz="4" w:space="0" w:color="auto"/>
              <w:right w:val="single" w:sz="4" w:space="0" w:color="auto"/>
            </w:tcBorders>
          </w:tcPr>
          <w:p w:rsidR="00704330" w:rsidRPr="00B12B87" w:rsidRDefault="00704330" w:rsidP="007446CF">
            <w:pPr>
              <w:ind w:left="57" w:right="57"/>
              <w:contextualSpacing/>
              <w:jc w:val="both"/>
              <w:rPr>
                <w:sz w:val="22"/>
                <w:szCs w:val="22"/>
              </w:rPr>
            </w:pPr>
            <w:r>
              <w:rPr>
                <w:sz w:val="22"/>
                <w:szCs w:val="22"/>
              </w:rPr>
              <w:t xml:space="preserve"> </w:t>
            </w:r>
            <w:r w:rsidR="0087496B" w:rsidRPr="0087496B">
              <w:rPr>
                <w:sz w:val="22"/>
                <w:szCs w:val="22"/>
              </w:rPr>
              <w:t>4.</w:t>
            </w:r>
            <w:r w:rsidR="0087496B" w:rsidRPr="0087496B">
              <w:rPr>
                <w:sz w:val="22"/>
                <w:szCs w:val="22"/>
                <w:vertAlign w:val="superscript"/>
              </w:rPr>
              <w:t>1</w:t>
            </w:r>
            <w:r w:rsidR="0087496B" w:rsidRPr="0087496B">
              <w:rPr>
                <w:sz w:val="22"/>
                <w:szCs w:val="22"/>
              </w:rPr>
              <w:t xml:space="preserve"> Būvprojekti, kuri noteiktajā kārtībā izstrādāti vai iesniegti saskaņošanai būvvaldē līdz šo noteikumu spēkā stāšanās dienai, no teritorijas kanalizācijas sistēmā novadāmo lietus notekūdeņu aprēķina daudzumu nav jāpārrēķina atbilstoši nokrišņu slāņu datiem Latvijas būvnormatīvā par </w:t>
            </w:r>
            <w:proofErr w:type="spellStart"/>
            <w:r w:rsidR="0087496B" w:rsidRPr="0087496B">
              <w:rPr>
                <w:sz w:val="22"/>
                <w:szCs w:val="22"/>
              </w:rPr>
              <w:t>būvklimatoloģiju</w:t>
            </w:r>
            <w:proofErr w:type="spellEnd"/>
            <w:r w:rsidR="0087496B" w:rsidRPr="0087496B">
              <w:rPr>
                <w:sz w:val="22"/>
                <w:szCs w:val="22"/>
              </w:rPr>
              <w:t>.</w:t>
            </w:r>
          </w:p>
        </w:tc>
        <w:tc>
          <w:tcPr>
            <w:tcW w:w="4352" w:type="dxa"/>
            <w:gridSpan w:val="2"/>
            <w:tcBorders>
              <w:top w:val="single" w:sz="4" w:space="0" w:color="auto"/>
              <w:left w:val="single" w:sz="4" w:space="0" w:color="auto"/>
              <w:bottom w:val="single" w:sz="4" w:space="0" w:color="auto"/>
              <w:right w:val="single" w:sz="4" w:space="0" w:color="auto"/>
            </w:tcBorders>
          </w:tcPr>
          <w:p w:rsidR="00704330" w:rsidRPr="00AD1F58" w:rsidRDefault="00704330" w:rsidP="007446CF">
            <w:pPr>
              <w:jc w:val="center"/>
              <w:rPr>
                <w:b/>
                <w:bCs/>
                <w:sz w:val="22"/>
                <w:szCs w:val="22"/>
              </w:rPr>
            </w:pPr>
            <w:r w:rsidRPr="00AD1F58">
              <w:rPr>
                <w:b/>
                <w:bCs/>
                <w:sz w:val="22"/>
                <w:szCs w:val="22"/>
              </w:rPr>
              <w:t>Tieslietu ministrija</w:t>
            </w:r>
          </w:p>
          <w:p w:rsidR="00704330" w:rsidRPr="00704330" w:rsidRDefault="00704330" w:rsidP="00704330">
            <w:pPr>
              <w:widowControl w:val="0"/>
              <w:jc w:val="both"/>
              <w:rPr>
                <w:sz w:val="22"/>
                <w:szCs w:val="22"/>
              </w:rPr>
            </w:pPr>
            <w:r w:rsidRPr="00704330">
              <w:rPr>
                <w:sz w:val="22"/>
                <w:szCs w:val="22"/>
              </w:rPr>
              <w:t>Projektā paredzēts papildināt Ministru kabineta 2015. gada 30. jūnija noteikumus Nr. 327 "Noteikumi par Latvijas būvnormatīvu LBN 223-15 "Kanalizācijas būves"'' (turpmāk – MK noteikumi Nr. 327) ar 4.</w:t>
            </w:r>
            <w:bookmarkStart w:id="2" w:name="_GoBack"/>
            <w:r w:rsidRPr="00704330">
              <w:rPr>
                <w:sz w:val="22"/>
                <w:szCs w:val="22"/>
                <w:vertAlign w:val="superscript"/>
              </w:rPr>
              <w:t>1</w:t>
            </w:r>
            <w:bookmarkEnd w:id="2"/>
            <w:r w:rsidRPr="00704330">
              <w:rPr>
                <w:sz w:val="22"/>
                <w:szCs w:val="22"/>
              </w:rPr>
              <w:t xml:space="preserve"> punktu, nosakot, ka būvprojekti, kuri noteiktajā kārtībā izstrādāti vai iesniegti saskaņošanai būvvaldē līdz šo noteikumu spēkā stāšanās dienai, no teritorijas kanalizācijas sistēmā novadāmo lietus notekūdeņu aprēķina daudzumu nav jāaprēķina atbilstoši nokrišņu slāņu datiem Latvijas būvnormatīvā par </w:t>
            </w:r>
            <w:proofErr w:type="spellStart"/>
            <w:r w:rsidRPr="00704330">
              <w:rPr>
                <w:sz w:val="22"/>
                <w:szCs w:val="22"/>
              </w:rPr>
              <w:t>būvklimatoloģiju</w:t>
            </w:r>
            <w:proofErr w:type="spellEnd"/>
            <w:r w:rsidRPr="00704330">
              <w:rPr>
                <w:sz w:val="22"/>
                <w:szCs w:val="22"/>
              </w:rPr>
              <w:t xml:space="preserve">. </w:t>
            </w:r>
          </w:p>
          <w:p w:rsidR="00704330" w:rsidRPr="00704330" w:rsidRDefault="00704330" w:rsidP="00704330">
            <w:pPr>
              <w:widowControl w:val="0"/>
              <w:jc w:val="both"/>
              <w:rPr>
                <w:sz w:val="22"/>
                <w:szCs w:val="22"/>
              </w:rPr>
            </w:pPr>
            <w:r w:rsidRPr="00704330">
              <w:rPr>
                <w:sz w:val="22"/>
                <w:szCs w:val="22"/>
              </w:rPr>
              <w:tab/>
              <w:t>Vēršam uzmanību, ka vārdkopa ''līdz šo noteikumu spēkā stāšanās dienai'' ir pārāk nekonkrēts apzīmējums. No pašreizējās projekta 1. punkta redakcijas varētu pārprast, ka ar šo apzīmējumu ir domāti MK noteikumi Nr. 372, kas stājās spēkā 2015. gada 1. jūlijā. No projekta anotācijas nav saprotams, vai ar attiecīgo apzīmējumu domāti MK noteikumi Nr. 372, kas stājās spēkā 2015. gada 1. jūlijā, vai projekts. Ievērojot minēto, lūdzam attiecīgi precizēt projekta 1. punktu.</w:t>
            </w:r>
          </w:p>
          <w:p w:rsidR="00704330" w:rsidRPr="00AD1F58" w:rsidRDefault="00704330" w:rsidP="007446CF">
            <w:pPr>
              <w:tabs>
                <w:tab w:val="left" w:pos="0"/>
                <w:tab w:val="left" w:pos="8640"/>
                <w:tab w:val="left" w:pos="9180"/>
              </w:tabs>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tcPr>
          <w:p w:rsidR="00704330" w:rsidRPr="00FD5093" w:rsidRDefault="00704330" w:rsidP="007446CF">
            <w:pPr>
              <w:pStyle w:val="naiskr"/>
              <w:ind w:left="57" w:right="57"/>
              <w:contextualSpacing/>
              <w:jc w:val="center"/>
              <w:rPr>
                <w:b/>
                <w:sz w:val="22"/>
                <w:szCs w:val="22"/>
                <w:u w:val="single"/>
              </w:rPr>
            </w:pPr>
            <w:r>
              <w:rPr>
                <w:b/>
                <w:sz w:val="22"/>
                <w:szCs w:val="22"/>
                <w:u w:val="single"/>
              </w:rPr>
              <w:t>Ņ</w:t>
            </w:r>
            <w:r w:rsidRPr="00FD5093">
              <w:rPr>
                <w:b/>
                <w:sz w:val="22"/>
                <w:szCs w:val="22"/>
                <w:u w:val="single"/>
              </w:rPr>
              <w:t>emts vērā</w:t>
            </w:r>
          </w:p>
          <w:p w:rsidR="00704330" w:rsidRPr="00865408" w:rsidRDefault="00704330" w:rsidP="007446CF">
            <w:pPr>
              <w:pStyle w:val="naiskr"/>
              <w:spacing w:before="0" w:after="0"/>
              <w:ind w:left="57" w:right="57"/>
              <w:contextualSpacing/>
              <w:jc w:val="center"/>
              <w:rPr>
                <w:sz w:val="22"/>
                <w:szCs w:val="22"/>
              </w:rPr>
            </w:pPr>
          </w:p>
        </w:tc>
        <w:tc>
          <w:tcPr>
            <w:tcW w:w="3630" w:type="dxa"/>
            <w:gridSpan w:val="2"/>
            <w:tcBorders>
              <w:top w:val="single" w:sz="4" w:space="0" w:color="auto"/>
              <w:left w:val="single" w:sz="4" w:space="0" w:color="auto"/>
              <w:bottom w:val="single" w:sz="4" w:space="0" w:color="auto"/>
              <w:right w:val="single" w:sz="4" w:space="0" w:color="auto"/>
            </w:tcBorders>
          </w:tcPr>
          <w:p w:rsidR="00704330" w:rsidRPr="00B12B87" w:rsidRDefault="00704330" w:rsidP="007446CF">
            <w:pPr>
              <w:ind w:left="-57" w:right="57"/>
              <w:contextualSpacing/>
              <w:jc w:val="both"/>
              <w:rPr>
                <w:sz w:val="22"/>
                <w:szCs w:val="22"/>
              </w:rPr>
            </w:pPr>
            <w:r w:rsidRPr="00AD1F58">
              <w:rPr>
                <w:sz w:val="22"/>
                <w:szCs w:val="22"/>
              </w:rPr>
              <w:t xml:space="preserve"> </w:t>
            </w:r>
            <w:r w:rsidRPr="00704330">
              <w:rPr>
                <w:sz w:val="22"/>
                <w:szCs w:val="22"/>
              </w:rPr>
              <w:t>4.</w:t>
            </w:r>
            <w:r w:rsidRPr="00704330">
              <w:rPr>
                <w:sz w:val="22"/>
                <w:szCs w:val="22"/>
                <w:vertAlign w:val="superscript"/>
              </w:rPr>
              <w:t>1</w:t>
            </w:r>
            <w:r w:rsidRPr="00704330">
              <w:rPr>
                <w:sz w:val="22"/>
                <w:szCs w:val="22"/>
              </w:rPr>
              <w:t xml:space="preserve"> Būvprojekti, kuri noteiktajā kārtībā izstrādāti vai iesniegti saskaņošanai būvvaldē līdz 2019.gada 21.novembrim, no teritorijas kanalizācijas sistēmā novadāmo lietus notekūdeņu aprēķina daudzumu nav jāpārrēķina atbilstoši nokrišņu slāņu datiem Latvijas būvnormatīvā par </w:t>
            </w:r>
            <w:proofErr w:type="spellStart"/>
            <w:r w:rsidRPr="00704330">
              <w:rPr>
                <w:sz w:val="22"/>
                <w:szCs w:val="22"/>
              </w:rPr>
              <w:t>būvklimatoloģiju</w:t>
            </w:r>
            <w:proofErr w:type="spellEnd"/>
            <w:r w:rsidRPr="00704330">
              <w:rPr>
                <w:sz w:val="22"/>
                <w:szCs w:val="22"/>
              </w:rPr>
              <w:t>.</w:t>
            </w:r>
          </w:p>
        </w:tc>
      </w:tr>
      <w:tr w:rsidR="00704330" w:rsidRPr="001A6A17" w:rsidTr="007446CF">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3"/>
          </w:tcPr>
          <w:p w:rsidR="00704330" w:rsidRDefault="00704330" w:rsidP="007446CF">
            <w:pPr>
              <w:pStyle w:val="naiskr"/>
              <w:spacing w:before="0" w:after="0"/>
              <w:contextualSpacing/>
              <w:rPr>
                <w:sz w:val="22"/>
                <w:szCs w:val="22"/>
              </w:rPr>
            </w:pPr>
            <w:r>
              <w:rPr>
                <w:sz w:val="22"/>
                <w:szCs w:val="22"/>
              </w:rPr>
              <w:t xml:space="preserve">       </w:t>
            </w:r>
            <w:r w:rsidRPr="00B65E9B">
              <w:rPr>
                <w:sz w:val="22"/>
                <w:szCs w:val="22"/>
              </w:rPr>
              <w:t>Atbildīgā amatpersona</w:t>
            </w:r>
          </w:p>
          <w:p w:rsidR="00704330" w:rsidRPr="001A6A17" w:rsidRDefault="00704330" w:rsidP="007446CF">
            <w:pPr>
              <w:pStyle w:val="naiskr"/>
              <w:spacing w:before="0" w:after="0"/>
              <w:contextualSpacing/>
              <w:rPr>
                <w:sz w:val="22"/>
                <w:szCs w:val="22"/>
              </w:rPr>
            </w:pPr>
          </w:p>
        </w:tc>
        <w:tc>
          <w:tcPr>
            <w:tcW w:w="10003" w:type="dxa"/>
            <w:gridSpan w:val="3"/>
          </w:tcPr>
          <w:p w:rsidR="00704330" w:rsidRPr="001A6A17" w:rsidRDefault="00704330" w:rsidP="007446CF">
            <w:pPr>
              <w:pStyle w:val="naiskr"/>
              <w:spacing w:before="0" w:after="0"/>
              <w:contextualSpacing/>
              <w:rPr>
                <w:sz w:val="22"/>
                <w:szCs w:val="22"/>
              </w:rPr>
            </w:pPr>
            <w:r w:rsidRPr="001A6A17">
              <w:rPr>
                <w:sz w:val="22"/>
                <w:szCs w:val="22"/>
              </w:rPr>
              <w:t>  </w:t>
            </w:r>
          </w:p>
        </w:tc>
      </w:tr>
      <w:tr w:rsidR="00704330" w:rsidRPr="001A6A17" w:rsidTr="007446CF">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3"/>
          </w:tcPr>
          <w:p w:rsidR="00704330" w:rsidRPr="001A6A17" w:rsidRDefault="00704330" w:rsidP="007446CF">
            <w:pPr>
              <w:pStyle w:val="naiskr"/>
              <w:spacing w:before="0" w:after="0"/>
              <w:contextualSpacing/>
              <w:rPr>
                <w:sz w:val="22"/>
                <w:szCs w:val="22"/>
              </w:rPr>
            </w:pPr>
          </w:p>
        </w:tc>
        <w:tc>
          <w:tcPr>
            <w:tcW w:w="10003" w:type="dxa"/>
            <w:gridSpan w:val="3"/>
            <w:tcBorders>
              <w:top w:val="single" w:sz="6" w:space="0" w:color="000000"/>
            </w:tcBorders>
          </w:tcPr>
          <w:p w:rsidR="00704330" w:rsidRPr="001A6A17" w:rsidRDefault="00704330" w:rsidP="007446CF">
            <w:pPr>
              <w:pStyle w:val="naisc"/>
              <w:spacing w:before="0" w:after="0"/>
              <w:contextualSpacing/>
              <w:rPr>
                <w:sz w:val="22"/>
                <w:szCs w:val="22"/>
              </w:rPr>
            </w:pPr>
            <w:r w:rsidRPr="001A6A17">
              <w:rPr>
                <w:sz w:val="22"/>
                <w:szCs w:val="22"/>
              </w:rPr>
              <w:t>(paraksts)</w:t>
            </w:r>
          </w:p>
        </w:tc>
      </w:tr>
    </w:tbl>
    <w:p w:rsidR="00704330" w:rsidRPr="001A6A17" w:rsidRDefault="00704330" w:rsidP="00704330">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704330" w:rsidRPr="001A6A17" w:rsidTr="007446CF">
        <w:tc>
          <w:tcPr>
            <w:tcW w:w="8268" w:type="dxa"/>
            <w:tcBorders>
              <w:top w:val="single" w:sz="4" w:space="0" w:color="000000"/>
            </w:tcBorders>
          </w:tcPr>
          <w:p w:rsidR="00704330" w:rsidRPr="001A6A17" w:rsidRDefault="00704330" w:rsidP="007446CF">
            <w:pPr>
              <w:contextualSpacing/>
              <w:rPr>
                <w:sz w:val="22"/>
                <w:szCs w:val="22"/>
              </w:rPr>
            </w:pPr>
            <w:r w:rsidRPr="001A6A17">
              <w:rPr>
                <w:sz w:val="22"/>
                <w:szCs w:val="22"/>
              </w:rPr>
              <w:t>(par projektu atbildīgās amatpersonas vārds un uzvārds)</w:t>
            </w:r>
          </w:p>
        </w:tc>
      </w:tr>
      <w:tr w:rsidR="00704330" w:rsidRPr="001A6A17" w:rsidTr="007446CF">
        <w:tc>
          <w:tcPr>
            <w:tcW w:w="8268" w:type="dxa"/>
            <w:tcBorders>
              <w:bottom w:val="single" w:sz="4" w:space="0" w:color="000000"/>
            </w:tcBorders>
          </w:tcPr>
          <w:p w:rsidR="00704330" w:rsidRPr="001A6A17" w:rsidRDefault="00704330" w:rsidP="007446CF">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704330" w:rsidRPr="001A6A17" w:rsidTr="007446CF">
        <w:tc>
          <w:tcPr>
            <w:tcW w:w="8268" w:type="dxa"/>
            <w:tcBorders>
              <w:top w:val="single" w:sz="4" w:space="0" w:color="000000"/>
            </w:tcBorders>
          </w:tcPr>
          <w:p w:rsidR="00704330" w:rsidRPr="001A6A17" w:rsidRDefault="00704330" w:rsidP="007446CF">
            <w:pPr>
              <w:contextualSpacing/>
              <w:rPr>
                <w:sz w:val="22"/>
                <w:szCs w:val="22"/>
              </w:rPr>
            </w:pPr>
            <w:r w:rsidRPr="001A6A17">
              <w:rPr>
                <w:sz w:val="22"/>
                <w:szCs w:val="22"/>
              </w:rPr>
              <w:t>(amats)</w:t>
            </w:r>
          </w:p>
        </w:tc>
      </w:tr>
      <w:tr w:rsidR="00704330" w:rsidRPr="001A6A17" w:rsidTr="007446CF">
        <w:tc>
          <w:tcPr>
            <w:tcW w:w="8268" w:type="dxa"/>
            <w:tcBorders>
              <w:bottom w:val="single" w:sz="4" w:space="0" w:color="000000"/>
            </w:tcBorders>
          </w:tcPr>
          <w:p w:rsidR="00704330" w:rsidRPr="001A6A17" w:rsidRDefault="00704330" w:rsidP="007446CF">
            <w:pPr>
              <w:contextualSpacing/>
              <w:rPr>
                <w:sz w:val="22"/>
                <w:szCs w:val="22"/>
              </w:rPr>
            </w:pPr>
            <w:r w:rsidRPr="001A6A17">
              <w:rPr>
                <w:sz w:val="22"/>
                <w:szCs w:val="22"/>
              </w:rPr>
              <w:t>67013</w:t>
            </w:r>
            <w:r>
              <w:rPr>
                <w:sz w:val="22"/>
                <w:szCs w:val="22"/>
              </w:rPr>
              <w:t>257</w:t>
            </w:r>
            <w:r w:rsidRPr="001A6A17">
              <w:rPr>
                <w:sz w:val="22"/>
                <w:szCs w:val="22"/>
              </w:rPr>
              <w:t>, 67280882</w:t>
            </w:r>
          </w:p>
        </w:tc>
      </w:tr>
      <w:tr w:rsidR="00704330" w:rsidRPr="001A6A17" w:rsidTr="007446CF">
        <w:tc>
          <w:tcPr>
            <w:tcW w:w="8268" w:type="dxa"/>
            <w:tcBorders>
              <w:top w:val="single" w:sz="4" w:space="0" w:color="000000"/>
            </w:tcBorders>
          </w:tcPr>
          <w:p w:rsidR="00704330" w:rsidRPr="001A6A17" w:rsidRDefault="00704330" w:rsidP="007446CF">
            <w:pPr>
              <w:contextualSpacing/>
              <w:rPr>
                <w:sz w:val="22"/>
                <w:szCs w:val="22"/>
              </w:rPr>
            </w:pPr>
            <w:r w:rsidRPr="001A6A17">
              <w:rPr>
                <w:sz w:val="22"/>
                <w:szCs w:val="22"/>
              </w:rPr>
              <w:t>(tālruņa un faksa numurs)</w:t>
            </w:r>
          </w:p>
        </w:tc>
      </w:tr>
      <w:tr w:rsidR="00704330" w:rsidRPr="001A6A17" w:rsidTr="007446CF">
        <w:tc>
          <w:tcPr>
            <w:tcW w:w="8268" w:type="dxa"/>
            <w:tcBorders>
              <w:bottom w:val="single" w:sz="4" w:space="0" w:color="000000"/>
            </w:tcBorders>
          </w:tcPr>
          <w:p w:rsidR="00704330" w:rsidRPr="001A6A17" w:rsidRDefault="00704330" w:rsidP="007446CF">
            <w:pPr>
              <w:contextualSpacing/>
              <w:rPr>
                <w:sz w:val="22"/>
                <w:szCs w:val="22"/>
              </w:rPr>
            </w:pPr>
            <w:r>
              <w:rPr>
                <w:sz w:val="22"/>
                <w:szCs w:val="22"/>
              </w:rPr>
              <w:t>Olga.Feldmane</w:t>
            </w:r>
            <w:r w:rsidRPr="001A6A17">
              <w:rPr>
                <w:sz w:val="22"/>
                <w:szCs w:val="22"/>
              </w:rPr>
              <w:t>@em.gov.lv</w:t>
            </w:r>
          </w:p>
        </w:tc>
      </w:tr>
      <w:tr w:rsidR="00704330" w:rsidRPr="001A6A17" w:rsidTr="007446CF">
        <w:tc>
          <w:tcPr>
            <w:tcW w:w="8268" w:type="dxa"/>
            <w:tcBorders>
              <w:top w:val="single" w:sz="4" w:space="0" w:color="000000"/>
            </w:tcBorders>
          </w:tcPr>
          <w:p w:rsidR="00704330" w:rsidRPr="001A6A17" w:rsidRDefault="00704330" w:rsidP="007446CF">
            <w:pPr>
              <w:contextualSpacing/>
              <w:jc w:val="center"/>
              <w:rPr>
                <w:sz w:val="22"/>
                <w:szCs w:val="22"/>
              </w:rPr>
            </w:pPr>
            <w:r w:rsidRPr="001A6A17">
              <w:rPr>
                <w:sz w:val="22"/>
                <w:szCs w:val="22"/>
              </w:rPr>
              <w:t>(e-pasta adrese)</w:t>
            </w:r>
          </w:p>
        </w:tc>
      </w:tr>
    </w:tbl>
    <w:p w:rsidR="00704330" w:rsidRPr="001A6A17" w:rsidRDefault="00704330" w:rsidP="00704330">
      <w:pPr>
        <w:pStyle w:val="naisf"/>
        <w:tabs>
          <w:tab w:val="left" w:pos="0"/>
        </w:tabs>
        <w:spacing w:before="0" w:after="0"/>
        <w:ind w:right="57" w:firstLine="0"/>
        <w:contextualSpacing/>
        <w:rPr>
          <w:sz w:val="20"/>
          <w:szCs w:val="20"/>
        </w:rPr>
      </w:pPr>
    </w:p>
    <w:p w:rsidR="00704330" w:rsidRDefault="00704330" w:rsidP="00704330">
      <w:pPr>
        <w:contextualSpacing/>
        <w:rPr>
          <w:sz w:val="20"/>
          <w:szCs w:val="20"/>
        </w:rPr>
      </w:pPr>
      <w:bookmarkStart w:id="3" w:name="OLE_LINK3"/>
      <w:bookmarkStart w:id="4" w:name="OLE_LINK4"/>
    </w:p>
    <w:p w:rsidR="00704330" w:rsidRPr="005D344C" w:rsidRDefault="00704330" w:rsidP="00704330">
      <w:pPr>
        <w:contextualSpacing/>
        <w:rPr>
          <w:sz w:val="20"/>
          <w:szCs w:val="20"/>
        </w:rPr>
      </w:pPr>
      <w:r w:rsidRPr="005D344C">
        <w:rPr>
          <w:sz w:val="20"/>
          <w:szCs w:val="20"/>
        </w:rPr>
        <w:fldChar w:fldCharType="begin"/>
      </w:r>
      <w:r w:rsidRPr="005D344C">
        <w:rPr>
          <w:sz w:val="20"/>
          <w:szCs w:val="20"/>
        </w:rPr>
        <w:instrText xml:space="preserve"> TIME \@ "dd.MM.yyyy HH:mm" </w:instrText>
      </w:r>
      <w:r w:rsidRPr="005D344C">
        <w:rPr>
          <w:sz w:val="20"/>
          <w:szCs w:val="20"/>
        </w:rPr>
        <w:fldChar w:fldCharType="separate"/>
      </w:r>
      <w:r>
        <w:rPr>
          <w:noProof/>
          <w:sz w:val="20"/>
          <w:szCs w:val="20"/>
        </w:rPr>
        <w:t>04.11.2019 10:34</w:t>
      </w:r>
      <w:r w:rsidRPr="005D344C">
        <w:rPr>
          <w:sz w:val="20"/>
          <w:szCs w:val="20"/>
        </w:rPr>
        <w:fldChar w:fldCharType="end"/>
      </w:r>
    </w:p>
    <w:bookmarkEnd w:id="3"/>
    <w:bookmarkEnd w:id="4"/>
    <w:p w:rsidR="00704330" w:rsidRPr="005D344C" w:rsidRDefault="00704330" w:rsidP="00704330">
      <w:pPr>
        <w:rPr>
          <w:sz w:val="20"/>
          <w:szCs w:val="20"/>
        </w:rPr>
      </w:pPr>
      <w:r w:rsidRPr="005D344C">
        <w:rPr>
          <w:sz w:val="20"/>
          <w:szCs w:val="20"/>
        </w:rPr>
        <w:t>Vīksna, 67013140</w:t>
      </w:r>
    </w:p>
    <w:p w:rsidR="00704330" w:rsidRDefault="00704330" w:rsidP="00704330">
      <w:r w:rsidRPr="005D344C">
        <w:rPr>
          <w:sz w:val="20"/>
          <w:szCs w:val="20"/>
        </w:rPr>
        <w:t>Marija.Viksna@em.gov.lv</w:t>
      </w:r>
    </w:p>
    <w:p w:rsidR="00704330" w:rsidRDefault="00704330" w:rsidP="00704330"/>
    <w:p w:rsidR="00704330" w:rsidRDefault="00704330" w:rsidP="00704330"/>
    <w:p w:rsidR="00325BB1" w:rsidRDefault="00325BB1"/>
    <w:sectPr w:rsidR="00325BB1" w:rsidSect="00011C8A">
      <w:pgSz w:w="16838" w:h="11906" w:orient="landscape" w:code="9"/>
      <w:pgMar w:top="1560" w:right="1418"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30"/>
    <w:rsid w:val="00325BB1"/>
    <w:rsid w:val="00704330"/>
    <w:rsid w:val="0087496B"/>
    <w:rsid w:val="00A37B7D"/>
    <w:rsid w:val="00BA2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8D4"/>
  <w15:chartTrackingRefBased/>
  <w15:docId w15:val="{E0E87696-2C07-4F65-8D4E-E4A81B0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30"/>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04330"/>
    <w:pPr>
      <w:spacing w:before="75" w:after="75"/>
      <w:ind w:firstLine="375"/>
      <w:jc w:val="both"/>
    </w:pPr>
  </w:style>
  <w:style w:type="paragraph" w:customStyle="1" w:styleId="naisnod">
    <w:name w:val="naisnod"/>
    <w:basedOn w:val="Normal"/>
    <w:uiPriority w:val="99"/>
    <w:rsid w:val="00704330"/>
    <w:pPr>
      <w:spacing w:before="150" w:after="150"/>
      <w:jc w:val="center"/>
    </w:pPr>
    <w:rPr>
      <w:b/>
      <w:bCs/>
    </w:rPr>
  </w:style>
  <w:style w:type="paragraph" w:customStyle="1" w:styleId="naiskr">
    <w:name w:val="naiskr"/>
    <w:basedOn w:val="Normal"/>
    <w:rsid w:val="00704330"/>
    <w:pPr>
      <w:spacing w:before="75" w:after="75"/>
    </w:pPr>
  </w:style>
  <w:style w:type="paragraph" w:customStyle="1" w:styleId="naisc">
    <w:name w:val="naisc"/>
    <w:basedOn w:val="Normal"/>
    <w:rsid w:val="00704330"/>
    <w:pPr>
      <w:spacing w:before="75" w:after="75"/>
      <w:jc w:val="center"/>
    </w:pPr>
  </w:style>
  <w:style w:type="paragraph" w:styleId="NormalWeb">
    <w:name w:val="Normal (Web)"/>
    <w:basedOn w:val="Normal"/>
    <w:uiPriority w:val="99"/>
    <w:semiHidden/>
    <w:unhideWhenUsed/>
    <w:rsid w:val="007043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2385</Words>
  <Characters>1360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2019-11-04T08:34:00Z</dcterms:created>
  <dcterms:modified xsi:type="dcterms:W3CDTF">2019-11-04T08:43:00Z</dcterms:modified>
</cp:coreProperties>
</file>