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6B4F" w14:textId="6372E05F" w:rsidR="00E513F5" w:rsidRDefault="001E6A95" w:rsidP="008B0113">
      <w:pPr>
        <w:spacing w:after="0" w:line="240" w:lineRule="auto"/>
        <w:jc w:val="center"/>
        <w:outlineLvl w:val="2"/>
        <w:rPr>
          <w:sz w:val="24"/>
          <w:szCs w:val="24"/>
        </w:rPr>
      </w:pPr>
      <w:r w:rsidRPr="003313C0">
        <w:rPr>
          <w:sz w:val="24"/>
          <w:szCs w:val="24"/>
        </w:rPr>
        <w:t>Ministru kabineta rīkojuma</w:t>
      </w:r>
      <w:r w:rsidRPr="00186E8B">
        <w:rPr>
          <w:sz w:val="24"/>
          <w:szCs w:val="24"/>
        </w:rPr>
        <w:t xml:space="preserve"> projekta</w:t>
      </w:r>
      <w:r w:rsidR="00811168" w:rsidRPr="008B0113">
        <w:rPr>
          <w:b/>
          <w:bCs/>
          <w:sz w:val="24"/>
          <w:szCs w:val="24"/>
        </w:rPr>
        <w:t xml:space="preserve"> </w:t>
      </w:r>
      <w:r w:rsidR="008B0113" w:rsidRPr="008B0113">
        <w:rPr>
          <w:b/>
          <w:bCs/>
          <w:sz w:val="24"/>
          <w:szCs w:val="24"/>
        </w:rPr>
        <w:t>“</w:t>
      </w:r>
      <w:bookmarkStart w:id="0" w:name="_GoBack"/>
      <w:r w:rsidR="008B0113" w:rsidRPr="008B0113">
        <w:rPr>
          <w:b/>
          <w:bCs/>
          <w:sz w:val="24"/>
          <w:szCs w:val="24"/>
        </w:rPr>
        <w:t>Par Ministru kabineta 2018. gada 21. novembra rīkojuma Nr. 618 “Par Krāslavas novada pašvaldības nekustamā īpašuma pārņemšanu valsts īpašumā" atzīšanu par spēku zaudējušu”</w:t>
      </w:r>
      <w:r w:rsidR="008B0113">
        <w:rPr>
          <w:sz w:val="24"/>
          <w:szCs w:val="24"/>
        </w:rPr>
        <w:t xml:space="preserve"> </w:t>
      </w:r>
      <w:bookmarkEnd w:id="0"/>
      <w:r w:rsidR="00222860" w:rsidRPr="00CB6E98">
        <w:rPr>
          <w:sz w:val="24"/>
          <w:szCs w:val="24"/>
        </w:rPr>
        <w:t>sākotnējās ietekmes novērtējuma ziņojums (anotācija)</w:t>
      </w:r>
      <w:r w:rsidR="003313C0">
        <w:rPr>
          <w:sz w:val="24"/>
          <w:szCs w:val="24"/>
        </w:rPr>
        <w:t xml:space="preserve"> </w:t>
      </w:r>
    </w:p>
    <w:p w14:paraId="5378E58C" w14:textId="77777777" w:rsidR="008B0113" w:rsidRPr="008B0113" w:rsidRDefault="008B0113" w:rsidP="008B0113">
      <w:pPr>
        <w:spacing w:after="0" w:line="240" w:lineRule="auto"/>
        <w:jc w:val="center"/>
        <w:outlineLvl w:val="2"/>
        <w:rPr>
          <w:b/>
          <w:szCs w:val="28"/>
          <w:lang w:eastAsia="lv-LV"/>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5D3DE5D4" w14:textId="0B6F4FC8" w:rsidR="00EC3F48" w:rsidRPr="00EC3F48" w:rsidRDefault="00E835F5" w:rsidP="001201CF">
            <w:pPr>
              <w:spacing w:after="0" w:line="240" w:lineRule="auto"/>
              <w:ind w:left="57" w:right="57"/>
              <w:jc w:val="both"/>
              <w:rPr>
                <w:sz w:val="24"/>
                <w:szCs w:val="24"/>
              </w:rPr>
            </w:pPr>
            <w:r>
              <w:rPr>
                <w:sz w:val="24"/>
                <w:szCs w:val="24"/>
                <w:lang w:eastAsia="lv-LV"/>
              </w:rPr>
              <w:t>Nav attiecināms</w:t>
            </w:r>
            <w:r w:rsidR="004D6E93">
              <w:rPr>
                <w:sz w:val="24"/>
                <w:szCs w:val="24"/>
                <w:lang w:eastAsia="lv-LV"/>
              </w:rPr>
              <w:t>.</w:t>
            </w: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1"/>
        <w:gridCol w:w="338"/>
        <w:gridCol w:w="2291"/>
        <w:gridCol w:w="6262"/>
      </w:tblGrid>
      <w:tr w:rsidR="001E6A95" w:rsidRPr="005924F7" w14:paraId="5CF77E7D" w14:textId="77777777" w:rsidTr="001E698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1E6985">
        <w:trPr>
          <w:tblCellSpacing w:w="15" w:type="dxa"/>
        </w:trPr>
        <w:tc>
          <w:tcPr>
            <w:tcW w:w="265"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75"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7" w:type="pct"/>
            <w:tcBorders>
              <w:top w:val="outset" w:sz="6" w:space="0" w:color="000000"/>
              <w:left w:val="outset" w:sz="6" w:space="0" w:color="000000"/>
              <w:bottom w:val="outset" w:sz="6" w:space="0" w:color="000000"/>
            </w:tcBorders>
          </w:tcPr>
          <w:p w14:paraId="3971F8E5" w14:textId="76696844" w:rsidR="00EC0654" w:rsidRPr="00EC0654" w:rsidRDefault="00EC0654" w:rsidP="009B44AA">
            <w:pPr>
              <w:spacing w:after="0" w:line="240" w:lineRule="auto"/>
              <w:ind w:left="57" w:right="57"/>
              <w:jc w:val="both"/>
              <w:rPr>
                <w:i/>
                <w:iCs/>
                <w:sz w:val="24"/>
                <w:szCs w:val="24"/>
              </w:rPr>
            </w:pPr>
            <w:r w:rsidRPr="004E28CF">
              <w:rPr>
                <w:sz w:val="24"/>
                <w:szCs w:val="24"/>
              </w:rPr>
              <w:t>Ministru kabineta 21.11.2018. rīkojums Nr.618</w:t>
            </w:r>
            <w:r w:rsidRPr="00EC0654">
              <w:rPr>
                <w:sz w:val="24"/>
                <w:szCs w:val="24"/>
              </w:rPr>
              <w:t xml:space="preserve"> “</w:t>
            </w:r>
            <w:r w:rsidRPr="00EC0654">
              <w:rPr>
                <w:i/>
                <w:iCs/>
                <w:sz w:val="24"/>
                <w:szCs w:val="24"/>
              </w:rPr>
              <w:t>Par Krāslavas novada pašvaldības nekustamā īpašuma pārņemšanu valsts īpašumā”.</w:t>
            </w:r>
          </w:p>
          <w:p w14:paraId="0EDD072C" w14:textId="11980CB3" w:rsidR="00575703" w:rsidRPr="00EC0654" w:rsidRDefault="008B0113" w:rsidP="009B44AA">
            <w:pPr>
              <w:spacing w:after="0" w:line="240" w:lineRule="auto"/>
              <w:ind w:left="57" w:right="57"/>
              <w:jc w:val="both"/>
              <w:rPr>
                <w:b/>
                <w:bCs/>
                <w:sz w:val="24"/>
                <w:szCs w:val="24"/>
              </w:rPr>
            </w:pPr>
            <w:r w:rsidRPr="00EC0654">
              <w:rPr>
                <w:rFonts w:eastAsia="Calibri"/>
                <w:sz w:val="24"/>
                <w:szCs w:val="24"/>
              </w:rPr>
              <w:t>Valsts ieņēmumu dienesta</w:t>
            </w:r>
            <w:r w:rsidR="00F32467" w:rsidRPr="00EC0654">
              <w:rPr>
                <w:rFonts w:eastAsia="Calibri"/>
                <w:sz w:val="24"/>
                <w:szCs w:val="24"/>
              </w:rPr>
              <w:t xml:space="preserve"> </w:t>
            </w:r>
            <w:r w:rsidRPr="00EC0654">
              <w:rPr>
                <w:rFonts w:eastAsia="Calibri"/>
                <w:sz w:val="24"/>
                <w:szCs w:val="24"/>
              </w:rPr>
              <w:t>25</w:t>
            </w:r>
            <w:r w:rsidR="00E835F5" w:rsidRPr="00EC0654">
              <w:rPr>
                <w:rFonts w:eastAsia="Calibri"/>
                <w:sz w:val="24"/>
                <w:szCs w:val="24"/>
              </w:rPr>
              <w:t>.0</w:t>
            </w:r>
            <w:r w:rsidRPr="00EC0654">
              <w:rPr>
                <w:rFonts w:eastAsia="Calibri"/>
                <w:sz w:val="24"/>
                <w:szCs w:val="24"/>
              </w:rPr>
              <w:t>7</w:t>
            </w:r>
            <w:r w:rsidR="00E835F5" w:rsidRPr="00EC0654">
              <w:rPr>
                <w:rFonts w:eastAsia="Calibri"/>
                <w:sz w:val="24"/>
                <w:szCs w:val="24"/>
              </w:rPr>
              <w:t>.201</w:t>
            </w:r>
            <w:r w:rsidRPr="00EC0654">
              <w:rPr>
                <w:rFonts w:eastAsia="Calibri"/>
                <w:sz w:val="24"/>
                <w:szCs w:val="24"/>
              </w:rPr>
              <w:t>9</w:t>
            </w:r>
            <w:r w:rsidR="00F32467" w:rsidRPr="00EC0654">
              <w:rPr>
                <w:rFonts w:eastAsia="Calibri"/>
                <w:sz w:val="24"/>
                <w:szCs w:val="24"/>
              </w:rPr>
              <w:t xml:space="preserve">. vēstule </w:t>
            </w:r>
            <w:bookmarkStart w:id="1" w:name="_Hlk536524411"/>
            <w:r w:rsidR="00F32467" w:rsidRPr="00EC0654">
              <w:rPr>
                <w:rFonts w:eastAsia="Calibri"/>
                <w:sz w:val="24"/>
                <w:szCs w:val="24"/>
              </w:rPr>
              <w:t>Nr. </w:t>
            </w:r>
            <w:r w:rsidRPr="00EC0654">
              <w:rPr>
                <w:rFonts w:eastAsia="Calibri"/>
                <w:sz w:val="24"/>
                <w:szCs w:val="24"/>
              </w:rPr>
              <w:t>6.8-8/234</w:t>
            </w:r>
            <w:r w:rsidR="00F32467" w:rsidRPr="00EC0654">
              <w:rPr>
                <w:rFonts w:eastAsia="Calibri"/>
                <w:sz w:val="24"/>
                <w:szCs w:val="24"/>
              </w:rPr>
              <w:t xml:space="preserve"> </w:t>
            </w:r>
            <w:bookmarkEnd w:id="1"/>
            <w:r w:rsidR="00F32467" w:rsidRPr="00EC0654">
              <w:rPr>
                <w:rFonts w:eastAsia="Calibri"/>
                <w:i/>
                <w:sz w:val="24"/>
                <w:szCs w:val="24"/>
              </w:rPr>
              <w:t xml:space="preserve">“Par </w:t>
            </w:r>
            <w:r w:rsidRPr="00EC0654">
              <w:rPr>
                <w:rFonts w:eastAsia="Calibri"/>
                <w:i/>
                <w:sz w:val="24"/>
                <w:szCs w:val="24"/>
              </w:rPr>
              <w:t>telpu nomu Valsts robežsardzes kompleksā</w:t>
            </w:r>
            <w:r w:rsidR="00F32467" w:rsidRPr="00EC0654">
              <w:rPr>
                <w:rFonts w:eastAsia="Calibri"/>
                <w:i/>
                <w:sz w:val="24"/>
                <w:szCs w:val="24"/>
              </w:rPr>
              <w:t>”.</w:t>
            </w:r>
          </w:p>
        </w:tc>
      </w:tr>
      <w:tr w:rsidR="009B353E" w:rsidRPr="005924F7" w14:paraId="09BB856A" w14:textId="77777777" w:rsidTr="001E6985">
        <w:trPr>
          <w:tblCellSpacing w:w="15" w:type="dxa"/>
        </w:trPr>
        <w:tc>
          <w:tcPr>
            <w:tcW w:w="265"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75"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7" w:type="pct"/>
            <w:tcBorders>
              <w:top w:val="outset" w:sz="6" w:space="0" w:color="000000"/>
              <w:left w:val="outset" w:sz="6" w:space="0" w:color="000000"/>
              <w:bottom w:val="outset" w:sz="6" w:space="0" w:color="000000"/>
            </w:tcBorders>
          </w:tcPr>
          <w:p w14:paraId="07D442F2" w14:textId="77777777" w:rsidR="00263115" w:rsidRDefault="00EC0654" w:rsidP="00263115">
            <w:pPr>
              <w:spacing w:after="0" w:line="240" w:lineRule="auto"/>
              <w:ind w:firstLine="720"/>
              <w:jc w:val="both"/>
              <w:rPr>
                <w:sz w:val="24"/>
                <w:szCs w:val="24"/>
                <w:lang w:eastAsia="lv-LV"/>
              </w:rPr>
            </w:pPr>
            <w:r w:rsidRPr="004E28CF">
              <w:rPr>
                <w:rFonts w:eastAsia="Calibri"/>
                <w:sz w:val="24"/>
                <w:szCs w:val="24"/>
              </w:rPr>
              <w:lastRenderedPageBreak/>
              <w:t>Ministru kabineta 21.11.2018. rīkojums Nr.618</w:t>
            </w:r>
            <w:r w:rsidRPr="00263115">
              <w:rPr>
                <w:rFonts w:eastAsia="Calibri"/>
                <w:sz w:val="24"/>
                <w:szCs w:val="24"/>
              </w:rPr>
              <w:t xml:space="preserve"> </w:t>
            </w:r>
            <w:r w:rsidRPr="001E6985">
              <w:rPr>
                <w:rFonts w:eastAsia="Calibri"/>
                <w:sz w:val="24"/>
                <w:szCs w:val="24"/>
              </w:rPr>
              <w:t>“</w:t>
            </w:r>
            <w:r w:rsidRPr="001E6985">
              <w:rPr>
                <w:sz w:val="24"/>
                <w:szCs w:val="24"/>
              </w:rPr>
              <w:t>Par Krāslavas novada pašvaldības nekustamā īpašuma pārņemšanu valsts īpašumā”</w:t>
            </w:r>
            <w:r w:rsidRPr="00263115">
              <w:rPr>
                <w:sz w:val="24"/>
                <w:szCs w:val="24"/>
              </w:rPr>
              <w:t xml:space="preserve"> </w:t>
            </w:r>
            <w:r w:rsidRPr="004E28CF">
              <w:rPr>
                <w:rFonts w:eastAsia="Calibri"/>
                <w:sz w:val="24"/>
                <w:szCs w:val="24"/>
              </w:rPr>
              <w:t>paredz pārņemt bez atlīdzības valsts īpašumā un nodot Finanšu ministrijas valdījumā Krāslavas novada pašvaldības nekustamo īpašumu (kadastra Nr. 6062 004 1201) - zemes vienību 0,0825 ha platībā (zemes vienības kadastra apzīmējums 6062 004 1194) un būvi (būves kadastra apzīmējums 6062 004 0845 001) Rīgas ielā 1, Indrā, Indras pagastā, Krāslavas novadā</w:t>
            </w:r>
            <w:r w:rsidRPr="00263115">
              <w:rPr>
                <w:rFonts w:eastAsia="Calibri"/>
                <w:sz w:val="24"/>
                <w:szCs w:val="24"/>
              </w:rPr>
              <w:t>,</w:t>
            </w:r>
            <w:r w:rsidRPr="00263115">
              <w:rPr>
                <w:sz w:val="24"/>
                <w:szCs w:val="24"/>
                <w:lang w:eastAsia="lv-LV"/>
              </w:rPr>
              <w:t xml:space="preserve"> kas nepieciešams Finanšu ministrijas padotībā esošās iestādes - Valsts ieņēmumu dienesta Indras muitas kontroles punkta funkciju īstenošanai.</w:t>
            </w:r>
          </w:p>
          <w:p w14:paraId="3990E21F" w14:textId="0E4CA4A2" w:rsidR="001E6985" w:rsidRPr="00EC0654" w:rsidRDefault="001E6985" w:rsidP="00263115">
            <w:pPr>
              <w:spacing w:after="0" w:line="240" w:lineRule="auto"/>
              <w:ind w:firstLine="720"/>
              <w:jc w:val="both"/>
              <w:rPr>
                <w:sz w:val="24"/>
                <w:szCs w:val="24"/>
                <w:lang w:eastAsia="lv-LV"/>
              </w:rPr>
            </w:pPr>
            <w:r>
              <w:rPr>
                <w:sz w:val="24"/>
                <w:szCs w:val="24"/>
              </w:rPr>
              <w:t xml:space="preserve">Nekustamais īpašums </w:t>
            </w:r>
            <w:r w:rsidRPr="004E28CF">
              <w:rPr>
                <w:rFonts w:eastAsia="Calibri"/>
                <w:sz w:val="24"/>
                <w:szCs w:val="24"/>
              </w:rPr>
              <w:t>Rīgas ielā 1, Indrā, Indras pagastā, Krāslavas novadā</w:t>
            </w:r>
            <w:r>
              <w:rPr>
                <w:rFonts w:eastAsia="Calibri"/>
                <w:sz w:val="24"/>
                <w:szCs w:val="24"/>
              </w:rPr>
              <w:t xml:space="preserve">, </w:t>
            </w:r>
            <w:r>
              <w:rPr>
                <w:sz w:val="24"/>
                <w:szCs w:val="24"/>
              </w:rPr>
              <w:t xml:space="preserve">nav pārņemts valsts īpašumā Finanšu ministrijas valdījumā. </w:t>
            </w:r>
          </w:p>
          <w:p w14:paraId="7F22E35E" w14:textId="0ECB1CFD" w:rsidR="001E6985" w:rsidRDefault="00EF035E" w:rsidP="001E6985">
            <w:pPr>
              <w:spacing w:after="0" w:line="240" w:lineRule="auto"/>
              <w:ind w:firstLine="720"/>
              <w:jc w:val="both"/>
              <w:rPr>
                <w:sz w:val="24"/>
                <w:szCs w:val="24"/>
              </w:rPr>
            </w:pPr>
            <w:r w:rsidRPr="00EF035E">
              <w:rPr>
                <w:sz w:val="24"/>
                <w:szCs w:val="24"/>
              </w:rPr>
              <w:t>V</w:t>
            </w:r>
            <w:r w:rsidR="00E835F5" w:rsidRPr="00E835F5">
              <w:rPr>
                <w:sz w:val="24"/>
                <w:szCs w:val="24"/>
              </w:rPr>
              <w:t xml:space="preserve">alsts akciju sabiedrības “Valsts nekustamie īpašumi” lietvedībā tika saņemta </w:t>
            </w:r>
            <w:r w:rsidR="008B0113">
              <w:rPr>
                <w:sz w:val="24"/>
                <w:szCs w:val="24"/>
              </w:rPr>
              <w:t>V</w:t>
            </w:r>
            <w:r w:rsidR="008B0113">
              <w:rPr>
                <w:rFonts w:eastAsia="Calibri"/>
                <w:sz w:val="24"/>
                <w:szCs w:val="24"/>
              </w:rPr>
              <w:t>alsts ieņēmumu dienesta</w:t>
            </w:r>
            <w:r w:rsidR="008B0113" w:rsidRPr="00954C60">
              <w:rPr>
                <w:rFonts w:eastAsia="Calibri"/>
                <w:sz w:val="24"/>
                <w:szCs w:val="24"/>
              </w:rPr>
              <w:t xml:space="preserve"> </w:t>
            </w:r>
            <w:r w:rsidR="008B0113">
              <w:rPr>
                <w:rFonts w:eastAsia="Calibri"/>
                <w:sz w:val="24"/>
                <w:szCs w:val="24"/>
              </w:rPr>
              <w:t>(turpmāk – VID) 25.07.2019</w:t>
            </w:r>
            <w:r w:rsidR="008B0113" w:rsidRPr="00954C60">
              <w:rPr>
                <w:rFonts w:eastAsia="Calibri"/>
                <w:sz w:val="24"/>
                <w:szCs w:val="24"/>
              </w:rPr>
              <w:t>. vēstule Nr. </w:t>
            </w:r>
            <w:r w:rsidR="008B0113">
              <w:rPr>
                <w:rFonts w:eastAsia="Calibri"/>
                <w:sz w:val="24"/>
                <w:szCs w:val="24"/>
              </w:rPr>
              <w:t>6.8-8/234</w:t>
            </w:r>
            <w:r w:rsidR="008B0113" w:rsidRPr="00954C60">
              <w:rPr>
                <w:rFonts w:eastAsia="Calibri"/>
                <w:sz w:val="24"/>
                <w:szCs w:val="24"/>
              </w:rPr>
              <w:t xml:space="preserve"> </w:t>
            </w:r>
            <w:r w:rsidR="008B0113" w:rsidRPr="00954C60">
              <w:rPr>
                <w:rFonts w:eastAsia="Calibri"/>
                <w:i/>
                <w:sz w:val="24"/>
                <w:szCs w:val="24"/>
              </w:rPr>
              <w:t xml:space="preserve">“Par </w:t>
            </w:r>
            <w:r w:rsidR="008B0113">
              <w:rPr>
                <w:rFonts w:eastAsia="Calibri"/>
                <w:i/>
                <w:sz w:val="24"/>
                <w:szCs w:val="24"/>
              </w:rPr>
              <w:t>telpu nomu Valsts robežsardzes kompleksā</w:t>
            </w:r>
            <w:r w:rsidR="008B0113" w:rsidRPr="00954C60">
              <w:rPr>
                <w:rFonts w:eastAsia="Calibri"/>
                <w:i/>
                <w:sz w:val="24"/>
                <w:szCs w:val="24"/>
              </w:rPr>
              <w:t>”</w:t>
            </w:r>
            <w:r w:rsidR="00E835F5" w:rsidRPr="00E835F5">
              <w:rPr>
                <w:sz w:val="24"/>
                <w:szCs w:val="24"/>
              </w:rPr>
              <w:t>,</w:t>
            </w:r>
            <w:r w:rsidR="008B0113">
              <w:rPr>
                <w:sz w:val="24"/>
                <w:szCs w:val="24"/>
              </w:rPr>
              <w:t xml:space="preserve"> </w:t>
            </w:r>
            <w:r w:rsidR="00E835F5" w:rsidRPr="00E835F5">
              <w:rPr>
                <w:sz w:val="24"/>
                <w:szCs w:val="24"/>
              </w:rPr>
              <w:t xml:space="preserve">kurā </w:t>
            </w:r>
            <w:r w:rsidR="008B0113">
              <w:rPr>
                <w:sz w:val="24"/>
                <w:szCs w:val="24"/>
              </w:rPr>
              <w:t xml:space="preserve">VID </w:t>
            </w:r>
            <w:r w:rsidR="004E28CF">
              <w:rPr>
                <w:sz w:val="24"/>
                <w:szCs w:val="24"/>
              </w:rPr>
              <w:t xml:space="preserve">informē, ka, sadarbojoties ar Nodrošinājuma valsts aģentūru, </w:t>
            </w:r>
            <w:r w:rsidR="008B0113">
              <w:rPr>
                <w:sz w:val="24"/>
                <w:szCs w:val="24"/>
              </w:rPr>
              <w:t>ir vienojies par Indras muitas kontroles punkta pārcelšanu uz Valsts robežsardzes kompleksa telpām Blaževiča iel</w:t>
            </w:r>
            <w:r w:rsidR="006E36FD">
              <w:rPr>
                <w:sz w:val="24"/>
                <w:szCs w:val="24"/>
              </w:rPr>
              <w:t xml:space="preserve">ā </w:t>
            </w:r>
            <w:r w:rsidR="008B0113">
              <w:rPr>
                <w:sz w:val="24"/>
                <w:szCs w:val="24"/>
              </w:rPr>
              <w:t>2B, Indras pagastā, Krāslavas novadā</w:t>
            </w:r>
            <w:r w:rsidR="00077848">
              <w:rPr>
                <w:sz w:val="24"/>
                <w:szCs w:val="24"/>
              </w:rPr>
              <w:t>, līdz ar to VID zudusi nepieciešamība realizēt valsts akciju sabiedrības “Valsts nekustamie īpašumi” uzsākto p</w:t>
            </w:r>
            <w:r w:rsidR="00077848" w:rsidRPr="00077848">
              <w:rPr>
                <w:sz w:val="24"/>
                <w:szCs w:val="24"/>
                <w:lang w:eastAsia="lv-LV"/>
              </w:rPr>
              <w:t>rojekt</w:t>
            </w:r>
            <w:r w:rsidR="00077848">
              <w:rPr>
                <w:sz w:val="24"/>
                <w:szCs w:val="24"/>
                <w:lang w:eastAsia="lv-LV"/>
              </w:rPr>
              <w:t>u</w:t>
            </w:r>
            <w:r w:rsidR="00077848" w:rsidRPr="00077848">
              <w:rPr>
                <w:sz w:val="24"/>
                <w:szCs w:val="24"/>
                <w:lang w:eastAsia="lv-LV"/>
              </w:rPr>
              <w:t xml:space="preserve"> „Indras muitas kontroles punkta atjaunošana Rīgas ielā 1, Indrā, Krāslavas novadā, Valsts ieņēmumu dienesta vajadzībām"</w:t>
            </w:r>
            <w:r w:rsidR="00077848">
              <w:rPr>
                <w:sz w:val="24"/>
                <w:szCs w:val="24"/>
                <w:lang w:eastAsia="lv-LV"/>
              </w:rPr>
              <w:t>.</w:t>
            </w:r>
          </w:p>
          <w:p w14:paraId="3B384919" w14:textId="5AC043BF" w:rsidR="004E28CF" w:rsidRDefault="004E28CF" w:rsidP="001E6985">
            <w:pPr>
              <w:spacing w:after="0" w:line="240" w:lineRule="auto"/>
              <w:ind w:firstLine="720"/>
              <w:jc w:val="both"/>
              <w:rPr>
                <w:sz w:val="24"/>
                <w:szCs w:val="24"/>
              </w:rPr>
            </w:pPr>
            <w:r>
              <w:rPr>
                <w:sz w:val="24"/>
                <w:szCs w:val="24"/>
              </w:rPr>
              <w:t xml:space="preserve">Īpašuma tiesības uz nekustamo īpašumu (nekustamā īpašuma kadastra Nr. </w:t>
            </w:r>
            <w:r w:rsidR="00C80E0E">
              <w:rPr>
                <w:sz w:val="24"/>
                <w:szCs w:val="24"/>
              </w:rPr>
              <w:t>6062 004</w:t>
            </w:r>
            <w:r w:rsidR="00D0241D">
              <w:rPr>
                <w:sz w:val="24"/>
                <w:szCs w:val="24"/>
              </w:rPr>
              <w:t xml:space="preserve"> </w:t>
            </w:r>
            <w:r w:rsidR="00C80E0E">
              <w:rPr>
                <w:sz w:val="24"/>
                <w:szCs w:val="24"/>
              </w:rPr>
              <w:t>1030) “Robežkontrole”; Blaževiča ielā 2B, Indr</w:t>
            </w:r>
            <w:r w:rsidR="006E36FD">
              <w:rPr>
                <w:sz w:val="24"/>
                <w:szCs w:val="24"/>
              </w:rPr>
              <w:t>ā</w:t>
            </w:r>
            <w:r w:rsidR="00C80E0E">
              <w:rPr>
                <w:sz w:val="24"/>
                <w:szCs w:val="24"/>
              </w:rPr>
              <w:t xml:space="preserve">, Indras pagastā, Krāslavas novadā, reģistrētas </w:t>
            </w:r>
            <w:r w:rsidR="00D0241D" w:rsidRPr="00C80E0E">
              <w:rPr>
                <w:sz w:val="24"/>
                <w:szCs w:val="24"/>
              </w:rPr>
              <w:t>Indras pagasta zemesgrāmatas nodalījum</w:t>
            </w:r>
            <w:r w:rsidR="00D0241D">
              <w:rPr>
                <w:sz w:val="24"/>
                <w:szCs w:val="24"/>
              </w:rPr>
              <w:t>ā</w:t>
            </w:r>
            <w:r w:rsidR="00D0241D" w:rsidRPr="00C80E0E">
              <w:rPr>
                <w:sz w:val="24"/>
                <w:szCs w:val="24"/>
              </w:rPr>
              <w:t xml:space="preserve"> Nr.</w:t>
            </w:r>
            <w:r w:rsidR="00D0241D">
              <w:rPr>
                <w:sz w:val="24"/>
                <w:szCs w:val="24"/>
              </w:rPr>
              <w:t> </w:t>
            </w:r>
            <w:r w:rsidR="00D0241D" w:rsidRPr="00C80E0E">
              <w:rPr>
                <w:sz w:val="24"/>
                <w:szCs w:val="24"/>
              </w:rPr>
              <w:t>10000011300</w:t>
            </w:r>
            <w:r w:rsidR="006E36FD">
              <w:rPr>
                <w:sz w:val="24"/>
                <w:szCs w:val="24"/>
              </w:rPr>
              <w:t>7</w:t>
            </w:r>
            <w:r w:rsidR="00D0241D">
              <w:rPr>
                <w:sz w:val="24"/>
                <w:szCs w:val="24"/>
              </w:rPr>
              <w:t xml:space="preserve"> uz valsts vārda </w:t>
            </w:r>
            <w:proofErr w:type="spellStart"/>
            <w:r w:rsidR="00D0241D">
              <w:rPr>
                <w:sz w:val="24"/>
                <w:szCs w:val="24"/>
              </w:rPr>
              <w:t>Iekšlietu</w:t>
            </w:r>
            <w:proofErr w:type="spellEnd"/>
            <w:r w:rsidR="00D0241D">
              <w:rPr>
                <w:sz w:val="24"/>
                <w:szCs w:val="24"/>
              </w:rPr>
              <w:t xml:space="preserve"> ministrijas personā. </w:t>
            </w:r>
            <w:r w:rsidR="00D0241D" w:rsidRPr="001E6985">
              <w:rPr>
                <w:sz w:val="24"/>
                <w:szCs w:val="24"/>
              </w:rPr>
              <w:t xml:space="preserve">Saskaņā ar </w:t>
            </w:r>
            <w:r w:rsidR="00D0241D" w:rsidRPr="00EF035E">
              <w:rPr>
                <w:sz w:val="24"/>
                <w:szCs w:val="24"/>
              </w:rPr>
              <w:t>Nekustam</w:t>
            </w:r>
            <w:r w:rsidR="00D0241D" w:rsidRPr="00EF035E">
              <w:rPr>
                <w:rFonts w:hint="eastAsia"/>
                <w:sz w:val="24"/>
                <w:szCs w:val="24"/>
              </w:rPr>
              <w:t>ā</w:t>
            </w:r>
            <w:r w:rsidR="00D0241D" w:rsidRPr="00EF035E">
              <w:rPr>
                <w:sz w:val="24"/>
                <w:szCs w:val="24"/>
              </w:rPr>
              <w:t xml:space="preserve"> </w:t>
            </w:r>
            <w:r w:rsidR="00D0241D" w:rsidRPr="00EF035E">
              <w:rPr>
                <w:rFonts w:hint="eastAsia"/>
                <w:sz w:val="24"/>
                <w:szCs w:val="24"/>
              </w:rPr>
              <w:t>ī</w:t>
            </w:r>
            <w:r w:rsidR="00D0241D" w:rsidRPr="00EF035E">
              <w:rPr>
                <w:sz w:val="24"/>
                <w:szCs w:val="24"/>
              </w:rPr>
              <w:t>pa</w:t>
            </w:r>
            <w:r w:rsidR="00D0241D" w:rsidRPr="00EF035E">
              <w:rPr>
                <w:rFonts w:hint="eastAsia"/>
                <w:sz w:val="24"/>
                <w:szCs w:val="24"/>
              </w:rPr>
              <w:t>š</w:t>
            </w:r>
            <w:r w:rsidR="00D0241D" w:rsidRPr="00EF035E">
              <w:rPr>
                <w:sz w:val="24"/>
                <w:szCs w:val="24"/>
              </w:rPr>
              <w:t>uma valsts kadastra inform</w:t>
            </w:r>
            <w:r w:rsidR="00D0241D" w:rsidRPr="00EF035E">
              <w:rPr>
                <w:rFonts w:hint="eastAsia"/>
                <w:sz w:val="24"/>
                <w:szCs w:val="24"/>
              </w:rPr>
              <w:t>ā</w:t>
            </w:r>
            <w:r w:rsidR="00D0241D" w:rsidRPr="00EF035E">
              <w:rPr>
                <w:sz w:val="24"/>
                <w:szCs w:val="24"/>
              </w:rPr>
              <w:t>cijas sist</w:t>
            </w:r>
            <w:r w:rsidR="00D0241D" w:rsidRPr="00EF035E">
              <w:rPr>
                <w:rFonts w:hint="eastAsia"/>
                <w:sz w:val="24"/>
                <w:szCs w:val="24"/>
              </w:rPr>
              <w:t>ē</w:t>
            </w:r>
            <w:r w:rsidR="00D0241D" w:rsidRPr="00EF035E">
              <w:rPr>
                <w:sz w:val="24"/>
                <w:szCs w:val="24"/>
              </w:rPr>
              <w:t>m</w:t>
            </w:r>
            <w:r w:rsidR="00D0241D">
              <w:rPr>
                <w:sz w:val="24"/>
                <w:szCs w:val="24"/>
              </w:rPr>
              <w:t>as datiem nekustamā īpašuma lietotājs ir Valsts robežsardzes Daugavpils pārvalde.</w:t>
            </w:r>
          </w:p>
          <w:p w14:paraId="7B8E72D8" w14:textId="18049A5B" w:rsidR="00D0241D" w:rsidRDefault="00D0241D" w:rsidP="00D0241D">
            <w:pPr>
              <w:spacing w:after="0" w:line="240" w:lineRule="auto"/>
              <w:ind w:firstLine="720"/>
              <w:jc w:val="both"/>
              <w:rPr>
                <w:rFonts w:eastAsia="Calibri" w:hAnsi="Calibri"/>
                <w:sz w:val="22"/>
              </w:rPr>
            </w:pPr>
            <w:r w:rsidRPr="00077848">
              <w:rPr>
                <w:sz w:val="24"/>
                <w:szCs w:val="24"/>
              </w:rPr>
              <w:lastRenderedPageBreak/>
              <w:t xml:space="preserve">Šobrīd Indras </w:t>
            </w:r>
            <w:r w:rsidRPr="00077848">
              <w:rPr>
                <w:sz w:val="24"/>
                <w:szCs w:val="24"/>
                <w:lang w:eastAsia="lv-LV"/>
              </w:rPr>
              <w:t>muitas kontroles punkt</w:t>
            </w:r>
            <w:r>
              <w:rPr>
                <w:sz w:val="24"/>
                <w:szCs w:val="24"/>
                <w:lang w:eastAsia="lv-LV"/>
              </w:rPr>
              <w:t>s</w:t>
            </w:r>
            <w:r w:rsidRPr="00077848">
              <w:rPr>
                <w:sz w:val="24"/>
                <w:szCs w:val="24"/>
                <w:lang w:eastAsia="lv-LV"/>
              </w:rPr>
              <w:t xml:space="preserve"> </w:t>
            </w:r>
            <w:r w:rsidRPr="00077848">
              <w:rPr>
                <w:sz w:val="24"/>
                <w:szCs w:val="24"/>
              </w:rPr>
              <w:t>izvietots nekustamā īpašuma (nekustamā īpašuma kadastra Nr.6062 004 0853) Blaževiča ielā 3, Indrā, Krāslavas novadā, esošajās telpās.</w:t>
            </w:r>
          </w:p>
          <w:p w14:paraId="10E40A1C" w14:textId="45E01C11" w:rsidR="00077848" w:rsidRDefault="004E28CF" w:rsidP="00186E8B">
            <w:pPr>
              <w:spacing w:after="0" w:line="240" w:lineRule="auto"/>
              <w:ind w:right="57" w:firstLine="720"/>
              <w:jc w:val="both"/>
              <w:rPr>
                <w:sz w:val="24"/>
                <w:szCs w:val="24"/>
              </w:rPr>
            </w:pPr>
            <w:r w:rsidRPr="00EC0654">
              <w:rPr>
                <w:sz w:val="24"/>
                <w:szCs w:val="24"/>
              </w:rPr>
              <w:t xml:space="preserve">Ņemot vērā, ka nekustamais īpašums Rīgas ielā 1, Indrā, Indras pagastā, Krāslavas novadā, vairs nav nepieciešams </w:t>
            </w:r>
            <w:r w:rsidR="00D0241D" w:rsidRPr="00EC0654">
              <w:rPr>
                <w:sz w:val="24"/>
                <w:szCs w:val="24"/>
              </w:rPr>
              <w:t xml:space="preserve">VID </w:t>
            </w:r>
            <w:r w:rsidRPr="00EC0654">
              <w:rPr>
                <w:sz w:val="24"/>
                <w:szCs w:val="24"/>
              </w:rPr>
              <w:t xml:space="preserve">Indras muitas kontroles punkta izveidei, </w:t>
            </w:r>
            <w:r w:rsidR="00D0241D" w:rsidRPr="00EC0654">
              <w:rPr>
                <w:sz w:val="24"/>
                <w:szCs w:val="24"/>
              </w:rPr>
              <w:t xml:space="preserve">kā arī ievērojot to, ka </w:t>
            </w:r>
            <w:r w:rsidR="00D0241D" w:rsidRPr="00077848">
              <w:rPr>
                <w:sz w:val="24"/>
                <w:szCs w:val="24"/>
              </w:rPr>
              <w:t>attīstības projekta realizācija nekustamajā īpašumā Rīgas ielā 1, Indrā, nav uzsākta</w:t>
            </w:r>
            <w:r w:rsidR="00D0241D">
              <w:rPr>
                <w:sz w:val="24"/>
                <w:szCs w:val="24"/>
              </w:rPr>
              <w:t xml:space="preserve">, </w:t>
            </w:r>
            <w:r w:rsidR="00EC0654">
              <w:rPr>
                <w:sz w:val="24"/>
                <w:szCs w:val="24"/>
              </w:rPr>
              <w:t>v</w:t>
            </w:r>
            <w:r w:rsidR="00EC0654" w:rsidRPr="00E835F5">
              <w:rPr>
                <w:sz w:val="24"/>
                <w:szCs w:val="24"/>
              </w:rPr>
              <w:t>alsts akciju sabiedrības “Valsts nekustamie īpašumi” Īpašumu izvērtēšanas komisija 201</w:t>
            </w:r>
            <w:r w:rsidR="00EC0654">
              <w:rPr>
                <w:sz w:val="24"/>
                <w:szCs w:val="24"/>
              </w:rPr>
              <w:t>9</w:t>
            </w:r>
            <w:r w:rsidR="00EC0654" w:rsidRPr="00E835F5">
              <w:rPr>
                <w:sz w:val="24"/>
                <w:szCs w:val="24"/>
              </w:rPr>
              <w:t xml:space="preserve">.gada </w:t>
            </w:r>
            <w:r w:rsidR="00EC0654">
              <w:rPr>
                <w:sz w:val="24"/>
                <w:szCs w:val="24"/>
              </w:rPr>
              <w:t>21</w:t>
            </w:r>
            <w:r w:rsidR="00EC0654" w:rsidRPr="00E835F5">
              <w:rPr>
                <w:sz w:val="24"/>
                <w:szCs w:val="24"/>
              </w:rPr>
              <w:t>.</w:t>
            </w:r>
            <w:r w:rsidR="00EC0654">
              <w:rPr>
                <w:sz w:val="24"/>
                <w:szCs w:val="24"/>
              </w:rPr>
              <w:t>augustā</w:t>
            </w:r>
            <w:r w:rsidR="00EC0654" w:rsidRPr="00E835F5">
              <w:rPr>
                <w:sz w:val="24"/>
                <w:szCs w:val="24"/>
              </w:rPr>
              <w:t xml:space="preserve"> (prot.</w:t>
            </w:r>
            <w:r w:rsidR="001E6985">
              <w:rPr>
                <w:sz w:val="24"/>
                <w:szCs w:val="24"/>
              </w:rPr>
              <w:t> </w:t>
            </w:r>
            <w:r w:rsidR="00EC0654" w:rsidRPr="00E835F5">
              <w:rPr>
                <w:sz w:val="24"/>
                <w:szCs w:val="24"/>
              </w:rPr>
              <w:t>Nr.IZKP-1</w:t>
            </w:r>
            <w:r w:rsidR="00EC0654">
              <w:rPr>
                <w:sz w:val="24"/>
                <w:szCs w:val="24"/>
              </w:rPr>
              <w:t>9</w:t>
            </w:r>
            <w:r w:rsidR="00EC0654" w:rsidRPr="00E835F5">
              <w:rPr>
                <w:sz w:val="24"/>
                <w:szCs w:val="24"/>
              </w:rPr>
              <w:t>/</w:t>
            </w:r>
            <w:r w:rsidR="00EC0654">
              <w:rPr>
                <w:sz w:val="24"/>
                <w:szCs w:val="24"/>
              </w:rPr>
              <w:t xml:space="preserve">33) </w:t>
            </w:r>
            <w:r w:rsidR="001E6985">
              <w:rPr>
                <w:sz w:val="24"/>
                <w:szCs w:val="24"/>
              </w:rPr>
              <w:t xml:space="preserve">lēma - </w:t>
            </w:r>
            <w:r w:rsidR="00EC0654" w:rsidRPr="00EC0654">
              <w:rPr>
                <w:sz w:val="24"/>
                <w:szCs w:val="24"/>
              </w:rPr>
              <w:t>sagatavot Ministru kabineta rīkojuma projektu "Par Ministru kabineta 21.11.2018. rīkojuma Nr.618 "Par Krāslavas novada pašvaldības nekustamā īpašuma pārņemšanu valsts īpašumā" atzīšanu par spēku zaudējušu.</w:t>
            </w:r>
          </w:p>
          <w:p w14:paraId="3E0E39F0" w14:textId="6E05BA42" w:rsidR="004D6E93" w:rsidRPr="00F7055A" w:rsidRDefault="004D6E93" w:rsidP="00186E8B">
            <w:pPr>
              <w:spacing w:after="0" w:line="240" w:lineRule="auto"/>
              <w:ind w:right="57" w:firstLine="720"/>
              <w:jc w:val="both"/>
              <w:rPr>
                <w:sz w:val="24"/>
                <w:szCs w:val="24"/>
              </w:rPr>
            </w:pPr>
            <w:r>
              <w:rPr>
                <w:sz w:val="24"/>
                <w:szCs w:val="24"/>
              </w:rPr>
              <w:t>V</w:t>
            </w:r>
            <w:r w:rsidRPr="00E835F5">
              <w:rPr>
                <w:sz w:val="24"/>
                <w:szCs w:val="24"/>
              </w:rPr>
              <w:t>alsts akciju sabiedrība “Valsts nekustamie īpašumi”</w:t>
            </w:r>
            <w:r>
              <w:rPr>
                <w:sz w:val="24"/>
                <w:szCs w:val="24"/>
              </w:rPr>
              <w:t xml:space="preserve"> 25.09.2019. ar vēstuli Nr.4/2-3/10115 ir informējusi Krāslava novada domi par to, ka </w:t>
            </w:r>
            <w:r w:rsidR="00186E8B">
              <w:rPr>
                <w:sz w:val="24"/>
                <w:szCs w:val="24"/>
              </w:rPr>
              <w:t xml:space="preserve">ir zudusi nepieciešamība nekustamā īpašuma </w:t>
            </w:r>
            <w:r w:rsidR="00186E8B" w:rsidRPr="004E28CF">
              <w:rPr>
                <w:rFonts w:eastAsia="Calibri"/>
                <w:sz w:val="24"/>
                <w:szCs w:val="24"/>
              </w:rPr>
              <w:t>Rīgas ielā 1, Indrā, Indras pagastā, Krāslavas novadā</w:t>
            </w:r>
            <w:r w:rsidR="00186E8B" w:rsidRPr="00263115">
              <w:rPr>
                <w:rFonts w:eastAsia="Calibri"/>
                <w:sz w:val="24"/>
                <w:szCs w:val="24"/>
              </w:rPr>
              <w:t>,</w:t>
            </w:r>
            <w:r w:rsidR="00186E8B">
              <w:rPr>
                <w:rFonts w:eastAsia="Calibri"/>
                <w:sz w:val="24"/>
                <w:szCs w:val="24"/>
              </w:rPr>
              <w:t xml:space="preserve"> pārņemšanai valsts īpašumā, vienlaicīgi informējot, ka tiks </w:t>
            </w:r>
            <w:r>
              <w:rPr>
                <w:sz w:val="24"/>
                <w:szCs w:val="24"/>
              </w:rPr>
              <w:t xml:space="preserve">izstrādāts </w:t>
            </w:r>
            <w:r w:rsidRPr="00F7055A">
              <w:rPr>
                <w:sz w:val="24"/>
                <w:szCs w:val="24"/>
              </w:rPr>
              <w:t>Ministru kabineta rīkojuma projekt</w:t>
            </w:r>
            <w:r w:rsidR="00186E8B">
              <w:rPr>
                <w:sz w:val="24"/>
                <w:szCs w:val="24"/>
              </w:rPr>
              <w:t>s</w:t>
            </w:r>
            <w:r w:rsidRPr="00F7055A">
              <w:rPr>
                <w:sz w:val="24"/>
                <w:szCs w:val="24"/>
              </w:rPr>
              <w:t xml:space="preserve"> </w:t>
            </w:r>
            <w:r>
              <w:rPr>
                <w:sz w:val="24"/>
                <w:szCs w:val="24"/>
              </w:rPr>
              <w:t>“</w:t>
            </w:r>
            <w:r w:rsidRPr="00F7055A">
              <w:rPr>
                <w:sz w:val="24"/>
                <w:szCs w:val="24"/>
              </w:rPr>
              <w:t>Par Ministru kabineta 2018.</w:t>
            </w:r>
            <w:r>
              <w:rPr>
                <w:sz w:val="24"/>
                <w:szCs w:val="24"/>
              </w:rPr>
              <w:t>gada 21.novembra</w:t>
            </w:r>
            <w:r w:rsidRPr="00F7055A">
              <w:rPr>
                <w:sz w:val="24"/>
                <w:szCs w:val="24"/>
              </w:rPr>
              <w:t xml:space="preserve"> rīkojuma Nr.618 </w:t>
            </w:r>
            <w:r>
              <w:rPr>
                <w:sz w:val="24"/>
                <w:szCs w:val="24"/>
              </w:rPr>
              <w:t>“</w:t>
            </w:r>
            <w:r w:rsidRPr="00F7055A">
              <w:rPr>
                <w:sz w:val="24"/>
                <w:szCs w:val="24"/>
              </w:rPr>
              <w:t>Par Krāslavas novada pašvaldības nekustamā īpašuma pārņemšanu valsts īpašumā</w:t>
            </w:r>
            <w:r>
              <w:rPr>
                <w:sz w:val="24"/>
                <w:szCs w:val="24"/>
              </w:rPr>
              <w:t>”</w:t>
            </w:r>
            <w:r w:rsidRPr="00F7055A">
              <w:rPr>
                <w:sz w:val="24"/>
                <w:szCs w:val="24"/>
              </w:rPr>
              <w:t xml:space="preserve"> atzīšanu par spēku zaudējušu</w:t>
            </w:r>
            <w:r>
              <w:rPr>
                <w:sz w:val="24"/>
                <w:szCs w:val="24"/>
              </w:rPr>
              <w:t>”</w:t>
            </w:r>
            <w:r w:rsidRPr="00F7055A">
              <w:rPr>
                <w:sz w:val="24"/>
                <w:szCs w:val="24"/>
              </w:rPr>
              <w:t>.</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1E6985">
        <w:trPr>
          <w:tblCellSpacing w:w="15" w:type="dxa"/>
        </w:trPr>
        <w:tc>
          <w:tcPr>
            <w:tcW w:w="265"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75"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7" w:type="pct"/>
            <w:tcBorders>
              <w:top w:val="outset" w:sz="6" w:space="0" w:color="000000"/>
              <w:left w:val="outset" w:sz="6" w:space="0" w:color="000000"/>
              <w:bottom w:val="outset" w:sz="6" w:space="0" w:color="000000"/>
            </w:tcBorders>
          </w:tcPr>
          <w:p w14:paraId="26DFA45C" w14:textId="5FF375BE"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1E6985">
              <w:rPr>
                <w:sz w:val="24"/>
                <w:szCs w:val="24"/>
                <w:lang w:eastAsia="lv-LV"/>
              </w:rPr>
              <w:t xml:space="preserve">, </w:t>
            </w:r>
            <w:r w:rsidR="002579E7" w:rsidRPr="005924F7">
              <w:rPr>
                <w:sz w:val="24"/>
                <w:szCs w:val="24"/>
                <w:lang w:eastAsia="lv-LV"/>
              </w:rPr>
              <w:t>valsts akciju sabiedrība „Valsts nekustamie īpašumi</w:t>
            </w:r>
            <w:r w:rsidR="001E6985">
              <w:rPr>
                <w:sz w:val="24"/>
                <w:szCs w:val="24"/>
                <w:lang w:eastAsia="lv-LV"/>
              </w:rPr>
              <w:t xml:space="preserve"> un VID.</w:t>
            </w:r>
            <w:r w:rsidR="00A21068" w:rsidRPr="005924F7">
              <w:rPr>
                <w:sz w:val="24"/>
                <w:szCs w:val="24"/>
                <w:lang w:eastAsia="lv-LV"/>
              </w:rPr>
              <w:t xml:space="preserve"> </w:t>
            </w:r>
          </w:p>
        </w:tc>
      </w:tr>
      <w:tr w:rsidR="009B353E" w:rsidRPr="005924F7" w14:paraId="19645BA3" w14:textId="77777777" w:rsidTr="001E6985">
        <w:trPr>
          <w:tblCellSpacing w:w="15" w:type="dxa"/>
        </w:trPr>
        <w:tc>
          <w:tcPr>
            <w:tcW w:w="265"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75"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7"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985" w:rsidRPr="005924F7" w14:paraId="2C487AB3"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tcPr>
          <w:p w14:paraId="3A09FD55" w14:textId="245F3342" w:rsidR="001E6985" w:rsidRPr="001E6985" w:rsidRDefault="001E6985" w:rsidP="001E6985">
            <w:pPr>
              <w:spacing w:after="0" w:line="240" w:lineRule="auto"/>
              <w:ind w:firstLine="300"/>
              <w:jc w:val="center"/>
            </w:pPr>
            <w:r w:rsidRPr="00165C6D">
              <w:rPr>
                <w:b/>
                <w:bCs/>
                <w:sz w:val="24"/>
                <w:szCs w:val="24"/>
                <w:lang w:eastAsia="lv-LV"/>
              </w:rPr>
              <w:t>III. Tiesību akta projekta ietekme uz valsts budžetu un pašvaldību budžetiem</w:t>
            </w:r>
          </w:p>
        </w:tc>
      </w:tr>
      <w:tr w:rsidR="001E6985" w:rsidRPr="005924F7" w14:paraId="66D2CEE7"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2039DCA8" w14:textId="18C0D0A1" w:rsidR="001E6985" w:rsidRDefault="001E6985" w:rsidP="001E6985">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985" w:rsidRPr="0050422F" w14:paraId="4160D29D" w14:textId="77777777" w:rsidTr="001E6985">
        <w:trPr>
          <w:tblCellSpacing w:w="15" w:type="dxa"/>
        </w:trPr>
        <w:tc>
          <w:tcPr>
            <w:tcW w:w="4968" w:type="pct"/>
            <w:gridSpan w:val="4"/>
            <w:tcBorders>
              <w:top w:val="outset" w:sz="6" w:space="0" w:color="000000"/>
              <w:bottom w:val="outset" w:sz="6" w:space="0" w:color="000000"/>
            </w:tcBorders>
          </w:tcPr>
          <w:p w14:paraId="2E2E4D86" w14:textId="77777777" w:rsidR="001E6985" w:rsidRPr="0050422F" w:rsidRDefault="001E6985" w:rsidP="001E6985">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1E6985" w:rsidRPr="0050422F" w14:paraId="5C551DCE" w14:textId="77777777" w:rsidTr="001E6985">
        <w:trPr>
          <w:tblCellSpacing w:w="15" w:type="dxa"/>
        </w:trPr>
        <w:tc>
          <w:tcPr>
            <w:tcW w:w="4968" w:type="pct"/>
            <w:gridSpan w:val="4"/>
            <w:tcBorders>
              <w:top w:val="outset" w:sz="6" w:space="0" w:color="000000"/>
              <w:bottom w:val="outset" w:sz="6" w:space="0" w:color="000000"/>
            </w:tcBorders>
          </w:tcPr>
          <w:p w14:paraId="3A7CAF12" w14:textId="77777777" w:rsidR="001E6985" w:rsidRPr="0050422F" w:rsidRDefault="001E6985" w:rsidP="001E6985">
            <w:pPr>
              <w:spacing w:after="0" w:line="240" w:lineRule="auto"/>
              <w:jc w:val="center"/>
              <w:rPr>
                <w:sz w:val="24"/>
                <w:szCs w:val="24"/>
              </w:rPr>
            </w:pPr>
            <w:r w:rsidRPr="00CB6A41">
              <w:rPr>
                <w:sz w:val="24"/>
                <w:szCs w:val="24"/>
              </w:rPr>
              <w:t>Projekts šo jomu neskar.</w:t>
            </w:r>
          </w:p>
        </w:tc>
      </w:tr>
      <w:tr w:rsidR="001E6985" w:rsidRPr="0050422F" w14:paraId="6F6D1D54" w14:textId="77777777" w:rsidTr="001E6985">
        <w:trPr>
          <w:tblCellSpacing w:w="15" w:type="dxa"/>
        </w:trPr>
        <w:tc>
          <w:tcPr>
            <w:tcW w:w="4968" w:type="pct"/>
            <w:gridSpan w:val="4"/>
            <w:tcBorders>
              <w:top w:val="nil"/>
              <w:left w:val="nil"/>
              <w:bottom w:val="nil"/>
              <w:right w:val="nil"/>
            </w:tcBorders>
          </w:tcPr>
          <w:p w14:paraId="486540A0" w14:textId="77777777" w:rsidR="001E6985" w:rsidRPr="00CB6A41" w:rsidRDefault="001E6985" w:rsidP="001E6985">
            <w:pPr>
              <w:spacing w:after="0" w:line="240" w:lineRule="auto"/>
              <w:jc w:val="center"/>
              <w:rPr>
                <w:sz w:val="24"/>
                <w:szCs w:val="24"/>
              </w:rPr>
            </w:pPr>
          </w:p>
        </w:tc>
      </w:tr>
      <w:tr w:rsidR="001E6985" w:rsidRPr="0050422F" w14:paraId="6AE14937" w14:textId="77777777" w:rsidTr="001E6985">
        <w:trPr>
          <w:tblCellSpacing w:w="15" w:type="dxa"/>
        </w:trPr>
        <w:tc>
          <w:tcPr>
            <w:tcW w:w="4968" w:type="pct"/>
            <w:gridSpan w:val="4"/>
            <w:tcBorders>
              <w:top w:val="outset" w:sz="6" w:space="0" w:color="000000"/>
              <w:bottom w:val="outset" w:sz="6" w:space="0" w:color="000000"/>
            </w:tcBorders>
          </w:tcPr>
          <w:p w14:paraId="480B0C3D" w14:textId="77777777" w:rsidR="001E6985" w:rsidRPr="00FB25E7" w:rsidRDefault="001E6985" w:rsidP="001E6985">
            <w:pPr>
              <w:spacing w:after="0" w:line="240" w:lineRule="auto"/>
              <w:jc w:val="center"/>
              <w:rPr>
                <w:b/>
                <w:sz w:val="24"/>
                <w:szCs w:val="24"/>
              </w:rPr>
            </w:pPr>
            <w:r w:rsidRPr="00FB25E7">
              <w:rPr>
                <w:b/>
                <w:sz w:val="24"/>
                <w:szCs w:val="24"/>
              </w:rPr>
              <w:t>V. Tiesību akta projekta atbilstība Latvijas Republikas starptautiskajām saistībām</w:t>
            </w:r>
          </w:p>
        </w:tc>
      </w:tr>
      <w:tr w:rsidR="001E6985" w:rsidRPr="0050422F" w14:paraId="48998F84" w14:textId="77777777" w:rsidTr="001E6985">
        <w:trPr>
          <w:tblCellSpacing w:w="15" w:type="dxa"/>
        </w:trPr>
        <w:tc>
          <w:tcPr>
            <w:tcW w:w="4968" w:type="pct"/>
            <w:gridSpan w:val="4"/>
            <w:tcBorders>
              <w:top w:val="outset" w:sz="6" w:space="0" w:color="000000"/>
              <w:bottom w:val="outset" w:sz="6" w:space="0" w:color="000000"/>
            </w:tcBorders>
          </w:tcPr>
          <w:p w14:paraId="5FC2A0A4" w14:textId="77777777" w:rsidR="001E6985" w:rsidRPr="00FB25E7" w:rsidRDefault="001E6985" w:rsidP="001E6985">
            <w:pPr>
              <w:spacing w:after="0" w:line="240" w:lineRule="auto"/>
              <w:jc w:val="center"/>
              <w:rPr>
                <w:sz w:val="24"/>
                <w:szCs w:val="24"/>
              </w:rPr>
            </w:pPr>
            <w:r w:rsidRPr="00FB25E7">
              <w:rPr>
                <w:sz w:val="24"/>
                <w:szCs w:val="24"/>
              </w:rPr>
              <w:t>Projekts šo jomu neskar.</w:t>
            </w:r>
          </w:p>
        </w:tc>
      </w:tr>
      <w:tr w:rsidR="001E6985" w:rsidRPr="0050422F" w14:paraId="5D5529D3" w14:textId="77777777" w:rsidTr="001E6985">
        <w:trPr>
          <w:tblCellSpacing w:w="15" w:type="dxa"/>
        </w:trPr>
        <w:tc>
          <w:tcPr>
            <w:tcW w:w="4968" w:type="pct"/>
            <w:gridSpan w:val="4"/>
            <w:tcBorders>
              <w:top w:val="nil"/>
              <w:left w:val="nil"/>
              <w:bottom w:val="nil"/>
              <w:right w:val="nil"/>
            </w:tcBorders>
          </w:tcPr>
          <w:p w14:paraId="46238FEC" w14:textId="77777777" w:rsidR="001E6985" w:rsidRPr="00FB25E7" w:rsidRDefault="001E6985" w:rsidP="001E6985">
            <w:pPr>
              <w:spacing w:after="0" w:line="240" w:lineRule="auto"/>
              <w:jc w:val="center"/>
              <w:rPr>
                <w:sz w:val="24"/>
                <w:szCs w:val="24"/>
              </w:rPr>
            </w:pPr>
          </w:p>
        </w:tc>
      </w:tr>
      <w:tr w:rsidR="001E6985" w:rsidRPr="005924F7" w14:paraId="520E5E62"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1E6985" w:rsidRPr="005924F7" w:rsidRDefault="001E6985" w:rsidP="001E6985">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1E6985" w:rsidRPr="005924F7" w14:paraId="6F4B1F0E"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14:paraId="0C47C672" w14:textId="77777777" w:rsidR="001E6985" w:rsidRPr="005924F7" w:rsidRDefault="001E6985" w:rsidP="001E6985">
            <w:pPr>
              <w:spacing w:after="0" w:line="240" w:lineRule="auto"/>
              <w:rPr>
                <w:sz w:val="24"/>
                <w:szCs w:val="24"/>
                <w:lang w:eastAsia="lv-LV"/>
              </w:rPr>
            </w:pPr>
            <w:r w:rsidRPr="005924F7">
              <w:rPr>
                <w:sz w:val="24"/>
                <w:szCs w:val="24"/>
                <w:lang w:eastAsia="lv-LV"/>
              </w:rPr>
              <w:lastRenderedPageBreak/>
              <w:t>1.</w:t>
            </w:r>
          </w:p>
        </w:tc>
        <w:tc>
          <w:tcPr>
            <w:tcW w:w="1210" w:type="pct"/>
            <w:hideMark/>
          </w:tcPr>
          <w:p w14:paraId="3894CC05" w14:textId="77777777" w:rsidR="001E6985" w:rsidRPr="005924F7" w:rsidRDefault="001E6985" w:rsidP="001E6985">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7" w:type="pct"/>
            <w:hideMark/>
          </w:tcPr>
          <w:p w14:paraId="3F63B608"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1E6985" w:rsidRPr="005924F7" w14:paraId="2CCEA3DA"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14:paraId="2FF3473C" w14:textId="77777777" w:rsidR="001E6985" w:rsidRPr="005924F7" w:rsidRDefault="001E6985" w:rsidP="001E6985">
            <w:pPr>
              <w:spacing w:after="0" w:line="240" w:lineRule="auto"/>
              <w:rPr>
                <w:sz w:val="24"/>
                <w:szCs w:val="24"/>
                <w:lang w:eastAsia="lv-LV"/>
              </w:rPr>
            </w:pPr>
            <w:r w:rsidRPr="005924F7">
              <w:rPr>
                <w:sz w:val="24"/>
                <w:szCs w:val="24"/>
                <w:lang w:eastAsia="lv-LV"/>
              </w:rPr>
              <w:t>2.</w:t>
            </w:r>
          </w:p>
        </w:tc>
        <w:tc>
          <w:tcPr>
            <w:tcW w:w="1210" w:type="pct"/>
            <w:hideMark/>
          </w:tcPr>
          <w:p w14:paraId="2300990C" w14:textId="77777777" w:rsidR="001E6985" w:rsidRPr="005924F7" w:rsidRDefault="001E6985" w:rsidP="001E6985">
            <w:pPr>
              <w:spacing w:after="0" w:line="240" w:lineRule="auto"/>
              <w:rPr>
                <w:sz w:val="24"/>
                <w:szCs w:val="24"/>
                <w:lang w:eastAsia="lv-LV"/>
              </w:rPr>
            </w:pPr>
            <w:r w:rsidRPr="005924F7">
              <w:rPr>
                <w:sz w:val="24"/>
                <w:szCs w:val="24"/>
                <w:lang w:eastAsia="lv-LV"/>
              </w:rPr>
              <w:t>Sabiedrības līdzdalība projekta izstrādē</w:t>
            </w:r>
          </w:p>
        </w:tc>
        <w:tc>
          <w:tcPr>
            <w:tcW w:w="3297" w:type="pct"/>
            <w:hideMark/>
          </w:tcPr>
          <w:p w14:paraId="68FC2970"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Projekts šo jomu neskar.</w:t>
            </w:r>
          </w:p>
        </w:tc>
      </w:tr>
      <w:tr w:rsidR="001E6985" w:rsidRPr="005924F7" w14:paraId="73564664"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14:paraId="0E70A6D5" w14:textId="77777777" w:rsidR="001E6985" w:rsidRPr="005924F7" w:rsidRDefault="001E6985" w:rsidP="001E6985">
            <w:pPr>
              <w:spacing w:after="0" w:line="240" w:lineRule="auto"/>
              <w:rPr>
                <w:sz w:val="24"/>
                <w:szCs w:val="24"/>
                <w:lang w:eastAsia="lv-LV"/>
              </w:rPr>
            </w:pPr>
            <w:r w:rsidRPr="005924F7">
              <w:rPr>
                <w:sz w:val="24"/>
                <w:szCs w:val="24"/>
                <w:lang w:eastAsia="lv-LV"/>
              </w:rPr>
              <w:t>3.</w:t>
            </w:r>
          </w:p>
        </w:tc>
        <w:tc>
          <w:tcPr>
            <w:tcW w:w="1210" w:type="pct"/>
            <w:hideMark/>
          </w:tcPr>
          <w:p w14:paraId="12BCFB8B" w14:textId="77777777" w:rsidR="001E6985" w:rsidRPr="005924F7" w:rsidRDefault="001E6985" w:rsidP="001E6985">
            <w:pPr>
              <w:spacing w:after="0" w:line="240" w:lineRule="auto"/>
              <w:rPr>
                <w:sz w:val="24"/>
                <w:szCs w:val="24"/>
                <w:lang w:eastAsia="lv-LV"/>
              </w:rPr>
            </w:pPr>
            <w:r w:rsidRPr="005924F7">
              <w:rPr>
                <w:sz w:val="24"/>
                <w:szCs w:val="24"/>
                <w:lang w:eastAsia="lv-LV"/>
              </w:rPr>
              <w:t>Sabiedrības līdzdalības rezultāti</w:t>
            </w:r>
          </w:p>
        </w:tc>
        <w:tc>
          <w:tcPr>
            <w:tcW w:w="3297" w:type="pct"/>
            <w:hideMark/>
          </w:tcPr>
          <w:p w14:paraId="770AC5E1"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Projekts šo jomu neskar.</w:t>
            </w:r>
          </w:p>
        </w:tc>
      </w:tr>
      <w:tr w:rsidR="001E6985" w:rsidRPr="005924F7" w14:paraId="3FF4F200"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14:paraId="4FD75BB2" w14:textId="77777777" w:rsidR="001E6985" w:rsidRPr="005924F7" w:rsidRDefault="001E6985" w:rsidP="001E6985">
            <w:pPr>
              <w:spacing w:after="0" w:line="240" w:lineRule="auto"/>
              <w:rPr>
                <w:sz w:val="24"/>
                <w:szCs w:val="24"/>
                <w:lang w:eastAsia="lv-LV"/>
              </w:rPr>
            </w:pPr>
            <w:r w:rsidRPr="005924F7">
              <w:rPr>
                <w:sz w:val="24"/>
                <w:szCs w:val="24"/>
                <w:lang w:eastAsia="lv-LV"/>
              </w:rPr>
              <w:t>4.</w:t>
            </w:r>
          </w:p>
        </w:tc>
        <w:tc>
          <w:tcPr>
            <w:tcW w:w="1210" w:type="pct"/>
            <w:hideMark/>
          </w:tcPr>
          <w:p w14:paraId="13E58EC3" w14:textId="77777777" w:rsidR="001E6985" w:rsidRPr="005924F7" w:rsidRDefault="001E6985" w:rsidP="001E6985">
            <w:pPr>
              <w:spacing w:after="0" w:line="240" w:lineRule="auto"/>
              <w:rPr>
                <w:sz w:val="24"/>
                <w:szCs w:val="24"/>
                <w:lang w:eastAsia="lv-LV"/>
              </w:rPr>
            </w:pPr>
            <w:r w:rsidRPr="005924F7">
              <w:rPr>
                <w:sz w:val="24"/>
                <w:szCs w:val="24"/>
                <w:lang w:eastAsia="lv-LV"/>
              </w:rPr>
              <w:t>Cita informācija</w:t>
            </w:r>
          </w:p>
        </w:tc>
        <w:tc>
          <w:tcPr>
            <w:tcW w:w="3297" w:type="pct"/>
            <w:hideMark/>
          </w:tcPr>
          <w:p w14:paraId="68A2932C" w14:textId="77777777" w:rsidR="001E6985" w:rsidRPr="005924F7" w:rsidRDefault="001E6985" w:rsidP="001E6985">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12838DEE"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1E6985">
              <w:rPr>
                <w:sz w:val="24"/>
                <w:szCs w:val="24"/>
                <w:lang w:eastAsia="lv-LV"/>
              </w:rPr>
              <w:t xml:space="preserve">, </w:t>
            </w:r>
            <w:r w:rsidR="00954C60">
              <w:rPr>
                <w:sz w:val="24"/>
                <w:szCs w:val="24"/>
                <w:lang w:eastAsia="lv-LV"/>
              </w:rPr>
              <w:t>v</w:t>
            </w:r>
            <w:r w:rsidR="00954C60" w:rsidRPr="005924F7">
              <w:rPr>
                <w:sz w:val="24"/>
                <w:szCs w:val="24"/>
                <w:lang w:eastAsia="lv-LV"/>
              </w:rPr>
              <w:t>alsts akciju sabiedrība „Valsts nekustamie īpašumi”</w:t>
            </w:r>
            <w:r w:rsidR="00954C60">
              <w:rPr>
                <w:sz w:val="24"/>
                <w:szCs w:val="24"/>
                <w:lang w:eastAsia="lv-LV"/>
              </w:rPr>
              <w:t>.</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8ED36E6" w14:textId="77777777" w:rsidR="001F6884" w:rsidRDefault="001F6884" w:rsidP="00186E8B">
      <w:pPr>
        <w:spacing w:after="0" w:line="240" w:lineRule="auto"/>
        <w:rPr>
          <w:sz w:val="24"/>
          <w:szCs w:val="24"/>
          <w:lang w:eastAsia="lv-LV"/>
        </w:rPr>
      </w:pPr>
    </w:p>
    <w:p w14:paraId="3778E3FE" w14:textId="77777777"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14:paraId="33CF4AC9" w14:textId="77777777" w:rsidR="008D017C" w:rsidRDefault="0065200D" w:rsidP="008D017C">
      <w:pPr>
        <w:tabs>
          <w:tab w:val="left" w:pos="720"/>
        </w:tabs>
        <w:spacing w:after="0" w:line="240" w:lineRule="auto"/>
        <w:ind w:right="74"/>
        <w:jc w:val="both"/>
        <w:rPr>
          <w:rStyle w:val="Hyperlink"/>
          <w:sz w:val="20"/>
          <w:szCs w:val="20"/>
        </w:rPr>
      </w:pPr>
      <w:hyperlink r:id="rId8" w:history="1">
        <w:r w:rsidR="00865851" w:rsidRPr="005924F7">
          <w:rPr>
            <w:rStyle w:val="Hyperlink"/>
            <w:sz w:val="20"/>
            <w:szCs w:val="20"/>
          </w:rPr>
          <w:t>Vita.Bruzas@vni.lv</w:t>
        </w:r>
      </w:hyperlink>
    </w:p>
    <w:p w14:paraId="3274CDBF"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BEE9" w14:textId="77777777" w:rsidR="00D832CE" w:rsidRDefault="00D832CE">
      <w:r>
        <w:separator/>
      </w:r>
    </w:p>
  </w:endnote>
  <w:endnote w:type="continuationSeparator" w:id="0">
    <w:p w14:paraId="1C6195CD" w14:textId="77777777" w:rsidR="00D832CE" w:rsidRDefault="00D8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C7E1" w14:textId="4FD7FBBD"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186E8B">
      <w:rPr>
        <w:noProof/>
        <w:sz w:val="18"/>
        <w:szCs w:val="18"/>
      </w:rPr>
      <w:t>FMAnot_270919_Indra_VID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3A2F" w14:textId="64B88211"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186E8B">
      <w:rPr>
        <w:noProof/>
        <w:sz w:val="18"/>
        <w:szCs w:val="18"/>
      </w:rPr>
      <w:t>FMAnot_270919_Indra_VID</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E501" w14:textId="77777777" w:rsidR="00D832CE" w:rsidRDefault="00D832CE">
      <w:r>
        <w:separator/>
      </w:r>
    </w:p>
  </w:footnote>
  <w:footnote w:type="continuationSeparator" w:id="0">
    <w:p w14:paraId="3BD1B41C" w14:textId="77777777" w:rsidR="00D832CE" w:rsidRDefault="00D8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324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11</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3"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4"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7"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3"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21"/>
  </w:num>
  <w:num w:numId="3">
    <w:abstractNumId w:val="11"/>
  </w:num>
  <w:num w:numId="4">
    <w:abstractNumId w:val="35"/>
  </w:num>
  <w:num w:numId="5">
    <w:abstractNumId w:val="25"/>
  </w:num>
  <w:num w:numId="6">
    <w:abstractNumId w:val="28"/>
  </w:num>
  <w:num w:numId="7">
    <w:abstractNumId w:val="30"/>
  </w:num>
  <w:num w:numId="8">
    <w:abstractNumId w:val="4"/>
  </w:num>
  <w:num w:numId="9">
    <w:abstractNumId w:val="1"/>
  </w:num>
  <w:num w:numId="10">
    <w:abstractNumId w:val="15"/>
  </w:num>
  <w:num w:numId="11">
    <w:abstractNumId w:val="0"/>
  </w:num>
  <w:num w:numId="12">
    <w:abstractNumId w:val="27"/>
  </w:num>
  <w:num w:numId="13">
    <w:abstractNumId w:val="3"/>
  </w:num>
  <w:num w:numId="14">
    <w:abstractNumId w:val="17"/>
  </w:num>
  <w:num w:numId="15">
    <w:abstractNumId w:val="18"/>
  </w:num>
  <w:num w:numId="16">
    <w:abstractNumId w:val="34"/>
  </w:num>
  <w:num w:numId="17">
    <w:abstractNumId w:val="24"/>
  </w:num>
  <w:num w:numId="18">
    <w:abstractNumId w:val="29"/>
  </w:num>
  <w:num w:numId="19">
    <w:abstractNumId w:val="5"/>
  </w:num>
  <w:num w:numId="20">
    <w:abstractNumId w:val="9"/>
  </w:num>
  <w:num w:numId="21">
    <w:abstractNumId w:val="36"/>
  </w:num>
  <w:num w:numId="22">
    <w:abstractNumId w:val="2"/>
  </w:num>
  <w:num w:numId="23">
    <w:abstractNumId w:val="23"/>
  </w:num>
  <w:num w:numId="24">
    <w:abstractNumId w:val="32"/>
  </w:num>
  <w:num w:numId="25">
    <w:abstractNumId w:val="19"/>
  </w:num>
  <w:num w:numId="26">
    <w:abstractNumId w:val="16"/>
  </w:num>
  <w:num w:numId="27">
    <w:abstractNumId w:val="13"/>
  </w:num>
  <w:num w:numId="28">
    <w:abstractNumId w:val="22"/>
  </w:num>
  <w:num w:numId="29">
    <w:abstractNumId w:val="26"/>
  </w:num>
  <w:num w:numId="30">
    <w:abstractNumId w:val="31"/>
  </w:num>
  <w:num w:numId="31">
    <w:abstractNumId w:val="33"/>
  </w:num>
  <w:num w:numId="32">
    <w:abstractNumId w:val="7"/>
  </w:num>
  <w:num w:numId="33">
    <w:abstractNumId w:val="10"/>
  </w:num>
  <w:num w:numId="34">
    <w:abstractNumId w:val="12"/>
  </w:num>
  <w:num w:numId="35">
    <w:abstractNumId w:val="1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848"/>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42D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6E8B"/>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985"/>
    <w:rsid w:val="001E6A95"/>
    <w:rsid w:val="001E772F"/>
    <w:rsid w:val="001F116F"/>
    <w:rsid w:val="001F1220"/>
    <w:rsid w:val="001F2C52"/>
    <w:rsid w:val="001F4588"/>
    <w:rsid w:val="001F6884"/>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115"/>
    <w:rsid w:val="00263624"/>
    <w:rsid w:val="00263907"/>
    <w:rsid w:val="00265701"/>
    <w:rsid w:val="002657AA"/>
    <w:rsid w:val="0026673F"/>
    <w:rsid w:val="00272568"/>
    <w:rsid w:val="00272FB3"/>
    <w:rsid w:val="0027330D"/>
    <w:rsid w:val="00274190"/>
    <w:rsid w:val="002745EC"/>
    <w:rsid w:val="0027503E"/>
    <w:rsid w:val="0027505E"/>
    <w:rsid w:val="002750FC"/>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A4D"/>
    <w:rsid w:val="00317F95"/>
    <w:rsid w:val="00320413"/>
    <w:rsid w:val="00321FA5"/>
    <w:rsid w:val="00322A58"/>
    <w:rsid w:val="00324348"/>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6E93"/>
    <w:rsid w:val="004D7977"/>
    <w:rsid w:val="004E0654"/>
    <w:rsid w:val="004E0710"/>
    <w:rsid w:val="004E0833"/>
    <w:rsid w:val="004E0866"/>
    <w:rsid w:val="004E0E35"/>
    <w:rsid w:val="004E17E8"/>
    <w:rsid w:val="004E28CF"/>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00D"/>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6FD"/>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0113"/>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399F"/>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2352"/>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A62"/>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0E0E"/>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B62"/>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1B17"/>
    <w:rsid w:val="00CF411B"/>
    <w:rsid w:val="00CF47D1"/>
    <w:rsid w:val="00CF4AB2"/>
    <w:rsid w:val="00CF51FE"/>
    <w:rsid w:val="00CF5221"/>
    <w:rsid w:val="00CF56EA"/>
    <w:rsid w:val="00CF6B0C"/>
    <w:rsid w:val="00CF71A7"/>
    <w:rsid w:val="00CF79C8"/>
    <w:rsid w:val="00D00929"/>
    <w:rsid w:val="00D01303"/>
    <w:rsid w:val="00D0241D"/>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565E1"/>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5F5"/>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0654"/>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5729-BE80-4DF2-93F5-17D72F36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4087</Words>
  <Characters>2330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6405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 gada 21. novembra rīkojuma Nr. 618 “Par Krāslavas novada pašvaldības nekustamā īpašuma pārņemšanu valsts īpašumā" atzīšanu par spēku zaudējušu”</dc:title>
  <dc:subject>Ministru kabineta rīkojuma projekta anotācija</dc:subject>
  <dc:creator>Vita Bružas</dc:creator>
  <cp:keywords/>
  <dc:description>vita.bruzas@vni.lv; 67024927</dc:description>
  <cp:lastModifiedBy>Vita Bružas</cp:lastModifiedBy>
  <cp:revision>6</cp:revision>
  <cp:lastPrinted>2019-09-04T12:44:00Z</cp:lastPrinted>
  <dcterms:created xsi:type="dcterms:W3CDTF">2019-09-04T11:22:00Z</dcterms:created>
  <dcterms:modified xsi:type="dcterms:W3CDTF">2019-10-29T14:28:00Z</dcterms:modified>
</cp:coreProperties>
</file>