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EFBB" w14:textId="2F196BE2" w:rsidR="000F65A4" w:rsidRPr="00FA32F2" w:rsidRDefault="00FA32F2" w:rsidP="00FA32F2">
      <w:pPr>
        <w:shd w:val="clear" w:color="auto" w:fill="FFFFFF"/>
        <w:spacing w:after="0" w:line="240" w:lineRule="auto"/>
        <w:jc w:val="center"/>
        <w:rPr>
          <w:rFonts w:ascii="Times New Roman" w:eastAsia="Times New Roman" w:hAnsi="Times New Roman" w:cs="Times New Roman"/>
          <w:b/>
          <w:bCs/>
          <w:sz w:val="24"/>
          <w:szCs w:val="24"/>
          <w:lang w:eastAsia="lv-LV"/>
        </w:rPr>
      </w:pPr>
      <w:r w:rsidRPr="00FA32F2">
        <w:rPr>
          <w:rFonts w:ascii="Times New Roman" w:hAnsi="Times New Roman" w:cs="Times New Roman"/>
          <w:b/>
          <w:sz w:val="24"/>
          <w:szCs w:val="24"/>
        </w:rPr>
        <w:t>Ministru kabineta noteikumu “Grozījumi Ministru kabineta 2017.gada 28.februāra noteikumos Nr.102 “Noteikumi par o</w:t>
      </w:r>
      <w:r w:rsidRPr="00FA32F2">
        <w:rPr>
          <w:rFonts w:ascii="Times New Roman" w:eastAsia="Times New Roman" w:hAnsi="Times New Roman" w:cs="Times New Roman"/>
          <w:b/>
          <w:bCs/>
          <w:sz w:val="24"/>
          <w:szCs w:val="24"/>
          <w:lang w:eastAsia="lv-LV"/>
        </w:rPr>
        <w:t>ficiālās statistikas veidlapu paraugiem iepirkumu jomā un veidlapu iesniegšanas un aizpildīšanas kārtību</w:t>
      </w:r>
      <w:r w:rsidRPr="00FA32F2">
        <w:rPr>
          <w:rFonts w:ascii="Times New Roman" w:hAnsi="Times New Roman" w:cs="Times New Roman"/>
          <w:b/>
          <w:sz w:val="24"/>
          <w:szCs w:val="24"/>
        </w:rPr>
        <w:t>””</w:t>
      </w:r>
      <w:r w:rsidRPr="00FA32F2">
        <w:rPr>
          <w:rFonts w:ascii="Times New Roman" w:eastAsia="Times New Roman" w:hAnsi="Times New Roman" w:cs="Times New Roman"/>
          <w:b/>
          <w:bCs/>
          <w:sz w:val="24"/>
          <w:szCs w:val="24"/>
          <w:lang w:eastAsia="lv-LV"/>
        </w:rPr>
        <w:t xml:space="preserve"> projekta sākotnējās ietekmes novērtējuma ziņojums (anotācija)</w:t>
      </w:r>
    </w:p>
    <w:p w14:paraId="1CA37FEE" w14:textId="7F6BAD12" w:rsidR="00FA32F2" w:rsidRPr="00FA32F2" w:rsidRDefault="00FA32F2" w:rsidP="00FA32F2">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015C85" w:rsidRPr="00FA32F2"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FA32F2" w:rsidRDefault="000F65A4"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Tiesību akta projekta anotācijas kopsavilkums</w:t>
            </w:r>
          </w:p>
        </w:tc>
      </w:tr>
      <w:tr w:rsidR="00015C85" w:rsidRPr="00FA32F2"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305BBF" w14:textId="0016E415" w:rsidR="00015C85" w:rsidRPr="00FA32F2" w:rsidRDefault="00FD29A0" w:rsidP="00D31FF7">
            <w:pPr>
              <w:shd w:val="clear" w:color="auto" w:fill="FFFFFF"/>
              <w:spacing w:after="60" w:line="240" w:lineRule="auto"/>
              <w:ind w:right="57"/>
              <w:jc w:val="both"/>
              <w:rPr>
                <w:rFonts w:ascii="Times New Roman" w:hAnsi="Times New Roman" w:cs="Times New Roman"/>
                <w:sz w:val="24"/>
                <w:szCs w:val="24"/>
              </w:rPr>
            </w:pPr>
            <w:r w:rsidRPr="00FA32F2">
              <w:rPr>
                <w:rFonts w:ascii="Times New Roman" w:hAnsi="Times New Roman" w:cs="Times New Roman"/>
                <w:sz w:val="24"/>
                <w:szCs w:val="24"/>
              </w:rPr>
              <w:t>2019.gada 13.martā stājās spēkā grozījumi Publisko iepirkumu likumā, paredzot</w:t>
            </w:r>
            <w:r w:rsidR="00DE3E6C">
              <w:rPr>
                <w:rFonts w:ascii="Times New Roman" w:hAnsi="Times New Roman" w:cs="Times New Roman"/>
                <w:sz w:val="24"/>
                <w:szCs w:val="24"/>
              </w:rPr>
              <w:t xml:space="preserve"> </w:t>
            </w:r>
            <w:r w:rsidR="00D31FF7">
              <w:rPr>
                <w:rFonts w:ascii="Times New Roman" w:hAnsi="Times New Roman" w:cs="Times New Roman"/>
                <w:sz w:val="24"/>
                <w:szCs w:val="24"/>
              </w:rPr>
              <w:t>Publisko iepirkumu likuma</w:t>
            </w:r>
            <w:r w:rsidRPr="00FA32F2">
              <w:rPr>
                <w:rFonts w:ascii="Times New Roman" w:hAnsi="Times New Roman" w:cs="Times New Roman"/>
                <w:sz w:val="24"/>
                <w:szCs w:val="24"/>
              </w:rPr>
              <w:t xml:space="preserve"> 5.panta 18.punktā jaunu </w:t>
            </w:r>
            <w:r w:rsidRPr="006200FF">
              <w:rPr>
                <w:rFonts w:ascii="Times New Roman" w:eastAsia="Times New Roman" w:hAnsi="Times New Roman" w:cs="Times New Roman"/>
                <w:color w:val="000000"/>
                <w:spacing w:val="-4"/>
                <w:sz w:val="24"/>
                <w:szCs w:val="24"/>
                <w:lang w:eastAsia="lv-LV"/>
              </w:rPr>
              <w:t>iepirkuma procedūru piemērošanas izņēmumu</w:t>
            </w:r>
            <w:r w:rsidRPr="00FA32F2">
              <w:rPr>
                <w:rFonts w:ascii="Times New Roman" w:hAnsi="Times New Roman" w:cs="Times New Roman"/>
                <w:sz w:val="24"/>
                <w:szCs w:val="24"/>
              </w:rPr>
              <w:t>,</w:t>
            </w:r>
            <w:r w:rsidR="0025507E">
              <w:rPr>
                <w:rFonts w:ascii="Times New Roman" w:hAnsi="Times New Roman" w:cs="Times New Roman"/>
                <w:sz w:val="24"/>
                <w:szCs w:val="24"/>
              </w:rPr>
              <w:t xml:space="preserve"> kā arī 5. panta 15. punktā paredzēto izņēmumu izsakot jaunā redakcijā,</w:t>
            </w:r>
            <w:r w:rsidR="00DE3E6C">
              <w:rPr>
                <w:rFonts w:ascii="Times New Roman" w:hAnsi="Times New Roman" w:cs="Times New Roman"/>
                <w:sz w:val="24"/>
                <w:szCs w:val="24"/>
              </w:rPr>
              <w:t xml:space="preserve"> līdz ar to</w:t>
            </w:r>
            <w:r w:rsidRPr="00FA32F2">
              <w:rPr>
                <w:rFonts w:ascii="Times New Roman" w:hAnsi="Times New Roman" w:cs="Times New Roman"/>
                <w:sz w:val="24"/>
                <w:szCs w:val="24"/>
              </w:rPr>
              <w:t xml:space="preserve"> </w:t>
            </w:r>
            <w:r w:rsidR="00DE3E6C" w:rsidRPr="00FA32F2">
              <w:rPr>
                <w:rFonts w:ascii="Times New Roman" w:hAnsi="Times New Roman" w:cs="Times New Roman"/>
                <w:sz w:val="24"/>
                <w:szCs w:val="24"/>
              </w:rPr>
              <w:t>Ministru kabineta 2017.gada 28.februāra noteikum</w:t>
            </w:r>
            <w:r w:rsidR="00D31FF7">
              <w:rPr>
                <w:rFonts w:ascii="Times New Roman" w:hAnsi="Times New Roman" w:cs="Times New Roman"/>
                <w:sz w:val="24"/>
                <w:szCs w:val="24"/>
              </w:rPr>
              <w:t>u</w:t>
            </w:r>
            <w:r w:rsidR="00DE3E6C" w:rsidRPr="00FA32F2">
              <w:rPr>
                <w:rFonts w:ascii="Times New Roman" w:hAnsi="Times New Roman" w:cs="Times New Roman"/>
                <w:sz w:val="24"/>
                <w:szCs w:val="24"/>
              </w:rPr>
              <w:t xml:space="preserve"> Nr.102 “Noteikumi par oficiālās statistikas veidlapu paraugiem iepirkumu jomā un veidlapu iesniegšanas un aizpildīšanas kārtību”</w:t>
            </w:r>
            <w:r w:rsidR="00D31FF7">
              <w:rPr>
                <w:rFonts w:ascii="Times New Roman" w:hAnsi="Times New Roman" w:cs="Times New Roman"/>
                <w:sz w:val="24"/>
                <w:szCs w:val="24"/>
              </w:rPr>
              <w:t xml:space="preserve"> (turpmāk – Noteikumi Nr.102)</w:t>
            </w:r>
            <w:r w:rsidR="00DE3E6C" w:rsidRPr="00FA32F2">
              <w:rPr>
                <w:rFonts w:ascii="Times New Roman" w:hAnsi="Times New Roman" w:cs="Times New Roman"/>
                <w:sz w:val="24"/>
                <w:szCs w:val="24"/>
              </w:rPr>
              <w:t xml:space="preserve"> </w:t>
            </w:r>
            <w:r w:rsidRPr="00FA32F2">
              <w:rPr>
                <w:rFonts w:ascii="Times New Roman" w:hAnsi="Times New Roman" w:cs="Times New Roman"/>
                <w:sz w:val="24"/>
                <w:szCs w:val="24"/>
              </w:rPr>
              <w:t>1.pielikums ir papildināms ar jaunu 180</w:t>
            </w:r>
            <w:r w:rsidR="00F16399">
              <w:rPr>
                <w:rFonts w:ascii="Times New Roman" w:hAnsi="Times New Roman" w:cs="Times New Roman"/>
                <w:sz w:val="24"/>
                <w:szCs w:val="24"/>
              </w:rPr>
              <w:t>.</w:t>
            </w:r>
            <w:r w:rsidRPr="00FA32F2">
              <w:rPr>
                <w:rFonts w:ascii="Times New Roman" w:hAnsi="Times New Roman" w:cs="Times New Roman"/>
                <w:sz w:val="24"/>
                <w:szCs w:val="24"/>
              </w:rPr>
              <w:t xml:space="preserve"> rindas kodu</w:t>
            </w:r>
            <w:r w:rsidR="00DE3E6C">
              <w:rPr>
                <w:rFonts w:ascii="Times New Roman" w:hAnsi="Times New Roman" w:cs="Times New Roman"/>
                <w:sz w:val="24"/>
                <w:szCs w:val="24"/>
              </w:rPr>
              <w:t>,</w:t>
            </w:r>
            <w:r w:rsidRPr="00FA32F2">
              <w:rPr>
                <w:rFonts w:ascii="Times New Roman" w:hAnsi="Times New Roman" w:cs="Times New Roman"/>
                <w:sz w:val="24"/>
                <w:szCs w:val="24"/>
              </w:rPr>
              <w:t xml:space="preserve"> paredzot,  ka pasūtītājs</w:t>
            </w:r>
            <w:r w:rsidR="00F16399">
              <w:rPr>
                <w:rFonts w:ascii="Times New Roman" w:hAnsi="Times New Roman" w:cs="Times New Roman"/>
                <w:sz w:val="24"/>
                <w:szCs w:val="24"/>
              </w:rPr>
              <w:t>,</w:t>
            </w:r>
            <w:r w:rsidRPr="00FA32F2">
              <w:rPr>
                <w:rFonts w:ascii="Times New Roman" w:eastAsia="Times New Roman" w:hAnsi="Times New Roman" w:cs="Times New Roman"/>
                <w:color w:val="000000" w:themeColor="text1"/>
                <w:sz w:val="24"/>
                <w:szCs w:val="24"/>
                <w:lang w:eastAsia="lv-LV"/>
              </w:rPr>
              <w:t xml:space="preserve"> sagatavojot pārskatu par iepirkumiem</w:t>
            </w:r>
            <w:r w:rsidR="00F16399">
              <w:rPr>
                <w:rFonts w:ascii="Times New Roman" w:eastAsia="Times New Roman" w:hAnsi="Times New Roman" w:cs="Times New Roman"/>
                <w:color w:val="000000" w:themeColor="text1"/>
                <w:sz w:val="24"/>
                <w:szCs w:val="24"/>
                <w:lang w:eastAsia="lv-LV"/>
              </w:rPr>
              <w:t>,</w:t>
            </w:r>
            <w:r w:rsidRPr="00FA32F2">
              <w:rPr>
                <w:rFonts w:ascii="Times New Roman" w:hAnsi="Times New Roman" w:cs="Times New Roman"/>
                <w:sz w:val="24"/>
                <w:szCs w:val="24"/>
              </w:rPr>
              <w:t xml:space="preserve"> norāda arī informāciju par </w:t>
            </w:r>
            <w:r w:rsidR="00D31FF7">
              <w:rPr>
                <w:rFonts w:ascii="Times New Roman" w:hAnsi="Times New Roman" w:cs="Times New Roman"/>
                <w:sz w:val="24"/>
                <w:szCs w:val="24"/>
              </w:rPr>
              <w:t>Publisko iepirkumu likuma</w:t>
            </w:r>
            <w:r w:rsidR="00DE3E6C">
              <w:rPr>
                <w:rFonts w:ascii="Times New Roman" w:hAnsi="Times New Roman" w:cs="Times New Roman"/>
                <w:sz w:val="24"/>
                <w:szCs w:val="24"/>
              </w:rPr>
              <w:t xml:space="preserve"> </w:t>
            </w:r>
            <w:r w:rsidRPr="00FA32F2">
              <w:rPr>
                <w:rFonts w:ascii="Times New Roman" w:hAnsi="Times New Roman" w:cs="Times New Roman"/>
                <w:sz w:val="24"/>
                <w:szCs w:val="24"/>
              </w:rPr>
              <w:t xml:space="preserve">5.panta 18.punktā paredzēto </w:t>
            </w:r>
            <w:r w:rsidRPr="006200FF">
              <w:rPr>
                <w:rFonts w:ascii="Times New Roman" w:eastAsia="Times New Roman" w:hAnsi="Times New Roman" w:cs="Times New Roman"/>
                <w:color w:val="000000"/>
                <w:spacing w:val="-4"/>
                <w:sz w:val="24"/>
                <w:szCs w:val="24"/>
                <w:lang w:eastAsia="lv-LV"/>
              </w:rPr>
              <w:t>iepirkuma procedūru piemērošanas izņēmumu</w:t>
            </w:r>
            <w:r w:rsidRPr="00FA32F2">
              <w:rPr>
                <w:rFonts w:ascii="Times New Roman" w:eastAsia="Times New Roman" w:hAnsi="Times New Roman" w:cs="Times New Roman"/>
                <w:color w:val="000000"/>
                <w:spacing w:val="-4"/>
                <w:sz w:val="24"/>
                <w:szCs w:val="24"/>
                <w:lang w:eastAsia="lv-LV"/>
              </w:rPr>
              <w:t>.</w:t>
            </w:r>
          </w:p>
        </w:tc>
      </w:tr>
    </w:tbl>
    <w:p w14:paraId="7AA92192" w14:textId="79AEE6D5" w:rsidR="00FA32F2" w:rsidRDefault="00FA32F2" w:rsidP="000F65A4">
      <w:pPr>
        <w:spacing w:after="0" w:line="240" w:lineRule="auto"/>
        <w:rPr>
          <w:rFonts w:ascii="Times New Roman" w:eastAsia="Times New Roman" w:hAnsi="Times New Roman" w:cs="Times New Roman"/>
          <w:iCs/>
          <w:sz w:val="24"/>
          <w:szCs w:val="24"/>
          <w:lang w:eastAsia="lv-LV"/>
        </w:rPr>
      </w:pPr>
    </w:p>
    <w:p w14:paraId="45DA84E5" w14:textId="718E2FEF" w:rsidR="00D31FF7" w:rsidRDefault="00D31FF7"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31FF7" w:rsidRPr="00D31FF7" w14:paraId="0E29B713" w14:textId="77777777" w:rsidTr="00155DC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2B7B65" w14:textId="77777777" w:rsidR="00D31FF7" w:rsidRPr="00E807C6" w:rsidRDefault="00D31FF7" w:rsidP="00E807C6">
            <w:pPr>
              <w:jc w:val="center"/>
              <w:rPr>
                <w:rFonts w:ascii="Times New Roman" w:hAnsi="Times New Roman" w:cs="Times New Roman"/>
                <w:b/>
              </w:rPr>
            </w:pPr>
            <w:r w:rsidRPr="00E807C6">
              <w:rPr>
                <w:rFonts w:ascii="Times New Roman" w:hAnsi="Times New Roman" w:cs="Times New Roman"/>
                <w:b/>
                <w:sz w:val="24"/>
              </w:rPr>
              <w:t>I. Tiesību akta projekta izstrādes nepieciešamība</w:t>
            </w:r>
          </w:p>
        </w:tc>
      </w:tr>
      <w:tr w:rsidR="00D31FF7" w:rsidRPr="00D31FF7" w14:paraId="66217F6C"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0FE29" w14:textId="77777777" w:rsidR="00D31FF7" w:rsidRPr="00D31FF7" w:rsidRDefault="00D31FF7" w:rsidP="00155DC2">
            <w:pPr>
              <w:spacing w:after="0" w:line="240" w:lineRule="auto"/>
              <w:rPr>
                <w:rFonts w:ascii="Times New Roman" w:eastAsia="Times New Roman" w:hAnsi="Times New Roman" w:cs="Times New Roman"/>
                <w:iCs/>
                <w:color w:val="414142"/>
                <w:sz w:val="24"/>
                <w:szCs w:val="24"/>
                <w:lang w:val="en-US" w:eastAsia="lv-LV"/>
              </w:rPr>
            </w:pPr>
            <w:r w:rsidRPr="00D31FF7">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0355D2"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6800148E" w14:textId="4F1CCA07" w:rsidR="00D31FF7" w:rsidRPr="00D31FF7" w:rsidRDefault="00D31FF7" w:rsidP="00D31FF7">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Grozījumi Publisko iepirkumu likumā, kas stājās spēkā 2019.gada 13.martā.</w:t>
            </w:r>
          </w:p>
        </w:tc>
      </w:tr>
      <w:tr w:rsidR="00D31FF7" w:rsidRPr="00D31FF7" w14:paraId="098AE4CE"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24B65" w14:textId="77777777" w:rsidR="00D31FF7" w:rsidRPr="00D31FF7" w:rsidRDefault="00D31FF7" w:rsidP="00155DC2">
            <w:pPr>
              <w:spacing w:after="0" w:line="240" w:lineRule="auto"/>
              <w:rPr>
                <w:rFonts w:ascii="Times New Roman" w:eastAsia="Times New Roman" w:hAnsi="Times New Roman" w:cs="Times New Roman"/>
                <w:iCs/>
                <w:color w:val="414142"/>
                <w:sz w:val="24"/>
                <w:szCs w:val="24"/>
                <w:lang w:val="en-US" w:eastAsia="lv-LV"/>
              </w:rPr>
            </w:pPr>
            <w:r w:rsidRPr="00D31FF7">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B33083"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86CEDD3" w14:textId="688EB266" w:rsidR="00D31FF7" w:rsidRPr="00D31FF7" w:rsidRDefault="00D31FF7" w:rsidP="00D31FF7">
            <w:pPr>
              <w:spacing w:after="60" w:line="240" w:lineRule="auto"/>
              <w:ind w:right="57"/>
              <w:jc w:val="both"/>
              <w:rPr>
                <w:rFonts w:ascii="Times New Roman" w:hAnsi="Times New Roman" w:cs="Times New Roman"/>
                <w:sz w:val="24"/>
                <w:szCs w:val="24"/>
              </w:rPr>
            </w:pPr>
            <w:r w:rsidRPr="00D31FF7">
              <w:rPr>
                <w:rFonts w:ascii="Times New Roman" w:hAnsi="Times New Roman" w:cs="Times New Roman"/>
                <w:sz w:val="24"/>
                <w:szCs w:val="24"/>
              </w:rPr>
              <w:t>Publisko iepirkumu likuma 77.pantā ir noteikts pilnvarojums Ministru kabinetam noteikt kārtību, kādā katru gadu līdz 1.aprīlim pasūtītāj</w:t>
            </w:r>
            <w:r w:rsidR="005A7A04">
              <w:rPr>
                <w:rFonts w:ascii="Times New Roman" w:hAnsi="Times New Roman" w:cs="Times New Roman"/>
                <w:sz w:val="24"/>
                <w:szCs w:val="24"/>
              </w:rPr>
              <w:t>i</w:t>
            </w:r>
            <w:r w:rsidRPr="00D31FF7">
              <w:rPr>
                <w:rFonts w:ascii="Times New Roman" w:hAnsi="Times New Roman" w:cs="Times New Roman"/>
                <w:sz w:val="24"/>
                <w:szCs w:val="24"/>
              </w:rPr>
              <w:t xml:space="preserve"> iesniedz Iepirkumu uzraudzības birojam statistikas pārskatus par publiskā iepirkuma līgumiem. Tāpat minētais pants pilnvaro Ministru kabinetu noteikt statistikas pārskatu saturu.</w:t>
            </w:r>
          </w:p>
          <w:p w14:paraId="05ECB144" w14:textId="62312B46" w:rsidR="00D31FF7" w:rsidRPr="00D31FF7" w:rsidRDefault="00D31FF7" w:rsidP="00D31FF7">
            <w:pPr>
              <w:shd w:val="clear" w:color="auto" w:fill="FFFFFF"/>
              <w:spacing w:after="60" w:line="240" w:lineRule="auto"/>
              <w:ind w:right="57"/>
              <w:jc w:val="both"/>
              <w:rPr>
                <w:rFonts w:ascii="Times New Roman" w:eastAsia="Times New Roman" w:hAnsi="Times New Roman" w:cs="Times New Roman"/>
                <w:color w:val="000000" w:themeColor="text1"/>
                <w:sz w:val="24"/>
                <w:szCs w:val="24"/>
                <w:lang w:eastAsia="lv-LV"/>
              </w:rPr>
            </w:pPr>
            <w:r w:rsidRPr="00D31FF7">
              <w:rPr>
                <w:rFonts w:ascii="Times New Roman" w:hAnsi="Times New Roman" w:cs="Times New Roman"/>
                <w:sz w:val="24"/>
                <w:szCs w:val="24"/>
              </w:rPr>
              <w:t xml:space="preserve">Noteikumi Nr.102 nosaka </w:t>
            </w:r>
            <w:r w:rsidRPr="00D31FF7">
              <w:rPr>
                <w:rFonts w:ascii="Times New Roman" w:eastAsia="Times New Roman" w:hAnsi="Times New Roman" w:cs="Times New Roman"/>
                <w:color w:val="000000" w:themeColor="text1"/>
                <w:sz w:val="24"/>
                <w:szCs w:val="24"/>
                <w:lang w:eastAsia="lv-LV"/>
              </w:rPr>
              <w:t xml:space="preserve">oficiālās statistikas veidlapu paraugus iepirkumu jomā, ko aizpilda pasūtītāji </w:t>
            </w:r>
            <w:hyperlink r:id="rId11" w:tgtFrame="_blank" w:history="1">
              <w:r w:rsidRPr="00D31FF7">
                <w:rPr>
                  <w:rFonts w:ascii="Times New Roman" w:eastAsia="Times New Roman" w:hAnsi="Times New Roman" w:cs="Times New Roman"/>
                  <w:color w:val="000000" w:themeColor="text1"/>
                  <w:sz w:val="24"/>
                  <w:szCs w:val="24"/>
                  <w:lang w:eastAsia="lv-LV"/>
                </w:rPr>
                <w:t>Publisko iepirkumu likuma</w:t>
              </w:r>
            </w:hyperlink>
            <w:r w:rsidRPr="00D31FF7">
              <w:rPr>
                <w:rFonts w:ascii="Times New Roman" w:eastAsia="Times New Roman" w:hAnsi="Times New Roman" w:cs="Times New Roman"/>
                <w:color w:val="000000" w:themeColor="text1"/>
                <w:sz w:val="24"/>
                <w:szCs w:val="24"/>
                <w:lang w:eastAsia="lv-LV"/>
              </w:rPr>
              <w:t xml:space="preserve"> izpratnē, kā arī šo veidlapu iesniegšanas un aizpildīšanas kārtību.</w:t>
            </w:r>
          </w:p>
          <w:p w14:paraId="645929AF" w14:textId="2D643B2C" w:rsidR="00D31FF7" w:rsidRPr="00D31FF7" w:rsidRDefault="00D31FF7" w:rsidP="00D31FF7">
            <w:pPr>
              <w:shd w:val="clear" w:color="auto" w:fill="FFFFFF"/>
              <w:spacing w:after="60" w:line="240" w:lineRule="auto"/>
              <w:ind w:right="57"/>
              <w:jc w:val="both"/>
              <w:rPr>
                <w:rFonts w:ascii="Times New Roman" w:hAnsi="Times New Roman" w:cs="Times New Roman"/>
                <w:color w:val="000000"/>
                <w:spacing w:val="-4"/>
                <w:sz w:val="24"/>
                <w:szCs w:val="24"/>
                <w:shd w:val="clear" w:color="auto" w:fill="FFFFFF"/>
                <w:lang w:val="sv-SE"/>
              </w:rPr>
            </w:pPr>
            <w:r w:rsidRPr="00D31FF7">
              <w:rPr>
                <w:rFonts w:ascii="Times New Roman" w:eastAsia="Times New Roman" w:hAnsi="Times New Roman" w:cs="Times New Roman"/>
                <w:color w:val="000000" w:themeColor="text1"/>
                <w:sz w:val="24"/>
                <w:szCs w:val="24"/>
                <w:lang w:eastAsia="lv-LV"/>
              </w:rPr>
              <w:t xml:space="preserve">Ņemot vērā, ka 2019.gada 13.martā stājās spēkā grozījumi Publisko iepirkumu likumā, ar ko tiek </w:t>
            </w:r>
            <w:r w:rsidRPr="00D31FF7">
              <w:rPr>
                <w:rFonts w:ascii="Times New Roman" w:eastAsia="Times New Roman" w:hAnsi="Times New Roman" w:cs="Times New Roman"/>
                <w:color w:val="000000"/>
                <w:spacing w:val="-4"/>
                <w:sz w:val="24"/>
                <w:szCs w:val="24"/>
                <w:lang w:eastAsia="lv-LV"/>
              </w:rPr>
              <w:t xml:space="preserve">papildināts Publisko iepirkumu likuma 5.pants ar 18.punktu, nosakot iepirkuma procedūru piemērošanas izņēmumu gadījumos, kad augstskolas vai koledžas izvēlas studiju virziena novērtēšanas veicēju, proti, tiek noteikts, ka </w:t>
            </w:r>
            <w:r>
              <w:rPr>
                <w:rFonts w:ascii="Times New Roman" w:eastAsia="Times New Roman" w:hAnsi="Times New Roman" w:cs="Times New Roman"/>
                <w:color w:val="000000"/>
                <w:spacing w:val="-4"/>
                <w:sz w:val="24"/>
                <w:szCs w:val="24"/>
                <w:lang w:eastAsia="lv-LV"/>
              </w:rPr>
              <w:t>Publisko iepirkumu likuma</w:t>
            </w:r>
            <w:r w:rsidRPr="00D31FF7">
              <w:rPr>
                <w:rFonts w:ascii="Times New Roman" w:eastAsia="Times New Roman" w:hAnsi="Times New Roman" w:cs="Times New Roman"/>
                <w:color w:val="000000"/>
                <w:spacing w:val="-4"/>
                <w:sz w:val="24"/>
                <w:szCs w:val="24"/>
                <w:lang w:eastAsia="lv-LV"/>
              </w:rPr>
              <w:t xml:space="preserve"> noteiktās iepirkuma procedūras, ja iepirkuma līguma paredzamā līgumcena ir mazāka par Ministru kabineta noteiktajām līgumcenu robežvērtībām, nepiemēro Akadēmiskās informācijas centra vai Eiropas augstākās izglītības kvalitātes nodrošināšanas reģistrā iekļautas kvalitātes </w:t>
            </w:r>
            <w:r w:rsidRPr="00D31FF7">
              <w:rPr>
                <w:rFonts w:ascii="Times New Roman" w:eastAsia="Times New Roman" w:hAnsi="Times New Roman" w:cs="Times New Roman"/>
                <w:color w:val="000000"/>
                <w:spacing w:val="-4"/>
                <w:sz w:val="24"/>
                <w:szCs w:val="24"/>
                <w:lang w:eastAsia="lv-LV"/>
              </w:rPr>
              <w:lastRenderedPageBreak/>
              <w:t>nodrošināšanas aģentūras sniegtajiem pakalpojumiem studiju virziena novērtēšanas procesā.</w:t>
            </w:r>
          </w:p>
          <w:p w14:paraId="4BA11051" w14:textId="33297F3A" w:rsidR="00D31FF7" w:rsidRPr="00D31FF7" w:rsidRDefault="00D31FF7" w:rsidP="00D31FF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31FF7">
              <w:rPr>
                <w:rFonts w:ascii="Times New Roman" w:eastAsia="Times New Roman" w:hAnsi="Times New Roman" w:cs="Times New Roman"/>
                <w:color w:val="000000"/>
                <w:spacing w:val="-4"/>
                <w:sz w:val="24"/>
                <w:szCs w:val="24"/>
                <w:lang w:eastAsia="lv-LV"/>
              </w:rPr>
              <w:t>Šād</w:t>
            </w:r>
            <w:r w:rsidR="00F16399">
              <w:rPr>
                <w:rFonts w:ascii="Times New Roman" w:eastAsia="Times New Roman" w:hAnsi="Times New Roman" w:cs="Times New Roman"/>
                <w:color w:val="000000"/>
                <w:spacing w:val="-4"/>
                <w:sz w:val="24"/>
                <w:szCs w:val="24"/>
                <w:lang w:eastAsia="lv-LV"/>
              </w:rPr>
              <w:t>u</w:t>
            </w:r>
            <w:r w:rsidRPr="00D31FF7">
              <w:rPr>
                <w:rFonts w:ascii="Times New Roman" w:eastAsia="Times New Roman" w:hAnsi="Times New Roman" w:cs="Times New Roman"/>
                <w:color w:val="000000"/>
                <w:spacing w:val="-4"/>
                <w:sz w:val="24"/>
                <w:szCs w:val="24"/>
                <w:lang w:eastAsia="lv-LV"/>
              </w:rPr>
              <w:t xml:space="preserve"> izņēmum</w:t>
            </w:r>
            <w:r w:rsidR="00F16399">
              <w:rPr>
                <w:rFonts w:ascii="Times New Roman" w:eastAsia="Times New Roman" w:hAnsi="Times New Roman" w:cs="Times New Roman"/>
                <w:color w:val="000000"/>
                <w:spacing w:val="-4"/>
                <w:sz w:val="24"/>
                <w:szCs w:val="24"/>
                <w:lang w:eastAsia="lv-LV"/>
              </w:rPr>
              <w:t>u</w:t>
            </w:r>
            <w:r w:rsidRPr="00D31FF7">
              <w:rPr>
                <w:rFonts w:ascii="Times New Roman" w:eastAsia="Times New Roman" w:hAnsi="Times New Roman" w:cs="Times New Roman"/>
                <w:color w:val="000000"/>
                <w:spacing w:val="-4"/>
                <w:sz w:val="24"/>
                <w:szCs w:val="24"/>
                <w:lang w:eastAsia="lv-LV"/>
              </w:rPr>
              <w:t xml:space="preserve"> Publisko iepirkumu likumā bija nepieciešams noteikt, ņemot vērā, ka no 2019.gada 1.janvāra saskaņā ar Augstskolu likumu studiju virziena novērtēšanu ir atļauts veikt Akadēmiskās informācijas centram vai Eiropas augstākās izglītības kvalitātes nodrošināšanas reģistrā iekļautai kvalitātes nodrošināšanas aģentūrai, līdz ar to neviena cita institūcija Latvijas Republikā nav tiesīga veikt studiju virziena novērtēšanu. Būtiski ir, ka Akadēmiskās informācijas centrs un Eiropas augstākās izglītības kvalitātes nodrošināšanas reģistrā iekļautās kvalitātes nodrošināšanas aģentūras jau ir atzītas par atbilstošām studiju virziena novērtēšanas veikšanai, konkrētas procedūras rezultātā izvērtējot to atbilstību Standartiem un vadlīnijām kvalitātes nodrošināšanai Eiropas augstākās izglītības telpā, ko izvērtē Eiropas Asociācija kvalitātes nodrošināšanai augstākajā izglītībā.</w:t>
            </w:r>
          </w:p>
          <w:p w14:paraId="5F630D5C" w14:textId="77777777" w:rsidR="00782119" w:rsidRPr="00600FD5" w:rsidRDefault="00D31FF7" w:rsidP="00D31FF7">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sidRPr="00D31FF7">
              <w:rPr>
                <w:rFonts w:ascii="Times New Roman" w:hAnsi="Times New Roman" w:cs="Times New Roman"/>
                <w:sz w:val="24"/>
                <w:szCs w:val="24"/>
              </w:rPr>
              <w:t xml:space="preserve">Ņemot vērā Publisko iepirkumu likuma 5.panta 18.punktā paredzēto </w:t>
            </w:r>
            <w:r w:rsidRPr="00D31FF7">
              <w:rPr>
                <w:rFonts w:ascii="Times New Roman" w:eastAsia="Times New Roman" w:hAnsi="Times New Roman" w:cs="Times New Roman"/>
                <w:color w:val="000000"/>
                <w:spacing w:val="-4"/>
                <w:sz w:val="24"/>
                <w:szCs w:val="24"/>
                <w:lang w:eastAsia="lv-LV"/>
              </w:rPr>
              <w:t>iepirkuma procedūru piemērošanas izņēmumu</w:t>
            </w:r>
            <w:r w:rsidRPr="00D31FF7">
              <w:rPr>
                <w:rFonts w:ascii="Times New Roman" w:hAnsi="Times New Roman" w:cs="Times New Roman"/>
                <w:sz w:val="24"/>
                <w:szCs w:val="24"/>
              </w:rPr>
              <w:t xml:space="preserve">, </w:t>
            </w:r>
            <w:r w:rsidR="005A7A04">
              <w:rPr>
                <w:rFonts w:ascii="Times New Roman" w:hAnsi="Times New Roman" w:cs="Times New Roman"/>
                <w:sz w:val="24"/>
                <w:szCs w:val="24"/>
              </w:rPr>
              <w:t xml:space="preserve">tad </w:t>
            </w:r>
            <w:r w:rsidRPr="00D31FF7">
              <w:rPr>
                <w:rFonts w:ascii="Times New Roman" w:hAnsi="Times New Roman" w:cs="Times New Roman"/>
                <w:sz w:val="24"/>
                <w:szCs w:val="24"/>
              </w:rPr>
              <w:t>Noteikum</w:t>
            </w:r>
            <w:r w:rsidR="00F16399">
              <w:rPr>
                <w:rFonts w:ascii="Times New Roman" w:hAnsi="Times New Roman" w:cs="Times New Roman"/>
                <w:sz w:val="24"/>
                <w:szCs w:val="24"/>
              </w:rPr>
              <w:t>u</w:t>
            </w:r>
            <w:r w:rsidRPr="00D31FF7">
              <w:rPr>
                <w:rFonts w:ascii="Times New Roman" w:hAnsi="Times New Roman" w:cs="Times New Roman"/>
                <w:sz w:val="24"/>
                <w:szCs w:val="24"/>
              </w:rPr>
              <w:t xml:space="preserve"> Nr.102 1.pielikumu ir paredzēts papildināt ar jaunu 180</w:t>
            </w:r>
            <w:r w:rsidR="00F16399">
              <w:rPr>
                <w:rFonts w:ascii="Times New Roman" w:hAnsi="Times New Roman" w:cs="Times New Roman"/>
                <w:sz w:val="24"/>
                <w:szCs w:val="24"/>
              </w:rPr>
              <w:t>.</w:t>
            </w:r>
            <w:r w:rsidRPr="00D31FF7">
              <w:rPr>
                <w:rFonts w:ascii="Times New Roman" w:hAnsi="Times New Roman" w:cs="Times New Roman"/>
                <w:sz w:val="24"/>
                <w:szCs w:val="24"/>
              </w:rPr>
              <w:t xml:space="preserve"> rindas kodu</w:t>
            </w:r>
            <w:r w:rsidR="007E024C">
              <w:rPr>
                <w:rFonts w:ascii="Times New Roman" w:hAnsi="Times New Roman" w:cs="Times New Roman"/>
                <w:sz w:val="24"/>
                <w:szCs w:val="24"/>
              </w:rPr>
              <w:t>,</w:t>
            </w:r>
            <w:r w:rsidRPr="00D31FF7">
              <w:rPr>
                <w:rFonts w:ascii="Times New Roman" w:hAnsi="Times New Roman" w:cs="Times New Roman"/>
                <w:sz w:val="24"/>
                <w:szCs w:val="24"/>
              </w:rPr>
              <w:t xml:space="preserve"> paredzot,  ka pasūtītājs</w:t>
            </w:r>
            <w:r w:rsidR="00F16399">
              <w:rPr>
                <w:rFonts w:ascii="Times New Roman" w:hAnsi="Times New Roman" w:cs="Times New Roman"/>
                <w:sz w:val="24"/>
                <w:szCs w:val="24"/>
              </w:rPr>
              <w:t>,</w:t>
            </w:r>
            <w:r w:rsidRPr="00D31FF7">
              <w:rPr>
                <w:rFonts w:ascii="Times New Roman" w:eastAsia="Times New Roman" w:hAnsi="Times New Roman" w:cs="Times New Roman"/>
                <w:color w:val="000000" w:themeColor="text1"/>
                <w:sz w:val="24"/>
                <w:szCs w:val="24"/>
                <w:lang w:eastAsia="lv-LV"/>
              </w:rPr>
              <w:t xml:space="preserve"> sagatavojot pārskatu par iepirkumiem</w:t>
            </w:r>
            <w:r w:rsidR="00F16399">
              <w:rPr>
                <w:rFonts w:ascii="Times New Roman" w:eastAsia="Times New Roman" w:hAnsi="Times New Roman" w:cs="Times New Roman"/>
                <w:color w:val="000000" w:themeColor="text1"/>
                <w:sz w:val="24"/>
                <w:szCs w:val="24"/>
                <w:lang w:eastAsia="lv-LV"/>
              </w:rPr>
              <w:t>,</w:t>
            </w:r>
            <w:r w:rsidRPr="00D31FF7">
              <w:rPr>
                <w:rFonts w:ascii="Times New Roman" w:hAnsi="Times New Roman" w:cs="Times New Roman"/>
                <w:sz w:val="24"/>
                <w:szCs w:val="24"/>
              </w:rPr>
              <w:t xml:space="preserve"> norāda arī informāciju par Publisko </w:t>
            </w:r>
            <w:r w:rsidRPr="00600FD5">
              <w:rPr>
                <w:rFonts w:ascii="Times New Roman" w:hAnsi="Times New Roman" w:cs="Times New Roman"/>
                <w:sz w:val="24"/>
                <w:szCs w:val="24"/>
              </w:rPr>
              <w:t xml:space="preserve">iepirkumu likuma 5.panta 18.punktā paredzēto </w:t>
            </w:r>
            <w:r w:rsidRPr="00600FD5">
              <w:rPr>
                <w:rFonts w:ascii="Times New Roman" w:eastAsia="Times New Roman" w:hAnsi="Times New Roman" w:cs="Times New Roman"/>
                <w:color w:val="000000"/>
                <w:spacing w:val="-4"/>
                <w:sz w:val="24"/>
                <w:szCs w:val="24"/>
                <w:lang w:eastAsia="lv-LV"/>
              </w:rPr>
              <w:t>iepirkuma procedūru piemērošanas izņēmumu.</w:t>
            </w:r>
          </w:p>
          <w:p w14:paraId="03F76A5B" w14:textId="76C0E293" w:rsidR="003D46D9" w:rsidRPr="00600FD5" w:rsidRDefault="003D46D9" w:rsidP="003D46D9">
            <w:pPr>
              <w:pStyle w:val="naispant"/>
              <w:widowControl/>
              <w:spacing w:before="113" w:after="0"/>
              <w:jc w:val="both"/>
            </w:pPr>
            <w:r w:rsidRPr="00600FD5">
              <w:rPr>
                <w:bCs/>
                <w:iCs/>
                <w:szCs w:val="26"/>
              </w:rPr>
              <w:t xml:space="preserve">Šobrīd </w:t>
            </w:r>
            <w:r w:rsidR="00782119" w:rsidRPr="00600FD5">
              <w:rPr>
                <w:bCs/>
                <w:iCs/>
                <w:szCs w:val="26"/>
              </w:rPr>
              <w:t>Noteikumu Nr.102 1.pielikuma 3.sadaļa “Publisko iepirkumu likuma piemērošanas izņēmumi” neparedz pasūtītājiem norādīt Publisko iepirkumu likuma 4.pantā ietvertos izņēmumus. Lai iegūtu pilnīgu statistiku par iepirkuma procedūru piemērošanas izņēmumiem, nepieciešams precizēt attiecīgo veidlapas sadaļu.</w:t>
            </w:r>
            <w:r w:rsidRPr="00600FD5">
              <w:t xml:space="preserve"> Noteikumu projekts pare</w:t>
            </w:r>
            <w:bookmarkStart w:id="0" w:name="_GoBack"/>
            <w:bookmarkEnd w:id="0"/>
            <w:r w:rsidRPr="00600FD5">
              <w:t>dzēs, ka pasūtītājiem Noteikumu Nr.102 1.pielikuma 3.sadaļā būs jānorāda informācija arī par Publisko iepirkumu likuma 4.pantā minētā izņēmuma piemērošanu.</w:t>
            </w:r>
          </w:p>
          <w:p w14:paraId="19591517" w14:textId="0CB4C3E9" w:rsidR="00D31FF7" w:rsidRPr="00D31FF7" w:rsidRDefault="00D31FF7" w:rsidP="0078211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00FD5">
              <w:rPr>
                <w:rFonts w:ascii="Times New Roman" w:eastAsia="Times New Roman" w:hAnsi="Times New Roman" w:cs="Times New Roman"/>
                <w:bCs/>
                <w:color w:val="000000" w:themeColor="text1"/>
                <w:sz w:val="24"/>
                <w:szCs w:val="24"/>
                <w:lang w:eastAsia="lv-LV"/>
              </w:rPr>
              <w:t xml:space="preserve">Vienlaikus </w:t>
            </w:r>
            <w:r w:rsidRPr="00600FD5">
              <w:rPr>
                <w:rFonts w:ascii="Times New Roman" w:eastAsia="Times New Roman" w:hAnsi="Times New Roman" w:cs="Times New Roman"/>
                <w:sz w:val="24"/>
                <w:szCs w:val="24"/>
              </w:rPr>
              <w:t>Noteikumu Nr.102 1.pielikums</w:t>
            </w:r>
            <w:r w:rsidRPr="00D31FF7">
              <w:rPr>
                <w:rFonts w:ascii="Times New Roman" w:eastAsia="Times New Roman" w:hAnsi="Times New Roman" w:cs="Times New Roman"/>
                <w:sz w:val="24"/>
                <w:szCs w:val="24"/>
              </w:rPr>
              <w:t xml:space="preserve"> tiek tehniski precizēts, precizējot rindas kodu numerāciju un 150</w:t>
            </w:r>
            <w:r w:rsidR="00F16399">
              <w:rPr>
                <w:rFonts w:ascii="Times New Roman" w:eastAsia="Times New Roman" w:hAnsi="Times New Roman" w:cs="Times New Roman"/>
                <w:sz w:val="24"/>
                <w:szCs w:val="24"/>
              </w:rPr>
              <w:t>.</w:t>
            </w:r>
            <w:r w:rsidRPr="00D31FF7">
              <w:rPr>
                <w:rFonts w:ascii="Times New Roman" w:eastAsia="Times New Roman" w:hAnsi="Times New Roman" w:cs="Times New Roman"/>
                <w:sz w:val="24"/>
                <w:szCs w:val="24"/>
              </w:rPr>
              <w:t xml:space="preserve"> rindas kodā tiek redakcionāli precizēts iepirkumu procedūras piemērošanas izņēmums atbil</w:t>
            </w:r>
            <w:r w:rsidR="005A7A04">
              <w:rPr>
                <w:rFonts w:ascii="Times New Roman" w:eastAsia="Times New Roman" w:hAnsi="Times New Roman" w:cs="Times New Roman"/>
                <w:sz w:val="24"/>
                <w:szCs w:val="24"/>
              </w:rPr>
              <w:t>stoši</w:t>
            </w:r>
            <w:r w:rsidR="007E024C">
              <w:rPr>
                <w:rFonts w:ascii="Times New Roman" w:eastAsia="Times New Roman" w:hAnsi="Times New Roman" w:cs="Times New Roman"/>
                <w:sz w:val="24"/>
                <w:szCs w:val="24"/>
              </w:rPr>
              <w:t xml:space="preserve"> Publisko iepirkumu likuma 5.panta 15.punktā veiktajiem precizējumiem, kas stājās spēkā 2019.gada 13.martā</w:t>
            </w:r>
            <w:r w:rsidRPr="00D31FF7">
              <w:rPr>
                <w:rFonts w:ascii="Times New Roman" w:eastAsia="Times New Roman" w:hAnsi="Times New Roman" w:cs="Times New Roman"/>
                <w:bCs/>
                <w:color w:val="000000" w:themeColor="text1"/>
                <w:sz w:val="24"/>
                <w:szCs w:val="24"/>
                <w:lang w:eastAsia="lv-LV"/>
              </w:rPr>
              <w:t>.</w:t>
            </w:r>
            <w:r w:rsidR="00782119">
              <w:rPr>
                <w:rFonts w:ascii="Times New Roman" w:eastAsia="Times New Roman" w:hAnsi="Times New Roman" w:cs="Times New Roman"/>
                <w:bCs/>
                <w:color w:val="000000" w:themeColor="text1"/>
                <w:sz w:val="24"/>
                <w:szCs w:val="24"/>
                <w:lang w:eastAsia="lv-LV"/>
              </w:rPr>
              <w:t xml:space="preserve"> </w:t>
            </w:r>
          </w:p>
        </w:tc>
      </w:tr>
      <w:tr w:rsidR="00D31FF7" w:rsidRPr="00D31FF7" w14:paraId="5910D930"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7752"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865F61"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05D6DD" w14:textId="15D48409" w:rsidR="00D31FF7" w:rsidRPr="00D31FF7" w:rsidRDefault="00D31FF7" w:rsidP="00155DC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Finanšu ministrija, Iepirkumu uzraudzības birojs.</w:t>
            </w:r>
          </w:p>
        </w:tc>
      </w:tr>
      <w:tr w:rsidR="00D31FF7" w:rsidRPr="00D31FF7" w14:paraId="059BA776"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8FED8"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505A0B3"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F2D329" w14:textId="229CB9E2" w:rsidR="00D31FF7" w:rsidRPr="00D31FF7" w:rsidRDefault="00D31FF7" w:rsidP="00155DC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Nav</w:t>
            </w:r>
          </w:p>
        </w:tc>
      </w:tr>
    </w:tbl>
    <w:p w14:paraId="29CC834B" w14:textId="605415F8" w:rsidR="005B3CE0" w:rsidRDefault="005B3CE0" w:rsidP="000F65A4">
      <w:pPr>
        <w:spacing w:after="0" w:line="240" w:lineRule="auto"/>
        <w:rPr>
          <w:rFonts w:ascii="Times New Roman" w:eastAsia="Times New Roman" w:hAnsi="Times New Roman" w:cs="Times New Roman"/>
          <w:iCs/>
          <w:sz w:val="24"/>
          <w:szCs w:val="24"/>
          <w:lang w:eastAsia="lv-LV"/>
        </w:rPr>
      </w:pPr>
    </w:p>
    <w:p w14:paraId="14DBB7D1" w14:textId="77777777" w:rsidR="00D31FF7" w:rsidRPr="00FA32F2" w:rsidRDefault="00D31FF7"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15C85" w:rsidRPr="00FA32F2"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FA32F2" w:rsidRDefault="000F65A4"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FA32F2"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8A9322E" w14:textId="4CAD936A" w:rsidR="00FA32F2" w:rsidRPr="00FA32F2" w:rsidRDefault="00C91E8D" w:rsidP="00FA32F2">
            <w:pPr>
              <w:pStyle w:val="naiskr"/>
              <w:spacing w:before="0" w:after="60"/>
              <w:ind w:right="57"/>
              <w:jc w:val="both"/>
            </w:pPr>
            <w:r>
              <w:rPr>
                <w:rFonts w:eastAsia="EUAlbertina_Bold"/>
                <w:kern w:val="2"/>
              </w:rPr>
              <w:t>1692</w:t>
            </w:r>
            <w:r w:rsidRPr="00FA32F2">
              <w:rPr>
                <w:rFonts w:eastAsia="EUAlbertina_Bold"/>
                <w:kern w:val="2"/>
              </w:rPr>
              <w:t xml:space="preserve"> </w:t>
            </w:r>
            <w:r w:rsidR="00FA32F2" w:rsidRPr="00FA32F2">
              <w:rPr>
                <w:rFonts w:eastAsia="EUAlbertina_Bold"/>
                <w:kern w:val="2"/>
              </w:rPr>
              <w:t>P</w:t>
            </w:r>
            <w:r w:rsidR="00FA32F2" w:rsidRPr="00FA32F2">
              <w:rPr>
                <w:iCs/>
              </w:rPr>
              <w:t>asūtītāji Publisko iepirkumu likuma</w:t>
            </w:r>
            <w:r w:rsidR="00FA32F2" w:rsidRPr="00FA32F2">
              <w:t xml:space="preserve"> izpratnē, kuriem ir pienākums aizpildīt Noteikumu Nr.102 veidlapas. </w:t>
            </w:r>
          </w:p>
          <w:p w14:paraId="38AAD320" w14:textId="6F0B1ECB" w:rsidR="000F65A4" w:rsidRPr="00FA32F2" w:rsidRDefault="00FA32F2" w:rsidP="00FA32F2">
            <w:pPr>
              <w:pStyle w:val="naiskr"/>
              <w:spacing w:before="0" w:after="60"/>
              <w:ind w:right="57"/>
              <w:jc w:val="both"/>
              <w:rPr>
                <w:iCs/>
              </w:rPr>
            </w:pPr>
            <w:r w:rsidRPr="00FA32F2">
              <w:t>Iepirkumu uzraudzības biroja darbinieki, kuri iesaistīti pārskatu veidlapu pārbaudē.</w:t>
            </w:r>
          </w:p>
        </w:tc>
      </w:tr>
      <w:tr w:rsidR="00015C85" w:rsidRPr="00FA32F2"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92E1D8" w14:textId="77777777" w:rsidR="00FA32F2" w:rsidRPr="00FA32F2" w:rsidRDefault="00FA32F2" w:rsidP="00FA32F2">
            <w:pPr>
              <w:spacing w:after="0" w:line="240" w:lineRule="auto"/>
              <w:jc w:val="both"/>
              <w:rPr>
                <w:rFonts w:ascii="Times New Roman" w:hAnsi="Times New Roman" w:cs="Times New Roman"/>
                <w:sz w:val="24"/>
                <w:szCs w:val="24"/>
              </w:rPr>
            </w:pPr>
            <w:r w:rsidRPr="00FA32F2">
              <w:rPr>
                <w:rFonts w:ascii="Times New Roman" w:hAnsi="Times New Roman" w:cs="Times New Roman"/>
                <w:sz w:val="24"/>
                <w:szCs w:val="24"/>
              </w:rPr>
              <w:t>Noteikumu projekts tieši neietekmēs tautsaimniecību un uzņēmējdarbības vidi.</w:t>
            </w:r>
          </w:p>
          <w:p w14:paraId="1B610C9E" w14:textId="72F94C39" w:rsidR="00ED5453" w:rsidRPr="00FA32F2" w:rsidRDefault="00ED5453" w:rsidP="00FA32F2">
            <w:pPr>
              <w:spacing w:after="0" w:line="240" w:lineRule="auto"/>
              <w:jc w:val="both"/>
              <w:rPr>
                <w:rFonts w:ascii="Times New Roman" w:eastAsia="Times New Roman" w:hAnsi="Times New Roman" w:cs="Times New Roman"/>
                <w:iCs/>
                <w:sz w:val="24"/>
                <w:szCs w:val="24"/>
                <w:lang w:eastAsia="lv-LV"/>
              </w:rPr>
            </w:pPr>
          </w:p>
        </w:tc>
      </w:tr>
      <w:tr w:rsidR="00015C85" w:rsidRPr="00FA32F2"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3FC156" w14:textId="77777777" w:rsidR="00FA32F2" w:rsidRPr="00FA32F2" w:rsidRDefault="00FA32F2" w:rsidP="00FA32F2">
            <w:pPr>
              <w:pStyle w:val="CommentText"/>
              <w:spacing w:after="120"/>
              <w:jc w:val="both"/>
              <w:rPr>
                <w:rFonts w:ascii="Times New Roman" w:eastAsia="Times New Roman" w:hAnsi="Times New Roman" w:cs="Times New Roman"/>
                <w:sz w:val="24"/>
                <w:szCs w:val="24"/>
                <w:lang w:eastAsia="lv-LV"/>
              </w:rPr>
            </w:pPr>
            <w:r w:rsidRPr="00FA32F2">
              <w:rPr>
                <w:rFonts w:ascii="Times New Roman" w:eastAsia="Times New Roman" w:hAnsi="Times New Roman" w:cs="Times New Roman"/>
                <w:sz w:val="24"/>
                <w:szCs w:val="24"/>
                <w:lang w:eastAsia="lv-LV"/>
              </w:rPr>
              <w:t>Projekts šo jomu neskar.</w:t>
            </w:r>
          </w:p>
          <w:p w14:paraId="7C2AA221" w14:textId="7519B506" w:rsidR="000F65A4" w:rsidRPr="00FA32F2" w:rsidRDefault="000F65A4" w:rsidP="00510B01">
            <w:pPr>
              <w:spacing w:after="0" w:line="240" w:lineRule="auto"/>
              <w:jc w:val="both"/>
              <w:rPr>
                <w:rFonts w:ascii="Times New Roman" w:eastAsia="Times New Roman" w:hAnsi="Times New Roman" w:cs="Times New Roman"/>
                <w:iCs/>
                <w:sz w:val="24"/>
                <w:szCs w:val="24"/>
                <w:lang w:eastAsia="lv-LV"/>
              </w:rPr>
            </w:pPr>
          </w:p>
        </w:tc>
      </w:tr>
      <w:tr w:rsidR="00015C85" w:rsidRPr="00FA32F2"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09BEEC" w14:textId="77777777" w:rsidR="00FA32F2" w:rsidRPr="00FA32F2" w:rsidRDefault="00FA32F2" w:rsidP="00FA32F2">
            <w:pPr>
              <w:pStyle w:val="CommentText"/>
              <w:spacing w:after="120"/>
              <w:jc w:val="both"/>
              <w:rPr>
                <w:rFonts w:ascii="Times New Roman" w:eastAsia="Times New Roman" w:hAnsi="Times New Roman" w:cs="Times New Roman"/>
                <w:sz w:val="24"/>
                <w:szCs w:val="24"/>
                <w:lang w:eastAsia="lv-LV"/>
              </w:rPr>
            </w:pPr>
            <w:r w:rsidRPr="00FA32F2">
              <w:rPr>
                <w:rFonts w:ascii="Times New Roman" w:eastAsia="Times New Roman" w:hAnsi="Times New Roman" w:cs="Times New Roman"/>
                <w:sz w:val="24"/>
                <w:szCs w:val="24"/>
                <w:lang w:eastAsia="lv-LV"/>
              </w:rPr>
              <w:t>Projekts šo jomu neskar.</w:t>
            </w:r>
          </w:p>
          <w:p w14:paraId="6C5D0449" w14:textId="768934F4" w:rsidR="000F65A4" w:rsidRPr="00FA32F2" w:rsidRDefault="000F65A4" w:rsidP="005E4142">
            <w:pPr>
              <w:spacing w:after="0" w:line="240" w:lineRule="auto"/>
              <w:rPr>
                <w:rFonts w:ascii="Times New Roman" w:eastAsia="Times New Roman" w:hAnsi="Times New Roman" w:cs="Times New Roman"/>
                <w:iCs/>
                <w:sz w:val="24"/>
                <w:szCs w:val="24"/>
                <w:lang w:eastAsia="lv-LV"/>
              </w:rPr>
            </w:pPr>
          </w:p>
        </w:tc>
      </w:tr>
      <w:tr w:rsidR="00015C85" w:rsidRPr="00FA32F2"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01264FEA" w:rsidR="000F65A4" w:rsidRPr="00FA32F2" w:rsidRDefault="00FA32F2" w:rsidP="00F63AEC">
            <w:pPr>
              <w:spacing w:after="0" w:line="240" w:lineRule="auto"/>
              <w:rPr>
                <w:rFonts w:ascii="Times New Roman" w:eastAsia="Times New Roman" w:hAnsi="Times New Roman" w:cs="Times New Roman"/>
                <w:iCs/>
                <w:sz w:val="24"/>
                <w:szCs w:val="24"/>
                <w:lang w:eastAsia="lv-LV"/>
              </w:rPr>
            </w:pPr>
            <w:r w:rsidRPr="00FA32F2">
              <w:rPr>
                <w:rFonts w:ascii="Times New Roman" w:hAnsi="Times New Roman" w:cs="Times New Roman"/>
                <w:color w:val="000000"/>
                <w:sz w:val="24"/>
                <w:szCs w:val="24"/>
              </w:rPr>
              <w:t>Nav.</w:t>
            </w:r>
          </w:p>
        </w:tc>
      </w:tr>
    </w:tbl>
    <w:p w14:paraId="653FCBEF" w14:textId="48F35C25" w:rsidR="005B3CE0" w:rsidRDefault="005B3CE0" w:rsidP="000F65A4">
      <w:pPr>
        <w:spacing w:after="0" w:line="240" w:lineRule="auto"/>
        <w:rPr>
          <w:rFonts w:ascii="Times New Roman" w:eastAsia="Times New Roman" w:hAnsi="Times New Roman" w:cs="Times New Roman"/>
          <w:iCs/>
          <w:sz w:val="24"/>
          <w:szCs w:val="24"/>
          <w:lang w:eastAsia="lv-LV"/>
        </w:rPr>
      </w:pPr>
    </w:p>
    <w:p w14:paraId="3B22DBEC"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29C3" w:rsidRPr="00FA32F2" w14:paraId="3763BB8A"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FA32F2" w:rsidRDefault="00BC29C3"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III. Tiesību akta projekta ietekme uz valsts budžetu un pašvaldību budžetiem</w:t>
            </w:r>
          </w:p>
        </w:tc>
      </w:tr>
      <w:tr w:rsidR="00FA32F2" w:rsidRPr="00FA32F2" w14:paraId="7FDD88B0"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B96827" w14:textId="7E8ADB49" w:rsidR="00FA32F2" w:rsidRPr="00FA32F2" w:rsidRDefault="00FA32F2"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2C68AF5B" w14:textId="445BEBAE" w:rsidR="000F65A4" w:rsidRDefault="000F65A4" w:rsidP="000F65A4">
      <w:pPr>
        <w:spacing w:after="0" w:line="240" w:lineRule="auto"/>
        <w:rPr>
          <w:rFonts w:ascii="Times New Roman" w:eastAsia="Times New Roman" w:hAnsi="Times New Roman" w:cs="Times New Roman"/>
          <w:iCs/>
          <w:sz w:val="24"/>
          <w:szCs w:val="24"/>
          <w:lang w:eastAsia="lv-LV"/>
        </w:rPr>
      </w:pPr>
    </w:p>
    <w:p w14:paraId="156D4BFA"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15C85" w:rsidRPr="00FA32F2" w14:paraId="18AF3258"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IV. Tiesību akta projekta ietekme uz spēkā esošo tiesību normu sistēmu</w:t>
            </w:r>
          </w:p>
        </w:tc>
      </w:tr>
      <w:tr w:rsidR="00FA32F2" w:rsidRPr="00FA32F2" w14:paraId="1A46BA3A"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52745B" w14:textId="0028048E" w:rsidR="00FA32F2" w:rsidRPr="00FA32F2" w:rsidRDefault="00FA32F2"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1A666A2A" w14:textId="1D49B49D" w:rsidR="005B3CE0" w:rsidRDefault="005B3CE0" w:rsidP="000F65A4">
      <w:pPr>
        <w:spacing w:after="0" w:line="240" w:lineRule="auto"/>
        <w:rPr>
          <w:rFonts w:ascii="Times New Roman" w:eastAsia="Times New Roman" w:hAnsi="Times New Roman" w:cs="Times New Roman"/>
          <w:iCs/>
          <w:sz w:val="24"/>
          <w:szCs w:val="24"/>
          <w:lang w:eastAsia="lv-LV"/>
        </w:rPr>
      </w:pPr>
    </w:p>
    <w:p w14:paraId="2FA2A901"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15C85" w:rsidRPr="00FA32F2"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FA32F2"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E59D95A" w:rsidR="00A53494" w:rsidRPr="00FA32F2" w:rsidRDefault="00FA32F2" w:rsidP="00A53494">
            <w:pPr>
              <w:spacing w:after="0" w:line="240" w:lineRule="auto"/>
              <w:jc w:val="center"/>
              <w:rPr>
                <w:rFonts w:ascii="Times New Roman" w:eastAsia="Times New Roman" w:hAnsi="Times New Roman" w:cs="Times New Roman"/>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2C9DE752" w14:textId="39DD160B" w:rsidR="000F65A4" w:rsidRDefault="000F65A4" w:rsidP="000F65A4">
      <w:pPr>
        <w:spacing w:after="0" w:line="240" w:lineRule="auto"/>
        <w:rPr>
          <w:rFonts w:ascii="Times New Roman" w:eastAsia="Times New Roman" w:hAnsi="Times New Roman" w:cs="Times New Roman"/>
          <w:iCs/>
          <w:sz w:val="24"/>
          <w:szCs w:val="24"/>
          <w:lang w:eastAsia="lv-LV"/>
        </w:rPr>
      </w:pPr>
    </w:p>
    <w:p w14:paraId="71A36A47"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5"/>
        <w:gridCol w:w="1732"/>
        <w:gridCol w:w="7064"/>
      </w:tblGrid>
      <w:tr w:rsidR="00FA32F2" w:rsidRPr="00FA32F2" w14:paraId="3A600913" w14:textId="77777777" w:rsidTr="00FA32F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805C41" w14:textId="77777777" w:rsidR="00FA32F2" w:rsidRPr="00FA32F2" w:rsidRDefault="00FA32F2" w:rsidP="00884B47">
            <w:pPr>
              <w:spacing w:after="0" w:line="240" w:lineRule="auto"/>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VI. Sabiedrības līdzdalība un komunikācijas aktivitātes</w:t>
            </w:r>
          </w:p>
        </w:tc>
      </w:tr>
      <w:tr w:rsidR="00FA32F2" w:rsidRPr="00FA32F2" w14:paraId="63B9E513"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148E11E"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33F0ECC1"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3CB76C13" w14:textId="3623658C" w:rsidR="00FA32F2" w:rsidRPr="00FA32F2" w:rsidRDefault="00FA32F2" w:rsidP="00594C3D">
            <w:pPr>
              <w:spacing w:after="0" w:line="240" w:lineRule="auto"/>
              <w:jc w:val="both"/>
              <w:rPr>
                <w:rFonts w:ascii="Times New Roman" w:hAnsi="Times New Roman" w:cs="Times New Roman"/>
                <w:sz w:val="24"/>
                <w:szCs w:val="24"/>
              </w:rPr>
            </w:pPr>
            <w:r w:rsidRPr="00FA32F2">
              <w:rPr>
                <w:rFonts w:ascii="Times New Roman" w:hAnsi="Times New Roman" w:cs="Times New Roman"/>
                <w:sz w:val="24"/>
                <w:szCs w:val="24"/>
              </w:rPr>
              <w:t xml:space="preserve">Par noteikumu projektu izstrādāta un Finanšu ministrijas </w:t>
            </w:r>
            <w:r w:rsidR="005A7A04">
              <w:rPr>
                <w:rFonts w:ascii="Times New Roman" w:hAnsi="Times New Roman" w:cs="Times New Roman"/>
                <w:sz w:val="24"/>
                <w:szCs w:val="24"/>
              </w:rPr>
              <w:t>tīmekļvietnes</w:t>
            </w:r>
            <w:r w:rsidRPr="00FA32F2">
              <w:rPr>
                <w:rFonts w:ascii="Times New Roman" w:hAnsi="Times New Roman" w:cs="Times New Roman"/>
                <w:sz w:val="24"/>
                <w:szCs w:val="24"/>
              </w:rPr>
              <w:t xml:space="preserve"> </w:t>
            </w:r>
            <w:r w:rsidRPr="00594C3D">
              <w:rPr>
                <w:rFonts w:ascii="Times New Roman" w:hAnsi="Times New Roman" w:cs="Times New Roman"/>
                <w:sz w:val="24"/>
                <w:szCs w:val="24"/>
              </w:rPr>
              <w:t xml:space="preserve">sadaļā “Sabiedrības līdzdalība” 2019.gada </w:t>
            </w:r>
            <w:r w:rsidR="00594C3D">
              <w:rPr>
                <w:rFonts w:ascii="Times New Roman" w:hAnsi="Times New Roman" w:cs="Times New Roman"/>
                <w:sz w:val="24"/>
                <w:szCs w:val="24"/>
              </w:rPr>
              <w:t>9</w:t>
            </w:r>
            <w:r w:rsidRPr="00594C3D">
              <w:rPr>
                <w:rFonts w:ascii="Times New Roman" w:hAnsi="Times New Roman" w:cs="Times New Roman"/>
                <w:sz w:val="24"/>
                <w:szCs w:val="24"/>
              </w:rPr>
              <w:t>.s</w:t>
            </w:r>
            <w:r w:rsidR="00E807C6" w:rsidRPr="00594C3D">
              <w:rPr>
                <w:rFonts w:ascii="Times New Roman" w:hAnsi="Times New Roman" w:cs="Times New Roman"/>
                <w:sz w:val="24"/>
                <w:szCs w:val="24"/>
              </w:rPr>
              <w:t>ep</w:t>
            </w:r>
            <w:r w:rsidRPr="00594C3D">
              <w:rPr>
                <w:rFonts w:ascii="Times New Roman" w:hAnsi="Times New Roman" w:cs="Times New Roman"/>
                <w:sz w:val="24"/>
                <w:szCs w:val="24"/>
              </w:rPr>
              <w:t>tembrī tika publicēta uzziņa, kurā norādīts noteikumu projekta mērķis, izstrādes laiks, plānotā virzība un atbildīgā amatpersona (</w:t>
            </w:r>
            <w:r w:rsidR="00594C3D" w:rsidRPr="00594C3D">
              <w:rPr>
                <w:rFonts w:ascii="Times New Roman" w:hAnsi="Times New Roman" w:cs="Times New Roman"/>
                <w:sz w:val="24"/>
                <w:szCs w:val="24"/>
              </w:rPr>
              <w:t>https://www.fm.gov.lv/lv/sabiedribas_lidzdaliba/tiesibu_aktu_projekti/publisko_iepirkumu_politika#project595</w:t>
            </w:r>
            <w:r w:rsidRPr="00594C3D">
              <w:rPr>
                <w:rFonts w:ascii="Times New Roman" w:hAnsi="Times New Roman" w:cs="Times New Roman"/>
                <w:sz w:val="24"/>
                <w:szCs w:val="24"/>
              </w:rPr>
              <w:t>).</w:t>
            </w:r>
          </w:p>
        </w:tc>
      </w:tr>
      <w:tr w:rsidR="00FA32F2" w:rsidRPr="00FA32F2" w14:paraId="436DCBF9"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D95F160"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lastRenderedPageBreak/>
              <w:t>2.</w:t>
            </w:r>
          </w:p>
        </w:tc>
        <w:tc>
          <w:tcPr>
            <w:tcW w:w="1671" w:type="dxa"/>
            <w:tcBorders>
              <w:top w:val="outset" w:sz="6" w:space="0" w:color="auto"/>
              <w:left w:val="outset" w:sz="6" w:space="0" w:color="auto"/>
              <w:bottom w:val="outset" w:sz="6" w:space="0" w:color="auto"/>
              <w:right w:val="outset" w:sz="6" w:space="0" w:color="auto"/>
            </w:tcBorders>
            <w:hideMark/>
          </w:tcPr>
          <w:p w14:paraId="2C59EA29"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1078EB28" w14:textId="2767487E" w:rsidR="00FA32F2" w:rsidRPr="00FA32F2" w:rsidRDefault="00FA32F2" w:rsidP="00FA32F2">
            <w:pPr>
              <w:spacing w:after="0" w:line="240" w:lineRule="auto"/>
              <w:jc w:val="both"/>
              <w:rPr>
                <w:rFonts w:ascii="Times New Roman" w:hAnsi="Times New Roman" w:cs="Times New Roman"/>
                <w:iCs/>
                <w:sz w:val="24"/>
                <w:szCs w:val="24"/>
              </w:rPr>
            </w:pPr>
            <w:r w:rsidRPr="00FA32F2">
              <w:rPr>
                <w:rFonts w:ascii="Times New Roman" w:hAnsi="Times New Roman" w:cs="Times New Roman"/>
                <w:iCs/>
                <w:spacing w:val="-2"/>
                <w:sz w:val="24"/>
                <w:szCs w:val="24"/>
              </w:rPr>
              <w:t xml:space="preserve">Sabiedrības pārstāvji varēja līdzdarboties projekta izstrādē, rakstveidā sniedzot viedokļus par projektu, </w:t>
            </w:r>
            <w:r w:rsidRPr="00594C3D">
              <w:rPr>
                <w:rFonts w:ascii="Times New Roman" w:hAnsi="Times New Roman" w:cs="Times New Roman"/>
                <w:iCs/>
                <w:spacing w:val="-2"/>
                <w:sz w:val="24"/>
                <w:szCs w:val="24"/>
              </w:rPr>
              <w:t xml:space="preserve">kas </w:t>
            </w:r>
            <w:r w:rsidRPr="00594C3D">
              <w:rPr>
                <w:rFonts w:ascii="Times New Roman" w:hAnsi="Times New Roman" w:cs="Times New Roman"/>
                <w:iCs/>
                <w:sz w:val="24"/>
                <w:szCs w:val="24"/>
              </w:rPr>
              <w:t xml:space="preserve">2019.gada </w:t>
            </w:r>
            <w:r w:rsidR="00594C3D">
              <w:rPr>
                <w:rFonts w:ascii="Times New Roman" w:hAnsi="Times New Roman" w:cs="Times New Roman"/>
                <w:iCs/>
                <w:sz w:val="24"/>
                <w:szCs w:val="24"/>
              </w:rPr>
              <w:t>9</w:t>
            </w:r>
            <w:r w:rsidRPr="00594C3D">
              <w:rPr>
                <w:rFonts w:ascii="Times New Roman" w:hAnsi="Times New Roman" w:cs="Times New Roman"/>
                <w:iCs/>
                <w:sz w:val="24"/>
                <w:szCs w:val="24"/>
              </w:rPr>
              <w:t>.septembrī</w:t>
            </w:r>
            <w:r w:rsidRPr="00FA32F2">
              <w:rPr>
                <w:rFonts w:ascii="Times New Roman" w:hAnsi="Times New Roman" w:cs="Times New Roman"/>
                <w:iCs/>
                <w:sz w:val="24"/>
                <w:szCs w:val="24"/>
              </w:rPr>
              <w:t xml:space="preserve"> publicēts Finanšu ministrijas tīmekļvietnē sadaļā “Sabiedrības līdzdalība” – “Tiesību aktu projekti” – “Publisko iepirkumu politika”, tīmekļvietne:</w:t>
            </w:r>
          </w:p>
          <w:p w14:paraId="09E22338" w14:textId="7699D3C7" w:rsidR="00FA32F2" w:rsidRPr="00FA32F2" w:rsidRDefault="00FA32F2" w:rsidP="00FA32F2">
            <w:pPr>
              <w:spacing w:after="0" w:line="240" w:lineRule="auto"/>
              <w:jc w:val="both"/>
              <w:rPr>
                <w:rFonts w:ascii="Times New Roman" w:eastAsia="Times New Roman" w:hAnsi="Times New Roman" w:cs="Times New Roman"/>
                <w:iCs/>
                <w:sz w:val="24"/>
                <w:szCs w:val="24"/>
                <w:u w:val="single"/>
                <w:lang w:eastAsia="lv-LV"/>
              </w:rPr>
            </w:pPr>
            <w:r w:rsidRPr="00FA32F2">
              <w:rPr>
                <w:rFonts w:ascii="Times New Roman" w:hAnsi="Times New Roman" w:cs="Times New Roman"/>
                <w:color w:val="000000" w:themeColor="text1"/>
                <w:sz w:val="24"/>
                <w:szCs w:val="24"/>
                <w:u w:val="single"/>
              </w:rPr>
              <w:t>https://www.fm.gov.lv/lv/sabiedribas_lidzdaliba/tiesibu_aktu_projekti/publisko_iepirkumu_politika/#project541.</w:t>
            </w:r>
          </w:p>
        </w:tc>
      </w:tr>
      <w:tr w:rsidR="00FA32F2" w:rsidRPr="00FA32F2" w14:paraId="5290AE1F"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636E4E0"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62F741E9"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42A86DFF" w14:textId="2FCDF0A8" w:rsidR="00FA32F2" w:rsidRPr="00FA32F2" w:rsidRDefault="00FA32F2" w:rsidP="00FA32F2">
            <w:pPr>
              <w:spacing w:after="0" w:line="240" w:lineRule="auto"/>
              <w:jc w:val="both"/>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 xml:space="preserve">Laikā no šīs sadaļas 2.punktā minētās uzziņas publicēšanas </w:t>
            </w:r>
            <w:r w:rsidRPr="00FA32F2">
              <w:rPr>
                <w:rFonts w:ascii="Times New Roman" w:hAnsi="Times New Roman" w:cs="Times New Roman"/>
                <w:sz w:val="24"/>
                <w:szCs w:val="24"/>
              </w:rPr>
              <w:t xml:space="preserve"> Finanšu ministrijas tīmekļvietnē</w:t>
            </w:r>
            <w:r w:rsidRPr="00FA32F2">
              <w:rPr>
                <w:rFonts w:ascii="Times New Roman" w:eastAsia="Times New Roman" w:hAnsi="Times New Roman" w:cs="Times New Roman"/>
                <w:iCs/>
                <w:sz w:val="24"/>
                <w:szCs w:val="24"/>
                <w:lang w:eastAsia="lv-LV"/>
              </w:rPr>
              <w:t xml:space="preserve"> līdz noteikumu projekta izsludināšanai Valsts sekretāru sanāksmē netika saņemti sabiedrības pārstāvju priekšlikumi vai komentāri  attiecībā uz noteikumu projektu.</w:t>
            </w:r>
          </w:p>
        </w:tc>
      </w:tr>
      <w:tr w:rsidR="00FA32F2" w:rsidRPr="00FA32F2" w14:paraId="33D2EA54"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74B6FA"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7F9C54E1"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2B71478E" w14:textId="77777777" w:rsidR="00FA32F2" w:rsidRPr="00FA32F2" w:rsidRDefault="00FA32F2" w:rsidP="00884B47">
            <w:pPr>
              <w:spacing w:after="0" w:line="240" w:lineRule="auto"/>
              <w:jc w:val="both"/>
              <w:rPr>
                <w:rFonts w:ascii="Times New Roman" w:eastAsia="Times New Roman" w:hAnsi="Times New Roman" w:cs="Times New Roman"/>
                <w:iCs/>
                <w:sz w:val="24"/>
                <w:szCs w:val="24"/>
                <w:lang w:eastAsia="lv-LV"/>
              </w:rPr>
            </w:pPr>
            <w:r w:rsidRPr="00FA32F2">
              <w:rPr>
                <w:rFonts w:ascii="Times New Roman" w:hAnsi="Times New Roman" w:cs="Times New Roman"/>
                <w:bCs/>
                <w:sz w:val="24"/>
                <w:szCs w:val="24"/>
              </w:rPr>
              <w:t>Nav.</w:t>
            </w:r>
          </w:p>
        </w:tc>
      </w:tr>
    </w:tbl>
    <w:p w14:paraId="5BC29C30" w14:textId="712ACA32" w:rsidR="00964D94" w:rsidRDefault="00964D94" w:rsidP="000F65A4">
      <w:pPr>
        <w:spacing w:after="0" w:line="240" w:lineRule="auto"/>
        <w:rPr>
          <w:rFonts w:ascii="Times New Roman" w:eastAsia="Times New Roman" w:hAnsi="Times New Roman" w:cs="Times New Roman"/>
          <w:iCs/>
          <w:sz w:val="24"/>
          <w:szCs w:val="24"/>
          <w:lang w:eastAsia="lv-LV"/>
        </w:rPr>
      </w:pPr>
    </w:p>
    <w:p w14:paraId="119BC2EC"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15C85" w:rsidRPr="00FA32F2" w14:paraId="21A782F1"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32F2" w:rsidRPr="00FA32F2" w14:paraId="4D861A0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580A0A" w14:textId="2ED06DDC" w:rsidR="00FA32F2" w:rsidRPr="00FA32F2" w:rsidRDefault="00FA32F2"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565C8769" w14:textId="013B06F4" w:rsidR="000F65A4" w:rsidRPr="00FA32F2" w:rsidRDefault="000F65A4" w:rsidP="000F65A4">
      <w:pPr>
        <w:spacing w:after="0" w:line="240" w:lineRule="auto"/>
        <w:rPr>
          <w:rFonts w:ascii="Times New Roman" w:hAnsi="Times New Roman" w:cs="Times New Roman"/>
          <w:sz w:val="24"/>
          <w:szCs w:val="24"/>
        </w:rPr>
      </w:pPr>
    </w:p>
    <w:p w14:paraId="508660F5" w14:textId="5D8D830D" w:rsidR="00964D94" w:rsidRPr="00FA32F2" w:rsidRDefault="00964D94" w:rsidP="000F65A4">
      <w:pPr>
        <w:spacing w:after="0" w:line="240" w:lineRule="auto"/>
        <w:rPr>
          <w:rFonts w:ascii="Times New Roman" w:hAnsi="Times New Roman" w:cs="Times New Roman"/>
          <w:sz w:val="24"/>
          <w:szCs w:val="24"/>
        </w:rPr>
      </w:pPr>
    </w:p>
    <w:p w14:paraId="0CF9310D" w14:textId="77777777" w:rsidR="00A23CD5" w:rsidRPr="00FA32F2" w:rsidRDefault="00A23CD5" w:rsidP="00A23CD5">
      <w:pPr>
        <w:spacing w:after="0" w:line="240" w:lineRule="auto"/>
        <w:rPr>
          <w:rFonts w:ascii="Times New Roman" w:hAnsi="Times New Roman" w:cs="Times New Roman"/>
          <w:sz w:val="24"/>
          <w:szCs w:val="24"/>
        </w:rPr>
      </w:pPr>
    </w:p>
    <w:p w14:paraId="4EDB863B" w14:textId="77777777" w:rsidR="00A23CD5" w:rsidRPr="00FA32F2" w:rsidRDefault="00A23CD5" w:rsidP="00A23CD5">
      <w:pPr>
        <w:spacing w:after="0" w:line="240" w:lineRule="auto"/>
        <w:rPr>
          <w:rFonts w:ascii="Times New Roman" w:hAnsi="Times New Roman" w:cs="Times New Roman"/>
          <w:sz w:val="24"/>
          <w:szCs w:val="24"/>
        </w:rPr>
      </w:pPr>
    </w:p>
    <w:p w14:paraId="56B95C59" w14:textId="6FF1864E" w:rsidR="00A23CD5" w:rsidRPr="00FA32F2" w:rsidRDefault="00A23CD5" w:rsidP="00A23CD5">
      <w:pPr>
        <w:spacing w:after="0" w:line="240" w:lineRule="auto"/>
        <w:rPr>
          <w:rFonts w:ascii="Times New Roman" w:eastAsia="Times New Roman" w:hAnsi="Times New Roman" w:cs="Times New Roman"/>
          <w:sz w:val="24"/>
          <w:szCs w:val="24"/>
        </w:rPr>
      </w:pPr>
      <w:r w:rsidRPr="00FA32F2">
        <w:rPr>
          <w:rFonts w:ascii="Times New Roman" w:hAnsi="Times New Roman" w:cs="Times New Roman"/>
          <w:sz w:val="24"/>
          <w:szCs w:val="24"/>
        </w:rPr>
        <w:t>Finanšu ministrs</w:t>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t xml:space="preserve">     </w:t>
      </w:r>
      <w:r w:rsidRPr="00FA32F2">
        <w:rPr>
          <w:rFonts w:ascii="Times New Roman" w:hAnsi="Times New Roman" w:cs="Times New Roman"/>
          <w:sz w:val="24"/>
          <w:szCs w:val="24"/>
        </w:rPr>
        <w:t>J.Reirs</w:t>
      </w:r>
    </w:p>
    <w:p w14:paraId="37DAFB6F" w14:textId="4A7A18A7" w:rsidR="00964D94" w:rsidRPr="00FA32F2" w:rsidRDefault="00964D94" w:rsidP="00933F9C">
      <w:pPr>
        <w:tabs>
          <w:tab w:val="left" w:pos="6237"/>
        </w:tabs>
        <w:spacing w:after="0" w:line="240" w:lineRule="auto"/>
        <w:rPr>
          <w:rFonts w:ascii="Times New Roman" w:hAnsi="Times New Roman" w:cs="Times New Roman"/>
          <w:sz w:val="24"/>
          <w:szCs w:val="24"/>
        </w:rPr>
      </w:pPr>
    </w:p>
    <w:p w14:paraId="49108BD8" w14:textId="77777777" w:rsidR="00A23CD5" w:rsidRPr="00FA32F2" w:rsidRDefault="00A23CD5" w:rsidP="00933F9C">
      <w:pPr>
        <w:tabs>
          <w:tab w:val="left" w:pos="6237"/>
        </w:tabs>
        <w:spacing w:after="0" w:line="240" w:lineRule="auto"/>
        <w:rPr>
          <w:rFonts w:ascii="Times New Roman" w:hAnsi="Times New Roman" w:cs="Times New Roman"/>
          <w:sz w:val="24"/>
          <w:szCs w:val="24"/>
        </w:rPr>
      </w:pPr>
    </w:p>
    <w:p w14:paraId="2E31918C" w14:textId="16D95CDF" w:rsidR="00964D94" w:rsidRPr="00FA32F2" w:rsidRDefault="00964D94" w:rsidP="00933F9C">
      <w:pPr>
        <w:tabs>
          <w:tab w:val="left" w:pos="6237"/>
        </w:tabs>
        <w:spacing w:after="0" w:line="240" w:lineRule="auto"/>
        <w:rPr>
          <w:rFonts w:ascii="Times New Roman" w:hAnsi="Times New Roman" w:cs="Times New Roman"/>
          <w:sz w:val="24"/>
          <w:szCs w:val="24"/>
        </w:rPr>
      </w:pPr>
    </w:p>
    <w:p w14:paraId="2ACFC6E1" w14:textId="7E9F77C4" w:rsidR="000F65A4" w:rsidRPr="00FA32F2" w:rsidRDefault="000F65A4" w:rsidP="000F65A4">
      <w:pPr>
        <w:tabs>
          <w:tab w:val="left" w:pos="6237"/>
        </w:tabs>
        <w:spacing w:after="0" w:line="240" w:lineRule="auto"/>
        <w:rPr>
          <w:rStyle w:val="Hyperlink"/>
          <w:rFonts w:ascii="Times New Roman" w:hAnsi="Times New Roman" w:cs="Times New Roman"/>
          <w:color w:val="auto"/>
          <w:sz w:val="24"/>
          <w:szCs w:val="24"/>
        </w:rPr>
      </w:pPr>
    </w:p>
    <w:sectPr w:rsidR="000F65A4" w:rsidRPr="00FA32F2" w:rsidSect="0035307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5CEFE" w16cid:durableId="202AA436"/>
  <w16cid:commentId w16cid:paraId="1752BF84" w16cid:durableId="202AA437"/>
  <w16cid:commentId w16cid:paraId="5C89EB3D" w16cid:durableId="202AA438"/>
  <w16cid:commentId w16cid:paraId="32127D85" w16cid:durableId="202AA439"/>
  <w16cid:commentId w16cid:paraId="4B6A3A77" w16cid:durableId="202AABE0"/>
  <w16cid:commentId w16cid:paraId="74F2E8FC" w16cid:durableId="202AAD0B"/>
  <w16cid:commentId w16cid:paraId="0A66228C" w16cid:durableId="202AA43A"/>
  <w16cid:commentId w16cid:paraId="0B48166D" w16cid:durableId="202AA43B"/>
  <w16cid:commentId w16cid:paraId="67910499" w16cid:durableId="202AA43C"/>
  <w16cid:commentId w16cid:paraId="416A59D8" w16cid:durableId="202AA43D"/>
  <w16cid:commentId w16cid:paraId="28057B67" w16cid:durableId="202AA43E"/>
  <w16cid:commentId w16cid:paraId="755BE047" w16cid:durableId="202AA48E"/>
  <w16cid:commentId w16cid:paraId="7E506B87" w16cid:durableId="202AA8CF"/>
  <w16cid:commentId w16cid:paraId="126FD65B" w16cid:durableId="202AA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3C5B" w14:textId="77777777" w:rsidR="00A37C04" w:rsidRDefault="00A37C04">
      <w:pPr>
        <w:spacing w:after="0" w:line="240" w:lineRule="auto"/>
      </w:pPr>
      <w:r>
        <w:separator/>
      </w:r>
    </w:p>
  </w:endnote>
  <w:endnote w:type="continuationSeparator" w:id="0">
    <w:p w14:paraId="6C5829CA" w14:textId="77777777" w:rsidR="00A37C04" w:rsidRDefault="00A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18512"/>
      <w:docPartObj>
        <w:docPartGallery w:val="Page Numbers (Bottom of Page)"/>
        <w:docPartUnique/>
      </w:docPartObj>
    </w:sdtPr>
    <w:sdtEndPr>
      <w:rPr>
        <w:rFonts w:ascii="Times New Roman" w:hAnsi="Times New Roman" w:cs="Times New Roman"/>
        <w:noProof/>
        <w:sz w:val="24"/>
      </w:rPr>
    </w:sdtEndPr>
    <w:sdtContent>
      <w:p w14:paraId="42A09B53" w14:textId="38BA59A5" w:rsidR="00FA32F2" w:rsidRDefault="00FA32F2" w:rsidP="00FA32F2">
        <w:pPr>
          <w:pStyle w:val="Footer"/>
        </w:pPr>
        <w:r w:rsidRPr="0037104E">
          <w:rPr>
            <w:rFonts w:ascii="Times New Roman" w:hAnsi="Times New Roman" w:cs="Times New Roman"/>
            <w:sz w:val="20"/>
            <w:szCs w:val="20"/>
          </w:rPr>
          <w:t>FManot_</w:t>
        </w:r>
        <w:r>
          <w:rPr>
            <w:rFonts w:ascii="Times New Roman" w:hAnsi="Times New Roman" w:cs="Times New Roman"/>
            <w:sz w:val="20"/>
            <w:szCs w:val="20"/>
          </w:rPr>
          <w:t>MKnot102</w:t>
        </w:r>
        <w:r w:rsidRPr="0037104E">
          <w:rPr>
            <w:rFonts w:ascii="Times New Roman" w:hAnsi="Times New Roman" w:cs="Times New Roman"/>
            <w:sz w:val="20"/>
            <w:szCs w:val="20"/>
          </w:rPr>
          <w:t>.docx</w:t>
        </w:r>
      </w:p>
      <w:p w14:paraId="0005842C" w14:textId="2F5BE6F1" w:rsidR="00FA32F2" w:rsidRPr="00FA32F2" w:rsidRDefault="00FA32F2">
        <w:pPr>
          <w:pStyle w:val="Footer"/>
          <w:jc w:val="center"/>
          <w:rPr>
            <w:rFonts w:ascii="Times New Roman" w:hAnsi="Times New Roman" w:cs="Times New Roman"/>
            <w:sz w:val="24"/>
          </w:rPr>
        </w:pPr>
        <w:r w:rsidRPr="00FA32F2">
          <w:rPr>
            <w:rFonts w:ascii="Times New Roman" w:hAnsi="Times New Roman" w:cs="Times New Roman"/>
            <w:sz w:val="24"/>
          </w:rPr>
          <w:fldChar w:fldCharType="begin"/>
        </w:r>
        <w:r w:rsidRPr="00FA32F2">
          <w:rPr>
            <w:rFonts w:ascii="Times New Roman" w:hAnsi="Times New Roman" w:cs="Times New Roman"/>
            <w:sz w:val="24"/>
          </w:rPr>
          <w:instrText xml:space="preserve"> PAGE   \* MERGEFORMAT </w:instrText>
        </w:r>
        <w:r w:rsidRPr="00FA32F2">
          <w:rPr>
            <w:rFonts w:ascii="Times New Roman" w:hAnsi="Times New Roman" w:cs="Times New Roman"/>
            <w:sz w:val="24"/>
          </w:rPr>
          <w:fldChar w:fldCharType="separate"/>
        </w:r>
        <w:r w:rsidR="00600FD5">
          <w:rPr>
            <w:rFonts w:ascii="Times New Roman" w:hAnsi="Times New Roman" w:cs="Times New Roman"/>
            <w:noProof/>
            <w:sz w:val="24"/>
          </w:rPr>
          <w:t>2</w:t>
        </w:r>
        <w:r w:rsidRPr="00FA32F2">
          <w:rPr>
            <w:rFonts w:ascii="Times New Roman" w:hAnsi="Times New Roman" w:cs="Times New Roman"/>
            <w:noProof/>
            <w:sz w:val="24"/>
          </w:rPr>
          <w:fldChar w:fldCharType="end"/>
        </w:r>
      </w:p>
    </w:sdtContent>
  </w:sdt>
  <w:p w14:paraId="4A275F2F" w14:textId="6C7C84F4" w:rsidR="00FA32F2" w:rsidRDefault="00FA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1A" w14:textId="471B84AB" w:rsidR="00A436B9" w:rsidRPr="0037104E" w:rsidRDefault="00A436B9" w:rsidP="0037104E">
    <w:pPr>
      <w:pStyle w:val="Footer"/>
    </w:pPr>
    <w:r w:rsidRPr="0037104E">
      <w:rPr>
        <w:rFonts w:ascii="Times New Roman" w:hAnsi="Times New Roman" w:cs="Times New Roman"/>
        <w:sz w:val="20"/>
        <w:szCs w:val="20"/>
      </w:rPr>
      <w:t>FManot_</w:t>
    </w:r>
    <w:r w:rsidR="00FA32F2">
      <w:rPr>
        <w:rFonts w:ascii="Times New Roman" w:hAnsi="Times New Roman" w:cs="Times New Roman"/>
        <w:sz w:val="20"/>
        <w:szCs w:val="20"/>
      </w:rPr>
      <w:t>MKnot102</w:t>
    </w:r>
    <w:r w:rsidRPr="0037104E">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FF2A2" w14:textId="77777777" w:rsidR="00A37C04" w:rsidRDefault="00A37C04">
      <w:pPr>
        <w:spacing w:after="0" w:line="240" w:lineRule="auto"/>
      </w:pPr>
      <w:r>
        <w:separator/>
      </w:r>
    </w:p>
  </w:footnote>
  <w:footnote w:type="continuationSeparator" w:id="0">
    <w:p w14:paraId="24D1C70E" w14:textId="77777777" w:rsidR="00A37C04" w:rsidRDefault="00A37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6462E9B4" w:rsidR="00A436B9" w:rsidRPr="00C25B49" w:rsidRDefault="00A37C04">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
  </w:num>
  <w:num w:numId="5">
    <w:abstractNumId w:val="2"/>
  </w:num>
  <w:num w:numId="6">
    <w:abstractNumId w:val="7"/>
  </w:num>
  <w:num w:numId="7">
    <w:abstractNumId w:val="6"/>
  </w:num>
  <w:num w:numId="8">
    <w:abstractNumId w:val="5"/>
  </w:num>
  <w:num w:numId="9">
    <w:abstractNumId w:val="7"/>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A4"/>
    <w:rsid w:val="00003C0C"/>
    <w:rsid w:val="000070BA"/>
    <w:rsid w:val="00007F11"/>
    <w:rsid w:val="00010C47"/>
    <w:rsid w:val="0001310B"/>
    <w:rsid w:val="00015C85"/>
    <w:rsid w:val="000219FC"/>
    <w:rsid w:val="00022219"/>
    <w:rsid w:val="00024FB9"/>
    <w:rsid w:val="000264FC"/>
    <w:rsid w:val="0002665E"/>
    <w:rsid w:val="00040D21"/>
    <w:rsid w:val="00045C69"/>
    <w:rsid w:val="000512C3"/>
    <w:rsid w:val="00062057"/>
    <w:rsid w:val="00070469"/>
    <w:rsid w:val="00074D28"/>
    <w:rsid w:val="0007549A"/>
    <w:rsid w:val="00080A2B"/>
    <w:rsid w:val="00083966"/>
    <w:rsid w:val="00086DA5"/>
    <w:rsid w:val="00091483"/>
    <w:rsid w:val="0009269E"/>
    <w:rsid w:val="00096E03"/>
    <w:rsid w:val="000A5428"/>
    <w:rsid w:val="000A5D2F"/>
    <w:rsid w:val="000B7729"/>
    <w:rsid w:val="000C5243"/>
    <w:rsid w:val="000D2CA8"/>
    <w:rsid w:val="000D6211"/>
    <w:rsid w:val="000D6522"/>
    <w:rsid w:val="000D6A68"/>
    <w:rsid w:val="000E14B8"/>
    <w:rsid w:val="000E39BC"/>
    <w:rsid w:val="000E5740"/>
    <w:rsid w:val="000F4EF0"/>
    <w:rsid w:val="000F65A4"/>
    <w:rsid w:val="00106270"/>
    <w:rsid w:val="00113EDC"/>
    <w:rsid w:val="0011565E"/>
    <w:rsid w:val="00120A36"/>
    <w:rsid w:val="00137DE9"/>
    <w:rsid w:val="00143619"/>
    <w:rsid w:val="001459F7"/>
    <w:rsid w:val="00147A9C"/>
    <w:rsid w:val="00151177"/>
    <w:rsid w:val="00157757"/>
    <w:rsid w:val="001667A7"/>
    <w:rsid w:val="00173F3D"/>
    <w:rsid w:val="001803DF"/>
    <w:rsid w:val="00180B39"/>
    <w:rsid w:val="00184CFB"/>
    <w:rsid w:val="00187215"/>
    <w:rsid w:val="00191052"/>
    <w:rsid w:val="00194500"/>
    <w:rsid w:val="001A3035"/>
    <w:rsid w:val="001A3419"/>
    <w:rsid w:val="001A3518"/>
    <w:rsid w:val="001A4FF1"/>
    <w:rsid w:val="001B680C"/>
    <w:rsid w:val="001C3707"/>
    <w:rsid w:val="001C44C8"/>
    <w:rsid w:val="001C55B1"/>
    <w:rsid w:val="001C5E91"/>
    <w:rsid w:val="001D195C"/>
    <w:rsid w:val="001D7E67"/>
    <w:rsid w:val="001E1D54"/>
    <w:rsid w:val="001E6323"/>
    <w:rsid w:val="001F0A80"/>
    <w:rsid w:val="001F1957"/>
    <w:rsid w:val="001F7F57"/>
    <w:rsid w:val="00206685"/>
    <w:rsid w:val="00212342"/>
    <w:rsid w:val="00213B35"/>
    <w:rsid w:val="00216FA2"/>
    <w:rsid w:val="00217FE0"/>
    <w:rsid w:val="00221335"/>
    <w:rsid w:val="00221D30"/>
    <w:rsid w:val="00225941"/>
    <w:rsid w:val="00230C24"/>
    <w:rsid w:val="00233243"/>
    <w:rsid w:val="00234758"/>
    <w:rsid w:val="00237165"/>
    <w:rsid w:val="00237EFA"/>
    <w:rsid w:val="00247344"/>
    <w:rsid w:val="0025507E"/>
    <w:rsid w:val="00264F97"/>
    <w:rsid w:val="00265ADE"/>
    <w:rsid w:val="0026766F"/>
    <w:rsid w:val="002677DF"/>
    <w:rsid w:val="00270F12"/>
    <w:rsid w:val="00276D2E"/>
    <w:rsid w:val="00281225"/>
    <w:rsid w:val="00284746"/>
    <w:rsid w:val="0028777E"/>
    <w:rsid w:val="00287E08"/>
    <w:rsid w:val="0029699D"/>
    <w:rsid w:val="002B2780"/>
    <w:rsid w:val="002B3065"/>
    <w:rsid w:val="002B57D2"/>
    <w:rsid w:val="002D0F6F"/>
    <w:rsid w:val="002E3B73"/>
    <w:rsid w:val="002E65AC"/>
    <w:rsid w:val="002E6941"/>
    <w:rsid w:val="002F2DDA"/>
    <w:rsid w:val="002F42E8"/>
    <w:rsid w:val="0030491B"/>
    <w:rsid w:val="00306074"/>
    <w:rsid w:val="00310F6C"/>
    <w:rsid w:val="003125DA"/>
    <w:rsid w:val="003126A1"/>
    <w:rsid w:val="003139CA"/>
    <w:rsid w:val="00315537"/>
    <w:rsid w:val="00317DE6"/>
    <w:rsid w:val="0032384B"/>
    <w:rsid w:val="00324DD7"/>
    <w:rsid w:val="00325104"/>
    <w:rsid w:val="00325340"/>
    <w:rsid w:val="00350E56"/>
    <w:rsid w:val="0035307C"/>
    <w:rsid w:val="003562BB"/>
    <w:rsid w:val="003566D7"/>
    <w:rsid w:val="00357253"/>
    <w:rsid w:val="00370FE5"/>
    <w:rsid w:val="0037104E"/>
    <w:rsid w:val="00372180"/>
    <w:rsid w:val="0037244E"/>
    <w:rsid w:val="00373A9A"/>
    <w:rsid w:val="00376E92"/>
    <w:rsid w:val="003776CD"/>
    <w:rsid w:val="00380BBD"/>
    <w:rsid w:val="003832B3"/>
    <w:rsid w:val="00392777"/>
    <w:rsid w:val="003A0E8C"/>
    <w:rsid w:val="003A39B7"/>
    <w:rsid w:val="003A3FFF"/>
    <w:rsid w:val="003A56E8"/>
    <w:rsid w:val="003A591F"/>
    <w:rsid w:val="003B3BE2"/>
    <w:rsid w:val="003B64BF"/>
    <w:rsid w:val="003B67E8"/>
    <w:rsid w:val="003C02FA"/>
    <w:rsid w:val="003C06BD"/>
    <w:rsid w:val="003C224E"/>
    <w:rsid w:val="003D0CE1"/>
    <w:rsid w:val="003D131B"/>
    <w:rsid w:val="003D46D9"/>
    <w:rsid w:val="003D5B38"/>
    <w:rsid w:val="003E03A6"/>
    <w:rsid w:val="003F3CCB"/>
    <w:rsid w:val="00400E25"/>
    <w:rsid w:val="004019DA"/>
    <w:rsid w:val="00414D15"/>
    <w:rsid w:val="00415359"/>
    <w:rsid w:val="00417C21"/>
    <w:rsid w:val="00426D88"/>
    <w:rsid w:val="004416EB"/>
    <w:rsid w:val="004426A3"/>
    <w:rsid w:val="004428E7"/>
    <w:rsid w:val="00443CDB"/>
    <w:rsid w:val="00452B81"/>
    <w:rsid w:val="00452FE5"/>
    <w:rsid w:val="004530C1"/>
    <w:rsid w:val="00457C63"/>
    <w:rsid w:val="0046066C"/>
    <w:rsid w:val="00464479"/>
    <w:rsid w:val="0046566A"/>
    <w:rsid w:val="00473D0F"/>
    <w:rsid w:val="0047661A"/>
    <w:rsid w:val="0048609D"/>
    <w:rsid w:val="00497BF5"/>
    <w:rsid w:val="004B0CD3"/>
    <w:rsid w:val="004B451C"/>
    <w:rsid w:val="004B6600"/>
    <w:rsid w:val="004C230B"/>
    <w:rsid w:val="004D7629"/>
    <w:rsid w:val="004E0DD0"/>
    <w:rsid w:val="004E4C7B"/>
    <w:rsid w:val="004F3E40"/>
    <w:rsid w:val="004F7A24"/>
    <w:rsid w:val="0050515E"/>
    <w:rsid w:val="0051036B"/>
    <w:rsid w:val="00510B01"/>
    <w:rsid w:val="00510C56"/>
    <w:rsid w:val="005111BF"/>
    <w:rsid w:val="00512F06"/>
    <w:rsid w:val="00520ECD"/>
    <w:rsid w:val="005224CE"/>
    <w:rsid w:val="00535AFC"/>
    <w:rsid w:val="0054051F"/>
    <w:rsid w:val="00545761"/>
    <w:rsid w:val="005470FC"/>
    <w:rsid w:val="00550ACF"/>
    <w:rsid w:val="00557888"/>
    <w:rsid w:val="00565E97"/>
    <w:rsid w:val="00565F06"/>
    <w:rsid w:val="0057702C"/>
    <w:rsid w:val="005770CA"/>
    <w:rsid w:val="0058217A"/>
    <w:rsid w:val="00590DB7"/>
    <w:rsid w:val="005928E5"/>
    <w:rsid w:val="005940AC"/>
    <w:rsid w:val="00594C3D"/>
    <w:rsid w:val="005A2B64"/>
    <w:rsid w:val="005A4CA0"/>
    <w:rsid w:val="005A7A04"/>
    <w:rsid w:val="005B3CE0"/>
    <w:rsid w:val="005B5EC6"/>
    <w:rsid w:val="005C1F9D"/>
    <w:rsid w:val="005C2820"/>
    <w:rsid w:val="005C5426"/>
    <w:rsid w:val="005C78F9"/>
    <w:rsid w:val="005D2B12"/>
    <w:rsid w:val="005E0F35"/>
    <w:rsid w:val="005E38ED"/>
    <w:rsid w:val="005E4142"/>
    <w:rsid w:val="005F1522"/>
    <w:rsid w:val="005F4A3F"/>
    <w:rsid w:val="00600FD5"/>
    <w:rsid w:val="0060111D"/>
    <w:rsid w:val="00602180"/>
    <w:rsid w:val="006045DF"/>
    <w:rsid w:val="00604BFC"/>
    <w:rsid w:val="00605AA3"/>
    <w:rsid w:val="00607504"/>
    <w:rsid w:val="00610307"/>
    <w:rsid w:val="00613CE3"/>
    <w:rsid w:val="006159E2"/>
    <w:rsid w:val="00617F29"/>
    <w:rsid w:val="006200FF"/>
    <w:rsid w:val="0062168F"/>
    <w:rsid w:val="00631004"/>
    <w:rsid w:val="006350EC"/>
    <w:rsid w:val="0063568B"/>
    <w:rsid w:val="00637FA9"/>
    <w:rsid w:val="006403F8"/>
    <w:rsid w:val="006405BF"/>
    <w:rsid w:val="0064331E"/>
    <w:rsid w:val="0065023C"/>
    <w:rsid w:val="00652069"/>
    <w:rsid w:val="006534D1"/>
    <w:rsid w:val="0065385E"/>
    <w:rsid w:val="006602FD"/>
    <w:rsid w:val="0066125F"/>
    <w:rsid w:val="00662210"/>
    <w:rsid w:val="0066523C"/>
    <w:rsid w:val="00670017"/>
    <w:rsid w:val="006718FA"/>
    <w:rsid w:val="006739B5"/>
    <w:rsid w:val="00674602"/>
    <w:rsid w:val="00676AD6"/>
    <w:rsid w:val="00684A73"/>
    <w:rsid w:val="00686BD2"/>
    <w:rsid w:val="006938B4"/>
    <w:rsid w:val="00697839"/>
    <w:rsid w:val="006A3304"/>
    <w:rsid w:val="006A3711"/>
    <w:rsid w:val="006B2EFD"/>
    <w:rsid w:val="006B4701"/>
    <w:rsid w:val="006B57F3"/>
    <w:rsid w:val="006B7F59"/>
    <w:rsid w:val="006C0261"/>
    <w:rsid w:val="006C06E7"/>
    <w:rsid w:val="006C2C93"/>
    <w:rsid w:val="006C3F3B"/>
    <w:rsid w:val="006C5E00"/>
    <w:rsid w:val="006D3812"/>
    <w:rsid w:val="006D6B6B"/>
    <w:rsid w:val="006D78CF"/>
    <w:rsid w:val="006E02F3"/>
    <w:rsid w:val="006E2F86"/>
    <w:rsid w:val="006E4572"/>
    <w:rsid w:val="006E4748"/>
    <w:rsid w:val="006E4D6A"/>
    <w:rsid w:val="006F1F38"/>
    <w:rsid w:val="006F204B"/>
    <w:rsid w:val="006F2F04"/>
    <w:rsid w:val="006F5211"/>
    <w:rsid w:val="00700C25"/>
    <w:rsid w:val="00710CD2"/>
    <w:rsid w:val="0071453F"/>
    <w:rsid w:val="0072001D"/>
    <w:rsid w:val="00721D96"/>
    <w:rsid w:val="0072307C"/>
    <w:rsid w:val="00727D5F"/>
    <w:rsid w:val="007300E4"/>
    <w:rsid w:val="007330F3"/>
    <w:rsid w:val="00734F77"/>
    <w:rsid w:val="00735FE9"/>
    <w:rsid w:val="0073689A"/>
    <w:rsid w:val="007376FD"/>
    <w:rsid w:val="00737E08"/>
    <w:rsid w:val="0074109A"/>
    <w:rsid w:val="00745721"/>
    <w:rsid w:val="00746377"/>
    <w:rsid w:val="00750CC4"/>
    <w:rsid w:val="0076441F"/>
    <w:rsid w:val="00775333"/>
    <w:rsid w:val="0078018D"/>
    <w:rsid w:val="00782119"/>
    <w:rsid w:val="007A1CF6"/>
    <w:rsid w:val="007A1E89"/>
    <w:rsid w:val="007A7EEC"/>
    <w:rsid w:val="007B6898"/>
    <w:rsid w:val="007C389D"/>
    <w:rsid w:val="007E024C"/>
    <w:rsid w:val="007E4B9F"/>
    <w:rsid w:val="007E59D1"/>
    <w:rsid w:val="007E69E1"/>
    <w:rsid w:val="007E79DB"/>
    <w:rsid w:val="007F1275"/>
    <w:rsid w:val="007F2D8C"/>
    <w:rsid w:val="007F3045"/>
    <w:rsid w:val="007F3F28"/>
    <w:rsid w:val="0080717B"/>
    <w:rsid w:val="008075D2"/>
    <w:rsid w:val="00810493"/>
    <w:rsid w:val="00810730"/>
    <w:rsid w:val="0081124F"/>
    <w:rsid w:val="00813450"/>
    <w:rsid w:val="00815D02"/>
    <w:rsid w:val="0081664E"/>
    <w:rsid w:val="00824BBA"/>
    <w:rsid w:val="00825404"/>
    <w:rsid w:val="00833F80"/>
    <w:rsid w:val="00836372"/>
    <w:rsid w:val="008427EE"/>
    <w:rsid w:val="008474AB"/>
    <w:rsid w:val="008646D7"/>
    <w:rsid w:val="0087032E"/>
    <w:rsid w:val="00872EAE"/>
    <w:rsid w:val="00882628"/>
    <w:rsid w:val="00885058"/>
    <w:rsid w:val="00885180"/>
    <w:rsid w:val="00886DBB"/>
    <w:rsid w:val="0089453C"/>
    <w:rsid w:val="008946EB"/>
    <w:rsid w:val="00896BD3"/>
    <w:rsid w:val="008A2DE9"/>
    <w:rsid w:val="008A4064"/>
    <w:rsid w:val="008B2A14"/>
    <w:rsid w:val="008C72A7"/>
    <w:rsid w:val="008D54B0"/>
    <w:rsid w:val="008D63EC"/>
    <w:rsid w:val="008D7D32"/>
    <w:rsid w:val="008E1740"/>
    <w:rsid w:val="008E3983"/>
    <w:rsid w:val="008F4D8C"/>
    <w:rsid w:val="008F650E"/>
    <w:rsid w:val="00902BEA"/>
    <w:rsid w:val="0090429E"/>
    <w:rsid w:val="00912849"/>
    <w:rsid w:val="0091557F"/>
    <w:rsid w:val="0092133D"/>
    <w:rsid w:val="009227B0"/>
    <w:rsid w:val="00922CAF"/>
    <w:rsid w:val="00926116"/>
    <w:rsid w:val="00932F76"/>
    <w:rsid w:val="00933F9C"/>
    <w:rsid w:val="0093460E"/>
    <w:rsid w:val="00935655"/>
    <w:rsid w:val="00940789"/>
    <w:rsid w:val="00940F88"/>
    <w:rsid w:val="009417E5"/>
    <w:rsid w:val="00942CDB"/>
    <w:rsid w:val="009477B6"/>
    <w:rsid w:val="00951A03"/>
    <w:rsid w:val="009523F2"/>
    <w:rsid w:val="0096435A"/>
    <w:rsid w:val="00964D94"/>
    <w:rsid w:val="00966683"/>
    <w:rsid w:val="00966E53"/>
    <w:rsid w:val="00970D6E"/>
    <w:rsid w:val="00972C56"/>
    <w:rsid w:val="00981708"/>
    <w:rsid w:val="0098237D"/>
    <w:rsid w:val="009858D7"/>
    <w:rsid w:val="0098750B"/>
    <w:rsid w:val="00991501"/>
    <w:rsid w:val="009B5C00"/>
    <w:rsid w:val="009C364C"/>
    <w:rsid w:val="009C5450"/>
    <w:rsid w:val="009D3593"/>
    <w:rsid w:val="009D6C32"/>
    <w:rsid w:val="009D740A"/>
    <w:rsid w:val="009F338E"/>
    <w:rsid w:val="009F5F28"/>
    <w:rsid w:val="009F6260"/>
    <w:rsid w:val="00A010D1"/>
    <w:rsid w:val="00A02273"/>
    <w:rsid w:val="00A04792"/>
    <w:rsid w:val="00A05CA2"/>
    <w:rsid w:val="00A065E2"/>
    <w:rsid w:val="00A1010A"/>
    <w:rsid w:val="00A15191"/>
    <w:rsid w:val="00A17E32"/>
    <w:rsid w:val="00A205FA"/>
    <w:rsid w:val="00A22CFA"/>
    <w:rsid w:val="00A23CD5"/>
    <w:rsid w:val="00A25A5C"/>
    <w:rsid w:val="00A30FF5"/>
    <w:rsid w:val="00A31059"/>
    <w:rsid w:val="00A32F88"/>
    <w:rsid w:val="00A37C04"/>
    <w:rsid w:val="00A4147E"/>
    <w:rsid w:val="00A417AD"/>
    <w:rsid w:val="00A41B66"/>
    <w:rsid w:val="00A42C19"/>
    <w:rsid w:val="00A436B9"/>
    <w:rsid w:val="00A45D48"/>
    <w:rsid w:val="00A46E84"/>
    <w:rsid w:val="00A507E5"/>
    <w:rsid w:val="00A522FD"/>
    <w:rsid w:val="00A53494"/>
    <w:rsid w:val="00A53B24"/>
    <w:rsid w:val="00A5587B"/>
    <w:rsid w:val="00A5657A"/>
    <w:rsid w:val="00A64835"/>
    <w:rsid w:val="00A66806"/>
    <w:rsid w:val="00A75CD6"/>
    <w:rsid w:val="00A90312"/>
    <w:rsid w:val="00A93D2A"/>
    <w:rsid w:val="00A9466E"/>
    <w:rsid w:val="00A963D4"/>
    <w:rsid w:val="00AA446D"/>
    <w:rsid w:val="00AB07D5"/>
    <w:rsid w:val="00AB3E7A"/>
    <w:rsid w:val="00AB79A5"/>
    <w:rsid w:val="00AB7FB7"/>
    <w:rsid w:val="00AC5502"/>
    <w:rsid w:val="00AD118C"/>
    <w:rsid w:val="00AD3B30"/>
    <w:rsid w:val="00AD736C"/>
    <w:rsid w:val="00AE206C"/>
    <w:rsid w:val="00AF4BC2"/>
    <w:rsid w:val="00AF6F1A"/>
    <w:rsid w:val="00AF7182"/>
    <w:rsid w:val="00B00149"/>
    <w:rsid w:val="00B07E7D"/>
    <w:rsid w:val="00B10B6E"/>
    <w:rsid w:val="00B220DD"/>
    <w:rsid w:val="00B26DB1"/>
    <w:rsid w:val="00B372A6"/>
    <w:rsid w:val="00B45657"/>
    <w:rsid w:val="00B45A87"/>
    <w:rsid w:val="00B4797D"/>
    <w:rsid w:val="00B62FFC"/>
    <w:rsid w:val="00B72AF5"/>
    <w:rsid w:val="00B84D4B"/>
    <w:rsid w:val="00B84EC2"/>
    <w:rsid w:val="00B915DA"/>
    <w:rsid w:val="00B91A73"/>
    <w:rsid w:val="00B94270"/>
    <w:rsid w:val="00BA4338"/>
    <w:rsid w:val="00BB11AB"/>
    <w:rsid w:val="00BB40BA"/>
    <w:rsid w:val="00BB562B"/>
    <w:rsid w:val="00BB693E"/>
    <w:rsid w:val="00BB7543"/>
    <w:rsid w:val="00BC29C3"/>
    <w:rsid w:val="00BC5043"/>
    <w:rsid w:val="00BC629A"/>
    <w:rsid w:val="00BD04F1"/>
    <w:rsid w:val="00BD082D"/>
    <w:rsid w:val="00BD5E58"/>
    <w:rsid w:val="00BD6D22"/>
    <w:rsid w:val="00BE0D9F"/>
    <w:rsid w:val="00BE186C"/>
    <w:rsid w:val="00BE76C6"/>
    <w:rsid w:val="00BF0AEF"/>
    <w:rsid w:val="00BF0F25"/>
    <w:rsid w:val="00BF1DE1"/>
    <w:rsid w:val="00BF4B14"/>
    <w:rsid w:val="00C0216F"/>
    <w:rsid w:val="00C056D5"/>
    <w:rsid w:val="00C06010"/>
    <w:rsid w:val="00C0750D"/>
    <w:rsid w:val="00C168CB"/>
    <w:rsid w:val="00C238E8"/>
    <w:rsid w:val="00C246E8"/>
    <w:rsid w:val="00C24B02"/>
    <w:rsid w:val="00C255A4"/>
    <w:rsid w:val="00C31676"/>
    <w:rsid w:val="00C321D9"/>
    <w:rsid w:val="00C36D1D"/>
    <w:rsid w:val="00C37473"/>
    <w:rsid w:val="00C402BB"/>
    <w:rsid w:val="00C45D60"/>
    <w:rsid w:val="00C527B0"/>
    <w:rsid w:val="00C54F17"/>
    <w:rsid w:val="00C56921"/>
    <w:rsid w:val="00C6315E"/>
    <w:rsid w:val="00C70CA3"/>
    <w:rsid w:val="00C72A43"/>
    <w:rsid w:val="00C764B5"/>
    <w:rsid w:val="00C91E8D"/>
    <w:rsid w:val="00C92E63"/>
    <w:rsid w:val="00C961F6"/>
    <w:rsid w:val="00CA673B"/>
    <w:rsid w:val="00CA7E67"/>
    <w:rsid w:val="00CB15FD"/>
    <w:rsid w:val="00CB1945"/>
    <w:rsid w:val="00CB1F30"/>
    <w:rsid w:val="00CB576F"/>
    <w:rsid w:val="00CC1A7A"/>
    <w:rsid w:val="00CC3CD7"/>
    <w:rsid w:val="00CD1725"/>
    <w:rsid w:val="00CD7ED2"/>
    <w:rsid w:val="00CE00D6"/>
    <w:rsid w:val="00CE12F1"/>
    <w:rsid w:val="00CE1D11"/>
    <w:rsid w:val="00CE510E"/>
    <w:rsid w:val="00CE62F9"/>
    <w:rsid w:val="00CF056C"/>
    <w:rsid w:val="00CF1C03"/>
    <w:rsid w:val="00D03C24"/>
    <w:rsid w:val="00D049B8"/>
    <w:rsid w:val="00D1146B"/>
    <w:rsid w:val="00D221C0"/>
    <w:rsid w:val="00D2766A"/>
    <w:rsid w:val="00D31FF7"/>
    <w:rsid w:val="00D326A7"/>
    <w:rsid w:val="00D34D2C"/>
    <w:rsid w:val="00D36DB9"/>
    <w:rsid w:val="00D407DB"/>
    <w:rsid w:val="00D44E63"/>
    <w:rsid w:val="00D46572"/>
    <w:rsid w:val="00D46AAB"/>
    <w:rsid w:val="00D559C5"/>
    <w:rsid w:val="00D57804"/>
    <w:rsid w:val="00D607DE"/>
    <w:rsid w:val="00D6359B"/>
    <w:rsid w:val="00D658F5"/>
    <w:rsid w:val="00D65CE7"/>
    <w:rsid w:val="00D765CB"/>
    <w:rsid w:val="00D87046"/>
    <w:rsid w:val="00D92342"/>
    <w:rsid w:val="00D95D4A"/>
    <w:rsid w:val="00DA1B10"/>
    <w:rsid w:val="00DA276A"/>
    <w:rsid w:val="00DA378B"/>
    <w:rsid w:val="00DA499D"/>
    <w:rsid w:val="00DA79ED"/>
    <w:rsid w:val="00DB1528"/>
    <w:rsid w:val="00DB7A3A"/>
    <w:rsid w:val="00DC3725"/>
    <w:rsid w:val="00DD0234"/>
    <w:rsid w:val="00DE39E3"/>
    <w:rsid w:val="00DE3E6C"/>
    <w:rsid w:val="00DE56E9"/>
    <w:rsid w:val="00DF0C33"/>
    <w:rsid w:val="00DF1038"/>
    <w:rsid w:val="00DF2858"/>
    <w:rsid w:val="00E01675"/>
    <w:rsid w:val="00E0703A"/>
    <w:rsid w:val="00E21F14"/>
    <w:rsid w:val="00E22F57"/>
    <w:rsid w:val="00E2792F"/>
    <w:rsid w:val="00E305C1"/>
    <w:rsid w:val="00E356FE"/>
    <w:rsid w:val="00E53268"/>
    <w:rsid w:val="00E6035C"/>
    <w:rsid w:val="00E65009"/>
    <w:rsid w:val="00E67916"/>
    <w:rsid w:val="00E807C6"/>
    <w:rsid w:val="00E83501"/>
    <w:rsid w:val="00E900EF"/>
    <w:rsid w:val="00E92570"/>
    <w:rsid w:val="00E9381C"/>
    <w:rsid w:val="00EA06A7"/>
    <w:rsid w:val="00EA0A85"/>
    <w:rsid w:val="00EB0150"/>
    <w:rsid w:val="00EB14E2"/>
    <w:rsid w:val="00EB3D98"/>
    <w:rsid w:val="00EB3F74"/>
    <w:rsid w:val="00EB4EF3"/>
    <w:rsid w:val="00EC0BBD"/>
    <w:rsid w:val="00EC306F"/>
    <w:rsid w:val="00ED4C3C"/>
    <w:rsid w:val="00ED50E1"/>
    <w:rsid w:val="00ED5453"/>
    <w:rsid w:val="00EE0B0E"/>
    <w:rsid w:val="00EE7D04"/>
    <w:rsid w:val="00EF3DE6"/>
    <w:rsid w:val="00EF50B9"/>
    <w:rsid w:val="00EF702B"/>
    <w:rsid w:val="00EF7BA3"/>
    <w:rsid w:val="00F0418D"/>
    <w:rsid w:val="00F11AEF"/>
    <w:rsid w:val="00F16399"/>
    <w:rsid w:val="00F239C3"/>
    <w:rsid w:val="00F31166"/>
    <w:rsid w:val="00F31967"/>
    <w:rsid w:val="00F332A0"/>
    <w:rsid w:val="00F3475B"/>
    <w:rsid w:val="00F36044"/>
    <w:rsid w:val="00F36311"/>
    <w:rsid w:val="00F36693"/>
    <w:rsid w:val="00F4320D"/>
    <w:rsid w:val="00F52828"/>
    <w:rsid w:val="00F5472E"/>
    <w:rsid w:val="00F56272"/>
    <w:rsid w:val="00F618BD"/>
    <w:rsid w:val="00F63AEC"/>
    <w:rsid w:val="00F64EA1"/>
    <w:rsid w:val="00F70C7C"/>
    <w:rsid w:val="00F731AA"/>
    <w:rsid w:val="00F81129"/>
    <w:rsid w:val="00F8375D"/>
    <w:rsid w:val="00F84B17"/>
    <w:rsid w:val="00F8779B"/>
    <w:rsid w:val="00F9389D"/>
    <w:rsid w:val="00FA2032"/>
    <w:rsid w:val="00FA32F2"/>
    <w:rsid w:val="00FA3660"/>
    <w:rsid w:val="00FA6573"/>
    <w:rsid w:val="00FB56EE"/>
    <w:rsid w:val="00FC5EEE"/>
    <w:rsid w:val="00FD0029"/>
    <w:rsid w:val="00FD29A0"/>
    <w:rsid w:val="00FD35A7"/>
    <w:rsid w:val="00FD523F"/>
    <w:rsid w:val="00FD6E08"/>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FF57"/>
  <w15:docId w15:val="{C6ED5B15-DD22-494B-B0AC-D935CAB8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 w:type="paragraph" w:customStyle="1" w:styleId="naiskr">
    <w:name w:val="naiskr"/>
    <w:basedOn w:val="Normal"/>
    <w:rsid w:val="00FA32F2"/>
    <w:pPr>
      <w:spacing w:before="75" w:after="75"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3D46D9"/>
    <w:pPr>
      <w:widowControl w:val="0"/>
      <w:suppressAutoHyphens/>
      <w:spacing w:before="280" w:after="280" w:line="240" w:lineRule="auto"/>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473475047">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133536-publisko-iepirkumu-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4.xml><?xml version="1.0" encoding="utf-8"?>
<ds:datastoreItem xmlns:ds="http://schemas.openxmlformats.org/officeDocument/2006/customXml" ds:itemID="{DCED43C7-671B-49DC-BBD6-C4ABDD02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4682</Words>
  <Characters>2669</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2017.gada 28.februāra noteikumos Nr.102 “Noteikumi par oficiālās statistikas veidlapu paraugiem iepirkumu jomā un veidlapu iesniegšanas un aizpildīšanas kārtību”” projekta sākotnējās ietekmes novērt</vt:lpstr>
      <vt:lpstr>Ministru kabineta noteikumu “Grozījumi Ministru kabineta 2017.gada 28.februāra noteikumos Nr.102 “Noteikumi par oficiālās statistikas veidlapu paraugiem iepirkumu jomā un veidlapu iesniegšanas un aizpildīšanas kārtību”” projekta sākotnējās ietekmes novērt</vt:lpstr>
    </vt:vector>
  </TitlesOfParts>
  <Company>Finanšu ministrija</Company>
  <LinksUpToDate>false</LinksUpToDate>
  <CharactersWithSpaces>7337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2017.gada 28.februāra noteikumos Nr.102 “Noteikumi par oficiālās statistikas veidlapu paraugiem iepirkumu jomā un veidlapu iesniegšanas un aizpildīšanas kārtību”” projekta sākotnējās ietekmes novērtējuma ziņojums (anotācija)</dc:title>
  <dc:subject>Anotācija</dc:subject>
  <dc:creator>Edgars Matulis</dc:creator>
  <dc:description>Edgars.Matulis@fm.gov.lv_x000d_
67095457</dc:description>
  <cp:lastModifiedBy>Edgars Matulis</cp:lastModifiedBy>
  <cp:revision>9</cp:revision>
  <cp:lastPrinted>2019-09-02T10:50:00Z</cp:lastPrinted>
  <dcterms:created xsi:type="dcterms:W3CDTF">2019-09-06T08:00:00Z</dcterms:created>
  <dcterms:modified xsi:type="dcterms:W3CDTF">2019-10-30T15:12:00Z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