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874C" w14:textId="2114D939" w:rsidR="002477C9" w:rsidRDefault="002477C9" w:rsidP="002477C9">
      <w:pPr>
        <w:ind w:firstLine="0"/>
        <w:rPr>
          <w:sz w:val="28"/>
          <w:szCs w:val="28"/>
        </w:rPr>
      </w:pPr>
    </w:p>
    <w:p w14:paraId="37DE1D00" w14:textId="5F0B52CE" w:rsidR="00277961" w:rsidRDefault="00277961" w:rsidP="002477C9">
      <w:pPr>
        <w:ind w:firstLine="0"/>
        <w:rPr>
          <w:sz w:val="28"/>
          <w:szCs w:val="28"/>
        </w:rPr>
      </w:pPr>
    </w:p>
    <w:p w14:paraId="50747F74" w14:textId="77777777" w:rsidR="00277961" w:rsidRDefault="00277961" w:rsidP="002477C9">
      <w:pPr>
        <w:ind w:firstLine="0"/>
        <w:rPr>
          <w:sz w:val="28"/>
          <w:szCs w:val="28"/>
        </w:rPr>
      </w:pPr>
    </w:p>
    <w:p w14:paraId="4EAED9DE" w14:textId="5F8AC295" w:rsidR="00277961" w:rsidRPr="007779EA" w:rsidRDefault="00277961" w:rsidP="00277961">
      <w:pPr>
        <w:tabs>
          <w:tab w:val="left" w:pos="6663"/>
        </w:tabs>
        <w:ind w:firstLine="0"/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FE7F73" w:rsidRPr="00FE7F73">
        <w:rPr>
          <w:sz w:val="28"/>
          <w:szCs w:val="28"/>
        </w:rPr>
        <w:t>10. decembrī</w:t>
      </w:r>
      <w:r w:rsidRPr="007779EA">
        <w:rPr>
          <w:sz w:val="28"/>
          <w:szCs w:val="28"/>
        </w:rPr>
        <w:tab/>
        <w:t>Noteikumi Nr.</w:t>
      </w:r>
      <w:r w:rsidR="00FE7F73">
        <w:rPr>
          <w:sz w:val="28"/>
          <w:szCs w:val="28"/>
        </w:rPr>
        <w:t> 593</w:t>
      </w:r>
    </w:p>
    <w:p w14:paraId="24E9094B" w14:textId="5F23D9DB" w:rsidR="00277961" w:rsidRPr="007779EA" w:rsidRDefault="00277961" w:rsidP="00277961">
      <w:pPr>
        <w:tabs>
          <w:tab w:val="left" w:pos="6663"/>
        </w:tabs>
        <w:ind w:firstLine="0"/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FE7F73">
        <w:rPr>
          <w:sz w:val="28"/>
          <w:szCs w:val="28"/>
        </w:rPr>
        <w:t> 57 9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6C639B82" w14:textId="00BF871B" w:rsidR="005B287F" w:rsidRDefault="005B287F" w:rsidP="00277961">
      <w:pPr>
        <w:pStyle w:val="BodyTextIndent2"/>
        <w:tabs>
          <w:tab w:val="right" w:pos="9071"/>
        </w:tabs>
        <w:ind w:firstLine="0"/>
        <w:rPr>
          <w:bCs/>
          <w:szCs w:val="28"/>
        </w:rPr>
      </w:pPr>
    </w:p>
    <w:p w14:paraId="14FB21C7" w14:textId="3C1AA219" w:rsidR="005B287F" w:rsidRPr="00446A64" w:rsidRDefault="001B250F" w:rsidP="0027796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Ministru kabineta </w:t>
      </w:r>
      <w:r w:rsidRPr="00E53EAC">
        <w:rPr>
          <w:b/>
          <w:sz w:val="28"/>
          <w:szCs w:val="28"/>
          <w:shd w:val="clear" w:color="auto" w:fill="FFFFFF"/>
        </w:rPr>
        <w:t>2006.</w:t>
      </w:r>
      <w:r w:rsidR="00277961">
        <w:rPr>
          <w:b/>
          <w:sz w:val="28"/>
          <w:szCs w:val="28"/>
          <w:shd w:val="clear" w:color="auto" w:fill="FFFFFF"/>
        </w:rPr>
        <w:t> </w:t>
      </w:r>
      <w:r w:rsidRPr="00E53EAC">
        <w:rPr>
          <w:b/>
          <w:sz w:val="28"/>
          <w:szCs w:val="28"/>
          <w:shd w:val="clear" w:color="auto" w:fill="FFFFFF"/>
        </w:rPr>
        <w:t>gada 12.</w:t>
      </w:r>
      <w:r w:rsidR="00277961">
        <w:rPr>
          <w:b/>
          <w:sz w:val="28"/>
          <w:szCs w:val="28"/>
          <w:shd w:val="clear" w:color="auto" w:fill="FFFFFF"/>
        </w:rPr>
        <w:t> </w:t>
      </w:r>
      <w:r w:rsidRPr="00E53EAC">
        <w:rPr>
          <w:b/>
          <w:sz w:val="28"/>
          <w:szCs w:val="28"/>
          <w:shd w:val="clear" w:color="auto" w:fill="FFFFFF"/>
        </w:rPr>
        <w:t>septembra</w:t>
      </w:r>
      <w:r w:rsidRPr="00E53EA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46A64">
        <w:rPr>
          <w:b/>
          <w:sz w:val="28"/>
          <w:szCs w:val="28"/>
        </w:rPr>
        <w:t>noteikumu Nr.</w:t>
      </w:r>
      <w:r w:rsidR="00DE1880" w:rsidRPr="00446A64">
        <w:rPr>
          <w:b/>
          <w:sz w:val="28"/>
          <w:szCs w:val="28"/>
        </w:rPr>
        <w:t> </w:t>
      </w:r>
      <w:r w:rsidRPr="00446A64">
        <w:rPr>
          <w:b/>
          <w:sz w:val="28"/>
          <w:szCs w:val="28"/>
        </w:rPr>
        <w:t xml:space="preserve">760 </w:t>
      </w:r>
      <w:r w:rsidR="00277961">
        <w:rPr>
          <w:b/>
          <w:sz w:val="28"/>
          <w:szCs w:val="28"/>
        </w:rPr>
        <w:t>"</w:t>
      </w:r>
      <w:r w:rsidRPr="00446A64">
        <w:rPr>
          <w:b/>
          <w:sz w:val="28"/>
          <w:szCs w:val="28"/>
        </w:rPr>
        <w:t>Noteikumi par Valsts kases sniegto maksas pakalpojumu cenrādi</w:t>
      </w:r>
      <w:r w:rsidR="00277961">
        <w:rPr>
          <w:b/>
          <w:sz w:val="28"/>
          <w:szCs w:val="28"/>
        </w:rPr>
        <w:t>"</w:t>
      </w:r>
      <w:r w:rsidRPr="00446A64">
        <w:rPr>
          <w:b/>
          <w:sz w:val="28"/>
          <w:szCs w:val="28"/>
        </w:rPr>
        <w:t xml:space="preserve"> atzīšanu par spēku zaudējušiem</w:t>
      </w:r>
    </w:p>
    <w:p w14:paraId="014B9641" w14:textId="77777777" w:rsidR="0084625A" w:rsidRPr="00AC0A7D" w:rsidRDefault="0084625A" w:rsidP="00277961">
      <w:pPr>
        <w:ind w:firstLine="0"/>
        <w:jc w:val="center"/>
        <w:rPr>
          <w:sz w:val="28"/>
          <w:szCs w:val="28"/>
        </w:rPr>
      </w:pPr>
    </w:p>
    <w:p w14:paraId="4BCFEF9D" w14:textId="77777777" w:rsidR="005B287F" w:rsidRPr="002477C9" w:rsidRDefault="005B287F" w:rsidP="00E53EAC">
      <w:pPr>
        <w:pStyle w:val="naislab"/>
        <w:spacing w:before="0" w:after="0"/>
        <w:rPr>
          <w:sz w:val="28"/>
          <w:szCs w:val="28"/>
        </w:rPr>
      </w:pPr>
      <w:r w:rsidRPr="002477C9">
        <w:rPr>
          <w:sz w:val="28"/>
          <w:szCs w:val="28"/>
        </w:rPr>
        <w:t xml:space="preserve">Izdoti saskaņā ar </w:t>
      </w:r>
    </w:p>
    <w:p w14:paraId="03283621" w14:textId="77777777" w:rsidR="001B250F" w:rsidRPr="002477C9" w:rsidRDefault="005B287F" w:rsidP="00E53EAC">
      <w:pPr>
        <w:pStyle w:val="naislab"/>
        <w:spacing w:before="0" w:after="0"/>
        <w:rPr>
          <w:sz w:val="28"/>
          <w:szCs w:val="28"/>
        </w:rPr>
      </w:pPr>
      <w:r w:rsidRPr="002477C9">
        <w:rPr>
          <w:sz w:val="28"/>
          <w:szCs w:val="28"/>
        </w:rPr>
        <w:t xml:space="preserve">Likuma par budžetu un finanšu </w:t>
      </w:r>
    </w:p>
    <w:p w14:paraId="38B131A2" w14:textId="6C4CEA49" w:rsidR="005B287F" w:rsidRPr="002477C9" w:rsidRDefault="005B287F" w:rsidP="00E53EAC">
      <w:pPr>
        <w:pStyle w:val="naislab"/>
        <w:spacing w:before="0" w:after="0"/>
        <w:rPr>
          <w:sz w:val="28"/>
          <w:szCs w:val="28"/>
        </w:rPr>
      </w:pPr>
      <w:r w:rsidRPr="002477C9">
        <w:rPr>
          <w:sz w:val="28"/>
          <w:szCs w:val="28"/>
        </w:rPr>
        <w:t xml:space="preserve">vadību </w:t>
      </w:r>
      <w:r w:rsidR="001B250F" w:rsidRPr="002477C9">
        <w:rPr>
          <w:sz w:val="28"/>
          <w:szCs w:val="28"/>
        </w:rPr>
        <w:t>5.</w:t>
      </w:r>
      <w:r w:rsidR="00AC0A7D">
        <w:rPr>
          <w:sz w:val="28"/>
          <w:szCs w:val="28"/>
        </w:rPr>
        <w:t> </w:t>
      </w:r>
      <w:r w:rsidR="001B250F" w:rsidRPr="002477C9">
        <w:rPr>
          <w:sz w:val="28"/>
          <w:szCs w:val="28"/>
        </w:rPr>
        <w:t>panta devīto daļu</w:t>
      </w:r>
    </w:p>
    <w:p w14:paraId="00C9DCB0" w14:textId="77777777" w:rsidR="005B287F" w:rsidRPr="002477C9" w:rsidRDefault="005B287F">
      <w:pPr>
        <w:ind w:firstLine="0"/>
        <w:rPr>
          <w:sz w:val="28"/>
          <w:szCs w:val="28"/>
        </w:rPr>
      </w:pPr>
    </w:p>
    <w:p w14:paraId="5B240555" w14:textId="26A938A3" w:rsidR="005B287F" w:rsidRPr="00446A64" w:rsidRDefault="00446A64">
      <w:pPr>
        <w:rPr>
          <w:sz w:val="28"/>
          <w:szCs w:val="28"/>
        </w:rPr>
      </w:pPr>
      <w:r w:rsidRPr="00446A64">
        <w:rPr>
          <w:sz w:val="28"/>
          <w:szCs w:val="28"/>
        </w:rPr>
        <w:t>1.</w:t>
      </w:r>
      <w:r w:rsidR="00277961">
        <w:rPr>
          <w:sz w:val="28"/>
          <w:szCs w:val="28"/>
        </w:rPr>
        <w:t> </w:t>
      </w:r>
      <w:r w:rsidR="001B250F" w:rsidRPr="00446A64">
        <w:rPr>
          <w:sz w:val="28"/>
          <w:szCs w:val="28"/>
        </w:rPr>
        <w:t>Atzīt par spēku zaudējušiem</w:t>
      </w:r>
      <w:r w:rsidR="00924DC3" w:rsidRPr="00446A64">
        <w:rPr>
          <w:sz w:val="28"/>
          <w:szCs w:val="28"/>
        </w:rPr>
        <w:t xml:space="preserve"> </w:t>
      </w:r>
      <w:r w:rsidR="001B250F" w:rsidRPr="00446A64">
        <w:rPr>
          <w:sz w:val="28"/>
          <w:szCs w:val="28"/>
        </w:rPr>
        <w:t>Ministru kabineta 2006.</w:t>
      </w:r>
      <w:r w:rsidR="00AC0A7D">
        <w:rPr>
          <w:sz w:val="28"/>
          <w:szCs w:val="28"/>
        </w:rPr>
        <w:t> </w:t>
      </w:r>
      <w:r w:rsidR="001B250F" w:rsidRPr="00446A64">
        <w:rPr>
          <w:sz w:val="28"/>
          <w:szCs w:val="28"/>
        </w:rPr>
        <w:t>gada 12.</w:t>
      </w:r>
      <w:r w:rsidR="00AC0A7D">
        <w:rPr>
          <w:sz w:val="28"/>
          <w:szCs w:val="28"/>
        </w:rPr>
        <w:t> </w:t>
      </w:r>
      <w:r w:rsidR="001B250F" w:rsidRPr="00446A64">
        <w:rPr>
          <w:sz w:val="28"/>
          <w:szCs w:val="28"/>
        </w:rPr>
        <w:t>septembra noteikumus Nr.</w:t>
      </w:r>
      <w:r w:rsidR="00AC0A7D">
        <w:rPr>
          <w:sz w:val="28"/>
          <w:szCs w:val="28"/>
        </w:rPr>
        <w:t> </w:t>
      </w:r>
      <w:r w:rsidR="001B250F" w:rsidRPr="00446A64">
        <w:rPr>
          <w:sz w:val="28"/>
          <w:szCs w:val="28"/>
        </w:rPr>
        <w:t>76</w:t>
      </w:r>
      <w:r w:rsidRPr="00446A64">
        <w:rPr>
          <w:sz w:val="28"/>
          <w:szCs w:val="28"/>
        </w:rPr>
        <w:t>0</w:t>
      </w:r>
      <w:r w:rsidR="001B250F" w:rsidRPr="00446A64">
        <w:rPr>
          <w:sz w:val="28"/>
          <w:szCs w:val="28"/>
        </w:rPr>
        <w:t xml:space="preserve"> </w:t>
      </w:r>
      <w:r w:rsidR="00277961">
        <w:rPr>
          <w:sz w:val="28"/>
          <w:szCs w:val="28"/>
        </w:rPr>
        <w:t>"</w:t>
      </w:r>
      <w:r w:rsidR="001B250F" w:rsidRPr="00446A64">
        <w:rPr>
          <w:sz w:val="28"/>
          <w:szCs w:val="28"/>
        </w:rPr>
        <w:t>Noteikumi par Valsts kases sniegto maksas pakalpojumu cenrādi</w:t>
      </w:r>
      <w:r w:rsidR="00277961">
        <w:rPr>
          <w:sz w:val="28"/>
          <w:szCs w:val="28"/>
        </w:rPr>
        <w:t>"</w:t>
      </w:r>
      <w:r w:rsidR="001B250F" w:rsidRPr="00446A64">
        <w:rPr>
          <w:sz w:val="28"/>
          <w:szCs w:val="28"/>
        </w:rPr>
        <w:t xml:space="preserve"> </w:t>
      </w:r>
      <w:proofErr w:type="gramStart"/>
      <w:r w:rsidR="001B250F" w:rsidRPr="00446A64">
        <w:rPr>
          <w:sz w:val="28"/>
          <w:szCs w:val="28"/>
        </w:rPr>
        <w:t>(</w:t>
      </w:r>
      <w:proofErr w:type="gramEnd"/>
      <w:r w:rsidR="001B250F" w:rsidRPr="00446A64">
        <w:rPr>
          <w:sz w:val="28"/>
          <w:szCs w:val="28"/>
        </w:rPr>
        <w:t>Latvijas Vēstnesis</w:t>
      </w:r>
      <w:r w:rsidR="008F308A">
        <w:rPr>
          <w:sz w:val="28"/>
          <w:szCs w:val="28"/>
        </w:rPr>
        <w:t>,</w:t>
      </w:r>
      <w:r w:rsidR="001B250F" w:rsidRPr="00446A64">
        <w:rPr>
          <w:sz w:val="28"/>
          <w:szCs w:val="28"/>
        </w:rPr>
        <w:t xml:space="preserve"> 2006, 148</w:t>
      </w:r>
      <w:r>
        <w:rPr>
          <w:sz w:val="28"/>
          <w:szCs w:val="28"/>
        </w:rPr>
        <w:t>.</w:t>
      </w:r>
      <w:r w:rsidR="00277961">
        <w:rPr>
          <w:sz w:val="28"/>
          <w:szCs w:val="28"/>
        </w:rPr>
        <w:t> </w:t>
      </w:r>
      <w:r w:rsidR="001B250F" w:rsidRPr="00446A64">
        <w:rPr>
          <w:sz w:val="28"/>
          <w:szCs w:val="28"/>
        </w:rPr>
        <w:t>nr.;</w:t>
      </w:r>
      <w:r w:rsidR="006757B7" w:rsidRPr="00446A64">
        <w:rPr>
          <w:sz w:val="28"/>
          <w:szCs w:val="28"/>
        </w:rPr>
        <w:t xml:space="preserve"> 2007, 169</w:t>
      </w:r>
      <w:r>
        <w:rPr>
          <w:sz w:val="28"/>
          <w:szCs w:val="28"/>
        </w:rPr>
        <w:t>.</w:t>
      </w:r>
      <w:r w:rsidR="00277961">
        <w:rPr>
          <w:sz w:val="28"/>
          <w:szCs w:val="28"/>
        </w:rPr>
        <w:t> </w:t>
      </w:r>
      <w:r w:rsidR="006757B7" w:rsidRPr="00446A64">
        <w:rPr>
          <w:sz w:val="28"/>
          <w:szCs w:val="28"/>
        </w:rPr>
        <w:t>nr.; 2009, 126</w:t>
      </w:r>
      <w:r>
        <w:rPr>
          <w:sz w:val="28"/>
          <w:szCs w:val="28"/>
        </w:rPr>
        <w:t>.</w:t>
      </w:r>
      <w:r w:rsidR="00277961">
        <w:rPr>
          <w:sz w:val="28"/>
          <w:szCs w:val="28"/>
        </w:rPr>
        <w:t> </w:t>
      </w:r>
      <w:r w:rsidR="006757B7" w:rsidRPr="00446A64">
        <w:rPr>
          <w:sz w:val="28"/>
          <w:szCs w:val="28"/>
        </w:rPr>
        <w:t>nr.; 2010</w:t>
      </w:r>
      <w:r w:rsidR="00691F5D" w:rsidRPr="00446A64">
        <w:rPr>
          <w:sz w:val="28"/>
          <w:szCs w:val="28"/>
        </w:rPr>
        <w:t>, 90</w:t>
      </w:r>
      <w:r>
        <w:rPr>
          <w:sz w:val="28"/>
          <w:szCs w:val="28"/>
        </w:rPr>
        <w:t>.</w:t>
      </w:r>
      <w:r w:rsidR="00277961">
        <w:rPr>
          <w:sz w:val="28"/>
          <w:szCs w:val="28"/>
        </w:rPr>
        <w:t> </w:t>
      </w:r>
      <w:r w:rsidR="00691F5D" w:rsidRPr="00446A64">
        <w:rPr>
          <w:sz w:val="28"/>
          <w:szCs w:val="28"/>
        </w:rPr>
        <w:t>nr.)</w:t>
      </w:r>
      <w:r>
        <w:rPr>
          <w:sz w:val="28"/>
          <w:szCs w:val="28"/>
        </w:rPr>
        <w:t>.</w:t>
      </w:r>
    </w:p>
    <w:p w14:paraId="0FED6CF8" w14:textId="77777777" w:rsidR="0084625A" w:rsidRPr="00446A64" w:rsidRDefault="0084625A">
      <w:pPr>
        <w:rPr>
          <w:sz w:val="28"/>
          <w:szCs w:val="28"/>
        </w:rPr>
      </w:pPr>
    </w:p>
    <w:p w14:paraId="227A11EE" w14:textId="38EA7F5E" w:rsidR="0084625A" w:rsidRPr="00446A64" w:rsidRDefault="00446A64">
      <w:pPr>
        <w:rPr>
          <w:sz w:val="28"/>
          <w:szCs w:val="28"/>
        </w:rPr>
      </w:pPr>
      <w:proofErr w:type="gramStart"/>
      <w:r w:rsidRPr="00446A64">
        <w:rPr>
          <w:sz w:val="28"/>
          <w:szCs w:val="28"/>
        </w:rPr>
        <w:t>2.</w:t>
      </w:r>
      <w:r w:rsidR="00277961">
        <w:rPr>
          <w:sz w:val="28"/>
          <w:szCs w:val="28"/>
        </w:rPr>
        <w:t> </w:t>
      </w:r>
      <w:r w:rsidRPr="00E53EAC">
        <w:rPr>
          <w:sz w:val="28"/>
          <w:szCs w:val="28"/>
        </w:rPr>
        <w:t xml:space="preserve">Noteikumi stājas spēkā </w:t>
      </w:r>
      <w:r w:rsidRPr="00446A64">
        <w:rPr>
          <w:sz w:val="28"/>
          <w:szCs w:val="28"/>
        </w:rPr>
        <w:t>2020.</w:t>
      </w:r>
      <w:r w:rsidR="00277961">
        <w:rPr>
          <w:sz w:val="28"/>
          <w:szCs w:val="28"/>
        </w:rPr>
        <w:t> </w:t>
      </w:r>
      <w:r>
        <w:rPr>
          <w:sz w:val="28"/>
          <w:szCs w:val="28"/>
        </w:rPr>
        <w:t>g</w:t>
      </w:r>
      <w:r w:rsidRPr="00446A64">
        <w:rPr>
          <w:sz w:val="28"/>
          <w:szCs w:val="28"/>
        </w:rPr>
        <w:t>ada 1.</w:t>
      </w:r>
      <w:r w:rsidR="00277961">
        <w:rPr>
          <w:sz w:val="28"/>
          <w:szCs w:val="28"/>
        </w:rPr>
        <w:t> </w:t>
      </w:r>
      <w:r w:rsidRPr="00446A64">
        <w:rPr>
          <w:sz w:val="28"/>
          <w:szCs w:val="28"/>
        </w:rPr>
        <w:t>janvārī</w:t>
      </w:r>
      <w:proofErr w:type="gramEnd"/>
      <w:r w:rsidRPr="00446A64">
        <w:rPr>
          <w:sz w:val="28"/>
          <w:szCs w:val="28"/>
        </w:rPr>
        <w:t>.</w:t>
      </w:r>
    </w:p>
    <w:p w14:paraId="400E94E7" w14:textId="2FF97799" w:rsidR="005B287F" w:rsidRDefault="005B287F">
      <w:pPr>
        <w:tabs>
          <w:tab w:val="left" w:pos="6237"/>
        </w:tabs>
        <w:ind w:left="720" w:firstLine="0"/>
        <w:rPr>
          <w:rFonts w:eastAsia="Calibri"/>
          <w:sz w:val="28"/>
          <w:szCs w:val="28"/>
          <w:lang w:eastAsia="lv-LV"/>
        </w:rPr>
      </w:pPr>
    </w:p>
    <w:p w14:paraId="106DEAF9" w14:textId="77777777" w:rsidR="00446A64" w:rsidRDefault="00446A64">
      <w:pPr>
        <w:tabs>
          <w:tab w:val="left" w:pos="6237"/>
        </w:tabs>
        <w:ind w:left="720" w:firstLine="0"/>
        <w:rPr>
          <w:rFonts w:eastAsia="Calibri"/>
          <w:sz w:val="28"/>
          <w:szCs w:val="28"/>
          <w:lang w:eastAsia="lv-LV"/>
        </w:rPr>
      </w:pPr>
    </w:p>
    <w:p w14:paraId="3887196A" w14:textId="77777777" w:rsidR="00446A64" w:rsidRDefault="00446A64">
      <w:pPr>
        <w:tabs>
          <w:tab w:val="right" w:pos="9071"/>
        </w:tabs>
        <w:ind w:left="720" w:firstLine="0"/>
        <w:rPr>
          <w:rFonts w:eastAsia="Calibri"/>
          <w:sz w:val="28"/>
          <w:szCs w:val="28"/>
          <w:lang w:eastAsia="lv-LV"/>
        </w:rPr>
      </w:pPr>
    </w:p>
    <w:p w14:paraId="2F046215" w14:textId="77777777" w:rsidR="00277961" w:rsidRPr="00DE283C" w:rsidRDefault="00277961" w:rsidP="00AC0A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633948F" w14:textId="77777777" w:rsidR="00277961" w:rsidRDefault="00277961" w:rsidP="00AC0A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D71ABD" w14:textId="77777777" w:rsidR="00277961" w:rsidRDefault="00277961" w:rsidP="00AC0A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298C4B" w14:textId="77777777" w:rsidR="00277961" w:rsidRDefault="00277961" w:rsidP="00AC0A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F7E599" w14:textId="77777777" w:rsidR="00277961" w:rsidRPr="00DE283C" w:rsidRDefault="00277961" w:rsidP="00AC0A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277961" w:rsidRPr="00DE283C" w:rsidSect="00277961">
      <w:headerReference w:type="default" r:id="rId11"/>
      <w:footerReference w:type="default" r:id="rId12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932B" w14:textId="77777777" w:rsidR="002806D2" w:rsidRDefault="002806D2" w:rsidP="00446A64">
      <w:r>
        <w:separator/>
      </w:r>
    </w:p>
  </w:endnote>
  <w:endnote w:type="continuationSeparator" w:id="0">
    <w:p w14:paraId="5C3A9317" w14:textId="77777777" w:rsidR="002806D2" w:rsidRDefault="002806D2" w:rsidP="0044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FE6A" w14:textId="6AB427CD" w:rsidR="00277961" w:rsidRPr="00277961" w:rsidRDefault="00277961" w:rsidP="00277961">
    <w:pPr>
      <w:pStyle w:val="Footer"/>
      <w:ind w:firstLine="0"/>
      <w:rPr>
        <w:sz w:val="16"/>
        <w:szCs w:val="16"/>
      </w:rPr>
    </w:pPr>
    <w:r w:rsidRPr="00277961">
      <w:rPr>
        <w:sz w:val="16"/>
        <w:szCs w:val="16"/>
      </w:rPr>
      <w:t>N2342_9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88275" w14:textId="77777777" w:rsidR="002806D2" w:rsidRDefault="002806D2" w:rsidP="00446A64">
      <w:r>
        <w:separator/>
      </w:r>
    </w:p>
  </w:footnote>
  <w:footnote w:type="continuationSeparator" w:id="0">
    <w:p w14:paraId="7657D2FF" w14:textId="77777777" w:rsidR="002806D2" w:rsidRDefault="002806D2" w:rsidP="0044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C265" w14:textId="77777777" w:rsidR="00277961" w:rsidRPr="003629D6" w:rsidRDefault="00277961" w:rsidP="00277961">
    <w:pPr>
      <w:pStyle w:val="Header"/>
      <w:ind w:firstLine="0"/>
      <w:jc w:val="left"/>
    </w:pPr>
  </w:p>
  <w:p w14:paraId="0FB7CD1E" w14:textId="0BB104E1" w:rsidR="00277961" w:rsidRDefault="00277961" w:rsidP="00277961">
    <w:pPr>
      <w:pStyle w:val="Header"/>
      <w:ind w:firstLine="0"/>
    </w:pPr>
    <w:r>
      <w:rPr>
        <w:noProof/>
      </w:rPr>
      <w:drawing>
        <wp:inline distT="0" distB="0" distL="0" distR="0" wp14:anchorId="2FFBFEA5" wp14:editId="7164CBC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04EEB"/>
    <w:multiLevelType w:val="hybridMultilevel"/>
    <w:tmpl w:val="9636FBA0"/>
    <w:lvl w:ilvl="0" w:tplc="9EC0AC9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7F"/>
    <w:rsid w:val="001A2053"/>
    <w:rsid w:val="001B250F"/>
    <w:rsid w:val="001E4CC5"/>
    <w:rsid w:val="0021021A"/>
    <w:rsid w:val="002477C9"/>
    <w:rsid w:val="00277961"/>
    <w:rsid w:val="002806D2"/>
    <w:rsid w:val="00330AA3"/>
    <w:rsid w:val="00446A64"/>
    <w:rsid w:val="00492384"/>
    <w:rsid w:val="004A3B03"/>
    <w:rsid w:val="00595FC1"/>
    <w:rsid w:val="005B1C79"/>
    <w:rsid w:val="005B287F"/>
    <w:rsid w:val="006757B7"/>
    <w:rsid w:val="00691F5D"/>
    <w:rsid w:val="006E3AAB"/>
    <w:rsid w:val="006F7BD8"/>
    <w:rsid w:val="007520D8"/>
    <w:rsid w:val="00770AEB"/>
    <w:rsid w:val="00831494"/>
    <w:rsid w:val="0084625A"/>
    <w:rsid w:val="008F308A"/>
    <w:rsid w:val="00924DC3"/>
    <w:rsid w:val="009B6BEA"/>
    <w:rsid w:val="00A0755E"/>
    <w:rsid w:val="00A131BA"/>
    <w:rsid w:val="00AC0A7D"/>
    <w:rsid w:val="00DE1880"/>
    <w:rsid w:val="00E53EAC"/>
    <w:rsid w:val="00E74D15"/>
    <w:rsid w:val="00ED55F5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026CFA"/>
  <w15:chartTrackingRefBased/>
  <w15:docId w15:val="{479F752A-B4A0-4435-ADF8-2C937530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8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287F"/>
    <w:pPr>
      <w:keepNext/>
      <w:jc w:val="right"/>
      <w:outlineLvl w:val="0"/>
    </w:pPr>
    <w:rPr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287F"/>
    <w:pPr>
      <w:keepNext/>
      <w:jc w:val="center"/>
      <w:outlineLvl w:val="1"/>
    </w:pPr>
    <w:rPr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287F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B287F"/>
    <w:rPr>
      <w:rFonts w:ascii="Times New Roman" w:eastAsia="Times New Roman" w:hAnsi="Times New Roman" w:cs="Times New Roman"/>
      <w:bCs/>
      <w:cap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5B287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5B287F"/>
    <w:pPr>
      <w:ind w:firstLine="72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B287F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B2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islab">
    <w:name w:val="naislab"/>
    <w:basedOn w:val="Normal"/>
    <w:rsid w:val="005B287F"/>
    <w:pPr>
      <w:spacing w:before="75" w:after="75"/>
      <w:jc w:val="right"/>
    </w:pPr>
    <w:rPr>
      <w:lang w:eastAsia="lv-LV"/>
    </w:rPr>
  </w:style>
  <w:style w:type="paragraph" w:customStyle="1" w:styleId="tv213">
    <w:name w:val="tv213"/>
    <w:basedOn w:val="Normal"/>
    <w:rsid w:val="005B287F"/>
    <w:pPr>
      <w:spacing w:before="100" w:beforeAutospacing="1" w:after="100" w:afterAutospacing="1"/>
      <w:ind w:firstLine="0"/>
      <w:jc w:val="left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B1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C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A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A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6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77C9"/>
    <w:rPr>
      <w:color w:val="808080"/>
      <w:shd w:val="clear" w:color="auto" w:fill="E6E6E6"/>
    </w:rPr>
  </w:style>
  <w:style w:type="paragraph" w:customStyle="1" w:styleId="Body">
    <w:name w:val="Body"/>
    <w:rsid w:val="0027796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0EE3E6F850B84E92D609FB7C396DB1" ma:contentTypeVersion="0" ma:contentTypeDescription="Izveidot jaunu dokumentu." ma:contentTypeScope="" ma:versionID="937d705f99936ee713bbc4290bd6ff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6530-F048-4086-86DD-BB8AE4B6890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74201F-1493-4C2F-B2F3-CC85E63A4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59D16-85A5-4157-BC52-AAE7D5F16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DFD724-7422-477D-A1FB-B1A23544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2006.gada 12.septembra noteikumu Nr. 760 “Noteikumi par Valsts kases sniegto maksas pakalpojumu cenrādi” atzīšanu par spēku zaudējušiem</vt:lpstr>
    </vt:vector>
  </TitlesOfParts>
  <Company>Valsts kase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2006.gada 12.septembra noteikumu Nr. 760 “Noteikumi par Valsts kases sniegto maksas pakalpojumu cenrādi” atzīšanu par spēku zaudējušiem</dc:title>
  <dc:subject>Noteikumu projekts</dc:subject>
  <dc:creator>Armins.Gasjuns@kase.gov.lv</dc:creator>
  <cp:keywords/>
  <dc:description>67094208
armins.gasjuns@kase.gov.lv</dc:description>
  <cp:lastModifiedBy>Leontine Babkina</cp:lastModifiedBy>
  <cp:revision>10</cp:revision>
  <cp:lastPrinted>2019-12-02T14:23:00Z</cp:lastPrinted>
  <dcterms:created xsi:type="dcterms:W3CDTF">2019-11-26T08:59:00Z</dcterms:created>
  <dcterms:modified xsi:type="dcterms:W3CDTF">2019-12-11T13:11:00Z</dcterms:modified>
  <cp:category>Budžeta un finanšu vadība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0x010100190EE3E6F850B84E92D609FB7C396DB1</vt:lpwstr>
  </property>
</Properties>
</file>