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8EB6B" w14:textId="77777777" w:rsidR="00C33A18" w:rsidRPr="00CE5CA8" w:rsidRDefault="00C33A18" w:rsidP="00B36214">
      <w:pPr>
        <w:pStyle w:val="NoSpacing"/>
        <w:jc w:val="center"/>
        <w:rPr>
          <w:rFonts w:asciiTheme="majorBidi" w:hAnsiTheme="majorBidi" w:cstheme="majorBidi"/>
          <w:b/>
          <w:bCs/>
          <w:sz w:val="28"/>
          <w:szCs w:val="28"/>
        </w:rPr>
      </w:pPr>
      <w:r w:rsidRPr="00CE5CA8">
        <w:rPr>
          <w:rFonts w:asciiTheme="majorBidi" w:hAnsiTheme="majorBidi" w:cstheme="majorBidi"/>
          <w:b/>
          <w:bCs/>
          <w:sz w:val="28"/>
          <w:szCs w:val="28"/>
        </w:rPr>
        <w:t>Ministru kabineta noteikumu projekta</w:t>
      </w:r>
    </w:p>
    <w:p w14:paraId="2E3C581D" w14:textId="77777777" w:rsidR="00C33A18" w:rsidRPr="00CE5CA8" w:rsidRDefault="00C33A18" w:rsidP="00B36214">
      <w:pPr>
        <w:pStyle w:val="NoSpacing"/>
        <w:jc w:val="center"/>
        <w:rPr>
          <w:rFonts w:asciiTheme="majorBidi" w:hAnsiTheme="majorBidi" w:cstheme="majorBidi"/>
          <w:b/>
          <w:bCs/>
          <w:sz w:val="28"/>
          <w:szCs w:val="28"/>
        </w:rPr>
      </w:pPr>
      <w:r w:rsidRPr="00CE5CA8">
        <w:rPr>
          <w:rFonts w:asciiTheme="majorBidi" w:hAnsiTheme="majorBidi" w:cstheme="majorBidi"/>
          <w:b/>
          <w:bCs/>
          <w:color w:val="000000"/>
          <w:sz w:val="28"/>
          <w:szCs w:val="28"/>
        </w:rPr>
        <w:t>“</w:t>
      </w:r>
      <w:r w:rsidRPr="00CE5CA8">
        <w:rPr>
          <w:rFonts w:asciiTheme="majorBidi" w:hAnsiTheme="majorBidi" w:cstheme="majorBidi"/>
          <w:b/>
          <w:bCs/>
          <w:sz w:val="28"/>
          <w:szCs w:val="28"/>
        </w:rPr>
        <w:t xml:space="preserve">Grozījumi Ministru kabineta 2012. gada 3. janvāra noteikumos Nr. 30 </w:t>
      </w:r>
      <w:r w:rsidRPr="00CE5CA8">
        <w:rPr>
          <w:rFonts w:asciiTheme="majorBidi" w:hAnsiTheme="majorBidi" w:cstheme="majorBidi"/>
          <w:b/>
          <w:bCs/>
          <w:color w:val="000000"/>
          <w:sz w:val="28"/>
          <w:szCs w:val="28"/>
        </w:rPr>
        <w:t>“</w:t>
      </w:r>
      <w:r w:rsidRPr="00CE5CA8">
        <w:rPr>
          <w:rFonts w:asciiTheme="majorBidi" w:hAnsiTheme="majorBidi" w:cstheme="majorBidi"/>
          <w:b/>
          <w:bCs/>
          <w:sz w:val="28"/>
          <w:szCs w:val="28"/>
        </w:rPr>
        <w:t>Aeronavigācijas pakalpojumu maksas sadales kārtība</w:t>
      </w:r>
      <w:r w:rsidRPr="00CE5CA8">
        <w:rPr>
          <w:rFonts w:asciiTheme="majorBidi" w:hAnsiTheme="majorBidi" w:cstheme="majorBidi"/>
          <w:b/>
          <w:bCs/>
          <w:color w:val="000000"/>
          <w:sz w:val="28"/>
          <w:szCs w:val="28"/>
        </w:rPr>
        <w:t>””</w:t>
      </w:r>
    </w:p>
    <w:p w14:paraId="5C0D2E1F" w14:textId="77777777" w:rsidR="00894C55" w:rsidRPr="00CE5CA8" w:rsidRDefault="00894C55" w:rsidP="00B36214">
      <w:pPr>
        <w:pStyle w:val="NoSpacing"/>
        <w:jc w:val="center"/>
        <w:rPr>
          <w:rFonts w:asciiTheme="majorBidi" w:eastAsia="Times New Roman" w:hAnsiTheme="majorBidi" w:cstheme="majorBidi"/>
          <w:b/>
          <w:bCs/>
          <w:sz w:val="28"/>
          <w:szCs w:val="28"/>
          <w:lang w:eastAsia="lv-LV"/>
        </w:rPr>
      </w:pPr>
      <w:r w:rsidRPr="00CE5CA8">
        <w:rPr>
          <w:rFonts w:asciiTheme="majorBidi" w:eastAsia="Times New Roman" w:hAnsiTheme="majorBidi" w:cstheme="majorBidi"/>
          <w:b/>
          <w:bCs/>
          <w:sz w:val="28"/>
          <w:szCs w:val="28"/>
          <w:lang w:eastAsia="lv-LV"/>
        </w:rPr>
        <w:t>sākotnējās ietekmes novērtējuma ziņojums (anotācija)</w:t>
      </w:r>
    </w:p>
    <w:p w14:paraId="00AF3016" w14:textId="77777777" w:rsidR="00E5323B" w:rsidRPr="00CE5CA8" w:rsidRDefault="00E5323B" w:rsidP="00B36214">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406EB2" w:rsidRPr="00CE5CA8" w14:paraId="7D91B99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460C8"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Tiesību akta projekta anotācijas kopsavilkums</w:t>
            </w:r>
          </w:p>
        </w:tc>
      </w:tr>
      <w:tr w:rsidR="00406EB2" w:rsidRPr="00CE5CA8" w14:paraId="5192BC5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8AA2FC"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139B8D91" w14:textId="6D9EAE34" w:rsidR="00E5323B" w:rsidRPr="00A42DEC" w:rsidRDefault="00F71E5A"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sz w:val="24"/>
                <w:szCs w:val="24"/>
                <w:lang w:eastAsia="lv-LV"/>
              </w:rPr>
              <w:t>Nav aizpildāms saskaņā ar Ministru kabineta 2009. gada 15. decembra instrukcijas Nr. 19 “Tiesību akta projekta sākotnējās ietekmes izvērtēšanas kārtība” 5.</w:t>
            </w:r>
            <w:r w:rsidRPr="00A42DEC">
              <w:rPr>
                <w:rFonts w:ascii="Times New Roman" w:eastAsia="Times New Roman" w:hAnsi="Times New Roman" w:cs="Times New Roman"/>
                <w:sz w:val="24"/>
                <w:szCs w:val="24"/>
                <w:vertAlign w:val="superscript"/>
                <w:lang w:eastAsia="lv-LV"/>
              </w:rPr>
              <w:t>1</w:t>
            </w:r>
            <w:r w:rsidRPr="00CE5CA8">
              <w:rPr>
                <w:rFonts w:ascii="Times New Roman" w:eastAsia="Times New Roman" w:hAnsi="Times New Roman" w:cs="Times New Roman"/>
                <w:sz w:val="24"/>
                <w:szCs w:val="24"/>
                <w:lang w:eastAsia="lv-LV"/>
              </w:rPr>
              <w:t xml:space="preserve"> punktu.</w:t>
            </w:r>
          </w:p>
        </w:tc>
      </w:tr>
    </w:tbl>
    <w:p w14:paraId="0550D03F"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0B82F1F7"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406EB2" w:rsidRPr="00CE5CA8" w14:paraId="3F22A0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51A48E"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I. Tiesību akta projekta izstrādes nepieciešamība</w:t>
            </w:r>
          </w:p>
        </w:tc>
      </w:tr>
      <w:tr w:rsidR="00406EB2" w:rsidRPr="00CE5CA8" w14:paraId="196115D9"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7D8BF7" w14:textId="77777777" w:rsidR="00655F2C"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16F4EA3"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62876C4" w14:textId="01818FC8" w:rsidR="00E5323B" w:rsidRPr="00CE5CA8" w:rsidRDefault="002052C5"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hAnsi="Times New Roman"/>
                <w:sz w:val="24"/>
                <w:szCs w:val="24"/>
              </w:rPr>
              <w:t>Komisijas 201</w:t>
            </w:r>
            <w:r w:rsidR="00B05B18" w:rsidRPr="00CE5CA8">
              <w:rPr>
                <w:rFonts w:ascii="Times New Roman" w:hAnsi="Times New Roman"/>
                <w:sz w:val="24"/>
                <w:szCs w:val="24"/>
              </w:rPr>
              <w:t>9</w:t>
            </w:r>
            <w:r w:rsidRPr="00CE5CA8">
              <w:rPr>
                <w:rFonts w:ascii="Times New Roman" w:hAnsi="Times New Roman"/>
                <w:sz w:val="24"/>
                <w:szCs w:val="24"/>
              </w:rPr>
              <w:t xml:space="preserve">. gada </w:t>
            </w:r>
            <w:r w:rsidR="00B05B18" w:rsidRPr="00CE5CA8">
              <w:rPr>
                <w:rFonts w:ascii="Times New Roman" w:hAnsi="Times New Roman"/>
                <w:sz w:val="24"/>
                <w:szCs w:val="24"/>
              </w:rPr>
              <w:t>11. februāra</w:t>
            </w:r>
            <w:r w:rsidRPr="00CE5CA8">
              <w:rPr>
                <w:rFonts w:ascii="Times New Roman" w:hAnsi="Times New Roman"/>
                <w:sz w:val="24"/>
                <w:szCs w:val="24"/>
              </w:rPr>
              <w:t xml:space="preserve"> Īstenošanas Regula (ES) Nr. </w:t>
            </w:r>
            <w:r w:rsidR="00B05B18" w:rsidRPr="00CE5CA8">
              <w:rPr>
                <w:rFonts w:ascii="Times New Roman" w:hAnsi="Times New Roman"/>
                <w:sz w:val="24"/>
                <w:szCs w:val="24"/>
              </w:rPr>
              <w:t>2019</w:t>
            </w:r>
            <w:r w:rsidRPr="00CE5CA8">
              <w:rPr>
                <w:rFonts w:ascii="Times New Roman" w:hAnsi="Times New Roman"/>
                <w:sz w:val="24"/>
                <w:szCs w:val="24"/>
              </w:rPr>
              <w:t>/</w:t>
            </w:r>
            <w:r w:rsidR="00B05B18" w:rsidRPr="00CE5CA8">
              <w:rPr>
                <w:rFonts w:ascii="Times New Roman" w:hAnsi="Times New Roman"/>
                <w:sz w:val="24"/>
                <w:szCs w:val="24"/>
              </w:rPr>
              <w:t>317</w:t>
            </w:r>
            <w:r w:rsidRPr="00CE5CA8">
              <w:rPr>
                <w:rFonts w:ascii="Times New Roman" w:hAnsi="Times New Roman"/>
                <w:sz w:val="24"/>
                <w:szCs w:val="24"/>
              </w:rPr>
              <w:t xml:space="preserve">, ar ko nosaka </w:t>
            </w:r>
            <w:r w:rsidR="00B05B18" w:rsidRPr="00CE5CA8">
              <w:rPr>
                <w:rFonts w:ascii="Times New Roman" w:hAnsi="Times New Roman"/>
                <w:sz w:val="24"/>
                <w:szCs w:val="24"/>
              </w:rPr>
              <w:t>darbības uzlabošanas sistēmu un tarifikācijas sistēmu Eiropas vienotajā gaisa telpā un atceļ Īstenošanas regulas (ES) Nr. 390/2013 un (ES) 391/2013</w:t>
            </w:r>
            <w:r w:rsidRPr="00CE5CA8">
              <w:rPr>
                <w:rFonts w:ascii="Times New Roman" w:hAnsi="Times New Roman"/>
                <w:sz w:val="24"/>
                <w:szCs w:val="24"/>
              </w:rPr>
              <w:t xml:space="preserve">, Likuma “Par aviāciju” </w:t>
            </w:r>
            <w:r w:rsidR="00F71E5A" w:rsidRPr="00CE5CA8">
              <w:rPr>
                <w:rFonts w:ascii="Times New Roman" w:hAnsi="Times New Roman"/>
                <w:sz w:val="24"/>
                <w:szCs w:val="24"/>
              </w:rPr>
              <w:t xml:space="preserve">28. panta otrā daļa un </w:t>
            </w:r>
            <w:r w:rsidRPr="00CE5CA8">
              <w:rPr>
                <w:rFonts w:ascii="Times New Roman" w:hAnsi="Times New Roman"/>
                <w:sz w:val="24"/>
                <w:szCs w:val="24"/>
              </w:rPr>
              <w:t>61. pants</w:t>
            </w:r>
            <w:r w:rsidR="00F71E5A" w:rsidRPr="00CE5CA8">
              <w:rPr>
                <w:rFonts w:ascii="Times New Roman" w:hAnsi="Times New Roman"/>
                <w:sz w:val="24"/>
                <w:szCs w:val="24"/>
              </w:rPr>
              <w:t>.</w:t>
            </w:r>
          </w:p>
        </w:tc>
      </w:tr>
      <w:tr w:rsidR="00406EB2" w:rsidRPr="00CE5CA8" w14:paraId="6AD1F14C"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8FD4BD"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4E12542"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7C5F4391" w14:textId="77777777" w:rsidR="002052C5" w:rsidRPr="00CE5CA8" w:rsidRDefault="002052C5" w:rsidP="00B36214">
            <w:pPr>
              <w:tabs>
                <w:tab w:val="left" w:pos="180"/>
              </w:tabs>
              <w:spacing w:after="0" w:line="240" w:lineRule="auto"/>
              <w:ind w:firstLine="525"/>
              <w:jc w:val="both"/>
              <w:rPr>
                <w:rFonts w:ascii="Times New Roman" w:hAnsi="Times New Roman"/>
                <w:sz w:val="24"/>
                <w:szCs w:val="24"/>
              </w:rPr>
            </w:pPr>
            <w:r w:rsidRPr="00CE5CA8">
              <w:rPr>
                <w:rFonts w:ascii="Times New Roman" w:hAnsi="Times New Roman"/>
                <w:sz w:val="24"/>
                <w:szCs w:val="24"/>
              </w:rPr>
              <w:t>Kārtību, kādā tiek sadalīta saņemtā maksa par valsts akciju sabiedrības „Latvijas gaisa satiksme” (turpmāk – „Latvijas gaisa satiksme”) sniegtajiem aeronavigācijas pakalpojumiem nosaka Ministru kabineta 2012. gada 3. janvāra noteikumi Nr. 30 „Aeronavigācijas pakalpojumu maksas sadales kārtība” (turpmāk – Ministru kabineta noteikumi Nr. 30).</w:t>
            </w:r>
          </w:p>
          <w:p w14:paraId="6DB015C6" w14:textId="0C7F6CE5" w:rsidR="002052C5" w:rsidRPr="00CE5CA8" w:rsidRDefault="002052C5" w:rsidP="00B36214">
            <w:pPr>
              <w:tabs>
                <w:tab w:val="left" w:pos="180"/>
              </w:tabs>
              <w:spacing w:after="0" w:line="240" w:lineRule="auto"/>
              <w:ind w:firstLine="525"/>
              <w:jc w:val="both"/>
              <w:rPr>
                <w:rFonts w:ascii="Times New Roman" w:hAnsi="Times New Roman"/>
                <w:sz w:val="24"/>
                <w:szCs w:val="24"/>
              </w:rPr>
            </w:pPr>
            <w:r w:rsidRPr="00CE5CA8">
              <w:rPr>
                <w:rFonts w:ascii="Times New Roman" w:hAnsi="Times New Roman"/>
                <w:sz w:val="24"/>
                <w:szCs w:val="24"/>
              </w:rPr>
              <w:t>Saskaņā ar likum</w:t>
            </w:r>
            <w:r w:rsidR="00037623" w:rsidRPr="00CE5CA8">
              <w:rPr>
                <w:rFonts w:ascii="Times New Roman" w:hAnsi="Times New Roman"/>
                <w:sz w:val="24"/>
                <w:szCs w:val="24"/>
              </w:rPr>
              <w:t>a</w:t>
            </w:r>
            <w:r w:rsidRPr="00CE5CA8">
              <w:rPr>
                <w:rFonts w:ascii="Times New Roman" w:hAnsi="Times New Roman"/>
                <w:sz w:val="24"/>
                <w:szCs w:val="24"/>
              </w:rPr>
              <w:t xml:space="preserve"> “Par aviāciju”</w:t>
            </w:r>
            <w:r w:rsidR="00037623" w:rsidRPr="00CE5CA8">
              <w:rPr>
                <w:rFonts w:ascii="Times New Roman" w:hAnsi="Times New Roman"/>
                <w:sz w:val="24"/>
                <w:szCs w:val="24"/>
              </w:rPr>
              <w:t xml:space="preserve"> </w:t>
            </w:r>
            <w:r w:rsidRPr="00CE5CA8">
              <w:rPr>
                <w:rFonts w:ascii="Times New Roman" w:hAnsi="Times New Roman"/>
                <w:sz w:val="24"/>
                <w:szCs w:val="24"/>
              </w:rPr>
              <w:t>61. panta pirmo daļu civilās aviācijas nelaimes gadījumā cietušo gaisa kuģu un cilvēku meklēšanas un glābšanas darbus, kā arī aviācijas nelaimes gadījumu seku likvidēšanu koordinē Aviācijas meklēšanas un glābšanas koordinācijas centrs, kura darbību nodrošina Valsts robežsardze. Meklēšanas  un glābšanas pakalpojums ir finansējams no ieņēmumiem, kas tiek iegūti par aeronavigācijas pakalpojumiem Rīgas lidojumu informācijas rajonā. Eiropas Aeronavigācijas drošības organizācijas dokuments Nr.</w:t>
            </w:r>
            <w:r w:rsidR="00A3629F" w:rsidRPr="00CE5CA8">
              <w:rPr>
                <w:rFonts w:ascii="Times New Roman" w:hAnsi="Times New Roman"/>
                <w:sz w:val="24"/>
                <w:szCs w:val="24"/>
              </w:rPr>
              <w:t>18</w:t>
            </w:r>
            <w:r w:rsidRPr="00CE5CA8">
              <w:rPr>
                <w:rFonts w:ascii="Times New Roman" w:hAnsi="Times New Roman"/>
                <w:sz w:val="24"/>
                <w:szCs w:val="24"/>
              </w:rPr>
              <w:t xml:space="preserve">.60.01 “Principi ar kādiem tiek noteikta maršrutu tarifikācijas bāze un vienības likmju aprēķināšana” </w:t>
            </w:r>
            <w:r w:rsidRPr="00CE5CA8">
              <w:rPr>
                <w:rFonts w:ascii="Times New Roman" w:hAnsi="Times New Roman"/>
                <w:i/>
                <w:sz w:val="24"/>
                <w:szCs w:val="24"/>
              </w:rPr>
              <w:t>(“</w:t>
            </w:r>
            <w:proofErr w:type="spellStart"/>
            <w:r w:rsidRPr="00CE5CA8">
              <w:rPr>
                <w:rFonts w:ascii="Times New Roman" w:hAnsi="Times New Roman"/>
                <w:i/>
                <w:sz w:val="24"/>
                <w:szCs w:val="24"/>
              </w:rPr>
              <w:t>Princip</w:t>
            </w:r>
            <w:r w:rsidR="00A3629F" w:rsidRPr="00CE5CA8">
              <w:rPr>
                <w:rFonts w:ascii="Times New Roman" w:hAnsi="Times New Roman"/>
                <w:i/>
                <w:sz w:val="24"/>
                <w:szCs w:val="24"/>
              </w:rPr>
              <w:t>l</w:t>
            </w:r>
            <w:r w:rsidRPr="00CE5CA8">
              <w:rPr>
                <w:rFonts w:ascii="Times New Roman" w:hAnsi="Times New Roman"/>
                <w:i/>
                <w:sz w:val="24"/>
                <w:szCs w:val="24"/>
              </w:rPr>
              <w:t>es</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for</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establishing</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the</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cost-base</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for</w:t>
            </w:r>
            <w:proofErr w:type="spellEnd"/>
            <w:r w:rsidRPr="00CE5CA8">
              <w:rPr>
                <w:rFonts w:ascii="Times New Roman" w:hAnsi="Times New Roman"/>
                <w:i/>
                <w:sz w:val="24"/>
                <w:szCs w:val="24"/>
              </w:rPr>
              <w:t xml:space="preserve"> </w:t>
            </w:r>
            <w:proofErr w:type="spellStart"/>
            <w:r w:rsidR="008357A9">
              <w:rPr>
                <w:rFonts w:ascii="Times New Roman" w:hAnsi="Times New Roman"/>
                <w:i/>
                <w:sz w:val="24"/>
                <w:szCs w:val="24"/>
              </w:rPr>
              <w:t>en</w:t>
            </w:r>
            <w:proofErr w:type="spellEnd"/>
            <w:r w:rsidR="008357A9" w:rsidRPr="00CE5CA8">
              <w:rPr>
                <w:rFonts w:ascii="Times New Roman" w:hAnsi="Times New Roman"/>
                <w:i/>
                <w:sz w:val="24"/>
                <w:szCs w:val="24"/>
              </w:rPr>
              <w:t xml:space="preserve"> </w:t>
            </w:r>
            <w:proofErr w:type="spellStart"/>
            <w:r w:rsidRPr="00CE5CA8">
              <w:rPr>
                <w:rFonts w:ascii="Times New Roman" w:hAnsi="Times New Roman"/>
                <w:i/>
                <w:sz w:val="24"/>
                <w:szCs w:val="24"/>
              </w:rPr>
              <w:t>route</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charges</w:t>
            </w:r>
            <w:proofErr w:type="spellEnd"/>
            <w:r w:rsidRPr="00CE5CA8">
              <w:rPr>
                <w:rFonts w:ascii="Times New Roman" w:hAnsi="Times New Roman"/>
                <w:i/>
                <w:sz w:val="24"/>
                <w:szCs w:val="24"/>
              </w:rPr>
              <w:t xml:space="preserve"> </w:t>
            </w:r>
            <w:proofErr w:type="spellStart"/>
            <w:r w:rsidR="008357A9">
              <w:rPr>
                <w:rFonts w:ascii="Times New Roman" w:hAnsi="Times New Roman"/>
                <w:i/>
                <w:sz w:val="24"/>
                <w:szCs w:val="24"/>
              </w:rPr>
              <w:t>a</w:t>
            </w:r>
            <w:r w:rsidR="008357A9" w:rsidRPr="00CE5CA8">
              <w:rPr>
                <w:rFonts w:ascii="Times New Roman" w:hAnsi="Times New Roman"/>
                <w:i/>
                <w:sz w:val="24"/>
                <w:szCs w:val="24"/>
              </w:rPr>
              <w:t>nd</w:t>
            </w:r>
            <w:proofErr w:type="spellEnd"/>
            <w:r w:rsidR="008357A9" w:rsidRPr="00CE5CA8">
              <w:rPr>
                <w:rFonts w:ascii="Times New Roman" w:hAnsi="Times New Roman"/>
                <w:i/>
                <w:sz w:val="24"/>
                <w:szCs w:val="24"/>
              </w:rPr>
              <w:t xml:space="preserve"> </w:t>
            </w:r>
            <w:proofErr w:type="spellStart"/>
            <w:r w:rsidRPr="00CE5CA8">
              <w:rPr>
                <w:rFonts w:ascii="Times New Roman" w:hAnsi="Times New Roman"/>
                <w:i/>
                <w:sz w:val="24"/>
                <w:szCs w:val="24"/>
              </w:rPr>
              <w:t>the</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calculation</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of</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the</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unit</w:t>
            </w:r>
            <w:proofErr w:type="spellEnd"/>
            <w:r w:rsidRPr="00CE5CA8">
              <w:rPr>
                <w:rFonts w:ascii="Times New Roman" w:hAnsi="Times New Roman"/>
                <w:i/>
                <w:sz w:val="24"/>
                <w:szCs w:val="24"/>
              </w:rPr>
              <w:t xml:space="preserve"> </w:t>
            </w:r>
            <w:proofErr w:type="spellStart"/>
            <w:r w:rsidRPr="00CE5CA8">
              <w:rPr>
                <w:rFonts w:ascii="Times New Roman" w:hAnsi="Times New Roman"/>
                <w:i/>
                <w:sz w:val="24"/>
                <w:szCs w:val="24"/>
              </w:rPr>
              <w:t>rates</w:t>
            </w:r>
            <w:proofErr w:type="spellEnd"/>
            <w:r w:rsidRPr="00CE5CA8">
              <w:rPr>
                <w:rFonts w:ascii="Times New Roman" w:hAnsi="Times New Roman"/>
                <w:i/>
                <w:sz w:val="24"/>
                <w:szCs w:val="24"/>
              </w:rPr>
              <w:t>”</w:t>
            </w:r>
            <w:r w:rsidRPr="00CE5CA8">
              <w:rPr>
                <w:rFonts w:ascii="Times New Roman" w:hAnsi="Times New Roman"/>
                <w:sz w:val="24"/>
                <w:szCs w:val="24"/>
              </w:rPr>
              <w:t xml:space="preserve"> (Doc. </w:t>
            </w:r>
            <w:r w:rsidR="00A3629F" w:rsidRPr="00CE5CA8">
              <w:rPr>
                <w:rFonts w:ascii="Times New Roman" w:hAnsi="Times New Roman"/>
                <w:sz w:val="24"/>
                <w:szCs w:val="24"/>
              </w:rPr>
              <w:t>No18</w:t>
            </w:r>
            <w:r w:rsidRPr="00CE5CA8">
              <w:rPr>
                <w:rFonts w:ascii="Times New Roman" w:hAnsi="Times New Roman"/>
                <w:sz w:val="24"/>
                <w:szCs w:val="24"/>
              </w:rPr>
              <w:t xml:space="preserve">.60.01)) skaidri nosaka, kādu pakalpojumu izmaksas ir sedzamas no aeronavigācijas pakalpojumu ieņēmumiem, tajā skaitā 2.4.5. apakšpunkts – meklēšanas un glābšanas (SAR) pakalpojumus. Ministru kabineta noteikumi Nr. 30 nav atbilstoši reālajai situācijai, jo tie saskaņā ar anotācijā norādītajiem dokumentiem: </w:t>
            </w:r>
            <w:r w:rsidR="00A3629F" w:rsidRPr="00CE5CA8">
              <w:rPr>
                <w:rFonts w:ascii="Times New Roman" w:hAnsi="Times New Roman"/>
                <w:sz w:val="24"/>
                <w:szCs w:val="24"/>
              </w:rPr>
              <w:t xml:space="preserve">Komisijas 2019. gada 11. februāra Īstenošanas Regula (ES) Nr. 2019/317, ar ko nosaka darbības uzlabošanas </w:t>
            </w:r>
            <w:r w:rsidR="00A3629F" w:rsidRPr="00CE5CA8">
              <w:rPr>
                <w:rFonts w:ascii="Times New Roman" w:hAnsi="Times New Roman"/>
                <w:sz w:val="24"/>
                <w:szCs w:val="24"/>
              </w:rPr>
              <w:lastRenderedPageBreak/>
              <w:t>sistēmu un tarifikācijas sistēmu Eiropas vienotajā gaisa telpā un atceļ Īstenošanas regulas (ES) Nr. 390/2013 un (ES) 391/2013</w:t>
            </w:r>
            <w:r w:rsidRPr="00CE5CA8">
              <w:rPr>
                <w:rFonts w:ascii="Times New Roman" w:hAnsi="Times New Roman"/>
                <w:sz w:val="24"/>
                <w:szCs w:val="24"/>
              </w:rPr>
              <w:t>, un likums “Par aviāciju”, nenosaka atbilstošu aeronavigācijas maksas pakalpojumu sadales kārtību. Ņemot vērā minēto, veicot grozījumus Ministru kabineta noteikumos Nr. 30, tiktu noteikts, ka Valsts robežsardze</w:t>
            </w:r>
            <w:r w:rsidR="00E64FB9">
              <w:rPr>
                <w:rFonts w:ascii="Times New Roman" w:hAnsi="Times New Roman"/>
                <w:sz w:val="24"/>
                <w:szCs w:val="24"/>
              </w:rPr>
              <w:t>s</w:t>
            </w:r>
            <w:r w:rsidRPr="00CE5CA8">
              <w:rPr>
                <w:rFonts w:ascii="Times New Roman" w:hAnsi="Times New Roman"/>
                <w:sz w:val="24"/>
                <w:szCs w:val="24"/>
              </w:rPr>
              <w:t xml:space="preserve"> darbības</w:t>
            </w:r>
            <w:r w:rsidR="00E64FB9">
              <w:rPr>
                <w:rFonts w:ascii="Times New Roman" w:hAnsi="Times New Roman"/>
                <w:sz w:val="24"/>
                <w:szCs w:val="24"/>
              </w:rPr>
              <w:t xml:space="preserve"> nodrošināšana </w:t>
            </w:r>
            <w:r w:rsidR="00907D70">
              <w:rPr>
                <w:rFonts w:ascii="Times New Roman" w:hAnsi="Times New Roman"/>
                <w:sz w:val="24"/>
                <w:szCs w:val="24"/>
              </w:rPr>
              <w:t xml:space="preserve">civilās aviācijas nelaimes gadījumā cietušo gaisa kuģu un cilvēku meklēšanas un glābšanas darbu jomā, kā arī aviācijas nelaimes gadījuma seku likvidēšanas jomā </w:t>
            </w:r>
            <w:r w:rsidR="00E64FB9">
              <w:rPr>
                <w:rFonts w:ascii="Times New Roman" w:hAnsi="Times New Roman"/>
                <w:sz w:val="24"/>
                <w:szCs w:val="24"/>
              </w:rPr>
              <w:t>tiek finansēta</w:t>
            </w:r>
            <w:r w:rsidRPr="00CE5CA8">
              <w:rPr>
                <w:rFonts w:ascii="Times New Roman" w:hAnsi="Times New Roman"/>
                <w:sz w:val="24"/>
                <w:szCs w:val="24"/>
              </w:rPr>
              <w:t xml:space="preserve"> no maksas par Latvijas gaisa satiksmes sniegtajiem pakalpojumiem </w:t>
            </w:r>
            <w:r w:rsidR="000C124D" w:rsidRPr="00CE5CA8">
              <w:rPr>
                <w:rFonts w:ascii="Times New Roman" w:hAnsi="Times New Roman"/>
                <w:sz w:val="24"/>
                <w:szCs w:val="24"/>
              </w:rPr>
              <w:t xml:space="preserve">gadskārtējā valsts budžeta likumā šim mērķim apstiprinātās apropriācijas apmērā Valsts robežsardzei </w:t>
            </w:r>
            <w:r w:rsidR="0058145A">
              <w:rPr>
                <w:rFonts w:ascii="Times New Roman" w:hAnsi="Times New Roman"/>
                <w:sz w:val="24"/>
                <w:szCs w:val="24"/>
              </w:rPr>
              <w:t xml:space="preserve">atvērtajā </w:t>
            </w:r>
            <w:r w:rsidR="000C124D" w:rsidRPr="00CE5CA8">
              <w:rPr>
                <w:rFonts w:ascii="Times New Roman" w:hAnsi="Times New Roman"/>
                <w:sz w:val="24"/>
                <w:szCs w:val="24"/>
              </w:rPr>
              <w:t>valsts pamatbudžeta kontā</w:t>
            </w:r>
            <w:r w:rsidR="00BC0FA4">
              <w:rPr>
                <w:rFonts w:ascii="Times New Roman" w:hAnsi="Times New Roman"/>
                <w:sz w:val="24"/>
                <w:szCs w:val="24"/>
              </w:rPr>
              <w:t xml:space="preserve"> Valsts kasē</w:t>
            </w:r>
            <w:r w:rsidRPr="00CE5CA8">
              <w:rPr>
                <w:rFonts w:ascii="Times New Roman" w:hAnsi="Times New Roman"/>
                <w:sz w:val="24"/>
                <w:szCs w:val="24"/>
              </w:rPr>
              <w:t xml:space="preserve">. Šāds tiesisks regulējums mazinātu administratīvo slogu valsts </w:t>
            </w:r>
            <w:r w:rsidR="00037623" w:rsidRPr="00CE5CA8">
              <w:rPr>
                <w:rFonts w:ascii="Times New Roman" w:hAnsi="Times New Roman"/>
                <w:sz w:val="24"/>
                <w:szCs w:val="24"/>
              </w:rPr>
              <w:t xml:space="preserve">institūcijām (piem., </w:t>
            </w:r>
            <w:r w:rsidRPr="00CE5CA8">
              <w:rPr>
                <w:rFonts w:ascii="Times New Roman" w:hAnsi="Times New Roman"/>
                <w:sz w:val="24"/>
                <w:szCs w:val="24"/>
              </w:rPr>
              <w:t xml:space="preserve">Satiksmes ministrijai, Iekšlietu ministrijai, </w:t>
            </w:r>
            <w:r w:rsidR="00CC69B8" w:rsidRPr="00CE5CA8">
              <w:rPr>
                <w:rFonts w:ascii="Times New Roman" w:hAnsi="Times New Roman"/>
                <w:sz w:val="24"/>
                <w:szCs w:val="24"/>
              </w:rPr>
              <w:t>valsts aģentūrai “</w:t>
            </w:r>
            <w:r w:rsidRPr="00CE5CA8">
              <w:rPr>
                <w:rFonts w:ascii="Times New Roman" w:hAnsi="Times New Roman"/>
                <w:sz w:val="24"/>
                <w:szCs w:val="24"/>
              </w:rPr>
              <w:t>Civilās aviācijas aģentūra</w:t>
            </w:r>
            <w:r w:rsidR="00CC69B8" w:rsidRPr="00CE5CA8">
              <w:rPr>
                <w:rFonts w:ascii="Times New Roman" w:hAnsi="Times New Roman"/>
                <w:sz w:val="24"/>
                <w:szCs w:val="24"/>
              </w:rPr>
              <w:t>” (turpmāk – Civilās aviācijas aģentūra)</w:t>
            </w:r>
            <w:r w:rsidRPr="00CE5CA8">
              <w:rPr>
                <w:rFonts w:ascii="Times New Roman" w:hAnsi="Times New Roman"/>
                <w:sz w:val="24"/>
                <w:szCs w:val="24"/>
              </w:rPr>
              <w:t>, Valsts robežsardzei</w:t>
            </w:r>
            <w:r w:rsidR="00037623" w:rsidRPr="00CE5CA8">
              <w:rPr>
                <w:rFonts w:ascii="Times New Roman" w:hAnsi="Times New Roman"/>
                <w:sz w:val="24"/>
                <w:szCs w:val="24"/>
              </w:rPr>
              <w:t>), jo tās</w:t>
            </w:r>
            <w:r w:rsidRPr="00CE5CA8">
              <w:rPr>
                <w:rFonts w:ascii="Times New Roman" w:hAnsi="Times New Roman"/>
                <w:sz w:val="24"/>
                <w:szCs w:val="24"/>
              </w:rPr>
              <w:t xml:space="preserve"> šobrīd ir iesaistītas izdevumu </w:t>
            </w:r>
            <w:proofErr w:type="spellStart"/>
            <w:r w:rsidRPr="00CE5CA8">
              <w:rPr>
                <w:rFonts w:ascii="Times New Roman" w:hAnsi="Times New Roman"/>
                <w:sz w:val="24"/>
                <w:szCs w:val="24"/>
              </w:rPr>
              <w:t>transfertu</w:t>
            </w:r>
            <w:proofErr w:type="spellEnd"/>
            <w:r w:rsidRPr="00CE5CA8">
              <w:rPr>
                <w:rFonts w:ascii="Times New Roman" w:hAnsi="Times New Roman"/>
                <w:sz w:val="24"/>
                <w:szCs w:val="24"/>
              </w:rPr>
              <w:t xml:space="preserve"> dokumentācijas sagatavošanā, izskatīšanā, saskaņošanā un apstiprināšanā.</w:t>
            </w:r>
          </w:p>
          <w:p w14:paraId="17402FC3" w14:textId="093231B9" w:rsidR="002052C5" w:rsidRPr="00CE5CA8" w:rsidRDefault="002052C5" w:rsidP="00B36214">
            <w:pPr>
              <w:pStyle w:val="Sarakstarindkopa1"/>
              <w:ind w:left="0" w:firstLine="705"/>
              <w:jc w:val="both"/>
              <w:rPr>
                <w:sz w:val="24"/>
                <w:szCs w:val="24"/>
              </w:rPr>
            </w:pPr>
            <w:r w:rsidRPr="00CE5CA8">
              <w:rPr>
                <w:sz w:val="24"/>
                <w:szCs w:val="24"/>
              </w:rPr>
              <w:t xml:space="preserve">Ministru kabineta noteikumu projekta mērķis ir noteikt kārtību, kādā tiek sadalīta maksa par Latvijas gaisa satiksmes sniegtajiem pakalpojumiem starp Latvijas gaisa satiksmi un </w:t>
            </w:r>
            <w:r w:rsidRPr="00CE5CA8">
              <w:rPr>
                <w:bCs/>
                <w:sz w:val="24"/>
                <w:szCs w:val="24"/>
              </w:rPr>
              <w:t>Civilās aviācijas aģentūr</w:t>
            </w:r>
            <w:r w:rsidR="00CC69B8" w:rsidRPr="00CE5CA8">
              <w:rPr>
                <w:bCs/>
                <w:sz w:val="24"/>
                <w:szCs w:val="24"/>
              </w:rPr>
              <w:t>u</w:t>
            </w:r>
            <w:r w:rsidR="00037623" w:rsidRPr="00CE5CA8">
              <w:rPr>
                <w:bCs/>
                <w:sz w:val="24"/>
                <w:szCs w:val="24"/>
              </w:rPr>
              <w:t xml:space="preserve">, </w:t>
            </w:r>
            <w:r w:rsidRPr="00CE5CA8">
              <w:rPr>
                <w:bCs/>
                <w:sz w:val="24"/>
                <w:szCs w:val="24"/>
              </w:rPr>
              <w:t xml:space="preserve">Transporta nelaimes gadījumu izmeklēšanas biroju un Valsts robežsardzi. Tiek noteikts, ka </w:t>
            </w:r>
            <w:r w:rsidR="0055444A">
              <w:rPr>
                <w:bCs/>
                <w:sz w:val="24"/>
                <w:szCs w:val="24"/>
              </w:rPr>
              <w:t>Valsts robežsardzei</w:t>
            </w:r>
            <w:r w:rsidRPr="00CE5CA8">
              <w:rPr>
                <w:bCs/>
                <w:sz w:val="24"/>
                <w:szCs w:val="24"/>
              </w:rPr>
              <w:t xml:space="preserve"> noteikumu projektā minētās darbības tiek finansētas no maksas par Latvijas gaisa satiksmes sniegtajiem pakalpojumiem </w:t>
            </w:r>
            <w:r w:rsidR="000C124D" w:rsidRPr="00CE5CA8">
              <w:rPr>
                <w:sz w:val="24"/>
                <w:szCs w:val="24"/>
              </w:rPr>
              <w:t>gadskārtējā valsts budžeta likumā šim mērķim apstiprinātās apropriācijas apmērā</w:t>
            </w:r>
            <w:r w:rsidRPr="00CE5CA8">
              <w:rPr>
                <w:sz w:val="24"/>
                <w:szCs w:val="24"/>
              </w:rPr>
              <w:t>.</w:t>
            </w:r>
          </w:p>
          <w:p w14:paraId="147515CC" w14:textId="77777777" w:rsidR="00E5323B" w:rsidRPr="00CE5CA8" w:rsidRDefault="002052C5" w:rsidP="00B36214">
            <w:pPr>
              <w:tabs>
                <w:tab w:val="left" w:pos="2130"/>
              </w:tabs>
              <w:spacing w:line="240" w:lineRule="auto"/>
              <w:rPr>
                <w:rFonts w:ascii="Times New Roman" w:eastAsia="Times New Roman" w:hAnsi="Times New Roman" w:cs="Times New Roman"/>
                <w:sz w:val="24"/>
                <w:szCs w:val="24"/>
                <w:lang w:eastAsia="lv-LV"/>
              </w:rPr>
            </w:pPr>
            <w:r w:rsidRPr="00CE5CA8">
              <w:rPr>
                <w:rFonts w:ascii="Times New Roman" w:eastAsia="Times New Roman" w:hAnsi="Times New Roman" w:cs="Times New Roman"/>
                <w:sz w:val="24"/>
                <w:szCs w:val="24"/>
                <w:lang w:eastAsia="lv-LV"/>
              </w:rPr>
              <w:tab/>
            </w:r>
          </w:p>
        </w:tc>
      </w:tr>
      <w:tr w:rsidR="00406EB2" w:rsidRPr="00CE5CA8" w14:paraId="2B6445B2" w14:textId="77777777" w:rsidTr="002052C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2E7AC"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D1E7D16"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5B19965" w14:textId="77777777" w:rsidR="002052C5" w:rsidRPr="00CE5CA8" w:rsidRDefault="002052C5" w:rsidP="00B36214">
            <w:pPr>
              <w:spacing w:after="0" w:line="240" w:lineRule="auto"/>
              <w:ind w:firstLine="525"/>
              <w:jc w:val="both"/>
              <w:rPr>
                <w:rFonts w:ascii="Times New Roman" w:eastAsia="Times New Roman" w:hAnsi="Times New Roman"/>
                <w:sz w:val="24"/>
                <w:szCs w:val="24"/>
              </w:rPr>
            </w:pPr>
            <w:r w:rsidRPr="00CE5CA8">
              <w:rPr>
                <w:rFonts w:ascii="Times New Roman" w:eastAsia="Times New Roman" w:hAnsi="Times New Roman"/>
                <w:sz w:val="24"/>
                <w:szCs w:val="24"/>
              </w:rPr>
              <w:t>Latvijas gaisa satiksme, Civilās aviācijas aģentūra, Satiksmes</w:t>
            </w:r>
            <w:r w:rsidR="00037623" w:rsidRPr="00CE5CA8">
              <w:rPr>
                <w:rFonts w:ascii="Times New Roman" w:eastAsia="Times New Roman" w:hAnsi="Times New Roman"/>
                <w:sz w:val="24"/>
                <w:szCs w:val="24"/>
              </w:rPr>
              <w:t xml:space="preserve"> ministrija, Valsts robežsardze, Iekšlietu ministrija.</w:t>
            </w:r>
          </w:p>
          <w:p w14:paraId="1956A0D2"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r>
      <w:tr w:rsidR="00406EB2" w:rsidRPr="00CE5CA8" w14:paraId="094DE0D4" w14:textId="77777777" w:rsidTr="002052C5">
        <w:trPr>
          <w:trHeight w:val="9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D29A5A"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A783C9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BA7602" w14:textId="3C8077D0" w:rsidR="00E5323B" w:rsidRPr="00A42DEC" w:rsidRDefault="002E6151"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r w:rsidR="002052C5" w:rsidRPr="00A42DEC">
              <w:rPr>
                <w:rFonts w:ascii="Times New Roman" w:eastAsia="Times New Roman" w:hAnsi="Times New Roman" w:cs="Times New Roman"/>
                <w:iCs/>
                <w:sz w:val="24"/>
                <w:szCs w:val="24"/>
                <w:lang w:eastAsia="lv-LV"/>
              </w:rPr>
              <w:t>Nav.</w:t>
            </w:r>
          </w:p>
        </w:tc>
      </w:tr>
    </w:tbl>
    <w:p w14:paraId="0BB6DE0A" w14:textId="77777777" w:rsidR="00DE1A8D"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8A53DC" w:rsidRPr="00CE5CA8" w14:paraId="629629B6" w14:textId="77777777" w:rsidTr="00DE1A8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70E1E1" w14:textId="77777777" w:rsidR="00DE1A8D" w:rsidRPr="00A42DEC" w:rsidRDefault="00DE1A8D" w:rsidP="00B36214">
            <w:pPr>
              <w:spacing w:after="0" w:line="240" w:lineRule="auto"/>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53DC" w:rsidRPr="00CE5CA8" w14:paraId="3E1F6141"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CB1511"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AF40C56"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Sabiedrības </w:t>
            </w:r>
            <w:proofErr w:type="spellStart"/>
            <w:r w:rsidRPr="00A42DEC">
              <w:rPr>
                <w:rFonts w:ascii="Times New Roman" w:eastAsia="Times New Roman" w:hAnsi="Times New Roman" w:cs="Times New Roman"/>
                <w:iCs/>
                <w:sz w:val="24"/>
                <w:szCs w:val="24"/>
                <w:lang w:eastAsia="lv-LV"/>
              </w:rPr>
              <w:t>mērķgrupas</w:t>
            </w:r>
            <w:proofErr w:type="spellEnd"/>
            <w:r w:rsidRPr="00A42DEC">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F8A0CF2" w14:textId="2781437A" w:rsidR="00DE1A8D" w:rsidRPr="00A42DEC" w:rsidRDefault="00DE1A8D" w:rsidP="00B36214">
            <w:pPr>
              <w:spacing w:after="0" w:line="240" w:lineRule="auto"/>
              <w:ind w:firstLine="564"/>
              <w:jc w:val="both"/>
              <w:rPr>
                <w:rFonts w:ascii="Times New Roman" w:eastAsia="Times New Roman" w:hAnsi="Times New Roman" w:cs="Times New Roman"/>
                <w:iCs/>
                <w:sz w:val="24"/>
                <w:szCs w:val="24"/>
                <w:lang w:eastAsia="lv-LV"/>
              </w:rPr>
            </w:pPr>
            <w:r w:rsidRPr="00CE5CA8">
              <w:rPr>
                <w:rFonts w:ascii="Times New Roman" w:hAnsi="Times New Roman"/>
                <w:sz w:val="24"/>
                <w:szCs w:val="24"/>
              </w:rPr>
              <w:t>Latvijas gaisa satiksme, Valsts robežsardze</w:t>
            </w:r>
            <w:r w:rsidR="00CC69B8" w:rsidRPr="00CE5CA8">
              <w:rPr>
                <w:rFonts w:ascii="Times New Roman" w:hAnsi="Times New Roman"/>
                <w:sz w:val="24"/>
                <w:szCs w:val="24"/>
              </w:rPr>
              <w:t>, Civilās aviācijas aģentūr</w:t>
            </w:r>
            <w:r w:rsidR="00F71E5A" w:rsidRPr="00CE5CA8">
              <w:rPr>
                <w:rFonts w:ascii="Times New Roman" w:hAnsi="Times New Roman"/>
                <w:sz w:val="24"/>
                <w:szCs w:val="24"/>
              </w:rPr>
              <w:t>a</w:t>
            </w:r>
            <w:r w:rsidR="00CC69B8" w:rsidRPr="00CE5CA8">
              <w:rPr>
                <w:rFonts w:ascii="Times New Roman" w:hAnsi="Times New Roman"/>
                <w:sz w:val="24"/>
                <w:szCs w:val="24"/>
              </w:rPr>
              <w:t xml:space="preserve">, </w:t>
            </w:r>
            <w:r w:rsidR="006809F3" w:rsidRPr="00CE5CA8">
              <w:rPr>
                <w:rFonts w:ascii="Times New Roman" w:eastAsia="Times New Roman" w:hAnsi="Times New Roman"/>
                <w:sz w:val="24"/>
                <w:szCs w:val="24"/>
              </w:rPr>
              <w:t xml:space="preserve">Transporta nelaimes gadījumu izmeklēšanas birojs, Satiksmes ministrija un Iekšlietu ministrija. </w:t>
            </w:r>
          </w:p>
        </w:tc>
      </w:tr>
      <w:tr w:rsidR="008A53DC" w:rsidRPr="00CE5CA8" w14:paraId="4577F246"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E2BD13"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97C602A"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81F210" w14:textId="77777777" w:rsidR="00CC69B8" w:rsidRPr="00CE5CA8" w:rsidRDefault="00DE1A8D" w:rsidP="00B36214">
            <w:pPr>
              <w:tabs>
                <w:tab w:val="left" w:pos="180"/>
              </w:tabs>
              <w:spacing w:after="0" w:line="240" w:lineRule="auto"/>
              <w:ind w:firstLine="564"/>
              <w:jc w:val="both"/>
              <w:rPr>
                <w:rFonts w:ascii="Times New Roman" w:hAnsi="Times New Roman"/>
                <w:sz w:val="24"/>
                <w:szCs w:val="24"/>
              </w:rPr>
            </w:pPr>
            <w:r w:rsidRPr="00CE5CA8">
              <w:rPr>
                <w:rFonts w:ascii="Times New Roman" w:hAnsi="Times New Roman"/>
                <w:sz w:val="24"/>
                <w:szCs w:val="24"/>
              </w:rPr>
              <w:t xml:space="preserve">Projekta tiesiskais regulējums attiecas uz </w:t>
            </w:r>
            <w:r w:rsidR="00037623" w:rsidRPr="00CE5CA8">
              <w:rPr>
                <w:rFonts w:ascii="Times New Roman" w:hAnsi="Times New Roman"/>
                <w:sz w:val="24"/>
                <w:szCs w:val="24"/>
              </w:rPr>
              <w:t>Latvijas gaisa satiksmi</w:t>
            </w:r>
            <w:r w:rsidRPr="00CE5CA8">
              <w:rPr>
                <w:rFonts w:ascii="Times New Roman" w:hAnsi="Times New Roman"/>
                <w:sz w:val="24"/>
                <w:szCs w:val="24"/>
              </w:rPr>
              <w:t>, Civilās aviācijas aģentūr</w:t>
            </w:r>
            <w:r w:rsidR="00CC69B8" w:rsidRPr="00CE5CA8">
              <w:rPr>
                <w:rFonts w:ascii="Times New Roman" w:hAnsi="Times New Roman"/>
                <w:sz w:val="24"/>
                <w:szCs w:val="24"/>
              </w:rPr>
              <w:t>u</w:t>
            </w:r>
            <w:r w:rsidRPr="00CE5CA8">
              <w:rPr>
                <w:rFonts w:ascii="Times New Roman" w:hAnsi="Times New Roman"/>
                <w:sz w:val="24"/>
                <w:szCs w:val="24"/>
              </w:rPr>
              <w:t>, Transporta nelaimes gadījumu un incidentu izmeklēšanas biroju un Valsts robežsardzi.</w:t>
            </w:r>
            <w:r w:rsidR="00CC69B8" w:rsidRPr="00CE5CA8">
              <w:rPr>
                <w:rFonts w:ascii="Times New Roman" w:hAnsi="Times New Roman"/>
                <w:sz w:val="24"/>
                <w:szCs w:val="24"/>
              </w:rPr>
              <w:t xml:space="preserve"> Projekts mazinātu administratīvo slogu minētajās iestādēs, jo tās  šobrīd ir iesaistītas izdevumu </w:t>
            </w:r>
            <w:proofErr w:type="spellStart"/>
            <w:r w:rsidR="00CC69B8" w:rsidRPr="00CE5CA8">
              <w:rPr>
                <w:rFonts w:ascii="Times New Roman" w:hAnsi="Times New Roman"/>
                <w:sz w:val="24"/>
                <w:szCs w:val="24"/>
              </w:rPr>
              <w:t>transfertu</w:t>
            </w:r>
            <w:proofErr w:type="spellEnd"/>
            <w:r w:rsidR="00CC69B8" w:rsidRPr="00CE5CA8">
              <w:rPr>
                <w:rFonts w:ascii="Times New Roman" w:hAnsi="Times New Roman"/>
                <w:sz w:val="24"/>
                <w:szCs w:val="24"/>
              </w:rPr>
              <w:t xml:space="preserve"> dokumentācijas sagatavošanā, izskatīšanā, saskaņošanā un apstiprināšanā.</w:t>
            </w:r>
          </w:p>
          <w:p w14:paraId="3B30429A" w14:textId="77777777" w:rsidR="00DE1A8D" w:rsidRPr="00CE5CA8" w:rsidRDefault="00DE1A8D" w:rsidP="00B36214">
            <w:pPr>
              <w:spacing w:after="0" w:line="240" w:lineRule="auto"/>
              <w:rPr>
                <w:rFonts w:ascii="Times New Roman" w:eastAsia="Times New Roman" w:hAnsi="Times New Roman" w:cs="Times New Roman"/>
                <w:iCs/>
                <w:sz w:val="24"/>
                <w:szCs w:val="24"/>
                <w:lang w:eastAsia="lv-LV"/>
              </w:rPr>
            </w:pPr>
          </w:p>
        </w:tc>
      </w:tr>
      <w:tr w:rsidR="008A53DC" w:rsidRPr="00CE5CA8" w14:paraId="6B103074"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964996"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191D763"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300A6EA" w14:textId="25066741" w:rsidR="00DE1A8D" w:rsidRPr="00A42DEC" w:rsidRDefault="00097DA8"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Projekts šo jomu neskar.</w:t>
            </w:r>
          </w:p>
        </w:tc>
      </w:tr>
      <w:tr w:rsidR="008A53DC" w:rsidRPr="00CE5CA8" w14:paraId="6540A14F"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FBCFC"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210A6"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F6588DF" w14:textId="01B3EA7B" w:rsidR="00DE1A8D" w:rsidRPr="00A42DEC" w:rsidRDefault="00097DA8"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Projekts šo jomu neskar.</w:t>
            </w:r>
          </w:p>
        </w:tc>
      </w:tr>
      <w:tr w:rsidR="008A53DC" w:rsidRPr="00CE5CA8" w14:paraId="4B2E73CB" w14:textId="77777777" w:rsidTr="00DE1A8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794CC8"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78382DF" w14:textId="77777777" w:rsidR="00DE1A8D" w:rsidRPr="00A42DEC" w:rsidRDefault="00DE1A8D"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B40ACB6" w14:textId="77777777" w:rsidR="00DE1A8D" w:rsidRPr="00A42DEC" w:rsidRDefault="008A53DC"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Nav</w:t>
            </w:r>
            <w:r w:rsidR="00CC69B8" w:rsidRPr="00A42DEC">
              <w:rPr>
                <w:rFonts w:ascii="Times New Roman" w:eastAsia="Times New Roman" w:hAnsi="Times New Roman" w:cs="Times New Roman"/>
                <w:iCs/>
                <w:sz w:val="24"/>
                <w:szCs w:val="24"/>
                <w:lang w:eastAsia="lv-LV"/>
              </w:rPr>
              <w:t>.</w:t>
            </w:r>
          </w:p>
        </w:tc>
      </w:tr>
    </w:tbl>
    <w:p w14:paraId="501D1CFE"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39894555"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06"/>
        <w:gridCol w:w="960"/>
        <w:gridCol w:w="1060"/>
        <w:gridCol w:w="867"/>
        <w:gridCol w:w="1062"/>
        <w:gridCol w:w="872"/>
        <w:gridCol w:w="1318"/>
        <w:gridCol w:w="1295"/>
      </w:tblGrid>
      <w:tr w:rsidR="00406EB2" w:rsidRPr="00CE5CA8" w14:paraId="5714C2B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7EE2BD8"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III. Tiesību akta projekta ietekme uz valsts budžetu un pašvaldību budžetiem</w:t>
            </w:r>
          </w:p>
        </w:tc>
      </w:tr>
      <w:tr w:rsidR="00406EB2" w:rsidRPr="00CE5CA8" w14:paraId="759184B8" w14:textId="77777777" w:rsidTr="0019445F">
        <w:trPr>
          <w:tblCellSpacing w:w="15" w:type="dxa"/>
        </w:trPr>
        <w:tc>
          <w:tcPr>
            <w:tcW w:w="1019" w:type="pct"/>
            <w:vMerge w:val="restart"/>
            <w:tcBorders>
              <w:top w:val="outset" w:sz="6" w:space="0" w:color="auto"/>
              <w:left w:val="outset" w:sz="6" w:space="0" w:color="auto"/>
              <w:bottom w:val="outset" w:sz="6" w:space="0" w:color="auto"/>
              <w:right w:val="outset" w:sz="6" w:space="0" w:color="auto"/>
            </w:tcBorders>
            <w:vAlign w:val="center"/>
            <w:hideMark/>
          </w:tcPr>
          <w:p w14:paraId="527E46EF"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Rādītāji</w:t>
            </w:r>
          </w:p>
        </w:tc>
        <w:tc>
          <w:tcPr>
            <w:tcW w:w="10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742CF8" w14:textId="77777777" w:rsidR="00655F2C"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2019.</w:t>
            </w:r>
            <w:r w:rsidR="00E5323B" w:rsidRPr="00A42DEC">
              <w:rPr>
                <w:rFonts w:ascii="Times New Roman" w:eastAsia="Times New Roman" w:hAnsi="Times New Roman" w:cs="Times New Roman"/>
                <w:iCs/>
                <w:sz w:val="24"/>
                <w:szCs w:val="24"/>
                <w:lang w:eastAsia="lv-LV"/>
              </w:rPr>
              <w:t>gads</w:t>
            </w:r>
          </w:p>
        </w:tc>
        <w:tc>
          <w:tcPr>
            <w:tcW w:w="2853" w:type="pct"/>
            <w:gridSpan w:val="5"/>
            <w:tcBorders>
              <w:top w:val="outset" w:sz="6" w:space="0" w:color="auto"/>
              <w:left w:val="outset" w:sz="6" w:space="0" w:color="auto"/>
              <w:bottom w:val="outset" w:sz="6" w:space="0" w:color="auto"/>
              <w:right w:val="outset" w:sz="6" w:space="0" w:color="auto"/>
            </w:tcBorders>
            <w:vAlign w:val="center"/>
            <w:hideMark/>
          </w:tcPr>
          <w:p w14:paraId="70EE0061"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Turpmākie trīs gadi (</w:t>
            </w:r>
            <w:proofErr w:type="spellStart"/>
            <w:r w:rsidRPr="00A42DEC">
              <w:rPr>
                <w:rFonts w:ascii="Times New Roman" w:eastAsia="Times New Roman" w:hAnsi="Times New Roman" w:cs="Times New Roman"/>
                <w:i/>
                <w:iCs/>
                <w:sz w:val="24"/>
                <w:szCs w:val="24"/>
                <w:lang w:eastAsia="lv-LV"/>
              </w:rPr>
              <w:t>euro</w:t>
            </w:r>
            <w:proofErr w:type="spellEnd"/>
            <w:r w:rsidRPr="00A42DEC">
              <w:rPr>
                <w:rFonts w:ascii="Times New Roman" w:eastAsia="Times New Roman" w:hAnsi="Times New Roman" w:cs="Times New Roman"/>
                <w:iCs/>
                <w:sz w:val="24"/>
                <w:szCs w:val="24"/>
                <w:lang w:eastAsia="lv-LV"/>
              </w:rPr>
              <w:t>)</w:t>
            </w:r>
          </w:p>
        </w:tc>
      </w:tr>
      <w:tr w:rsidR="00406EB2" w:rsidRPr="00CE5CA8" w14:paraId="16EFD1EC" w14:textId="77777777" w:rsidTr="0019445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9D6DD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48CD490"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1015" w:type="pct"/>
            <w:gridSpan w:val="2"/>
            <w:tcBorders>
              <w:top w:val="outset" w:sz="6" w:space="0" w:color="auto"/>
              <w:left w:val="outset" w:sz="6" w:space="0" w:color="auto"/>
              <w:bottom w:val="outset" w:sz="6" w:space="0" w:color="auto"/>
              <w:right w:val="outset" w:sz="6" w:space="0" w:color="auto"/>
            </w:tcBorders>
            <w:vAlign w:val="center"/>
            <w:hideMark/>
          </w:tcPr>
          <w:p w14:paraId="19C355E8" w14:textId="77777777" w:rsidR="00655F2C"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2020</w:t>
            </w:r>
          </w:p>
        </w:tc>
        <w:tc>
          <w:tcPr>
            <w:tcW w:w="1169" w:type="pct"/>
            <w:gridSpan w:val="2"/>
            <w:tcBorders>
              <w:top w:val="outset" w:sz="6" w:space="0" w:color="auto"/>
              <w:left w:val="outset" w:sz="6" w:space="0" w:color="auto"/>
              <w:bottom w:val="outset" w:sz="6" w:space="0" w:color="auto"/>
              <w:right w:val="outset" w:sz="6" w:space="0" w:color="auto"/>
            </w:tcBorders>
            <w:vAlign w:val="center"/>
            <w:hideMark/>
          </w:tcPr>
          <w:p w14:paraId="75C36498" w14:textId="77777777" w:rsidR="00655F2C"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2021</w:t>
            </w:r>
          </w:p>
        </w:tc>
        <w:tc>
          <w:tcPr>
            <w:tcW w:w="637" w:type="pct"/>
            <w:tcBorders>
              <w:top w:val="outset" w:sz="6" w:space="0" w:color="auto"/>
              <w:left w:val="outset" w:sz="6" w:space="0" w:color="auto"/>
              <w:bottom w:val="outset" w:sz="6" w:space="0" w:color="auto"/>
              <w:right w:val="outset" w:sz="6" w:space="0" w:color="auto"/>
            </w:tcBorders>
            <w:vAlign w:val="center"/>
            <w:hideMark/>
          </w:tcPr>
          <w:p w14:paraId="63F707B7" w14:textId="77777777" w:rsidR="00655F2C"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2022</w:t>
            </w:r>
          </w:p>
        </w:tc>
      </w:tr>
      <w:tr w:rsidR="00406EB2" w:rsidRPr="00CE5CA8" w14:paraId="22649D85" w14:textId="77777777" w:rsidTr="0019445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55076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14:paraId="1E0ABF62"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14:paraId="1D5CE3D4"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14:paraId="0F9CEB99"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saskaņā ar vidēja termiņa budžeta ietvaru</w:t>
            </w:r>
          </w:p>
        </w:tc>
        <w:tc>
          <w:tcPr>
            <w:tcW w:w="551" w:type="pct"/>
            <w:tcBorders>
              <w:top w:val="outset" w:sz="6" w:space="0" w:color="auto"/>
              <w:left w:val="outset" w:sz="6" w:space="0" w:color="auto"/>
              <w:bottom w:val="outset" w:sz="6" w:space="0" w:color="auto"/>
              <w:right w:val="outset" w:sz="6" w:space="0" w:color="auto"/>
            </w:tcBorders>
            <w:vAlign w:val="center"/>
            <w:hideMark/>
          </w:tcPr>
          <w:p w14:paraId="12070D2C"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izmaiņas, salīdzinot ar vidēja termiņa budžeta ietvaru n+1 gadam</w:t>
            </w:r>
          </w:p>
        </w:tc>
        <w:tc>
          <w:tcPr>
            <w:tcW w:w="463" w:type="pct"/>
            <w:tcBorders>
              <w:top w:val="outset" w:sz="6" w:space="0" w:color="auto"/>
              <w:left w:val="outset" w:sz="6" w:space="0" w:color="auto"/>
              <w:bottom w:val="outset" w:sz="6" w:space="0" w:color="auto"/>
              <w:right w:val="outset" w:sz="6" w:space="0" w:color="auto"/>
            </w:tcBorders>
            <w:vAlign w:val="center"/>
            <w:hideMark/>
          </w:tcPr>
          <w:p w14:paraId="33911A7D"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saskaņā ar vidēja termiņa budžeta ietvaru</w:t>
            </w:r>
          </w:p>
        </w:tc>
        <w:tc>
          <w:tcPr>
            <w:tcW w:w="691" w:type="pct"/>
            <w:tcBorders>
              <w:top w:val="outset" w:sz="6" w:space="0" w:color="auto"/>
              <w:left w:val="outset" w:sz="6" w:space="0" w:color="auto"/>
              <w:bottom w:val="outset" w:sz="6" w:space="0" w:color="auto"/>
              <w:right w:val="outset" w:sz="6" w:space="0" w:color="auto"/>
            </w:tcBorders>
            <w:vAlign w:val="center"/>
            <w:hideMark/>
          </w:tcPr>
          <w:p w14:paraId="60B20E84"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izmaiņas, salīdzinot ar vidēja termiņa budžeta ietvaru n+2 gadam</w:t>
            </w:r>
          </w:p>
        </w:tc>
        <w:tc>
          <w:tcPr>
            <w:tcW w:w="637" w:type="pct"/>
            <w:tcBorders>
              <w:top w:val="outset" w:sz="6" w:space="0" w:color="auto"/>
              <w:left w:val="outset" w:sz="6" w:space="0" w:color="auto"/>
              <w:bottom w:val="outset" w:sz="6" w:space="0" w:color="auto"/>
              <w:right w:val="outset" w:sz="6" w:space="0" w:color="auto"/>
            </w:tcBorders>
            <w:vAlign w:val="center"/>
            <w:hideMark/>
          </w:tcPr>
          <w:p w14:paraId="29E3C761"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izmaiņas, salīdzinot ar vidēja termiņa budžeta ietvaru n+2 gadam</w:t>
            </w:r>
          </w:p>
        </w:tc>
      </w:tr>
      <w:tr w:rsidR="00406EB2" w:rsidRPr="00CE5CA8" w14:paraId="49C28F3F"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vAlign w:val="center"/>
            <w:hideMark/>
          </w:tcPr>
          <w:p w14:paraId="08FBC386"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w:t>
            </w:r>
          </w:p>
        </w:tc>
        <w:tc>
          <w:tcPr>
            <w:tcW w:w="498" w:type="pct"/>
            <w:tcBorders>
              <w:top w:val="outset" w:sz="6" w:space="0" w:color="auto"/>
              <w:left w:val="outset" w:sz="6" w:space="0" w:color="auto"/>
              <w:bottom w:val="outset" w:sz="6" w:space="0" w:color="auto"/>
              <w:right w:val="outset" w:sz="6" w:space="0" w:color="auto"/>
            </w:tcBorders>
            <w:vAlign w:val="center"/>
            <w:hideMark/>
          </w:tcPr>
          <w:p w14:paraId="3D8894BE"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14:paraId="3BBF052E"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14:paraId="2A368C7B"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4</w:t>
            </w:r>
          </w:p>
        </w:tc>
        <w:tc>
          <w:tcPr>
            <w:tcW w:w="551" w:type="pct"/>
            <w:tcBorders>
              <w:top w:val="outset" w:sz="6" w:space="0" w:color="auto"/>
              <w:left w:val="outset" w:sz="6" w:space="0" w:color="auto"/>
              <w:bottom w:val="outset" w:sz="6" w:space="0" w:color="auto"/>
              <w:right w:val="outset" w:sz="6" w:space="0" w:color="auto"/>
            </w:tcBorders>
            <w:vAlign w:val="center"/>
            <w:hideMark/>
          </w:tcPr>
          <w:p w14:paraId="09B80B33"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w:t>
            </w:r>
          </w:p>
        </w:tc>
        <w:tc>
          <w:tcPr>
            <w:tcW w:w="463" w:type="pct"/>
            <w:tcBorders>
              <w:top w:val="outset" w:sz="6" w:space="0" w:color="auto"/>
              <w:left w:val="outset" w:sz="6" w:space="0" w:color="auto"/>
              <w:bottom w:val="outset" w:sz="6" w:space="0" w:color="auto"/>
              <w:right w:val="outset" w:sz="6" w:space="0" w:color="auto"/>
            </w:tcBorders>
            <w:vAlign w:val="center"/>
            <w:hideMark/>
          </w:tcPr>
          <w:p w14:paraId="74926610"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6</w:t>
            </w:r>
          </w:p>
        </w:tc>
        <w:tc>
          <w:tcPr>
            <w:tcW w:w="691" w:type="pct"/>
            <w:tcBorders>
              <w:top w:val="outset" w:sz="6" w:space="0" w:color="auto"/>
              <w:left w:val="outset" w:sz="6" w:space="0" w:color="auto"/>
              <w:bottom w:val="outset" w:sz="6" w:space="0" w:color="auto"/>
              <w:right w:val="outset" w:sz="6" w:space="0" w:color="auto"/>
            </w:tcBorders>
            <w:vAlign w:val="center"/>
            <w:hideMark/>
          </w:tcPr>
          <w:p w14:paraId="2F62590B"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7</w:t>
            </w:r>
          </w:p>
        </w:tc>
        <w:tc>
          <w:tcPr>
            <w:tcW w:w="637" w:type="pct"/>
            <w:tcBorders>
              <w:top w:val="outset" w:sz="6" w:space="0" w:color="auto"/>
              <w:left w:val="outset" w:sz="6" w:space="0" w:color="auto"/>
              <w:bottom w:val="outset" w:sz="6" w:space="0" w:color="auto"/>
              <w:right w:val="outset" w:sz="6" w:space="0" w:color="auto"/>
            </w:tcBorders>
            <w:vAlign w:val="center"/>
            <w:hideMark/>
          </w:tcPr>
          <w:p w14:paraId="6AFEBDC1" w14:textId="77777777" w:rsidR="00655F2C" w:rsidRPr="00A42DEC" w:rsidRDefault="00E5323B"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8</w:t>
            </w:r>
          </w:p>
        </w:tc>
      </w:tr>
      <w:tr w:rsidR="00406EB2" w:rsidRPr="00CE5CA8" w14:paraId="575B3926"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47FE40B9"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 Budžeta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0005D513" w14:textId="4EB87C86"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ACBE18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7A984857"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3F1C3E3F" w14:textId="168DFB45"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189 531</w:t>
            </w:r>
          </w:p>
        </w:tc>
        <w:tc>
          <w:tcPr>
            <w:tcW w:w="463" w:type="pct"/>
            <w:tcBorders>
              <w:top w:val="outset" w:sz="6" w:space="0" w:color="auto"/>
              <w:left w:val="outset" w:sz="6" w:space="0" w:color="auto"/>
              <w:bottom w:val="outset" w:sz="6" w:space="0" w:color="auto"/>
              <w:right w:val="outset" w:sz="6" w:space="0" w:color="auto"/>
            </w:tcBorders>
            <w:vAlign w:val="center"/>
            <w:hideMark/>
          </w:tcPr>
          <w:p w14:paraId="398CCE7B"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9DA051F" w14:textId="5FED50B2"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125 600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C035831" w14:textId="2E3D9335"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198 917</w:t>
            </w:r>
          </w:p>
        </w:tc>
      </w:tr>
      <w:tr w:rsidR="0019445F" w:rsidRPr="00CE5CA8" w14:paraId="2EDB2BC3"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61AC4FA1" w14:textId="77777777" w:rsidR="0019445F" w:rsidRPr="00A42DEC" w:rsidRDefault="0019445F"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2A77B1C0"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CEAD98F"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68A90F60"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38BFBA34" w14:textId="0B452A3B"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189 531</w:t>
            </w:r>
          </w:p>
        </w:tc>
        <w:tc>
          <w:tcPr>
            <w:tcW w:w="463" w:type="pct"/>
            <w:tcBorders>
              <w:top w:val="outset" w:sz="6" w:space="0" w:color="auto"/>
              <w:left w:val="outset" w:sz="6" w:space="0" w:color="auto"/>
              <w:bottom w:val="outset" w:sz="6" w:space="0" w:color="auto"/>
              <w:right w:val="outset" w:sz="6" w:space="0" w:color="auto"/>
            </w:tcBorders>
            <w:vAlign w:val="center"/>
            <w:hideMark/>
          </w:tcPr>
          <w:p w14:paraId="2E573F0C" w14:textId="65AD89E2"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41A8740" w14:textId="7771C1F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125 600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8C37E8F" w14:textId="622B2B32"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198 917</w:t>
            </w:r>
          </w:p>
        </w:tc>
      </w:tr>
      <w:tr w:rsidR="00406EB2" w:rsidRPr="00CE5CA8" w14:paraId="167A1EE2"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292A9C53"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2BBF6BD" w14:textId="2D2510C8"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5FF5A1A7"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6D475A3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55C9B96"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CC9BEE8"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2AD95F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85EC36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66C5F011"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65FF71E1"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13C0C44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364462"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6DEA6214"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3C18A7B"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2EA7C3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8ABC9D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316ABC48"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19445F" w:rsidRPr="00CE5CA8" w14:paraId="1D54B8AA"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5297BB2E" w14:textId="77777777" w:rsidR="0019445F" w:rsidRPr="00A42DEC" w:rsidRDefault="0019445F"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 Budžeta izdevumi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21F4A8FB"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20373C9"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197DAE41"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0592AAFD" w14:textId="0201868D"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189 531</w:t>
            </w:r>
          </w:p>
        </w:tc>
        <w:tc>
          <w:tcPr>
            <w:tcW w:w="463" w:type="pct"/>
            <w:tcBorders>
              <w:top w:val="outset" w:sz="6" w:space="0" w:color="auto"/>
              <w:left w:val="outset" w:sz="6" w:space="0" w:color="auto"/>
              <w:bottom w:val="outset" w:sz="6" w:space="0" w:color="auto"/>
              <w:right w:val="outset" w:sz="6" w:space="0" w:color="auto"/>
            </w:tcBorders>
            <w:vAlign w:val="center"/>
            <w:hideMark/>
          </w:tcPr>
          <w:p w14:paraId="66B6684D" w14:textId="5EF44B6A"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7ECC3B3E" w14:textId="0F93840D"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125 600</w:t>
            </w:r>
          </w:p>
        </w:tc>
        <w:tc>
          <w:tcPr>
            <w:tcW w:w="637" w:type="pct"/>
            <w:tcBorders>
              <w:top w:val="outset" w:sz="6" w:space="0" w:color="auto"/>
              <w:left w:val="outset" w:sz="6" w:space="0" w:color="auto"/>
              <w:bottom w:val="outset" w:sz="6" w:space="0" w:color="auto"/>
              <w:right w:val="outset" w:sz="6" w:space="0" w:color="auto"/>
            </w:tcBorders>
            <w:vAlign w:val="center"/>
            <w:hideMark/>
          </w:tcPr>
          <w:p w14:paraId="7C09C197" w14:textId="293D9C60"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198 917</w:t>
            </w:r>
          </w:p>
        </w:tc>
      </w:tr>
      <w:tr w:rsidR="0019445F" w:rsidRPr="00CE5CA8" w14:paraId="18BC87A8"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563D2082" w14:textId="77777777" w:rsidR="0019445F" w:rsidRPr="00A42DEC" w:rsidRDefault="0019445F"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2.1.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0214F166"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87D852E"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026B3F96" w14:textId="77777777"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7730A13" w14:textId="3BA4DB74"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189 531</w:t>
            </w:r>
          </w:p>
        </w:tc>
        <w:tc>
          <w:tcPr>
            <w:tcW w:w="463" w:type="pct"/>
            <w:tcBorders>
              <w:top w:val="outset" w:sz="6" w:space="0" w:color="auto"/>
              <w:left w:val="outset" w:sz="6" w:space="0" w:color="auto"/>
              <w:bottom w:val="outset" w:sz="6" w:space="0" w:color="auto"/>
              <w:right w:val="outset" w:sz="6" w:space="0" w:color="auto"/>
            </w:tcBorders>
            <w:vAlign w:val="center"/>
            <w:hideMark/>
          </w:tcPr>
          <w:p w14:paraId="435657AB" w14:textId="249DE006"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26E00A7" w14:textId="3E83BD0B"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125 600</w:t>
            </w:r>
          </w:p>
        </w:tc>
        <w:tc>
          <w:tcPr>
            <w:tcW w:w="637" w:type="pct"/>
            <w:tcBorders>
              <w:top w:val="outset" w:sz="6" w:space="0" w:color="auto"/>
              <w:left w:val="outset" w:sz="6" w:space="0" w:color="auto"/>
              <w:bottom w:val="outset" w:sz="6" w:space="0" w:color="auto"/>
              <w:right w:val="outset" w:sz="6" w:space="0" w:color="auto"/>
            </w:tcBorders>
            <w:vAlign w:val="center"/>
            <w:hideMark/>
          </w:tcPr>
          <w:p w14:paraId="311BF616" w14:textId="5EF828E9" w:rsidR="0019445F" w:rsidRPr="00A42DEC" w:rsidRDefault="0019445F"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198 917</w:t>
            </w:r>
          </w:p>
        </w:tc>
      </w:tr>
      <w:tr w:rsidR="00406EB2" w:rsidRPr="00CE5CA8" w14:paraId="14882AD6"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13ACED75"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2.2. valsts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6C1E688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659D311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5A718A7C"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50DAA14B"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6E6AA9D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0D017C2A"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D050471"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70EDA02A"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46E007AB"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1B93003E"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17D0B2F"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652300E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0AE6C7C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528B1507"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3CB2916C"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981BAF2"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43BFAC1D"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67266BAF"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 Finansiālā ietekme</w:t>
            </w:r>
          </w:p>
        </w:tc>
        <w:tc>
          <w:tcPr>
            <w:tcW w:w="498" w:type="pct"/>
            <w:tcBorders>
              <w:top w:val="outset" w:sz="6" w:space="0" w:color="auto"/>
              <w:left w:val="outset" w:sz="6" w:space="0" w:color="auto"/>
              <w:bottom w:val="outset" w:sz="6" w:space="0" w:color="auto"/>
              <w:right w:val="outset" w:sz="6" w:space="0" w:color="auto"/>
            </w:tcBorders>
            <w:vAlign w:val="center"/>
            <w:hideMark/>
          </w:tcPr>
          <w:p w14:paraId="47FDFF4D"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763807EF"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5E95494B"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2029AAA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9837092"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428296F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6E53F71"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117058A3"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2B3ABB1D"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3.1. valsts pamatbudžets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07291491"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06A7A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705AE5F1"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6A344FCD"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3E6520C"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65E689BF"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583F5A1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75B234E8"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1E0519B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3.2. speciālais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44B94E29" w14:textId="71464B48"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13F86752"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3BA061E6"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12D8755F"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151B759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979C3B1"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F5547DA"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49089CF9"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50A4A9C2"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3.3. pašvaldību budžets</w:t>
            </w:r>
          </w:p>
        </w:tc>
        <w:tc>
          <w:tcPr>
            <w:tcW w:w="498" w:type="pct"/>
            <w:tcBorders>
              <w:top w:val="outset" w:sz="6" w:space="0" w:color="auto"/>
              <w:left w:val="outset" w:sz="6" w:space="0" w:color="auto"/>
              <w:bottom w:val="outset" w:sz="6" w:space="0" w:color="auto"/>
              <w:right w:val="outset" w:sz="6" w:space="0" w:color="auto"/>
            </w:tcBorders>
            <w:vAlign w:val="center"/>
            <w:hideMark/>
          </w:tcPr>
          <w:p w14:paraId="58114C8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14:paraId="2AB16A6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734AB977"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551" w:type="pct"/>
            <w:tcBorders>
              <w:top w:val="outset" w:sz="6" w:space="0" w:color="auto"/>
              <w:left w:val="outset" w:sz="6" w:space="0" w:color="auto"/>
              <w:bottom w:val="outset" w:sz="6" w:space="0" w:color="auto"/>
              <w:right w:val="outset" w:sz="6" w:space="0" w:color="auto"/>
            </w:tcBorders>
            <w:vAlign w:val="center"/>
            <w:hideMark/>
          </w:tcPr>
          <w:p w14:paraId="14BA0D3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0997136"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91" w:type="pct"/>
            <w:tcBorders>
              <w:top w:val="outset" w:sz="6" w:space="0" w:color="auto"/>
              <w:left w:val="outset" w:sz="6" w:space="0" w:color="auto"/>
              <w:bottom w:val="outset" w:sz="6" w:space="0" w:color="auto"/>
              <w:right w:val="outset" w:sz="6" w:space="0" w:color="auto"/>
            </w:tcBorders>
            <w:vAlign w:val="center"/>
            <w:hideMark/>
          </w:tcPr>
          <w:p w14:paraId="5998FEFB"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5D7ABF45"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2F88C644"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6A7ACD4D"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8" w:type="pct"/>
            <w:tcBorders>
              <w:top w:val="outset" w:sz="6" w:space="0" w:color="auto"/>
              <w:left w:val="outset" w:sz="6" w:space="0" w:color="auto"/>
              <w:bottom w:val="outset" w:sz="6" w:space="0" w:color="auto"/>
              <w:right w:val="outset" w:sz="6" w:space="0" w:color="auto"/>
            </w:tcBorders>
            <w:vAlign w:val="center"/>
            <w:hideMark/>
          </w:tcPr>
          <w:p w14:paraId="042302CE" w14:textId="77777777" w:rsidR="00E5323B" w:rsidRPr="00CE5CA8" w:rsidRDefault="00CC0D2D" w:rsidP="00B36214">
            <w:pPr>
              <w:spacing w:after="0" w:line="240" w:lineRule="auto"/>
              <w:jc w:val="center"/>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4E2F47AA"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tcBorders>
              <w:top w:val="outset" w:sz="6" w:space="0" w:color="auto"/>
              <w:left w:val="outset" w:sz="6" w:space="0" w:color="auto"/>
              <w:bottom w:val="outset" w:sz="6" w:space="0" w:color="auto"/>
              <w:right w:val="outset" w:sz="6" w:space="0" w:color="auto"/>
            </w:tcBorders>
            <w:vAlign w:val="center"/>
            <w:hideMark/>
          </w:tcPr>
          <w:p w14:paraId="06DD32C2" w14:textId="77777777" w:rsidR="00E5323B" w:rsidRPr="00A42DEC" w:rsidRDefault="00CC0D2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6EF0E276"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A2CCC98" w14:textId="77777777" w:rsidR="00E5323B" w:rsidRPr="00A42DEC" w:rsidRDefault="00CC0D2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13B1A349"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20D1E69D" w14:textId="1880F0D8"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7ADA743B"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2D2ADF25"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vAlign w:val="center"/>
            <w:hideMark/>
          </w:tcPr>
          <w:p w14:paraId="60BF4A02"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25871814"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4AB37994"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624BF316"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16B98868"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66B2C975" w14:textId="77777777" w:rsidR="00E5323B" w:rsidRPr="00A42DEC" w:rsidRDefault="00CC0D2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14:paraId="73E778E0"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48" w:type="pct"/>
            <w:vMerge w:val="restart"/>
            <w:tcBorders>
              <w:top w:val="outset" w:sz="6" w:space="0" w:color="auto"/>
              <w:left w:val="outset" w:sz="6" w:space="0" w:color="auto"/>
              <w:bottom w:val="outset" w:sz="6" w:space="0" w:color="auto"/>
              <w:right w:val="outset" w:sz="6" w:space="0" w:color="auto"/>
            </w:tcBorders>
            <w:vAlign w:val="center"/>
            <w:hideMark/>
          </w:tcPr>
          <w:p w14:paraId="12150E62"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4CD57362"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33B84FC4"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40D8F1E3"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5DC46994"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531343FB" w14:textId="77777777" w:rsidR="00E5323B" w:rsidRPr="00A42DEC" w:rsidRDefault="00CC0D2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X</w:t>
            </w:r>
          </w:p>
        </w:tc>
        <w:tc>
          <w:tcPr>
            <w:tcW w:w="551" w:type="pct"/>
            <w:tcBorders>
              <w:top w:val="outset" w:sz="6" w:space="0" w:color="auto"/>
              <w:left w:val="outset" w:sz="6" w:space="0" w:color="auto"/>
              <w:bottom w:val="outset" w:sz="6" w:space="0" w:color="auto"/>
              <w:right w:val="outset" w:sz="6" w:space="0" w:color="auto"/>
            </w:tcBorders>
            <w:vAlign w:val="center"/>
            <w:hideMark/>
          </w:tcPr>
          <w:p w14:paraId="2523DFA2" w14:textId="7777777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14:paraId="6C470F75"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7D28F1E3"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26D4915F"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43D99F63"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0EC46372" w14:textId="77777777" w:rsidR="00CC0D2D" w:rsidRPr="00A42DEC" w:rsidRDefault="00CC0D2D" w:rsidP="00B36214">
            <w:pPr>
              <w:spacing w:after="0" w:line="240" w:lineRule="auto"/>
              <w:jc w:val="center"/>
              <w:rPr>
                <w:rFonts w:ascii="Times New Roman" w:eastAsia="Times New Roman" w:hAnsi="Times New Roman" w:cs="Times New Roman"/>
                <w:iCs/>
                <w:sz w:val="24"/>
                <w:szCs w:val="24"/>
                <w:lang w:eastAsia="lv-LV"/>
              </w:rPr>
            </w:pPr>
          </w:p>
          <w:p w14:paraId="1F27D506" w14:textId="77777777" w:rsidR="00E5323B" w:rsidRPr="00A42DEC" w:rsidRDefault="00CC0D2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X</w:t>
            </w:r>
          </w:p>
        </w:tc>
        <w:tc>
          <w:tcPr>
            <w:tcW w:w="691" w:type="pct"/>
            <w:tcBorders>
              <w:top w:val="outset" w:sz="6" w:space="0" w:color="auto"/>
              <w:left w:val="outset" w:sz="6" w:space="0" w:color="auto"/>
              <w:bottom w:val="outset" w:sz="6" w:space="0" w:color="auto"/>
              <w:right w:val="outset" w:sz="6" w:space="0" w:color="auto"/>
            </w:tcBorders>
            <w:vAlign w:val="center"/>
            <w:hideMark/>
          </w:tcPr>
          <w:p w14:paraId="5623FB07" w14:textId="47BFDE8A"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3D62300F" w14:textId="26C92176"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39754062"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29A9F1E6"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B1BEC5"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78F090F0" w14:textId="0D1570BB"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F52D51"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3BD84615" w14:textId="0A9266A4"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55C4E"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2FB323E2" w14:textId="2D78579A"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6745F36" w14:textId="7CC5875B"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4E12CE4D"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6233B80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28E3B9"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3CB52CF7" w14:textId="40E6BB26"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8AC3D8"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1F87ED38" w14:textId="6EA67BD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CA43637"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02C0B0A7" w14:textId="03E9DB8C"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3545B3E3" w14:textId="3D9847D3"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6F29F9BE"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428151B7"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28A8FA"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14:paraId="10E77450" w14:textId="16084BD0"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5CD59"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551" w:type="pct"/>
            <w:tcBorders>
              <w:top w:val="outset" w:sz="6" w:space="0" w:color="auto"/>
              <w:left w:val="outset" w:sz="6" w:space="0" w:color="auto"/>
              <w:bottom w:val="outset" w:sz="6" w:space="0" w:color="auto"/>
              <w:right w:val="outset" w:sz="6" w:space="0" w:color="auto"/>
            </w:tcBorders>
            <w:vAlign w:val="center"/>
            <w:hideMark/>
          </w:tcPr>
          <w:p w14:paraId="4E839038" w14:textId="57511C17"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4099B9" w14:textId="77777777" w:rsidR="00E5323B" w:rsidRPr="00A42DEC" w:rsidRDefault="00E5323B" w:rsidP="00B36214">
            <w:pPr>
              <w:spacing w:after="0" w:line="240" w:lineRule="auto"/>
              <w:jc w:val="center"/>
              <w:rPr>
                <w:rFonts w:ascii="Times New Roman" w:eastAsia="Times New Roman" w:hAnsi="Times New Roman" w:cs="Times New Roman"/>
                <w:iCs/>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vAlign w:val="center"/>
            <w:hideMark/>
          </w:tcPr>
          <w:p w14:paraId="51561ED4" w14:textId="5DAF7AAA"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FE995F0" w14:textId="3001C392" w:rsidR="00E5323B" w:rsidRPr="00A42DEC" w:rsidRDefault="00C16CCD" w:rsidP="00B36214">
            <w:pPr>
              <w:spacing w:after="0" w:line="240" w:lineRule="auto"/>
              <w:jc w:val="center"/>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0</w:t>
            </w:r>
          </w:p>
        </w:tc>
      </w:tr>
      <w:tr w:rsidR="00406EB2" w:rsidRPr="00CE5CA8" w14:paraId="4F4047B9"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385EDB0B"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33" w:type="pct"/>
            <w:gridSpan w:val="7"/>
            <w:vMerge w:val="restart"/>
            <w:tcBorders>
              <w:top w:val="outset" w:sz="6" w:space="0" w:color="auto"/>
              <w:left w:val="outset" w:sz="6" w:space="0" w:color="auto"/>
              <w:bottom w:val="outset" w:sz="6" w:space="0" w:color="auto"/>
              <w:right w:val="outset" w:sz="6" w:space="0" w:color="auto"/>
            </w:tcBorders>
            <w:hideMark/>
          </w:tcPr>
          <w:p w14:paraId="2A0619ED" w14:textId="6E371732" w:rsidR="00E5323B" w:rsidRPr="00CE5CA8" w:rsidRDefault="00E5323B"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w:t>
            </w:r>
            <w:r w:rsidR="00C16CCD" w:rsidRPr="00CE5CA8">
              <w:rPr>
                <w:rFonts w:ascii="Times New Roman" w:eastAsia="Times New Roman" w:hAnsi="Times New Roman" w:cs="Times New Roman"/>
                <w:iCs/>
                <w:sz w:val="24"/>
                <w:szCs w:val="24"/>
                <w:lang w:eastAsia="lv-LV"/>
              </w:rPr>
              <w:t xml:space="preserve">Valsts robežsardzei </w:t>
            </w:r>
            <w:r w:rsidR="00C12969" w:rsidRPr="00CE5CA8">
              <w:rPr>
                <w:rFonts w:ascii="Times New Roman" w:eastAsia="Times New Roman" w:hAnsi="Times New Roman" w:cs="Times New Roman"/>
                <w:iCs/>
                <w:sz w:val="24"/>
                <w:szCs w:val="24"/>
                <w:lang w:eastAsia="lv-LV"/>
              </w:rPr>
              <w:t>(</w:t>
            </w:r>
            <w:r w:rsidR="002D5871" w:rsidRPr="00CE5CA8">
              <w:rPr>
                <w:rFonts w:ascii="Times New Roman" w:eastAsia="Times New Roman" w:hAnsi="Times New Roman" w:cs="Times New Roman"/>
                <w:iCs/>
                <w:sz w:val="24"/>
                <w:szCs w:val="24"/>
                <w:lang w:eastAsia="lv-LV"/>
              </w:rPr>
              <w:t>valsts pamat</w:t>
            </w:r>
            <w:r w:rsidR="00C12969" w:rsidRPr="00CE5CA8">
              <w:rPr>
                <w:rFonts w:ascii="Times New Roman" w:eastAsia="Times New Roman" w:hAnsi="Times New Roman" w:cs="Times New Roman"/>
                <w:iCs/>
                <w:sz w:val="24"/>
                <w:szCs w:val="24"/>
                <w:lang w:eastAsia="lv-LV"/>
              </w:rPr>
              <w:t xml:space="preserve">budžeta programma 10.00.00 “Valsts robežsardzes darbība”) </w:t>
            </w:r>
            <w:r w:rsidR="00C16CCD" w:rsidRPr="00CE5CA8">
              <w:rPr>
                <w:rFonts w:ascii="Times New Roman" w:eastAsia="Times New Roman" w:hAnsi="Times New Roman" w:cs="Times New Roman"/>
                <w:iCs/>
                <w:sz w:val="24"/>
                <w:szCs w:val="24"/>
                <w:lang w:eastAsia="lv-LV"/>
              </w:rPr>
              <w:t xml:space="preserve">plānoto </w:t>
            </w:r>
            <w:r w:rsidR="00477AD0">
              <w:rPr>
                <w:rFonts w:ascii="Times New Roman" w:eastAsia="Times New Roman" w:hAnsi="Times New Roman" w:cs="Times New Roman"/>
                <w:iCs/>
                <w:sz w:val="24"/>
                <w:szCs w:val="24"/>
                <w:lang w:eastAsia="lv-LV"/>
              </w:rPr>
              <w:t xml:space="preserve">papildu </w:t>
            </w:r>
            <w:r w:rsidR="00C16CCD" w:rsidRPr="00CE5CA8">
              <w:rPr>
                <w:rFonts w:ascii="Times New Roman" w:eastAsia="Times New Roman" w:hAnsi="Times New Roman" w:cs="Times New Roman"/>
                <w:iCs/>
                <w:sz w:val="24"/>
                <w:szCs w:val="24"/>
                <w:lang w:eastAsia="lv-LV"/>
              </w:rPr>
              <w:t xml:space="preserve">ieņēmumu </w:t>
            </w:r>
            <w:r w:rsidR="00B00400" w:rsidRPr="00CE5CA8">
              <w:rPr>
                <w:rFonts w:ascii="Times New Roman" w:eastAsia="Times New Roman" w:hAnsi="Times New Roman" w:cs="Times New Roman"/>
                <w:iCs/>
                <w:sz w:val="24"/>
                <w:szCs w:val="24"/>
                <w:lang w:eastAsia="lv-LV"/>
              </w:rPr>
              <w:t>(</w:t>
            </w:r>
            <w:r w:rsidR="002D5871" w:rsidRPr="00CE5CA8">
              <w:rPr>
                <w:rFonts w:ascii="Times New Roman" w:eastAsia="Times New Roman" w:hAnsi="Times New Roman" w:cs="Times New Roman"/>
                <w:iCs/>
                <w:sz w:val="24"/>
                <w:szCs w:val="24"/>
                <w:lang w:eastAsia="lv-LV"/>
              </w:rPr>
              <w:t>21499.kods “</w:t>
            </w:r>
            <w:r w:rsidR="00B00400" w:rsidRPr="00CE5CA8">
              <w:rPr>
                <w:rFonts w:ascii="Times New Roman" w:eastAsia="Times New Roman" w:hAnsi="Times New Roman" w:cs="Times New Roman"/>
                <w:iCs/>
                <w:sz w:val="24"/>
                <w:szCs w:val="24"/>
                <w:lang w:eastAsia="lv-LV"/>
              </w:rPr>
              <w:t>Pārējie iepriekš neklasificētie pašu ieņēmumi</w:t>
            </w:r>
            <w:r w:rsidR="002D5871" w:rsidRPr="00CE5CA8">
              <w:rPr>
                <w:rFonts w:ascii="Times New Roman" w:eastAsia="Times New Roman" w:hAnsi="Times New Roman" w:cs="Times New Roman"/>
                <w:iCs/>
                <w:sz w:val="24"/>
                <w:szCs w:val="24"/>
                <w:lang w:eastAsia="lv-LV"/>
              </w:rPr>
              <w:t xml:space="preserve">”) </w:t>
            </w:r>
            <w:r w:rsidR="00477AD0">
              <w:rPr>
                <w:rFonts w:ascii="Times New Roman" w:eastAsia="Times New Roman" w:hAnsi="Times New Roman" w:cs="Times New Roman"/>
                <w:iCs/>
                <w:sz w:val="24"/>
                <w:szCs w:val="24"/>
                <w:lang w:eastAsia="lv-LV"/>
              </w:rPr>
              <w:t xml:space="preserve">un izdevumu </w:t>
            </w:r>
            <w:r w:rsidR="00C16CCD" w:rsidRPr="00CE5CA8">
              <w:rPr>
                <w:rFonts w:ascii="Times New Roman" w:eastAsia="Times New Roman" w:hAnsi="Times New Roman" w:cs="Times New Roman"/>
                <w:iCs/>
                <w:sz w:val="24"/>
                <w:szCs w:val="24"/>
                <w:lang w:eastAsia="lv-LV"/>
              </w:rPr>
              <w:t>sadal</w:t>
            </w:r>
            <w:r w:rsidR="00F97743" w:rsidRPr="00CE5CA8">
              <w:rPr>
                <w:rFonts w:ascii="Times New Roman" w:eastAsia="Times New Roman" w:hAnsi="Times New Roman" w:cs="Times New Roman"/>
                <w:iCs/>
                <w:sz w:val="24"/>
                <w:szCs w:val="24"/>
                <w:lang w:eastAsia="lv-LV"/>
              </w:rPr>
              <w:t>ījums</w:t>
            </w:r>
            <w:r w:rsidR="002D5871" w:rsidRPr="00CE5CA8">
              <w:rPr>
                <w:rFonts w:ascii="Times New Roman" w:eastAsia="Times New Roman" w:hAnsi="Times New Roman" w:cs="Times New Roman"/>
                <w:iCs/>
                <w:sz w:val="24"/>
                <w:szCs w:val="24"/>
                <w:lang w:eastAsia="lv-LV"/>
              </w:rPr>
              <w:t xml:space="preserve">: </w:t>
            </w:r>
            <w:r w:rsidR="00F97743" w:rsidRPr="00CE5CA8">
              <w:rPr>
                <w:rFonts w:ascii="Times New Roman" w:eastAsia="Times New Roman" w:hAnsi="Times New Roman" w:cs="Times New Roman"/>
                <w:iCs/>
                <w:sz w:val="24"/>
                <w:szCs w:val="24"/>
                <w:lang w:eastAsia="lv-LV"/>
              </w:rPr>
              <w:t xml:space="preserve"> </w:t>
            </w:r>
          </w:p>
          <w:p w14:paraId="471D6646" w14:textId="23A602FC" w:rsidR="00F97743" w:rsidRPr="00CE5CA8" w:rsidRDefault="00F97743"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2020.gads – 189 531 </w:t>
            </w:r>
            <w:proofErr w:type="spellStart"/>
            <w:r w:rsidRPr="00A42DEC">
              <w:rPr>
                <w:rFonts w:ascii="Times New Roman" w:eastAsia="Times New Roman" w:hAnsi="Times New Roman" w:cs="Times New Roman"/>
                <w:i/>
                <w:iCs/>
                <w:sz w:val="24"/>
                <w:szCs w:val="24"/>
                <w:lang w:eastAsia="lv-LV"/>
              </w:rPr>
              <w:t>euro</w:t>
            </w:r>
            <w:proofErr w:type="spellEnd"/>
          </w:p>
          <w:p w14:paraId="4DE968B7" w14:textId="32CD4794" w:rsidR="00F97743" w:rsidRPr="00CE5CA8" w:rsidRDefault="00F97743"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2021.gads – 125 600 </w:t>
            </w:r>
            <w:proofErr w:type="spellStart"/>
            <w:r w:rsidRPr="00A42DEC">
              <w:rPr>
                <w:rFonts w:ascii="Times New Roman" w:eastAsia="Times New Roman" w:hAnsi="Times New Roman" w:cs="Times New Roman"/>
                <w:i/>
                <w:iCs/>
                <w:sz w:val="24"/>
                <w:szCs w:val="24"/>
                <w:lang w:eastAsia="lv-LV"/>
              </w:rPr>
              <w:t>euro</w:t>
            </w:r>
            <w:proofErr w:type="spellEnd"/>
          </w:p>
          <w:p w14:paraId="0E6313CB" w14:textId="083FBDEE" w:rsidR="00F97743" w:rsidRPr="00A42DEC" w:rsidRDefault="00F97743" w:rsidP="00B36214">
            <w:pPr>
              <w:spacing w:after="0" w:line="240" w:lineRule="auto"/>
              <w:jc w:val="both"/>
              <w:rPr>
                <w:rFonts w:ascii="Times New Roman" w:eastAsia="Times New Roman" w:hAnsi="Times New Roman" w:cs="Times New Roman"/>
                <w:i/>
                <w:iCs/>
                <w:sz w:val="24"/>
                <w:szCs w:val="24"/>
                <w:lang w:eastAsia="lv-LV"/>
              </w:rPr>
            </w:pPr>
            <w:r w:rsidRPr="00CE5CA8">
              <w:rPr>
                <w:rFonts w:ascii="Times New Roman" w:eastAsia="Times New Roman" w:hAnsi="Times New Roman" w:cs="Times New Roman"/>
                <w:iCs/>
                <w:sz w:val="24"/>
                <w:szCs w:val="24"/>
                <w:lang w:eastAsia="lv-LV"/>
              </w:rPr>
              <w:t xml:space="preserve">2022.gads – 198 917 </w:t>
            </w:r>
            <w:proofErr w:type="spellStart"/>
            <w:r w:rsidRPr="00A42DEC">
              <w:rPr>
                <w:rFonts w:ascii="Times New Roman" w:eastAsia="Times New Roman" w:hAnsi="Times New Roman" w:cs="Times New Roman"/>
                <w:i/>
                <w:iCs/>
                <w:sz w:val="24"/>
                <w:szCs w:val="24"/>
                <w:lang w:eastAsia="lv-LV"/>
              </w:rPr>
              <w:t>euro</w:t>
            </w:r>
            <w:proofErr w:type="spellEnd"/>
          </w:p>
          <w:p w14:paraId="09FB0806" w14:textId="1065F9AD" w:rsidR="00F97743" w:rsidRPr="00A42DEC" w:rsidRDefault="00F97743" w:rsidP="00B36214">
            <w:pPr>
              <w:spacing w:after="0" w:line="240" w:lineRule="auto"/>
              <w:jc w:val="both"/>
              <w:rPr>
                <w:rFonts w:ascii="Times New Roman" w:eastAsia="Times New Roman" w:hAnsi="Times New Roman" w:cs="Times New Roman"/>
                <w:i/>
                <w:iCs/>
                <w:sz w:val="24"/>
                <w:szCs w:val="24"/>
                <w:lang w:eastAsia="lv-LV"/>
              </w:rPr>
            </w:pPr>
            <w:r w:rsidRPr="00CE5CA8">
              <w:rPr>
                <w:rFonts w:ascii="Times New Roman" w:eastAsia="Times New Roman" w:hAnsi="Times New Roman" w:cs="Times New Roman"/>
                <w:iCs/>
                <w:sz w:val="24"/>
                <w:szCs w:val="24"/>
                <w:lang w:eastAsia="lv-LV"/>
              </w:rPr>
              <w:t xml:space="preserve">2023.gads – 132 455 </w:t>
            </w:r>
            <w:proofErr w:type="spellStart"/>
            <w:r w:rsidRPr="00A42DEC">
              <w:rPr>
                <w:rFonts w:ascii="Times New Roman" w:eastAsia="Times New Roman" w:hAnsi="Times New Roman" w:cs="Times New Roman"/>
                <w:i/>
                <w:iCs/>
                <w:sz w:val="24"/>
                <w:szCs w:val="24"/>
                <w:lang w:eastAsia="lv-LV"/>
              </w:rPr>
              <w:t>euro</w:t>
            </w:r>
            <w:proofErr w:type="spellEnd"/>
          </w:p>
          <w:p w14:paraId="17A57202" w14:textId="5281C0F1" w:rsidR="00F97743" w:rsidRPr="00CE5CA8" w:rsidRDefault="00F97743"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2024.gads – 208 787 </w:t>
            </w:r>
            <w:proofErr w:type="spellStart"/>
            <w:r w:rsidRPr="00A42DEC">
              <w:rPr>
                <w:rFonts w:ascii="Times New Roman" w:eastAsia="Times New Roman" w:hAnsi="Times New Roman" w:cs="Times New Roman"/>
                <w:i/>
                <w:iCs/>
                <w:sz w:val="24"/>
                <w:szCs w:val="24"/>
                <w:lang w:eastAsia="lv-LV"/>
              </w:rPr>
              <w:t>euro</w:t>
            </w:r>
            <w:proofErr w:type="spellEnd"/>
          </w:p>
          <w:p w14:paraId="742ACB1C" w14:textId="4A6ED227" w:rsidR="002D5871" w:rsidRPr="00CE5CA8" w:rsidRDefault="002D5871"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Šie ieņēmumi un izdevumi tiks ieplānoti 2020.gad</w:t>
            </w:r>
            <w:r w:rsidR="00607648" w:rsidRPr="00CE5CA8">
              <w:rPr>
                <w:rFonts w:ascii="Times New Roman" w:eastAsia="Times New Roman" w:hAnsi="Times New Roman" w:cs="Times New Roman"/>
                <w:iCs/>
                <w:sz w:val="24"/>
                <w:szCs w:val="24"/>
                <w:lang w:eastAsia="lv-LV"/>
              </w:rPr>
              <w:t>ā</w:t>
            </w:r>
            <w:r w:rsidRPr="00CE5CA8">
              <w:rPr>
                <w:rFonts w:ascii="Times New Roman" w:eastAsia="Times New Roman" w:hAnsi="Times New Roman" w:cs="Times New Roman"/>
                <w:iCs/>
                <w:sz w:val="24"/>
                <w:szCs w:val="24"/>
                <w:lang w:eastAsia="lv-LV"/>
              </w:rPr>
              <w:t xml:space="preserve"> un turpmāk ik gadu (kā virsplāna pašu ieņēmumi un izdevumi valsts pamatbudžeta programmā 10.00.00 “Valsts robežsardzes darbība”). </w:t>
            </w:r>
          </w:p>
          <w:p w14:paraId="1C731673" w14:textId="3AB86B6C" w:rsidR="0078761E" w:rsidRPr="00CE5CA8" w:rsidRDefault="0078761E"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lastRenderedPageBreak/>
              <w:t>Detalizēts aprēķins pa ekonomiskās klasifikācijas kodiem pievienots Pielikumā.</w:t>
            </w:r>
          </w:p>
          <w:p w14:paraId="5EED436B" w14:textId="70BE0C8F" w:rsidR="00442813" w:rsidRPr="00CE5CA8" w:rsidRDefault="00442813"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Saskaņā ar Ministru kabineta 2018. gada 31. oktobra rīkojumu Nr. 559 “Par valsts aģentūras “Civilās aviācijas aģentūra” 2019. gada budžeta apstiprināšanu” valsts aģentūrai “Civilās aviācijas aģentūra” plānoti </w:t>
            </w:r>
            <w:proofErr w:type="spellStart"/>
            <w:r w:rsidRPr="00CE5CA8">
              <w:rPr>
                <w:rFonts w:ascii="Times New Roman" w:eastAsia="Times New Roman" w:hAnsi="Times New Roman" w:cs="Times New Roman"/>
                <w:iCs/>
                <w:sz w:val="24"/>
                <w:szCs w:val="24"/>
                <w:lang w:eastAsia="lv-LV"/>
              </w:rPr>
              <w:t>transferta</w:t>
            </w:r>
            <w:proofErr w:type="spellEnd"/>
            <w:r w:rsidRPr="00CE5CA8">
              <w:rPr>
                <w:rFonts w:ascii="Times New Roman" w:eastAsia="Times New Roman" w:hAnsi="Times New Roman" w:cs="Times New Roman"/>
                <w:iCs/>
                <w:sz w:val="24"/>
                <w:szCs w:val="24"/>
                <w:lang w:eastAsia="lv-LV"/>
              </w:rPr>
              <w:t xml:space="preserve"> </w:t>
            </w:r>
            <w:r w:rsidRPr="00DB4C35">
              <w:rPr>
                <w:rFonts w:ascii="Times New Roman" w:eastAsia="Times New Roman" w:hAnsi="Times New Roman" w:cs="Times New Roman"/>
                <w:iCs/>
                <w:sz w:val="24"/>
                <w:szCs w:val="24"/>
                <w:lang w:eastAsia="lv-LV"/>
              </w:rPr>
              <w:t>izdevum</w:t>
            </w:r>
            <w:r w:rsidR="008357A9" w:rsidRPr="00DB4C35">
              <w:rPr>
                <w:rFonts w:ascii="Times New Roman" w:eastAsia="Times New Roman" w:hAnsi="Times New Roman" w:cs="Times New Roman"/>
                <w:iCs/>
                <w:sz w:val="24"/>
                <w:szCs w:val="24"/>
                <w:lang w:eastAsia="lv-LV"/>
              </w:rPr>
              <w:t>i</w:t>
            </w:r>
            <w:r w:rsidRPr="00DB4C35">
              <w:rPr>
                <w:rFonts w:ascii="Times New Roman" w:eastAsia="Times New Roman" w:hAnsi="Times New Roman" w:cs="Times New Roman"/>
                <w:iCs/>
                <w:sz w:val="24"/>
                <w:szCs w:val="24"/>
                <w:lang w:eastAsia="lv-LV"/>
              </w:rPr>
              <w:t xml:space="preserve"> uz valsts pamatbudžeta programmu</w:t>
            </w:r>
            <w:r w:rsidR="00934CF3" w:rsidRPr="00DB4C35">
              <w:rPr>
                <w:rFonts w:ascii="Times New Roman" w:eastAsia="Times New Roman" w:hAnsi="Times New Roman" w:cs="Times New Roman"/>
                <w:iCs/>
                <w:sz w:val="24"/>
                <w:szCs w:val="24"/>
                <w:lang w:eastAsia="lv-LV"/>
              </w:rPr>
              <w:t xml:space="preserve"> 10.00.00 “Valsts robežsardzes darbība” apmācības nodrošināšanai 2019. gadā 32 000 </w:t>
            </w:r>
            <w:proofErr w:type="spellStart"/>
            <w:r w:rsidR="00934CF3" w:rsidRPr="00DB4C35">
              <w:rPr>
                <w:rFonts w:ascii="Times New Roman" w:eastAsia="Times New Roman" w:hAnsi="Times New Roman" w:cs="Times New Roman"/>
                <w:i/>
                <w:iCs/>
                <w:sz w:val="24"/>
                <w:szCs w:val="24"/>
                <w:lang w:eastAsia="lv-LV"/>
              </w:rPr>
              <w:t>euro</w:t>
            </w:r>
            <w:proofErr w:type="spellEnd"/>
            <w:r w:rsidR="00934CF3" w:rsidRPr="00DB4C35">
              <w:rPr>
                <w:rFonts w:ascii="Times New Roman" w:eastAsia="Times New Roman" w:hAnsi="Times New Roman" w:cs="Times New Roman"/>
                <w:iCs/>
                <w:sz w:val="24"/>
                <w:szCs w:val="24"/>
                <w:lang w:eastAsia="lv-LV"/>
              </w:rPr>
              <w:t xml:space="preserve"> apmērā (plānoti attiecīgi </w:t>
            </w:r>
            <w:proofErr w:type="spellStart"/>
            <w:r w:rsidR="00934CF3" w:rsidRPr="00DB4C35">
              <w:rPr>
                <w:rFonts w:ascii="Times New Roman" w:eastAsia="Times New Roman" w:hAnsi="Times New Roman" w:cs="Times New Roman"/>
                <w:iCs/>
                <w:sz w:val="24"/>
                <w:szCs w:val="24"/>
                <w:lang w:eastAsia="lv-LV"/>
              </w:rPr>
              <w:t>transferta</w:t>
            </w:r>
            <w:proofErr w:type="spellEnd"/>
            <w:r w:rsidR="00934CF3" w:rsidRPr="00DB4C35">
              <w:rPr>
                <w:rFonts w:ascii="Times New Roman" w:eastAsia="Times New Roman" w:hAnsi="Times New Roman" w:cs="Times New Roman"/>
                <w:iCs/>
                <w:sz w:val="24"/>
                <w:szCs w:val="24"/>
                <w:lang w:eastAsia="lv-LV"/>
              </w:rPr>
              <w:t xml:space="preserve"> ieņēmumi un izdevumi). </w:t>
            </w:r>
            <w:r w:rsidR="00DB4C35" w:rsidRPr="00DB4C35">
              <w:rPr>
                <w:rFonts w:ascii="Times New Roman" w:eastAsia="Times New Roman" w:hAnsi="Times New Roman" w:cs="Times New Roman"/>
                <w:iCs/>
                <w:sz w:val="24"/>
                <w:szCs w:val="24"/>
                <w:lang w:eastAsia="lv-LV"/>
              </w:rPr>
              <w:t>2020.,</w:t>
            </w:r>
            <w:r w:rsidR="00934CF3" w:rsidRPr="00DB4C35">
              <w:rPr>
                <w:rFonts w:ascii="Times New Roman" w:eastAsia="Times New Roman" w:hAnsi="Times New Roman" w:cs="Times New Roman"/>
                <w:iCs/>
                <w:sz w:val="24"/>
                <w:szCs w:val="24"/>
                <w:lang w:eastAsia="lv-LV"/>
              </w:rPr>
              <w:t xml:space="preserve"> 2021</w:t>
            </w:r>
            <w:r w:rsidR="00DB4C35" w:rsidRPr="00DB4C35">
              <w:rPr>
                <w:rFonts w:ascii="Times New Roman" w:eastAsia="Times New Roman" w:hAnsi="Times New Roman" w:cs="Times New Roman"/>
                <w:iCs/>
                <w:sz w:val="24"/>
                <w:szCs w:val="24"/>
                <w:lang w:eastAsia="lv-LV"/>
              </w:rPr>
              <w:t xml:space="preserve"> un 2020.</w:t>
            </w:r>
            <w:r w:rsidR="00934CF3" w:rsidRPr="00DB4C35">
              <w:rPr>
                <w:rFonts w:ascii="Times New Roman" w:eastAsia="Times New Roman" w:hAnsi="Times New Roman" w:cs="Times New Roman"/>
                <w:iCs/>
                <w:sz w:val="24"/>
                <w:szCs w:val="24"/>
                <w:lang w:eastAsia="lv-LV"/>
              </w:rPr>
              <w:t xml:space="preserve"> gadam šādi ieņēmumi un izdevumi nav plānoti.</w:t>
            </w:r>
          </w:p>
        </w:tc>
      </w:tr>
      <w:tr w:rsidR="00406EB2" w:rsidRPr="00CE5CA8" w14:paraId="11452213"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700C549A" w14:textId="05BB4CB3"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169454"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r>
      <w:tr w:rsidR="00406EB2" w:rsidRPr="00CE5CA8" w14:paraId="03B2E7E8"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2438F84A"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899EA01"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p>
        </w:tc>
      </w:tr>
      <w:tr w:rsidR="00406EB2" w:rsidRPr="00CE5CA8" w14:paraId="7D9EEF71"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017763F6"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7. Amata vietu skaita izmaiņas</w:t>
            </w:r>
          </w:p>
        </w:tc>
        <w:tc>
          <w:tcPr>
            <w:tcW w:w="3933" w:type="pct"/>
            <w:gridSpan w:val="7"/>
            <w:tcBorders>
              <w:top w:val="outset" w:sz="6" w:space="0" w:color="auto"/>
              <w:left w:val="outset" w:sz="6" w:space="0" w:color="auto"/>
              <w:bottom w:val="outset" w:sz="6" w:space="0" w:color="auto"/>
              <w:right w:val="outset" w:sz="6" w:space="0" w:color="auto"/>
            </w:tcBorders>
            <w:hideMark/>
          </w:tcPr>
          <w:p w14:paraId="5C427C14" w14:textId="73BF25EB" w:rsidR="00E5323B" w:rsidRPr="00A42DEC" w:rsidRDefault="00097DA8"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Projekts šo jomu neskar.</w:t>
            </w:r>
          </w:p>
        </w:tc>
      </w:tr>
      <w:tr w:rsidR="00406EB2" w:rsidRPr="00CE5CA8" w14:paraId="35C13241" w14:textId="77777777" w:rsidTr="0019445F">
        <w:trPr>
          <w:tblCellSpacing w:w="15" w:type="dxa"/>
        </w:trPr>
        <w:tc>
          <w:tcPr>
            <w:tcW w:w="1019" w:type="pct"/>
            <w:tcBorders>
              <w:top w:val="outset" w:sz="6" w:space="0" w:color="auto"/>
              <w:left w:val="outset" w:sz="6" w:space="0" w:color="auto"/>
              <w:bottom w:val="outset" w:sz="6" w:space="0" w:color="auto"/>
              <w:right w:val="outset" w:sz="6" w:space="0" w:color="auto"/>
            </w:tcBorders>
            <w:hideMark/>
          </w:tcPr>
          <w:p w14:paraId="5554C819"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8. Cita informācija</w:t>
            </w:r>
          </w:p>
        </w:tc>
        <w:tc>
          <w:tcPr>
            <w:tcW w:w="3933" w:type="pct"/>
            <w:gridSpan w:val="7"/>
            <w:tcBorders>
              <w:top w:val="outset" w:sz="6" w:space="0" w:color="auto"/>
              <w:left w:val="outset" w:sz="6" w:space="0" w:color="auto"/>
              <w:bottom w:val="outset" w:sz="6" w:space="0" w:color="auto"/>
              <w:right w:val="outset" w:sz="6" w:space="0" w:color="auto"/>
            </w:tcBorders>
            <w:hideMark/>
          </w:tcPr>
          <w:p w14:paraId="7E376718" w14:textId="071EB098" w:rsidR="0040342F" w:rsidRDefault="0040342F" w:rsidP="00B36214">
            <w:pPr>
              <w:spacing w:after="0" w:line="240" w:lineRule="auto"/>
              <w:jc w:val="both"/>
              <w:rPr>
                <w:rFonts w:ascii="Times New Roman" w:eastAsia="Times New Roman" w:hAnsi="Times New Roman" w:cs="Times New Roman"/>
                <w:iCs/>
                <w:sz w:val="24"/>
                <w:szCs w:val="24"/>
                <w:lang w:eastAsia="lv-LV"/>
              </w:rPr>
            </w:pPr>
            <w:r>
              <w:t xml:space="preserve"> </w:t>
            </w:r>
            <w:r w:rsidRPr="0040342F">
              <w:rPr>
                <w:rFonts w:ascii="Times New Roman" w:eastAsia="Times New Roman" w:hAnsi="Times New Roman" w:cs="Times New Roman"/>
                <w:iCs/>
                <w:sz w:val="24"/>
                <w:szCs w:val="24"/>
                <w:lang w:eastAsia="lv-LV"/>
              </w:rPr>
              <w:t>Izdevumi pa izdevumu veidiem var tik precizēti atbilstoši faktiskajai situācijai</w:t>
            </w:r>
            <w:r>
              <w:rPr>
                <w:rFonts w:ascii="Times New Roman" w:eastAsia="Times New Roman" w:hAnsi="Times New Roman" w:cs="Times New Roman"/>
                <w:iCs/>
                <w:sz w:val="24"/>
                <w:szCs w:val="24"/>
                <w:lang w:eastAsia="lv-LV"/>
              </w:rPr>
              <w:t xml:space="preserve">. </w:t>
            </w:r>
          </w:p>
          <w:p w14:paraId="308D3F46" w14:textId="04F43B88" w:rsidR="0019445F" w:rsidRPr="00A42DEC" w:rsidRDefault="0040342F" w:rsidP="00B36214">
            <w:pPr>
              <w:spacing w:after="0" w:line="240" w:lineRule="auto"/>
              <w:jc w:val="both"/>
              <w:rPr>
                <w:rFonts w:ascii="Times New Roman" w:eastAsia="Times New Roman" w:hAnsi="Times New Roman" w:cs="Times New Roman"/>
                <w:iCs/>
                <w:sz w:val="24"/>
                <w:szCs w:val="24"/>
                <w:lang w:eastAsia="lv-LV"/>
              </w:rPr>
            </w:pPr>
            <w:r w:rsidRPr="0040342F">
              <w:rPr>
                <w:rFonts w:ascii="Times New Roman" w:eastAsia="Times New Roman" w:hAnsi="Times New Roman" w:cs="Times New Roman"/>
                <w:iCs/>
                <w:sz w:val="24"/>
                <w:szCs w:val="24"/>
                <w:lang w:eastAsia="lv-LV"/>
              </w:rPr>
              <w:t xml:space="preserve">Finanšu līdzekļu ekonomija (valsts budžeta dotācijas no vispārējiem ieņēmumiem), kas radīsies pēc finansējuma piešķiršanas Aviācijas meklēšanas un glābšanas koordinācijas centra (starptautiskais saīsinājums - ARCC) darbības nodrošināšanai, tiks novirzīti </w:t>
            </w:r>
            <w:r w:rsidR="00477AD0">
              <w:rPr>
                <w:rFonts w:ascii="Times New Roman" w:eastAsia="Times New Roman" w:hAnsi="Times New Roman" w:cs="Times New Roman"/>
                <w:iCs/>
                <w:sz w:val="24"/>
                <w:szCs w:val="24"/>
                <w:lang w:eastAsia="lv-LV"/>
              </w:rPr>
              <w:t xml:space="preserve">vakanto </w:t>
            </w:r>
            <w:r w:rsidRPr="0040342F">
              <w:rPr>
                <w:rFonts w:ascii="Times New Roman" w:eastAsia="Times New Roman" w:hAnsi="Times New Roman" w:cs="Times New Roman"/>
                <w:iCs/>
                <w:sz w:val="24"/>
                <w:szCs w:val="24"/>
                <w:lang w:eastAsia="lv-LV"/>
              </w:rPr>
              <w:t>amata vietu komplektācijai (atlīdzība)</w:t>
            </w:r>
            <w:r w:rsidR="00477AD0">
              <w:rPr>
                <w:rFonts w:ascii="Times New Roman" w:eastAsia="Times New Roman" w:hAnsi="Times New Roman" w:cs="Times New Roman"/>
                <w:iCs/>
                <w:sz w:val="24"/>
                <w:szCs w:val="24"/>
                <w:lang w:eastAsia="lv-LV"/>
              </w:rPr>
              <w:t xml:space="preserve">, ievērojot aktuālo situāciju un prioritātes. </w:t>
            </w:r>
          </w:p>
        </w:tc>
      </w:tr>
    </w:tbl>
    <w:p w14:paraId="4FB1A893"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623594FC"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406EB2" w:rsidRPr="00CE5CA8" w14:paraId="3A72C14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CFBBF"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IV. Tiesību akta projekta ietekme uz spēkā esošo tiesību normu sistēmu</w:t>
            </w:r>
          </w:p>
        </w:tc>
      </w:tr>
      <w:tr w:rsidR="00406EB2" w:rsidRPr="00CE5CA8" w14:paraId="65347BC3" w14:textId="77777777" w:rsidTr="002052C5">
        <w:trPr>
          <w:trHeight w:val="390"/>
          <w:tblCellSpacing w:w="15" w:type="dxa"/>
        </w:trPr>
        <w:tc>
          <w:tcPr>
            <w:tcW w:w="4967" w:type="pct"/>
            <w:tcBorders>
              <w:top w:val="outset" w:sz="6" w:space="0" w:color="auto"/>
              <w:left w:val="outset" w:sz="6" w:space="0" w:color="auto"/>
              <w:right w:val="outset" w:sz="6" w:space="0" w:color="auto"/>
            </w:tcBorders>
            <w:hideMark/>
          </w:tcPr>
          <w:p w14:paraId="5F6C9F9F" w14:textId="77777777" w:rsidR="002052C5" w:rsidRPr="00A42DEC" w:rsidRDefault="002052C5" w:rsidP="00B36214">
            <w:pPr>
              <w:spacing w:after="0" w:line="240" w:lineRule="auto"/>
              <w:jc w:val="center"/>
              <w:rPr>
                <w:rFonts w:ascii="Times New Roman" w:eastAsia="Times New Roman" w:hAnsi="Times New Roman" w:cs="Times New Roman"/>
                <w:iCs/>
                <w:sz w:val="24"/>
                <w:szCs w:val="24"/>
                <w:lang w:eastAsia="lv-LV"/>
              </w:rPr>
            </w:pPr>
            <w:r w:rsidRPr="00CE5CA8">
              <w:rPr>
                <w:rFonts w:ascii="Times New Roman" w:hAnsi="Times New Roman"/>
                <w:bCs/>
                <w:sz w:val="24"/>
                <w:szCs w:val="24"/>
              </w:rPr>
              <w:t>Projekts šo jomu neskar</w:t>
            </w:r>
          </w:p>
        </w:tc>
      </w:tr>
    </w:tbl>
    <w:p w14:paraId="297CE259"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3CA16FD9"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406EB2" w:rsidRPr="00CE5CA8" w14:paraId="3A846C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04497F"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06EB2" w:rsidRPr="00CE5CA8" w14:paraId="7D1C95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4F8C69"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7CA3CA2"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484FE4D" w14:textId="21F71774" w:rsidR="00E5323B" w:rsidRPr="00A42DEC" w:rsidRDefault="00A3629F"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Komisijas 2019. gada 11. februāra Īstenošanas Regula (ES) Nr. 2019/317, ar ko nosaka darbības uzlabošanas sistēmu un tarifikācijas sistēmu Eiropas vienotajā gaisa telpā un atceļ Īstenošanas regulas (ES) Nr. 390/2013 un (ES) 391/2013.</w:t>
            </w:r>
          </w:p>
        </w:tc>
      </w:tr>
      <w:tr w:rsidR="00406EB2" w:rsidRPr="00CE5CA8" w14:paraId="716A7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A34527"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A0C2B5"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685A75EA" w14:textId="1F4B7E8E" w:rsidR="00E5323B" w:rsidRPr="00A42DEC" w:rsidRDefault="00097DA8"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Projekts šo jomu neskar.</w:t>
            </w:r>
          </w:p>
        </w:tc>
      </w:tr>
      <w:tr w:rsidR="00406EB2" w:rsidRPr="00CE5CA8" w14:paraId="53AEB2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1F59D5"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C5F3DB"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328EA3C" w14:textId="77777777" w:rsidR="00E5323B" w:rsidRPr="00A42DEC" w:rsidRDefault="002052C5"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Nav.</w:t>
            </w:r>
          </w:p>
        </w:tc>
      </w:tr>
    </w:tbl>
    <w:p w14:paraId="700F16E1"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35"/>
        <w:gridCol w:w="2320"/>
        <w:gridCol w:w="1038"/>
        <w:gridCol w:w="1312"/>
        <w:gridCol w:w="2335"/>
      </w:tblGrid>
      <w:tr w:rsidR="00406EB2" w:rsidRPr="00CE5CA8" w14:paraId="6F000332"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DED987F"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1. tabula</w:t>
            </w:r>
            <w:r w:rsidRPr="00A42DEC">
              <w:rPr>
                <w:rFonts w:ascii="Times New Roman" w:eastAsia="Times New Roman" w:hAnsi="Times New Roman" w:cs="Times New Roman"/>
                <w:b/>
                <w:bCs/>
                <w:iCs/>
                <w:sz w:val="24"/>
                <w:szCs w:val="24"/>
                <w:lang w:eastAsia="lv-LV"/>
              </w:rPr>
              <w:br/>
              <w:t>Tiesību akta projekta atbilstība ES tiesību aktiem</w:t>
            </w:r>
          </w:p>
        </w:tc>
      </w:tr>
      <w:tr w:rsidR="00406EB2" w:rsidRPr="00CE5CA8" w14:paraId="4BED8FA8"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6E8784CE"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5FFEC58D" w14:textId="024E2468" w:rsidR="00E5323B" w:rsidRPr="00A42DEC" w:rsidRDefault="00A3629F"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Komisijas 2019. gada 11. februāra Īstenošanas Regula (ES) Nr. 2019/317, ar ko nosaka darbības uzlabošanas sistēmu un tarifikācijas sistēmu Eiropas vienotajā gaisa telpā un atceļ Īstenošanas regulas (ES) Nr. 390/2013 un (ES) 391/2013.</w:t>
            </w:r>
          </w:p>
        </w:tc>
      </w:tr>
      <w:tr w:rsidR="00406EB2" w:rsidRPr="00CE5CA8" w14:paraId="5F755537"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3AD0D46"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0E33030"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36BC81B9"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8C95957"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D</w:t>
            </w:r>
          </w:p>
        </w:tc>
      </w:tr>
      <w:tr w:rsidR="00406EB2" w:rsidRPr="00CE5CA8" w14:paraId="41D621FC"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3530D80"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Attiecīgā ES tiesību akta panta numurs (uzskaitot katru tiesību </w:t>
            </w:r>
            <w:r w:rsidRPr="00CE5CA8">
              <w:rPr>
                <w:rFonts w:ascii="Times New Roman" w:eastAsia="Times New Roman" w:hAnsi="Times New Roman" w:cs="Times New Roman"/>
                <w:iCs/>
                <w:sz w:val="24"/>
                <w:szCs w:val="24"/>
                <w:lang w:eastAsia="lv-LV"/>
              </w:rPr>
              <w:lastRenderedPageBreak/>
              <w:t>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1439BE45" w14:textId="449E199E" w:rsidR="00607648"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lastRenderedPageBreak/>
              <w:t xml:space="preserve">Projekta vienība, kas pārņem vai ievieš katru šīs tabulas A ailē </w:t>
            </w:r>
            <w:r w:rsidRPr="00CE5CA8">
              <w:rPr>
                <w:rFonts w:ascii="Times New Roman" w:eastAsia="Times New Roman" w:hAnsi="Times New Roman" w:cs="Times New Roman"/>
                <w:iCs/>
                <w:sz w:val="24"/>
                <w:szCs w:val="24"/>
                <w:lang w:eastAsia="lv-LV"/>
              </w:rPr>
              <w:lastRenderedPageBreak/>
              <w:t>minēto ES tiesību akta vienību, vai tiesību akts, kur attiecīgā ES tiesību akta vienība pārņemta vai ieviesta</w:t>
            </w:r>
          </w:p>
          <w:p w14:paraId="75CBF3DE" w14:textId="77777777" w:rsidR="00607648" w:rsidRPr="0040342F" w:rsidRDefault="00607648" w:rsidP="00B36214">
            <w:pPr>
              <w:spacing w:line="240" w:lineRule="auto"/>
              <w:rPr>
                <w:rFonts w:ascii="Times New Roman" w:eastAsia="Times New Roman" w:hAnsi="Times New Roman" w:cs="Times New Roman"/>
                <w:sz w:val="24"/>
                <w:szCs w:val="24"/>
                <w:lang w:eastAsia="lv-LV"/>
              </w:rPr>
            </w:pPr>
          </w:p>
          <w:p w14:paraId="331918EA" w14:textId="77777777" w:rsidR="00607648" w:rsidRPr="003A5BC4" w:rsidRDefault="00607648" w:rsidP="00B36214">
            <w:pPr>
              <w:spacing w:line="240" w:lineRule="auto"/>
              <w:rPr>
                <w:rFonts w:ascii="Times New Roman" w:eastAsia="Times New Roman" w:hAnsi="Times New Roman" w:cs="Times New Roman"/>
                <w:sz w:val="24"/>
                <w:szCs w:val="24"/>
                <w:lang w:eastAsia="lv-LV"/>
              </w:rPr>
            </w:pPr>
          </w:p>
          <w:p w14:paraId="004988FC" w14:textId="64DD8566" w:rsidR="00607648" w:rsidRPr="00CE5CA8" w:rsidRDefault="00607648" w:rsidP="00B36214">
            <w:pPr>
              <w:spacing w:line="240" w:lineRule="auto"/>
              <w:rPr>
                <w:rFonts w:ascii="Times New Roman" w:eastAsia="Times New Roman" w:hAnsi="Times New Roman" w:cs="Times New Roman"/>
                <w:sz w:val="24"/>
                <w:szCs w:val="24"/>
                <w:lang w:eastAsia="lv-LV"/>
              </w:rPr>
            </w:pPr>
          </w:p>
          <w:p w14:paraId="21538355" w14:textId="77777777" w:rsidR="00E5323B" w:rsidRPr="0040342F" w:rsidRDefault="00E5323B" w:rsidP="00B36214">
            <w:pPr>
              <w:spacing w:line="240" w:lineRule="auto"/>
              <w:rPr>
                <w:rFonts w:ascii="Times New Roman" w:eastAsia="Times New Roman" w:hAnsi="Times New Roman" w:cs="Times New Roman"/>
                <w:sz w:val="24"/>
                <w:szCs w:val="24"/>
                <w:lang w:eastAsia="lv-LV"/>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6451D95"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lastRenderedPageBreak/>
              <w:t xml:space="preserve">Informācija par to, vai šīs tabulas A ailē minētās ES tiesību </w:t>
            </w:r>
            <w:r w:rsidRPr="00CE5CA8">
              <w:rPr>
                <w:rFonts w:ascii="Times New Roman" w:eastAsia="Times New Roman" w:hAnsi="Times New Roman" w:cs="Times New Roman"/>
                <w:iCs/>
                <w:sz w:val="24"/>
                <w:szCs w:val="24"/>
                <w:lang w:eastAsia="lv-LV"/>
              </w:rPr>
              <w:lastRenderedPageBreak/>
              <w:t>akta vienības tiek pārņemtas vai ieviestas pilnībā vai daļēji.</w:t>
            </w:r>
            <w:r w:rsidRPr="00CE5CA8">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E5CA8">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248C9FAB"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lastRenderedPageBreak/>
              <w:t xml:space="preserve">Informācija par to, vai šīs tabulas B ailē minētās projekta </w:t>
            </w:r>
            <w:r w:rsidRPr="00CE5CA8">
              <w:rPr>
                <w:rFonts w:ascii="Times New Roman" w:eastAsia="Times New Roman" w:hAnsi="Times New Roman" w:cs="Times New Roman"/>
                <w:iCs/>
                <w:sz w:val="24"/>
                <w:szCs w:val="24"/>
                <w:lang w:eastAsia="lv-LV"/>
              </w:rPr>
              <w:lastRenderedPageBreak/>
              <w:t>vienības paredz stingrākas prasības nekā šīs tabulas A ailē minētās ES tiesību akta vienības.</w:t>
            </w:r>
            <w:r w:rsidRPr="00CE5CA8">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E5CA8">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06EB2" w:rsidRPr="00CE5CA8" w14:paraId="3ADCF66E"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EE2A999" w14:textId="0AD74C54" w:rsidR="00E5323B" w:rsidRPr="00CE5CA8" w:rsidRDefault="002E6151"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lastRenderedPageBreak/>
              <w:t>20. pants</w:t>
            </w:r>
          </w:p>
        </w:tc>
        <w:tc>
          <w:tcPr>
            <w:tcW w:w="1250" w:type="pct"/>
            <w:tcBorders>
              <w:top w:val="outset" w:sz="6" w:space="0" w:color="auto"/>
              <w:left w:val="outset" w:sz="6" w:space="0" w:color="auto"/>
              <w:bottom w:val="outset" w:sz="6" w:space="0" w:color="auto"/>
              <w:right w:val="outset" w:sz="6" w:space="0" w:color="auto"/>
            </w:tcBorders>
            <w:hideMark/>
          </w:tcPr>
          <w:p w14:paraId="68911F62" w14:textId="0097DBE2" w:rsidR="00E5323B" w:rsidRPr="00CE5CA8" w:rsidRDefault="002E6151"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1. un 2. punkts</w:t>
            </w:r>
          </w:p>
        </w:tc>
        <w:tc>
          <w:tcPr>
            <w:tcW w:w="1250" w:type="pct"/>
            <w:gridSpan w:val="2"/>
            <w:tcBorders>
              <w:top w:val="outset" w:sz="6" w:space="0" w:color="auto"/>
              <w:left w:val="outset" w:sz="6" w:space="0" w:color="auto"/>
              <w:bottom w:val="outset" w:sz="6" w:space="0" w:color="auto"/>
              <w:right w:val="outset" w:sz="6" w:space="0" w:color="auto"/>
            </w:tcBorders>
            <w:hideMark/>
          </w:tcPr>
          <w:p w14:paraId="226DD369"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Norma ieviesta pilnībā</w:t>
            </w:r>
          </w:p>
        </w:tc>
        <w:tc>
          <w:tcPr>
            <w:tcW w:w="1250" w:type="pct"/>
            <w:tcBorders>
              <w:top w:val="outset" w:sz="6" w:space="0" w:color="auto"/>
              <w:left w:val="outset" w:sz="6" w:space="0" w:color="auto"/>
              <w:bottom w:val="outset" w:sz="6" w:space="0" w:color="auto"/>
              <w:right w:val="outset" w:sz="6" w:space="0" w:color="auto"/>
            </w:tcBorders>
            <w:hideMark/>
          </w:tcPr>
          <w:p w14:paraId="6A5430B1"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stingrākas prasības neparedz.</w:t>
            </w:r>
          </w:p>
        </w:tc>
      </w:tr>
      <w:tr w:rsidR="00406EB2" w:rsidRPr="00CE5CA8" w14:paraId="521983EB"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9E6A4AA"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ES tiesību akta normas? </w:t>
            </w:r>
            <w:r w:rsidRPr="00A42DEC">
              <w:rPr>
                <w:rFonts w:ascii="Times New Roman" w:eastAsia="Times New Roman" w:hAnsi="Times New Roman" w:cs="Times New Roman"/>
                <w:iCs/>
                <w:sz w:val="24"/>
                <w:szCs w:val="24"/>
                <w:lang w:eastAsia="lv-LV"/>
              </w:rPr>
              <w:t>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3047EB45" w14:textId="6FA17EAB" w:rsidR="00E5323B" w:rsidRPr="00CE5CA8" w:rsidRDefault="005713D4"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hAnsi="Times New Roman"/>
                <w:sz w:val="24"/>
                <w:szCs w:val="24"/>
              </w:rPr>
              <w:t xml:space="preserve">Ir </w:t>
            </w:r>
            <w:r w:rsidR="00F571CD" w:rsidRPr="00CE5CA8">
              <w:rPr>
                <w:rFonts w:ascii="Times New Roman" w:hAnsi="Times New Roman"/>
                <w:sz w:val="24"/>
                <w:szCs w:val="24"/>
              </w:rPr>
              <w:t xml:space="preserve">izmantota </w:t>
            </w:r>
            <w:r w:rsidR="005517E9" w:rsidRPr="00CE5CA8">
              <w:rPr>
                <w:rFonts w:ascii="Times New Roman" w:hAnsi="Times New Roman"/>
                <w:sz w:val="24"/>
                <w:szCs w:val="24"/>
              </w:rPr>
              <w:t>Komisijas 2019. gada 11. februāra Īstenošanas Regula (ES) Nr. 2019/317, ar ko nosaka darbības uzlabošanas sistēmu un tarifikācijas sistēmu Eiropas vienotajā gaisa telpā un atceļ Īstenošanas regulas (ES) Nr. 390/2013 un (ES) 391/2013</w:t>
            </w:r>
            <w:r w:rsidR="005517E9" w:rsidRPr="00CE5CA8" w:rsidDel="00A3629F">
              <w:rPr>
                <w:rFonts w:ascii="Times New Roman" w:hAnsi="Times New Roman"/>
                <w:sz w:val="24"/>
                <w:szCs w:val="24"/>
              </w:rPr>
              <w:t xml:space="preserve"> </w:t>
            </w:r>
            <w:r w:rsidRPr="00CE5CA8">
              <w:rPr>
                <w:rFonts w:ascii="Times New Roman" w:hAnsi="Times New Roman"/>
                <w:sz w:val="24"/>
                <w:szCs w:val="24"/>
              </w:rPr>
              <w:t xml:space="preserve"> </w:t>
            </w:r>
            <w:r w:rsidR="002E6151" w:rsidRPr="00CE5CA8">
              <w:rPr>
                <w:rFonts w:ascii="Times New Roman" w:hAnsi="Times New Roman"/>
                <w:sz w:val="24"/>
                <w:szCs w:val="24"/>
              </w:rPr>
              <w:t>20. panta 1. un 2. punkts.</w:t>
            </w:r>
            <w:r w:rsidRPr="00CE5CA8">
              <w:rPr>
                <w:rFonts w:ascii="Times New Roman" w:hAnsi="Times New Roman"/>
                <w:sz w:val="24"/>
                <w:szCs w:val="24"/>
              </w:rPr>
              <w:t xml:space="preserve"> Noteikumu projektā ir papildināts ar Valsts robežsardzes darbības</w:t>
            </w:r>
            <w:r w:rsidR="002E6151" w:rsidRPr="00CE5CA8">
              <w:rPr>
                <w:rFonts w:ascii="Times New Roman" w:hAnsi="Times New Roman"/>
                <w:sz w:val="24"/>
                <w:szCs w:val="24"/>
              </w:rPr>
              <w:t xml:space="preserve"> nodrošināšanai</w:t>
            </w:r>
            <w:r w:rsidRPr="00CE5CA8">
              <w:rPr>
                <w:rFonts w:ascii="Times New Roman" w:hAnsi="Times New Roman"/>
                <w:sz w:val="24"/>
                <w:szCs w:val="24"/>
              </w:rPr>
              <w:t xml:space="preserve"> izmaksām un to apmēra noteikšanas kārtība.</w:t>
            </w:r>
          </w:p>
        </w:tc>
      </w:tr>
      <w:tr w:rsidR="00406EB2" w:rsidRPr="00CE5CA8" w14:paraId="55A02AB0"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7E69DA5"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253AA387" w14:textId="77777777" w:rsidR="00E5323B" w:rsidRPr="00CE5CA8"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šo jomu neskar.</w:t>
            </w:r>
          </w:p>
        </w:tc>
      </w:tr>
      <w:tr w:rsidR="00406EB2" w:rsidRPr="00CE5CA8" w14:paraId="2BCE7D57"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7C928810"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1C7ABDC2"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Nav.</w:t>
            </w:r>
          </w:p>
        </w:tc>
      </w:tr>
      <w:tr w:rsidR="00406EB2" w:rsidRPr="00CE5CA8" w14:paraId="63AF397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BAB3F7C"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CE5CA8">
              <w:rPr>
                <w:rFonts w:ascii="Times New Roman" w:eastAsia="Times New Roman" w:hAnsi="Times New Roman" w:cs="Times New Roman"/>
                <w:b/>
                <w:bCs/>
                <w:iCs/>
                <w:sz w:val="24"/>
                <w:szCs w:val="24"/>
                <w:lang w:eastAsia="lv-LV"/>
              </w:rPr>
              <w:t>2. tabula</w:t>
            </w:r>
            <w:r w:rsidRPr="00CE5CA8">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w:t>
            </w:r>
            <w:r w:rsidRPr="00CE5CA8">
              <w:rPr>
                <w:rFonts w:ascii="Times New Roman" w:eastAsia="Times New Roman" w:hAnsi="Times New Roman" w:cs="Times New Roman"/>
                <w:b/>
                <w:bCs/>
                <w:iCs/>
                <w:sz w:val="24"/>
                <w:szCs w:val="24"/>
                <w:lang w:eastAsia="lv-LV"/>
              </w:rPr>
              <w:lastRenderedPageBreak/>
              <w:t>tiesību aktiem vai starptautiskas institūcijas vai organizācijas dokumentiem.</w:t>
            </w:r>
            <w:r w:rsidRPr="00CE5CA8">
              <w:rPr>
                <w:rFonts w:ascii="Times New Roman" w:eastAsia="Times New Roman" w:hAnsi="Times New Roman" w:cs="Times New Roman"/>
                <w:b/>
                <w:bCs/>
                <w:iCs/>
                <w:sz w:val="24"/>
                <w:szCs w:val="24"/>
                <w:lang w:eastAsia="lv-LV"/>
              </w:rPr>
              <w:br/>
            </w:r>
            <w:r w:rsidRPr="00A42DEC">
              <w:rPr>
                <w:rFonts w:ascii="Times New Roman" w:eastAsia="Times New Roman" w:hAnsi="Times New Roman" w:cs="Times New Roman"/>
                <w:b/>
                <w:bCs/>
                <w:iCs/>
                <w:sz w:val="24"/>
                <w:szCs w:val="24"/>
                <w:lang w:eastAsia="lv-LV"/>
              </w:rPr>
              <w:t>Pasākumi šo saistību izpildei</w:t>
            </w:r>
          </w:p>
        </w:tc>
      </w:tr>
      <w:tr w:rsidR="00406EB2" w:rsidRPr="00CE5CA8" w14:paraId="2F7E0AEF"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43C2D4C"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lastRenderedPageBreak/>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23A296C0"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sz w:val="24"/>
                <w:szCs w:val="24"/>
                <w:lang w:eastAsia="lv-LV"/>
              </w:rPr>
              <w:t>Projekts šo jomu neskar.</w:t>
            </w:r>
          </w:p>
        </w:tc>
      </w:tr>
      <w:tr w:rsidR="00406EB2" w:rsidRPr="00CE5CA8" w14:paraId="5820BD2B"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11763BBC"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7FDE44A7"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0CFCC510"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w:t>
            </w:r>
          </w:p>
        </w:tc>
      </w:tr>
      <w:tr w:rsidR="00406EB2" w:rsidRPr="00CE5CA8" w14:paraId="1C19FBF9"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B0609F6"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Starptautiskās saistības (pēc būtības), kas izriet no norādītā starptautiskā dokumenta.</w:t>
            </w:r>
            <w:r w:rsidRPr="00CE5CA8">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31B91F6C"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25F75238"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CE5CA8">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CE5CA8">
              <w:rPr>
                <w:rFonts w:ascii="Times New Roman" w:eastAsia="Times New Roman" w:hAnsi="Times New Roman" w:cs="Times New Roman"/>
                <w:iCs/>
                <w:sz w:val="24"/>
                <w:szCs w:val="24"/>
                <w:lang w:eastAsia="lv-LV"/>
              </w:rPr>
              <w:br/>
              <w:t>Norāda institūciju, kas ir atbildīga par šo saistību izpildi pilnībā</w:t>
            </w:r>
          </w:p>
        </w:tc>
      </w:tr>
      <w:tr w:rsidR="00406EB2" w:rsidRPr="00CE5CA8" w14:paraId="57D6C4FF"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2BE439D4" w14:textId="77777777" w:rsidR="00E5323B" w:rsidRPr="00CE5CA8"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šo jomu neskar.</w:t>
            </w:r>
          </w:p>
        </w:tc>
        <w:tc>
          <w:tcPr>
            <w:tcW w:w="1800" w:type="pct"/>
            <w:gridSpan w:val="2"/>
            <w:tcBorders>
              <w:top w:val="outset" w:sz="6" w:space="0" w:color="auto"/>
              <w:left w:val="outset" w:sz="6" w:space="0" w:color="auto"/>
              <w:bottom w:val="outset" w:sz="6" w:space="0" w:color="auto"/>
              <w:right w:val="outset" w:sz="6" w:space="0" w:color="auto"/>
            </w:tcBorders>
            <w:hideMark/>
          </w:tcPr>
          <w:p w14:paraId="6D8B4098" w14:textId="77777777" w:rsidR="00E5323B" w:rsidRPr="00CE5CA8"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šo jomu neskar.</w:t>
            </w:r>
          </w:p>
        </w:tc>
        <w:tc>
          <w:tcPr>
            <w:tcW w:w="1950" w:type="pct"/>
            <w:gridSpan w:val="2"/>
            <w:tcBorders>
              <w:top w:val="outset" w:sz="6" w:space="0" w:color="auto"/>
              <w:left w:val="outset" w:sz="6" w:space="0" w:color="auto"/>
              <w:bottom w:val="outset" w:sz="6" w:space="0" w:color="auto"/>
              <w:right w:val="outset" w:sz="6" w:space="0" w:color="auto"/>
            </w:tcBorders>
            <w:hideMark/>
          </w:tcPr>
          <w:p w14:paraId="123A0B78"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šo jomu neskar.</w:t>
            </w:r>
          </w:p>
        </w:tc>
      </w:tr>
      <w:tr w:rsidR="00406EB2" w:rsidRPr="00CE5CA8" w14:paraId="076A9001"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55052A3" w14:textId="77777777" w:rsidR="00E5323B" w:rsidRPr="00CE5CA8" w:rsidRDefault="00E5323B"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557F158C" w14:textId="77777777" w:rsidR="00E5323B" w:rsidRPr="00CE5CA8"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hAnsi="Times New Roman"/>
                <w:sz w:val="24"/>
                <w:szCs w:val="24"/>
              </w:rPr>
              <w:t>Projekts šo jomu neskar.</w:t>
            </w:r>
          </w:p>
        </w:tc>
      </w:tr>
      <w:tr w:rsidR="00406EB2" w:rsidRPr="00CE5CA8" w14:paraId="13605745"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1E23184F"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43684D0A"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Nav.</w:t>
            </w:r>
          </w:p>
        </w:tc>
      </w:tr>
    </w:tbl>
    <w:p w14:paraId="7200B559"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184CABAE"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406EB2" w:rsidRPr="00CE5CA8" w14:paraId="704C6D0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3A1BE2"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VI. Sabiedrības līdzdalība un komunikācijas aktivitātes</w:t>
            </w:r>
          </w:p>
        </w:tc>
      </w:tr>
      <w:tr w:rsidR="00DA1693" w:rsidRPr="00CE5CA8" w14:paraId="592E4E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FF09F8" w14:textId="77777777" w:rsidR="00DA1693" w:rsidRPr="00A42DEC" w:rsidRDefault="00DA1693" w:rsidP="00B36214">
            <w:pPr>
              <w:spacing w:after="0" w:line="240" w:lineRule="auto"/>
              <w:jc w:val="center"/>
              <w:rPr>
                <w:rFonts w:ascii="Times New Roman" w:eastAsia="Times New Roman" w:hAnsi="Times New Roman" w:cs="Times New Roman"/>
                <w:b/>
                <w:bCs/>
                <w:iCs/>
                <w:sz w:val="24"/>
                <w:szCs w:val="24"/>
                <w:lang w:eastAsia="lv-LV"/>
              </w:rPr>
            </w:pPr>
            <w:r w:rsidRPr="00CE5CA8">
              <w:rPr>
                <w:rFonts w:ascii="Times New Roman" w:hAnsi="Times New Roman"/>
                <w:bCs/>
                <w:sz w:val="24"/>
                <w:szCs w:val="24"/>
              </w:rPr>
              <w:t>Projekts šo jomu neskar</w:t>
            </w:r>
          </w:p>
        </w:tc>
      </w:tr>
    </w:tbl>
    <w:p w14:paraId="6096C026" w14:textId="77777777" w:rsidR="00E5323B"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  </w:t>
      </w:r>
    </w:p>
    <w:p w14:paraId="5062EF80" w14:textId="77777777" w:rsidR="00B36214" w:rsidRPr="00A42DEC" w:rsidRDefault="00B36214" w:rsidP="00B36214">
      <w:pPr>
        <w:spacing w:after="0" w:line="240" w:lineRule="auto"/>
        <w:rPr>
          <w:rFonts w:ascii="Times New Roman" w:eastAsia="Times New Roman" w:hAnsi="Times New Roman" w:cs="Times New Roman"/>
          <w:iCs/>
          <w:sz w:val="24"/>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406EB2" w:rsidRPr="00CE5CA8" w14:paraId="15E5707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565AC8" w14:textId="77777777" w:rsidR="00655F2C" w:rsidRPr="00A42DEC" w:rsidRDefault="00E5323B" w:rsidP="00B36214">
            <w:pPr>
              <w:spacing w:after="0" w:line="240" w:lineRule="auto"/>
              <w:jc w:val="center"/>
              <w:rPr>
                <w:rFonts w:ascii="Times New Roman" w:eastAsia="Times New Roman" w:hAnsi="Times New Roman" w:cs="Times New Roman"/>
                <w:b/>
                <w:bCs/>
                <w:iCs/>
                <w:sz w:val="24"/>
                <w:szCs w:val="24"/>
                <w:lang w:eastAsia="lv-LV"/>
              </w:rPr>
            </w:pPr>
            <w:r w:rsidRPr="00A42DE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06EB2" w:rsidRPr="00CE5CA8" w14:paraId="26A3F3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95057"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2BE6C8"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B4163F1" w14:textId="1529561C" w:rsidR="00E5323B" w:rsidRPr="00A42DEC" w:rsidRDefault="005713D4" w:rsidP="00B36214">
            <w:pPr>
              <w:spacing w:after="0" w:line="240" w:lineRule="auto"/>
              <w:jc w:val="both"/>
              <w:rPr>
                <w:rFonts w:ascii="Times New Roman" w:eastAsia="Times New Roman" w:hAnsi="Times New Roman" w:cs="Times New Roman"/>
                <w:iCs/>
                <w:sz w:val="24"/>
                <w:szCs w:val="24"/>
                <w:lang w:eastAsia="lv-LV"/>
              </w:rPr>
            </w:pPr>
            <w:r w:rsidRPr="00CE5CA8">
              <w:rPr>
                <w:rFonts w:ascii="Times New Roman" w:eastAsia="Times New Roman" w:hAnsi="Times New Roman"/>
                <w:sz w:val="24"/>
                <w:szCs w:val="24"/>
              </w:rPr>
              <w:t>Latvijas gaisa satiksme, Valsts robežsardze</w:t>
            </w:r>
            <w:r w:rsidR="009643E4" w:rsidRPr="00CE5CA8">
              <w:rPr>
                <w:rFonts w:ascii="Times New Roman" w:eastAsia="Times New Roman" w:hAnsi="Times New Roman"/>
                <w:sz w:val="24"/>
                <w:szCs w:val="24"/>
              </w:rPr>
              <w:t>.</w:t>
            </w:r>
          </w:p>
        </w:tc>
      </w:tr>
      <w:tr w:rsidR="00406EB2" w:rsidRPr="00CE5CA8" w14:paraId="6377541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F1A8E"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63ABF68"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 xml:space="preserve">Projekta izpildes ietekme uz pārvaldes funkcijām un </w:t>
            </w:r>
            <w:r w:rsidRPr="00A42DEC">
              <w:rPr>
                <w:rFonts w:ascii="Times New Roman" w:eastAsia="Times New Roman" w:hAnsi="Times New Roman" w:cs="Times New Roman"/>
                <w:iCs/>
                <w:sz w:val="24"/>
                <w:szCs w:val="24"/>
                <w:lang w:eastAsia="lv-LV"/>
              </w:rPr>
              <w:lastRenderedPageBreak/>
              <w:t>institucionālo struktūru.</w:t>
            </w:r>
            <w:r w:rsidRPr="00A42DE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4DD0E49" w14:textId="77777777" w:rsidR="00A42DEC" w:rsidRPr="00214246" w:rsidRDefault="00A42DEC" w:rsidP="00B36214">
            <w:pPr>
              <w:spacing w:line="240" w:lineRule="auto"/>
              <w:jc w:val="both"/>
              <w:rPr>
                <w:rFonts w:asciiTheme="majorBidi" w:hAnsiTheme="majorBidi" w:cstheme="majorBidi"/>
              </w:rPr>
            </w:pPr>
            <w:r w:rsidRPr="00214246">
              <w:rPr>
                <w:rFonts w:asciiTheme="majorBidi" w:hAnsiTheme="majorBidi" w:cstheme="majorBidi"/>
              </w:rPr>
              <w:lastRenderedPageBreak/>
              <w:t>Projekts neietekmē Valsts robežsardzes funkcijas.</w:t>
            </w:r>
          </w:p>
          <w:p w14:paraId="5F79F99C" w14:textId="77777777" w:rsidR="00A42DEC" w:rsidRPr="00214246" w:rsidRDefault="00A42DEC" w:rsidP="00B36214">
            <w:pPr>
              <w:shd w:val="clear" w:color="auto" w:fill="FFFFFF"/>
              <w:spacing w:line="240" w:lineRule="auto"/>
              <w:jc w:val="both"/>
              <w:rPr>
                <w:rFonts w:asciiTheme="majorBidi" w:hAnsiTheme="majorBidi" w:cstheme="majorBidi"/>
              </w:rPr>
            </w:pPr>
            <w:r w:rsidRPr="00214246">
              <w:rPr>
                <w:rFonts w:asciiTheme="majorBidi" w:hAnsiTheme="majorBidi" w:cstheme="majorBidi"/>
              </w:rPr>
              <w:lastRenderedPageBreak/>
              <w:t>Projektam nav ietekmes uz jaunu institūciju izveidi, esošu institūciju likvidāciju vai reorganizāciju.</w:t>
            </w:r>
          </w:p>
          <w:p w14:paraId="46CDE281" w14:textId="6569C696" w:rsidR="00E5323B" w:rsidRPr="00A42DEC" w:rsidRDefault="00A42DEC" w:rsidP="00B36214">
            <w:pPr>
              <w:spacing w:after="0" w:line="240" w:lineRule="auto"/>
              <w:jc w:val="both"/>
              <w:rPr>
                <w:rFonts w:ascii="Times New Roman" w:eastAsia="Times New Roman" w:hAnsi="Times New Roman" w:cs="Times New Roman"/>
                <w:iCs/>
                <w:sz w:val="24"/>
                <w:szCs w:val="24"/>
                <w:lang w:eastAsia="lv-LV"/>
              </w:rPr>
            </w:pPr>
            <w:r w:rsidRPr="00214246">
              <w:rPr>
                <w:rFonts w:asciiTheme="majorBidi" w:hAnsiTheme="majorBidi" w:cstheme="majorBidi"/>
              </w:rPr>
              <w:t>Projektu paredzēts realizēt esošo cilvēkresursu ietvaros</w:t>
            </w:r>
          </w:p>
        </w:tc>
      </w:tr>
      <w:tr w:rsidR="00406EB2" w:rsidRPr="00CE5CA8" w14:paraId="12F9D5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E1DF67" w14:textId="77777777" w:rsidR="00655F2C"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B446595" w14:textId="77777777" w:rsidR="00E5323B" w:rsidRPr="00A42DEC" w:rsidRDefault="00E5323B" w:rsidP="00B36214">
            <w:pPr>
              <w:spacing w:after="0" w:line="240" w:lineRule="auto"/>
              <w:rPr>
                <w:rFonts w:ascii="Times New Roman" w:eastAsia="Times New Roman" w:hAnsi="Times New Roman" w:cs="Times New Roman"/>
                <w:iCs/>
                <w:sz w:val="24"/>
                <w:szCs w:val="24"/>
                <w:lang w:eastAsia="lv-LV"/>
              </w:rPr>
            </w:pPr>
            <w:r w:rsidRPr="00A42DE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F9E603" w14:textId="77777777" w:rsidR="00E5323B" w:rsidRPr="00A42DEC" w:rsidRDefault="005713D4" w:rsidP="00B36214">
            <w:pPr>
              <w:spacing w:after="0" w:line="240" w:lineRule="auto"/>
              <w:rPr>
                <w:rFonts w:ascii="Times New Roman" w:eastAsia="Times New Roman" w:hAnsi="Times New Roman" w:cs="Times New Roman"/>
                <w:iCs/>
                <w:sz w:val="24"/>
                <w:szCs w:val="24"/>
                <w:lang w:eastAsia="lv-LV"/>
              </w:rPr>
            </w:pPr>
            <w:r w:rsidRPr="00CE5CA8">
              <w:rPr>
                <w:rFonts w:ascii="Times New Roman" w:eastAsia="Times New Roman" w:hAnsi="Times New Roman"/>
                <w:sz w:val="24"/>
                <w:szCs w:val="24"/>
              </w:rPr>
              <w:t>Nav.</w:t>
            </w:r>
          </w:p>
        </w:tc>
      </w:tr>
    </w:tbl>
    <w:p w14:paraId="15849751" w14:textId="77777777" w:rsidR="00E5323B" w:rsidRPr="00CE5CA8" w:rsidRDefault="00E5323B" w:rsidP="00B36214">
      <w:pPr>
        <w:spacing w:after="0" w:line="240" w:lineRule="auto"/>
        <w:rPr>
          <w:rFonts w:ascii="Times New Roman" w:hAnsi="Times New Roman" w:cs="Times New Roman"/>
          <w:sz w:val="28"/>
          <w:szCs w:val="28"/>
        </w:rPr>
      </w:pPr>
    </w:p>
    <w:p w14:paraId="1AADC982" w14:textId="77777777" w:rsidR="005713D4" w:rsidRPr="00CE5CA8" w:rsidRDefault="005713D4" w:rsidP="00B36214">
      <w:pPr>
        <w:spacing w:after="0" w:line="240" w:lineRule="auto"/>
        <w:jc w:val="both"/>
        <w:rPr>
          <w:rFonts w:ascii="Times New Roman" w:eastAsia="Times New Roman" w:hAnsi="Times New Roman"/>
          <w:sz w:val="28"/>
          <w:szCs w:val="28"/>
          <w:lang w:eastAsia="lv-LV"/>
        </w:rPr>
      </w:pPr>
      <w:r w:rsidRPr="00CE5CA8">
        <w:rPr>
          <w:rFonts w:ascii="Times New Roman" w:eastAsia="Times New Roman" w:hAnsi="Times New Roman"/>
          <w:sz w:val="28"/>
          <w:szCs w:val="28"/>
          <w:lang w:eastAsia="lv-LV"/>
        </w:rPr>
        <w:t>Iekšlietu ministrs</w:t>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t xml:space="preserve">          </w:t>
      </w:r>
      <w:proofErr w:type="spellStart"/>
      <w:r w:rsidR="005E1AAD" w:rsidRPr="00CE5CA8">
        <w:rPr>
          <w:rFonts w:ascii="Times New Roman" w:eastAsia="Times New Roman" w:hAnsi="Times New Roman"/>
          <w:sz w:val="28"/>
          <w:szCs w:val="28"/>
          <w:lang w:eastAsia="lv-LV"/>
        </w:rPr>
        <w:t>S.Ģirģens</w:t>
      </w:r>
      <w:proofErr w:type="spellEnd"/>
    </w:p>
    <w:p w14:paraId="181833DB" w14:textId="77777777" w:rsidR="005713D4" w:rsidRPr="00CE5CA8" w:rsidRDefault="005713D4" w:rsidP="00B36214">
      <w:pPr>
        <w:spacing w:after="0" w:line="240" w:lineRule="auto"/>
        <w:jc w:val="both"/>
        <w:rPr>
          <w:rFonts w:ascii="Times New Roman" w:eastAsia="Times New Roman" w:hAnsi="Times New Roman"/>
          <w:sz w:val="28"/>
          <w:szCs w:val="28"/>
          <w:lang w:eastAsia="lv-LV"/>
        </w:rPr>
      </w:pPr>
    </w:p>
    <w:p w14:paraId="738A11CD" w14:textId="77777777" w:rsidR="005713D4" w:rsidRPr="00CE5CA8" w:rsidRDefault="005713D4" w:rsidP="00B36214">
      <w:pPr>
        <w:spacing w:after="0" w:line="240" w:lineRule="auto"/>
        <w:jc w:val="both"/>
        <w:rPr>
          <w:rFonts w:ascii="Times New Roman" w:eastAsia="Times New Roman" w:hAnsi="Times New Roman"/>
          <w:sz w:val="28"/>
          <w:szCs w:val="28"/>
          <w:lang w:eastAsia="lv-LV"/>
        </w:rPr>
      </w:pPr>
      <w:r w:rsidRPr="00CE5CA8">
        <w:rPr>
          <w:rFonts w:ascii="Times New Roman" w:eastAsia="Times New Roman" w:hAnsi="Times New Roman"/>
          <w:sz w:val="28"/>
          <w:szCs w:val="28"/>
          <w:lang w:eastAsia="lv-LV"/>
        </w:rPr>
        <w:t>Vīza: valsts sekretārs</w:t>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r w:rsidRPr="00CE5CA8">
        <w:rPr>
          <w:rFonts w:ascii="Times New Roman" w:eastAsia="Times New Roman" w:hAnsi="Times New Roman"/>
          <w:sz w:val="28"/>
          <w:szCs w:val="28"/>
          <w:lang w:eastAsia="lv-LV"/>
        </w:rPr>
        <w:tab/>
      </w:r>
      <w:proofErr w:type="spellStart"/>
      <w:r w:rsidRPr="00CE5CA8">
        <w:rPr>
          <w:rFonts w:ascii="Times New Roman" w:eastAsia="Times New Roman" w:hAnsi="Times New Roman"/>
          <w:sz w:val="28"/>
          <w:szCs w:val="28"/>
          <w:lang w:eastAsia="lv-LV"/>
        </w:rPr>
        <w:t>D.Trofimovs</w:t>
      </w:r>
      <w:proofErr w:type="spellEnd"/>
    </w:p>
    <w:p w14:paraId="5B918221" w14:textId="77777777" w:rsidR="00A83A64" w:rsidRPr="00CE5CA8" w:rsidRDefault="00A83A64" w:rsidP="00B36214">
      <w:pPr>
        <w:spacing w:after="0" w:line="240" w:lineRule="auto"/>
        <w:jc w:val="both"/>
        <w:rPr>
          <w:rFonts w:ascii="Times New Roman" w:eastAsia="Times New Roman" w:hAnsi="Times New Roman"/>
          <w:sz w:val="28"/>
          <w:szCs w:val="28"/>
          <w:lang w:eastAsia="lv-LV"/>
        </w:rPr>
      </w:pPr>
    </w:p>
    <w:p w14:paraId="4AFF7E99" w14:textId="77777777" w:rsidR="005713D4" w:rsidRPr="00CE5CA8" w:rsidRDefault="005713D4" w:rsidP="00B36214">
      <w:pPr>
        <w:spacing w:after="0" w:line="240" w:lineRule="auto"/>
        <w:jc w:val="both"/>
        <w:rPr>
          <w:rFonts w:ascii="Times New Roman" w:eastAsia="Times New Roman" w:hAnsi="Times New Roman"/>
          <w:sz w:val="18"/>
          <w:szCs w:val="18"/>
          <w:lang w:eastAsia="lv-LV"/>
        </w:rPr>
      </w:pPr>
      <w:proofErr w:type="spellStart"/>
      <w:r w:rsidRPr="00CE5CA8">
        <w:rPr>
          <w:rFonts w:ascii="Times New Roman" w:eastAsia="Times New Roman" w:hAnsi="Times New Roman"/>
          <w:sz w:val="18"/>
          <w:szCs w:val="18"/>
          <w:lang w:eastAsia="lv-LV"/>
        </w:rPr>
        <w:t>I.Kuzmina</w:t>
      </w:r>
      <w:proofErr w:type="spellEnd"/>
    </w:p>
    <w:p w14:paraId="46A87F42" w14:textId="77777777" w:rsidR="00894C55" w:rsidRPr="00CE5CA8" w:rsidRDefault="005713D4" w:rsidP="00B36214">
      <w:pPr>
        <w:spacing w:after="0" w:line="240" w:lineRule="auto"/>
        <w:jc w:val="both"/>
        <w:rPr>
          <w:rFonts w:ascii="Times New Roman" w:eastAsia="Times New Roman" w:hAnsi="Times New Roman"/>
          <w:sz w:val="18"/>
          <w:szCs w:val="18"/>
          <w:lang w:eastAsia="lv-LV"/>
        </w:rPr>
      </w:pPr>
      <w:r w:rsidRPr="00CE5CA8">
        <w:rPr>
          <w:rFonts w:ascii="Times New Roman" w:eastAsia="Times New Roman" w:hAnsi="Times New Roman"/>
          <w:sz w:val="18"/>
          <w:szCs w:val="18"/>
          <w:lang w:eastAsia="lv-LV"/>
        </w:rPr>
        <w:t xml:space="preserve">65703986, </w:t>
      </w:r>
      <w:hyperlink r:id="rId7" w:history="1">
        <w:r w:rsidR="00AF727E" w:rsidRPr="00CE5CA8">
          <w:rPr>
            <w:rStyle w:val="Hyperlink"/>
            <w:rFonts w:ascii="Times New Roman" w:eastAsia="Times New Roman" w:hAnsi="Times New Roman"/>
            <w:sz w:val="18"/>
            <w:szCs w:val="18"/>
            <w:lang w:eastAsia="lv-LV"/>
          </w:rPr>
          <w:t>ilona.kuzmina@rs.gov.lv</w:t>
        </w:r>
      </w:hyperlink>
    </w:p>
    <w:p w14:paraId="37B84C8B" w14:textId="6FE1CF93" w:rsidR="00A3102E" w:rsidRPr="00A42DEC" w:rsidRDefault="00A3102E" w:rsidP="00B36214">
      <w:pPr>
        <w:spacing w:after="0" w:line="240" w:lineRule="auto"/>
        <w:jc w:val="both"/>
        <w:rPr>
          <w:rFonts w:ascii="Times New Roman" w:hAnsi="Times New Roman" w:cs="Times New Roman"/>
          <w:sz w:val="18"/>
          <w:szCs w:val="18"/>
        </w:rPr>
      </w:pPr>
      <w:proofErr w:type="spellStart"/>
      <w:r w:rsidRPr="00A42DEC">
        <w:rPr>
          <w:rFonts w:ascii="Times New Roman" w:hAnsi="Times New Roman" w:cs="Times New Roman"/>
          <w:sz w:val="18"/>
          <w:szCs w:val="18"/>
        </w:rPr>
        <w:t>R.</w:t>
      </w:r>
      <w:r w:rsidRPr="00CE5CA8">
        <w:rPr>
          <w:rFonts w:ascii="Times New Roman" w:hAnsi="Times New Roman" w:cs="Times New Roman"/>
          <w:sz w:val="18"/>
          <w:szCs w:val="18"/>
        </w:rPr>
        <w:t>Ā</w:t>
      </w:r>
      <w:r w:rsidRPr="00A42DEC">
        <w:rPr>
          <w:rFonts w:ascii="Times New Roman" w:hAnsi="Times New Roman" w:cs="Times New Roman"/>
          <w:sz w:val="18"/>
          <w:szCs w:val="18"/>
        </w:rPr>
        <w:t>bele</w:t>
      </w:r>
      <w:proofErr w:type="spellEnd"/>
    </w:p>
    <w:p w14:paraId="7A4173AD" w14:textId="74A5B180" w:rsidR="00A3102E" w:rsidRPr="00A42DEC" w:rsidRDefault="00A3102E" w:rsidP="00B36214">
      <w:pPr>
        <w:spacing w:after="0" w:line="240" w:lineRule="auto"/>
        <w:jc w:val="both"/>
        <w:rPr>
          <w:rFonts w:asciiTheme="majorBidi" w:hAnsiTheme="majorBidi" w:cstheme="majorBidi"/>
          <w:sz w:val="18"/>
          <w:szCs w:val="18"/>
        </w:rPr>
      </w:pPr>
      <w:r w:rsidRPr="00A42DEC">
        <w:rPr>
          <w:rFonts w:asciiTheme="majorBidi" w:hAnsiTheme="majorBidi" w:cstheme="majorBidi"/>
          <w:sz w:val="18"/>
          <w:szCs w:val="18"/>
        </w:rPr>
        <w:t xml:space="preserve">67075672, </w:t>
      </w:r>
      <w:hyperlink r:id="rId8" w:history="1">
        <w:r w:rsidRPr="00A42DEC">
          <w:rPr>
            <w:rStyle w:val="Hyperlink"/>
            <w:rFonts w:asciiTheme="majorBidi" w:hAnsiTheme="majorBidi" w:cstheme="majorBidi"/>
            <w:sz w:val="18"/>
            <w:szCs w:val="18"/>
          </w:rPr>
          <w:t>raivis.abele@rs.gov.lv</w:t>
        </w:r>
      </w:hyperlink>
      <w:r w:rsidRPr="00A42DEC">
        <w:rPr>
          <w:rFonts w:asciiTheme="majorBidi" w:hAnsiTheme="majorBidi" w:cstheme="majorBidi"/>
          <w:sz w:val="18"/>
          <w:szCs w:val="18"/>
        </w:rPr>
        <w:t xml:space="preserve"> </w:t>
      </w:r>
    </w:p>
    <w:sectPr w:rsidR="00A3102E" w:rsidRPr="00A42DEC" w:rsidSect="00406EB2">
      <w:headerReference w:type="default" r:id="rId9"/>
      <w:footerReference w:type="default" r:id="rId10"/>
      <w:footerReference w:type="first" r:id="rId11"/>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0D5F8" w14:textId="77777777" w:rsidR="008B702D" w:rsidRDefault="008B702D" w:rsidP="00894C55">
      <w:pPr>
        <w:spacing w:after="0" w:line="240" w:lineRule="auto"/>
      </w:pPr>
      <w:r>
        <w:separator/>
      </w:r>
    </w:p>
  </w:endnote>
  <w:endnote w:type="continuationSeparator" w:id="0">
    <w:p w14:paraId="6DB94C98" w14:textId="77777777" w:rsidR="008B702D" w:rsidRDefault="008B702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E298" w14:textId="77777777" w:rsidR="00921BDF" w:rsidRPr="00921BDF" w:rsidRDefault="00921BDF" w:rsidP="00921BDF">
    <w:pPr>
      <w:tabs>
        <w:tab w:val="left" w:pos="180"/>
      </w:tabs>
      <w:jc w:val="both"/>
      <w:rPr>
        <w:rFonts w:asciiTheme="majorBidi" w:hAnsiTheme="majorBidi" w:cstheme="majorBidi"/>
        <w:sz w:val="24"/>
        <w:szCs w:val="24"/>
      </w:rPr>
    </w:pPr>
    <w:r w:rsidRPr="00921BDF">
      <w:rPr>
        <w:rFonts w:asciiTheme="majorBidi" w:hAnsiTheme="majorBidi" w:cstheme="majorBidi"/>
        <w:sz w:val="24"/>
        <w:szCs w:val="24"/>
      </w:rPr>
      <w:t>IEM</w:t>
    </w:r>
    <w:r>
      <w:rPr>
        <w:rFonts w:asciiTheme="majorBidi" w:hAnsiTheme="majorBidi" w:cstheme="majorBidi"/>
        <w:sz w:val="24"/>
        <w:szCs w:val="24"/>
      </w:rPr>
      <w:t>a</w:t>
    </w:r>
    <w:r w:rsidRPr="00921BDF">
      <w:rPr>
        <w:rFonts w:asciiTheme="majorBidi" w:hAnsiTheme="majorBidi" w:cstheme="majorBidi"/>
        <w:sz w:val="24"/>
        <w:szCs w:val="24"/>
      </w:rPr>
      <w:t xml:space="preserve">not_101219_Aeronav </w:t>
    </w:r>
  </w:p>
  <w:p w14:paraId="0AAEAD1D" w14:textId="0E3A628B" w:rsidR="00934CF3" w:rsidRPr="00921BDF" w:rsidRDefault="00934CF3" w:rsidP="00921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B04C4" w14:textId="5430C3EA" w:rsidR="00921BDF" w:rsidRPr="00921BDF" w:rsidRDefault="00921BDF" w:rsidP="00921BDF">
    <w:pPr>
      <w:tabs>
        <w:tab w:val="left" w:pos="180"/>
      </w:tabs>
      <w:jc w:val="both"/>
      <w:rPr>
        <w:rFonts w:asciiTheme="majorBidi" w:hAnsiTheme="majorBidi" w:cstheme="majorBidi"/>
        <w:sz w:val="24"/>
        <w:szCs w:val="24"/>
      </w:rPr>
    </w:pPr>
    <w:r w:rsidRPr="00921BDF">
      <w:rPr>
        <w:rFonts w:asciiTheme="majorBidi" w:hAnsiTheme="majorBidi" w:cstheme="majorBidi"/>
        <w:sz w:val="24"/>
        <w:szCs w:val="24"/>
      </w:rPr>
      <w:t>IEM</w:t>
    </w:r>
    <w:r>
      <w:rPr>
        <w:rFonts w:asciiTheme="majorBidi" w:hAnsiTheme="majorBidi" w:cstheme="majorBidi"/>
        <w:sz w:val="24"/>
        <w:szCs w:val="24"/>
      </w:rPr>
      <w:t>a</w:t>
    </w:r>
    <w:r w:rsidRPr="00921BDF">
      <w:rPr>
        <w:rFonts w:asciiTheme="majorBidi" w:hAnsiTheme="majorBidi" w:cstheme="majorBidi"/>
        <w:sz w:val="24"/>
        <w:szCs w:val="24"/>
      </w:rPr>
      <w:t xml:space="preserve">not_101219_Aeronav </w:t>
    </w:r>
  </w:p>
  <w:p w14:paraId="626726F6" w14:textId="5BE105DE" w:rsidR="00934CF3" w:rsidRPr="00921BDF" w:rsidRDefault="00934CF3" w:rsidP="00921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3856C" w14:textId="77777777" w:rsidR="008B702D" w:rsidRDefault="008B702D" w:rsidP="00894C55">
      <w:pPr>
        <w:spacing w:after="0" w:line="240" w:lineRule="auto"/>
      </w:pPr>
      <w:r>
        <w:separator/>
      </w:r>
    </w:p>
  </w:footnote>
  <w:footnote w:type="continuationSeparator" w:id="0">
    <w:p w14:paraId="63665C93" w14:textId="77777777" w:rsidR="008B702D" w:rsidRDefault="008B702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CC395" w14:textId="77777777" w:rsidR="00934CF3" w:rsidRPr="00C25B49" w:rsidRDefault="00934CF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3621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328"/>
    <w:rsid w:val="00037623"/>
    <w:rsid w:val="000718A1"/>
    <w:rsid w:val="00097DA8"/>
    <w:rsid w:val="000A4EC5"/>
    <w:rsid w:val="000C0D53"/>
    <w:rsid w:val="000C124D"/>
    <w:rsid w:val="000D4E50"/>
    <w:rsid w:val="000D5037"/>
    <w:rsid w:val="00101E9C"/>
    <w:rsid w:val="0019445F"/>
    <w:rsid w:val="001A0F15"/>
    <w:rsid w:val="001D486B"/>
    <w:rsid w:val="002052C5"/>
    <w:rsid w:val="00210762"/>
    <w:rsid w:val="00243426"/>
    <w:rsid w:val="002A19C5"/>
    <w:rsid w:val="002C5FBA"/>
    <w:rsid w:val="002D27E8"/>
    <w:rsid w:val="002D455B"/>
    <w:rsid w:val="002D5871"/>
    <w:rsid w:val="002E1C05"/>
    <w:rsid w:val="002E6151"/>
    <w:rsid w:val="00331198"/>
    <w:rsid w:val="00336654"/>
    <w:rsid w:val="0036679D"/>
    <w:rsid w:val="003A5BC4"/>
    <w:rsid w:val="003B0BF9"/>
    <w:rsid w:val="003E0791"/>
    <w:rsid w:val="003E5EF2"/>
    <w:rsid w:val="003F28AC"/>
    <w:rsid w:val="0040342F"/>
    <w:rsid w:val="00406EB2"/>
    <w:rsid w:val="00442813"/>
    <w:rsid w:val="004454FE"/>
    <w:rsid w:val="00445FDB"/>
    <w:rsid w:val="00456E40"/>
    <w:rsid w:val="00466DAE"/>
    <w:rsid w:val="00471F27"/>
    <w:rsid w:val="00477AD0"/>
    <w:rsid w:val="0050178F"/>
    <w:rsid w:val="005517E9"/>
    <w:rsid w:val="0055444A"/>
    <w:rsid w:val="005713D4"/>
    <w:rsid w:val="00574AD7"/>
    <w:rsid w:val="0058145A"/>
    <w:rsid w:val="005A35E3"/>
    <w:rsid w:val="005E1AAD"/>
    <w:rsid w:val="005F682B"/>
    <w:rsid w:val="00607648"/>
    <w:rsid w:val="00655F2C"/>
    <w:rsid w:val="00670626"/>
    <w:rsid w:val="006809F3"/>
    <w:rsid w:val="006C5693"/>
    <w:rsid w:val="006E1081"/>
    <w:rsid w:val="00720585"/>
    <w:rsid w:val="00725830"/>
    <w:rsid w:val="00773AF6"/>
    <w:rsid w:val="00774ED1"/>
    <w:rsid w:val="0078761E"/>
    <w:rsid w:val="00795F71"/>
    <w:rsid w:val="007E5F7A"/>
    <w:rsid w:val="007E73AB"/>
    <w:rsid w:val="00816C11"/>
    <w:rsid w:val="00825D28"/>
    <w:rsid w:val="008357A9"/>
    <w:rsid w:val="00894C55"/>
    <w:rsid w:val="008A53DC"/>
    <w:rsid w:val="008B702D"/>
    <w:rsid w:val="00904878"/>
    <w:rsid w:val="00907D70"/>
    <w:rsid w:val="00921A59"/>
    <w:rsid w:val="00921BDF"/>
    <w:rsid w:val="00926E30"/>
    <w:rsid w:val="00932B58"/>
    <w:rsid w:val="00934CF3"/>
    <w:rsid w:val="009643E4"/>
    <w:rsid w:val="009A2654"/>
    <w:rsid w:val="00A10FC3"/>
    <w:rsid w:val="00A3102E"/>
    <w:rsid w:val="00A35108"/>
    <w:rsid w:val="00A3629F"/>
    <w:rsid w:val="00A37BDC"/>
    <w:rsid w:val="00A42DEC"/>
    <w:rsid w:val="00A6073E"/>
    <w:rsid w:val="00A83A64"/>
    <w:rsid w:val="00A87CBE"/>
    <w:rsid w:val="00AD72E9"/>
    <w:rsid w:val="00AE1EFC"/>
    <w:rsid w:val="00AE5567"/>
    <w:rsid w:val="00AF1239"/>
    <w:rsid w:val="00AF727E"/>
    <w:rsid w:val="00B00400"/>
    <w:rsid w:val="00B05B18"/>
    <w:rsid w:val="00B16480"/>
    <w:rsid w:val="00B2165C"/>
    <w:rsid w:val="00B36214"/>
    <w:rsid w:val="00B65F08"/>
    <w:rsid w:val="00B7548B"/>
    <w:rsid w:val="00BA20AA"/>
    <w:rsid w:val="00BC0FA4"/>
    <w:rsid w:val="00BC6A10"/>
    <w:rsid w:val="00BD4425"/>
    <w:rsid w:val="00C12969"/>
    <w:rsid w:val="00C16CCD"/>
    <w:rsid w:val="00C25B49"/>
    <w:rsid w:val="00C33A18"/>
    <w:rsid w:val="00C46D3B"/>
    <w:rsid w:val="00C801FC"/>
    <w:rsid w:val="00C9028E"/>
    <w:rsid w:val="00CC0D2D"/>
    <w:rsid w:val="00CC69B8"/>
    <w:rsid w:val="00CD1DEB"/>
    <w:rsid w:val="00CE5657"/>
    <w:rsid w:val="00CE5CA8"/>
    <w:rsid w:val="00D028D5"/>
    <w:rsid w:val="00D133F8"/>
    <w:rsid w:val="00D14A3E"/>
    <w:rsid w:val="00D36062"/>
    <w:rsid w:val="00D83281"/>
    <w:rsid w:val="00DA1693"/>
    <w:rsid w:val="00DB4C35"/>
    <w:rsid w:val="00DC61CA"/>
    <w:rsid w:val="00DE1A8D"/>
    <w:rsid w:val="00DE70D5"/>
    <w:rsid w:val="00E3716B"/>
    <w:rsid w:val="00E5323B"/>
    <w:rsid w:val="00E56D4E"/>
    <w:rsid w:val="00E64FB9"/>
    <w:rsid w:val="00E8749E"/>
    <w:rsid w:val="00E90C01"/>
    <w:rsid w:val="00EA232B"/>
    <w:rsid w:val="00EA486E"/>
    <w:rsid w:val="00ED13BC"/>
    <w:rsid w:val="00EF22D7"/>
    <w:rsid w:val="00F571CD"/>
    <w:rsid w:val="00F57B0C"/>
    <w:rsid w:val="00F71E5A"/>
    <w:rsid w:val="00F97743"/>
    <w:rsid w:val="00FC0D85"/>
    <w:rsid w:val="00FC1982"/>
    <w:rsid w:val="00FE3862"/>
    <w:rsid w:val="00FF6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00FF"/>
  <w15:docId w15:val="{8D364B73-E06C-4A88-9AAB-B3B34505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arakstarindkopa1">
    <w:name w:val="Saraksta rindkopa1"/>
    <w:basedOn w:val="Normal"/>
    <w:qFormat/>
    <w:rsid w:val="002052C5"/>
    <w:pPr>
      <w:spacing w:after="0" w:line="240" w:lineRule="auto"/>
      <w:ind w:left="720"/>
      <w:contextualSpacing/>
    </w:pPr>
    <w:rPr>
      <w:rFonts w:ascii="Times New Roman" w:eastAsia="Times New Roman" w:hAnsi="Times New Roman" w:cs="Times New Roman"/>
      <w:sz w:val="28"/>
    </w:rPr>
  </w:style>
  <w:style w:type="paragraph" w:styleId="NoSpacing">
    <w:name w:val="No Spacing"/>
    <w:uiPriority w:val="1"/>
    <w:qFormat/>
    <w:rsid w:val="00C33A18"/>
    <w:pPr>
      <w:spacing w:after="0" w:line="240" w:lineRule="auto"/>
    </w:pPr>
  </w:style>
  <w:style w:type="character" w:styleId="CommentReference">
    <w:name w:val="annotation reference"/>
    <w:basedOn w:val="DefaultParagraphFont"/>
    <w:uiPriority w:val="99"/>
    <w:semiHidden/>
    <w:unhideWhenUsed/>
    <w:rsid w:val="00AF727E"/>
    <w:rPr>
      <w:sz w:val="16"/>
      <w:szCs w:val="16"/>
    </w:rPr>
  </w:style>
  <w:style w:type="paragraph" w:styleId="CommentText">
    <w:name w:val="annotation text"/>
    <w:basedOn w:val="Normal"/>
    <w:link w:val="CommentTextChar"/>
    <w:uiPriority w:val="99"/>
    <w:unhideWhenUsed/>
    <w:rsid w:val="00AF727E"/>
    <w:pPr>
      <w:spacing w:line="240" w:lineRule="auto"/>
    </w:pPr>
    <w:rPr>
      <w:sz w:val="20"/>
      <w:szCs w:val="20"/>
    </w:rPr>
  </w:style>
  <w:style w:type="character" w:customStyle="1" w:styleId="CommentTextChar">
    <w:name w:val="Comment Text Char"/>
    <w:basedOn w:val="DefaultParagraphFont"/>
    <w:link w:val="CommentText"/>
    <w:uiPriority w:val="99"/>
    <w:rsid w:val="00AF727E"/>
    <w:rPr>
      <w:sz w:val="20"/>
      <w:szCs w:val="20"/>
    </w:rPr>
  </w:style>
  <w:style w:type="paragraph" w:styleId="CommentSubject">
    <w:name w:val="annotation subject"/>
    <w:basedOn w:val="CommentText"/>
    <w:next w:val="CommentText"/>
    <w:link w:val="CommentSubjectChar"/>
    <w:uiPriority w:val="99"/>
    <w:semiHidden/>
    <w:unhideWhenUsed/>
    <w:rsid w:val="00AF727E"/>
    <w:rPr>
      <w:b/>
      <w:bCs/>
    </w:rPr>
  </w:style>
  <w:style w:type="character" w:customStyle="1" w:styleId="CommentSubjectChar">
    <w:name w:val="Comment Subject Char"/>
    <w:basedOn w:val="CommentTextChar"/>
    <w:link w:val="CommentSubject"/>
    <w:uiPriority w:val="99"/>
    <w:semiHidden/>
    <w:rsid w:val="00AF7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9387330">
      <w:bodyDiv w:val="1"/>
      <w:marLeft w:val="0"/>
      <w:marRight w:val="0"/>
      <w:marTop w:val="0"/>
      <w:marBottom w:val="0"/>
      <w:divBdr>
        <w:top w:val="none" w:sz="0" w:space="0" w:color="auto"/>
        <w:left w:val="none" w:sz="0" w:space="0" w:color="auto"/>
        <w:bottom w:val="none" w:sz="0" w:space="0" w:color="auto"/>
        <w:right w:val="none" w:sz="0" w:space="0" w:color="auto"/>
      </w:divBdr>
    </w:div>
    <w:div w:id="2057241555">
      <w:bodyDiv w:val="1"/>
      <w:marLeft w:val="0"/>
      <w:marRight w:val="0"/>
      <w:marTop w:val="0"/>
      <w:marBottom w:val="0"/>
      <w:divBdr>
        <w:top w:val="none" w:sz="0" w:space="0" w:color="auto"/>
        <w:left w:val="none" w:sz="0" w:space="0" w:color="auto"/>
        <w:bottom w:val="none" w:sz="0" w:space="0" w:color="auto"/>
        <w:right w:val="none" w:sz="0" w:space="0" w:color="auto"/>
      </w:divBdr>
    </w:div>
    <w:div w:id="21434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abele@r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ona.kuzmina@rs.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DBB8-14C9-4AC7-AAED-200854DA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8878</Words>
  <Characters>5062</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Arnis Slesars</cp:lastModifiedBy>
  <cp:revision>16</cp:revision>
  <cp:lastPrinted>2019-11-28T09:03:00Z</cp:lastPrinted>
  <dcterms:created xsi:type="dcterms:W3CDTF">2019-11-27T10:17:00Z</dcterms:created>
  <dcterms:modified xsi:type="dcterms:W3CDTF">2019-12-11T06:32:00Z</dcterms:modified>
</cp:coreProperties>
</file>