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9E29B8">
      <w:pPr>
        <w:ind w:left="-284" w:right="-257"/>
        <w:jc w:val="center"/>
        <w:rPr>
          <w:b/>
          <w:sz w:val="26"/>
          <w:szCs w:val="26"/>
        </w:rPr>
      </w:pPr>
      <w:bookmarkStart w:id="0" w:name="OLE_LINK3"/>
      <w:bookmarkStart w:id="1" w:name="OLE_LINK4"/>
      <w:bookmarkStart w:id="2" w:name="OLE_LINK1"/>
      <w:r>
        <w:rPr>
          <w:b/>
          <w:sz w:val="26"/>
          <w:szCs w:val="26"/>
        </w:rPr>
        <w:t>Ministru</w:t>
      </w:r>
      <w:r w:rsidR="00F93DBB" w:rsidRPr="003350F2">
        <w:rPr>
          <w:b/>
          <w:sz w:val="26"/>
          <w:szCs w:val="26"/>
        </w:rPr>
        <w:t xml:space="preserve"> kabineta rīkojuma projekta</w:t>
      </w:r>
    </w:p>
    <w:p w:rsidR="00761B03" w:rsidRDefault="00A95AA2" w:rsidP="009E29B8">
      <w:pPr>
        <w:ind w:left="-284" w:right="-257"/>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p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AE6730" w:rsidRPr="003350F2" w:rsidRDefault="002F1581" w:rsidP="00043A30">
            <w:pPr>
              <w:ind w:left="82" w:right="141"/>
              <w:jc w:val="both"/>
            </w:pPr>
            <w:r w:rsidRPr="003350F2">
              <w:t xml:space="preserve">Projekta mērķis ir rast risinājumu pašreizējai problemātikai saistībā ar </w:t>
            </w:r>
            <w:r w:rsidR="00043A30">
              <w:t xml:space="preserve">nacionālas nozīmes starptautisku sporta  sacensību – </w:t>
            </w:r>
            <w:r w:rsidR="00043A30" w:rsidRPr="00F85039">
              <w:t>2020. gada Pasaules čempionāta motokros</w:t>
            </w:r>
            <w:r w:rsidR="00043A30">
              <w:t xml:space="preserve">ā MXGP klasē posma – organizēšanu, piešķirot minēto sporta sacensību organizēšanas licences iegādei valsts budžeta līdzekļus </w:t>
            </w:r>
            <w:r w:rsidR="00F85039" w:rsidRPr="00F85039">
              <w:t xml:space="preserve">370 000 </w:t>
            </w:r>
            <w:r w:rsidR="00F85039" w:rsidRPr="00043A30">
              <w:rPr>
                <w:i/>
              </w:rPr>
              <w:t>euro</w:t>
            </w:r>
            <w:r w:rsidR="00F85039" w:rsidRPr="00F85039">
              <w:t xml:space="preserve"> </w:t>
            </w:r>
            <w:r w:rsidR="00043A30">
              <w:t>apmērā biedrībai „</w:t>
            </w:r>
            <w:r w:rsidR="00F85039" w:rsidRPr="00F85039">
              <w:t>L</w:t>
            </w:r>
            <w:r w:rsidR="00043A30">
              <w:t xml:space="preserve">atvijas Motosporta </w:t>
            </w:r>
            <w:r w:rsidR="00C80441">
              <w:t>federācija”.</w:t>
            </w:r>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6B561A">
        <w:trPr>
          <w:trHeight w:val="630"/>
        </w:trPr>
        <w:tc>
          <w:tcPr>
            <w:tcW w:w="709" w:type="dxa"/>
          </w:tcPr>
          <w:p w:rsidR="00585B7B" w:rsidRPr="003350F2" w:rsidRDefault="00585B7B" w:rsidP="00BD696A">
            <w:pPr>
              <w:pStyle w:val="naiskr"/>
              <w:spacing w:before="0" w:after="0"/>
              <w:jc w:val="center"/>
            </w:pPr>
            <w:r w:rsidRPr="003350F2">
              <w:t>1.</w:t>
            </w:r>
          </w:p>
        </w:tc>
        <w:tc>
          <w:tcPr>
            <w:tcW w:w="2547" w:type="dxa"/>
          </w:tcPr>
          <w:p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6662" w:type="dxa"/>
          </w:tcPr>
          <w:p w:rsidR="006F2E8A" w:rsidRDefault="006F2E8A" w:rsidP="00043A30">
            <w:pPr>
              <w:pStyle w:val="ListParagraph"/>
              <w:numPr>
                <w:ilvl w:val="0"/>
                <w:numId w:val="26"/>
              </w:numPr>
              <w:ind w:right="142"/>
              <w:jc w:val="both"/>
            </w:pPr>
            <w:r w:rsidRPr="00577F4A">
              <w:t>Nepieciešamība piešķirt val</w:t>
            </w:r>
            <w:r>
              <w:t>sts budžeta līdzekļus  biedrībai „</w:t>
            </w:r>
            <w:r w:rsidR="00043A30" w:rsidRPr="00F85039">
              <w:t>L</w:t>
            </w:r>
            <w:r w:rsidR="00043A30">
              <w:t>atvijas Motosporta federācija</w:t>
            </w:r>
            <w:r w:rsidR="00043A30" w:rsidRPr="00577F4A">
              <w:t xml:space="preserve"> </w:t>
            </w:r>
            <w:r w:rsidRPr="00577F4A">
              <w:t xml:space="preserve">” (turpmāk – </w:t>
            </w:r>
            <w:r>
              <w:t>Federācija</w:t>
            </w:r>
            <w:r w:rsidRPr="00577F4A">
              <w:t>)</w:t>
            </w:r>
            <w:r>
              <w:t xml:space="preserve">,   </w:t>
            </w:r>
            <w:r w:rsidRPr="00F4344D">
              <w:t xml:space="preserve">lai segtu </w:t>
            </w:r>
            <w:r>
              <w:t>izdevumus,  kas saistīti</w:t>
            </w:r>
            <w:r w:rsidRPr="000E6280">
              <w:t xml:space="preserve"> ar </w:t>
            </w:r>
            <w:r w:rsidR="00043A30" w:rsidRPr="00043A30">
              <w:t>2020. gada Pasaules čempionāta motokrosā MXGP klasē posma organizēšanas licences iegādi</w:t>
            </w:r>
            <w:r>
              <w:t>.</w:t>
            </w:r>
          </w:p>
          <w:p w:rsidR="00043A30" w:rsidRDefault="00043A30" w:rsidP="00043A30">
            <w:pPr>
              <w:pStyle w:val="ListParagraph"/>
              <w:numPr>
                <w:ilvl w:val="0"/>
                <w:numId w:val="26"/>
              </w:numPr>
              <w:ind w:right="142"/>
              <w:jc w:val="both"/>
            </w:pPr>
            <w:r w:rsidRPr="003350F2">
              <w:t>Latvijas Nacionālās sporta padomes 2019.</w:t>
            </w:r>
            <w:r>
              <w:t xml:space="preserve"> </w:t>
            </w:r>
            <w:r w:rsidRPr="003350F2">
              <w:t xml:space="preserve">gada </w:t>
            </w:r>
            <w:r>
              <w:t>6. decembra</w:t>
            </w:r>
            <w:r w:rsidRPr="003350F2">
              <w:t xml:space="preserve"> sēdē (prot Nr.</w:t>
            </w:r>
            <w:r>
              <w:t xml:space="preserve"> 4</w:t>
            </w:r>
            <w:r w:rsidRPr="003350F2">
              <w:t xml:space="preserve"> </w:t>
            </w:r>
            <w:r>
              <w:t>4.§</w:t>
            </w:r>
            <w:r w:rsidRPr="003350F2">
              <w:t xml:space="preserve">) un </w:t>
            </w:r>
            <w:r>
              <w:t>2017. gada 14. jūnija sēdē</w:t>
            </w:r>
            <w:r w:rsidRPr="00043A30">
              <w:t xml:space="preserve"> (prot. Nr. 3 10.§) </w:t>
            </w:r>
            <w:r w:rsidRPr="003350F2">
              <w:t>nolemtais.</w:t>
            </w:r>
          </w:p>
          <w:p w:rsidR="00043A30" w:rsidRDefault="00043A30" w:rsidP="00196918">
            <w:pPr>
              <w:pStyle w:val="ListParagraph"/>
              <w:numPr>
                <w:ilvl w:val="0"/>
                <w:numId w:val="26"/>
              </w:numPr>
              <w:ind w:right="142"/>
              <w:jc w:val="both"/>
            </w:pPr>
            <w:r w:rsidRPr="007E150B">
              <w:t xml:space="preserve">Ministru prezidenta 2019. gada </w:t>
            </w:r>
            <w:r w:rsidR="00196918">
              <w:t xml:space="preserve">22. novembra </w:t>
            </w:r>
            <w:r w:rsidRPr="007E150B">
              <w:t>rezolūcij</w:t>
            </w:r>
            <w:r>
              <w:t>a</w:t>
            </w:r>
            <w:r w:rsidRPr="007E150B">
              <w:t xml:space="preserve"> </w:t>
            </w:r>
            <w:r w:rsidR="00196918">
              <w:br/>
            </w:r>
            <w:r w:rsidRPr="007E150B">
              <w:t xml:space="preserve">Nr. </w:t>
            </w:r>
            <w:r w:rsidR="00196918" w:rsidRPr="00196918">
              <w:t>7.8.5./2019-DOC-2320-1975</w:t>
            </w:r>
            <w:r>
              <w:t>.</w:t>
            </w:r>
          </w:p>
          <w:p w:rsidR="006F2E8A" w:rsidRPr="003350F2" w:rsidRDefault="005F5E32" w:rsidP="006F2E8A">
            <w:pPr>
              <w:pStyle w:val="ListParagraph"/>
              <w:numPr>
                <w:ilvl w:val="0"/>
                <w:numId w:val="26"/>
              </w:numPr>
              <w:ind w:right="142"/>
              <w:jc w:val="both"/>
            </w:pPr>
            <w:r w:rsidRPr="003350F2">
              <w:t>Ministru kabineta 2018.</w:t>
            </w:r>
            <w:r w:rsidR="005F2399">
              <w:t xml:space="preserve"> </w:t>
            </w:r>
            <w:r w:rsidRPr="003350F2">
              <w:t>gada 17.</w:t>
            </w:r>
            <w:r w:rsidR="005F2399">
              <w:t xml:space="preserve"> </w:t>
            </w:r>
            <w:r w:rsidRPr="003350F2">
              <w:t>jūlija noteikumu Nr.</w:t>
            </w:r>
            <w:r w:rsidR="005F2399">
              <w:t xml:space="preserve"> </w:t>
            </w:r>
            <w:r w:rsidRPr="003350F2">
              <w:t>421 „Kārtība, kādā veic gadskārtējā valsts budžeta likumā noteiktās apropriācijas izmaiņas” 41. un 43.punkts.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336B0D" w:rsidRDefault="00F3311D" w:rsidP="00F3311D">
            <w:pPr>
              <w:tabs>
                <w:tab w:val="left" w:pos="567"/>
              </w:tabs>
              <w:ind w:left="141" w:right="142"/>
              <w:jc w:val="both"/>
              <w:rPr>
                <w:noProof/>
              </w:rPr>
            </w:pPr>
            <w:r w:rsidRPr="0046012D">
              <w:rPr>
                <w:noProof/>
              </w:rPr>
              <w:tab/>
              <w:t xml:space="preserve">Saskaņā ar Latvijas Nacionālajā sporta padomē apstiprināto 2020.–2022.gadā Latvijā plānoto nacionālas nozīmes starptautisko sporta sacensību un valsts mēroga komplekso sporta sacensību (Latvijas Olimpiādes un Latvijas </w:t>
            </w:r>
            <w:r>
              <w:rPr>
                <w:noProof/>
              </w:rPr>
              <w:t xml:space="preserve">Jaunatnes olimpiādes) kalendāru </w:t>
            </w:r>
            <w:r w:rsidRPr="0046012D">
              <w:rPr>
                <w:noProof/>
              </w:rPr>
              <w:t>Latvijā atzītās sporta federācijas 2020. gadā Latvijā plāno rīkot vairāk kā 20 nacionālas nozīmes starptautiskas sporta sacensības, kuru organizēšanai pieprasītais valsts budžeta līdzfinansējums vairāk</w:t>
            </w:r>
            <w:r>
              <w:rPr>
                <w:noProof/>
              </w:rPr>
              <w:t xml:space="preserve">as </w:t>
            </w:r>
            <w:r w:rsidRPr="0046012D">
              <w:rPr>
                <w:noProof/>
              </w:rPr>
              <w:t xml:space="preserve">reizes pārsniedz 2020. gada </w:t>
            </w:r>
            <w:r>
              <w:rPr>
                <w:noProof/>
              </w:rPr>
              <w:t xml:space="preserve">Izglītības un zinātnes ministrijas (turpmāk – Ministrija) </w:t>
            </w:r>
            <w:r w:rsidRPr="0046012D">
              <w:rPr>
                <w:noProof/>
              </w:rPr>
              <w:t xml:space="preserve">valsts budžeta programmas 09.00.00 „Sports” apakšprogrammā 09.16.00 „Dotācija nacionālas nozīmes starptautisku sporta pasākumu organizēšanai Latvijā” šim mērķim plānoto valsts budžeta līdzekļu apmēru (484 830 </w:t>
            </w:r>
            <w:r w:rsidRPr="0046012D">
              <w:rPr>
                <w:i/>
                <w:noProof/>
              </w:rPr>
              <w:t>euro</w:t>
            </w:r>
            <w:r w:rsidRPr="0046012D">
              <w:rPr>
                <w:noProof/>
              </w:rPr>
              <w:t xml:space="preserve">). </w:t>
            </w:r>
            <w:r>
              <w:rPr>
                <w:noProof/>
              </w:rPr>
              <w:t xml:space="preserve">Ņemot vērā, ka </w:t>
            </w:r>
            <w:r w:rsidRPr="0046012D">
              <w:rPr>
                <w:noProof/>
              </w:rPr>
              <w:t>papildus finansējuma piešķiršana 2020. gadā nav iespējama</w:t>
            </w:r>
            <w:r>
              <w:rPr>
                <w:noProof/>
              </w:rPr>
              <w:t xml:space="preserve"> (jo likums „Par valsts budžetu 2020. gadam” jau ir pieņemts)</w:t>
            </w:r>
            <w:r w:rsidRPr="0046012D">
              <w:rPr>
                <w:noProof/>
              </w:rPr>
              <w:t>, viens no risinājumiem ir daļēja valsts līdzfinansējuma piešķiršana vēl 2019.</w:t>
            </w:r>
            <w:r>
              <w:rPr>
                <w:noProof/>
              </w:rPr>
              <w:t xml:space="preserve"> </w:t>
            </w:r>
            <w:r w:rsidR="00336B0D">
              <w:rPr>
                <w:noProof/>
              </w:rPr>
              <w:t xml:space="preserve">gadā, turklāt atbalstot tādu </w:t>
            </w:r>
            <w:r w:rsidR="00336B0D" w:rsidRPr="00F3311D">
              <w:rPr>
                <w:noProof/>
              </w:rPr>
              <w:t>2020. gadā paredzēto sporta pasākumu finansēšana, kur pasākuma rīkošanas iespējamība Latvijā ir saistīta ar sacensību licences iegādi (t.i., sacensību rīkošanas maksu, kas jāveic attiecīgo sacensību starptautiskajiem organizatoriem (organizēšanas tiesību turētājiem), turklāt licences maksas samaksa ir priekšnosacījums, lai garantētu sacensību iekļaušanu attiecīgā sporta veida starptautiskā pasākumu kalendārā 2020. gadam un attiecīgi šīs sacensības Latvijā varētu notikt</w:t>
            </w:r>
            <w:r w:rsidR="00336B0D">
              <w:rPr>
                <w:noProof/>
              </w:rPr>
              <w:t>.</w:t>
            </w:r>
          </w:p>
          <w:p w:rsidR="00D33860" w:rsidRDefault="001A4FB9" w:rsidP="00D33860">
            <w:pPr>
              <w:ind w:left="141" w:right="142" w:firstLine="567"/>
              <w:jc w:val="both"/>
            </w:pPr>
            <w:r>
              <w:lastRenderedPageBreak/>
              <w:t>Pasaules čempionāt</w:t>
            </w:r>
            <w:r w:rsidR="00DA2E48">
              <w:t xml:space="preserve">a </w:t>
            </w:r>
            <w:r>
              <w:t xml:space="preserve">motokrosā MXGP </w:t>
            </w:r>
            <w:r w:rsidR="00DA2E48">
              <w:t xml:space="preserve">klasē posms (turpmāk – Sacensības) </w:t>
            </w:r>
            <w:r>
              <w:t xml:space="preserve">ir visaugstākā līmeņa motokrosa sacensības, kas </w:t>
            </w:r>
            <w:r w:rsidR="00B4669E">
              <w:t xml:space="preserve">ar valsts finansiālo atbalstu </w:t>
            </w:r>
            <w:r>
              <w:t xml:space="preserve">Latvijā tiek organizēts jau kopš 2009. gada. </w:t>
            </w:r>
            <w:r w:rsidR="00B60578">
              <w:t xml:space="preserve">2017. gadā ar Starptautiskās Motosporta federācijas </w:t>
            </w:r>
            <w:r w:rsidR="00B60578" w:rsidRPr="001A4FB9">
              <w:t>(</w:t>
            </w:r>
            <w:proofErr w:type="spellStart"/>
            <w:r w:rsidR="00B60578" w:rsidRPr="001A4FB9">
              <w:rPr>
                <w:i/>
              </w:rPr>
              <w:t>Fédération</w:t>
            </w:r>
            <w:proofErr w:type="spellEnd"/>
            <w:r w:rsidR="00B60578" w:rsidRPr="001A4FB9">
              <w:rPr>
                <w:i/>
              </w:rPr>
              <w:t xml:space="preserve"> </w:t>
            </w:r>
            <w:proofErr w:type="spellStart"/>
            <w:r w:rsidR="00B60578" w:rsidRPr="001A4FB9">
              <w:rPr>
                <w:i/>
              </w:rPr>
              <w:t>Internationale</w:t>
            </w:r>
            <w:proofErr w:type="spellEnd"/>
            <w:r w:rsidR="00B60578" w:rsidRPr="001A4FB9">
              <w:rPr>
                <w:i/>
              </w:rPr>
              <w:t xml:space="preserve"> </w:t>
            </w:r>
            <w:proofErr w:type="spellStart"/>
            <w:r w:rsidR="00B60578" w:rsidRPr="001A4FB9">
              <w:rPr>
                <w:i/>
              </w:rPr>
              <w:t>de</w:t>
            </w:r>
            <w:proofErr w:type="spellEnd"/>
            <w:r w:rsidR="00B60578" w:rsidRPr="001A4FB9">
              <w:rPr>
                <w:i/>
              </w:rPr>
              <w:t xml:space="preserve"> </w:t>
            </w:r>
            <w:proofErr w:type="spellStart"/>
            <w:r w:rsidR="00B60578" w:rsidRPr="001A4FB9">
              <w:rPr>
                <w:i/>
              </w:rPr>
              <w:t>Motocyclisme</w:t>
            </w:r>
            <w:proofErr w:type="spellEnd"/>
            <w:r w:rsidR="00B60578" w:rsidRPr="001A4FB9">
              <w:t xml:space="preserve"> </w:t>
            </w:r>
            <w:r w:rsidR="00B60578">
              <w:t>– F</w:t>
            </w:r>
            <w:r w:rsidR="00B60578" w:rsidRPr="001A4FB9">
              <w:t>IM)</w:t>
            </w:r>
            <w:r w:rsidR="00B60578">
              <w:t xml:space="preserve"> pārstāvjiem un Pasaules čempionāta motokrosā MXGP klasē starptautisko organizatoru (organizēšanas tiesību turētāju) </w:t>
            </w:r>
            <w:r w:rsidR="00B60578" w:rsidRPr="001A4FB9">
              <w:t xml:space="preserve">– </w:t>
            </w:r>
            <w:proofErr w:type="spellStart"/>
            <w:r w:rsidR="00B60578" w:rsidRPr="001A4FB9">
              <w:rPr>
                <w:i/>
              </w:rPr>
              <w:t>Youthstream</w:t>
            </w:r>
            <w:proofErr w:type="spellEnd"/>
            <w:r w:rsidR="00B60578" w:rsidRPr="001A4FB9">
              <w:rPr>
                <w:i/>
              </w:rPr>
              <w:t xml:space="preserve"> </w:t>
            </w:r>
            <w:proofErr w:type="spellStart"/>
            <w:r w:rsidR="00B60578" w:rsidRPr="001A4FB9">
              <w:rPr>
                <w:i/>
              </w:rPr>
              <w:t>group</w:t>
            </w:r>
            <w:proofErr w:type="spellEnd"/>
            <w:r w:rsidR="00B60578" w:rsidRPr="001A4FB9">
              <w:rPr>
                <w:i/>
              </w:rPr>
              <w:t xml:space="preserve"> SAM</w:t>
            </w:r>
            <w:r w:rsidR="00B60578">
              <w:t xml:space="preserve"> tika noslēgts līgums un uzņemtas saistības arī 2018.–2020. gadā Latvijā organizēt Sacensības.</w:t>
            </w:r>
            <w:r w:rsidR="00D33860">
              <w:t xml:space="preserve"> </w:t>
            </w:r>
            <w:r w:rsidR="00B60578">
              <w:t xml:space="preserve">Jautājums par Sacensību organizēšanu Latvijā 2018.– </w:t>
            </w:r>
            <w:r w:rsidR="00CA3342">
              <w:t>2</w:t>
            </w:r>
            <w:r w:rsidR="00B60578">
              <w:t xml:space="preserve">020. gadā un ar to saistīto valsts atbalstu licences maksas segšanai tika izskatīts </w:t>
            </w:r>
            <w:r w:rsidR="00B60578" w:rsidRPr="00DA2E48">
              <w:t>Latvijas Nacionālās sporta padomes 2017. gada 14. jūnija sēd</w:t>
            </w:r>
            <w:r w:rsidR="00B60578">
              <w:t>ē</w:t>
            </w:r>
            <w:r w:rsidR="00B60578" w:rsidRPr="00DA2E48">
              <w:t xml:space="preserve"> (prot. Nr. 3 10.§)</w:t>
            </w:r>
            <w:r w:rsidR="00B60578">
              <w:t xml:space="preserve">, kā rezultātā tika pieņemts lēmums (10.3. apakšpunkts) </w:t>
            </w:r>
            <w:r w:rsidR="00B60578" w:rsidRPr="00DA2E48">
              <w:t xml:space="preserve">atbalstīt </w:t>
            </w:r>
            <w:r w:rsidR="00B60578">
              <w:t>Sacensību</w:t>
            </w:r>
            <w:r w:rsidR="00B60578" w:rsidRPr="00DA2E48">
              <w:t xml:space="preserve"> organizēšanas Latvijā turpināšanu 2018.–2020.gadā, to pamatojot ar faktu, ka finansējuma piešķiršana ar </w:t>
            </w:r>
            <w:r w:rsidR="00B60578">
              <w:t>S</w:t>
            </w:r>
            <w:r w:rsidR="00B60578" w:rsidRPr="00DA2E48">
              <w:t>acensību organizēšanu Latvijā saistītā licences maksājuma izdevumu segšanai sekmē Latvijas ekonomikas un tautsaimniecības attīstību (ēdināšanas, pārtikas mazumtirdzniecības, viesnīcu un restorānu servisa joma), ko apliecina arī iepriek</w:t>
            </w:r>
            <w:bookmarkStart w:id="3" w:name="_GoBack"/>
            <w:bookmarkEnd w:id="3"/>
            <w:r w:rsidR="00B60578" w:rsidRPr="00DA2E48">
              <w:t>šējos gados veiktie pētījumi par sacensību ekonomiskajiem ieguvumiem un ietekmi uz valsts budžeta ieņēmumiem, tādejādi kompensējot ar licences iegādi saistītos valsts budžeta izdevumus.</w:t>
            </w:r>
            <w:r w:rsidR="00B60578">
              <w:t xml:space="preserve"> Jāatzīmē, ka saskaņā ar 2019. gada Sacensību laikā veiktajiem sacensību organizēšanas ekonomiskās ietekmes novērtējuma rezultātiem, pasākums Latvijas valsts ekonomikai piesaistījis ārvalstu naudas līdzekļus ~ 1,5 miljonu </w:t>
            </w:r>
            <w:r w:rsidR="00B60578" w:rsidRPr="008E032A">
              <w:rPr>
                <w:i/>
              </w:rPr>
              <w:t>euro</w:t>
            </w:r>
            <w:r w:rsidR="00B60578">
              <w:t xml:space="preserve"> apmērā, kas 4 reizes pārsniedz piešķirtā valsts finansējuma apmēru (360 000 </w:t>
            </w:r>
            <w:r w:rsidR="00B60578" w:rsidRPr="001A451B">
              <w:rPr>
                <w:i/>
              </w:rPr>
              <w:t>euro</w:t>
            </w:r>
            <w:r w:rsidR="00B60578">
              <w:t xml:space="preserve">), kā rezultātā par katru valsts piešķirto </w:t>
            </w:r>
            <w:r w:rsidR="00B60578" w:rsidRPr="008E032A">
              <w:rPr>
                <w:i/>
              </w:rPr>
              <w:t>euro</w:t>
            </w:r>
            <w:r w:rsidR="00B60578">
              <w:t xml:space="preserve"> pasākums valsts ekonomikai piesaistījis 4,1 </w:t>
            </w:r>
            <w:r w:rsidR="00B60578" w:rsidRPr="008E032A">
              <w:rPr>
                <w:i/>
              </w:rPr>
              <w:t>euro</w:t>
            </w:r>
            <w:r w:rsidR="00B60578">
              <w:t xml:space="preserve"> un radīja papildus tiešos nodokļu ieņēmumus  (tikai ārvalstu viesu samaksātā PVN veidā) ~250 000 </w:t>
            </w:r>
            <w:r w:rsidR="00B60578" w:rsidRPr="008E032A">
              <w:rPr>
                <w:i/>
              </w:rPr>
              <w:t>euro</w:t>
            </w:r>
            <w:r w:rsidR="00B60578">
              <w:t xml:space="preserve"> apmērā.</w:t>
            </w:r>
            <w:r w:rsidR="00D33860">
              <w:t xml:space="preserve"> 2019. gada Sacensības bija visplašāk pasaulē atspoguļotās Latvijā notiekošās sporta sacensības, kas tika translētas lielākajos pasaules sporta televīzijas kanālos (</w:t>
            </w:r>
            <w:proofErr w:type="spellStart"/>
            <w:r w:rsidR="00D33860">
              <w:t>Eurosport</w:t>
            </w:r>
            <w:proofErr w:type="spellEnd"/>
            <w:r w:rsidR="00D33860">
              <w:t xml:space="preserve">, Motors TV, BEIN, FOX Sports, RAI, CBS Sports </w:t>
            </w:r>
            <w:proofErr w:type="spellStart"/>
            <w:r w:rsidR="00D33860">
              <w:t>u.c</w:t>
            </w:r>
            <w:proofErr w:type="spellEnd"/>
            <w:r w:rsidR="00D33860">
              <w:t>) un aptvēra auditoriju vairāk kā 70 pasaules valstīs, turklāt tieši Latvijas posms tika atzīts par vislabāk organizētajām sacensībām 2019. gada Pasaules čempionāta motokrosā MXGP kalendārā.</w:t>
            </w:r>
          </w:p>
          <w:p w:rsidR="00DA2E48" w:rsidRDefault="00DA2E48" w:rsidP="001A4FB9">
            <w:pPr>
              <w:ind w:left="141" w:right="142" w:firstLine="567"/>
              <w:jc w:val="both"/>
            </w:pPr>
            <w:r>
              <w:t>Sacensību</w:t>
            </w:r>
            <w:r w:rsidRPr="00DA2E48">
              <w:t xml:space="preserve"> organizēšanas licences iegādei </w:t>
            </w:r>
            <w:r w:rsidR="001A451B">
              <w:t xml:space="preserve">Federācijai </w:t>
            </w:r>
            <w:r>
              <w:t xml:space="preserve">pārskaitīšanai Sacensību organizatoram Latvijā – </w:t>
            </w:r>
            <w:r w:rsidRPr="00DA2E48">
              <w:t>Sabiedrība</w:t>
            </w:r>
            <w:r w:rsidR="001A451B">
              <w:t>i</w:t>
            </w:r>
            <w:r w:rsidRPr="00DA2E48">
              <w:t xml:space="preserve"> ar ierobežotu atbildību „</w:t>
            </w:r>
            <w:proofErr w:type="spellStart"/>
            <w:r w:rsidRPr="00DA2E48">
              <w:t>Kristera</w:t>
            </w:r>
            <w:proofErr w:type="spellEnd"/>
            <w:r w:rsidRPr="00DA2E48">
              <w:t xml:space="preserve"> Serģa Motoklubs”</w:t>
            </w:r>
            <w:r>
              <w:t xml:space="preserve"> (turpmāk – Organizators) 2</w:t>
            </w:r>
            <w:r w:rsidRPr="00DA2E48">
              <w:t xml:space="preserve">018. gadā no valsts budžeta tika piešķirti 350 000 </w:t>
            </w:r>
            <w:r w:rsidRPr="008E032A">
              <w:rPr>
                <w:i/>
              </w:rPr>
              <w:t>euro</w:t>
            </w:r>
            <w:r w:rsidRPr="00DA2E48">
              <w:t xml:space="preserve">, savukārt 2019. gadā – 360 000 </w:t>
            </w:r>
            <w:r w:rsidRPr="008E032A">
              <w:rPr>
                <w:i/>
              </w:rPr>
              <w:t>euro</w:t>
            </w:r>
            <w:r w:rsidR="008E032A">
              <w:t xml:space="preserve">. Saskaņā ar noslēgto līgumu Sacensību organizēšanas licences maksa 2020. gadam ir noteikta 370 000 </w:t>
            </w:r>
            <w:r w:rsidR="008E032A" w:rsidRPr="008E032A">
              <w:rPr>
                <w:i/>
              </w:rPr>
              <w:t>euro</w:t>
            </w:r>
            <w:r w:rsidR="008E032A">
              <w:t xml:space="preserve"> apmēr</w:t>
            </w:r>
            <w:r w:rsidR="001A451B">
              <w:t>ā, kuru</w:t>
            </w:r>
            <w:r w:rsidR="00BE7CFE">
              <w:t>s</w:t>
            </w:r>
            <w:r w:rsidR="001A451B">
              <w:t xml:space="preserve"> Federācija 2019. gada </w:t>
            </w:r>
            <w:r w:rsidR="00550262">
              <w:t xml:space="preserve">15. novembra vēstulē Nr. </w:t>
            </w:r>
            <w:r w:rsidR="00550262" w:rsidRPr="00550262">
              <w:t>LaMSF 1-1-19/199</w:t>
            </w:r>
            <w:r w:rsidR="00550262">
              <w:t xml:space="preserve"> lūdz segt </w:t>
            </w:r>
            <w:r w:rsidR="00D67CA6">
              <w:t>no valsts budžeta</w:t>
            </w:r>
            <w:r w:rsidR="00550262">
              <w:t>.</w:t>
            </w:r>
            <w:r w:rsidR="00BE7CFE">
              <w:t xml:space="preserve"> Pārējās Sacensību organizēšanas izmaksas sedz Organizators.</w:t>
            </w:r>
            <w:r w:rsidR="001F4FAD">
              <w:t xml:space="preserve"> B</w:t>
            </w:r>
            <w:r w:rsidR="00C120F3">
              <w:t xml:space="preserve">ūtiski ir atzīmēt, ka </w:t>
            </w:r>
            <w:r w:rsidR="008E032A">
              <w:t xml:space="preserve">FIM </w:t>
            </w:r>
            <w:r w:rsidR="00C120F3">
              <w:t xml:space="preserve">jau </w:t>
            </w:r>
            <w:r w:rsidR="008E032A">
              <w:t>ir apstiprinājusi 2020. gada Pasaules čempionāta kalendāru, kurā ir iekļauts arī Latvijas MXGP posms</w:t>
            </w:r>
            <w:r w:rsidR="00C120F3">
              <w:t xml:space="preserve"> un tā </w:t>
            </w:r>
            <w:r w:rsidR="008E032A">
              <w:t>norise plānota 2020. gada 14. jūnijā.</w:t>
            </w:r>
          </w:p>
          <w:p w:rsidR="00CA3342" w:rsidRDefault="00CA3342" w:rsidP="0056631B">
            <w:pPr>
              <w:autoSpaceDE w:val="0"/>
              <w:autoSpaceDN w:val="0"/>
              <w:adjustRightInd w:val="0"/>
              <w:ind w:left="198" w:right="171" w:firstLine="641"/>
              <w:jc w:val="both"/>
            </w:pPr>
            <w:r>
              <w:t xml:space="preserve">Jautājums par Sacensību organizēšanu Latvijā  </w:t>
            </w:r>
            <w:r w:rsidRPr="00CA3342">
              <w:t xml:space="preserve">2020. gadā un ar to saistīto valsts atbalstu sacensību organizēšanas licences maksājumam </w:t>
            </w:r>
            <w:r>
              <w:t xml:space="preserve">tika izskatīts </w:t>
            </w:r>
            <w:r w:rsidRPr="00DA2E48">
              <w:t>Latvija</w:t>
            </w:r>
            <w:r>
              <w:t xml:space="preserve">s Nacionālās sporta padomes </w:t>
            </w:r>
            <w:r w:rsidRPr="00CA3342">
              <w:t>2019. gada 6. decembra sēdē (prot Nr. 4 4.§)</w:t>
            </w:r>
            <w:r>
              <w:t xml:space="preserve">, kā rezultātā tika </w:t>
            </w:r>
            <w:r>
              <w:lastRenderedPageBreak/>
              <w:t>pieņemts lēmums (10.3. apakšpunkts) a</w:t>
            </w:r>
            <w:r w:rsidRPr="00CA3342">
              <w:t xml:space="preserve">icināt Ministru kabinetu no valsts budžeta programmas 02.00.00 „Līdzekļi neparedzētiem gadījumiem” piešķirt </w:t>
            </w:r>
            <w:r>
              <w:t>M</w:t>
            </w:r>
            <w:r w:rsidRPr="00CA3342">
              <w:t xml:space="preserve">inistrijai pārskaitīšanai </w:t>
            </w:r>
            <w:r>
              <w:t>Federācijai</w:t>
            </w:r>
            <w:r w:rsidRPr="00CA3342">
              <w:t xml:space="preserve"> </w:t>
            </w:r>
            <w:r>
              <w:br/>
            </w:r>
            <w:r w:rsidRPr="00CA3342">
              <w:t xml:space="preserve">370 000 </w:t>
            </w:r>
            <w:r w:rsidRPr="00CA3342">
              <w:rPr>
                <w:i/>
              </w:rPr>
              <w:t>euro</w:t>
            </w:r>
            <w:r w:rsidRPr="00CA3342">
              <w:t xml:space="preserve">, lai segtu izdevumus, kas saistīti ar </w:t>
            </w:r>
            <w:r>
              <w:t>2020. gada Sacensību</w:t>
            </w:r>
            <w:r w:rsidRPr="00CA3342">
              <w:t xml:space="preserve"> organizēšanas licences iegādi, vienlaikus nosakot par pienākumu </w:t>
            </w:r>
            <w:r>
              <w:t>Federācijai:</w:t>
            </w:r>
            <w:r w:rsidRPr="00CA3342">
              <w:t xml:space="preserve"> (1) pasūtīt neatkarīgu pētījumu par </w:t>
            </w:r>
            <w:r>
              <w:t>S</w:t>
            </w:r>
            <w:r w:rsidRPr="00CA3342">
              <w:t xml:space="preserve">acensību ekonomiskajiem ieguvumiem un ietekmi uz valsts budžeta ieņēmumiem; (2) pasūtīt neatkarīgu auditu (izvērtējumu) par </w:t>
            </w:r>
            <w:r>
              <w:t>S</w:t>
            </w:r>
            <w:r w:rsidRPr="00CA3342">
              <w:t>acensību faktiskajiem ieņēmumiem un izdevumiem; (3) nodrošināt piešķirto valsts budžeta līdzekļu apguvi līdz 2019. gada 31. decembrim faktisko izdevumu segšanai.</w:t>
            </w:r>
          </w:p>
          <w:p w:rsidR="00F3311D" w:rsidRDefault="001F4FAD" w:rsidP="0056631B">
            <w:pPr>
              <w:autoSpaceDE w:val="0"/>
              <w:autoSpaceDN w:val="0"/>
              <w:adjustRightInd w:val="0"/>
              <w:ind w:left="198" w:right="171" w:firstLine="641"/>
              <w:jc w:val="both"/>
            </w:pPr>
            <w:r>
              <w:t xml:space="preserve">Ņemot vērā faktu, ka valsts atbalsts Sacensību organizēšanai ir ticis sniegts arī iepriekšējos gados, attiecīgu pamatojumu norādot arī </w:t>
            </w:r>
            <w:r w:rsidR="00F3311D">
              <w:t>attiecīgo tiesību aktu projektu sākotnējās ietekmes novērtējuma ziņojumā (anotācijā), tad papildus informācija un pamatojums šajā tiesību projekta sākotnējās ietekmes novērtējuma ziņojumā (anotācijā) netiks sniegts.</w:t>
            </w:r>
          </w:p>
          <w:p w:rsidR="0056631B" w:rsidRPr="00B400B5" w:rsidRDefault="00F3311D" w:rsidP="0056631B">
            <w:pPr>
              <w:autoSpaceDE w:val="0"/>
              <w:autoSpaceDN w:val="0"/>
              <w:adjustRightInd w:val="0"/>
              <w:ind w:left="198" w:right="171" w:firstLine="641"/>
              <w:jc w:val="both"/>
            </w:pPr>
            <w:r>
              <w:t>Arī šajā gadā M</w:t>
            </w:r>
            <w:r w:rsidR="0056631B">
              <w:t>inistrija</w:t>
            </w:r>
            <w:r w:rsidR="0056631B" w:rsidRPr="0046012D">
              <w:t xml:space="preserve"> ir veikusi sākotnējo izvērtējumu par finansējuma piešķiršanas </w:t>
            </w:r>
            <w:r w:rsidR="0056631B">
              <w:t xml:space="preserve">Sacensību </w:t>
            </w:r>
            <w:r w:rsidR="0056631B" w:rsidRPr="0046012D">
              <w:rPr>
                <w:noProof/>
              </w:rPr>
              <w:t xml:space="preserve">organizēšanai </w:t>
            </w:r>
            <w:r w:rsidR="0056631B" w:rsidRPr="0046012D">
              <w:t>atbilstību komercdarbības atbalsta kontroles regulējumam. Lai kādu pasākumu varētu klasificēt kā komercdarbības atbalstu, tam vienlaikus jāatbilst visām četrām kumulatīvām pazīmēm</w:t>
            </w:r>
            <w:r w:rsidR="0056631B" w:rsidRPr="0046012D">
              <w:rPr>
                <w:rStyle w:val="FootnoteReference"/>
              </w:rPr>
              <w:footnoteReference w:id="1"/>
            </w:r>
            <w:r w:rsidR="0056631B" w:rsidRPr="0046012D">
              <w:t xml:space="preserve">: </w:t>
            </w:r>
          </w:p>
          <w:p w:rsidR="0056631B" w:rsidRPr="0046012D" w:rsidRDefault="0056631B" w:rsidP="0056631B">
            <w:pPr>
              <w:ind w:left="567"/>
              <w:jc w:val="both"/>
            </w:pPr>
            <w:r w:rsidRPr="0046012D">
              <w:rPr>
                <w:i/>
                <w:u w:val="single"/>
              </w:rPr>
              <w:t>1. pazīme</w:t>
            </w:r>
            <w:r w:rsidRPr="0046012D">
              <w:t>: Atbalsts tiek sniegts no publiskiem resursiem;</w:t>
            </w:r>
          </w:p>
          <w:p w:rsidR="0056631B" w:rsidRPr="0046012D" w:rsidRDefault="0056631B" w:rsidP="0056631B">
            <w:pPr>
              <w:ind w:left="120" w:right="118" w:firstLine="426"/>
              <w:jc w:val="both"/>
            </w:pPr>
            <w:r w:rsidRPr="0046012D">
              <w:rPr>
                <w:i/>
                <w:u w:val="single"/>
              </w:rPr>
              <w:t>2. pazīme</w:t>
            </w:r>
            <w:r w:rsidRPr="0046012D">
              <w:t>: Atbalsta saņēmējs veic saimniecisku darbību un attiecībā uz to gūst ekonomiskas priekšrocības, kādas tas nevarētu gūt normālos komercdarbības veikšanas apstākļos;</w:t>
            </w:r>
          </w:p>
          <w:p w:rsidR="0056631B" w:rsidRPr="0046012D" w:rsidRDefault="0056631B" w:rsidP="0056631B">
            <w:pPr>
              <w:ind w:left="567"/>
              <w:jc w:val="both"/>
            </w:pPr>
            <w:r w:rsidRPr="0046012D">
              <w:rPr>
                <w:i/>
                <w:u w:val="single"/>
              </w:rPr>
              <w:t>3. pazīme</w:t>
            </w:r>
            <w:r w:rsidRPr="0046012D">
              <w:t>: Pasākums ir selektīvs pēc sava rakstura;</w:t>
            </w:r>
          </w:p>
          <w:p w:rsidR="0056631B" w:rsidRPr="0046012D" w:rsidRDefault="0056631B" w:rsidP="0056631B">
            <w:pPr>
              <w:ind w:left="120" w:right="118" w:firstLine="426"/>
              <w:jc w:val="both"/>
            </w:pPr>
            <w:r w:rsidRPr="0046012D">
              <w:rPr>
                <w:i/>
                <w:u w:val="single"/>
              </w:rPr>
              <w:t>4. pazīme</w:t>
            </w:r>
            <w:r w:rsidRPr="0046012D">
              <w:t>: Atbalsts ietekmē konkurenci un tirdzniecību Eiropas Savienības iekšējā tirgū.</w:t>
            </w:r>
          </w:p>
          <w:p w:rsidR="0056631B" w:rsidRPr="0046012D" w:rsidRDefault="0056631B" w:rsidP="0056631B">
            <w:pPr>
              <w:ind w:left="120" w:right="118" w:firstLine="709"/>
              <w:jc w:val="both"/>
              <w:rPr>
                <w:noProof/>
              </w:rPr>
            </w:pPr>
            <w:r>
              <w:t xml:space="preserve">Ministrijas </w:t>
            </w:r>
            <w:r w:rsidRPr="0046012D">
              <w:t xml:space="preserve">ieskatā finansējuma piešķiršana </w:t>
            </w:r>
            <w:r>
              <w:t>Sacensību</w:t>
            </w:r>
            <w:r w:rsidRPr="0046012D">
              <w:t xml:space="preserve"> organizēš</w:t>
            </w:r>
            <w:r w:rsidR="00C80441">
              <w:t>anas licences iegādei</w:t>
            </w:r>
            <w:r w:rsidRPr="0046012D">
              <w:t xml:space="preserve"> nav kvalificējama kā atbalsts saimnieciskās darbības veikšanai. Uzsverams, ka </w:t>
            </w:r>
            <w:r>
              <w:t xml:space="preserve">Federācija </w:t>
            </w:r>
            <w:r w:rsidR="001F4FAD">
              <w:t xml:space="preserve">(arī Organizators) </w:t>
            </w:r>
            <w:r w:rsidRPr="0046012D">
              <w:t xml:space="preserve">nepārdod </w:t>
            </w:r>
            <w:r>
              <w:t>S</w:t>
            </w:r>
            <w:r w:rsidRPr="0046012D">
              <w:t xml:space="preserve">acensību apraides tiesības, kā rezultātā </w:t>
            </w:r>
            <w:r>
              <w:t>Federācija</w:t>
            </w:r>
            <w:r w:rsidRPr="0046012D">
              <w:t xml:space="preserve">, organizējot </w:t>
            </w:r>
            <w:r>
              <w:t>S</w:t>
            </w:r>
            <w:r w:rsidRPr="0046012D">
              <w:t xml:space="preserve">acensības, neveic papildus saimniecisko darbību. Papildus minētam uzsverams, ka </w:t>
            </w:r>
            <w:r>
              <w:t>S</w:t>
            </w:r>
            <w:r w:rsidRPr="0046012D">
              <w:t xml:space="preserve">acensību organizēšana tiešā veidā ir saistīta ar valsts politikas īstenošanu sporta nozarē. Tāpat konstatējams, ka minētā atbalsta sniegšana nerada konkurences kropļojumu Eiropas Savienības līmenī, jo </w:t>
            </w:r>
            <w:r>
              <w:t xml:space="preserve">Sacensību </w:t>
            </w:r>
            <w:r w:rsidRPr="0046012D">
              <w:t xml:space="preserve">rīkošanas tiesības 2020. gada sacensību sezonai jau ir piešķirtas (šo sporta sacensību rīkošana tieši </w:t>
            </w:r>
            <w:r w:rsidRPr="001F4FAD">
              <w:t xml:space="preserve">Latvijā ir iekļauta </w:t>
            </w:r>
            <w:r w:rsidR="001F4FAD">
              <w:t>FIM</w:t>
            </w:r>
            <w:r>
              <w:t xml:space="preserve"> </w:t>
            </w:r>
            <w:r w:rsidR="001F4FAD">
              <w:t xml:space="preserve">2020.gada sacensību </w:t>
            </w:r>
            <w:r w:rsidRPr="0046012D">
              <w:t>kalendārā), turklāt tās ir piešķīrusi neatkarīga trešā puse (</w:t>
            </w:r>
            <w:r>
              <w:t>FIM)</w:t>
            </w:r>
            <w:r w:rsidRPr="0046012D">
              <w:t xml:space="preserve">, kā rezultātā citas valstis un </w:t>
            </w:r>
            <w:r>
              <w:t>sacensību norises vietas</w:t>
            </w:r>
            <w:r w:rsidRPr="0046012D">
              <w:t xml:space="preserve">, kuras nav iekļautas </w:t>
            </w:r>
            <w:r w:rsidR="001F4FAD">
              <w:t xml:space="preserve"> FIM 2020.gada sacensību </w:t>
            </w:r>
            <w:r w:rsidR="001F4FAD" w:rsidRPr="0046012D">
              <w:t xml:space="preserve">kalendārā </w:t>
            </w:r>
            <w:r w:rsidRPr="0046012D">
              <w:t xml:space="preserve">, nevar organizēt šāda veida sporta sacensības. Iepriekšminētā rezultātā secināms, ka finansējuma </w:t>
            </w:r>
            <w:r>
              <w:t xml:space="preserve">Sacensību </w:t>
            </w:r>
            <w:r w:rsidR="00C80441">
              <w:rPr>
                <w:noProof/>
              </w:rPr>
              <w:t>organizēšanas licences iegādei</w:t>
            </w:r>
            <w:r>
              <w:rPr>
                <w:noProof/>
              </w:rPr>
              <w:t xml:space="preserve"> </w:t>
            </w:r>
            <w:r w:rsidRPr="0046012D">
              <w:t>vienlaikus neatbilst visām Komercdarbības atbalsta kontroles likuma 5. pantā noteiktajām pazīmēm un attiecīgi minētais atbalsts nav uzskatāms par komercdarbības atbalstu.</w:t>
            </w:r>
          </w:p>
          <w:p w:rsidR="00795432" w:rsidRDefault="00795432" w:rsidP="00795432">
            <w:pPr>
              <w:ind w:left="141" w:right="142" w:firstLine="567"/>
              <w:jc w:val="both"/>
              <w:rPr>
                <w:rFonts w:eastAsia="Times New Roman"/>
              </w:rPr>
            </w:pPr>
            <w:r>
              <w:rPr>
                <w:rFonts w:eastAsia="Times New Roman"/>
              </w:rPr>
              <w:t>Ministrijas</w:t>
            </w:r>
            <w:r w:rsidRPr="00820F9C">
              <w:rPr>
                <w:rFonts w:eastAsia="Times New Roman"/>
              </w:rPr>
              <w:t xml:space="preserve"> rīcībā nav nep</w:t>
            </w:r>
            <w:r>
              <w:rPr>
                <w:rFonts w:eastAsia="Times New Roman"/>
              </w:rPr>
              <w:t xml:space="preserve">ieciešamie līdzekļi </w:t>
            </w:r>
            <w:r w:rsidR="00C80441">
              <w:t>370 000</w:t>
            </w:r>
            <w:r>
              <w:t xml:space="preserve"> </w:t>
            </w:r>
            <w:r w:rsidRPr="00E14FC8">
              <w:rPr>
                <w:i/>
              </w:rPr>
              <w:t>euro</w:t>
            </w:r>
            <w:r>
              <w:rPr>
                <w:rFonts w:eastAsia="Times New Roman"/>
              </w:rPr>
              <w:t xml:space="preserve"> apmērā</w:t>
            </w:r>
            <w:r w:rsidRPr="00820F9C">
              <w:rPr>
                <w:rFonts w:eastAsia="Times New Roman"/>
              </w:rPr>
              <w:t xml:space="preserve">, </w:t>
            </w:r>
            <w:r>
              <w:rPr>
                <w:rFonts w:eastAsia="Times New Roman"/>
              </w:rPr>
              <w:t xml:space="preserve">kas būtu novirzāmi </w:t>
            </w:r>
            <w:r w:rsidR="00C80441">
              <w:rPr>
                <w:rFonts w:eastAsia="Times New Roman"/>
              </w:rPr>
              <w:t>Sacensību organizēšanas licences iegādei</w:t>
            </w:r>
            <w:r>
              <w:rPr>
                <w:rFonts w:eastAsia="Times New Roman"/>
              </w:rPr>
              <w:t xml:space="preserve">. </w:t>
            </w:r>
            <w:r w:rsidRPr="00820F9C">
              <w:rPr>
                <w:rFonts w:eastAsia="Times New Roman"/>
              </w:rPr>
              <w:t>Visi</w:t>
            </w:r>
            <w:r>
              <w:rPr>
                <w:rFonts w:eastAsia="Times New Roman"/>
              </w:rPr>
              <w:t xml:space="preserve"> finanšu līdzekļi 201</w:t>
            </w:r>
            <w:r w:rsidR="00A20C2D">
              <w:rPr>
                <w:rFonts w:eastAsia="Times New Roman"/>
              </w:rPr>
              <w:t>9</w:t>
            </w:r>
            <w:r>
              <w:rPr>
                <w:rFonts w:eastAsia="Times New Roman"/>
              </w:rPr>
              <w:t>.</w:t>
            </w:r>
            <w:r w:rsidR="00A20C2D">
              <w:rPr>
                <w:rFonts w:eastAsia="Times New Roman"/>
              </w:rPr>
              <w:t xml:space="preserve"> </w:t>
            </w:r>
            <w:r>
              <w:rPr>
                <w:rFonts w:eastAsia="Times New Roman"/>
              </w:rPr>
              <w:t xml:space="preserve">gadam valsts budžeta </w:t>
            </w:r>
            <w:r>
              <w:rPr>
                <w:rFonts w:eastAsia="Times New Roman"/>
              </w:rPr>
              <w:lastRenderedPageBreak/>
              <w:t>programmas</w:t>
            </w:r>
            <w:r w:rsidRPr="00820F9C">
              <w:rPr>
                <w:rFonts w:eastAsia="Times New Roman"/>
              </w:rPr>
              <w:t xml:space="preserve"> 09.00.00 </w:t>
            </w:r>
            <w:r w:rsidR="00C80441">
              <w:t>„</w:t>
            </w:r>
            <w:r w:rsidRPr="00820F9C">
              <w:rPr>
                <w:rFonts w:eastAsia="Times New Roman"/>
              </w:rPr>
              <w:t>Sports” apakšprogrammā 09.</w:t>
            </w:r>
            <w:r>
              <w:rPr>
                <w:rFonts w:eastAsia="Times New Roman"/>
              </w:rPr>
              <w:t>16</w:t>
            </w:r>
            <w:r w:rsidRPr="00820F9C">
              <w:rPr>
                <w:rFonts w:eastAsia="Times New Roman"/>
              </w:rPr>
              <w:t xml:space="preserve">.00 </w:t>
            </w:r>
            <w:r w:rsidR="00C80441">
              <w:t>„</w:t>
            </w:r>
            <w:r w:rsidRPr="001C7890">
              <w:t>Dotācija nacionālās nozīmes starptautisku sporta pasākumu organizēšanai Latvijā</w:t>
            </w:r>
            <w:r w:rsidRPr="006B7D9B">
              <w:t>”</w:t>
            </w:r>
            <w:r>
              <w:rPr>
                <w:rFonts w:eastAsia="Times New Roman"/>
              </w:rPr>
              <w:t>, no kurām</w:t>
            </w:r>
            <w:r w:rsidRPr="00820F9C">
              <w:rPr>
                <w:rFonts w:eastAsia="Times New Roman"/>
              </w:rPr>
              <w:t xml:space="preserve"> varētu </w:t>
            </w:r>
            <w:r>
              <w:rPr>
                <w:rFonts w:eastAsia="Times New Roman"/>
              </w:rPr>
              <w:t>segt</w:t>
            </w:r>
            <w:r w:rsidRPr="00820F9C">
              <w:rPr>
                <w:rFonts w:eastAsia="Times New Roman"/>
              </w:rPr>
              <w:t xml:space="preserve"> </w:t>
            </w:r>
            <w:r>
              <w:rPr>
                <w:rFonts w:eastAsia="Times New Roman"/>
              </w:rPr>
              <w:t xml:space="preserve">ar </w:t>
            </w:r>
            <w:r w:rsidR="00C80441">
              <w:rPr>
                <w:rFonts w:eastAsia="Times New Roman"/>
              </w:rPr>
              <w:t xml:space="preserve">Sacensību organizēšanas licences iegādi saistītos izdevumus </w:t>
            </w:r>
            <w:r w:rsidR="00A20C2D">
              <w:rPr>
                <w:rFonts w:eastAsia="Times New Roman"/>
              </w:rPr>
              <w:t>2019</w:t>
            </w:r>
            <w:r>
              <w:rPr>
                <w:rFonts w:eastAsia="Times New Roman"/>
              </w:rPr>
              <w:t>.</w:t>
            </w:r>
            <w:r w:rsidR="00A20C2D">
              <w:rPr>
                <w:rFonts w:eastAsia="Times New Roman"/>
              </w:rPr>
              <w:t xml:space="preserve"> </w:t>
            </w:r>
            <w:r>
              <w:rPr>
                <w:rFonts w:eastAsia="Times New Roman"/>
              </w:rPr>
              <w:t>gadā</w:t>
            </w:r>
            <w:r w:rsidRPr="00820F9C">
              <w:rPr>
                <w:rFonts w:eastAsia="Times New Roman"/>
              </w:rPr>
              <w:t xml:space="preserve">, ir sadalīti un attiecīgi </w:t>
            </w:r>
            <w:r>
              <w:rPr>
                <w:rFonts w:eastAsia="Times New Roman"/>
              </w:rPr>
              <w:t xml:space="preserve">ir noslēgti līgumi </w:t>
            </w:r>
            <w:r w:rsidRPr="00820F9C">
              <w:rPr>
                <w:rFonts w:eastAsia="Times New Roman"/>
              </w:rPr>
              <w:t xml:space="preserve">par valsts budžeta finanšu līdzekļu (dotācijas) piešķiršanu. Noslēgtie līgumi neparedz finansējuma piešķīrēja – </w:t>
            </w:r>
            <w:r>
              <w:rPr>
                <w:rFonts w:eastAsia="Times New Roman"/>
              </w:rPr>
              <w:t>Ministrijas</w:t>
            </w:r>
            <w:r w:rsidRPr="00820F9C">
              <w:rPr>
                <w:rFonts w:eastAsia="Times New Roman"/>
              </w:rPr>
              <w:t xml:space="preserve"> – tiesības samazināt piešķirto finanšu līdzekļu apmēru līdzekļu pārdales gadījumā citām sporta federācijām</w:t>
            </w:r>
            <w:r>
              <w:rPr>
                <w:rFonts w:eastAsia="Times New Roman"/>
              </w:rPr>
              <w:t xml:space="preserve"> vai sporta organizācijām</w:t>
            </w:r>
            <w:r w:rsidRPr="00820F9C">
              <w:rPr>
                <w:rFonts w:eastAsia="Times New Roman"/>
              </w:rPr>
              <w:t xml:space="preserve"> (līgums paredz </w:t>
            </w:r>
            <w:r>
              <w:rPr>
                <w:rFonts w:eastAsia="Times New Roman"/>
              </w:rPr>
              <w:t>Ministrijai</w:t>
            </w:r>
            <w:r w:rsidRPr="00820F9C">
              <w:rPr>
                <w:rFonts w:eastAsia="Times New Roman"/>
              </w:rPr>
              <w:t xml:space="preserve"> tiesības samazināt līguma summu tikai tad, ja tiek izdarīti grozījumi likumā </w:t>
            </w:r>
            <w:r w:rsidR="00A20C2D">
              <w:t>„</w:t>
            </w:r>
            <w:r w:rsidR="00A20C2D">
              <w:rPr>
                <w:rFonts w:eastAsia="Times New Roman"/>
              </w:rPr>
              <w:t>Par valsts budžetu 2019</w:t>
            </w:r>
            <w:r>
              <w:rPr>
                <w:rFonts w:eastAsia="Times New Roman"/>
              </w:rPr>
              <w:t>.</w:t>
            </w:r>
            <w:r w:rsidR="00A20C2D">
              <w:rPr>
                <w:rFonts w:eastAsia="Times New Roman"/>
              </w:rPr>
              <w:t xml:space="preserve"> </w:t>
            </w:r>
            <w:r>
              <w:rPr>
                <w:rFonts w:eastAsia="Times New Roman"/>
              </w:rPr>
              <w:t xml:space="preserve">gadam”, </w:t>
            </w:r>
            <w:r w:rsidRPr="00820F9C">
              <w:rPr>
                <w:rFonts w:eastAsia="Times New Roman"/>
              </w:rPr>
              <w:t>vai sporta federācijas (organizācijas</w:t>
            </w:r>
            <w:r>
              <w:rPr>
                <w:rFonts w:eastAsia="Times New Roman"/>
              </w:rPr>
              <w:t>) neievēro pielīgtās saistības)</w:t>
            </w:r>
            <w:r w:rsidR="00C80441">
              <w:t>.</w:t>
            </w:r>
          </w:p>
          <w:p w:rsidR="00795432" w:rsidRDefault="00795432" w:rsidP="00795432">
            <w:pPr>
              <w:ind w:left="141" w:right="142" w:firstLine="567"/>
              <w:jc w:val="both"/>
            </w:pPr>
            <w:r>
              <w:t xml:space="preserve">Saskaņā ar </w:t>
            </w:r>
            <w:r w:rsidRPr="00577F4A">
              <w:t xml:space="preserve"> Ministru kabineta </w:t>
            </w:r>
            <w:r>
              <w:t xml:space="preserve">2018.gada 17.jūlija noteikumu Nr.421 </w:t>
            </w:r>
            <w:r w:rsidR="00A20C2D">
              <w:t>„</w:t>
            </w:r>
            <w:r>
              <w:t xml:space="preserve">Kārtība, kādā veic gadskārtējā valsts budžeta likumā noteiktās apropriācijas izmaiņas” 41.punktu  līdzekļus no programmas </w:t>
            </w:r>
            <w:r w:rsidR="00A20C2D">
              <w:t>„</w:t>
            </w:r>
            <w:r w:rsidRPr="006F77B3">
              <w:t>Līdzekļi neparedzētiem gadījumiem</w:t>
            </w:r>
            <w:r>
              <w:t xml:space="preserve">” </w:t>
            </w:r>
            <w:r w:rsidRPr="006F77B3">
              <w:t xml:space="preserve">piešķir </w:t>
            </w:r>
            <w:r w:rsidRPr="005F11FC">
              <w:rPr>
                <w:u w:val="single"/>
              </w:rPr>
              <w:t>valstiski īpaši nozīmīgiem pasākumiem</w:t>
            </w:r>
            <w:r w:rsidRPr="006F77B3">
              <w:t>, valsts pamatbudžeta apropriācijās neparedzētiem izdevumiem katastrofu un dabas stihiju seku novēršanai un to radīto zaudējumu kompensēšanai un citiem neparedzētiem gadījumiem.</w:t>
            </w:r>
            <w:r>
              <w:t xml:space="preserve"> </w:t>
            </w:r>
            <w:r w:rsidRPr="00F20FE3">
              <w:t xml:space="preserve"> Līdzekļu piešķiršanu valstiski īpaši nozīmīgiem pasākumiem paredz arī Likuma par budžetu un finanšu vadību 12.panta pirmā daļa.</w:t>
            </w:r>
          </w:p>
          <w:p w:rsidR="00795432" w:rsidRDefault="00795432" w:rsidP="00A57B03">
            <w:pPr>
              <w:ind w:left="132" w:right="127"/>
              <w:jc w:val="both"/>
            </w:pPr>
            <w:r>
              <w:tab/>
              <w:t xml:space="preserve"> </w:t>
            </w:r>
            <w:r w:rsidRPr="002061C9">
              <w:t xml:space="preserve">Izvērtējot </w:t>
            </w:r>
            <w:r w:rsidRPr="002061C9">
              <w:rPr>
                <w:rFonts w:eastAsia="Times New Roman"/>
              </w:rPr>
              <w:t>Federācijas finanšu</w:t>
            </w:r>
            <w:r w:rsidRPr="002061C9">
              <w:t xml:space="preserve"> pieprasījumu </w:t>
            </w:r>
            <w:r>
              <w:rPr>
                <w:rFonts w:eastAsia="Times New Roman"/>
              </w:rPr>
              <w:t xml:space="preserve">ar </w:t>
            </w:r>
            <w:r w:rsidR="00937A61">
              <w:rPr>
                <w:rFonts w:eastAsia="Times New Roman"/>
              </w:rPr>
              <w:t xml:space="preserve">2020. gada Sacensību organizēšanas licences iegādi </w:t>
            </w:r>
            <w:r>
              <w:rPr>
                <w:rFonts w:eastAsia="Times New Roman"/>
              </w:rPr>
              <w:t xml:space="preserve">saistīto </w:t>
            </w:r>
            <w:r w:rsidR="00937A61">
              <w:rPr>
                <w:rFonts w:eastAsia="Times New Roman"/>
              </w:rPr>
              <w:t>izdevumu</w:t>
            </w:r>
            <w:r>
              <w:rPr>
                <w:rFonts w:eastAsia="Times New Roman"/>
              </w:rPr>
              <w:t xml:space="preserve"> segšanai 201</w:t>
            </w:r>
            <w:r w:rsidR="00A20C2D">
              <w:rPr>
                <w:rFonts w:eastAsia="Times New Roman"/>
              </w:rPr>
              <w:t>9</w:t>
            </w:r>
            <w:r>
              <w:rPr>
                <w:rFonts w:eastAsia="Times New Roman"/>
              </w:rPr>
              <w:t>.</w:t>
            </w:r>
            <w:r w:rsidR="00A20C2D">
              <w:rPr>
                <w:rFonts w:eastAsia="Times New Roman"/>
              </w:rPr>
              <w:t xml:space="preserve"> </w:t>
            </w:r>
            <w:r>
              <w:rPr>
                <w:rFonts w:eastAsia="Times New Roman"/>
              </w:rPr>
              <w:t>gadā</w:t>
            </w:r>
            <w:r w:rsidRPr="002061C9">
              <w:t xml:space="preserve">, Ministrijas ieskatā to var klasificēt kā valstiski īpaši nozīmīgu </w:t>
            </w:r>
            <w:r w:rsidRPr="002B173E">
              <w:t>pasākumu</w:t>
            </w:r>
            <w:r>
              <w:t xml:space="preserve">, ko apliecina (1) </w:t>
            </w:r>
            <w:r w:rsidR="00937A61">
              <w:t xml:space="preserve">fakts, ka Sacensības </w:t>
            </w:r>
            <w:r w:rsidR="00A57B03">
              <w:t>ir visaugstākā līmeņa motokrosa sacensības</w:t>
            </w:r>
            <w:r w:rsidR="00937A61">
              <w:t xml:space="preserve">, kas plaši tiek translētas </w:t>
            </w:r>
            <w:r w:rsidR="00A57B03">
              <w:t>lielākajos pasaules sporta televīzijas kanālos (</w:t>
            </w:r>
            <w:proofErr w:type="spellStart"/>
            <w:r w:rsidR="00A57B03">
              <w:t>Eurosport</w:t>
            </w:r>
            <w:proofErr w:type="spellEnd"/>
            <w:r w:rsidR="00A57B03">
              <w:t>, Motors TV, BEIN, FOX Sport</w:t>
            </w:r>
            <w:r w:rsidR="00937A61">
              <w:t>s, RAI, CBS Sports u.c</w:t>
            </w:r>
            <w:r w:rsidR="00C31BA3">
              <w:t>.</w:t>
            </w:r>
            <w:r w:rsidR="00937A61">
              <w:t>) un aptve</w:t>
            </w:r>
            <w:r w:rsidR="00A57B03">
              <w:t>r auditoriju vairāk kā 70 pasaules valstīs</w:t>
            </w:r>
            <w:r w:rsidR="00C31BA3">
              <w:t xml:space="preserve">; (2) fakts, ka arī iepriekšējos gados Sacensību organizēšanas licences iegādei ir piešķirti nepieciešamie valsts budžeta līdzekļi; (3) Latvijas Nacionālās sporta padomes  </w:t>
            </w:r>
            <w:r w:rsidR="00C31BA3" w:rsidRPr="00C31BA3">
              <w:t>2019. gada 6. decembra sēdē (prot Nr. 4 4.§) un 2017. gada 14. jūnija sēdē (prot. Nr. 3 10.§) nolemtais.</w:t>
            </w:r>
            <w:r>
              <w:t xml:space="preserve"> </w:t>
            </w:r>
            <w:r w:rsidRPr="0065105A">
              <w:t xml:space="preserve">Tāpat ir </w:t>
            </w:r>
            <w:r>
              <w:t>norādāms</w:t>
            </w:r>
            <w:r w:rsidRPr="0065105A">
              <w:t xml:space="preserve">, ka </w:t>
            </w:r>
            <w:r>
              <w:t>Federācija</w:t>
            </w:r>
            <w:r w:rsidRPr="0065105A">
              <w:t xml:space="preserve"> ir valstiski nozīmīga sporta organizācija, kura nodrošina tai </w:t>
            </w:r>
            <w:r>
              <w:t xml:space="preserve">kā atzītajai sporta federācijai </w:t>
            </w:r>
            <w:r w:rsidRPr="0065105A">
              <w:t>Sporta li</w:t>
            </w:r>
            <w:r w:rsidR="00C31BA3">
              <w:t>kumā noteikto uzdevumu izpildi.</w:t>
            </w:r>
          </w:p>
          <w:p w:rsidR="00795432" w:rsidRDefault="00795432" w:rsidP="00795432">
            <w:pPr>
              <w:ind w:left="132" w:right="127"/>
              <w:jc w:val="both"/>
            </w:pPr>
            <w:r>
              <w:tab/>
            </w:r>
            <w:r w:rsidRPr="005F11FC">
              <w:t>Saskaņā ar  Ministru kabineta 2018.</w:t>
            </w:r>
            <w:r w:rsidR="0087283A">
              <w:t xml:space="preserve"> </w:t>
            </w:r>
            <w:r w:rsidRPr="005F11FC">
              <w:t>gada 17.</w:t>
            </w:r>
            <w:r w:rsidR="0087283A">
              <w:t xml:space="preserve"> </w:t>
            </w:r>
            <w:r w:rsidRPr="005F11FC">
              <w:t xml:space="preserve">jūlija noteikumu Nr.421 </w:t>
            </w:r>
            <w:r w:rsidRPr="0008442F">
              <w:t>“</w:t>
            </w:r>
            <w:r w:rsidRPr="005F11FC">
              <w:t>Kārtība, kādā veic gadskārtējā valsts budžeta likumā noteiktās apropriācijas izmaiņas” 4</w:t>
            </w:r>
            <w:r>
              <w:t>3</w:t>
            </w:r>
            <w:r w:rsidRPr="005F11FC">
              <w:t>.</w:t>
            </w:r>
            <w:r w:rsidR="0087283A">
              <w:t xml:space="preserve"> </w:t>
            </w:r>
            <w:r w:rsidRPr="005F11FC">
              <w:t xml:space="preserve">punktu </w:t>
            </w:r>
            <w:r>
              <w:t>m</w:t>
            </w:r>
            <w:r w:rsidRPr="005F11FC">
              <w:t>inistrija pieprasījumu apropriāc</w:t>
            </w:r>
            <w:r>
              <w:t xml:space="preserve">ijas pārdalei no programmas </w:t>
            </w:r>
            <w:r w:rsidR="0087283A">
              <w:t>„</w:t>
            </w:r>
            <w:r w:rsidRPr="005F11FC">
              <w:t>Lī</w:t>
            </w:r>
            <w:r>
              <w:t>dzekļi neparedzētiem gadījumiem”</w:t>
            </w:r>
            <w:r w:rsidRPr="005F11FC">
              <w:t xml:space="preserve"> sagatavo kā tiesību akta projektu, ko normatīvajos aktos noteiktajā kārtībā iesniedz</w:t>
            </w:r>
            <w:r>
              <w:t xml:space="preserve"> izskatīšanai Ministru kabinetā</w:t>
            </w:r>
            <w:r w:rsidRPr="005F11FC">
              <w:t>.</w:t>
            </w:r>
          </w:p>
          <w:p w:rsidR="0067265A" w:rsidRPr="00204842" w:rsidRDefault="00795432" w:rsidP="00CA3342">
            <w:pPr>
              <w:ind w:left="141" w:right="142" w:firstLine="567"/>
              <w:jc w:val="both"/>
            </w:pPr>
            <w:r>
              <w:t xml:space="preserve">Ievērojot minēto, </w:t>
            </w:r>
            <w:r w:rsidR="00834D22">
              <w:t>Ministrija</w:t>
            </w:r>
            <w:r w:rsidRPr="00115792">
              <w:t xml:space="preserve"> ir izstrādājusi Ministru kabineta rīkojuma projektu</w:t>
            </w:r>
            <w:r>
              <w:t xml:space="preserve"> </w:t>
            </w:r>
            <w:r w:rsidR="00204842">
              <w:t>„</w:t>
            </w:r>
            <w:r w:rsidRPr="00C00C8E">
              <w:t xml:space="preserve">Par finanšu līdzekļu piešķiršanu no valsts budžeta programmas </w:t>
            </w:r>
            <w:r w:rsidR="00D059CF">
              <w:t>„</w:t>
            </w:r>
            <w:r w:rsidRPr="00C00C8E">
              <w:t>Līdzekļi neparedzētiem gadījumiem”</w:t>
            </w:r>
            <w:r>
              <w:t xml:space="preserve">” (turpmāk – Rīkojuma projekts), kurš paredz uzdevumu </w:t>
            </w:r>
            <w:r w:rsidRPr="00D76A7D">
              <w:rPr>
                <w:rFonts w:eastAsia="Times New Roman"/>
                <w:color w:val="000000"/>
              </w:rPr>
              <w:t xml:space="preserve">Finanšu ministrijai no valsts budžeta programmas 02.00.00 </w:t>
            </w:r>
            <w:r>
              <w:rPr>
                <w:rFonts w:eastAsia="Times New Roman"/>
                <w:color w:val="000000"/>
              </w:rPr>
              <w:t>„</w:t>
            </w:r>
            <w:r w:rsidRPr="00D76A7D">
              <w:rPr>
                <w:rFonts w:eastAsia="Times New Roman"/>
                <w:color w:val="000000"/>
              </w:rPr>
              <w:t>Līdzekļi neparedzētiem gadījumiem” piešķirt</w:t>
            </w:r>
            <w:r>
              <w:rPr>
                <w:rFonts w:eastAsia="Times New Roman"/>
                <w:color w:val="000000"/>
              </w:rPr>
              <w:t xml:space="preserve"> Ministrijai </w:t>
            </w:r>
            <w:r w:rsidR="00CA3342">
              <w:rPr>
                <w:rFonts w:eastAsia="Times New Roman"/>
                <w:color w:val="000000"/>
              </w:rPr>
              <w:t>370</w:t>
            </w:r>
            <w:r w:rsidR="00204842" w:rsidRPr="00204842">
              <w:rPr>
                <w:rFonts w:eastAsia="Times New Roman"/>
                <w:color w:val="000000"/>
              </w:rPr>
              <w:t xml:space="preserve"> 000 </w:t>
            </w:r>
            <w:r w:rsidR="00204842" w:rsidRPr="00204842">
              <w:rPr>
                <w:rFonts w:eastAsia="Times New Roman"/>
                <w:i/>
                <w:color w:val="000000"/>
              </w:rPr>
              <w:t>euro</w:t>
            </w:r>
            <w:r w:rsidR="00204842" w:rsidRPr="00204842">
              <w:rPr>
                <w:rFonts w:eastAsia="Times New Roman"/>
                <w:color w:val="000000"/>
              </w:rPr>
              <w:t xml:space="preserve"> pārskaitīšanai </w:t>
            </w:r>
            <w:r w:rsidR="00204842">
              <w:rPr>
                <w:rFonts w:eastAsia="Times New Roman"/>
                <w:color w:val="000000"/>
              </w:rPr>
              <w:t>Federācijai</w:t>
            </w:r>
            <w:r w:rsidR="00204842" w:rsidRPr="00204842">
              <w:rPr>
                <w:rFonts w:eastAsia="Times New Roman"/>
                <w:color w:val="000000"/>
              </w:rPr>
              <w:t xml:space="preserve">, lai segtu </w:t>
            </w:r>
            <w:r w:rsidR="00CA3342" w:rsidRPr="00CA3342">
              <w:rPr>
                <w:rFonts w:eastAsia="Times New Roman"/>
                <w:color w:val="000000"/>
              </w:rPr>
              <w:t xml:space="preserve">izdevumus, kas saistīti ar 2020. gada </w:t>
            </w:r>
            <w:r w:rsidR="00CA3342">
              <w:rPr>
                <w:rFonts w:eastAsia="Times New Roman"/>
                <w:color w:val="000000"/>
              </w:rPr>
              <w:t>Sacensību</w:t>
            </w:r>
            <w:r w:rsidR="00CA3342" w:rsidRPr="00CA3342">
              <w:rPr>
                <w:rFonts w:eastAsia="Times New Roman"/>
                <w:color w:val="000000"/>
              </w:rPr>
              <w:t xml:space="preserve"> organizēšanas licences iegādi</w:t>
            </w:r>
            <w:r w:rsidR="00204842" w:rsidRPr="00204842">
              <w:rPr>
                <w:rFonts w:eastAsia="Times New Roman"/>
                <w:color w:val="000000"/>
              </w:rPr>
              <w:t>.</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204842" w:rsidP="006F31EF">
            <w:pPr>
              <w:ind w:left="82" w:right="141"/>
              <w:jc w:val="both"/>
            </w:pPr>
            <w:r>
              <w:t xml:space="preserve">Rīkojuma projektu </w:t>
            </w:r>
            <w:r w:rsidRPr="00317B6A">
              <w:t xml:space="preserve">izstrādāja </w:t>
            </w:r>
            <w:r>
              <w:t>Ministrija</w:t>
            </w:r>
            <w:r w:rsidRPr="00317B6A">
              <w:t>.</w:t>
            </w:r>
            <w:r>
              <w:t xml:space="preserve"> Rīkojuma projekta izstrādes procesā notikušas konsultācijas ar Federāciju.</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Default="00BB3C51" w:rsidP="005F2399">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p w:rsidR="00CA3342" w:rsidRDefault="00CA3342" w:rsidP="005F2399">
            <w:pPr>
              <w:ind w:left="114" w:right="127"/>
              <w:jc w:val="both"/>
            </w:pPr>
          </w:p>
          <w:p w:rsidR="00CA3342" w:rsidRPr="003350F2" w:rsidRDefault="00CA3342" w:rsidP="00CA3342">
            <w:pPr>
              <w:ind w:left="114" w:right="127"/>
              <w:jc w:val="both"/>
            </w:pPr>
            <w:r w:rsidRPr="00CA3342">
              <w:t>Latvijas Nacionālās sporta padomes 2019. gada 6.</w:t>
            </w:r>
            <w:r>
              <w:t xml:space="preserve"> decembra sēdē (prot Nr. 4 4.§) tika nolemts (4.4. apakšpunkts) k</w:t>
            </w:r>
            <w:r w:rsidRPr="00CA3342">
              <w:t xml:space="preserve">onceptuāli atbalstīt nepieciešamību izveidot valsts mērķprogrammu starptautisku sporta sacensību organizēšanas atbalstam, savlaicīgi plānojot starptautisko sporta sacensību norisi un finansēšanu, attīstot sporta tūrismu un popularizējot Latvijas tēlu starptautiski, kā arī veicinot sporta nozares attīstību kopumā. </w:t>
            </w:r>
            <w:r>
              <w:t>Ministrijai,</w:t>
            </w:r>
            <w:r w:rsidRPr="00CA3342">
              <w:t xml:space="preserve"> iesaistot arī Ekonomikas ministriju un Finanšu ministriju, </w:t>
            </w:r>
            <w:r>
              <w:t xml:space="preserve">tika uzdots </w:t>
            </w:r>
            <w:r w:rsidRPr="00CA3342">
              <w:t>turpināt darbu pie mērķprogrammas izveidei nepieciešamajiem tiesību aktiem un noteiktā kārtībā virzīt tos izskatīšanai Ministru kabinetā.</w:t>
            </w:r>
          </w:p>
        </w:tc>
      </w:tr>
    </w:tbl>
    <w:p w:rsidR="004C0D01" w:rsidRDefault="004C0D01"/>
    <w:p w:rsidR="001A4FB9" w:rsidRDefault="001A4FB9"/>
    <w:p w:rsidR="00937A61" w:rsidRDefault="00937A61"/>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rsidTr="006C7CE5">
        <w:tc>
          <w:tcPr>
            <w:tcW w:w="9918" w:type="dxa"/>
            <w:vAlign w:val="center"/>
          </w:tcPr>
          <w:p w:rsidR="00E52881" w:rsidRPr="003350F2" w:rsidRDefault="00E52881" w:rsidP="006C7CE5">
            <w:pPr>
              <w:pStyle w:val="naisnod"/>
              <w:spacing w:before="0" w:after="0"/>
            </w:pPr>
            <w:r w:rsidRPr="003350F2">
              <w:t xml:space="preserve">II. Tiesību akta projekta ietekme uz sabiedrību, tautsaimniecības attīstību un </w:t>
            </w:r>
          </w:p>
          <w:p w:rsidR="00E52881" w:rsidRPr="003350F2" w:rsidRDefault="00E52881" w:rsidP="006C7CE5">
            <w:pPr>
              <w:pStyle w:val="naisnod"/>
              <w:spacing w:before="0" w:after="0"/>
            </w:pPr>
            <w:r w:rsidRPr="003350F2">
              <w:t>administratīvo slogu</w:t>
            </w:r>
          </w:p>
        </w:tc>
      </w:tr>
      <w:tr w:rsidR="00E52881" w:rsidRPr="003350F2" w:rsidTr="006C7CE5">
        <w:trPr>
          <w:trHeight w:val="273"/>
        </w:trPr>
        <w:tc>
          <w:tcPr>
            <w:tcW w:w="9918" w:type="dxa"/>
          </w:tcPr>
          <w:p w:rsidR="00E52881" w:rsidRPr="003350F2" w:rsidRDefault="00E52881" w:rsidP="006C7CE5">
            <w:pPr>
              <w:ind w:right="127"/>
              <w:jc w:val="center"/>
            </w:pPr>
            <w:r w:rsidRPr="003350F2">
              <w:t>Projekts šo jomu neskar</w:t>
            </w:r>
          </w:p>
        </w:tc>
      </w:tr>
    </w:tbl>
    <w:p w:rsidR="00E52881" w:rsidRDefault="00E52881"/>
    <w:p w:rsidR="00E52881" w:rsidRDefault="00E5288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50F2" w:rsidTr="00183338">
        <w:trPr>
          <w:trHeight w:val="361"/>
          <w:jc w:val="center"/>
        </w:trPr>
        <w:tc>
          <w:tcPr>
            <w:tcW w:w="10485"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83338">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364" w:type="dxa"/>
            <w:gridSpan w:val="2"/>
            <w:vMerge w:val="restart"/>
            <w:vAlign w:val="center"/>
          </w:tcPr>
          <w:p w:rsidR="00183338" w:rsidRPr="003350F2" w:rsidRDefault="00896B42" w:rsidP="00AF3BA2">
            <w:pPr>
              <w:jc w:val="center"/>
              <w:rPr>
                <w:b/>
              </w:rPr>
            </w:pPr>
            <w:r w:rsidRPr="003350F2">
              <w:rPr>
                <w:b/>
              </w:rPr>
              <w:t>2019</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83338">
        <w:trPr>
          <w:jc w:val="center"/>
        </w:trPr>
        <w:tc>
          <w:tcPr>
            <w:tcW w:w="2359" w:type="dxa"/>
            <w:vMerge/>
            <w:vAlign w:val="center"/>
          </w:tcPr>
          <w:p w:rsidR="00183338" w:rsidRPr="003350F2" w:rsidRDefault="00183338" w:rsidP="00AF3BA2">
            <w:pPr>
              <w:jc w:val="center"/>
              <w:rPr>
                <w:b/>
                <w:i/>
              </w:rPr>
            </w:pPr>
          </w:p>
        </w:tc>
        <w:tc>
          <w:tcPr>
            <w:tcW w:w="2364"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183338">
            <w:pPr>
              <w:jc w:val="center"/>
              <w:rPr>
                <w:b/>
                <w:i/>
              </w:rPr>
            </w:pPr>
            <w:r w:rsidRPr="003350F2">
              <w:rPr>
                <w:b/>
                <w:bCs/>
              </w:rPr>
              <w:t>2020</w:t>
            </w:r>
          </w:p>
        </w:tc>
        <w:tc>
          <w:tcPr>
            <w:tcW w:w="2289" w:type="dxa"/>
            <w:gridSpan w:val="2"/>
            <w:vAlign w:val="center"/>
          </w:tcPr>
          <w:p w:rsidR="00183338" w:rsidRPr="003350F2" w:rsidRDefault="00896B42" w:rsidP="00183338">
            <w:pPr>
              <w:jc w:val="center"/>
              <w:rPr>
                <w:b/>
                <w:bCs/>
              </w:rPr>
            </w:pPr>
            <w:r w:rsidRPr="003350F2">
              <w:rPr>
                <w:b/>
                <w:bCs/>
              </w:rPr>
              <w:t>2021</w:t>
            </w:r>
          </w:p>
        </w:tc>
        <w:tc>
          <w:tcPr>
            <w:tcW w:w="1150" w:type="dxa"/>
            <w:vAlign w:val="center"/>
          </w:tcPr>
          <w:p w:rsidR="00183338" w:rsidRPr="003350F2" w:rsidRDefault="00896B42" w:rsidP="00183338">
            <w:pPr>
              <w:jc w:val="center"/>
              <w:rPr>
                <w:b/>
                <w:bCs/>
              </w:rPr>
            </w:pPr>
            <w:r w:rsidRPr="003350F2">
              <w:rPr>
                <w:b/>
                <w:bCs/>
              </w:rPr>
              <w:t>2022</w:t>
            </w:r>
          </w:p>
        </w:tc>
      </w:tr>
      <w:tr w:rsidR="00183338" w:rsidRPr="003350F2" w:rsidTr="0018333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saskaņā ar valsts budžetu kārtējam gadam</w:t>
            </w:r>
          </w:p>
        </w:tc>
        <w:tc>
          <w:tcPr>
            <w:tcW w:w="1248"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2020</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ēja termiņa budžeta ietvaru 2021</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izmaiņas, salīdzinot ar vidēja termiņa budžeta ietvaru 202</w:t>
            </w:r>
            <w:r w:rsidR="00896B42" w:rsidRPr="003350F2">
              <w:t>1</w:t>
            </w:r>
            <w:r w:rsidRPr="003350F2">
              <w:t>.</w:t>
            </w:r>
          </w:p>
          <w:p w:rsidR="00183338" w:rsidRPr="003350F2" w:rsidRDefault="00183338" w:rsidP="00183338">
            <w:pPr>
              <w:jc w:val="center"/>
            </w:pPr>
            <w:r w:rsidRPr="003350F2">
              <w:t>gadam</w:t>
            </w:r>
          </w:p>
        </w:tc>
      </w:tr>
      <w:tr w:rsidR="00183338" w:rsidRPr="003350F2" w:rsidTr="00183338">
        <w:trPr>
          <w:jc w:val="center"/>
        </w:trPr>
        <w:tc>
          <w:tcPr>
            <w:tcW w:w="2359" w:type="dxa"/>
            <w:vAlign w:val="center"/>
          </w:tcPr>
          <w:p w:rsidR="00183338" w:rsidRPr="003350F2" w:rsidRDefault="00183338" w:rsidP="00AF3BA2">
            <w:pPr>
              <w:jc w:val="center"/>
              <w:rPr>
                <w:bCs/>
              </w:rPr>
            </w:pPr>
            <w:r w:rsidRPr="003350F2">
              <w:rPr>
                <w:bCs/>
              </w:rPr>
              <w:t>1</w:t>
            </w:r>
          </w:p>
        </w:tc>
        <w:tc>
          <w:tcPr>
            <w:tcW w:w="1116" w:type="dxa"/>
            <w:vAlign w:val="center"/>
          </w:tcPr>
          <w:p w:rsidR="00183338" w:rsidRPr="003350F2" w:rsidRDefault="00183338" w:rsidP="00AF3BA2">
            <w:pPr>
              <w:jc w:val="center"/>
              <w:rPr>
                <w:bCs/>
              </w:rPr>
            </w:pPr>
            <w:r w:rsidRPr="003350F2">
              <w:rPr>
                <w:bCs/>
              </w:rPr>
              <w:t>2</w:t>
            </w:r>
          </w:p>
        </w:tc>
        <w:tc>
          <w:tcPr>
            <w:tcW w:w="1248"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8333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248"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83338">
        <w:trPr>
          <w:jc w:val="center"/>
        </w:trPr>
        <w:tc>
          <w:tcPr>
            <w:tcW w:w="2359" w:type="dxa"/>
          </w:tcPr>
          <w:p w:rsidR="00183338" w:rsidRPr="003350F2" w:rsidRDefault="00183338" w:rsidP="00AF3BA2">
            <w:pPr>
              <w:rPr>
                <w:i/>
              </w:rPr>
            </w:pPr>
            <w:r w:rsidRPr="003350F2">
              <w:t>1.1. valsts pamatbudžets, tai skaitā ieņēmumi no maksas pakalpojumiem un citi pašu ieņēmumi</w:t>
            </w:r>
          </w:p>
        </w:tc>
        <w:tc>
          <w:tcPr>
            <w:tcW w:w="1116" w:type="dxa"/>
          </w:tcPr>
          <w:p w:rsidR="00183338" w:rsidRPr="003350F2" w:rsidRDefault="00183338" w:rsidP="00AF3BA2">
            <w:pPr>
              <w:jc w:val="center"/>
              <w:rPr>
                <w:i/>
              </w:rPr>
            </w:pPr>
          </w:p>
        </w:tc>
        <w:tc>
          <w:tcPr>
            <w:tcW w:w="1248"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83338">
        <w:trPr>
          <w:jc w:val="center"/>
        </w:trPr>
        <w:tc>
          <w:tcPr>
            <w:tcW w:w="2359" w:type="dxa"/>
          </w:tcPr>
          <w:p w:rsidR="00183338" w:rsidRPr="003350F2" w:rsidRDefault="00183338" w:rsidP="00AF3BA2">
            <w:pPr>
              <w:rPr>
                <w:i/>
              </w:rPr>
            </w:pPr>
            <w:r w:rsidRPr="003350F2">
              <w:t>1.2. valsts speciālais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AF3BA2">
            <w:pPr>
              <w:rPr>
                <w:i/>
              </w:rPr>
            </w:pPr>
            <w:r w:rsidRPr="003350F2">
              <w:t>1.3. pašvaldību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248" w:type="dxa"/>
          </w:tcPr>
          <w:p w:rsidR="00183338" w:rsidRPr="003350F2" w:rsidRDefault="00420591" w:rsidP="006E49B0">
            <w:pPr>
              <w:jc w:val="center"/>
              <w:rPr>
                <w:b/>
              </w:rPr>
            </w:pPr>
            <w:r>
              <w:rPr>
                <w:b/>
              </w:rPr>
              <w:t>370</w:t>
            </w:r>
            <w:r w:rsidR="0099068A">
              <w:rPr>
                <w:b/>
              </w:rPr>
              <w:t xml:space="preserve"> </w:t>
            </w:r>
            <w:r w:rsidR="006E49B0">
              <w:rPr>
                <w:b/>
              </w:rPr>
              <w:t>0</w:t>
            </w:r>
            <w:r w:rsidR="0099068A">
              <w:rPr>
                <w:b/>
              </w:rPr>
              <w:t>00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248" w:type="dxa"/>
          </w:tcPr>
          <w:p w:rsidR="00183338" w:rsidRPr="003350F2" w:rsidRDefault="00420591" w:rsidP="00204842">
            <w:pPr>
              <w:jc w:val="center"/>
              <w:rPr>
                <w:i/>
              </w:rPr>
            </w:pPr>
            <w:r>
              <w:rPr>
                <w:i/>
              </w:rPr>
              <w:t>370</w:t>
            </w:r>
            <w:r w:rsidR="00204842">
              <w:rPr>
                <w:i/>
              </w:rPr>
              <w:t xml:space="preserve"> 000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lastRenderedPageBreak/>
              <w:t>2.2. valsts speciālais budžets</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3. Finansiālā ietekme:</w:t>
            </w:r>
          </w:p>
        </w:tc>
        <w:tc>
          <w:tcPr>
            <w:tcW w:w="1116" w:type="dxa"/>
            <w:shd w:val="clear" w:color="auto" w:fill="auto"/>
          </w:tcPr>
          <w:p w:rsidR="00183338" w:rsidRPr="003350F2" w:rsidRDefault="00183338" w:rsidP="00582BD7">
            <w:pPr>
              <w:jc w:val="center"/>
              <w:rPr>
                <w:b/>
              </w:rPr>
            </w:pPr>
            <w:r w:rsidRPr="003350F2">
              <w:rPr>
                <w:b/>
              </w:rPr>
              <w:t>0</w:t>
            </w:r>
          </w:p>
        </w:tc>
        <w:tc>
          <w:tcPr>
            <w:tcW w:w="1248" w:type="dxa"/>
          </w:tcPr>
          <w:p w:rsidR="00183338" w:rsidRPr="003350F2" w:rsidRDefault="00183338" w:rsidP="00420591">
            <w:pPr>
              <w:jc w:val="center"/>
              <w:rPr>
                <w:b/>
              </w:rPr>
            </w:pPr>
            <w:r w:rsidRPr="003350F2">
              <w:rPr>
                <w:b/>
              </w:rPr>
              <w:t xml:space="preserve">- </w:t>
            </w:r>
            <w:r w:rsidR="00420591">
              <w:rPr>
                <w:b/>
              </w:rPr>
              <w:t>370</w:t>
            </w:r>
            <w:r w:rsidR="006E49B0">
              <w:rPr>
                <w:b/>
              </w:rPr>
              <w:t xml:space="preserve"> 0</w:t>
            </w:r>
            <w:r w:rsidR="0099068A">
              <w:rPr>
                <w:b/>
              </w:rPr>
              <w:t>00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3.1. valsts pamatbudžets</w:t>
            </w:r>
          </w:p>
        </w:tc>
        <w:tc>
          <w:tcPr>
            <w:tcW w:w="1116" w:type="dxa"/>
            <w:shd w:val="clear" w:color="auto" w:fill="auto"/>
          </w:tcPr>
          <w:p w:rsidR="00183338" w:rsidRPr="003350F2" w:rsidRDefault="00183338" w:rsidP="00582BD7">
            <w:pPr>
              <w:jc w:val="center"/>
              <w:rPr>
                <w:i/>
              </w:rPr>
            </w:pPr>
            <w:r w:rsidRPr="003350F2">
              <w:rPr>
                <w:i/>
              </w:rPr>
              <w:t>0</w:t>
            </w:r>
          </w:p>
        </w:tc>
        <w:tc>
          <w:tcPr>
            <w:tcW w:w="1248" w:type="dxa"/>
          </w:tcPr>
          <w:p w:rsidR="00183338" w:rsidRPr="003350F2" w:rsidRDefault="00183338" w:rsidP="00420591">
            <w:pPr>
              <w:jc w:val="center"/>
              <w:rPr>
                <w:i/>
              </w:rPr>
            </w:pPr>
            <w:r w:rsidRPr="003350F2">
              <w:rPr>
                <w:i/>
              </w:rPr>
              <w:t xml:space="preserve">- </w:t>
            </w:r>
            <w:r w:rsidR="00420591">
              <w:rPr>
                <w:i/>
              </w:rPr>
              <w:t>370</w:t>
            </w:r>
            <w:r w:rsidR="0099068A">
              <w:rPr>
                <w:i/>
              </w:rPr>
              <w:t xml:space="preserve"> </w:t>
            </w:r>
            <w:r w:rsidR="006E49B0">
              <w:rPr>
                <w:i/>
              </w:rPr>
              <w:t>0</w:t>
            </w:r>
            <w:r w:rsidR="0099068A">
              <w:rPr>
                <w:i/>
              </w:rPr>
              <w:t>00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val="restart"/>
          </w:tcPr>
          <w:p w:rsidR="00183338" w:rsidRPr="003350F2" w:rsidRDefault="00183338" w:rsidP="00582BD7">
            <w:r w:rsidRPr="003350F2">
              <w:t>4. Finanšu līdzekļi papildu izdevumu finansēšanai (kompensējošu izdevumu samazinājumu norāda ar „+” zīmi)</w:t>
            </w:r>
          </w:p>
        </w:tc>
        <w:tc>
          <w:tcPr>
            <w:tcW w:w="1116" w:type="dxa"/>
            <w:vMerge w:val="restart"/>
          </w:tcPr>
          <w:p w:rsidR="00183338" w:rsidRPr="003350F2" w:rsidRDefault="00183338" w:rsidP="00582BD7">
            <w:pPr>
              <w:jc w:val="center"/>
              <w:rPr>
                <w:i/>
              </w:rPr>
            </w:pPr>
            <w:r w:rsidRPr="003350F2">
              <w:t>X</w:t>
            </w:r>
          </w:p>
        </w:tc>
        <w:tc>
          <w:tcPr>
            <w:tcW w:w="1248" w:type="dxa"/>
          </w:tcPr>
          <w:p w:rsidR="00183338" w:rsidRPr="003350F2" w:rsidRDefault="00420591" w:rsidP="006E49B0">
            <w:pPr>
              <w:jc w:val="center"/>
            </w:pPr>
            <w:r>
              <w:t>370</w:t>
            </w:r>
            <w:r w:rsidR="003350F2" w:rsidRPr="003350F2">
              <w:t xml:space="preserve"> </w:t>
            </w:r>
            <w:r w:rsidR="006E49B0">
              <w:t>0</w:t>
            </w:r>
            <w:r w:rsidR="0099068A">
              <w:t>00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AF3BA2">
        <w:trPr>
          <w:jc w:val="center"/>
        </w:trPr>
        <w:tc>
          <w:tcPr>
            <w:tcW w:w="2359" w:type="dxa"/>
          </w:tcPr>
          <w:p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126" w:type="dxa"/>
            <w:gridSpan w:val="7"/>
            <w:vMerge w:val="restart"/>
            <w:shd w:val="clear" w:color="auto" w:fill="auto"/>
          </w:tcPr>
          <w:p w:rsidR="005A62CD" w:rsidRDefault="00C31BA3" w:rsidP="00420591">
            <w:pPr>
              <w:ind w:right="34"/>
              <w:jc w:val="both"/>
            </w:pPr>
            <w:r>
              <w:t xml:space="preserve">Finansējums tiks novirzīts 2020.gada Sacensību organizēšanas licences iegādei. Federācija pēc finansējuma saņemšanas no Ministrijas tos pārskaitīs Organizatoram, kurš nodrošinās līdzekļu pārskaitīšanu starptautiskajam Sacensību organizatoram (organizēšanas tiesību turētājam) – </w:t>
            </w:r>
            <w:proofErr w:type="spellStart"/>
            <w:r w:rsidRPr="00420591">
              <w:rPr>
                <w:i/>
              </w:rPr>
              <w:t>Youthstream</w:t>
            </w:r>
            <w:proofErr w:type="spellEnd"/>
            <w:r w:rsidRPr="00420591">
              <w:rPr>
                <w:i/>
              </w:rPr>
              <w:t xml:space="preserve"> </w:t>
            </w:r>
            <w:proofErr w:type="spellStart"/>
            <w:r w:rsidRPr="00420591">
              <w:rPr>
                <w:i/>
              </w:rPr>
              <w:t>group</w:t>
            </w:r>
            <w:proofErr w:type="spellEnd"/>
            <w:r w:rsidRPr="00420591">
              <w:rPr>
                <w:i/>
              </w:rPr>
              <w:t xml:space="preserve"> SAM</w:t>
            </w:r>
            <w:r>
              <w:t>.</w:t>
            </w:r>
          </w:p>
          <w:p w:rsidR="00C31BA3" w:rsidRDefault="00C31BA3" w:rsidP="00420591">
            <w:pPr>
              <w:ind w:right="34"/>
              <w:jc w:val="both"/>
            </w:pPr>
          </w:p>
          <w:p w:rsidR="00C31BA3" w:rsidRPr="003350F2" w:rsidRDefault="00C31BA3" w:rsidP="00420591">
            <w:pPr>
              <w:ind w:right="34"/>
              <w:jc w:val="both"/>
            </w:pPr>
            <w:r>
              <w:t>Papildus informāciju un dokumentus skatīt pievienotajos paskaidrojošajos materiālos.</w:t>
            </w:r>
          </w:p>
        </w:tc>
      </w:tr>
      <w:tr w:rsidR="00183338" w:rsidRPr="003350F2" w:rsidTr="00AF3BA2">
        <w:trPr>
          <w:jc w:val="center"/>
        </w:trPr>
        <w:tc>
          <w:tcPr>
            <w:tcW w:w="2359" w:type="dxa"/>
          </w:tcPr>
          <w:p w:rsidR="00183338" w:rsidRPr="003350F2" w:rsidRDefault="00183338" w:rsidP="007F671D">
            <w:r w:rsidRPr="003350F2">
              <w:t>6.1. detalizēts ieņēmumu aprēķins</w:t>
            </w:r>
          </w:p>
        </w:tc>
        <w:tc>
          <w:tcPr>
            <w:tcW w:w="8126" w:type="dxa"/>
            <w:gridSpan w:val="7"/>
            <w:vMerge/>
            <w:shd w:val="clear" w:color="auto" w:fill="auto"/>
          </w:tcPr>
          <w:p w:rsidR="00183338" w:rsidRPr="003350F2" w:rsidRDefault="00183338" w:rsidP="007F671D">
            <w:pPr>
              <w:rPr>
                <w:b/>
                <w:i/>
              </w:rPr>
            </w:pPr>
          </w:p>
        </w:tc>
      </w:tr>
      <w:tr w:rsidR="00183338" w:rsidRPr="003350F2" w:rsidTr="00AF3BA2">
        <w:trPr>
          <w:jc w:val="center"/>
        </w:trPr>
        <w:tc>
          <w:tcPr>
            <w:tcW w:w="2359" w:type="dxa"/>
          </w:tcPr>
          <w:p w:rsidR="00183338" w:rsidRPr="003350F2" w:rsidRDefault="00183338" w:rsidP="007F671D">
            <w:r w:rsidRPr="003350F2">
              <w:t>6.2. detalizēts izdevumu aprēķins</w:t>
            </w:r>
          </w:p>
        </w:tc>
        <w:tc>
          <w:tcPr>
            <w:tcW w:w="8126" w:type="dxa"/>
            <w:gridSpan w:val="7"/>
            <w:vMerge/>
            <w:shd w:val="clear" w:color="auto" w:fill="auto"/>
          </w:tcPr>
          <w:p w:rsidR="00183338" w:rsidRPr="003350F2" w:rsidRDefault="00183338" w:rsidP="007F671D">
            <w:pPr>
              <w:rPr>
                <w:b/>
                <w:i/>
              </w:rPr>
            </w:pPr>
          </w:p>
        </w:tc>
      </w:tr>
      <w:tr w:rsidR="00183338" w:rsidRPr="003350F2" w:rsidTr="00AF3BA2">
        <w:trPr>
          <w:trHeight w:val="399"/>
          <w:jc w:val="center"/>
        </w:trPr>
        <w:tc>
          <w:tcPr>
            <w:tcW w:w="2359" w:type="dxa"/>
          </w:tcPr>
          <w:p w:rsidR="00183338" w:rsidRPr="003350F2" w:rsidRDefault="00183338" w:rsidP="007F671D">
            <w:r w:rsidRPr="003350F2">
              <w:t>7. Amata vietu skaita izmaiņas</w:t>
            </w:r>
          </w:p>
        </w:tc>
        <w:tc>
          <w:tcPr>
            <w:tcW w:w="8126" w:type="dxa"/>
            <w:gridSpan w:val="7"/>
            <w:shd w:val="clear" w:color="auto" w:fill="auto"/>
          </w:tcPr>
          <w:p w:rsidR="00183338" w:rsidRPr="003350F2" w:rsidRDefault="00183338" w:rsidP="00666BEA">
            <w:pPr>
              <w:ind w:right="34"/>
              <w:jc w:val="both"/>
            </w:pPr>
            <w:r w:rsidRPr="003350F2">
              <w:t>Projektam nav ietekme uz amata vietu skaita izmaiņām.</w:t>
            </w:r>
          </w:p>
        </w:tc>
      </w:tr>
      <w:tr w:rsidR="00183338" w:rsidRPr="003350F2" w:rsidTr="00AF3BA2">
        <w:trPr>
          <w:trHeight w:val="399"/>
          <w:jc w:val="center"/>
        </w:trPr>
        <w:tc>
          <w:tcPr>
            <w:tcW w:w="2359" w:type="dxa"/>
          </w:tcPr>
          <w:p w:rsidR="00183338" w:rsidRPr="003350F2" w:rsidRDefault="00183338" w:rsidP="00484F6A">
            <w:r w:rsidRPr="003350F2">
              <w:t>8. Cita informācija</w:t>
            </w:r>
          </w:p>
        </w:tc>
        <w:tc>
          <w:tcPr>
            <w:tcW w:w="8126" w:type="dxa"/>
            <w:gridSpan w:val="7"/>
            <w:shd w:val="clear" w:color="auto" w:fill="auto"/>
          </w:tcPr>
          <w:p w:rsidR="005F2399" w:rsidRDefault="00D059CF" w:rsidP="00D059CF">
            <w:pPr>
              <w:ind w:right="34"/>
              <w:jc w:val="both"/>
            </w:pPr>
            <w:r w:rsidRPr="000520D5">
              <w:t xml:space="preserve">Izdevumus sedz no valsts budžeta programmas 02.00.00 </w:t>
            </w:r>
            <w:r w:rsidRPr="0008442F">
              <w:t>“</w:t>
            </w:r>
            <w:r w:rsidRPr="000520D5">
              <w:t xml:space="preserve">Līdzekļi neparedzētiem gadījumiem” atbilstoši </w:t>
            </w:r>
            <w:r w:rsidRPr="00072C7D">
              <w:t>Ministru kabineta 2018.</w:t>
            </w:r>
            <w:r>
              <w:t xml:space="preserve"> </w:t>
            </w:r>
            <w:r w:rsidRPr="00072C7D">
              <w:t>gada 17.</w:t>
            </w:r>
            <w:r>
              <w:t xml:space="preserve"> </w:t>
            </w:r>
            <w:r w:rsidRPr="00072C7D">
              <w:t>jūlija noteikum</w:t>
            </w:r>
            <w:r>
              <w:t>iem</w:t>
            </w:r>
            <w:r w:rsidRPr="00072C7D">
              <w:t xml:space="preserve"> </w:t>
            </w:r>
            <w:r>
              <w:br/>
            </w:r>
            <w:r w:rsidRPr="00072C7D">
              <w:t>Nr.</w:t>
            </w:r>
            <w:r>
              <w:t xml:space="preserve"> </w:t>
            </w:r>
            <w:r w:rsidRPr="00072C7D">
              <w:t>421 „Kārtība, kādā veic gadskārtējā valsts budžeta likumā noteiktās apropriācijas izmaiņas”.</w:t>
            </w:r>
            <w:r w:rsidR="0010206A">
              <w:t xml:space="preserve"> </w:t>
            </w:r>
          </w:p>
          <w:p w:rsidR="00AD36A0" w:rsidRDefault="00AD36A0" w:rsidP="00D059CF">
            <w:pPr>
              <w:ind w:right="34"/>
              <w:jc w:val="both"/>
            </w:pPr>
          </w:p>
          <w:p w:rsidR="00AD36A0" w:rsidRPr="003350F2" w:rsidRDefault="00420591" w:rsidP="002051DF">
            <w:pPr>
              <w:ind w:right="34"/>
              <w:jc w:val="both"/>
            </w:pPr>
            <w:r>
              <w:t xml:space="preserve">Ņemot vērā </w:t>
            </w:r>
            <w:r w:rsidRPr="00420591">
              <w:t>Latvijas Nacionālās sporta padomes 2019. gada 6. decembra sēdē (prot Nr. 4 4.§</w:t>
            </w:r>
            <w:r>
              <w:t>., 4.5. apakšpunkts</w:t>
            </w:r>
            <w:r w:rsidRPr="00420591">
              <w:t xml:space="preserve">) </w:t>
            </w:r>
            <w:r>
              <w:t>nolemto, Ministrija, slēdzot līgumu ar Federāciju par valsts budžeta līdzekļu piešķiršanu, noteiks par pienākumu Federācijai: (</w:t>
            </w:r>
            <w:r w:rsidRPr="00420591">
              <w:t xml:space="preserve">1) pasūtīt neatkarīgu pētījumu par </w:t>
            </w:r>
            <w:r>
              <w:t>S</w:t>
            </w:r>
            <w:r w:rsidRPr="00420591">
              <w:t xml:space="preserve">acensību ekonomiskajiem ieguvumiem un ietekmi uz valsts budžeta ieņēmumiem; (2) pasūtīt neatkarīgu auditu (izvērtējumu) par sacensību faktiskajiem ieņēmumiem un izdevumiem; (3) nodrošināt piešķirto </w:t>
            </w:r>
            <w:r w:rsidRPr="00420591">
              <w:lastRenderedPageBreak/>
              <w:t>valsts budžeta līdzekļu apguvi līdz 2019. gada 31. decembrim faktisko izdevumu segšanai</w:t>
            </w:r>
            <w:r>
              <w:t xml:space="preserve"> (t.i., veikt maksājumu starptautiskajam Sacensību organizatoram (organizēšanas tiesību turētājam) </w:t>
            </w:r>
            <w:r w:rsidR="002051DF">
              <w:t>–</w:t>
            </w:r>
            <w:r>
              <w:t xml:space="preserve"> </w:t>
            </w:r>
            <w:proofErr w:type="spellStart"/>
            <w:r w:rsidRPr="00420591">
              <w:rPr>
                <w:i/>
              </w:rPr>
              <w:t>Youthstream</w:t>
            </w:r>
            <w:proofErr w:type="spellEnd"/>
            <w:r w:rsidRPr="00420591">
              <w:rPr>
                <w:i/>
              </w:rPr>
              <w:t xml:space="preserve"> </w:t>
            </w:r>
            <w:proofErr w:type="spellStart"/>
            <w:r w:rsidRPr="00420591">
              <w:rPr>
                <w:i/>
              </w:rPr>
              <w:t>group</w:t>
            </w:r>
            <w:proofErr w:type="spellEnd"/>
            <w:r w:rsidRPr="00420591">
              <w:rPr>
                <w:i/>
              </w:rPr>
              <w:t xml:space="preserve"> SAM</w:t>
            </w:r>
            <w:r>
              <w:t>).</w:t>
            </w:r>
          </w:p>
        </w:tc>
      </w:tr>
    </w:tbl>
    <w:p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D228F9">
        <w:tc>
          <w:tcPr>
            <w:tcW w:w="10060"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AF3BA2">
        <w:trPr>
          <w:trHeight w:val="273"/>
        </w:trPr>
        <w:tc>
          <w:tcPr>
            <w:tcW w:w="10060" w:type="dxa"/>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555D35">
        <w:tc>
          <w:tcPr>
            <w:tcW w:w="10060" w:type="dxa"/>
            <w:tcBorders>
              <w:bottom w:val="single" w:sz="4" w:space="0" w:color="auto"/>
            </w:tcBorders>
            <w:vAlign w:val="center"/>
          </w:tcPr>
          <w:p w:rsidR="00C3572A" w:rsidRPr="003350F2" w:rsidRDefault="00C3572A" w:rsidP="00AF3BA2">
            <w:pPr>
              <w:pStyle w:val="naisnod"/>
              <w:spacing w:before="0" w:after="0"/>
            </w:pPr>
            <w:r w:rsidRPr="003350F2">
              <w:t>VI. Sabiedrības līdzdalība un komunikācijas aktivitātes</w:t>
            </w:r>
          </w:p>
        </w:tc>
      </w:tr>
      <w:tr w:rsidR="00C3572A" w:rsidRPr="003350F2"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99068A" w:rsidRPr="003350F2" w:rsidRDefault="00C3572A" w:rsidP="0099068A">
            <w:pPr>
              <w:ind w:right="127"/>
              <w:jc w:val="center"/>
            </w:pPr>
            <w:r w:rsidRPr="003350F2">
              <w:t>Projekts šo jomu neskar</w:t>
            </w:r>
          </w:p>
        </w:tc>
      </w:tr>
    </w:tbl>
    <w:p w:rsidR="00554CAC" w:rsidRPr="003350F2"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rsidTr="00AF3BA2">
        <w:tc>
          <w:tcPr>
            <w:tcW w:w="10060" w:type="dxa"/>
            <w:vAlign w:val="center"/>
          </w:tcPr>
          <w:p w:rsidR="00802B1E" w:rsidRPr="003350F2" w:rsidRDefault="00802B1E" w:rsidP="00AF3BA2">
            <w:pPr>
              <w:pStyle w:val="naisnod"/>
              <w:spacing w:before="0" w:after="0"/>
              <w:rPr>
                <w:b w:val="0"/>
              </w:rPr>
            </w:pPr>
            <w:r w:rsidRPr="003350F2">
              <w:rPr>
                <w:b w:val="0"/>
              </w:rPr>
              <w:t>Projekts šo jomu neskar</w:t>
            </w:r>
          </w:p>
        </w:tc>
      </w:tr>
    </w:tbl>
    <w:p w:rsidR="00932A30" w:rsidRPr="003350F2" w:rsidRDefault="00932A30" w:rsidP="00C7220E">
      <w:pPr>
        <w:pStyle w:val="BodyText2"/>
        <w:spacing w:after="0" w:line="240" w:lineRule="auto"/>
        <w:ind w:firstLine="720"/>
        <w:jc w:val="both"/>
      </w:pPr>
    </w:p>
    <w:p w:rsidR="00932A30" w:rsidRPr="003350F2" w:rsidRDefault="00932A30"/>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rsidR="00712CCE" w:rsidRPr="003350F2" w:rsidRDefault="00712CCE" w:rsidP="00E71639">
      <w:pPr>
        <w:rPr>
          <w:sz w:val="22"/>
          <w:szCs w:val="22"/>
        </w:rPr>
      </w:pPr>
    </w:p>
    <w:p w:rsidR="005E259D" w:rsidRDefault="005E259D"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F014F" w:rsidRPr="003350F2" w:rsidRDefault="00FF014F" w:rsidP="00896B42">
      <w:pPr>
        <w:ind w:left="720"/>
        <w:rPr>
          <w:sz w:val="22"/>
          <w:szCs w:val="22"/>
        </w:rPr>
      </w:pPr>
    </w:p>
    <w:p w:rsidR="005E259D" w:rsidRPr="003350F2" w:rsidRDefault="005E259D" w:rsidP="00896B42">
      <w:pPr>
        <w:ind w:left="720"/>
        <w:rPr>
          <w:sz w:val="22"/>
          <w:szCs w:val="22"/>
        </w:rPr>
      </w:pPr>
    </w:p>
    <w:p w:rsidR="005E259D" w:rsidRDefault="005E259D" w:rsidP="005E259D">
      <w:pPr>
        <w:ind w:left="720"/>
        <w:rPr>
          <w:sz w:val="22"/>
          <w:szCs w:val="22"/>
        </w:rPr>
      </w:pPr>
    </w:p>
    <w:p w:rsidR="00D059CF" w:rsidRDefault="00D059CF" w:rsidP="005E259D">
      <w:pPr>
        <w:ind w:left="720"/>
        <w:rPr>
          <w:sz w:val="22"/>
          <w:szCs w:val="22"/>
        </w:rPr>
      </w:pPr>
    </w:p>
    <w:p w:rsidR="00834D22" w:rsidRPr="003350F2" w:rsidRDefault="00834D22" w:rsidP="005E259D">
      <w:pPr>
        <w:ind w:left="720"/>
        <w:rPr>
          <w:sz w:val="22"/>
          <w:szCs w:val="22"/>
        </w:rPr>
      </w:pPr>
    </w:p>
    <w:p w:rsidR="00887F4F" w:rsidRPr="00887F4F" w:rsidRDefault="00887F4F" w:rsidP="00887F4F">
      <w:pPr>
        <w:ind w:left="720"/>
        <w:rPr>
          <w:sz w:val="22"/>
          <w:szCs w:val="22"/>
        </w:rPr>
      </w:pPr>
      <w:r w:rsidRPr="00887F4F">
        <w:rPr>
          <w:sz w:val="22"/>
          <w:szCs w:val="22"/>
        </w:rPr>
        <w:t>Severs 67047935</w:t>
      </w:r>
    </w:p>
    <w:p w:rsidR="00763103" w:rsidRPr="002D62A9" w:rsidRDefault="00887F4F" w:rsidP="00887F4F">
      <w:pPr>
        <w:ind w:left="720"/>
        <w:rPr>
          <w:sz w:val="22"/>
          <w:szCs w:val="22"/>
        </w:rPr>
      </w:pPr>
      <w:r w:rsidRPr="00887F4F">
        <w:rPr>
          <w:sz w:val="22"/>
          <w:szCs w:val="22"/>
        </w:rPr>
        <w:t>edgars.severs@izm.gov.lv</w:t>
      </w:r>
    </w:p>
    <w:sectPr w:rsidR="00763103" w:rsidRPr="002D62A9" w:rsidSect="005E717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63" w:rsidRDefault="00445E63" w:rsidP="00123E9B">
      <w:r>
        <w:separator/>
      </w:r>
    </w:p>
  </w:endnote>
  <w:endnote w:type="continuationSeparator" w:id="0">
    <w:p w:rsidR="00445E63" w:rsidRDefault="00445E6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DF" w:rsidRDefault="00CA0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CA09DF" w:rsidRDefault="00CA09DF" w:rsidP="00CA09DF">
    <w:pPr>
      <w:pStyle w:val="Footer"/>
    </w:pPr>
    <w:r w:rsidRPr="00CA09DF">
      <w:rPr>
        <w:sz w:val="22"/>
        <w:szCs w:val="22"/>
      </w:rPr>
      <w:t>IZMAnot_061219_LNG-MXGP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CA09DF" w:rsidRDefault="00CA09DF" w:rsidP="00CA09DF">
    <w:pPr>
      <w:pStyle w:val="Footer"/>
    </w:pPr>
    <w:r w:rsidRPr="00CA09DF">
      <w:rPr>
        <w:sz w:val="22"/>
        <w:szCs w:val="22"/>
      </w:rPr>
      <w:t>IZMAnot_061219_LNG-MXGP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63" w:rsidRDefault="00445E63" w:rsidP="00123E9B">
      <w:r>
        <w:separator/>
      </w:r>
    </w:p>
  </w:footnote>
  <w:footnote w:type="continuationSeparator" w:id="0">
    <w:p w:rsidR="00445E63" w:rsidRDefault="00445E63" w:rsidP="00123E9B">
      <w:r>
        <w:continuationSeparator/>
      </w:r>
    </w:p>
  </w:footnote>
  <w:footnote w:id="1">
    <w:p w:rsidR="0056631B" w:rsidRDefault="0056631B" w:rsidP="0056631B">
      <w:pPr>
        <w:pStyle w:val="FootnoteText"/>
        <w:jc w:val="both"/>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DF" w:rsidRDefault="00CA0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Default="00524940">
    <w:pPr>
      <w:pStyle w:val="Header"/>
      <w:jc w:val="center"/>
    </w:pPr>
    <w:r>
      <w:fldChar w:fldCharType="begin"/>
    </w:r>
    <w:r>
      <w:instrText xml:space="preserve"> PAGE   \* MERGEFORMAT </w:instrText>
    </w:r>
    <w:r>
      <w:fldChar w:fldCharType="separate"/>
    </w:r>
    <w:r w:rsidR="00A90A0B">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DF" w:rsidRDefault="00CA0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7">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8">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3">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5">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7">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2">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35">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6">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6"/>
  </w:num>
  <w:num w:numId="2">
    <w:abstractNumId w:val="28"/>
  </w:num>
  <w:num w:numId="3">
    <w:abstractNumId w:val="27"/>
  </w:num>
  <w:num w:numId="4">
    <w:abstractNumId w:val="33"/>
  </w:num>
  <w:num w:numId="5">
    <w:abstractNumId w:val="24"/>
  </w:num>
  <w:num w:numId="6">
    <w:abstractNumId w:val="26"/>
  </w:num>
  <w:num w:numId="7">
    <w:abstractNumId w:val="6"/>
  </w:num>
  <w:num w:numId="8">
    <w:abstractNumId w:val="1"/>
  </w:num>
  <w:num w:numId="9">
    <w:abstractNumId w:val="15"/>
  </w:num>
  <w:num w:numId="10">
    <w:abstractNumId w:val="37"/>
  </w:num>
  <w:num w:numId="11">
    <w:abstractNumId w:val="31"/>
  </w:num>
  <w:num w:numId="12">
    <w:abstractNumId w:val="10"/>
  </w:num>
  <w:num w:numId="13">
    <w:abstractNumId w:val="2"/>
  </w:num>
  <w:num w:numId="14">
    <w:abstractNumId w:val="4"/>
  </w:num>
  <w:num w:numId="15">
    <w:abstractNumId w:val="30"/>
  </w:num>
  <w:num w:numId="16">
    <w:abstractNumId w:val="38"/>
  </w:num>
  <w:num w:numId="17">
    <w:abstractNumId w:val="18"/>
  </w:num>
  <w:num w:numId="18">
    <w:abstractNumId w:val="19"/>
  </w:num>
  <w:num w:numId="19">
    <w:abstractNumId w:val="17"/>
  </w:num>
  <w:num w:numId="20">
    <w:abstractNumId w:val="11"/>
  </w:num>
  <w:num w:numId="21">
    <w:abstractNumId w:val="22"/>
  </w:num>
  <w:num w:numId="22">
    <w:abstractNumId w:val="35"/>
  </w:num>
  <w:num w:numId="23">
    <w:abstractNumId w:val="21"/>
  </w:num>
  <w:num w:numId="24">
    <w:abstractNumId w:val="0"/>
  </w:num>
  <w:num w:numId="25">
    <w:abstractNumId w:val="23"/>
  </w:num>
  <w:num w:numId="26">
    <w:abstractNumId w:val="14"/>
  </w:num>
  <w:num w:numId="27">
    <w:abstractNumId w:val="29"/>
  </w:num>
  <w:num w:numId="28">
    <w:abstractNumId w:val="20"/>
  </w:num>
  <w:num w:numId="29">
    <w:abstractNumId w:val="9"/>
  </w:num>
  <w:num w:numId="30">
    <w:abstractNumId w:val="32"/>
  </w:num>
  <w:num w:numId="31">
    <w:abstractNumId w:val="8"/>
  </w:num>
  <w:num w:numId="32">
    <w:abstractNumId w:val="13"/>
  </w:num>
  <w:num w:numId="33">
    <w:abstractNumId w:val="25"/>
  </w:num>
  <w:num w:numId="34">
    <w:abstractNumId w:val="7"/>
  </w:num>
  <w:num w:numId="35">
    <w:abstractNumId w:val="36"/>
  </w:num>
  <w:num w:numId="36">
    <w:abstractNumId w:val="12"/>
  </w:num>
  <w:num w:numId="37">
    <w:abstractNumId w:val="5"/>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3A30"/>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19EA"/>
    <w:rsid w:val="000A208E"/>
    <w:rsid w:val="000A2237"/>
    <w:rsid w:val="000A2634"/>
    <w:rsid w:val="000A4403"/>
    <w:rsid w:val="000A671B"/>
    <w:rsid w:val="000A77DA"/>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6486"/>
    <w:rsid w:val="000D6878"/>
    <w:rsid w:val="000D7431"/>
    <w:rsid w:val="000E058D"/>
    <w:rsid w:val="000E0815"/>
    <w:rsid w:val="000E2489"/>
    <w:rsid w:val="000E3B94"/>
    <w:rsid w:val="000E4A2A"/>
    <w:rsid w:val="000E4A57"/>
    <w:rsid w:val="000E5FDF"/>
    <w:rsid w:val="000E6027"/>
    <w:rsid w:val="000E6280"/>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918"/>
    <w:rsid w:val="00196BF3"/>
    <w:rsid w:val="00196ED7"/>
    <w:rsid w:val="001977BE"/>
    <w:rsid w:val="00197B19"/>
    <w:rsid w:val="001A0506"/>
    <w:rsid w:val="001A142F"/>
    <w:rsid w:val="001A20C6"/>
    <w:rsid w:val="001A290D"/>
    <w:rsid w:val="001A2EC1"/>
    <w:rsid w:val="001A31E1"/>
    <w:rsid w:val="001A3434"/>
    <w:rsid w:val="001A34F0"/>
    <w:rsid w:val="001A351A"/>
    <w:rsid w:val="001A3FE6"/>
    <w:rsid w:val="001A451B"/>
    <w:rsid w:val="001A4D52"/>
    <w:rsid w:val="001A4FB9"/>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4FAD"/>
    <w:rsid w:val="001F5166"/>
    <w:rsid w:val="001F5853"/>
    <w:rsid w:val="001F60F4"/>
    <w:rsid w:val="001F6B50"/>
    <w:rsid w:val="001F6BF9"/>
    <w:rsid w:val="001F71B0"/>
    <w:rsid w:val="001F7448"/>
    <w:rsid w:val="002005CA"/>
    <w:rsid w:val="0020083C"/>
    <w:rsid w:val="00200DA4"/>
    <w:rsid w:val="002031BF"/>
    <w:rsid w:val="002040BB"/>
    <w:rsid w:val="00204842"/>
    <w:rsid w:val="002051DF"/>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6B0D"/>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691E"/>
    <w:rsid w:val="003D01AF"/>
    <w:rsid w:val="003D089C"/>
    <w:rsid w:val="003D0D5D"/>
    <w:rsid w:val="003D4908"/>
    <w:rsid w:val="003D5EAB"/>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0591"/>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5E63"/>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2074"/>
    <w:rsid w:val="004A2665"/>
    <w:rsid w:val="004A56AF"/>
    <w:rsid w:val="004A5933"/>
    <w:rsid w:val="004A69F3"/>
    <w:rsid w:val="004A6A93"/>
    <w:rsid w:val="004A6E2E"/>
    <w:rsid w:val="004B0198"/>
    <w:rsid w:val="004B0B66"/>
    <w:rsid w:val="004B0E92"/>
    <w:rsid w:val="004B13D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26B4"/>
    <w:rsid w:val="00503618"/>
    <w:rsid w:val="00503DC4"/>
    <w:rsid w:val="0050407E"/>
    <w:rsid w:val="00504469"/>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0262"/>
    <w:rsid w:val="005511F9"/>
    <w:rsid w:val="0055190F"/>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65F36"/>
    <w:rsid w:val="0056631B"/>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A02DC"/>
    <w:rsid w:val="005A03DE"/>
    <w:rsid w:val="005A077D"/>
    <w:rsid w:val="005A0EAC"/>
    <w:rsid w:val="005A133F"/>
    <w:rsid w:val="005A16E3"/>
    <w:rsid w:val="005A19BE"/>
    <w:rsid w:val="005A2C74"/>
    <w:rsid w:val="005A518B"/>
    <w:rsid w:val="005A5201"/>
    <w:rsid w:val="005A627E"/>
    <w:rsid w:val="005A62CD"/>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289A"/>
    <w:rsid w:val="00633098"/>
    <w:rsid w:val="0063351A"/>
    <w:rsid w:val="006337E8"/>
    <w:rsid w:val="00637744"/>
    <w:rsid w:val="0063777A"/>
    <w:rsid w:val="00640C60"/>
    <w:rsid w:val="0064216E"/>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09F"/>
    <w:rsid w:val="00666844"/>
    <w:rsid w:val="00666BEA"/>
    <w:rsid w:val="00667079"/>
    <w:rsid w:val="00667437"/>
    <w:rsid w:val="00670B6E"/>
    <w:rsid w:val="00671666"/>
    <w:rsid w:val="0067238F"/>
    <w:rsid w:val="0067265A"/>
    <w:rsid w:val="006727AE"/>
    <w:rsid w:val="00672827"/>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746E"/>
    <w:rsid w:val="006B76EE"/>
    <w:rsid w:val="006B7D9B"/>
    <w:rsid w:val="006C1D18"/>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28DA"/>
    <w:rsid w:val="006F2E8A"/>
    <w:rsid w:val="006F31EF"/>
    <w:rsid w:val="006F3DD2"/>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3696A"/>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C0C"/>
    <w:rsid w:val="007D7688"/>
    <w:rsid w:val="007E150B"/>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44E6"/>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6173C"/>
    <w:rsid w:val="008629E0"/>
    <w:rsid w:val="008634F5"/>
    <w:rsid w:val="00863C67"/>
    <w:rsid w:val="00863DF0"/>
    <w:rsid w:val="0086484B"/>
    <w:rsid w:val="0086571F"/>
    <w:rsid w:val="00865F4A"/>
    <w:rsid w:val="0086671A"/>
    <w:rsid w:val="0086774C"/>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32A"/>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37A61"/>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BD"/>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37D2"/>
    <w:rsid w:val="009754A7"/>
    <w:rsid w:val="0097689E"/>
    <w:rsid w:val="00976CDB"/>
    <w:rsid w:val="00977F8A"/>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A7A"/>
    <w:rsid w:val="00A562C5"/>
    <w:rsid w:val="00A5709C"/>
    <w:rsid w:val="00A57753"/>
    <w:rsid w:val="00A57B0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0A0B"/>
    <w:rsid w:val="00A9391C"/>
    <w:rsid w:val="00A94C05"/>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36A0"/>
    <w:rsid w:val="00AD4674"/>
    <w:rsid w:val="00AD4F07"/>
    <w:rsid w:val="00AD539B"/>
    <w:rsid w:val="00AD584F"/>
    <w:rsid w:val="00AD5BEC"/>
    <w:rsid w:val="00AE1960"/>
    <w:rsid w:val="00AE19E3"/>
    <w:rsid w:val="00AE3049"/>
    <w:rsid w:val="00AE38F5"/>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6326"/>
    <w:rsid w:val="00B106F1"/>
    <w:rsid w:val="00B109B1"/>
    <w:rsid w:val="00B10B0B"/>
    <w:rsid w:val="00B1173B"/>
    <w:rsid w:val="00B11917"/>
    <w:rsid w:val="00B12FF4"/>
    <w:rsid w:val="00B13442"/>
    <w:rsid w:val="00B1425E"/>
    <w:rsid w:val="00B15404"/>
    <w:rsid w:val="00B164F7"/>
    <w:rsid w:val="00B167F8"/>
    <w:rsid w:val="00B17109"/>
    <w:rsid w:val="00B200B2"/>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69E"/>
    <w:rsid w:val="00B46F3A"/>
    <w:rsid w:val="00B471E0"/>
    <w:rsid w:val="00B47E6F"/>
    <w:rsid w:val="00B50B55"/>
    <w:rsid w:val="00B50F81"/>
    <w:rsid w:val="00B5360F"/>
    <w:rsid w:val="00B537A2"/>
    <w:rsid w:val="00B53979"/>
    <w:rsid w:val="00B54EA7"/>
    <w:rsid w:val="00B5535F"/>
    <w:rsid w:val="00B57455"/>
    <w:rsid w:val="00B60578"/>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35B7"/>
    <w:rsid w:val="00B857B3"/>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CFE"/>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0F3"/>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BA3"/>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0441"/>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A09DF"/>
    <w:rsid w:val="00CA1169"/>
    <w:rsid w:val="00CA1EB4"/>
    <w:rsid w:val="00CA284A"/>
    <w:rsid w:val="00CA2964"/>
    <w:rsid w:val="00CA2CEA"/>
    <w:rsid w:val="00CA3342"/>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4C0"/>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A61"/>
    <w:rsid w:val="00D323CD"/>
    <w:rsid w:val="00D32A64"/>
    <w:rsid w:val="00D33860"/>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67CA6"/>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2E48"/>
    <w:rsid w:val="00DA30DA"/>
    <w:rsid w:val="00DA3AED"/>
    <w:rsid w:val="00DA4123"/>
    <w:rsid w:val="00DA610D"/>
    <w:rsid w:val="00DA77B4"/>
    <w:rsid w:val="00DA7BE4"/>
    <w:rsid w:val="00DB16B2"/>
    <w:rsid w:val="00DB1F95"/>
    <w:rsid w:val="00DB21C4"/>
    <w:rsid w:val="00DB2BB1"/>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0871"/>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54E7"/>
    <w:rsid w:val="00E75C2F"/>
    <w:rsid w:val="00E80F7A"/>
    <w:rsid w:val="00E81CA7"/>
    <w:rsid w:val="00E82EFE"/>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5A68"/>
    <w:rsid w:val="00ED6681"/>
    <w:rsid w:val="00ED675F"/>
    <w:rsid w:val="00ED6E3A"/>
    <w:rsid w:val="00EE0F72"/>
    <w:rsid w:val="00EE2A6E"/>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F00F9F"/>
    <w:rsid w:val="00F01660"/>
    <w:rsid w:val="00F039D2"/>
    <w:rsid w:val="00F03A50"/>
    <w:rsid w:val="00F04465"/>
    <w:rsid w:val="00F04C75"/>
    <w:rsid w:val="00F05C65"/>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311D"/>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039"/>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59E5"/>
    <w:rsid w:val="00FC6855"/>
    <w:rsid w:val="00FC6911"/>
    <w:rsid w:val="00FC73D9"/>
    <w:rsid w:val="00FC7A5E"/>
    <w:rsid w:val="00FD0807"/>
    <w:rsid w:val="00FD1F87"/>
    <w:rsid w:val="00FD35D0"/>
    <w:rsid w:val="00FD5A80"/>
    <w:rsid w:val="00FD681B"/>
    <w:rsid w:val="00FD7331"/>
    <w:rsid w:val="00FD7FF0"/>
    <w:rsid w:val="00FE0E03"/>
    <w:rsid w:val="00FE3414"/>
    <w:rsid w:val="00FE3673"/>
    <w:rsid w:val="00FE3BC6"/>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8B1A-9613-4987-8956-DDC2C6F2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10883</Words>
  <Characters>6204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Edgars Severs</cp:lastModifiedBy>
  <cp:revision>38</cp:revision>
  <cp:lastPrinted>2018-03-22T14:28:00Z</cp:lastPrinted>
  <dcterms:created xsi:type="dcterms:W3CDTF">2019-12-06T02:36:00Z</dcterms:created>
  <dcterms:modified xsi:type="dcterms:W3CDTF">2019-12-06T09:44:00Z</dcterms:modified>
</cp:coreProperties>
</file>