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4D87" w14:textId="77777777" w:rsidR="00B77644" w:rsidRPr="00CD6222" w:rsidRDefault="00B77644" w:rsidP="0006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15343" w14:textId="3DE33FA8" w:rsidR="00B77644" w:rsidRPr="007779EA" w:rsidRDefault="00B77644" w:rsidP="0006702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C00840" w:rsidRPr="00C00840">
        <w:rPr>
          <w:rFonts w:ascii="Times New Roman" w:eastAsia="Times New Roman" w:hAnsi="Times New Roman" w:cs="Times New Roman"/>
          <w:sz w:val="28"/>
          <w:szCs w:val="28"/>
        </w:rPr>
        <w:t>10. decembrī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C00840">
        <w:rPr>
          <w:rFonts w:ascii="Times New Roman" w:eastAsia="Times New Roman" w:hAnsi="Times New Roman"/>
          <w:sz w:val="28"/>
          <w:szCs w:val="28"/>
        </w:rPr>
        <w:t> 598</w:t>
      </w:r>
    </w:p>
    <w:p w14:paraId="7D741524" w14:textId="6B532D3D" w:rsidR="00B77644" w:rsidRPr="007779EA" w:rsidRDefault="00B77644" w:rsidP="0006702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C00840">
        <w:rPr>
          <w:rFonts w:ascii="Times New Roman" w:eastAsia="Times New Roman" w:hAnsi="Times New Roman"/>
          <w:sz w:val="28"/>
          <w:szCs w:val="28"/>
        </w:rPr>
        <w:t> 57 20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291D73BE" w14:textId="5F6C3244" w:rsidR="00206C58" w:rsidRPr="00CD6222" w:rsidRDefault="00206C58" w:rsidP="00067020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490CC" w14:textId="2CAEEE9A" w:rsidR="00206C58" w:rsidRPr="00CD6222" w:rsidRDefault="00206C58" w:rsidP="0006702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 w:rsidRPr="00CD62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Grozījumi</w:t>
      </w:r>
      <w:r w:rsidRPr="00CD6222">
        <w:rPr>
          <w:rFonts w:ascii="Times New Roman" w:hAnsi="Times New Roman" w:cs="Times New Roman"/>
          <w:b/>
          <w:sz w:val="28"/>
          <w:szCs w:val="28"/>
        </w:rPr>
        <w:t xml:space="preserve"> Ministru kabineta </w:t>
      </w:r>
      <w:r w:rsidRPr="00CD6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Pr="00CD6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gada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20.</w:t>
      </w:r>
      <w:r w:rsidR="00B776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marta</w:t>
      </w:r>
      <w:r w:rsidRPr="00CD6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noteikumos Nr.</w:t>
      </w:r>
      <w:r w:rsidR="00B776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6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90</w:t>
      </w:r>
      <w:r w:rsidRPr="00CD6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7764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Noteikumi par notikumu reģistrēšanas kārtību un policijas reaģēšanas laiku</w:t>
      </w:r>
      <w:r w:rsidR="00B77644">
        <w:rPr>
          <w:rFonts w:ascii="Times New Roman" w:hAnsi="Times New Roman" w:cs="Times New Roman"/>
          <w:b/>
          <w:sz w:val="28"/>
          <w:szCs w:val="28"/>
        </w:rPr>
        <w:t>"</w:t>
      </w:r>
    </w:p>
    <w:bookmarkEnd w:id="1"/>
    <w:bookmarkEnd w:id="2"/>
    <w:p w14:paraId="6083CB75" w14:textId="77777777" w:rsidR="00206C58" w:rsidRPr="00CD6222" w:rsidRDefault="00206C58" w:rsidP="00067020">
      <w:pPr>
        <w:pStyle w:val="Heading1"/>
        <w:jc w:val="left"/>
        <w:rPr>
          <w:rFonts w:cs="Times New Roman"/>
          <w:color w:val="000000"/>
          <w:kern w:val="0"/>
          <w:sz w:val="28"/>
          <w:szCs w:val="28"/>
          <w:lang w:eastAsia="lv-LV"/>
        </w:rPr>
      </w:pPr>
    </w:p>
    <w:p w14:paraId="2E4D89F5" w14:textId="77777777" w:rsidR="00067020" w:rsidRDefault="00B96580" w:rsidP="00067020">
      <w:pPr>
        <w:pStyle w:val="Heading1"/>
        <w:jc w:val="right"/>
        <w:rPr>
          <w:rFonts w:cs="Times New Roman"/>
          <w:b w:val="0"/>
          <w:color w:val="000000" w:themeColor="text1"/>
          <w:sz w:val="28"/>
          <w:szCs w:val="28"/>
        </w:rPr>
      </w:pPr>
      <w:r w:rsidRPr="00CD6222">
        <w:rPr>
          <w:rFonts w:cs="Times New Roman"/>
          <w:b w:val="0"/>
          <w:color w:val="000000" w:themeColor="text1"/>
          <w:sz w:val="28"/>
          <w:szCs w:val="28"/>
        </w:rPr>
        <w:t xml:space="preserve">Izdoti saskaņā ar </w:t>
      </w:r>
    </w:p>
    <w:p w14:paraId="53F3D440" w14:textId="77777777" w:rsidR="00067020" w:rsidRDefault="00B96580" w:rsidP="00067020">
      <w:pPr>
        <w:pStyle w:val="Heading1"/>
        <w:jc w:val="right"/>
        <w:rPr>
          <w:rFonts w:cs="Times New Roman"/>
          <w:b w:val="0"/>
          <w:color w:val="000000" w:themeColor="text1"/>
          <w:sz w:val="28"/>
          <w:szCs w:val="28"/>
        </w:rPr>
      </w:pPr>
      <w:r>
        <w:rPr>
          <w:rFonts w:cs="Times New Roman"/>
          <w:b w:val="0"/>
          <w:color w:val="000000" w:themeColor="text1"/>
          <w:sz w:val="28"/>
          <w:szCs w:val="28"/>
        </w:rPr>
        <w:t xml:space="preserve">likuma </w:t>
      </w:r>
      <w:r w:rsidR="00B77644">
        <w:rPr>
          <w:rFonts w:cs="Times New Roman"/>
          <w:b w:val="0"/>
          <w:color w:val="000000" w:themeColor="text1"/>
          <w:sz w:val="28"/>
          <w:szCs w:val="28"/>
        </w:rPr>
        <w:t>"</w:t>
      </w:r>
      <w:r>
        <w:rPr>
          <w:rFonts w:cs="Times New Roman"/>
          <w:b w:val="0"/>
          <w:color w:val="000000" w:themeColor="text1"/>
          <w:sz w:val="28"/>
          <w:szCs w:val="28"/>
        </w:rPr>
        <w:t>Par policiju</w:t>
      </w:r>
      <w:r w:rsidR="00B77644">
        <w:rPr>
          <w:rFonts w:cs="Times New Roman"/>
          <w:b w:val="0"/>
          <w:color w:val="000000" w:themeColor="text1"/>
          <w:sz w:val="28"/>
          <w:szCs w:val="28"/>
        </w:rPr>
        <w:t>"</w:t>
      </w:r>
    </w:p>
    <w:p w14:paraId="30EE5857" w14:textId="42BFD24E" w:rsidR="00067020" w:rsidRDefault="00B96580" w:rsidP="00067020">
      <w:pPr>
        <w:pStyle w:val="Heading1"/>
        <w:jc w:val="right"/>
        <w:rPr>
          <w:rFonts w:cs="Times New Roman"/>
          <w:b w:val="0"/>
          <w:color w:val="000000" w:themeColor="text1"/>
          <w:sz w:val="28"/>
          <w:szCs w:val="28"/>
        </w:rPr>
      </w:pPr>
      <w:r>
        <w:rPr>
          <w:rFonts w:cs="Times New Roman"/>
          <w:b w:val="0"/>
          <w:color w:val="000000" w:themeColor="text1"/>
          <w:sz w:val="28"/>
          <w:szCs w:val="28"/>
        </w:rPr>
        <w:t xml:space="preserve"> 10.</w:t>
      </w:r>
      <w:r w:rsidR="00B77644">
        <w:rPr>
          <w:rFonts w:cs="Times New Roman"/>
          <w:b w:val="0"/>
          <w:color w:val="000000" w:themeColor="text1"/>
          <w:sz w:val="28"/>
          <w:szCs w:val="28"/>
        </w:rPr>
        <w:t> </w:t>
      </w:r>
      <w:r>
        <w:rPr>
          <w:rFonts w:cs="Times New Roman"/>
          <w:b w:val="0"/>
          <w:color w:val="000000" w:themeColor="text1"/>
          <w:sz w:val="28"/>
          <w:szCs w:val="28"/>
        </w:rPr>
        <w:t>panta ceturto daļu,</w:t>
      </w:r>
    </w:p>
    <w:p w14:paraId="1F8379CF" w14:textId="77777777" w:rsidR="00067020" w:rsidRDefault="00B96580" w:rsidP="00067020">
      <w:pPr>
        <w:pStyle w:val="Heading1"/>
        <w:jc w:val="right"/>
        <w:rPr>
          <w:rFonts w:cs="Times New Roman"/>
          <w:b w:val="0"/>
          <w:color w:val="000000" w:themeColor="text1"/>
          <w:sz w:val="28"/>
          <w:szCs w:val="28"/>
        </w:rPr>
      </w:pPr>
      <w:r>
        <w:rPr>
          <w:rFonts w:cs="Times New Roman"/>
          <w:b w:val="0"/>
          <w:color w:val="000000" w:themeColor="text1"/>
          <w:sz w:val="28"/>
          <w:szCs w:val="28"/>
        </w:rPr>
        <w:t xml:space="preserve"> 19</w:t>
      </w:r>
      <w:r w:rsidR="00535ED9">
        <w:rPr>
          <w:rFonts w:cs="Times New Roman"/>
          <w:b w:val="0"/>
          <w:color w:val="000000" w:themeColor="text1"/>
          <w:sz w:val="28"/>
          <w:szCs w:val="28"/>
        </w:rPr>
        <w:t>.</w:t>
      </w:r>
      <w:r w:rsidR="00B77644">
        <w:rPr>
          <w:rFonts w:cs="Times New Roman"/>
          <w:b w:val="0"/>
          <w:color w:val="000000" w:themeColor="text1"/>
          <w:sz w:val="28"/>
          <w:szCs w:val="28"/>
        </w:rPr>
        <w:t> </w:t>
      </w:r>
      <w:r>
        <w:rPr>
          <w:rFonts w:cs="Times New Roman"/>
          <w:b w:val="0"/>
          <w:color w:val="000000" w:themeColor="text1"/>
          <w:sz w:val="28"/>
          <w:szCs w:val="28"/>
        </w:rPr>
        <w:t>panta desmito daļu un</w:t>
      </w:r>
    </w:p>
    <w:p w14:paraId="6F06AEBD" w14:textId="7816D8AE" w:rsidR="00B96580" w:rsidRPr="001F36C1" w:rsidRDefault="00B96580" w:rsidP="00067020">
      <w:pPr>
        <w:pStyle w:val="Heading1"/>
        <w:jc w:val="right"/>
        <w:rPr>
          <w:rFonts w:cs="Times New Roman"/>
          <w:b w:val="0"/>
          <w:color w:val="000000" w:themeColor="text1"/>
          <w:sz w:val="28"/>
          <w:szCs w:val="28"/>
        </w:rPr>
      </w:pPr>
      <w:r>
        <w:rPr>
          <w:rFonts w:cs="Times New Roman"/>
          <w:b w:val="0"/>
          <w:color w:val="000000" w:themeColor="text1"/>
          <w:sz w:val="28"/>
          <w:szCs w:val="28"/>
        </w:rPr>
        <w:t xml:space="preserve"> 19.</w:t>
      </w:r>
      <w:r>
        <w:rPr>
          <w:rFonts w:cs="Times New Roman"/>
          <w:b w:val="0"/>
          <w:color w:val="000000" w:themeColor="text1"/>
          <w:sz w:val="28"/>
          <w:szCs w:val="28"/>
          <w:vertAlign w:val="superscript"/>
        </w:rPr>
        <w:t>1</w:t>
      </w:r>
      <w:r w:rsidR="00B77644">
        <w:rPr>
          <w:rFonts w:cs="Times New Roman"/>
          <w:b w:val="0"/>
          <w:color w:val="000000" w:themeColor="text1"/>
          <w:sz w:val="28"/>
          <w:szCs w:val="28"/>
          <w:vertAlign w:val="superscript"/>
        </w:rPr>
        <w:t> </w:t>
      </w:r>
      <w:r>
        <w:rPr>
          <w:rFonts w:cs="Times New Roman"/>
          <w:b w:val="0"/>
          <w:color w:val="000000" w:themeColor="text1"/>
          <w:sz w:val="28"/>
          <w:szCs w:val="28"/>
        </w:rPr>
        <w:t>panta septīto daļu</w:t>
      </w:r>
    </w:p>
    <w:p w14:paraId="17B75A82" w14:textId="77777777" w:rsidR="00B96580" w:rsidRDefault="00B96580" w:rsidP="00067020">
      <w:pPr>
        <w:pStyle w:val="ListParagraph"/>
        <w:ind w:left="0" w:firstLine="720"/>
        <w:contextualSpacing w:val="0"/>
        <w:jc w:val="both"/>
        <w:rPr>
          <w:color w:val="000000"/>
          <w:sz w:val="28"/>
          <w:szCs w:val="28"/>
        </w:rPr>
      </w:pPr>
    </w:p>
    <w:p w14:paraId="1B939952" w14:textId="402D80B1" w:rsidR="00206C58" w:rsidRDefault="00206C58" w:rsidP="00067020">
      <w:pPr>
        <w:pStyle w:val="ListParagraph"/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CD6222">
        <w:rPr>
          <w:color w:val="000000"/>
          <w:sz w:val="28"/>
          <w:szCs w:val="28"/>
        </w:rPr>
        <w:t xml:space="preserve">Izdarīt </w:t>
      </w:r>
      <w:r w:rsidRPr="00CD6222">
        <w:rPr>
          <w:bCs/>
          <w:color w:val="000000"/>
          <w:sz w:val="28"/>
          <w:szCs w:val="28"/>
        </w:rPr>
        <w:t>Ministru kabineta 20</w:t>
      </w:r>
      <w:r>
        <w:rPr>
          <w:bCs/>
          <w:color w:val="000000"/>
          <w:sz w:val="28"/>
          <w:szCs w:val="28"/>
        </w:rPr>
        <w:t>12.</w:t>
      </w:r>
      <w:r w:rsidR="00B77644">
        <w:rPr>
          <w:bCs/>
          <w:color w:val="000000"/>
          <w:sz w:val="28"/>
          <w:szCs w:val="28"/>
        </w:rPr>
        <w:t> </w:t>
      </w:r>
      <w:r w:rsidRPr="00CD6222">
        <w:rPr>
          <w:bCs/>
          <w:color w:val="000000"/>
          <w:sz w:val="28"/>
          <w:szCs w:val="28"/>
        </w:rPr>
        <w:t xml:space="preserve">gada </w:t>
      </w:r>
      <w:r>
        <w:rPr>
          <w:bCs/>
          <w:color w:val="000000"/>
          <w:sz w:val="28"/>
          <w:szCs w:val="28"/>
        </w:rPr>
        <w:t>20.</w:t>
      </w:r>
      <w:r w:rsidR="00B77644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marta</w:t>
      </w:r>
      <w:r w:rsidRPr="00CD6222">
        <w:rPr>
          <w:bCs/>
          <w:color w:val="000000"/>
          <w:sz w:val="28"/>
          <w:szCs w:val="28"/>
        </w:rPr>
        <w:t xml:space="preserve"> noteikumos</w:t>
      </w:r>
      <w:r w:rsidRPr="00CD6222">
        <w:rPr>
          <w:b/>
          <w:bCs/>
          <w:color w:val="000000"/>
          <w:sz w:val="28"/>
          <w:szCs w:val="28"/>
        </w:rPr>
        <w:t xml:space="preserve"> </w:t>
      </w:r>
      <w:r w:rsidRPr="00CD6222">
        <w:rPr>
          <w:bCs/>
          <w:color w:val="000000"/>
          <w:sz w:val="28"/>
          <w:szCs w:val="28"/>
        </w:rPr>
        <w:t>Nr.</w:t>
      </w:r>
      <w:r w:rsidR="00B77644">
        <w:rPr>
          <w:bCs/>
          <w:color w:val="000000"/>
          <w:sz w:val="28"/>
          <w:szCs w:val="28"/>
        </w:rPr>
        <w:t> </w:t>
      </w:r>
      <w:r w:rsidRPr="00CD6222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90</w:t>
      </w:r>
      <w:r w:rsidRPr="00CD6222">
        <w:rPr>
          <w:bCs/>
          <w:color w:val="000000"/>
          <w:sz w:val="28"/>
          <w:szCs w:val="28"/>
        </w:rPr>
        <w:t xml:space="preserve"> </w:t>
      </w:r>
      <w:r w:rsidR="00B77644">
        <w:rPr>
          <w:sz w:val="28"/>
          <w:szCs w:val="28"/>
        </w:rPr>
        <w:t>"</w:t>
      </w:r>
      <w:r>
        <w:rPr>
          <w:sz w:val="28"/>
          <w:szCs w:val="28"/>
        </w:rPr>
        <w:t>Noteikumi par notikumu reģistrēšanas kārtību un policijas reaģēšanas laiku</w:t>
      </w:r>
      <w:r w:rsidR="00B77644">
        <w:rPr>
          <w:sz w:val="28"/>
          <w:szCs w:val="28"/>
        </w:rPr>
        <w:t>"</w:t>
      </w:r>
      <w:r w:rsidRPr="00CD6222">
        <w:rPr>
          <w:color w:val="000000"/>
          <w:sz w:val="28"/>
          <w:szCs w:val="28"/>
        </w:rPr>
        <w:t xml:space="preserve"> (Latvijas Vēstnesis, 20</w:t>
      </w:r>
      <w:r>
        <w:rPr>
          <w:color w:val="000000"/>
          <w:sz w:val="28"/>
          <w:szCs w:val="28"/>
        </w:rPr>
        <w:t>12</w:t>
      </w:r>
      <w:r w:rsidRPr="00CD62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47.</w:t>
      </w:r>
      <w:r w:rsidR="00B77644">
        <w:rPr>
          <w:color w:val="000000"/>
          <w:sz w:val="28"/>
          <w:szCs w:val="28"/>
        </w:rPr>
        <w:t> </w:t>
      </w:r>
      <w:r w:rsidRPr="00CD6222">
        <w:rPr>
          <w:color w:val="000000"/>
          <w:sz w:val="28"/>
          <w:szCs w:val="28"/>
        </w:rPr>
        <w:t>nr</w:t>
      </w:r>
      <w:r>
        <w:rPr>
          <w:color w:val="000000"/>
          <w:sz w:val="28"/>
          <w:szCs w:val="28"/>
        </w:rPr>
        <w:t>.</w:t>
      </w:r>
      <w:r w:rsidRPr="00CD6222">
        <w:rPr>
          <w:color w:val="000000"/>
          <w:sz w:val="28"/>
          <w:szCs w:val="28"/>
        </w:rPr>
        <w:t>) šādus grozījumus:</w:t>
      </w:r>
    </w:p>
    <w:p w14:paraId="5E26024A" w14:textId="77777777" w:rsidR="00B77644" w:rsidRDefault="00B77644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6DAA79" w14:textId="55CABF9E" w:rsidR="00206C58" w:rsidRPr="00206C58" w:rsidRDefault="001F36C1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</w:t>
      </w:r>
      <w:r w:rsidR="00206C58" w:rsidRPr="00206C58">
        <w:rPr>
          <w:rFonts w:ascii="Times New Roman" w:hAnsi="Times New Roman" w:cs="Times New Roman"/>
          <w:sz w:val="28"/>
          <w:szCs w:val="28"/>
        </w:rPr>
        <w:t xml:space="preserve">zteikt norādi, uz </w:t>
      </w:r>
      <w:r w:rsidR="00206C58" w:rsidRPr="00206C58">
        <w:rPr>
          <w:rStyle w:val="highlight"/>
          <w:rFonts w:ascii="Times New Roman" w:hAnsi="Times New Roman" w:cs="Times New Roman"/>
          <w:sz w:val="28"/>
          <w:szCs w:val="28"/>
        </w:rPr>
        <w:t>kāda likuma pamata</w:t>
      </w:r>
      <w:r w:rsidR="00206C58" w:rsidRPr="00206C58">
        <w:rPr>
          <w:rFonts w:ascii="Times New Roman" w:hAnsi="Times New Roman" w:cs="Times New Roman"/>
          <w:sz w:val="28"/>
          <w:szCs w:val="28"/>
        </w:rPr>
        <w:t xml:space="preserve"> noteikumi izdoti, šādā redakcijā:</w:t>
      </w:r>
    </w:p>
    <w:p w14:paraId="7A5646AB" w14:textId="77777777" w:rsidR="00B77644" w:rsidRDefault="00B77644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31999A" w14:textId="265E3684" w:rsidR="002E24F5" w:rsidRDefault="00B77644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06C58" w:rsidRPr="00206C58">
        <w:rPr>
          <w:rFonts w:ascii="Times New Roman" w:hAnsi="Times New Roman" w:cs="Times New Roman"/>
          <w:sz w:val="28"/>
          <w:szCs w:val="28"/>
        </w:rPr>
        <w:t xml:space="preserve">Izdoti saskaņā ar likuma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06C58" w:rsidRPr="00206C58">
        <w:rPr>
          <w:rFonts w:ascii="Times New Roman" w:hAnsi="Times New Roman" w:cs="Times New Roman"/>
          <w:sz w:val="28"/>
          <w:szCs w:val="28"/>
        </w:rPr>
        <w:t>Par policiju</w:t>
      </w:r>
      <w:r>
        <w:rPr>
          <w:rFonts w:ascii="Times New Roman" w:hAnsi="Times New Roman" w:cs="Times New Roman"/>
          <w:sz w:val="28"/>
          <w:szCs w:val="28"/>
        </w:rPr>
        <w:t>"</w:t>
      </w:r>
      <w:r w:rsidR="00206C58" w:rsidRPr="00206C58">
        <w:rPr>
          <w:rFonts w:ascii="Times New Roman" w:hAnsi="Times New Roman" w:cs="Times New Roman"/>
          <w:sz w:val="28"/>
          <w:szCs w:val="28"/>
        </w:rPr>
        <w:t xml:space="preserve"> 10.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6C58" w:rsidRPr="00206C58">
        <w:rPr>
          <w:rFonts w:ascii="Times New Roman" w:hAnsi="Times New Roman" w:cs="Times New Roman"/>
          <w:sz w:val="28"/>
          <w:szCs w:val="28"/>
        </w:rPr>
        <w:t>panta ceturto daļu, 19.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6C58" w:rsidRPr="00206C58">
        <w:rPr>
          <w:rFonts w:ascii="Times New Roman" w:hAnsi="Times New Roman" w:cs="Times New Roman"/>
          <w:sz w:val="28"/>
          <w:szCs w:val="28"/>
        </w:rPr>
        <w:t>panta desmito daļu un 19.</w:t>
      </w:r>
      <w:r w:rsidR="00206C58" w:rsidRPr="00206C5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206C58" w:rsidRPr="00206C58">
        <w:rPr>
          <w:rFonts w:ascii="Times New Roman" w:hAnsi="Times New Roman" w:cs="Times New Roman"/>
          <w:sz w:val="28"/>
          <w:szCs w:val="28"/>
        </w:rPr>
        <w:t>panta septīto daļu</w:t>
      </w:r>
      <w:r>
        <w:rPr>
          <w:rFonts w:ascii="Times New Roman" w:hAnsi="Times New Roman" w:cs="Times New Roman"/>
          <w:sz w:val="28"/>
          <w:szCs w:val="28"/>
        </w:rPr>
        <w:t>"</w:t>
      </w:r>
      <w:r w:rsidR="001F36C1">
        <w:rPr>
          <w:rFonts w:ascii="Times New Roman" w:hAnsi="Times New Roman" w:cs="Times New Roman"/>
          <w:sz w:val="28"/>
          <w:szCs w:val="28"/>
        </w:rPr>
        <w:t>.</w:t>
      </w:r>
    </w:p>
    <w:p w14:paraId="5CF5AC82" w14:textId="77777777" w:rsidR="00246518" w:rsidRDefault="00246518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DEAB3E" w14:textId="35BA3419" w:rsidR="00812441" w:rsidRDefault="00812441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Izteikt 1.</w:t>
      </w:r>
      <w:r w:rsidR="00B776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C5AE2C4" w14:textId="77777777" w:rsidR="00B77644" w:rsidRDefault="00B77644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E589D5" w14:textId="5AE20807" w:rsidR="00FF505C" w:rsidRPr="00D17204" w:rsidRDefault="00B77644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12441" w:rsidRPr="00D17204">
        <w:rPr>
          <w:rFonts w:ascii="Times New Roman" w:hAnsi="Times New Roman" w:cs="Times New Roman"/>
          <w:sz w:val="28"/>
          <w:szCs w:val="28"/>
        </w:rPr>
        <w:t>1. Noteikumi nosaka:</w:t>
      </w:r>
    </w:p>
    <w:p w14:paraId="3398DE98" w14:textId="30BCC293" w:rsidR="00EA05A5" w:rsidRDefault="00A136FF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17204">
        <w:rPr>
          <w:rFonts w:ascii="Times New Roman" w:hAnsi="Times New Roman" w:cs="Times New Roman"/>
          <w:sz w:val="28"/>
          <w:szCs w:val="28"/>
        </w:rPr>
        <w:t>k</w:t>
      </w:r>
      <w:r w:rsidR="00EA05A5" w:rsidRPr="00D17204">
        <w:rPr>
          <w:rFonts w:ascii="Times New Roman" w:hAnsi="Times New Roman" w:cs="Times New Roman"/>
          <w:sz w:val="28"/>
          <w:szCs w:val="28"/>
        </w:rPr>
        <w:t xml:space="preserve">ārtību, </w:t>
      </w:r>
      <w:proofErr w:type="gramStart"/>
      <w:r w:rsidR="00EA05A5" w:rsidRPr="00D17204">
        <w:rPr>
          <w:rFonts w:ascii="Times New Roman" w:hAnsi="Times New Roman" w:cs="Times New Roman"/>
          <w:sz w:val="28"/>
          <w:szCs w:val="28"/>
        </w:rPr>
        <w:t>kādā Valsts policija</w:t>
      </w:r>
      <w:r w:rsidR="00D17204" w:rsidRPr="00D17204">
        <w:rPr>
          <w:rFonts w:ascii="Times New Roman" w:hAnsi="Times New Roman" w:cs="Times New Roman"/>
          <w:sz w:val="28"/>
          <w:szCs w:val="28"/>
        </w:rPr>
        <w:t xml:space="preserve"> reģistrē</w:t>
      </w:r>
      <w:r w:rsidR="00EA05A5" w:rsidRPr="00D17204">
        <w:rPr>
          <w:rFonts w:ascii="Times New Roman" w:hAnsi="Times New Roman" w:cs="Times New Roman"/>
          <w:sz w:val="28"/>
          <w:szCs w:val="28"/>
        </w:rPr>
        <w:t xml:space="preserve"> iesniegumus un informāciju par noziedzīgiem nodarījumiem un citiem likumpārkāpumiem, par notikumiem, kuri apdraud personu</w:t>
      </w:r>
      <w:proofErr w:type="gramEnd"/>
      <w:r w:rsidR="00EA05A5" w:rsidRPr="00D17204">
        <w:rPr>
          <w:rFonts w:ascii="Times New Roman" w:hAnsi="Times New Roman" w:cs="Times New Roman"/>
          <w:sz w:val="28"/>
          <w:szCs w:val="28"/>
        </w:rPr>
        <w:t xml:space="preserve"> vai sabiedrības drošību, un pa</w:t>
      </w:r>
      <w:r w:rsidR="00D17204" w:rsidRPr="00D17204">
        <w:rPr>
          <w:rFonts w:ascii="Times New Roman" w:hAnsi="Times New Roman" w:cs="Times New Roman"/>
          <w:sz w:val="28"/>
          <w:szCs w:val="28"/>
        </w:rPr>
        <w:t xml:space="preserve">r tajos iesaistītajām personām, </w:t>
      </w:r>
      <w:r w:rsidR="00AC162E">
        <w:rPr>
          <w:rFonts w:ascii="Times New Roman" w:hAnsi="Times New Roman" w:cs="Times New Roman"/>
          <w:sz w:val="28"/>
          <w:szCs w:val="28"/>
        </w:rPr>
        <w:t>iekļaujamo</w:t>
      </w:r>
      <w:r w:rsidR="00D17204" w:rsidRPr="00D17204">
        <w:rPr>
          <w:rFonts w:ascii="Times New Roman" w:hAnsi="Times New Roman" w:cs="Times New Roman"/>
          <w:sz w:val="28"/>
          <w:szCs w:val="28"/>
        </w:rPr>
        <w:t xml:space="preserve"> ziņu apjomu un glabāšanas termiņus;</w:t>
      </w:r>
    </w:p>
    <w:p w14:paraId="0AA048C9" w14:textId="4DC8D26C" w:rsidR="00D17204" w:rsidRPr="00D17204" w:rsidRDefault="00D17204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k</w:t>
      </w:r>
      <w:r w:rsidRPr="00D17204">
        <w:rPr>
          <w:rFonts w:ascii="Times New Roman" w:hAnsi="Times New Roman" w:cs="Times New Roman"/>
          <w:sz w:val="28"/>
          <w:szCs w:val="28"/>
        </w:rPr>
        <w:t xml:space="preserve">ārtību, kādā pašvaldības policija un ostas policija reģistrē iesniegumus un informāciju par iespējamiem likumpārkāpumiem un notikumiem, </w:t>
      </w:r>
      <w:proofErr w:type="gramStart"/>
      <w:r w:rsidRPr="00D17204">
        <w:rPr>
          <w:rFonts w:ascii="Times New Roman" w:hAnsi="Times New Roman" w:cs="Times New Roman"/>
          <w:sz w:val="28"/>
          <w:szCs w:val="28"/>
        </w:rPr>
        <w:t>kuri apdraud personu</w:t>
      </w:r>
      <w:proofErr w:type="gramEnd"/>
      <w:r w:rsidRPr="00D17204">
        <w:rPr>
          <w:rFonts w:ascii="Times New Roman" w:hAnsi="Times New Roman" w:cs="Times New Roman"/>
          <w:sz w:val="28"/>
          <w:szCs w:val="28"/>
        </w:rPr>
        <w:t xml:space="preserve"> vai sabiedrības drošību, </w:t>
      </w:r>
      <w:r w:rsidR="00AC162E">
        <w:rPr>
          <w:rFonts w:ascii="Times New Roman" w:hAnsi="Times New Roman" w:cs="Times New Roman"/>
          <w:sz w:val="28"/>
          <w:szCs w:val="28"/>
        </w:rPr>
        <w:t>iekļaujamo</w:t>
      </w:r>
      <w:r>
        <w:rPr>
          <w:rFonts w:ascii="Times New Roman" w:hAnsi="Times New Roman" w:cs="Times New Roman"/>
          <w:sz w:val="28"/>
          <w:szCs w:val="28"/>
        </w:rPr>
        <w:t xml:space="preserve"> ziņu apjomu </w:t>
      </w:r>
      <w:r w:rsidRPr="00D17204">
        <w:rPr>
          <w:rFonts w:ascii="Times New Roman" w:hAnsi="Times New Roman" w:cs="Times New Roman"/>
          <w:sz w:val="28"/>
          <w:szCs w:val="28"/>
        </w:rPr>
        <w:t>un glabāšanas termiņus;</w:t>
      </w:r>
    </w:p>
    <w:p w14:paraId="4214F926" w14:textId="0D7D10CC" w:rsidR="00812441" w:rsidRPr="00C961CB" w:rsidRDefault="00D17204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1CB">
        <w:rPr>
          <w:rFonts w:ascii="Times New Roman" w:hAnsi="Times New Roman" w:cs="Times New Roman"/>
          <w:sz w:val="28"/>
          <w:szCs w:val="28"/>
        </w:rPr>
        <w:t>1.3.</w:t>
      </w:r>
      <w:r w:rsidR="00067020">
        <w:rPr>
          <w:rFonts w:ascii="Times New Roman" w:hAnsi="Times New Roman" w:cs="Times New Roman"/>
          <w:sz w:val="28"/>
          <w:szCs w:val="28"/>
        </w:rPr>
        <w:t> </w:t>
      </w:r>
      <w:r w:rsidR="001D353B" w:rsidRPr="00C961CB">
        <w:rPr>
          <w:rFonts w:ascii="Times New Roman" w:hAnsi="Times New Roman" w:cs="Times New Roman"/>
          <w:sz w:val="28"/>
          <w:szCs w:val="28"/>
        </w:rPr>
        <w:t xml:space="preserve">Valsts </w:t>
      </w:r>
      <w:r w:rsidR="00812441" w:rsidRPr="00C961CB">
        <w:rPr>
          <w:rFonts w:ascii="Times New Roman" w:hAnsi="Times New Roman" w:cs="Times New Roman"/>
          <w:sz w:val="28"/>
          <w:szCs w:val="28"/>
        </w:rPr>
        <w:t xml:space="preserve">policijas reaģēšanas laiku, ja ir saņemta informācija par </w:t>
      </w:r>
      <w:r w:rsidR="00C961CB" w:rsidRPr="00C961CB">
        <w:rPr>
          <w:rFonts w:ascii="Times New Roman" w:hAnsi="Times New Roman" w:cs="Times New Roman"/>
          <w:sz w:val="28"/>
          <w:szCs w:val="28"/>
        </w:rPr>
        <w:t>noziedzīgiem nodarījumiem, citiem likumpārkāpumiem un notikumiem, kuri apdraud personu vai sabiedrības drošību.</w:t>
      </w:r>
      <w:r w:rsidR="00B77644">
        <w:rPr>
          <w:rFonts w:ascii="Times New Roman" w:hAnsi="Times New Roman" w:cs="Times New Roman"/>
          <w:sz w:val="28"/>
          <w:szCs w:val="28"/>
        </w:rPr>
        <w:t>"</w:t>
      </w:r>
    </w:p>
    <w:p w14:paraId="758B30FB" w14:textId="77777777" w:rsidR="00246518" w:rsidRDefault="00246518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A6EE23" w14:textId="4EDA6024" w:rsidR="00D17204" w:rsidRDefault="00B77644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17204">
        <w:rPr>
          <w:rFonts w:ascii="Times New Roman" w:hAnsi="Times New Roman" w:cs="Times New Roman"/>
          <w:sz w:val="28"/>
          <w:szCs w:val="28"/>
        </w:rPr>
        <w:t>Papildināt noteikumus ar 1.</w:t>
      </w:r>
      <w:r w:rsidR="00D1720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961C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1720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D0A264D" w14:textId="77777777" w:rsidR="00B77644" w:rsidRDefault="00B77644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41A0D5" w14:textId="0AF7614E" w:rsidR="00346014" w:rsidRDefault="00B77644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D17204">
        <w:rPr>
          <w:rFonts w:ascii="Times New Roman" w:hAnsi="Times New Roman" w:cs="Times New Roman"/>
          <w:sz w:val="28"/>
          <w:szCs w:val="28"/>
        </w:rPr>
        <w:t>1.</w:t>
      </w:r>
      <w:r w:rsidR="00D1720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67020">
        <w:rPr>
          <w:rFonts w:ascii="Times New Roman" w:hAnsi="Times New Roman" w:cs="Times New Roman"/>
          <w:sz w:val="28"/>
          <w:szCs w:val="28"/>
        </w:rPr>
        <w:t> </w:t>
      </w:r>
      <w:r w:rsidR="00346014">
        <w:rPr>
          <w:rFonts w:ascii="Times New Roman" w:hAnsi="Times New Roman" w:cs="Times New Roman"/>
          <w:sz w:val="28"/>
          <w:szCs w:val="28"/>
        </w:rPr>
        <w:t xml:space="preserve">Par notikumu šo noteikumu izpratnē ir uzskatāms noziedzīgs nodarījums, </w:t>
      </w:r>
      <w:r w:rsidR="00655A61">
        <w:rPr>
          <w:rFonts w:ascii="Times New Roman" w:hAnsi="Times New Roman" w:cs="Times New Roman"/>
          <w:sz w:val="28"/>
          <w:szCs w:val="28"/>
        </w:rPr>
        <w:t>iespējam</w:t>
      </w:r>
      <w:r w:rsidR="00A26331">
        <w:rPr>
          <w:rFonts w:ascii="Times New Roman" w:hAnsi="Times New Roman" w:cs="Times New Roman"/>
          <w:sz w:val="28"/>
          <w:szCs w:val="28"/>
        </w:rPr>
        <w:t>ai</w:t>
      </w:r>
      <w:r w:rsidR="00655A61">
        <w:rPr>
          <w:rFonts w:ascii="Times New Roman" w:hAnsi="Times New Roman" w:cs="Times New Roman"/>
          <w:sz w:val="28"/>
          <w:szCs w:val="28"/>
        </w:rPr>
        <w:t xml:space="preserve">s </w:t>
      </w:r>
      <w:r w:rsidR="00346014">
        <w:rPr>
          <w:rFonts w:ascii="Times New Roman" w:hAnsi="Times New Roman" w:cs="Times New Roman"/>
          <w:sz w:val="28"/>
          <w:szCs w:val="28"/>
        </w:rPr>
        <w:t>likumpārkāpums un notikums, k</w:t>
      </w:r>
      <w:r w:rsidR="004602E3">
        <w:rPr>
          <w:rFonts w:ascii="Times New Roman" w:hAnsi="Times New Roman" w:cs="Times New Roman"/>
          <w:sz w:val="28"/>
          <w:szCs w:val="28"/>
        </w:rPr>
        <w:t>as</w:t>
      </w:r>
      <w:r w:rsidR="00346014">
        <w:rPr>
          <w:rFonts w:ascii="Times New Roman" w:hAnsi="Times New Roman" w:cs="Times New Roman"/>
          <w:sz w:val="28"/>
          <w:szCs w:val="28"/>
        </w:rPr>
        <w:t xml:space="preserve"> apdraud personas vai sabiedrības drošību.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9AB418F" w14:textId="77777777" w:rsidR="00246518" w:rsidRDefault="00246518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98B46F" w14:textId="1B1D6290" w:rsidR="00D17204" w:rsidRPr="00D17204" w:rsidRDefault="00D17204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Aizstāt 2.</w:t>
      </w:r>
      <w:r w:rsidR="00B776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punktā vārdu </w:t>
      </w:r>
      <w:r w:rsidR="00B7764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policijas</w:t>
      </w:r>
      <w:r w:rsidR="00B7764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B7764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Valsts policijas</w:t>
      </w:r>
      <w:r w:rsidR="00B7764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3C8CCA" w14:textId="77777777" w:rsidR="00246518" w:rsidRDefault="00246518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AE358E" w14:textId="0450641D" w:rsidR="00655A61" w:rsidRDefault="00655A61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Izteikt 5.</w:t>
      </w:r>
      <w:r w:rsidR="00B776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459B9E2" w14:textId="16137A88" w:rsidR="00B77644" w:rsidRDefault="00B77644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EC2BDE" w14:textId="5C939220" w:rsidR="00206C58" w:rsidRDefault="00B77644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55A61">
        <w:rPr>
          <w:rFonts w:ascii="Times New Roman" w:hAnsi="Times New Roman" w:cs="Times New Roman"/>
          <w:sz w:val="28"/>
          <w:szCs w:val="28"/>
        </w:rPr>
        <w:t xml:space="preserve">5. </w:t>
      </w:r>
      <w:r w:rsidR="00206C58">
        <w:rPr>
          <w:rFonts w:ascii="Times New Roman" w:hAnsi="Times New Roman" w:cs="Times New Roman"/>
          <w:color w:val="000000"/>
          <w:sz w:val="28"/>
          <w:szCs w:val="28"/>
        </w:rPr>
        <w:t>Policijas darbinieki, pašvaldības policijas darbiniek</w:t>
      </w:r>
      <w:r w:rsidR="00655A61">
        <w:rPr>
          <w:rFonts w:ascii="Times New Roman" w:hAnsi="Times New Roman" w:cs="Times New Roman"/>
          <w:color w:val="000000"/>
          <w:sz w:val="28"/>
          <w:szCs w:val="28"/>
        </w:rPr>
        <w:t>i un ostas policijas darbinieki nodrošina ziņu iekļaušanu un papildināšanu reģistrā tiešsaistes datu pārraides režīmā.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14:paraId="0924D2FF" w14:textId="6F838B7F" w:rsidR="00246518" w:rsidRDefault="00246518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219CB4" w14:textId="6869A3B6" w:rsidR="00655A61" w:rsidRDefault="00655A61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Papildināt noteikumus ar 7.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067020" w:rsidRPr="0006702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punktu šādā redakcijā:</w:t>
      </w:r>
    </w:p>
    <w:p w14:paraId="2A30263E" w14:textId="248B7BA7" w:rsidR="00B77644" w:rsidRDefault="00B77644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E5E057" w14:textId="2C122B9A" w:rsidR="00CE0885" w:rsidRDefault="00B77644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655A61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655A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 w:rsidR="00655A61">
        <w:rPr>
          <w:rFonts w:ascii="Times New Roman" w:hAnsi="Times New Roman" w:cs="Times New Roman"/>
          <w:color w:val="000000"/>
          <w:sz w:val="28"/>
          <w:szCs w:val="28"/>
        </w:rPr>
        <w:t>Policija, kura</w:t>
      </w:r>
      <w:r w:rsidR="00F36F89">
        <w:rPr>
          <w:rFonts w:ascii="Times New Roman" w:hAnsi="Times New Roman" w:cs="Times New Roman"/>
          <w:color w:val="000000"/>
          <w:sz w:val="28"/>
          <w:szCs w:val="28"/>
        </w:rPr>
        <w:t xml:space="preserve"> atbilstoši kompetencei</w:t>
      </w:r>
      <w:r w:rsidR="00655A61">
        <w:rPr>
          <w:rFonts w:ascii="Times New Roman" w:hAnsi="Times New Roman" w:cs="Times New Roman"/>
          <w:color w:val="000000"/>
          <w:sz w:val="28"/>
          <w:szCs w:val="28"/>
        </w:rPr>
        <w:t xml:space="preserve"> veic darbības saistībā ar notikumu, </w:t>
      </w:r>
      <w:r w:rsidR="00BD0D5F">
        <w:rPr>
          <w:rFonts w:ascii="Times New Roman" w:hAnsi="Times New Roman" w:cs="Times New Roman"/>
          <w:color w:val="000000"/>
          <w:sz w:val="28"/>
          <w:szCs w:val="28"/>
        </w:rPr>
        <w:t>pēc</w:t>
      </w:r>
      <w:r w:rsidR="00CE0885">
        <w:rPr>
          <w:rFonts w:ascii="Times New Roman" w:hAnsi="Times New Roman" w:cs="Times New Roman"/>
          <w:color w:val="000000"/>
          <w:sz w:val="28"/>
          <w:szCs w:val="28"/>
        </w:rPr>
        <w:t xml:space="preserve"> šo noteikumu 6</w:t>
      </w:r>
      <w:r w:rsidR="00F36F89">
        <w:rPr>
          <w:rFonts w:ascii="Times New Roman" w:hAnsi="Times New Roman" w:cs="Times New Roman"/>
          <w:color w:val="000000"/>
          <w:sz w:val="28"/>
          <w:szCs w:val="28"/>
        </w:rPr>
        <w:t>. un 7.</w:t>
      </w:r>
      <w:r w:rsidR="000670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36F89">
        <w:rPr>
          <w:rFonts w:ascii="Times New Roman" w:hAnsi="Times New Roman" w:cs="Times New Roman"/>
          <w:color w:val="000000"/>
          <w:sz w:val="28"/>
          <w:szCs w:val="28"/>
        </w:rPr>
        <w:t xml:space="preserve">punktā </w:t>
      </w:r>
      <w:r w:rsidR="00067020">
        <w:rPr>
          <w:rFonts w:ascii="Times New Roman" w:hAnsi="Times New Roman" w:cs="Times New Roman"/>
          <w:color w:val="000000"/>
          <w:sz w:val="28"/>
          <w:szCs w:val="28"/>
        </w:rPr>
        <w:t>minēt</w:t>
      </w:r>
      <w:r w:rsidR="00BD0D5F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F36F89">
        <w:rPr>
          <w:rFonts w:ascii="Times New Roman" w:hAnsi="Times New Roman" w:cs="Times New Roman"/>
          <w:color w:val="000000"/>
          <w:sz w:val="28"/>
          <w:szCs w:val="28"/>
        </w:rPr>
        <w:t xml:space="preserve"> ziņ</w:t>
      </w:r>
      <w:r w:rsidR="00BD0D5F">
        <w:rPr>
          <w:rFonts w:ascii="Times New Roman" w:hAnsi="Times New Roman" w:cs="Times New Roman"/>
          <w:color w:val="000000"/>
          <w:sz w:val="28"/>
          <w:szCs w:val="28"/>
        </w:rPr>
        <w:t>u saņemšanas</w:t>
      </w:r>
      <w:r w:rsidR="00F36F89">
        <w:rPr>
          <w:rFonts w:ascii="Times New Roman" w:hAnsi="Times New Roman" w:cs="Times New Roman"/>
          <w:color w:val="000000"/>
          <w:sz w:val="28"/>
          <w:szCs w:val="28"/>
        </w:rPr>
        <w:t xml:space="preserve"> nekavējoties </w:t>
      </w:r>
      <w:r w:rsidR="00BD0D5F">
        <w:rPr>
          <w:rFonts w:ascii="Times New Roman" w:hAnsi="Times New Roman" w:cs="Times New Roman"/>
          <w:color w:val="000000"/>
          <w:sz w:val="28"/>
          <w:szCs w:val="28"/>
        </w:rPr>
        <w:t xml:space="preserve">papildina ar tām </w:t>
      </w:r>
      <w:r w:rsidR="00F36F89">
        <w:rPr>
          <w:rFonts w:ascii="Times New Roman" w:hAnsi="Times New Roman" w:cs="Times New Roman"/>
          <w:color w:val="000000"/>
          <w:sz w:val="28"/>
          <w:szCs w:val="28"/>
        </w:rPr>
        <w:t>reģistru.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14:paraId="2585241E" w14:textId="77777777" w:rsidR="00246518" w:rsidRDefault="00246518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5BC236" w14:textId="44662208" w:rsidR="00D17204" w:rsidRDefault="006943EA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EA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D353B" w:rsidRPr="00EC1EA2">
        <w:rPr>
          <w:rFonts w:ascii="Times New Roman" w:hAnsi="Times New Roman" w:cs="Times New Roman"/>
          <w:color w:val="000000"/>
          <w:sz w:val="28"/>
          <w:szCs w:val="28"/>
        </w:rPr>
        <w:t>. Aizstāt III nodaļas nosaukumā un 9.</w:t>
      </w:r>
      <w:r w:rsidR="00067020" w:rsidRPr="00EC1EA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D353B" w:rsidRPr="00EC1EA2">
        <w:rPr>
          <w:rFonts w:ascii="Times New Roman" w:hAnsi="Times New Roman" w:cs="Times New Roman"/>
          <w:color w:val="000000"/>
          <w:sz w:val="28"/>
          <w:szCs w:val="28"/>
        </w:rPr>
        <w:t xml:space="preserve">punkta ievaddaļā vārdu </w:t>
      </w:r>
      <w:r w:rsidR="00B77644" w:rsidRPr="00EC1EA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353B" w:rsidRPr="00EC1EA2">
        <w:rPr>
          <w:rFonts w:ascii="Times New Roman" w:hAnsi="Times New Roman" w:cs="Times New Roman"/>
          <w:color w:val="000000"/>
          <w:sz w:val="28"/>
          <w:szCs w:val="28"/>
        </w:rPr>
        <w:t>Policija</w:t>
      </w:r>
      <w:r w:rsidR="00B77644" w:rsidRPr="00EC1EA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353B" w:rsidRPr="00EC1EA2">
        <w:rPr>
          <w:rFonts w:ascii="Times New Roman" w:hAnsi="Times New Roman" w:cs="Times New Roman"/>
          <w:color w:val="000000"/>
          <w:sz w:val="28"/>
          <w:szCs w:val="28"/>
        </w:rPr>
        <w:t xml:space="preserve"> (attiecīgā locījumā) ar vārdiem </w:t>
      </w:r>
      <w:r w:rsidR="00B77644" w:rsidRPr="00EC1EA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353B" w:rsidRPr="00EC1EA2">
        <w:rPr>
          <w:rFonts w:ascii="Times New Roman" w:hAnsi="Times New Roman" w:cs="Times New Roman"/>
          <w:color w:val="000000"/>
          <w:sz w:val="28"/>
          <w:szCs w:val="28"/>
        </w:rPr>
        <w:t>Valsts policija</w:t>
      </w:r>
      <w:r w:rsidR="00B77644" w:rsidRPr="00EC1EA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353B" w:rsidRPr="00EC1EA2">
        <w:rPr>
          <w:rFonts w:ascii="Times New Roman" w:hAnsi="Times New Roman" w:cs="Times New Roman"/>
          <w:color w:val="000000"/>
          <w:sz w:val="28"/>
          <w:szCs w:val="28"/>
        </w:rPr>
        <w:t xml:space="preserve"> (attiecīgā locījumā).</w:t>
      </w:r>
    </w:p>
    <w:p w14:paraId="1D872428" w14:textId="77777777" w:rsidR="00246518" w:rsidRDefault="00246518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364DEF" w14:textId="1A4E4C2A" w:rsidR="001D353B" w:rsidRDefault="006943EA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172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>Aizstāt 10.</w:t>
      </w:r>
      <w:r w:rsidR="00B776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 xml:space="preserve">punktā vārdu </w:t>
      </w:r>
      <w:r w:rsidR="00B7764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>policija</w:t>
      </w:r>
      <w:r w:rsidR="00B7764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 xml:space="preserve"> (attiecīgā locījumā) ar vārdiem </w:t>
      </w:r>
      <w:r w:rsidR="00B7764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>Valsts policija</w:t>
      </w:r>
      <w:r w:rsidR="00B7764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 xml:space="preserve"> (attiecīgā locījumā).</w:t>
      </w:r>
    </w:p>
    <w:p w14:paraId="0C3D1B00" w14:textId="77777777" w:rsidR="00246518" w:rsidRDefault="00246518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58AC21" w14:textId="3D658D6D" w:rsidR="001D353B" w:rsidRDefault="00B77644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 xml:space="preserve">Aizstāt 11. punktā vārdu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>policija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 xml:space="preserve"> ar vārdiem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>Valsts policija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CA931F" w14:textId="77777777" w:rsidR="00246518" w:rsidRDefault="00246518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22A940" w14:textId="0E742F7B" w:rsidR="006944EF" w:rsidRDefault="00B77644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10. </w:t>
      </w:r>
      <w:r w:rsidR="006944EF">
        <w:rPr>
          <w:rFonts w:ascii="Times New Roman" w:hAnsi="Times New Roman" w:cs="Times New Roman"/>
          <w:color w:val="000000"/>
          <w:sz w:val="28"/>
          <w:szCs w:val="28"/>
        </w:rPr>
        <w:t>Svītrot 12.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944EF">
        <w:rPr>
          <w:rFonts w:ascii="Times New Roman" w:hAnsi="Times New Roman" w:cs="Times New Roman"/>
          <w:color w:val="000000"/>
          <w:sz w:val="28"/>
          <w:szCs w:val="28"/>
        </w:rPr>
        <w:t>punktu.</w:t>
      </w:r>
    </w:p>
    <w:p w14:paraId="48291232" w14:textId="77777777" w:rsidR="00246518" w:rsidRDefault="00246518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D053D1" w14:textId="683D3056" w:rsidR="001D353B" w:rsidRDefault="00B77644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11. 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>Aizstāt 13.3.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 xml:space="preserve">apakšpunktā vārdu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>policijas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 xml:space="preserve"> ar vārdiem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>Valsts policijas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1B5142" w14:textId="77777777" w:rsidR="00246518" w:rsidRDefault="00246518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2C4D00" w14:textId="2AA71E2B" w:rsidR="001D353B" w:rsidRPr="001D353B" w:rsidRDefault="006943EA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52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009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7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>Aizstāt 14.</w:t>
      </w:r>
      <w:r w:rsidR="00B776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 xml:space="preserve">punkta otrajā teikumā vārdu </w:t>
      </w:r>
      <w:r w:rsidR="00B7764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>Policija</w:t>
      </w:r>
      <w:r w:rsidR="00B7764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 xml:space="preserve"> ar vārdiem </w:t>
      </w:r>
      <w:r w:rsidR="00B7764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>Valsts policija</w:t>
      </w:r>
      <w:r w:rsidR="00B7764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35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92A4D5" w14:textId="716A87A0" w:rsidR="00206C58" w:rsidRDefault="00206C58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E200AF" w14:textId="77777777" w:rsidR="00B77644" w:rsidRDefault="00B77644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CA632E" w14:textId="77777777" w:rsidR="00206C58" w:rsidRPr="00CD6222" w:rsidRDefault="00206C58" w:rsidP="000670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F742DA" w14:textId="77777777" w:rsidR="00B77644" w:rsidRPr="00DE283C" w:rsidRDefault="00B77644" w:rsidP="00067020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7CC7F8F" w14:textId="77777777" w:rsidR="00B77644" w:rsidRDefault="00B77644" w:rsidP="00067020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B466D0A" w14:textId="77777777" w:rsidR="00B77644" w:rsidRDefault="00B77644" w:rsidP="00067020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7D1D52D" w14:textId="77777777" w:rsidR="00B77644" w:rsidRDefault="00B77644" w:rsidP="00067020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EBF032" w14:textId="77777777" w:rsidR="00B77644" w:rsidRPr="00DE283C" w:rsidRDefault="00B77644" w:rsidP="00067020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4DF45E65" w14:textId="40A24329" w:rsidR="00246518" w:rsidRPr="00B77644" w:rsidRDefault="00246518" w:rsidP="00067020">
      <w:pPr>
        <w:tabs>
          <w:tab w:val="right" w:pos="907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de-DE"/>
        </w:rPr>
      </w:pPr>
    </w:p>
    <w:sectPr w:rsidR="00246518" w:rsidRPr="00B77644" w:rsidSect="00B7764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1D246" w14:textId="77777777" w:rsidR="00D571FD" w:rsidRDefault="00D571FD" w:rsidP="00D571FD">
      <w:pPr>
        <w:spacing w:after="0" w:line="240" w:lineRule="auto"/>
      </w:pPr>
      <w:r>
        <w:separator/>
      </w:r>
    </w:p>
  </w:endnote>
  <w:endnote w:type="continuationSeparator" w:id="0">
    <w:p w14:paraId="1788EF41" w14:textId="77777777" w:rsidR="00D571FD" w:rsidRDefault="00D571FD" w:rsidP="00D5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01BC" w14:textId="11AD2BC5" w:rsidR="00B77644" w:rsidRPr="00B77644" w:rsidRDefault="00B77644">
    <w:pPr>
      <w:pStyle w:val="Footer"/>
      <w:rPr>
        <w:rFonts w:ascii="Times New Roman" w:hAnsi="Times New Roman" w:cs="Times New Roman"/>
        <w:sz w:val="16"/>
        <w:szCs w:val="16"/>
      </w:rPr>
    </w:pPr>
    <w:r w:rsidRPr="00B77644">
      <w:rPr>
        <w:rFonts w:ascii="Times New Roman" w:hAnsi="Times New Roman" w:cs="Times New Roman"/>
        <w:sz w:val="16"/>
        <w:szCs w:val="16"/>
      </w:rPr>
      <w:t>N2048_9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1F12D" w14:textId="0C40A51E" w:rsidR="00B77644" w:rsidRPr="00B77644" w:rsidRDefault="00B77644">
    <w:pPr>
      <w:pStyle w:val="Footer"/>
      <w:rPr>
        <w:rFonts w:ascii="Times New Roman" w:hAnsi="Times New Roman" w:cs="Times New Roman"/>
        <w:sz w:val="16"/>
        <w:szCs w:val="16"/>
      </w:rPr>
    </w:pPr>
    <w:r w:rsidRPr="00B77644">
      <w:rPr>
        <w:rFonts w:ascii="Times New Roman" w:hAnsi="Times New Roman" w:cs="Times New Roman"/>
        <w:sz w:val="16"/>
        <w:szCs w:val="16"/>
      </w:rPr>
      <w:t>N2048_9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BD092" w14:textId="77777777" w:rsidR="00D571FD" w:rsidRDefault="00D571FD" w:rsidP="00D571FD">
      <w:pPr>
        <w:spacing w:after="0" w:line="240" w:lineRule="auto"/>
      </w:pPr>
      <w:r>
        <w:separator/>
      </w:r>
    </w:p>
  </w:footnote>
  <w:footnote w:type="continuationSeparator" w:id="0">
    <w:p w14:paraId="745E1A8A" w14:textId="77777777" w:rsidR="00D571FD" w:rsidRDefault="00D571FD" w:rsidP="00D5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459356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2DA8B8DC" w14:textId="5C9679B7" w:rsidR="0037711B" w:rsidRPr="000908D8" w:rsidRDefault="00386AD7" w:rsidP="0037711B">
        <w:pPr>
          <w:pStyle w:val="Header"/>
          <w:jc w:val="center"/>
          <w:rPr>
            <w:sz w:val="28"/>
            <w:szCs w:val="28"/>
          </w:rPr>
        </w:pPr>
        <w:r w:rsidRPr="000908D8">
          <w:fldChar w:fldCharType="begin"/>
        </w:r>
        <w:r w:rsidRPr="000908D8">
          <w:instrText xml:space="preserve"> PAGE   \* MERGEFORMAT </w:instrText>
        </w:r>
        <w:r w:rsidRPr="000908D8">
          <w:fldChar w:fldCharType="separate"/>
        </w:r>
        <w:r w:rsidR="00412253">
          <w:rPr>
            <w:noProof/>
          </w:rPr>
          <w:t>2</w:t>
        </w:r>
        <w:r w:rsidRPr="000908D8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EBC4D" w14:textId="77777777" w:rsidR="00B77644" w:rsidRPr="003629D6" w:rsidRDefault="00B77644">
    <w:pPr>
      <w:pStyle w:val="Header"/>
    </w:pPr>
  </w:p>
  <w:p w14:paraId="1E679814" w14:textId="35507E5A" w:rsidR="00B77644" w:rsidRPr="00B77644" w:rsidRDefault="00B77644">
    <w:pPr>
      <w:pStyle w:val="Header"/>
    </w:pPr>
    <w:r>
      <w:rPr>
        <w:noProof/>
      </w:rPr>
      <w:drawing>
        <wp:inline distT="0" distB="0" distL="0" distR="0" wp14:anchorId="26880236" wp14:editId="4AC9A87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5FF"/>
    <w:multiLevelType w:val="multilevel"/>
    <w:tmpl w:val="17A454B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E377C03"/>
    <w:multiLevelType w:val="hybridMultilevel"/>
    <w:tmpl w:val="EA5ED508"/>
    <w:lvl w:ilvl="0" w:tplc="9DD204E4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AE04647"/>
    <w:multiLevelType w:val="hybridMultilevel"/>
    <w:tmpl w:val="18863F74"/>
    <w:lvl w:ilvl="0" w:tplc="6D086326">
      <w:start w:val="9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FDC72DB"/>
    <w:multiLevelType w:val="multilevel"/>
    <w:tmpl w:val="227A0F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B242110"/>
    <w:multiLevelType w:val="hybridMultilevel"/>
    <w:tmpl w:val="914A4704"/>
    <w:lvl w:ilvl="0" w:tplc="EA1CD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37738"/>
    <w:multiLevelType w:val="hybridMultilevel"/>
    <w:tmpl w:val="B85AD03E"/>
    <w:lvl w:ilvl="0" w:tplc="952400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340E4F"/>
    <w:multiLevelType w:val="hybridMultilevel"/>
    <w:tmpl w:val="E6D29072"/>
    <w:lvl w:ilvl="0" w:tplc="56C438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DF13D5"/>
    <w:multiLevelType w:val="hybridMultilevel"/>
    <w:tmpl w:val="E0281726"/>
    <w:lvl w:ilvl="0" w:tplc="ACA02B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2E1928"/>
    <w:multiLevelType w:val="hybridMultilevel"/>
    <w:tmpl w:val="6592070C"/>
    <w:lvl w:ilvl="0" w:tplc="3FA07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974E7A"/>
    <w:multiLevelType w:val="hybridMultilevel"/>
    <w:tmpl w:val="43FC66A8"/>
    <w:lvl w:ilvl="0" w:tplc="316AFF2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58"/>
    <w:rsid w:val="000510E0"/>
    <w:rsid w:val="00067020"/>
    <w:rsid w:val="000908D8"/>
    <w:rsid w:val="0016507A"/>
    <w:rsid w:val="001D353B"/>
    <w:rsid w:val="001F36C1"/>
    <w:rsid w:val="00206C58"/>
    <w:rsid w:val="0023176A"/>
    <w:rsid w:val="002336A6"/>
    <w:rsid w:val="00246518"/>
    <w:rsid w:val="002D1B61"/>
    <w:rsid w:val="002E24F5"/>
    <w:rsid w:val="00346014"/>
    <w:rsid w:val="0037711B"/>
    <w:rsid w:val="00386AD7"/>
    <w:rsid w:val="003A1548"/>
    <w:rsid w:val="003A74A6"/>
    <w:rsid w:val="00412253"/>
    <w:rsid w:val="00445884"/>
    <w:rsid w:val="00453777"/>
    <w:rsid w:val="004602E3"/>
    <w:rsid w:val="004D1EC2"/>
    <w:rsid w:val="00535ED9"/>
    <w:rsid w:val="005620ED"/>
    <w:rsid w:val="00581866"/>
    <w:rsid w:val="005E1826"/>
    <w:rsid w:val="00655A61"/>
    <w:rsid w:val="00681962"/>
    <w:rsid w:val="00692DEF"/>
    <w:rsid w:val="006943EA"/>
    <w:rsid w:val="006944EF"/>
    <w:rsid w:val="006A66AB"/>
    <w:rsid w:val="00747BE8"/>
    <w:rsid w:val="008053C0"/>
    <w:rsid w:val="00812441"/>
    <w:rsid w:val="009227BB"/>
    <w:rsid w:val="009708BC"/>
    <w:rsid w:val="009B5A25"/>
    <w:rsid w:val="009F586E"/>
    <w:rsid w:val="00A00668"/>
    <w:rsid w:val="00A136FF"/>
    <w:rsid w:val="00A2090B"/>
    <w:rsid w:val="00A26331"/>
    <w:rsid w:val="00A36CDA"/>
    <w:rsid w:val="00AC162E"/>
    <w:rsid w:val="00B31AAF"/>
    <w:rsid w:val="00B77644"/>
    <w:rsid w:val="00B96580"/>
    <w:rsid w:val="00BD0D5F"/>
    <w:rsid w:val="00C00840"/>
    <w:rsid w:val="00C961CB"/>
    <w:rsid w:val="00CB52E9"/>
    <w:rsid w:val="00CE0885"/>
    <w:rsid w:val="00D17204"/>
    <w:rsid w:val="00D571FD"/>
    <w:rsid w:val="00DA71B5"/>
    <w:rsid w:val="00E00936"/>
    <w:rsid w:val="00E13EEE"/>
    <w:rsid w:val="00E81ABB"/>
    <w:rsid w:val="00E909DF"/>
    <w:rsid w:val="00EA05A5"/>
    <w:rsid w:val="00EC1EA2"/>
    <w:rsid w:val="00F36F89"/>
    <w:rsid w:val="00F725EE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49C4"/>
  <w15:chartTrackingRefBased/>
  <w15:docId w15:val="{3882DE2E-974D-4D96-8DD8-BBB053E5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586E"/>
  </w:style>
  <w:style w:type="paragraph" w:styleId="Heading1">
    <w:name w:val="heading 1"/>
    <w:basedOn w:val="Normal"/>
    <w:next w:val="Normal"/>
    <w:link w:val="Heading1Char"/>
    <w:qFormat/>
    <w:rsid w:val="00206C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C58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er">
    <w:name w:val="header"/>
    <w:basedOn w:val="Normal"/>
    <w:link w:val="HeaderChar"/>
    <w:uiPriority w:val="99"/>
    <w:rsid w:val="00206C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6C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206C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06C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06C58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206C58"/>
  </w:style>
  <w:style w:type="paragraph" w:styleId="Footer">
    <w:name w:val="footer"/>
    <w:basedOn w:val="Normal"/>
    <w:link w:val="FooterChar"/>
    <w:uiPriority w:val="99"/>
    <w:unhideWhenUsed/>
    <w:rsid w:val="00D57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FD"/>
  </w:style>
  <w:style w:type="paragraph" w:styleId="BalloonText">
    <w:name w:val="Balloon Text"/>
    <w:basedOn w:val="Normal"/>
    <w:link w:val="BalloonTextChar"/>
    <w:uiPriority w:val="99"/>
    <w:semiHidden/>
    <w:unhideWhenUsed/>
    <w:rsid w:val="0038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B61"/>
    <w:rPr>
      <w:b/>
      <w:bCs/>
      <w:sz w:val="20"/>
      <w:szCs w:val="20"/>
    </w:rPr>
  </w:style>
  <w:style w:type="paragraph" w:customStyle="1" w:styleId="Body">
    <w:name w:val="Body"/>
    <w:rsid w:val="00B7764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Leontine Babkina</cp:lastModifiedBy>
  <cp:revision>14</cp:revision>
  <cp:lastPrinted>2019-11-08T08:02:00Z</cp:lastPrinted>
  <dcterms:created xsi:type="dcterms:W3CDTF">2018-08-30T10:31:00Z</dcterms:created>
  <dcterms:modified xsi:type="dcterms:W3CDTF">2019-12-11T13:27:00Z</dcterms:modified>
</cp:coreProperties>
</file>