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9405"/>
      </w:tblGrid>
      <w:tr w:rsidR="006A5854" w:rsidRPr="006A5854" w:rsidTr="00FA04BF">
        <w:trPr>
          <w:trHeight w:val="935"/>
          <w:tblCellSpacing w:w="0" w:type="dxa"/>
        </w:trPr>
        <w:tc>
          <w:tcPr>
            <w:tcW w:w="5000" w:type="pct"/>
            <w:hideMark/>
          </w:tcPr>
          <w:p w:rsidR="00FA04BF" w:rsidRDefault="00FA04BF" w:rsidP="00FA04BF">
            <w:pPr>
              <w:spacing w:after="0" w:line="240" w:lineRule="auto"/>
              <w:jc w:val="center"/>
              <w:rPr>
                <w:rFonts w:ascii="Times New Roman" w:eastAsia="Times New Roman" w:hAnsi="Times New Roman" w:cs="Times New Roman"/>
                <w:b/>
                <w:bCs/>
                <w:sz w:val="24"/>
                <w:szCs w:val="24"/>
              </w:rPr>
            </w:pPr>
            <w:bookmarkStart w:id="0" w:name="OLE_LINK1"/>
            <w:bookmarkStart w:id="1" w:name="OLE_LINK2"/>
            <w:r w:rsidRPr="00B46C66">
              <w:rPr>
                <w:rFonts w:ascii="Times New Roman" w:eastAsia="Times New Roman" w:hAnsi="Times New Roman" w:cs="Times New Roman"/>
                <w:b/>
                <w:bCs/>
                <w:sz w:val="24"/>
                <w:szCs w:val="24"/>
              </w:rPr>
              <w:t>Min</w:t>
            </w:r>
            <w:r>
              <w:rPr>
                <w:rFonts w:ascii="Times New Roman" w:eastAsia="Times New Roman" w:hAnsi="Times New Roman" w:cs="Times New Roman"/>
                <w:b/>
                <w:bCs/>
                <w:sz w:val="24"/>
                <w:szCs w:val="24"/>
              </w:rPr>
              <w:t>istru kabineta rīkojuma projekta</w:t>
            </w:r>
            <w:r w:rsidRPr="00B46C66">
              <w:rPr>
                <w:rFonts w:ascii="Times New Roman" w:eastAsia="Times New Roman" w:hAnsi="Times New Roman" w:cs="Times New Roman"/>
                <w:b/>
                <w:bCs/>
                <w:sz w:val="24"/>
                <w:szCs w:val="24"/>
              </w:rPr>
              <w:t xml:space="preserve"> </w:t>
            </w:r>
          </w:p>
          <w:p w:rsidR="00FA04BF" w:rsidRDefault="00C664DD" w:rsidP="00FA04B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A04BF" w:rsidRPr="00B46C66">
              <w:rPr>
                <w:rFonts w:ascii="Times New Roman" w:eastAsia="Times New Roman" w:hAnsi="Times New Roman" w:cs="Times New Roman"/>
                <w:b/>
                <w:bCs/>
                <w:sz w:val="24"/>
                <w:szCs w:val="24"/>
              </w:rPr>
              <w:t xml:space="preserve">Par finanšu līdzekļu piešķiršanu no valsts budžeta programmas </w:t>
            </w:r>
          </w:p>
          <w:p w:rsidR="00FA04BF" w:rsidRDefault="00C664DD" w:rsidP="00FA04B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A04BF" w:rsidRPr="00B46C66">
              <w:rPr>
                <w:rFonts w:ascii="Times New Roman" w:eastAsia="Times New Roman" w:hAnsi="Times New Roman" w:cs="Times New Roman"/>
                <w:b/>
                <w:bCs/>
                <w:sz w:val="24"/>
                <w:szCs w:val="24"/>
              </w:rPr>
              <w:t xml:space="preserve">Līdzekļi neparedzētiem gadījumiem”” </w:t>
            </w:r>
            <w:r w:rsidR="00FA04BF" w:rsidRPr="006A5854">
              <w:rPr>
                <w:rFonts w:ascii="Times New Roman" w:eastAsia="Times New Roman" w:hAnsi="Times New Roman" w:cs="Times New Roman"/>
                <w:b/>
                <w:bCs/>
                <w:sz w:val="24"/>
                <w:szCs w:val="24"/>
              </w:rPr>
              <w:t xml:space="preserve">sākotnējās ietekmes novērtējuma </w:t>
            </w:r>
          </w:p>
          <w:p w:rsidR="00FA04BF" w:rsidRPr="006A5854" w:rsidRDefault="00FA04BF" w:rsidP="00FA04BF">
            <w:pPr>
              <w:spacing w:after="0" w:line="240" w:lineRule="auto"/>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ziņojums</w:t>
            </w:r>
            <w:r>
              <w:rPr>
                <w:rFonts w:ascii="Times New Roman" w:eastAsia="Times New Roman" w:hAnsi="Times New Roman" w:cs="Times New Roman"/>
                <w:b/>
                <w:bCs/>
                <w:sz w:val="24"/>
                <w:szCs w:val="24"/>
              </w:rPr>
              <w:t xml:space="preserve"> </w:t>
            </w:r>
            <w:r w:rsidRPr="006A5854">
              <w:rPr>
                <w:rFonts w:ascii="Times New Roman" w:eastAsia="Times New Roman" w:hAnsi="Times New Roman" w:cs="Times New Roman"/>
                <w:b/>
                <w:bCs/>
                <w:sz w:val="24"/>
                <w:szCs w:val="24"/>
              </w:rPr>
              <w:t>(anotācija)</w:t>
            </w:r>
          </w:p>
          <w:bookmarkEnd w:id="0"/>
          <w:bookmarkEnd w:id="1"/>
          <w:p w:rsidR="00D57623" w:rsidRPr="006A5854" w:rsidRDefault="00D57623" w:rsidP="00D57623">
            <w:pPr>
              <w:spacing w:after="0" w:line="240" w:lineRule="auto"/>
              <w:jc w:val="both"/>
              <w:rPr>
                <w:rFonts w:ascii="Times New Roman" w:eastAsia="Times New Roman" w:hAnsi="Times New Roman" w:cs="Times New Roman"/>
                <w:sz w:val="18"/>
                <w:szCs w:val="18"/>
              </w:rPr>
            </w:pPr>
          </w:p>
          <w:tbl>
            <w:tblPr>
              <w:tblW w:w="9348" w:type="dxa"/>
              <w:tblInd w:w="3"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36"/>
              <w:gridCol w:w="5812"/>
            </w:tblGrid>
            <w:tr w:rsidR="006A5854" w:rsidRPr="006A5854" w:rsidTr="006A5854">
              <w:tc>
                <w:tcPr>
                  <w:tcW w:w="9348" w:type="dxa"/>
                  <w:gridSpan w:val="2"/>
                  <w:tcBorders>
                    <w:top w:val="outset" w:sz="6" w:space="0" w:color="414142"/>
                    <w:left w:val="single" w:sz="4" w:space="0" w:color="auto"/>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Tiesību akta projekta anotācijas kopsavilkums</w:t>
                  </w:r>
                </w:p>
              </w:tc>
            </w:tr>
            <w:tr w:rsidR="006A5854" w:rsidRPr="006A5854" w:rsidTr="003844B6">
              <w:trPr>
                <w:trHeight w:val="985"/>
              </w:trPr>
              <w:tc>
                <w:tcPr>
                  <w:tcW w:w="3536" w:type="dxa"/>
                  <w:tcBorders>
                    <w:top w:val="outset" w:sz="6" w:space="0" w:color="414142"/>
                    <w:left w:val="single" w:sz="8" w:space="0" w:color="auto"/>
                    <w:bottom w:val="outset" w:sz="6" w:space="0" w:color="414142"/>
                    <w:right w:val="single" w:sz="4" w:space="0" w:color="auto"/>
                  </w:tcBorders>
                  <w:hideMark/>
                </w:tcPr>
                <w:p w:rsidR="00D57623" w:rsidRPr="00B46A8A" w:rsidRDefault="00D57623" w:rsidP="00FA04BF">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Mērķis, risinājums un projekta spēkā stāšanās laiks (500 zīmes bez atstarpēm)</w:t>
                  </w:r>
                </w:p>
              </w:tc>
              <w:tc>
                <w:tcPr>
                  <w:tcW w:w="5812" w:type="dxa"/>
                  <w:tcBorders>
                    <w:top w:val="single" w:sz="4" w:space="0" w:color="auto"/>
                    <w:left w:val="single" w:sz="4" w:space="0" w:color="auto"/>
                    <w:bottom w:val="single" w:sz="4" w:space="0" w:color="auto"/>
                    <w:right w:val="single" w:sz="4" w:space="0" w:color="auto"/>
                  </w:tcBorders>
                  <w:hideMark/>
                </w:tcPr>
                <w:p w:rsidR="00D57623" w:rsidRPr="009A132A" w:rsidRDefault="00FA04BF" w:rsidP="002149B9">
                  <w:pPr>
                    <w:spacing w:after="0" w:line="240" w:lineRule="auto"/>
                    <w:ind w:right="57"/>
                    <w:jc w:val="both"/>
                    <w:rPr>
                      <w:rFonts w:ascii="Times New Roman" w:hAnsi="Times New Roman" w:cs="Times New Roman"/>
                      <w:sz w:val="24"/>
                      <w:szCs w:val="24"/>
                    </w:rPr>
                  </w:pPr>
                  <w:r w:rsidRPr="006A5854">
                    <w:rPr>
                      <w:rFonts w:ascii="Times New Roman" w:eastAsia="Times New Roman" w:hAnsi="Times New Roman" w:cs="Times New Roman"/>
                      <w:sz w:val="24"/>
                      <w:szCs w:val="24"/>
                    </w:rPr>
                    <w:t>Minis</w:t>
                  </w:r>
                  <w:r w:rsidR="00C664DD">
                    <w:rPr>
                      <w:rFonts w:ascii="Times New Roman" w:eastAsia="Times New Roman" w:hAnsi="Times New Roman" w:cs="Times New Roman"/>
                      <w:sz w:val="24"/>
                      <w:szCs w:val="24"/>
                    </w:rPr>
                    <w:t>tru kabineta rīkojuma projekts „</w:t>
                  </w:r>
                  <w:r w:rsidRPr="006A5854">
                    <w:rPr>
                      <w:rFonts w:ascii="Times New Roman" w:eastAsia="Times New Roman" w:hAnsi="Times New Roman" w:cs="Times New Roman"/>
                      <w:sz w:val="24"/>
                      <w:szCs w:val="24"/>
                    </w:rPr>
                    <w:t>Par finanšu līdzekļu piešķiršan</w:t>
                  </w:r>
                  <w:r w:rsidR="00C664DD">
                    <w:rPr>
                      <w:rFonts w:ascii="Times New Roman" w:eastAsia="Times New Roman" w:hAnsi="Times New Roman" w:cs="Times New Roman"/>
                      <w:sz w:val="24"/>
                      <w:szCs w:val="24"/>
                    </w:rPr>
                    <w:t>u no valsts budžeta programmas „</w:t>
                  </w:r>
                  <w:r w:rsidRPr="006A5854">
                    <w:rPr>
                      <w:rFonts w:ascii="Times New Roman" w:eastAsia="Times New Roman" w:hAnsi="Times New Roman" w:cs="Times New Roman"/>
                      <w:sz w:val="24"/>
                      <w:szCs w:val="24"/>
                    </w:rPr>
                    <w:t>Līdzekļi neparedzētiem gadījumiem”” (turpmāk – Projekts)</w:t>
                  </w:r>
                  <w:r>
                    <w:rPr>
                      <w:rFonts w:ascii="Times New Roman" w:eastAsia="Times New Roman" w:hAnsi="Times New Roman" w:cs="Times New Roman"/>
                      <w:sz w:val="24"/>
                      <w:szCs w:val="24"/>
                    </w:rPr>
                    <w:t xml:space="preserve"> </w:t>
                  </w:r>
                  <w:r w:rsidRPr="00B46C66">
                    <w:rPr>
                      <w:rFonts w:ascii="Times New Roman" w:eastAsia="Times New Roman" w:hAnsi="Times New Roman" w:cs="Times New Roman"/>
                      <w:sz w:val="24"/>
                      <w:szCs w:val="24"/>
                    </w:rPr>
                    <w:t>šo jomu neskar.</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3"/>
              <w:gridCol w:w="3023"/>
              <w:gridCol w:w="5792"/>
            </w:tblGrid>
            <w:tr w:rsidR="006A5854" w:rsidRPr="006A5854" w:rsidTr="00D57623">
              <w:tc>
                <w:tcPr>
                  <w:tcW w:w="9348" w:type="dxa"/>
                  <w:gridSpan w:val="3"/>
                  <w:tcBorders>
                    <w:top w:val="outset" w:sz="6" w:space="0" w:color="414142"/>
                    <w:left w:val="outset" w:sz="6" w:space="0" w:color="414142"/>
                    <w:bottom w:val="outset" w:sz="6" w:space="0" w:color="414142"/>
                    <w:right w:val="single" w:sz="8" w:space="0" w:color="auto"/>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 Tiesību akta projekta izstrādes nepieciešamība</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1.</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Pamatojums</w:t>
                  </w:r>
                </w:p>
              </w:tc>
              <w:tc>
                <w:tcPr>
                  <w:tcW w:w="5792" w:type="dxa"/>
                  <w:tcBorders>
                    <w:top w:val="outset" w:sz="6" w:space="0" w:color="414142"/>
                    <w:left w:val="outset" w:sz="6" w:space="0" w:color="414142"/>
                    <w:bottom w:val="outset" w:sz="6" w:space="0" w:color="414142"/>
                    <w:right w:val="single" w:sz="8" w:space="0" w:color="auto"/>
                  </w:tcBorders>
                  <w:hideMark/>
                </w:tcPr>
                <w:p w:rsidR="00D57623" w:rsidRPr="006A5854" w:rsidRDefault="00D57623" w:rsidP="00054738">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Projekts</w:t>
                  </w:r>
                  <w:r w:rsidR="00B46A8A">
                    <w:rPr>
                      <w:rFonts w:ascii="Times New Roman" w:eastAsia="Times New Roman" w:hAnsi="Times New Roman" w:cs="Times New Roman"/>
                      <w:sz w:val="24"/>
                      <w:szCs w:val="24"/>
                    </w:rPr>
                    <w:t xml:space="preserve"> </w:t>
                  </w:r>
                  <w:r w:rsidRPr="006A5854">
                    <w:rPr>
                      <w:rFonts w:ascii="Times New Roman" w:eastAsia="Times New Roman" w:hAnsi="Times New Roman" w:cs="Times New Roman"/>
                      <w:sz w:val="24"/>
                      <w:szCs w:val="24"/>
                    </w:rPr>
                    <w:t>sagatavots saskaņā ar Ministru kabineta 2018.g</w:t>
                  </w:r>
                  <w:r w:rsidR="00C664DD">
                    <w:rPr>
                      <w:rFonts w:ascii="Times New Roman" w:eastAsia="Times New Roman" w:hAnsi="Times New Roman" w:cs="Times New Roman"/>
                      <w:sz w:val="24"/>
                      <w:szCs w:val="24"/>
                    </w:rPr>
                    <w:t>ada 17.jūlija noteikumu Nr.421 „</w:t>
                  </w:r>
                  <w:r w:rsidRPr="006A5854">
                    <w:rPr>
                      <w:rFonts w:ascii="Times New Roman" w:eastAsia="Times New Roman" w:hAnsi="Times New Roman" w:cs="Times New Roman"/>
                      <w:sz w:val="24"/>
                      <w:szCs w:val="24"/>
                    </w:rPr>
                    <w:t>Kārtība, kādā veic gadskārtējā valsts budžeta likumā noteiktās apropriācijas izmaiņas” 4</w:t>
                  </w:r>
                  <w:r w:rsidR="00054738">
                    <w:rPr>
                      <w:rFonts w:ascii="Times New Roman" w:eastAsia="Times New Roman" w:hAnsi="Times New Roman" w:cs="Times New Roman"/>
                      <w:sz w:val="24"/>
                      <w:szCs w:val="24"/>
                    </w:rPr>
                    <w:t>3</w:t>
                  </w:r>
                  <w:r w:rsidRPr="006A5854">
                    <w:rPr>
                      <w:rFonts w:ascii="Times New Roman" w:eastAsia="Times New Roman" w:hAnsi="Times New Roman" w:cs="Times New Roman"/>
                      <w:sz w:val="24"/>
                      <w:szCs w:val="24"/>
                    </w:rPr>
                    <w:t>.punktu.</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w:t>
                  </w:r>
                </w:p>
              </w:tc>
              <w:tc>
                <w:tcPr>
                  <w:tcW w:w="3023" w:type="dxa"/>
                  <w:tcBorders>
                    <w:top w:val="outset" w:sz="6" w:space="0" w:color="414142"/>
                    <w:left w:val="outset" w:sz="6" w:space="0" w:color="414142"/>
                    <w:bottom w:val="outset" w:sz="6" w:space="0" w:color="414142"/>
                    <w:right w:val="outset" w:sz="6" w:space="0" w:color="414142"/>
                  </w:tcBorders>
                  <w:hideMark/>
                </w:tcPr>
                <w:p w:rsidR="00C25611"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9540A1" w:rsidRDefault="009540A1" w:rsidP="00C25611">
                  <w:pPr>
                    <w:rPr>
                      <w:rFonts w:ascii="Times New Roman" w:eastAsia="Times New Roman" w:hAnsi="Times New Roman" w:cs="Times New Roman"/>
                      <w:sz w:val="24"/>
                      <w:szCs w:val="24"/>
                    </w:rPr>
                  </w:pPr>
                </w:p>
                <w:p w:rsidR="009A132A" w:rsidRPr="009540A1" w:rsidRDefault="009A132A" w:rsidP="009540A1">
                  <w:pPr>
                    <w:rPr>
                      <w:rFonts w:ascii="Times New Roman" w:eastAsia="Times New Roman" w:hAnsi="Times New Roman" w:cs="Times New Roman"/>
                      <w:sz w:val="24"/>
                      <w:szCs w:val="24"/>
                    </w:rPr>
                  </w:pPr>
                </w:p>
                <w:p w:rsidR="00C25611" w:rsidRPr="009A132A" w:rsidRDefault="00C25611" w:rsidP="009A132A">
                  <w:pPr>
                    <w:rPr>
                      <w:rFonts w:ascii="Times New Roman" w:eastAsia="Times New Roman" w:hAnsi="Times New Roman" w:cs="Times New Roman"/>
                      <w:sz w:val="24"/>
                      <w:szCs w:val="24"/>
                    </w:rPr>
                  </w:pPr>
                </w:p>
                <w:p w:rsidR="00C25611" w:rsidRPr="00C25611" w:rsidRDefault="00C25611" w:rsidP="00C25611">
                  <w:pPr>
                    <w:rPr>
                      <w:rFonts w:ascii="Times New Roman" w:eastAsia="Times New Roman" w:hAnsi="Times New Roman" w:cs="Times New Roman"/>
                      <w:sz w:val="24"/>
                      <w:szCs w:val="24"/>
                    </w:rPr>
                  </w:pPr>
                </w:p>
                <w:p w:rsidR="00D57623" w:rsidRPr="00C25611" w:rsidRDefault="00D57623" w:rsidP="00C25611">
                  <w:pPr>
                    <w:rPr>
                      <w:rFonts w:ascii="Times New Roman" w:eastAsia="Times New Roman" w:hAnsi="Times New Roman" w:cs="Times New Roman"/>
                      <w:sz w:val="24"/>
                      <w:szCs w:val="24"/>
                    </w:rPr>
                  </w:pPr>
                </w:p>
              </w:tc>
              <w:tc>
                <w:tcPr>
                  <w:tcW w:w="5792" w:type="dxa"/>
                  <w:tcBorders>
                    <w:top w:val="outset" w:sz="6" w:space="0" w:color="414142"/>
                    <w:left w:val="outset" w:sz="6" w:space="0" w:color="414142"/>
                    <w:bottom w:val="outset" w:sz="6" w:space="0" w:color="414142"/>
                    <w:right w:val="single" w:sz="8" w:space="0" w:color="auto"/>
                  </w:tcBorders>
                  <w:hideMark/>
                </w:tcPr>
                <w:p w:rsidR="00690089" w:rsidRDefault="009676DA" w:rsidP="00690089">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w:t>
                  </w:r>
                  <w:r w:rsidR="009560D2">
                    <w:rPr>
                      <w:rFonts w:ascii="Times New Roman" w:eastAsia="Times New Roman" w:hAnsi="Times New Roman" w:cs="Times New Roman"/>
                      <w:sz w:val="24"/>
                      <w:szCs w:val="24"/>
                    </w:rPr>
                    <w:t xml:space="preserve">nepietiekošo uzkrājumu līmeni ieņēmumu lejupslīdes un svārstību līdzsvarošanai, 2019.gada rudens – ziemas sezonā veidojas situācija, kurā </w:t>
                  </w:r>
                  <w:r w:rsidR="00DA1D86">
                    <w:rPr>
                      <w:rFonts w:ascii="Times New Roman" w:eastAsia="Times New Roman" w:hAnsi="Times New Roman" w:cs="Times New Roman"/>
                      <w:sz w:val="24"/>
                      <w:szCs w:val="24"/>
                    </w:rPr>
                    <w:t>valsts SIA „Latvijas Televīzija” (turpmāk – LTV)</w:t>
                  </w:r>
                  <w:r w:rsidR="00690089">
                    <w:rPr>
                      <w:rFonts w:ascii="Times New Roman" w:eastAsia="Times New Roman" w:hAnsi="Times New Roman" w:cs="Times New Roman"/>
                      <w:sz w:val="24"/>
                      <w:szCs w:val="24"/>
                    </w:rPr>
                    <w:t xml:space="preserve"> nebūs</w:t>
                  </w:r>
                  <w:r w:rsidR="009560D2">
                    <w:rPr>
                      <w:rFonts w:ascii="Times New Roman" w:eastAsia="Times New Roman" w:hAnsi="Times New Roman" w:cs="Times New Roman"/>
                      <w:sz w:val="24"/>
                      <w:szCs w:val="24"/>
                    </w:rPr>
                    <w:t xml:space="preserve"> iespējams nodrošināt </w:t>
                  </w:r>
                  <w:r w:rsidR="00690089">
                    <w:rPr>
                      <w:rFonts w:ascii="Times New Roman" w:eastAsia="Times New Roman" w:hAnsi="Times New Roman" w:cs="Times New Roman"/>
                      <w:sz w:val="24"/>
                      <w:szCs w:val="24"/>
                    </w:rPr>
                    <w:t xml:space="preserve">iepriekš ar starptautiskajām sporta </w:t>
                  </w:r>
                  <w:r w:rsidR="001F791F">
                    <w:rPr>
                      <w:rFonts w:ascii="Times New Roman" w:eastAsia="Times New Roman" w:hAnsi="Times New Roman" w:cs="Times New Roman"/>
                      <w:sz w:val="24"/>
                      <w:szCs w:val="24"/>
                    </w:rPr>
                    <w:t>licenču</w:t>
                  </w:r>
                  <w:r w:rsidR="00690089">
                    <w:rPr>
                      <w:rFonts w:ascii="Times New Roman" w:eastAsia="Times New Roman" w:hAnsi="Times New Roman" w:cs="Times New Roman"/>
                      <w:sz w:val="24"/>
                      <w:szCs w:val="24"/>
                    </w:rPr>
                    <w:t xml:space="preserve"> izplatīšanas organizācijām noslēgto </w:t>
                  </w:r>
                  <w:r w:rsidR="001F791F">
                    <w:rPr>
                      <w:rFonts w:ascii="Times New Roman" w:eastAsia="Times New Roman" w:hAnsi="Times New Roman" w:cs="Times New Roman"/>
                      <w:sz w:val="24"/>
                      <w:szCs w:val="24"/>
                    </w:rPr>
                    <w:t xml:space="preserve">sabiedrībā lielu popularitāti ieguvušo </w:t>
                  </w:r>
                  <w:r w:rsidR="007F72EB">
                    <w:rPr>
                      <w:rFonts w:ascii="Times New Roman" w:eastAsia="Times New Roman" w:hAnsi="Times New Roman" w:cs="Times New Roman"/>
                      <w:sz w:val="24"/>
                      <w:szCs w:val="24"/>
                    </w:rPr>
                    <w:t xml:space="preserve">starptautisko </w:t>
                  </w:r>
                  <w:r w:rsidR="00690089">
                    <w:rPr>
                      <w:rFonts w:ascii="Times New Roman" w:eastAsia="Times New Roman" w:hAnsi="Times New Roman" w:cs="Times New Roman"/>
                      <w:sz w:val="24"/>
                      <w:szCs w:val="24"/>
                    </w:rPr>
                    <w:t xml:space="preserve">sporta pārraižu </w:t>
                  </w:r>
                  <w:r w:rsidR="001F791F">
                    <w:rPr>
                      <w:rFonts w:ascii="Times New Roman" w:eastAsia="Times New Roman" w:hAnsi="Times New Roman" w:cs="Times New Roman"/>
                      <w:sz w:val="24"/>
                      <w:szCs w:val="24"/>
                    </w:rPr>
                    <w:t xml:space="preserve">tiesību </w:t>
                  </w:r>
                  <w:r w:rsidR="007F72EB">
                    <w:rPr>
                      <w:rFonts w:ascii="Times New Roman" w:eastAsia="Times New Roman" w:hAnsi="Times New Roman" w:cs="Times New Roman"/>
                      <w:sz w:val="24"/>
                      <w:szCs w:val="24"/>
                    </w:rPr>
                    <w:t>apm</w:t>
                  </w:r>
                  <w:r w:rsidR="001F791F">
                    <w:rPr>
                      <w:rFonts w:ascii="Times New Roman" w:eastAsia="Times New Roman" w:hAnsi="Times New Roman" w:cs="Times New Roman"/>
                      <w:sz w:val="24"/>
                      <w:szCs w:val="24"/>
                    </w:rPr>
                    <w:t>aksu</w:t>
                  </w:r>
                  <w:r w:rsidR="008658D0">
                    <w:rPr>
                      <w:rFonts w:ascii="Times New Roman" w:eastAsia="Times New Roman" w:hAnsi="Times New Roman" w:cs="Times New Roman"/>
                      <w:sz w:val="24"/>
                      <w:szCs w:val="24"/>
                    </w:rPr>
                    <w:t>.</w:t>
                  </w:r>
                </w:p>
                <w:p w:rsidR="009676DA" w:rsidRDefault="00FA04BF" w:rsidP="009676DA">
                  <w:pPr>
                    <w:spacing w:after="0" w:line="240" w:lineRule="auto"/>
                    <w:ind w:firstLine="375"/>
                    <w:jc w:val="both"/>
                    <w:rPr>
                      <w:rFonts w:ascii="Times New Roman" w:eastAsia="Times New Roman" w:hAnsi="Times New Roman" w:cs="Times New Roman"/>
                      <w:sz w:val="24"/>
                      <w:szCs w:val="24"/>
                    </w:rPr>
                  </w:pPr>
                  <w:r w:rsidRPr="00B46C66">
                    <w:rPr>
                      <w:rFonts w:ascii="Times New Roman" w:eastAsia="Times New Roman" w:hAnsi="Times New Roman" w:cs="Times New Roman"/>
                      <w:sz w:val="24"/>
                      <w:szCs w:val="24"/>
                    </w:rPr>
                    <w:t xml:space="preserve"> </w:t>
                  </w:r>
                  <w:r w:rsidR="009676DA">
                    <w:rPr>
                      <w:rFonts w:ascii="Times New Roman" w:eastAsia="Times New Roman" w:hAnsi="Times New Roman" w:cs="Times New Roman"/>
                      <w:sz w:val="24"/>
                      <w:szCs w:val="24"/>
                    </w:rPr>
                    <w:t xml:space="preserve">Tas savukārt </w:t>
                  </w:r>
                  <w:r w:rsidR="009676DA" w:rsidRPr="009A132A">
                    <w:rPr>
                      <w:rFonts w:ascii="Times New Roman" w:eastAsia="Times New Roman" w:hAnsi="Times New Roman" w:cs="Times New Roman"/>
                      <w:sz w:val="24"/>
                      <w:szCs w:val="24"/>
                    </w:rPr>
                    <w:t xml:space="preserve">negatīvi ietekmēs iedzīvotāju tiesības uz </w:t>
                  </w:r>
                  <w:r w:rsidR="0024441A" w:rsidRPr="009A132A">
                    <w:rPr>
                      <w:rFonts w:ascii="Times New Roman" w:eastAsia="Times New Roman" w:hAnsi="Times New Roman" w:cs="Times New Roman"/>
                      <w:sz w:val="24"/>
                      <w:szCs w:val="24"/>
                    </w:rPr>
                    <w:t xml:space="preserve">daudzveidīgu </w:t>
                  </w:r>
                  <w:r w:rsidR="009676DA" w:rsidRPr="009A132A">
                    <w:rPr>
                      <w:rFonts w:ascii="Times New Roman" w:eastAsia="Times New Roman" w:hAnsi="Times New Roman" w:cs="Times New Roman"/>
                      <w:sz w:val="24"/>
                      <w:szCs w:val="24"/>
                    </w:rPr>
                    <w:t xml:space="preserve">informāciju un </w:t>
                  </w:r>
                  <w:r w:rsidR="0024441A" w:rsidRPr="009A132A">
                    <w:rPr>
                      <w:rFonts w:ascii="Times New Roman" w:eastAsia="Times New Roman" w:hAnsi="Times New Roman" w:cs="Times New Roman"/>
                      <w:sz w:val="24"/>
                      <w:szCs w:val="24"/>
                    </w:rPr>
                    <w:t xml:space="preserve">kvalitatīviem </w:t>
                  </w:r>
                  <w:r w:rsidR="009676DA" w:rsidRPr="009A132A">
                    <w:rPr>
                      <w:rFonts w:ascii="Times New Roman" w:eastAsia="Times New Roman" w:hAnsi="Times New Roman" w:cs="Times New Roman"/>
                      <w:sz w:val="24"/>
                      <w:szCs w:val="24"/>
                    </w:rPr>
                    <w:t>sabiedrisko mediju pakalpojumiem</w:t>
                  </w:r>
                  <w:r w:rsidR="00901309">
                    <w:rPr>
                      <w:rFonts w:ascii="Times New Roman" w:eastAsia="Times New Roman" w:hAnsi="Times New Roman" w:cs="Times New Roman"/>
                      <w:sz w:val="24"/>
                      <w:szCs w:val="24"/>
                    </w:rPr>
                    <w:t xml:space="preserve"> tai skaitā nodrošināts sabiedriski nozīmīgu starptautisku sporta notikumu raidījumu pārraidi Latvijas teritorijā</w:t>
                  </w:r>
                  <w:r w:rsidR="009676DA" w:rsidRPr="009A132A">
                    <w:rPr>
                      <w:rFonts w:ascii="Times New Roman" w:eastAsia="Times New Roman" w:hAnsi="Times New Roman" w:cs="Times New Roman"/>
                      <w:sz w:val="24"/>
                      <w:szCs w:val="24"/>
                    </w:rPr>
                    <w:t>.</w:t>
                  </w:r>
                </w:p>
                <w:p w:rsidR="006D6BC0" w:rsidRDefault="006D6BC0" w:rsidP="00B44CD5">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Kopējā prognozētā sporta licenču maksājumu saistību summa veido 568 666 </w:t>
                  </w:r>
                  <w:r w:rsidRPr="00C664DD">
                    <w:rPr>
                      <w:rFonts w:ascii="Times New Roman" w:eastAsia="Times New Roman" w:hAnsi="Times New Roman" w:cs="Times New Roman"/>
                      <w:i/>
                      <w:sz w:val="24"/>
                      <w:szCs w:val="24"/>
                    </w:rPr>
                    <w:t>euro</w:t>
                  </w:r>
                  <w:r w:rsidR="00C664DD">
                    <w:rPr>
                      <w:rFonts w:ascii="Times New Roman" w:eastAsia="Times New Roman" w:hAnsi="Times New Roman" w:cs="Times New Roman"/>
                      <w:sz w:val="24"/>
                      <w:szCs w:val="24"/>
                    </w:rPr>
                    <w:t>. Ņemot vērā, ka</w:t>
                  </w:r>
                  <w:r w:rsidR="00DA1D86">
                    <w:rPr>
                      <w:rFonts w:ascii="Times New Roman" w:eastAsia="Times New Roman" w:hAnsi="Times New Roman" w:cs="Times New Roman"/>
                      <w:sz w:val="24"/>
                      <w:szCs w:val="24"/>
                    </w:rPr>
                    <w:t xml:space="preserve"> LTV</w:t>
                  </w:r>
                  <w:r w:rsidR="00C664DD">
                    <w:rPr>
                      <w:rFonts w:ascii="Times New Roman" w:eastAsia="Times New Roman" w:hAnsi="Times New Roman" w:cs="Times New Roman"/>
                      <w:sz w:val="24"/>
                      <w:szCs w:val="24"/>
                    </w:rPr>
                    <w:t>, sākot ar 2014.</w:t>
                  </w:r>
                  <w:r w:rsidR="004E306D">
                    <w:rPr>
                      <w:rFonts w:ascii="Times New Roman" w:eastAsia="Times New Roman" w:hAnsi="Times New Roman" w:cs="Times New Roman"/>
                      <w:sz w:val="24"/>
                      <w:szCs w:val="24"/>
                    </w:rPr>
                    <w:t>gadu</w:t>
                  </w:r>
                  <w:r w:rsidR="00C664DD">
                    <w:rPr>
                      <w:rFonts w:ascii="Times New Roman" w:eastAsia="Times New Roman" w:hAnsi="Times New Roman" w:cs="Times New Roman"/>
                      <w:sz w:val="24"/>
                      <w:szCs w:val="24"/>
                    </w:rPr>
                    <w:t>,</w:t>
                  </w:r>
                  <w:r w:rsidR="004E306D">
                    <w:rPr>
                      <w:rFonts w:ascii="Times New Roman" w:eastAsia="Times New Roman" w:hAnsi="Times New Roman" w:cs="Times New Roman"/>
                      <w:sz w:val="24"/>
                      <w:szCs w:val="24"/>
                    </w:rPr>
                    <w:t xml:space="preserve"> valsts budžeta dotācijas finansējuma ietvaros jau saņem 355 718 </w:t>
                  </w:r>
                  <w:r w:rsidR="004E306D" w:rsidRPr="00C664DD">
                    <w:rPr>
                      <w:rFonts w:ascii="Times New Roman" w:eastAsia="Times New Roman" w:hAnsi="Times New Roman" w:cs="Times New Roman"/>
                      <w:i/>
                      <w:sz w:val="24"/>
                      <w:szCs w:val="24"/>
                    </w:rPr>
                    <w:t xml:space="preserve">euro </w:t>
                  </w:r>
                  <w:r w:rsidR="004E306D">
                    <w:rPr>
                      <w:rFonts w:ascii="Times New Roman" w:eastAsia="Times New Roman" w:hAnsi="Times New Roman" w:cs="Times New Roman"/>
                      <w:sz w:val="24"/>
                      <w:szCs w:val="24"/>
                    </w:rPr>
                    <w:t>finansējumu, kas paredzēts plašai auditorijai būtisku sporta notikumu atspoguļošanai</w:t>
                  </w:r>
                  <w:r w:rsidR="009A14EC">
                    <w:rPr>
                      <w:rFonts w:ascii="Times New Roman" w:eastAsia="Times New Roman" w:hAnsi="Times New Roman" w:cs="Times New Roman"/>
                      <w:sz w:val="24"/>
                      <w:szCs w:val="24"/>
                    </w:rPr>
                    <w:t>, LTV</w:t>
                  </w:r>
                  <w:r w:rsidR="00DA1D86">
                    <w:rPr>
                      <w:rFonts w:ascii="Times New Roman" w:eastAsia="Times New Roman" w:hAnsi="Times New Roman" w:cs="Times New Roman"/>
                      <w:sz w:val="24"/>
                      <w:szCs w:val="24"/>
                    </w:rPr>
                    <w:t xml:space="preserve"> no tās rīcībā pārējiem finanšu avotiem</w:t>
                  </w:r>
                  <w:r w:rsidR="009A14EC">
                    <w:rPr>
                      <w:rFonts w:ascii="Times New Roman" w:eastAsia="Times New Roman" w:hAnsi="Times New Roman" w:cs="Times New Roman"/>
                      <w:sz w:val="24"/>
                      <w:szCs w:val="24"/>
                    </w:rPr>
                    <w:t xml:space="preserve"> </w:t>
                  </w:r>
                  <w:r w:rsidR="00DA1D86">
                    <w:rPr>
                      <w:rFonts w:ascii="Times New Roman" w:eastAsia="Times New Roman" w:hAnsi="Times New Roman" w:cs="Times New Roman"/>
                      <w:sz w:val="24"/>
                      <w:szCs w:val="24"/>
                    </w:rPr>
                    <w:t>ir nepieciešams nodrošināt atlikušo finansējumu</w:t>
                  </w:r>
                  <w:r w:rsidR="009A14EC">
                    <w:rPr>
                      <w:rFonts w:ascii="Times New Roman" w:eastAsia="Times New Roman" w:hAnsi="Times New Roman" w:cs="Times New Roman"/>
                      <w:sz w:val="24"/>
                      <w:szCs w:val="24"/>
                    </w:rPr>
                    <w:t xml:space="preserve"> 212 948 </w:t>
                  </w:r>
                  <w:r w:rsidR="009A14EC" w:rsidRPr="00C664DD">
                    <w:rPr>
                      <w:rFonts w:ascii="Times New Roman" w:eastAsia="Times New Roman" w:hAnsi="Times New Roman" w:cs="Times New Roman"/>
                      <w:i/>
                      <w:sz w:val="24"/>
                      <w:szCs w:val="24"/>
                    </w:rPr>
                    <w:t>euro</w:t>
                  </w:r>
                  <w:r w:rsidR="00DA1D86">
                    <w:rPr>
                      <w:rFonts w:ascii="Times New Roman" w:eastAsia="Times New Roman" w:hAnsi="Times New Roman" w:cs="Times New Roman"/>
                      <w:i/>
                      <w:sz w:val="24"/>
                      <w:szCs w:val="24"/>
                    </w:rPr>
                    <w:t xml:space="preserve"> </w:t>
                  </w:r>
                  <w:r w:rsidR="00DA1D86">
                    <w:rPr>
                      <w:rFonts w:ascii="Times New Roman" w:eastAsia="Times New Roman" w:hAnsi="Times New Roman" w:cs="Times New Roman"/>
                      <w:sz w:val="24"/>
                      <w:szCs w:val="24"/>
                    </w:rPr>
                    <w:t>apmērā</w:t>
                  </w:r>
                  <w:r w:rsidR="009A14EC">
                    <w:rPr>
                      <w:rFonts w:ascii="Times New Roman" w:eastAsia="Times New Roman" w:hAnsi="Times New Roman" w:cs="Times New Roman"/>
                      <w:sz w:val="24"/>
                      <w:szCs w:val="24"/>
                    </w:rPr>
                    <w:t>.</w:t>
                  </w:r>
                  <w:r w:rsidR="00B4521D">
                    <w:rPr>
                      <w:rFonts w:ascii="Times New Roman" w:eastAsia="Times New Roman" w:hAnsi="Times New Roman" w:cs="Times New Roman"/>
                      <w:sz w:val="24"/>
                      <w:szCs w:val="24"/>
                    </w:rPr>
                    <w:t xml:space="preserve"> Lai nodrošinātu precīzu sporta licenču maksājumu </w:t>
                  </w:r>
                  <w:r w:rsidR="009013E3">
                    <w:rPr>
                      <w:rFonts w:ascii="Times New Roman" w:eastAsia="Times New Roman" w:hAnsi="Times New Roman" w:cs="Times New Roman"/>
                      <w:sz w:val="24"/>
                      <w:szCs w:val="24"/>
                    </w:rPr>
                    <w:t>pārskatu</w:t>
                  </w:r>
                  <w:r w:rsidR="00B4521D">
                    <w:rPr>
                      <w:rFonts w:ascii="Times New Roman" w:eastAsia="Times New Roman" w:hAnsi="Times New Roman" w:cs="Times New Roman"/>
                      <w:sz w:val="24"/>
                      <w:szCs w:val="24"/>
                    </w:rPr>
                    <w:t xml:space="preserve"> atsevišķu licenču dalījumā</w:t>
                  </w:r>
                  <w:r w:rsidR="00C664DD">
                    <w:rPr>
                      <w:rFonts w:ascii="Times New Roman" w:eastAsia="Times New Roman" w:hAnsi="Times New Roman" w:cs="Times New Roman"/>
                      <w:sz w:val="24"/>
                      <w:szCs w:val="24"/>
                    </w:rPr>
                    <w:t>,</w:t>
                  </w:r>
                  <w:r w:rsidR="00B4521D">
                    <w:rPr>
                      <w:rFonts w:ascii="Times New Roman" w:eastAsia="Times New Roman" w:hAnsi="Times New Roman" w:cs="Times New Roman"/>
                      <w:sz w:val="24"/>
                      <w:szCs w:val="24"/>
                    </w:rPr>
                    <w:t xml:space="preserve"> </w:t>
                  </w:r>
                  <w:r w:rsidR="00DA1D86">
                    <w:rPr>
                      <w:rFonts w:ascii="Times New Roman" w:eastAsia="Times New Roman" w:hAnsi="Times New Roman" w:cs="Times New Roman"/>
                      <w:sz w:val="24"/>
                      <w:szCs w:val="24"/>
                    </w:rPr>
                    <w:t xml:space="preserve">izvērtējot pieejamos resursus, </w:t>
                  </w:r>
                  <w:r w:rsidR="00B4521D">
                    <w:rPr>
                      <w:rFonts w:ascii="Times New Roman" w:eastAsia="Times New Roman" w:hAnsi="Times New Roman" w:cs="Times New Roman"/>
                      <w:sz w:val="24"/>
                      <w:szCs w:val="24"/>
                    </w:rPr>
                    <w:t xml:space="preserve">LTV ir identificējusi papildus nepieciešamos finanšu līdzekļus 211 208 </w:t>
                  </w:r>
                  <w:r w:rsidR="00B4521D" w:rsidRPr="00C664DD">
                    <w:rPr>
                      <w:rFonts w:ascii="Times New Roman" w:eastAsia="Times New Roman" w:hAnsi="Times New Roman" w:cs="Times New Roman"/>
                      <w:i/>
                      <w:sz w:val="24"/>
                      <w:szCs w:val="24"/>
                    </w:rPr>
                    <w:t>euro</w:t>
                  </w:r>
                  <w:r w:rsidR="00DA1D86">
                    <w:rPr>
                      <w:rFonts w:ascii="Times New Roman" w:eastAsia="Times New Roman" w:hAnsi="Times New Roman" w:cs="Times New Roman"/>
                      <w:i/>
                      <w:sz w:val="24"/>
                      <w:szCs w:val="24"/>
                    </w:rPr>
                    <w:t xml:space="preserve"> </w:t>
                  </w:r>
                  <w:r w:rsidR="00DA1D86">
                    <w:rPr>
                      <w:rFonts w:ascii="Times New Roman" w:eastAsia="Times New Roman" w:hAnsi="Times New Roman" w:cs="Times New Roman"/>
                      <w:sz w:val="24"/>
                      <w:szCs w:val="24"/>
                    </w:rPr>
                    <w:t>apmērā</w:t>
                  </w:r>
                  <w:r w:rsidR="00B4521D">
                    <w:rPr>
                      <w:rFonts w:ascii="Times New Roman" w:eastAsia="Times New Roman" w:hAnsi="Times New Roman" w:cs="Times New Roman"/>
                      <w:sz w:val="24"/>
                      <w:szCs w:val="24"/>
                    </w:rPr>
                    <w:t>.</w:t>
                  </w:r>
                </w:p>
                <w:p w:rsidR="00D57623" w:rsidRPr="006A5854" w:rsidRDefault="000E3C89" w:rsidP="00B44CD5">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objektīvi trūkst līdzekļu, kas nepieciešami sabiedriskā pasūtījuma īstenošanai atbilstoši Elektronisko plašsaziņas līdzekļu likuma 66.panta pirmajai daļai.</w:t>
                  </w:r>
                </w:p>
                <w:p w:rsidR="00D57623" w:rsidRPr="006A5854" w:rsidRDefault="00CE30E7" w:rsidP="00B44CD5">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 tam, j</w:t>
                  </w:r>
                  <w:r w:rsidR="00D57623" w:rsidRPr="006A5854">
                    <w:rPr>
                      <w:rFonts w:ascii="Times New Roman" w:eastAsia="Times New Roman" w:hAnsi="Times New Roman" w:cs="Times New Roman"/>
                      <w:sz w:val="24"/>
                      <w:szCs w:val="24"/>
                    </w:rPr>
                    <w:t xml:space="preserve">a </w:t>
                  </w:r>
                  <w:r w:rsidR="0020057A">
                    <w:rPr>
                      <w:rFonts w:ascii="Times New Roman" w:eastAsia="Times New Roman" w:hAnsi="Times New Roman" w:cs="Times New Roman"/>
                      <w:sz w:val="24"/>
                      <w:szCs w:val="24"/>
                    </w:rPr>
                    <w:t xml:space="preserve">2018.gada periodā </w:t>
                  </w:r>
                  <w:r w:rsidR="00D57623" w:rsidRPr="006A5854">
                    <w:rPr>
                      <w:rFonts w:ascii="Times New Roman" w:eastAsia="Times New Roman" w:hAnsi="Times New Roman" w:cs="Times New Roman"/>
                      <w:sz w:val="24"/>
                      <w:szCs w:val="24"/>
                    </w:rPr>
                    <w:t>vidēji Eiropā sabiedrisko mediju finansē</w:t>
                  </w:r>
                  <w:r w:rsidR="00B46A8A">
                    <w:rPr>
                      <w:rFonts w:ascii="Times New Roman" w:eastAsia="Times New Roman" w:hAnsi="Times New Roman" w:cs="Times New Roman"/>
                      <w:sz w:val="24"/>
                      <w:szCs w:val="24"/>
                    </w:rPr>
                    <w:t>jumu</w:t>
                  </w:r>
                  <w:r w:rsidR="00D57623" w:rsidRPr="006A5854">
                    <w:rPr>
                      <w:rFonts w:ascii="Times New Roman" w:eastAsia="Times New Roman" w:hAnsi="Times New Roman" w:cs="Times New Roman"/>
                      <w:sz w:val="24"/>
                      <w:szCs w:val="24"/>
                    </w:rPr>
                    <w:t xml:space="preserve"> piešķir 0,1</w:t>
                  </w:r>
                  <w:r w:rsidR="0020057A">
                    <w:rPr>
                      <w:rFonts w:ascii="Times New Roman" w:eastAsia="Times New Roman" w:hAnsi="Times New Roman" w:cs="Times New Roman"/>
                      <w:sz w:val="24"/>
                      <w:szCs w:val="24"/>
                    </w:rPr>
                    <w:t>6</w:t>
                  </w:r>
                  <w:r w:rsidR="00D57623" w:rsidRPr="006A5854">
                    <w:rPr>
                      <w:rFonts w:ascii="Times New Roman" w:eastAsia="Times New Roman" w:hAnsi="Times New Roman" w:cs="Times New Roman"/>
                      <w:sz w:val="24"/>
                      <w:szCs w:val="24"/>
                    </w:rPr>
                    <w:t>% apjomā no iekšzemes kopprodukta, Latvijā tas ir tikai 0,1%. Latvijas mediju politikas pamatnostādņu 2016.</w:t>
                  </w:r>
                  <w:r w:rsidR="00FA04BF">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w:t>
                  </w:r>
                  <w:r w:rsidR="00FA04BF">
                    <w:rPr>
                      <w:rFonts w:ascii="Times New Roman" w:eastAsia="Times New Roman" w:hAnsi="Times New Roman" w:cs="Times New Roman"/>
                      <w:sz w:val="24"/>
                      <w:szCs w:val="24"/>
                    </w:rPr>
                    <w:t xml:space="preserve"> </w:t>
                  </w:r>
                  <w:r w:rsidR="00D57623" w:rsidRPr="006A5854">
                    <w:rPr>
                      <w:rFonts w:ascii="Times New Roman" w:eastAsia="Times New Roman" w:hAnsi="Times New Roman" w:cs="Times New Roman"/>
                      <w:sz w:val="24"/>
                      <w:szCs w:val="24"/>
                    </w:rPr>
                    <w:t>2020.gadam īstenošanas plāns (</w:t>
                  </w:r>
                  <w:r w:rsidR="00FA04BF">
                    <w:rPr>
                      <w:rFonts w:ascii="Times New Roman" w:eastAsia="Times New Roman" w:hAnsi="Times New Roman" w:cs="Times New Roman"/>
                      <w:sz w:val="24"/>
                      <w:szCs w:val="24"/>
                    </w:rPr>
                    <w:t>a</w:t>
                  </w:r>
                  <w:r w:rsidR="00D57623" w:rsidRPr="006A5854">
                    <w:rPr>
                      <w:rFonts w:ascii="Times New Roman" w:eastAsia="Times New Roman" w:hAnsi="Times New Roman" w:cs="Times New Roman"/>
                      <w:sz w:val="24"/>
                      <w:szCs w:val="24"/>
                    </w:rPr>
                    <w:t>pstiprināts ar M</w:t>
                  </w:r>
                  <w:r w:rsidR="00B46A8A">
                    <w:rPr>
                      <w:rFonts w:ascii="Times New Roman" w:eastAsia="Times New Roman" w:hAnsi="Times New Roman" w:cs="Times New Roman"/>
                      <w:sz w:val="24"/>
                      <w:szCs w:val="24"/>
                    </w:rPr>
                    <w:t>inistru kabineta</w:t>
                  </w:r>
                  <w:r w:rsidR="00D57623" w:rsidRPr="006A5854">
                    <w:rPr>
                      <w:rFonts w:ascii="Times New Roman" w:eastAsia="Times New Roman" w:hAnsi="Times New Roman" w:cs="Times New Roman"/>
                      <w:sz w:val="24"/>
                      <w:szCs w:val="24"/>
                    </w:rPr>
                    <w:t xml:space="preserve"> 2016.</w:t>
                  </w:r>
                  <w:r w:rsidR="009A132A">
                    <w:rPr>
                      <w:rFonts w:ascii="Times New Roman" w:eastAsia="Times New Roman" w:hAnsi="Times New Roman" w:cs="Times New Roman"/>
                      <w:sz w:val="24"/>
                      <w:szCs w:val="24"/>
                    </w:rPr>
                    <w:t xml:space="preserve">gada </w:t>
                  </w:r>
                  <w:r w:rsidR="009A132A">
                    <w:rPr>
                      <w:rFonts w:ascii="Times New Roman" w:eastAsia="Times New Roman" w:hAnsi="Times New Roman" w:cs="Times New Roman"/>
                      <w:sz w:val="24"/>
                      <w:szCs w:val="24"/>
                    </w:rPr>
                    <w:lastRenderedPageBreak/>
                    <w:t>8.novembra rīkojumu Nr.</w:t>
                  </w:r>
                  <w:r w:rsidR="00D57623" w:rsidRPr="006A5854">
                    <w:rPr>
                      <w:rFonts w:ascii="Times New Roman" w:eastAsia="Times New Roman" w:hAnsi="Times New Roman" w:cs="Times New Roman"/>
                      <w:sz w:val="24"/>
                      <w:szCs w:val="24"/>
                    </w:rPr>
                    <w:t xml:space="preserve">667) paredzēja palielināt finansējumu sabiedriskajiem medijiem 2018.gadā līdz 0,15% no IKP, 2020.gadā līdz 0,19%. </w:t>
                  </w:r>
                </w:p>
                <w:p w:rsidR="00304E08" w:rsidRDefault="00966CDC" w:rsidP="00304E08">
                  <w:pPr>
                    <w:spacing w:after="0" w:line="240" w:lineRule="auto"/>
                    <w:ind w:firstLine="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Minēto apstākļu dēļ L</w:t>
                  </w:r>
                  <w:r w:rsidR="00C9039B" w:rsidRPr="00C9039B">
                    <w:rPr>
                      <w:rFonts w:ascii="Times New Roman" w:eastAsia="Times New Roman" w:hAnsi="Times New Roman" w:cs="Times New Roman"/>
                      <w:sz w:val="24"/>
                      <w:szCs w:val="24"/>
                    </w:rPr>
                    <w:t>TV nevarēs īstenot LTV sabiedrisko pasūtījumu, nodrošinot sabiedriskā pasūtījuma daudzveidību, kvalitāti un apjomu sabiedriskā medija programmās</w:t>
                  </w:r>
                  <w:r w:rsidR="000B4EDA">
                    <w:rPr>
                      <w:rFonts w:ascii="Times New Roman" w:eastAsia="Times New Roman" w:hAnsi="Times New Roman" w:cs="Times New Roman"/>
                      <w:sz w:val="24"/>
                      <w:szCs w:val="24"/>
                    </w:rPr>
                    <w:t>, tādēļ</w:t>
                  </w:r>
                  <w:r w:rsidR="00386DC5" w:rsidRPr="00386DC5">
                    <w:rPr>
                      <w:rFonts w:ascii="Times New Roman" w:eastAsia="Times New Roman" w:hAnsi="Times New Roman" w:cs="Times New Roman"/>
                      <w:sz w:val="24"/>
                      <w:szCs w:val="24"/>
                    </w:rPr>
                    <w:t xml:space="preserve"> </w:t>
                  </w:r>
                  <w:r w:rsidR="00B96392" w:rsidRPr="00386DC5">
                    <w:rPr>
                      <w:rFonts w:ascii="Times New Roman" w:eastAsia="Times New Roman" w:hAnsi="Times New Roman" w:cs="Times New Roman"/>
                      <w:sz w:val="24"/>
                      <w:szCs w:val="24"/>
                    </w:rPr>
                    <w:t>2019.gada rudens</w:t>
                  </w:r>
                  <w:r w:rsidR="00C664DD">
                    <w:rPr>
                      <w:rFonts w:ascii="Times New Roman" w:eastAsia="Times New Roman" w:hAnsi="Times New Roman" w:cs="Times New Roman"/>
                      <w:sz w:val="24"/>
                      <w:szCs w:val="24"/>
                    </w:rPr>
                    <w:t xml:space="preserve"> </w:t>
                  </w:r>
                  <w:r w:rsidR="00B96392">
                    <w:rPr>
                      <w:rFonts w:ascii="Times New Roman" w:eastAsia="Times New Roman" w:hAnsi="Times New Roman" w:cs="Times New Roman"/>
                      <w:sz w:val="24"/>
                      <w:szCs w:val="24"/>
                    </w:rPr>
                    <w:t>–</w:t>
                  </w:r>
                  <w:r w:rsidR="00C664DD">
                    <w:rPr>
                      <w:rFonts w:ascii="Times New Roman" w:eastAsia="Times New Roman" w:hAnsi="Times New Roman" w:cs="Times New Roman"/>
                      <w:sz w:val="24"/>
                      <w:szCs w:val="24"/>
                    </w:rPr>
                    <w:t xml:space="preserve"> </w:t>
                  </w:r>
                  <w:r w:rsidR="00B96392">
                    <w:rPr>
                      <w:rFonts w:ascii="Times New Roman" w:eastAsia="Times New Roman" w:hAnsi="Times New Roman" w:cs="Times New Roman"/>
                      <w:sz w:val="24"/>
                      <w:szCs w:val="24"/>
                    </w:rPr>
                    <w:t xml:space="preserve">ziemas </w:t>
                  </w:r>
                  <w:r w:rsidR="00B96392" w:rsidRPr="00386DC5">
                    <w:rPr>
                      <w:rFonts w:ascii="Times New Roman" w:eastAsia="Times New Roman" w:hAnsi="Times New Roman" w:cs="Times New Roman"/>
                      <w:sz w:val="24"/>
                      <w:szCs w:val="24"/>
                    </w:rPr>
                    <w:t xml:space="preserve">sezonas </w:t>
                  </w:r>
                  <w:r w:rsidR="00B96392">
                    <w:rPr>
                      <w:rFonts w:ascii="Times New Roman" w:eastAsia="Times New Roman" w:hAnsi="Times New Roman" w:cs="Times New Roman"/>
                      <w:sz w:val="24"/>
                      <w:szCs w:val="24"/>
                    </w:rPr>
                    <w:t>laikā</w:t>
                  </w:r>
                  <w:r w:rsidR="00B96392" w:rsidRPr="00386DC5">
                    <w:rPr>
                      <w:rFonts w:ascii="Times New Roman" w:eastAsia="Times New Roman" w:hAnsi="Times New Roman" w:cs="Times New Roman"/>
                      <w:sz w:val="24"/>
                      <w:szCs w:val="24"/>
                    </w:rPr>
                    <w:t xml:space="preserve"> </w:t>
                  </w:r>
                  <w:r w:rsidR="00386DC5" w:rsidRPr="00386DC5">
                    <w:rPr>
                      <w:rFonts w:ascii="Times New Roman" w:eastAsia="Times New Roman" w:hAnsi="Times New Roman" w:cs="Times New Roman"/>
                      <w:sz w:val="24"/>
                      <w:szCs w:val="24"/>
                    </w:rPr>
                    <w:t xml:space="preserve">ir jāveic neatliekami </w:t>
                  </w:r>
                  <w:r w:rsidR="003D0882">
                    <w:rPr>
                      <w:rFonts w:ascii="Times New Roman" w:eastAsia="Times New Roman" w:hAnsi="Times New Roman" w:cs="Times New Roman"/>
                      <w:sz w:val="24"/>
                      <w:szCs w:val="24"/>
                    </w:rPr>
                    <w:t xml:space="preserve">stabilizējošie </w:t>
                  </w:r>
                  <w:r w:rsidR="00386DC5" w:rsidRPr="00386DC5">
                    <w:rPr>
                      <w:rFonts w:ascii="Times New Roman" w:eastAsia="Times New Roman" w:hAnsi="Times New Roman" w:cs="Times New Roman"/>
                      <w:sz w:val="24"/>
                      <w:szCs w:val="24"/>
                    </w:rPr>
                    <w:t>pasākumi</w:t>
                  </w:r>
                  <w:r w:rsidR="00B96392">
                    <w:rPr>
                      <w:rFonts w:ascii="Times New Roman" w:eastAsia="Times New Roman" w:hAnsi="Times New Roman" w:cs="Times New Roman"/>
                      <w:sz w:val="24"/>
                      <w:szCs w:val="24"/>
                    </w:rPr>
                    <w:t xml:space="preserve">, lai </w:t>
                  </w:r>
                  <w:r w:rsidR="003D0882">
                    <w:rPr>
                      <w:rFonts w:ascii="Times New Roman" w:eastAsia="Times New Roman" w:hAnsi="Times New Roman" w:cs="Times New Roman"/>
                      <w:sz w:val="24"/>
                      <w:szCs w:val="24"/>
                    </w:rPr>
                    <w:t xml:space="preserve">nodrošinātu arī turpmāku sabiedrībai nozīmīgi </w:t>
                  </w:r>
                  <w:r w:rsidR="00B96392">
                    <w:rPr>
                      <w:rFonts w:ascii="Times New Roman" w:eastAsia="Times New Roman" w:hAnsi="Times New Roman" w:cs="Times New Roman"/>
                      <w:sz w:val="24"/>
                      <w:szCs w:val="24"/>
                    </w:rPr>
                    <w:t>sporta pasākumu atspoguļošan</w:t>
                  </w:r>
                  <w:r w:rsidR="003D0882">
                    <w:rPr>
                      <w:rFonts w:ascii="Times New Roman" w:eastAsia="Times New Roman" w:hAnsi="Times New Roman" w:cs="Times New Roman"/>
                      <w:sz w:val="24"/>
                      <w:szCs w:val="24"/>
                    </w:rPr>
                    <w:t>u.</w:t>
                  </w:r>
                  <w:r w:rsidR="00B96392">
                    <w:rPr>
                      <w:rFonts w:ascii="Times New Roman" w:eastAsia="Times New Roman" w:hAnsi="Times New Roman" w:cs="Times New Roman"/>
                      <w:sz w:val="24"/>
                      <w:szCs w:val="24"/>
                    </w:rPr>
                    <w:t xml:space="preserve"> </w:t>
                  </w:r>
                </w:p>
                <w:p w:rsidR="00D57623" w:rsidRPr="006A5854" w:rsidRDefault="007D4B06" w:rsidP="00E51AD1">
                  <w:pPr>
                    <w:spacing w:after="0" w:line="240" w:lineRule="auto"/>
                    <w:ind w:firstLine="375"/>
                    <w:jc w:val="both"/>
                    <w:rPr>
                      <w:rFonts w:ascii="Times New Roman" w:eastAsia="Times New Roman" w:hAnsi="Times New Roman" w:cs="Times New Roman"/>
                      <w:sz w:val="24"/>
                      <w:szCs w:val="24"/>
                    </w:rPr>
                  </w:pPr>
                  <w:r w:rsidRPr="00B6395C">
                    <w:rPr>
                      <w:rFonts w:ascii="Times New Roman" w:eastAsia="Times New Roman" w:hAnsi="Times New Roman" w:cs="Times New Roman"/>
                      <w:sz w:val="24"/>
                      <w:szCs w:val="24"/>
                    </w:rPr>
                    <w:t>Ņemot vērā minēto, lai nodrošinātu L</w:t>
                  </w:r>
                  <w:r w:rsidR="00DE3B5D">
                    <w:rPr>
                      <w:rFonts w:ascii="Times New Roman" w:eastAsia="Times New Roman" w:hAnsi="Times New Roman" w:cs="Times New Roman"/>
                      <w:sz w:val="24"/>
                      <w:szCs w:val="24"/>
                    </w:rPr>
                    <w:t>TV</w:t>
                  </w:r>
                  <w:r w:rsidRPr="00B63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pamatfunkcijas izpildi</w:t>
                  </w:r>
                  <w:r w:rsidR="00C664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6395C">
                    <w:rPr>
                      <w:rFonts w:ascii="Times New Roman" w:eastAsia="Times New Roman" w:hAnsi="Times New Roman" w:cs="Times New Roman"/>
                      <w:sz w:val="24"/>
                      <w:szCs w:val="24"/>
                    </w:rPr>
                    <w:t>no vals</w:t>
                  </w:r>
                  <w:r w:rsidR="00C664DD">
                    <w:rPr>
                      <w:rFonts w:ascii="Times New Roman" w:eastAsia="Times New Roman" w:hAnsi="Times New Roman" w:cs="Times New Roman"/>
                      <w:sz w:val="24"/>
                      <w:szCs w:val="24"/>
                    </w:rPr>
                    <w:t>ts budžeta programmas 02.00.00 „</w:t>
                  </w:r>
                  <w:r w:rsidRPr="00B6395C">
                    <w:rPr>
                      <w:rFonts w:ascii="Times New Roman" w:eastAsia="Times New Roman" w:hAnsi="Times New Roman" w:cs="Times New Roman"/>
                      <w:sz w:val="24"/>
                      <w:szCs w:val="24"/>
                    </w:rPr>
                    <w:t>Līdzekļi neparedzētiem gadījumiem”</w:t>
                  </w:r>
                  <w:r>
                    <w:rPr>
                      <w:rFonts w:ascii="Times New Roman" w:eastAsia="Times New Roman" w:hAnsi="Times New Roman" w:cs="Times New Roman"/>
                      <w:sz w:val="24"/>
                      <w:szCs w:val="24"/>
                    </w:rPr>
                    <w:t xml:space="preserve"> </w:t>
                  </w:r>
                  <w:r w:rsidR="00386DC5">
                    <w:rPr>
                      <w:rFonts w:ascii="Times New Roman" w:eastAsia="Times New Roman" w:hAnsi="Times New Roman" w:cs="Times New Roman"/>
                      <w:sz w:val="24"/>
                      <w:szCs w:val="24"/>
                    </w:rPr>
                    <w:t xml:space="preserve"> </w:t>
                  </w:r>
                  <w:r w:rsidR="00386DC5" w:rsidRPr="00386DC5">
                    <w:rPr>
                      <w:rFonts w:ascii="Times New Roman" w:eastAsia="Times New Roman" w:hAnsi="Times New Roman" w:cs="Times New Roman"/>
                      <w:sz w:val="24"/>
                      <w:szCs w:val="24"/>
                    </w:rPr>
                    <w:t xml:space="preserve">nepieciešams finansējums </w:t>
                  </w:r>
                  <w:r w:rsidR="003F2A56">
                    <w:rPr>
                      <w:rFonts w:ascii="Times New Roman" w:eastAsia="Times New Roman" w:hAnsi="Times New Roman" w:cs="Times New Roman"/>
                      <w:sz w:val="24"/>
                      <w:szCs w:val="24"/>
                    </w:rPr>
                    <w:t>211</w:t>
                  </w:r>
                  <w:r w:rsidR="00386DC5" w:rsidRPr="00386DC5">
                    <w:rPr>
                      <w:rFonts w:ascii="Times New Roman" w:eastAsia="Times New Roman" w:hAnsi="Times New Roman" w:cs="Times New Roman"/>
                      <w:sz w:val="24"/>
                      <w:szCs w:val="24"/>
                    </w:rPr>
                    <w:t xml:space="preserve"> </w:t>
                  </w:r>
                  <w:r w:rsidR="003F2A56">
                    <w:rPr>
                      <w:rFonts w:ascii="Times New Roman" w:eastAsia="Times New Roman" w:hAnsi="Times New Roman" w:cs="Times New Roman"/>
                      <w:sz w:val="24"/>
                      <w:szCs w:val="24"/>
                    </w:rPr>
                    <w:t>208</w:t>
                  </w:r>
                  <w:r w:rsidR="00386DC5" w:rsidRPr="00386DC5">
                    <w:rPr>
                      <w:rFonts w:ascii="Times New Roman" w:eastAsia="Times New Roman" w:hAnsi="Times New Roman" w:cs="Times New Roman"/>
                      <w:sz w:val="24"/>
                      <w:szCs w:val="24"/>
                    </w:rPr>
                    <w:t xml:space="preserve"> </w:t>
                  </w:r>
                  <w:r w:rsidR="00386DC5" w:rsidRPr="00386DC5">
                    <w:rPr>
                      <w:rFonts w:ascii="Times New Roman" w:eastAsia="Times New Roman" w:hAnsi="Times New Roman" w:cs="Times New Roman"/>
                      <w:i/>
                      <w:sz w:val="24"/>
                      <w:szCs w:val="24"/>
                    </w:rPr>
                    <w:t>euro</w:t>
                  </w:r>
                  <w:r w:rsidR="00386DC5" w:rsidRPr="00386DC5">
                    <w:rPr>
                      <w:rFonts w:ascii="Times New Roman" w:eastAsia="Times New Roman" w:hAnsi="Times New Roman" w:cs="Times New Roman"/>
                      <w:sz w:val="24"/>
                      <w:szCs w:val="24"/>
                    </w:rPr>
                    <w:t xml:space="preserve"> apmērā</w:t>
                  </w:r>
                  <w:r w:rsidR="00386DC5">
                    <w:rPr>
                      <w:rFonts w:ascii="Times New Roman" w:eastAsia="Times New Roman" w:hAnsi="Times New Roman" w:cs="Times New Roman"/>
                      <w:sz w:val="24"/>
                      <w:szCs w:val="24"/>
                    </w:rPr>
                    <w:t>.</w:t>
                  </w:r>
                  <w:r w:rsidR="00E51AD1">
                    <w:rPr>
                      <w:rFonts w:ascii="Times New Roman" w:eastAsia="Times New Roman" w:hAnsi="Times New Roman" w:cs="Times New Roman"/>
                      <w:sz w:val="24"/>
                      <w:szCs w:val="24"/>
                    </w:rPr>
                    <w:t xml:space="preserve"> </w:t>
                  </w:r>
                  <w:r w:rsidR="00E51AD1" w:rsidRPr="009275C5">
                    <w:rPr>
                      <w:rFonts w:ascii="Times New Roman" w:hAnsi="Times New Roman" w:cs="Times New Roman"/>
                      <w:sz w:val="24"/>
                      <w:szCs w:val="24"/>
                    </w:rPr>
                    <w:t>Finansējums tiks izlietots līdz 2019.gada beigām.</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3.</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Projekta izstrādē iesaistītās institūcijas un publiskas personas kapitālsabiedrības</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BE39BC">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 xml:space="preserve">Kultūras ministrija, </w:t>
                  </w:r>
                  <w:r w:rsidR="00FA04BF">
                    <w:rPr>
                      <w:rFonts w:ascii="Times New Roman" w:eastAsia="Times New Roman" w:hAnsi="Times New Roman" w:cs="Times New Roman"/>
                      <w:sz w:val="24"/>
                      <w:szCs w:val="24"/>
                    </w:rPr>
                    <w:t>LTV</w:t>
                  </w:r>
                  <w:r w:rsidR="000E3C89">
                    <w:rPr>
                      <w:rFonts w:ascii="Times New Roman" w:eastAsia="Times New Roman" w:hAnsi="Times New Roman" w:cs="Times New Roman"/>
                      <w:sz w:val="24"/>
                      <w:szCs w:val="24"/>
                    </w:rPr>
                    <w:t>.</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Cita informācija</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II. Tiesību akta projekta ietekme uz sabiedrību, tautsaimniecības attīstību un administratīvo slogu</w:t>
                  </w:r>
                </w:p>
              </w:tc>
            </w:tr>
            <w:tr w:rsidR="00FA04BF" w:rsidRPr="006A5854" w:rsidTr="00FA04BF">
              <w:trPr>
                <w:trHeight w:val="407"/>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6A5854" w:rsidRDefault="00FA04BF"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B46A8A">
                    <w:rPr>
                      <w:rFonts w:ascii="Times New Roman" w:eastAsia="Times New Roman" w:hAnsi="Times New Roman" w:cs="Times New Roman"/>
                      <w:sz w:val="24"/>
                      <w:szCs w:val="24"/>
                    </w:rPr>
                    <w:t>Projekts šo jomu neskar.</w:t>
                  </w:r>
                </w:p>
              </w:tc>
            </w:tr>
          </w:tbl>
          <w:p w:rsidR="00D57623" w:rsidRPr="00B46A8A" w:rsidRDefault="00D57623" w:rsidP="00D57623">
            <w:pPr>
              <w:spacing w:after="0" w:line="240" w:lineRule="auto"/>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1681"/>
              <w:gridCol w:w="1146"/>
              <w:gridCol w:w="1308"/>
              <w:gridCol w:w="951"/>
              <w:gridCol w:w="796"/>
              <w:gridCol w:w="155"/>
              <w:gridCol w:w="952"/>
              <w:gridCol w:w="831"/>
              <w:gridCol w:w="120"/>
              <w:gridCol w:w="1408"/>
            </w:tblGrid>
            <w:tr w:rsidR="006A5854" w:rsidRPr="006A5854" w:rsidTr="00D57623">
              <w:tc>
                <w:tcPr>
                  <w:tcW w:w="9348" w:type="dxa"/>
                  <w:gridSpan w:val="10"/>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III. Tiesību akta projekta ietekme uz valsts budžetu un pašvaldību budžetiem</w:t>
                  </w:r>
                </w:p>
              </w:tc>
            </w:tr>
            <w:tr w:rsidR="006A5854" w:rsidRPr="00B46A8A" w:rsidTr="00D57623">
              <w:tc>
                <w:tcPr>
                  <w:tcW w:w="1681" w:type="dxa"/>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jc w:val="both"/>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Rādītāji</w:t>
                  </w:r>
                </w:p>
              </w:tc>
              <w:tc>
                <w:tcPr>
                  <w:tcW w:w="245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C63682" w:rsidP="00FA04BF">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5213" w:type="dxa"/>
                  <w:gridSpan w:val="7"/>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D57623">
                  <w:pPr>
                    <w:spacing w:before="100" w:beforeAutospacing="1" w:after="100" w:afterAutospacing="1" w:line="228" w:lineRule="atLeas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Turpmākie trīs gadi (</w:t>
                  </w:r>
                  <w:r w:rsidRPr="00B46A8A">
                    <w:rPr>
                      <w:rFonts w:ascii="Times New Roman" w:eastAsia="Times New Roman" w:hAnsi="Times New Roman" w:cs="Times New Roman"/>
                      <w:i/>
                      <w:iCs/>
                      <w:sz w:val="24"/>
                      <w:szCs w:val="24"/>
                    </w:rPr>
                    <w:t>euro</w:t>
                  </w:r>
                  <w:r w:rsidRPr="00B46A8A">
                    <w:rPr>
                      <w:rFonts w:ascii="Times New Roman" w:eastAsia="Times New Roman" w:hAnsi="Times New Roman" w:cs="Times New Roman"/>
                      <w:sz w:val="24"/>
                      <w:szCs w:val="24"/>
                    </w:rPr>
                    <w:t>)</w:t>
                  </w:r>
                </w:p>
              </w:tc>
            </w:tr>
            <w:tr w:rsidR="006A5854" w:rsidRPr="006A5854" w:rsidTr="00D57623">
              <w:tc>
                <w:tcPr>
                  <w:tcW w:w="1681" w:type="dxa"/>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18"/>
                      <w:szCs w:val="18"/>
                    </w:rPr>
                  </w:pPr>
                </w:p>
              </w:tc>
              <w:tc>
                <w:tcPr>
                  <w:tcW w:w="2454" w:type="dxa"/>
                  <w:gridSpan w:val="2"/>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rPr>
                      <w:rFonts w:ascii="Times New Roman" w:eastAsia="Times New Roman" w:hAnsi="Times New Roman" w:cs="Times New Roman"/>
                      <w:sz w:val="24"/>
                      <w:szCs w:val="24"/>
                    </w:rPr>
                  </w:pPr>
                </w:p>
              </w:tc>
              <w:tc>
                <w:tcPr>
                  <w:tcW w:w="1747"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FA04BF">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938" w:type="dxa"/>
                  <w:gridSpan w:val="3"/>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FA04BF">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28"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C63682" w:rsidP="00FA04BF">
                  <w:pPr>
                    <w:spacing w:before="100" w:beforeAutospacing="1" w:after="100" w:afterAutospacing="1" w:line="228"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r>
            <w:tr w:rsidR="006A5854" w:rsidRPr="006A5854" w:rsidTr="00094B65">
              <w:tc>
                <w:tcPr>
                  <w:tcW w:w="1681" w:type="dxa"/>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18"/>
                      <w:szCs w:val="18"/>
                    </w:rPr>
                  </w:pPr>
                </w:p>
              </w:tc>
              <w:tc>
                <w:tcPr>
                  <w:tcW w:w="1146"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valsts budžetu kārtējam gadam</w:t>
                  </w:r>
                </w:p>
              </w:tc>
              <w:tc>
                <w:tcPr>
                  <w:tcW w:w="1308"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izmaiņas kārtējā gadā, salīdzinot ar valsts budžetu kārtējam gadam</w:t>
                  </w:r>
                </w:p>
              </w:tc>
              <w:tc>
                <w:tcPr>
                  <w:tcW w:w="951"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vidēja termiņa budžeta ietvaru</w:t>
                  </w:r>
                </w:p>
              </w:tc>
              <w:tc>
                <w:tcPr>
                  <w:tcW w:w="951" w:type="dxa"/>
                  <w:gridSpan w:val="2"/>
                  <w:tcBorders>
                    <w:top w:val="outset" w:sz="6" w:space="0" w:color="414142"/>
                    <w:left w:val="outset" w:sz="6" w:space="0" w:color="414142"/>
                    <w:bottom w:val="outset" w:sz="6" w:space="0" w:color="414142"/>
                    <w:right w:val="outset" w:sz="6" w:space="0" w:color="414142"/>
                  </w:tcBorders>
                  <w:hideMark/>
                </w:tcPr>
                <w:p w:rsidR="00D57623" w:rsidRPr="00834721" w:rsidRDefault="00D57623" w:rsidP="00C63682">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 xml:space="preserve">izmaiņas, salīdzinot ar vidēja termiņa budžeta ietvaru </w:t>
                  </w:r>
                  <w:r w:rsidR="00C63682">
                    <w:rPr>
                      <w:rFonts w:ascii="Times New Roman" w:eastAsia="Times New Roman" w:hAnsi="Times New Roman" w:cs="Times New Roman"/>
                    </w:rPr>
                    <w:t>2020.</w:t>
                  </w:r>
                  <w:r w:rsidRPr="00834721">
                    <w:rPr>
                      <w:rFonts w:ascii="Times New Roman" w:eastAsia="Times New Roman" w:hAnsi="Times New Roman" w:cs="Times New Roman"/>
                    </w:rPr>
                    <w:t xml:space="preserve"> gadam</w:t>
                  </w:r>
                </w:p>
              </w:tc>
              <w:tc>
                <w:tcPr>
                  <w:tcW w:w="95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3009D">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saskaņā ar vidēja termiņa budžeta ietvaru</w:t>
                  </w:r>
                </w:p>
              </w:tc>
              <w:tc>
                <w:tcPr>
                  <w:tcW w:w="951" w:type="dxa"/>
                  <w:gridSpan w:val="2"/>
                  <w:tcBorders>
                    <w:top w:val="outset" w:sz="6" w:space="0" w:color="414142"/>
                    <w:left w:val="outset" w:sz="6" w:space="0" w:color="414142"/>
                    <w:bottom w:val="outset" w:sz="6" w:space="0" w:color="414142"/>
                    <w:right w:val="outset" w:sz="6" w:space="0" w:color="414142"/>
                  </w:tcBorders>
                  <w:hideMark/>
                </w:tcPr>
                <w:p w:rsidR="00D57623" w:rsidRPr="00834721" w:rsidRDefault="00D57623" w:rsidP="00C63682">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 xml:space="preserve">izmaiņas, salīdzinot ar vidēja termiņa budžeta ietvaru </w:t>
                  </w:r>
                  <w:r w:rsidR="00C63682">
                    <w:rPr>
                      <w:rFonts w:ascii="Times New Roman" w:eastAsia="Times New Roman" w:hAnsi="Times New Roman" w:cs="Times New Roman"/>
                    </w:rPr>
                    <w:t>2021.</w:t>
                  </w:r>
                  <w:r w:rsidRPr="00834721">
                    <w:rPr>
                      <w:rFonts w:ascii="Times New Roman" w:eastAsia="Times New Roman" w:hAnsi="Times New Roman" w:cs="Times New Roman"/>
                    </w:rPr>
                    <w:t xml:space="preserve"> gadam</w:t>
                  </w:r>
                </w:p>
              </w:tc>
              <w:tc>
                <w:tcPr>
                  <w:tcW w:w="1408"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C63682">
                  <w:pPr>
                    <w:spacing w:before="100" w:beforeAutospacing="1" w:after="100" w:afterAutospacing="1" w:line="228" w:lineRule="atLeast"/>
                    <w:rPr>
                      <w:rFonts w:ascii="Times New Roman" w:eastAsia="Times New Roman" w:hAnsi="Times New Roman" w:cs="Times New Roman"/>
                    </w:rPr>
                  </w:pPr>
                  <w:r w:rsidRPr="00834721">
                    <w:rPr>
                      <w:rFonts w:ascii="Times New Roman" w:eastAsia="Times New Roman" w:hAnsi="Times New Roman" w:cs="Times New Roman"/>
                    </w:rPr>
                    <w:t xml:space="preserve">izmaiņas, salīdzinot ar vidēja termiņa budžeta ietvaru </w:t>
                  </w:r>
                  <w:r w:rsidR="00C63682">
                    <w:rPr>
                      <w:rFonts w:ascii="Times New Roman" w:eastAsia="Times New Roman" w:hAnsi="Times New Roman" w:cs="Times New Roman"/>
                    </w:rPr>
                    <w:t>2021.</w:t>
                  </w:r>
                  <w:r w:rsidRPr="00834721">
                    <w:rPr>
                      <w:rFonts w:ascii="Times New Roman" w:eastAsia="Times New Roman" w:hAnsi="Times New Roman" w:cs="Times New Roman"/>
                    </w:rPr>
                    <w:t xml:space="preserve"> gadam</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6</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7</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98425B">
                  <w:pPr>
                    <w:spacing w:before="100" w:beforeAutospacing="1" w:after="100" w:afterAutospacing="1" w:line="228" w:lineRule="atLeast"/>
                    <w:jc w:val="center"/>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8</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 Budžeta ieņēmumi</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94B65"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355 718</w:t>
                  </w:r>
                  <w:r w:rsidR="009A132A">
                    <w:rPr>
                      <w:rFonts w:ascii="Times New Roman" w:eastAsia="Times New Roman" w:hAnsi="Times New Roman" w:cs="Times New Roman"/>
                      <w:sz w:val="24"/>
                      <w:szCs w:val="24"/>
                    </w:rPr>
                    <w:t xml:space="preserve"> </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C63682">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xml:space="preserve">1.1. valsts pamatbudžets, tai skaitā ieņēmumi no maksas pakalpojumiem un citi pašu </w:t>
                  </w:r>
                  <w:r w:rsidRPr="00B46A8A">
                    <w:rPr>
                      <w:rFonts w:ascii="Times New Roman" w:eastAsia="Times New Roman" w:hAnsi="Times New Roman" w:cs="Times New Roman"/>
                      <w:sz w:val="24"/>
                      <w:szCs w:val="24"/>
                    </w:rPr>
                    <w:lastRenderedPageBreak/>
                    <w:t>ieņēmumi</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94B65"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355 718</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1.2. valsts speciālais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1.3. pašvaldību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A41E6E">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 Budžeta izdevumi</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D57623" w:rsidP="00094B65">
                  <w:pPr>
                    <w:spacing w:after="0" w:line="240" w:lineRule="auto"/>
                    <w:jc w:val="right"/>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w:t>
                  </w:r>
                  <w:r w:rsidR="00094B65">
                    <w:rPr>
                      <w:rFonts w:ascii="Times New Roman" w:eastAsia="Times New Roman" w:hAnsi="Times New Roman" w:cs="Times New Roman"/>
                      <w:sz w:val="24"/>
                      <w:szCs w:val="24"/>
                    </w:rPr>
                    <w:t>355 718</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F165C8" w:rsidP="003069C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A41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208</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2.1. valsts pamatbudžets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94B65"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355 718</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F165C8"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3069C2" w:rsidRPr="003069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208</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A41E6E"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2.2. valsts speciālais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2.3. pašvaldību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 Finansiālā ietekme</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B46A8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65C8">
                    <w:rPr>
                      <w:rFonts w:ascii="Times New Roman" w:eastAsia="Times New Roman" w:hAnsi="Times New Roman" w:cs="Times New Roman"/>
                      <w:sz w:val="24"/>
                      <w:szCs w:val="24"/>
                    </w:rPr>
                    <w:t>211</w:t>
                  </w:r>
                  <w:r w:rsidR="003069C2" w:rsidRPr="003069C2">
                    <w:rPr>
                      <w:rFonts w:ascii="Times New Roman" w:eastAsia="Times New Roman" w:hAnsi="Times New Roman" w:cs="Times New Roman"/>
                      <w:sz w:val="24"/>
                      <w:szCs w:val="24"/>
                    </w:rPr>
                    <w:t xml:space="preserve"> 2</w:t>
                  </w:r>
                  <w:r w:rsidR="00F165C8">
                    <w:rPr>
                      <w:rFonts w:ascii="Times New Roman" w:eastAsia="Times New Roman" w:hAnsi="Times New Roman" w:cs="Times New Roman"/>
                      <w:sz w:val="24"/>
                      <w:szCs w:val="24"/>
                    </w:rPr>
                    <w:t>08</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3.1. valsts pamatbudžets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B46A8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F165C8">
                    <w:rPr>
                      <w:rFonts w:ascii="Times New Roman" w:eastAsia="Times New Roman" w:hAnsi="Times New Roman" w:cs="Times New Roman"/>
                      <w:sz w:val="24"/>
                      <w:szCs w:val="24"/>
                    </w:rPr>
                    <w:t>211</w:t>
                  </w:r>
                  <w:r w:rsidR="003069C2" w:rsidRPr="003069C2">
                    <w:rPr>
                      <w:rFonts w:ascii="Times New Roman" w:eastAsia="Times New Roman" w:hAnsi="Times New Roman" w:cs="Times New Roman"/>
                      <w:sz w:val="24"/>
                      <w:szCs w:val="24"/>
                    </w:rPr>
                    <w:t xml:space="preserve"> 2</w:t>
                  </w:r>
                  <w:r w:rsidR="00F165C8">
                    <w:rPr>
                      <w:rFonts w:ascii="Times New Roman" w:eastAsia="Times New Roman" w:hAnsi="Times New Roman" w:cs="Times New Roman"/>
                      <w:sz w:val="24"/>
                      <w:szCs w:val="24"/>
                    </w:rPr>
                    <w:t>08</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04051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3.2. speciālais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3.3. pašvaldību budžets</w:t>
                  </w:r>
                </w:p>
              </w:tc>
              <w:tc>
                <w:tcPr>
                  <w:tcW w:w="1146"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gridSpan w:val="2"/>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outset" w:sz="6" w:space="0" w:color="414142"/>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outset" w:sz="6" w:space="0" w:color="414142"/>
                    <w:left w:val="outset" w:sz="6" w:space="0" w:color="414142"/>
                    <w:bottom w:val="single" w:sz="4" w:space="0" w:color="auto"/>
                    <w:right w:val="outset" w:sz="6" w:space="0" w:color="414142"/>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4. Finanšu līdzekļi papildu izdevumu finansēšanai (kompensējošu izdevumu samazinājumu norāda ar "+" zīmi)</w:t>
                  </w:r>
                </w:p>
              </w:tc>
              <w:tc>
                <w:tcPr>
                  <w:tcW w:w="1146"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1308"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F165C8"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3069C2" w:rsidRPr="003069C2">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08</w:t>
                  </w:r>
                </w:p>
              </w:tc>
              <w:tc>
                <w:tcPr>
                  <w:tcW w:w="951"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51" w:type="dxa"/>
                  <w:gridSpan w:val="2"/>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51" w:type="dxa"/>
                  <w:gridSpan w:val="2"/>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outset" w:sz="6" w:space="0" w:color="414142"/>
                    <w:left w:val="outset" w:sz="6" w:space="0" w:color="414142"/>
                    <w:bottom w:val="single" w:sz="4" w:space="0" w:color="auto"/>
                    <w:right w:val="outset" w:sz="6" w:space="0" w:color="414142"/>
                  </w:tcBorders>
                  <w:vAlign w:val="center"/>
                  <w:hideMark/>
                </w:tcPr>
                <w:p w:rsidR="00D57623" w:rsidRPr="00B46A8A" w:rsidRDefault="00EF43AA"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 Precizēta finansiālā ietekme</w:t>
                  </w:r>
                </w:p>
              </w:tc>
              <w:tc>
                <w:tcPr>
                  <w:tcW w:w="1146"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13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A41E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57623" w:rsidRPr="00B46A8A">
                    <w:rPr>
                      <w:rFonts w:ascii="Times New Roman" w:eastAsia="Times New Roman" w:hAnsi="Times New Roman" w:cs="Times New Roman"/>
                      <w:sz w:val="24"/>
                      <w:szCs w:val="24"/>
                    </w:rPr>
                    <w:t> </w:t>
                  </w: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5.1. valsts pamatbudžets</w:t>
                  </w:r>
                </w:p>
              </w:tc>
              <w:tc>
                <w:tcPr>
                  <w:tcW w:w="1146"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5.2. speciālais budžets</w:t>
                  </w:r>
                </w:p>
              </w:tc>
              <w:tc>
                <w:tcPr>
                  <w:tcW w:w="1146"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094B65">
              <w:tc>
                <w:tcPr>
                  <w:tcW w:w="1681" w:type="dxa"/>
                  <w:tcBorders>
                    <w:top w:val="single" w:sz="4" w:space="0" w:color="auto"/>
                    <w:left w:val="single" w:sz="4" w:space="0" w:color="auto"/>
                    <w:bottom w:val="single" w:sz="4" w:space="0" w:color="auto"/>
                    <w:right w:val="single" w:sz="4" w:space="0" w:color="auto"/>
                  </w:tcBorders>
                  <w:hideMark/>
                </w:tcPr>
                <w:p w:rsidR="00D57623" w:rsidRPr="00B46A8A" w:rsidRDefault="00D57623" w:rsidP="00D57623">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5.3. pašvaldību budžets</w:t>
                  </w:r>
                </w:p>
              </w:tc>
              <w:tc>
                <w:tcPr>
                  <w:tcW w:w="1146"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1"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D57623" w:rsidP="00A41E6E">
                  <w:pPr>
                    <w:spacing w:after="0" w:line="240" w:lineRule="auto"/>
                    <w:jc w:val="right"/>
                    <w:rPr>
                      <w:rFonts w:ascii="Times New Roman" w:eastAsia="Times New Roman" w:hAnsi="Times New Roman" w:cs="Times New Roman"/>
                      <w:sz w:val="24"/>
                      <w:szCs w:val="24"/>
                    </w:rPr>
                  </w:pPr>
                </w:p>
              </w:tc>
              <w:tc>
                <w:tcPr>
                  <w:tcW w:w="951" w:type="dxa"/>
                  <w:gridSpan w:val="2"/>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vAlign w:val="center"/>
                  <w:hideMark/>
                </w:tcPr>
                <w:p w:rsidR="00D57623" w:rsidRPr="00B46A8A" w:rsidRDefault="001058A9" w:rsidP="009A132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A5854" w:rsidRPr="006A5854" w:rsidTr="00D57623">
              <w:tc>
                <w:tcPr>
                  <w:tcW w:w="1681" w:type="dxa"/>
                  <w:tcBorders>
                    <w:top w:val="single" w:sz="4" w:space="0" w:color="auto"/>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 xml:space="preserve">6. Detalizēts ieņēmumu un </w:t>
                  </w:r>
                  <w:r w:rsidRPr="00B46A8A">
                    <w:rPr>
                      <w:rFonts w:ascii="Times New Roman" w:eastAsia="Times New Roman" w:hAnsi="Times New Roman" w:cs="Times New Roman"/>
                      <w:sz w:val="24"/>
                      <w:szCs w:val="24"/>
                    </w:rPr>
                    <w:lastRenderedPageBreak/>
                    <w:t>izdevumu aprēķins (ja nepieciešams, detalizētu ieņēmumu un izdevumu aprēķinu var pievienot anotācijas pielikumā)</w:t>
                  </w:r>
                </w:p>
              </w:tc>
              <w:tc>
                <w:tcPr>
                  <w:tcW w:w="7667" w:type="dxa"/>
                  <w:gridSpan w:val="9"/>
                  <w:vMerge w:val="restart"/>
                  <w:tcBorders>
                    <w:top w:val="single" w:sz="4" w:space="0" w:color="auto"/>
                    <w:left w:val="outset" w:sz="6" w:space="0" w:color="414142"/>
                    <w:bottom w:val="outset" w:sz="6" w:space="0" w:color="414142"/>
                    <w:right w:val="outset" w:sz="6" w:space="0" w:color="414142"/>
                  </w:tcBorders>
                  <w:vAlign w:val="center"/>
                  <w:hideMark/>
                </w:tcPr>
                <w:p w:rsidR="0098425B" w:rsidRDefault="0098425B" w:rsidP="00FA04BF">
                  <w:pPr>
                    <w:spacing w:after="0" w:line="240" w:lineRule="auto"/>
                    <w:jc w:val="both"/>
                    <w:rPr>
                      <w:rFonts w:ascii="Times New Roman" w:eastAsia="Times New Roman" w:hAnsi="Times New Roman" w:cs="Times New Roman"/>
                      <w:sz w:val="24"/>
                      <w:szCs w:val="24"/>
                    </w:rPr>
                  </w:pPr>
                </w:p>
                <w:p w:rsidR="000D3FCF" w:rsidRDefault="000D3FCF" w:rsidP="00FA04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LTV izdevumi:</w:t>
                  </w:r>
                </w:p>
                <w:p w:rsidR="005464A9" w:rsidRDefault="00386DC5" w:rsidP="00FA04BF">
                  <w:pPr>
                    <w:spacing w:after="0" w:line="240" w:lineRule="auto"/>
                    <w:jc w:val="both"/>
                    <w:rPr>
                      <w:rFonts w:ascii="Times New Roman" w:hAnsi="Times New Roman" w:cs="Times New Roman"/>
                      <w:sz w:val="24"/>
                      <w:szCs w:val="24"/>
                    </w:rPr>
                  </w:pPr>
                  <w:r w:rsidRPr="00386DC5">
                    <w:rPr>
                      <w:rFonts w:ascii="Times New Roman" w:hAnsi="Times New Roman" w:cs="Times New Roman"/>
                      <w:b/>
                      <w:sz w:val="24"/>
                      <w:szCs w:val="24"/>
                    </w:rPr>
                    <w:lastRenderedPageBreak/>
                    <w:t>2</w:t>
                  </w:r>
                  <w:r w:rsidR="005464A9">
                    <w:rPr>
                      <w:rFonts w:ascii="Times New Roman" w:hAnsi="Times New Roman" w:cs="Times New Roman"/>
                      <w:b/>
                      <w:sz w:val="24"/>
                      <w:szCs w:val="24"/>
                    </w:rPr>
                    <w:t>11</w:t>
                  </w:r>
                  <w:r w:rsidRPr="00386DC5">
                    <w:rPr>
                      <w:rFonts w:ascii="Times New Roman" w:hAnsi="Times New Roman" w:cs="Times New Roman"/>
                      <w:b/>
                      <w:bCs/>
                      <w:sz w:val="24"/>
                      <w:szCs w:val="24"/>
                    </w:rPr>
                    <w:t> </w:t>
                  </w:r>
                  <w:r w:rsidR="005464A9">
                    <w:rPr>
                      <w:rFonts w:ascii="Times New Roman" w:hAnsi="Times New Roman" w:cs="Times New Roman"/>
                      <w:b/>
                      <w:bCs/>
                      <w:sz w:val="24"/>
                      <w:szCs w:val="24"/>
                    </w:rPr>
                    <w:t>208</w:t>
                  </w:r>
                  <w:r w:rsidRPr="00386DC5">
                    <w:rPr>
                      <w:rFonts w:ascii="Times New Roman" w:hAnsi="Times New Roman" w:cs="Times New Roman"/>
                      <w:b/>
                      <w:bCs/>
                      <w:sz w:val="24"/>
                      <w:szCs w:val="24"/>
                    </w:rPr>
                    <w:t xml:space="preserve"> </w:t>
                  </w:r>
                  <w:r w:rsidRPr="00386DC5">
                    <w:rPr>
                      <w:rFonts w:ascii="Times New Roman" w:hAnsi="Times New Roman" w:cs="Times New Roman"/>
                      <w:b/>
                      <w:bCs/>
                      <w:i/>
                      <w:iCs/>
                      <w:sz w:val="24"/>
                      <w:szCs w:val="24"/>
                    </w:rPr>
                    <w:t>euro</w:t>
                  </w:r>
                  <w:r w:rsidRPr="00386DC5">
                    <w:rPr>
                      <w:rFonts w:ascii="Times New Roman" w:hAnsi="Times New Roman" w:cs="Times New Roman"/>
                      <w:sz w:val="24"/>
                      <w:szCs w:val="24"/>
                    </w:rPr>
                    <w:t xml:space="preserve">, kuri tiks </w:t>
                  </w:r>
                  <w:r w:rsidR="00136B72">
                    <w:rPr>
                      <w:rFonts w:ascii="Times New Roman" w:hAnsi="Times New Roman" w:cs="Times New Roman"/>
                      <w:sz w:val="24"/>
                      <w:szCs w:val="24"/>
                    </w:rPr>
                    <w:t>izlietoti</w:t>
                  </w:r>
                  <w:r w:rsidR="00136B72" w:rsidRPr="00386DC5">
                    <w:rPr>
                      <w:rFonts w:ascii="Times New Roman" w:hAnsi="Times New Roman" w:cs="Times New Roman"/>
                      <w:sz w:val="24"/>
                      <w:szCs w:val="24"/>
                    </w:rPr>
                    <w:t xml:space="preserve"> </w:t>
                  </w:r>
                  <w:r w:rsidRPr="00386DC5">
                    <w:rPr>
                      <w:rFonts w:ascii="Times New Roman" w:hAnsi="Times New Roman" w:cs="Times New Roman"/>
                      <w:sz w:val="24"/>
                      <w:szCs w:val="24"/>
                    </w:rPr>
                    <w:t>LTV 2019.gada rudens</w:t>
                  </w:r>
                  <w:r w:rsidR="00C664DD">
                    <w:rPr>
                      <w:rFonts w:ascii="Times New Roman" w:hAnsi="Times New Roman" w:cs="Times New Roman"/>
                      <w:sz w:val="24"/>
                      <w:szCs w:val="24"/>
                    </w:rPr>
                    <w:t xml:space="preserve"> – </w:t>
                  </w:r>
                  <w:r w:rsidR="005464A9">
                    <w:rPr>
                      <w:rFonts w:ascii="Times New Roman" w:hAnsi="Times New Roman" w:cs="Times New Roman"/>
                      <w:sz w:val="24"/>
                      <w:szCs w:val="24"/>
                    </w:rPr>
                    <w:t>ziemas</w:t>
                  </w:r>
                  <w:r w:rsidRPr="00386DC5">
                    <w:rPr>
                      <w:rFonts w:ascii="Times New Roman" w:hAnsi="Times New Roman" w:cs="Times New Roman"/>
                      <w:sz w:val="24"/>
                      <w:szCs w:val="24"/>
                    </w:rPr>
                    <w:t xml:space="preserve"> sezon</w:t>
                  </w:r>
                  <w:r w:rsidR="005464A9">
                    <w:rPr>
                      <w:rFonts w:ascii="Times New Roman" w:hAnsi="Times New Roman" w:cs="Times New Roman"/>
                      <w:sz w:val="24"/>
                      <w:szCs w:val="24"/>
                    </w:rPr>
                    <w:t>ā, fa</w:t>
                  </w:r>
                  <w:r w:rsidR="00C664DD">
                    <w:rPr>
                      <w:rFonts w:ascii="Times New Roman" w:hAnsi="Times New Roman" w:cs="Times New Roman"/>
                      <w:sz w:val="24"/>
                      <w:szCs w:val="24"/>
                    </w:rPr>
                    <w:t>ktiskos maksājumus veicot 2019.gada d</w:t>
                  </w:r>
                  <w:r w:rsidR="005464A9">
                    <w:rPr>
                      <w:rFonts w:ascii="Times New Roman" w:hAnsi="Times New Roman" w:cs="Times New Roman"/>
                      <w:sz w:val="24"/>
                      <w:szCs w:val="24"/>
                    </w:rPr>
                    <w:t xml:space="preserve">ecembrī. </w:t>
                  </w:r>
                </w:p>
                <w:p w:rsidR="005464A9" w:rsidRDefault="005464A9" w:rsidP="00FA04BF">
                  <w:pPr>
                    <w:spacing w:after="0" w:line="240" w:lineRule="auto"/>
                    <w:jc w:val="both"/>
                    <w:rPr>
                      <w:rFonts w:ascii="Times New Roman" w:hAnsi="Times New Roman" w:cs="Times New Roman"/>
                      <w:sz w:val="24"/>
                      <w:szCs w:val="24"/>
                    </w:rPr>
                  </w:pPr>
                </w:p>
                <w:p w:rsidR="00386DC5" w:rsidRDefault="00386DC5" w:rsidP="00FA04BF">
                  <w:pPr>
                    <w:spacing w:after="0" w:line="240" w:lineRule="auto"/>
                    <w:jc w:val="both"/>
                    <w:rPr>
                      <w:rFonts w:ascii="Times New Roman" w:hAnsi="Times New Roman" w:cs="Times New Roman"/>
                      <w:sz w:val="24"/>
                      <w:szCs w:val="24"/>
                    </w:rPr>
                  </w:pPr>
                  <w:r w:rsidRPr="00386DC5">
                    <w:rPr>
                      <w:rFonts w:ascii="Times New Roman" w:hAnsi="Times New Roman" w:cs="Times New Roman"/>
                      <w:sz w:val="24"/>
                      <w:szCs w:val="24"/>
                    </w:rPr>
                    <w:t xml:space="preserve">LTV plāno </w:t>
                  </w:r>
                  <w:r w:rsidR="009A132A">
                    <w:rPr>
                      <w:rFonts w:ascii="Times New Roman" w:hAnsi="Times New Roman" w:cs="Times New Roman"/>
                      <w:sz w:val="24"/>
                      <w:szCs w:val="24"/>
                    </w:rPr>
                    <w:t>šādu</w:t>
                  </w:r>
                  <w:r w:rsidRPr="00386DC5">
                    <w:rPr>
                      <w:rFonts w:ascii="Times New Roman" w:hAnsi="Times New Roman" w:cs="Times New Roman"/>
                      <w:sz w:val="24"/>
                      <w:szCs w:val="24"/>
                    </w:rPr>
                    <w:t xml:space="preserve"> </w:t>
                  </w:r>
                  <w:r w:rsidR="009A132A">
                    <w:rPr>
                      <w:rFonts w:ascii="Times New Roman" w:hAnsi="Times New Roman" w:cs="Times New Roman"/>
                      <w:sz w:val="24"/>
                      <w:szCs w:val="24"/>
                    </w:rPr>
                    <w:t xml:space="preserve">tālāk </w:t>
                  </w:r>
                  <w:r w:rsidRPr="00386DC5">
                    <w:rPr>
                      <w:rFonts w:ascii="Times New Roman" w:hAnsi="Times New Roman" w:cs="Times New Roman"/>
                      <w:sz w:val="24"/>
                      <w:szCs w:val="24"/>
                    </w:rPr>
                    <w:t xml:space="preserve">uzskaitīto </w:t>
                  </w:r>
                  <w:r w:rsidR="0022459B">
                    <w:rPr>
                      <w:rFonts w:ascii="Times New Roman" w:hAnsi="Times New Roman" w:cs="Times New Roman"/>
                      <w:sz w:val="24"/>
                      <w:szCs w:val="24"/>
                    </w:rPr>
                    <w:t>sporta licenču apmaksu</w:t>
                  </w:r>
                  <w:r>
                    <w:rPr>
                      <w:rFonts w:ascii="Times New Roman" w:hAnsi="Times New Roman" w:cs="Times New Roman"/>
                      <w:sz w:val="24"/>
                      <w:szCs w:val="24"/>
                    </w:rPr>
                    <w:t>:</w:t>
                  </w:r>
                </w:p>
                <w:p w:rsidR="00FA04BF" w:rsidRPr="008F4B88" w:rsidRDefault="00C77C68" w:rsidP="00FA04BF">
                  <w:pPr>
                    <w:spacing w:after="0" w:line="240" w:lineRule="auto"/>
                    <w:jc w:val="both"/>
                    <w:rPr>
                      <w:rFonts w:ascii="Times New Roman" w:hAnsi="Times New Roman" w:cs="Times New Roman"/>
                      <w:b/>
                      <w:bCs/>
                      <w:i/>
                      <w:iCs/>
                      <w:sz w:val="24"/>
                      <w:szCs w:val="24"/>
                    </w:rPr>
                  </w:pPr>
                  <w:r w:rsidRPr="00691DE6">
                    <w:rPr>
                      <w:noProof/>
                      <w:lang w:eastAsia="lv-LV"/>
                    </w:rPr>
                    <w:drawing>
                      <wp:inline distT="0" distB="0" distL="0" distR="0">
                        <wp:extent cx="4817110" cy="1768284"/>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 val="0"/>
                                    </a:ext>
                                  </a:extLst>
                                </a:blip>
                                <a:srcRect/>
                                <a:stretch>
                                  <a:fillRect/>
                                </a:stretch>
                              </pic:blipFill>
                              <pic:spPr bwMode="auto">
                                <a:xfrm>
                                  <a:off x="0" y="0"/>
                                  <a:ext cx="4843884" cy="1778112"/>
                                </a:xfrm>
                                <a:prstGeom prst="rect">
                                  <a:avLst/>
                                </a:prstGeom>
                                <a:noFill/>
                                <a:ln>
                                  <a:noFill/>
                                </a:ln>
                              </pic:spPr>
                            </pic:pic>
                          </a:graphicData>
                        </a:graphic>
                      </wp:inline>
                    </w:drawing>
                  </w:r>
                </w:p>
                <w:p w:rsidR="00C77C68" w:rsidRPr="00C664DD" w:rsidRDefault="00462F2D" w:rsidP="00C664DD">
                  <w:pPr>
                    <w:spacing w:after="0" w:line="240" w:lineRule="auto"/>
                    <w:jc w:val="both"/>
                    <w:rPr>
                      <w:rFonts w:ascii="Times New Roman" w:hAnsi="Times New Roman" w:cs="Times New Roman"/>
                      <w:sz w:val="24"/>
                      <w:szCs w:val="24"/>
                    </w:rPr>
                  </w:pPr>
                  <w:r w:rsidRPr="00C664DD">
                    <w:rPr>
                      <w:rFonts w:ascii="Times New Roman" w:hAnsi="Times New Roman" w:cs="Times New Roman"/>
                      <w:sz w:val="24"/>
                      <w:szCs w:val="24"/>
                    </w:rPr>
                    <w:t xml:space="preserve">Biatlons tradicionāli ir viens no sporta veidiem, kur Latvijas pārstāvji regulāri piedalās Pasaules kausā un Pasaules čempionātos, sporta veids ar senām tradīcijām, kas izraisa lielu rezonansi sabiedrībā un televīzijas skatītāju vidē, </w:t>
                  </w:r>
                  <w:r w:rsidR="00EB7ABB" w:rsidRPr="00C664DD">
                    <w:rPr>
                      <w:rFonts w:ascii="Times New Roman" w:hAnsi="Times New Roman" w:cs="Times New Roman"/>
                      <w:sz w:val="24"/>
                      <w:szCs w:val="24"/>
                    </w:rPr>
                    <w:t xml:space="preserve">pie tam </w:t>
                  </w:r>
                  <w:r w:rsidR="00C664DD">
                    <w:rPr>
                      <w:rFonts w:ascii="Times New Roman" w:hAnsi="Times New Roman" w:cs="Times New Roman"/>
                      <w:sz w:val="24"/>
                      <w:szCs w:val="24"/>
                    </w:rPr>
                    <w:t>–</w:t>
                  </w:r>
                  <w:r w:rsidR="00EB7ABB" w:rsidRPr="00C664DD">
                    <w:rPr>
                      <w:rFonts w:ascii="Times New Roman" w:hAnsi="Times New Roman" w:cs="Times New Roman"/>
                      <w:sz w:val="24"/>
                      <w:szCs w:val="24"/>
                    </w:rPr>
                    <w:t xml:space="preserve"> </w:t>
                  </w:r>
                  <w:r w:rsidRPr="00C664DD">
                    <w:rPr>
                      <w:rFonts w:ascii="Times New Roman" w:hAnsi="Times New Roman" w:cs="Times New Roman"/>
                      <w:sz w:val="24"/>
                      <w:szCs w:val="24"/>
                    </w:rPr>
                    <w:t xml:space="preserve">neatkarīgi no Latvijas sportistu izcīnītajām vietām. </w:t>
                  </w:r>
                </w:p>
                <w:p w:rsidR="00462F2D" w:rsidRPr="00C664DD" w:rsidRDefault="00462F2D" w:rsidP="00C664DD">
                  <w:pPr>
                    <w:spacing w:after="0" w:line="240" w:lineRule="auto"/>
                    <w:jc w:val="both"/>
                    <w:rPr>
                      <w:rFonts w:ascii="Times New Roman" w:hAnsi="Times New Roman" w:cs="Times New Roman"/>
                      <w:sz w:val="24"/>
                      <w:szCs w:val="24"/>
                    </w:rPr>
                  </w:pPr>
                  <w:r w:rsidRPr="00C664DD">
                    <w:rPr>
                      <w:rFonts w:ascii="Times New Roman" w:hAnsi="Times New Roman" w:cs="Times New Roman"/>
                      <w:sz w:val="24"/>
                      <w:szCs w:val="24"/>
                    </w:rPr>
                    <w:t>Bobsleja</w:t>
                  </w:r>
                  <w:r w:rsidR="004D5F17" w:rsidRPr="00C664DD">
                    <w:rPr>
                      <w:rFonts w:ascii="Times New Roman" w:hAnsi="Times New Roman" w:cs="Times New Roman"/>
                      <w:sz w:val="24"/>
                      <w:szCs w:val="24"/>
                    </w:rPr>
                    <w:t xml:space="preserve"> un</w:t>
                  </w:r>
                  <w:r w:rsidRPr="00C664DD">
                    <w:rPr>
                      <w:rFonts w:ascii="Times New Roman" w:hAnsi="Times New Roman" w:cs="Times New Roman"/>
                      <w:sz w:val="24"/>
                      <w:szCs w:val="24"/>
                    </w:rPr>
                    <w:t xml:space="preserve"> skeletona Pasaules kausa un Pasaules čempionāta sacensības</w:t>
                  </w:r>
                  <w:r w:rsidR="004D5F17" w:rsidRPr="00C664DD">
                    <w:rPr>
                      <w:rFonts w:ascii="Times New Roman" w:hAnsi="Times New Roman" w:cs="Times New Roman"/>
                      <w:sz w:val="24"/>
                      <w:szCs w:val="24"/>
                    </w:rPr>
                    <w:t>, kā arī pludmales volejbola meistarsacīkstes</w:t>
                  </w:r>
                  <w:r w:rsidRPr="00C664DD">
                    <w:rPr>
                      <w:rFonts w:ascii="Times New Roman" w:hAnsi="Times New Roman" w:cs="Times New Roman"/>
                      <w:sz w:val="24"/>
                      <w:szCs w:val="24"/>
                    </w:rPr>
                    <w:t xml:space="preserve"> ir tie sporta notikumi, kuros Latvijas pārstāvji gūst </w:t>
                  </w:r>
                  <w:r w:rsidR="004D5F17" w:rsidRPr="00C664DD">
                    <w:rPr>
                      <w:rFonts w:ascii="Times New Roman" w:hAnsi="Times New Roman" w:cs="Times New Roman"/>
                      <w:sz w:val="24"/>
                      <w:szCs w:val="24"/>
                    </w:rPr>
                    <w:t>starptautisko sacensību augstākā kaluma</w:t>
                  </w:r>
                  <w:r w:rsidRPr="00C664DD">
                    <w:rPr>
                      <w:rFonts w:ascii="Times New Roman" w:hAnsi="Times New Roman" w:cs="Times New Roman"/>
                      <w:sz w:val="24"/>
                      <w:szCs w:val="24"/>
                    </w:rPr>
                    <w:t xml:space="preserve"> </w:t>
                  </w:r>
                  <w:r w:rsidR="004D5F17" w:rsidRPr="00C664DD">
                    <w:rPr>
                      <w:rFonts w:ascii="Times New Roman" w:hAnsi="Times New Roman" w:cs="Times New Roman"/>
                      <w:sz w:val="24"/>
                      <w:szCs w:val="24"/>
                    </w:rPr>
                    <w:t>medaļas</w:t>
                  </w:r>
                  <w:r w:rsidRPr="00C664DD">
                    <w:rPr>
                      <w:rFonts w:ascii="Times New Roman" w:hAnsi="Times New Roman" w:cs="Times New Roman"/>
                      <w:sz w:val="24"/>
                      <w:szCs w:val="24"/>
                    </w:rPr>
                    <w:t>, kas kalpo nacionālās pašapziņas celšanai.</w:t>
                  </w:r>
                </w:p>
                <w:p w:rsidR="00462F2D" w:rsidRPr="00C664DD" w:rsidRDefault="00462F2D" w:rsidP="00C664DD">
                  <w:pPr>
                    <w:spacing w:after="0" w:line="240" w:lineRule="auto"/>
                    <w:jc w:val="both"/>
                    <w:rPr>
                      <w:rFonts w:ascii="Times New Roman" w:hAnsi="Times New Roman" w:cs="Times New Roman"/>
                      <w:sz w:val="24"/>
                      <w:szCs w:val="24"/>
                    </w:rPr>
                  </w:pPr>
                  <w:r w:rsidRPr="00C664DD">
                    <w:rPr>
                      <w:rFonts w:ascii="Times New Roman" w:hAnsi="Times New Roman" w:cs="Times New Roman"/>
                      <w:sz w:val="24"/>
                      <w:szCs w:val="24"/>
                    </w:rPr>
                    <w:t xml:space="preserve">Vieglatlētika ir viens no masveidīgākajiem sporta veidiem valstī. Pasaules čempionātā vieglatlētikā tradicionāli piedalās vadošie Latvijas vieglatlēti, kuru starti izraisa nemainīgu auditorijas interesi. </w:t>
                  </w:r>
                </w:p>
                <w:p w:rsidR="00E9487B" w:rsidRPr="00C664DD" w:rsidRDefault="00E9487B" w:rsidP="00C664DD">
                  <w:pPr>
                    <w:spacing w:after="0" w:line="240" w:lineRule="auto"/>
                    <w:jc w:val="both"/>
                    <w:rPr>
                      <w:rFonts w:ascii="Times New Roman" w:hAnsi="Times New Roman" w:cs="Times New Roman"/>
                      <w:sz w:val="24"/>
                      <w:szCs w:val="24"/>
                    </w:rPr>
                  </w:pPr>
                  <w:r w:rsidRPr="00C664DD">
                    <w:rPr>
                      <w:rFonts w:ascii="Times New Roman" w:hAnsi="Times New Roman" w:cs="Times New Roman"/>
                      <w:sz w:val="24"/>
                      <w:szCs w:val="24"/>
                    </w:rPr>
                    <w:t>Eiropas un pasaules futbola finālsacensības nemainīgi ir raisīj</w:t>
                  </w:r>
                  <w:r w:rsidR="008F4B88" w:rsidRPr="00C664DD">
                    <w:rPr>
                      <w:rFonts w:ascii="Times New Roman" w:hAnsi="Times New Roman" w:cs="Times New Roman"/>
                      <w:sz w:val="24"/>
                      <w:szCs w:val="24"/>
                    </w:rPr>
                    <w:t>uša</w:t>
                  </w:r>
                  <w:r w:rsidRPr="00C664DD">
                    <w:rPr>
                      <w:rFonts w:ascii="Times New Roman" w:hAnsi="Times New Roman" w:cs="Times New Roman"/>
                      <w:sz w:val="24"/>
                      <w:szCs w:val="24"/>
                    </w:rPr>
                    <w:t>s plašu sabiedrības grupu interesi pat par spīti Latvijas valsts vienības vājajiem startiem atlases turnīros</w:t>
                  </w:r>
                  <w:r w:rsidR="00C664DD">
                    <w:rPr>
                      <w:rFonts w:ascii="Times New Roman" w:hAnsi="Times New Roman" w:cs="Times New Roman"/>
                      <w:sz w:val="24"/>
                      <w:szCs w:val="24"/>
                    </w:rPr>
                    <w:t>.</w:t>
                  </w:r>
                </w:p>
                <w:p w:rsidR="000D3FCF" w:rsidRPr="000D3FCF" w:rsidRDefault="00386DC5" w:rsidP="00C664DD">
                  <w:pPr>
                    <w:spacing w:after="0" w:line="240" w:lineRule="auto"/>
                    <w:jc w:val="both"/>
                    <w:rPr>
                      <w:rFonts w:ascii="Times New Roman" w:eastAsia="Times New Roman" w:hAnsi="Times New Roman" w:cs="Times New Roman"/>
                      <w:sz w:val="24"/>
                      <w:szCs w:val="24"/>
                    </w:rPr>
                  </w:pPr>
                  <w:r w:rsidRPr="00C664DD">
                    <w:rPr>
                      <w:rFonts w:ascii="Times New Roman" w:hAnsi="Times New Roman" w:cs="Times New Roman"/>
                      <w:sz w:val="24"/>
                      <w:szCs w:val="24"/>
                    </w:rPr>
                    <w:t xml:space="preserve">Finanšu resursu izlietojuma sadalījums tiek plānots </w:t>
                  </w:r>
                  <w:r w:rsidR="00C664DD">
                    <w:rPr>
                      <w:rFonts w:ascii="Times New Roman" w:hAnsi="Times New Roman" w:cs="Times New Roman"/>
                      <w:sz w:val="24"/>
                      <w:szCs w:val="24"/>
                    </w:rPr>
                    <w:t>„</w:t>
                  </w:r>
                  <w:r w:rsidR="00C05954" w:rsidRPr="00C664DD">
                    <w:rPr>
                      <w:rFonts w:ascii="Times New Roman" w:hAnsi="Times New Roman" w:cs="Times New Roman"/>
                      <w:sz w:val="24"/>
                      <w:szCs w:val="24"/>
                    </w:rPr>
                    <w:t>5100</w:t>
                  </w:r>
                  <w:r w:rsidR="00A34D64" w:rsidRPr="00C664DD">
                    <w:rPr>
                      <w:rFonts w:ascii="Times New Roman" w:hAnsi="Times New Roman" w:cs="Times New Roman"/>
                      <w:sz w:val="24"/>
                      <w:szCs w:val="24"/>
                    </w:rPr>
                    <w:t xml:space="preserve"> – nemateriālie ieguldījumi</w:t>
                  </w:r>
                  <w:r w:rsidR="00C05954" w:rsidRPr="00C664DD">
                    <w:rPr>
                      <w:rFonts w:ascii="Times New Roman" w:hAnsi="Times New Roman" w:cs="Times New Roman"/>
                      <w:sz w:val="24"/>
                      <w:szCs w:val="24"/>
                    </w:rPr>
                    <w:t>”</w:t>
                  </w:r>
                  <w:r w:rsidRPr="00C664DD">
                    <w:rPr>
                      <w:rFonts w:ascii="Times New Roman" w:hAnsi="Times New Roman" w:cs="Times New Roman"/>
                      <w:sz w:val="24"/>
                      <w:szCs w:val="24"/>
                    </w:rPr>
                    <w:t xml:space="preserve"> </w:t>
                  </w:r>
                  <w:r w:rsidR="00C05954" w:rsidRPr="00C664DD">
                    <w:rPr>
                      <w:rFonts w:ascii="Times New Roman" w:hAnsi="Times New Roman" w:cs="Times New Roman"/>
                      <w:sz w:val="24"/>
                      <w:szCs w:val="24"/>
                    </w:rPr>
                    <w:t xml:space="preserve">(Licences, koncesijas un patenti, preču zīmes un līdzīgas tiesības) saimes </w:t>
                  </w:r>
                  <w:r w:rsidRPr="00C664DD">
                    <w:rPr>
                      <w:rFonts w:ascii="Times New Roman" w:hAnsi="Times New Roman" w:cs="Times New Roman"/>
                      <w:sz w:val="24"/>
                      <w:szCs w:val="24"/>
                    </w:rPr>
                    <w:t>ekonomisko kategoriju kodu (EKK) dalījumā</w:t>
                  </w:r>
                  <w:r w:rsidR="00C664DD" w:rsidRPr="00C664DD">
                    <w:rPr>
                      <w:rFonts w:ascii="Times New Roman" w:hAnsi="Times New Roman" w:cs="Times New Roman"/>
                      <w:sz w:val="24"/>
                      <w:szCs w:val="24"/>
                    </w:rPr>
                    <w:t>.</w:t>
                  </w:r>
                </w:p>
              </w:tc>
            </w:tr>
            <w:tr w:rsidR="006A5854" w:rsidRPr="006A5854" w:rsidTr="00D57623">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lastRenderedPageBreak/>
                    <w:t>6.1. detalizēts ieņēmumu aprēķins</w:t>
                  </w:r>
                </w:p>
              </w:tc>
              <w:tc>
                <w:tcPr>
                  <w:tcW w:w="7667" w:type="dxa"/>
                  <w:gridSpan w:val="9"/>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p>
              </w:tc>
            </w:tr>
            <w:tr w:rsidR="006A5854" w:rsidRPr="006A5854" w:rsidTr="00D57623">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6.2. detalizēts izdevumu aprēķins</w:t>
                  </w:r>
                </w:p>
              </w:tc>
              <w:tc>
                <w:tcPr>
                  <w:tcW w:w="7667" w:type="dxa"/>
                  <w:gridSpan w:val="9"/>
                  <w:vMerge/>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D57623">
                  <w:pPr>
                    <w:spacing w:after="0" w:line="240" w:lineRule="auto"/>
                    <w:jc w:val="both"/>
                    <w:rPr>
                      <w:rFonts w:ascii="Times New Roman" w:eastAsia="Times New Roman" w:hAnsi="Times New Roman" w:cs="Times New Roman"/>
                      <w:sz w:val="24"/>
                      <w:szCs w:val="24"/>
                    </w:rPr>
                  </w:pPr>
                </w:p>
              </w:tc>
            </w:tr>
            <w:tr w:rsidR="006A5854" w:rsidRPr="006A5854" w:rsidTr="00D57623">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7. Amata vietu skaita izmaiņas</w:t>
                  </w:r>
                </w:p>
              </w:tc>
              <w:tc>
                <w:tcPr>
                  <w:tcW w:w="7667" w:type="dxa"/>
                  <w:gridSpan w:val="9"/>
                  <w:tcBorders>
                    <w:top w:val="outset" w:sz="6" w:space="0" w:color="414142"/>
                    <w:left w:val="outset" w:sz="6" w:space="0" w:color="414142"/>
                    <w:bottom w:val="outset" w:sz="6" w:space="0" w:color="414142"/>
                    <w:right w:val="outset" w:sz="6" w:space="0" w:color="414142"/>
                  </w:tcBorders>
                  <w:hideMark/>
                </w:tcPr>
                <w:p w:rsidR="00D57623" w:rsidRPr="006A5854" w:rsidRDefault="00FA04BF"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Projekts šo jomu neskar.</w:t>
                  </w:r>
                </w:p>
              </w:tc>
            </w:tr>
            <w:tr w:rsidR="006A5854" w:rsidRPr="006A5854" w:rsidTr="00D57623">
              <w:tc>
                <w:tcPr>
                  <w:tcW w:w="1681" w:type="dxa"/>
                  <w:tcBorders>
                    <w:top w:val="outset" w:sz="6" w:space="0" w:color="414142"/>
                    <w:left w:val="outset" w:sz="6" w:space="0" w:color="414142"/>
                    <w:bottom w:val="outset" w:sz="6" w:space="0" w:color="414142"/>
                    <w:right w:val="outset" w:sz="6" w:space="0" w:color="414142"/>
                  </w:tcBorders>
                  <w:hideMark/>
                </w:tcPr>
                <w:p w:rsidR="00D57623" w:rsidRPr="00B46A8A" w:rsidRDefault="00D57623" w:rsidP="00B46A8A">
                  <w:pPr>
                    <w:spacing w:after="0" w:line="240" w:lineRule="auto"/>
                    <w:rPr>
                      <w:rFonts w:ascii="Times New Roman" w:eastAsia="Times New Roman" w:hAnsi="Times New Roman" w:cs="Times New Roman"/>
                      <w:sz w:val="24"/>
                      <w:szCs w:val="24"/>
                    </w:rPr>
                  </w:pPr>
                  <w:r w:rsidRPr="00B46A8A">
                    <w:rPr>
                      <w:rFonts w:ascii="Times New Roman" w:eastAsia="Times New Roman" w:hAnsi="Times New Roman" w:cs="Times New Roman"/>
                      <w:sz w:val="24"/>
                      <w:szCs w:val="24"/>
                    </w:rPr>
                    <w:t>8. Cita informācija</w:t>
                  </w:r>
                </w:p>
              </w:tc>
              <w:tc>
                <w:tcPr>
                  <w:tcW w:w="7667" w:type="dxa"/>
                  <w:gridSpan w:val="9"/>
                  <w:tcBorders>
                    <w:top w:val="outset" w:sz="6" w:space="0" w:color="414142"/>
                    <w:left w:val="outset" w:sz="6" w:space="0" w:color="414142"/>
                    <w:bottom w:val="outset" w:sz="6" w:space="0" w:color="414142"/>
                    <w:right w:val="outset" w:sz="6" w:space="0" w:color="414142"/>
                  </w:tcBorders>
                  <w:hideMark/>
                </w:tcPr>
                <w:p w:rsidR="00D57623" w:rsidRPr="006A5854" w:rsidRDefault="00D57623" w:rsidP="00FA04BF">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24"/>
                      <w:szCs w:val="24"/>
                    </w:rPr>
                    <w:t xml:space="preserve">Izdevumus sedz no valsts budžeta programmas </w:t>
                  </w:r>
                  <w:r w:rsidR="00C664DD">
                    <w:rPr>
                      <w:rFonts w:ascii="Times New Roman" w:eastAsia="Times New Roman" w:hAnsi="Times New Roman" w:cs="Times New Roman"/>
                      <w:sz w:val="24"/>
                      <w:szCs w:val="24"/>
                    </w:rPr>
                    <w:t>02.00.00 „</w:t>
                  </w:r>
                  <w:r w:rsidRPr="006A5854">
                    <w:rPr>
                      <w:rFonts w:ascii="Times New Roman" w:eastAsia="Times New Roman" w:hAnsi="Times New Roman" w:cs="Times New Roman"/>
                      <w:sz w:val="24"/>
                      <w:szCs w:val="24"/>
                    </w:rPr>
                    <w:t>Līdzekļi neparedzētiem gadījumiem” sas</w:t>
                  </w:r>
                  <w:r w:rsidR="00B46A8A">
                    <w:rPr>
                      <w:rFonts w:ascii="Times New Roman" w:eastAsia="Times New Roman" w:hAnsi="Times New Roman" w:cs="Times New Roman"/>
                      <w:sz w:val="24"/>
                      <w:szCs w:val="24"/>
                    </w:rPr>
                    <w:t>kaņā ar Ministru kabineta 2018.</w:t>
                  </w:r>
                  <w:r w:rsidRPr="006A5854">
                    <w:rPr>
                      <w:rFonts w:ascii="Times New Roman" w:eastAsia="Times New Roman" w:hAnsi="Times New Roman" w:cs="Times New Roman"/>
                      <w:sz w:val="24"/>
                      <w:szCs w:val="24"/>
                    </w:rPr>
                    <w:t>gad</w:t>
                  </w:r>
                  <w:r w:rsidR="00C664DD">
                    <w:rPr>
                      <w:rFonts w:ascii="Times New Roman" w:eastAsia="Times New Roman" w:hAnsi="Times New Roman" w:cs="Times New Roman"/>
                      <w:sz w:val="24"/>
                      <w:szCs w:val="24"/>
                    </w:rPr>
                    <w:t>a 17.jūlija noteikumiem Nr.421 „</w:t>
                  </w:r>
                  <w:r w:rsidRPr="006A5854">
                    <w:rPr>
                      <w:rFonts w:ascii="Times New Roman" w:eastAsia="Times New Roman" w:hAnsi="Times New Roman" w:cs="Times New Roman"/>
                      <w:sz w:val="24"/>
                      <w:szCs w:val="24"/>
                    </w:rPr>
                    <w:t xml:space="preserve">Kārtība, kādā veic gadskārtējā valsts budžeta likumā noteiktās apropriācijas izmaiņas”, jo </w:t>
                  </w:r>
                  <w:r w:rsidR="00CB12D1">
                    <w:rPr>
                      <w:rFonts w:ascii="Times New Roman" w:eastAsia="Times New Roman" w:hAnsi="Times New Roman" w:cs="Times New Roman"/>
                      <w:sz w:val="24"/>
                      <w:szCs w:val="24"/>
                    </w:rPr>
                    <w:t xml:space="preserve">LTV </w:t>
                  </w:r>
                  <w:r w:rsidRPr="006A5854">
                    <w:rPr>
                      <w:rFonts w:ascii="Times New Roman" w:eastAsia="Times New Roman" w:hAnsi="Times New Roman" w:cs="Times New Roman"/>
                      <w:sz w:val="24"/>
                      <w:szCs w:val="24"/>
                    </w:rPr>
                    <w:t>ieņēmumi no saimnieciskās darbības ir samazinājušies un arī turpmāk samazināsies, stājoties spēkā grozījumiem Elektronisko plašsaziņas līdzekļu likumā, kas paredz iz</w:t>
                  </w:r>
                  <w:r w:rsidR="00834721">
                    <w:rPr>
                      <w:rFonts w:ascii="Times New Roman" w:eastAsia="Times New Roman" w:hAnsi="Times New Roman" w:cs="Times New Roman"/>
                      <w:sz w:val="24"/>
                      <w:szCs w:val="24"/>
                    </w:rPr>
                    <w:t>iešanu no reklāmas tirgus 2021.</w:t>
                  </w:r>
                  <w:r w:rsidRPr="006A5854">
                    <w:rPr>
                      <w:rFonts w:ascii="Times New Roman" w:eastAsia="Times New Roman" w:hAnsi="Times New Roman" w:cs="Times New Roman"/>
                      <w:sz w:val="24"/>
                      <w:szCs w:val="24"/>
                    </w:rPr>
                    <w:t>gad</w:t>
                  </w:r>
                  <w:r w:rsidR="00834721">
                    <w:rPr>
                      <w:rFonts w:ascii="Times New Roman" w:eastAsia="Times New Roman" w:hAnsi="Times New Roman" w:cs="Times New Roman"/>
                      <w:sz w:val="24"/>
                      <w:szCs w:val="24"/>
                    </w:rPr>
                    <w:t>a 1.janvārī</w:t>
                  </w:r>
                  <w:r w:rsidRPr="006A5854">
                    <w:rPr>
                      <w:rFonts w:ascii="Times New Roman" w:eastAsia="Times New Roman" w:hAnsi="Times New Roman" w:cs="Times New Roman"/>
                      <w:sz w:val="24"/>
                      <w:szCs w:val="24"/>
                    </w:rPr>
                    <w:t>.</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IV. Tiesību akta projekta ietekme uz spēkā esošo tiesību normu sistēmu</w:t>
                  </w:r>
                </w:p>
              </w:tc>
            </w:tr>
            <w:tr w:rsidR="00FA04BF" w:rsidRPr="006A5854" w:rsidTr="00FA04BF">
              <w:trPr>
                <w:trHeight w:val="381"/>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6A5854" w:rsidRDefault="00FA04BF" w:rsidP="00834721">
                  <w:pPr>
                    <w:spacing w:before="100" w:beforeAutospacing="1" w:after="100" w:afterAutospacing="1" w:line="228" w:lineRule="atLeast"/>
                    <w:jc w:val="center"/>
                    <w:rPr>
                      <w:rFonts w:ascii="Times New Roman" w:eastAsia="Times New Roman" w:hAnsi="Times New Roman" w:cs="Times New Roman"/>
                      <w:b/>
                      <w:bCs/>
                      <w:sz w:val="24"/>
                      <w:szCs w:val="24"/>
                    </w:rPr>
                  </w:pPr>
                  <w:r w:rsidRPr="00834721">
                    <w:rPr>
                      <w:rFonts w:ascii="Times New Roman" w:eastAsia="Times New Roman" w:hAnsi="Times New Roman" w:cs="Times New Roman"/>
                      <w:sz w:val="24"/>
                      <w:szCs w:val="24"/>
                    </w:rPr>
                    <w:t>Projekts šo jomu neskar.</w:t>
                  </w:r>
                </w:p>
              </w:tc>
            </w:tr>
          </w:tbl>
          <w:p w:rsidR="00D57623"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p w:rsidR="00C664DD" w:rsidRDefault="00C664DD" w:rsidP="00D57623">
            <w:pPr>
              <w:spacing w:after="0" w:line="240" w:lineRule="auto"/>
              <w:jc w:val="both"/>
              <w:rPr>
                <w:rFonts w:ascii="Times New Roman" w:eastAsia="Times New Roman" w:hAnsi="Times New Roman" w:cs="Times New Roman"/>
                <w:sz w:val="18"/>
                <w:szCs w:val="18"/>
              </w:rPr>
            </w:pPr>
          </w:p>
          <w:p w:rsidR="00C664DD" w:rsidRPr="006A5854" w:rsidRDefault="00C664DD" w:rsidP="00D57623">
            <w:pPr>
              <w:spacing w:after="0" w:line="240" w:lineRule="auto"/>
              <w:jc w:val="both"/>
              <w:rPr>
                <w:rFonts w:ascii="Times New Roman" w:eastAsia="Times New Roman" w:hAnsi="Times New Roman" w:cs="Times New Roman"/>
                <w:sz w:val="18"/>
                <w:szCs w:val="18"/>
              </w:rPr>
            </w:pP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834721"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834721" w:rsidRDefault="00D57623"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b/>
                      <w:sz w:val="24"/>
                      <w:szCs w:val="24"/>
                    </w:rPr>
                    <w:lastRenderedPageBreak/>
                    <w:t>V. Tiesību akta projekta atbilstība Latvijas Republikas starptautiskajām saistībām</w:t>
                  </w:r>
                </w:p>
              </w:tc>
            </w:tr>
            <w:tr w:rsidR="00FA04BF" w:rsidRPr="00834721" w:rsidTr="00FA04BF">
              <w:trPr>
                <w:trHeight w:val="353"/>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834721" w:rsidRDefault="00FA04BF"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sz w:val="24"/>
                      <w:szCs w:val="24"/>
                    </w:rPr>
                    <w:t>Projekts šo jomu neskar.</w:t>
                  </w:r>
                </w:p>
              </w:tc>
            </w:tr>
          </w:tbl>
          <w:p w:rsidR="00D57623" w:rsidRPr="00834721" w:rsidRDefault="00D57623" w:rsidP="00D57623">
            <w:pPr>
              <w:spacing w:after="0" w:line="240" w:lineRule="auto"/>
              <w:jc w:val="both"/>
              <w:rPr>
                <w:rFonts w:ascii="Times New Roman" w:eastAsia="Times New Roman" w:hAnsi="Times New Roman" w:cs="Times New Roman"/>
                <w:sz w:val="24"/>
                <w:szCs w:val="24"/>
              </w:rPr>
            </w:pP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348"/>
            </w:tblGrid>
            <w:tr w:rsidR="006A5854" w:rsidRPr="006A5854" w:rsidTr="00D57623">
              <w:tc>
                <w:tcPr>
                  <w:tcW w:w="9348" w:type="dxa"/>
                  <w:tcBorders>
                    <w:top w:val="outset" w:sz="6" w:space="0" w:color="414142"/>
                    <w:left w:val="outset" w:sz="6" w:space="0" w:color="414142"/>
                    <w:bottom w:val="outset" w:sz="6" w:space="0" w:color="414142"/>
                    <w:right w:val="outset" w:sz="6" w:space="0" w:color="414142"/>
                  </w:tcBorders>
                  <w:vAlign w:val="center"/>
                  <w:hideMark/>
                </w:tcPr>
                <w:p w:rsidR="00D57623" w:rsidRPr="00834721" w:rsidRDefault="00D57623"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b/>
                      <w:sz w:val="24"/>
                      <w:szCs w:val="24"/>
                    </w:rPr>
                    <w:t>VI. Sabiedrības līdzdalība un komunikācijas aktivitātes</w:t>
                  </w:r>
                </w:p>
              </w:tc>
            </w:tr>
            <w:tr w:rsidR="00FA04BF" w:rsidRPr="006A5854" w:rsidTr="00FA04BF">
              <w:trPr>
                <w:trHeight w:val="357"/>
              </w:trPr>
              <w:tc>
                <w:tcPr>
                  <w:tcW w:w="9348" w:type="dxa"/>
                  <w:tcBorders>
                    <w:top w:val="outset" w:sz="6" w:space="0" w:color="414142"/>
                    <w:left w:val="outset" w:sz="6" w:space="0" w:color="414142"/>
                    <w:bottom w:val="outset" w:sz="6" w:space="0" w:color="414142"/>
                    <w:right w:val="outset" w:sz="6" w:space="0" w:color="414142"/>
                  </w:tcBorders>
                  <w:vAlign w:val="center"/>
                  <w:hideMark/>
                </w:tcPr>
                <w:p w:rsidR="00FA04BF" w:rsidRPr="00834721" w:rsidRDefault="00FA04BF" w:rsidP="00834721">
                  <w:pPr>
                    <w:spacing w:before="100" w:beforeAutospacing="1" w:after="100" w:afterAutospacing="1" w:line="228" w:lineRule="atLeast"/>
                    <w:jc w:val="center"/>
                    <w:rPr>
                      <w:rFonts w:ascii="Times New Roman" w:eastAsia="Times New Roman" w:hAnsi="Times New Roman" w:cs="Times New Roman"/>
                      <w:b/>
                      <w:sz w:val="24"/>
                      <w:szCs w:val="24"/>
                    </w:rPr>
                  </w:pPr>
                  <w:r w:rsidRPr="00834721">
                    <w:rPr>
                      <w:rFonts w:ascii="Times New Roman" w:eastAsia="Times New Roman" w:hAnsi="Times New Roman" w:cs="Times New Roman"/>
                      <w:sz w:val="24"/>
                      <w:szCs w:val="24"/>
                    </w:rPr>
                    <w:t>Projekts šo jomu neskar.</w:t>
                  </w:r>
                </w:p>
              </w:tc>
            </w:tr>
          </w:tbl>
          <w:p w:rsidR="00D57623" w:rsidRDefault="00D57623" w:rsidP="00D57623">
            <w:pPr>
              <w:spacing w:after="0" w:line="240" w:lineRule="auto"/>
              <w:jc w:val="both"/>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t> </w:t>
            </w:r>
          </w:p>
          <w:tbl>
            <w:tblPr>
              <w:tblW w:w="934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33"/>
              <w:gridCol w:w="3023"/>
              <w:gridCol w:w="5792"/>
            </w:tblGrid>
            <w:tr w:rsidR="006A5854" w:rsidRPr="006A5854" w:rsidTr="00D57623">
              <w:tc>
                <w:tcPr>
                  <w:tcW w:w="9348" w:type="dxa"/>
                  <w:gridSpan w:val="3"/>
                  <w:tcBorders>
                    <w:top w:val="outset" w:sz="6" w:space="0" w:color="414142"/>
                    <w:left w:val="outset" w:sz="6" w:space="0" w:color="414142"/>
                    <w:bottom w:val="outset" w:sz="6" w:space="0" w:color="414142"/>
                    <w:right w:val="outset" w:sz="6" w:space="0" w:color="414142"/>
                  </w:tcBorders>
                  <w:vAlign w:val="center"/>
                  <w:hideMark/>
                </w:tcPr>
                <w:p w:rsidR="00D57623" w:rsidRPr="006A5854" w:rsidRDefault="00D57623" w:rsidP="000E120D">
                  <w:pPr>
                    <w:spacing w:before="100" w:beforeAutospacing="1" w:after="100" w:afterAutospacing="1" w:line="228" w:lineRule="atLeast"/>
                    <w:jc w:val="center"/>
                    <w:rPr>
                      <w:rFonts w:ascii="Times New Roman" w:eastAsia="Times New Roman" w:hAnsi="Times New Roman" w:cs="Times New Roman"/>
                      <w:b/>
                      <w:bCs/>
                      <w:sz w:val="24"/>
                      <w:szCs w:val="24"/>
                    </w:rPr>
                  </w:pPr>
                  <w:r w:rsidRPr="006A5854">
                    <w:rPr>
                      <w:rFonts w:ascii="Times New Roman" w:eastAsia="Times New Roman" w:hAnsi="Times New Roman" w:cs="Times New Roman"/>
                      <w:b/>
                      <w:bCs/>
                      <w:sz w:val="24"/>
                      <w:szCs w:val="24"/>
                    </w:rPr>
                    <w:t>VII. Tiesību akta projekta izpildes nodrošināšana un tās ietekme uz institūcijām</w:t>
                  </w:r>
                </w:p>
              </w:tc>
            </w:tr>
            <w:tr w:rsidR="006A5854" w:rsidRPr="006A5854"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1.</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Projekta izpildē iesaistītās institūcijas</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FA04BF" w:rsidP="00D57623">
                  <w:pPr>
                    <w:spacing w:after="0" w:line="240" w:lineRule="auto"/>
                    <w:jc w:val="both"/>
                    <w:rPr>
                      <w:rFonts w:ascii="Times New Roman" w:eastAsia="Times New Roman" w:hAnsi="Times New Roman" w:cs="Times New Roman"/>
                      <w:sz w:val="24"/>
                      <w:szCs w:val="24"/>
                    </w:rPr>
                  </w:pPr>
                  <w:r w:rsidRPr="006A5854">
                    <w:rPr>
                      <w:rFonts w:ascii="Times New Roman" w:eastAsia="Times New Roman" w:hAnsi="Times New Roman" w:cs="Times New Roman"/>
                      <w:sz w:val="24"/>
                      <w:szCs w:val="24"/>
                    </w:rPr>
                    <w:t>Nacionālā elektronisko plašsaziņas līdzekļu padome</w:t>
                  </w:r>
                  <w:r w:rsidR="009A132A">
                    <w:rPr>
                      <w:rFonts w:ascii="Times New Roman" w:eastAsia="Times New Roman" w:hAnsi="Times New Roman" w:cs="Times New Roman"/>
                      <w:sz w:val="24"/>
                      <w:szCs w:val="24"/>
                    </w:rPr>
                    <w:t>, Kultūras ministrija</w:t>
                  </w:r>
                  <w:r w:rsidR="00C664DD">
                    <w:rPr>
                      <w:rFonts w:ascii="Times New Roman" w:eastAsia="Times New Roman" w:hAnsi="Times New Roman" w:cs="Times New Roman"/>
                      <w:sz w:val="24"/>
                      <w:szCs w:val="24"/>
                    </w:rPr>
                    <w:t>, LTV</w:t>
                  </w:r>
                  <w:r w:rsidR="009A132A">
                    <w:rPr>
                      <w:rFonts w:ascii="Times New Roman" w:eastAsia="Times New Roman" w:hAnsi="Times New Roman" w:cs="Times New Roman"/>
                      <w:sz w:val="24"/>
                      <w:szCs w:val="24"/>
                    </w:rPr>
                    <w:t>.</w:t>
                  </w:r>
                </w:p>
              </w:tc>
            </w:tr>
            <w:tr w:rsidR="006A5854" w:rsidRPr="00834721"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2.</w:t>
                  </w:r>
                </w:p>
              </w:tc>
              <w:tc>
                <w:tcPr>
                  <w:tcW w:w="3023" w:type="dxa"/>
                  <w:tcBorders>
                    <w:top w:val="outset" w:sz="6" w:space="0" w:color="414142"/>
                    <w:left w:val="outset" w:sz="6" w:space="0" w:color="414142"/>
                    <w:bottom w:val="outset" w:sz="6" w:space="0" w:color="414142"/>
                    <w:right w:val="outset" w:sz="6" w:space="0" w:color="414142"/>
                  </w:tcBorders>
                  <w:hideMark/>
                </w:tcPr>
                <w:p w:rsidR="00FA04BF"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Projekta izpildes ietekme uz pārvaldes funkcijām un institucionālo struktūru.</w:t>
                  </w:r>
                  <w:r w:rsidRPr="00834721">
                    <w:rPr>
                      <w:rFonts w:ascii="Times New Roman" w:eastAsia="Times New Roman" w:hAnsi="Times New Roman" w:cs="Times New Roman"/>
                      <w:sz w:val="24"/>
                      <w:szCs w:val="24"/>
                    </w:rPr>
                    <w:br/>
                  </w:r>
                </w:p>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hAnsi="Times New Roman" w:cs="Times New Roman"/>
                      <w:sz w:val="24"/>
                      <w:szCs w:val="24"/>
                    </w:rPr>
                    <w:t>Projekts šo jomu neskar.</w:t>
                  </w:r>
                </w:p>
              </w:tc>
            </w:tr>
            <w:tr w:rsidR="006A5854" w:rsidRPr="00834721" w:rsidTr="00D57623">
              <w:tc>
                <w:tcPr>
                  <w:tcW w:w="53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FA04BF">
                  <w:pPr>
                    <w:spacing w:before="100" w:beforeAutospacing="1" w:after="100" w:afterAutospacing="1" w:line="228" w:lineRule="atLeast"/>
                    <w:jc w:val="center"/>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3.</w:t>
                  </w:r>
                </w:p>
              </w:tc>
              <w:tc>
                <w:tcPr>
                  <w:tcW w:w="3023" w:type="dxa"/>
                  <w:tcBorders>
                    <w:top w:val="outset" w:sz="6" w:space="0" w:color="414142"/>
                    <w:left w:val="outset" w:sz="6" w:space="0" w:color="414142"/>
                    <w:bottom w:val="outset" w:sz="6" w:space="0" w:color="414142"/>
                    <w:right w:val="outset" w:sz="6" w:space="0" w:color="414142"/>
                  </w:tcBorders>
                  <w:hideMark/>
                </w:tcPr>
                <w:p w:rsidR="00D57623" w:rsidRPr="00834721" w:rsidRDefault="00D57623" w:rsidP="00D57623">
                  <w:pPr>
                    <w:spacing w:after="0" w:line="240" w:lineRule="auto"/>
                    <w:jc w:val="both"/>
                    <w:rPr>
                      <w:rFonts w:ascii="Times New Roman" w:eastAsia="Times New Roman" w:hAnsi="Times New Roman" w:cs="Times New Roman"/>
                      <w:sz w:val="24"/>
                      <w:szCs w:val="24"/>
                    </w:rPr>
                  </w:pPr>
                  <w:r w:rsidRPr="00834721">
                    <w:rPr>
                      <w:rFonts w:ascii="Times New Roman" w:eastAsia="Times New Roman" w:hAnsi="Times New Roman" w:cs="Times New Roman"/>
                      <w:sz w:val="24"/>
                      <w:szCs w:val="24"/>
                    </w:rPr>
                    <w:t>Cita informācija</w:t>
                  </w:r>
                </w:p>
              </w:tc>
              <w:tc>
                <w:tcPr>
                  <w:tcW w:w="5792" w:type="dxa"/>
                  <w:tcBorders>
                    <w:top w:val="outset" w:sz="6" w:space="0" w:color="414142"/>
                    <w:left w:val="outset" w:sz="6" w:space="0" w:color="414142"/>
                    <w:bottom w:val="outset" w:sz="6" w:space="0" w:color="414142"/>
                    <w:right w:val="outset" w:sz="6" w:space="0" w:color="414142"/>
                  </w:tcBorders>
                  <w:hideMark/>
                </w:tcPr>
                <w:p w:rsidR="00D57623" w:rsidRPr="00834721" w:rsidRDefault="00E51AD1" w:rsidP="00627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D57623" w:rsidRPr="006A5854" w:rsidRDefault="00D57623" w:rsidP="00D57623">
            <w:pPr>
              <w:spacing w:after="0" w:line="240" w:lineRule="auto"/>
              <w:jc w:val="both"/>
              <w:rPr>
                <w:rFonts w:ascii="Times New Roman" w:eastAsia="Times New Roman" w:hAnsi="Times New Roman" w:cs="Times New Roman"/>
                <w:sz w:val="18"/>
                <w:szCs w:val="18"/>
              </w:rPr>
            </w:pPr>
          </w:p>
        </w:tc>
        <w:bookmarkStart w:id="2" w:name="_GoBack"/>
        <w:bookmarkEnd w:id="2"/>
      </w:tr>
    </w:tbl>
    <w:p w:rsidR="00834721" w:rsidRDefault="00EB1C52" w:rsidP="00EB1C52">
      <w:pPr>
        <w:spacing w:after="0" w:line="240" w:lineRule="auto"/>
        <w:rPr>
          <w:rFonts w:ascii="Times New Roman" w:eastAsia="Times New Roman" w:hAnsi="Times New Roman" w:cs="Times New Roman"/>
          <w:sz w:val="18"/>
          <w:szCs w:val="18"/>
        </w:rPr>
      </w:pPr>
      <w:r w:rsidRPr="006A5854">
        <w:rPr>
          <w:rFonts w:ascii="Times New Roman" w:eastAsia="Times New Roman" w:hAnsi="Times New Roman" w:cs="Times New Roman"/>
          <w:sz w:val="18"/>
          <w:szCs w:val="18"/>
        </w:rPr>
        <w:lastRenderedPageBreak/>
        <w:t> </w:t>
      </w:r>
    </w:p>
    <w:p w:rsidR="00834721" w:rsidRPr="006A5854" w:rsidRDefault="00834721" w:rsidP="00EB1C52">
      <w:pPr>
        <w:spacing w:after="0" w:line="240" w:lineRule="auto"/>
        <w:rPr>
          <w:rFonts w:ascii="Times New Roman" w:eastAsia="Times New Roman" w:hAnsi="Times New Roman" w:cs="Times New Roman"/>
          <w:sz w:val="18"/>
          <w:szCs w:val="18"/>
        </w:rPr>
      </w:pPr>
    </w:p>
    <w:p w:rsidR="000E120D" w:rsidRDefault="000E120D" w:rsidP="00FB13EE">
      <w:pPr>
        <w:tabs>
          <w:tab w:val="left" w:pos="6804"/>
        </w:tabs>
        <w:spacing w:after="0" w:line="240" w:lineRule="auto"/>
        <w:jc w:val="both"/>
        <w:rPr>
          <w:rFonts w:ascii="Times New Roman" w:eastAsia="Times New Roman" w:hAnsi="Times New Roman" w:cs="Times New Roman"/>
          <w:sz w:val="24"/>
          <w:szCs w:val="24"/>
          <w:lang w:eastAsia="lv-LV"/>
        </w:rPr>
      </w:pPr>
    </w:p>
    <w:p w:rsidR="00FB13EE" w:rsidRPr="006A5854" w:rsidRDefault="00FB13EE" w:rsidP="0098425B">
      <w:pPr>
        <w:tabs>
          <w:tab w:val="left" w:pos="6804"/>
        </w:tabs>
        <w:spacing w:after="0" w:line="240" w:lineRule="auto"/>
        <w:ind w:left="284"/>
        <w:rPr>
          <w:rFonts w:ascii="Times New Roman" w:eastAsia="Times New Roman" w:hAnsi="Times New Roman" w:cs="Times New Roman"/>
          <w:sz w:val="24"/>
          <w:szCs w:val="24"/>
          <w:lang w:eastAsia="lv-LV"/>
        </w:rPr>
      </w:pPr>
      <w:r w:rsidRPr="006A5854">
        <w:rPr>
          <w:rFonts w:ascii="Times New Roman" w:eastAsia="Times New Roman" w:hAnsi="Times New Roman" w:cs="Times New Roman"/>
          <w:sz w:val="24"/>
          <w:szCs w:val="24"/>
          <w:lang w:eastAsia="lv-LV"/>
        </w:rPr>
        <w:t>Kultūras ministrs                                                           </w:t>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t>N.Puntulis</w:t>
      </w:r>
    </w:p>
    <w:p w:rsidR="00FB13EE" w:rsidRPr="006A5854" w:rsidRDefault="00FB13EE" w:rsidP="0098425B">
      <w:pPr>
        <w:tabs>
          <w:tab w:val="left" w:pos="284"/>
        </w:tabs>
        <w:spacing w:after="0" w:line="240" w:lineRule="auto"/>
        <w:ind w:left="284"/>
        <w:jc w:val="center"/>
        <w:rPr>
          <w:rFonts w:ascii="Times New Roman" w:eastAsia="Times New Roman" w:hAnsi="Times New Roman" w:cs="Times New Roman"/>
          <w:sz w:val="24"/>
          <w:szCs w:val="24"/>
          <w:lang w:eastAsia="lv-LV"/>
        </w:rPr>
      </w:pPr>
    </w:p>
    <w:p w:rsidR="00FB13EE" w:rsidRPr="006A5854" w:rsidRDefault="00FB13EE" w:rsidP="0098425B">
      <w:pPr>
        <w:tabs>
          <w:tab w:val="left" w:pos="284"/>
          <w:tab w:val="left" w:pos="6120"/>
        </w:tabs>
        <w:spacing w:after="0" w:line="240" w:lineRule="auto"/>
        <w:ind w:left="284"/>
        <w:rPr>
          <w:rFonts w:ascii="Times New Roman" w:eastAsia="Times New Roman" w:hAnsi="Times New Roman" w:cs="Times New Roman"/>
          <w:sz w:val="24"/>
          <w:szCs w:val="24"/>
          <w:lang w:eastAsia="lv-LV"/>
        </w:rPr>
      </w:pPr>
      <w:r w:rsidRPr="006A5854">
        <w:rPr>
          <w:rFonts w:ascii="Times New Roman" w:eastAsia="Times New Roman" w:hAnsi="Times New Roman" w:cs="Times New Roman"/>
          <w:sz w:val="24"/>
          <w:szCs w:val="24"/>
          <w:lang w:eastAsia="lv-LV"/>
        </w:rPr>
        <w:t>Vīza: Valsts sekretāre</w:t>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r>
      <w:r w:rsidRPr="006A5854">
        <w:rPr>
          <w:rFonts w:ascii="Times New Roman" w:eastAsia="Times New Roman" w:hAnsi="Times New Roman" w:cs="Times New Roman"/>
          <w:sz w:val="24"/>
          <w:szCs w:val="24"/>
          <w:lang w:eastAsia="lv-LV"/>
        </w:rPr>
        <w:tab/>
        <w:t>D.Vilsone</w:t>
      </w:r>
    </w:p>
    <w:p w:rsidR="00D84681" w:rsidRPr="006A5854" w:rsidRDefault="00D84681">
      <w:pPr>
        <w:rPr>
          <w:rFonts w:ascii="Times New Roman" w:hAnsi="Times New Roman" w:cs="Times New Roman"/>
          <w:sz w:val="18"/>
          <w:szCs w:val="18"/>
        </w:rPr>
      </w:pPr>
    </w:p>
    <w:p w:rsidR="00FB13EE" w:rsidRDefault="00FB13EE" w:rsidP="00FB13EE">
      <w:pPr>
        <w:tabs>
          <w:tab w:val="left" w:pos="720"/>
          <w:tab w:val="center" w:pos="4153"/>
          <w:tab w:val="right" w:pos="8306"/>
        </w:tabs>
        <w:rPr>
          <w:rFonts w:ascii="Times New Roman" w:hAnsi="Times New Roman" w:cs="Times New Roman"/>
          <w:sz w:val="18"/>
          <w:szCs w:val="18"/>
        </w:rPr>
      </w:pPr>
    </w:p>
    <w:p w:rsidR="00FA04BF" w:rsidRDefault="00FA04BF" w:rsidP="00FB13EE">
      <w:pPr>
        <w:tabs>
          <w:tab w:val="left" w:pos="720"/>
          <w:tab w:val="center" w:pos="4153"/>
          <w:tab w:val="right" w:pos="8306"/>
        </w:tabs>
        <w:rPr>
          <w:rFonts w:ascii="Times New Roman" w:hAnsi="Times New Roman" w:cs="Times New Roman"/>
          <w:sz w:val="18"/>
          <w:szCs w:val="18"/>
        </w:rPr>
      </w:pPr>
    </w:p>
    <w:p w:rsidR="00FA04BF" w:rsidRDefault="00FA04BF" w:rsidP="00FB13EE">
      <w:pPr>
        <w:tabs>
          <w:tab w:val="left" w:pos="720"/>
          <w:tab w:val="center" w:pos="4153"/>
          <w:tab w:val="right" w:pos="8306"/>
        </w:tabs>
        <w:rPr>
          <w:rFonts w:ascii="Times New Roman" w:hAnsi="Times New Roman" w:cs="Times New Roman"/>
          <w:sz w:val="18"/>
          <w:szCs w:val="18"/>
        </w:rPr>
      </w:pPr>
    </w:p>
    <w:p w:rsidR="00FA04BF" w:rsidRDefault="00FA04BF" w:rsidP="00FB13EE">
      <w:pPr>
        <w:tabs>
          <w:tab w:val="left" w:pos="720"/>
          <w:tab w:val="center" w:pos="4153"/>
          <w:tab w:val="right" w:pos="8306"/>
        </w:tabs>
        <w:rPr>
          <w:rFonts w:ascii="Times New Roman" w:hAnsi="Times New Roman" w:cs="Times New Roman"/>
          <w:sz w:val="18"/>
          <w:szCs w:val="18"/>
        </w:rPr>
      </w:pPr>
    </w:p>
    <w:p w:rsidR="00834721" w:rsidRDefault="00834721" w:rsidP="00FB13EE">
      <w:pPr>
        <w:tabs>
          <w:tab w:val="left" w:pos="720"/>
          <w:tab w:val="center" w:pos="4153"/>
          <w:tab w:val="right" w:pos="8306"/>
        </w:tabs>
        <w:rPr>
          <w:rFonts w:ascii="Times New Roman" w:hAnsi="Times New Roman" w:cs="Times New Roman"/>
          <w:sz w:val="18"/>
          <w:szCs w:val="18"/>
        </w:rPr>
      </w:pPr>
    </w:p>
    <w:p w:rsidR="00C664DD" w:rsidRPr="006A5854" w:rsidRDefault="00C664DD" w:rsidP="00FB13EE">
      <w:pPr>
        <w:tabs>
          <w:tab w:val="left" w:pos="720"/>
          <w:tab w:val="center" w:pos="4153"/>
          <w:tab w:val="right" w:pos="8306"/>
        </w:tabs>
        <w:rPr>
          <w:rFonts w:ascii="Times New Roman" w:hAnsi="Times New Roman" w:cs="Times New Roman"/>
          <w:sz w:val="18"/>
          <w:szCs w:val="18"/>
        </w:rPr>
      </w:pPr>
    </w:p>
    <w:p w:rsidR="00FA04BF" w:rsidRDefault="00FA04BF" w:rsidP="000D3FCF">
      <w:pPr>
        <w:spacing w:after="0" w:line="240" w:lineRule="auto"/>
        <w:rPr>
          <w:rStyle w:val="Hipersaite"/>
          <w:rFonts w:ascii="Times New Roman" w:hAnsi="Times New Roman" w:cs="Times New Roman"/>
          <w:color w:val="auto"/>
          <w:sz w:val="20"/>
          <w:szCs w:val="20"/>
          <w:u w:val="none"/>
        </w:rPr>
      </w:pPr>
    </w:p>
    <w:p w:rsidR="00C664DD" w:rsidRDefault="00C664DD" w:rsidP="000D3FCF">
      <w:pPr>
        <w:spacing w:after="0" w:line="240" w:lineRule="auto"/>
        <w:rPr>
          <w:rStyle w:val="Hipersaite"/>
          <w:rFonts w:ascii="Times New Roman" w:hAnsi="Times New Roman" w:cs="Times New Roman"/>
          <w:color w:val="auto"/>
          <w:sz w:val="20"/>
          <w:szCs w:val="20"/>
          <w:u w:val="none"/>
        </w:rPr>
      </w:pPr>
    </w:p>
    <w:p w:rsidR="00C664DD" w:rsidRDefault="00C664DD" w:rsidP="000D3FCF">
      <w:pPr>
        <w:spacing w:after="0" w:line="240" w:lineRule="auto"/>
        <w:rPr>
          <w:rStyle w:val="Hipersaite"/>
          <w:rFonts w:ascii="Times New Roman" w:hAnsi="Times New Roman" w:cs="Times New Roman"/>
          <w:color w:val="auto"/>
          <w:sz w:val="20"/>
          <w:szCs w:val="20"/>
          <w:u w:val="none"/>
        </w:rPr>
      </w:pPr>
    </w:p>
    <w:p w:rsidR="000D3FCF" w:rsidRPr="00FA04BF" w:rsidRDefault="000D3FCF" w:rsidP="000D3FCF">
      <w:pPr>
        <w:spacing w:after="0" w:line="240" w:lineRule="auto"/>
        <w:rPr>
          <w:rStyle w:val="Hipersaite"/>
          <w:rFonts w:ascii="Times New Roman" w:hAnsi="Times New Roman" w:cs="Times New Roman"/>
          <w:color w:val="auto"/>
          <w:sz w:val="20"/>
          <w:szCs w:val="20"/>
          <w:u w:val="none"/>
        </w:rPr>
      </w:pPr>
      <w:bookmarkStart w:id="3" w:name="OLE_LINK3"/>
      <w:bookmarkStart w:id="4" w:name="OLE_LINK4"/>
      <w:r w:rsidRPr="00FA04BF">
        <w:rPr>
          <w:rStyle w:val="Hipersaite"/>
          <w:rFonts w:ascii="Times New Roman" w:hAnsi="Times New Roman" w:cs="Times New Roman"/>
          <w:color w:val="auto"/>
          <w:sz w:val="20"/>
          <w:szCs w:val="20"/>
          <w:u w:val="none"/>
        </w:rPr>
        <w:t>Priede 67200315</w:t>
      </w:r>
    </w:p>
    <w:p w:rsidR="000D3FCF" w:rsidRPr="00FA04BF" w:rsidRDefault="00C76603" w:rsidP="000D3FCF">
      <w:pPr>
        <w:spacing w:after="0" w:line="240" w:lineRule="auto"/>
        <w:rPr>
          <w:rStyle w:val="Hipersaite"/>
          <w:rFonts w:ascii="Times New Roman" w:hAnsi="Times New Roman" w:cs="Times New Roman"/>
          <w:color w:val="auto"/>
          <w:sz w:val="20"/>
          <w:szCs w:val="20"/>
          <w:u w:val="none"/>
        </w:rPr>
      </w:pPr>
      <w:hyperlink r:id="rId9" w:history="1">
        <w:r w:rsidR="000D3FCF" w:rsidRPr="00FA04BF">
          <w:rPr>
            <w:rStyle w:val="Hipersaite"/>
            <w:rFonts w:ascii="Times New Roman" w:hAnsi="Times New Roman" w:cs="Times New Roman"/>
            <w:sz w:val="20"/>
            <w:szCs w:val="20"/>
          </w:rPr>
          <w:t>ivars.priede@ltv.lv</w:t>
        </w:r>
      </w:hyperlink>
    </w:p>
    <w:bookmarkEnd w:id="3"/>
    <w:bookmarkEnd w:id="4"/>
    <w:p w:rsidR="000D3FCF" w:rsidRPr="00FA04BF" w:rsidRDefault="000D3FCF" w:rsidP="000D3FCF">
      <w:pPr>
        <w:spacing w:after="0" w:line="240" w:lineRule="auto"/>
        <w:rPr>
          <w:rStyle w:val="Hipersaite"/>
          <w:rFonts w:ascii="Times New Roman" w:hAnsi="Times New Roman" w:cs="Times New Roman"/>
          <w:color w:val="auto"/>
          <w:sz w:val="20"/>
          <w:szCs w:val="20"/>
          <w:u w:val="none"/>
        </w:rPr>
      </w:pPr>
      <w:r w:rsidRPr="00FA04BF">
        <w:rPr>
          <w:rStyle w:val="Hipersaite"/>
          <w:rFonts w:ascii="Times New Roman" w:hAnsi="Times New Roman" w:cs="Times New Roman"/>
          <w:color w:val="auto"/>
          <w:sz w:val="20"/>
          <w:szCs w:val="20"/>
          <w:u w:val="none"/>
        </w:rPr>
        <w:t xml:space="preserve">     </w:t>
      </w:r>
    </w:p>
    <w:p w:rsidR="00FB13EE" w:rsidRPr="006A5854" w:rsidRDefault="00FB13EE" w:rsidP="00DC6A3F">
      <w:pPr>
        <w:spacing w:after="0" w:line="240" w:lineRule="auto"/>
        <w:rPr>
          <w:rFonts w:ascii="Times New Roman" w:hAnsi="Times New Roman" w:cs="Times New Roman"/>
          <w:sz w:val="18"/>
          <w:szCs w:val="18"/>
        </w:rPr>
      </w:pPr>
    </w:p>
    <w:p w:rsidR="00FB13EE" w:rsidRPr="006A5854" w:rsidRDefault="00FB13EE">
      <w:pPr>
        <w:rPr>
          <w:rFonts w:ascii="Times New Roman" w:hAnsi="Times New Roman" w:cs="Times New Roman"/>
          <w:sz w:val="18"/>
          <w:szCs w:val="18"/>
        </w:rPr>
      </w:pPr>
    </w:p>
    <w:sectPr w:rsidR="00FB13EE" w:rsidRPr="006A5854" w:rsidSect="00C664DD">
      <w:headerReference w:type="default" r:id="rId10"/>
      <w:footerReference w:type="default" r:id="rId11"/>
      <w:footerReference w:type="first" r:id="rId12"/>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987" w:rsidRDefault="00756987" w:rsidP="00FB13EE">
      <w:pPr>
        <w:spacing w:after="0" w:line="240" w:lineRule="auto"/>
      </w:pPr>
      <w:r>
        <w:separator/>
      </w:r>
    </w:p>
  </w:endnote>
  <w:endnote w:type="continuationSeparator" w:id="0">
    <w:p w:rsidR="00756987" w:rsidRDefault="00756987" w:rsidP="00FB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EE" w:rsidRPr="003844B6" w:rsidRDefault="003844B6" w:rsidP="003844B6">
    <w:pPr>
      <w:pStyle w:val="Kjene"/>
      <w:rPr>
        <w:szCs w:val="20"/>
      </w:rPr>
    </w:pPr>
    <w:r w:rsidRPr="003844B6">
      <w:rPr>
        <w:rFonts w:ascii="Times New Roman" w:hAnsi="Times New Roman" w:cs="Times New Roman"/>
        <w:sz w:val="20"/>
        <w:szCs w:val="20"/>
      </w:rPr>
      <w:t>KMAnot_111219_LNG_LTV_licences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8E" w:rsidRPr="003844B6" w:rsidRDefault="003844B6" w:rsidP="003844B6">
    <w:pPr>
      <w:pStyle w:val="Kjene"/>
      <w:rPr>
        <w:szCs w:val="20"/>
      </w:rPr>
    </w:pPr>
    <w:r w:rsidRPr="003844B6">
      <w:rPr>
        <w:rFonts w:ascii="Times New Roman" w:hAnsi="Times New Roman" w:cs="Times New Roman"/>
        <w:sz w:val="20"/>
        <w:szCs w:val="20"/>
        <w:lang w:val="en-US"/>
      </w:rPr>
      <w:t>KMAnot_111219_LNG_LTV_licences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987" w:rsidRDefault="00756987" w:rsidP="00FB13EE">
      <w:pPr>
        <w:spacing w:after="0" w:line="240" w:lineRule="auto"/>
      </w:pPr>
      <w:r>
        <w:separator/>
      </w:r>
    </w:p>
  </w:footnote>
  <w:footnote w:type="continuationSeparator" w:id="0">
    <w:p w:rsidR="00756987" w:rsidRDefault="00756987" w:rsidP="00FB1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2005"/>
      <w:docPartObj>
        <w:docPartGallery w:val="Page Numbers (Top of Page)"/>
        <w:docPartUnique/>
      </w:docPartObj>
    </w:sdtPr>
    <w:sdtEndPr>
      <w:rPr>
        <w:rFonts w:ascii="Times New Roman" w:hAnsi="Times New Roman" w:cs="Times New Roman"/>
      </w:rPr>
    </w:sdtEndPr>
    <w:sdtContent>
      <w:p w:rsidR="00FA04BF" w:rsidRPr="00FA04BF" w:rsidRDefault="00C76603">
        <w:pPr>
          <w:pStyle w:val="Galvene"/>
          <w:jc w:val="center"/>
          <w:rPr>
            <w:rFonts w:ascii="Times New Roman" w:hAnsi="Times New Roman" w:cs="Times New Roman"/>
          </w:rPr>
        </w:pPr>
        <w:r w:rsidRPr="00FA04BF">
          <w:rPr>
            <w:rFonts w:ascii="Times New Roman" w:hAnsi="Times New Roman" w:cs="Times New Roman"/>
          </w:rPr>
          <w:fldChar w:fldCharType="begin"/>
        </w:r>
        <w:r w:rsidR="00FA04BF" w:rsidRPr="00FA04BF">
          <w:rPr>
            <w:rFonts w:ascii="Times New Roman" w:hAnsi="Times New Roman" w:cs="Times New Roman"/>
          </w:rPr>
          <w:instrText xml:space="preserve"> PAGE   \* MERGEFORMAT </w:instrText>
        </w:r>
        <w:r w:rsidRPr="00FA04BF">
          <w:rPr>
            <w:rFonts w:ascii="Times New Roman" w:hAnsi="Times New Roman" w:cs="Times New Roman"/>
          </w:rPr>
          <w:fldChar w:fldCharType="separate"/>
        </w:r>
        <w:r w:rsidR="004A0AC2">
          <w:rPr>
            <w:rFonts w:ascii="Times New Roman" w:hAnsi="Times New Roman" w:cs="Times New Roman"/>
            <w:noProof/>
          </w:rPr>
          <w:t>2</w:t>
        </w:r>
        <w:r w:rsidRPr="00FA04BF">
          <w:rPr>
            <w:rFonts w:ascii="Times New Roman" w:hAnsi="Times New Roman" w:cs="Times New Roman"/>
          </w:rPr>
          <w:fldChar w:fldCharType="end"/>
        </w:r>
      </w:p>
    </w:sdtContent>
  </w:sdt>
  <w:p w:rsidR="00ED648E" w:rsidRDefault="00ED648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742"/>
    <w:multiLevelType w:val="multilevel"/>
    <w:tmpl w:val="1B1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C0CC1"/>
    <w:multiLevelType w:val="multilevel"/>
    <w:tmpl w:val="067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īga Šulca">
    <w15:presenceInfo w15:providerId="None" w15:userId="Līga Šul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EB1C52"/>
    <w:rsid w:val="00005864"/>
    <w:rsid w:val="000105BB"/>
    <w:rsid w:val="00010827"/>
    <w:rsid w:val="00020210"/>
    <w:rsid w:val="0002354E"/>
    <w:rsid w:val="0002367D"/>
    <w:rsid w:val="00032F02"/>
    <w:rsid w:val="00034B0F"/>
    <w:rsid w:val="00037EA9"/>
    <w:rsid w:val="0004051A"/>
    <w:rsid w:val="0004237F"/>
    <w:rsid w:val="0005058F"/>
    <w:rsid w:val="00054738"/>
    <w:rsid w:val="0007265A"/>
    <w:rsid w:val="00073DC8"/>
    <w:rsid w:val="00094B65"/>
    <w:rsid w:val="000A47B0"/>
    <w:rsid w:val="000A7D6D"/>
    <w:rsid w:val="000B4EDA"/>
    <w:rsid w:val="000B50CC"/>
    <w:rsid w:val="000C148E"/>
    <w:rsid w:val="000C2422"/>
    <w:rsid w:val="000C3A8F"/>
    <w:rsid w:val="000C7AAF"/>
    <w:rsid w:val="000D3FCF"/>
    <w:rsid w:val="000E120D"/>
    <w:rsid w:val="000E1328"/>
    <w:rsid w:val="000E3C89"/>
    <w:rsid w:val="000F5EB1"/>
    <w:rsid w:val="00102370"/>
    <w:rsid w:val="001058A9"/>
    <w:rsid w:val="0012590B"/>
    <w:rsid w:val="00126395"/>
    <w:rsid w:val="00132754"/>
    <w:rsid w:val="00133150"/>
    <w:rsid w:val="0013402E"/>
    <w:rsid w:val="001340D3"/>
    <w:rsid w:val="00136B72"/>
    <w:rsid w:val="001406B5"/>
    <w:rsid w:val="00144892"/>
    <w:rsid w:val="00150688"/>
    <w:rsid w:val="001537FD"/>
    <w:rsid w:val="00163857"/>
    <w:rsid w:val="00166AF3"/>
    <w:rsid w:val="001834D1"/>
    <w:rsid w:val="001851F8"/>
    <w:rsid w:val="00194324"/>
    <w:rsid w:val="001A5D03"/>
    <w:rsid w:val="001B2329"/>
    <w:rsid w:val="001B7E64"/>
    <w:rsid w:val="001C4D6F"/>
    <w:rsid w:val="001D4BF6"/>
    <w:rsid w:val="001D7328"/>
    <w:rsid w:val="001E2C15"/>
    <w:rsid w:val="001E3CDE"/>
    <w:rsid w:val="001F45E8"/>
    <w:rsid w:val="001F791F"/>
    <w:rsid w:val="0020057A"/>
    <w:rsid w:val="00201507"/>
    <w:rsid w:val="00206BC4"/>
    <w:rsid w:val="00207BD1"/>
    <w:rsid w:val="00211AB5"/>
    <w:rsid w:val="002149B9"/>
    <w:rsid w:val="00215D69"/>
    <w:rsid w:val="00217516"/>
    <w:rsid w:val="00220F7D"/>
    <w:rsid w:val="0022459B"/>
    <w:rsid w:val="00227FA1"/>
    <w:rsid w:val="0024441A"/>
    <w:rsid w:val="00263C9D"/>
    <w:rsid w:val="00270E47"/>
    <w:rsid w:val="00274187"/>
    <w:rsid w:val="0029155C"/>
    <w:rsid w:val="00294E8D"/>
    <w:rsid w:val="002A03A5"/>
    <w:rsid w:val="002A08DB"/>
    <w:rsid w:val="002A1181"/>
    <w:rsid w:val="002B7373"/>
    <w:rsid w:val="002D436B"/>
    <w:rsid w:val="002E16F8"/>
    <w:rsid w:val="002E2238"/>
    <w:rsid w:val="002E55EB"/>
    <w:rsid w:val="002F137F"/>
    <w:rsid w:val="00304E08"/>
    <w:rsid w:val="00305FD1"/>
    <w:rsid w:val="003069C2"/>
    <w:rsid w:val="0030733B"/>
    <w:rsid w:val="00322652"/>
    <w:rsid w:val="00324967"/>
    <w:rsid w:val="00330DCE"/>
    <w:rsid w:val="00331231"/>
    <w:rsid w:val="003451F2"/>
    <w:rsid w:val="00346E03"/>
    <w:rsid w:val="00356460"/>
    <w:rsid w:val="00357A01"/>
    <w:rsid w:val="00362C53"/>
    <w:rsid w:val="00367B9A"/>
    <w:rsid w:val="00374317"/>
    <w:rsid w:val="003829D1"/>
    <w:rsid w:val="003844B6"/>
    <w:rsid w:val="003869B9"/>
    <w:rsid w:val="00386DC5"/>
    <w:rsid w:val="003872E3"/>
    <w:rsid w:val="00390B1D"/>
    <w:rsid w:val="00391E48"/>
    <w:rsid w:val="003A77A1"/>
    <w:rsid w:val="003D0882"/>
    <w:rsid w:val="003E6EFF"/>
    <w:rsid w:val="003F174E"/>
    <w:rsid w:val="003F2A56"/>
    <w:rsid w:val="00405AB2"/>
    <w:rsid w:val="004155F2"/>
    <w:rsid w:val="00416DEB"/>
    <w:rsid w:val="004229B4"/>
    <w:rsid w:val="00434986"/>
    <w:rsid w:val="00436DEA"/>
    <w:rsid w:val="00441450"/>
    <w:rsid w:val="004517A9"/>
    <w:rsid w:val="004519AA"/>
    <w:rsid w:val="00452031"/>
    <w:rsid w:val="004613AF"/>
    <w:rsid w:val="00461949"/>
    <w:rsid w:val="00461EC0"/>
    <w:rsid w:val="00462F2D"/>
    <w:rsid w:val="004745CA"/>
    <w:rsid w:val="00474F2C"/>
    <w:rsid w:val="00480CC5"/>
    <w:rsid w:val="00486DB5"/>
    <w:rsid w:val="00487D98"/>
    <w:rsid w:val="004A0AC2"/>
    <w:rsid w:val="004A1DBE"/>
    <w:rsid w:val="004A4438"/>
    <w:rsid w:val="004B7107"/>
    <w:rsid w:val="004C3091"/>
    <w:rsid w:val="004D4BAB"/>
    <w:rsid w:val="004D5F17"/>
    <w:rsid w:val="004E306D"/>
    <w:rsid w:val="004F5EDF"/>
    <w:rsid w:val="005024E9"/>
    <w:rsid w:val="00511118"/>
    <w:rsid w:val="005423A9"/>
    <w:rsid w:val="005464A9"/>
    <w:rsid w:val="005505BC"/>
    <w:rsid w:val="00556D29"/>
    <w:rsid w:val="00567D9E"/>
    <w:rsid w:val="00574C8D"/>
    <w:rsid w:val="00574F69"/>
    <w:rsid w:val="0058394F"/>
    <w:rsid w:val="00585B74"/>
    <w:rsid w:val="00587AF0"/>
    <w:rsid w:val="00587FEF"/>
    <w:rsid w:val="005935E0"/>
    <w:rsid w:val="0059416A"/>
    <w:rsid w:val="005A0198"/>
    <w:rsid w:val="005B465F"/>
    <w:rsid w:val="005B56A4"/>
    <w:rsid w:val="005C27CD"/>
    <w:rsid w:val="005C72B7"/>
    <w:rsid w:val="005C78EE"/>
    <w:rsid w:val="005D2C64"/>
    <w:rsid w:val="00603F4B"/>
    <w:rsid w:val="00606D68"/>
    <w:rsid w:val="0061285F"/>
    <w:rsid w:val="00615B22"/>
    <w:rsid w:val="006272B4"/>
    <w:rsid w:val="00632976"/>
    <w:rsid w:val="0063324F"/>
    <w:rsid w:val="00634826"/>
    <w:rsid w:val="00642101"/>
    <w:rsid w:val="0064364A"/>
    <w:rsid w:val="00647645"/>
    <w:rsid w:val="00671CF3"/>
    <w:rsid w:val="00680E38"/>
    <w:rsid w:val="00690089"/>
    <w:rsid w:val="006A5089"/>
    <w:rsid w:val="006A5854"/>
    <w:rsid w:val="006B225B"/>
    <w:rsid w:val="006B511F"/>
    <w:rsid w:val="006C412D"/>
    <w:rsid w:val="006C529D"/>
    <w:rsid w:val="006C5DBA"/>
    <w:rsid w:val="006C6F32"/>
    <w:rsid w:val="006C733C"/>
    <w:rsid w:val="006D0BF4"/>
    <w:rsid w:val="006D6191"/>
    <w:rsid w:val="006D6BC0"/>
    <w:rsid w:val="006F2E3B"/>
    <w:rsid w:val="00706A0D"/>
    <w:rsid w:val="007108CE"/>
    <w:rsid w:val="00713725"/>
    <w:rsid w:val="00714505"/>
    <w:rsid w:val="00721ABB"/>
    <w:rsid w:val="00750093"/>
    <w:rsid w:val="0075161E"/>
    <w:rsid w:val="00752CD4"/>
    <w:rsid w:val="00754A7A"/>
    <w:rsid w:val="00756987"/>
    <w:rsid w:val="00761451"/>
    <w:rsid w:val="007636F3"/>
    <w:rsid w:val="00764D17"/>
    <w:rsid w:val="00766AA0"/>
    <w:rsid w:val="00777018"/>
    <w:rsid w:val="0078191A"/>
    <w:rsid w:val="00781D20"/>
    <w:rsid w:val="0078260A"/>
    <w:rsid w:val="007868FF"/>
    <w:rsid w:val="007869AC"/>
    <w:rsid w:val="007879AC"/>
    <w:rsid w:val="00791149"/>
    <w:rsid w:val="00792D30"/>
    <w:rsid w:val="007930A0"/>
    <w:rsid w:val="00795BBC"/>
    <w:rsid w:val="007A4104"/>
    <w:rsid w:val="007A4B08"/>
    <w:rsid w:val="007B0286"/>
    <w:rsid w:val="007B1C59"/>
    <w:rsid w:val="007B4EAB"/>
    <w:rsid w:val="007B7F7F"/>
    <w:rsid w:val="007C0520"/>
    <w:rsid w:val="007C1E37"/>
    <w:rsid w:val="007C5756"/>
    <w:rsid w:val="007D1F38"/>
    <w:rsid w:val="007D4B06"/>
    <w:rsid w:val="007D616A"/>
    <w:rsid w:val="007D6627"/>
    <w:rsid w:val="007F72EB"/>
    <w:rsid w:val="00813A03"/>
    <w:rsid w:val="008240E1"/>
    <w:rsid w:val="00834721"/>
    <w:rsid w:val="00841D7E"/>
    <w:rsid w:val="008437FD"/>
    <w:rsid w:val="00847D0D"/>
    <w:rsid w:val="008658D0"/>
    <w:rsid w:val="00891CF2"/>
    <w:rsid w:val="008950D0"/>
    <w:rsid w:val="008B6F3E"/>
    <w:rsid w:val="008E3733"/>
    <w:rsid w:val="008F4B88"/>
    <w:rsid w:val="00901309"/>
    <w:rsid w:val="009013E3"/>
    <w:rsid w:val="0090447D"/>
    <w:rsid w:val="00907608"/>
    <w:rsid w:val="00910310"/>
    <w:rsid w:val="0092193D"/>
    <w:rsid w:val="00926A4F"/>
    <w:rsid w:val="00927144"/>
    <w:rsid w:val="009540A1"/>
    <w:rsid w:val="009560D2"/>
    <w:rsid w:val="00957AB9"/>
    <w:rsid w:val="00962C29"/>
    <w:rsid w:val="00964F07"/>
    <w:rsid w:val="00966CDC"/>
    <w:rsid w:val="009676DA"/>
    <w:rsid w:val="00970A04"/>
    <w:rsid w:val="00981BD7"/>
    <w:rsid w:val="00983159"/>
    <w:rsid w:val="0098425B"/>
    <w:rsid w:val="00994E05"/>
    <w:rsid w:val="0099701E"/>
    <w:rsid w:val="009A132A"/>
    <w:rsid w:val="009A14EC"/>
    <w:rsid w:val="009A4426"/>
    <w:rsid w:val="009A5929"/>
    <w:rsid w:val="009A744D"/>
    <w:rsid w:val="009B0248"/>
    <w:rsid w:val="009B4708"/>
    <w:rsid w:val="009C31AB"/>
    <w:rsid w:val="009C705A"/>
    <w:rsid w:val="009D1E17"/>
    <w:rsid w:val="009D3034"/>
    <w:rsid w:val="009F4F0E"/>
    <w:rsid w:val="00A12946"/>
    <w:rsid w:val="00A27AE4"/>
    <w:rsid w:val="00A31649"/>
    <w:rsid w:val="00A34D64"/>
    <w:rsid w:val="00A37B96"/>
    <w:rsid w:val="00A41E6E"/>
    <w:rsid w:val="00A42214"/>
    <w:rsid w:val="00A42C1D"/>
    <w:rsid w:val="00A65CA9"/>
    <w:rsid w:val="00A72BE2"/>
    <w:rsid w:val="00A86EBA"/>
    <w:rsid w:val="00A92028"/>
    <w:rsid w:val="00AA1EF8"/>
    <w:rsid w:val="00AE2635"/>
    <w:rsid w:val="00AE44B7"/>
    <w:rsid w:val="00AE5D75"/>
    <w:rsid w:val="00B077B0"/>
    <w:rsid w:val="00B15674"/>
    <w:rsid w:val="00B35CD4"/>
    <w:rsid w:val="00B4141E"/>
    <w:rsid w:val="00B44CD5"/>
    <w:rsid w:val="00B4521D"/>
    <w:rsid w:val="00B46A8A"/>
    <w:rsid w:val="00B6172E"/>
    <w:rsid w:val="00B6395C"/>
    <w:rsid w:val="00B65EE0"/>
    <w:rsid w:val="00B95235"/>
    <w:rsid w:val="00B96392"/>
    <w:rsid w:val="00BA2D01"/>
    <w:rsid w:val="00BB0727"/>
    <w:rsid w:val="00BB507B"/>
    <w:rsid w:val="00BB69DF"/>
    <w:rsid w:val="00BB6A9E"/>
    <w:rsid w:val="00BC5493"/>
    <w:rsid w:val="00BD2003"/>
    <w:rsid w:val="00BE39BC"/>
    <w:rsid w:val="00BE3FCB"/>
    <w:rsid w:val="00BF00F9"/>
    <w:rsid w:val="00BF450B"/>
    <w:rsid w:val="00BF4F07"/>
    <w:rsid w:val="00BF557D"/>
    <w:rsid w:val="00C05954"/>
    <w:rsid w:val="00C068A4"/>
    <w:rsid w:val="00C131B6"/>
    <w:rsid w:val="00C15EAF"/>
    <w:rsid w:val="00C25611"/>
    <w:rsid w:val="00C31DB1"/>
    <w:rsid w:val="00C32E29"/>
    <w:rsid w:val="00C617C8"/>
    <w:rsid w:val="00C63682"/>
    <w:rsid w:val="00C664DD"/>
    <w:rsid w:val="00C76603"/>
    <w:rsid w:val="00C77C68"/>
    <w:rsid w:val="00C8582F"/>
    <w:rsid w:val="00C8618E"/>
    <w:rsid w:val="00C9039B"/>
    <w:rsid w:val="00C94F89"/>
    <w:rsid w:val="00CA3987"/>
    <w:rsid w:val="00CB12D1"/>
    <w:rsid w:val="00CB7DFB"/>
    <w:rsid w:val="00CC4456"/>
    <w:rsid w:val="00CE30E7"/>
    <w:rsid w:val="00CF5417"/>
    <w:rsid w:val="00D004CA"/>
    <w:rsid w:val="00D032B3"/>
    <w:rsid w:val="00D15FC8"/>
    <w:rsid w:val="00D2431E"/>
    <w:rsid w:val="00D3009D"/>
    <w:rsid w:val="00D32C26"/>
    <w:rsid w:val="00D32EC1"/>
    <w:rsid w:val="00D33C5C"/>
    <w:rsid w:val="00D352BF"/>
    <w:rsid w:val="00D46057"/>
    <w:rsid w:val="00D46666"/>
    <w:rsid w:val="00D57623"/>
    <w:rsid w:val="00D84681"/>
    <w:rsid w:val="00D9253B"/>
    <w:rsid w:val="00D97127"/>
    <w:rsid w:val="00DA1D86"/>
    <w:rsid w:val="00DB5643"/>
    <w:rsid w:val="00DC2481"/>
    <w:rsid w:val="00DC55EE"/>
    <w:rsid w:val="00DC6A3F"/>
    <w:rsid w:val="00DD0FC1"/>
    <w:rsid w:val="00DD27FC"/>
    <w:rsid w:val="00DE3B5D"/>
    <w:rsid w:val="00DE7D4F"/>
    <w:rsid w:val="00DF1184"/>
    <w:rsid w:val="00DF593A"/>
    <w:rsid w:val="00E00F07"/>
    <w:rsid w:val="00E04ED7"/>
    <w:rsid w:val="00E153BC"/>
    <w:rsid w:val="00E201F9"/>
    <w:rsid w:val="00E20462"/>
    <w:rsid w:val="00E20B67"/>
    <w:rsid w:val="00E220FC"/>
    <w:rsid w:val="00E228EA"/>
    <w:rsid w:val="00E270E5"/>
    <w:rsid w:val="00E51AD1"/>
    <w:rsid w:val="00E64659"/>
    <w:rsid w:val="00E71078"/>
    <w:rsid w:val="00E77D2B"/>
    <w:rsid w:val="00E930A3"/>
    <w:rsid w:val="00E9487B"/>
    <w:rsid w:val="00EB1896"/>
    <w:rsid w:val="00EB1C52"/>
    <w:rsid w:val="00EB7ABB"/>
    <w:rsid w:val="00EC239C"/>
    <w:rsid w:val="00EC7D3B"/>
    <w:rsid w:val="00ED190A"/>
    <w:rsid w:val="00ED475D"/>
    <w:rsid w:val="00ED648E"/>
    <w:rsid w:val="00EF19F8"/>
    <w:rsid w:val="00EF43AA"/>
    <w:rsid w:val="00EF4CB7"/>
    <w:rsid w:val="00F165C8"/>
    <w:rsid w:val="00F2318E"/>
    <w:rsid w:val="00F364BB"/>
    <w:rsid w:val="00F530D5"/>
    <w:rsid w:val="00F548FA"/>
    <w:rsid w:val="00F55237"/>
    <w:rsid w:val="00F66D3B"/>
    <w:rsid w:val="00F72754"/>
    <w:rsid w:val="00F97850"/>
    <w:rsid w:val="00FA04BF"/>
    <w:rsid w:val="00FB13EE"/>
    <w:rsid w:val="00FB1C2E"/>
    <w:rsid w:val="00FC1203"/>
    <w:rsid w:val="00FD69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84681"/>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EB1C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EB1C52"/>
    <w:rPr>
      <w:color w:val="0000FF"/>
      <w:u w:val="single"/>
    </w:rPr>
  </w:style>
  <w:style w:type="paragraph" w:styleId="Balonteksts">
    <w:name w:val="Balloon Text"/>
    <w:basedOn w:val="Parastais"/>
    <w:link w:val="BalontekstsRakstz"/>
    <w:uiPriority w:val="99"/>
    <w:semiHidden/>
    <w:unhideWhenUsed/>
    <w:rsid w:val="00EB1C5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1C52"/>
    <w:rPr>
      <w:rFonts w:ascii="Tahoma" w:hAnsi="Tahoma" w:cs="Tahoma"/>
      <w:sz w:val="16"/>
      <w:szCs w:val="16"/>
      <w:lang w:val="lv-LV"/>
    </w:rPr>
  </w:style>
  <w:style w:type="paragraph" w:styleId="Galvene">
    <w:name w:val="header"/>
    <w:basedOn w:val="Parastais"/>
    <w:link w:val="GalveneRakstz"/>
    <w:uiPriority w:val="99"/>
    <w:unhideWhenUsed/>
    <w:rsid w:val="00FB13EE"/>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B13EE"/>
    <w:rPr>
      <w:lang w:val="lv-LV"/>
    </w:rPr>
  </w:style>
  <w:style w:type="paragraph" w:styleId="Kjene">
    <w:name w:val="footer"/>
    <w:basedOn w:val="Parastais"/>
    <w:link w:val="KjeneRakstz"/>
    <w:uiPriority w:val="99"/>
    <w:unhideWhenUsed/>
    <w:rsid w:val="00FB13EE"/>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B13EE"/>
    <w:rPr>
      <w:lang w:val="lv-LV"/>
    </w:rPr>
  </w:style>
  <w:style w:type="character" w:customStyle="1" w:styleId="UnresolvedMention1">
    <w:name w:val="Unresolved Mention1"/>
    <w:basedOn w:val="Noklusjumarindkopasfonts"/>
    <w:uiPriority w:val="99"/>
    <w:semiHidden/>
    <w:unhideWhenUsed/>
    <w:rsid w:val="002444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42742">
      <w:bodyDiv w:val="1"/>
      <w:marLeft w:val="0"/>
      <w:marRight w:val="0"/>
      <w:marTop w:val="0"/>
      <w:marBottom w:val="0"/>
      <w:divBdr>
        <w:top w:val="none" w:sz="0" w:space="0" w:color="auto"/>
        <w:left w:val="none" w:sz="0" w:space="0" w:color="auto"/>
        <w:bottom w:val="none" w:sz="0" w:space="0" w:color="auto"/>
        <w:right w:val="none" w:sz="0" w:space="0" w:color="auto"/>
      </w:divBdr>
    </w:div>
    <w:div w:id="405883101">
      <w:bodyDiv w:val="1"/>
      <w:marLeft w:val="0"/>
      <w:marRight w:val="0"/>
      <w:marTop w:val="0"/>
      <w:marBottom w:val="0"/>
      <w:divBdr>
        <w:top w:val="none" w:sz="0" w:space="0" w:color="auto"/>
        <w:left w:val="none" w:sz="0" w:space="0" w:color="auto"/>
        <w:bottom w:val="none" w:sz="0" w:space="0" w:color="auto"/>
        <w:right w:val="none" w:sz="0" w:space="0" w:color="auto"/>
      </w:divBdr>
      <w:divsChild>
        <w:div w:id="1861510330">
          <w:marLeft w:val="0"/>
          <w:marRight w:val="0"/>
          <w:marTop w:val="0"/>
          <w:marBottom w:val="0"/>
          <w:divBdr>
            <w:top w:val="none" w:sz="0" w:space="0" w:color="auto"/>
            <w:left w:val="none" w:sz="0" w:space="0" w:color="auto"/>
            <w:bottom w:val="none" w:sz="0" w:space="0" w:color="auto"/>
            <w:right w:val="none" w:sz="0" w:space="0" w:color="auto"/>
          </w:divBdr>
          <w:divsChild>
            <w:div w:id="1261261602">
              <w:marLeft w:val="0"/>
              <w:marRight w:val="0"/>
              <w:marTop w:val="0"/>
              <w:marBottom w:val="0"/>
              <w:divBdr>
                <w:top w:val="none" w:sz="0" w:space="0" w:color="auto"/>
                <w:left w:val="none" w:sz="0" w:space="0" w:color="auto"/>
                <w:bottom w:val="none" w:sz="0" w:space="0" w:color="auto"/>
                <w:right w:val="none" w:sz="0" w:space="0" w:color="auto"/>
              </w:divBdr>
              <w:divsChild>
                <w:div w:id="2095933838">
                  <w:marLeft w:val="0"/>
                  <w:marRight w:val="0"/>
                  <w:marTop w:val="0"/>
                  <w:marBottom w:val="0"/>
                  <w:divBdr>
                    <w:top w:val="none" w:sz="0" w:space="0" w:color="auto"/>
                    <w:left w:val="none" w:sz="0" w:space="0" w:color="auto"/>
                    <w:bottom w:val="none" w:sz="0" w:space="0" w:color="auto"/>
                    <w:right w:val="none" w:sz="0" w:space="0" w:color="auto"/>
                  </w:divBdr>
                  <w:divsChild>
                    <w:div w:id="412971660">
                      <w:marLeft w:val="0"/>
                      <w:marRight w:val="0"/>
                      <w:marTop w:val="0"/>
                      <w:marBottom w:val="0"/>
                      <w:divBdr>
                        <w:top w:val="none" w:sz="0" w:space="0" w:color="auto"/>
                        <w:left w:val="none" w:sz="0" w:space="0" w:color="auto"/>
                        <w:bottom w:val="none" w:sz="0" w:space="0" w:color="auto"/>
                        <w:right w:val="none" w:sz="0" w:space="0" w:color="auto"/>
                      </w:divBdr>
                      <w:divsChild>
                        <w:div w:id="1958171662">
                          <w:marLeft w:val="0"/>
                          <w:marRight w:val="0"/>
                          <w:marTop w:val="0"/>
                          <w:marBottom w:val="0"/>
                          <w:divBdr>
                            <w:top w:val="none" w:sz="0" w:space="0" w:color="auto"/>
                            <w:left w:val="none" w:sz="0" w:space="0" w:color="auto"/>
                            <w:bottom w:val="none" w:sz="0" w:space="0" w:color="auto"/>
                            <w:right w:val="none" w:sz="0" w:space="0" w:color="auto"/>
                          </w:divBdr>
                          <w:divsChild>
                            <w:div w:id="722677262">
                              <w:marLeft w:val="0"/>
                              <w:marRight w:val="0"/>
                              <w:marTop w:val="240"/>
                              <w:marBottom w:val="0"/>
                              <w:divBdr>
                                <w:top w:val="none" w:sz="0" w:space="0" w:color="auto"/>
                                <w:left w:val="none" w:sz="0" w:space="0" w:color="auto"/>
                                <w:bottom w:val="none" w:sz="0" w:space="0" w:color="auto"/>
                                <w:right w:val="none" w:sz="0" w:space="0" w:color="auto"/>
                              </w:divBdr>
                            </w:div>
                          </w:divsChild>
                        </w:div>
                        <w:div w:id="569579656">
                          <w:marLeft w:val="0"/>
                          <w:marRight w:val="0"/>
                          <w:marTop w:val="0"/>
                          <w:marBottom w:val="0"/>
                          <w:divBdr>
                            <w:top w:val="none" w:sz="0" w:space="0" w:color="auto"/>
                            <w:left w:val="none" w:sz="0" w:space="0" w:color="auto"/>
                            <w:bottom w:val="none" w:sz="0" w:space="0" w:color="auto"/>
                            <w:right w:val="none" w:sz="0" w:space="0" w:color="auto"/>
                          </w:divBdr>
                          <w:divsChild>
                            <w:div w:id="641346197">
                              <w:marLeft w:val="0"/>
                              <w:marRight w:val="0"/>
                              <w:marTop w:val="0"/>
                              <w:marBottom w:val="0"/>
                              <w:divBdr>
                                <w:top w:val="none" w:sz="0" w:space="0" w:color="auto"/>
                                <w:left w:val="none" w:sz="0" w:space="0" w:color="auto"/>
                                <w:bottom w:val="none" w:sz="0" w:space="0" w:color="auto"/>
                                <w:right w:val="none" w:sz="0" w:space="0" w:color="auto"/>
                              </w:divBdr>
                              <w:divsChild>
                                <w:div w:id="809445075">
                                  <w:marLeft w:val="0"/>
                                  <w:marRight w:val="0"/>
                                  <w:marTop w:val="0"/>
                                  <w:marBottom w:val="0"/>
                                  <w:divBdr>
                                    <w:top w:val="none" w:sz="0" w:space="0" w:color="auto"/>
                                    <w:left w:val="none" w:sz="0" w:space="0" w:color="auto"/>
                                    <w:bottom w:val="none" w:sz="0" w:space="0" w:color="auto"/>
                                    <w:right w:val="none" w:sz="0" w:space="0" w:color="auto"/>
                                  </w:divBdr>
                                </w:div>
                                <w:div w:id="2079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09965">
                          <w:marLeft w:val="0"/>
                          <w:marRight w:val="0"/>
                          <w:marTop w:val="234"/>
                          <w:marBottom w:val="0"/>
                          <w:divBdr>
                            <w:top w:val="none" w:sz="0" w:space="0" w:color="auto"/>
                            <w:left w:val="none" w:sz="0" w:space="0" w:color="auto"/>
                            <w:bottom w:val="none" w:sz="0" w:space="0" w:color="auto"/>
                            <w:right w:val="none" w:sz="0" w:space="0" w:color="auto"/>
                          </w:divBdr>
                          <w:divsChild>
                            <w:div w:id="892666594">
                              <w:marLeft w:val="0"/>
                              <w:marRight w:val="0"/>
                              <w:marTop w:val="0"/>
                              <w:marBottom w:val="0"/>
                              <w:divBdr>
                                <w:top w:val="none" w:sz="0" w:space="0" w:color="auto"/>
                                <w:left w:val="none" w:sz="0" w:space="0" w:color="auto"/>
                                <w:bottom w:val="none" w:sz="0" w:space="0" w:color="auto"/>
                                <w:right w:val="none" w:sz="0" w:space="0" w:color="auto"/>
                              </w:divBdr>
                            </w:div>
                          </w:divsChild>
                        </w:div>
                        <w:div w:id="8457334">
                          <w:marLeft w:val="0"/>
                          <w:marRight w:val="0"/>
                          <w:marTop w:val="234"/>
                          <w:marBottom w:val="0"/>
                          <w:divBdr>
                            <w:top w:val="none" w:sz="0" w:space="0" w:color="auto"/>
                            <w:left w:val="none" w:sz="0" w:space="0" w:color="auto"/>
                            <w:bottom w:val="none" w:sz="0" w:space="0" w:color="auto"/>
                            <w:right w:val="none" w:sz="0" w:space="0" w:color="auto"/>
                          </w:divBdr>
                          <w:divsChild>
                            <w:div w:id="660233512">
                              <w:marLeft w:val="0"/>
                              <w:marRight w:val="0"/>
                              <w:marTop w:val="0"/>
                              <w:marBottom w:val="0"/>
                              <w:divBdr>
                                <w:top w:val="none" w:sz="0" w:space="0" w:color="auto"/>
                                <w:left w:val="none" w:sz="0" w:space="0" w:color="auto"/>
                                <w:bottom w:val="none" w:sz="0" w:space="0" w:color="auto"/>
                                <w:right w:val="none" w:sz="0" w:space="0" w:color="auto"/>
                              </w:divBdr>
                            </w:div>
                            <w:div w:id="1010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priede@lt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EECC-13DD-4A98-870D-88352D6E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5136</Words>
  <Characters>2929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Ivars Priede</dc:creator>
  <cp:keywords>KMAnot_111219_LNG_LTV_licences</cp:keywords>
  <dc:description>Priede 67200315
ivars.priede@ltv.lv</dc:description>
  <cp:lastModifiedBy>Dzintra Rozīte</cp:lastModifiedBy>
  <cp:revision>5</cp:revision>
  <cp:lastPrinted>2019-12-11T07:08:00Z</cp:lastPrinted>
  <dcterms:created xsi:type="dcterms:W3CDTF">2019-12-11T07:14:00Z</dcterms:created>
  <dcterms:modified xsi:type="dcterms:W3CDTF">2019-12-12T08:03:00Z</dcterms:modified>
</cp:coreProperties>
</file>