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D5795" w:rsidRPr="003B644B" w:rsidRDefault="001D5795" w:rsidP="001D5795">
      <w:pPr>
        <w:spacing w:after="0" w:line="240" w:lineRule="auto"/>
        <w:jc w:val="center"/>
        <w:rPr>
          <w:rFonts w:ascii="Times New Roman" w:hAnsi="Times New Roman" w:cs="Times New Roman"/>
          <w:b/>
          <w:sz w:val="28"/>
          <w:szCs w:val="28"/>
        </w:rPr>
      </w:pPr>
      <w:r w:rsidRPr="003B644B">
        <w:rPr>
          <w:rFonts w:ascii="Times New Roman" w:hAnsi="Times New Roman" w:cs="Times New Roman"/>
          <w:b/>
          <w:sz w:val="28"/>
          <w:szCs w:val="28"/>
        </w:rPr>
        <w:t xml:space="preserve">Ministru kabineta noteikumu projekta </w:t>
      </w:r>
    </w:p>
    <w:p w:rsidR="001D5795" w:rsidRPr="003B644B" w:rsidRDefault="000A1826" w:rsidP="003B644B">
      <w:pPr>
        <w:spacing w:after="0" w:line="240" w:lineRule="auto"/>
        <w:jc w:val="center"/>
        <w:rPr>
          <w:rFonts w:ascii="Times New Roman" w:hAnsi="Times New Roman" w:cs="Times New Roman"/>
          <w:b/>
          <w:sz w:val="28"/>
          <w:szCs w:val="28"/>
        </w:rPr>
      </w:pPr>
      <w:r w:rsidRPr="003B644B">
        <w:rPr>
          <w:rFonts w:ascii="Times New Roman" w:hAnsi="Times New Roman" w:cs="Times New Roman"/>
          <w:b/>
          <w:sz w:val="28"/>
          <w:szCs w:val="28"/>
        </w:rPr>
        <w:t>„</w:t>
      </w:r>
      <w:r w:rsidR="003B644B" w:rsidRPr="003B644B">
        <w:rPr>
          <w:rFonts w:ascii="Times New Roman" w:hAnsi="Times New Roman" w:cs="Times New Roman"/>
          <w:b/>
          <w:sz w:val="28"/>
          <w:szCs w:val="28"/>
        </w:rPr>
        <w:t>Par Latvijas Republikas valdības un Kuveitas Valsts valdības līgumu par sadarbību kultūras un mākslas jomā</w:t>
      </w:r>
      <w:r w:rsidR="001D5795" w:rsidRPr="003B644B">
        <w:rPr>
          <w:rFonts w:ascii="Times New Roman" w:hAnsi="Times New Roman" w:cs="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001D5795" w:rsidRPr="003B644B">
          <w:rPr>
            <w:rFonts w:ascii="Times New Roman" w:hAnsi="Times New Roman" w:cs="Times New Roman"/>
            <w:b/>
            <w:sz w:val="28"/>
            <w:szCs w:val="28"/>
          </w:rPr>
          <w:t>ziņojums</w:t>
        </w:r>
      </w:smartTag>
      <w:r w:rsidR="001D5795" w:rsidRPr="003B644B">
        <w:rPr>
          <w:rFonts w:ascii="Times New Roman" w:hAnsi="Times New Roman" w:cs="Times New Roman"/>
          <w:b/>
          <w:sz w:val="28"/>
          <w:szCs w:val="28"/>
        </w:rPr>
        <w:t xml:space="preserve"> (anotācija)</w:t>
      </w:r>
    </w:p>
    <w:p w:rsidR="00E5323B" w:rsidRPr="003B644B"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3B644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Tiesību akta projekta anotācijas kopsavilkums</w:t>
            </w:r>
          </w:p>
        </w:tc>
      </w:tr>
      <w:tr w:rsidR="00E5323B" w:rsidRPr="003B644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32DB7" w:rsidRDefault="006804B9" w:rsidP="00E32DB7">
            <w:pPr>
              <w:pStyle w:val="BodyText1"/>
              <w:shd w:val="clear" w:color="auto" w:fill="auto"/>
              <w:tabs>
                <w:tab w:val="left" w:pos="754"/>
              </w:tabs>
              <w:spacing w:after="0" w:line="240" w:lineRule="auto"/>
              <w:ind w:right="90"/>
              <w:rPr>
                <w:iCs/>
                <w:sz w:val="28"/>
                <w:szCs w:val="28"/>
                <w:lang w:eastAsia="lv-LV"/>
              </w:rPr>
            </w:pPr>
            <w:r w:rsidRPr="003B644B">
              <w:rPr>
                <w:iCs/>
                <w:sz w:val="28"/>
                <w:szCs w:val="28"/>
                <w:lang w:eastAsia="lv-LV"/>
              </w:rPr>
              <w:t xml:space="preserve">Ministru kabineta </w:t>
            </w:r>
            <w:r w:rsidR="005C274A" w:rsidRPr="003B644B">
              <w:rPr>
                <w:iCs/>
                <w:sz w:val="28"/>
                <w:szCs w:val="28"/>
                <w:lang w:eastAsia="lv-LV"/>
              </w:rPr>
              <w:t>noteikumu</w:t>
            </w:r>
            <w:r w:rsidRPr="003B644B">
              <w:rPr>
                <w:iCs/>
                <w:sz w:val="28"/>
                <w:szCs w:val="28"/>
                <w:lang w:eastAsia="lv-LV"/>
              </w:rPr>
              <w:t xml:space="preserve"> projekts </w:t>
            </w:r>
            <w:r w:rsidR="004275A6" w:rsidRPr="003B644B">
              <w:rPr>
                <w:sz w:val="28"/>
                <w:szCs w:val="28"/>
              </w:rPr>
              <w:t>„</w:t>
            </w:r>
            <w:r w:rsidR="003B644B" w:rsidRPr="003B644B">
              <w:rPr>
                <w:sz w:val="28"/>
                <w:szCs w:val="28"/>
              </w:rPr>
              <w:t>Par Latvijas Republikas valdības un Kuveitas Valsts valdības līgumu par sadarbību kultūras un mākslas jomā</w:t>
            </w:r>
            <w:r w:rsidR="004275A6" w:rsidRPr="003B644B">
              <w:rPr>
                <w:sz w:val="28"/>
                <w:szCs w:val="28"/>
              </w:rPr>
              <w:t>”</w:t>
            </w:r>
            <w:r w:rsidR="004275A6" w:rsidRPr="003B644B">
              <w:rPr>
                <w:sz w:val="28"/>
                <w:szCs w:val="28"/>
                <w:lang w:bidi="lo-LA"/>
              </w:rPr>
              <w:t xml:space="preserve"> (turpmāk – </w:t>
            </w:r>
            <w:r w:rsidR="005C274A" w:rsidRPr="003B644B">
              <w:rPr>
                <w:sz w:val="28"/>
                <w:szCs w:val="28"/>
              </w:rPr>
              <w:t>P</w:t>
            </w:r>
            <w:r w:rsidR="004275A6" w:rsidRPr="003B644B">
              <w:rPr>
                <w:sz w:val="28"/>
                <w:szCs w:val="28"/>
              </w:rPr>
              <w:t xml:space="preserve">rojekts) </w:t>
            </w:r>
            <w:r w:rsidRPr="003B644B">
              <w:rPr>
                <w:iCs/>
                <w:sz w:val="28"/>
                <w:szCs w:val="28"/>
                <w:lang w:eastAsia="lv-LV"/>
              </w:rPr>
              <w:t xml:space="preserve">sagatavots ar mērķi radīt </w:t>
            </w:r>
            <w:r w:rsidR="004275A6" w:rsidRPr="003B644B">
              <w:rPr>
                <w:iCs/>
                <w:sz w:val="28"/>
                <w:szCs w:val="28"/>
                <w:lang w:eastAsia="lv-LV"/>
              </w:rPr>
              <w:t>līgumtiesisko bāzi</w:t>
            </w:r>
            <w:r w:rsidRPr="003B644B">
              <w:rPr>
                <w:iCs/>
                <w:sz w:val="28"/>
                <w:szCs w:val="28"/>
                <w:lang w:eastAsia="lv-LV"/>
              </w:rPr>
              <w:t xml:space="preserve"> sadarbībai starp Latvijas Republiku un </w:t>
            </w:r>
            <w:r w:rsidR="003B644B">
              <w:rPr>
                <w:iCs/>
                <w:sz w:val="28"/>
                <w:szCs w:val="28"/>
                <w:lang w:eastAsia="lv-LV"/>
              </w:rPr>
              <w:t>Kuveitas Valsti</w:t>
            </w:r>
            <w:r w:rsidRPr="003B644B">
              <w:rPr>
                <w:iCs/>
                <w:sz w:val="28"/>
                <w:szCs w:val="28"/>
                <w:lang w:eastAsia="lv-LV"/>
              </w:rPr>
              <w:t xml:space="preserve"> kultūras </w:t>
            </w:r>
            <w:r w:rsidR="003B644B">
              <w:rPr>
                <w:iCs/>
                <w:sz w:val="28"/>
                <w:szCs w:val="28"/>
                <w:lang w:eastAsia="lv-LV"/>
              </w:rPr>
              <w:t xml:space="preserve">un mākslas </w:t>
            </w:r>
            <w:r w:rsidRPr="003B644B">
              <w:rPr>
                <w:iCs/>
                <w:sz w:val="28"/>
                <w:szCs w:val="28"/>
                <w:lang w:eastAsia="lv-LV"/>
              </w:rPr>
              <w:t>jomā, lai veicinātu tālāku abu valstu sadarbības attīstību šajā jomā.</w:t>
            </w:r>
            <w:r w:rsidR="005C274A" w:rsidRPr="003B644B">
              <w:rPr>
                <w:iCs/>
                <w:sz w:val="28"/>
                <w:szCs w:val="28"/>
                <w:lang w:eastAsia="lv-LV"/>
              </w:rPr>
              <w:t xml:space="preserve"> </w:t>
            </w:r>
            <w:r w:rsidR="00231F84" w:rsidRPr="00231F84">
              <w:rPr>
                <w:iCs/>
                <w:sz w:val="28"/>
                <w:szCs w:val="28"/>
                <w:lang w:eastAsia="lv-LV"/>
              </w:rPr>
              <w:t>Latvijas Republikas valdības un Kuveitas Valsts valdības līgum</w:t>
            </w:r>
            <w:r w:rsidR="00231F84">
              <w:rPr>
                <w:iCs/>
                <w:sz w:val="28"/>
                <w:szCs w:val="28"/>
                <w:lang w:eastAsia="lv-LV"/>
              </w:rPr>
              <w:t>a</w:t>
            </w:r>
            <w:r w:rsidR="00231F84" w:rsidRPr="00231F84">
              <w:rPr>
                <w:iCs/>
                <w:sz w:val="28"/>
                <w:szCs w:val="28"/>
                <w:lang w:eastAsia="lv-LV"/>
              </w:rPr>
              <w:t xml:space="preserve"> par sadarbību kultūras un mākslas jomā</w:t>
            </w:r>
            <w:r w:rsidR="00096A96" w:rsidRPr="003B644B">
              <w:rPr>
                <w:iCs/>
                <w:sz w:val="28"/>
                <w:szCs w:val="28"/>
                <w:lang w:eastAsia="lv-LV"/>
              </w:rPr>
              <w:t xml:space="preserve"> </w:t>
            </w:r>
            <w:r w:rsidR="00231F84">
              <w:rPr>
                <w:iCs/>
                <w:sz w:val="28"/>
                <w:szCs w:val="28"/>
                <w:lang w:eastAsia="lv-LV"/>
              </w:rPr>
              <w:t xml:space="preserve">(turpmāk – līgums) </w:t>
            </w:r>
            <w:r w:rsidR="00096A96" w:rsidRPr="003B644B">
              <w:rPr>
                <w:iCs/>
                <w:sz w:val="28"/>
                <w:szCs w:val="28"/>
                <w:lang w:eastAsia="lv-LV"/>
              </w:rPr>
              <w:t>parakstīšanas laiks vēl nav noteikts. Līgums</w:t>
            </w:r>
            <w:r w:rsidR="00CF4291" w:rsidRPr="003B644B">
              <w:rPr>
                <w:iCs/>
                <w:sz w:val="28"/>
                <w:szCs w:val="28"/>
                <w:lang w:eastAsia="lv-LV"/>
              </w:rPr>
              <w:t xml:space="preserve"> pēc parakstīšanas</w:t>
            </w:r>
            <w:r w:rsidR="00096A96" w:rsidRPr="003B644B">
              <w:rPr>
                <w:iCs/>
                <w:sz w:val="28"/>
                <w:szCs w:val="28"/>
                <w:lang w:eastAsia="lv-LV"/>
              </w:rPr>
              <w:t xml:space="preserve"> stāsies spēkā dienā, </w:t>
            </w:r>
            <w:r w:rsidR="003B644B" w:rsidRPr="00DD79D7">
              <w:rPr>
                <w:sz w:val="28"/>
                <w:szCs w:val="28"/>
                <w:lang w:bidi="lv-LV"/>
              </w:rPr>
              <w:t xml:space="preserve">kad </w:t>
            </w:r>
            <w:r w:rsidR="00501538" w:rsidRPr="00DD79D7">
              <w:rPr>
                <w:sz w:val="28"/>
                <w:szCs w:val="28"/>
                <w:lang w:bidi="lv-LV"/>
              </w:rPr>
              <w:t xml:space="preserve">pa diplomātiskajiem kanāliem </w:t>
            </w:r>
            <w:r w:rsidR="003B644B" w:rsidRPr="00DD79D7">
              <w:rPr>
                <w:sz w:val="28"/>
                <w:szCs w:val="28"/>
                <w:lang w:bidi="lv-LV"/>
              </w:rPr>
              <w:t>ir saņemts pēdējais rakstiskais paziņojums, kas apstiprina, ka iekšējās procedūras, lai šis līgums stātos spēkā, ir izpildītas.</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 Tiesību akta projekta izstrādes nepieciešamība</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6804B9" w:rsidRPr="003B644B" w:rsidRDefault="00096A96" w:rsidP="005C274A">
            <w:pPr>
              <w:spacing w:after="0" w:line="240" w:lineRule="auto"/>
              <w:jc w:val="both"/>
              <w:rPr>
                <w:rFonts w:ascii="Times New Roman" w:eastAsia="Times New Roman" w:hAnsi="Times New Roman" w:cs="Times New Roman"/>
                <w:iCs/>
                <w:sz w:val="28"/>
                <w:szCs w:val="28"/>
                <w:lang w:eastAsia="lv-LV"/>
              </w:rPr>
            </w:pPr>
            <w:r w:rsidRPr="003B644B">
              <w:rPr>
                <w:rFonts w:ascii="Times New Roman" w:hAnsi="Times New Roman" w:cs="Times New Roman"/>
                <w:sz w:val="28"/>
                <w:szCs w:val="28"/>
              </w:rPr>
              <w:t>P</w:t>
            </w:r>
            <w:r w:rsidR="006804B9" w:rsidRPr="003B644B">
              <w:rPr>
                <w:rFonts w:ascii="Times New Roman" w:hAnsi="Times New Roman" w:cs="Times New Roman"/>
                <w:sz w:val="28"/>
                <w:szCs w:val="28"/>
              </w:rPr>
              <w:t xml:space="preserve">rojekts </w:t>
            </w:r>
            <w:r w:rsidR="005C274A" w:rsidRPr="003B644B">
              <w:rPr>
                <w:rFonts w:ascii="Times New Roman" w:hAnsi="Times New Roman" w:cs="Times New Roman"/>
                <w:sz w:val="28"/>
                <w:szCs w:val="28"/>
              </w:rPr>
              <w:t>sagatavots</w:t>
            </w:r>
            <w:r w:rsidR="006804B9" w:rsidRPr="003B644B">
              <w:rPr>
                <w:rFonts w:ascii="Times New Roman" w:hAnsi="Times New Roman" w:cs="Times New Roman"/>
                <w:sz w:val="28"/>
                <w:szCs w:val="28"/>
              </w:rPr>
              <w:t xml:space="preserve"> atbilstoši likuma „Par Latvijas Republikas starptautiskajiem līgumiem” 6.panta otrajai daļai un ievērojot abu līgumslēdzēju pušu interesi.</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96A96" w:rsidRPr="003B644B" w:rsidRDefault="004275A6" w:rsidP="003B644B">
            <w:pPr>
              <w:spacing w:after="0" w:line="240" w:lineRule="auto"/>
              <w:jc w:val="both"/>
              <w:rPr>
                <w:rFonts w:ascii="Times New Roman" w:hAnsi="Times New Roman" w:cs="Times New Roman"/>
                <w:sz w:val="28"/>
                <w:szCs w:val="28"/>
              </w:rPr>
            </w:pPr>
            <w:r w:rsidRPr="003B644B">
              <w:rPr>
                <w:rFonts w:ascii="Times New Roman" w:hAnsi="Times New Roman" w:cs="Times New Roman"/>
                <w:sz w:val="28"/>
                <w:szCs w:val="28"/>
              </w:rPr>
              <w:t xml:space="preserve">        </w:t>
            </w:r>
            <w:r w:rsidR="00096A96" w:rsidRPr="003B644B">
              <w:rPr>
                <w:rFonts w:ascii="Times New Roman" w:hAnsi="Times New Roman" w:cs="Times New Roman"/>
                <w:sz w:val="28"/>
                <w:szCs w:val="28"/>
              </w:rPr>
              <w:t xml:space="preserve">Projekts </w:t>
            </w:r>
            <w:r w:rsidR="005C274A" w:rsidRPr="003B644B">
              <w:rPr>
                <w:rFonts w:ascii="Times New Roman" w:hAnsi="Times New Roman" w:cs="Times New Roman"/>
                <w:sz w:val="28"/>
                <w:szCs w:val="28"/>
              </w:rPr>
              <w:t>sagatavots</w:t>
            </w:r>
            <w:r w:rsidR="00096A96" w:rsidRPr="003B644B">
              <w:rPr>
                <w:rFonts w:ascii="Times New Roman" w:hAnsi="Times New Roman" w:cs="Times New Roman"/>
                <w:sz w:val="28"/>
                <w:szCs w:val="28"/>
              </w:rPr>
              <w:t xml:space="preserve">, atsaucoties uz </w:t>
            </w:r>
            <w:r w:rsidR="003B644B">
              <w:rPr>
                <w:rFonts w:ascii="Times New Roman" w:hAnsi="Times New Roman" w:cs="Times New Roman"/>
                <w:sz w:val="28"/>
                <w:szCs w:val="28"/>
              </w:rPr>
              <w:t>Kuveitas</w:t>
            </w:r>
            <w:r w:rsidR="00096A96" w:rsidRPr="003B644B">
              <w:rPr>
                <w:rFonts w:ascii="Times New Roman" w:hAnsi="Times New Roman" w:cs="Times New Roman"/>
                <w:sz w:val="28"/>
                <w:szCs w:val="28"/>
              </w:rPr>
              <w:t xml:space="preserve"> puses iniciatīvu noslēgt līgumu starp Latvijas Republiku un </w:t>
            </w:r>
            <w:r w:rsidR="003B644B">
              <w:rPr>
                <w:rFonts w:ascii="Times New Roman" w:hAnsi="Times New Roman" w:cs="Times New Roman"/>
                <w:sz w:val="28"/>
                <w:szCs w:val="28"/>
              </w:rPr>
              <w:t>Kuveitas Valsti par sadarbību kultūras un mākslas jomā</w:t>
            </w:r>
            <w:r w:rsidR="00096A96" w:rsidRPr="003B644B">
              <w:rPr>
                <w:rFonts w:ascii="Times New Roman" w:hAnsi="Times New Roman" w:cs="Times New Roman"/>
                <w:sz w:val="28"/>
                <w:szCs w:val="28"/>
              </w:rPr>
              <w:t xml:space="preserve">.  </w:t>
            </w:r>
          </w:p>
          <w:p w:rsidR="009972B7" w:rsidRPr="003B644B" w:rsidRDefault="009972B7" w:rsidP="00501538">
            <w:pPr>
              <w:spacing w:after="0" w:line="240" w:lineRule="auto"/>
              <w:jc w:val="both"/>
              <w:rPr>
                <w:rFonts w:ascii="Times New Roman" w:hAnsi="Times New Roman" w:cs="Times New Roman"/>
                <w:sz w:val="28"/>
                <w:szCs w:val="28"/>
              </w:rPr>
            </w:pPr>
            <w:r w:rsidRPr="003B644B">
              <w:rPr>
                <w:rFonts w:ascii="Times New Roman" w:hAnsi="Times New Roman" w:cs="Times New Roman"/>
                <w:sz w:val="28"/>
                <w:szCs w:val="28"/>
              </w:rPr>
              <w:t xml:space="preserve">        </w:t>
            </w:r>
            <w:r w:rsidR="008E61BA" w:rsidRPr="008E61BA">
              <w:rPr>
                <w:rFonts w:ascii="Times New Roman" w:hAnsi="Times New Roman" w:cs="Times New Roman"/>
                <w:sz w:val="28"/>
                <w:szCs w:val="28"/>
              </w:rPr>
              <w:t>Sadarbība starp Latviju un Kuveitu ir aizsākusies jau kopš pirmajiem Latvijas neatkarības atgūšanas gadiem. Kuveita  ir valsts ar augsto labklājības līmeni, kas velta lielu uzmanību kultūras projektu īstenošanai. Viens no jaunākajiem vērienīgajiem projektiem ir Kuveitas Nacionālais kultūras rajons (</w:t>
            </w:r>
            <w:proofErr w:type="spellStart"/>
            <w:r w:rsidR="008E61BA" w:rsidRPr="00501538">
              <w:rPr>
                <w:rFonts w:ascii="Times New Roman" w:hAnsi="Times New Roman" w:cs="Times New Roman"/>
                <w:i/>
                <w:iCs/>
                <w:sz w:val="28"/>
                <w:szCs w:val="28"/>
              </w:rPr>
              <w:t>Kuwait</w:t>
            </w:r>
            <w:proofErr w:type="spellEnd"/>
            <w:r w:rsidR="008E61BA" w:rsidRPr="008E61BA">
              <w:rPr>
                <w:rFonts w:ascii="Times New Roman" w:hAnsi="Times New Roman" w:cs="Times New Roman"/>
                <w:sz w:val="28"/>
                <w:szCs w:val="28"/>
              </w:rPr>
              <w:t xml:space="preserve"> </w:t>
            </w:r>
            <w:proofErr w:type="spellStart"/>
            <w:r w:rsidR="008E61BA" w:rsidRPr="00501538">
              <w:rPr>
                <w:rFonts w:ascii="Times New Roman" w:hAnsi="Times New Roman" w:cs="Times New Roman"/>
                <w:i/>
                <w:iCs/>
                <w:sz w:val="28"/>
                <w:szCs w:val="28"/>
              </w:rPr>
              <w:t>National</w:t>
            </w:r>
            <w:proofErr w:type="spellEnd"/>
            <w:r w:rsidR="008E61BA" w:rsidRPr="008E61BA">
              <w:rPr>
                <w:rFonts w:ascii="Times New Roman" w:hAnsi="Times New Roman" w:cs="Times New Roman"/>
                <w:sz w:val="28"/>
                <w:szCs w:val="28"/>
              </w:rPr>
              <w:t xml:space="preserve"> </w:t>
            </w:r>
            <w:proofErr w:type="spellStart"/>
            <w:r w:rsidR="008E61BA" w:rsidRPr="00501538">
              <w:rPr>
                <w:rFonts w:ascii="Times New Roman" w:hAnsi="Times New Roman" w:cs="Times New Roman"/>
                <w:i/>
                <w:iCs/>
                <w:sz w:val="28"/>
                <w:szCs w:val="28"/>
              </w:rPr>
              <w:t>Cultural</w:t>
            </w:r>
            <w:proofErr w:type="spellEnd"/>
            <w:r w:rsidR="008E61BA" w:rsidRPr="008E61BA">
              <w:rPr>
                <w:rFonts w:ascii="Times New Roman" w:hAnsi="Times New Roman" w:cs="Times New Roman"/>
                <w:sz w:val="28"/>
                <w:szCs w:val="28"/>
              </w:rPr>
              <w:t xml:space="preserve"> </w:t>
            </w:r>
            <w:proofErr w:type="spellStart"/>
            <w:r w:rsidR="00501538" w:rsidRPr="00501538">
              <w:rPr>
                <w:rFonts w:ascii="Times New Roman" w:hAnsi="Times New Roman" w:cs="Times New Roman"/>
                <w:i/>
                <w:iCs/>
                <w:sz w:val="28"/>
                <w:szCs w:val="28"/>
              </w:rPr>
              <w:t>District</w:t>
            </w:r>
            <w:proofErr w:type="spellEnd"/>
            <w:r w:rsidR="008E61BA" w:rsidRPr="008E61BA">
              <w:rPr>
                <w:rFonts w:ascii="Times New Roman" w:hAnsi="Times New Roman" w:cs="Times New Roman"/>
                <w:sz w:val="28"/>
                <w:szCs w:val="28"/>
              </w:rPr>
              <w:t xml:space="preserve">), kurā atrodas </w:t>
            </w:r>
            <w:r w:rsidR="008E61BA" w:rsidRPr="008E61BA">
              <w:rPr>
                <w:rFonts w:ascii="Times New Roman" w:hAnsi="Times New Roman" w:cs="Times New Roman"/>
                <w:sz w:val="28"/>
                <w:szCs w:val="28"/>
              </w:rPr>
              <w:lastRenderedPageBreak/>
              <w:t xml:space="preserve">muzeji, mākslas </w:t>
            </w:r>
            <w:r w:rsidR="00835232" w:rsidRPr="008E61BA">
              <w:rPr>
                <w:rFonts w:ascii="Times New Roman" w:hAnsi="Times New Roman" w:cs="Times New Roman"/>
                <w:sz w:val="28"/>
                <w:szCs w:val="28"/>
              </w:rPr>
              <w:t>galerijas, koncertzāles un Operas nams</w:t>
            </w:r>
            <w:r w:rsidR="008E61BA" w:rsidRPr="008E61BA">
              <w:rPr>
                <w:rFonts w:ascii="Times New Roman" w:hAnsi="Times New Roman" w:cs="Times New Roman"/>
                <w:sz w:val="28"/>
                <w:szCs w:val="28"/>
              </w:rPr>
              <w:t>. Interesi par sadarbību ar Latviju ir izrādījis arī Kuveitas Pētniecības un studiju centrs.</w:t>
            </w:r>
            <w:r w:rsidR="00096A96" w:rsidRPr="003B644B">
              <w:rPr>
                <w:rFonts w:ascii="Times New Roman" w:hAnsi="Times New Roman" w:cs="Times New Roman"/>
                <w:sz w:val="28"/>
                <w:szCs w:val="28"/>
              </w:rPr>
              <w:t xml:space="preserve"> </w:t>
            </w:r>
          </w:p>
          <w:p w:rsidR="00383469" w:rsidRDefault="002728C0" w:rsidP="00A02D77">
            <w:pPr>
              <w:pStyle w:val="Pamatteksts2"/>
              <w:ind w:right="43" w:firstLine="720"/>
              <w:rPr>
                <w:sz w:val="28"/>
                <w:szCs w:val="28"/>
              </w:rPr>
            </w:pPr>
            <w:r w:rsidRPr="000A1826">
              <w:rPr>
                <w:sz w:val="28"/>
                <w:szCs w:val="28"/>
              </w:rPr>
              <w:t>Līdz šim sadarbība ar</w:t>
            </w:r>
            <w:r>
              <w:rPr>
                <w:sz w:val="28"/>
                <w:szCs w:val="28"/>
              </w:rPr>
              <w:t xml:space="preserve"> Kuveitu kultūras jomā praktiski nav notikusi.</w:t>
            </w:r>
            <w:r w:rsidR="00A02D77">
              <w:rPr>
                <w:sz w:val="28"/>
                <w:szCs w:val="28"/>
              </w:rPr>
              <w:t xml:space="preserve"> </w:t>
            </w:r>
          </w:p>
          <w:p w:rsidR="00E32DB7" w:rsidRDefault="00A02D77" w:rsidP="00E32DB7">
            <w:pPr>
              <w:pStyle w:val="Pamatteksts2"/>
              <w:ind w:right="43" w:firstLine="720"/>
            </w:pPr>
            <w:r>
              <w:rPr>
                <w:sz w:val="28"/>
                <w:szCs w:val="28"/>
              </w:rPr>
              <w:t>Līgums radīs nepieciešamo tiesisko bāzi konkrētu projektu izstrādei nākotnē normatīvajā aktā minētajās jomās</w:t>
            </w:r>
            <w:r w:rsidRPr="00383469">
              <w:rPr>
                <w:color w:val="000000" w:themeColor="text1"/>
                <w:sz w:val="28"/>
                <w:szCs w:val="28"/>
              </w:rPr>
              <w:t>.</w:t>
            </w:r>
            <w:r w:rsidR="00383469" w:rsidRPr="00383469">
              <w:rPr>
                <w:color w:val="000000" w:themeColor="text1"/>
                <w:sz w:val="28"/>
                <w:szCs w:val="28"/>
              </w:rPr>
              <w:t xml:space="preserve"> </w:t>
            </w:r>
            <w:r w:rsidR="00096A96" w:rsidRPr="00383469">
              <w:rPr>
                <w:color w:val="000000" w:themeColor="text1"/>
                <w:sz w:val="28"/>
                <w:szCs w:val="28"/>
              </w:rPr>
              <w:t xml:space="preserve">Līgums veicinās </w:t>
            </w:r>
            <w:r w:rsidR="00096A96" w:rsidRPr="00383469">
              <w:rPr>
                <w:color w:val="000000" w:themeColor="text1"/>
                <w:sz w:val="28"/>
                <w:szCs w:val="28"/>
                <w:lang w:bidi="lv-LV"/>
              </w:rPr>
              <w:t>tiešu kontaktu nodibināšanu un sadarbību starp abu valstu kultūras iestādēm</w:t>
            </w:r>
            <w:r w:rsidR="00383469" w:rsidRPr="00383469">
              <w:rPr>
                <w:color w:val="000000" w:themeColor="text1"/>
                <w:sz w:val="28"/>
                <w:szCs w:val="28"/>
                <w:lang w:bidi="lv-LV"/>
              </w:rPr>
              <w:t xml:space="preserve">. Tas paredz </w:t>
            </w:r>
            <w:r w:rsidR="00096A96" w:rsidRPr="00383469">
              <w:rPr>
                <w:color w:val="000000" w:themeColor="text1"/>
                <w:sz w:val="28"/>
                <w:szCs w:val="28"/>
              </w:rPr>
              <w:t>sadarbību visās kultūras un mākslas jomās</w:t>
            </w:r>
            <w:r w:rsidR="00383469" w:rsidRPr="00383469">
              <w:rPr>
                <w:color w:val="000000" w:themeColor="text1"/>
                <w:sz w:val="28"/>
                <w:szCs w:val="28"/>
              </w:rPr>
              <w:t xml:space="preserve">, </w:t>
            </w:r>
            <w:r w:rsidR="00096A96" w:rsidRPr="00383469">
              <w:rPr>
                <w:color w:val="000000" w:themeColor="text1"/>
                <w:sz w:val="28"/>
                <w:szCs w:val="28"/>
              </w:rPr>
              <w:t xml:space="preserve">kultūras jomā iesaistīto apmaiņu un dalību kultūras pasākumos, kas tiek rīkoti abās valstīs. Līguma ietvaros paredzēta sadarbība </w:t>
            </w:r>
            <w:r w:rsidR="00383469" w:rsidRPr="00383469">
              <w:rPr>
                <w:color w:val="000000" w:themeColor="text1"/>
                <w:sz w:val="28"/>
                <w:szCs w:val="28"/>
              </w:rPr>
              <w:t xml:space="preserve">arī </w:t>
            </w:r>
            <w:r w:rsidR="00096A96" w:rsidRPr="00383469">
              <w:rPr>
                <w:color w:val="000000" w:themeColor="text1"/>
                <w:sz w:val="28"/>
                <w:szCs w:val="28"/>
              </w:rPr>
              <w:t xml:space="preserve">starp </w:t>
            </w:r>
            <w:r w:rsidRPr="00383469">
              <w:rPr>
                <w:color w:val="000000" w:themeColor="text1"/>
                <w:sz w:val="28"/>
                <w:szCs w:val="28"/>
              </w:rPr>
              <w:t>kultūras mantojuma aizsardzības iestādēm,</w:t>
            </w:r>
            <w:r w:rsidRPr="00383469" w:rsidDel="00A02D77">
              <w:rPr>
                <w:color w:val="000000" w:themeColor="text1"/>
                <w:sz w:val="28"/>
                <w:szCs w:val="28"/>
              </w:rPr>
              <w:t xml:space="preserve"> </w:t>
            </w:r>
            <w:r w:rsidR="00096A96" w:rsidRPr="00383469">
              <w:rPr>
                <w:color w:val="000000" w:themeColor="text1"/>
                <w:sz w:val="28"/>
                <w:szCs w:val="28"/>
              </w:rPr>
              <w:t>muzejiem, bibliotēkām</w:t>
            </w:r>
            <w:r w:rsidR="00484CC5" w:rsidRPr="00383469">
              <w:rPr>
                <w:color w:val="000000" w:themeColor="text1"/>
                <w:sz w:val="28"/>
                <w:szCs w:val="28"/>
              </w:rPr>
              <w:t>.</w:t>
            </w:r>
            <w:r w:rsidR="00096A96" w:rsidRPr="003B644B">
              <w:rPr>
                <w:sz w:val="28"/>
                <w:szCs w:val="28"/>
              </w:rPr>
              <w:t xml:space="preserve"> </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E5323B">
            <w:pPr>
              <w:spacing w:after="0" w:line="240" w:lineRule="auto"/>
              <w:rPr>
                <w:rFonts w:ascii="Times New Roman" w:eastAsia="Times New Roman" w:hAnsi="Times New Roman" w:cs="Times New Roman"/>
                <w:iCs/>
                <w:sz w:val="28"/>
                <w:szCs w:val="28"/>
                <w:lang w:eastAsia="lv-LV"/>
              </w:rPr>
            </w:pPr>
            <w:r w:rsidRPr="003B644B">
              <w:rPr>
                <w:rFonts w:ascii="Times New Roman" w:hAnsi="Times New Roman" w:cs="Times New Roman"/>
                <w:sz w:val="28"/>
                <w:szCs w:val="28"/>
              </w:rPr>
              <w:t>Kultūras ministrija.</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E5323B" w:rsidP="00EC5D0C">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3E6C5E">
            <w:pPr>
              <w:spacing w:after="0" w:line="240" w:lineRule="auto"/>
              <w:jc w:val="both"/>
              <w:rPr>
                <w:rFonts w:ascii="Times New Roman" w:eastAsia="Times New Roman" w:hAnsi="Times New Roman" w:cs="Times New Roman"/>
                <w:iCs/>
                <w:sz w:val="28"/>
                <w:szCs w:val="28"/>
                <w:lang w:eastAsia="lv-LV"/>
              </w:rPr>
            </w:pPr>
            <w:r w:rsidRPr="003B644B">
              <w:rPr>
                <w:rFonts w:ascii="Times New Roman" w:hAnsi="Times New Roman" w:cs="Times New Roman"/>
                <w:iCs/>
                <w:sz w:val="28"/>
                <w:szCs w:val="28"/>
              </w:rPr>
              <w:t xml:space="preserve">Valsts pārvaldes institūcijas un nevalstiskās organizācijas, ar kurām Kultūras ministrija ir noslēgusi līdzdarbības līgumus par valsts pārvaldes uzdevumu deleģēšanu kultūras jomā un kuru darbību var skart </w:t>
            </w:r>
            <w:r w:rsidRPr="003B644B">
              <w:rPr>
                <w:rFonts w:ascii="Times New Roman" w:hAnsi="Times New Roman" w:cs="Times New Roman"/>
                <w:bCs/>
                <w:iCs/>
                <w:sz w:val="28"/>
                <w:szCs w:val="28"/>
              </w:rPr>
              <w:t xml:space="preserve">Latvijas un </w:t>
            </w:r>
            <w:r w:rsidR="003E6C5E">
              <w:rPr>
                <w:rFonts w:ascii="Times New Roman" w:hAnsi="Times New Roman" w:cs="Times New Roman"/>
                <w:bCs/>
                <w:iCs/>
                <w:sz w:val="28"/>
                <w:szCs w:val="28"/>
              </w:rPr>
              <w:t>Kuveitas</w:t>
            </w:r>
            <w:r w:rsidRPr="003B644B">
              <w:rPr>
                <w:rFonts w:ascii="Times New Roman" w:hAnsi="Times New Roman" w:cs="Times New Roman"/>
                <w:bCs/>
                <w:iCs/>
                <w:sz w:val="28"/>
                <w:szCs w:val="28"/>
              </w:rPr>
              <w:t xml:space="preserve"> kultūras sadarbības</w:t>
            </w:r>
            <w:r w:rsidRPr="003B644B">
              <w:rPr>
                <w:rFonts w:ascii="Times New Roman" w:hAnsi="Times New Roman" w:cs="Times New Roman"/>
                <w:iCs/>
                <w:sz w:val="28"/>
                <w:szCs w:val="28"/>
              </w:rPr>
              <w:t xml:space="preserve"> jautājumi.</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C70377"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hAnsi="Times New Roman" w:cs="Times New Roman"/>
                <w:sz w:val="28"/>
                <w:szCs w:val="28"/>
              </w:rPr>
              <w:t>S</w:t>
            </w:r>
            <w:r w:rsidR="00226351" w:rsidRPr="003B644B">
              <w:rPr>
                <w:rFonts w:ascii="Times New Roman" w:hAnsi="Times New Roman" w:cs="Times New Roman"/>
                <w:sz w:val="28"/>
                <w:szCs w:val="28"/>
              </w:rPr>
              <w:t>abiedrības grupām un institūcijām projekta tiesiskais regulējums nemaina tiesības un pienākumus, kā arī veicamās darbības</w:t>
            </w:r>
            <w:r w:rsidR="00932EE8" w:rsidRPr="003B644B">
              <w:rPr>
                <w:rFonts w:ascii="Times New Roman" w:hAnsi="Times New Roman" w:cs="Times New Roman"/>
                <w:sz w:val="28"/>
                <w:szCs w:val="28"/>
              </w:rPr>
              <w:t>.</w:t>
            </w:r>
            <w:r w:rsidR="00226351" w:rsidRPr="003B644B">
              <w:rPr>
                <w:rFonts w:ascii="Times New Roman" w:hAnsi="Times New Roman" w:cs="Times New Roman"/>
                <w:sz w:val="28"/>
                <w:szCs w:val="28"/>
              </w:rPr>
              <w:t xml:space="preserve"> </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Līgums tiks īstenots no Kultūras ministrijai piešķirtajiem budžeta līdzekļiem.</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226351"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21"/>
      </w:tblGrid>
      <w:tr w:rsidR="00E5323B" w:rsidRPr="003B644B" w:rsidTr="00835232">
        <w:trPr>
          <w:tblCellSpacing w:w="15" w:type="dxa"/>
        </w:trPr>
        <w:tc>
          <w:tcPr>
            <w:tcW w:w="0" w:type="auto"/>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III. Tiesību akta projekta ietekme uz valsts budžetu un pašvaldību budžetiem</w:t>
            </w:r>
          </w:p>
        </w:tc>
      </w:tr>
      <w:tr w:rsidR="000A1826" w:rsidRPr="003B644B" w:rsidTr="00835232">
        <w:trPr>
          <w:trHeight w:val="20"/>
          <w:tblCellSpacing w:w="15" w:type="dxa"/>
        </w:trPr>
        <w:tc>
          <w:tcPr>
            <w:tcW w:w="4967" w:type="pct"/>
            <w:vAlign w:val="center"/>
            <w:hideMark/>
          </w:tcPr>
          <w:p w:rsidR="000A1826" w:rsidRPr="003B644B" w:rsidRDefault="000A1826" w:rsidP="000A1826">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3B644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IV. Tiesību akta projekta ietekme uz spēkā esošo tiesību normu sistēmu</w:t>
            </w:r>
          </w:p>
        </w:tc>
      </w:tr>
      <w:tr w:rsidR="00835232" w:rsidRPr="003B644B" w:rsidTr="00964593">
        <w:tblPrEx>
          <w:tblBorders>
            <w:insideH w:val="outset" w:sz="6" w:space="0" w:color="auto"/>
            <w:insideV w:val="outset" w:sz="6" w:space="0" w:color="auto"/>
          </w:tblBorders>
        </w:tblPrEx>
        <w:trPr>
          <w:trHeight w:val="20"/>
          <w:tblCellSpacing w:w="15" w:type="dxa"/>
        </w:trPr>
        <w:tc>
          <w:tcPr>
            <w:tcW w:w="4967" w:type="pct"/>
            <w:vAlign w:val="center"/>
            <w:hideMark/>
          </w:tcPr>
          <w:p w:rsidR="00835232" w:rsidRPr="003B644B" w:rsidRDefault="00835232" w:rsidP="00964593">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3B644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35232" w:rsidRPr="003B644B" w:rsidTr="00964593">
        <w:tblPrEx>
          <w:tblBorders>
            <w:insideH w:val="outset" w:sz="6" w:space="0" w:color="auto"/>
            <w:insideV w:val="outset" w:sz="6" w:space="0" w:color="auto"/>
          </w:tblBorders>
        </w:tblPrEx>
        <w:trPr>
          <w:trHeight w:val="20"/>
          <w:tblCellSpacing w:w="15" w:type="dxa"/>
        </w:trPr>
        <w:tc>
          <w:tcPr>
            <w:tcW w:w="4967" w:type="pct"/>
            <w:vAlign w:val="center"/>
            <w:hideMark/>
          </w:tcPr>
          <w:p w:rsidR="00835232" w:rsidRPr="003B644B" w:rsidRDefault="00835232" w:rsidP="00964593">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VI. Sabiedrības līdzdalība un komunikācijas aktivitātes</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Projekts regulē starpvalstu attiecības un tieši neietekmē sabiedrību. </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BF1F0D">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285C08">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0A1826" w:rsidP="00910890">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Kultūras ministrija, v</w:t>
            </w:r>
            <w:r w:rsidR="00BF1F0D" w:rsidRPr="003B644B">
              <w:rPr>
                <w:rFonts w:ascii="Times New Roman" w:eastAsia="Times New Roman" w:hAnsi="Times New Roman" w:cs="Times New Roman"/>
                <w:iCs/>
                <w:sz w:val="28"/>
                <w:szCs w:val="28"/>
                <w:lang w:eastAsia="lv-LV"/>
              </w:rPr>
              <w:t xml:space="preserve">alsts pārvaldes institūcijas un nevalstiskās organizācijas, ar kurām Kultūras ministrija ir noslēgusi līdzdarbības līgumus par valsts pārvaldes uzdevumu deleģēšanu kultūras jomā un kuru darbību var skart </w:t>
            </w:r>
            <w:r w:rsidR="00BF1F0D" w:rsidRPr="003B644B">
              <w:rPr>
                <w:rFonts w:ascii="Times New Roman" w:eastAsia="Times New Roman" w:hAnsi="Times New Roman" w:cs="Times New Roman"/>
                <w:bCs/>
                <w:iCs/>
                <w:sz w:val="28"/>
                <w:szCs w:val="28"/>
                <w:lang w:eastAsia="lv-LV"/>
              </w:rPr>
              <w:t xml:space="preserve">Latvijas un </w:t>
            </w:r>
            <w:r w:rsidR="00910890">
              <w:rPr>
                <w:rFonts w:ascii="Times New Roman" w:eastAsia="Times New Roman" w:hAnsi="Times New Roman" w:cs="Times New Roman"/>
                <w:bCs/>
                <w:iCs/>
                <w:sz w:val="28"/>
                <w:szCs w:val="28"/>
                <w:lang w:eastAsia="lv-LV"/>
              </w:rPr>
              <w:t>Kuveitas</w:t>
            </w:r>
            <w:r w:rsidR="00BF1F0D" w:rsidRPr="003B644B">
              <w:rPr>
                <w:rFonts w:ascii="Times New Roman" w:eastAsia="Times New Roman" w:hAnsi="Times New Roman" w:cs="Times New Roman"/>
                <w:bCs/>
                <w:iCs/>
                <w:sz w:val="28"/>
                <w:szCs w:val="28"/>
                <w:lang w:eastAsia="lv-LV"/>
              </w:rPr>
              <w:t xml:space="preserve"> kultūras sadarbības</w:t>
            </w:r>
            <w:r w:rsidR="00BF1F0D" w:rsidRPr="003B644B">
              <w:rPr>
                <w:rFonts w:ascii="Times New Roman" w:eastAsia="Times New Roman" w:hAnsi="Times New Roman" w:cs="Times New Roman"/>
                <w:iCs/>
                <w:sz w:val="28"/>
                <w:szCs w:val="28"/>
                <w:lang w:eastAsia="lv-LV"/>
              </w:rPr>
              <w:t xml:space="preserve"> jautājumi.</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Projekta izpildes ietekme uz pārvaldes funkcijām un institucionālo struktūru.</w:t>
            </w:r>
            <w:r w:rsidRPr="003B644B">
              <w:rPr>
                <w:rFonts w:ascii="Times New Roman" w:eastAsia="Times New Roman" w:hAnsi="Times New Roman" w:cs="Times New Roman"/>
                <w:iCs/>
                <w:sz w:val="28"/>
                <w:szCs w:val="28"/>
                <w:lang w:eastAsia="lv-LV"/>
              </w:rPr>
              <w:br/>
              <w:t xml:space="preserve">Jaunu institūciju izveide, esošu institūciju likvidācija vai </w:t>
            </w:r>
            <w:r w:rsidRPr="003B644B">
              <w:rPr>
                <w:rFonts w:ascii="Times New Roman" w:eastAsia="Times New Roman" w:hAnsi="Times New Roman" w:cs="Times New Roman"/>
                <w:iCs/>
                <w:sz w:val="28"/>
                <w:szCs w:val="28"/>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BF1F0D">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Pr="003B644B" w:rsidRDefault="00E5323B" w:rsidP="00894C55">
      <w:pPr>
        <w:spacing w:after="0" w:line="240" w:lineRule="auto"/>
        <w:rPr>
          <w:rFonts w:ascii="Times New Roman" w:hAnsi="Times New Roman" w:cs="Times New Roman"/>
          <w:sz w:val="28"/>
          <w:szCs w:val="28"/>
        </w:rPr>
      </w:pPr>
    </w:p>
    <w:p w:rsidR="000C0FD6" w:rsidRPr="003B644B" w:rsidRDefault="000C0FD6" w:rsidP="00BF1F0D">
      <w:pPr>
        <w:spacing w:after="0" w:line="240" w:lineRule="auto"/>
        <w:ind w:left="142"/>
        <w:rPr>
          <w:rFonts w:ascii="Times New Roman" w:hAnsi="Times New Roman" w:cs="Times New Roman"/>
          <w:sz w:val="28"/>
          <w:szCs w:val="28"/>
        </w:rPr>
      </w:pPr>
    </w:p>
    <w:p w:rsidR="00BF1F0D" w:rsidRDefault="00BF1F0D" w:rsidP="00DB0AE2">
      <w:pPr>
        <w:spacing w:after="0" w:line="240" w:lineRule="auto"/>
        <w:ind w:left="142"/>
        <w:rPr>
          <w:rFonts w:ascii="Times New Roman" w:hAnsi="Times New Roman" w:cs="Times New Roman"/>
          <w:sz w:val="28"/>
          <w:szCs w:val="28"/>
        </w:rPr>
      </w:pPr>
      <w:r w:rsidRPr="003B644B">
        <w:rPr>
          <w:rFonts w:ascii="Times New Roman" w:hAnsi="Times New Roman" w:cs="Times New Roman"/>
          <w:sz w:val="28"/>
          <w:szCs w:val="28"/>
        </w:rPr>
        <w:t>Kultūras ministr</w:t>
      </w:r>
      <w:r w:rsidR="00DB0AE2">
        <w:rPr>
          <w:rFonts w:ascii="Times New Roman" w:hAnsi="Times New Roman" w:cs="Times New Roman"/>
          <w:sz w:val="28"/>
          <w:szCs w:val="28"/>
        </w:rPr>
        <w:t>s</w:t>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00DB0AE2">
        <w:rPr>
          <w:rFonts w:ascii="Times New Roman" w:hAnsi="Times New Roman" w:cs="Times New Roman"/>
          <w:sz w:val="28"/>
          <w:szCs w:val="28"/>
        </w:rPr>
        <w:t>N.Puntulis</w:t>
      </w:r>
    </w:p>
    <w:p w:rsidR="00104D92" w:rsidRPr="003B644B" w:rsidRDefault="00104D92" w:rsidP="00DB0AE2">
      <w:pPr>
        <w:spacing w:after="0" w:line="240" w:lineRule="auto"/>
        <w:ind w:left="142"/>
        <w:rPr>
          <w:rFonts w:ascii="Times New Roman" w:hAnsi="Times New Roman" w:cs="Times New Roman"/>
          <w:sz w:val="28"/>
          <w:szCs w:val="28"/>
        </w:rPr>
      </w:pPr>
    </w:p>
    <w:p w:rsidR="00117133" w:rsidRPr="003B644B" w:rsidRDefault="00117133" w:rsidP="00BF1F0D">
      <w:pPr>
        <w:tabs>
          <w:tab w:val="left" w:pos="7230"/>
        </w:tabs>
        <w:spacing w:after="0" w:line="240" w:lineRule="auto"/>
        <w:ind w:left="142"/>
        <w:jc w:val="both"/>
        <w:rPr>
          <w:rFonts w:ascii="Times New Roman" w:hAnsi="Times New Roman" w:cs="Times New Roman"/>
          <w:sz w:val="28"/>
          <w:szCs w:val="28"/>
        </w:rPr>
      </w:pPr>
    </w:p>
    <w:p w:rsidR="00BF1F0D" w:rsidRPr="003B644B" w:rsidRDefault="00BF1F0D" w:rsidP="00CF0D76">
      <w:pPr>
        <w:tabs>
          <w:tab w:val="left" w:pos="7230"/>
        </w:tabs>
        <w:spacing w:after="0" w:line="240" w:lineRule="auto"/>
        <w:ind w:left="142"/>
        <w:jc w:val="both"/>
        <w:rPr>
          <w:rFonts w:ascii="Times New Roman" w:hAnsi="Times New Roman" w:cs="Times New Roman"/>
          <w:sz w:val="28"/>
          <w:szCs w:val="28"/>
        </w:rPr>
      </w:pPr>
      <w:r w:rsidRPr="003B644B">
        <w:rPr>
          <w:rFonts w:ascii="Times New Roman" w:hAnsi="Times New Roman" w:cs="Times New Roman"/>
          <w:sz w:val="28"/>
          <w:szCs w:val="28"/>
        </w:rPr>
        <w:t xml:space="preserve">Vīza: </w:t>
      </w:r>
      <w:r w:rsidR="00BD6820" w:rsidRPr="003B644B">
        <w:rPr>
          <w:rFonts w:ascii="Times New Roman" w:hAnsi="Times New Roman" w:cs="Times New Roman"/>
          <w:sz w:val="28"/>
          <w:szCs w:val="28"/>
        </w:rPr>
        <w:t>V</w:t>
      </w:r>
      <w:r w:rsidR="00D07137" w:rsidRPr="003B644B">
        <w:rPr>
          <w:rFonts w:ascii="Times New Roman" w:hAnsi="Times New Roman" w:cs="Times New Roman"/>
          <w:sz w:val="28"/>
          <w:szCs w:val="28"/>
        </w:rPr>
        <w:t>alsts sekretār</w:t>
      </w:r>
      <w:r w:rsidR="00CF0D76">
        <w:rPr>
          <w:rFonts w:ascii="Times New Roman" w:hAnsi="Times New Roman" w:cs="Times New Roman"/>
          <w:sz w:val="28"/>
          <w:szCs w:val="28"/>
        </w:rPr>
        <w:t>e</w:t>
      </w:r>
      <w:r w:rsidRPr="003B644B">
        <w:rPr>
          <w:rFonts w:ascii="Times New Roman" w:hAnsi="Times New Roman" w:cs="Times New Roman"/>
          <w:sz w:val="28"/>
          <w:szCs w:val="28"/>
        </w:rPr>
        <w:tab/>
      </w:r>
      <w:r w:rsidR="00CF0D76">
        <w:rPr>
          <w:rFonts w:ascii="Times New Roman" w:hAnsi="Times New Roman" w:cs="Times New Roman"/>
          <w:sz w:val="28"/>
          <w:szCs w:val="28"/>
        </w:rPr>
        <w:t>D.Vilsone</w:t>
      </w:r>
    </w:p>
    <w:p w:rsidR="00894C55" w:rsidRPr="003B644B" w:rsidRDefault="00894C55"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0A1826" w:rsidRPr="003B644B" w:rsidRDefault="000A1826" w:rsidP="00894C55">
      <w:pPr>
        <w:tabs>
          <w:tab w:val="left" w:pos="6237"/>
        </w:tabs>
        <w:spacing w:after="0" w:line="240" w:lineRule="auto"/>
        <w:ind w:firstLine="720"/>
        <w:rPr>
          <w:rFonts w:ascii="Times New Roman" w:hAnsi="Times New Roman" w:cs="Times New Roman"/>
          <w:sz w:val="28"/>
          <w:szCs w:val="28"/>
        </w:rPr>
      </w:pPr>
    </w:p>
    <w:p w:rsidR="000A1826" w:rsidRPr="003B644B" w:rsidRDefault="000A1826" w:rsidP="00894C55">
      <w:pPr>
        <w:tabs>
          <w:tab w:val="left" w:pos="6237"/>
        </w:tabs>
        <w:spacing w:after="0" w:line="240" w:lineRule="auto"/>
        <w:ind w:firstLine="720"/>
        <w:rPr>
          <w:rFonts w:ascii="Times New Roman" w:hAnsi="Times New Roman" w:cs="Times New Roman"/>
          <w:sz w:val="28"/>
          <w:szCs w:val="28"/>
        </w:rPr>
      </w:pPr>
    </w:p>
    <w:p w:rsidR="007D6EEE" w:rsidRPr="003B644B" w:rsidRDefault="007D6EEE" w:rsidP="00894C55">
      <w:pPr>
        <w:tabs>
          <w:tab w:val="left" w:pos="6237"/>
        </w:tabs>
        <w:spacing w:after="0" w:line="240" w:lineRule="auto"/>
        <w:ind w:firstLine="720"/>
        <w:rPr>
          <w:rFonts w:ascii="Times New Roman" w:hAnsi="Times New Roman" w:cs="Times New Roman"/>
          <w:sz w:val="28"/>
          <w:szCs w:val="28"/>
        </w:rPr>
      </w:pPr>
    </w:p>
    <w:p w:rsidR="007D6EEE" w:rsidRPr="003B644B" w:rsidRDefault="007D6EEE"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Pr="003B644B" w:rsidRDefault="00104D92" w:rsidP="00894C55">
      <w:pPr>
        <w:tabs>
          <w:tab w:val="left" w:pos="6237"/>
        </w:tabs>
        <w:spacing w:after="0" w:line="240" w:lineRule="auto"/>
        <w:ind w:firstLine="720"/>
        <w:rPr>
          <w:rFonts w:ascii="Times New Roman" w:hAnsi="Times New Roman" w:cs="Times New Roman"/>
          <w:sz w:val="28"/>
          <w:szCs w:val="28"/>
        </w:rPr>
      </w:pPr>
    </w:p>
    <w:p w:rsidR="005C274A" w:rsidRPr="003B644B" w:rsidRDefault="005C274A" w:rsidP="00894C55">
      <w:pPr>
        <w:tabs>
          <w:tab w:val="left" w:pos="6237"/>
        </w:tabs>
        <w:spacing w:after="0" w:line="240" w:lineRule="auto"/>
        <w:ind w:firstLine="720"/>
        <w:rPr>
          <w:rFonts w:ascii="Times New Roman" w:hAnsi="Times New Roman" w:cs="Times New Roman"/>
          <w:sz w:val="28"/>
          <w:szCs w:val="28"/>
        </w:rPr>
      </w:pPr>
    </w:p>
    <w:p w:rsidR="000A1826" w:rsidRPr="003B644B" w:rsidRDefault="000A1826"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894C55" w:rsidRPr="003B644B" w:rsidRDefault="00894C55" w:rsidP="00894C55">
      <w:pPr>
        <w:tabs>
          <w:tab w:val="left" w:pos="6237"/>
        </w:tabs>
        <w:spacing w:after="0" w:line="240" w:lineRule="auto"/>
        <w:ind w:firstLine="720"/>
        <w:rPr>
          <w:rFonts w:ascii="Times New Roman" w:hAnsi="Times New Roman" w:cs="Times New Roman"/>
          <w:sz w:val="20"/>
          <w:szCs w:val="20"/>
        </w:rPr>
      </w:pPr>
    </w:p>
    <w:p w:rsidR="00894C55" w:rsidRDefault="00BF1F0D" w:rsidP="00894C55">
      <w:pPr>
        <w:tabs>
          <w:tab w:val="left" w:pos="6237"/>
        </w:tabs>
        <w:spacing w:after="0" w:line="240" w:lineRule="auto"/>
        <w:rPr>
          <w:rFonts w:ascii="Times New Roman" w:hAnsi="Times New Roman" w:cs="Times New Roman"/>
          <w:sz w:val="20"/>
          <w:szCs w:val="20"/>
        </w:rPr>
      </w:pPr>
      <w:r w:rsidRPr="003B644B">
        <w:rPr>
          <w:rFonts w:ascii="Times New Roman" w:hAnsi="Times New Roman" w:cs="Times New Roman"/>
          <w:sz w:val="20"/>
          <w:szCs w:val="20"/>
        </w:rPr>
        <w:t>Tiškina 67330274</w:t>
      </w:r>
    </w:p>
    <w:p w:rsidR="000A1826" w:rsidRPr="003B644B" w:rsidRDefault="00677C8E">
      <w:pPr>
        <w:tabs>
          <w:tab w:val="left" w:pos="6237"/>
        </w:tabs>
        <w:spacing w:after="0" w:line="240" w:lineRule="auto"/>
        <w:rPr>
          <w:rFonts w:ascii="Times New Roman" w:hAnsi="Times New Roman" w:cs="Times New Roman"/>
          <w:sz w:val="20"/>
          <w:szCs w:val="20"/>
        </w:rPr>
      </w:pPr>
      <w:hyperlink r:id="rId7" w:history="1">
        <w:r w:rsidR="00835232" w:rsidRPr="002B678C">
          <w:rPr>
            <w:rStyle w:val="Hipersaite"/>
            <w:rFonts w:ascii="Times New Roman" w:hAnsi="Times New Roman" w:cs="Times New Roman"/>
            <w:sz w:val="20"/>
            <w:szCs w:val="20"/>
          </w:rPr>
          <w:t>Janina.Tiskina@km.gov.lv</w:t>
        </w:r>
      </w:hyperlink>
      <w:r w:rsidR="00835232">
        <w:rPr>
          <w:rFonts w:ascii="Times New Roman" w:hAnsi="Times New Roman" w:cs="Times New Roman"/>
          <w:sz w:val="20"/>
          <w:szCs w:val="20"/>
        </w:rPr>
        <w:t xml:space="preserve"> </w:t>
      </w:r>
    </w:p>
    <w:sectPr w:rsidR="000A1826" w:rsidRPr="003B644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76" w:rsidRDefault="00754B76" w:rsidP="00894C55">
      <w:pPr>
        <w:spacing w:after="0" w:line="240" w:lineRule="auto"/>
      </w:pPr>
      <w:r>
        <w:separator/>
      </w:r>
    </w:p>
  </w:endnote>
  <w:endnote w:type="continuationSeparator" w:id="0">
    <w:p w:rsidR="00754B76" w:rsidRDefault="00754B7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76" w:rsidRPr="00894C55" w:rsidRDefault="00754B76" w:rsidP="001F227F">
    <w:pPr>
      <w:pStyle w:val="Kjene"/>
      <w:rPr>
        <w:rFonts w:ascii="Times New Roman" w:hAnsi="Times New Roman" w:cs="Times New Roman"/>
        <w:sz w:val="20"/>
        <w:szCs w:val="20"/>
      </w:rPr>
    </w:pPr>
    <w:r>
      <w:rPr>
        <w:rFonts w:ascii="Times New Roman" w:hAnsi="Times New Roman" w:cs="Times New Roman"/>
        <w:sz w:val="20"/>
        <w:szCs w:val="20"/>
      </w:rPr>
      <w:t>KMAnot_281119_Kuveita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76" w:rsidRPr="00894C55" w:rsidRDefault="00754B76" w:rsidP="00D52C06">
    <w:pPr>
      <w:pStyle w:val="Kjene"/>
      <w:rPr>
        <w:rFonts w:ascii="Times New Roman" w:hAnsi="Times New Roman" w:cs="Times New Roman"/>
        <w:sz w:val="20"/>
        <w:szCs w:val="20"/>
      </w:rPr>
    </w:pPr>
    <w:r>
      <w:rPr>
        <w:rFonts w:ascii="Times New Roman" w:hAnsi="Times New Roman" w:cs="Times New Roman"/>
        <w:sz w:val="20"/>
        <w:szCs w:val="20"/>
      </w:rPr>
      <w:t>KMAnot_281119_Kuveita</w:t>
    </w:r>
  </w:p>
  <w:p w:rsidR="00754B76" w:rsidRPr="00D52C06" w:rsidRDefault="00754B76" w:rsidP="00D52C06">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76" w:rsidRDefault="00754B76" w:rsidP="00894C55">
      <w:pPr>
        <w:spacing w:after="0" w:line="240" w:lineRule="auto"/>
      </w:pPr>
      <w:r>
        <w:separator/>
      </w:r>
    </w:p>
  </w:footnote>
  <w:footnote w:type="continuationSeparator" w:id="0">
    <w:p w:rsidR="00754B76" w:rsidRDefault="00754B7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54B76" w:rsidRPr="00C25B49" w:rsidRDefault="00677C8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54B76"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6A9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forms" w:enforcement="0"/>
  <w:defaultTabStop w:val="720"/>
  <w:characterSpacingControl w:val="doNotCompress"/>
  <w:hdrShapeDefaults>
    <o:shapedefaults v:ext="edit" spidmax="54273">
      <o:colormenu v:ext="edit" fillcolor="none [3212]"/>
    </o:shapedefaults>
  </w:hdrShapeDefaults>
  <w:footnotePr>
    <w:footnote w:id="-1"/>
    <w:footnote w:id="0"/>
  </w:footnotePr>
  <w:endnotePr>
    <w:endnote w:id="-1"/>
    <w:endnote w:id="0"/>
  </w:endnotePr>
  <w:compat/>
  <w:rsids>
    <w:rsidRoot w:val="00894C55"/>
    <w:rsid w:val="0004309C"/>
    <w:rsid w:val="00096A96"/>
    <w:rsid w:val="000A1826"/>
    <w:rsid w:val="000C0FD6"/>
    <w:rsid w:val="000F24B3"/>
    <w:rsid w:val="00104B04"/>
    <w:rsid w:val="00104D92"/>
    <w:rsid w:val="00117133"/>
    <w:rsid w:val="00180079"/>
    <w:rsid w:val="001D5795"/>
    <w:rsid w:val="001F227F"/>
    <w:rsid w:val="001F7B0D"/>
    <w:rsid w:val="00226351"/>
    <w:rsid w:val="00231F84"/>
    <w:rsid w:val="00243426"/>
    <w:rsid w:val="002728C0"/>
    <w:rsid w:val="00285C08"/>
    <w:rsid w:val="00295B54"/>
    <w:rsid w:val="002A7F70"/>
    <w:rsid w:val="002E1C05"/>
    <w:rsid w:val="00314F47"/>
    <w:rsid w:val="003305D6"/>
    <w:rsid w:val="00383469"/>
    <w:rsid w:val="003B0BF9"/>
    <w:rsid w:val="003B644B"/>
    <w:rsid w:val="003E0791"/>
    <w:rsid w:val="003E6C5E"/>
    <w:rsid w:val="003F28AC"/>
    <w:rsid w:val="004275A6"/>
    <w:rsid w:val="0043771C"/>
    <w:rsid w:val="004454FE"/>
    <w:rsid w:val="00456E40"/>
    <w:rsid w:val="00467DA2"/>
    <w:rsid w:val="00471F27"/>
    <w:rsid w:val="00484CC5"/>
    <w:rsid w:val="004B0694"/>
    <w:rsid w:val="004E431E"/>
    <w:rsid w:val="004F0CA1"/>
    <w:rsid w:val="00501538"/>
    <w:rsid w:val="0050178F"/>
    <w:rsid w:val="00585463"/>
    <w:rsid w:val="005C274A"/>
    <w:rsid w:val="005E450B"/>
    <w:rsid w:val="005E64E2"/>
    <w:rsid w:val="00655F2C"/>
    <w:rsid w:val="00677C8E"/>
    <w:rsid w:val="006804B9"/>
    <w:rsid w:val="006E1081"/>
    <w:rsid w:val="006F33DF"/>
    <w:rsid w:val="00706BA1"/>
    <w:rsid w:val="00720585"/>
    <w:rsid w:val="00754B76"/>
    <w:rsid w:val="00773AF6"/>
    <w:rsid w:val="007958F4"/>
    <w:rsid w:val="00795F71"/>
    <w:rsid w:val="007A0471"/>
    <w:rsid w:val="007B3BE1"/>
    <w:rsid w:val="007D6EEE"/>
    <w:rsid w:val="007E5F7A"/>
    <w:rsid w:val="007E73AB"/>
    <w:rsid w:val="00816C11"/>
    <w:rsid w:val="00835232"/>
    <w:rsid w:val="00894C55"/>
    <w:rsid w:val="008B7062"/>
    <w:rsid w:val="008D673A"/>
    <w:rsid w:val="008E61BA"/>
    <w:rsid w:val="00910890"/>
    <w:rsid w:val="00932EE8"/>
    <w:rsid w:val="009436C6"/>
    <w:rsid w:val="009570D7"/>
    <w:rsid w:val="009945F7"/>
    <w:rsid w:val="009972B7"/>
    <w:rsid w:val="009A2654"/>
    <w:rsid w:val="009A6B01"/>
    <w:rsid w:val="009C67DB"/>
    <w:rsid w:val="009F1357"/>
    <w:rsid w:val="00A02D77"/>
    <w:rsid w:val="00A10FC3"/>
    <w:rsid w:val="00A26BDB"/>
    <w:rsid w:val="00A43CB5"/>
    <w:rsid w:val="00A6073E"/>
    <w:rsid w:val="00AE5567"/>
    <w:rsid w:val="00AF1239"/>
    <w:rsid w:val="00B16480"/>
    <w:rsid w:val="00B2165C"/>
    <w:rsid w:val="00B5610E"/>
    <w:rsid w:val="00B914E3"/>
    <w:rsid w:val="00BA20AA"/>
    <w:rsid w:val="00BD4425"/>
    <w:rsid w:val="00BD6820"/>
    <w:rsid w:val="00BF1F0D"/>
    <w:rsid w:val="00C155DE"/>
    <w:rsid w:val="00C172C4"/>
    <w:rsid w:val="00C25B49"/>
    <w:rsid w:val="00C70377"/>
    <w:rsid w:val="00CC0D2D"/>
    <w:rsid w:val="00CC47BA"/>
    <w:rsid w:val="00CE5657"/>
    <w:rsid w:val="00CF0D76"/>
    <w:rsid w:val="00CF4291"/>
    <w:rsid w:val="00D07137"/>
    <w:rsid w:val="00D133F8"/>
    <w:rsid w:val="00D14A3E"/>
    <w:rsid w:val="00D52C06"/>
    <w:rsid w:val="00D56A98"/>
    <w:rsid w:val="00D636F7"/>
    <w:rsid w:val="00D70BBE"/>
    <w:rsid w:val="00DB0AE2"/>
    <w:rsid w:val="00E32DB7"/>
    <w:rsid w:val="00E3716B"/>
    <w:rsid w:val="00E47CCD"/>
    <w:rsid w:val="00E5323B"/>
    <w:rsid w:val="00E63F86"/>
    <w:rsid w:val="00E8749E"/>
    <w:rsid w:val="00E90C01"/>
    <w:rsid w:val="00EA486E"/>
    <w:rsid w:val="00EC5D0C"/>
    <w:rsid w:val="00EE5C9B"/>
    <w:rsid w:val="00EF0662"/>
    <w:rsid w:val="00F57B0C"/>
    <w:rsid w:val="00F6589C"/>
    <w:rsid w:val="00F73486"/>
    <w:rsid w:val="00F76305"/>
    <w:rsid w:val="00F91869"/>
    <w:rsid w:val="00FD0BCF"/>
    <w:rsid w:val="00FE35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427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Bodytext">
    <w:name w:val="Body text_"/>
    <w:basedOn w:val="Noklusjumarindkopasfonts"/>
    <w:link w:val="BodyText1"/>
    <w:rsid w:val="00096A96"/>
    <w:rPr>
      <w:rFonts w:ascii="Times New Roman" w:eastAsia="Times New Roman" w:hAnsi="Times New Roman" w:cs="Times New Roman"/>
      <w:sz w:val="20"/>
      <w:szCs w:val="20"/>
      <w:shd w:val="clear" w:color="auto" w:fill="FFFFFF"/>
    </w:rPr>
  </w:style>
  <w:style w:type="paragraph" w:customStyle="1" w:styleId="BodyText1">
    <w:name w:val="Body Text1"/>
    <w:basedOn w:val="Parastais"/>
    <w:link w:val="Bodytext"/>
    <w:rsid w:val="00096A96"/>
    <w:pPr>
      <w:shd w:val="clear" w:color="auto" w:fill="FFFFFF"/>
      <w:spacing w:after="600" w:line="0" w:lineRule="atLeast"/>
      <w:jc w:val="both"/>
    </w:pPr>
    <w:rPr>
      <w:rFonts w:ascii="Times New Roman" w:eastAsia="Times New Roman" w:hAnsi="Times New Roman" w:cs="Times New Roman"/>
      <w:sz w:val="20"/>
      <w:szCs w:val="20"/>
    </w:rPr>
  </w:style>
  <w:style w:type="character" w:styleId="Komentraatsauce">
    <w:name w:val="annotation reference"/>
    <w:basedOn w:val="Noklusjumarindkopasfonts"/>
    <w:uiPriority w:val="99"/>
    <w:semiHidden/>
    <w:unhideWhenUsed/>
    <w:rsid w:val="008E61BA"/>
    <w:rPr>
      <w:sz w:val="16"/>
      <w:szCs w:val="16"/>
    </w:rPr>
  </w:style>
  <w:style w:type="paragraph" w:styleId="Komentrateksts">
    <w:name w:val="annotation text"/>
    <w:basedOn w:val="Parastais"/>
    <w:link w:val="KomentratekstsRakstz"/>
    <w:uiPriority w:val="99"/>
    <w:semiHidden/>
    <w:unhideWhenUsed/>
    <w:rsid w:val="008E61B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61BA"/>
    <w:rPr>
      <w:sz w:val="20"/>
      <w:szCs w:val="20"/>
    </w:rPr>
  </w:style>
  <w:style w:type="paragraph" w:styleId="Komentratma">
    <w:name w:val="annotation subject"/>
    <w:basedOn w:val="Komentrateksts"/>
    <w:next w:val="Komentrateksts"/>
    <w:link w:val="KomentratmaRakstz"/>
    <w:uiPriority w:val="99"/>
    <w:semiHidden/>
    <w:unhideWhenUsed/>
    <w:rsid w:val="008E61BA"/>
    <w:rPr>
      <w:b/>
      <w:bCs/>
    </w:rPr>
  </w:style>
  <w:style w:type="character" w:customStyle="1" w:styleId="KomentratmaRakstz">
    <w:name w:val="Komentāra tēma Rakstz."/>
    <w:basedOn w:val="KomentratekstsRakstz"/>
    <w:link w:val="Komentratma"/>
    <w:uiPriority w:val="99"/>
    <w:semiHidden/>
    <w:rsid w:val="008E61BA"/>
    <w:rPr>
      <w:b/>
      <w:bCs/>
    </w:rPr>
  </w:style>
  <w:style w:type="paragraph" w:styleId="Pamatteksts2">
    <w:name w:val="Body Text 2"/>
    <w:basedOn w:val="Parastais"/>
    <w:link w:val="Pamatteksts2Rakstz"/>
    <w:rsid w:val="002728C0"/>
    <w:pPr>
      <w:spacing w:after="0" w:line="240" w:lineRule="auto"/>
      <w:jc w:val="both"/>
    </w:pPr>
    <w:rPr>
      <w:rFonts w:ascii="Times New Roman" w:eastAsia="Times New Roman" w:hAnsi="Times New Roman" w:cs="Times New Roman"/>
      <w:sz w:val="24"/>
      <w:szCs w:val="20"/>
      <w:lang w:eastAsia="zh-CN"/>
    </w:rPr>
  </w:style>
  <w:style w:type="character" w:customStyle="1" w:styleId="Pamatteksts2Rakstz">
    <w:name w:val="Pamatteksts 2 Rakstz."/>
    <w:basedOn w:val="Noklusjumarindkopasfonts"/>
    <w:link w:val="Pamatteksts2"/>
    <w:rsid w:val="002728C0"/>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5475260">
      <w:bodyDiv w:val="1"/>
      <w:marLeft w:val="0"/>
      <w:marRight w:val="0"/>
      <w:marTop w:val="0"/>
      <w:marBottom w:val="0"/>
      <w:divBdr>
        <w:top w:val="none" w:sz="0" w:space="0" w:color="auto"/>
        <w:left w:val="none" w:sz="0" w:space="0" w:color="auto"/>
        <w:bottom w:val="none" w:sz="0" w:space="0" w:color="auto"/>
        <w:right w:val="none" w:sz="0" w:space="0" w:color="auto"/>
      </w:divBdr>
    </w:div>
    <w:div w:id="8970834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na.Tisk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E3371-D07D-4DCF-8D51-F69C9ED9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3289</Words>
  <Characters>1876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Latvijas Republikas valdības un Kuveitas Valsts valdības līgumu par sadarbību kultūras un mākslas jomā" sākotnējās ietekmes novērtējuma ziņojums</vt:lpstr>
      <vt:lpstr>Tiesību akta nosaukums</vt:lpstr>
    </vt:vector>
  </TitlesOfParts>
  <Company>Iestādes nosaukums</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Kuveitas Valsts valdības līgumu par sadarbību kultūras un mākslas jomā" sākotnējās ietekmes novērtējuma ziņojums</dc:title>
  <dc:subject>Anotācija</dc:subject>
  <dc:creator>Janīna Tiškina</dc:creator>
  <cp:keywords>KMAnot_281119_Kuveita</cp:keywords>
  <dc:description>67330274, Janina.Tiskina@km.gov.lv</dc:description>
  <cp:lastModifiedBy>Dzintra Rozīte</cp:lastModifiedBy>
  <cp:revision>5</cp:revision>
  <cp:lastPrinted>2018-09-03T10:05:00Z</cp:lastPrinted>
  <dcterms:created xsi:type="dcterms:W3CDTF">2019-11-28T12:29:00Z</dcterms:created>
  <dcterms:modified xsi:type="dcterms:W3CDTF">2019-12-03T07:39:00Z</dcterms:modified>
</cp:coreProperties>
</file>