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DC12A3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201</w:t>
            </w:r>
            <w:r w:rsidR="00DC12A3">
              <w:rPr>
                <w:sz w:val="28"/>
                <w:szCs w:val="28"/>
              </w:rPr>
              <w:t>9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FC19E1" w:rsidRDefault="00FC19E1" w:rsidP="00FC19E1">
      <w:pPr>
        <w:rPr>
          <w:sz w:val="28"/>
          <w:szCs w:val="28"/>
        </w:rPr>
      </w:pPr>
    </w:p>
    <w:p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255440" w:rsidRPr="00255440" w:rsidRDefault="002454CE" w:rsidP="00752142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 xml:space="preserve">Noteikumu </w:t>
      </w:r>
      <w:r w:rsidR="005C7704" w:rsidRPr="002D2824">
        <w:rPr>
          <w:b/>
          <w:sz w:val="28"/>
          <w:szCs w:val="28"/>
        </w:rPr>
        <w:t xml:space="preserve">projekts </w:t>
      </w:r>
      <w:r w:rsidR="00A529A8">
        <w:rPr>
          <w:b/>
          <w:sz w:val="28"/>
          <w:szCs w:val="28"/>
        </w:rPr>
        <w:t>„</w:t>
      </w:r>
      <w:bookmarkStart w:id="0" w:name="OLE_LINK1"/>
      <w:bookmarkStart w:id="1" w:name="OLE_LINK2"/>
      <w:r w:rsidR="00255440" w:rsidRPr="00255440">
        <w:rPr>
          <w:b/>
          <w:sz w:val="28"/>
          <w:szCs w:val="28"/>
        </w:rPr>
        <w:t>Par Latvijas Republikas valdības un</w:t>
      </w:r>
    </w:p>
    <w:p w:rsidR="006D5E5E" w:rsidRPr="006D5E5E" w:rsidRDefault="00255440" w:rsidP="00752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Kuveitas Valsts valdības līgumu</w:t>
      </w:r>
      <w:r w:rsidRPr="00255440">
        <w:rPr>
          <w:b/>
          <w:sz w:val="28"/>
          <w:szCs w:val="28"/>
        </w:rPr>
        <w:t xml:space="preserve"> par sadarbību kultūras un mākslas jomā</w:t>
      </w:r>
      <w:r w:rsidR="006D5E5E">
        <w:rPr>
          <w:b/>
          <w:sz w:val="28"/>
          <w:szCs w:val="28"/>
        </w:rPr>
        <w:t>”</w:t>
      </w:r>
    </w:p>
    <w:bookmarkEnd w:id="0"/>
    <w:bookmarkEnd w:id="1"/>
    <w:p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</w:p>
    <w:p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FC19E1" w:rsidRPr="00FC19E1" w:rsidRDefault="00FC19E1" w:rsidP="00752142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2454CE" w:rsidRPr="002D2824" w:rsidRDefault="002454CE" w:rsidP="00752142">
      <w:pPr>
        <w:pStyle w:val="Kjene"/>
        <w:jc w:val="both"/>
        <w:rPr>
          <w:b/>
          <w:sz w:val="28"/>
          <w:szCs w:val="28"/>
        </w:rPr>
      </w:pPr>
    </w:p>
    <w:p w:rsidR="002454CE" w:rsidRDefault="002D2824" w:rsidP="00752142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="002A744D" w:rsidRPr="002D2824">
        <w:rPr>
          <w:sz w:val="28"/>
          <w:szCs w:val="28"/>
        </w:rPr>
        <w:t xml:space="preserve">Pieņemt iesniegto </w:t>
      </w:r>
      <w:r w:rsidR="00FF46B2" w:rsidRPr="002D2824">
        <w:rPr>
          <w:sz w:val="28"/>
          <w:szCs w:val="28"/>
        </w:rPr>
        <w:t>noteikumu</w:t>
      </w:r>
      <w:r w:rsidR="000A51B1" w:rsidRPr="002D2824">
        <w:rPr>
          <w:sz w:val="28"/>
          <w:szCs w:val="28"/>
        </w:rPr>
        <w:t xml:space="preserve"> projektu</w:t>
      </w:r>
      <w:r w:rsidR="002A744D" w:rsidRPr="002D2824">
        <w:rPr>
          <w:sz w:val="28"/>
          <w:szCs w:val="28"/>
        </w:rPr>
        <w:t>.</w:t>
      </w:r>
      <w:r w:rsidR="00FF46B2" w:rsidRPr="002D2824">
        <w:rPr>
          <w:sz w:val="28"/>
          <w:szCs w:val="28"/>
        </w:rPr>
        <w:t xml:space="preserve"> </w:t>
      </w:r>
    </w:p>
    <w:p w:rsidR="00C12258" w:rsidRDefault="00FC19E1" w:rsidP="00752142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FD0" w:rsidRPr="002D2824">
        <w:rPr>
          <w:sz w:val="28"/>
          <w:szCs w:val="28"/>
        </w:rPr>
        <w:t>Valsts kancelejai sagatavot noteikumu projektu parakstīšanai.</w:t>
      </w:r>
    </w:p>
    <w:p w:rsidR="00FC19E1" w:rsidRPr="002D2824" w:rsidRDefault="00FC19E1" w:rsidP="00752142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6D5E5E" w:rsidRDefault="002D2824" w:rsidP="0075214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19E1">
        <w:rPr>
          <w:color w:val="000000"/>
          <w:sz w:val="28"/>
          <w:szCs w:val="28"/>
        </w:rPr>
        <w:tab/>
      </w:r>
      <w:r w:rsidR="006D5E5E" w:rsidRPr="006D5E5E">
        <w:rPr>
          <w:color w:val="000000"/>
          <w:sz w:val="28"/>
          <w:szCs w:val="28"/>
        </w:rPr>
        <w:t>Pilnvarot kultūras ministr</w:t>
      </w:r>
      <w:r w:rsidR="00DC12A3">
        <w:rPr>
          <w:color w:val="000000"/>
          <w:sz w:val="28"/>
          <w:szCs w:val="28"/>
        </w:rPr>
        <w:t>u</w:t>
      </w:r>
      <w:r w:rsidR="006D5E5E" w:rsidRPr="006D5E5E">
        <w:rPr>
          <w:color w:val="000000"/>
          <w:sz w:val="28"/>
          <w:szCs w:val="28"/>
        </w:rPr>
        <w:t xml:space="preserve"> parakstīt </w:t>
      </w:r>
      <w:r w:rsidR="00255440" w:rsidRPr="00255440">
        <w:rPr>
          <w:color w:val="000000"/>
          <w:sz w:val="28"/>
          <w:szCs w:val="28"/>
        </w:rPr>
        <w:t>Latvijas Republikas valdības un</w:t>
      </w:r>
      <w:r w:rsidR="00A17A42">
        <w:rPr>
          <w:color w:val="000000"/>
          <w:sz w:val="28"/>
          <w:szCs w:val="28"/>
        </w:rPr>
        <w:t xml:space="preserve"> </w:t>
      </w:r>
      <w:r w:rsidR="00255440" w:rsidRPr="00255440">
        <w:rPr>
          <w:color w:val="000000"/>
          <w:sz w:val="28"/>
          <w:szCs w:val="28"/>
        </w:rPr>
        <w:t>Kuveitas Valsts valdības līgum</w:t>
      </w:r>
      <w:r w:rsidR="00255440">
        <w:rPr>
          <w:color w:val="000000"/>
          <w:sz w:val="28"/>
          <w:szCs w:val="28"/>
        </w:rPr>
        <w:t>u</w:t>
      </w:r>
      <w:r w:rsidR="00255440" w:rsidRPr="00255440">
        <w:rPr>
          <w:color w:val="000000"/>
          <w:sz w:val="28"/>
          <w:szCs w:val="28"/>
        </w:rPr>
        <w:t xml:space="preserve"> par sadarbību kultūras un mākslas jomā</w:t>
      </w:r>
      <w:r w:rsidR="006D5E5E" w:rsidRPr="006D5E5E">
        <w:rPr>
          <w:color w:val="000000"/>
          <w:sz w:val="28"/>
          <w:szCs w:val="28"/>
        </w:rPr>
        <w:t>.</w:t>
      </w:r>
    </w:p>
    <w:p w:rsidR="00FC19E1" w:rsidRPr="006D5E5E" w:rsidRDefault="00FC19E1" w:rsidP="0075214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</w:p>
    <w:p w:rsidR="00DE5591" w:rsidRPr="002D2824" w:rsidRDefault="002D2824" w:rsidP="0075214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C19E1">
        <w:rPr>
          <w:color w:val="000000"/>
          <w:sz w:val="28"/>
          <w:szCs w:val="28"/>
        </w:rPr>
        <w:tab/>
      </w:r>
      <w:r w:rsidR="00EB6560" w:rsidRPr="002D2824">
        <w:rPr>
          <w:color w:val="000000"/>
          <w:sz w:val="28"/>
          <w:szCs w:val="28"/>
        </w:rPr>
        <w:t xml:space="preserve">Kultūras ministrijai </w:t>
      </w:r>
      <w:r w:rsidR="00DE5591" w:rsidRPr="002D2824">
        <w:rPr>
          <w:color w:val="000000"/>
          <w:sz w:val="28"/>
          <w:szCs w:val="28"/>
        </w:rPr>
        <w:t>līgumā ietverto normu īstenošanu nodrošināt piešķirto valsts budžeta līdzekļu ietvaros.</w:t>
      </w:r>
      <w:r w:rsidR="00DE5591" w:rsidRPr="002D2824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2D2824" w:rsidRDefault="00751C27" w:rsidP="0075214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2D2824" w:rsidRDefault="009E34AE" w:rsidP="00752142">
      <w:pPr>
        <w:jc w:val="both"/>
        <w:rPr>
          <w:sz w:val="28"/>
          <w:szCs w:val="28"/>
        </w:rPr>
      </w:pPr>
    </w:p>
    <w:p w:rsidR="00547D67" w:rsidRPr="002D2824" w:rsidRDefault="00547D67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proofErr w:type="spellStart"/>
      <w:r w:rsidR="00B23391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  <w:proofErr w:type="spellEnd"/>
    </w:p>
    <w:p w:rsidR="00547D67" w:rsidRPr="002D2824" w:rsidRDefault="00547D67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2454CE" w:rsidP="00752142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proofErr w:type="spellStart"/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  <w:proofErr w:type="spellEnd"/>
    </w:p>
    <w:p w:rsidR="002454CE" w:rsidRDefault="002454CE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8B7423" w:rsidP="00752142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ministrs</w:t>
      </w:r>
      <w:r w:rsidR="00FC19E1">
        <w:rPr>
          <w:sz w:val="28"/>
          <w:szCs w:val="28"/>
        </w:rPr>
        <w:tab/>
      </w:r>
      <w:r w:rsidR="00DC12A3">
        <w:rPr>
          <w:sz w:val="28"/>
          <w:szCs w:val="28"/>
        </w:rPr>
        <w:t>N.Puntulis</w:t>
      </w:r>
    </w:p>
    <w:p w:rsidR="00FC19E1" w:rsidRPr="002D2824" w:rsidRDefault="00FC19E1" w:rsidP="00752142">
      <w:pPr>
        <w:tabs>
          <w:tab w:val="left" w:pos="6946"/>
        </w:tabs>
        <w:rPr>
          <w:sz w:val="28"/>
          <w:szCs w:val="28"/>
          <w:highlight w:val="yellow"/>
        </w:rPr>
      </w:pPr>
    </w:p>
    <w:p w:rsidR="00E125DF" w:rsidRPr="002D2824" w:rsidRDefault="00CF2FFC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F74942" w:rsidRPr="002D2824" w:rsidRDefault="00F74942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bookmarkStart w:id="2" w:name="_GoBack"/>
      <w:bookmarkEnd w:id="2"/>
    </w:p>
    <w:p w:rsidR="002D2824" w:rsidRDefault="002D2824" w:rsidP="00752142">
      <w:pPr>
        <w:pStyle w:val="Apakvirsraksts"/>
        <w:tabs>
          <w:tab w:val="left" w:pos="6946"/>
        </w:tabs>
        <w:spacing w:before="0" w:after="0"/>
        <w:ind w:right="0"/>
        <w:rPr>
          <w:b w:val="0"/>
          <w:sz w:val="28"/>
          <w:szCs w:val="28"/>
          <w:lang w:val="lv-LV"/>
        </w:rPr>
      </w:pPr>
    </w:p>
    <w:p w:rsidR="002D2824" w:rsidRDefault="002D2824" w:rsidP="00752142">
      <w:pPr>
        <w:pStyle w:val="Apakvirsraksts"/>
        <w:spacing w:before="0" w:after="0"/>
        <w:ind w:right="0"/>
        <w:rPr>
          <w:b w:val="0"/>
          <w:sz w:val="28"/>
          <w:szCs w:val="28"/>
          <w:lang w:val="lv-LV"/>
        </w:rPr>
      </w:pPr>
    </w:p>
    <w:p w:rsidR="00A40894" w:rsidRDefault="00A40894" w:rsidP="00752142">
      <w:pPr>
        <w:rPr>
          <w:lang w:eastAsia="en-US"/>
        </w:rPr>
      </w:pPr>
    </w:p>
    <w:p w:rsidR="00A40894" w:rsidRDefault="00A40894" w:rsidP="00752142">
      <w:pPr>
        <w:rPr>
          <w:lang w:eastAsia="en-US"/>
        </w:rPr>
      </w:pPr>
    </w:p>
    <w:p w:rsidR="00A40894" w:rsidRDefault="00A40894" w:rsidP="00752142">
      <w:pPr>
        <w:rPr>
          <w:lang w:eastAsia="en-US"/>
        </w:rPr>
      </w:pPr>
    </w:p>
    <w:p w:rsidR="00A40894" w:rsidRDefault="00A40894" w:rsidP="00752142">
      <w:pPr>
        <w:rPr>
          <w:lang w:eastAsia="en-US"/>
        </w:rPr>
      </w:pPr>
    </w:p>
    <w:p w:rsidR="00B13753" w:rsidRPr="00B13753" w:rsidRDefault="00B13753" w:rsidP="00752142">
      <w:pPr>
        <w:rPr>
          <w:lang w:eastAsia="en-US"/>
        </w:rPr>
      </w:pPr>
    </w:p>
    <w:p w:rsidR="00F74942" w:rsidRPr="00FC19E1" w:rsidRDefault="006D5E5E" w:rsidP="00752142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r w:rsidRPr="00FC19E1">
        <w:rPr>
          <w:b w:val="0"/>
          <w:sz w:val="20"/>
          <w:lang w:val="lv-LV"/>
        </w:rPr>
        <w:t>Tiškina 67330274</w:t>
      </w:r>
    </w:p>
    <w:p w:rsidR="00E125DF" w:rsidRPr="00FC19E1" w:rsidRDefault="00F716D7" w:rsidP="00752142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FC19E1" w:rsidRPr="00EE37E1">
          <w:rPr>
            <w:rStyle w:val="Hipersaite"/>
            <w:b w:val="0"/>
            <w:sz w:val="20"/>
            <w:lang w:val="lv-LV"/>
          </w:rPr>
          <w:t>Janina.Tiskina@km.gov.lv</w:t>
        </w:r>
      </w:hyperlink>
      <w:r w:rsidR="00FC19E1">
        <w:rPr>
          <w:b w:val="0"/>
          <w:sz w:val="20"/>
          <w:lang w:val="lv-LV"/>
        </w:rPr>
        <w:t xml:space="preserve"> </w:t>
      </w:r>
    </w:p>
    <w:sectPr w:rsidR="00E125DF" w:rsidRPr="00FC19E1" w:rsidSect="002D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59" w:rsidRDefault="00E54C59">
      <w:r>
        <w:separator/>
      </w:r>
    </w:p>
  </w:endnote>
  <w:endnote w:type="continuationSeparator" w:id="0">
    <w:p w:rsidR="00E54C59" w:rsidRDefault="00E5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86" w:rsidRDefault="00B3558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40" w:rsidRPr="00FC19E1" w:rsidRDefault="00255440" w:rsidP="001418F9">
    <w:pPr>
      <w:pStyle w:val="Kjene"/>
      <w:jc w:val="both"/>
      <w:rPr>
        <w:sz w:val="20"/>
        <w:szCs w:val="20"/>
      </w:rPr>
    </w:pPr>
    <w:r w:rsidRPr="00FC19E1">
      <w:rPr>
        <w:sz w:val="20"/>
        <w:szCs w:val="20"/>
      </w:rPr>
      <w:t>KMProt_</w:t>
    </w:r>
    <w:r w:rsidR="00B35586">
      <w:rPr>
        <w:sz w:val="20"/>
        <w:szCs w:val="20"/>
      </w:rPr>
      <w:t>2</w:t>
    </w:r>
    <w:r w:rsidR="001418F9">
      <w:rPr>
        <w:sz w:val="20"/>
        <w:szCs w:val="20"/>
      </w:rPr>
      <w:t>811</w:t>
    </w:r>
    <w:r w:rsidR="00B35586">
      <w:rPr>
        <w:sz w:val="20"/>
        <w:szCs w:val="20"/>
      </w:rPr>
      <w:t>19</w:t>
    </w:r>
    <w:r w:rsidRPr="00FC19E1">
      <w:rPr>
        <w:sz w:val="20"/>
        <w:szCs w:val="20"/>
      </w:rPr>
      <w:t>_</w:t>
    </w:r>
    <w:r>
      <w:rPr>
        <w:sz w:val="20"/>
        <w:szCs w:val="20"/>
      </w:rPr>
      <w:t>Kuveita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86" w:rsidRDefault="00B3558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59" w:rsidRDefault="00E54C59">
      <w:r>
        <w:separator/>
      </w:r>
    </w:p>
  </w:footnote>
  <w:footnote w:type="continuationSeparator" w:id="0">
    <w:p w:rsidR="00E54C59" w:rsidRDefault="00E5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86" w:rsidRDefault="00B3558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86" w:rsidRDefault="00B3558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86" w:rsidRDefault="00B3558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045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A3698"/>
    <w:rsid w:val="003B1FAF"/>
    <w:rsid w:val="003B39FD"/>
    <w:rsid w:val="003B43B8"/>
    <w:rsid w:val="003C7AF9"/>
    <w:rsid w:val="003D11A8"/>
    <w:rsid w:val="003D2E35"/>
    <w:rsid w:val="003D5241"/>
    <w:rsid w:val="003E56A7"/>
    <w:rsid w:val="003E5FD0"/>
    <w:rsid w:val="00410FDC"/>
    <w:rsid w:val="00425E03"/>
    <w:rsid w:val="00431DD9"/>
    <w:rsid w:val="00433DA5"/>
    <w:rsid w:val="0044101E"/>
    <w:rsid w:val="00446EE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3392A"/>
    <w:rsid w:val="00640E87"/>
    <w:rsid w:val="006501B3"/>
    <w:rsid w:val="00651696"/>
    <w:rsid w:val="00662970"/>
    <w:rsid w:val="00665BD9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142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002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B72B3"/>
    <w:rsid w:val="008B7423"/>
    <w:rsid w:val="008C58DD"/>
    <w:rsid w:val="008D4F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6CCD"/>
    <w:rsid w:val="00A17A42"/>
    <w:rsid w:val="00A232CA"/>
    <w:rsid w:val="00A24A49"/>
    <w:rsid w:val="00A26F73"/>
    <w:rsid w:val="00A3451F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3391"/>
    <w:rsid w:val="00B26BCD"/>
    <w:rsid w:val="00B3356D"/>
    <w:rsid w:val="00B33A3A"/>
    <w:rsid w:val="00B34E5D"/>
    <w:rsid w:val="00B35586"/>
    <w:rsid w:val="00B364A2"/>
    <w:rsid w:val="00B4454E"/>
    <w:rsid w:val="00B6393F"/>
    <w:rsid w:val="00B8694B"/>
    <w:rsid w:val="00B91D6C"/>
    <w:rsid w:val="00B91EF2"/>
    <w:rsid w:val="00B9421B"/>
    <w:rsid w:val="00BA7175"/>
    <w:rsid w:val="00BA7647"/>
    <w:rsid w:val="00BA7EC6"/>
    <w:rsid w:val="00BB2488"/>
    <w:rsid w:val="00BC3536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12A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4C59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A4C57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16D7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Tiskin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917C-F84D-40C6-B647-0479157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Kuveitas Valsts valdības līgumu par sadarbību kultūras un mākslas jomā”</dc:title>
  <dc:subject>Protokollēmuma projekts</dc:subject>
  <dc:creator>Janīna Tiškina</dc:creator>
  <cp:keywords>KMProt_281119_Kuveita</cp:keywords>
  <dc:description>67330274
Janina.Tiskina@km.gov.lv</dc:description>
  <cp:lastModifiedBy>Dzintra Rozīte</cp:lastModifiedBy>
  <cp:revision>3</cp:revision>
  <cp:lastPrinted>2013-04-23T07:26:00Z</cp:lastPrinted>
  <dcterms:created xsi:type="dcterms:W3CDTF">2019-11-28T12:41:00Z</dcterms:created>
  <dcterms:modified xsi:type="dcterms:W3CDTF">2019-12-03T07:41:00Z</dcterms:modified>
</cp:coreProperties>
</file>