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5FAE00" w14:textId="77777777" w:rsidR="003B1C1C" w:rsidRPr="00904B39" w:rsidRDefault="003B1C1C" w:rsidP="003B1C1C">
      <w:pPr>
        <w:shd w:val="clear" w:color="auto" w:fill="FFFFFF"/>
        <w:spacing w:after="0" w:line="240" w:lineRule="auto"/>
        <w:jc w:val="center"/>
        <w:rPr>
          <w:rFonts w:ascii="Times New Roman" w:eastAsia="Times New Roman" w:hAnsi="Times New Roman" w:cs="Times New Roman"/>
          <w:b/>
          <w:bCs/>
          <w:sz w:val="24"/>
          <w:szCs w:val="24"/>
          <w:lang w:eastAsia="lv-LV"/>
        </w:rPr>
      </w:pPr>
      <w:r w:rsidRPr="00904B39">
        <w:rPr>
          <w:rFonts w:ascii="Times New Roman" w:eastAsia="Times New Roman" w:hAnsi="Times New Roman" w:cs="Times New Roman"/>
          <w:b/>
          <w:bCs/>
          <w:sz w:val="24"/>
          <w:szCs w:val="24"/>
          <w:lang w:eastAsia="lv-LV"/>
        </w:rPr>
        <w:t>Ministru kabineta noteikumu projekta</w:t>
      </w:r>
    </w:p>
    <w:p w14:paraId="69A32C4F" w14:textId="77777777" w:rsidR="003B1C1C" w:rsidRPr="00904B39" w:rsidRDefault="003B1C1C" w:rsidP="003B1C1C">
      <w:pPr>
        <w:shd w:val="clear" w:color="auto" w:fill="FFFFFF"/>
        <w:spacing w:after="0" w:line="240" w:lineRule="auto"/>
        <w:jc w:val="center"/>
        <w:rPr>
          <w:rFonts w:ascii="Times New Roman" w:eastAsia="Times New Roman" w:hAnsi="Times New Roman" w:cs="Times New Roman"/>
          <w:b/>
          <w:bCs/>
          <w:sz w:val="24"/>
          <w:szCs w:val="24"/>
          <w:lang w:eastAsia="lv-LV"/>
        </w:rPr>
      </w:pPr>
      <w:r w:rsidRPr="00904B39">
        <w:rPr>
          <w:rFonts w:ascii="Times New Roman" w:eastAsia="Times New Roman" w:hAnsi="Times New Roman" w:cs="Times New Roman"/>
          <w:b/>
          <w:bCs/>
          <w:sz w:val="24"/>
          <w:szCs w:val="24"/>
          <w:lang w:eastAsia="lv-LV"/>
        </w:rPr>
        <w:t xml:space="preserve">„Komercakta un vispārējā parauga akta sastādīšanas noteikumi” </w:t>
      </w:r>
    </w:p>
    <w:p w14:paraId="33E7CBA2" w14:textId="77777777" w:rsidR="00E5323B" w:rsidRPr="00904B39" w:rsidRDefault="003B1C1C" w:rsidP="003B1C1C">
      <w:pPr>
        <w:shd w:val="clear" w:color="auto" w:fill="FFFFFF"/>
        <w:spacing w:after="0" w:line="240" w:lineRule="auto"/>
        <w:jc w:val="center"/>
        <w:rPr>
          <w:rFonts w:ascii="Times New Roman" w:eastAsia="Times New Roman" w:hAnsi="Times New Roman" w:cs="Times New Roman"/>
          <w:b/>
          <w:bCs/>
          <w:sz w:val="24"/>
          <w:szCs w:val="24"/>
          <w:lang w:eastAsia="lv-LV"/>
        </w:rPr>
      </w:pPr>
      <w:bookmarkStart w:id="0" w:name="_GoBack"/>
      <w:r w:rsidRPr="00904B39">
        <w:rPr>
          <w:rFonts w:ascii="Times New Roman" w:eastAsia="Times New Roman" w:hAnsi="Times New Roman" w:cs="Times New Roman"/>
          <w:b/>
          <w:bCs/>
          <w:sz w:val="24"/>
          <w:szCs w:val="24"/>
          <w:lang w:eastAsia="lv-LV"/>
        </w:rPr>
        <w:t>sākotnējās ietekmes novērtējuma ziņojums (anotācija)</w:t>
      </w:r>
    </w:p>
    <w:bookmarkEnd w:id="0"/>
    <w:p w14:paraId="5E7BE622" w14:textId="77777777" w:rsidR="003B1C1C" w:rsidRPr="00904B39" w:rsidRDefault="003B1C1C" w:rsidP="003B1C1C">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E5323B" w14:paraId="5EF36E71"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2388FDA" w14:textId="77777777" w:rsidR="00655F2C" w:rsidRPr="00E5323B" w:rsidRDefault="00E5323B" w:rsidP="00904B39">
            <w:pPr>
              <w:spacing w:after="0" w:line="240" w:lineRule="auto"/>
              <w:jc w:val="center"/>
              <w:rPr>
                <w:rFonts w:ascii="Times New Roman" w:eastAsia="Times New Roman" w:hAnsi="Times New Roman" w:cs="Times New Roman"/>
                <w:b/>
                <w:bCs/>
                <w:iCs/>
                <w:color w:val="414142"/>
                <w:sz w:val="24"/>
                <w:szCs w:val="24"/>
                <w:lang w:val="sv-SE" w:eastAsia="lv-LV"/>
              </w:rPr>
            </w:pPr>
            <w:r w:rsidRPr="00E5323B">
              <w:rPr>
                <w:rFonts w:ascii="Times New Roman" w:eastAsia="Times New Roman" w:hAnsi="Times New Roman" w:cs="Times New Roman"/>
                <w:b/>
                <w:bCs/>
                <w:iCs/>
                <w:color w:val="414142"/>
                <w:sz w:val="24"/>
                <w:szCs w:val="24"/>
                <w:lang w:val="sv-SE" w:eastAsia="lv-LV"/>
              </w:rPr>
              <w:t>Tiesību akta projekta anotācijas kopsavilkums</w:t>
            </w:r>
          </w:p>
        </w:tc>
      </w:tr>
      <w:tr w:rsidR="00904B39" w:rsidRPr="00904B39" w14:paraId="1BF881D3" w14:textId="77777777" w:rsidTr="00D16B73">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3BE0D37F" w14:textId="77777777" w:rsidR="00E5323B" w:rsidRPr="00904B39" w:rsidRDefault="00E5323B" w:rsidP="00E5323B">
            <w:pPr>
              <w:spacing w:after="0" w:line="240" w:lineRule="auto"/>
              <w:rPr>
                <w:rFonts w:ascii="Times New Roman" w:eastAsia="Times New Roman" w:hAnsi="Times New Roman" w:cs="Times New Roman"/>
                <w:iCs/>
                <w:sz w:val="24"/>
                <w:szCs w:val="24"/>
                <w:lang w:val="sv-SE" w:eastAsia="lv-LV"/>
              </w:rPr>
            </w:pPr>
            <w:r w:rsidRPr="00904B39">
              <w:rPr>
                <w:rFonts w:ascii="Times New Roman" w:eastAsia="Times New Roman" w:hAnsi="Times New Roman" w:cs="Times New Roman"/>
                <w:iCs/>
                <w:sz w:val="24"/>
                <w:szCs w:val="24"/>
                <w:lang w:val="sv-SE"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tcPr>
          <w:p w14:paraId="45381A24" w14:textId="0DCEFC29" w:rsidR="00E5323B" w:rsidRPr="00904B39" w:rsidRDefault="00D16B73" w:rsidP="00D16B73">
            <w:pPr>
              <w:spacing w:after="0" w:line="240" w:lineRule="auto"/>
              <w:jc w:val="both"/>
              <w:rPr>
                <w:rFonts w:ascii="Times New Roman" w:eastAsia="Times New Roman" w:hAnsi="Times New Roman" w:cs="Times New Roman"/>
                <w:iCs/>
                <w:sz w:val="24"/>
                <w:szCs w:val="24"/>
                <w:lang w:val="sv-SE" w:eastAsia="lv-LV"/>
              </w:rPr>
            </w:pPr>
            <w:r w:rsidRPr="00904B39">
              <w:rPr>
                <w:rFonts w:ascii="Times New Roman" w:eastAsia="Times New Roman" w:hAnsi="Times New Roman" w:cs="Times New Roman"/>
                <w:iCs/>
                <w:sz w:val="24"/>
                <w:szCs w:val="24"/>
                <w:lang w:val="sv-SE" w:eastAsia="lv-LV"/>
              </w:rPr>
              <w:t>Ministru kabineta noteikumu projekts „Komercakta un vispārējā parauga akta sastādīšanas noteikumi” (turpmāk - Projekts) izstrādāts</w:t>
            </w:r>
            <w:r w:rsidR="007178A4">
              <w:rPr>
                <w:rFonts w:ascii="Times New Roman" w:eastAsia="Times New Roman" w:hAnsi="Times New Roman" w:cs="Times New Roman"/>
                <w:iCs/>
                <w:sz w:val="24"/>
                <w:szCs w:val="24"/>
                <w:lang w:val="sv-SE" w:eastAsia="lv-LV"/>
              </w:rPr>
              <w:t>,</w:t>
            </w:r>
            <w:r w:rsidRPr="00904B39">
              <w:rPr>
                <w:rFonts w:ascii="Times New Roman" w:eastAsia="Times New Roman" w:hAnsi="Times New Roman" w:cs="Times New Roman"/>
                <w:iCs/>
                <w:sz w:val="24"/>
                <w:szCs w:val="24"/>
                <w:lang w:val="sv-SE" w:eastAsia="lv-LV"/>
              </w:rPr>
              <w:t xml:space="preserve"> pārstrādājot Ministru kabineta 2002.gada 9.aprīļa noteikumu Nr. 148 “Komercakta un vispārējā parauga akta sastādīšanas noteikumi”  (turpmāk - MK noteikumi Nr.148) normas, jo tiek grozīta vairāk kā puse šo noteikumu.</w:t>
            </w:r>
          </w:p>
          <w:p w14:paraId="753AA6CF" w14:textId="223339C5" w:rsidR="00D16B73" w:rsidRDefault="00D16B73" w:rsidP="00581307">
            <w:pPr>
              <w:spacing w:after="0" w:line="240" w:lineRule="auto"/>
              <w:jc w:val="both"/>
              <w:rPr>
                <w:rFonts w:ascii="Times New Roman" w:eastAsia="Times New Roman" w:hAnsi="Times New Roman" w:cs="Times New Roman"/>
                <w:iCs/>
                <w:sz w:val="24"/>
                <w:szCs w:val="24"/>
                <w:lang w:val="sv-SE" w:eastAsia="lv-LV"/>
              </w:rPr>
            </w:pPr>
            <w:r w:rsidRPr="00904B39">
              <w:rPr>
                <w:rFonts w:ascii="Times New Roman" w:eastAsia="Times New Roman" w:hAnsi="Times New Roman" w:cs="Times New Roman"/>
                <w:iCs/>
                <w:sz w:val="24"/>
                <w:szCs w:val="24"/>
                <w:lang w:val="sv-SE" w:eastAsia="lv-LV"/>
              </w:rPr>
              <w:t xml:space="preserve">Projekta mērķis </w:t>
            </w:r>
            <w:r w:rsidR="007178A4">
              <w:rPr>
                <w:rFonts w:ascii="Times New Roman" w:eastAsia="Times New Roman" w:hAnsi="Times New Roman" w:cs="Times New Roman"/>
                <w:iCs/>
                <w:sz w:val="24"/>
                <w:szCs w:val="24"/>
                <w:lang w:val="sv-SE" w:eastAsia="lv-LV"/>
              </w:rPr>
              <w:t xml:space="preserve">ir </w:t>
            </w:r>
            <w:r w:rsidRPr="00904B39">
              <w:rPr>
                <w:rFonts w:ascii="Times New Roman" w:eastAsia="Times New Roman" w:hAnsi="Times New Roman" w:cs="Times New Roman"/>
                <w:iCs/>
                <w:sz w:val="24"/>
                <w:szCs w:val="24"/>
                <w:lang w:val="sv-SE" w:eastAsia="lv-LV"/>
              </w:rPr>
              <w:t>harmonizēt iekšzemes satiksm</w:t>
            </w:r>
            <w:r w:rsidR="00581307" w:rsidRPr="00904B39">
              <w:rPr>
                <w:rFonts w:ascii="Times New Roman" w:eastAsia="Times New Roman" w:hAnsi="Times New Roman" w:cs="Times New Roman"/>
                <w:iCs/>
                <w:sz w:val="24"/>
                <w:szCs w:val="24"/>
                <w:lang w:val="sv-SE" w:eastAsia="lv-LV"/>
              </w:rPr>
              <w:t>ē</w:t>
            </w:r>
            <w:r w:rsidRPr="00904B39">
              <w:rPr>
                <w:rFonts w:ascii="Times New Roman" w:eastAsia="Times New Roman" w:hAnsi="Times New Roman" w:cs="Times New Roman"/>
                <w:iCs/>
                <w:sz w:val="24"/>
                <w:szCs w:val="24"/>
                <w:lang w:val="sv-SE" w:eastAsia="lv-LV"/>
              </w:rPr>
              <w:t xml:space="preserve"> izmantotās veidlapas atbilstoši starptautiskajā  satiksmē izmantojamajām veidlapām. Veidlapas  aktualizētas atbilstoši Nolīguma par starptautisko dzelzceļa kravu satiksmi (turpmāk - SMGS) </w:t>
            </w:r>
            <w:r w:rsidR="00581307" w:rsidRPr="00904B39">
              <w:rPr>
                <w:rFonts w:ascii="Times New Roman" w:eastAsia="Times New Roman" w:hAnsi="Times New Roman" w:cs="Times New Roman"/>
                <w:iCs/>
                <w:sz w:val="24"/>
                <w:szCs w:val="24"/>
                <w:lang w:val="sv-SE" w:eastAsia="lv-LV"/>
              </w:rPr>
              <w:t xml:space="preserve"> komercakta un vispārējā parauga akta</w:t>
            </w:r>
            <w:r w:rsidRPr="00904B39">
              <w:rPr>
                <w:rFonts w:ascii="Times New Roman" w:eastAsia="Times New Roman" w:hAnsi="Times New Roman" w:cs="Times New Roman"/>
                <w:iCs/>
                <w:sz w:val="24"/>
                <w:szCs w:val="24"/>
                <w:lang w:val="sv-SE" w:eastAsia="lv-LV"/>
              </w:rPr>
              <w:t xml:space="preserve"> veidlapām.</w:t>
            </w:r>
          </w:p>
          <w:p w14:paraId="3B1E7EF0" w14:textId="2921D4C8" w:rsidR="003C37C0" w:rsidRPr="00904B39" w:rsidRDefault="003C37C0" w:rsidP="00581307">
            <w:pPr>
              <w:spacing w:after="0" w:line="240" w:lineRule="auto"/>
              <w:jc w:val="both"/>
              <w:rPr>
                <w:rFonts w:ascii="Times New Roman" w:eastAsia="Times New Roman" w:hAnsi="Times New Roman" w:cs="Times New Roman"/>
                <w:iCs/>
                <w:sz w:val="24"/>
                <w:szCs w:val="24"/>
                <w:lang w:val="sv-SE" w:eastAsia="lv-LV"/>
              </w:rPr>
            </w:pPr>
            <w:bookmarkStart w:id="1" w:name="_Hlk22910177"/>
            <w:r>
              <w:rPr>
                <w:rFonts w:ascii="Times New Roman" w:eastAsia="Times New Roman" w:hAnsi="Times New Roman" w:cs="Times New Roman"/>
                <w:iCs/>
                <w:sz w:val="24"/>
                <w:szCs w:val="24"/>
                <w:lang w:val="sv-SE" w:eastAsia="lv-LV"/>
              </w:rPr>
              <w:t xml:space="preserve">Projekts stāsies spēkā 2020.gada 1.novembrī. </w:t>
            </w:r>
            <w:bookmarkEnd w:id="1"/>
          </w:p>
        </w:tc>
      </w:tr>
    </w:tbl>
    <w:p w14:paraId="27993DD1" w14:textId="77777777" w:rsidR="00E5323B" w:rsidRPr="00904B39" w:rsidRDefault="00E5323B" w:rsidP="00E5323B">
      <w:pPr>
        <w:spacing w:after="0" w:line="240" w:lineRule="auto"/>
        <w:rPr>
          <w:rFonts w:ascii="Times New Roman" w:eastAsia="Times New Roman" w:hAnsi="Times New Roman" w:cs="Times New Roman"/>
          <w:iCs/>
          <w:sz w:val="24"/>
          <w:szCs w:val="24"/>
          <w:lang w:val="sv-SE" w:eastAsia="lv-LV"/>
        </w:rPr>
      </w:pPr>
      <w:r w:rsidRPr="00904B39">
        <w:rPr>
          <w:rFonts w:ascii="Times New Roman" w:eastAsia="Times New Roman" w:hAnsi="Times New Roman" w:cs="Times New Roman"/>
          <w:iCs/>
          <w:sz w:val="24"/>
          <w:szCs w:val="24"/>
          <w:lang w:val="sv-SE"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904B39" w:rsidRPr="00904B39" w14:paraId="416DFD5B"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CE53D50" w14:textId="77777777" w:rsidR="00655F2C" w:rsidRPr="00904B39" w:rsidRDefault="00E5323B" w:rsidP="00904B39">
            <w:pPr>
              <w:spacing w:after="0" w:line="240" w:lineRule="auto"/>
              <w:jc w:val="center"/>
              <w:rPr>
                <w:rFonts w:ascii="Times New Roman" w:eastAsia="Times New Roman" w:hAnsi="Times New Roman" w:cs="Times New Roman"/>
                <w:b/>
                <w:bCs/>
                <w:iCs/>
                <w:sz w:val="24"/>
                <w:szCs w:val="24"/>
                <w:lang w:val="sv-SE" w:eastAsia="lv-LV"/>
              </w:rPr>
            </w:pPr>
            <w:r w:rsidRPr="00904B39">
              <w:rPr>
                <w:rFonts w:ascii="Times New Roman" w:eastAsia="Times New Roman" w:hAnsi="Times New Roman" w:cs="Times New Roman"/>
                <w:b/>
                <w:bCs/>
                <w:iCs/>
                <w:sz w:val="24"/>
                <w:szCs w:val="24"/>
                <w:lang w:val="sv-SE" w:eastAsia="lv-LV"/>
              </w:rPr>
              <w:t>I. Tiesību akta projekta izstrādes nepieciešamība</w:t>
            </w:r>
          </w:p>
        </w:tc>
      </w:tr>
      <w:tr w:rsidR="00904B39" w:rsidRPr="00904B39" w14:paraId="041B90B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39D56FD" w14:textId="77777777" w:rsidR="00655F2C" w:rsidRPr="00904B39" w:rsidRDefault="00E5323B" w:rsidP="00E5323B">
            <w:pPr>
              <w:spacing w:after="0" w:line="240" w:lineRule="auto"/>
              <w:rPr>
                <w:rFonts w:ascii="Times New Roman" w:eastAsia="Times New Roman" w:hAnsi="Times New Roman" w:cs="Times New Roman"/>
                <w:iCs/>
                <w:sz w:val="24"/>
                <w:szCs w:val="24"/>
                <w:lang w:val="en-US" w:eastAsia="lv-LV"/>
              </w:rPr>
            </w:pPr>
            <w:r w:rsidRPr="00904B39">
              <w:rPr>
                <w:rFonts w:ascii="Times New Roman" w:eastAsia="Times New Roman" w:hAnsi="Times New Roman" w:cs="Times New Roman"/>
                <w:iCs/>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61EF3F7" w14:textId="77777777" w:rsidR="00E5323B" w:rsidRPr="00904B39" w:rsidRDefault="00E5323B" w:rsidP="00E5323B">
            <w:pPr>
              <w:spacing w:after="0" w:line="240" w:lineRule="auto"/>
              <w:rPr>
                <w:rFonts w:ascii="Times New Roman" w:eastAsia="Times New Roman" w:hAnsi="Times New Roman" w:cs="Times New Roman"/>
                <w:iCs/>
                <w:sz w:val="24"/>
                <w:szCs w:val="24"/>
                <w:lang w:eastAsia="lv-LV"/>
              </w:rPr>
            </w:pPr>
            <w:r w:rsidRPr="00904B39">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5C820C37" w14:textId="79AC0E16" w:rsidR="00E5323B" w:rsidRPr="00904B39" w:rsidRDefault="000137BD" w:rsidP="00E5323B">
            <w:pPr>
              <w:spacing w:after="0" w:line="240" w:lineRule="auto"/>
              <w:rPr>
                <w:rFonts w:ascii="Times New Roman" w:eastAsia="Times New Roman" w:hAnsi="Times New Roman" w:cs="Times New Roman"/>
                <w:iCs/>
                <w:sz w:val="24"/>
                <w:szCs w:val="24"/>
                <w:lang w:eastAsia="lv-LV"/>
              </w:rPr>
            </w:pPr>
            <w:r w:rsidRPr="00904B39">
              <w:rPr>
                <w:rFonts w:ascii="Times New Roman" w:eastAsia="Times New Roman" w:hAnsi="Times New Roman" w:cs="Times New Roman"/>
                <w:iCs/>
                <w:sz w:val="24"/>
                <w:szCs w:val="24"/>
                <w:lang w:eastAsia="lv-LV"/>
              </w:rPr>
              <w:t>Dzelzceļa pārvadājumu likuma 71.panta trešā daļa</w:t>
            </w:r>
            <w:r w:rsidR="004E7F32">
              <w:rPr>
                <w:rFonts w:ascii="Times New Roman" w:eastAsia="Times New Roman" w:hAnsi="Times New Roman" w:cs="Times New Roman"/>
                <w:iCs/>
                <w:sz w:val="24"/>
                <w:szCs w:val="24"/>
                <w:lang w:eastAsia="lv-LV"/>
              </w:rPr>
              <w:t>.</w:t>
            </w:r>
          </w:p>
        </w:tc>
      </w:tr>
      <w:tr w:rsidR="00904B39" w:rsidRPr="00904B39" w14:paraId="52370B6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08C9F0B" w14:textId="77777777" w:rsidR="00655F2C" w:rsidRPr="00904B39" w:rsidRDefault="00E5323B" w:rsidP="00E5323B">
            <w:pPr>
              <w:spacing w:after="0" w:line="240" w:lineRule="auto"/>
              <w:rPr>
                <w:rFonts w:ascii="Times New Roman" w:eastAsia="Times New Roman" w:hAnsi="Times New Roman" w:cs="Times New Roman"/>
                <w:iCs/>
                <w:sz w:val="24"/>
                <w:szCs w:val="24"/>
                <w:lang w:val="en-US" w:eastAsia="lv-LV"/>
              </w:rPr>
            </w:pPr>
            <w:r w:rsidRPr="00904B39">
              <w:rPr>
                <w:rFonts w:ascii="Times New Roman" w:eastAsia="Times New Roman" w:hAnsi="Times New Roman" w:cs="Times New Roman"/>
                <w:iCs/>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DBE308E" w14:textId="77777777" w:rsidR="00E5323B" w:rsidRPr="00904B39" w:rsidRDefault="00E5323B" w:rsidP="00E5323B">
            <w:pPr>
              <w:spacing w:after="0" w:line="240" w:lineRule="auto"/>
              <w:rPr>
                <w:rFonts w:ascii="Times New Roman" w:eastAsia="Times New Roman" w:hAnsi="Times New Roman" w:cs="Times New Roman"/>
                <w:iCs/>
                <w:sz w:val="24"/>
                <w:szCs w:val="24"/>
                <w:lang w:eastAsia="lv-LV"/>
              </w:rPr>
            </w:pPr>
            <w:r w:rsidRPr="00904B39">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24597CF9" w14:textId="5D5122D7" w:rsidR="000137BD" w:rsidRPr="00904B39" w:rsidRDefault="00853DCE" w:rsidP="005C484F">
            <w:pPr>
              <w:spacing w:after="0" w:line="240" w:lineRule="auto"/>
              <w:jc w:val="both"/>
              <w:rPr>
                <w:rFonts w:ascii="Times New Roman" w:eastAsia="Times New Roman" w:hAnsi="Times New Roman" w:cs="Times New Roman"/>
                <w:iCs/>
                <w:sz w:val="24"/>
                <w:szCs w:val="24"/>
                <w:lang w:eastAsia="lv-LV"/>
              </w:rPr>
            </w:pPr>
            <w:r w:rsidRPr="00904B39">
              <w:rPr>
                <w:rFonts w:ascii="Times New Roman" w:eastAsia="Times New Roman" w:hAnsi="Times New Roman" w:cs="Times New Roman"/>
                <w:iCs/>
                <w:sz w:val="24"/>
                <w:szCs w:val="24"/>
                <w:lang w:eastAsia="lv-LV"/>
              </w:rPr>
              <w:t>Projekts</w:t>
            </w:r>
            <w:r w:rsidR="000137BD" w:rsidRPr="00904B39">
              <w:rPr>
                <w:rFonts w:ascii="Times New Roman" w:eastAsia="Times New Roman" w:hAnsi="Times New Roman" w:cs="Times New Roman"/>
                <w:iCs/>
                <w:sz w:val="24"/>
                <w:szCs w:val="24"/>
                <w:lang w:eastAsia="lv-LV"/>
              </w:rPr>
              <w:t xml:space="preserve"> izstrādāts</w:t>
            </w:r>
            <w:r w:rsidR="003C37C0">
              <w:rPr>
                <w:rFonts w:ascii="Times New Roman" w:eastAsia="Times New Roman" w:hAnsi="Times New Roman" w:cs="Times New Roman"/>
                <w:iCs/>
                <w:sz w:val="24"/>
                <w:szCs w:val="24"/>
                <w:lang w:eastAsia="lv-LV"/>
              </w:rPr>
              <w:t>,</w:t>
            </w:r>
            <w:r w:rsidR="000137BD" w:rsidRPr="00904B39">
              <w:rPr>
                <w:rFonts w:ascii="Times New Roman" w:eastAsia="Times New Roman" w:hAnsi="Times New Roman" w:cs="Times New Roman"/>
                <w:iCs/>
                <w:sz w:val="24"/>
                <w:szCs w:val="24"/>
                <w:lang w:eastAsia="lv-LV"/>
              </w:rPr>
              <w:t xml:space="preserve"> pārstrādājot</w:t>
            </w:r>
            <w:r w:rsidRPr="00904B39">
              <w:rPr>
                <w:rFonts w:ascii="Times New Roman" w:eastAsia="Times New Roman" w:hAnsi="Times New Roman" w:cs="Times New Roman"/>
                <w:iCs/>
                <w:sz w:val="24"/>
                <w:szCs w:val="24"/>
                <w:lang w:eastAsia="lv-LV"/>
              </w:rPr>
              <w:t xml:space="preserve"> </w:t>
            </w:r>
            <w:r w:rsidR="000137BD" w:rsidRPr="00904B39">
              <w:rPr>
                <w:rFonts w:ascii="Times New Roman" w:eastAsia="Times New Roman" w:hAnsi="Times New Roman" w:cs="Times New Roman"/>
                <w:iCs/>
                <w:sz w:val="24"/>
                <w:szCs w:val="24"/>
                <w:lang w:eastAsia="lv-LV"/>
              </w:rPr>
              <w:t>MK noteikum</w:t>
            </w:r>
            <w:r w:rsidRPr="00904B39">
              <w:rPr>
                <w:rFonts w:ascii="Times New Roman" w:eastAsia="Times New Roman" w:hAnsi="Times New Roman" w:cs="Times New Roman"/>
                <w:iCs/>
                <w:sz w:val="24"/>
                <w:szCs w:val="24"/>
                <w:lang w:eastAsia="lv-LV"/>
              </w:rPr>
              <w:t xml:space="preserve">u </w:t>
            </w:r>
            <w:r w:rsidR="000137BD" w:rsidRPr="00904B39">
              <w:rPr>
                <w:rFonts w:ascii="Times New Roman" w:eastAsia="Times New Roman" w:hAnsi="Times New Roman" w:cs="Times New Roman"/>
                <w:iCs/>
                <w:sz w:val="24"/>
                <w:szCs w:val="24"/>
                <w:lang w:eastAsia="lv-LV"/>
              </w:rPr>
              <w:t xml:space="preserve">Nr.148 normas, </w:t>
            </w:r>
            <w:r w:rsidR="00D8727F" w:rsidRPr="00904B39">
              <w:rPr>
                <w:rFonts w:ascii="Times New Roman" w:eastAsia="Times New Roman" w:hAnsi="Times New Roman" w:cs="Times New Roman"/>
                <w:iCs/>
                <w:sz w:val="24"/>
                <w:szCs w:val="24"/>
                <w:lang w:eastAsia="lv-LV"/>
              </w:rPr>
              <w:t xml:space="preserve">jo </w:t>
            </w:r>
            <w:r w:rsidR="000137BD" w:rsidRPr="00904B39">
              <w:rPr>
                <w:rFonts w:ascii="Times New Roman" w:eastAsia="Times New Roman" w:hAnsi="Times New Roman" w:cs="Times New Roman"/>
                <w:iCs/>
                <w:sz w:val="24"/>
                <w:szCs w:val="24"/>
                <w:lang w:eastAsia="lv-LV"/>
              </w:rPr>
              <w:t>tiek grozīta vairāk kā puse šo noteikumu.</w:t>
            </w:r>
          </w:p>
          <w:p w14:paraId="181C1794" w14:textId="56A9C9BC" w:rsidR="000137BD" w:rsidRPr="00904B39" w:rsidRDefault="000137BD" w:rsidP="005C484F">
            <w:pPr>
              <w:spacing w:after="0" w:line="240" w:lineRule="auto"/>
              <w:jc w:val="both"/>
              <w:rPr>
                <w:rFonts w:ascii="Times New Roman" w:eastAsia="Times New Roman" w:hAnsi="Times New Roman" w:cs="Times New Roman"/>
                <w:iCs/>
                <w:sz w:val="24"/>
                <w:szCs w:val="24"/>
                <w:lang w:eastAsia="lv-LV"/>
              </w:rPr>
            </w:pPr>
            <w:r w:rsidRPr="00904B39">
              <w:rPr>
                <w:rFonts w:ascii="Times New Roman" w:eastAsia="Times New Roman" w:hAnsi="Times New Roman" w:cs="Times New Roman"/>
                <w:iCs/>
                <w:sz w:val="24"/>
                <w:szCs w:val="24"/>
                <w:lang w:eastAsia="lv-LV"/>
              </w:rPr>
              <w:t xml:space="preserve">Projekta mērķis harmonizēt iekšzemes satiksmes izmantotās veidlapas atbilstoši starptautiskajā  satiksmē izmantojamajām veidlapām. Veidlapas  aktualizētas atbilstoši </w:t>
            </w:r>
            <w:r w:rsidR="00D16B73" w:rsidRPr="00904B39">
              <w:rPr>
                <w:rFonts w:ascii="Times New Roman" w:eastAsia="Times New Roman" w:hAnsi="Times New Roman" w:cs="Times New Roman"/>
                <w:iCs/>
                <w:sz w:val="24"/>
                <w:szCs w:val="24"/>
                <w:lang w:eastAsia="lv-LV"/>
              </w:rPr>
              <w:t>SMGS</w:t>
            </w:r>
            <w:r w:rsidRPr="00904B39">
              <w:rPr>
                <w:rFonts w:ascii="Times New Roman" w:eastAsia="Times New Roman" w:hAnsi="Times New Roman" w:cs="Times New Roman"/>
                <w:iCs/>
                <w:sz w:val="24"/>
                <w:szCs w:val="24"/>
                <w:lang w:eastAsia="lv-LV"/>
              </w:rPr>
              <w:t xml:space="preserve"> </w:t>
            </w:r>
            <w:r w:rsidR="00375A35" w:rsidRPr="00904B39">
              <w:rPr>
                <w:rFonts w:ascii="Times New Roman" w:eastAsia="Times New Roman" w:hAnsi="Times New Roman" w:cs="Times New Roman"/>
                <w:iCs/>
                <w:sz w:val="24"/>
                <w:szCs w:val="24"/>
                <w:lang w:eastAsia="lv-LV"/>
              </w:rPr>
              <w:t>komercakta un vispārēja parauga akta</w:t>
            </w:r>
            <w:r w:rsidRPr="00904B39">
              <w:rPr>
                <w:rFonts w:ascii="Times New Roman" w:eastAsia="Times New Roman" w:hAnsi="Times New Roman" w:cs="Times New Roman"/>
                <w:iCs/>
                <w:sz w:val="24"/>
                <w:szCs w:val="24"/>
                <w:lang w:eastAsia="lv-LV"/>
              </w:rPr>
              <w:t xml:space="preserve"> veidlapām.</w:t>
            </w:r>
          </w:p>
          <w:p w14:paraId="08C1484F" w14:textId="2BB0C632" w:rsidR="000137BD" w:rsidRPr="00904B39" w:rsidRDefault="000137BD" w:rsidP="00156F31">
            <w:pPr>
              <w:pStyle w:val="CommentText"/>
              <w:jc w:val="both"/>
              <w:rPr>
                <w:rFonts w:ascii="Times New Roman" w:eastAsia="Times New Roman" w:hAnsi="Times New Roman" w:cs="Times New Roman"/>
                <w:iCs/>
                <w:sz w:val="24"/>
                <w:szCs w:val="24"/>
                <w:lang w:eastAsia="lv-LV"/>
              </w:rPr>
            </w:pPr>
            <w:r w:rsidRPr="00904B39">
              <w:rPr>
                <w:rFonts w:ascii="Times New Roman" w:eastAsia="Times New Roman" w:hAnsi="Times New Roman" w:cs="Times New Roman"/>
                <w:iCs/>
                <w:sz w:val="24"/>
                <w:szCs w:val="24"/>
                <w:lang w:eastAsia="lv-LV"/>
              </w:rPr>
              <w:t xml:space="preserve">Projektā ir </w:t>
            </w:r>
            <w:r w:rsidR="003C37C0" w:rsidRPr="00904B39">
              <w:rPr>
                <w:rFonts w:ascii="Times New Roman" w:eastAsia="Times New Roman" w:hAnsi="Times New Roman" w:cs="Times New Roman"/>
                <w:iCs/>
                <w:sz w:val="24"/>
                <w:szCs w:val="24"/>
                <w:lang w:eastAsia="lv-LV"/>
              </w:rPr>
              <w:t>i</w:t>
            </w:r>
            <w:r w:rsidR="003C37C0">
              <w:rPr>
                <w:rFonts w:ascii="Times New Roman" w:eastAsia="Times New Roman" w:hAnsi="Times New Roman" w:cs="Times New Roman"/>
                <w:iCs/>
                <w:sz w:val="24"/>
                <w:szCs w:val="24"/>
                <w:lang w:eastAsia="lv-LV"/>
              </w:rPr>
              <w:t>etverta</w:t>
            </w:r>
            <w:r w:rsidR="003C37C0" w:rsidRPr="00904B39">
              <w:rPr>
                <w:rFonts w:ascii="Times New Roman" w:eastAsia="Times New Roman" w:hAnsi="Times New Roman" w:cs="Times New Roman"/>
                <w:iCs/>
                <w:sz w:val="24"/>
                <w:szCs w:val="24"/>
                <w:lang w:eastAsia="lv-LV"/>
              </w:rPr>
              <w:t xml:space="preserve"> </w:t>
            </w:r>
            <w:r w:rsidRPr="00904B39">
              <w:rPr>
                <w:rFonts w:ascii="Times New Roman" w:eastAsia="Times New Roman" w:hAnsi="Times New Roman" w:cs="Times New Roman"/>
                <w:iCs/>
                <w:sz w:val="24"/>
                <w:szCs w:val="24"/>
                <w:lang w:eastAsia="lv-LV"/>
              </w:rPr>
              <w:t>norāde uz Ministru kabineta noteikumiem par pavadzīmes aizpildīšanas kārtību dzelzceļa kravu pārvadājumos, kuros arī līdztekus tiek veikti grozījumi, kā arī komercakta un vispārējā parauga akta aizpildīšanas kārtībā ir minētas jau jaunās pavadzīmes veidlapas ailes. Komercakta un vispārējā parauga akta veidlapu maiņa ir saistīta ar jaunas pavadzīmes veidlapas ieviešanu. Visvairāk komercakta un vispārējā parauga akta veidlapu harmonizācija attiecas uz SMGS komercakta un vispārējā parauga akta veidlapu, jo jaunās veidlapas ir t</w:t>
            </w:r>
            <w:r w:rsidR="00C532DE" w:rsidRPr="00904B39">
              <w:rPr>
                <w:rFonts w:ascii="Times New Roman" w:eastAsia="Times New Roman" w:hAnsi="Times New Roman" w:cs="Times New Roman"/>
                <w:iCs/>
                <w:sz w:val="24"/>
                <w:szCs w:val="24"/>
                <w:lang w:eastAsia="lv-LV"/>
              </w:rPr>
              <w:t>ām</w:t>
            </w:r>
            <w:r w:rsidRPr="00904B39">
              <w:rPr>
                <w:rFonts w:ascii="Times New Roman" w:eastAsia="Times New Roman" w:hAnsi="Times New Roman" w:cs="Times New Roman"/>
                <w:iCs/>
                <w:sz w:val="24"/>
                <w:szCs w:val="24"/>
                <w:lang w:eastAsia="lv-LV"/>
              </w:rPr>
              <w:t xml:space="preserve"> gandrīz identiskas. Ar Projektu tiek atvieglots elektroniskā komercakta un vispārējā parauga akta ieviešanas process, tiek samazināti </w:t>
            </w:r>
            <w:r w:rsidR="00B55EC9" w:rsidRPr="00904B39">
              <w:rPr>
                <w:rFonts w:ascii="Times New Roman" w:eastAsia="Times New Roman" w:hAnsi="Times New Roman" w:cs="Times New Roman"/>
                <w:iCs/>
                <w:sz w:val="24"/>
                <w:szCs w:val="24"/>
                <w:lang w:eastAsia="lv-LV"/>
              </w:rPr>
              <w:t xml:space="preserve">ar </w:t>
            </w:r>
            <w:r w:rsidRPr="00904B39">
              <w:rPr>
                <w:rFonts w:ascii="Times New Roman" w:eastAsia="Times New Roman" w:hAnsi="Times New Roman" w:cs="Times New Roman"/>
                <w:iCs/>
                <w:sz w:val="24"/>
                <w:szCs w:val="24"/>
                <w:lang w:eastAsia="lv-LV"/>
              </w:rPr>
              <w:t>informācijas programmu izstrād</w:t>
            </w:r>
            <w:r w:rsidR="00375A35" w:rsidRPr="00904B39">
              <w:rPr>
                <w:rFonts w:ascii="Times New Roman" w:eastAsia="Times New Roman" w:hAnsi="Times New Roman" w:cs="Times New Roman"/>
                <w:iCs/>
                <w:sz w:val="24"/>
                <w:szCs w:val="24"/>
                <w:lang w:eastAsia="lv-LV"/>
              </w:rPr>
              <w:t>i</w:t>
            </w:r>
            <w:r w:rsidRPr="00904B39">
              <w:rPr>
                <w:rFonts w:ascii="Times New Roman" w:eastAsia="Times New Roman" w:hAnsi="Times New Roman" w:cs="Times New Roman"/>
                <w:iCs/>
                <w:sz w:val="24"/>
                <w:szCs w:val="24"/>
                <w:lang w:eastAsia="lv-LV"/>
              </w:rPr>
              <w:t xml:space="preserve"> un apkalpošanu</w:t>
            </w:r>
            <w:r w:rsidR="00B55EC9" w:rsidRPr="00904B39">
              <w:rPr>
                <w:rFonts w:ascii="Times New Roman" w:eastAsia="Times New Roman" w:hAnsi="Times New Roman" w:cs="Times New Roman"/>
                <w:iCs/>
                <w:sz w:val="24"/>
                <w:szCs w:val="24"/>
                <w:lang w:eastAsia="lv-LV"/>
              </w:rPr>
              <w:t xml:space="preserve"> saistītie izdevumi</w:t>
            </w:r>
            <w:r w:rsidRPr="00904B39">
              <w:rPr>
                <w:rFonts w:ascii="Times New Roman" w:eastAsia="Times New Roman" w:hAnsi="Times New Roman" w:cs="Times New Roman"/>
                <w:iCs/>
                <w:sz w:val="24"/>
                <w:szCs w:val="24"/>
                <w:lang w:eastAsia="lv-LV"/>
              </w:rPr>
              <w:t>, lietotājiem ir vieglāk pielietojams</w:t>
            </w:r>
            <w:r w:rsidR="000C2DCA">
              <w:rPr>
                <w:rFonts w:ascii="Times New Roman" w:eastAsia="Times New Roman" w:hAnsi="Times New Roman" w:cs="Times New Roman"/>
                <w:iCs/>
                <w:sz w:val="24"/>
                <w:szCs w:val="24"/>
                <w:lang w:eastAsia="lv-LV"/>
              </w:rPr>
              <w:t xml:space="preserve"> </w:t>
            </w:r>
            <w:r w:rsidR="000C2DCA" w:rsidRPr="00017C58">
              <w:rPr>
                <w:rFonts w:ascii="Times New Roman" w:eastAsia="Times New Roman" w:hAnsi="Times New Roman" w:cs="Times New Roman"/>
                <w:iCs/>
                <w:sz w:val="24"/>
                <w:szCs w:val="24"/>
                <w:lang w:eastAsia="lv-LV"/>
              </w:rPr>
              <w:t>(līdzīgi SMGS veidlapām, kuras izmanto starptautiskā satiksmē,</w:t>
            </w:r>
            <w:r w:rsidR="000C2DCA" w:rsidRPr="00346B1F">
              <w:rPr>
                <w:rFonts w:ascii="Times New Roman" w:eastAsia="Times New Roman" w:hAnsi="Times New Roman" w:cs="Times New Roman"/>
                <w:iCs/>
                <w:sz w:val="24"/>
                <w:szCs w:val="24"/>
                <w:lang w:eastAsia="lv-LV"/>
              </w:rPr>
              <w:t xml:space="preserve"> lietotājiem būs ērtāka lietošana</w:t>
            </w:r>
            <w:r w:rsidR="00065FED">
              <w:rPr>
                <w:rFonts w:ascii="Times New Roman" w:eastAsia="Times New Roman" w:hAnsi="Times New Roman" w:cs="Times New Roman"/>
                <w:iCs/>
                <w:sz w:val="24"/>
                <w:szCs w:val="24"/>
                <w:lang w:eastAsia="lv-LV"/>
              </w:rPr>
              <w:t>, jo aizpildīšanas principi ar šo Projektu ir identiski, aizpildīšanas ailes ir vienādas</w:t>
            </w:r>
            <w:r w:rsidR="00017C58" w:rsidRPr="00346B1F">
              <w:rPr>
                <w:rFonts w:ascii="Times New Roman" w:eastAsia="Times New Roman" w:hAnsi="Times New Roman" w:cs="Times New Roman"/>
                <w:iCs/>
                <w:sz w:val="24"/>
                <w:szCs w:val="24"/>
                <w:lang w:eastAsia="lv-LV"/>
              </w:rPr>
              <w:t>)</w:t>
            </w:r>
            <w:r w:rsidR="00017C58">
              <w:rPr>
                <w:rFonts w:ascii="Times New Roman" w:eastAsia="Times New Roman" w:hAnsi="Times New Roman" w:cs="Times New Roman"/>
                <w:iCs/>
                <w:sz w:val="24"/>
                <w:szCs w:val="24"/>
                <w:lang w:eastAsia="lv-LV"/>
              </w:rPr>
              <w:t>.</w:t>
            </w:r>
          </w:p>
          <w:p w14:paraId="619137F3" w14:textId="37B03572" w:rsidR="000137BD" w:rsidRPr="00904B39" w:rsidRDefault="000137BD" w:rsidP="005C484F">
            <w:pPr>
              <w:spacing w:after="0" w:line="240" w:lineRule="auto"/>
              <w:jc w:val="both"/>
              <w:rPr>
                <w:rFonts w:ascii="Times New Roman" w:eastAsia="Times New Roman" w:hAnsi="Times New Roman" w:cs="Times New Roman"/>
                <w:iCs/>
                <w:sz w:val="24"/>
                <w:szCs w:val="24"/>
                <w:lang w:eastAsia="lv-LV"/>
              </w:rPr>
            </w:pPr>
            <w:r w:rsidRPr="00904B39">
              <w:rPr>
                <w:rFonts w:ascii="Times New Roman" w:eastAsia="Times New Roman" w:hAnsi="Times New Roman" w:cs="Times New Roman"/>
                <w:iCs/>
                <w:sz w:val="24"/>
                <w:szCs w:val="24"/>
                <w:lang w:eastAsia="lv-LV"/>
              </w:rPr>
              <w:lastRenderedPageBreak/>
              <w:t>Projekta redakcijā komercakta un vispārējā parauga akta sastādīšanas kārtības</w:t>
            </w:r>
            <w:r w:rsidR="00A36DAF" w:rsidRPr="00904B39">
              <w:rPr>
                <w:rFonts w:ascii="Times New Roman" w:eastAsia="Times New Roman" w:hAnsi="Times New Roman" w:cs="Times New Roman"/>
                <w:iCs/>
                <w:sz w:val="24"/>
                <w:szCs w:val="24"/>
                <w:lang w:eastAsia="lv-LV"/>
              </w:rPr>
              <w:t>,</w:t>
            </w:r>
            <w:r w:rsidRPr="00904B39">
              <w:rPr>
                <w:rFonts w:ascii="Times New Roman" w:eastAsia="Times New Roman" w:hAnsi="Times New Roman" w:cs="Times New Roman"/>
                <w:iCs/>
                <w:sz w:val="24"/>
                <w:szCs w:val="24"/>
                <w:lang w:eastAsia="lv-LV"/>
              </w:rPr>
              <w:t xml:space="preserve"> pārvadājot bagāžu un kravas bagāžu</w:t>
            </w:r>
            <w:r w:rsidR="007E1071" w:rsidRPr="00904B39">
              <w:rPr>
                <w:rFonts w:ascii="Times New Roman" w:eastAsia="Times New Roman" w:hAnsi="Times New Roman" w:cs="Times New Roman"/>
                <w:iCs/>
                <w:sz w:val="24"/>
                <w:szCs w:val="24"/>
                <w:lang w:eastAsia="lv-LV"/>
              </w:rPr>
              <w:t>,</w:t>
            </w:r>
            <w:r w:rsidRPr="00904B39">
              <w:rPr>
                <w:rFonts w:ascii="Times New Roman" w:eastAsia="Times New Roman" w:hAnsi="Times New Roman" w:cs="Times New Roman"/>
                <w:iCs/>
                <w:sz w:val="24"/>
                <w:szCs w:val="24"/>
                <w:lang w:eastAsia="lv-LV"/>
              </w:rPr>
              <w:t xml:space="preserve"> noteikšanas tiesības tiek deleģētas pārvadātājam, jo pašlaik bagāžas un kravas bagāžas pārvadājumi netiek veikti (vairāk par 20 gadiem).</w:t>
            </w:r>
            <w:r w:rsidR="00787F40" w:rsidRPr="00904B39">
              <w:rPr>
                <w:rFonts w:ascii="Times New Roman" w:eastAsia="Times New Roman" w:hAnsi="Times New Roman" w:cs="Times New Roman"/>
                <w:iCs/>
                <w:sz w:val="24"/>
                <w:szCs w:val="24"/>
                <w:lang w:eastAsia="lv-LV"/>
              </w:rPr>
              <w:t xml:space="preserve"> </w:t>
            </w:r>
            <w:r w:rsidRPr="00904B39">
              <w:rPr>
                <w:rFonts w:ascii="Times New Roman" w:eastAsia="Times New Roman" w:hAnsi="Times New Roman" w:cs="Times New Roman"/>
                <w:iCs/>
                <w:sz w:val="24"/>
                <w:szCs w:val="24"/>
                <w:lang w:eastAsia="lv-LV"/>
              </w:rPr>
              <w:t xml:space="preserve">To veikšanai nav speciālo vagonu, vilcienu, kuriem var piekabināt šos vagonus (kursē tikai elektrovilcieni un dīzeļvilcieni), infrastruktūras (piemēram, noliktavu bagāžas un kravas bagāžas iesniegšanai, izsniegšanai un glabāšanai), izstrādāto pārvadāšanas dokumentu un datorizēto programmu to apstrādei, apmācīto speciālistu u.t.t. Šādu pārvadājumu atjaunošanas gadījumā pārvadātājs operatīvi spēs nodrošināt attiecīgu tiesisko regulējumu atbilstoši </w:t>
            </w:r>
            <w:r w:rsidR="00787F40" w:rsidRPr="00904B39">
              <w:rPr>
                <w:rFonts w:ascii="Times New Roman" w:eastAsia="Times New Roman" w:hAnsi="Times New Roman" w:cs="Times New Roman"/>
                <w:iCs/>
                <w:sz w:val="24"/>
                <w:szCs w:val="24"/>
                <w:lang w:eastAsia="lv-LV"/>
              </w:rPr>
              <w:t xml:space="preserve">attiecīgajai </w:t>
            </w:r>
            <w:r w:rsidRPr="00904B39">
              <w:rPr>
                <w:rFonts w:ascii="Times New Roman" w:eastAsia="Times New Roman" w:hAnsi="Times New Roman" w:cs="Times New Roman"/>
                <w:iCs/>
                <w:sz w:val="24"/>
                <w:szCs w:val="24"/>
                <w:lang w:eastAsia="lv-LV"/>
              </w:rPr>
              <w:t xml:space="preserve"> situācijai</w:t>
            </w:r>
            <w:r w:rsidR="00787F40" w:rsidRPr="00904B39">
              <w:rPr>
                <w:rFonts w:ascii="Times New Roman" w:eastAsia="Times New Roman" w:hAnsi="Times New Roman" w:cs="Times New Roman"/>
                <w:iCs/>
                <w:sz w:val="24"/>
                <w:szCs w:val="24"/>
                <w:lang w:eastAsia="lv-LV"/>
              </w:rPr>
              <w:t>.</w:t>
            </w:r>
          </w:p>
          <w:p w14:paraId="1B1C499C" w14:textId="3FDFD6D3" w:rsidR="000137BD" w:rsidRPr="00904B39" w:rsidRDefault="000137BD" w:rsidP="005C484F">
            <w:pPr>
              <w:spacing w:after="0" w:line="240" w:lineRule="auto"/>
              <w:jc w:val="both"/>
              <w:rPr>
                <w:rFonts w:ascii="Times New Roman" w:eastAsia="Times New Roman" w:hAnsi="Times New Roman" w:cs="Times New Roman"/>
                <w:iCs/>
                <w:sz w:val="24"/>
                <w:szCs w:val="24"/>
                <w:lang w:eastAsia="lv-LV"/>
              </w:rPr>
            </w:pPr>
            <w:r w:rsidRPr="00904B39">
              <w:rPr>
                <w:rFonts w:ascii="Times New Roman" w:eastAsia="Times New Roman" w:hAnsi="Times New Roman" w:cs="Times New Roman"/>
                <w:iCs/>
                <w:sz w:val="24"/>
                <w:szCs w:val="24"/>
                <w:lang w:eastAsia="lv-LV"/>
              </w:rPr>
              <w:t xml:space="preserve">MK noteikumu Nr.148 4., 5. punkts tiek izslēgts </w:t>
            </w:r>
            <w:r w:rsidR="00E97C1C">
              <w:rPr>
                <w:rFonts w:ascii="Times New Roman" w:eastAsia="Times New Roman" w:hAnsi="Times New Roman" w:cs="Times New Roman"/>
                <w:iCs/>
                <w:sz w:val="24"/>
                <w:szCs w:val="24"/>
                <w:lang w:eastAsia="lv-LV"/>
              </w:rPr>
              <w:t>tāpēc</w:t>
            </w:r>
            <w:r w:rsidRPr="00904B39">
              <w:rPr>
                <w:rFonts w:ascii="Times New Roman" w:eastAsia="Times New Roman" w:hAnsi="Times New Roman" w:cs="Times New Roman"/>
                <w:iCs/>
                <w:sz w:val="24"/>
                <w:szCs w:val="24"/>
                <w:lang w:eastAsia="lv-LV"/>
              </w:rPr>
              <w:t>, ka tas nav Projekta jautājums</w:t>
            </w:r>
            <w:r w:rsidR="00D03E46">
              <w:rPr>
                <w:rFonts w:ascii="Times New Roman" w:eastAsia="Times New Roman" w:hAnsi="Times New Roman" w:cs="Times New Roman"/>
                <w:iCs/>
                <w:sz w:val="24"/>
                <w:szCs w:val="24"/>
                <w:lang w:eastAsia="lv-LV"/>
              </w:rPr>
              <w:t>, turklāt</w:t>
            </w:r>
            <w:r w:rsidRPr="00904B39">
              <w:rPr>
                <w:rFonts w:ascii="Times New Roman" w:eastAsia="Times New Roman" w:hAnsi="Times New Roman" w:cs="Times New Roman"/>
                <w:iCs/>
                <w:sz w:val="24"/>
                <w:szCs w:val="24"/>
                <w:lang w:eastAsia="lv-LV"/>
              </w:rPr>
              <w:t xml:space="preserve"> tāds pats regulējums ir </w:t>
            </w:r>
            <w:r w:rsidR="004E7F32">
              <w:rPr>
                <w:rFonts w:ascii="Times New Roman" w:eastAsia="Times New Roman" w:hAnsi="Times New Roman" w:cs="Times New Roman"/>
                <w:iCs/>
                <w:sz w:val="24"/>
                <w:szCs w:val="24"/>
                <w:lang w:eastAsia="lv-LV"/>
              </w:rPr>
              <w:t xml:space="preserve">ietverts </w:t>
            </w:r>
            <w:r w:rsidRPr="00904B39">
              <w:rPr>
                <w:rFonts w:ascii="Times New Roman" w:eastAsia="Times New Roman" w:hAnsi="Times New Roman" w:cs="Times New Roman"/>
                <w:iCs/>
                <w:sz w:val="24"/>
                <w:szCs w:val="24"/>
                <w:lang w:eastAsia="lv-LV"/>
              </w:rPr>
              <w:t xml:space="preserve">Ministru Kabineta 2003.gada 8.aprīļa noteikumu Nr. 158 “Kravas izsniegšanas noteikumi” 128. un 150.punktā. </w:t>
            </w:r>
          </w:p>
          <w:p w14:paraId="56F2CC5D" w14:textId="232DEFF8" w:rsidR="00517797" w:rsidRPr="00904B39" w:rsidRDefault="000137BD" w:rsidP="005C484F">
            <w:pPr>
              <w:spacing w:after="0" w:line="240" w:lineRule="auto"/>
              <w:jc w:val="both"/>
              <w:rPr>
                <w:rFonts w:ascii="Times New Roman" w:eastAsia="Times New Roman" w:hAnsi="Times New Roman" w:cs="Times New Roman"/>
                <w:iCs/>
                <w:sz w:val="24"/>
                <w:szCs w:val="24"/>
                <w:lang w:eastAsia="lv-LV"/>
              </w:rPr>
            </w:pPr>
            <w:r w:rsidRPr="006F38B4">
              <w:rPr>
                <w:rFonts w:ascii="Times New Roman" w:eastAsia="Times New Roman" w:hAnsi="Times New Roman" w:cs="Times New Roman"/>
                <w:iCs/>
                <w:sz w:val="24"/>
                <w:szCs w:val="24"/>
                <w:lang w:eastAsia="lv-LV"/>
              </w:rPr>
              <w:t xml:space="preserve">Projektā </w:t>
            </w:r>
            <w:r w:rsidR="004F17C0">
              <w:rPr>
                <w:rFonts w:ascii="Times New Roman" w:eastAsia="Times New Roman" w:hAnsi="Times New Roman" w:cs="Times New Roman"/>
                <w:iCs/>
                <w:sz w:val="24"/>
                <w:szCs w:val="24"/>
                <w:lang w:eastAsia="lv-LV"/>
              </w:rPr>
              <w:t xml:space="preserve">nav </w:t>
            </w:r>
            <w:r w:rsidR="00E97C1C">
              <w:rPr>
                <w:rFonts w:ascii="Times New Roman" w:eastAsia="Times New Roman" w:hAnsi="Times New Roman" w:cs="Times New Roman"/>
                <w:iCs/>
                <w:sz w:val="24"/>
                <w:szCs w:val="24"/>
                <w:lang w:eastAsia="lv-LV"/>
              </w:rPr>
              <w:t>minēti apstākļi</w:t>
            </w:r>
            <w:r w:rsidRPr="006F38B4">
              <w:rPr>
                <w:rFonts w:ascii="Times New Roman" w:eastAsia="Times New Roman" w:hAnsi="Times New Roman" w:cs="Times New Roman"/>
                <w:iCs/>
                <w:sz w:val="24"/>
                <w:szCs w:val="24"/>
                <w:lang w:eastAsia="lv-LV"/>
              </w:rPr>
              <w:t xml:space="preserve">, kuri tiek </w:t>
            </w:r>
            <w:r w:rsidR="00D009A8" w:rsidRPr="006F38B4">
              <w:rPr>
                <w:rFonts w:ascii="Times New Roman" w:eastAsia="Times New Roman" w:hAnsi="Times New Roman" w:cs="Times New Roman"/>
                <w:iCs/>
                <w:sz w:val="24"/>
                <w:szCs w:val="24"/>
                <w:lang w:eastAsia="lv-LV"/>
              </w:rPr>
              <w:t>u</w:t>
            </w:r>
            <w:r w:rsidRPr="006F38B4">
              <w:rPr>
                <w:rFonts w:ascii="Times New Roman" w:eastAsia="Times New Roman" w:hAnsi="Times New Roman" w:cs="Times New Roman"/>
                <w:iCs/>
                <w:sz w:val="24"/>
                <w:szCs w:val="24"/>
                <w:lang w:eastAsia="lv-LV"/>
              </w:rPr>
              <w:t xml:space="preserve">zskatīti par iemeslu vispārējā parauga </w:t>
            </w:r>
            <w:r w:rsidR="00D03E46">
              <w:rPr>
                <w:rFonts w:ascii="Times New Roman" w:eastAsia="Times New Roman" w:hAnsi="Times New Roman" w:cs="Times New Roman"/>
                <w:iCs/>
                <w:sz w:val="24"/>
                <w:szCs w:val="24"/>
                <w:lang w:eastAsia="lv-LV"/>
              </w:rPr>
              <w:t xml:space="preserve">akta </w:t>
            </w:r>
            <w:r w:rsidRPr="006F38B4">
              <w:rPr>
                <w:rFonts w:ascii="Times New Roman" w:eastAsia="Times New Roman" w:hAnsi="Times New Roman" w:cs="Times New Roman"/>
                <w:iCs/>
                <w:sz w:val="24"/>
                <w:szCs w:val="24"/>
                <w:lang w:eastAsia="lv-LV"/>
              </w:rPr>
              <w:t>sastādīšanai,</w:t>
            </w:r>
            <w:r w:rsidRPr="00904B39">
              <w:rPr>
                <w:rFonts w:ascii="Times New Roman" w:eastAsia="Times New Roman" w:hAnsi="Times New Roman" w:cs="Times New Roman"/>
                <w:iCs/>
                <w:sz w:val="24"/>
                <w:szCs w:val="24"/>
                <w:lang w:eastAsia="lv-LV"/>
              </w:rPr>
              <w:t xml:space="preserve"> bet </w:t>
            </w:r>
            <w:r w:rsidR="004F17C0">
              <w:rPr>
                <w:rFonts w:ascii="Times New Roman" w:eastAsia="Times New Roman" w:hAnsi="Times New Roman" w:cs="Times New Roman"/>
                <w:iCs/>
                <w:sz w:val="24"/>
                <w:szCs w:val="24"/>
                <w:lang w:eastAsia="lv-LV"/>
              </w:rPr>
              <w:t>minēts</w:t>
            </w:r>
            <w:r w:rsidRPr="00904B39">
              <w:rPr>
                <w:rFonts w:ascii="Times New Roman" w:eastAsia="Times New Roman" w:hAnsi="Times New Roman" w:cs="Times New Roman"/>
                <w:iCs/>
                <w:sz w:val="24"/>
                <w:szCs w:val="24"/>
                <w:lang w:eastAsia="lv-LV"/>
              </w:rPr>
              <w:t xml:space="preserve">, ka vispārējā parauga akts ir dokuments, kuru pārvadātājs sastāda, lai apliecinātu apstākļus, kas ietekmē vai var ietekmēt kravas pārvadājumu, jo izsmeļošu sarakstu norādīt nav iespējams, bet nepilns saraksts tikai maldina lietotājus, kādos gadījumos ir vai nav nepieciešams sastādīt vispārējā parauga aktu. </w:t>
            </w:r>
          </w:p>
          <w:p w14:paraId="757F2A1E" w14:textId="2DF7F27C" w:rsidR="000137BD" w:rsidRPr="00904B39" w:rsidRDefault="00446F2D" w:rsidP="005C484F">
            <w:pPr>
              <w:spacing w:after="0" w:line="240" w:lineRule="auto"/>
              <w:jc w:val="both"/>
              <w:rPr>
                <w:rFonts w:ascii="Times New Roman" w:eastAsia="Times New Roman" w:hAnsi="Times New Roman" w:cs="Times New Roman"/>
                <w:iCs/>
                <w:sz w:val="24"/>
                <w:szCs w:val="24"/>
                <w:lang w:eastAsia="lv-LV"/>
              </w:rPr>
            </w:pPr>
            <w:r w:rsidRPr="00904B39">
              <w:rPr>
                <w:rFonts w:ascii="Times New Roman" w:eastAsia="Times New Roman" w:hAnsi="Times New Roman" w:cs="Times New Roman"/>
                <w:iCs/>
                <w:sz w:val="24"/>
                <w:szCs w:val="24"/>
                <w:lang w:eastAsia="lv-LV"/>
              </w:rPr>
              <w:t>Projektā</w:t>
            </w:r>
            <w:r w:rsidR="000137BD" w:rsidRPr="00904B39">
              <w:rPr>
                <w:rFonts w:ascii="Times New Roman" w:eastAsia="Times New Roman" w:hAnsi="Times New Roman" w:cs="Times New Roman"/>
                <w:iCs/>
                <w:sz w:val="24"/>
                <w:szCs w:val="24"/>
                <w:lang w:eastAsia="lv-LV"/>
              </w:rPr>
              <w:t xml:space="preserve"> ir </w:t>
            </w:r>
            <w:r w:rsidRPr="00904B39">
              <w:rPr>
                <w:rFonts w:ascii="Times New Roman" w:eastAsia="Times New Roman" w:hAnsi="Times New Roman" w:cs="Times New Roman"/>
                <w:iCs/>
                <w:sz w:val="24"/>
                <w:szCs w:val="24"/>
                <w:lang w:eastAsia="lv-LV"/>
              </w:rPr>
              <w:t xml:space="preserve"> norādīta informācija</w:t>
            </w:r>
            <w:r w:rsidR="000137BD" w:rsidRPr="00904B39">
              <w:rPr>
                <w:rFonts w:ascii="Times New Roman" w:eastAsia="Times New Roman" w:hAnsi="Times New Roman" w:cs="Times New Roman"/>
                <w:iCs/>
                <w:sz w:val="24"/>
                <w:szCs w:val="24"/>
                <w:lang w:eastAsia="lv-LV"/>
              </w:rPr>
              <w:t xml:space="preserve">, kādas </w:t>
            </w:r>
            <w:r w:rsidR="00E97C1C">
              <w:rPr>
                <w:rFonts w:ascii="Times New Roman" w:eastAsia="Times New Roman" w:hAnsi="Times New Roman" w:cs="Times New Roman"/>
                <w:iCs/>
                <w:sz w:val="24"/>
                <w:szCs w:val="24"/>
                <w:lang w:eastAsia="lv-LV"/>
              </w:rPr>
              <w:t xml:space="preserve">darbības </w:t>
            </w:r>
            <w:r w:rsidR="000137BD" w:rsidRPr="00904B39">
              <w:rPr>
                <w:rFonts w:ascii="Times New Roman" w:eastAsia="Times New Roman" w:hAnsi="Times New Roman" w:cs="Times New Roman"/>
                <w:iCs/>
                <w:sz w:val="24"/>
                <w:szCs w:val="24"/>
                <w:lang w:eastAsia="lv-LV"/>
              </w:rPr>
              <w:t xml:space="preserve">ir veicamas attiecībā uz komercaktu, ja tiek izsniegta </w:t>
            </w:r>
            <w:proofErr w:type="spellStart"/>
            <w:r w:rsidR="000137BD" w:rsidRPr="00904B39">
              <w:rPr>
                <w:rFonts w:ascii="Times New Roman" w:eastAsia="Times New Roman" w:hAnsi="Times New Roman" w:cs="Times New Roman"/>
                <w:iCs/>
                <w:sz w:val="24"/>
                <w:szCs w:val="24"/>
                <w:lang w:eastAsia="lv-LV"/>
              </w:rPr>
              <w:t>papildnosūtāmā</w:t>
            </w:r>
            <w:proofErr w:type="spellEnd"/>
            <w:r w:rsidR="000137BD" w:rsidRPr="00904B39">
              <w:rPr>
                <w:rFonts w:ascii="Times New Roman" w:eastAsia="Times New Roman" w:hAnsi="Times New Roman" w:cs="Times New Roman"/>
                <w:iCs/>
                <w:sz w:val="24"/>
                <w:szCs w:val="24"/>
                <w:lang w:eastAsia="lv-LV"/>
              </w:rPr>
              <w:t xml:space="preserve"> kravas daļa, jo Ministru Kabineta 2003.gada 8.aprīļa noteikumos Nr. 158 “Kravas izsniegšanas noteikumi” ir aprakstīta kārtība tikai attiecībā uz pavadzīmi.</w:t>
            </w:r>
          </w:p>
          <w:p w14:paraId="2A7FC393" w14:textId="4FCC9619" w:rsidR="000137BD" w:rsidRPr="00904B39" w:rsidRDefault="000137BD" w:rsidP="005C484F">
            <w:pPr>
              <w:spacing w:after="0" w:line="240" w:lineRule="auto"/>
              <w:jc w:val="both"/>
              <w:rPr>
                <w:rFonts w:ascii="Times New Roman" w:eastAsia="Times New Roman" w:hAnsi="Times New Roman" w:cs="Times New Roman"/>
                <w:iCs/>
                <w:sz w:val="24"/>
                <w:szCs w:val="24"/>
                <w:lang w:eastAsia="lv-LV"/>
              </w:rPr>
            </w:pPr>
            <w:r w:rsidRPr="00904B39">
              <w:rPr>
                <w:rFonts w:ascii="Times New Roman" w:eastAsia="Times New Roman" w:hAnsi="Times New Roman" w:cs="Times New Roman"/>
                <w:iCs/>
                <w:sz w:val="24"/>
                <w:szCs w:val="24"/>
                <w:lang w:eastAsia="lv-LV"/>
              </w:rPr>
              <w:t xml:space="preserve">MK noteikumu Nr.148 10., 11. punkts ir apvienots vienā punktā </w:t>
            </w:r>
            <w:r w:rsidR="00E97C1C">
              <w:rPr>
                <w:rFonts w:ascii="Times New Roman" w:eastAsia="Times New Roman" w:hAnsi="Times New Roman" w:cs="Times New Roman"/>
                <w:iCs/>
                <w:sz w:val="24"/>
                <w:szCs w:val="24"/>
                <w:lang w:eastAsia="lv-LV"/>
              </w:rPr>
              <w:t>nosakot</w:t>
            </w:r>
            <w:r w:rsidR="00FD3ABD" w:rsidRPr="00904B39">
              <w:rPr>
                <w:rFonts w:ascii="Times New Roman" w:eastAsia="Times New Roman" w:hAnsi="Times New Roman" w:cs="Times New Roman"/>
                <w:iCs/>
                <w:sz w:val="24"/>
                <w:szCs w:val="24"/>
                <w:lang w:eastAsia="lv-LV"/>
              </w:rPr>
              <w:t>,</w:t>
            </w:r>
            <w:r w:rsidRPr="00904B39">
              <w:rPr>
                <w:rFonts w:ascii="Times New Roman" w:eastAsia="Times New Roman" w:hAnsi="Times New Roman" w:cs="Times New Roman"/>
                <w:iCs/>
                <w:sz w:val="24"/>
                <w:szCs w:val="24"/>
                <w:lang w:eastAsia="lv-LV"/>
              </w:rPr>
              <w:t xml:space="preserve"> ka tiek sastādīts viens komercakts par sūtījumu un nav svarīgi, vai tajā ir viens vai vairāki vagoni.</w:t>
            </w:r>
          </w:p>
          <w:p w14:paraId="027EAFDA" w14:textId="04328162" w:rsidR="000137BD" w:rsidRPr="00904B39" w:rsidRDefault="000137BD" w:rsidP="005C484F">
            <w:pPr>
              <w:spacing w:after="0" w:line="240" w:lineRule="auto"/>
              <w:jc w:val="both"/>
              <w:rPr>
                <w:rFonts w:ascii="Times New Roman" w:eastAsia="Times New Roman" w:hAnsi="Times New Roman" w:cs="Times New Roman"/>
                <w:iCs/>
                <w:sz w:val="24"/>
                <w:szCs w:val="24"/>
                <w:lang w:eastAsia="lv-LV"/>
              </w:rPr>
            </w:pPr>
            <w:r w:rsidRPr="00904B39">
              <w:rPr>
                <w:rFonts w:ascii="Times New Roman" w:eastAsia="Times New Roman" w:hAnsi="Times New Roman" w:cs="Times New Roman"/>
                <w:iCs/>
                <w:sz w:val="24"/>
                <w:szCs w:val="24"/>
                <w:lang w:eastAsia="lv-LV"/>
              </w:rPr>
              <w:t xml:space="preserve">MK </w:t>
            </w:r>
            <w:r w:rsidR="00E97C1C" w:rsidRPr="00904B39">
              <w:rPr>
                <w:rFonts w:ascii="Times New Roman" w:eastAsia="Times New Roman" w:hAnsi="Times New Roman" w:cs="Times New Roman"/>
                <w:iCs/>
                <w:sz w:val="24"/>
                <w:szCs w:val="24"/>
                <w:lang w:eastAsia="lv-LV"/>
              </w:rPr>
              <w:t>noteikum</w:t>
            </w:r>
            <w:r w:rsidR="00E97C1C">
              <w:rPr>
                <w:rFonts w:ascii="Times New Roman" w:eastAsia="Times New Roman" w:hAnsi="Times New Roman" w:cs="Times New Roman"/>
                <w:iCs/>
                <w:sz w:val="24"/>
                <w:szCs w:val="24"/>
                <w:lang w:eastAsia="lv-LV"/>
              </w:rPr>
              <w:t>u</w:t>
            </w:r>
            <w:r w:rsidR="00E97C1C" w:rsidRPr="00904B39">
              <w:rPr>
                <w:rFonts w:ascii="Times New Roman" w:eastAsia="Times New Roman" w:hAnsi="Times New Roman" w:cs="Times New Roman"/>
                <w:iCs/>
                <w:sz w:val="24"/>
                <w:szCs w:val="24"/>
                <w:lang w:eastAsia="lv-LV"/>
              </w:rPr>
              <w:t xml:space="preserve"> </w:t>
            </w:r>
            <w:r w:rsidRPr="00904B39">
              <w:rPr>
                <w:rFonts w:ascii="Times New Roman" w:eastAsia="Times New Roman" w:hAnsi="Times New Roman" w:cs="Times New Roman"/>
                <w:iCs/>
                <w:sz w:val="24"/>
                <w:szCs w:val="24"/>
                <w:lang w:eastAsia="lv-LV"/>
              </w:rPr>
              <w:t xml:space="preserve">Nr.148 14.punkts Projektā ir </w:t>
            </w:r>
            <w:r w:rsidR="00E97C1C">
              <w:rPr>
                <w:rFonts w:ascii="Times New Roman" w:eastAsia="Times New Roman" w:hAnsi="Times New Roman" w:cs="Times New Roman"/>
                <w:iCs/>
                <w:sz w:val="24"/>
                <w:szCs w:val="24"/>
                <w:lang w:eastAsia="lv-LV"/>
              </w:rPr>
              <w:t>precizēts</w:t>
            </w:r>
            <w:r w:rsidRPr="00904B39">
              <w:rPr>
                <w:rFonts w:ascii="Times New Roman" w:eastAsia="Times New Roman" w:hAnsi="Times New Roman" w:cs="Times New Roman"/>
                <w:iCs/>
                <w:sz w:val="24"/>
                <w:szCs w:val="24"/>
                <w:lang w:eastAsia="lv-LV"/>
              </w:rPr>
              <w:t>, jo jaunā komercakta veidlapa neparedz pielikumu</w:t>
            </w:r>
            <w:r w:rsidR="00D03E46">
              <w:rPr>
                <w:rFonts w:ascii="Times New Roman" w:eastAsia="Times New Roman" w:hAnsi="Times New Roman" w:cs="Times New Roman"/>
                <w:iCs/>
                <w:sz w:val="24"/>
                <w:szCs w:val="24"/>
                <w:lang w:eastAsia="lv-LV"/>
              </w:rPr>
              <w:t>,</w:t>
            </w:r>
            <w:r w:rsidRPr="00904B39">
              <w:rPr>
                <w:rFonts w:ascii="Times New Roman" w:eastAsia="Times New Roman" w:hAnsi="Times New Roman" w:cs="Times New Roman"/>
                <w:iCs/>
                <w:sz w:val="24"/>
                <w:szCs w:val="24"/>
                <w:lang w:eastAsia="lv-LV"/>
              </w:rPr>
              <w:t xml:space="preserve"> un visus apstākļ</w:t>
            </w:r>
            <w:r w:rsidR="00D009A8" w:rsidRPr="00904B39">
              <w:rPr>
                <w:rFonts w:ascii="Times New Roman" w:eastAsia="Times New Roman" w:hAnsi="Times New Roman" w:cs="Times New Roman"/>
                <w:iCs/>
                <w:sz w:val="24"/>
                <w:szCs w:val="24"/>
                <w:lang w:eastAsia="lv-LV"/>
              </w:rPr>
              <w:t>us</w:t>
            </w:r>
            <w:r w:rsidRPr="00904B39">
              <w:rPr>
                <w:rFonts w:ascii="Times New Roman" w:eastAsia="Times New Roman" w:hAnsi="Times New Roman" w:cs="Times New Roman"/>
                <w:iCs/>
                <w:sz w:val="24"/>
                <w:szCs w:val="24"/>
                <w:lang w:eastAsia="lv-LV"/>
              </w:rPr>
              <w:t>, kas kļuvuši par pamatojumu komercakta sastādīšanai, apraksta komercakta 15.ailē.</w:t>
            </w:r>
          </w:p>
          <w:p w14:paraId="512D02AE" w14:textId="4D4F5AB6" w:rsidR="000137BD" w:rsidRPr="00904B39" w:rsidRDefault="000137BD" w:rsidP="005C484F">
            <w:pPr>
              <w:spacing w:after="0" w:line="240" w:lineRule="auto"/>
              <w:jc w:val="both"/>
              <w:rPr>
                <w:rFonts w:ascii="Times New Roman" w:eastAsia="Times New Roman" w:hAnsi="Times New Roman" w:cs="Times New Roman"/>
                <w:iCs/>
                <w:sz w:val="24"/>
                <w:szCs w:val="24"/>
                <w:lang w:eastAsia="lv-LV"/>
              </w:rPr>
            </w:pPr>
            <w:r w:rsidRPr="00904B39">
              <w:rPr>
                <w:rFonts w:ascii="Times New Roman" w:eastAsia="Times New Roman" w:hAnsi="Times New Roman" w:cs="Times New Roman"/>
                <w:iCs/>
                <w:sz w:val="24"/>
                <w:szCs w:val="24"/>
                <w:lang w:eastAsia="lv-LV"/>
              </w:rPr>
              <w:t xml:space="preserve">Projektā ir ierakstīta jauna norma attiecībā uz pārbaudes veikšanu, ja ar vienu pavadzīmi tiek pārvadāti vairāki vagoni, bet pārvadātājs ir pārbaudījis kravu tikai šī sūtījuma atsevišķajā vagonā vai vagonos. Šī norma ir nepieciešama, lai pārvadātājs atkarībā no situācijas (piemēram, kravas vērtība, svaru esamība stacijā u.c.) varētu veikt visu vagonu pārbaudi vai tikai atsevišķu vagonu pārbaudi, kuros ir </w:t>
            </w:r>
            <w:r w:rsidR="00B123E0" w:rsidRPr="00904B39">
              <w:rPr>
                <w:rFonts w:ascii="Times New Roman" w:eastAsia="Times New Roman" w:hAnsi="Times New Roman" w:cs="Times New Roman"/>
                <w:iCs/>
                <w:sz w:val="24"/>
                <w:szCs w:val="24"/>
                <w:lang w:eastAsia="lv-LV"/>
              </w:rPr>
              <w:t xml:space="preserve">kravas </w:t>
            </w:r>
            <w:proofErr w:type="spellStart"/>
            <w:r w:rsidRPr="00904B39">
              <w:rPr>
                <w:rFonts w:ascii="Times New Roman" w:eastAsia="Times New Roman" w:hAnsi="Times New Roman" w:cs="Times New Roman"/>
                <w:iCs/>
                <w:sz w:val="24"/>
                <w:szCs w:val="24"/>
                <w:lang w:eastAsia="lv-LV"/>
              </w:rPr>
              <w:t>nesaglabāt</w:t>
            </w:r>
            <w:r w:rsidR="00B123E0" w:rsidRPr="00904B39">
              <w:rPr>
                <w:rFonts w:ascii="Times New Roman" w:eastAsia="Times New Roman" w:hAnsi="Times New Roman" w:cs="Times New Roman"/>
                <w:iCs/>
                <w:sz w:val="24"/>
                <w:szCs w:val="24"/>
                <w:lang w:eastAsia="lv-LV"/>
              </w:rPr>
              <w:t>īb</w:t>
            </w:r>
            <w:r w:rsidR="008C1F5E" w:rsidRPr="00904B39">
              <w:rPr>
                <w:rFonts w:ascii="Times New Roman" w:eastAsia="Times New Roman" w:hAnsi="Times New Roman" w:cs="Times New Roman"/>
                <w:iCs/>
                <w:sz w:val="24"/>
                <w:szCs w:val="24"/>
                <w:lang w:eastAsia="lv-LV"/>
              </w:rPr>
              <w:t>as</w:t>
            </w:r>
            <w:proofErr w:type="spellEnd"/>
            <w:r w:rsidR="008C1F5E" w:rsidRPr="00904B39">
              <w:rPr>
                <w:rFonts w:ascii="Times New Roman" w:eastAsia="Times New Roman" w:hAnsi="Times New Roman" w:cs="Times New Roman"/>
                <w:iCs/>
                <w:sz w:val="24"/>
                <w:szCs w:val="24"/>
                <w:lang w:eastAsia="lv-LV"/>
              </w:rPr>
              <w:t xml:space="preserve"> </w:t>
            </w:r>
            <w:r w:rsidRPr="00904B39">
              <w:rPr>
                <w:rFonts w:ascii="Times New Roman" w:eastAsia="Times New Roman" w:hAnsi="Times New Roman" w:cs="Times New Roman"/>
                <w:iCs/>
                <w:sz w:val="24"/>
                <w:szCs w:val="24"/>
                <w:lang w:eastAsia="lv-LV"/>
              </w:rPr>
              <w:t>pazīmes.</w:t>
            </w:r>
          </w:p>
          <w:p w14:paraId="46CCA7CD" w14:textId="1CCE977C" w:rsidR="000137BD" w:rsidRPr="00904B39" w:rsidRDefault="00593A46" w:rsidP="005C484F">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Salīdzinot ar MK noteikumiem Nr.148</w:t>
            </w:r>
            <w:r w:rsidR="00D03E46">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w:t>
            </w:r>
            <w:r w:rsidR="004F17C0">
              <w:rPr>
                <w:rFonts w:ascii="Times New Roman" w:eastAsia="Times New Roman" w:hAnsi="Times New Roman" w:cs="Times New Roman"/>
                <w:iCs/>
                <w:sz w:val="24"/>
                <w:szCs w:val="24"/>
                <w:lang w:eastAsia="lv-LV"/>
              </w:rPr>
              <w:t>P</w:t>
            </w:r>
            <w:r w:rsidRPr="00904B39">
              <w:rPr>
                <w:rFonts w:ascii="Times New Roman" w:eastAsia="Times New Roman" w:hAnsi="Times New Roman" w:cs="Times New Roman"/>
                <w:iCs/>
                <w:sz w:val="24"/>
                <w:szCs w:val="24"/>
                <w:lang w:eastAsia="lv-LV"/>
              </w:rPr>
              <w:t xml:space="preserve">rojektā </w:t>
            </w:r>
            <w:r w:rsidR="000137BD" w:rsidRPr="00904B39">
              <w:rPr>
                <w:rFonts w:ascii="Times New Roman" w:eastAsia="Times New Roman" w:hAnsi="Times New Roman" w:cs="Times New Roman"/>
                <w:iCs/>
                <w:sz w:val="24"/>
                <w:szCs w:val="24"/>
                <w:lang w:eastAsia="lv-LV"/>
              </w:rPr>
              <w:t>ir izņemti ārā lieki precizējumi attiecībā uz izmantojamajiem materiāliem, metodēm, paņēmienie</w:t>
            </w:r>
            <w:r>
              <w:rPr>
                <w:rFonts w:ascii="Times New Roman" w:eastAsia="Times New Roman" w:hAnsi="Times New Roman" w:cs="Times New Roman"/>
                <w:iCs/>
                <w:sz w:val="24"/>
                <w:szCs w:val="24"/>
                <w:lang w:eastAsia="lv-LV"/>
              </w:rPr>
              <w:t>m,</w:t>
            </w:r>
            <w:r w:rsidR="00D03E46">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p</w:t>
            </w:r>
            <w:r w:rsidR="000137BD" w:rsidRPr="00904B39">
              <w:rPr>
                <w:rFonts w:ascii="Times New Roman" w:eastAsia="Times New Roman" w:hAnsi="Times New Roman" w:cs="Times New Roman"/>
                <w:iCs/>
                <w:sz w:val="24"/>
                <w:szCs w:val="24"/>
                <w:lang w:eastAsia="lv-LV"/>
              </w:rPr>
              <w:t xml:space="preserve">iemēram, par datora vai rakstāmmašīnas izmantošanu. Rezultātā </w:t>
            </w:r>
            <w:r>
              <w:rPr>
                <w:rFonts w:ascii="Times New Roman" w:eastAsia="Times New Roman" w:hAnsi="Times New Roman" w:cs="Times New Roman"/>
                <w:iCs/>
                <w:sz w:val="24"/>
                <w:szCs w:val="24"/>
                <w:lang w:eastAsia="lv-LV"/>
              </w:rPr>
              <w:t>normas</w:t>
            </w:r>
            <w:r w:rsidR="000137BD" w:rsidRPr="00904B39">
              <w:rPr>
                <w:rFonts w:ascii="Times New Roman" w:eastAsia="Times New Roman" w:hAnsi="Times New Roman" w:cs="Times New Roman"/>
                <w:iCs/>
                <w:sz w:val="24"/>
                <w:szCs w:val="24"/>
                <w:lang w:eastAsia="lv-LV"/>
              </w:rPr>
              <w:t xml:space="preserve"> veidot</w:t>
            </w:r>
            <w:r>
              <w:rPr>
                <w:rFonts w:ascii="Times New Roman" w:eastAsia="Times New Roman" w:hAnsi="Times New Roman" w:cs="Times New Roman"/>
                <w:iCs/>
                <w:sz w:val="24"/>
                <w:szCs w:val="24"/>
                <w:lang w:eastAsia="lv-LV"/>
              </w:rPr>
              <w:t>as</w:t>
            </w:r>
            <w:r w:rsidR="000137BD" w:rsidRPr="00904B39">
              <w:rPr>
                <w:rFonts w:ascii="Times New Roman" w:eastAsia="Times New Roman" w:hAnsi="Times New Roman" w:cs="Times New Roman"/>
                <w:iCs/>
                <w:sz w:val="24"/>
                <w:szCs w:val="24"/>
                <w:lang w:eastAsia="lv-LV"/>
              </w:rPr>
              <w:t xml:space="preserve"> tā, ka t</w:t>
            </w:r>
            <w:r>
              <w:rPr>
                <w:rFonts w:ascii="Times New Roman" w:eastAsia="Times New Roman" w:hAnsi="Times New Roman" w:cs="Times New Roman"/>
                <w:iCs/>
                <w:sz w:val="24"/>
                <w:szCs w:val="24"/>
                <w:lang w:eastAsia="lv-LV"/>
              </w:rPr>
              <w:t>ā</w:t>
            </w:r>
            <w:r w:rsidR="000137BD" w:rsidRPr="00904B39">
              <w:rPr>
                <w:rFonts w:ascii="Times New Roman" w:eastAsia="Times New Roman" w:hAnsi="Times New Roman" w:cs="Times New Roman"/>
                <w:iCs/>
                <w:sz w:val="24"/>
                <w:szCs w:val="24"/>
                <w:lang w:eastAsia="lv-LV"/>
              </w:rPr>
              <w:t>s var pielietot neatkarīgi no tā, kādā veidā eksistē komercakts vai vispārējā parauga akts – papīra vai elektroniskā veidā.</w:t>
            </w:r>
          </w:p>
          <w:p w14:paraId="344E451B" w14:textId="4FC31C6F" w:rsidR="000137BD" w:rsidRPr="00904B39" w:rsidRDefault="000137BD" w:rsidP="00306E5D">
            <w:pPr>
              <w:spacing w:after="0" w:line="240" w:lineRule="auto"/>
              <w:jc w:val="both"/>
              <w:rPr>
                <w:rFonts w:ascii="Times New Roman" w:eastAsia="Times New Roman" w:hAnsi="Times New Roman" w:cs="Times New Roman"/>
                <w:iCs/>
                <w:sz w:val="24"/>
                <w:szCs w:val="24"/>
                <w:lang w:eastAsia="lv-LV"/>
              </w:rPr>
            </w:pPr>
            <w:r w:rsidRPr="00904B39">
              <w:rPr>
                <w:rFonts w:ascii="Times New Roman" w:eastAsia="Times New Roman" w:hAnsi="Times New Roman" w:cs="Times New Roman"/>
                <w:iCs/>
                <w:sz w:val="24"/>
                <w:szCs w:val="24"/>
                <w:lang w:eastAsia="lv-LV"/>
              </w:rPr>
              <w:t>Salīdzinot ar MK noteikum</w:t>
            </w:r>
            <w:r w:rsidR="00D009A8" w:rsidRPr="00904B39">
              <w:rPr>
                <w:rFonts w:ascii="Times New Roman" w:eastAsia="Times New Roman" w:hAnsi="Times New Roman" w:cs="Times New Roman"/>
                <w:iCs/>
                <w:sz w:val="24"/>
                <w:szCs w:val="24"/>
                <w:lang w:eastAsia="lv-LV"/>
              </w:rPr>
              <w:t>iem</w:t>
            </w:r>
            <w:r w:rsidRPr="00904B39">
              <w:rPr>
                <w:rFonts w:ascii="Times New Roman" w:eastAsia="Times New Roman" w:hAnsi="Times New Roman" w:cs="Times New Roman"/>
                <w:iCs/>
                <w:sz w:val="24"/>
                <w:szCs w:val="24"/>
                <w:lang w:eastAsia="lv-LV"/>
              </w:rPr>
              <w:t xml:space="preserve"> Nr.148 (16.punktu)</w:t>
            </w:r>
            <w:r w:rsidR="00D03E46">
              <w:rPr>
                <w:rFonts w:ascii="Times New Roman" w:eastAsia="Times New Roman" w:hAnsi="Times New Roman" w:cs="Times New Roman"/>
                <w:iCs/>
                <w:sz w:val="24"/>
                <w:szCs w:val="24"/>
                <w:lang w:eastAsia="lv-LV"/>
              </w:rPr>
              <w:t>,</w:t>
            </w:r>
            <w:r w:rsidRPr="00904B39">
              <w:rPr>
                <w:rFonts w:ascii="Times New Roman" w:eastAsia="Times New Roman" w:hAnsi="Times New Roman" w:cs="Times New Roman"/>
                <w:iCs/>
                <w:sz w:val="24"/>
                <w:szCs w:val="24"/>
                <w:lang w:eastAsia="lv-LV"/>
              </w:rPr>
              <w:t xml:space="preserve"> Projektā ir </w:t>
            </w:r>
            <w:r w:rsidR="00593A46">
              <w:rPr>
                <w:rFonts w:ascii="Times New Roman" w:eastAsia="Times New Roman" w:hAnsi="Times New Roman" w:cs="Times New Roman"/>
                <w:iCs/>
                <w:sz w:val="24"/>
                <w:szCs w:val="24"/>
                <w:lang w:eastAsia="lv-LV"/>
              </w:rPr>
              <w:t>precizēts</w:t>
            </w:r>
            <w:r w:rsidR="00593A46" w:rsidRPr="00904B39">
              <w:rPr>
                <w:rFonts w:ascii="Times New Roman" w:eastAsia="Times New Roman" w:hAnsi="Times New Roman" w:cs="Times New Roman"/>
                <w:iCs/>
                <w:sz w:val="24"/>
                <w:szCs w:val="24"/>
                <w:lang w:eastAsia="lv-LV"/>
              </w:rPr>
              <w:t xml:space="preserve"> </w:t>
            </w:r>
            <w:r w:rsidRPr="00904B39">
              <w:rPr>
                <w:rFonts w:ascii="Times New Roman" w:eastAsia="Times New Roman" w:hAnsi="Times New Roman" w:cs="Times New Roman"/>
                <w:iCs/>
                <w:sz w:val="24"/>
                <w:szCs w:val="24"/>
                <w:lang w:eastAsia="lv-LV"/>
              </w:rPr>
              <w:t xml:space="preserve">formulējums attiecībā uz komercakta eksemplāru skaita sastādīšanu un kam šie eksemplāri </w:t>
            </w:r>
            <w:r w:rsidR="00D03E46">
              <w:rPr>
                <w:rFonts w:ascii="Times New Roman" w:eastAsia="Times New Roman" w:hAnsi="Times New Roman" w:cs="Times New Roman"/>
                <w:iCs/>
                <w:sz w:val="24"/>
                <w:szCs w:val="24"/>
                <w:lang w:eastAsia="lv-LV"/>
              </w:rPr>
              <w:t>tiek izsniegti</w:t>
            </w:r>
            <w:r w:rsidRPr="00904B39">
              <w:rPr>
                <w:rFonts w:ascii="Times New Roman" w:eastAsia="Times New Roman" w:hAnsi="Times New Roman" w:cs="Times New Roman"/>
                <w:iCs/>
                <w:sz w:val="24"/>
                <w:szCs w:val="24"/>
                <w:lang w:eastAsia="lv-LV"/>
              </w:rPr>
              <w:t xml:space="preserve">, kā arī atsevišķā punktā ir </w:t>
            </w:r>
            <w:r w:rsidR="00D03E46">
              <w:rPr>
                <w:rFonts w:ascii="Times New Roman" w:eastAsia="Times New Roman" w:hAnsi="Times New Roman" w:cs="Times New Roman"/>
                <w:iCs/>
                <w:sz w:val="24"/>
                <w:szCs w:val="24"/>
                <w:lang w:eastAsia="lv-LV"/>
              </w:rPr>
              <w:t>norādīta</w:t>
            </w:r>
            <w:r w:rsidR="00D03E46" w:rsidRPr="00904B39">
              <w:rPr>
                <w:rFonts w:ascii="Times New Roman" w:eastAsia="Times New Roman" w:hAnsi="Times New Roman" w:cs="Times New Roman"/>
                <w:iCs/>
                <w:sz w:val="24"/>
                <w:szCs w:val="24"/>
                <w:lang w:eastAsia="lv-LV"/>
              </w:rPr>
              <w:t xml:space="preserve"> </w:t>
            </w:r>
            <w:r w:rsidRPr="00904B39">
              <w:rPr>
                <w:rFonts w:ascii="Times New Roman" w:eastAsia="Times New Roman" w:hAnsi="Times New Roman" w:cs="Times New Roman"/>
                <w:iCs/>
                <w:sz w:val="24"/>
                <w:szCs w:val="24"/>
                <w:lang w:eastAsia="lv-LV"/>
              </w:rPr>
              <w:t>kārtība, kā</w:t>
            </w:r>
            <w:r w:rsidR="004E61D6">
              <w:rPr>
                <w:rFonts w:ascii="Times New Roman" w:eastAsia="Times New Roman" w:hAnsi="Times New Roman" w:cs="Times New Roman"/>
                <w:iCs/>
                <w:sz w:val="24"/>
                <w:szCs w:val="24"/>
                <w:lang w:eastAsia="lv-LV"/>
              </w:rPr>
              <w:t xml:space="preserve"> pārvadātājam</w:t>
            </w:r>
            <w:r w:rsidRPr="00904B39">
              <w:rPr>
                <w:rFonts w:ascii="Times New Roman" w:eastAsia="Times New Roman" w:hAnsi="Times New Roman" w:cs="Times New Roman"/>
                <w:iCs/>
                <w:sz w:val="24"/>
                <w:szCs w:val="24"/>
                <w:lang w:eastAsia="lv-LV"/>
              </w:rPr>
              <w:t xml:space="preserve"> jārīkojas ar noņemtajām plombām</w:t>
            </w:r>
            <w:r w:rsidR="00065FED">
              <w:rPr>
                <w:rFonts w:ascii="Times New Roman" w:eastAsia="Times New Roman" w:hAnsi="Times New Roman" w:cs="Times New Roman"/>
                <w:iCs/>
                <w:sz w:val="24"/>
                <w:szCs w:val="24"/>
                <w:lang w:eastAsia="lv-LV"/>
              </w:rPr>
              <w:t xml:space="preserve"> no vagona, konteinera u.c.</w:t>
            </w:r>
            <w:r w:rsidRPr="00904B39">
              <w:rPr>
                <w:rFonts w:ascii="Times New Roman" w:eastAsia="Times New Roman" w:hAnsi="Times New Roman" w:cs="Times New Roman"/>
                <w:iCs/>
                <w:sz w:val="24"/>
                <w:szCs w:val="24"/>
                <w:lang w:eastAsia="lv-LV"/>
              </w:rPr>
              <w:t xml:space="preserve"> </w:t>
            </w:r>
          </w:p>
          <w:p w14:paraId="39BDEA49" w14:textId="11B28290" w:rsidR="000137BD" w:rsidRPr="00904B39" w:rsidRDefault="000137BD" w:rsidP="00306E5D">
            <w:pPr>
              <w:spacing w:after="0" w:line="240" w:lineRule="auto"/>
              <w:jc w:val="both"/>
              <w:rPr>
                <w:rFonts w:ascii="Times New Roman" w:eastAsia="Times New Roman" w:hAnsi="Times New Roman" w:cs="Times New Roman"/>
                <w:iCs/>
                <w:sz w:val="24"/>
                <w:szCs w:val="24"/>
                <w:lang w:eastAsia="lv-LV"/>
              </w:rPr>
            </w:pPr>
            <w:r w:rsidRPr="00904B39">
              <w:rPr>
                <w:rFonts w:ascii="Times New Roman" w:eastAsia="Times New Roman" w:hAnsi="Times New Roman" w:cs="Times New Roman"/>
                <w:iCs/>
                <w:sz w:val="24"/>
                <w:szCs w:val="24"/>
                <w:lang w:eastAsia="lv-LV"/>
              </w:rPr>
              <w:t xml:space="preserve">Komercakta aiļu aizpildīšanas kārtība ir pilnībā harmonizēta ar SMGS un </w:t>
            </w:r>
            <w:r w:rsidR="00346B1F" w:rsidRPr="00346B1F">
              <w:rPr>
                <w:rFonts w:ascii="Times New Roman" w:eastAsia="Times New Roman" w:hAnsi="Times New Roman" w:cs="Times New Roman"/>
                <w:iCs/>
                <w:sz w:val="24"/>
                <w:szCs w:val="24"/>
                <w:lang w:eastAsia="lv-LV"/>
              </w:rPr>
              <w:t>Nolīgum</w:t>
            </w:r>
            <w:r w:rsidR="001432F8">
              <w:rPr>
                <w:rFonts w:ascii="Times New Roman" w:eastAsia="Times New Roman" w:hAnsi="Times New Roman" w:cs="Times New Roman"/>
                <w:iCs/>
                <w:sz w:val="24"/>
                <w:szCs w:val="24"/>
                <w:lang w:eastAsia="lv-LV"/>
              </w:rPr>
              <w:t>a</w:t>
            </w:r>
            <w:r w:rsidR="00346B1F" w:rsidRPr="00346B1F">
              <w:rPr>
                <w:rFonts w:ascii="Times New Roman" w:eastAsia="Times New Roman" w:hAnsi="Times New Roman" w:cs="Times New Roman"/>
                <w:iCs/>
                <w:sz w:val="24"/>
                <w:szCs w:val="24"/>
                <w:lang w:eastAsia="lv-LV"/>
              </w:rPr>
              <w:t xml:space="preserve"> par starptautisko dzelzceļa kravu satiksmi dienesta instrukcija </w:t>
            </w:r>
            <w:r w:rsidR="00346B1F">
              <w:rPr>
                <w:rFonts w:ascii="Times New Roman" w:eastAsia="Times New Roman" w:hAnsi="Times New Roman" w:cs="Times New Roman"/>
                <w:iCs/>
                <w:sz w:val="24"/>
                <w:szCs w:val="24"/>
                <w:lang w:eastAsia="lv-LV"/>
              </w:rPr>
              <w:t>(</w:t>
            </w:r>
            <w:r w:rsidRPr="00904B39">
              <w:rPr>
                <w:rFonts w:ascii="Times New Roman" w:eastAsia="Times New Roman" w:hAnsi="Times New Roman" w:cs="Times New Roman"/>
                <w:iCs/>
                <w:sz w:val="24"/>
                <w:szCs w:val="24"/>
                <w:lang w:eastAsia="lv-LV"/>
              </w:rPr>
              <w:t>SI SMGS</w:t>
            </w:r>
            <w:r w:rsidR="00DC7F2E">
              <w:rPr>
                <w:rFonts w:ascii="Times New Roman" w:eastAsia="Times New Roman" w:hAnsi="Times New Roman" w:cs="Times New Roman"/>
                <w:iCs/>
                <w:sz w:val="24"/>
                <w:szCs w:val="24"/>
                <w:lang w:eastAsia="lv-LV"/>
              </w:rPr>
              <w:t xml:space="preserve"> </w:t>
            </w:r>
            <w:r w:rsidR="00346B1F">
              <w:rPr>
                <w:rFonts w:ascii="Times New Roman" w:eastAsia="Times New Roman" w:hAnsi="Times New Roman" w:cs="Times New Roman"/>
                <w:iCs/>
                <w:sz w:val="24"/>
                <w:szCs w:val="24"/>
                <w:lang w:eastAsia="lv-LV"/>
              </w:rPr>
              <w:t>)</w:t>
            </w:r>
            <w:r w:rsidR="00DC7F2E">
              <w:rPr>
                <w:rFonts w:ascii="Times New Roman" w:eastAsia="Times New Roman" w:hAnsi="Times New Roman" w:cs="Times New Roman"/>
                <w:iCs/>
                <w:sz w:val="24"/>
                <w:szCs w:val="24"/>
                <w:lang w:eastAsia="lv-LV"/>
              </w:rPr>
              <w:t xml:space="preserve"> </w:t>
            </w:r>
            <w:r w:rsidRPr="00904B39">
              <w:rPr>
                <w:rFonts w:ascii="Times New Roman" w:eastAsia="Times New Roman" w:hAnsi="Times New Roman" w:cs="Times New Roman"/>
                <w:iCs/>
                <w:sz w:val="24"/>
                <w:szCs w:val="24"/>
                <w:lang w:eastAsia="lv-LV"/>
              </w:rPr>
              <w:t>attiecīgu regulējumu. Ir izslēgtas nevajadzīgās ailes un atzīmes sakarā ar to, ka tās ir zaudējušas aktualitāti un nav nepieciešamības tās pārrakstīt komercaktā, vai runa ir par komercakta pielikumu, kura jaunajā veidlapā nepastāv.</w:t>
            </w:r>
          </w:p>
          <w:p w14:paraId="45D1C551" w14:textId="3ACC7BCF" w:rsidR="00FC1D0D" w:rsidRPr="00904B39" w:rsidRDefault="00F70F61" w:rsidP="00306E5D">
            <w:pPr>
              <w:spacing w:after="0" w:line="240" w:lineRule="auto"/>
              <w:jc w:val="both"/>
              <w:rPr>
                <w:rFonts w:ascii="Times New Roman" w:hAnsi="Times New Roman" w:cs="Times New Roman"/>
                <w:sz w:val="24"/>
                <w:szCs w:val="24"/>
              </w:rPr>
            </w:pPr>
            <w:r w:rsidRPr="00904B39">
              <w:rPr>
                <w:rFonts w:ascii="Times New Roman" w:hAnsi="Times New Roman" w:cs="Times New Roman"/>
                <w:sz w:val="24"/>
                <w:szCs w:val="24"/>
              </w:rPr>
              <w:t xml:space="preserve">MK noteikumu Nr. 148 23.un 24.punkts ir izsvītrots sakarā ar to, ka tiem nav praktiskas nozīmes. </w:t>
            </w:r>
            <w:r w:rsidR="00AB019D" w:rsidRPr="00AB019D">
              <w:rPr>
                <w:rFonts w:ascii="Times New Roman" w:hAnsi="Times New Roman" w:cs="Times New Roman"/>
                <w:sz w:val="24"/>
                <w:szCs w:val="24"/>
              </w:rPr>
              <w:t xml:space="preserve">MK noteikumu Nr. 148 </w:t>
            </w:r>
            <w:r w:rsidRPr="00904B39">
              <w:rPr>
                <w:rFonts w:ascii="Times New Roman" w:hAnsi="Times New Roman" w:cs="Times New Roman"/>
                <w:sz w:val="24"/>
                <w:szCs w:val="24"/>
              </w:rPr>
              <w:t>23.punktā noteiktajā gadījumā pārvadātājs nesastāda komercaktu, jo nav apstākļu komercakta sastādīšanai, bet 24.punktā ir atkārtojums (ar MK noteikumu Nr. 148 16.punktu).</w:t>
            </w:r>
          </w:p>
          <w:p w14:paraId="1B8B8341" w14:textId="389607B7" w:rsidR="00E5323B" w:rsidRPr="00904B39" w:rsidRDefault="00F70F61" w:rsidP="00DC7F2E">
            <w:pPr>
              <w:spacing w:after="0" w:line="240" w:lineRule="auto"/>
              <w:jc w:val="both"/>
              <w:rPr>
                <w:rFonts w:ascii="Times New Roman" w:eastAsia="Times New Roman" w:hAnsi="Times New Roman" w:cs="Times New Roman"/>
                <w:iCs/>
                <w:sz w:val="24"/>
                <w:szCs w:val="24"/>
                <w:lang w:eastAsia="lv-LV"/>
              </w:rPr>
            </w:pPr>
            <w:r w:rsidRPr="00904B39">
              <w:rPr>
                <w:rFonts w:ascii="Times New Roman" w:hAnsi="Times New Roman" w:cs="Times New Roman"/>
                <w:sz w:val="24"/>
                <w:szCs w:val="24"/>
              </w:rPr>
              <w:t>Atšķirībā no MK noteikumiem Nr. 148 Projektā ir aprakstīta vispārējā parauga akta aizpildīšanas kārtība un izslēgti punkti, kas nav šo noteikumu jautājums.</w:t>
            </w:r>
            <w:r w:rsidR="00156F31">
              <w:rPr>
                <w:rFonts w:ascii="Times New Roman" w:hAnsi="Times New Roman" w:cs="Times New Roman"/>
                <w:sz w:val="24"/>
                <w:szCs w:val="24"/>
              </w:rPr>
              <w:t xml:space="preserve"> </w:t>
            </w:r>
            <w:r w:rsidR="007178A4" w:rsidRPr="00DC7F2E">
              <w:rPr>
                <w:rFonts w:ascii="Times New Roman" w:hAnsi="Times New Roman" w:cs="Times New Roman"/>
                <w:sz w:val="24"/>
                <w:szCs w:val="24"/>
              </w:rPr>
              <w:t>Projekt</w:t>
            </w:r>
            <w:r w:rsidR="00AF71A1">
              <w:rPr>
                <w:rFonts w:ascii="Times New Roman" w:hAnsi="Times New Roman" w:cs="Times New Roman"/>
                <w:sz w:val="24"/>
                <w:szCs w:val="24"/>
              </w:rPr>
              <w:t>s</w:t>
            </w:r>
            <w:r w:rsidR="007178A4">
              <w:rPr>
                <w:rFonts w:ascii="Times New Roman" w:hAnsi="Times New Roman" w:cs="Times New Roman"/>
                <w:sz w:val="24"/>
                <w:szCs w:val="24"/>
              </w:rPr>
              <w:t xml:space="preserve"> </w:t>
            </w:r>
            <w:r w:rsidR="00AF71A1">
              <w:rPr>
                <w:rFonts w:ascii="Times New Roman" w:hAnsi="Times New Roman" w:cs="Times New Roman"/>
                <w:sz w:val="24"/>
                <w:szCs w:val="24"/>
              </w:rPr>
              <w:t xml:space="preserve">stāsies </w:t>
            </w:r>
            <w:r w:rsidR="007178A4">
              <w:rPr>
                <w:rFonts w:ascii="Times New Roman" w:hAnsi="Times New Roman" w:cs="Times New Roman"/>
                <w:sz w:val="24"/>
                <w:szCs w:val="24"/>
              </w:rPr>
              <w:t>spēkā</w:t>
            </w:r>
            <w:r w:rsidR="007178A4" w:rsidRPr="00DC7F2E">
              <w:rPr>
                <w:rFonts w:ascii="Times New Roman" w:hAnsi="Times New Roman" w:cs="Times New Roman"/>
                <w:sz w:val="24"/>
                <w:szCs w:val="24"/>
              </w:rPr>
              <w:t xml:space="preserve"> 2020.gada 1.novembrī. Pārejas termiņš nepieciešams, lai kravu pārvadātāji spētu tehniski sagatavoties (informēt darbiniekus, veikt grozījumus informācijas sistēmās, veikt grozījumus iekšējā dokumentācijā, nodrošināt darbiniekus ar jaunā tipa veidlapām, veikt apmācības utt.).</w:t>
            </w:r>
          </w:p>
        </w:tc>
      </w:tr>
      <w:tr w:rsidR="00904B39" w:rsidRPr="00904B39" w14:paraId="3D882EB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4BCA657" w14:textId="77777777" w:rsidR="00655F2C" w:rsidRPr="00904B39" w:rsidRDefault="00E5323B" w:rsidP="00E5323B">
            <w:pPr>
              <w:spacing w:after="0" w:line="240" w:lineRule="auto"/>
              <w:rPr>
                <w:rFonts w:ascii="Times New Roman" w:eastAsia="Times New Roman" w:hAnsi="Times New Roman" w:cs="Times New Roman"/>
                <w:iCs/>
                <w:sz w:val="24"/>
                <w:szCs w:val="24"/>
                <w:lang w:eastAsia="lv-LV"/>
              </w:rPr>
            </w:pPr>
            <w:r w:rsidRPr="00904B39">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7446151E" w14:textId="77777777" w:rsidR="00E5323B" w:rsidRPr="00904B39" w:rsidRDefault="00E5323B" w:rsidP="00E5323B">
            <w:pPr>
              <w:spacing w:after="0" w:line="240" w:lineRule="auto"/>
              <w:rPr>
                <w:rFonts w:ascii="Times New Roman" w:eastAsia="Times New Roman" w:hAnsi="Times New Roman" w:cs="Times New Roman"/>
                <w:iCs/>
                <w:sz w:val="24"/>
                <w:szCs w:val="24"/>
                <w:lang w:eastAsia="lv-LV"/>
              </w:rPr>
            </w:pPr>
            <w:r w:rsidRPr="00904B39">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3FA524F9" w14:textId="519D6BC1" w:rsidR="00E5323B" w:rsidRPr="00904B39" w:rsidRDefault="00446F2D" w:rsidP="00DC7F2E">
            <w:pPr>
              <w:rPr>
                <w:rFonts w:ascii="Times New Roman" w:eastAsia="Times New Roman" w:hAnsi="Times New Roman" w:cs="Times New Roman"/>
                <w:iCs/>
                <w:sz w:val="24"/>
                <w:szCs w:val="24"/>
                <w:lang w:eastAsia="lv-LV"/>
              </w:rPr>
            </w:pPr>
            <w:r w:rsidRPr="00904B39">
              <w:rPr>
                <w:rFonts w:ascii="Times New Roman" w:eastAsia="Times New Roman" w:hAnsi="Times New Roman" w:cs="Times New Roman"/>
                <w:iCs/>
                <w:sz w:val="24"/>
                <w:szCs w:val="24"/>
                <w:lang w:eastAsia="lv-LV"/>
              </w:rPr>
              <w:t>Satiksmes ministrija</w:t>
            </w:r>
            <w:r w:rsidR="006545DF">
              <w:rPr>
                <w:rFonts w:ascii="Times New Roman" w:eastAsia="Times New Roman" w:hAnsi="Times New Roman" w:cs="Times New Roman"/>
                <w:iCs/>
                <w:sz w:val="24"/>
                <w:szCs w:val="24"/>
                <w:lang w:eastAsia="lv-LV"/>
              </w:rPr>
              <w:t>,</w:t>
            </w:r>
            <w:r w:rsidR="00AB019D" w:rsidRPr="00065FED">
              <w:rPr>
                <w:rFonts w:ascii="Times New Roman" w:eastAsia="Times New Roman" w:hAnsi="Times New Roman" w:cs="Times New Roman"/>
                <w:iCs/>
                <w:sz w:val="24"/>
                <w:szCs w:val="24"/>
                <w:lang w:eastAsia="lv-LV"/>
              </w:rPr>
              <w:t xml:space="preserve"> </w:t>
            </w:r>
            <w:r w:rsidR="006545DF" w:rsidRPr="00065FED">
              <w:rPr>
                <w:rFonts w:ascii="Times New Roman" w:eastAsia="Times New Roman" w:hAnsi="Times New Roman" w:cs="Times New Roman"/>
                <w:iCs/>
                <w:sz w:val="24"/>
                <w:szCs w:val="24"/>
                <w:lang w:eastAsia="lv-LV"/>
              </w:rPr>
              <w:t>Valsts dzelzceļa tehniskā inspekcija</w:t>
            </w:r>
            <w:r w:rsidR="00346B1F" w:rsidRPr="00010EDC">
              <w:rPr>
                <w:rFonts w:ascii="Times New Roman" w:eastAsia="Times New Roman" w:hAnsi="Times New Roman" w:cs="Times New Roman"/>
                <w:iCs/>
                <w:sz w:val="24"/>
                <w:szCs w:val="24"/>
                <w:lang w:eastAsia="lv-LV"/>
              </w:rPr>
              <w:t>.</w:t>
            </w:r>
          </w:p>
        </w:tc>
      </w:tr>
      <w:tr w:rsidR="00904B39" w:rsidRPr="00904B39" w14:paraId="5A70C1F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C74D62F" w14:textId="77777777" w:rsidR="00655F2C" w:rsidRPr="00904B39" w:rsidRDefault="00E5323B" w:rsidP="00E5323B">
            <w:pPr>
              <w:spacing w:after="0" w:line="240" w:lineRule="auto"/>
              <w:rPr>
                <w:rFonts w:ascii="Times New Roman" w:eastAsia="Times New Roman" w:hAnsi="Times New Roman" w:cs="Times New Roman"/>
                <w:iCs/>
                <w:sz w:val="24"/>
                <w:szCs w:val="24"/>
                <w:lang w:eastAsia="lv-LV"/>
              </w:rPr>
            </w:pPr>
            <w:r w:rsidRPr="00904B39">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1949894A" w14:textId="77777777" w:rsidR="00E5323B" w:rsidRPr="00904B39" w:rsidRDefault="00E5323B" w:rsidP="00E5323B">
            <w:pPr>
              <w:spacing w:after="0" w:line="240" w:lineRule="auto"/>
              <w:rPr>
                <w:rFonts w:ascii="Times New Roman" w:eastAsia="Times New Roman" w:hAnsi="Times New Roman" w:cs="Times New Roman"/>
                <w:iCs/>
                <w:sz w:val="24"/>
                <w:szCs w:val="24"/>
                <w:lang w:eastAsia="lv-LV"/>
              </w:rPr>
            </w:pPr>
            <w:r w:rsidRPr="00904B39">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524A8E9" w14:textId="588429A1" w:rsidR="00E5323B" w:rsidRPr="00904B39" w:rsidRDefault="00643547" w:rsidP="00E5323B">
            <w:pPr>
              <w:spacing w:after="0" w:line="240" w:lineRule="auto"/>
              <w:rPr>
                <w:rFonts w:ascii="Times New Roman" w:eastAsia="Times New Roman" w:hAnsi="Times New Roman" w:cs="Times New Roman"/>
                <w:iCs/>
                <w:sz w:val="24"/>
                <w:szCs w:val="24"/>
                <w:lang w:eastAsia="lv-LV"/>
              </w:rPr>
            </w:pPr>
            <w:r w:rsidRPr="00904B39">
              <w:rPr>
                <w:rFonts w:ascii="Times New Roman" w:eastAsia="Times New Roman" w:hAnsi="Times New Roman" w:cs="Times New Roman"/>
                <w:iCs/>
                <w:sz w:val="24"/>
                <w:szCs w:val="24"/>
                <w:lang w:eastAsia="lv-LV"/>
              </w:rPr>
              <w:t>Nav.</w:t>
            </w:r>
          </w:p>
        </w:tc>
      </w:tr>
    </w:tbl>
    <w:p w14:paraId="32CF14D3" w14:textId="77777777" w:rsidR="00E5323B" w:rsidRPr="00904B39" w:rsidRDefault="00E5323B" w:rsidP="00E5323B">
      <w:pPr>
        <w:spacing w:after="0" w:line="240" w:lineRule="auto"/>
        <w:rPr>
          <w:rFonts w:ascii="Times New Roman" w:eastAsia="Times New Roman" w:hAnsi="Times New Roman" w:cs="Times New Roman"/>
          <w:iCs/>
          <w:sz w:val="24"/>
          <w:szCs w:val="24"/>
          <w:lang w:eastAsia="lv-LV"/>
        </w:rPr>
      </w:pPr>
      <w:r w:rsidRPr="00904B39">
        <w:rPr>
          <w:rFonts w:ascii="Times New Roman" w:eastAsia="Times New Roman" w:hAnsi="Times New Roman" w:cs="Times New Roman"/>
          <w:iCs/>
          <w:sz w:val="24"/>
          <w:szCs w:val="24"/>
          <w:lang w:eastAsia="lv-LV"/>
        </w:rPr>
        <w:t xml:space="preserve">  </w:t>
      </w:r>
    </w:p>
    <w:p w14:paraId="7E9A7AAA" w14:textId="4F284B52" w:rsidR="006B0ECD" w:rsidRDefault="00E5323B" w:rsidP="00E5323B">
      <w:pPr>
        <w:spacing w:after="0" w:line="240" w:lineRule="auto"/>
        <w:rPr>
          <w:rFonts w:ascii="Times New Roman" w:eastAsia="Times New Roman" w:hAnsi="Times New Roman" w:cs="Times New Roman"/>
          <w:iCs/>
          <w:sz w:val="24"/>
          <w:szCs w:val="24"/>
          <w:lang w:eastAsia="lv-LV"/>
        </w:rPr>
      </w:pPr>
      <w:r w:rsidRPr="00904B39">
        <w:rPr>
          <w:rFonts w:ascii="Times New Roman" w:eastAsia="Times New Roman" w:hAnsi="Times New Roman" w:cs="Times New Roman"/>
          <w:iCs/>
          <w:sz w:val="24"/>
          <w:szCs w:val="24"/>
          <w:lang w:eastAsia="lv-LV"/>
        </w:rPr>
        <w:t xml:space="preserve">  </w:t>
      </w:r>
    </w:p>
    <w:tbl>
      <w:tblPr>
        <w:tblW w:w="500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99"/>
        <w:gridCol w:w="2488"/>
        <w:gridCol w:w="6177"/>
      </w:tblGrid>
      <w:tr w:rsidR="00125D3B" w:rsidRPr="00472EE7" w14:paraId="7D24399D" w14:textId="77777777" w:rsidTr="00DC7F2E">
        <w:trPr>
          <w:tblCellSpacing w:w="15" w:type="dxa"/>
        </w:trPr>
        <w:tc>
          <w:tcPr>
            <w:tcW w:w="4967" w:type="pct"/>
            <w:gridSpan w:val="3"/>
            <w:tcBorders>
              <w:top w:val="outset" w:sz="6" w:space="0" w:color="auto"/>
              <w:left w:val="outset" w:sz="6" w:space="0" w:color="auto"/>
              <w:bottom w:val="outset" w:sz="6" w:space="0" w:color="auto"/>
              <w:right w:val="outset" w:sz="6" w:space="0" w:color="auto"/>
            </w:tcBorders>
          </w:tcPr>
          <w:p w14:paraId="4F0E92D8" w14:textId="2B2EECD5" w:rsidR="00125D3B" w:rsidRPr="00472EE7" w:rsidRDefault="00125D3B" w:rsidP="0095437E">
            <w:pPr>
              <w:spacing w:after="0" w:line="240" w:lineRule="auto"/>
              <w:jc w:val="center"/>
              <w:rPr>
                <w:rFonts w:ascii="Times New Roman" w:eastAsia="Times New Roman" w:hAnsi="Times New Roman" w:cs="Times New Roman"/>
                <w:b/>
                <w:bCs/>
                <w:iCs/>
                <w:sz w:val="24"/>
                <w:szCs w:val="24"/>
                <w:lang w:eastAsia="lv-LV"/>
              </w:rPr>
            </w:pPr>
            <w:bookmarkStart w:id="2" w:name="_Hlk23518716"/>
            <w:r w:rsidRPr="00472EE7">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125D3B" w:rsidRPr="00161C09" w14:paraId="783EA76F" w14:textId="77777777" w:rsidTr="00DC7F2E">
        <w:trPr>
          <w:tblCellSpacing w:w="15" w:type="dxa"/>
        </w:trPr>
        <w:tc>
          <w:tcPr>
            <w:tcW w:w="197" w:type="pct"/>
            <w:tcBorders>
              <w:top w:val="outset" w:sz="6" w:space="0" w:color="auto"/>
              <w:left w:val="outset" w:sz="6" w:space="0" w:color="auto"/>
              <w:bottom w:val="outset" w:sz="6" w:space="0" w:color="auto"/>
              <w:right w:val="outset" w:sz="6" w:space="0" w:color="auto"/>
            </w:tcBorders>
          </w:tcPr>
          <w:p w14:paraId="47DEF002" w14:textId="10151D6B" w:rsidR="00125D3B" w:rsidRPr="00F511ED" w:rsidRDefault="00125D3B" w:rsidP="0095437E">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w:t>
            </w:r>
          </w:p>
        </w:tc>
        <w:tc>
          <w:tcPr>
            <w:tcW w:w="1365" w:type="pct"/>
            <w:tcBorders>
              <w:top w:val="outset" w:sz="6" w:space="0" w:color="auto"/>
              <w:left w:val="outset" w:sz="6" w:space="0" w:color="auto"/>
              <w:bottom w:val="outset" w:sz="6" w:space="0" w:color="auto"/>
              <w:right w:val="outset" w:sz="6" w:space="0" w:color="auto"/>
            </w:tcBorders>
            <w:hideMark/>
          </w:tcPr>
          <w:p w14:paraId="71C3315F" w14:textId="3D2ECF99" w:rsidR="00125D3B" w:rsidRPr="00F511ED" w:rsidRDefault="00125D3B" w:rsidP="0095437E">
            <w:pPr>
              <w:spacing w:after="0" w:line="240" w:lineRule="auto"/>
              <w:rPr>
                <w:rFonts w:ascii="Times New Roman" w:eastAsia="Times New Roman" w:hAnsi="Times New Roman" w:cs="Times New Roman"/>
                <w:iCs/>
                <w:sz w:val="24"/>
                <w:szCs w:val="24"/>
                <w:lang w:eastAsia="lv-LV"/>
              </w:rPr>
            </w:pPr>
            <w:r w:rsidRPr="00F511ED">
              <w:rPr>
                <w:rFonts w:ascii="Times New Roman" w:eastAsia="Times New Roman" w:hAnsi="Times New Roman" w:cs="Times New Roman"/>
                <w:iCs/>
                <w:sz w:val="24"/>
                <w:szCs w:val="24"/>
                <w:lang w:eastAsia="lv-LV"/>
              </w:rPr>
              <w:t xml:space="preserve">Sabiedrības </w:t>
            </w:r>
            <w:proofErr w:type="spellStart"/>
            <w:r w:rsidRPr="00F511ED">
              <w:rPr>
                <w:rFonts w:ascii="Times New Roman" w:eastAsia="Times New Roman" w:hAnsi="Times New Roman" w:cs="Times New Roman"/>
                <w:iCs/>
                <w:sz w:val="24"/>
                <w:szCs w:val="24"/>
                <w:lang w:eastAsia="lv-LV"/>
              </w:rPr>
              <w:t>mērķgrupas</w:t>
            </w:r>
            <w:proofErr w:type="spellEnd"/>
            <w:r w:rsidRPr="00F511ED">
              <w:rPr>
                <w:rFonts w:ascii="Times New Roman" w:eastAsia="Times New Roman" w:hAnsi="Times New Roman" w:cs="Times New Roman"/>
                <w:iCs/>
                <w:sz w:val="24"/>
                <w:szCs w:val="24"/>
                <w:lang w:eastAsia="lv-LV"/>
              </w:rPr>
              <w:t xml:space="preserve">, kuras tiesiskais regulējums </w:t>
            </w:r>
            <w:r w:rsidRPr="00F511ED">
              <w:rPr>
                <w:rFonts w:ascii="Times New Roman" w:eastAsia="Times New Roman" w:hAnsi="Times New Roman" w:cs="Times New Roman"/>
                <w:iCs/>
                <w:sz w:val="24"/>
                <w:szCs w:val="24"/>
                <w:lang w:eastAsia="lv-LV"/>
              </w:rPr>
              <w:lastRenderedPageBreak/>
              <w:t>ietekmē vai varētu ietekmēt</w:t>
            </w:r>
          </w:p>
        </w:tc>
        <w:tc>
          <w:tcPr>
            <w:tcW w:w="3372" w:type="pct"/>
            <w:tcBorders>
              <w:top w:val="outset" w:sz="6" w:space="0" w:color="auto"/>
              <w:left w:val="outset" w:sz="6" w:space="0" w:color="auto"/>
              <w:bottom w:val="outset" w:sz="6" w:space="0" w:color="auto"/>
              <w:right w:val="outset" w:sz="6" w:space="0" w:color="auto"/>
            </w:tcBorders>
            <w:hideMark/>
          </w:tcPr>
          <w:p w14:paraId="6849F4BB" w14:textId="71EE1B69" w:rsidR="00125D3B" w:rsidRPr="00161C09" w:rsidRDefault="00125D3B" w:rsidP="0095437E">
            <w:pPr>
              <w:spacing w:after="0" w:line="240" w:lineRule="auto"/>
              <w:rPr>
                <w:rFonts w:ascii="Times New Roman" w:eastAsia="Times New Roman" w:hAnsi="Times New Roman" w:cs="Times New Roman"/>
                <w:iCs/>
                <w:sz w:val="24"/>
                <w:szCs w:val="24"/>
                <w:lang w:eastAsia="lv-LV"/>
              </w:rPr>
            </w:pPr>
            <w:proofErr w:type="spellStart"/>
            <w:r>
              <w:rPr>
                <w:rFonts w:ascii="Times New Roman" w:eastAsia="Times New Roman" w:hAnsi="Times New Roman" w:cs="Times New Roman"/>
                <w:iCs/>
                <w:sz w:val="24"/>
                <w:szCs w:val="24"/>
                <w:lang w:val="en-US" w:eastAsia="lv-LV"/>
              </w:rPr>
              <w:lastRenderedPageBreak/>
              <w:t>Dzelzceļa</w:t>
            </w:r>
            <w:proofErr w:type="spellEnd"/>
            <w:r>
              <w:rPr>
                <w:rFonts w:ascii="Times New Roman" w:eastAsia="Times New Roman" w:hAnsi="Times New Roman" w:cs="Times New Roman"/>
                <w:iCs/>
                <w:sz w:val="24"/>
                <w:szCs w:val="24"/>
                <w:lang w:val="en-US" w:eastAsia="lv-LV"/>
              </w:rPr>
              <w:t xml:space="preserve"> </w:t>
            </w:r>
            <w:proofErr w:type="spellStart"/>
            <w:r>
              <w:rPr>
                <w:rFonts w:ascii="Times New Roman" w:eastAsia="Times New Roman" w:hAnsi="Times New Roman" w:cs="Times New Roman"/>
                <w:iCs/>
                <w:sz w:val="24"/>
                <w:szCs w:val="24"/>
                <w:lang w:val="en-US" w:eastAsia="lv-LV"/>
              </w:rPr>
              <w:t>kravu</w:t>
            </w:r>
            <w:proofErr w:type="spellEnd"/>
            <w:r>
              <w:rPr>
                <w:rFonts w:ascii="Times New Roman" w:eastAsia="Times New Roman" w:hAnsi="Times New Roman" w:cs="Times New Roman"/>
                <w:iCs/>
                <w:sz w:val="24"/>
                <w:szCs w:val="24"/>
                <w:lang w:val="en-US" w:eastAsia="lv-LV"/>
              </w:rPr>
              <w:t xml:space="preserve"> </w:t>
            </w:r>
            <w:proofErr w:type="spellStart"/>
            <w:r>
              <w:rPr>
                <w:rFonts w:ascii="Times New Roman" w:eastAsia="Times New Roman" w:hAnsi="Times New Roman" w:cs="Times New Roman"/>
                <w:iCs/>
                <w:sz w:val="24"/>
                <w:szCs w:val="24"/>
                <w:lang w:val="en-US" w:eastAsia="lv-LV"/>
              </w:rPr>
              <w:t>pārvadātāji</w:t>
            </w:r>
            <w:proofErr w:type="spellEnd"/>
            <w:r>
              <w:rPr>
                <w:rFonts w:ascii="Times New Roman" w:eastAsia="Times New Roman" w:hAnsi="Times New Roman" w:cs="Times New Roman"/>
                <w:iCs/>
                <w:sz w:val="24"/>
                <w:szCs w:val="24"/>
                <w:lang w:val="en-US" w:eastAsia="lv-LV"/>
              </w:rPr>
              <w:t>.</w:t>
            </w:r>
          </w:p>
        </w:tc>
      </w:tr>
      <w:tr w:rsidR="00125D3B" w:rsidRPr="00472EE7" w14:paraId="0DBFD4C6" w14:textId="77777777" w:rsidTr="00DC7F2E">
        <w:trPr>
          <w:tblCellSpacing w:w="15" w:type="dxa"/>
        </w:trPr>
        <w:tc>
          <w:tcPr>
            <w:tcW w:w="197" w:type="pct"/>
            <w:tcBorders>
              <w:top w:val="outset" w:sz="6" w:space="0" w:color="auto"/>
              <w:left w:val="outset" w:sz="6" w:space="0" w:color="auto"/>
              <w:bottom w:val="outset" w:sz="6" w:space="0" w:color="auto"/>
              <w:right w:val="outset" w:sz="6" w:space="0" w:color="auto"/>
            </w:tcBorders>
          </w:tcPr>
          <w:p w14:paraId="752168DE" w14:textId="15BC52FC" w:rsidR="00125D3B" w:rsidRPr="006B0ECD" w:rsidRDefault="00125D3B" w:rsidP="0095437E">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w:t>
            </w:r>
          </w:p>
        </w:tc>
        <w:tc>
          <w:tcPr>
            <w:tcW w:w="1365" w:type="pct"/>
            <w:tcBorders>
              <w:top w:val="outset" w:sz="6" w:space="0" w:color="auto"/>
              <w:left w:val="outset" w:sz="6" w:space="0" w:color="auto"/>
              <w:bottom w:val="outset" w:sz="6" w:space="0" w:color="auto"/>
              <w:right w:val="outset" w:sz="6" w:space="0" w:color="auto"/>
            </w:tcBorders>
            <w:hideMark/>
          </w:tcPr>
          <w:p w14:paraId="16AA570C" w14:textId="4EAA44E2" w:rsidR="00125D3B" w:rsidRPr="006B0ECD" w:rsidRDefault="00125D3B" w:rsidP="0095437E">
            <w:pPr>
              <w:spacing w:after="0" w:line="240" w:lineRule="auto"/>
              <w:rPr>
                <w:rFonts w:ascii="Times New Roman" w:eastAsia="Times New Roman" w:hAnsi="Times New Roman" w:cs="Times New Roman"/>
                <w:iCs/>
                <w:sz w:val="24"/>
                <w:szCs w:val="24"/>
                <w:lang w:eastAsia="lv-LV"/>
              </w:rPr>
            </w:pPr>
            <w:r w:rsidRPr="006B0ECD">
              <w:rPr>
                <w:rFonts w:ascii="Times New Roman" w:eastAsia="Times New Roman" w:hAnsi="Times New Roman" w:cs="Times New Roman"/>
                <w:iCs/>
                <w:sz w:val="24"/>
                <w:szCs w:val="24"/>
                <w:lang w:eastAsia="lv-LV"/>
              </w:rPr>
              <w:t>Tiesiskā regulējuma ietekme uz tautsaimniecību un administratīvo slogu</w:t>
            </w:r>
          </w:p>
        </w:tc>
        <w:tc>
          <w:tcPr>
            <w:tcW w:w="3372" w:type="pct"/>
            <w:tcBorders>
              <w:top w:val="outset" w:sz="6" w:space="0" w:color="auto"/>
              <w:left w:val="outset" w:sz="6" w:space="0" w:color="auto"/>
              <w:bottom w:val="outset" w:sz="6" w:space="0" w:color="auto"/>
              <w:right w:val="outset" w:sz="6" w:space="0" w:color="auto"/>
            </w:tcBorders>
            <w:hideMark/>
          </w:tcPr>
          <w:p w14:paraId="0C755EBB" w14:textId="72863CC8" w:rsidR="00125D3B" w:rsidRPr="006B0ECD" w:rsidRDefault="00125D3B" w:rsidP="0095437E">
            <w:pPr>
              <w:shd w:val="clear" w:color="auto" w:fill="FFFFFF"/>
              <w:spacing w:after="0" w:line="240" w:lineRule="auto"/>
              <w:jc w:val="both"/>
              <w:rPr>
                <w:rFonts w:ascii="Times New Roman" w:eastAsia="Times New Roman" w:hAnsi="Times New Roman" w:cs="Times New Roman"/>
                <w:sz w:val="24"/>
                <w:szCs w:val="24"/>
                <w:lang w:eastAsia="lv-LV"/>
              </w:rPr>
            </w:pPr>
            <w:r w:rsidRPr="00346B1F">
              <w:rPr>
                <w:rFonts w:ascii="Times New Roman" w:hAnsi="Times New Roman" w:cs="Times New Roman"/>
                <w:sz w:val="24"/>
                <w:szCs w:val="24"/>
              </w:rPr>
              <w:t>Ministru kabineta noteikumu projekts nemaina tiesisko regulējumu vai pienākumus attiecībā uz tautsaimniecību, kā arī nepalielina administratīvo slogu.</w:t>
            </w:r>
          </w:p>
        </w:tc>
      </w:tr>
      <w:tr w:rsidR="00125D3B" w:rsidRPr="00472EE7" w14:paraId="3CAD23DC" w14:textId="77777777" w:rsidTr="00DC7F2E">
        <w:trPr>
          <w:tblCellSpacing w:w="15" w:type="dxa"/>
        </w:trPr>
        <w:tc>
          <w:tcPr>
            <w:tcW w:w="197" w:type="pct"/>
            <w:tcBorders>
              <w:top w:val="outset" w:sz="6" w:space="0" w:color="auto"/>
              <w:left w:val="outset" w:sz="6" w:space="0" w:color="auto"/>
              <w:bottom w:val="outset" w:sz="6" w:space="0" w:color="auto"/>
              <w:right w:val="outset" w:sz="6" w:space="0" w:color="auto"/>
            </w:tcBorders>
          </w:tcPr>
          <w:p w14:paraId="0E4B44A8" w14:textId="1EDC1AA3" w:rsidR="00125D3B" w:rsidRPr="00472EE7" w:rsidRDefault="00125D3B" w:rsidP="0095437E">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w:t>
            </w:r>
          </w:p>
        </w:tc>
        <w:tc>
          <w:tcPr>
            <w:tcW w:w="1365" w:type="pct"/>
            <w:tcBorders>
              <w:top w:val="outset" w:sz="6" w:space="0" w:color="auto"/>
              <w:left w:val="outset" w:sz="6" w:space="0" w:color="auto"/>
              <w:bottom w:val="outset" w:sz="6" w:space="0" w:color="auto"/>
              <w:right w:val="outset" w:sz="6" w:space="0" w:color="auto"/>
            </w:tcBorders>
            <w:hideMark/>
          </w:tcPr>
          <w:p w14:paraId="1352632F" w14:textId="1DC0F387" w:rsidR="00125D3B" w:rsidRPr="00472EE7" w:rsidRDefault="00125D3B" w:rsidP="0095437E">
            <w:pPr>
              <w:spacing w:after="0" w:line="240" w:lineRule="auto"/>
              <w:rPr>
                <w:rFonts w:ascii="Times New Roman" w:eastAsia="Times New Roman" w:hAnsi="Times New Roman" w:cs="Times New Roman"/>
                <w:iCs/>
                <w:sz w:val="24"/>
                <w:szCs w:val="24"/>
                <w:lang w:eastAsia="lv-LV"/>
              </w:rPr>
            </w:pPr>
            <w:r w:rsidRPr="00472EE7">
              <w:rPr>
                <w:rFonts w:ascii="Times New Roman" w:eastAsia="Times New Roman" w:hAnsi="Times New Roman" w:cs="Times New Roman"/>
                <w:iCs/>
                <w:sz w:val="24"/>
                <w:szCs w:val="24"/>
                <w:lang w:eastAsia="lv-LV"/>
              </w:rPr>
              <w:t>Administratīvo izmaksu monetārs novērtējums</w:t>
            </w:r>
          </w:p>
        </w:tc>
        <w:tc>
          <w:tcPr>
            <w:tcW w:w="3372" w:type="pct"/>
            <w:tcBorders>
              <w:top w:val="outset" w:sz="6" w:space="0" w:color="auto"/>
              <w:left w:val="outset" w:sz="6" w:space="0" w:color="auto"/>
              <w:bottom w:val="outset" w:sz="6" w:space="0" w:color="auto"/>
              <w:right w:val="outset" w:sz="6" w:space="0" w:color="auto"/>
            </w:tcBorders>
            <w:hideMark/>
          </w:tcPr>
          <w:p w14:paraId="5AB3BED7" w14:textId="77777777" w:rsidR="00125D3B" w:rsidRPr="00472EE7" w:rsidRDefault="00125D3B" w:rsidP="0095437E">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šo jomu neskar.</w:t>
            </w:r>
          </w:p>
        </w:tc>
      </w:tr>
      <w:tr w:rsidR="00125D3B" w:rsidRPr="0017564E" w14:paraId="611F9391" w14:textId="77777777" w:rsidTr="00DC7F2E">
        <w:trPr>
          <w:tblCellSpacing w:w="15" w:type="dxa"/>
        </w:trPr>
        <w:tc>
          <w:tcPr>
            <w:tcW w:w="197" w:type="pct"/>
            <w:tcBorders>
              <w:top w:val="outset" w:sz="6" w:space="0" w:color="auto"/>
              <w:left w:val="outset" w:sz="6" w:space="0" w:color="auto"/>
              <w:bottom w:val="outset" w:sz="6" w:space="0" w:color="auto"/>
              <w:right w:val="outset" w:sz="6" w:space="0" w:color="auto"/>
            </w:tcBorders>
          </w:tcPr>
          <w:p w14:paraId="202F5137" w14:textId="1C438C82" w:rsidR="00125D3B" w:rsidRPr="00472EE7" w:rsidRDefault="00125D3B" w:rsidP="0095437E">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4.</w:t>
            </w:r>
          </w:p>
        </w:tc>
        <w:tc>
          <w:tcPr>
            <w:tcW w:w="1365" w:type="pct"/>
            <w:tcBorders>
              <w:top w:val="outset" w:sz="6" w:space="0" w:color="auto"/>
              <w:left w:val="outset" w:sz="6" w:space="0" w:color="auto"/>
              <w:bottom w:val="outset" w:sz="6" w:space="0" w:color="auto"/>
              <w:right w:val="outset" w:sz="6" w:space="0" w:color="auto"/>
            </w:tcBorders>
            <w:hideMark/>
          </w:tcPr>
          <w:p w14:paraId="59457C06" w14:textId="7895A6DC" w:rsidR="00125D3B" w:rsidRPr="00472EE7" w:rsidRDefault="00125D3B" w:rsidP="0095437E">
            <w:pPr>
              <w:spacing w:after="0" w:line="240" w:lineRule="auto"/>
              <w:rPr>
                <w:rFonts w:ascii="Times New Roman" w:eastAsia="Times New Roman" w:hAnsi="Times New Roman" w:cs="Times New Roman"/>
                <w:iCs/>
                <w:sz w:val="24"/>
                <w:szCs w:val="24"/>
                <w:lang w:eastAsia="lv-LV"/>
              </w:rPr>
            </w:pPr>
            <w:r w:rsidRPr="00472EE7">
              <w:rPr>
                <w:rFonts w:ascii="Times New Roman" w:eastAsia="Times New Roman" w:hAnsi="Times New Roman" w:cs="Times New Roman"/>
                <w:iCs/>
                <w:sz w:val="24"/>
                <w:szCs w:val="24"/>
                <w:lang w:eastAsia="lv-LV"/>
              </w:rPr>
              <w:t>Atbilstības izmaksu monetārs novērtējums</w:t>
            </w:r>
          </w:p>
        </w:tc>
        <w:tc>
          <w:tcPr>
            <w:tcW w:w="3372" w:type="pct"/>
            <w:tcBorders>
              <w:top w:val="outset" w:sz="6" w:space="0" w:color="auto"/>
              <w:left w:val="outset" w:sz="6" w:space="0" w:color="auto"/>
              <w:bottom w:val="outset" w:sz="6" w:space="0" w:color="auto"/>
              <w:right w:val="outset" w:sz="6" w:space="0" w:color="auto"/>
            </w:tcBorders>
            <w:hideMark/>
          </w:tcPr>
          <w:p w14:paraId="59B3C87F" w14:textId="77777777" w:rsidR="00125D3B" w:rsidRPr="0017564E" w:rsidRDefault="00125D3B" w:rsidP="0095437E">
            <w:pPr>
              <w:spacing w:after="0" w:line="240" w:lineRule="auto"/>
              <w:rPr>
                <w:rFonts w:ascii="Times New Roman" w:eastAsia="Times New Roman" w:hAnsi="Times New Roman" w:cs="Times New Roman"/>
                <w:iCs/>
                <w:color w:val="A6A6A6" w:themeColor="background1" w:themeShade="A6"/>
                <w:sz w:val="24"/>
                <w:szCs w:val="24"/>
                <w:lang w:eastAsia="lv-LV"/>
              </w:rPr>
            </w:pPr>
            <w:r w:rsidRPr="00472EE7">
              <w:rPr>
                <w:rFonts w:ascii="Times New Roman" w:eastAsia="Times New Roman" w:hAnsi="Times New Roman" w:cs="Times New Roman"/>
                <w:iCs/>
                <w:sz w:val="24"/>
                <w:szCs w:val="24"/>
                <w:lang w:eastAsia="lv-LV"/>
              </w:rPr>
              <w:t>Projekts šo jomu neskar.</w:t>
            </w:r>
          </w:p>
        </w:tc>
      </w:tr>
      <w:tr w:rsidR="00125D3B" w:rsidRPr="00472EE7" w14:paraId="76CC576F" w14:textId="77777777" w:rsidTr="00DC7F2E">
        <w:trPr>
          <w:tblCellSpacing w:w="15" w:type="dxa"/>
        </w:trPr>
        <w:tc>
          <w:tcPr>
            <w:tcW w:w="197" w:type="pct"/>
            <w:tcBorders>
              <w:top w:val="outset" w:sz="6" w:space="0" w:color="auto"/>
              <w:left w:val="outset" w:sz="6" w:space="0" w:color="auto"/>
              <w:bottom w:val="outset" w:sz="6" w:space="0" w:color="auto"/>
              <w:right w:val="outset" w:sz="6" w:space="0" w:color="auto"/>
            </w:tcBorders>
          </w:tcPr>
          <w:p w14:paraId="345053B0" w14:textId="40F762B7" w:rsidR="00125D3B" w:rsidRPr="00472EE7" w:rsidRDefault="00125D3B" w:rsidP="0095437E">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5.</w:t>
            </w:r>
          </w:p>
        </w:tc>
        <w:tc>
          <w:tcPr>
            <w:tcW w:w="1365" w:type="pct"/>
            <w:tcBorders>
              <w:top w:val="outset" w:sz="6" w:space="0" w:color="auto"/>
              <w:left w:val="outset" w:sz="6" w:space="0" w:color="auto"/>
              <w:bottom w:val="outset" w:sz="6" w:space="0" w:color="auto"/>
              <w:right w:val="outset" w:sz="6" w:space="0" w:color="auto"/>
            </w:tcBorders>
            <w:hideMark/>
          </w:tcPr>
          <w:p w14:paraId="136CFCF1" w14:textId="524B783B" w:rsidR="00125D3B" w:rsidRPr="00472EE7" w:rsidRDefault="00125D3B" w:rsidP="0095437E">
            <w:pPr>
              <w:spacing w:after="0" w:line="240" w:lineRule="auto"/>
              <w:rPr>
                <w:rFonts w:ascii="Times New Roman" w:eastAsia="Times New Roman" w:hAnsi="Times New Roman" w:cs="Times New Roman"/>
                <w:iCs/>
                <w:sz w:val="24"/>
                <w:szCs w:val="24"/>
                <w:lang w:eastAsia="lv-LV"/>
              </w:rPr>
            </w:pPr>
            <w:r w:rsidRPr="00472EE7">
              <w:rPr>
                <w:rFonts w:ascii="Times New Roman" w:eastAsia="Times New Roman" w:hAnsi="Times New Roman" w:cs="Times New Roman"/>
                <w:iCs/>
                <w:sz w:val="24"/>
                <w:szCs w:val="24"/>
                <w:lang w:eastAsia="lv-LV"/>
              </w:rPr>
              <w:t>Cita informācija</w:t>
            </w:r>
          </w:p>
        </w:tc>
        <w:tc>
          <w:tcPr>
            <w:tcW w:w="3372" w:type="pct"/>
            <w:tcBorders>
              <w:top w:val="outset" w:sz="6" w:space="0" w:color="auto"/>
              <w:left w:val="outset" w:sz="6" w:space="0" w:color="auto"/>
              <w:bottom w:val="outset" w:sz="6" w:space="0" w:color="auto"/>
              <w:right w:val="outset" w:sz="6" w:space="0" w:color="auto"/>
            </w:tcBorders>
          </w:tcPr>
          <w:p w14:paraId="5730662B" w14:textId="77777777" w:rsidR="00125D3B" w:rsidRPr="00472EE7" w:rsidRDefault="00125D3B" w:rsidP="0095437E">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28E1DE14" w14:textId="7C117955" w:rsidR="006B0ECD" w:rsidRDefault="006B0ECD" w:rsidP="00E5323B">
      <w:pPr>
        <w:spacing w:after="0" w:line="240" w:lineRule="auto"/>
        <w:rPr>
          <w:rFonts w:ascii="Times New Roman" w:eastAsia="Times New Roman" w:hAnsi="Times New Roman" w:cs="Times New Roman"/>
          <w:iCs/>
          <w:sz w:val="24"/>
          <w:szCs w:val="24"/>
          <w:lang w:eastAsia="lv-LV"/>
        </w:rPr>
      </w:pPr>
    </w:p>
    <w:bookmarkEnd w:id="2"/>
    <w:p w14:paraId="77218F62" w14:textId="77777777" w:rsidR="006B0ECD" w:rsidRPr="00904B39" w:rsidRDefault="006B0ECD"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904B39" w:rsidRPr="00904B39" w14:paraId="43D252B6"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1B8A658" w14:textId="77777777" w:rsidR="00655F2C" w:rsidRPr="00904B39" w:rsidRDefault="00E5323B" w:rsidP="00904B39">
            <w:pPr>
              <w:spacing w:after="0" w:line="240" w:lineRule="auto"/>
              <w:jc w:val="center"/>
              <w:rPr>
                <w:rFonts w:ascii="Times New Roman" w:eastAsia="Times New Roman" w:hAnsi="Times New Roman" w:cs="Times New Roman"/>
                <w:b/>
                <w:bCs/>
                <w:iCs/>
                <w:sz w:val="24"/>
                <w:szCs w:val="24"/>
                <w:lang w:eastAsia="lv-LV"/>
              </w:rPr>
            </w:pPr>
            <w:r w:rsidRPr="00904B39">
              <w:rPr>
                <w:rFonts w:ascii="Times New Roman" w:eastAsia="Times New Roman" w:hAnsi="Times New Roman" w:cs="Times New Roman"/>
                <w:b/>
                <w:bCs/>
                <w:iCs/>
                <w:sz w:val="24"/>
                <w:szCs w:val="24"/>
                <w:lang w:eastAsia="lv-LV"/>
              </w:rPr>
              <w:t>III. Tiesību akta projekta ietekme uz valsts budžetu un pašvaldību budžetiem</w:t>
            </w:r>
          </w:p>
        </w:tc>
      </w:tr>
      <w:tr w:rsidR="00904B39" w:rsidRPr="00904B39" w14:paraId="248C30D7"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76BBFAAA" w14:textId="5C5BA269" w:rsidR="00AC361E" w:rsidRPr="00904B39" w:rsidRDefault="00AC361E" w:rsidP="00AC361E">
            <w:pPr>
              <w:spacing w:after="0" w:line="240" w:lineRule="auto"/>
              <w:jc w:val="center"/>
              <w:rPr>
                <w:rFonts w:ascii="Times New Roman" w:eastAsia="Times New Roman" w:hAnsi="Times New Roman" w:cs="Times New Roman"/>
                <w:bCs/>
                <w:iCs/>
                <w:sz w:val="24"/>
                <w:szCs w:val="24"/>
                <w:lang w:eastAsia="lv-LV"/>
              </w:rPr>
            </w:pPr>
            <w:r w:rsidRPr="00904B39">
              <w:rPr>
                <w:rFonts w:ascii="Times New Roman" w:eastAsia="Times New Roman" w:hAnsi="Times New Roman" w:cs="Times New Roman"/>
                <w:bCs/>
                <w:iCs/>
                <w:sz w:val="24"/>
                <w:szCs w:val="24"/>
                <w:lang w:eastAsia="lv-LV"/>
              </w:rPr>
              <w:t>Projekts šo jomu neskar</w:t>
            </w:r>
            <w:r w:rsidR="004E7F32">
              <w:rPr>
                <w:rFonts w:ascii="Times New Roman" w:eastAsia="Times New Roman" w:hAnsi="Times New Roman" w:cs="Times New Roman"/>
                <w:bCs/>
                <w:iCs/>
                <w:sz w:val="24"/>
                <w:szCs w:val="24"/>
                <w:lang w:eastAsia="lv-LV"/>
              </w:rPr>
              <w:t>.</w:t>
            </w:r>
          </w:p>
        </w:tc>
      </w:tr>
    </w:tbl>
    <w:p w14:paraId="313A5CEE" w14:textId="77777777" w:rsidR="00E5323B" w:rsidRPr="00904B39" w:rsidRDefault="00E5323B" w:rsidP="00E5323B">
      <w:pPr>
        <w:spacing w:after="0" w:line="240" w:lineRule="auto"/>
        <w:rPr>
          <w:rFonts w:ascii="Times New Roman" w:eastAsia="Times New Roman" w:hAnsi="Times New Roman" w:cs="Times New Roman"/>
          <w:iCs/>
          <w:sz w:val="24"/>
          <w:szCs w:val="24"/>
          <w:lang w:eastAsia="lv-LV"/>
        </w:rPr>
      </w:pPr>
      <w:r w:rsidRPr="00904B39">
        <w:rPr>
          <w:rFonts w:ascii="Times New Roman" w:eastAsia="Times New Roman" w:hAnsi="Times New Roman" w:cs="Times New Roman"/>
          <w:iCs/>
          <w:sz w:val="24"/>
          <w:szCs w:val="24"/>
          <w:lang w:eastAsia="lv-LV"/>
        </w:rPr>
        <w:t xml:space="preserve">  </w:t>
      </w:r>
    </w:p>
    <w:p w14:paraId="270BF27A" w14:textId="77777777" w:rsidR="00AC361E" w:rsidRPr="00904B39" w:rsidRDefault="00AC361E"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904B39" w:rsidRPr="00904B39" w14:paraId="170A112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061E7E6" w14:textId="77777777" w:rsidR="00655F2C" w:rsidRPr="00904B39" w:rsidRDefault="00E5323B" w:rsidP="00904B39">
            <w:pPr>
              <w:spacing w:after="0" w:line="240" w:lineRule="auto"/>
              <w:jc w:val="center"/>
              <w:rPr>
                <w:rFonts w:ascii="Times New Roman" w:eastAsia="Times New Roman" w:hAnsi="Times New Roman" w:cs="Times New Roman"/>
                <w:b/>
                <w:bCs/>
                <w:iCs/>
                <w:sz w:val="24"/>
                <w:szCs w:val="24"/>
                <w:lang w:eastAsia="lv-LV"/>
              </w:rPr>
            </w:pPr>
            <w:r w:rsidRPr="00904B39">
              <w:rPr>
                <w:rFonts w:ascii="Times New Roman" w:eastAsia="Times New Roman" w:hAnsi="Times New Roman" w:cs="Times New Roman"/>
                <w:b/>
                <w:bCs/>
                <w:iCs/>
                <w:sz w:val="24"/>
                <w:szCs w:val="24"/>
                <w:lang w:eastAsia="lv-LV"/>
              </w:rPr>
              <w:t>IV. Tiesību akta projekta ietekme uz spēkā esošo tiesību normu sistēmu</w:t>
            </w:r>
          </w:p>
        </w:tc>
      </w:tr>
      <w:tr w:rsidR="00904B39" w:rsidRPr="00904B39" w14:paraId="5496D45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8412AFB" w14:textId="77777777" w:rsidR="00655F2C" w:rsidRPr="00904B39" w:rsidRDefault="00E5323B" w:rsidP="00E5323B">
            <w:pPr>
              <w:spacing w:after="0" w:line="240" w:lineRule="auto"/>
              <w:rPr>
                <w:rFonts w:ascii="Times New Roman" w:eastAsia="Times New Roman" w:hAnsi="Times New Roman" w:cs="Times New Roman"/>
                <w:iCs/>
                <w:sz w:val="24"/>
                <w:szCs w:val="24"/>
                <w:lang w:val="en-US" w:eastAsia="lv-LV"/>
              </w:rPr>
            </w:pPr>
            <w:r w:rsidRPr="00904B39">
              <w:rPr>
                <w:rFonts w:ascii="Times New Roman" w:eastAsia="Times New Roman" w:hAnsi="Times New Roman" w:cs="Times New Roman"/>
                <w:iCs/>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71ADE42" w14:textId="77777777" w:rsidR="00E5323B" w:rsidRPr="00904B39" w:rsidRDefault="00E5323B" w:rsidP="00E5323B">
            <w:pPr>
              <w:spacing w:after="0" w:line="240" w:lineRule="auto"/>
              <w:rPr>
                <w:rFonts w:ascii="Times New Roman" w:eastAsia="Times New Roman" w:hAnsi="Times New Roman" w:cs="Times New Roman"/>
                <w:iCs/>
                <w:sz w:val="24"/>
                <w:szCs w:val="24"/>
                <w:lang w:eastAsia="lv-LV"/>
              </w:rPr>
            </w:pPr>
            <w:r w:rsidRPr="00904B39">
              <w:rPr>
                <w:rFonts w:ascii="Times New Roman" w:eastAsia="Times New Roman" w:hAnsi="Times New Roman" w:cs="Times New Roman"/>
                <w:iCs/>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14:paraId="5CCD8C93" w14:textId="4BF06BE3" w:rsidR="00E5323B" w:rsidRPr="00904B39" w:rsidRDefault="007D4DAE" w:rsidP="00E76A61">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tiek virzīts vienlaikus ar</w:t>
            </w:r>
            <w:r w:rsidR="00E76A61" w:rsidRPr="00904B39">
              <w:rPr>
                <w:rFonts w:ascii="Times New Roman" w:eastAsia="Times New Roman" w:hAnsi="Times New Roman" w:cs="Times New Roman"/>
                <w:iCs/>
                <w:sz w:val="24"/>
                <w:szCs w:val="24"/>
                <w:lang w:eastAsia="lv-LV"/>
              </w:rPr>
              <w:t xml:space="preserve">  Ministru kabineta noteikumu </w:t>
            </w:r>
            <w:r w:rsidRPr="00904B39">
              <w:rPr>
                <w:rFonts w:ascii="Times New Roman" w:eastAsia="Times New Roman" w:hAnsi="Times New Roman" w:cs="Times New Roman"/>
                <w:iCs/>
                <w:sz w:val="24"/>
                <w:szCs w:val="24"/>
                <w:lang w:eastAsia="lv-LV"/>
              </w:rPr>
              <w:t>projekt</w:t>
            </w:r>
            <w:r>
              <w:rPr>
                <w:rFonts w:ascii="Times New Roman" w:eastAsia="Times New Roman" w:hAnsi="Times New Roman" w:cs="Times New Roman"/>
                <w:iCs/>
                <w:sz w:val="24"/>
                <w:szCs w:val="24"/>
                <w:lang w:eastAsia="lv-LV"/>
              </w:rPr>
              <w:t>u</w:t>
            </w:r>
            <w:r w:rsidRPr="00904B39">
              <w:rPr>
                <w:rFonts w:ascii="Times New Roman" w:eastAsia="Times New Roman" w:hAnsi="Times New Roman" w:cs="Times New Roman"/>
                <w:iCs/>
                <w:sz w:val="24"/>
                <w:szCs w:val="24"/>
                <w:lang w:eastAsia="lv-LV"/>
              </w:rPr>
              <w:t xml:space="preserve"> </w:t>
            </w:r>
            <w:r w:rsidR="00E76A61" w:rsidRPr="00904B39">
              <w:rPr>
                <w:rFonts w:ascii="Times New Roman" w:eastAsia="Times New Roman" w:hAnsi="Times New Roman" w:cs="Times New Roman"/>
                <w:iCs/>
                <w:sz w:val="24"/>
                <w:szCs w:val="24"/>
                <w:lang w:eastAsia="lv-LV"/>
              </w:rPr>
              <w:t>„Noteikumi par pavadzīmes aizpildīšanas kārtību</w:t>
            </w:r>
            <w:r w:rsidR="00E76A61" w:rsidRPr="00904B39">
              <w:rPr>
                <w:sz w:val="24"/>
                <w:szCs w:val="24"/>
              </w:rPr>
              <w:t xml:space="preserve"> </w:t>
            </w:r>
            <w:r w:rsidR="00E76A61" w:rsidRPr="00904B39">
              <w:rPr>
                <w:rFonts w:ascii="Times New Roman" w:eastAsia="Times New Roman" w:hAnsi="Times New Roman" w:cs="Times New Roman"/>
                <w:iCs/>
                <w:sz w:val="24"/>
                <w:szCs w:val="24"/>
                <w:lang w:eastAsia="lv-LV"/>
              </w:rPr>
              <w:t>dzelzceļa kravu pārvadājumos”</w:t>
            </w:r>
            <w:r>
              <w:rPr>
                <w:rFonts w:ascii="Times New Roman" w:eastAsia="Times New Roman" w:hAnsi="Times New Roman" w:cs="Times New Roman"/>
                <w:iCs/>
                <w:sz w:val="24"/>
                <w:szCs w:val="24"/>
                <w:lang w:eastAsia="lv-LV"/>
              </w:rPr>
              <w:t>,</w:t>
            </w:r>
            <w:r w:rsidR="00E76A61" w:rsidRPr="00904B39">
              <w:rPr>
                <w:rFonts w:ascii="Times New Roman" w:eastAsia="Times New Roman" w:hAnsi="Times New Roman" w:cs="Times New Roman"/>
                <w:iCs/>
                <w:sz w:val="24"/>
                <w:szCs w:val="24"/>
                <w:lang w:eastAsia="lv-LV"/>
              </w:rPr>
              <w:t xml:space="preserve"> ar </w:t>
            </w:r>
            <w:r w:rsidRPr="00904B39">
              <w:rPr>
                <w:rFonts w:ascii="Times New Roman" w:eastAsia="Times New Roman" w:hAnsi="Times New Roman" w:cs="Times New Roman"/>
                <w:iCs/>
                <w:sz w:val="24"/>
                <w:szCs w:val="24"/>
                <w:lang w:eastAsia="lv-LV"/>
              </w:rPr>
              <w:t>kur</w:t>
            </w:r>
            <w:r>
              <w:rPr>
                <w:rFonts w:ascii="Times New Roman" w:eastAsia="Times New Roman" w:hAnsi="Times New Roman" w:cs="Times New Roman"/>
                <w:iCs/>
                <w:sz w:val="24"/>
                <w:szCs w:val="24"/>
                <w:lang w:eastAsia="lv-LV"/>
              </w:rPr>
              <w:t>a spēkā stāšanos</w:t>
            </w:r>
            <w:r w:rsidRPr="00904B39">
              <w:rPr>
                <w:rFonts w:ascii="Times New Roman" w:eastAsia="Times New Roman" w:hAnsi="Times New Roman" w:cs="Times New Roman"/>
                <w:iCs/>
                <w:sz w:val="24"/>
                <w:szCs w:val="24"/>
                <w:lang w:eastAsia="lv-LV"/>
              </w:rPr>
              <w:t xml:space="preserve"> </w:t>
            </w:r>
            <w:r w:rsidR="00E76A61" w:rsidRPr="00904B39">
              <w:rPr>
                <w:rFonts w:ascii="Times New Roman" w:eastAsia="Times New Roman" w:hAnsi="Times New Roman" w:cs="Times New Roman"/>
                <w:iCs/>
                <w:sz w:val="24"/>
                <w:szCs w:val="24"/>
                <w:lang w:eastAsia="lv-LV"/>
              </w:rPr>
              <w:t>zaudēs spēku Ministru kabineta 2001.gada 18.decembra noteikum</w:t>
            </w:r>
            <w:r w:rsidR="009C3B94" w:rsidRPr="00904B39">
              <w:rPr>
                <w:rFonts w:ascii="Times New Roman" w:eastAsia="Times New Roman" w:hAnsi="Times New Roman" w:cs="Times New Roman"/>
                <w:iCs/>
                <w:sz w:val="24"/>
                <w:szCs w:val="24"/>
                <w:lang w:eastAsia="lv-LV"/>
              </w:rPr>
              <w:t>i</w:t>
            </w:r>
            <w:r w:rsidR="00E76A61" w:rsidRPr="00904B39">
              <w:rPr>
                <w:rFonts w:ascii="Times New Roman" w:eastAsia="Times New Roman" w:hAnsi="Times New Roman" w:cs="Times New Roman"/>
                <w:iCs/>
                <w:sz w:val="24"/>
                <w:szCs w:val="24"/>
                <w:lang w:eastAsia="lv-LV"/>
              </w:rPr>
              <w:t xml:space="preserve"> Nr. 533 “Noteikumi par pavadzīmes aizpildīšanas kārtību dzelzceļa kravu pārvadājumos”. </w:t>
            </w:r>
            <w:r>
              <w:rPr>
                <w:rFonts w:ascii="Times New Roman" w:eastAsia="Times New Roman" w:hAnsi="Times New Roman" w:cs="Times New Roman"/>
                <w:iCs/>
                <w:sz w:val="24"/>
                <w:szCs w:val="24"/>
                <w:lang w:eastAsia="lv-LV"/>
              </w:rPr>
              <w:t xml:space="preserve"> Paredzēts, ka </w:t>
            </w:r>
            <w:r w:rsidR="006545DF">
              <w:rPr>
                <w:rFonts w:ascii="Times New Roman" w:eastAsia="Times New Roman" w:hAnsi="Times New Roman" w:cs="Times New Roman"/>
                <w:iCs/>
                <w:sz w:val="24"/>
                <w:szCs w:val="24"/>
                <w:lang w:eastAsia="lv-LV"/>
              </w:rPr>
              <w:t>a</w:t>
            </w:r>
            <w:r w:rsidR="00E76A61" w:rsidRPr="00904B39">
              <w:rPr>
                <w:rFonts w:ascii="Times New Roman" w:eastAsia="Times New Roman" w:hAnsi="Times New Roman" w:cs="Times New Roman"/>
                <w:iCs/>
                <w:sz w:val="24"/>
                <w:szCs w:val="24"/>
                <w:lang w:eastAsia="lv-LV"/>
              </w:rPr>
              <w:t>bi projekti stāsies spēkā vienlaikus.</w:t>
            </w:r>
          </w:p>
        </w:tc>
      </w:tr>
      <w:tr w:rsidR="00904B39" w:rsidRPr="00904B39" w14:paraId="65CBDDF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95C1D5D" w14:textId="77777777" w:rsidR="00655F2C" w:rsidRPr="00904B39" w:rsidRDefault="00E5323B" w:rsidP="00E5323B">
            <w:pPr>
              <w:spacing w:after="0" w:line="240" w:lineRule="auto"/>
              <w:rPr>
                <w:rFonts w:ascii="Times New Roman" w:eastAsia="Times New Roman" w:hAnsi="Times New Roman" w:cs="Times New Roman"/>
                <w:iCs/>
                <w:sz w:val="24"/>
                <w:szCs w:val="24"/>
                <w:lang w:eastAsia="lv-LV"/>
              </w:rPr>
            </w:pPr>
            <w:r w:rsidRPr="00904B39">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DDF4EE1" w14:textId="77777777" w:rsidR="00E5323B" w:rsidRPr="00904B39" w:rsidRDefault="00E5323B" w:rsidP="00E5323B">
            <w:pPr>
              <w:spacing w:after="0" w:line="240" w:lineRule="auto"/>
              <w:rPr>
                <w:rFonts w:ascii="Times New Roman" w:eastAsia="Times New Roman" w:hAnsi="Times New Roman" w:cs="Times New Roman"/>
                <w:iCs/>
                <w:sz w:val="24"/>
                <w:szCs w:val="24"/>
                <w:lang w:eastAsia="lv-LV"/>
              </w:rPr>
            </w:pPr>
            <w:r w:rsidRPr="00904B39">
              <w:rPr>
                <w:rFonts w:ascii="Times New Roman" w:eastAsia="Times New Roman" w:hAnsi="Times New Roman" w:cs="Times New Roman"/>
                <w:iCs/>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14:paraId="1AE1DC44" w14:textId="2A60CCBC" w:rsidR="00E5323B" w:rsidRPr="00904B39" w:rsidRDefault="00277778" w:rsidP="00E5323B">
            <w:pPr>
              <w:spacing w:after="0" w:line="240" w:lineRule="auto"/>
              <w:rPr>
                <w:rFonts w:ascii="Times New Roman" w:eastAsia="Times New Roman" w:hAnsi="Times New Roman" w:cs="Times New Roman"/>
                <w:iCs/>
                <w:sz w:val="24"/>
                <w:szCs w:val="24"/>
                <w:lang w:eastAsia="lv-LV"/>
              </w:rPr>
            </w:pPr>
            <w:r w:rsidRPr="00904B39">
              <w:rPr>
                <w:rFonts w:ascii="Times New Roman" w:eastAsia="Times New Roman" w:hAnsi="Times New Roman" w:cs="Times New Roman"/>
                <w:iCs/>
                <w:sz w:val="24"/>
                <w:szCs w:val="24"/>
                <w:lang w:eastAsia="lv-LV"/>
              </w:rPr>
              <w:t>Satiksmes ministrija.</w:t>
            </w:r>
          </w:p>
        </w:tc>
      </w:tr>
      <w:tr w:rsidR="00904B39" w:rsidRPr="00904B39" w14:paraId="6CD6922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90F2E96" w14:textId="77777777" w:rsidR="00655F2C" w:rsidRPr="00904B39" w:rsidRDefault="00E5323B" w:rsidP="00E5323B">
            <w:pPr>
              <w:spacing w:after="0" w:line="240" w:lineRule="auto"/>
              <w:rPr>
                <w:rFonts w:ascii="Times New Roman" w:eastAsia="Times New Roman" w:hAnsi="Times New Roman" w:cs="Times New Roman"/>
                <w:iCs/>
                <w:sz w:val="24"/>
                <w:szCs w:val="24"/>
                <w:lang w:eastAsia="lv-LV"/>
              </w:rPr>
            </w:pPr>
            <w:r w:rsidRPr="00904B39">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367B12E0" w14:textId="77777777" w:rsidR="00E5323B" w:rsidRPr="00904B39" w:rsidRDefault="00E5323B" w:rsidP="00E5323B">
            <w:pPr>
              <w:spacing w:after="0" w:line="240" w:lineRule="auto"/>
              <w:rPr>
                <w:rFonts w:ascii="Times New Roman" w:eastAsia="Times New Roman" w:hAnsi="Times New Roman" w:cs="Times New Roman"/>
                <w:iCs/>
                <w:sz w:val="24"/>
                <w:szCs w:val="24"/>
                <w:lang w:eastAsia="lv-LV"/>
              </w:rPr>
            </w:pPr>
            <w:r w:rsidRPr="00904B39">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A8FE1CF" w14:textId="480ED64F" w:rsidR="00E5323B" w:rsidRPr="00904B39" w:rsidRDefault="00277778" w:rsidP="00E5323B">
            <w:pPr>
              <w:spacing w:after="0" w:line="240" w:lineRule="auto"/>
              <w:rPr>
                <w:rFonts w:ascii="Times New Roman" w:eastAsia="Times New Roman" w:hAnsi="Times New Roman" w:cs="Times New Roman"/>
                <w:iCs/>
                <w:sz w:val="24"/>
                <w:szCs w:val="24"/>
                <w:lang w:eastAsia="lv-LV"/>
              </w:rPr>
            </w:pPr>
            <w:r w:rsidRPr="00904B39">
              <w:rPr>
                <w:rFonts w:ascii="Times New Roman" w:eastAsia="Times New Roman" w:hAnsi="Times New Roman" w:cs="Times New Roman"/>
                <w:iCs/>
                <w:sz w:val="24"/>
                <w:szCs w:val="24"/>
                <w:lang w:eastAsia="lv-LV"/>
              </w:rPr>
              <w:t>Nav.</w:t>
            </w:r>
          </w:p>
        </w:tc>
      </w:tr>
    </w:tbl>
    <w:p w14:paraId="7EB18E5F" w14:textId="77777777" w:rsidR="00E5323B" w:rsidRPr="00904B39" w:rsidRDefault="00E5323B" w:rsidP="00E5323B">
      <w:pPr>
        <w:spacing w:after="0" w:line="240" w:lineRule="auto"/>
        <w:rPr>
          <w:rFonts w:ascii="Times New Roman" w:eastAsia="Times New Roman" w:hAnsi="Times New Roman" w:cs="Times New Roman"/>
          <w:iCs/>
          <w:sz w:val="24"/>
          <w:szCs w:val="24"/>
          <w:lang w:eastAsia="lv-LV"/>
        </w:rPr>
      </w:pPr>
      <w:r w:rsidRPr="00904B39">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904B39" w:rsidRPr="00904B39" w14:paraId="01307CD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CAFD94E" w14:textId="77777777" w:rsidR="00655F2C" w:rsidRPr="00904B39" w:rsidRDefault="00E5323B" w:rsidP="00904B39">
            <w:pPr>
              <w:spacing w:after="0" w:line="240" w:lineRule="auto"/>
              <w:jc w:val="center"/>
              <w:rPr>
                <w:rFonts w:ascii="Times New Roman" w:eastAsia="Times New Roman" w:hAnsi="Times New Roman" w:cs="Times New Roman"/>
                <w:b/>
                <w:bCs/>
                <w:iCs/>
                <w:sz w:val="24"/>
                <w:szCs w:val="24"/>
                <w:lang w:eastAsia="lv-LV"/>
              </w:rPr>
            </w:pPr>
            <w:r w:rsidRPr="00904B39">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904B39" w:rsidRPr="00904B39" w14:paraId="090E602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C325FE2" w14:textId="77777777" w:rsidR="00655F2C" w:rsidRPr="00904B39" w:rsidRDefault="00E5323B" w:rsidP="00E5323B">
            <w:pPr>
              <w:spacing w:after="0" w:line="240" w:lineRule="auto"/>
              <w:rPr>
                <w:rFonts w:ascii="Times New Roman" w:eastAsia="Times New Roman" w:hAnsi="Times New Roman" w:cs="Times New Roman"/>
                <w:iCs/>
                <w:sz w:val="24"/>
                <w:szCs w:val="24"/>
                <w:lang w:eastAsia="lv-LV"/>
              </w:rPr>
            </w:pPr>
            <w:r w:rsidRPr="00904B39">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3952CC7" w14:textId="77777777" w:rsidR="00E5323B" w:rsidRPr="00904B39" w:rsidRDefault="00E5323B" w:rsidP="00E5323B">
            <w:pPr>
              <w:spacing w:after="0" w:line="240" w:lineRule="auto"/>
              <w:rPr>
                <w:rFonts w:ascii="Times New Roman" w:eastAsia="Times New Roman" w:hAnsi="Times New Roman" w:cs="Times New Roman"/>
                <w:iCs/>
                <w:sz w:val="24"/>
                <w:szCs w:val="24"/>
                <w:lang w:eastAsia="lv-LV"/>
              </w:rPr>
            </w:pPr>
            <w:r w:rsidRPr="00904B39">
              <w:rPr>
                <w:rFonts w:ascii="Times New Roman" w:eastAsia="Times New Roman" w:hAnsi="Times New Roman" w:cs="Times New Roman"/>
                <w:iCs/>
                <w:sz w:val="24"/>
                <w:szCs w:val="24"/>
                <w:lang w:eastAsia="lv-LV"/>
              </w:rPr>
              <w:t>Saistības pret Eiropas Savienību</w:t>
            </w:r>
          </w:p>
        </w:tc>
        <w:tc>
          <w:tcPr>
            <w:tcW w:w="3000" w:type="pct"/>
            <w:tcBorders>
              <w:top w:val="outset" w:sz="6" w:space="0" w:color="auto"/>
              <w:left w:val="outset" w:sz="6" w:space="0" w:color="auto"/>
              <w:bottom w:val="outset" w:sz="6" w:space="0" w:color="auto"/>
              <w:right w:val="outset" w:sz="6" w:space="0" w:color="auto"/>
            </w:tcBorders>
            <w:hideMark/>
          </w:tcPr>
          <w:p w14:paraId="3CE3C521" w14:textId="057251E7" w:rsidR="00E5323B" w:rsidRPr="00904B39" w:rsidRDefault="009568B8" w:rsidP="00E5323B">
            <w:pPr>
              <w:spacing w:after="0" w:line="240" w:lineRule="auto"/>
              <w:rPr>
                <w:rFonts w:ascii="Times New Roman" w:eastAsia="Times New Roman" w:hAnsi="Times New Roman" w:cs="Times New Roman"/>
                <w:iCs/>
                <w:sz w:val="24"/>
                <w:szCs w:val="24"/>
                <w:lang w:eastAsia="lv-LV"/>
              </w:rPr>
            </w:pPr>
            <w:r w:rsidRPr="00904B39">
              <w:rPr>
                <w:rFonts w:ascii="Times New Roman" w:eastAsia="Times New Roman" w:hAnsi="Times New Roman" w:cs="Times New Roman"/>
                <w:iCs/>
                <w:sz w:val="24"/>
                <w:szCs w:val="24"/>
                <w:lang w:eastAsia="lv-LV"/>
              </w:rPr>
              <w:t>Projekts šo jomu neskar</w:t>
            </w:r>
            <w:r w:rsidR="001631A3">
              <w:rPr>
                <w:rFonts w:ascii="Times New Roman" w:eastAsia="Times New Roman" w:hAnsi="Times New Roman" w:cs="Times New Roman"/>
                <w:iCs/>
                <w:sz w:val="24"/>
                <w:szCs w:val="24"/>
                <w:lang w:eastAsia="lv-LV"/>
              </w:rPr>
              <w:t>.</w:t>
            </w:r>
          </w:p>
        </w:tc>
      </w:tr>
      <w:tr w:rsidR="00904B39" w:rsidRPr="00904B39" w14:paraId="548C680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78A7D00" w14:textId="77777777" w:rsidR="00655F2C" w:rsidRPr="00904B39" w:rsidRDefault="00E5323B" w:rsidP="00E5323B">
            <w:pPr>
              <w:spacing w:after="0" w:line="240" w:lineRule="auto"/>
              <w:rPr>
                <w:rFonts w:ascii="Times New Roman" w:eastAsia="Times New Roman" w:hAnsi="Times New Roman" w:cs="Times New Roman"/>
                <w:iCs/>
                <w:sz w:val="24"/>
                <w:szCs w:val="24"/>
                <w:lang w:eastAsia="lv-LV"/>
              </w:rPr>
            </w:pPr>
            <w:r w:rsidRPr="00904B39">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6EA2684" w14:textId="77777777" w:rsidR="00E5323B" w:rsidRPr="00904B39" w:rsidRDefault="00E5323B" w:rsidP="00E5323B">
            <w:pPr>
              <w:spacing w:after="0" w:line="240" w:lineRule="auto"/>
              <w:rPr>
                <w:rFonts w:ascii="Times New Roman" w:eastAsia="Times New Roman" w:hAnsi="Times New Roman" w:cs="Times New Roman"/>
                <w:iCs/>
                <w:sz w:val="24"/>
                <w:szCs w:val="24"/>
                <w:lang w:eastAsia="lv-LV"/>
              </w:rPr>
            </w:pPr>
            <w:r w:rsidRPr="00904B39">
              <w:rPr>
                <w:rFonts w:ascii="Times New Roman" w:eastAsia="Times New Roman" w:hAnsi="Times New Roman" w:cs="Times New Roman"/>
                <w:iCs/>
                <w:sz w:val="24"/>
                <w:szCs w:val="24"/>
                <w:lang w:eastAsia="lv-LV"/>
              </w:rPr>
              <w:t>Citas starptautiskās saistības</w:t>
            </w:r>
          </w:p>
        </w:tc>
        <w:tc>
          <w:tcPr>
            <w:tcW w:w="3000" w:type="pct"/>
            <w:tcBorders>
              <w:top w:val="outset" w:sz="6" w:space="0" w:color="auto"/>
              <w:left w:val="outset" w:sz="6" w:space="0" w:color="auto"/>
              <w:bottom w:val="outset" w:sz="6" w:space="0" w:color="auto"/>
              <w:right w:val="outset" w:sz="6" w:space="0" w:color="auto"/>
            </w:tcBorders>
            <w:hideMark/>
          </w:tcPr>
          <w:p w14:paraId="3FD474AA" w14:textId="5B506472" w:rsidR="00E5323B" w:rsidRPr="00904B39" w:rsidRDefault="00CD2AB7" w:rsidP="00E5323B">
            <w:pPr>
              <w:spacing w:after="0" w:line="240" w:lineRule="auto"/>
              <w:rPr>
                <w:rFonts w:ascii="Times New Roman" w:eastAsia="Times New Roman" w:hAnsi="Times New Roman" w:cs="Times New Roman"/>
                <w:iCs/>
                <w:sz w:val="24"/>
                <w:szCs w:val="24"/>
                <w:lang w:eastAsia="lv-LV"/>
              </w:rPr>
            </w:pPr>
            <w:r w:rsidRPr="00904B39">
              <w:rPr>
                <w:rFonts w:ascii="Times New Roman" w:eastAsia="Times New Roman" w:hAnsi="Times New Roman" w:cs="Times New Roman"/>
                <w:iCs/>
                <w:sz w:val="24"/>
                <w:szCs w:val="24"/>
                <w:lang w:eastAsia="lv-LV"/>
              </w:rPr>
              <w:t>1951.gada 1.novembra Nolīgum</w:t>
            </w:r>
            <w:r w:rsidR="001631A3">
              <w:rPr>
                <w:rFonts w:ascii="Times New Roman" w:eastAsia="Times New Roman" w:hAnsi="Times New Roman" w:cs="Times New Roman"/>
                <w:iCs/>
                <w:sz w:val="24"/>
                <w:szCs w:val="24"/>
                <w:lang w:eastAsia="lv-LV"/>
              </w:rPr>
              <w:t>s</w:t>
            </w:r>
            <w:r w:rsidRPr="00904B39">
              <w:rPr>
                <w:rFonts w:ascii="Times New Roman" w:eastAsia="Times New Roman" w:hAnsi="Times New Roman" w:cs="Times New Roman"/>
                <w:iCs/>
                <w:sz w:val="24"/>
                <w:szCs w:val="24"/>
                <w:lang w:eastAsia="lv-LV"/>
              </w:rPr>
              <w:t xml:space="preserve"> par starptautisko dzelzceļa kravu satiksmi (SMGS).</w:t>
            </w:r>
          </w:p>
        </w:tc>
      </w:tr>
      <w:tr w:rsidR="00904B39" w:rsidRPr="00904B39" w14:paraId="601184D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97F1528" w14:textId="77777777" w:rsidR="00655F2C" w:rsidRPr="00904B39" w:rsidRDefault="00E5323B" w:rsidP="00E5323B">
            <w:pPr>
              <w:spacing w:after="0" w:line="240" w:lineRule="auto"/>
              <w:rPr>
                <w:rFonts w:ascii="Times New Roman" w:eastAsia="Times New Roman" w:hAnsi="Times New Roman" w:cs="Times New Roman"/>
                <w:iCs/>
                <w:sz w:val="24"/>
                <w:szCs w:val="24"/>
                <w:lang w:val="en-US" w:eastAsia="lv-LV"/>
              </w:rPr>
            </w:pPr>
            <w:r w:rsidRPr="00904B39">
              <w:rPr>
                <w:rFonts w:ascii="Times New Roman" w:eastAsia="Times New Roman" w:hAnsi="Times New Roman" w:cs="Times New Roman"/>
                <w:iCs/>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B5B5FC0" w14:textId="77777777" w:rsidR="00E5323B" w:rsidRPr="00904B39" w:rsidRDefault="00E5323B" w:rsidP="00E5323B">
            <w:pPr>
              <w:spacing w:after="0" w:line="240" w:lineRule="auto"/>
              <w:rPr>
                <w:rFonts w:ascii="Times New Roman" w:eastAsia="Times New Roman" w:hAnsi="Times New Roman" w:cs="Times New Roman"/>
                <w:iCs/>
                <w:sz w:val="24"/>
                <w:szCs w:val="24"/>
                <w:lang w:eastAsia="lv-LV"/>
              </w:rPr>
            </w:pPr>
            <w:r w:rsidRPr="00904B39">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B74EF6A" w14:textId="4AE39F43" w:rsidR="00E5323B" w:rsidRPr="00904B39" w:rsidRDefault="00CD2AB7" w:rsidP="00E5323B">
            <w:pPr>
              <w:spacing w:after="0" w:line="240" w:lineRule="auto"/>
              <w:rPr>
                <w:rFonts w:ascii="Times New Roman" w:eastAsia="Times New Roman" w:hAnsi="Times New Roman" w:cs="Times New Roman"/>
                <w:iCs/>
                <w:sz w:val="24"/>
                <w:szCs w:val="24"/>
                <w:lang w:val="en-US" w:eastAsia="lv-LV"/>
              </w:rPr>
            </w:pPr>
            <w:r w:rsidRPr="00904B39">
              <w:rPr>
                <w:rFonts w:ascii="Times New Roman" w:eastAsia="Times New Roman" w:hAnsi="Times New Roman" w:cs="Times New Roman"/>
                <w:iCs/>
                <w:sz w:val="24"/>
                <w:szCs w:val="24"/>
                <w:lang w:val="en-US" w:eastAsia="lv-LV"/>
              </w:rPr>
              <w:t>Nav.</w:t>
            </w:r>
          </w:p>
        </w:tc>
      </w:tr>
    </w:tbl>
    <w:p w14:paraId="1B22AD1D" w14:textId="77777777" w:rsidR="00E5323B" w:rsidRPr="00904B39" w:rsidRDefault="00E5323B" w:rsidP="00E5323B">
      <w:pPr>
        <w:spacing w:after="0" w:line="240" w:lineRule="auto"/>
        <w:rPr>
          <w:rFonts w:ascii="Times New Roman" w:eastAsia="Times New Roman" w:hAnsi="Times New Roman" w:cs="Times New Roman"/>
          <w:iCs/>
          <w:sz w:val="24"/>
          <w:szCs w:val="24"/>
          <w:lang w:val="en-US" w:eastAsia="lv-LV"/>
        </w:rPr>
      </w:pPr>
      <w:r w:rsidRPr="00904B39">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240"/>
        <w:gridCol w:w="3223"/>
        <w:gridCol w:w="3592"/>
      </w:tblGrid>
      <w:tr w:rsidR="00904B39" w:rsidRPr="00904B39" w14:paraId="7321B3F3"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C57E610" w14:textId="77777777" w:rsidR="00655F2C" w:rsidRPr="00904B39" w:rsidRDefault="00E5323B" w:rsidP="00904B39">
            <w:pPr>
              <w:spacing w:after="0" w:line="240" w:lineRule="auto"/>
              <w:jc w:val="center"/>
              <w:rPr>
                <w:rFonts w:ascii="Times New Roman" w:eastAsia="Times New Roman" w:hAnsi="Times New Roman" w:cs="Times New Roman"/>
                <w:b/>
                <w:bCs/>
                <w:iCs/>
                <w:sz w:val="24"/>
                <w:szCs w:val="24"/>
                <w:lang w:val="en-US" w:eastAsia="lv-LV"/>
              </w:rPr>
            </w:pPr>
            <w:r w:rsidRPr="00904B39">
              <w:rPr>
                <w:rFonts w:ascii="Times New Roman" w:eastAsia="Times New Roman" w:hAnsi="Times New Roman" w:cs="Times New Roman"/>
                <w:b/>
                <w:bCs/>
                <w:iCs/>
                <w:sz w:val="24"/>
                <w:szCs w:val="24"/>
                <w:lang w:eastAsia="lv-LV"/>
              </w:rPr>
              <w:t>2. tabula</w:t>
            </w:r>
            <w:r w:rsidRPr="00904B39">
              <w:rPr>
                <w:rFonts w:ascii="Times New Roman" w:eastAsia="Times New Roman" w:hAnsi="Times New Roman" w:cs="Times New Roman"/>
                <w:b/>
                <w:bCs/>
                <w:iCs/>
                <w:sz w:val="24"/>
                <w:szCs w:val="24"/>
                <w:lang w:eastAsia="lv-LV"/>
              </w:rPr>
              <w:br/>
              <w:t>Ar tiesību akta projektu izpildītās vai uzņemtās saistības, kas izriet no starptautiskajiem tiesību aktiem vai starptautiskas institūcijas vai organizācijas dokumentiem.</w:t>
            </w:r>
            <w:r w:rsidRPr="00904B39">
              <w:rPr>
                <w:rFonts w:ascii="Times New Roman" w:eastAsia="Times New Roman" w:hAnsi="Times New Roman" w:cs="Times New Roman"/>
                <w:b/>
                <w:bCs/>
                <w:iCs/>
                <w:sz w:val="24"/>
                <w:szCs w:val="24"/>
                <w:lang w:eastAsia="lv-LV"/>
              </w:rPr>
              <w:br/>
              <w:t>Pasākumi šo saistību izpildei</w:t>
            </w:r>
          </w:p>
        </w:tc>
      </w:tr>
      <w:tr w:rsidR="00904B39" w:rsidRPr="00904B39" w14:paraId="67E92242" w14:textId="77777777" w:rsidTr="00BA0682">
        <w:trPr>
          <w:tblCellSpacing w:w="15" w:type="dxa"/>
        </w:trPr>
        <w:tc>
          <w:tcPr>
            <w:tcW w:w="1216" w:type="pct"/>
            <w:tcBorders>
              <w:top w:val="outset" w:sz="6" w:space="0" w:color="auto"/>
              <w:left w:val="outset" w:sz="6" w:space="0" w:color="auto"/>
              <w:bottom w:val="outset" w:sz="6" w:space="0" w:color="auto"/>
              <w:right w:val="outset" w:sz="6" w:space="0" w:color="auto"/>
            </w:tcBorders>
            <w:hideMark/>
          </w:tcPr>
          <w:p w14:paraId="6F015DB2" w14:textId="77777777" w:rsidR="00E5323B" w:rsidRPr="00904B39" w:rsidRDefault="00E5323B" w:rsidP="00E5323B">
            <w:pPr>
              <w:spacing w:after="0" w:line="240" w:lineRule="auto"/>
              <w:rPr>
                <w:rFonts w:ascii="Times New Roman" w:eastAsia="Times New Roman" w:hAnsi="Times New Roman" w:cs="Times New Roman"/>
                <w:iCs/>
                <w:sz w:val="24"/>
                <w:szCs w:val="24"/>
                <w:lang w:eastAsia="lv-LV"/>
              </w:rPr>
            </w:pPr>
            <w:r w:rsidRPr="00904B39">
              <w:rPr>
                <w:rFonts w:ascii="Times New Roman" w:eastAsia="Times New Roman" w:hAnsi="Times New Roman" w:cs="Times New Roman"/>
                <w:iCs/>
                <w:sz w:val="24"/>
                <w:szCs w:val="24"/>
                <w:lang w:eastAsia="lv-LV"/>
              </w:rPr>
              <w:t xml:space="preserve">Attiecīgā starptautiskā tiesību </w:t>
            </w:r>
            <w:r w:rsidRPr="00904B39">
              <w:rPr>
                <w:rFonts w:ascii="Times New Roman" w:eastAsia="Times New Roman" w:hAnsi="Times New Roman" w:cs="Times New Roman"/>
                <w:iCs/>
                <w:sz w:val="24"/>
                <w:szCs w:val="24"/>
                <w:lang w:eastAsia="lv-LV"/>
              </w:rPr>
              <w:lastRenderedPageBreak/>
              <w:t>akta vai starptautiskas institūcijas vai organizācijas dokumenta (turpmāk – starptautiskais dokuments) datums, numurs un nosaukums</w:t>
            </w:r>
          </w:p>
        </w:tc>
        <w:tc>
          <w:tcPr>
            <w:tcW w:w="3734" w:type="pct"/>
            <w:gridSpan w:val="2"/>
            <w:tcBorders>
              <w:top w:val="outset" w:sz="6" w:space="0" w:color="auto"/>
              <w:left w:val="outset" w:sz="6" w:space="0" w:color="auto"/>
              <w:bottom w:val="outset" w:sz="6" w:space="0" w:color="auto"/>
              <w:right w:val="outset" w:sz="6" w:space="0" w:color="auto"/>
            </w:tcBorders>
            <w:hideMark/>
          </w:tcPr>
          <w:p w14:paraId="12FAD62E" w14:textId="362A4C78" w:rsidR="00E5323B" w:rsidRPr="00904B39" w:rsidRDefault="00BC003D" w:rsidP="00E5323B">
            <w:pPr>
              <w:spacing w:after="0" w:line="240" w:lineRule="auto"/>
              <w:rPr>
                <w:rFonts w:ascii="Times New Roman" w:eastAsia="Times New Roman" w:hAnsi="Times New Roman" w:cs="Times New Roman"/>
                <w:iCs/>
                <w:sz w:val="24"/>
                <w:szCs w:val="24"/>
                <w:lang w:eastAsia="lv-LV"/>
              </w:rPr>
            </w:pPr>
            <w:r w:rsidRPr="00904B39">
              <w:rPr>
                <w:rFonts w:ascii="Times New Roman" w:eastAsia="Times New Roman" w:hAnsi="Times New Roman" w:cs="Times New Roman"/>
                <w:iCs/>
                <w:sz w:val="24"/>
                <w:szCs w:val="24"/>
                <w:lang w:eastAsia="lv-LV"/>
              </w:rPr>
              <w:lastRenderedPageBreak/>
              <w:t>1951.gada 1.novembra Nolīgum</w:t>
            </w:r>
            <w:r w:rsidR="001631A3">
              <w:rPr>
                <w:rFonts w:ascii="Times New Roman" w:eastAsia="Times New Roman" w:hAnsi="Times New Roman" w:cs="Times New Roman"/>
                <w:iCs/>
                <w:sz w:val="24"/>
                <w:szCs w:val="24"/>
                <w:lang w:eastAsia="lv-LV"/>
              </w:rPr>
              <w:t>s</w:t>
            </w:r>
            <w:r w:rsidRPr="00904B39">
              <w:rPr>
                <w:rFonts w:ascii="Times New Roman" w:eastAsia="Times New Roman" w:hAnsi="Times New Roman" w:cs="Times New Roman"/>
                <w:iCs/>
                <w:sz w:val="24"/>
                <w:szCs w:val="24"/>
                <w:lang w:eastAsia="lv-LV"/>
              </w:rPr>
              <w:t xml:space="preserve"> par starptautisko dzelzceļa kravu satiksmi (SMGS).</w:t>
            </w:r>
          </w:p>
          <w:p w14:paraId="19B54C7E" w14:textId="77777777" w:rsidR="0054618A" w:rsidRPr="00904B39" w:rsidRDefault="0054618A" w:rsidP="0054618A">
            <w:pPr>
              <w:rPr>
                <w:rFonts w:ascii="Times New Roman" w:eastAsia="Times New Roman" w:hAnsi="Times New Roman" w:cs="Times New Roman"/>
                <w:sz w:val="24"/>
                <w:szCs w:val="24"/>
                <w:lang w:eastAsia="lv-LV"/>
              </w:rPr>
            </w:pPr>
          </w:p>
          <w:p w14:paraId="64ABD8B1" w14:textId="77777777" w:rsidR="0054618A" w:rsidRPr="00904B39" w:rsidRDefault="0054618A" w:rsidP="0054618A">
            <w:pPr>
              <w:rPr>
                <w:rFonts w:ascii="Times New Roman" w:eastAsia="Times New Roman" w:hAnsi="Times New Roman" w:cs="Times New Roman"/>
                <w:sz w:val="24"/>
                <w:szCs w:val="24"/>
                <w:lang w:eastAsia="lv-LV"/>
              </w:rPr>
            </w:pPr>
          </w:p>
          <w:p w14:paraId="661AFFAC" w14:textId="77777777" w:rsidR="0054618A" w:rsidRPr="00904B39" w:rsidRDefault="0054618A" w:rsidP="0054618A">
            <w:pPr>
              <w:rPr>
                <w:rFonts w:ascii="Times New Roman" w:eastAsia="Times New Roman" w:hAnsi="Times New Roman" w:cs="Times New Roman"/>
                <w:iCs/>
                <w:sz w:val="24"/>
                <w:szCs w:val="24"/>
                <w:lang w:eastAsia="lv-LV"/>
              </w:rPr>
            </w:pPr>
          </w:p>
          <w:p w14:paraId="136F9E1D" w14:textId="3C117A67" w:rsidR="0054618A" w:rsidRPr="00904B39" w:rsidRDefault="0054618A" w:rsidP="0054618A">
            <w:pPr>
              <w:tabs>
                <w:tab w:val="left" w:pos="2604"/>
              </w:tabs>
              <w:rPr>
                <w:rFonts w:ascii="Times New Roman" w:eastAsia="Times New Roman" w:hAnsi="Times New Roman" w:cs="Times New Roman"/>
                <w:iCs/>
                <w:sz w:val="24"/>
                <w:szCs w:val="24"/>
                <w:lang w:eastAsia="lv-LV"/>
              </w:rPr>
            </w:pPr>
            <w:r w:rsidRPr="00904B39">
              <w:rPr>
                <w:rFonts w:ascii="Times New Roman" w:eastAsia="Times New Roman" w:hAnsi="Times New Roman" w:cs="Times New Roman"/>
                <w:iCs/>
                <w:sz w:val="24"/>
                <w:szCs w:val="24"/>
                <w:lang w:eastAsia="lv-LV"/>
              </w:rPr>
              <w:tab/>
            </w:r>
          </w:p>
          <w:p w14:paraId="22746F93" w14:textId="34CF6558" w:rsidR="0054618A" w:rsidRPr="00904B39" w:rsidRDefault="0054618A" w:rsidP="0054618A">
            <w:pPr>
              <w:rPr>
                <w:rFonts w:ascii="Times New Roman" w:eastAsia="Times New Roman" w:hAnsi="Times New Roman" w:cs="Times New Roman"/>
                <w:sz w:val="24"/>
                <w:szCs w:val="24"/>
                <w:lang w:eastAsia="lv-LV"/>
              </w:rPr>
            </w:pPr>
          </w:p>
        </w:tc>
      </w:tr>
      <w:tr w:rsidR="00904B39" w:rsidRPr="00904B39" w14:paraId="09B5DEA1" w14:textId="77777777" w:rsidTr="00BA0682">
        <w:trPr>
          <w:tblCellSpacing w:w="15" w:type="dxa"/>
        </w:trPr>
        <w:tc>
          <w:tcPr>
            <w:tcW w:w="1216" w:type="pct"/>
            <w:tcBorders>
              <w:top w:val="outset" w:sz="6" w:space="0" w:color="auto"/>
              <w:left w:val="outset" w:sz="6" w:space="0" w:color="auto"/>
              <w:bottom w:val="outset" w:sz="6" w:space="0" w:color="auto"/>
              <w:right w:val="outset" w:sz="6" w:space="0" w:color="auto"/>
            </w:tcBorders>
            <w:vAlign w:val="center"/>
            <w:hideMark/>
          </w:tcPr>
          <w:p w14:paraId="75D41F3B" w14:textId="77777777" w:rsidR="00655F2C" w:rsidRPr="00904B39" w:rsidRDefault="00E5323B" w:rsidP="00E5323B">
            <w:pPr>
              <w:spacing w:after="0" w:line="240" w:lineRule="auto"/>
              <w:rPr>
                <w:rFonts w:ascii="Times New Roman" w:eastAsia="Times New Roman" w:hAnsi="Times New Roman" w:cs="Times New Roman"/>
                <w:iCs/>
                <w:sz w:val="24"/>
                <w:szCs w:val="24"/>
                <w:lang w:val="en-US" w:eastAsia="lv-LV"/>
              </w:rPr>
            </w:pPr>
            <w:r w:rsidRPr="00904B39">
              <w:rPr>
                <w:rFonts w:ascii="Times New Roman" w:eastAsia="Times New Roman" w:hAnsi="Times New Roman" w:cs="Times New Roman"/>
                <w:iCs/>
                <w:sz w:val="24"/>
                <w:szCs w:val="24"/>
                <w:lang w:val="en-US" w:eastAsia="lv-LV"/>
              </w:rPr>
              <w:lastRenderedPageBreak/>
              <w:t>A</w:t>
            </w:r>
          </w:p>
        </w:tc>
        <w:tc>
          <w:tcPr>
            <w:tcW w:w="1769" w:type="pct"/>
            <w:tcBorders>
              <w:top w:val="outset" w:sz="6" w:space="0" w:color="auto"/>
              <w:left w:val="outset" w:sz="6" w:space="0" w:color="auto"/>
              <w:bottom w:val="outset" w:sz="6" w:space="0" w:color="auto"/>
              <w:right w:val="outset" w:sz="6" w:space="0" w:color="auto"/>
            </w:tcBorders>
            <w:vAlign w:val="center"/>
            <w:hideMark/>
          </w:tcPr>
          <w:p w14:paraId="65BF11CB" w14:textId="77777777" w:rsidR="00655F2C" w:rsidRPr="00904B39" w:rsidRDefault="00E5323B" w:rsidP="00E5323B">
            <w:pPr>
              <w:spacing w:after="0" w:line="240" w:lineRule="auto"/>
              <w:rPr>
                <w:rFonts w:ascii="Times New Roman" w:eastAsia="Times New Roman" w:hAnsi="Times New Roman" w:cs="Times New Roman"/>
                <w:iCs/>
                <w:sz w:val="24"/>
                <w:szCs w:val="24"/>
                <w:lang w:val="en-US" w:eastAsia="lv-LV"/>
              </w:rPr>
            </w:pPr>
            <w:r w:rsidRPr="00904B39">
              <w:rPr>
                <w:rFonts w:ascii="Times New Roman" w:eastAsia="Times New Roman" w:hAnsi="Times New Roman" w:cs="Times New Roman"/>
                <w:iCs/>
                <w:sz w:val="24"/>
                <w:szCs w:val="24"/>
                <w:lang w:val="en-US" w:eastAsia="lv-LV"/>
              </w:rPr>
              <w:t>B</w:t>
            </w:r>
          </w:p>
        </w:tc>
        <w:tc>
          <w:tcPr>
            <w:tcW w:w="1949" w:type="pct"/>
            <w:tcBorders>
              <w:top w:val="outset" w:sz="6" w:space="0" w:color="auto"/>
              <w:left w:val="outset" w:sz="6" w:space="0" w:color="auto"/>
              <w:bottom w:val="outset" w:sz="6" w:space="0" w:color="auto"/>
              <w:right w:val="outset" w:sz="6" w:space="0" w:color="auto"/>
            </w:tcBorders>
            <w:vAlign w:val="center"/>
            <w:hideMark/>
          </w:tcPr>
          <w:p w14:paraId="6E1A8038" w14:textId="77777777" w:rsidR="00655F2C" w:rsidRPr="00904B39" w:rsidRDefault="00E5323B" w:rsidP="00E5323B">
            <w:pPr>
              <w:spacing w:after="0" w:line="240" w:lineRule="auto"/>
              <w:rPr>
                <w:rFonts w:ascii="Times New Roman" w:eastAsia="Times New Roman" w:hAnsi="Times New Roman" w:cs="Times New Roman"/>
                <w:iCs/>
                <w:sz w:val="24"/>
                <w:szCs w:val="24"/>
                <w:lang w:val="en-US" w:eastAsia="lv-LV"/>
              </w:rPr>
            </w:pPr>
            <w:r w:rsidRPr="00904B39">
              <w:rPr>
                <w:rFonts w:ascii="Times New Roman" w:eastAsia="Times New Roman" w:hAnsi="Times New Roman" w:cs="Times New Roman"/>
                <w:iCs/>
                <w:sz w:val="24"/>
                <w:szCs w:val="24"/>
                <w:lang w:val="en-US" w:eastAsia="lv-LV"/>
              </w:rPr>
              <w:t>C</w:t>
            </w:r>
          </w:p>
        </w:tc>
      </w:tr>
      <w:tr w:rsidR="00904B39" w:rsidRPr="00904B39" w14:paraId="28A5C2EC" w14:textId="77777777" w:rsidTr="00BA0682">
        <w:trPr>
          <w:tblCellSpacing w:w="15" w:type="dxa"/>
        </w:trPr>
        <w:tc>
          <w:tcPr>
            <w:tcW w:w="1216" w:type="pct"/>
            <w:tcBorders>
              <w:top w:val="outset" w:sz="6" w:space="0" w:color="auto"/>
              <w:left w:val="outset" w:sz="6" w:space="0" w:color="auto"/>
              <w:bottom w:val="outset" w:sz="6" w:space="0" w:color="auto"/>
              <w:right w:val="outset" w:sz="6" w:space="0" w:color="auto"/>
            </w:tcBorders>
            <w:hideMark/>
          </w:tcPr>
          <w:p w14:paraId="212A8AC0" w14:textId="77777777" w:rsidR="00E5323B" w:rsidRPr="00904B39" w:rsidRDefault="00E5323B" w:rsidP="00E5323B">
            <w:pPr>
              <w:spacing w:after="0" w:line="240" w:lineRule="auto"/>
              <w:rPr>
                <w:rFonts w:ascii="Times New Roman" w:eastAsia="Times New Roman" w:hAnsi="Times New Roman" w:cs="Times New Roman"/>
                <w:iCs/>
                <w:sz w:val="24"/>
                <w:szCs w:val="24"/>
                <w:lang w:eastAsia="lv-LV"/>
              </w:rPr>
            </w:pPr>
            <w:r w:rsidRPr="00904B39">
              <w:rPr>
                <w:rFonts w:ascii="Times New Roman" w:eastAsia="Times New Roman" w:hAnsi="Times New Roman" w:cs="Times New Roman"/>
                <w:iCs/>
                <w:sz w:val="24"/>
                <w:szCs w:val="24"/>
                <w:lang w:eastAsia="lv-LV"/>
              </w:rPr>
              <w:t>Starptautiskās saistības (pēc būtības), kas izriet no norādītā starptautiskā dokumenta.</w:t>
            </w:r>
            <w:r w:rsidRPr="00904B39">
              <w:rPr>
                <w:rFonts w:ascii="Times New Roman" w:eastAsia="Times New Roman" w:hAnsi="Times New Roman" w:cs="Times New Roman"/>
                <w:iCs/>
                <w:sz w:val="24"/>
                <w:szCs w:val="24"/>
                <w:lang w:eastAsia="lv-LV"/>
              </w:rPr>
              <w:br/>
              <w:t>Konkrēti veicamie pasākumi vai uzdevumi, kas nepieciešami šo starptautisko saistību izpildei</w:t>
            </w:r>
          </w:p>
        </w:tc>
        <w:tc>
          <w:tcPr>
            <w:tcW w:w="1769" w:type="pct"/>
            <w:tcBorders>
              <w:top w:val="outset" w:sz="6" w:space="0" w:color="auto"/>
              <w:left w:val="outset" w:sz="6" w:space="0" w:color="auto"/>
              <w:bottom w:val="outset" w:sz="6" w:space="0" w:color="auto"/>
              <w:right w:val="outset" w:sz="6" w:space="0" w:color="auto"/>
            </w:tcBorders>
            <w:hideMark/>
          </w:tcPr>
          <w:p w14:paraId="7819AD6E" w14:textId="77777777" w:rsidR="00E5323B" w:rsidRPr="00904B39" w:rsidRDefault="00E5323B" w:rsidP="00E5323B">
            <w:pPr>
              <w:spacing w:after="0" w:line="240" w:lineRule="auto"/>
              <w:rPr>
                <w:rFonts w:ascii="Times New Roman" w:eastAsia="Times New Roman" w:hAnsi="Times New Roman" w:cs="Times New Roman"/>
                <w:iCs/>
                <w:sz w:val="24"/>
                <w:szCs w:val="24"/>
                <w:lang w:eastAsia="lv-LV"/>
              </w:rPr>
            </w:pPr>
            <w:r w:rsidRPr="00904B39">
              <w:rPr>
                <w:rFonts w:ascii="Times New Roman" w:eastAsia="Times New Roman" w:hAnsi="Times New Roman" w:cs="Times New Roman"/>
                <w:iCs/>
                <w:sz w:val="24"/>
                <w:szCs w:val="24"/>
                <w:lang w:eastAsia="lv-LV"/>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1949" w:type="pct"/>
            <w:tcBorders>
              <w:top w:val="outset" w:sz="6" w:space="0" w:color="auto"/>
              <w:left w:val="outset" w:sz="6" w:space="0" w:color="auto"/>
              <w:bottom w:val="outset" w:sz="6" w:space="0" w:color="auto"/>
              <w:right w:val="outset" w:sz="6" w:space="0" w:color="auto"/>
            </w:tcBorders>
            <w:hideMark/>
          </w:tcPr>
          <w:p w14:paraId="0C1F5252" w14:textId="77777777" w:rsidR="00E5323B" w:rsidRPr="00904B39" w:rsidRDefault="00E5323B" w:rsidP="00E5323B">
            <w:pPr>
              <w:spacing w:after="0" w:line="240" w:lineRule="auto"/>
              <w:rPr>
                <w:rFonts w:ascii="Times New Roman" w:eastAsia="Times New Roman" w:hAnsi="Times New Roman" w:cs="Times New Roman"/>
                <w:iCs/>
                <w:sz w:val="24"/>
                <w:szCs w:val="24"/>
                <w:lang w:eastAsia="lv-LV"/>
              </w:rPr>
            </w:pPr>
            <w:r w:rsidRPr="00904B39">
              <w:rPr>
                <w:rFonts w:ascii="Times New Roman" w:eastAsia="Times New Roman" w:hAnsi="Times New Roman" w:cs="Times New Roman"/>
                <w:iCs/>
                <w:sz w:val="24"/>
                <w:szCs w:val="24"/>
                <w:lang w:eastAsia="lv-LV"/>
              </w:rPr>
              <w:t>Informācija par to, vai starptautiskās saistības, kas minētas šīs tabulas A ailē, tiek izpildītas pilnībā vai daļēji.</w:t>
            </w:r>
            <w:r w:rsidRPr="00904B39">
              <w:rPr>
                <w:rFonts w:ascii="Times New Roman" w:eastAsia="Times New Roman" w:hAnsi="Times New Roman" w:cs="Times New Roman"/>
                <w:iCs/>
                <w:sz w:val="24"/>
                <w:szCs w:val="24"/>
                <w:lang w:eastAsia="lv-LV"/>
              </w:rPr>
              <w:br/>
              <w:t>Ja attiecīgās starptautiskās saistības tiek izpildītas daļēji, sniedz skaidrojumu, kā arī precīzi norāda, kad un kādā veidā starptautiskās saistības tiks izpildītas pilnībā.</w:t>
            </w:r>
            <w:r w:rsidRPr="00904B39">
              <w:rPr>
                <w:rFonts w:ascii="Times New Roman" w:eastAsia="Times New Roman" w:hAnsi="Times New Roman" w:cs="Times New Roman"/>
                <w:iCs/>
                <w:sz w:val="24"/>
                <w:szCs w:val="24"/>
                <w:lang w:eastAsia="lv-LV"/>
              </w:rPr>
              <w:br/>
              <w:t>Norāda institūciju, kas ir atbildīga par šo saistību izpildi pilnībā</w:t>
            </w:r>
          </w:p>
        </w:tc>
      </w:tr>
      <w:tr w:rsidR="00904B39" w:rsidRPr="00904B39" w14:paraId="6FDB9556" w14:textId="77777777" w:rsidTr="00BA0682">
        <w:trPr>
          <w:tblCellSpacing w:w="15" w:type="dxa"/>
        </w:trPr>
        <w:tc>
          <w:tcPr>
            <w:tcW w:w="1216" w:type="pct"/>
            <w:tcBorders>
              <w:top w:val="outset" w:sz="6" w:space="0" w:color="auto"/>
              <w:left w:val="outset" w:sz="6" w:space="0" w:color="auto"/>
              <w:bottom w:val="outset" w:sz="6" w:space="0" w:color="auto"/>
              <w:right w:val="outset" w:sz="6" w:space="0" w:color="auto"/>
            </w:tcBorders>
          </w:tcPr>
          <w:p w14:paraId="18420FB3" w14:textId="5805E88D" w:rsidR="00E24F28" w:rsidRPr="00904B39" w:rsidRDefault="002408F8" w:rsidP="00E5323B">
            <w:pPr>
              <w:spacing w:after="0" w:line="240" w:lineRule="auto"/>
              <w:rPr>
                <w:rFonts w:ascii="Times New Roman" w:eastAsia="Times New Roman" w:hAnsi="Times New Roman" w:cs="Times New Roman"/>
                <w:iCs/>
                <w:sz w:val="24"/>
                <w:szCs w:val="24"/>
                <w:lang w:eastAsia="lv-LV"/>
              </w:rPr>
            </w:pPr>
            <w:r w:rsidRPr="00904B39">
              <w:rPr>
                <w:rFonts w:ascii="Times New Roman" w:eastAsia="Times New Roman" w:hAnsi="Times New Roman" w:cs="Times New Roman"/>
                <w:iCs/>
                <w:sz w:val="24"/>
                <w:szCs w:val="24"/>
                <w:lang w:eastAsia="lv-LV"/>
              </w:rPr>
              <w:t>SMGS 1.pielikuma 35.</w:t>
            </w:r>
            <w:r w:rsidR="008E0869" w:rsidRPr="00904B39">
              <w:rPr>
                <w:rFonts w:ascii="Times New Roman" w:eastAsia="Times New Roman" w:hAnsi="Times New Roman" w:cs="Times New Roman"/>
                <w:iCs/>
                <w:sz w:val="24"/>
                <w:szCs w:val="24"/>
                <w:lang w:eastAsia="lv-LV"/>
              </w:rPr>
              <w:t>8</w:t>
            </w:r>
            <w:r w:rsidRPr="00904B39">
              <w:rPr>
                <w:rFonts w:ascii="Times New Roman" w:eastAsia="Times New Roman" w:hAnsi="Times New Roman" w:cs="Times New Roman"/>
                <w:iCs/>
                <w:sz w:val="24"/>
                <w:szCs w:val="24"/>
                <w:lang w:eastAsia="lv-LV"/>
              </w:rPr>
              <w:t xml:space="preserve"> punkts</w:t>
            </w:r>
          </w:p>
        </w:tc>
        <w:tc>
          <w:tcPr>
            <w:tcW w:w="1769" w:type="pct"/>
            <w:tcBorders>
              <w:top w:val="outset" w:sz="6" w:space="0" w:color="auto"/>
              <w:left w:val="outset" w:sz="6" w:space="0" w:color="auto"/>
              <w:bottom w:val="outset" w:sz="6" w:space="0" w:color="auto"/>
              <w:right w:val="outset" w:sz="6" w:space="0" w:color="auto"/>
            </w:tcBorders>
          </w:tcPr>
          <w:p w14:paraId="39610A83" w14:textId="6A86CE61" w:rsidR="00E24F28" w:rsidRPr="00904B39" w:rsidRDefault="00E868DD" w:rsidP="00E5323B">
            <w:pPr>
              <w:spacing w:after="0" w:line="240" w:lineRule="auto"/>
              <w:rPr>
                <w:rFonts w:ascii="Times New Roman" w:eastAsia="Times New Roman" w:hAnsi="Times New Roman" w:cs="Times New Roman"/>
                <w:iCs/>
                <w:sz w:val="24"/>
                <w:szCs w:val="24"/>
                <w:lang w:eastAsia="lv-LV"/>
              </w:rPr>
            </w:pPr>
            <w:r w:rsidRPr="00904B39">
              <w:rPr>
                <w:rFonts w:ascii="Times New Roman" w:eastAsia="Times New Roman" w:hAnsi="Times New Roman" w:cs="Times New Roman"/>
                <w:iCs/>
                <w:sz w:val="24"/>
                <w:szCs w:val="24"/>
                <w:lang w:eastAsia="lv-LV"/>
              </w:rPr>
              <w:t>2</w:t>
            </w:r>
            <w:r w:rsidR="00D1772F" w:rsidRPr="00904B39">
              <w:rPr>
                <w:rFonts w:ascii="Times New Roman" w:eastAsia="Times New Roman" w:hAnsi="Times New Roman" w:cs="Times New Roman"/>
                <w:iCs/>
                <w:sz w:val="24"/>
                <w:szCs w:val="24"/>
                <w:lang w:eastAsia="lv-LV"/>
              </w:rPr>
              <w:t>1</w:t>
            </w:r>
            <w:r w:rsidRPr="00904B39">
              <w:rPr>
                <w:rFonts w:ascii="Times New Roman" w:eastAsia="Times New Roman" w:hAnsi="Times New Roman" w:cs="Times New Roman"/>
                <w:iCs/>
                <w:sz w:val="24"/>
                <w:szCs w:val="24"/>
                <w:lang w:eastAsia="lv-LV"/>
              </w:rPr>
              <w:t>.punkts</w:t>
            </w:r>
          </w:p>
        </w:tc>
        <w:tc>
          <w:tcPr>
            <w:tcW w:w="1949" w:type="pct"/>
            <w:tcBorders>
              <w:top w:val="outset" w:sz="6" w:space="0" w:color="auto"/>
              <w:left w:val="outset" w:sz="6" w:space="0" w:color="auto"/>
              <w:bottom w:val="outset" w:sz="6" w:space="0" w:color="auto"/>
              <w:right w:val="outset" w:sz="6" w:space="0" w:color="auto"/>
            </w:tcBorders>
          </w:tcPr>
          <w:p w14:paraId="5ADD1E2D" w14:textId="735B700B" w:rsidR="00E24F28" w:rsidRPr="00904B39" w:rsidRDefault="002408F8" w:rsidP="00E5323B">
            <w:pPr>
              <w:spacing w:after="0" w:line="240" w:lineRule="auto"/>
              <w:rPr>
                <w:rFonts w:ascii="Times New Roman" w:eastAsia="Times New Roman" w:hAnsi="Times New Roman" w:cs="Times New Roman"/>
                <w:iCs/>
                <w:sz w:val="24"/>
                <w:szCs w:val="24"/>
                <w:lang w:eastAsia="lv-LV"/>
              </w:rPr>
            </w:pPr>
            <w:r w:rsidRPr="00904B39">
              <w:rPr>
                <w:rFonts w:ascii="Times New Roman" w:eastAsia="Times New Roman" w:hAnsi="Times New Roman" w:cs="Times New Roman"/>
                <w:iCs/>
                <w:sz w:val="24"/>
                <w:szCs w:val="24"/>
                <w:lang w:eastAsia="lv-LV"/>
              </w:rPr>
              <w:t>starptautiskās saistības tiek izpildītas pilnībā</w:t>
            </w:r>
          </w:p>
        </w:tc>
      </w:tr>
      <w:tr w:rsidR="00904B39" w:rsidRPr="00904B39" w14:paraId="72912592" w14:textId="77777777" w:rsidTr="00BA0682">
        <w:trPr>
          <w:tblCellSpacing w:w="15" w:type="dxa"/>
        </w:trPr>
        <w:tc>
          <w:tcPr>
            <w:tcW w:w="1216" w:type="pct"/>
            <w:tcBorders>
              <w:top w:val="outset" w:sz="6" w:space="0" w:color="auto"/>
              <w:left w:val="outset" w:sz="6" w:space="0" w:color="auto"/>
              <w:bottom w:val="outset" w:sz="6" w:space="0" w:color="auto"/>
              <w:right w:val="outset" w:sz="6" w:space="0" w:color="auto"/>
            </w:tcBorders>
          </w:tcPr>
          <w:p w14:paraId="38887EF3" w14:textId="13D0C043" w:rsidR="00E24F28" w:rsidRPr="00904B39" w:rsidRDefault="008E0869" w:rsidP="00E5323B">
            <w:pPr>
              <w:spacing w:after="0" w:line="240" w:lineRule="auto"/>
              <w:rPr>
                <w:rFonts w:ascii="Times New Roman" w:eastAsia="Times New Roman" w:hAnsi="Times New Roman" w:cs="Times New Roman"/>
                <w:iCs/>
                <w:sz w:val="24"/>
                <w:szCs w:val="24"/>
                <w:lang w:eastAsia="lv-LV"/>
              </w:rPr>
            </w:pPr>
            <w:r w:rsidRPr="00904B39">
              <w:rPr>
                <w:rFonts w:ascii="Times New Roman" w:eastAsia="Times New Roman" w:hAnsi="Times New Roman" w:cs="Times New Roman"/>
                <w:iCs/>
                <w:sz w:val="24"/>
                <w:szCs w:val="24"/>
                <w:lang w:eastAsia="lv-LV"/>
              </w:rPr>
              <w:t>SMGS 1.pielikuma 35.9 punkts</w:t>
            </w:r>
          </w:p>
        </w:tc>
        <w:tc>
          <w:tcPr>
            <w:tcW w:w="1769" w:type="pct"/>
            <w:tcBorders>
              <w:top w:val="outset" w:sz="6" w:space="0" w:color="auto"/>
              <w:left w:val="outset" w:sz="6" w:space="0" w:color="auto"/>
              <w:bottom w:val="outset" w:sz="6" w:space="0" w:color="auto"/>
              <w:right w:val="outset" w:sz="6" w:space="0" w:color="auto"/>
            </w:tcBorders>
          </w:tcPr>
          <w:p w14:paraId="677B102F" w14:textId="63A780AC" w:rsidR="00E24F28" w:rsidRPr="00904B39" w:rsidRDefault="00D1772F" w:rsidP="00E5323B">
            <w:pPr>
              <w:spacing w:after="0" w:line="240" w:lineRule="auto"/>
              <w:rPr>
                <w:rFonts w:ascii="Times New Roman" w:eastAsia="Times New Roman" w:hAnsi="Times New Roman" w:cs="Times New Roman"/>
                <w:iCs/>
                <w:sz w:val="24"/>
                <w:szCs w:val="24"/>
                <w:lang w:eastAsia="lv-LV"/>
              </w:rPr>
            </w:pPr>
            <w:r w:rsidRPr="00904B39">
              <w:rPr>
                <w:rFonts w:ascii="Times New Roman" w:eastAsia="Times New Roman" w:hAnsi="Times New Roman" w:cs="Times New Roman"/>
                <w:iCs/>
                <w:sz w:val="24"/>
                <w:szCs w:val="24"/>
                <w:lang w:eastAsia="lv-LV"/>
              </w:rPr>
              <w:t>22.punkts</w:t>
            </w:r>
          </w:p>
        </w:tc>
        <w:tc>
          <w:tcPr>
            <w:tcW w:w="1949" w:type="pct"/>
            <w:tcBorders>
              <w:top w:val="outset" w:sz="6" w:space="0" w:color="auto"/>
              <w:left w:val="outset" w:sz="6" w:space="0" w:color="auto"/>
              <w:bottom w:val="outset" w:sz="6" w:space="0" w:color="auto"/>
              <w:right w:val="outset" w:sz="6" w:space="0" w:color="auto"/>
            </w:tcBorders>
          </w:tcPr>
          <w:p w14:paraId="7728C818" w14:textId="11152591" w:rsidR="00E24F28" w:rsidRPr="00904B39" w:rsidRDefault="008E0869" w:rsidP="00E5323B">
            <w:pPr>
              <w:spacing w:after="0" w:line="240" w:lineRule="auto"/>
              <w:rPr>
                <w:rFonts w:ascii="Times New Roman" w:eastAsia="Times New Roman" w:hAnsi="Times New Roman" w:cs="Times New Roman"/>
                <w:iCs/>
                <w:sz w:val="24"/>
                <w:szCs w:val="24"/>
                <w:lang w:eastAsia="lv-LV"/>
              </w:rPr>
            </w:pPr>
            <w:r w:rsidRPr="00904B39">
              <w:rPr>
                <w:rFonts w:ascii="Times New Roman" w:eastAsia="Times New Roman" w:hAnsi="Times New Roman" w:cs="Times New Roman"/>
                <w:iCs/>
                <w:sz w:val="24"/>
                <w:szCs w:val="24"/>
                <w:lang w:eastAsia="lv-LV"/>
              </w:rPr>
              <w:t>starptautiskās saistības tiek izpildītas pilnībā</w:t>
            </w:r>
          </w:p>
        </w:tc>
      </w:tr>
      <w:tr w:rsidR="00904B39" w:rsidRPr="00904B39" w14:paraId="4E5211B4" w14:textId="77777777" w:rsidTr="00BA0682">
        <w:trPr>
          <w:tblCellSpacing w:w="15" w:type="dxa"/>
        </w:trPr>
        <w:tc>
          <w:tcPr>
            <w:tcW w:w="1216" w:type="pct"/>
            <w:tcBorders>
              <w:top w:val="outset" w:sz="6" w:space="0" w:color="auto"/>
              <w:left w:val="outset" w:sz="6" w:space="0" w:color="auto"/>
              <w:bottom w:val="outset" w:sz="6" w:space="0" w:color="auto"/>
              <w:right w:val="outset" w:sz="6" w:space="0" w:color="auto"/>
            </w:tcBorders>
          </w:tcPr>
          <w:p w14:paraId="2E59F2AE" w14:textId="43740916" w:rsidR="00AF11F1" w:rsidRPr="00904B39" w:rsidRDefault="00AF11F1" w:rsidP="00E5323B">
            <w:pPr>
              <w:spacing w:after="0" w:line="240" w:lineRule="auto"/>
              <w:rPr>
                <w:rFonts w:ascii="Times New Roman" w:eastAsia="Times New Roman" w:hAnsi="Times New Roman" w:cs="Times New Roman"/>
                <w:iCs/>
                <w:sz w:val="24"/>
                <w:szCs w:val="24"/>
                <w:lang w:eastAsia="lv-LV"/>
              </w:rPr>
            </w:pPr>
            <w:r w:rsidRPr="00904B39">
              <w:rPr>
                <w:rFonts w:ascii="Times New Roman" w:eastAsia="Times New Roman" w:hAnsi="Times New Roman" w:cs="Times New Roman"/>
                <w:iCs/>
                <w:sz w:val="24"/>
                <w:szCs w:val="24"/>
                <w:lang w:eastAsia="lv-LV"/>
              </w:rPr>
              <w:t>SI SMGS 4.2.punkts</w:t>
            </w:r>
          </w:p>
        </w:tc>
        <w:tc>
          <w:tcPr>
            <w:tcW w:w="1769" w:type="pct"/>
            <w:tcBorders>
              <w:top w:val="outset" w:sz="6" w:space="0" w:color="auto"/>
              <w:left w:val="outset" w:sz="6" w:space="0" w:color="auto"/>
              <w:bottom w:val="outset" w:sz="6" w:space="0" w:color="auto"/>
              <w:right w:val="outset" w:sz="6" w:space="0" w:color="auto"/>
            </w:tcBorders>
          </w:tcPr>
          <w:p w14:paraId="4BBFD540" w14:textId="2E4253CD" w:rsidR="00AF11F1" w:rsidRPr="00904B39" w:rsidRDefault="00AF11F1" w:rsidP="00E5323B">
            <w:pPr>
              <w:spacing w:after="0" w:line="240" w:lineRule="auto"/>
              <w:rPr>
                <w:rFonts w:ascii="Times New Roman" w:eastAsia="Times New Roman" w:hAnsi="Times New Roman" w:cs="Times New Roman"/>
                <w:iCs/>
                <w:sz w:val="24"/>
                <w:szCs w:val="24"/>
                <w:lang w:eastAsia="lv-LV"/>
              </w:rPr>
            </w:pPr>
            <w:r w:rsidRPr="00904B39">
              <w:rPr>
                <w:rFonts w:ascii="Times New Roman" w:eastAsia="Times New Roman" w:hAnsi="Times New Roman" w:cs="Times New Roman"/>
                <w:iCs/>
                <w:sz w:val="24"/>
                <w:szCs w:val="24"/>
                <w:lang w:eastAsia="lv-LV"/>
              </w:rPr>
              <w:t>29.-49.punkts</w:t>
            </w:r>
          </w:p>
        </w:tc>
        <w:tc>
          <w:tcPr>
            <w:tcW w:w="1949" w:type="pct"/>
            <w:tcBorders>
              <w:top w:val="outset" w:sz="6" w:space="0" w:color="auto"/>
              <w:left w:val="outset" w:sz="6" w:space="0" w:color="auto"/>
              <w:bottom w:val="outset" w:sz="6" w:space="0" w:color="auto"/>
              <w:right w:val="outset" w:sz="6" w:space="0" w:color="auto"/>
            </w:tcBorders>
          </w:tcPr>
          <w:p w14:paraId="1964E280" w14:textId="77777777" w:rsidR="00AF11F1" w:rsidRPr="00904B39" w:rsidRDefault="00AF11F1" w:rsidP="00E5323B">
            <w:pPr>
              <w:spacing w:after="0" w:line="240" w:lineRule="auto"/>
              <w:rPr>
                <w:rFonts w:ascii="Times New Roman" w:eastAsia="Times New Roman" w:hAnsi="Times New Roman" w:cs="Times New Roman"/>
                <w:iCs/>
                <w:sz w:val="24"/>
                <w:szCs w:val="24"/>
                <w:lang w:eastAsia="lv-LV"/>
              </w:rPr>
            </w:pPr>
          </w:p>
        </w:tc>
      </w:tr>
      <w:tr w:rsidR="00904B39" w:rsidRPr="00904B39" w14:paraId="222DE29E" w14:textId="77777777" w:rsidTr="00BA0682">
        <w:trPr>
          <w:tblCellSpacing w:w="15" w:type="dxa"/>
        </w:trPr>
        <w:tc>
          <w:tcPr>
            <w:tcW w:w="1216" w:type="pct"/>
            <w:tcBorders>
              <w:top w:val="outset" w:sz="6" w:space="0" w:color="auto"/>
              <w:left w:val="outset" w:sz="6" w:space="0" w:color="auto"/>
              <w:bottom w:val="outset" w:sz="6" w:space="0" w:color="auto"/>
              <w:right w:val="outset" w:sz="6" w:space="0" w:color="auto"/>
            </w:tcBorders>
          </w:tcPr>
          <w:p w14:paraId="7C1894CE" w14:textId="4195AB9A" w:rsidR="00AF11F1" w:rsidRPr="00904B39" w:rsidRDefault="00AF11F1" w:rsidP="00E5323B">
            <w:pPr>
              <w:spacing w:after="0" w:line="240" w:lineRule="auto"/>
              <w:rPr>
                <w:rFonts w:ascii="Times New Roman" w:eastAsia="Times New Roman" w:hAnsi="Times New Roman" w:cs="Times New Roman"/>
                <w:iCs/>
                <w:sz w:val="24"/>
                <w:szCs w:val="24"/>
                <w:lang w:eastAsia="lv-LV"/>
              </w:rPr>
            </w:pPr>
            <w:r w:rsidRPr="00904B39">
              <w:rPr>
                <w:rFonts w:ascii="Times New Roman" w:eastAsia="Times New Roman" w:hAnsi="Times New Roman" w:cs="Times New Roman"/>
                <w:iCs/>
                <w:sz w:val="24"/>
                <w:szCs w:val="24"/>
                <w:lang w:eastAsia="lv-LV"/>
              </w:rPr>
              <w:t>SI SMGS 3.1.punkts</w:t>
            </w:r>
          </w:p>
        </w:tc>
        <w:tc>
          <w:tcPr>
            <w:tcW w:w="1769" w:type="pct"/>
            <w:tcBorders>
              <w:top w:val="outset" w:sz="6" w:space="0" w:color="auto"/>
              <w:left w:val="outset" w:sz="6" w:space="0" w:color="auto"/>
              <w:bottom w:val="outset" w:sz="6" w:space="0" w:color="auto"/>
              <w:right w:val="outset" w:sz="6" w:space="0" w:color="auto"/>
            </w:tcBorders>
          </w:tcPr>
          <w:p w14:paraId="56119E51" w14:textId="25E4FB67" w:rsidR="00AF11F1" w:rsidRPr="00904B39" w:rsidRDefault="00AF11F1" w:rsidP="00E5323B">
            <w:pPr>
              <w:spacing w:after="0" w:line="240" w:lineRule="auto"/>
              <w:rPr>
                <w:rFonts w:ascii="Times New Roman" w:eastAsia="Times New Roman" w:hAnsi="Times New Roman" w:cs="Times New Roman"/>
                <w:iCs/>
                <w:sz w:val="24"/>
                <w:szCs w:val="24"/>
                <w:lang w:eastAsia="lv-LV"/>
              </w:rPr>
            </w:pPr>
            <w:r w:rsidRPr="00904B39">
              <w:rPr>
                <w:rFonts w:ascii="Times New Roman" w:eastAsia="Times New Roman" w:hAnsi="Times New Roman" w:cs="Times New Roman"/>
                <w:iCs/>
                <w:sz w:val="24"/>
                <w:szCs w:val="24"/>
                <w:lang w:eastAsia="lv-LV"/>
              </w:rPr>
              <w:t>4.punkts</w:t>
            </w:r>
          </w:p>
        </w:tc>
        <w:tc>
          <w:tcPr>
            <w:tcW w:w="1949" w:type="pct"/>
            <w:tcBorders>
              <w:top w:val="outset" w:sz="6" w:space="0" w:color="auto"/>
              <w:left w:val="outset" w:sz="6" w:space="0" w:color="auto"/>
              <w:bottom w:val="outset" w:sz="6" w:space="0" w:color="auto"/>
              <w:right w:val="outset" w:sz="6" w:space="0" w:color="auto"/>
            </w:tcBorders>
          </w:tcPr>
          <w:p w14:paraId="7CF37073" w14:textId="77777777" w:rsidR="00AF11F1" w:rsidRPr="00904B39" w:rsidRDefault="00AF11F1" w:rsidP="00E5323B">
            <w:pPr>
              <w:spacing w:after="0" w:line="240" w:lineRule="auto"/>
              <w:rPr>
                <w:rFonts w:ascii="Times New Roman" w:eastAsia="Times New Roman" w:hAnsi="Times New Roman" w:cs="Times New Roman"/>
                <w:iCs/>
                <w:sz w:val="24"/>
                <w:szCs w:val="24"/>
                <w:lang w:eastAsia="lv-LV"/>
              </w:rPr>
            </w:pPr>
          </w:p>
        </w:tc>
      </w:tr>
      <w:tr w:rsidR="00904B39" w:rsidRPr="00904B39" w14:paraId="53890EEA" w14:textId="77777777" w:rsidTr="00BA0682">
        <w:trPr>
          <w:tblCellSpacing w:w="15" w:type="dxa"/>
        </w:trPr>
        <w:tc>
          <w:tcPr>
            <w:tcW w:w="1216" w:type="pct"/>
            <w:tcBorders>
              <w:top w:val="outset" w:sz="6" w:space="0" w:color="auto"/>
              <w:left w:val="outset" w:sz="6" w:space="0" w:color="auto"/>
              <w:bottom w:val="outset" w:sz="6" w:space="0" w:color="auto"/>
              <w:right w:val="outset" w:sz="6" w:space="0" w:color="auto"/>
            </w:tcBorders>
          </w:tcPr>
          <w:p w14:paraId="50B36AE5" w14:textId="3843050F" w:rsidR="00AF11F1" w:rsidRPr="00904B39" w:rsidRDefault="00AF11F1" w:rsidP="00E5323B">
            <w:pPr>
              <w:spacing w:after="0" w:line="240" w:lineRule="auto"/>
              <w:rPr>
                <w:rFonts w:ascii="Times New Roman" w:eastAsia="Times New Roman" w:hAnsi="Times New Roman" w:cs="Times New Roman"/>
                <w:iCs/>
                <w:sz w:val="24"/>
                <w:szCs w:val="24"/>
                <w:lang w:eastAsia="lv-LV"/>
              </w:rPr>
            </w:pPr>
            <w:r w:rsidRPr="00904B39">
              <w:rPr>
                <w:rFonts w:ascii="Times New Roman" w:eastAsia="Times New Roman" w:hAnsi="Times New Roman" w:cs="Times New Roman"/>
                <w:iCs/>
                <w:sz w:val="24"/>
                <w:szCs w:val="24"/>
                <w:lang w:eastAsia="lv-LV"/>
              </w:rPr>
              <w:t xml:space="preserve">SI SMGS 3.2.punkts </w:t>
            </w:r>
          </w:p>
        </w:tc>
        <w:tc>
          <w:tcPr>
            <w:tcW w:w="1769" w:type="pct"/>
            <w:tcBorders>
              <w:top w:val="outset" w:sz="6" w:space="0" w:color="auto"/>
              <w:left w:val="outset" w:sz="6" w:space="0" w:color="auto"/>
              <w:bottom w:val="outset" w:sz="6" w:space="0" w:color="auto"/>
              <w:right w:val="outset" w:sz="6" w:space="0" w:color="auto"/>
            </w:tcBorders>
          </w:tcPr>
          <w:p w14:paraId="0E18C3D0" w14:textId="7E25D47B" w:rsidR="00AF11F1" w:rsidRPr="00904B39" w:rsidRDefault="00AF11F1" w:rsidP="00E5323B">
            <w:pPr>
              <w:spacing w:after="0" w:line="240" w:lineRule="auto"/>
              <w:rPr>
                <w:rFonts w:ascii="Times New Roman" w:eastAsia="Times New Roman" w:hAnsi="Times New Roman" w:cs="Times New Roman"/>
                <w:iCs/>
                <w:sz w:val="24"/>
                <w:szCs w:val="24"/>
                <w:lang w:eastAsia="lv-LV"/>
              </w:rPr>
            </w:pPr>
            <w:r w:rsidRPr="00904B39">
              <w:rPr>
                <w:rFonts w:ascii="Times New Roman" w:eastAsia="Times New Roman" w:hAnsi="Times New Roman" w:cs="Times New Roman"/>
                <w:iCs/>
                <w:sz w:val="24"/>
                <w:szCs w:val="24"/>
                <w:lang w:eastAsia="lv-LV"/>
              </w:rPr>
              <w:t>50.punkts</w:t>
            </w:r>
          </w:p>
        </w:tc>
        <w:tc>
          <w:tcPr>
            <w:tcW w:w="1949" w:type="pct"/>
            <w:tcBorders>
              <w:top w:val="outset" w:sz="6" w:space="0" w:color="auto"/>
              <w:left w:val="outset" w:sz="6" w:space="0" w:color="auto"/>
              <w:bottom w:val="outset" w:sz="6" w:space="0" w:color="auto"/>
              <w:right w:val="outset" w:sz="6" w:space="0" w:color="auto"/>
            </w:tcBorders>
          </w:tcPr>
          <w:p w14:paraId="671CB643" w14:textId="77777777" w:rsidR="00AF11F1" w:rsidRPr="00904B39" w:rsidRDefault="00AF11F1" w:rsidP="00E5323B">
            <w:pPr>
              <w:spacing w:after="0" w:line="240" w:lineRule="auto"/>
              <w:rPr>
                <w:rFonts w:ascii="Times New Roman" w:eastAsia="Times New Roman" w:hAnsi="Times New Roman" w:cs="Times New Roman"/>
                <w:iCs/>
                <w:sz w:val="24"/>
                <w:szCs w:val="24"/>
                <w:lang w:eastAsia="lv-LV"/>
              </w:rPr>
            </w:pPr>
          </w:p>
        </w:tc>
      </w:tr>
      <w:tr w:rsidR="00904B39" w:rsidRPr="00904B39" w14:paraId="374A56C5" w14:textId="77777777" w:rsidTr="00BA0682">
        <w:trPr>
          <w:tblCellSpacing w:w="15" w:type="dxa"/>
        </w:trPr>
        <w:tc>
          <w:tcPr>
            <w:tcW w:w="1216" w:type="pct"/>
            <w:tcBorders>
              <w:top w:val="outset" w:sz="6" w:space="0" w:color="auto"/>
              <w:left w:val="outset" w:sz="6" w:space="0" w:color="auto"/>
              <w:bottom w:val="outset" w:sz="6" w:space="0" w:color="auto"/>
              <w:right w:val="outset" w:sz="6" w:space="0" w:color="auto"/>
            </w:tcBorders>
          </w:tcPr>
          <w:p w14:paraId="52A7FF72" w14:textId="39EF8B6C" w:rsidR="00AF11F1" w:rsidRPr="00904B39" w:rsidRDefault="00AF11F1" w:rsidP="00E5323B">
            <w:pPr>
              <w:spacing w:after="0" w:line="240" w:lineRule="auto"/>
              <w:rPr>
                <w:rFonts w:ascii="Times New Roman" w:eastAsia="Times New Roman" w:hAnsi="Times New Roman" w:cs="Times New Roman"/>
                <w:iCs/>
                <w:sz w:val="24"/>
                <w:szCs w:val="24"/>
                <w:lang w:eastAsia="lv-LV"/>
              </w:rPr>
            </w:pPr>
            <w:r w:rsidRPr="00904B39">
              <w:rPr>
                <w:rFonts w:ascii="Times New Roman" w:eastAsia="Times New Roman" w:hAnsi="Times New Roman" w:cs="Times New Roman"/>
                <w:iCs/>
                <w:sz w:val="24"/>
                <w:szCs w:val="24"/>
                <w:lang w:eastAsia="lv-LV"/>
              </w:rPr>
              <w:t>SI SMGS 3.3.punkts</w:t>
            </w:r>
          </w:p>
        </w:tc>
        <w:tc>
          <w:tcPr>
            <w:tcW w:w="1769" w:type="pct"/>
            <w:tcBorders>
              <w:top w:val="outset" w:sz="6" w:space="0" w:color="auto"/>
              <w:left w:val="outset" w:sz="6" w:space="0" w:color="auto"/>
              <w:bottom w:val="outset" w:sz="6" w:space="0" w:color="auto"/>
              <w:right w:val="outset" w:sz="6" w:space="0" w:color="auto"/>
            </w:tcBorders>
          </w:tcPr>
          <w:p w14:paraId="11FF90FC" w14:textId="6064EA7C" w:rsidR="00AF11F1" w:rsidRPr="00904B39" w:rsidRDefault="00E53EEC" w:rsidP="00E5323B">
            <w:pPr>
              <w:spacing w:after="0" w:line="240" w:lineRule="auto"/>
              <w:rPr>
                <w:rFonts w:ascii="Times New Roman" w:eastAsia="Times New Roman" w:hAnsi="Times New Roman" w:cs="Times New Roman"/>
                <w:iCs/>
                <w:sz w:val="24"/>
                <w:szCs w:val="24"/>
                <w:lang w:eastAsia="lv-LV"/>
              </w:rPr>
            </w:pPr>
            <w:r w:rsidRPr="00904B39">
              <w:rPr>
                <w:rFonts w:ascii="Times New Roman" w:eastAsia="Times New Roman" w:hAnsi="Times New Roman" w:cs="Times New Roman"/>
                <w:iCs/>
                <w:sz w:val="24"/>
                <w:szCs w:val="24"/>
                <w:lang w:eastAsia="lv-LV"/>
              </w:rPr>
              <w:t>53.-61.punkts</w:t>
            </w:r>
          </w:p>
        </w:tc>
        <w:tc>
          <w:tcPr>
            <w:tcW w:w="1949" w:type="pct"/>
            <w:tcBorders>
              <w:top w:val="outset" w:sz="6" w:space="0" w:color="auto"/>
              <w:left w:val="outset" w:sz="6" w:space="0" w:color="auto"/>
              <w:bottom w:val="outset" w:sz="6" w:space="0" w:color="auto"/>
              <w:right w:val="outset" w:sz="6" w:space="0" w:color="auto"/>
            </w:tcBorders>
          </w:tcPr>
          <w:p w14:paraId="1469BB7D" w14:textId="77777777" w:rsidR="00AF11F1" w:rsidRPr="00904B39" w:rsidRDefault="00AF11F1" w:rsidP="00E5323B">
            <w:pPr>
              <w:spacing w:after="0" w:line="240" w:lineRule="auto"/>
              <w:rPr>
                <w:rFonts w:ascii="Times New Roman" w:eastAsia="Times New Roman" w:hAnsi="Times New Roman" w:cs="Times New Roman"/>
                <w:iCs/>
                <w:sz w:val="24"/>
                <w:szCs w:val="24"/>
                <w:lang w:eastAsia="lv-LV"/>
              </w:rPr>
            </w:pPr>
          </w:p>
        </w:tc>
      </w:tr>
      <w:tr w:rsidR="00904B39" w:rsidRPr="00904B39" w14:paraId="631E0BC2" w14:textId="77777777" w:rsidTr="00BA0682">
        <w:trPr>
          <w:tblCellSpacing w:w="15" w:type="dxa"/>
        </w:trPr>
        <w:tc>
          <w:tcPr>
            <w:tcW w:w="1216" w:type="pct"/>
            <w:tcBorders>
              <w:top w:val="outset" w:sz="6" w:space="0" w:color="auto"/>
              <w:left w:val="outset" w:sz="6" w:space="0" w:color="auto"/>
              <w:bottom w:val="outset" w:sz="6" w:space="0" w:color="auto"/>
              <w:right w:val="outset" w:sz="6" w:space="0" w:color="auto"/>
            </w:tcBorders>
            <w:hideMark/>
          </w:tcPr>
          <w:p w14:paraId="787EA046" w14:textId="77777777" w:rsidR="00E5323B" w:rsidRPr="00904B39" w:rsidRDefault="00E5323B" w:rsidP="00E5323B">
            <w:pPr>
              <w:spacing w:after="0" w:line="240" w:lineRule="auto"/>
              <w:rPr>
                <w:rFonts w:ascii="Times New Roman" w:eastAsia="Times New Roman" w:hAnsi="Times New Roman" w:cs="Times New Roman"/>
                <w:iCs/>
                <w:sz w:val="24"/>
                <w:szCs w:val="24"/>
                <w:lang w:eastAsia="lv-LV"/>
              </w:rPr>
            </w:pPr>
            <w:r w:rsidRPr="00904B39">
              <w:rPr>
                <w:rFonts w:ascii="Times New Roman" w:eastAsia="Times New Roman" w:hAnsi="Times New Roman" w:cs="Times New Roman"/>
                <w:iCs/>
                <w:sz w:val="24"/>
                <w:szCs w:val="24"/>
                <w:lang w:eastAsia="lv-LV"/>
              </w:rPr>
              <w:t>Vai starptautiskajā dokumentā paredzētās saistības nav pretrunā ar jau esošajām Latvijas Republikas starptautiskajām saistībām</w:t>
            </w:r>
          </w:p>
        </w:tc>
        <w:tc>
          <w:tcPr>
            <w:tcW w:w="3734" w:type="pct"/>
            <w:gridSpan w:val="2"/>
            <w:tcBorders>
              <w:top w:val="outset" w:sz="6" w:space="0" w:color="auto"/>
              <w:left w:val="outset" w:sz="6" w:space="0" w:color="auto"/>
              <w:bottom w:val="outset" w:sz="6" w:space="0" w:color="auto"/>
              <w:right w:val="outset" w:sz="6" w:space="0" w:color="auto"/>
            </w:tcBorders>
            <w:hideMark/>
          </w:tcPr>
          <w:p w14:paraId="2CD78535" w14:textId="2A373719" w:rsidR="00E5323B" w:rsidRPr="00904B39" w:rsidRDefault="00C65612" w:rsidP="00E5323B">
            <w:pPr>
              <w:spacing w:after="0" w:line="240" w:lineRule="auto"/>
              <w:rPr>
                <w:rFonts w:ascii="Times New Roman" w:eastAsia="Times New Roman" w:hAnsi="Times New Roman" w:cs="Times New Roman"/>
                <w:iCs/>
                <w:sz w:val="24"/>
                <w:szCs w:val="24"/>
                <w:lang w:eastAsia="lv-LV"/>
              </w:rPr>
            </w:pPr>
            <w:r w:rsidRPr="00904B39">
              <w:rPr>
                <w:rFonts w:ascii="Times New Roman" w:eastAsia="Times New Roman" w:hAnsi="Times New Roman" w:cs="Times New Roman"/>
                <w:iCs/>
                <w:sz w:val="24"/>
                <w:szCs w:val="24"/>
                <w:lang w:eastAsia="lv-LV"/>
              </w:rPr>
              <w:t>Nav pretrunā.</w:t>
            </w:r>
          </w:p>
        </w:tc>
      </w:tr>
      <w:tr w:rsidR="00904B39" w:rsidRPr="00904B39" w14:paraId="44823BDE" w14:textId="77777777" w:rsidTr="00BA0682">
        <w:trPr>
          <w:trHeight w:val="404"/>
          <w:tblCellSpacing w:w="15" w:type="dxa"/>
        </w:trPr>
        <w:tc>
          <w:tcPr>
            <w:tcW w:w="1216" w:type="pct"/>
            <w:tcBorders>
              <w:top w:val="outset" w:sz="6" w:space="0" w:color="auto"/>
              <w:left w:val="outset" w:sz="6" w:space="0" w:color="auto"/>
              <w:bottom w:val="outset" w:sz="6" w:space="0" w:color="auto"/>
              <w:right w:val="outset" w:sz="6" w:space="0" w:color="auto"/>
            </w:tcBorders>
            <w:hideMark/>
          </w:tcPr>
          <w:p w14:paraId="12B5F296" w14:textId="77777777" w:rsidR="00E5323B" w:rsidRPr="00904B39"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904B39">
              <w:rPr>
                <w:rFonts w:ascii="Times New Roman" w:eastAsia="Times New Roman" w:hAnsi="Times New Roman" w:cs="Times New Roman"/>
                <w:iCs/>
                <w:sz w:val="24"/>
                <w:szCs w:val="24"/>
                <w:lang w:val="en-US" w:eastAsia="lv-LV"/>
              </w:rPr>
              <w:t>Cita</w:t>
            </w:r>
            <w:proofErr w:type="spellEnd"/>
            <w:r w:rsidRPr="00904B39">
              <w:rPr>
                <w:rFonts w:ascii="Times New Roman" w:eastAsia="Times New Roman" w:hAnsi="Times New Roman" w:cs="Times New Roman"/>
                <w:iCs/>
                <w:sz w:val="24"/>
                <w:szCs w:val="24"/>
                <w:lang w:val="en-US" w:eastAsia="lv-LV"/>
              </w:rPr>
              <w:t xml:space="preserve"> </w:t>
            </w:r>
            <w:proofErr w:type="spellStart"/>
            <w:r w:rsidRPr="00904B39">
              <w:rPr>
                <w:rFonts w:ascii="Times New Roman" w:eastAsia="Times New Roman" w:hAnsi="Times New Roman" w:cs="Times New Roman"/>
                <w:iCs/>
                <w:sz w:val="24"/>
                <w:szCs w:val="24"/>
                <w:lang w:val="en-US" w:eastAsia="lv-LV"/>
              </w:rPr>
              <w:t>informācija</w:t>
            </w:r>
            <w:proofErr w:type="spellEnd"/>
          </w:p>
        </w:tc>
        <w:tc>
          <w:tcPr>
            <w:tcW w:w="3734" w:type="pct"/>
            <w:gridSpan w:val="2"/>
            <w:tcBorders>
              <w:top w:val="outset" w:sz="6" w:space="0" w:color="auto"/>
              <w:left w:val="outset" w:sz="6" w:space="0" w:color="auto"/>
              <w:bottom w:val="outset" w:sz="6" w:space="0" w:color="auto"/>
              <w:right w:val="outset" w:sz="6" w:space="0" w:color="auto"/>
            </w:tcBorders>
            <w:hideMark/>
          </w:tcPr>
          <w:p w14:paraId="6928278D" w14:textId="3135CC21" w:rsidR="00E5323B" w:rsidRPr="00904B39" w:rsidRDefault="00C65612" w:rsidP="00E5323B">
            <w:pPr>
              <w:spacing w:after="0" w:line="240" w:lineRule="auto"/>
              <w:rPr>
                <w:rFonts w:ascii="Times New Roman" w:eastAsia="Times New Roman" w:hAnsi="Times New Roman" w:cs="Times New Roman"/>
                <w:iCs/>
                <w:sz w:val="24"/>
                <w:szCs w:val="24"/>
                <w:lang w:val="en-US" w:eastAsia="lv-LV"/>
              </w:rPr>
            </w:pPr>
            <w:r w:rsidRPr="00904B39">
              <w:rPr>
                <w:rFonts w:ascii="Times New Roman" w:eastAsia="Times New Roman" w:hAnsi="Times New Roman" w:cs="Times New Roman"/>
                <w:iCs/>
                <w:sz w:val="24"/>
                <w:szCs w:val="24"/>
                <w:lang w:val="en-US" w:eastAsia="lv-LV"/>
              </w:rPr>
              <w:t>Nav.</w:t>
            </w:r>
          </w:p>
        </w:tc>
      </w:tr>
    </w:tbl>
    <w:p w14:paraId="533F7FDA" w14:textId="77777777" w:rsidR="00E5323B" w:rsidRPr="00904B39" w:rsidRDefault="00E5323B" w:rsidP="00E5323B">
      <w:pPr>
        <w:spacing w:after="0" w:line="240" w:lineRule="auto"/>
        <w:rPr>
          <w:rFonts w:ascii="Times New Roman" w:eastAsia="Times New Roman" w:hAnsi="Times New Roman" w:cs="Times New Roman"/>
          <w:iCs/>
          <w:sz w:val="24"/>
          <w:szCs w:val="24"/>
          <w:lang w:val="en-US" w:eastAsia="lv-LV"/>
        </w:rPr>
      </w:pPr>
      <w:r w:rsidRPr="00904B39">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904B39" w:rsidRPr="00904B39" w14:paraId="3963A4EB"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6189D9F" w14:textId="77777777" w:rsidR="00655F2C" w:rsidRPr="00904B39" w:rsidRDefault="00E5323B" w:rsidP="00904B39">
            <w:pPr>
              <w:spacing w:after="0" w:line="240" w:lineRule="auto"/>
              <w:jc w:val="center"/>
              <w:rPr>
                <w:rFonts w:ascii="Times New Roman" w:eastAsia="Times New Roman" w:hAnsi="Times New Roman" w:cs="Times New Roman"/>
                <w:b/>
                <w:bCs/>
                <w:iCs/>
                <w:sz w:val="24"/>
                <w:szCs w:val="24"/>
                <w:lang w:val="en-US" w:eastAsia="lv-LV"/>
              </w:rPr>
            </w:pPr>
            <w:r w:rsidRPr="00904B39">
              <w:rPr>
                <w:rFonts w:ascii="Times New Roman" w:eastAsia="Times New Roman" w:hAnsi="Times New Roman" w:cs="Times New Roman"/>
                <w:b/>
                <w:bCs/>
                <w:iCs/>
                <w:sz w:val="24"/>
                <w:szCs w:val="24"/>
                <w:lang w:val="en-US" w:eastAsia="lv-LV"/>
              </w:rPr>
              <w:t xml:space="preserve">VI. </w:t>
            </w:r>
            <w:proofErr w:type="spellStart"/>
            <w:r w:rsidRPr="00904B39">
              <w:rPr>
                <w:rFonts w:ascii="Times New Roman" w:eastAsia="Times New Roman" w:hAnsi="Times New Roman" w:cs="Times New Roman"/>
                <w:b/>
                <w:bCs/>
                <w:iCs/>
                <w:sz w:val="24"/>
                <w:szCs w:val="24"/>
                <w:lang w:val="en-US" w:eastAsia="lv-LV"/>
              </w:rPr>
              <w:t>Sabiedrības</w:t>
            </w:r>
            <w:proofErr w:type="spellEnd"/>
            <w:r w:rsidRPr="00904B39">
              <w:rPr>
                <w:rFonts w:ascii="Times New Roman" w:eastAsia="Times New Roman" w:hAnsi="Times New Roman" w:cs="Times New Roman"/>
                <w:b/>
                <w:bCs/>
                <w:iCs/>
                <w:sz w:val="24"/>
                <w:szCs w:val="24"/>
                <w:lang w:val="en-US" w:eastAsia="lv-LV"/>
              </w:rPr>
              <w:t xml:space="preserve"> </w:t>
            </w:r>
            <w:proofErr w:type="spellStart"/>
            <w:r w:rsidRPr="00904B39">
              <w:rPr>
                <w:rFonts w:ascii="Times New Roman" w:eastAsia="Times New Roman" w:hAnsi="Times New Roman" w:cs="Times New Roman"/>
                <w:b/>
                <w:bCs/>
                <w:iCs/>
                <w:sz w:val="24"/>
                <w:szCs w:val="24"/>
                <w:lang w:val="en-US" w:eastAsia="lv-LV"/>
              </w:rPr>
              <w:t>līdzdalība</w:t>
            </w:r>
            <w:proofErr w:type="spellEnd"/>
            <w:r w:rsidRPr="00904B39">
              <w:rPr>
                <w:rFonts w:ascii="Times New Roman" w:eastAsia="Times New Roman" w:hAnsi="Times New Roman" w:cs="Times New Roman"/>
                <w:b/>
                <w:bCs/>
                <w:iCs/>
                <w:sz w:val="24"/>
                <w:szCs w:val="24"/>
                <w:lang w:val="en-US" w:eastAsia="lv-LV"/>
              </w:rPr>
              <w:t xml:space="preserve"> un </w:t>
            </w:r>
            <w:proofErr w:type="spellStart"/>
            <w:r w:rsidRPr="00904B39">
              <w:rPr>
                <w:rFonts w:ascii="Times New Roman" w:eastAsia="Times New Roman" w:hAnsi="Times New Roman" w:cs="Times New Roman"/>
                <w:b/>
                <w:bCs/>
                <w:iCs/>
                <w:sz w:val="24"/>
                <w:szCs w:val="24"/>
                <w:lang w:val="en-US" w:eastAsia="lv-LV"/>
              </w:rPr>
              <w:t>komunikācijas</w:t>
            </w:r>
            <w:proofErr w:type="spellEnd"/>
            <w:r w:rsidRPr="00904B39">
              <w:rPr>
                <w:rFonts w:ascii="Times New Roman" w:eastAsia="Times New Roman" w:hAnsi="Times New Roman" w:cs="Times New Roman"/>
                <w:b/>
                <w:bCs/>
                <w:iCs/>
                <w:sz w:val="24"/>
                <w:szCs w:val="24"/>
                <w:lang w:val="en-US" w:eastAsia="lv-LV"/>
              </w:rPr>
              <w:t xml:space="preserve"> </w:t>
            </w:r>
            <w:proofErr w:type="spellStart"/>
            <w:r w:rsidRPr="00904B39">
              <w:rPr>
                <w:rFonts w:ascii="Times New Roman" w:eastAsia="Times New Roman" w:hAnsi="Times New Roman" w:cs="Times New Roman"/>
                <w:b/>
                <w:bCs/>
                <w:iCs/>
                <w:sz w:val="24"/>
                <w:szCs w:val="24"/>
                <w:lang w:val="en-US" w:eastAsia="lv-LV"/>
              </w:rPr>
              <w:t>aktivitātes</w:t>
            </w:r>
            <w:proofErr w:type="spellEnd"/>
          </w:p>
        </w:tc>
      </w:tr>
      <w:tr w:rsidR="00904B39" w:rsidRPr="00904B39" w14:paraId="0D2DCD5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EBAA223" w14:textId="77777777" w:rsidR="00655F2C" w:rsidRPr="00904B39" w:rsidRDefault="00E5323B" w:rsidP="00E5323B">
            <w:pPr>
              <w:spacing w:after="0" w:line="240" w:lineRule="auto"/>
              <w:rPr>
                <w:rFonts w:ascii="Times New Roman" w:eastAsia="Times New Roman" w:hAnsi="Times New Roman" w:cs="Times New Roman"/>
                <w:iCs/>
                <w:sz w:val="24"/>
                <w:szCs w:val="24"/>
                <w:lang w:val="en-US" w:eastAsia="lv-LV"/>
              </w:rPr>
            </w:pPr>
            <w:r w:rsidRPr="00904B39">
              <w:rPr>
                <w:rFonts w:ascii="Times New Roman" w:eastAsia="Times New Roman" w:hAnsi="Times New Roman" w:cs="Times New Roman"/>
                <w:iCs/>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8EAFF98" w14:textId="77777777" w:rsidR="00E5323B" w:rsidRPr="00904B39" w:rsidRDefault="00E5323B" w:rsidP="00E5323B">
            <w:pPr>
              <w:spacing w:after="0" w:line="240" w:lineRule="auto"/>
              <w:rPr>
                <w:rFonts w:ascii="Times New Roman" w:eastAsia="Times New Roman" w:hAnsi="Times New Roman" w:cs="Times New Roman"/>
                <w:iCs/>
                <w:sz w:val="24"/>
                <w:szCs w:val="24"/>
                <w:lang w:eastAsia="lv-LV"/>
              </w:rPr>
            </w:pPr>
            <w:r w:rsidRPr="00904B39">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0A5C2CC2" w14:textId="29CBD83A" w:rsidR="00E5323B" w:rsidRPr="00904B39" w:rsidRDefault="004E7F32" w:rsidP="009C3B94">
            <w:pPr>
              <w:spacing w:after="0" w:line="240" w:lineRule="auto"/>
              <w:jc w:val="both"/>
              <w:rPr>
                <w:rFonts w:ascii="Times New Roman" w:eastAsia="Times New Roman" w:hAnsi="Times New Roman" w:cs="Times New Roman"/>
                <w:iCs/>
                <w:sz w:val="24"/>
                <w:szCs w:val="24"/>
                <w:lang w:eastAsia="lv-LV"/>
              </w:rPr>
            </w:pPr>
            <w:r w:rsidRPr="004E7F32">
              <w:rPr>
                <w:rFonts w:ascii="Times New Roman" w:eastAsia="Times New Roman" w:hAnsi="Times New Roman" w:cs="Times New Roman"/>
                <w:iCs/>
                <w:sz w:val="24"/>
                <w:szCs w:val="24"/>
                <w:lang w:eastAsia="lv-LV"/>
              </w:rPr>
              <w:t>Atbilstoši Ministru kabineta 2009.gada 25.augusta noteikumu Nr.970 „Sabiedrības līdzdalības kārtība attīstības plānošanas procesā” 7.4.1 apakšpunktam sabiedrībai tiek dota iespēja rakstiski sniegt viedokli par noteikumu projektu tā saskaņošanas stadijā.</w:t>
            </w:r>
          </w:p>
        </w:tc>
      </w:tr>
      <w:tr w:rsidR="00904B39" w:rsidRPr="00904B39" w14:paraId="53B8B2F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12B6BA8" w14:textId="77777777" w:rsidR="00655F2C" w:rsidRPr="00904B39" w:rsidRDefault="00E5323B" w:rsidP="00E5323B">
            <w:pPr>
              <w:spacing w:after="0" w:line="240" w:lineRule="auto"/>
              <w:rPr>
                <w:rFonts w:ascii="Times New Roman" w:eastAsia="Times New Roman" w:hAnsi="Times New Roman" w:cs="Times New Roman"/>
                <w:iCs/>
                <w:sz w:val="24"/>
                <w:szCs w:val="24"/>
                <w:lang w:val="en-US" w:eastAsia="lv-LV"/>
              </w:rPr>
            </w:pPr>
            <w:r w:rsidRPr="00904B39">
              <w:rPr>
                <w:rFonts w:ascii="Times New Roman" w:eastAsia="Times New Roman" w:hAnsi="Times New Roman" w:cs="Times New Roman"/>
                <w:iCs/>
                <w:sz w:val="24"/>
                <w:szCs w:val="24"/>
                <w:lang w:val="en-US"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69CDD8D5" w14:textId="77777777" w:rsidR="00E5323B" w:rsidRPr="00904B39" w:rsidRDefault="00E5323B" w:rsidP="00E5323B">
            <w:pPr>
              <w:spacing w:after="0" w:line="240" w:lineRule="auto"/>
              <w:rPr>
                <w:rFonts w:ascii="Times New Roman" w:eastAsia="Times New Roman" w:hAnsi="Times New Roman" w:cs="Times New Roman"/>
                <w:iCs/>
                <w:sz w:val="24"/>
                <w:szCs w:val="24"/>
                <w:lang w:eastAsia="lv-LV"/>
              </w:rPr>
            </w:pPr>
            <w:r w:rsidRPr="00904B39">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19044430" w14:textId="1A9F065B" w:rsidR="00E5323B" w:rsidRPr="00904B39" w:rsidRDefault="00AA1C60" w:rsidP="009C3B94">
            <w:pPr>
              <w:spacing w:after="0" w:line="240" w:lineRule="auto"/>
              <w:jc w:val="both"/>
              <w:rPr>
                <w:rFonts w:ascii="Times New Roman" w:eastAsia="Times New Roman" w:hAnsi="Times New Roman" w:cs="Times New Roman"/>
                <w:iCs/>
                <w:sz w:val="24"/>
                <w:szCs w:val="24"/>
                <w:lang w:eastAsia="lv-LV"/>
              </w:rPr>
            </w:pPr>
            <w:r w:rsidRPr="00AA1C60">
              <w:rPr>
                <w:rFonts w:ascii="Times New Roman" w:eastAsia="Times New Roman" w:hAnsi="Times New Roman" w:cs="Times New Roman"/>
                <w:iCs/>
                <w:sz w:val="24"/>
                <w:szCs w:val="24"/>
                <w:lang w:eastAsia="lv-LV"/>
              </w:rPr>
              <w:t xml:space="preserve">Par noteikumu projekta izstrādi tika informēti sabiedrības pārstāvji, </w:t>
            </w:r>
            <w:r w:rsidRPr="004E7F32">
              <w:rPr>
                <w:rFonts w:ascii="Times New Roman" w:eastAsia="Times New Roman" w:hAnsi="Times New Roman" w:cs="Times New Roman"/>
                <w:iCs/>
                <w:sz w:val="24"/>
                <w:szCs w:val="24"/>
                <w:lang w:eastAsia="lv-LV"/>
              </w:rPr>
              <w:t xml:space="preserve">2019.gada 10.oktobrī </w:t>
            </w:r>
            <w:r w:rsidRPr="00AA1C60">
              <w:rPr>
                <w:rFonts w:ascii="Times New Roman" w:eastAsia="Times New Roman" w:hAnsi="Times New Roman" w:cs="Times New Roman"/>
                <w:iCs/>
                <w:sz w:val="24"/>
                <w:szCs w:val="24"/>
                <w:lang w:eastAsia="lv-LV"/>
              </w:rPr>
              <w:t>ievietojot</w:t>
            </w:r>
            <w:r>
              <w:rPr>
                <w:rFonts w:ascii="Times New Roman" w:eastAsia="Times New Roman" w:hAnsi="Times New Roman" w:cs="Times New Roman"/>
                <w:iCs/>
                <w:sz w:val="24"/>
                <w:szCs w:val="24"/>
                <w:lang w:eastAsia="lv-LV"/>
              </w:rPr>
              <w:t xml:space="preserve"> p</w:t>
            </w:r>
            <w:r w:rsidR="004E7F32" w:rsidRPr="004E7F32">
              <w:rPr>
                <w:rFonts w:ascii="Times New Roman" w:eastAsia="Times New Roman" w:hAnsi="Times New Roman" w:cs="Times New Roman"/>
                <w:iCs/>
                <w:sz w:val="24"/>
                <w:szCs w:val="24"/>
                <w:lang w:eastAsia="lv-LV"/>
              </w:rPr>
              <w:t>aziņojum</w:t>
            </w:r>
            <w:r>
              <w:rPr>
                <w:rFonts w:ascii="Times New Roman" w:eastAsia="Times New Roman" w:hAnsi="Times New Roman" w:cs="Times New Roman"/>
                <w:iCs/>
                <w:sz w:val="24"/>
                <w:szCs w:val="24"/>
                <w:lang w:eastAsia="lv-LV"/>
              </w:rPr>
              <w:t>u</w:t>
            </w:r>
            <w:r w:rsidR="004E7F32" w:rsidRPr="004E7F32">
              <w:rPr>
                <w:rFonts w:ascii="Times New Roman" w:eastAsia="Times New Roman" w:hAnsi="Times New Roman" w:cs="Times New Roman"/>
                <w:iCs/>
                <w:sz w:val="24"/>
                <w:szCs w:val="24"/>
                <w:lang w:eastAsia="lv-LV"/>
              </w:rPr>
              <w:t xml:space="preserve"> par līdzdalības iespējām tiesību akta saskaņošanas procesā Satiksmes ministrijas tīmekļa vietnē </w:t>
            </w:r>
            <w:r w:rsidRPr="00AA1C60">
              <w:rPr>
                <w:rFonts w:ascii="Times New Roman" w:eastAsia="Times New Roman" w:hAnsi="Times New Roman" w:cs="Times New Roman"/>
                <w:iCs/>
                <w:sz w:val="24"/>
                <w:szCs w:val="24"/>
                <w:lang w:eastAsia="lv-LV"/>
              </w:rPr>
              <w:t xml:space="preserve">http://www.sam.gov.lv/sm/content/?cat=553 </w:t>
            </w:r>
          </w:p>
        </w:tc>
      </w:tr>
      <w:tr w:rsidR="00904B39" w:rsidRPr="00904B39" w14:paraId="4476F01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FB76DAC" w14:textId="77777777" w:rsidR="00655F2C" w:rsidRPr="00904B39" w:rsidRDefault="00E5323B" w:rsidP="00E5323B">
            <w:pPr>
              <w:spacing w:after="0" w:line="240" w:lineRule="auto"/>
              <w:rPr>
                <w:rFonts w:ascii="Times New Roman" w:eastAsia="Times New Roman" w:hAnsi="Times New Roman" w:cs="Times New Roman"/>
                <w:iCs/>
                <w:sz w:val="24"/>
                <w:szCs w:val="24"/>
                <w:lang w:val="en-US" w:eastAsia="lv-LV"/>
              </w:rPr>
            </w:pPr>
            <w:r w:rsidRPr="00904B39">
              <w:rPr>
                <w:rFonts w:ascii="Times New Roman" w:eastAsia="Times New Roman" w:hAnsi="Times New Roman" w:cs="Times New Roman"/>
                <w:iCs/>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6AF7508D" w14:textId="77777777" w:rsidR="00E5323B" w:rsidRPr="00904B39" w:rsidRDefault="00E5323B" w:rsidP="00E5323B">
            <w:pPr>
              <w:spacing w:after="0" w:line="240" w:lineRule="auto"/>
              <w:rPr>
                <w:rFonts w:ascii="Times New Roman" w:eastAsia="Times New Roman" w:hAnsi="Times New Roman" w:cs="Times New Roman"/>
                <w:iCs/>
                <w:sz w:val="24"/>
                <w:szCs w:val="24"/>
                <w:lang w:eastAsia="lv-LV"/>
              </w:rPr>
            </w:pPr>
            <w:r w:rsidRPr="00904B39">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2CDA0ECF" w14:textId="59A401CB" w:rsidR="00E5323B" w:rsidRPr="00904B39" w:rsidRDefault="00A72B66" w:rsidP="00055C09">
            <w:pPr>
              <w:spacing w:after="0" w:line="240" w:lineRule="auto"/>
              <w:jc w:val="both"/>
              <w:rPr>
                <w:rFonts w:ascii="Times New Roman" w:eastAsia="Times New Roman" w:hAnsi="Times New Roman" w:cs="Times New Roman"/>
                <w:iCs/>
                <w:sz w:val="24"/>
                <w:szCs w:val="24"/>
                <w:lang w:val="en-US" w:eastAsia="lv-LV"/>
              </w:rPr>
            </w:pPr>
            <w:r w:rsidRPr="006F5D69">
              <w:rPr>
                <w:rFonts w:ascii="Times New Roman" w:eastAsia="Times New Roman" w:hAnsi="Times New Roman" w:cs="Times New Roman"/>
                <w:iCs/>
                <w:sz w:val="24"/>
                <w:szCs w:val="24"/>
                <w:lang w:eastAsia="lv-LV"/>
              </w:rPr>
              <w:t xml:space="preserve">Projekts </w:t>
            </w:r>
            <w:r w:rsidR="006545DF">
              <w:rPr>
                <w:rFonts w:ascii="Times New Roman" w:eastAsia="Times New Roman" w:hAnsi="Times New Roman" w:cs="Times New Roman"/>
                <w:iCs/>
                <w:sz w:val="24"/>
                <w:szCs w:val="24"/>
                <w:lang w:eastAsia="lv-LV"/>
              </w:rPr>
              <w:t xml:space="preserve">izstrādes stadijā </w:t>
            </w:r>
            <w:r w:rsidRPr="006F5D69">
              <w:rPr>
                <w:rFonts w:ascii="Times New Roman" w:eastAsia="Times New Roman" w:hAnsi="Times New Roman" w:cs="Times New Roman"/>
                <w:iCs/>
                <w:sz w:val="24"/>
                <w:szCs w:val="24"/>
                <w:lang w:eastAsia="lv-LV"/>
              </w:rPr>
              <w:t>saskaņots ar kravu pārvadāt</w:t>
            </w:r>
            <w:r w:rsidR="006545DF">
              <w:rPr>
                <w:rFonts w:ascii="Times New Roman" w:eastAsia="Times New Roman" w:hAnsi="Times New Roman" w:cs="Times New Roman"/>
                <w:iCs/>
                <w:sz w:val="24"/>
                <w:szCs w:val="24"/>
                <w:lang w:eastAsia="lv-LV"/>
              </w:rPr>
              <w:t>ā</w:t>
            </w:r>
            <w:r w:rsidRPr="006F5D69">
              <w:rPr>
                <w:rFonts w:ascii="Times New Roman" w:eastAsia="Times New Roman" w:hAnsi="Times New Roman" w:cs="Times New Roman"/>
                <w:iCs/>
                <w:sz w:val="24"/>
                <w:szCs w:val="24"/>
                <w:lang w:eastAsia="lv-LV"/>
              </w:rPr>
              <w:t xml:space="preserve">jiem </w:t>
            </w:r>
            <w:r w:rsidR="006545DF">
              <w:rPr>
                <w:rFonts w:ascii="Times New Roman" w:eastAsia="Times New Roman" w:hAnsi="Times New Roman" w:cs="Times New Roman"/>
                <w:iCs/>
                <w:sz w:val="24"/>
                <w:szCs w:val="24"/>
                <w:lang w:eastAsia="lv-LV"/>
              </w:rPr>
              <w:t>–</w:t>
            </w:r>
            <w:r w:rsidRPr="006F5D69">
              <w:rPr>
                <w:rFonts w:ascii="Times New Roman" w:eastAsia="Times New Roman" w:hAnsi="Times New Roman" w:cs="Times New Roman"/>
                <w:iCs/>
                <w:sz w:val="24"/>
                <w:szCs w:val="24"/>
                <w:lang w:eastAsia="lv-LV"/>
              </w:rPr>
              <w:t xml:space="preserve"> </w:t>
            </w:r>
            <w:r w:rsidR="006545DF">
              <w:rPr>
                <w:rFonts w:ascii="Times New Roman" w:eastAsia="Times New Roman" w:hAnsi="Times New Roman" w:cs="Times New Roman"/>
                <w:iCs/>
                <w:sz w:val="24"/>
                <w:szCs w:val="24"/>
                <w:lang w:eastAsia="lv-LV"/>
              </w:rPr>
              <w:t xml:space="preserve">SIA “LDZ CARGO”, </w:t>
            </w:r>
            <w:r w:rsidRPr="006F5D69">
              <w:rPr>
                <w:rFonts w:ascii="Times New Roman" w:eastAsia="Times New Roman" w:hAnsi="Times New Roman" w:cs="Times New Roman"/>
                <w:iCs/>
                <w:sz w:val="24"/>
                <w:szCs w:val="24"/>
                <w:lang w:eastAsia="lv-LV"/>
              </w:rPr>
              <w:t>AS „Baltijas ekspresis”, AS „Baltijas Tranzīta serviss”.</w:t>
            </w:r>
          </w:p>
        </w:tc>
      </w:tr>
      <w:tr w:rsidR="00904B39" w:rsidRPr="00904B39" w14:paraId="42D1DB82" w14:textId="77777777" w:rsidTr="00BA4159">
        <w:trPr>
          <w:trHeight w:val="373"/>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1E59AD8" w14:textId="77777777" w:rsidR="00655F2C" w:rsidRPr="00904B39" w:rsidRDefault="00E5323B" w:rsidP="00E5323B">
            <w:pPr>
              <w:spacing w:after="0" w:line="240" w:lineRule="auto"/>
              <w:rPr>
                <w:rFonts w:ascii="Times New Roman" w:eastAsia="Times New Roman" w:hAnsi="Times New Roman" w:cs="Times New Roman"/>
                <w:iCs/>
                <w:sz w:val="24"/>
                <w:szCs w:val="24"/>
                <w:lang w:val="en-US" w:eastAsia="lv-LV"/>
              </w:rPr>
            </w:pPr>
            <w:r w:rsidRPr="00904B39">
              <w:rPr>
                <w:rFonts w:ascii="Times New Roman" w:eastAsia="Times New Roman" w:hAnsi="Times New Roman" w:cs="Times New Roman"/>
                <w:iCs/>
                <w:sz w:val="24"/>
                <w:szCs w:val="24"/>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007206F2" w14:textId="77777777" w:rsidR="00E5323B" w:rsidRPr="00904B39" w:rsidRDefault="00E5323B" w:rsidP="00E5323B">
            <w:pPr>
              <w:spacing w:after="0" w:line="240" w:lineRule="auto"/>
              <w:rPr>
                <w:rFonts w:ascii="Times New Roman" w:eastAsia="Times New Roman" w:hAnsi="Times New Roman" w:cs="Times New Roman"/>
                <w:iCs/>
                <w:sz w:val="24"/>
                <w:szCs w:val="24"/>
                <w:lang w:eastAsia="lv-LV"/>
              </w:rPr>
            </w:pPr>
            <w:r w:rsidRPr="00904B39">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181276A" w14:textId="4CDBE3A0" w:rsidR="00E5323B" w:rsidRPr="00904B39" w:rsidRDefault="00BA4159" w:rsidP="00E5323B">
            <w:pPr>
              <w:spacing w:after="0" w:line="240" w:lineRule="auto"/>
              <w:rPr>
                <w:rFonts w:ascii="Times New Roman" w:eastAsia="Times New Roman" w:hAnsi="Times New Roman" w:cs="Times New Roman"/>
                <w:iCs/>
                <w:sz w:val="24"/>
                <w:szCs w:val="24"/>
                <w:lang w:val="en-US" w:eastAsia="lv-LV"/>
              </w:rPr>
            </w:pPr>
            <w:r w:rsidRPr="00904B39">
              <w:rPr>
                <w:rFonts w:ascii="Times New Roman" w:eastAsia="Times New Roman" w:hAnsi="Times New Roman" w:cs="Times New Roman"/>
                <w:iCs/>
                <w:sz w:val="24"/>
                <w:szCs w:val="24"/>
                <w:lang w:val="en-US" w:eastAsia="lv-LV"/>
              </w:rPr>
              <w:t>Nav.</w:t>
            </w:r>
          </w:p>
        </w:tc>
      </w:tr>
    </w:tbl>
    <w:p w14:paraId="07DEF2F1" w14:textId="7C017D8F" w:rsidR="00E5323B" w:rsidRPr="00904B39" w:rsidRDefault="00E5323B" w:rsidP="00E5323B">
      <w:pPr>
        <w:spacing w:after="0" w:line="240" w:lineRule="auto"/>
        <w:rPr>
          <w:rFonts w:ascii="Times New Roman" w:eastAsia="Times New Roman" w:hAnsi="Times New Roman" w:cs="Times New Roman"/>
          <w:iCs/>
          <w:sz w:val="24"/>
          <w:szCs w:val="24"/>
          <w:lang w:eastAsia="lv-LV"/>
        </w:rPr>
      </w:pPr>
      <w:r w:rsidRPr="00904B39">
        <w:rPr>
          <w:rFonts w:ascii="Times New Roman" w:eastAsia="Times New Roman" w:hAnsi="Times New Roman" w:cs="Times New Roman"/>
          <w:iCs/>
          <w:sz w:val="24"/>
          <w:szCs w:val="24"/>
          <w:lang w:val="en-US"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904B39" w:rsidRPr="00904B39" w14:paraId="117CD696"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F1AC824" w14:textId="77777777" w:rsidR="00655F2C" w:rsidRPr="00904B39" w:rsidRDefault="00E5323B" w:rsidP="00904B39">
            <w:pPr>
              <w:spacing w:after="0" w:line="240" w:lineRule="auto"/>
              <w:jc w:val="center"/>
              <w:rPr>
                <w:rFonts w:ascii="Times New Roman" w:eastAsia="Times New Roman" w:hAnsi="Times New Roman" w:cs="Times New Roman"/>
                <w:b/>
                <w:bCs/>
                <w:iCs/>
                <w:sz w:val="24"/>
                <w:szCs w:val="24"/>
                <w:lang w:eastAsia="lv-LV"/>
              </w:rPr>
            </w:pPr>
            <w:r w:rsidRPr="00904B39">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AC7011" w:rsidRPr="00904B39" w14:paraId="17764620"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7BB630AD" w14:textId="26667F01" w:rsidR="00BA4159" w:rsidRPr="00904B39" w:rsidRDefault="00BA4159" w:rsidP="00BA4159">
            <w:pPr>
              <w:spacing w:after="0" w:line="240" w:lineRule="auto"/>
              <w:jc w:val="center"/>
              <w:rPr>
                <w:rFonts w:ascii="Times New Roman" w:eastAsia="Times New Roman" w:hAnsi="Times New Roman" w:cs="Times New Roman"/>
                <w:bCs/>
                <w:iCs/>
                <w:sz w:val="24"/>
                <w:szCs w:val="24"/>
                <w:lang w:eastAsia="lv-LV"/>
              </w:rPr>
            </w:pPr>
            <w:r w:rsidRPr="00904B39">
              <w:rPr>
                <w:rFonts w:ascii="Times New Roman" w:eastAsia="Times New Roman" w:hAnsi="Times New Roman" w:cs="Times New Roman"/>
                <w:bCs/>
                <w:iCs/>
                <w:sz w:val="24"/>
                <w:szCs w:val="24"/>
                <w:lang w:eastAsia="lv-LV"/>
              </w:rPr>
              <w:t>Projekts šo jomu neskar.</w:t>
            </w:r>
          </w:p>
        </w:tc>
      </w:tr>
    </w:tbl>
    <w:p w14:paraId="699F6BC9" w14:textId="77777777" w:rsidR="00E5323B" w:rsidRPr="00904B39" w:rsidRDefault="00E5323B" w:rsidP="00894C55">
      <w:pPr>
        <w:spacing w:after="0" w:line="240" w:lineRule="auto"/>
        <w:rPr>
          <w:rFonts w:ascii="Times New Roman" w:hAnsi="Times New Roman" w:cs="Times New Roman"/>
          <w:sz w:val="28"/>
          <w:szCs w:val="28"/>
        </w:rPr>
      </w:pPr>
    </w:p>
    <w:p w14:paraId="23F6E041" w14:textId="63698D8F" w:rsidR="00894C55" w:rsidRPr="00904B39" w:rsidRDefault="00C65612" w:rsidP="00894C55">
      <w:pPr>
        <w:tabs>
          <w:tab w:val="left" w:pos="6237"/>
        </w:tabs>
        <w:spacing w:after="0" w:line="240" w:lineRule="auto"/>
        <w:ind w:firstLine="720"/>
        <w:rPr>
          <w:rFonts w:ascii="Times New Roman" w:hAnsi="Times New Roman" w:cs="Times New Roman"/>
          <w:sz w:val="28"/>
          <w:szCs w:val="28"/>
        </w:rPr>
      </w:pPr>
      <w:r w:rsidRPr="00904B39">
        <w:rPr>
          <w:rFonts w:ascii="Times New Roman" w:hAnsi="Times New Roman" w:cs="Times New Roman"/>
          <w:sz w:val="28"/>
          <w:szCs w:val="28"/>
        </w:rPr>
        <w:t xml:space="preserve">Satiksmes </w:t>
      </w:r>
      <w:r w:rsidR="00894C55" w:rsidRPr="00904B39">
        <w:rPr>
          <w:rFonts w:ascii="Times New Roman" w:hAnsi="Times New Roman" w:cs="Times New Roman"/>
          <w:sz w:val="28"/>
          <w:szCs w:val="28"/>
        </w:rPr>
        <w:t>ministrs</w:t>
      </w:r>
      <w:r w:rsidR="00894C55" w:rsidRPr="00904B39">
        <w:rPr>
          <w:rFonts w:ascii="Times New Roman" w:hAnsi="Times New Roman" w:cs="Times New Roman"/>
          <w:sz w:val="28"/>
          <w:szCs w:val="28"/>
        </w:rPr>
        <w:tab/>
      </w:r>
      <w:proofErr w:type="spellStart"/>
      <w:r w:rsidRPr="00904B39">
        <w:rPr>
          <w:rFonts w:ascii="Times New Roman" w:hAnsi="Times New Roman" w:cs="Times New Roman"/>
          <w:sz w:val="28"/>
          <w:szCs w:val="28"/>
        </w:rPr>
        <w:t>T.Linkaits</w:t>
      </w:r>
      <w:proofErr w:type="spellEnd"/>
    </w:p>
    <w:p w14:paraId="5105D61C" w14:textId="590EAEB8" w:rsidR="00894C55" w:rsidRDefault="00894C55" w:rsidP="00894C55">
      <w:pPr>
        <w:spacing w:after="0" w:line="240" w:lineRule="auto"/>
        <w:ind w:firstLine="720"/>
        <w:rPr>
          <w:rFonts w:ascii="Times New Roman" w:hAnsi="Times New Roman" w:cs="Times New Roman"/>
          <w:sz w:val="28"/>
          <w:szCs w:val="28"/>
        </w:rPr>
      </w:pPr>
    </w:p>
    <w:p w14:paraId="23519C64" w14:textId="0CE9701D" w:rsidR="00AA1C60" w:rsidRDefault="00AA1C60" w:rsidP="00894C55">
      <w:pPr>
        <w:spacing w:after="0" w:line="240" w:lineRule="auto"/>
        <w:ind w:firstLine="720"/>
        <w:rPr>
          <w:rFonts w:ascii="Times New Roman" w:hAnsi="Times New Roman" w:cs="Times New Roman"/>
          <w:sz w:val="28"/>
          <w:szCs w:val="28"/>
        </w:rPr>
      </w:pPr>
    </w:p>
    <w:p w14:paraId="0E5A699C" w14:textId="39395AE3" w:rsidR="00894C55" w:rsidRPr="00904B39" w:rsidRDefault="00BA0682" w:rsidP="00BA0682">
      <w:pPr>
        <w:tabs>
          <w:tab w:val="left" w:pos="6237"/>
        </w:tabs>
        <w:spacing w:after="0" w:line="240" w:lineRule="auto"/>
        <w:rPr>
          <w:rFonts w:ascii="Times New Roman" w:hAnsi="Times New Roman" w:cs="Times New Roman"/>
          <w:sz w:val="28"/>
          <w:szCs w:val="28"/>
        </w:rPr>
      </w:pPr>
      <w:r w:rsidRPr="00904B39">
        <w:rPr>
          <w:rFonts w:ascii="Times New Roman" w:hAnsi="Times New Roman" w:cs="Times New Roman"/>
          <w:sz w:val="28"/>
          <w:szCs w:val="28"/>
        </w:rPr>
        <w:t xml:space="preserve">           </w:t>
      </w:r>
      <w:r w:rsidR="00C65612" w:rsidRPr="00904B39">
        <w:rPr>
          <w:rFonts w:ascii="Times New Roman" w:hAnsi="Times New Roman" w:cs="Times New Roman"/>
          <w:sz w:val="28"/>
          <w:szCs w:val="28"/>
        </w:rPr>
        <w:t xml:space="preserve">Vīza: valsts sekretāra </w:t>
      </w:r>
      <w:proofErr w:type="spellStart"/>
      <w:r w:rsidR="00C65612" w:rsidRPr="00904B39">
        <w:rPr>
          <w:rFonts w:ascii="Times New Roman" w:hAnsi="Times New Roman" w:cs="Times New Roman"/>
          <w:sz w:val="28"/>
          <w:szCs w:val="28"/>
        </w:rPr>
        <w:t>p.i</w:t>
      </w:r>
      <w:proofErr w:type="spellEnd"/>
      <w:r w:rsidR="00C65612" w:rsidRPr="00904B39">
        <w:rPr>
          <w:rFonts w:ascii="Times New Roman" w:hAnsi="Times New Roman" w:cs="Times New Roman"/>
          <w:sz w:val="28"/>
          <w:szCs w:val="28"/>
        </w:rPr>
        <w:t>.</w:t>
      </w:r>
      <w:r w:rsidR="00C65612" w:rsidRPr="00904B39">
        <w:rPr>
          <w:rFonts w:ascii="Times New Roman" w:hAnsi="Times New Roman" w:cs="Times New Roman"/>
          <w:sz w:val="28"/>
          <w:szCs w:val="28"/>
        </w:rPr>
        <w:tab/>
      </w:r>
      <w:proofErr w:type="spellStart"/>
      <w:r w:rsidR="00C65612" w:rsidRPr="00904B39">
        <w:rPr>
          <w:rFonts w:ascii="Times New Roman" w:hAnsi="Times New Roman" w:cs="Times New Roman"/>
          <w:sz w:val="28"/>
          <w:szCs w:val="28"/>
        </w:rPr>
        <w:t>Dž.Innusa</w:t>
      </w:r>
      <w:proofErr w:type="spellEnd"/>
    </w:p>
    <w:p w14:paraId="4C461048" w14:textId="36EB65E9" w:rsidR="009568B8" w:rsidRPr="00904B39" w:rsidRDefault="009568B8" w:rsidP="00894C55">
      <w:pPr>
        <w:tabs>
          <w:tab w:val="left" w:pos="6237"/>
        </w:tabs>
        <w:spacing w:after="0" w:line="240" w:lineRule="auto"/>
        <w:ind w:firstLine="720"/>
        <w:rPr>
          <w:rFonts w:ascii="Times New Roman" w:hAnsi="Times New Roman" w:cs="Times New Roman"/>
          <w:sz w:val="28"/>
          <w:szCs w:val="28"/>
        </w:rPr>
      </w:pPr>
    </w:p>
    <w:p w14:paraId="7FB1679E" w14:textId="101F33ED" w:rsidR="009568B8" w:rsidRPr="00904B39" w:rsidRDefault="009568B8" w:rsidP="00894C55">
      <w:pPr>
        <w:tabs>
          <w:tab w:val="left" w:pos="6237"/>
        </w:tabs>
        <w:spacing w:after="0" w:line="240" w:lineRule="auto"/>
        <w:ind w:firstLine="720"/>
        <w:rPr>
          <w:rFonts w:ascii="Times New Roman" w:hAnsi="Times New Roman" w:cs="Times New Roman"/>
          <w:sz w:val="28"/>
          <w:szCs w:val="28"/>
        </w:rPr>
      </w:pPr>
    </w:p>
    <w:p w14:paraId="1817D521" w14:textId="65581825" w:rsidR="007C17B9" w:rsidRPr="00904B39" w:rsidRDefault="007C17B9" w:rsidP="00894C55">
      <w:pPr>
        <w:tabs>
          <w:tab w:val="left" w:pos="6237"/>
        </w:tabs>
        <w:spacing w:after="0" w:line="240" w:lineRule="auto"/>
        <w:ind w:firstLine="720"/>
        <w:rPr>
          <w:rFonts w:ascii="Times New Roman" w:hAnsi="Times New Roman" w:cs="Times New Roman"/>
          <w:sz w:val="28"/>
          <w:szCs w:val="28"/>
        </w:rPr>
      </w:pPr>
    </w:p>
    <w:p w14:paraId="7FA33661" w14:textId="77777777" w:rsidR="007C17B9" w:rsidRPr="00904B39" w:rsidRDefault="007C17B9" w:rsidP="00894C55">
      <w:pPr>
        <w:tabs>
          <w:tab w:val="left" w:pos="6237"/>
        </w:tabs>
        <w:spacing w:after="0" w:line="240" w:lineRule="auto"/>
        <w:ind w:firstLine="720"/>
        <w:rPr>
          <w:rFonts w:ascii="Times New Roman" w:hAnsi="Times New Roman" w:cs="Times New Roman"/>
          <w:sz w:val="28"/>
          <w:szCs w:val="28"/>
        </w:rPr>
      </w:pPr>
    </w:p>
    <w:sectPr w:rsidR="007C17B9" w:rsidRPr="00904B39" w:rsidSect="009A2654">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1B8EC5" w14:textId="77777777" w:rsidR="0093739D" w:rsidRDefault="0093739D" w:rsidP="00894C55">
      <w:pPr>
        <w:spacing w:after="0" w:line="240" w:lineRule="auto"/>
      </w:pPr>
      <w:r>
        <w:separator/>
      </w:r>
    </w:p>
  </w:endnote>
  <w:endnote w:type="continuationSeparator" w:id="0">
    <w:p w14:paraId="4327DE91" w14:textId="77777777" w:rsidR="0093739D" w:rsidRDefault="0093739D"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C5F99" w14:textId="772562CE" w:rsidR="000137BD" w:rsidRPr="00894C55" w:rsidRDefault="00D8727F">
    <w:pPr>
      <w:pStyle w:val="Footer"/>
      <w:rPr>
        <w:rFonts w:ascii="Times New Roman" w:hAnsi="Times New Roman" w:cs="Times New Roman"/>
        <w:sz w:val="20"/>
        <w:szCs w:val="20"/>
      </w:rPr>
    </w:pPr>
    <w:r>
      <w:rPr>
        <w:rFonts w:ascii="Times New Roman" w:hAnsi="Times New Roman" w:cs="Times New Roman"/>
        <w:sz w:val="20"/>
        <w:szCs w:val="20"/>
      </w:rPr>
      <w:t>SMA</w:t>
    </w:r>
    <w:r w:rsidR="000137BD">
      <w:rPr>
        <w:rFonts w:ascii="Times New Roman" w:hAnsi="Times New Roman" w:cs="Times New Roman"/>
        <w:sz w:val="20"/>
        <w:szCs w:val="20"/>
      </w:rPr>
      <w:t>not_</w:t>
    </w:r>
    <w:r w:rsidR="009B081D">
      <w:rPr>
        <w:rFonts w:ascii="Times New Roman" w:hAnsi="Times New Roman" w:cs="Times New Roman"/>
        <w:sz w:val="20"/>
        <w:szCs w:val="20"/>
      </w:rPr>
      <w:t>2</w:t>
    </w:r>
    <w:r w:rsidR="00065FED">
      <w:rPr>
        <w:rFonts w:ascii="Times New Roman" w:hAnsi="Times New Roman" w:cs="Times New Roman"/>
        <w:sz w:val="20"/>
        <w:szCs w:val="20"/>
      </w:rPr>
      <w:t>9</w:t>
    </w:r>
    <w:r w:rsidR="00887618">
      <w:rPr>
        <w:rFonts w:ascii="Times New Roman" w:hAnsi="Times New Roman" w:cs="Times New Roman"/>
        <w:sz w:val="20"/>
        <w:szCs w:val="20"/>
      </w:rPr>
      <w:t>1</w:t>
    </w:r>
    <w:r w:rsidR="00065FED">
      <w:rPr>
        <w:rFonts w:ascii="Times New Roman" w:hAnsi="Times New Roman" w:cs="Times New Roman"/>
        <w:sz w:val="20"/>
        <w:szCs w:val="20"/>
      </w:rPr>
      <w:t>1</w:t>
    </w:r>
    <w:r>
      <w:rPr>
        <w:rFonts w:ascii="Times New Roman" w:hAnsi="Times New Roman" w:cs="Times New Roman"/>
        <w:sz w:val="20"/>
        <w:szCs w:val="20"/>
      </w:rPr>
      <w:t>19</w:t>
    </w:r>
    <w:r w:rsidR="000137BD">
      <w:rPr>
        <w:rFonts w:ascii="Times New Roman" w:hAnsi="Times New Roman" w:cs="Times New Roman"/>
        <w:sz w:val="20"/>
        <w:szCs w:val="20"/>
      </w:rPr>
      <w:t>_</w:t>
    </w:r>
    <w:r>
      <w:rPr>
        <w:rFonts w:ascii="Times New Roman" w:hAnsi="Times New Roman" w:cs="Times New Roman"/>
        <w:sz w:val="20"/>
        <w:szCs w:val="20"/>
      </w:rPr>
      <w:t>komercakts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4EA34" w14:textId="7FE11F86" w:rsidR="000137BD" w:rsidRPr="00D8727F" w:rsidRDefault="00D8727F" w:rsidP="00D8727F">
    <w:pPr>
      <w:pStyle w:val="Footer"/>
    </w:pPr>
    <w:r w:rsidRPr="00D8727F">
      <w:rPr>
        <w:rFonts w:ascii="Times New Roman" w:hAnsi="Times New Roman" w:cs="Times New Roman"/>
        <w:sz w:val="20"/>
        <w:szCs w:val="20"/>
      </w:rPr>
      <w:t>SMAnot_</w:t>
    </w:r>
    <w:r w:rsidR="00065FED">
      <w:rPr>
        <w:rFonts w:ascii="Times New Roman" w:hAnsi="Times New Roman" w:cs="Times New Roman"/>
        <w:sz w:val="20"/>
        <w:szCs w:val="20"/>
      </w:rPr>
      <w:t>2911</w:t>
    </w:r>
    <w:r w:rsidRPr="00D8727F">
      <w:rPr>
        <w:rFonts w:ascii="Times New Roman" w:hAnsi="Times New Roman" w:cs="Times New Roman"/>
        <w:sz w:val="20"/>
        <w:szCs w:val="20"/>
      </w:rPr>
      <w:t>19_komercakts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B7EBC8" w14:textId="77777777" w:rsidR="0093739D" w:rsidRDefault="0093739D" w:rsidP="00894C55">
      <w:pPr>
        <w:spacing w:after="0" w:line="240" w:lineRule="auto"/>
      </w:pPr>
      <w:r>
        <w:separator/>
      </w:r>
    </w:p>
  </w:footnote>
  <w:footnote w:type="continuationSeparator" w:id="0">
    <w:p w14:paraId="7E2E38E9" w14:textId="77777777" w:rsidR="0093739D" w:rsidRDefault="0093739D"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039C5740" w14:textId="77777777" w:rsidR="000137BD" w:rsidRPr="00C25B49" w:rsidRDefault="000137BD">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1432F8">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10EDC"/>
    <w:rsid w:val="000137BD"/>
    <w:rsid w:val="00017C58"/>
    <w:rsid w:val="00044805"/>
    <w:rsid w:val="0004596E"/>
    <w:rsid w:val="00055C09"/>
    <w:rsid w:val="00065FED"/>
    <w:rsid w:val="000C2DCA"/>
    <w:rsid w:val="000D2C56"/>
    <w:rsid w:val="000E0B2B"/>
    <w:rsid w:val="00125D3B"/>
    <w:rsid w:val="001432F8"/>
    <w:rsid w:val="00156F31"/>
    <w:rsid w:val="001631A3"/>
    <w:rsid w:val="001A3C9E"/>
    <w:rsid w:val="00202510"/>
    <w:rsid w:val="002408F8"/>
    <w:rsid w:val="00243426"/>
    <w:rsid w:val="00277778"/>
    <w:rsid w:val="00286933"/>
    <w:rsid w:val="002E1C05"/>
    <w:rsid w:val="002E2167"/>
    <w:rsid w:val="00306E5D"/>
    <w:rsid w:val="00346B1F"/>
    <w:rsid w:val="00364016"/>
    <w:rsid w:val="00375A35"/>
    <w:rsid w:val="003B0BF9"/>
    <w:rsid w:val="003B1C1C"/>
    <w:rsid w:val="003B4796"/>
    <w:rsid w:val="003C37C0"/>
    <w:rsid w:val="003C3BB1"/>
    <w:rsid w:val="003E0791"/>
    <w:rsid w:val="003F17D2"/>
    <w:rsid w:val="003F28AC"/>
    <w:rsid w:val="004454FE"/>
    <w:rsid w:val="00446F2D"/>
    <w:rsid w:val="00450A12"/>
    <w:rsid w:val="00456E40"/>
    <w:rsid w:val="00471193"/>
    <w:rsid w:val="00471F27"/>
    <w:rsid w:val="004A4A47"/>
    <w:rsid w:val="004E61D6"/>
    <w:rsid w:val="004E7F32"/>
    <w:rsid w:val="004F17C0"/>
    <w:rsid w:val="0050178F"/>
    <w:rsid w:val="00517797"/>
    <w:rsid w:val="0054618A"/>
    <w:rsid w:val="005738CE"/>
    <w:rsid w:val="00575D05"/>
    <w:rsid w:val="00581307"/>
    <w:rsid w:val="00593A46"/>
    <w:rsid w:val="005A2538"/>
    <w:rsid w:val="005C484F"/>
    <w:rsid w:val="005E3CD6"/>
    <w:rsid w:val="00641B6A"/>
    <w:rsid w:val="00643547"/>
    <w:rsid w:val="0064516D"/>
    <w:rsid w:val="006543C4"/>
    <w:rsid w:val="006545DF"/>
    <w:rsid w:val="00655F2C"/>
    <w:rsid w:val="006660C5"/>
    <w:rsid w:val="006B0ECD"/>
    <w:rsid w:val="006B4B6A"/>
    <w:rsid w:val="006E1081"/>
    <w:rsid w:val="006F38B4"/>
    <w:rsid w:val="006F5D69"/>
    <w:rsid w:val="007178A4"/>
    <w:rsid w:val="00720585"/>
    <w:rsid w:val="00773AF6"/>
    <w:rsid w:val="00787F40"/>
    <w:rsid w:val="00795F71"/>
    <w:rsid w:val="00797AB5"/>
    <w:rsid w:val="007C10DB"/>
    <w:rsid w:val="007C17B9"/>
    <w:rsid w:val="007D4DAE"/>
    <w:rsid w:val="007D62C0"/>
    <w:rsid w:val="007E1071"/>
    <w:rsid w:val="007E5F7A"/>
    <w:rsid w:val="007E73AB"/>
    <w:rsid w:val="00816C11"/>
    <w:rsid w:val="008515E7"/>
    <w:rsid w:val="00853DCE"/>
    <w:rsid w:val="00855568"/>
    <w:rsid w:val="00872980"/>
    <w:rsid w:val="00876B1A"/>
    <w:rsid w:val="00887618"/>
    <w:rsid w:val="00894C55"/>
    <w:rsid w:val="008C1F5E"/>
    <w:rsid w:val="008E0869"/>
    <w:rsid w:val="00904B39"/>
    <w:rsid w:val="0091656B"/>
    <w:rsid w:val="00922651"/>
    <w:rsid w:val="0093739D"/>
    <w:rsid w:val="009568B8"/>
    <w:rsid w:val="0096580D"/>
    <w:rsid w:val="009A2654"/>
    <w:rsid w:val="009B081D"/>
    <w:rsid w:val="009C3B94"/>
    <w:rsid w:val="009C5543"/>
    <w:rsid w:val="00A10FC3"/>
    <w:rsid w:val="00A36DAF"/>
    <w:rsid w:val="00A512EF"/>
    <w:rsid w:val="00A6073E"/>
    <w:rsid w:val="00A618A4"/>
    <w:rsid w:val="00A72B66"/>
    <w:rsid w:val="00A75E53"/>
    <w:rsid w:val="00AA1C60"/>
    <w:rsid w:val="00AB019D"/>
    <w:rsid w:val="00AC361E"/>
    <w:rsid w:val="00AC7011"/>
    <w:rsid w:val="00AE5567"/>
    <w:rsid w:val="00AF11F1"/>
    <w:rsid w:val="00AF1239"/>
    <w:rsid w:val="00AF71A1"/>
    <w:rsid w:val="00B123E0"/>
    <w:rsid w:val="00B16480"/>
    <w:rsid w:val="00B2165C"/>
    <w:rsid w:val="00B55EC9"/>
    <w:rsid w:val="00B76D24"/>
    <w:rsid w:val="00BA0682"/>
    <w:rsid w:val="00BA20AA"/>
    <w:rsid w:val="00BA4159"/>
    <w:rsid w:val="00BA43AE"/>
    <w:rsid w:val="00BB7582"/>
    <w:rsid w:val="00BC003D"/>
    <w:rsid w:val="00BD0D72"/>
    <w:rsid w:val="00BD4425"/>
    <w:rsid w:val="00BE4FF0"/>
    <w:rsid w:val="00C25B49"/>
    <w:rsid w:val="00C402F9"/>
    <w:rsid w:val="00C532DE"/>
    <w:rsid w:val="00C65612"/>
    <w:rsid w:val="00C77A7A"/>
    <w:rsid w:val="00CA3CE0"/>
    <w:rsid w:val="00CC0D2D"/>
    <w:rsid w:val="00CD2AB7"/>
    <w:rsid w:val="00CE5657"/>
    <w:rsid w:val="00D009A8"/>
    <w:rsid w:val="00D03E46"/>
    <w:rsid w:val="00D133F8"/>
    <w:rsid w:val="00D14A3E"/>
    <w:rsid w:val="00D16B73"/>
    <w:rsid w:val="00D1772F"/>
    <w:rsid w:val="00D8727F"/>
    <w:rsid w:val="00DC2E87"/>
    <w:rsid w:val="00DC59BA"/>
    <w:rsid w:val="00DC7F2E"/>
    <w:rsid w:val="00E131D5"/>
    <w:rsid w:val="00E15D84"/>
    <w:rsid w:val="00E24F28"/>
    <w:rsid w:val="00E3716B"/>
    <w:rsid w:val="00E45758"/>
    <w:rsid w:val="00E458B0"/>
    <w:rsid w:val="00E5323B"/>
    <w:rsid w:val="00E53EEC"/>
    <w:rsid w:val="00E76A61"/>
    <w:rsid w:val="00E868DD"/>
    <w:rsid w:val="00E8749E"/>
    <w:rsid w:val="00E90C01"/>
    <w:rsid w:val="00E97C1C"/>
    <w:rsid w:val="00EA486E"/>
    <w:rsid w:val="00ED5B8F"/>
    <w:rsid w:val="00EE0DBA"/>
    <w:rsid w:val="00F04D60"/>
    <w:rsid w:val="00F57B0C"/>
    <w:rsid w:val="00F70F61"/>
    <w:rsid w:val="00F92282"/>
    <w:rsid w:val="00FB1526"/>
    <w:rsid w:val="00FC1D0D"/>
    <w:rsid w:val="00FD3A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9A8161E"/>
  <w15:docId w15:val="{D6E6162C-930F-4834-9BA9-AC002FC3A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CommentReference">
    <w:name w:val="annotation reference"/>
    <w:basedOn w:val="DefaultParagraphFont"/>
    <w:uiPriority w:val="99"/>
    <w:semiHidden/>
    <w:unhideWhenUsed/>
    <w:rsid w:val="00446F2D"/>
    <w:rPr>
      <w:sz w:val="16"/>
      <w:szCs w:val="16"/>
    </w:rPr>
  </w:style>
  <w:style w:type="paragraph" w:styleId="CommentText">
    <w:name w:val="annotation text"/>
    <w:basedOn w:val="Normal"/>
    <w:link w:val="CommentTextChar"/>
    <w:uiPriority w:val="99"/>
    <w:unhideWhenUsed/>
    <w:rsid w:val="00446F2D"/>
    <w:pPr>
      <w:spacing w:line="240" w:lineRule="auto"/>
    </w:pPr>
    <w:rPr>
      <w:sz w:val="20"/>
      <w:szCs w:val="20"/>
    </w:rPr>
  </w:style>
  <w:style w:type="character" w:customStyle="1" w:styleId="CommentTextChar">
    <w:name w:val="Comment Text Char"/>
    <w:basedOn w:val="DefaultParagraphFont"/>
    <w:link w:val="CommentText"/>
    <w:uiPriority w:val="99"/>
    <w:rsid w:val="00446F2D"/>
    <w:rPr>
      <w:sz w:val="20"/>
      <w:szCs w:val="20"/>
    </w:rPr>
  </w:style>
  <w:style w:type="paragraph" w:styleId="CommentSubject">
    <w:name w:val="annotation subject"/>
    <w:basedOn w:val="CommentText"/>
    <w:next w:val="CommentText"/>
    <w:link w:val="CommentSubjectChar"/>
    <w:uiPriority w:val="99"/>
    <w:semiHidden/>
    <w:unhideWhenUsed/>
    <w:rsid w:val="00446F2D"/>
    <w:rPr>
      <w:b/>
      <w:bCs/>
    </w:rPr>
  </w:style>
  <w:style w:type="character" w:customStyle="1" w:styleId="CommentSubjectChar">
    <w:name w:val="Comment Subject Char"/>
    <w:basedOn w:val="CommentTextChar"/>
    <w:link w:val="CommentSubject"/>
    <w:uiPriority w:val="99"/>
    <w:semiHidden/>
    <w:rsid w:val="00446F2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364911446">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C6D1E2-BC35-4258-BCD8-D7D0C8BFB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Pages>
  <Words>1693</Words>
  <Characters>9652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11323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sākotnējās ietekmes novērtējuma ziņojums (anotācijaKomercakta un vispārējā parauga akta sastādīšanas noteikumi)</dc:title>
  <dc:subject>Anotācija</dc:subject>
  <dc:creator>Kristine.Grinvalde@sam.gov.lv</dc:creator>
  <dc:description>Kristine.grinvalde@sam.gov.lv
t.67028373</dc:description>
  <cp:lastModifiedBy>Kristīne Grīnvalde</cp:lastModifiedBy>
  <cp:revision>7</cp:revision>
  <cp:lastPrinted>2019-07-16T12:35:00Z</cp:lastPrinted>
  <dcterms:created xsi:type="dcterms:W3CDTF">2019-11-29T14:18:00Z</dcterms:created>
  <dcterms:modified xsi:type="dcterms:W3CDTF">2019-12-03T08:19:00Z</dcterms:modified>
</cp:coreProperties>
</file>