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215F" w14:textId="58FE2DA3" w:rsidR="004D15A9" w:rsidRPr="00BC2633" w:rsidRDefault="00870C0B" w:rsidP="00DA596D">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Likumprojekta "Grozījumi Latvijas Sodu izpildes kodeksā"</w:t>
      </w:r>
      <w:r w:rsidR="004D15A9" w:rsidRPr="00BC2633">
        <w:rPr>
          <w:rFonts w:ascii="Times New Roman" w:eastAsia="Times New Roman" w:hAnsi="Times New Roman" w:cs="Times New Roman"/>
          <w:b/>
          <w:bCs/>
          <w:sz w:val="24"/>
          <w:szCs w:val="24"/>
          <w:lang w:eastAsia="lv-LV"/>
        </w:rPr>
        <w:t xml:space="preserve"> sākotnējās ietekmes novērtējuma ziņojums (anotācija)</w:t>
      </w:r>
    </w:p>
    <w:p w14:paraId="3A9A3C43" w14:textId="77777777" w:rsidR="00345733" w:rsidRDefault="00345733"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2D7166" w14:paraId="70BDCC6E" w14:textId="77777777" w:rsidTr="00A1552F">
        <w:trPr>
          <w:cantSplit/>
        </w:trPr>
        <w:tc>
          <w:tcPr>
            <w:tcW w:w="9061" w:type="dxa"/>
            <w:gridSpan w:val="2"/>
            <w:shd w:val="clear" w:color="auto" w:fill="FFFFFF"/>
            <w:vAlign w:val="center"/>
            <w:hideMark/>
          </w:tcPr>
          <w:p w14:paraId="2E3635E1" w14:textId="77777777" w:rsidR="00A1552F" w:rsidRPr="002D7166" w:rsidRDefault="00A1552F" w:rsidP="00A1552F">
            <w:pPr>
              <w:spacing w:after="0" w:line="240" w:lineRule="auto"/>
              <w:ind w:firstLine="300"/>
              <w:jc w:val="center"/>
              <w:rPr>
                <w:rFonts w:ascii="Cambria" w:hAnsi="Cambria"/>
                <w:b/>
                <w:iCs/>
                <w:sz w:val="19"/>
                <w:szCs w:val="19"/>
              </w:rPr>
            </w:pPr>
            <w:r w:rsidRPr="00A1552F">
              <w:rPr>
                <w:rFonts w:ascii="Times New Roman" w:eastAsia="Times New Roman" w:hAnsi="Times New Roman" w:cs="Times New Roman"/>
                <w:b/>
                <w:bCs/>
                <w:sz w:val="24"/>
                <w:szCs w:val="24"/>
                <w:lang w:eastAsia="lv-LV"/>
              </w:rPr>
              <w:t>Tiesību akta projekta anotācijas kopsavilkums</w:t>
            </w:r>
          </w:p>
        </w:tc>
      </w:tr>
      <w:tr w:rsidR="00A1552F" w:rsidRPr="002D7166" w14:paraId="47F047DD" w14:textId="77777777" w:rsidTr="00E9181C">
        <w:trPr>
          <w:cantSplit/>
        </w:trPr>
        <w:tc>
          <w:tcPr>
            <w:tcW w:w="2830" w:type="dxa"/>
            <w:shd w:val="clear" w:color="auto" w:fill="FFFFFF"/>
            <w:hideMark/>
          </w:tcPr>
          <w:p w14:paraId="3C58940B" w14:textId="77777777" w:rsidR="00A1552F" w:rsidRPr="00A1552F" w:rsidRDefault="00A1552F" w:rsidP="0043541A">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Mērķis, risinājums un projekta spēkā stāšanās laiks (500 zīmes bez atstarpēm)</w:t>
            </w:r>
          </w:p>
        </w:tc>
        <w:tc>
          <w:tcPr>
            <w:tcW w:w="6231" w:type="dxa"/>
            <w:shd w:val="clear" w:color="auto" w:fill="FFFFFF"/>
            <w:hideMark/>
          </w:tcPr>
          <w:p w14:paraId="2D343C0B" w14:textId="2252CADD" w:rsidR="00A1552F" w:rsidRPr="00A1552F" w:rsidRDefault="009F16F2" w:rsidP="00F46841">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Likumprojekts "Grozījumi Latvijas Sodu izpildes kodeksā" paredz </w:t>
            </w:r>
            <w:r w:rsidR="006C4864">
              <w:rPr>
                <w:rFonts w:ascii="Times New Roman" w:eastAsia="Times New Roman" w:hAnsi="Times New Roman" w:cs="Times New Roman"/>
                <w:sz w:val="24"/>
                <w:szCs w:val="24"/>
                <w:lang w:eastAsia="lv-LV"/>
              </w:rPr>
              <w:t>pilnveidot nosacīti pirms termiņa atbrīvoto, ar probācijas uzraudzību notiesāto un nosacīti notiesāto uzraudzību</w:t>
            </w:r>
            <w:r w:rsidR="00F46841">
              <w:rPr>
                <w:rFonts w:ascii="Times New Roman" w:eastAsia="Times New Roman" w:hAnsi="Times New Roman" w:cs="Times New Roman"/>
                <w:sz w:val="24"/>
                <w:szCs w:val="24"/>
                <w:lang w:eastAsia="lv-LV"/>
              </w:rPr>
              <w:t xml:space="preserve"> un</w:t>
            </w:r>
            <w:r w:rsidR="006C4864">
              <w:rPr>
                <w:rFonts w:ascii="Times New Roman" w:eastAsia="Times New Roman" w:hAnsi="Times New Roman" w:cs="Times New Roman"/>
                <w:sz w:val="24"/>
                <w:szCs w:val="24"/>
                <w:lang w:eastAsia="lv-LV"/>
              </w:rPr>
              <w:t xml:space="preserve"> piespiedu darba izpildes kārtību</w:t>
            </w:r>
            <w:r w:rsidR="008C1458">
              <w:rPr>
                <w:rFonts w:ascii="Times New Roman" w:eastAsia="Times New Roman" w:hAnsi="Times New Roman" w:cs="Times New Roman"/>
                <w:sz w:val="24"/>
                <w:szCs w:val="24"/>
                <w:lang w:eastAsia="lv-LV"/>
              </w:rPr>
              <w:t xml:space="preserve">, </w:t>
            </w:r>
            <w:r w:rsidR="00855E4A">
              <w:rPr>
                <w:rFonts w:ascii="Times New Roman" w:eastAsia="Times New Roman" w:hAnsi="Times New Roman" w:cs="Times New Roman"/>
                <w:sz w:val="24"/>
                <w:szCs w:val="24"/>
                <w:lang w:eastAsia="lv-LV"/>
              </w:rPr>
              <w:t xml:space="preserve">precizējot pienākumus, kuri minētajām personām ir jāievēro uzraudzības laikā un paredzot kārtību, kādā var tikt pastiprināta elektroniskā uzraudzība, </w:t>
            </w:r>
            <w:r w:rsidR="008C1458">
              <w:rPr>
                <w:rFonts w:ascii="Times New Roman" w:eastAsia="Times New Roman" w:hAnsi="Times New Roman" w:cs="Times New Roman"/>
                <w:sz w:val="24"/>
                <w:szCs w:val="24"/>
                <w:lang w:eastAsia="lv-LV"/>
              </w:rPr>
              <w:t>kā arī paplašināt vājdzirdīgo un nedzirdīgo ar brīvības atņemšanu notiesāto personu tiesības uz saziņu</w:t>
            </w:r>
            <w:r w:rsidR="00855E4A">
              <w:rPr>
                <w:rFonts w:ascii="Times New Roman" w:eastAsia="Times New Roman" w:hAnsi="Times New Roman" w:cs="Times New Roman"/>
                <w:sz w:val="24"/>
                <w:szCs w:val="24"/>
                <w:lang w:eastAsia="lv-LV"/>
              </w:rPr>
              <w:t>, paredzot tiesības izmantot videosaziņas iespējas</w:t>
            </w:r>
            <w:r w:rsidR="006C4864">
              <w:rPr>
                <w:rFonts w:ascii="Times New Roman" w:eastAsia="Times New Roman" w:hAnsi="Times New Roman" w:cs="Times New Roman"/>
                <w:sz w:val="24"/>
                <w:szCs w:val="24"/>
                <w:lang w:eastAsia="lv-LV"/>
              </w:rPr>
              <w:t>.</w:t>
            </w:r>
            <w:r w:rsidR="00533A6B">
              <w:rPr>
                <w:rFonts w:ascii="Times New Roman" w:eastAsia="Times New Roman" w:hAnsi="Times New Roman" w:cs="Times New Roman"/>
                <w:sz w:val="24"/>
                <w:szCs w:val="24"/>
                <w:lang w:eastAsia="lv-LV"/>
              </w:rPr>
              <w:t xml:space="preserve"> </w:t>
            </w:r>
            <w:r w:rsidR="00EC7429">
              <w:rPr>
                <w:rFonts w:ascii="Times New Roman" w:eastAsia="Times New Roman" w:hAnsi="Times New Roman" w:cs="Times New Roman"/>
                <w:sz w:val="24"/>
                <w:szCs w:val="24"/>
                <w:lang w:eastAsia="lv-LV"/>
              </w:rPr>
              <w:t xml:space="preserve"> </w:t>
            </w:r>
            <w:r w:rsidR="00855E4A">
              <w:rPr>
                <w:rFonts w:ascii="Times New Roman" w:eastAsia="Times New Roman" w:hAnsi="Times New Roman" w:cs="Times New Roman"/>
                <w:sz w:val="24"/>
                <w:szCs w:val="24"/>
                <w:lang w:eastAsia="lv-LV"/>
              </w:rPr>
              <w:t>Projekts stāsies spēkā vispārējā kārtībā.</w:t>
            </w:r>
          </w:p>
        </w:tc>
      </w:tr>
    </w:tbl>
    <w:p w14:paraId="38674108" w14:textId="77BBCF46" w:rsidR="00A1552F" w:rsidRDefault="00A1552F" w:rsidP="006641E1">
      <w:pPr>
        <w:spacing w:after="0" w:line="240" w:lineRule="auto"/>
        <w:jc w:val="center"/>
        <w:rPr>
          <w:rFonts w:ascii="Times New Roman" w:eastAsia="Times New Roman" w:hAnsi="Times New Roman" w:cs="Times New Roman"/>
          <w:b/>
          <w:bCs/>
          <w:sz w:val="24"/>
          <w:szCs w:val="24"/>
          <w:lang w:eastAsia="lv-LV"/>
        </w:rPr>
      </w:pPr>
    </w:p>
    <w:p w14:paraId="5F69F8DC" w14:textId="77777777" w:rsidR="00345733" w:rsidRPr="00BC2633" w:rsidRDefault="00345733" w:rsidP="006641E1">
      <w:pPr>
        <w:spacing w:after="0" w:line="240" w:lineRule="auto"/>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3"/>
        <w:gridCol w:w="2472"/>
        <w:gridCol w:w="6227"/>
      </w:tblGrid>
      <w:tr w:rsidR="00BC2633" w:rsidRPr="00BC2633" w14:paraId="2C53EF84" w14:textId="77777777" w:rsidTr="0059057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 Tiesību akta projekta izstrādes nepieciešamība</w:t>
            </w:r>
          </w:p>
        </w:tc>
      </w:tr>
      <w:tr w:rsidR="00DA326E" w:rsidRPr="00BC2633" w14:paraId="22687615" w14:textId="77777777" w:rsidTr="003A1611">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64" w:type="pct"/>
            <w:tcBorders>
              <w:top w:val="outset" w:sz="6" w:space="0" w:color="414142"/>
              <w:left w:val="outset" w:sz="6" w:space="0" w:color="414142"/>
              <w:bottom w:val="outset" w:sz="6" w:space="0" w:color="414142"/>
              <w:right w:val="outset" w:sz="6" w:space="0" w:color="414142"/>
            </w:tcBorders>
            <w:hideMark/>
          </w:tcPr>
          <w:p w14:paraId="64AFBCA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Pamatojums</w:t>
            </w:r>
          </w:p>
        </w:tc>
        <w:tc>
          <w:tcPr>
            <w:tcW w:w="3436" w:type="pct"/>
            <w:tcBorders>
              <w:top w:val="outset" w:sz="6" w:space="0" w:color="414142"/>
              <w:left w:val="outset" w:sz="6" w:space="0" w:color="414142"/>
              <w:bottom w:val="outset" w:sz="6" w:space="0" w:color="414142"/>
              <w:right w:val="outset" w:sz="6" w:space="0" w:color="414142"/>
            </w:tcBorders>
            <w:hideMark/>
          </w:tcPr>
          <w:p w14:paraId="0A3EB312" w14:textId="70289DB1" w:rsidR="00A21423" w:rsidRPr="00BC2633" w:rsidRDefault="00A21423" w:rsidP="000B0173">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sz w:val="24"/>
                <w:szCs w:val="24"/>
                <w:lang w:eastAsia="lv-LV"/>
              </w:rPr>
              <w:t>Tieslietu ministrijas iniciatīva.</w:t>
            </w:r>
          </w:p>
        </w:tc>
      </w:tr>
      <w:tr w:rsidR="00DA326E" w:rsidRPr="00BC2633" w14:paraId="5FF7B6AF" w14:textId="77777777" w:rsidTr="003A1611">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64" w:type="pct"/>
            <w:tcBorders>
              <w:top w:val="outset" w:sz="6" w:space="0" w:color="414142"/>
              <w:left w:val="outset" w:sz="6" w:space="0" w:color="414142"/>
              <w:bottom w:val="outset" w:sz="6" w:space="0" w:color="414142"/>
              <w:right w:val="outset" w:sz="6" w:space="0" w:color="414142"/>
            </w:tcBorders>
            <w:hideMark/>
          </w:tcPr>
          <w:p w14:paraId="6F3348C3" w14:textId="77777777" w:rsidR="004D15A9"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2188D1D8" w14:textId="77777777" w:rsidR="000A4D68" w:rsidRPr="000A4D68" w:rsidRDefault="000A4D68" w:rsidP="0076544B">
            <w:pPr>
              <w:rPr>
                <w:rFonts w:ascii="Times New Roman" w:eastAsia="Times New Roman" w:hAnsi="Times New Roman" w:cs="Times New Roman"/>
                <w:sz w:val="24"/>
                <w:szCs w:val="24"/>
                <w:lang w:eastAsia="lv-LV"/>
              </w:rPr>
            </w:pPr>
          </w:p>
          <w:p w14:paraId="75DFC142" w14:textId="77777777" w:rsidR="000A4D68" w:rsidRPr="000A4D68" w:rsidRDefault="000A4D68" w:rsidP="0076544B">
            <w:pPr>
              <w:rPr>
                <w:rFonts w:ascii="Times New Roman" w:eastAsia="Times New Roman" w:hAnsi="Times New Roman" w:cs="Times New Roman"/>
                <w:sz w:val="24"/>
                <w:szCs w:val="24"/>
                <w:lang w:eastAsia="lv-LV"/>
              </w:rPr>
            </w:pPr>
          </w:p>
          <w:p w14:paraId="12C491C7" w14:textId="77777777" w:rsidR="000A4D68" w:rsidRPr="000A4D68" w:rsidRDefault="000A4D68" w:rsidP="0076544B">
            <w:pPr>
              <w:rPr>
                <w:rFonts w:ascii="Times New Roman" w:eastAsia="Times New Roman" w:hAnsi="Times New Roman" w:cs="Times New Roman"/>
                <w:sz w:val="24"/>
                <w:szCs w:val="24"/>
                <w:lang w:eastAsia="lv-LV"/>
              </w:rPr>
            </w:pPr>
          </w:p>
          <w:p w14:paraId="551391D9" w14:textId="77777777" w:rsidR="000A4D68" w:rsidRPr="000A4D68" w:rsidRDefault="000A4D68" w:rsidP="0076544B">
            <w:pPr>
              <w:rPr>
                <w:rFonts w:ascii="Times New Roman" w:eastAsia="Times New Roman" w:hAnsi="Times New Roman" w:cs="Times New Roman"/>
                <w:sz w:val="24"/>
                <w:szCs w:val="24"/>
                <w:lang w:eastAsia="lv-LV"/>
              </w:rPr>
            </w:pPr>
          </w:p>
          <w:p w14:paraId="252D6994" w14:textId="77777777" w:rsidR="000A4D68" w:rsidRPr="000A4D68" w:rsidRDefault="000A4D68" w:rsidP="0076544B">
            <w:pPr>
              <w:rPr>
                <w:rFonts w:ascii="Times New Roman" w:eastAsia="Times New Roman" w:hAnsi="Times New Roman" w:cs="Times New Roman"/>
                <w:sz w:val="24"/>
                <w:szCs w:val="24"/>
                <w:lang w:eastAsia="lv-LV"/>
              </w:rPr>
            </w:pPr>
          </w:p>
          <w:p w14:paraId="366A9B1F" w14:textId="77777777" w:rsidR="000A4D68" w:rsidRPr="000A4D68" w:rsidRDefault="000A4D68" w:rsidP="0076544B">
            <w:pPr>
              <w:rPr>
                <w:rFonts w:ascii="Times New Roman" w:eastAsia="Times New Roman" w:hAnsi="Times New Roman" w:cs="Times New Roman"/>
                <w:sz w:val="24"/>
                <w:szCs w:val="24"/>
                <w:lang w:eastAsia="lv-LV"/>
              </w:rPr>
            </w:pPr>
          </w:p>
          <w:p w14:paraId="1BC1D49F" w14:textId="77777777" w:rsidR="000A4D68" w:rsidRPr="000A4D68" w:rsidRDefault="000A4D68" w:rsidP="0076544B">
            <w:pPr>
              <w:rPr>
                <w:rFonts w:ascii="Times New Roman" w:eastAsia="Times New Roman" w:hAnsi="Times New Roman" w:cs="Times New Roman"/>
                <w:sz w:val="24"/>
                <w:szCs w:val="24"/>
                <w:lang w:eastAsia="lv-LV"/>
              </w:rPr>
            </w:pPr>
          </w:p>
          <w:p w14:paraId="755A6658" w14:textId="77777777" w:rsidR="000A4D68" w:rsidRPr="000A4D68" w:rsidRDefault="000A4D68" w:rsidP="0076544B">
            <w:pPr>
              <w:rPr>
                <w:rFonts w:ascii="Times New Roman" w:eastAsia="Times New Roman" w:hAnsi="Times New Roman" w:cs="Times New Roman"/>
                <w:sz w:val="24"/>
                <w:szCs w:val="24"/>
                <w:lang w:eastAsia="lv-LV"/>
              </w:rPr>
            </w:pPr>
          </w:p>
          <w:p w14:paraId="51C57251" w14:textId="77777777" w:rsidR="000A4D68" w:rsidRPr="000A4D68" w:rsidRDefault="000A4D68" w:rsidP="0076544B">
            <w:pPr>
              <w:rPr>
                <w:rFonts w:ascii="Times New Roman" w:eastAsia="Times New Roman" w:hAnsi="Times New Roman" w:cs="Times New Roman"/>
                <w:sz w:val="24"/>
                <w:szCs w:val="24"/>
                <w:lang w:eastAsia="lv-LV"/>
              </w:rPr>
            </w:pPr>
          </w:p>
          <w:p w14:paraId="31BDF84C" w14:textId="77777777" w:rsidR="000A4D68" w:rsidRDefault="000A4D68" w:rsidP="000A4D68">
            <w:pPr>
              <w:rPr>
                <w:rFonts w:ascii="Times New Roman" w:eastAsia="Times New Roman" w:hAnsi="Times New Roman" w:cs="Times New Roman"/>
                <w:sz w:val="24"/>
                <w:szCs w:val="24"/>
                <w:lang w:eastAsia="lv-LV"/>
              </w:rPr>
            </w:pPr>
          </w:p>
          <w:p w14:paraId="24BBCC8E" w14:textId="77777777" w:rsidR="000A4D68" w:rsidRDefault="000A4D68" w:rsidP="0076544B">
            <w:pPr>
              <w:jc w:val="center"/>
              <w:rPr>
                <w:rFonts w:ascii="Times New Roman" w:eastAsia="Times New Roman" w:hAnsi="Times New Roman" w:cs="Times New Roman"/>
                <w:sz w:val="24"/>
                <w:szCs w:val="24"/>
                <w:lang w:eastAsia="lv-LV"/>
              </w:rPr>
            </w:pPr>
          </w:p>
          <w:p w14:paraId="34EBF923" w14:textId="77777777" w:rsidR="00564D0B" w:rsidRPr="00564D0B" w:rsidRDefault="00564D0B" w:rsidP="003A1611">
            <w:pPr>
              <w:rPr>
                <w:rFonts w:ascii="Times New Roman" w:eastAsia="Times New Roman" w:hAnsi="Times New Roman" w:cs="Times New Roman"/>
                <w:sz w:val="24"/>
                <w:szCs w:val="24"/>
                <w:lang w:eastAsia="lv-LV"/>
              </w:rPr>
            </w:pPr>
          </w:p>
          <w:p w14:paraId="2AFE96A8" w14:textId="77777777" w:rsidR="00564D0B" w:rsidRPr="00564D0B" w:rsidRDefault="00564D0B" w:rsidP="003A1611">
            <w:pPr>
              <w:rPr>
                <w:rFonts w:ascii="Times New Roman" w:eastAsia="Times New Roman" w:hAnsi="Times New Roman" w:cs="Times New Roman"/>
                <w:sz w:val="24"/>
                <w:szCs w:val="24"/>
                <w:lang w:eastAsia="lv-LV"/>
              </w:rPr>
            </w:pPr>
          </w:p>
          <w:p w14:paraId="3B73487B" w14:textId="77777777" w:rsidR="00564D0B" w:rsidRPr="00564D0B" w:rsidRDefault="00564D0B" w:rsidP="003A1611">
            <w:pPr>
              <w:rPr>
                <w:rFonts w:ascii="Times New Roman" w:eastAsia="Times New Roman" w:hAnsi="Times New Roman" w:cs="Times New Roman"/>
                <w:sz w:val="24"/>
                <w:szCs w:val="24"/>
                <w:lang w:eastAsia="lv-LV"/>
              </w:rPr>
            </w:pPr>
          </w:p>
          <w:p w14:paraId="1A6F66A6" w14:textId="77777777" w:rsidR="00564D0B" w:rsidRPr="00564D0B" w:rsidRDefault="00564D0B" w:rsidP="003A1611">
            <w:pPr>
              <w:rPr>
                <w:rFonts w:ascii="Times New Roman" w:eastAsia="Times New Roman" w:hAnsi="Times New Roman" w:cs="Times New Roman"/>
                <w:sz w:val="24"/>
                <w:szCs w:val="24"/>
                <w:lang w:eastAsia="lv-LV"/>
              </w:rPr>
            </w:pPr>
          </w:p>
          <w:p w14:paraId="7B9225C8" w14:textId="50B06715" w:rsidR="00564D0B" w:rsidRPr="00564D0B" w:rsidRDefault="00564D0B" w:rsidP="003A1611">
            <w:pPr>
              <w:ind w:firstLine="720"/>
              <w:rPr>
                <w:rFonts w:ascii="Times New Roman" w:eastAsia="Times New Roman" w:hAnsi="Times New Roman" w:cs="Times New Roman"/>
                <w:sz w:val="24"/>
                <w:szCs w:val="24"/>
                <w:lang w:eastAsia="lv-LV"/>
              </w:rPr>
            </w:pPr>
          </w:p>
        </w:tc>
        <w:tc>
          <w:tcPr>
            <w:tcW w:w="3436" w:type="pct"/>
            <w:tcBorders>
              <w:top w:val="outset" w:sz="6" w:space="0" w:color="414142"/>
              <w:left w:val="outset" w:sz="6" w:space="0" w:color="414142"/>
              <w:bottom w:val="outset" w:sz="6" w:space="0" w:color="414142"/>
              <w:right w:val="outset" w:sz="6" w:space="0" w:color="414142"/>
            </w:tcBorders>
            <w:hideMark/>
          </w:tcPr>
          <w:p w14:paraId="1CF89F60" w14:textId="69BF6839" w:rsidR="000D3589" w:rsidRPr="0071270A" w:rsidRDefault="000D3589" w:rsidP="00D82331">
            <w:pPr>
              <w:spacing w:after="0" w:line="240" w:lineRule="auto"/>
              <w:ind w:firstLine="720"/>
              <w:jc w:val="both"/>
              <w:rPr>
                <w:rFonts w:ascii="Times New Roman" w:hAnsi="Times New Roman" w:cs="Times New Roman"/>
                <w:sz w:val="24"/>
                <w:szCs w:val="24"/>
              </w:rPr>
            </w:pPr>
            <w:r w:rsidRPr="0071270A">
              <w:rPr>
                <w:rFonts w:ascii="Times New Roman" w:hAnsi="Times New Roman" w:cs="Times New Roman"/>
                <w:sz w:val="24"/>
                <w:szCs w:val="24"/>
              </w:rPr>
              <w:lastRenderedPageBreak/>
              <w:t>Šobrīd atbilstoši Latvijas Sodu izpildes kodeksā (turpmāk – Kodekss) noteiktajam tiesības uz videozvanu ir paredzētas:</w:t>
            </w:r>
          </w:p>
          <w:p w14:paraId="5ACEDAAE" w14:textId="1164A117" w:rsidR="000D3589" w:rsidRPr="0071270A" w:rsidRDefault="000D3589" w:rsidP="00D82331">
            <w:pPr>
              <w:spacing w:after="0" w:line="240" w:lineRule="auto"/>
              <w:ind w:firstLine="720"/>
              <w:jc w:val="both"/>
              <w:rPr>
                <w:rFonts w:ascii="Times New Roman" w:hAnsi="Times New Roman" w:cs="Times New Roman"/>
                <w:sz w:val="24"/>
                <w:szCs w:val="24"/>
              </w:rPr>
            </w:pPr>
            <w:r w:rsidRPr="0071270A">
              <w:rPr>
                <w:rFonts w:ascii="Times New Roman" w:hAnsi="Times New Roman" w:cs="Times New Roman"/>
                <w:sz w:val="24"/>
                <w:szCs w:val="24"/>
              </w:rPr>
              <w:t>1)</w:t>
            </w:r>
            <w:r w:rsidR="002215BD">
              <w:rPr>
                <w:rFonts w:ascii="Times New Roman" w:hAnsi="Times New Roman" w:cs="Times New Roman"/>
                <w:sz w:val="24"/>
                <w:szCs w:val="24"/>
              </w:rPr>
              <w:t> </w:t>
            </w:r>
            <w:r w:rsidRPr="0071270A">
              <w:rPr>
                <w:rFonts w:ascii="Times New Roman" w:hAnsi="Times New Roman" w:cs="Times New Roman"/>
                <w:sz w:val="24"/>
                <w:szCs w:val="24"/>
              </w:rPr>
              <w:t xml:space="preserve">Latvijas </w:t>
            </w:r>
            <w:r w:rsidR="000B1DE5">
              <w:rPr>
                <w:rFonts w:ascii="Times New Roman" w:hAnsi="Times New Roman" w:cs="Times New Roman"/>
                <w:sz w:val="24"/>
                <w:szCs w:val="24"/>
              </w:rPr>
              <w:t>C</w:t>
            </w:r>
            <w:r w:rsidRPr="0071270A">
              <w:rPr>
                <w:rFonts w:ascii="Times New Roman" w:hAnsi="Times New Roman" w:cs="Times New Roman"/>
                <w:sz w:val="24"/>
                <w:szCs w:val="24"/>
              </w:rPr>
              <w:t>ietumu slimnīcā ievietotajam notiesātajam (Kodeksa 45.</w:t>
            </w:r>
            <w:r w:rsidR="00D2434C" w:rsidRPr="0071270A">
              <w:rPr>
                <w:rFonts w:ascii="Times New Roman" w:hAnsi="Times New Roman" w:cs="Times New Roman"/>
                <w:sz w:val="24"/>
                <w:szCs w:val="24"/>
              </w:rPr>
              <w:t> </w:t>
            </w:r>
            <w:r w:rsidRPr="0071270A">
              <w:rPr>
                <w:rFonts w:ascii="Times New Roman" w:hAnsi="Times New Roman" w:cs="Times New Roman"/>
                <w:sz w:val="24"/>
                <w:szCs w:val="24"/>
              </w:rPr>
              <w:t>panta vienpadsmitā daļa);</w:t>
            </w:r>
          </w:p>
          <w:p w14:paraId="586B1A88" w14:textId="5C84B018" w:rsidR="000D3589" w:rsidRPr="0071270A" w:rsidRDefault="000D3589" w:rsidP="00D82331">
            <w:pPr>
              <w:spacing w:after="0" w:line="240" w:lineRule="auto"/>
              <w:ind w:firstLine="720"/>
              <w:jc w:val="both"/>
              <w:rPr>
                <w:rFonts w:ascii="Times New Roman" w:hAnsi="Times New Roman" w:cs="Times New Roman"/>
                <w:sz w:val="24"/>
                <w:szCs w:val="24"/>
              </w:rPr>
            </w:pPr>
            <w:r w:rsidRPr="0071270A">
              <w:rPr>
                <w:rFonts w:ascii="Times New Roman" w:hAnsi="Times New Roman" w:cs="Times New Roman"/>
                <w:sz w:val="24"/>
                <w:szCs w:val="24"/>
              </w:rPr>
              <w:t>2)</w:t>
            </w:r>
            <w:r w:rsidR="002215BD">
              <w:rPr>
                <w:rFonts w:ascii="Times New Roman" w:hAnsi="Times New Roman" w:cs="Times New Roman"/>
                <w:sz w:val="24"/>
                <w:szCs w:val="24"/>
              </w:rPr>
              <w:t> </w:t>
            </w:r>
            <w:r w:rsidRPr="0071270A">
              <w:rPr>
                <w:rFonts w:ascii="Times New Roman" w:hAnsi="Times New Roman" w:cs="Times New Roman"/>
                <w:sz w:val="24"/>
                <w:szCs w:val="24"/>
              </w:rPr>
              <w:t>uz mūžu notiesātajiem, kas izcieš sodu atsevišķā slēgtā cietuma blokā ar pastiprinātu uzraudzību (Kodeksa 50.</w:t>
            </w:r>
            <w:r w:rsidRPr="0071270A">
              <w:rPr>
                <w:rFonts w:ascii="Times New Roman" w:hAnsi="Times New Roman" w:cs="Times New Roman"/>
                <w:sz w:val="24"/>
                <w:szCs w:val="24"/>
                <w:vertAlign w:val="superscript"/>
              </w:rPr>
              <w:t>4</w:t>
            </w:r>
            <w:r w:rsidR="00D2434C" w:rsidRPr="0071270A">
              <w:rPr>
                <w:rFonts w:ascii="Times New Roman" w:hAnsi="Times New Roman" w:cs="Times New Roman"/>
                <w:sz w:val="24"/>
                <w:szCs w:val="24"/>
                <w:vertAlign w:val="superscript"/>
              </w:rPr>
              <w:t> </w:t>
            </w:r>
            <w:r w:rsidRPr="0071270A">
              <w:rPr>
                <w:rFonts w:ascii="Times New Roman" w:hAnsi="Times New Roman" w:cs="Times New Roman"/>
                <w:sz w:val="24"/>
                <w:szCs w:val="24"/>
              </w:rPr>
              <w:t>panta vienpadsmitā daļa);</w:t>
            </w:r>
          </w:p>
          <w:p w14:paraId="2F8F0F1E" w14:textId="69646028" w:rsidR="000D3589" w:rsidRPr="0071270A" w:rsidRDefault="000D3589" w:rsidP="00D82331">
            <w:pPr>
              <w:spacing w:after="0" w:line="240" w:lineRule="auto"/>
              <w:ind w:firstLine="720"/>
              <w:jc w:val="both"/>
              <w:rPr>
                <w:rFonts w:ascii="Times New Roman" w:hAnsi="Times New Roman" w:cs="Times New Roman"/>
                <w:sz w:val="24"/>
                <w:szCs w:val="24"/>
              </w:rPr>
            </w:pPr>
            <w:r w:rsidRPr="0071270A">
              <w:rPr>
                <w:rFonts w:ascii="Times New Roman" w:hAnsi="Times New Roman" w:cs="Times New Roman"/>
                <w:sz w:val="24"/>
                <w:szCs w:val="24"/>
              </w:rPr>
              <w:t>3)</w:t>
            </w:r>
            <w:r w:rsidR="002215BD">
              <w:rPr>
                <w:rFonts w:ascii="Times New Roman" w:hAnsi="Times New Roman" w:cs="Times New Roman"/>
                <w:sz w:val="24"/>
                <w:szCs w:val="24"/>
              </w:rPr>
              <w:t> </w:t>
            </w:r>
            <w:r w:rsidRPr="0071270A">
              <w:rPr>
                <w:rFonts w:ascii="Times New Roman" w:hAnsi="Times New Roman" w:cs="Times New Roman"/>
                <w:sz w:val="24"/>
                <w:szCs w:val="24"/>
              </w:rPr>
              <w:t>notiesātajiem ārvalsts pilsoņiem un notiesātajiem, kuru pastāvīgā dzīvesvieta nav Latvija (Kodeksa 50.</w:t>
            </w:r>
            <w:r w:rsidRPr="0071270A">
              <w:rPr>
                <w:rFonts w:ascii="Times New Roman" w:hAnsi="Times New Roman" w:cs="Times New Roman"/>
                <w:sz w:val="24"/>
                <w:szCs w:val="24"/>
                <w:vertAlign w:val="superscript"/>
              </w:rPr>
              <w:t>4</w:t>
            </w:r>
            <w:r w:rsidR="00D2434C" w:rsidRPr="0071270A">
              <w:rPr>
                <w:rFonts w:ascii="Times New Roman" w:hAnsi="Times New Roman" w:cs="Times New Roman"/>
                <w:sz w:val="24"/>
                <w:szCs w:val="24"/>
                <w:vertAlign w:val="superscript"/>
              </w:rPr>
              <w:t> </w:t>
            </w:r>
            <w:r w:rsidRPr="0071270A">
              <w:rPr>
                <w:rFonts w:ascii="Times New Roman" w:hAnsi="Times New Roman" w:cs="Times New Roman"/>
                <w:sz w:val="24"/>
                <w:szCs w:val="24"/>
              </w:rPr>
              <w:t>panta divpadsmitā daļa</w:t>
            </w:r>
            <w:r w:rsidR="00C00B5C" w:rsidRPr="0071270A">
              <w:rPr>
                <w:rFonts w:ascii="Times New Roman" w:hAnsi="Times New Roman" w:cs="Times New Roman"/>
                <w:sz w:val="24"/>
                <w:szCs w:val="24"/>
              </w:rPr>
              <w:t xml:space="preserve"> </w:t>
            </w:r>
            <w:r w:rsidR="00C00B5C" w:rsidRPr="0071270A">
              <w:rPr>
                <w:rFonts w:ascii="Times New Roman" w:hAnsi="Times New Roman" w:cs="Times New Roman"/>
              </w:rPr>
              <w:t xml:space="preserve">un </w:t>
            </w:r>
            <w:r w:rsidR="00C00B5C" w:rsidRPr="0071270A">
              <w:rPr>
                <w:rFonts w:ascii="Times New Roman" w:hAnsi="Times New Roman" w:cs="Times New Roman"/>
                <w:sz w:val="24"/>
                <w:szCs w:val="24"/>
              </w:rPr>
              <w:t>50.</w:t>
            </w:r>
            <w:r w:rsidR="00C00B5C" w:rsidRPr="0071270A">
              <w:rPr>
                <w:rFonts w:ascii="Times New Roman" w:hAnsi="Times New Roman" w:cs="Times New Roman"/>
                <w:sz w:val="24"/>
                <w:szCs w:val="24"/>
                <w:vertAlign w:val="superscript"/>
              </w:rPr>
              <w:t>5</w:t>
            </w:r>
            <w:r w:rsidR="00D2434C" w:rsidRPr="0071270A">
              <w:rPr>
                <w:rFonts w:ascii="Times New Roman" w:hAnsi="Times New Roman" w:cs="Times New Roman"/>
                <w:sz w:val="24"/>
                <w:szCs w:val="24"/>
                <w:vertAlign w:val="superscript"/>
              </w:rPr>
              <w:t> </w:t>
            </w:r>
            <w:r w:rsidR="00C00B5C" w:rsidRPr="0071270A">
              <w:rPr>
                <w:rFonts w:ascii="Times New Roman" w:hAnsi="Times New Roman" w:cs="Times New Roman"/>
                <w:sz w:val="24"/>
                <w:szCs w:val="24"/>
              </w:rPr>
              <w:t>panta vienpadsmitā daļa</w:t>
            </w:r>
            <w:r w:rsidRPr="0071270A">
              <w:rPr>
                <w:rFonts w:ascii="Times New Roman" w:hAnsi="Times New Roman" w:cs="Times New Roman"/>
                <w:sz w:val="24"/>
                <w:szCs w:val="24"/>
              </w:rPr>
              <w:t>);</w:t>
            </w:r>
          </w:p>
          <w:p w14:paraId="3C3B7D23" w14:textId="4AC9DDC2" w:rsidR="000D3589" w:rsidRPr="0071270A" w:rsidRDefault="000D3589" w:rsidP="00D82331">
            <w:pPr>
              <w:spacing w:after="0" w:line="240" w:lineRule="auto"/>
              <w:ind w:firstLine="720"/>
              <w:jc w:val="both"/>
              <w:rPr>
                <w:rFonts w:ascii="Times New Roman" w:hAnsi="Times New Roman" w:cs="Times New Roman"/>
                <w:sz w:val="24"/>
                <w:szCs w:val="24"/>
              </w:rPr>
            </w:pPr>
            <w:r w:rsidRPr="0071270A">
              <w:rPr>
                <w:rFonts w:ascii="Times New Roman" w:hAnsi="Times New Roman" w:cs="Times New Roman"/>
                <w:sz w:val="24"/>
                <w:szCs w:val="24"/>
              </w:rPr>
              <w:t>4)</w:t>
            </w:r>
            <w:r w:rsidR="002215BD">
              <w:rPr>
                <w:rFonts w:ascii="Times New Roman" w:hAnsi="Times New Roman" w:cs="Times New Roman"/>
                <w:sz w:val="24"/>
                <w:szCs w:val="24"/>
              </w:rPr>
              <w:t> </w:t>
            </w:r>
            <w:r w:rsidR="00E12711" w:rsidRPr="0071270A">
              <w:rPr>
                <w:rFonts w:ascii="Times New Roman" w:hAnsi="Times New Roman" w:cs="Times New Roman"/>
                <w:sz w:val="24"/>
                <w:szCs w:val="24"/>
              </w:rPr>
              <w:t>notiesātajiem, kas izcieš sodu audzināšanas iestādē nepilngadīgajiem (Kodeksa 50.</w:t>
            </w:r>
            <w:r w:rsidR="00E12711" w:rsidRPr="0071270A">
              <w:rPr>
                <w:rFonts w:ascii="Times New Roman" w:hAnsi="Times New Roman" w:cs="Times New Roman"/>
                <w:sz w:val="24"/>
                <w:szCs w:val="24"/>
                <w:vertAlign w:val="superscript"/>
              </w:rPr>
              <w:t>7</w:t>
            </w:r>
            <w:r w:rsidR="00D2434C" w:rsidRPr="0071270A">
              <w:rPr>
                <w:rFonts w:ascii="Times New Roman" w:hAnsi="Times New Roman" w:cs="Times New Roman"/>
                <w:sz w:val="24"/>
                <w:szCs w:val="24"/>
                <w:vertAlign w:val="superscript"/>
              </w:rPr>
              <w:t> </w:t>
            </w:r>
            <w:r w:rsidR="00E12711" w:rsidRPr="0071270A">
              <w:rPr>
                <w:rFonts w:ascii="Times New Roman" w:hAnsi="Times New Roman" w:cs="Times New Roman"/>
                <w:sz w:val="24"/>
                <w:szCs w:val="24"/>
              </w:rPr>
              <w:t>panta sestās daļas 6.</w:t>
            </w:r>
            <w:r w:rsidR="00D2434C" w:rsidRPr="0071270A">
              <w:rPr>
                <w:rFonts w:ascii="Times New Roman" w:hAnsi="Times New Roman" w:cs="Times New Roman"/>
                <w:sz w:val="24"/>
                <w:szCs w:val="24"/>
              </w:rPr>
              <w:t> </w:t>
            </w:r>
            <w:r w:rsidR="00E12711" w:rsidRPr="0071270A">
              <w:rPr>
                <w:rFonts w:ascii="Times New Roman" w:hAnsi="Times New Roman" w:cs="Times New Roman"/>
                <w:sz w:val="24"/>
                <w:szCs w:val="24"/>
              </w:rPr>
              <w:t>punkt</w:t>
            </w:r>
            <w:r w:rsidR="00C00B5C" w:rsidRPr="0071270A">
              <w:rPr>
                <w:rFonts w:ascii="Times New Roman" w:hAnsi="Times New Roman" w:cs="Times New Roman"/>
                <w:sz w:val="24"/>
                <w:szCs w:val="24"/>
              </w:rPr>
              <w:t>s</w:t>
            </w:r>
            <w:r w:rsidR="00E12711" w:rsidRPr="0071270A">
              <w:rPr>
                <w:rFonts w:ascii="Times New Roman" w:hAnsi="Times New Roman" w:cs="Times New Roman"/>
                <w:sz w:val="24"/>
                <w:szCs w:val="24"/>
              </w:rPr>
              <w:t>);</w:t>
            </w:r>
          </w:p>
          <w:p w14:paraId="6DD53954" w14:textId="3D4D45A7" w:rsidR="00F41DE3" w:rsidRPr="0071270A" w:rsidRDefault="00E12711" w:rsidP="00F41DE3">
            <w:pPr>
              <w:spacing w:after="0" w:line="240" w:lineRule="auto"/>
              <w:ind w:firstLine="720"/>
              <w:jc w:val="both"/>
              <w:rPr>
                <w:rFonts w:ascii="Times New Roman" w:hAnsi="Times New Roman" w:cs="Times New Roman"/>
                <w:sz w:val="24"/>
                <w:szCs w:val="24"/>
              </w:rPr>
            </w:pPr>
            <w:r w:rsidRPr="0071270A">
              <w:rPr>
                <w:rFonts w:ascii="Times New Roman" w:hAnsi="Times New Roman" w:cs="Times New Roman"/>
                <w:sz w:val="24"/>
                <w:szCs w:val="24"/>
              </w:rPr>
              <w:t>5)</w:t>
            </w:r>
            <w:r w:rsidR="002215BD">
              <w:rPr>
                <w:rFonts w:ascii="Times New Roman" w:hAnsi="Times New Roman" w:cs="Times New Roman"/>
                <w:sz w:val="24"/>
                <w:szCs w:val="24"/>
              </w:rPr>
              <w:t> </w:t>
            </w:r>
            <w:r w:rsidRPr="0071270A">
              <w:rPr>
                <w:rFonts w:ascii="Times New Roman" w:hAnsi="Times New Roman" w:cs="Times New Roman"/>
                <w:sz w:val="24"/>
                <w:szCs w:val="24"/>
              </w:rPr>
              <w:t>notiesātajiem, kuri ir iesaistīti atkarību mazināšanas programmā, tiesības veikt videozvanu var tikt piemērota kā pamudinājums (Kodeksa 68.</w:t>
            </w:r>
            <w:r w:rsidR="00D2434C" w:rsidRPr="0071270A">
              <w:rPr>
                <w:rFonts w:ascii="Times New Roman" w:hAnsi="Times New Roman" w:cs="Times New Roman"/>
                <w:sz w:val="24"/>
                <w:szCs w:val="24"/>
              </w:rPr>
              <w:t> </w:t>
            </w:r>
            <w:r w:rsidRPr="0071270A">
              <w:rPr>
                <w:rFonts w:ascii="Times New Roman" w:hAnsi="Times New Roman" w:cs="Times New Roman"/>
                <w:sz w:val="24"/>
                <w:szCs w:val="24"/>
              </w:rPr>
              <w:t>panta pirmās daļas 9.</w:t>
            </w:r>
            <w:r w:rsidR="00D2434C" w:rsidRPr="0071270A">
              <w:rPr>
                <w:rFonts w:ascii="Times New Roman" w:hAnsi="Times New Roman" w:cs="Times New Roman"/>
                <w:sz w:val="24"/>
                <w:szCs w:val="24"/>
              </w:rPr>
              <w:t> </w:t>
            </w:r>
            <w:r w:rsidRPr="0071270A">
              <w:rPr>
                <w:rFonts w:ascii="Times New Roman" w:hAnsi="Times New Roman" w:cs="Times New Roman"/>
                <w:sz w:val="24"/>
                <w:szCs w:val="24"/>
              </w:rPr>
              <w:t>punkts).</w:t>
            </w:r>
          </w:p>
          <w:p w14:paraId="63DBF53C" w14:textId="5875D9E7" w:rsidR="00713741" w:rsidRPr="004C148F" w:rsidRDefault="00F41DE3" w:rsidP="00F41DE3">
            <w:pPr>
              <w:spacing w:after="0" w:line="240" w:lineRule="auto"/>
              <w:ind w:firstLine="720"/>
              <w:jc w:val="both"/>
              <w:rPr>
                <w:rFonts w:ascii="Times New Roman" w:hAnsi="Times New Roman" w:cs="Times New Roman"/>
                <w:sz w:val="24"/>
                <w:szCs w:val="24"/>
              </w:rPr>
            </w:pPr>
            <w:r w:rsidRPr="0071270A">
              <w:rPr>
                <w:rFonts w:ascii="Times New Roman" w:hAnsi="Times New Roman" w:cs="Times New Roman"/>
                <w:sz w:val="24"/>
                <w:szCs w:val="24"/>
              </w:rPr>
              <w:t xml:space="preserve">Līdz ar to </w:t>
            </w:r>
            <w:r w:rsidR="005A1798" w:rsidRPr="0071270A">
              <w:rPr>
                <w:rFonts w:ascii="Times New Roman" w:hAnsi="Times New Roman" w:cs="Times New Roman"/>
                <w:sz w:val="24"/>
                <w:szCs w:val="24"/>
              </w:rPr>
              <w:t xml:space="preserve">šobrīd Kodekss </w:t>
            </w:r>
            <w:r w:rsidRPr="0071270A">
              <w:rPr>
                <w:rFonts w:ascii="Times New Roman" w:hAnsi="Times New Roman" w:cs="Times New Roman"/>
                <w:sz w:val="24"/>
                <w:szCs w:val="24"/>
              </w:rPr>
              <w:t xml:space="preserve">vājdzirdīgajiem un nedzirdīgajiem notiesātajiem neparedz tiesības uz videozvanu. </w:t>
            </w:r>
            <w:r w:rsidR="00C00B5C" w:rsidRPr="0071270A">
              <w:rPr>
                <w:rFonts w:ascii="Times New Roman" w:hAnsi="Times New Roman" w:cs="Times New Roman"/>
                <w:sz w:val="24"/>
                <w:szCs w:val="24"/>
              </w:rPr>
              <w:t xml:space="preserve">Taču, ņemot vērā minēto personu ierobežotās iespējas izmantot telefonsarunas kā saziņas veidu, bija nepieciešams rast risinājumus minēto personu tiesību uz saziņu paplašināšanai.   </w:t>
            </w:r>
            <w:r w:rsidR="008644D4" w:rsidRPr="0071270A">
              <w:rPr>
                <w:rFonts w:ascii="Times New Roman" w:hAnsi="Times New Roman" w:cs="Times New Roman"/>
                <w:sz w:val="24"/>
                <w:szCs w:val="24"/>
              </w:rPr>
              <w:t>P</w:t>
            </w:r>
            <w:r w:rsidR="00713741" w:rsidRPr="0071270A">
              <w:rPr>
                <w:rFonts w:ascii="Times New Roman" w:hAnsi="Times New Roman" w:cs="Times New Roman"/>
                <w:sz w:val="24"/>
                <w:szCs w:val="24"/>
              </w:rPr>
              <w:t>amatojoties</w:t>
            </w:r>
            <w:r w:rsidR="00713741" w:rsidRPr="004C148F">
              <w:rPr>
                <w:rFonts w:ascii="Times New Roman" w:hAnsi="Times New Roman" w:cs="Times New Roman"/>
                <w:sz w:val="24"/>
                <w:szCs w:val="24"/>
              </w:rPr>
              <w:t xml:space="preserve"> uz </w:t>
            </w:r>
            <w:r w:rsidR="0019354F" w:rsidRPr="004C148F">
              <w:rPr>
                <w:rFonts w:ascii="Times New Roman" w:hAnsi="Times New Roman" w:cs="Times New Roman"/>
                <w:sz w:val="24"/>
                <w:szCs w:val="24"/>
              </w:rPr>
              <w:t>Ieslodzījuma vietu p</w:t>
            </w:r>
            <w:r w:rsidR="00713741" w:rsidRPr="00EA14C1">
              <w:rPr>
                <w:rFonts w:ascii="Times New Roman" w:hAnsi="Times New Roman" w:cs="Times New Roman"/>
                <w:sz w:val="24"/>
                <w:szCs w:val="24"/>
              </w:rPr>
              <w:t>ārvaldes</w:t>
            </w:r>
            <w:r w:rsidR="001D6328" w:rsidRPr="00EA14C1">
              <w:rPr>
                <w:rFonts w:ascii="Times New Roman" w:hAnsi="Times New Roman" w:cs="Times New Roman"/>
                <w:sz w:val="24"/>
                <w:szCs w:val="24"/>
              </w:rPr>
              <w:t xml:space="preserve"> (turpmāk – Pārvalde)</w:t>
            </w:r>
            <w:r w:rsidR="00713741" w:rsidRPr="00495BA1">
              <w:rPr>
                <w:rFonts w:ascii="Times New Roman" w:hAnsi="Times New Roman" w:cs="Times New Roman"/>
                <w:sz w:val="24"/>
                <w:szCs w:val="24"/>
              </w:rPr>
              <w:t xml:space="preserve"> priekšnieka 2017.</w:t>
            </w:r>
            <w:r w:rsidR="005E34B7" w:rsidRPr="00495BA1">
              <w:rPr>
                <w:rFonts w:ascii="Times New Roman" w:hAnsi="Times New Roman" w:cs="Times New Roman"/>
                <w:sz w:val="24"/>
                <w:szCs w:val="24"/>
              </w:rPr>
              <w:t> </w:t>
            </w:r>
            <w:r w:rsidR="00713741" w:rsidRPr="00495BA1">
              <w:rPr>
                <w:rFonts w:ascii="Times New Roman" w:hAnsi="Times New Roman" w:cs="Times New Roman"/>
                <w:sz w:val="24"/>
                <w:szCs w:val="24"/>
              </w:rPr>
              <w:t>gada 19.</w:t>
            </w:r>
            <w:r w:rsidR="005E34B7" w:rsidRPr="00495BA1">
              <w:rPr>
                <w:rFonts w:ascii="Times New Roman" w:hAnsi="Times New Roman" w:cs="Times New Roman"/>
                <w:sz w:val="24"/>
                <w:szCs w:val="24"/>
              </w:rPr>
              <w:t> </w:t>
            </w:r>
            <w:r w:rsidR="00713741" w:rsidRPr="00495BA1">
              <w:rPr>
                <w:rFonts w:ascii="Times New Roman" w:hAnsi="Times New Roman" w:cs="Times New Roman"/>
                <w:sz w:val="24"/>
                <w:szCs w:val="24"/>
              </w:rPr>
              <w:t>oktobra rīkojumu Nr.</w:t>
            </w:r>
            <w:r w:rsidR="005E34B7" w:rsidRPr="00495BA1">
              <w:rPr>
                <w:rFonts w:ascii="Times New Roman" w:hAnsi="Times New Roman" w:cs="Times New Roman"/>
                <w:sz w:val="24"/>
                <w:szCs w:val="24"/>
              </w:rPr>
              <w:t> </w:t>
            </w:r>
            <w:r w:rsidR="00713741" w:rsidRPr="00495BA1">
              <w:rPr>
                <w:rFonts w:ascii="Times New Roman" w:hAnsi="Times New Roman" w:cs="Times New Roman"/>
                <w:sz w:val="24"/>
                <w:szCs w:val="24"/>
              </w:rPr>
              <w:t>235 "Par pilotprojekta īstenošanu" ieslodzījuma vietās no 2017.</w:t>
            </w:r>
            <w:r w:rsidR="005E34B7" w:rsidRPr="00495BA1">
              <w:rPr>
                <w:rFonts w:ascii="Times New Roman" w:hAnsi="Times New Roman" w:cs="Times New Roman"/>
                <w:sz w:val="24"/>
                <w:szCs w:val="24"/>
              </w:rPr>
              <w:t> </w:t>
            </w:r>
            <w:r w:rsidR="00713741" w:rsidRPr="00495BA1">
              <w:rPr>
                <w:rFonts w:ascii="Times New Roman" w:hAnsi="Times New Roman" w:cs="Times New Roman"/>
                <w:sz w:val="24"/>
                <w:szCs w:val="24"/>
              </w:rPr>
              <w:t>gada 1.</w:t>
            </w:r>
            <w:r w:rsidR="005E34B7" w:rsidRPr="00495BA1">
              <w:rPr>
                <w:rFonts w:ascii="Times New Roman" w:hAnsi="Times New Roman" w:cs="Times New Roman"/>
                <w:sz w:val="24"/>
                <w:szCs w:val="24"/>
              </w:rPr>
              <w:t> </w:t>
            </w:r>
            <w:r w:rsidR="00713741" w:rsidRPr="00495BA1">
              <w:rPr>
                <w:rFonts w:ascii="Times New Roman" w:hAnsi="Times New Roman" w:cs="Times New Roman"/>
                <w:sz w:val="24"/>
                <w:szCs w:val="24"/>
              </w:rPr>
              <w:t>novembra līdz 2018.</w:t>
            </w:r>
            <w:r w:rsidR="005E34B7" w:rsidRPr="00495BA1">
              <w:rPr>
                <w:rFonts w:ascii="Times New Roman" w:hAnsi="Times New Roman" w:cs="Times New Roman"/>
                <w:sz w:val="24"/>
                <w:szCs w:val="24"/>
              </w:rPr>
              <w:t> </w:t>
            </w:r>
            <w:r w:rsidR="00713741" w:rsidRPr="00495BA1">
              <w:rPr>
                <w:rFonts w:ascii="Times New Roman" w:hAnsi="Times New Roman" w:cs="Times New Roman"/>
                <w:sz w:val="24"/>
                <w:szCs w:val="24"/>
              </w:rPr>
              <w:t>gada 31.</w:t>
            </w:r>
            <w:r w:rsidR="005E34B7" w:rsidRPr="00495BA1">
              <w:rPr>
                <w:rFonts w:ascii="Times New Roman" w:hAnsi="Times New Roman" w:cs="Times New Roman"/>
                <w:sz w:val="24"/>
                <w:szCs w:val="24"/>
              </w:rPr>
              <w:t> </w:t>
            </w:r>
            <w:r w:rsidR="00713741" w:rsidRPr="00495BA1">
              <w:rPr>
                <w:rFonts w:ascii="Times New Roman" w:hAnsi="Times New Roman" w:cs="Times New Roman"/>
                <w:sz w:val="24"/>
                <w:szCs w:val="24"/>
              </w:rPr>
              <w:t>oktobrim tika īstenots pilotprojekts, kura ietv</w:t>
            </w:r>
            <w:r w:rsidR="00AC104E" w:rsidRPr="00495BA1">
              <w:rPr>
                <w:rFonts w:ascii="Times New Roman" w:hAnsi="Times New Roman" w:cs="Times New Roman"/>
                <w:sz w:val="24"/>
                <w:szCs w:val="24"/>
              </w:rPr>
              <w:t>a</w:t>
            </w:r>
            <w:r w:rsidR="00713741" w:rsidRPr="00495BA1">
              <w:rPr>
                <w:rFonts w:ascii="Times New Roman" w:hAnsi="Times New Roman" w:cs="Times New Roman"/>
                <w:sz w:val="24"/>
                <w:szCs w:val="24"/>
              </w:rPr>
              <w:t xml:space="preserve">ros papildus Kodeksā un Apcietinājumā turēšanas kārtības likumā </w:t>
            </w:r>
            <w:proofErr w:type="gramStart"/>
            <w:r w:rsidR="00713741" w:rsidRPr="00495BA1">
              <w:rPr>
                <w:rFonts w:ascii="Times New Roman" w:hAnsi="Times New Roman" w:cs="Times New Roman"/>
                <w:sz w:val="24"/>
                <w:szCs w:val="24"/>
              </w:rPr>
              <w:t>(</w:t>
            </w:r>
            <w:proofErr w:type="gramEnd"/>
            <w:r w:rsidR="00713741" w:rsidRPr="00495BA1">
              <w:rPr>
                <w:rFonts w:ascii="Times New Roman" w:hAnsi="Times New Roman" w:cs="Times New Roman"/>
                <w:sz w:val="24"/>
                <w:szCs w:val="24"/>
              </w:rPr>
              <w:t>turpmāk - Likums) noteiktajām tiesībām tika nodrošināta videozvanu veikšana (izmantojot "</w:t>
            </w:r>
            <w:proofErr w:type="spellStart"/>
            <w:r w:rsidR="00713741" w:rsidRPr="00495BA1">
              <w:rPr>
                <w:rFonts w:ascii="Times New Roman" w:hAnsi="Times New Roman" w:cs="Times New Roman"/>
                <w:sz w:val="24"/>
                <w:szCs w:val="24"/>
              </w:rPr>
              <w:t>S</w:t>
            </w:r>
            <w:r w:rsidR="00BC2158" w:rsidRPr="00495BA1">
              <w:rPr>
                <w:rFonts w:ascii="Times New Roman" w:hAnsi="Times New Roman" w:cs="Times New Roman"/>
                <w:sz w:val="24"/>
                <w:szCs w:val="24"/>
              </w:rPr>
              <w:t>ky</w:t>
            </w:r>
            <w:r w:rsidR="00713741" w:rsidRPr="00495BA1">
              <w:rPr>
                <w:rFonts w:ascii="Times New Roman" w:hAnsi="Times New Roman" w:cs="Times New Roman"/>
                <w:sz w:val="24"/>
                <w:szCs w:val="24"/>
              </w:rPr>
              <w:t>pe</w:t>
            </w:r>
            <w:proofErr w:type="spellEnd"/>
            <w:r w:rsidR="00713741" w:rsidRPr="00495BA1">
              <w:rPr>
                <w:rFonts w:ascii="Times New Roman" w:hAnsi="Times New Roman" w:cs="Times New Roman"/>
                <w:sz w:val="24"/>
                <w:szCs w:val="24"/>
              </w:rPr>
              <w:t xml:space="preserve">" programmatūru) </w:t>
            </w:r>
            <w:r w:rsidR="00BC2158" w:rsidRPr="00495BA1">
              <w:rPr>
                <w:rFonts w:ascii="Times New Roman" w:hAnsi="Times New Roman" w:cs="Times New Roman"/>
                <w:sz w:val="24"/>
                <w:szCs w:val="24"/>
              </w:rPr>
              <w:t xml:space="preserve">vājdzirdīgajām un nedzirdīgajām ieslodzītajām personām, kuru diagnozi noteicis ārsts. Izvērtējot pilotprojekta ietvaros saņemto informāciju, tika secināts, ka pilotprojekts veicināja sociāli lietderīgu saikņu saglabāšanu un </w:t>
            </w:r>
            <w:r w:rsidR="00BC2158" w:rsidRPr="00495BA1">
              <w:rPr>
                <w:rFonts w:ascii="Times New Roman" w:hAnsi="Times New Roman" w:cs="Times New Roman"/>
                <w:sz w:val="24"/>
                <w:szCs w:val="24"/>
              </w:rPr>
              <w:lastRenderedPageBreak/>
              <w:t>atjaunošanu vājdzirdīgām un nedzirdīgām ieslodzītajām personām.</w:t>
            </w:r>
            <w:r w:rsidR="00EC0A0C" w:rsidRPr="00495BA1">
              <w:rPr>
                <w:rFonts w:ascii="Times New Roman" w:hAnsi="Times New Roman" w:cs="Times New Roman"/>
                <w:sz w:val="24"/>
                <w:szCs w:val="24"/>
              </w:rPr>
              <w:t xml:space="preserve"> </w:t>
            </w:r>
            <w:r w:rsidR="00EC0A0C" w:rsidRPr="004C148F">
              <w:rPr>
                <w:rFonts w:ascii="Times New Roman" w:hAnsi="Times New Roman" w:cs="Times New Roman"/>
                <w:sz w:val="24"/>
                <w:szCs w:val="24"/>
              </w:rPr>
              <w:t>Ņemot vērā minēto, projekts paredz noteikt, ka papildus Kodeksā minētajām tiesībām vājdzirdīgajiem un nedzirdīgajiem notiesātajiem</w:t>
            </w:r>
            <w:r w:rsidR="005D5B7F" w:rsidRPr="004C148F">
              <w:rPr>
                <w:rFonts w:ascii="Times New Roman" w:hAnsi="Times New Roman" w:cs="Times New Roman"/>
                <w:sz w:val="24"/>
                <w:szCs w:val="24"/>
              </w:rPr>
              <w:t xml:space="preserve"> slēgtajā cietumā,</w:t>
            </w:r>
            <w:r w:rsidR="002C3EE2">
              <w:rPr>
                <w:rFonts w:ascii="Times New Roman" w:hAnsi="Times New Roman" w:cs="Times New Roman"/>
                <w:sz w:val="24"/>
                <w:szCs w:val="24"/>
              </w:rPr>
              <w:t xml:space="preserve"> izņemot uz mūžu notiesātās personas,</w:t>
            </w:r>
            <w:r w:rsidR="005D5B7F" w:rsidRPr="004C148F">
              <w:rPr>
                <w:rFonts w:ascii="Times New Roman" w:hAnsi="Times New Roman" w:cs="Times New Roman"/>
                <w:sz w:val="24"/>
                <w:szCs w:val="24"/>
              </w:rPr>
              <w:t xml:space="preserve"> daļēji slēgtajā cietumā un audzināšanas</w:t>
            </w:r>
            <w:r w:rsidR="00BB7355" w:rsidRPr="004C148F">
              <w:rPr>
                <w:rFonts w:ascii="Times New Roman" w:hAnsi="Times New Roman" w:cs="Times New Roman"/>
                <w:sz w:val="24"/>
                <w:szCs w:val="24"/>
              </w:rPr>
              <w:t xml:space="preserve"> </w:t>
            </w:r>
            <w:r w:rsidR="005D5B7F" w:rsidRPr="00EA14C1">
              <w:rPr>
                <w:rFonts w:ascii="Times New Roman" w:hAnsi="Times New Roman" w:cs="Times New Roman"/>
                <w:sz w:val="24"/>
                <w:szCs w:val="24"/>
              </w:rPr>
              <w:t>iestādē nepilngadīgajiem,</w:t>
            </w:r>
            <w:r w:rsidR="00EC0A0C" w:rsidRPr="00495BA1">
              <w:rPr>
                <w:rFonts w:ascii="Times New Roman" w:hAnsi="Times New Roman" w:cs="Times New Roman"/>
                <w:sz w:val="24"/>
                <w:szCs w:val="24"/>
              </w:rPr>
              <w:t xml:space="preserve"> ir tiesības divas reizes mēnesī izmantot videosaziņas iespēju uz laiku līdz 30 minūtēm saziņai ar radiniekiem, laulāto un citām personām</w:t>
            </w:r>
            <w:r w:rsidR="00EC0A0C" w:rsidRPr="004C148F">
              <w:rPr>
                <w:rFonts w:ascii="Times New Roman" w:hAnsi="Times New Roman" w:cs="Times New Roman"/>
                <w:sz w:val="24"/>
                <w:szCs w:val="24"/>
              </w:rPr>
              <w:t xml:space="preserve"> bez brīvības atņemšanas iestādes pārstāvja klātbūtnes.</w:t>
            </w:r>
            <w:r w:rsidR="00BB7355" w:rsidRPr="004C148F">
              <w:rPr>
                <w:rFonts w:ascii="Times New Roman" w:hAnsi="Times New Roman" w:cs="Times New Roman"/>
                <w:sz w:val="24"/>
                <w:szCs w:val="24"/>
              </w:rPr>
              <w:t xml:space="preserve"> </w:t>
            </w:r>
            <w:r w:rsidR="002C3EE2">
              <w:rPr>
                <w:rFonts w:ascii="Times New Roman" w:hAnsi="Times New Roman" w:cs="Times New Roman"/>
                <w:sz w:val="24"/>
                <w:szCs w:val="24"/>
              </w:rPr>
              <w:t>Ņemot vērā, ka atbilstoši Kodeksa 50.</w:t>
            </w:r>
            <w:r w:rsidR="002C3EE2">
              <w:rPr>
                <w:rFonts w:ascii="Times New Roman" w:hAnsi="Times New Roman" w:cs="Times New Roman"/>
                <w:sz w:val="24"/>
                <w:szCs w:val="24"/>
                <w:vertAlign w:val="superscript"/>
              </w:rPr>
              <w:t>4</w:t>
            </w:r>
            <w:r w:rsidR="002C3EE2">
              <w:rPr>
                <w:rFonts w:ascii="Times New Roman" w:hAnsi="Times New Roman" w:cs="Times New Roman"/>
                <w:sz w:val="24"/>
                <w:szCs w:val="24"/>
              </w:rPr>
              <w:t xml:space="preserve">panta vienpadsmitajā daļā noteiktajam </w:t>
            </w:r>
            <w:r w:rsidR="002C3EE2" w:rsidRPr="002C3EE2">
              <w:rPr>
                <w:rFonts w:ascii="Times New Roman" w:hAnsi="Times New Roman" w:cs="Times New Roman"/>
                <w:sz w:val="24"/>
                <w:szCs w:val="24"/>
              </w:rPr>
              <w:t>uz</w:t>
            </w:r>
            <w:r w:rsidR="002C3EE2">
              <w:rPr>
                <w:rFonts w:ascii="Times New Roman" w:hAnsi="Times New Roman" w:cs="Times New Roman"/>
                <w:sz w:val="24"/>
                <w:szCs w:val="24"/>
              </w:rPr>
              <w:t xml:space="preserve"> mūžu notiesātajām personām jau šobrīd ir paredzētas tiesības izmantot stundu ilgu videosaziņas iespēju vienu, divas vai trīs reizes mēnesī atbilstoši soda izciešanas režīma pakāpei, vājdzirdīga vai nedzirdīga uz mūžu notiesātā gadījumā tiks piemērota</w:t>
            </w:r>
            <w:r w:rsidR="00DC4DE2">
              <w:rPr>
                <w:rFonts w:ascii="Times New Roman" w:hAnsi="Times New Roman" w:cs="Times New Roman"/>
                <w:sz w:val="24"/>
                <w:szCs w:val="24"/>
              </w:rPr>
              <w:t xml:space="preserve"> viņam</w:t>
            </w:r>
            <w:r w:rsidR="002C3EE2">
              <w:rPr>
                <w:rFonts w:ascii="Times New Roman" w:hAnsi="Times New Roman" w:cs="Times New Roman"/>
                <w:sz w:val="24"/>
                <w:szCs w:val="24"/>
              </w:rPr>
              <w:t xml:space="preserve"> labvēlīgāka norma, proti, Kodeksa 50.</w:t>
            </w:r>
            <w:r w:rsidR="002C3EE2">
              <w:rPr>
                <w:rFonts w:ascii="Times New Roman" w:hAnsi="Times New Roman" w:cs="Times New Roman"/>
                <w:sz w:val="24"/>
                <w:szCs w:val="24"/>
                <w:vertAlign w:val="superscript"/>
              </w:rPr>
              <w:t>4</w:t>
            </w:r>
            <w:r w:rsidR="002C3EE2">
              <w:rPr>
                <w:rFonts w:ascii="Times New Roman" w:hAnsi="Times New Roman" w:cs="Times New Roman"/>
                <w:sz w:val="24"/>
                <w:szCs w:val="24"/>
              </w:rPr>
              <w:t>panta vienpadsmitā daļa.</w:t>
            </w:r>
          </w:p>
          <w:p w14:paraId="0C09B5A0" w14:textId="115A4CE5" w:rsidR="00BB7355" w:rsidRPr="00495BA1" w:rsidRDefault="00BB7355" w:rsidP="00D82331">
            <w:pPr>
              <w:spacing w:after="0" w:line="240" w:lineRule="auto"/>
              <w:ind w:firstLine="720"/>
              <w:jc w:val="both"/>
              <w:rPr>
                <w:rFonts w:ascii="Times New Roman" w:hAnsi="Times New Roman" w:cs="Times New Roman"/>
                <w:sz w:val="24"/>
                <w:szCs w:val="24"/>
              </w:rPr>
            </w:pPr>
            <w:r w:rsidRPr="00495BA1">
              <w:rPr>
                <w:rFonts w:ascii="Times New Roman" w:hAnsi="Times New Roman" w:cs="Times New Roman"/>
                <w:sz w:val="24"/>
                <w:szCs w:val="24"/>
              </w:rPr>
              <w:t>Atbilstoši grozījumi tiks izstrādāti arī Likumā, nosakot, ka arī vājdzirdīgajiem un nedzirdīgajiem apcietinātajiem, ir tiesības divas reizes mēnesī izmantot videosaziņas iespēju uz laiku līdz 30 minūtēm saziņai ar radiniekiem, laulāto un citām personām izmeklēšanas cietuma pārstāvja klātbūtnē.</w:t>
            </w:r>
          </w:p>
          <w:p w14:paraId="5044A5D6" w14:textId="087F5DFC" w:rsidR="005C43CB" w:rsidRPr="0071270A" w:rsidRDefault="0017109D" w:rsidP="00D8233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008644D4" w:rsidRPr="00495BA1">
              <w:rPr>
                <w:rFonts w:ascii="Times New Roman" w:hAnsi="Times New Roman" w:cs="Times New Roman"/>
                <w:sz w:val="24"/>
                <w:szCs w:val="24"/>
              </w:rPr>
              <w:t>.</w:t>
            </w:r>
            <w:r w:rsidR="005E34B7" w:rsidRPr="00495BA1">
              <w:rPr>
                <w:rFonts w:ascii="Times New Roman" w:hAnsi="Times New Roman" w:cs="Times New Roman"/>
                <w:sz w:val="24"/>
                <w:szCs w:val="24"/>
              </w:rPr>
              <w:t> </w:t>
            </w:r>
            <w:r w:rsidR="008644D4" w:rsidRPr="00495BA1">
              <w:rPr>
                <w:rFonts w:ascii="Times New Roman" w:hAnsi="Times New Roman" w:cs="Times New Roman"/>
                <w:sz w:val="24"/>
                <w:szCs w:val="24"/>
              </w:rPr>
              <w:t>L</w:t>
            </w:r>
            <w:r w:rsidR="00EE1F74" w:rsidRPr="00495BA1">
              <w:rPr>
                <w:rFonts w:ascii="Times New Roman" w:hAnsi="Times New Roman" w:cs="Times New Roman"/>
                <w:sz w:val="24"/>
                <w:szCs w:val="24"/>
              </w:rPr>
              <w:t>ai nodrošinātu vienotu jēdzienu lietošanu, Kodeksa 49.</w:t>
            </w:r>
            <w:r w:rsidR="005E34B7" w:rsidRPr="00495BA1">
              <w:rPr>
                <w:rFonts w:ascii="Times New Roman" w:hAnsi="Times New Roman" w:cs="Times New Roman"/>
                <w:sz w:val="24"/>
                <w:szCs w:val="24"/>
              </w:rPr>
              <w:t> </w:t>
            </w:r>
            <w:r w:rsidR="00EE1F74" w:rsidRPr="00495BA1">
              <w:rPr>
                <w:rFonts w:ascii="Times New Roman" w:hAnsi="Times New Roman" w:cs="Times New Roman"/>
                <w:sz w:val="24"/>
                <w:szCs w:val="24"/>
              </w:rPr>
              <w:t>panta sestajā daļā vārdu "advokātu" nepieciešams aizstāt ar vārdu "aizstāvi". Šobrīd Kodeksa 49.</w:t>
            </w:r>
            <w:r w:rsidR="005E34B7" w:rsidRPr="00495BA1">
              <w:rPr>
                <w:rFonts w:ascii="Times New Roman" w:hAnsi="Times New Roman" w:cs="Times New Roman"/>
                <w:sz w:val="24"/>
                <w:szCs w:val="24"/>
              </w:rPr>
              <w:t> </w:t>
            </w:r>
            <w:r w:rsidR="00EE1F74" w:rsidRPr="00495BA1">
              <w:rPr>
                <w:rFonts w:ascii="Times New Roman" w:hAnsi="Times New Roman" w:cs="Times New Roman"/>
                <w:sz w:val="24"/>
                <w:szCs w:val="24"/>
              </w:rPr>
              <w:t>panta sestās daļas pirmais teikums noteic, ka, lai novērstu ieslodzījuma vietu vai sabiedrības drošības apdraudējumu, notiesātā telefonsarunas notiek brīvības atņemšanas iestādes pārstāvja klātbūtnē, izņemot telefonsarunas ar advokātu. Ņemot vērā, ka citos Kodeksa pantos tiek lietots jēdziens "aizstāvis",</w:t>
            </w:r>
            <w:r w:rsidR="00F67AF3" w:rsidRPr="00495BA1">
              <w:rPr>
                <w:rFonts w:ascii="Times New Roman" w:hAnsi="Times New Roman" w:cs="Times New Roman"/>
                <w:sz w:val="24"/>
                <w:szCs w:val="24"/>
              </w:rPr>
              <w:t xml:space="preserve"> nepieciešams nodrošināt vienotu jēdzien</w:t>
            </w:r>
            <w:r w:rsidR="002A3B1F" w:rsidRPr="00495BA1">
              <w:rPr>
                <w:rFonts w:ascii="Times New Roman" w:hAnsi="Times New Roman" w:cs="Times New Roman"/>
                <w:sz w:val="24"/>
                <w:szCs w:val="24"/>
              </w:rPr>
              <w:t>a</w:t>
            </w:r>
            <w:r w:rsidR="00F67AF3" w:rsidRPr="00495BA1">
              <w:rPr>
                <w:rFonts w:ascii="Times New Roman" w:hAnsi="Times New Roman" w:cs="Times New Roman"/>
                <w:sz w:val="24"/>
                <w:szCs w:val="24"/>
              </w:rPr>
              <w:t xml:space="preserve"> lietošanu.</w:t>
            </w:r>
            <w:r w:rsidR="00EE1F74" w:rsidRPr="00495BA1">
              <w:rPr>
                <w:rFonts w:ascii="Times New Roman" w:hAnsi="Times New Roman" w:cs="Times New Roman"/>
                <w:sz w:val="24"/>
                <w:szCs w:val="24"/>
              </w:rPr>
              <w:t xml:space="preserve"> </w:t>
            </w:r>
            <w:r w:rsidR="00F67AF3" w:rsidRPr="00495BA1">
              <w:rPr>
                <w:rFonts w:ascii="Times New Roman" w:hAnsi="Times New Roman" w:cs="Times New Roman"/>
                <w:sz w:val="24"/>
                <w:szCs w:val="24"/>
              </w:rPr>
              <w:t>T</w:t>
            </w:r>
            <w:r w:rsidR="00EE1F74" w:rsidRPr="00495BA1">
              <w:rPr>
                <w:rFonts w:ascii="Times New Roman" w:hAnsi="Times New Roman" w:cs="Times New Roman"/>
                <w:sz w:val="24"/>
                <w:szCs w:val="24"/>
              </w:rPr>
              <w:t xml:space="preserve">urklāt atbilstoši Kriminālprocesa likuma </w:t>
            </w:r>
            <w:r w:rsidR="00F67AF3" w:rsidRPr="00495BA1">
              <w:rPr>
                <w:rFonts w:ascii="Times New Roman" w:hAnsi="Times New Roman" w:cs="Times New Roman"/>
                <w:sz w:val="24"/>
                <w:szCs w:val="24"/>
              </w:rPr>
              <w:t>79.</w:t>
            </w:r>
            <w:r w:rsidR="005E34B7" w:rsidRPr="00495BA1">
              <w:rPr>
                <w:rFonts w:ascii="Times New Roman" w:hAnsi="Times New Roman" w:cs="Times New Roman"/>
                <w:sz w:val="24"/>
                <w:szCs w:val="24"/>
              </w:rPr>
              <w:t> </w:t>
            </w:r>
            <w:r w:rsidR="00F67AF3" w:rsidRPr="00495BA1">
              <w:rPr>
                <w:rFonts w:ascii="Times New Roman" w:hAnsi="Times New Roman" w:cs="Times New Roman"/>
                <w:sz w:val="24"/>
                <w:szCs w:val="24"/>
              </w:rPr>
              <w:t xml:space="preserve">panta pirmajai daļai aizstāvis ir Latvijā praktizējošs advokāts, kas kriminālprocesā, noteiktā tā stadijā vai atsevišķā procesuālā darbībā īsteno tādas personas aizstāvēšanu, kurai ir tiesības uz aizstāvību. </w:t>
            </w:r>
            <w:r w:rsidR="00E06FEE" w:rsidRPr="0071270A">
              <w:rPr>
                <w:rFonts w:ascii="Times New Roman" w:hAnsi="Times New Roman" w:cs="Times New Roman"/>
                <w:sz w:val="24"/>
                <w:szCs w:val="24"/>
              </w:rPr>
              <w:t>Līdz ar to Kodeks</w:t>
            </w:r>
            <w:r w:rsidR="0026248A" w:rsidRPr="0071270A">
              <w:rPr>
                <w:rFonts w:ascii="Times New Roman" w:hAnsi="Times New Roman" w:cs="Times New Roman"/>
                <w:sz w:val="24"/>
                <w:szCs w:val="24"/>
              </w:rPr>
              <w:t>ā ar jēdzienu "aizstāvis" tiek saprasts advokāts, kas kriminālprocesa ietvaros īsteno tādas personas aizstāvēšanu, kurai ir tiesības uz aizstāvību.</w:t>
            </w:r>
          </w:p>
          <w:p w14:paraId="68CD3AE7" w14:textId="77777777" w:rsidR="00197C0B" w:rsidRDefault="0017109D" w:rsidP="00D82331">
            <w:pPr>
              <w:spacing w:after="0" w:line="240" w:lineRule="auto"/>
              <w:ind w:firstLine="720"/>
              <w:jc w:val="both"/>
              <w:rPr>
                <w:rFonts w:ascii="Times New Roman" w:hAnsi="Times New Roman" w:cs="Times New Roman"/>
                <w:sz w:val="24"/>
                <w:szCs w:val="24"/>
              </w:rPr>
            </w:pPr>
            <w:r w:rsidRPr="0071270A">
              <w:rPr>
                <w:rFonts w:ascii="Times New Roman" w:hAnsi="Times New Roman" w:cs="Times New Roman"/>
                <w:sz w:val="24"/>
                <w:szCs w:val="24"/>
              </w:rPr>
              <w:t>3</w:t>
            </w:r>
            <w:r w:rsidR="008644D4" w:rsidRPr="0071270A">
              <w:rPr>
                <w:rFonts w:ascii="Times New Roman" w:hAnsi="Times New Roman" w:cs="Times New Roman"/>
                <w:sz w:val="24"/>
                <w:szCs w:val="24"/>
              </w:rPr>
              <w:t>. P</w:t>
            </w:r>
            <w:r w:rsidR="00A86720" w:rsidRPr="0071270A">
              <w:rPr>
                <w:rFonts w:ascii="Times New Roman" w:hAnsi="Times New Roman" w:cs="Times New Roman"/>
                <w:sz w:val="24"/>
                <w:szCs w:val="24"/>
              </w:rPr>
              <w:t xml:space="preserve">rojekts paredz </w:t>
            </w:r>
            <w:r w:rsidR="00F67AF3" w:rsidRPr="0071270A">
              <w:rPr>
                <w:rFonts w:ascii="Times New Roman" w:hAnsi="Times New Roman" w:cs="Times New Roman"/>
                <w:sz w:val="24"/>
                <w:szCs w:val="24"/>
              </w:rPr>
              <w:t>redakcionāl</w:t>
            </w:r>
            <w:r w:rsidR="006C4A1A" w:rsidRPr="0071270A">
              <w:rPr>
                <w:rFonts w:ascii="Times New Roman" w:hAnsi="Times New Roman" w:cs="Times New Roman"/>
                <w:sz w:val="24"/>
                <w:szCs w:val="24"/>
              </w:rPr>
              <w:t>us</w:t>
            </w:r>
            <w:r w:rsidR="00F67AF3" w:rsidRPr="0071270A">
              <w:rPr>
                <w:rFonts w:ascii="Times New Roman" w:hAnsi="Times New Roman" w:cs="Times New Roman"/>
                <w:sz w:val="24"/>
                <w:szCs w:val="24"/>
              </w:rPr>
              <w:t xml:space="preserve"> grozījum</w:t>
            </w:r>
            <w:r w:rsidR="006C4A1A" w:rsidRPr="0071270A">
              <w:rPr>
                <w:rFonts w:ascii="Times New Roman" w:hAnsi="Times New Roman" w:cs="Times New Roman"/>
                <w:sz w:val="24"/>
                <w:szCs w:val="24"/>
              </w:rPr>
              <w:t>us</w:t>
            </w:r>
            <w:r w:rsidR="00F67AF3" w:rsidRPr="0071270A">
              <w:rPr>
                <w:rFonts w:ascii="Times New Roman" w:hAnsi="Times New Roman" w:cs="Times New Roman"/>
                <w:sz w:val="24"/>
                <w:szCs w:val="24"/>
              </w:rPr>
              <w:t xml:space="preserve"> Kodeksa 45.</w:t>
            </w:r>
            <w:r w:rsidR="005E34B7" w:rsidRPr="0071270A">
              <w:rPr>
                <w:rFonts w:ascii="Times New Roman" w:hAnsi="Times New Roman" w:cs="Times New Roman"/>
                <w:sz w:val="24"/>
                <w:szCs w:val="24"/>
              </w:rPr>
              <w:t> </w:t>
            </w:r>
            <w:r w:rsidR="00F67AF3" w:rsidRPr="0071270A">
              <w:rPr>
                <w:rFonts w:ascii="Times New Roman" w:hAnsi="Times New Roman" w:cs="Times New Roman"/>
                <w:sz w:val="24"/>
                <w:szCs w:val="24"/>
              </w:rPr>
              <w:t>panta vienpadsmitajā daļā, 50.</w:t>
            </w:r>
            <w:r w:rsidR="00F67AF3" w:rsidRPr="0071270A">
              <w:rPr>
                <w:rFonts w:ascii="Times New Roman" w:hAnsi="Times New Roman" w:cs="Times New Roman"/>
                <w:sz w:val="24"/>
                <w:szCs w:val="24"/>
                <w:vertAlign w:val="superscript"/>
              </w:rPr>
              <w:t>4</w:t>
            </w:r>
            <w:r w:rsidR="005E34B7" w:rsidRPr="0071270A">
              <w:rPr>
                <w:rFonts w:ascii="Times New Roman" w:hAnsi="Times New Roman" w:cs="Times New Roman"/>
                <w:sz w:val="24"/>
                <w:szCs w:val="24"/>
              </w:rPr>
              <w:t> </w:t>
            </w:r>
            <w:r w:rsidR="00F67AF3" w:rsidRPr="0071270A">
              <w:rPr>
                <w:rFonts w:ascii="Times New Roman" w:hAnsi="Times New Roman" w:cs="Times New Roman"/>
                <w:sz w:val="24"/>
                <w:szCs w:val="24"/>
              </w:rPr>
              <w:t xml:space="preserve">panta </w:t>
            </w:r>
            <w:r w:rsidR="001D6328" w:rsidRPr="0071270A">
              <w:rPr>
                <w:rFonts w:ascii="Times New Roman" w:hAnsi="Times New Roman" w:cs="Times New Roman"/>
                <w:sz w:val="24"/>
                <w:szCs w:val="24"/>
              </w:rPr>
              <w:t xml:space="preserve">vienpadsmitajā un </w:t>
            </w:r>
            <w:r w:rsidR="00F67AF3" w:rsidRPr="0071270A">
              <w:rPr>
                <w:rFonts w:ascii="Times New Roman" w:hAnsi="Times New Roman" w:cs="Times New Roman"/>
                <w:sz w:val="24"/>
                <w:szCs w:val="24"/>
              </w:rPr>
              <w:t>divpadsmitajā daļā</w:t>
            </w:r>
            <w:r w:rsidR="00B61052" w:rsidRPr="0071270A">
              <w:rPr>
                <w:rFonts w:ascii="Times New Roman" w:hAnsi="Times New Roman" w:cs="Times New Roman"/>
                <w:sz w:val="24"/>
                <w:szCs w:val="24"/>
              </w:rPr>
              <w:t>,</w:t>
            </w:r>
            <w:r w:rsidR="001D6328" w:rsidRPr="0071270A">
              <w:rPr>
                <w:rFonts w:ascii="Times New Roman" w:hAnsi="Times New Roman" w:cs="Times New Roman"/>
                <w:sz w:val="24"/>
                <w:szCs w:val="24"/>
              </w:rPr>
              <w:t xml:space="preserve"> 50.</w:t>
            </w:r>
            <w:r w:rsidR="001D6328" w:rsidRPr="0071270A">
              <w:rPr>
                <w:rFonts w:ascii="Times New Roman" w:hAnsi="Times New Roman" w:cs="Times New Roman"/>
                <w:sz w:val="24"/>
                <w:szCs w:val="24"/>
                <w:vertAlign w:val="superscript"/>
              </w:rPr>
              <w:t>5</w:t>
            </w:r>
            <w:r w:rsidR="005E34B7" w:rsidRPr="0071270A">
              <w:rPr>
                <w:rFonts w:ascii="Times New Roman" w:hAnsi="Times New Roman" w:cs="Times New Roman"/>
                <w:sz w:val="24"/>
                <w:szCs w:val="24"/>
              </w:rPr>
              <w:t> </w:t>
            </w:r>
            <w:r w:rsidR="001D6328" w:rsidRPr="0071270A">
              <w:rPr>
                <w:rFonts w:ascii="Times New Roman" w:hAnsi="Times New Roman" w:cs="Times New Roman"/>
                <w:sz w:val="24"/>
                <w:szCs w:val="24"/>
              </w:rPr>
              <w:t>panta vienpadsmitajā daļā, 50.</w:t>
            </w:r>
            <w:r w:rsidR="001D6328" w:rsidRPr="0071270A">
              <w:rPr>
                <w:rFonts w:ascii="Times New Roman" w:hAnsi="Times New Roman" w:cs="Times New Roman"/>
                <w:sz w:val="24"/>
                <w:szCs w:val="24"/>
                <w:vertAlign w:val="superscript"/>
              </w:rPr>
              <w:t>7</w:t>
            </w:r>
            <w:r w:rsidR="005E34B7" w:rsidRPr="0071270A">
              <w:rPr>
                <w:rFonts w:ascii="Times New Roman" w:hAnsi="Times New Roman" w:cs="Times New Roman"/>
                <w:sz w:val="24"/>
                <w:szCs w:val="24"/>
              </w:rPr>
              <w:t> </w:t>
            </w:r>
            <w:r w:rsidR="001D6328" w:rsidRPr="0071270A">
              <w:rPr>
                <w:rFonts w:ascii="Times New Roman" w:hAnsi="Times New Roman" w:cs="Times New Roman"/>
                <w:sz w:val="24"/>
                <w:szCs w:val="24"/>
              </w:rPr>
              <w:t>panta sestās daļas 6.</w:t>
            </w:r>
            <w:r w:rsidR="005E34B7" w:rsidRPr="0071270A">
              <w:rPr>
                <w:rFonts w:ascii="Times New Roman" w:hAnsi="Times New Roman" w:cs="Times New Roman"/>
                <w:sz w:val="24"/>
                <w:szCs w:val="24"/>
              </w:rPr>
              <w:t> </w:t>
            </w:r>
            <w:r w:rsidR="001D6328" w:rsidRPr="0071270A">
              <w:rPr>
                <w:rFonts w:ascii="Times New Roman" w:hAnsi="Times New Roman" w:cs="Times New Roman"/>
                <w:sz w:val="24"/>
                <w:szCs w:val="24"/>
              </w:rPr>
              <w:t>punktā,</w:t>
            </w:r>
            <w:r w:rsidR="00B61052" w:rsidRPr="0071270A">
              <w:rPr>
                <w:rFonts w:ascii="Times New Roman" w:hAnsi="Times New Roman" w:cs="Times New Roman"/>
                <w:sz w:val="24"/>
                <w:szCs w:val="24"/>
              </w:rPr>
              <w:t xml:space="preserve"> 68.</w:t>
            </w:r>
            <w:r w:rsidR="005E34B7" w:rsidRPr="0071270A">
              <w:rPr>
                <w:rFonts w:ascii="Times New Roman" w:hAnsi="Times New Roman" w:cs="Times New Roman"/>
                <w:sz w:val="24"/>
                <w:szCs w:val="24"/>
              </w:rPr>
              <w:t> </w:t>
            </w:r>
            <w:r w:rsidR="00B61052" w:rsidRPr="0071270A">
              <w:rPr>
                <w:rFonts w:ascii="Times New Roman" w:hAnsi="Times New Roman" w:cs="Times New Roman"/>
                <w:sz w:val="24"/>
                <w:szCs w:val="24"/>
              </w:rPr>
              <w:t>panta pirmās daļas 9.</w:t>
            </w:r>
            <w:r w:rsidR="005E34B7" w:rsidRPr="0071270A">
              <w:rPr>
                <w:rFonts w:ascii="Times New Roman" w:hAnsi="Times New Roman" w:cs="Times New Roman"/>
                <w:sz w:val="24"/>
                <w:szCs w:val="24"/>
              </w:rPr>
              <w:t> </w:t>
            </w:r>
            <w:r w:rsidR="00B61052" w:rsidRPr="0071270A">
              <w:rPr>
                <w:rFonts w:ascii="Times New Roman" w:hAnsi="Times New Roman" w:cs="Times New Roman"/>
                <w:sz w:val="24"/>
                <w:szCs w:val="24"/>
              </w:rPr>
              <w:t>punktā un desmitajā daļā, kā arī 70.</w:t>
            </w:r>
            <w:r w:rsidR="005E34B7" w:rsidRPr="0071270A">
              <w:rPr>
                <w:rFonts w:ascii="Times New Roman" w:hAnsi="Times New Roman" w:cs="Times New Roman"/>
                <w:sz w:val="24"/>
                <w:szCs w:val="24"/>
              </w:rPr>
              <w:t> </w:t>
            </w:r>
            <w:r w:rsidR="00B61052" w:rsidRPr="0071270A">
              <w:rPr>
                <w:rFonts w:ascii="Times New Roman" w:hAnsi="Times New Roman" w:cs="Times New Roman"/>
                <w:sz w:val="24"/>
                <w:szCs w:val="24"/>
              </w:rPr>
              <w:t>panta pirmās daļas 4.</w:t>
            </w:r>
            <w:r w:rsidR="00B61052" w:rsidRPr="0071270A">
              <w:rPr>
                <w:rFonts w:ascii="Times New Roman" w:hAnsi="Times New Roman" w:cs="Times New Roman"/>
                <w:sz w:val="24"/>
                <w:szCs w:val="24"/>
                <w:vertAlign w:val="superscript"/>
              </w:rPr>
              <w:t>2</w:t>
            </w:r>
            <w:r w:rsidR="005E34B7" w:rsidRPr="0071270A">
              <w:rPr>
                <w:rFonts w:ascii="Times New Roman" w:hAnsi="Times New Roman" w:cs="Times New Roman"/>
                <w:sz w:val="24"/>
                <w:szCs w:val="24"/>
              </w:rPr>
              <w:t> </w:t>
            </w:r>
            <w:r w:rsidR="00B61052" w:rsidRPr="0071270A">
              <w:rPr>
                <w:rFonts w:ascii="Times New Roman" w:hAnsi="Times New Roman" w:cs="Times New Roman"/>
                <w:sz w:val="24"/>
                <w:szCs w:val="24"/>
              </w:rPr>
              <w:t>punktā</w:t>
            </w:r>
            <w:r w:rsidR="006C4A1A" w:rsidRPr="0071270A">
              <w:rPr>
                <w:rFonts w:ascii="Times New Roman" w:hAnsi="Times New Roman" w:cs="Times New Roman"/>
                <w:sz w:val="24"/>
                <w:szCs w:val="24"/>
              </w:rPr>
              <w:t xml:space="preserve">, precizējot </w:t>
            </w:r>
            <w:r w:rsidR="00305166" w:rsidRPr="0071270A">
              <w:rPr>
                <w:rFonts w:ascii="Times New Roman" w:hAnsi="Times New Roman" w:cs="Times New Roman"/>
                <w:sz w:val="24"/>
                <w:szCs w:val="24"/>
              </w:rPr>
              <w:t>minētajās tiesību normās ietverto terminoloģiju attiecībā uz</w:t>
            </w:r>
            <w:r w:rsidR="00155948" w:rsidRPr="0071270A">
              <w:rPr>
                <w:rFonts w:ascii="Times New Roman" w:hAnsi="Times New Roman" w:cs="Times New Roman"/>
                <w:sz w:val="24"/>
                <w:szCs w:val="24"/>
              </w:rPr>
              <w:t xml:space="preserve"> </w:t>
            </w:r>
            <w:r w:rsidR="0018569D" w:rsidRPr="0071270A">
              <w:rPr>
                <w:rFonts w:ascii="Times New Roman" w:hAnsi="Times New Roman" w:cs="Times New Roman"/>
                <w:sz w:val="24"/>
                <w:szCs w:val="24"/>
              </w:rPr>
              <w:t xml:space="preserve">notiesāto </w:t>
            </w:r>
            <w:r w:rsidR="00155948" w:rsidRPr="0071270A">
              <w:rPr>
                <w:rFonts w:ascii="Times New Roman" w:hAnsi="Times New Roman" w:cs="Times New Roman"/>
                <w:sz w:val="24"/>
                <w:szCs w:val="24"/>
              </w:rPr>
              <w:t>tiesībām</w:t>
            </w:r>
            <w:r w:rsidR="0018569D" w:rsidRPr="0071270A">
              <w:rPr>
                <w:rFonts w:ascii="Times New Roman" w:hAnsi="Times New Roman" w:cs="Times New Roman"/>
                <w:sz w:val="24"/>
                <w:szCs w:val="24"/>
              </w:rPr>
              <w:t xml:space="preserve"> uz</w:t>
            </w:r>
            <w:r w:rsidR="00210805" w:rsidRPr="0071270A">
              <w:rPr>
                <w:rFonts w:ascii="Times New Roman" w:hAnsi="Times New Roman" w:cs="Times New Roman"/>
                <w:sz w:val="24"/>
                <w:szCs w:val="24"/>
              </w:rPr>
              <w:t xml:space="preserve"> </w:t>
            </w:r>
            <w:r w:rsidR="00305166" w:rsidRPr="0071270A">
              <w:rPr>
                <w:rFonts w:ascii="Times New Roman" w:hAnsi="Times New Roman" w:cs="Times New Roman"/>
                <w:sz w:val="24"/>
                <w:szCs w:val="24"/>
              </w:rPr>
              <w:t>videozvan</w:t>
            </w:r>
            <w:r w:rsidR="00155948" w:rsidRPr="0071270A">
              <w:rPr>
                <w:rFonts w:ascii="Times New Roman" w:hAnsi="Times New Roman" w:cs="Times New Roman"/>
                <w:sz w:val="24"/>
                <w:szCs w:val="24"/>
              </w:rPr>
              <w:t>iem.</w:t>
            </w:r>
            <w:r w:rsidR="001A61C2" w:rsidRPr="0071270A">
              <w:rPr>
                <w:rFonts w:ascii="Times New Roman" w:hAnsi="Times New Roman" w:cs="Times New Roman"/>
                <w:sz w:val="24"/>
                <w:szCs w:val="24"/>
              </w:rPr>
              <w:t xml:space="preserve"> Ņemot vērā straujo tehnoloģiju attīstību, </w:t>
            </w:r>
            <w:r w:rsidR="00433B0F" w:rsidRPr="0071270A">
              <w:rPr>
                <w:rFonts w:ascii="Times New Roman" w:hAnsi="Times New Roman" w:cs="Times New Roman"/>
                <w:sz w:val="24"/>
                <w:szCs w:val="24"/>
              </w:rPr>
              <w:t>minētajos Kodeksa pantos ietverto</w:t>
            </w:r>
            <w:r w:rsidR="001A61C2" w:rsidRPr="0071270A">
              <w:rPr>
                <w:rFonts w:ascii="Times New Roman" w:hAnsi="Times New Roman" w:cs="Times New Roman"/>
                <w:sz w:val="24"/>
                <w:szCs w:val="24"/>
              </w:rPr>
              <w:t xml:space="preserve"> terminoloģiju nepieciešams precizēt un aizstāt Kodeksā lietoto terminu "videozvans" ar esošajai tehnoloģiskajai attīstībai atbilstošāku jēdzienu "</w:t>
            </w:r>
            <w:proofErr w:type="spellStart"/>
            <w:r w:rsidR="001A61C2" w:rsidRPr="0071270A">
              <w:rPr>
                <w:rFonts w:ascii="Times New Roman" w:hAnsi="Times New Roman" w:cs="Times New Roman"/>
                <w:sz w:val="24"/>
                <w:szCs w:val="24"/>
              </w:rPr>
              <w:t>videosaziņa</w:t>
            </w:r>
            <w:proofErr w:type="spellEnd"/>
            <w:r w:rsidR="001A61C2" w:rsidRPr="0071270A">
              <w:rPr>
                <w:rFonts w:ascii="Times New Roman" w:hAnsi="Times New Roman" w:cs="Times New Roman"/>
                <w:sz w:val="24"/>
                <w:szCs w:val="24"/>
              </w:rPr>
              <w:t>".</w:t>
            </w:r>
            <w:r w:rsidR="00C42748" w:rsidRPr="0071270A">
              <w:rPr>
                <w:rFonts w:ascii="Times New Roman" w:hAnsi="Times New Roman" w:cs="Times New Roman"/>
                <w:sz w:val="24"/>
                <w:szCs w:val="24"/>
              </w:rPr>
              <w:t xml:space="preserve"> </w:t>
            </w:r>
          </w:p>
          <w:p w14:paraId="2E607636" w14:textId="4C67D344" w:rsidR="00E82B71" w:rsidRPr="0071270A" w:rsidRDefault="00C42748" w:rsidP="00D82331">
            <w:pPr>
              <w:spacing w:after="0" w:line="240" w:lineRule="auto"/>
              <w:ind w:firstLine="720"/>
              <w:jc w:val="both"/>
              <w:rPr>
                <w:rFonts w:ascii="Times New Roman" w:hAnsi="Times New Roman" w:cs="Times New Roman"/>
                <w:sz w:val="24"/>
                <w:szCs w:val="24"/>
              </w:rPr>
            </w:pPr>
            <w:r w:rsidRPr="0071270A">
              <w:rPr>
                <w:rFonts w:ascii="Times New Roman" w:hAnsi="Times New Roman" w:cs="Times New Roman"/>
                <w:sz w:val="24"/>
                <w:szCs w:val="24"/>
              </w:rPr>
              <w:t>Tāpat projekts paredz precizējošus grozījumus attiecībā uz notiesāto tiesību apjomu slēgtajā un</w:t>
            </w:r>
            <w:r w:rsidR="008411D4" w:rsidRPr="0071270A">
              <w:rPr>
                <w:rFonts w:ascii="Times New Roman" w:hAnsi="Times New Roman" w:cs="Times New Roman"/>
                <w:sz w:val="24"/>
                <w:szCs w:val="24"/>
              </w:rPr>
              <w:t xml:space="preserve"> līdz ar to attiecīgi</w:t>
            </w:r>
            <w:r w:rsidR="00A32484" w:rsidRPr="0071270A">
              <w:rPr>
                <w:rFonts w:ascii="Times New Roman" w:hAnsi="Times New Roman" w:cs="Times New Roman"/>
                <w:sz w:val="24"/>
                <w:szCs w:val="24"/>
              </w:rPr>
              <w:t xml:space="preserve"> arī</w:t>
            </w:r>
            <w:r w:rsidRPr="0071270A">
              <w:rPr>
                <w:rFonts w:ascii="Times New Roman" w:hAnsi="Times New Roman" w:cs="Times New Roman"/>
                <w:sz w:val="24"/>
                <w:szCs w:val="24"/>
              </w:rPr>
              <w:t xml:space="preserve"> daļēji slēgtajā cietumā.</w:t>
            </w:r>
            <w:r w:rsidR="00D279F5" w:rsidRPr="0071270A">
              <w:rPr>
                <w:rFonts w:ascii="Times New Roman" w:hAnsi="Times New Roman" w:cs="Times New Roman"/>
                <w:sz w:val="24"/>
                <w:szCs w:val="24"/>
              </w:rPr>
              <w:t xml:space="preserve"> Proti, atbilstoši Kodeksa 50.</w:t>
            </w:r>
            <w:r w:rsidR="00D279F5" w:rsidRPr="0071270A">
              <w:rPr>
                <w:rFonts w:ascii="Times New Roman" w:hAnsi="Times New Roman" w:cs="Times New Roman"/>
                <w:sz w:val="24"/>
                <w:szCs w:val="24"/>
                <w:vertAlign w:val="superscript"/>
              </w:rPr>
              <w:t>4</w:t>
            </w:r>
            <w:r w:rsidR="00E82B71" w:rsidRPr="0071270A">
              <w:rPr>
                <w:rFonts w:ascii="Times New Roman" w:hAnsi="Times New Roman" w:cs="Times New Roman"/>
                <w:sz w:val="24"/>
                <w:szCs w:val="24"/>
                <w:vertAlign w:val="superscript"/>
              </w:rPr>
              <w:t> </w:t>
            </w:r>
            <w:r w:rsidR="00D279F5" w:rsidRPr="0071270A">
              <w:rPr>
                <w:rFonts w:ascii="Times New Roman" w:hAnsi="Times New Roman" w:cs="Times New Roman"/>
                <w:sz w:val="24"/>
                <w:szCs w:val="24"/>
              </w:rPr>
              <w:t>panta devītās daļas 8.</w:t>
            </w:r>
            <w:r w:rsidR="00E82B71" w:rsidRPr="0071270A">
              <w:rPr>
                <w:rFonts w:ascii="Times New Roman" w:hAnsi="Times New Roman" w:cs="Times New Roman"/>
                <w:sz w:val="24"/>
                <w:szCs w:val="24"/>
              </w:rPr>
              <w:t> </w:t>
            </w:r>
            <w:r w:rsidR="00D279F5" w:rsidRPr="0071270A">
              <w:rPr>
                <w:rFonts w:ascii="Times New Roman" w:hAnsi="Times New Roman" w:cs="Times New Roman"/>
                <w:sz w:val="24"/>
                <w:szCs w:val="24"/>
              </w:rPr>
              <w:t xml:space="preserve">punktā noteiktajam notiesātajam, kas izcieš sodu slēgtā cietuma soda izciešanas režīma zemākajā pakāpē, ir </w:t>
            </w:r>
            <w:r w:rsidR="00BC40CB" w:rsidRPr="0071270A">
              <w:rPr>
                <w:rFonts w:ascii="Times New Roman" w:hAnsi="Times New Roman" w:cs="Times New Roman"/>
                <w:sz w:val="24"/>
                <w:szCs w:val="24"/>
              </w:rPr>
              <w:lastRenderedPageBreak/>
              <w:t>tiesības apmeklēt cietuma kapelā dievkalpojumus un tikties ar garīdznieku vienatnē.</w:t>
            </w:r>
            <w:r w:rsidR="00B35F50" w:rsidRPr="0071270A">
              <w:rPr>
                <w:rFonts w:ascii="Times New Roman" w:hAnsi="Times New Roman" w:cs="Times New Roman"/>
                <w:sz w:val="24"/>
                <w:szCs w:val="24"/>
              </w:rPr>
              <w:t xml:space="preserve"> Atbilstoši Kodeksa 46.</w:t>
            </w:r>
            <w:r w:rsidR="00B35F50" w:rsidRPr="0071270A">
              <w:rPr>
                <w:rFonts w:ascii="Times New Roman" w:hAnsi="Times New Roman" w:cs="Times New Roman"/>
                <w:sz w:val="24"/>
                <w:szCs w:val="24"/>
                <w:vertAlign w:val="superscript"/>
              </w:rPr>
              <w:t>1</w:t>
            </w:r>
            <w:r w:rsidR="00E82B71" w:rsidRPr="0071270A">
              <w:rPr>
                <w:rFonts w:ascii="Times New Roman" w:hAnsi="Times New Roman" w:cs="Times New Roman"/>
                <w:sz w:val="24"/>
                <w:szCs w:val="24"/>
                <w:vertAlign w:val="superscript"/>
              </w:rPr>
              <w:t> </w:t>
            </w:r>
            <w:r w:rsidR="00B35F50" w:rsidRPr="0071270A">
              <w:rPr>
                <w:rFonts w:ascii="Times New Roman" w:hAnsi="Times New Roman" w:cs="Times New Roman"/>
                <w:sz w:val="24"/>
                <w:szCs w:val="24"/>
              </w:rPr>
              <w:t>panta trešajā daļā noteiktajam kārtību, kādā notiesātajiem atļauts tikties ar garīdznieku un piedalīties tikumiskās audzināšanas pasākumos, reglamentē brīvības atņemšanas iestādes iekšējās kārtības noteikumi. Atbilstoši Ministru kabineta 2006.</w:t>
            </w:r>
            <w:r w:rsidR="00E82B71" w:rsidRPr="0071270A">
              <w:rPr>
                <w:rFonts w:ascii="Times New Roman" w:hAnsi="Times New Roman" w:cs="Times New Roman"/>
                <w:sz w:val="24"/>
                <w:szCs w:val="24"/>
              </w:rPr>
              <w:t> </w:t>
            </w:r>
            <w:r w:rsidR="00B35F50" w:rsidRPr="0071270A">
              <w:rPr>
                <w:rFonts w:ascii="Times New Roman" w:hAnsi="Times New Roman" w:cs="Times New Roman"/>
                <w:sz w:val="24"/>
                <w:szCs w:val="24"/>
              </w:rPr>
              <w:t>gada 30.</w:t>
            </w:r>
            <w:r w:rsidR="00E82B71" w:rsidRPr="0071270A">
              <w:rPr>
                <w:rFonts w:ascii="Times New Roman" w:hAnsi="Times New Roman" w:cs="Times New Roman"/>
                <w:sz w:val="24"/>
                <w:szCs w:val="24"/>
              </w:rPr>
              <w:t> </w:t>
            </w:r>
            <w:r w:rsidR="00B35F50" w:rsidRPr="0071270A">
              <w:rPr>
                <w:rFonts w:ascii="Times New Roman" w:hAnsi="Times New Roman" w:cs="Times New Roman"/>
                <w:sz w:val="24"/>
                <w:szCs w:val="24"/>
              </w:rPr>
              <w:t>maija noteikumu Nr.</w:t>
            </w:r>
            <w:r w:rsidR="00E82B71" w:rsidRPr="0071270A">
              <w:rPr>
                <w:rFonts w:ascii="Times New Roman" w:hAnsi="Times New Roman" w:cs="Times New Roman"/>
                <w:sz w:val="24"/>
                <w:szCs w:val="24"/>
              </w:rPr>
              <w:t> </w:t>
            </w:r>
            <w:r w:rsidR="00B35F50" w:rsidRPr="0071270A">
              <w:rPr>
                <w:rFonts w:ascii="Times New Roman" w:hAnsi="Times New Roman" w:cs="Times New Roman"/>
                <w:sz w:val="24"/>
                <w:szCs w:val="24"/>
              </w:rPr>
              <w:t>423 "Brīvības atņemšanas iestādes iekšējās kārtības noteikumi"</w:t>
            </w:r>
            <w:r w:rsidR="00433B0F" w:rsidRPr="0071270A">
              <w:rPr>
                <w:rFonts w:ascii="Times New Roman" w:hAnsi="Times New Roman" w:cs="Times New Roman"/>
                <w:sz w:val="24"/>
                <w:szCs w:val="24"/>
              </w:rPr>
              <w:t xml:space="preserve"> (turpmāk – Noteikumi Nr.</w:t>
            </w:r>
            <w:r w:rsidR="0071270A" w:rsidRPr="0071270A">
              <w:rPr>
                <w:rFonts w:ascii="Times New Roman" w:hAnsi="Times New Roman" w:cs="Times New Roman"/>
                <w:sz w:val="24"/>
                <w:szCs w:val="24"/>
              </w:rPr>
              <w:t> </w:t>
            </w:r>
            <w:r w:rsidR="00433B0F" w:rsidRPr="0071270A">
              <w:rPr>
                <w:rFonts w:ascii="Times New Roman" w:hAnsi="Times New Roman" w:cs="Times New Roman"/>
                <w:sz w:val="24"/>
                <w:szCs w:val="24"/>
              </w:rPr>
              <w:t>423)</w:t>
            </w:r>
            <w:r w:rsidR="00B35F50" w:rsidRPr="0071270A">
              <w:rPr>
                <w:rFonts w:ascii="Times New Roman" w:hAnsi="Times New Roman" w:cs="Times New Roman"/>
                <w:sz w:val="24"/>
                <w:szCs w:val="24"/>
              </w:rPr>
              <w:t xml:space="preserve"> VII</w:t>
            </w:r>
            <w:r w:rsidR="00E82B71" w:rsidRPr="0071270A">
              <w:rPr>
                <w:rFonts w:ascii="Times New Roman" w:hAnsi="Times New Roman" w:cs="Times New Roman"/>
                <w:sz w:val="24"/>
                <w:szCs w:val="24"/>
              </w:rPr>
              <w:t> </w:t>
            </w:r>
            <w:r w:rsidR="00B35F50" w:rsidRPr="0071270A">
              <w:rPr>
                <w:rFonts w:ascii="Times New Roman" w:hAnsi="Times New Roman" w:cs="Times New Roman"/>
                <w:sz w:val="24"/>
                <w:szCs w:val="24"/>
              </w:rPr>
              <w:t>nodaļā "Notiesāto garīgā aprūpe" noteiktajai kārtībai notiesātie tiek iesaistīti garīgās aprūpes pasākumos.</w:t>
            </w:r>
            <w:r w:rsidR="00D40AD1" w:rsidRPr="0071270A">
              <w:rPr>
                <w:rFonts w:ascii="Times New Roman" w:hAnsi="Times New Roman" w:cs="Times New Roman"/>
                <w:sz w:val="24"/>
                <w:szCs w:val="24"/>
              </w:rPr>
              <w:t xml:space="preserve"> </w:t>
            </w:r>
            <w:r w:rsidR="00433B0F" w:rsidRPr="0071270A">
              <w:rPr>
                <w:rFonts w:ascii="Times New Roman" w:hAnsi="Times New Roman" w:cs="Times New Roman"/>
                <w:sz w:val="24"/>
                <w:szCs w:val="24"/>
              </w:rPr>
              <w:t>Līdz ar to j</w:t>
            </w:r>
            <w:r w:rsidR="00D40AD1" w:rsidRPr="0071270A">
              <w:rPr>
                <w:rFonts w:ascii="Times New Roman" w:hAnsi="Times New Roman" w:cs="Times New Roman"/>
                <w:sz w:val="24"/>
                <w:szCs w:val="24"/>
              </w:rPr>
              <w:t xml:space="preserve">au šobrīd notiesātajiem, kas izcieš sodu slēgtā cietuma soda izciešanas režīma augstākajā un vidējā pakāpē, un daļēji slēgtā cietuma </w:t>
            </w:r>
            <w:r w:rsidR="00161466" w:rsidRPr="0071270A">
              <w:rPr>
                <w:rFonts w:ascii="Times New Roman" w:hAnsi="Times New Roman" w:cs="Times New Roman"/>
                <w:sz w:val="24"/>
                <w:szCs w:val="24"/>
              </w:rPr>
              <w:t>soda izciešanas režīma augstākajā pakāpē,</w:t>
            </w:r>
            <w:r w:rsidR="00D40AD1" w:rsidRPr="0071270A">
              <w:rPr>
                <w:rFonts w:ascii="Times New Roman" w:hAnsi="Times New Roman" w:cs="Times New Roman"/>
                <w:sz w:val="24"/>
                <w:szCs w:val="24"/>
              </w:rPr>
              <w:t xml:space="preserve"> ir tiesības apmeklēt cietuma kapelā dievkalpojumus un tikties ar garīdznieku vienatnē. Līdz ar </w:t>
            </w:r>
            <w:r w:rsidR="00161466" w:rsidRPr="0071270A">
              <w:rPr>
                <w:rFonts w:ascii="Times New Roman" w:hAnsi="Times New Roman" w:cs="Times New Roman"/>
                <w:sz w:val="24"/>
                <w:szCs w:val="24"/>
              </w:rPr>
              <w:t>to Kodeksa 50.</w:t>
            </w:r>
            <w:r w:rsidR="00161466" w:rsidRPr="0071270A">
              <w:rPr>
                <w:rFonts w:ascii="Times New Roman" w:hAnsi="Times New Roman" w:cs="Times New Roman"/>
                <w:sz w:val="24"/>
                <w:szCs w:val="24"/>
                <w:vertAlign w:val="superscript"/>
              </w:rPr>
              <w:t>4</w:t>
            </w:r>
            <w:r w:rsidR="00E82B71" w:rsidRPr="0071270A">
              <w:rPr>
                <w:rFonts w:ascii="Times New Roman" w:hAnsi="Times New Roman" w:cs="Times New Roman"/>
                <w:sz w:val="24"/>
                <w:szCs w:val="24"/>
                <w:vertAlign w:val="superscript"/>
              </w:rPr>
              <w:t> </w:t>
            </w:r>
            <w:r w:rsidR="00161466" w:rsidRPr="0071270A">
              <w:rPr>
                <w:rFonts w:ascii="Times New Roman" w:hAnsi="Times New Roman" w:cs="Times New Roman"/>
                <w:sz w:val="24"/>
                <w:szCs w:val="24"/>
              </w:rPr>
              <w:t>panta septīto</w:t>
            </w:r>
            <w:r w:rsidR="00433B0F" w:rsidRPr="0071270A">
              <w:rPr>
                <w:rFonts w:ascii="Times New Roman" w:hAnsi="Times New Roman" w:cs="Times New Roman"/>
                <w:sz w:val="24"/>
                <w:szCs w:val="24"/>
              </w:rPr>
              <w:t xml:space="preserve"> un astoto</w:t>
            </w:r>
            <w:r w:rsidR="00161466" w:rsidRPr="0071270A">
              <w:rPr>
                <w:rFonts w:ascii="Times New Roman" w:hAnsi="Times New Roman" w:cs="Times New Roman"/>
                <w:sz w:val="24"/>
                <w:szCs w:val="24"/>
              </w:rPr>
              <w:t xml:space="preserve"> daļu</w:t>
            </w:r>
            <w:r w:rsidR="00433B0F" w:rsidRPr="0071270A">
              <w:rPr>
                <w:rFonts w:ascii="Times New Roman" w:hAnsi="Times New Roman" w:cs="Times New Roman"/>
                <w:sz w:val="24"/>
                <w:szCs w:val="24"/>
              </w:rPr>
              <w:t>, kā arī</w:t>
            </w:r>
            <w:proofErr w:type="gramStart"/>
            <w:r w:rsidR="00433B0F" w:rsidRPr="0071270A">
              <w:rPr>
                <w:rFonts w:ascii="Times New Roman" w:hAnsi="Times New Roman" w:cs="Times New Roman"/>
                <w:sz w:val="24"/>
                <w:szCs w:val="24"/>
              </w:rPr>
              <w:t xml:space="preserve"> </w:t>
            </w:r>
            <w:r w:rsidR="00161466" w:rsidRPr="0071270A">
              <w:rPr>
                <w:rFonts w:ascii="Times New Roman" w:hAnsi="Times New Roman" w:cs="Times New Roman"/>
                <w:sz w:val="24"/>
                <w:szCs w:val="24"/>
              </w:rPr>
              <w:t xml:space="preserve"> </w:t>
            </w:r>
            <w:proofErr w:type="gramEnd"/>
            <w:r w:rsidR="00161466" w:rsidRPr="0071270A">
              <w:rPr>
                <w:rFonts w:ascii="Times New Roman" w:hAnsi="Times New Roman" w:cs="Times New Roman"/>
                <w:sz w:val="24"/>
                <w:szCs w:val="24"/>
              </w:rPr>
              <w:t>Kodeksa 50.</w:t>
            </w:r>
            <w:r w:rsidR="00161466" w:rsidRPr="0071270A">
              <w:rPr>
                <w:rFonts w:ascii="Times New Roman" w:hAnsi="Times New Roman" w:cs="Times New Roman"/>
                <w:sz w:val="24"/>
                <w:szCs w:val="24"/>
                <w:vertAlign w:val="superscript"/>
              </w:rPr>
              <w:t>5</w:t>
            </w:r>
            <w:r w:rsidR="00E82B71" w:rsidRPr="0071270A">
              <w:rPr>
                <w:rFonts w:ascii="Times New Roman" w:hAnsi="Times New Roman" w:cs="Times New Roman"/>
                <w:sz w:val="24"/>
                <w:szCs w:val="24"/>
                <w:vertAlign w:val="superscript"/>
              </w:rPr>
              <w:t> </w:t>
            </w:r>
            <w:r w:rsidR="00161466" w:rsidRPr="0071270A">
              <w:rPr>
                <w:rFonts w:ascii="Times New Roman" w:hAnsi="Times New Roman" w:cs="Times New Roman"/>
                <w:sz w:val="24"/>
                <w:szCs w:val="24"/>
              </w:rPr>
              <w:t>panta septīto un desmito daļu nepieciešams papildināt ar tiesībām apmeklēt cietuma kapelā dievkalpojumus un tikties ar garīdznieku vienatnē.</w:t>
            </w:r>
          </w:p>
          <w:p w14:paraId="4BBAAABE" w14:textId="760622CB" w:rsidR="00F67AF3" w:rsidRPr="0071270A" w:rsidRDefault="00E82B71" w:rsidP="00D82331">
            <w:pPr>
              <w:spacing w:after="0" w:line="240" w:lineRule="auto"/>
              <w:ind w:firstLine="720"/>
              <w:jc w:val="both"/>
              <w:rPr>
                <w:rFonts w:ascii="Times New Roman" w:hAnsi="Times New Roman" w:cs="Times New Roman"/>
                <w:sz w:val="24"/>
                <w:szCs w:val="24"/>
              </w:rPr>
            </w:pPr>
            <w:r w:rsidRPr="0071270A">
              <w:rPr>
                <w:rFonts w:ascii="Times New Roman" w:hAnsi="Times New Roman" w:cs="Times New Roman"/>
                <w:sz w:val="24"/>
                <w:szCs w:val="24"/>
              </w:rPr>
              <w:t>Atbilstoši Kodeksa 47.</w:t>
            </w:r>
            <w:r w:rsidRPr="0071270A">
              <w:rPr>
                <w:rFonts w:ascii="Times New Roman" w:hAnsi="Times New Roman" w:cs="Times New Roman"/>
                <w:sz w:val="24"/>
                <w:szCs w:val="24"/>
                <w:vertAlign w:val="superscript"/>
              </w:rPr>
              <w:t>1</w:t>
            </w:r>
            <w:r w:rsidR="00D2434C" w:rsidRPr="0071270A">
              <w:rPr>
                <w:rFonts w:ascii="Times New Roman" w:hAnsi="Times New Roman" w:cs="Times New Roman"/>
                <w:sz w:val="24"/>
                <w:szCs w:val="24"/>
                <w:vertAlign w:val="superscript"/>
              </w:rPr>
              <w:t> </w:t>
            </w:r>
            <w:r w:rsidRPr="0071270A">
              <w:rPr>
                <w:rFonts w:ascii="Times New Roman" w:hAnsi="Times New Roman" w:cs="Times New Roman"/>
                <w:sz w:val="24"/>
                <w:szCs w:val="24"/>
              </w:rPr>
              <w:t>panta pirmajā daļā noteiktajam notiesātajiem atļauts izmantot brīvības atņemšanas iestādes un personiskos televizorus un radiouztvērējus (bez balss ieraksta iespējām), kā arī citu personisko sadzīves tehniku brīvības atņemšanas iestādes iekšējās kārtības noteikumos noteiktajā apjomā, laikā un kārtībā.</w:t>
            </w:r>
            <w:r w:rsidR="00051F0F" w:rsidRPr="0071270A">
              <w:rPr>
                <w:rFonts w:ascii="Times New Roman" w:hAnsi="Times New Roman" w:cs="Times New Roman"/>
                <w:sz w:val="24"/>
                <w:szCs w:val="24"/>
              </w:rPr>
              <w:t xml:space="preserve"> </w:t>
            </w:r>
            <w:r w:rsidR="008A1352" w:rsidRPr="0071270A">
              <w:rPr>
                <w:rFonts w:ascii="Times New Roman" w:hAnsi="Times New Roman" w:cs="Times New Roman"/>
                <w:sz w:val="24"/>
                <w:szCs w:val="24"/>
              </w:rPr>
              <w:t>No Noteikumu Nr.</w:t>
            </w:r>
            <w:r w:rsidR="0071270A" w:rsidRPr="0071270A">
              <w:rPr>
                <w:rFonts w:ascii="Times New Roman" w:hAnsi="Times New Roman" w:cs="Times New Roman"/>
                <w:sz w:val="24"/>
                <w:szCs w:val="24"/>
              </w:rPr>
              <w:t> </w:t>
            </w:r>
            <w:r w:rsidR="008A1352" w:rsidRPr="0071270A">
              <w:rPr>
                <w:rFonts w:ascii="Times New Roman" w:hAnsi="Times New Roman" w:cs="Times New Roman"/>
                <w:sz w:val="24"/>
                <w:szCs w:val="24"/>
              </w:rPr>
              <w:t>423 40.</w:t>
            </w:r>
            <w:r w:rsidR="00D2434C" w:rsidRPr="0071270A">
              <w:rPr>
                <w:rFonts w:ascii="Times New Roman" w:hAnsi="Times New Roman" w:cs="Times New Roman"/>
                <w:sz w:val="24"/>
                <w:szCs w:val="24"/>
              </w:rPr>
              <w:t> </w:t>
            </w:r>
            <w:r w:rsidR="008A1352" w:rsidRPr="0071270A">
              <w:rPr>
                <w:rFonts w:ascii="Times New Roman" w:hAnsi="Times New Roman" w:cs="Times New Roman"/>
                <w:sz w:val="24"/>
                <w:szCs w:val="24"/>
              </w:rPr>
              <w:t xml:space="preserve">punkta izriet, ka, saņemot brīvības atņemšanas iestādes administrācijas atļauju, notiesātie kamerās un koplietošanas telpās dienas kārtībā noteiktajā laikā var lietot personiskos radiouztvērējus, televizorus un tiem pievienojamās videospēles. </w:t>
            </w:r>
            <w:r w:rsidR="00C65701" w:rsidRPr="0071270A">
              <w:rPr>
                <w:rFonts w:ascii="Times New Roman" w:hAnsi="Times New Roman" w:cs="Times New Roman"/>
                <w:sz w:val="24"/>
                <w:szCs w:val="24"/>
              </w:rPr>
              <w:t>Līdz ar to jau šobrīd notiesātajiem, kas izcieš sodu slēgtā cietuma soda izciešanas režīma zemākajā pakāpē</w:t>
            </w:r>
            <w:proofErr w:type="gramStart"/>
            <w:r w:rsidR="00C65701" w:rsidRPr="0071270A">
              <w:rPr>
                <w:rFonts w:ascii="Times New Roman" w:hAnsi="Times New Roman" w:cs="Times New Roman"/>
                <w:sz w:val="24"/>
                <w:szCs w:val="24"/>
              </w:rPr>
              <w:t>, un daļēji slēgtā cietuma soda izciešanas režīma zemākajā pakāpē</w:t>
            </w:r>
            <w:proofErr w:type="gramEnd"/>
            <w:r w:rsidR="00C65701" w:rsidRPr="0071270A">
              <w:rPr>
                <w:rFonts w:ascii="Times New Roman" w:hAnsi="Times New Roman" w:cs="Times New Roman"/>
                <w:sz w:val="24"/>
                <w:szCs w:val="24"/>
              </w:rPr>
              <w:t xml:space="preserve">, ir tiesības ar cietuma priekšnieka atļauju lietot personisko televizoru kamerā. </w:t>
            </w:r>
            <w:r w:rsidR="009C1D41" w:rsidRPr="0071270A">
              <w:rPr>
                <w:rFonts w:ascii="Times New Roman" w:hAnsi="Times New Roman" w:cs="Times New Roman"/>
                <w:sz w:val="24"/>
                <w:szCs w:val="24"/>
              </w:rPr>
              <w:t>Tādējādi</w:t>
            </w:r>
            <w:r w:rsidR="00642C2C" w:rsidRPr="0071270A">
              <w:rPr>
                <w:rFonts w:ascii="Times New Roman" w:hAnsi="Times New Roman" w:cs="Times New Roman"/>
                <w:sz w:val="24"/>
                <w:szCs w:val="24"/>
              </w:rPr>
              <w:t xml:space="preserve">, lai </w:t>
            </w:r>
            <w:r w:rsidR="00816532" w:rsidRPr="0071270A">
              <w:rPr>
                <w:rFonts w:ascii="Times New Roman" w:hAnsi="Times New Roman" w:cs="Times New Roman"/>
                <w:sz w:val="24"/>
                <w:szCs w:val="24"/>
              </w:rPr>
              <w:t>atvieglotu</w:t>
            </w:r>
            <w:r w:rsidR="00642C2C" w:rsidRPr="0071270A">
              <w:rPr>
                <w:rFonts w:ascii="Times New Roman" w:hAnsi="Times New Roman" w:cs="Times New Roman"/>
                <w:sz w:val="24"/>
                <w:szCs w:val="24"/>
              </w:rPr>
              <w:t xml:space="preserve"> regulējuma par notiesāto tiesību apjomu</w:t>
            </w:r>
            <w:r w:rsidR="00816532" w:rsidRPr="0071270A">
              <w:rPr>
                <w:rFonts w:ascii="Times New Roman" w:hAnsi="Times New Roman" w:cs="Times New Roman"/>
                <w:sz w:val="24"/>
                <w:szCs w:val="24"/>
              </w:rPr>
              <w:t xml:space="preserve"> katrā no soda izciešanas režīma pakāpēm</w:t>
            </w:r>
            <w:r w:rsidR="00642C2C" w:rsidRPr="0071270A">
              <w:rPr>
                <w:rFonts w:ascii="Times New Roman" w:hAnsi="Times New Roman" w:cs="Times New Roman"/>
                <w:sz w:val="24"/>
                <w:szCs w:val="24"/>
              </w:rPr>
              <w:t xml:space="preserve"> uztveramību,</w:t>
            </w:r>
            <w:r w:rsidR="009C1D41" w:rsidRPr="0071270A">
              <w:rPr>
                <w:rFonts w:ascii="Times New Roman" w:hAnsi="Times New Roman" w:cs="Times New Roman"/>
                <w:sz w:val="24"/>
                <w:szCs w:val="24"/>
              </w:rPr>
              <w:t xml:space="preserve"> projekts paredz precizēt Kodeks</w:t>
            </w:r>
            <w:r w:rsidR="00642C2C" w:rsidRPr="0071270A">
              <w:rPr>
                <w:rFonts w:ascii="Times New Roman" w:hAnsi="Times New Roman" w:cs="Times New Roman"/>
                <w:sz w:val="24"/>
                <w:szCs w:val="24"/>
              </w:rPr>
              <w:t>a</w:t>
            </w:r>
            <w:r w:rsidR="009C1D41" w:rsidRPr="0071270A">
              <w:rPr>
                <w:rFonts w:ascii="Times New Roman" w:hAnsi="Times New Roman" w:cs="Times New Roman"/>
                <w:sz w:val="24"/>
                <w:szCs w:val="24"/>
              </w:rPr>
              <w:t xml:space="preserve"> regulējumu attiecībā uz notiesāto tiesību apjomu attiecīgajā soda izciešanas režīma pakāpē. </w:t>
            </w:r>
          </w:p>
          <w:p w14:paraId="61BF4059" w14:textId="65AECC48" w:rsidR="00A83B2A" w:rsidRPr="00E82B71" w:rsidRDefault="00A83B2A" w:rsidP="00D82331">
            <w:pPr>
              <w:spacing w:after="0" w:line="240" w:lineRule="auto"/>
              <w:ind w:firstLine="720"/>
              <w:jc w:val="both"/>
              <w:rPr>
                <w:rFonts w:ascii="Times New Roman" w:hAnsi="Times New Roman" w:cs="Times New Roman"/>
                <w:sz w:val="24"/>
                <w:szCs w:val="24"/>
              </w:rPr>
            </w:pPr>
            <w:r w:rsidRPr="0071270A">
              <w:rPr>
                <w:rFonts w:ascii="Times New Roman" w:hAnsi="Times New Roman" w:cs="Times New Roman"/>
                <w:sz w:val="24"/>
                <w:szCs w:val="24"/>
              </w:rPr>
              <w:t>Tāpat projekts paredz precizēt notiesāto, kas izcieš sodu slēgtā cietuma soda izciešanas režīma zemākajā pakāpē un daļēji slēgtā cietuma soda izciešanas režīma zemākajā pakāpē, tiesību apjomu nosakot, ka minētajiem notiesātajiem ir tiesības piedalīties arī kultūras un reliģiskos pasākumos dienas</w:t>
            </w:r>
            <w:r w:rsidR="006908D8" w:rsidRPr="0071270A">
              <w:rPr>
                <w:rFonts w:ascii="Times New Roman" w:hAnsi="Times New Roman" w:cs="Times New Roman"/>
                <w:sz w:val="24"/>
                <w:szCs w:val="24"/>
              </w:rPr>
              <w:t xml:space="preserve"> </w:t>
            </w:r>
            <w:r w:rsidRPr="0071270A">
              <w:rPr>
                <w:rFonts w:ascii="Times New Roman" w:hAnsi="Times New Roman" w:cs="Times New Roman"/>
                <w:sz w:val="24"/>
                <w:szCs w:val="24"/>
              </w:rPr>
              <w:t>kārtībā paredzētajā laikā.</w:t>
            </w:r>
            <w:r w:rsidR="006908D8" w:rsidRPr="0071270A">
              <w:rPr>
                <w:rFonts w:ascii="Times New Roman" w:hAnsi="Times New Roman" w:cs="Times New Roman"/>
                <w:sz w:val="24"/>
                <w:szCs w:val="24"/>
              </w:rPr>
              <w:t xml:space="preserve"> Ņemot vērā, režīma noteikumus slēgtā un daļēji slēgtā cietuma soda izciešanas režīma zemākajā pakāpē </w:t>
            </w:r>
            <w:proofErr w:type="gramStart"/>
            <w:r w:rsidR="006908D8" w:rsidRPr="0071270A">
              <w:rPr>
                <w:rFonts w:ascii="Times New Roman" w:hAnsi="Times New Roman" w:cs="Times New Roman"/>
                <w:sz w:val="24"/>
                <w:szCs w:val="24"/>
              </w:rPr>
              <w:t>(</w:t>
            </w:r>
            <w:proofErr w:type="gramEnd"/>
            <w:r w:rsidR="006908D8" w:rsidRPr="0071270A">
              <w:rPr>
                <w:rFonts w:ascii="Times New Roman" w:hAnsi="Times New Roman" w:cs="Times New Roman"/>
                <w:sz w:val="24"/>
                <w:szCs w:val="24"/>
              </w:rPr>
              <w:t>atbilstoši Kodeksa 41.</w:t>
            </w:r>
            <w:r w:rsidR="00D2434C" w:rsidRPr="0071270A">
              <w:rPr>
                <w:rFonts w:ascii="Times New Roman" w:hAnsi="Times New Roman" w:cs="Times New Roman"/>
                <w:sz w:val="24"/>
                <w:szCs w:val="24"/>
              </w:rPr>
              <w:t> </w:t>
            </w:r>
            <w:r w:rsidR="006908D8" w:rsidRPr="0071270A">
              <w:rPr>
                <w:rFonts w:ascii="Times New Roman" w:hAnsi="Times New Roman" w:cs="Times New Roman"/>
                <w:sz w:val="24"/>
                <w:szCs w:val="24"/>
              </w:rPr>
              <w:t>panta trešajā daļā noteiktajam minētie notiesātie tiek izvietoti slēgtās telpās vai kamerās ne tikai naktsmieram, bet arī no resocializācijas pasākumiem brīvajā laikā), viņiem tiek paredzētas tiesības piedalīties kultūras un reliģiskos pasākumos.</w:t>
            </w:r>
            <w:r w:rsidR="006908D8">
              <w:rPr>
                <w:rFonts w:ascii="Times New Roman" w:hAnsi="Times New Roman" w:cs="Times New Roman"/>
                <w:sz w:val="24"/>
                <w:szCs w:val="24"/>
              </w:rPr>
              <w:t xml:space="preserve"> </w:t>
            </w:r>
          </w:p>
          <w:p w14:paraId="6E27EFF0" w14:textId="19896C90" w:rsidR="00EC30D7" w:rsidRPr="00495BA1" w:rsidRDefault="0017109D" w:rsidP="00D8233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w:t>
            </w:r>
            <w:r w:rsidR="008644D4" w:rsidRPr="004C148F">
              <w:rPr>
                <w:rFonts w:ascii="Times New Roman" w:hAnsi="Times New Roman" w:cs="Times New Roman"/>
                <w:sz w:val="24"/>
                <w:szCs w:val="24"/>
              </w:rPr>
              <w:t>.</w:t>
            </w:r>
            <w:r w:rsidR="005E34B7" w:rsidRPr="004C148F">
              <w:rPr>
                <w:rFonts w:ascii="Times New Roman" w:hAnsi="Times New Roman" w:cs="Times New Roman"/>
                <w:sz w:val="24"/>
                <w:szCs w:val="24"/>
              </w:rPr>
              <w:t> </w:t>
            </w:r>
            <w:r w:rsidR="008644D4" w:rsidRPr="00EA14C1">
              <w:rPr>
                <w:rFonts w:ascii="Times New Roman" w:hAnsi="Times New Roman" w:cs="Times New Roman"/>
                <w:sz w:val="24"/>
                <w:szCs w:val="24"/>
              </w:rPr>
              <w:t>P</w:t>
            </w:r>
            <w:r w:rsidR="00EC30D7" w:rsidRPr="00EA14C1">
              <w:rPr>
                <w:rFonts w:ascii="Times New Roman" w:hAnsi="Times New Roman" w:cs="Times New Roman"/>
                <w:sz w:val="24"/>
                <w:szCs w:val="24"/>
              </w:rPr>
              <w:t>rojekt</w:t>
            </w:r>
            <w:r w:rsidR="00A86720" w:rsidRPr="00EA14C1">
              <w:rPr>
                <w:rFonts w:ascii="Times New Roman" w:hAnsi="Times New Roman" w:cs="Times New Roman"/>
                <w:sz w:val="24"/>
                <w:szCs w:val="24"/>
              </w:rPr>
              <w:t>s</w:t>
            </w:r>
            <w:r w:rsidR="00EC30D7" w:rsidRPr="00EA14C1">
              <w:rPr>
                <w:rFonts w:ascii="Times New Roman" w:hAnsi="Times New Roman" w:cs="Times New Roman"/>
                <w:sz w:val="24"/>
                <w:szCs w:val="24"/>
              </w:rPr>
              <w:t xml:space="preserve"> paredz papildināt </w:t>
            </w:r>
            <w:r w:rsidR="003B35DB" w:rsidRPr="00EA14C1">
              <w:rPr>
                <w:rFonts w:ascii="Times New Roman" w:hAnsi="Times New Roman" w:cs="Times New Roman"/>
                <w:sz w:val="24"/>
                <w:szCs w:val="24"/>
              </w:rPr>
              <w:t>Kodeksa</w:t>
            </w:r>
            <w:r w:rsidR="00EC30D7" w:rsidRPr="00EA14C1">
              <w:rPr>
                <w:rFonts w:ascii="Times New Roman" w:hAnsi="Times New Roman" w:cs="Times New Roman"/>
                <w:sz w:val="24"/>
                <w:szCs w:val="24"/>
              </w:rPr>
              <w:t xml:space="preserve"> 119.</w:t>
            </w:r>
            <w:r w:rsidR="00EC30D7" w:rsidRPr="00EA14C1">
              <w:rPr>
                <w:rFonts w:ascii="Times New Roman" w:hAnsi="Times New Roman" w:cs="Times New Roman"/>
                <w:sz w:val="24"/>
                <w:szCs w:val="24"/>
                <w:vertAlign w:val="superscript"/>
              </w:rPr>
              <w:t>5</w:t>
            </w:r>
            <w:r w:rsidR="005E34B7" w:rsidRPr="002B1228">
              <w:rPr>
                <w:rFonts w:ascii="Times New Roman" w:hAnsi="Times New Roman" w:cs="Times New Roman"/>
                <w:sz w:val="24"/>
                <w:szCs w:val="24"/>
              </w:rPr>
              <w:t> </w:t>
            </w:r>
            <w:r w:rsidR="00EC30D7" w:rsidRPr="004C148F">
              <w:rPr>
                <w:rFonts w:ascii="Times New Roman" w:hAnsi="Times New Roman" w:cs="Times New Roman"/>
                <w:sz w:val="24"/>
                <w:szCs w:val="24"/>
              </w:rPr>
              <w:t>pantu ar 8.</w:t>
            </w:r>
            <w:r w:rsidR="005E34B7" w:rsidRPr="004C148F">
              <w:rPr>
                <w:rFonts w:ascii="Times New Roman" w:hAnsi="Times New Roman" w:cs="Times New Roman"/>
                <w:sz w:val="24"/>
                <w:szCs w:val="24"/>
              </w:rPr>
              <w:t> </w:t>
            </w:r>
            <w:r w:rsidR="00EC30D7" w:rsidRPr="004C148F">
              <w:rPr>
                <w:rFonts w:ascii="Times New Roman" w:hAnsi="Times New Roman" w:cs="Times New Roman"/>
                <w:sz w:val="24"/>
                <w:szCs w:val="24"/>
              </w:rPr>
              <w:t xml:space="preserve">punktu, kas paredz pienākumu </w:t>
            </w:r>
            <w:r w:rsidR="003B35DB" w:rsidRPr="004C148F">
              <w:rPr>
                <w:rFonts w:ascii="Times New Roman" w:hAnsi="Times New Roman" w:cs="Times New Roman"/>
                <w:sz w:val="24"/>
                <w:szCs w:val="24"/>
              </w:rPr>
              <w:t>nosacīti pirms termiņa atbrīvotajam</w:t>
            </w:r>
            <w:r w:rsidR="00257135" w:rsidRPr="00495BA1">
              <w:rPr>
                <w:rFonts w:ascii="Times New Roman" w:hAnsi="Times New Roman" w:cs="Times New Roman"/>
                <w:sz w:val="24"/>
                <w:szCs w:val="24"/>
              </w:rPr>
              <w:t>, kuram noteikta elektroniskā uzraudzība,</w:t>
            </w:r>
            <w:r w:rsidR="003B35DB" w:rsidRPr="00495BA1">
              <w:rPr>
                <w:rFonts w:ascii="Times New Roman" w:hAnsi="Times New Roman" w:cs="Times New Roman"/>
                <w:sz w:val="24"/>
                <w:szCs w:val="24"/>
              </w:rPr>
              <w:t xml:space="preserve"> </w:t>
            </w:r>
            <w:r w:rsidR="00EC30D7" w:rsidRPr="00495BA1">
              <w:rPr>
                <w:rFonts w:ascii="Times New Roman" w:hAnsi="Times New Roman" w:cs="Times New Roman"/>
                <w:sz w:val="24"/>
                <w:szCs w:val="24"/>
              </w:rPr>
              <w:t xml:space="preserve">veikt </w:t>
            </w:r>
            <w:r w:rsidR="00EC30D7" w:rsidRPr="00495BA1">
              <w:rPr>
                <w:rFonts w:ascii="Times New Roman" w:hAnsi="Times New Roman" w:cs="Times New Roman"/>
                <w:sz w:val="24"/>
                <w:szCs w:val="24"/>
              </w:rPr>
              <w:lastRenderedPageBreak/>
              <w:t xml:space="preserve">alkohola koncentrācijas izelpotajā gaisā mērījumu. Šāds pienākums </w:t>
            </w:r>
            <w:r w:rsidR="0007576E" w:rsidRPr="00495BA1">
              <w:rPr>
                <w:rFonts w:ascii="Times New Roman" w:hAnsi="Times New Roman" w:cs="Times New Roman"/>
                <w:sz w:val="24"/>
                <w:szCs w:val="24"/>
              </w:rPr>
              <w:t>uz notiesāto attieksies</w:t>
            </w:r>
            <w:r w:rsidR="004C225B" w:rsidRPr="00495BA1">
              <w:rPr>
                <w:rFonts w:ascii="Times New Roman" w:hAnsi="Times New Roman" w:cs="Times New Roman"/>
                <w:sz w:val="24"/>
                <w:szCs w:val="24"/>
              </w:rPr>
              <w:t xml:space="preserve">, ja notiesātais būs saņēmis brīdinājumu par alkohola lietošanu elektroniskās uzraudzības laikā un </w:t>
            </w:r>
            <w:r w:rsidR="00DF2A00">
              <w:rPr>
                <w:rFonts w:ascii="Times New Roman" w:hAnsi="Times New Roman" w:cs="Times New Roman"/>
                <w:sz w:val="24"/>
                <w:szCs w:val="24"/>
              </w:rPr>
              <w:t xml:space="preserve">Valsts probācijas dienesta </w:t>
            </w:r>
            <w:proofErr w:type="gramStart"/>
            <w:r w:rsidR="00DF2A00">
              <w:rPr>
                <w:rFonts w:ascii="Times New Roman" w:hAnsi="Times New Roman" w:cs="Times New Roman"/>
                <w:sz w:val="24"/>
                <w:szCs w:val="24"/>
              </w:rPr>
              <w:t>(</w:t>
            </w:r>
            <w:proofErr w:type="gramEnd"/>
            <w:r w:rsidR="00DF2A00">
              <w:rPr>
                <w:rFonts w:ascii="Times New Roman" w:hAnsi="Times New Roman" w:cs="Times New Roman"/>
                <w:sz w:val="24"/>
                <w:szCs w:val="24"/>
              </w:rPr>
              <w:t xml:space="preserve">turpmāk – </w:t>
            </w:r>
            <w:r w:rsidR="004C225B" w:rsidRPr="00495BA1">
              <w:rPr>
                <w:rFonts w:ascii="Times New Roman" w:hAnsi="Times New Roman" w:cs="Times New Roman"/>
                <w:sz w:val="24"/>
                <w:szCs w:val="24"/>
              </w:rPr>
              <w:t>Dienest</w:t>
            </w:r>
            <w:r w:rsidR="00DF2A00">
              <w:rPr>
                <w:rFonts w:ascii="Times New Roman" w:hAnsi="Times New Roman" w:cs="Times New Roman"/>
                <w:sz w:val="24"/>
                <w:szCs w:val="24"/>
              </w:rPr>
              <w:t>s)</w:t>
            </w:r>
            <w:r w:rsidR="004C225B" w:rsidRPr="00495BA1">
              <w:rPr>
                <w:rFonts w:ascii="Times New Roman" w:hAnsi="Times New Roman" w:cs="Times New Roman"/>
                <w:sz w:val="24"/>
                <w:szCs w:val="24"/>
              </w:rPr>
              <w:t xml:space="preserve"> amatpersona būs pieņēmusi lēmumu par tādas elektroniskās uzraudzības ierīces uzstādīšanu, kas papildus ļauj kontrolēt alkoholu saturošu vielu iespējamu lietošanu. </w:t>
            </w:r>
            <w:r w:rsidR="0007576E" w:rsidRPr="00495BA1">
              <w:rPr>
                <w:rFonts w:ascii="Times New Roman" w:hAnsi="Times New Roman" w:cs="Times New Roman"/>
                <w:sz w:val="24"/>
                <w:szCs w:val="24"/>
              </w:rPr>
              <w:t xml:space="preserve"> </w:t>
            </w:r>
          </w:p>
          <w:p w14:paraId="1EE6D1CE" w14:textId="206AF950" w:rsidR="004C225B" w:rsidRPr="00495BA1" w:rsidRDefault="0017109D" w:rsidP="004C225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F27027" w:rsidRPr="00495BA1">
              <w:rPr>
                <w:rFonts w:ascii="Times New Roman" w:hAnsi="Times New Roman" w:cs="Times New Roman"/>
                <w:sz w:val="24"/>
                <w:szCs w:val="24"/>
              </w:rPr>
              <w:t>.</w:t>
            </w:r>
            <w:r w:rsidR="005E34B7" w:rsidRPr="00495BA1">
              <w:rPr>
                <w:rFonts w:ascii="Times New Roman" w:hAnsi="Times New Roman" w:cs="Times New Roman"/>
                <w:sz w:val="24"/>
                <w:szCs w:val="24"/>
              </w:rPr>
              <w:t> </w:t>
            </w:r>
            <w:r w:rsidR="00F27027" w:rsidRPr="00495BA1">
              <w:rPr>
                <w:rFonts w:ascii="Times New Roman" w:hAnsi="Times New Roman" w:cs="Times New Roman"/>
                <w:sz w:val="24"/>
                <w:szCs w:val="24"/>
              </w:rPr>
              <w:t>P</w:t>
            </w:r>
            <w:r w:rsidR="00EC30D7" w:rsidRPr="00495BA1">
              <w:rPr>
                <w:rFonts w:ascii="Times New Roman" w:hAnsi="Times New Roman" w:cs="Times New Roman"/>
                <w:sz w:val="24"/>
                <w:szCs w:val="24"/>
              </w:rPr>
              <w:t>rojekt</w:t>
            </w:r>
            <w:r w:rsidR="003B35DB" w:rsidRPr="00495BA1">
              <w:rPr>
                <w:rFonts w:ascii="Times New Roman" w:hAnsi="Times New Roman" w:cs="Times New Roman"/>
                <w:sz w:val="24"/>
                <w:szCs w:val="24"/>
              </w:rPr>
              <w:t>s</w:t>
            </w:r>
            <w:r w:rsidR="00EC30D7" w:rsidRPr="00495BA1">
              <w:rPr>
                <w:rFonts w:ascii="Times New Roman" w:hAnsi="Times New Roman" w:cs="Times New Roman"/>
                <w:sz w:val="24"/>
                <w:szCs w:val="24"/>
              </w:rPr>
              <w:t xml:space="preserve"> paredz izteikt </w:t>
            </w:r>
            <w:r w:rsidR="003B35DB" w:rsidRPr="00495BA1">
              <w:rPr>
                <w:rFonts w:ascii="Times New Roman" w:hAnsi="Times New Roman" w:cs="Times New Roman"/>
                <w:sz w:val="24"/>
                <w:szCs w:val="24"/>
              </w:rPr>
              <w:t xml:space="preserve">Kodeksa </w:t>
            </w:r>
            <w:r w:rsidR="00EC30D7" w:rsidRPr="00495BA1">
              <w:rPr>
                <w:rFonts w:ascii="Times New Roman" w:hAnsi="Times New Roman" w:cs="Times New Roman"/>
                <w:sz w:val="24"/>
                <w:szCs w:val="24"/>
              </w:rPr>
              <w:t>119.</w:t>
            </w:r>
            <w:r w:rsidR="00EC30D7" w:rsidRPr="00495BA1">
              <w:rPr>
                <w:rFonts w:ascii="Times New Roman" w:hAnsi="Times New Roman" w:cs="Times New Roman"/>
                <w:sz w:val="24"/>
                <w:szCs w:val="24"/>
                <w:vertAlign w:val="superscript"/>
              </w:rPr>
              <w:t>7</w:t>
            </w:r>
            <w:r w:rsidR="00EC30D7" w:rsidRPr="00495BA1">
              <w:rPr>
                <w:rFonts w:ascii="Times New Roman" w:hAnsi="Times New Roman" w:cs="Times New Roman"/>
                <w:sz w:val="24"/>
                <w:szCs w:val="24"/>
              </w:rPr>
              <w:t>, 138.</w:t>
            </w:r>
            <w:r w:rsidR="00EC30D7" w:rsidRPr="00495BA1">
              <w:rPr>
                <w:rFonts w:ascii="Times New Roman" w:hAnsi="Times New Roman" w:cs="Times New Roman"/>
                <w:sz w:val="24"/>
                <w:szCs w:val="24"/>
                <w:vertAlign w:val="superscript"/>
              </w:rPr>
              <w:t>6</w:t>
            </w:r>
            <w:r w:rsidR="00EC30D7" w:rsidRPr="00495BA1">
              <w:rPr>
                <w:rFonts w:ascii="Times New Roman" w:hAnsi="Times New Roman" w:cs="Times New Roman"/>
                <w:sz w:val="24"/>
                <w:szCs w:val="24"/>
              </w:rPr>
              <w:t xml:space="preserve"> un 155.</w:t>
            </w:r>
            <w:r w:rsidR="00EC30D7" w:rsidRPr="00495BA1">
              <w:rPr>
                <w:rFonts w:ascii="Times New Roman" w:hAnsi="Times New Roman" w:cs="Times New Roman"/>
                <w:sz w:val="24"/>
                <w:szCs w:val="24"/>
                <w:vertAlign w:val="superscript"/>
              </w:rPr>
              <w:t>1</w:t>
            </w:r>
            <w:r w:rsidR="005E34B7" w:rsidRPr="00495BA1">
              <w:rPr>
                <w:rFonts w:ascii="Times New Roman" w:hAnsi="Times New Roman" w:cs="Times New Roman"/>
                <w:sz w:val="24"/>
                <w:szCs w:val="24"/>
              </w:rPr>
              <w:t> </w:t>
            </w:r>
            <w:r w:rsidR="00EC30D7" w:rsidRPr="00495BA1">
              <w:rPr>
                <w:rFonts w:ascii="Times New Roman" w:hAnsi="Times New Roman" w:cs="Times New Roman"/>
                <w:sz w:val="24"/>
                <w:szCs w:val="24"/>
              </w:rPr>
              <w:t>pant</w:t>
            </w:r>
            <w:r w:rsidR="00B40609" w:rsidRPr="00495BA1">
              <w:rPr>
                <w:rFonts w:ascii="Times New Roman" w:hAnsi="Times New Roman" w:cs="Times New Roman"/>
                <w:sz w:val="24"/>
                <w:szCs w:val="24"/>
              </w:rPr>
              <w:t>a</w:t>
            </w:r>
            <w:r w:rsidR="00EC30D7" w:rsidRPr="00495BA1">
              <w:rPr>
                <w:rFonts w:ascii="Times New Roman" w:hAnsi="Times New Roman" w:cs="Times New Roman"/>
                <w:sz w:val="24"/>
                <w:szCs w:val="24"/>
              </w:rPr>
              <w:t xml:space="preserve"> 7.</w:t>
            </w:r>
            <w:r w:rsidR="005E34B7" w:rsidRPr="00495BA1">
              <w:rPr>
                <w:rFonts w:ascii="Times New Roman" w:hAnsi="Times New Roman" w:cs="Times New Roman"/>
                <w:sz w:val="24"/>
                <w:szCs w:val="24"/>
              </w:rPr>
              <w:t> </w:t>
            </w:r>
            <w:r w:rsidR="00EC30D7" w:rsidRPr="00495BA1">
              <w:rPr>
                <w:rFonts w:ascii="Times New Roman" w:hAnsi="Times New Roman" w:cs="Times New Roman"/>
                <w:sz w:val="24"/>
                <w:szCs w:val="24"/>
              </w:rPr>
              <w:t>punktu jaunā redakcijā un papildināt</w:t>
            </w:r>
            <w:r w:rsidR="003B35DB" w:rsidRPr="00495BA1">
              <w:rPr>
                <w:rFonts w:ascii="Times New Roman" w:hAnsi="Times New Roman" w:cs="Times New Roman"/>
                <w:sz w:val="24"/>
                <w:szCs w:val="24"/>
              </w:rPr>
              <w:t xml:space="preserve"> </w:t>
            </w:r>
            <w:r w:rsidR="005E6D38" w:rsidRPr="00495BA1">
              <w:rPr>
                <w:rFonts w:ascii="Times New Roman" w:hAnsi="Times New Roman" w:cs="Times New Roman"/>
                <w:sz w:val="24"/>
                <w:szCs w:val="24"/>
              </w:rPr>
              <w:t xml:space="preserve">minēto pantu </w:t>
            </w:r>
            <w:r w:rsidR="00EC30D7" w:rsidRPr="00495BA1">
              <w:rPr>
                <w:rFonts w:ascii="Times New Roman" w:hAnsi="Times New Roman" w:cs="Times New Roman"/>
                <w:sz w:val="24"/>
                <w:szCs w:val="24"/>
              </w:rPr>
              <w:t>11.</w:t>
            </w:r>
            <w:r w:rsidR="005E34B7" w:rsidRPr="00495BA1">
              <w:rPr>
                <w:rFonts w:ascii="Times New Roman" w:hAnsi="Times New Roman" w:cs="Times New Roman"/>
                <w:sz w:val="24"/>
                <w:szCs w:val="24"/>
              </w:rPr>
              <w:t> </w:t>
            </w:r>
            <w:r w:rsidR="00EC30D7" w:rsidRPr="00495BA1">
              <w:rPr>
                <w:rFonts w:ascii="Times New Roman" w:hAnsi="Times New Roman" w:cs="Times New Roman"/>
                <w:sz w:val="24"/>
                <w:szCs w:val="24"/>
              </w:rPr>
              <w:t xml:space="preserve">punkta redakciju ar vārdiem </w:t>
            </w:r>
            <w:r w:rsidR="003B35DB" w:rsidRPr="00495BA1">
              <w:rPr>
                <w:rFonts w:ascii="Times New Roman" w:hAnsi="Times New Roman" w:cs="Times New Roman"/>
                <w:sz w:val="24"/>
                <w:szCs w:val="24"/>
              </w:rPr>
              <w:t>"</w:t>
            </w:r>
            <w:r w:rsidR="00EC30D7" w:rsidRPr="00495BA1">
              <w:rPr>
                <w:rFonts w:ascii="Times New Roman" w:hAnsi="Times New Roman" w:cs="Times New Roman"/>
                <w:sz w:val="24"/>
                <w:szCs w:val="24"/>
              </w:rPr>
              <w:t>un pildīt speciālista norādījumus</w:t>
            </w:r>
            <w:r w:rsidR="003B35DB" w:rsidRPr="00495BA1">
              <w:rPr>
                <w:rFonts w:ascii="Times New Roman" w:hAnsi="Times New Roman" w:cs="Times New Roman"/>
                <w:sz w:val="24"/>
                <w:szCs w:val="24"/>
              </w:rPr>
              <w:t>"</w:t>
            </w:r>
            <w:r w:rsidR="00EC30D7" w:rsidRPr="00495BA1">
              <w:rPr>
                <w:rFonts w:ascii="Times New Roman" w:hAnsi="Times New Roman" w:cs="Times New Roman"/>
                <w:sz w:val="24"/>
                <w:szCs w:val="24"/>
              </w:rPr>
              <w:t xml:space="preserve">. </w:t>
            </w:r>
          </w:p>
          <w:p w14:paraId="46C77EAD" w14:textId="30916E5B" w:rsidR="00A86720" w:rsidRPr="00495BA1" w:rsidRDefault="00EC30D7" w:rsidP="00D82331">
            <w:pPr>
              <w:spacing w:after="0" w:line="240" w:lineRule="auto"/>
              <w:ind w:firstLine="720"/>
              <w:jc w:val="both"/>
              <w:rPr>
                <w:rFonts w:ascii="Times New Roman" w:hAnsi="Times New Roman" w:cs="Times New Roman"/>
                <w:sz w:val="24"/>
                <w:szCs w:val="24"/>
              </w:rPr>
            </w:pPr>
            <w:r w:rsidRPr="00495BA1">
              <w:rPr>
                <w:rFonts w:ascii="Times New Roman" w:hAnsi="Times New Roman" w:cs="Times New Roman"/>
                <w:sz w:val="24"/>
                <w:szCs w:val="24"/>
              </w:rPr>
              <w:t xml:space="preserve">Pašreizējais </w:t>
            </w:r>
            <w:r w:rsidR="003B35DB" w:rsidRPr="00495BA1">
              <w:rPr>
                <w:rFonts w:ascii="Times New Roman" w:hAnsi="Times New Roman" w:cs="Times New Roman"/>
                <w:sz w:val="24"/>
                <w:szCs w:val="24"/>
              </w:rPr>
              <w:t>Kodeksa</w:t>
            </w:r>
            <w:r w:rsidRPr="00495BA1">
              <w:rPr>
                <w:rFonts w:ascii="Times New Roman" w:hAnsi="Times New Roman" w:cs="Times New Roman"/>
                <w:sz w:val="24"/>
                <w:szCs w:val="24"/>
              </w:rPr>
              <w:t xml:space="preserve"> 119.</w:t>
            </w:r>
            <w:r w:rsidRPr="00495BA1">
              <w:rPr>
                <w:rFonts w:ascii="Times New Roman" w:hAnsi="Times New Roman" w:cs="Times New Roman"/>
                <w:sz w:val="24"/>
                <w:szCs w:val="24"/>
                <w:vertAlign w:val="superscript"/>
              </w:rPr>
              <w:t>7</w:t>
            </w:r>
            <w:r w:rsidRPr="00495BA1">
              <w:rPr>
                <w:rFonts w:ascii="Times New Roman" w:hAnsi="Times New Roman" w:cs="Times New Roman"/>
                <w:sz w:val="24"/>
                <w:szCs w:val="24"/>
              </w:rPr>
              <w:t>, 138.</w:t>
            </w:r>
            <w:r w:rsidRPr="00495BA1">
              <w:rPr>
                <w:rFonts w:ascii="Times New Roman" w:hAnsi="Times New Roman" w:cs="Times New Roman"/>
                <w:sz w:val="24"/>
                <w:szCs w:val="24"/>
                <w:vertAlign w:val="superscript"/>
              </w:rPr>
              <w:t>6</w:t>
            </w:r>
            <w:r w:rsidRPr="00495BA1">
              <w:rPr>
                <w:rFonts w:ascii="Times New Roman" w:hAnsi="Times New Roman" w:cs="Times New Roman"/>
                <w:sz w:val="24"/>
                <w:szCs w:val="24"/>
              </w:rPr>
              <w:t xml:space="preserve"> un 155.</w:t>
            </w:r>
            <w:r w:rsidRPr="00495BA1">
              <w:rPr>
                <w:rFonts w:ascii="Times New Roman" w:hAnsi="Times New Roman" w:cs="Times New Roman"/>
                <w:sz w:val="24"/>
                <w:szCs w:val="24"/>
                <w:vertAlign w:val="superscript"/>
              </w:rPr>
              <w:t>1</w:t>
            </w:r>
            <w:r w:rsidR="005E34B7" w:rsidRPr="00134E14">
              <w:rPr>
                <w:rFonts w:ascii="Times New Roman" w:hAnsi="Times New Roman" w:cs="Times New Roman"/>
                <w:sz w:val="24"/>
                <w:szCs w:val="24"/>
              </w:rPr>
              <w:t> </w:t>
            </w:r>
            <w:r w:rsidRPr="004C148F">
              <w:rPr>
                <w:rFonts w:ascii="Times New Roman" w:hAnsi="Times New Roman" w:cs="Times New Roman"/>
                <w:sz w:val="24"/>
                <w:szCs w:val="24"/>
              </w:rPr>
              <w:t>panta 7.</w:t>
            </w:r>
            <w:r w:rsidR="005E34B7" w:rsidRPr="004C148F">
              <w:rPr>
                <w:rFonts w:ascii="Times New Roman" w:hAnsi="Times New Roman" w:cs="Times New Roman"/>
                <w:sz w:val="24"/>
                <w:szCs w:val="24"/>
              </w:rPr>
              <w:t> </w:t>
            </w:r>
            <w:r w:rsidRPr="004C148F">
              <w:rPr>
                <w:rFonts w:ascii="Times New Roman" w:hAnsi="Times New Roman" w:cs="Times New Roman"/>
                <w:sz w:val="24"/>
                <w:szCs w:val="24"/>
              </w:rPr>
              <w:t>punkta regulējums paredz</w:t>
            </w:r>
            <w:r w:rsidR="00257135" w:rsidRPr="004C148F">
              <w:rPr>
                <w:rFonts w:ascii="Times New Roman" w:hAnsi="Times New Roman" w:cs="Times New Roman"/>
                <w:sz w:val="24"/>
                <w:szCs w:val="24"/>
              </w:rPr>
              <w:t>, ka Dienests notiesātajam var noteikt</w:t>
            </w:r>
            <w:r w:rsidRPr="00495BA1">
              <w:rPr>
                <w:rFonts w:ascii="Times New Roman" w:hAnsi="Times New Roman" w:cs="Times New Roman"/>
                <w:sz w:val="24"/>
                <w:szCs w:val="24"/>
              </w:rPr>
              <w:t xml:space="preserve"> </w:t>
            </w:r>
            <w:r w:rsidR="00257135" w:rsidRPr="00495BA1">
              <w:rPr>
                <w:rFonts w:ascii="Times New Roman" w:hAnsi="Times New Roman" w:cs="Times New Roman"/>
                <w:sz w:val="24"/>
                <w:szCs w:val="24"/>
              </w:rPr>
              <w:t xml:space="preserve">šādu pienākumu - </w:t>
            </w:r>
            <w:r w:rsidRPr="00495BA1">
              <w:rPr>
                <w:rFonts w:ascii="Times New Roman" w:hAnsi="Times New Roman" w:cs="Times New Roman"/>
                <w:sz w:val="24"/>
                <w:szCs w:val="24"/>
              </w:rPr>
              <w:t xml:space="preserve">saskaņot ar </w:t>
            </w:r>
            <w:r w:rsidR="003B35DB" w:rsidRPr="00495BA1">
              <w:rPr>
                <w:rFonts w:ascii="Times New Roman" w:hAnsi="Times New Roman" w:cs="Times New Roman"/>
                <w:sz w:val="24"/>
                <w:szCs w:val="24"/>
              </w:rPr>
              <w:t>D</w:t>
            </w:r>
            <w:r w:rsidRPr="00495BA1">
              <w:rPr>
                <w:rFonts w:ascii="Times New Roman" w:hAnsi="Times New Roman" w:cs="Times New Roman"/>
                <w:sz w:val="24"/>
                <w:szCs w:val="24"/>
              </w:rPr>
              <w:t xml:space="preserve">ienesta amatpersonu pārvietošanās maršrutu. </w:t>
            </w:r>
            <w:r w:rsidR="004C225B" w:rsidRPr="00495BA1">
              <w:rPr>
                <w:rFonts w:ascii="Times New Roman" w:hAnsi="Times New Roman" w:cs="Times New Roman"/>
                <w:sz w:val="24"/>
                <w:szCs w:val="24"/>
              </w:rPr>
              <w:t>Lai novērstu nevajadzīgus pārpratumus un atkārtotu pienākuma būtības skaidrošanu notiesātajiem, 7.</w:t>
            </w:r>
            <w:r w:rsidR="005E34B7" w:rsidRPr="00495BA1">
              <w:rPr>
                <w:rFonts w:ascii="Times New Roman" w:hAnsi="Times New Roman" w:cs="Times New Roman"/>
                <w:sz w:val="24"/>
                <w:szCs w:val="24"/>
              </w:rPr>
              <w:t> </w:t>
            </w:r>
            <w:r w:rsidR="004C225B" w:rsidRPr="00495BA1">
              <w:rPr>
                <w:rFonts w:ascii="Times New Roman" w:hAnsi="Times New Roman" w:cs="Times New Roman"/>
                <w:sz w:val="24"/>
                <w:szCs w:val="24"/>
              </w:rPr>
              <w:t xml:space="preserve">punkta jaunā redakcija paredz, ka </w:t>
            </w:r>
            <w:r w:rsidR="00257135" w:rsidRPr="00495BA1">
              <w:rPr>
                <w:rFonts w:ascii="Times New Roman" w:hAnsi="Times New Roman" w:cs="Times New Roman"/>
                <w:sz w:val="24"/>
                <w:szCs w:val="24"/>
              </w:rPr>
              <w:t xml:space="preserve">Dienests </w:t>
            </w:r>
            <w:r w:rsidR="004C225B" w:rsidRPr="00495BA1">
              <w:rPr>
                <w:rFonts w:ascii="Times New Roman" w:hAnsi="Times New Roman" w:cs="Times New Roman"/>
                <w:sz w:val="24"/>
                <w:szCs w:val="24"/>
              </w:rPr>
              <w:t xml:space="preserve">notiesātajam </w:t>
            </w:r>
            <w:r w:rsidR="00257135" w:rsidRPr="00495BA1">
              <w:rPr>
                <w:rFonts w:ascii="Times New Roman" w:hAnsi="Times New Roman" w:cs="Times New Roman"/>
                <w:sz w:val="24"/>
                <w:szCs w:val="24"/>
              </w:rPr>
              <w:t>var noteikt šādu pienākumu -</w:t>
            </w:r>
            <w:r w:rsidR="004C225B" w:rsidRPr="00495BA1">
              <w:rPr>
                <w:rFonts w:ascii="Times New Roman" w:hAnsi="Times New Roman" w:cs="Times New Roman"/>
                <w:sz w:val="24"/>
                <w:szCs w:val="24"/>
              </w:rPr>
              <w:t xml:space="preserve"> ievērot ar Dienesta amatpersonu saskaņotu pārvietošanās maršrutu.</w:t>
            </w:r>
            <w:r w:rsidRPr="00495BA1">
              <w:rPr>
                <w:rFonts w:ascii="Times New Roman" w:hAnsi="Times New Roman" w:cs="Times New Roman"/>
                <w:sz w:val="24"/>
                <w:szCs w:val="24"/>
              </w:rPr>
              <w:t xml:space="preserve"> </w:t>
            </w:r>
            <w:r w:rsidR="00257135" w:rsidRPr="00495BA1">
              <w:rPr>
                <w:rFonts w:ascii="Times New Roman" w:hAnsi="Times New Roman" w:cs="Times New Roman"/>
                <w:sz w:val="24"/>
                <w:szCs w:val="24"/>
              </w:rPr>
              <w:t>Jaunajā redakcijā uzsvars ir ne tikai uz nepieciešamību saskaņot pārvietošanās maršrutu, bet arī uz pienākumu to ievērot.</w:t>
            </w:r>
          </w:p>
          <w:p w14:paraId="0D2CBA82" w14:textId="3C333473" w:rsidR="00EC30D7" w:rsidRPr="00495BA1" w:rsidRDefault="00EC30D7" w:rsidP="00D82331">
            <w:pPr>
              <w:spacing w:after="0" w:line="240" w:lineRule="auto"/>
              <w:ind w:firstLine="720"/>
              <w:jc w:val="both"/>
              <w:rPr>
                <w:rFonts w:ascii="Times New Roman" w:hAnsi="Times New Roman" w:cs="Times New Roman"/>
                <w:sz w:val="24"/>
                <w:szCs w:val="24"/>
              </w:rPr>
            </w:pPr>
            <w:r w:rsidRPr="00495BA1">
              <w:rPr>
                <w:rFonts w:ascii="Times New Roman" w:hAnsi="Times New Roman" w:cs="Times New Roman"/>
                <w:sz w:val="24"/>
                <w:szCs w:val="24"/>
              </w:rPr>
              <w:t xml:space="preserve">Pašreizējais </w:t>
            </w:r>
            <w:r w:rsidR="003B35DB" w:rsidRPr="00495BA1">
              <w:rPr>
                <w:rFonts w:ascii="Times New Roman" w:hAnsi="Times New Roman" w:cs="Times New Roman"/>
                <w:sz w:val="24"/>
                <w:szCs w:val="24"/>
              </w:rPr>
              <w:t>Kodeksa</w:t>
            </w:r>
            <w:r w:rsidRPr="00495BA1">
              <w:rPr>
                <w:rFonts w:ascii="Times New Roman" w:hAnsi="Times New Roman" w:cs="Times New Roman"/>
                <w:sz w:val="24"/>
                <w:szCs w:val="24"/>
              </w:rPr>
              <w:t xml:space="preserve"> 119.</w:t>
            </w:r>
            <w:r w:rsidRPr="00495BA1">
              <w:rPr>
                <w:rFonts w:ascii="Times New Roman" w:hAnsi="Times New Roman" w:cs="Times New Roman"/>
                <w:sz w:val="24"/>
                <w:szCs w:val="24"/>
                <w:vertAlign w:val="superscript"/>
              </w:rPr>
              <w:t>7</w:t>
            </w:r>
            <w:r w:rsidRPr="00495BA1">
              <w:rPr>
                <w:rFonts w:ascii="Times New Roman" w:hAnsi="Times New Roman" w:cs="Times New Roman"/>
                <w:sz w:val="24"/>
                <w:szCs w:val="24"/>
              </w:rPr>
              <w:t>, 138.</w:t>
            </w:r>
            <w:r w:rsidRPr="00495BA1">
              <w:rPr>
                <w:rFonts w:ascii="Times New Roman" w:hAnsi="Times New Roman" w:cs="Times New Roman"/>
                <w:sz w:val="24"/>
                <w:szCs w:val="24"/>
                <w:vertAlign w:val="superscript"/>
              </w:rPr>
              <w:t>6</w:t>
            </w:r>
            <w:r w:rsidRPr="00495BA1">
              <w:rPr>
                <w:rFonts w:ascii="Times New Roman" w:hAnsi="Times New Roman" w:cs="Times New Roman"/>
                <w:sz w:val="24"/>
                <w:szCs w:val="24"/>
              </w:rPr>
              <w:t xml:space="preserve"> un 155.</w:t>
            </w:r>
            <w:r w:rsidRPr="00495BA1">
              <w:rPr>
                <w:rFonts w:ascii="Times New Roman" w:hAnsi="Times New Roman" w:cs="Times New Roman"/>
                <w:sz w:val="24"/>
                <w:szCs w:val="24"/>
                <w:vertAlign w:val="superscript"/>
              </w:rPr>
              <w:t>1</w:t>
            </w:r>
            <w:r w:rsidR="005E34B7" w:rsidRPr="00134E14">
              <w:rPr>
                <w:rFonts w:ascii="Times New Roman" w:hAnsi="Times New Roman" w:cs="Times New Roman"/>
                <w:sz w:val="24"/>
                <w:szCs w:val="24"/>
              </w:rPr>
              <w:t> </w:t>
            </w:r>
            <w:r w:rsidRPr="004C148F">
              <w:rPr>
                <w:rFonts w:ascii="Times New Roman" w:hAnsi="Times New Roman" w:cs="Times New Roman"/>
                <w:sz w:val="24"/>
                <w:szCs w:val="24"/>
              </w:rPr>
              <w:t>panta 11.</w:t>
            </w:r>
            <w:r w:rsidR="005E34B7" w:rsidRPr="004C148F">
              <w:rPr>
                <w:rFonts w:ascii="Times New Roman" w:hAnsi="Times New Roman" w:cs="Times New Roman"/>
                <w:sz w:val="24"/>
                <w:szCs w:val="24"/>
              </w:rPr>
              <w:t> </w:t>
            </w:r>
            <w:r w:rsidRPr="004C148F">
              <w:rPr>
                <w:rFonts w:ascii="Times New Roman" w:hAnsi="Times New Roman" w:cs="Times New Roman"/>
                <w:sz w:val="24"/>
                <w:szCs w:val="24"/>
              </w:rPr>
              <w:t xml:space="preserve">punkta regulējums paredz, ka </w:t>
            </w:r>
            <w:r w:rsidR="007E432E" w:rsidRPr="004C148F">
              <w:rPr>
                <w:rFonts w:ascii="Times New Roman" w:hAnsi="Times New Roman" w:cs="Times New Roman"/>
                <w:sz w:val="24"/>
                <w:szCs w:val="24"/>
              </w:rPr>
              <w:t xml:space="preserve">Dienests </w:t>
            </w:r>
            <w:r w:rsidR="009E28F0" w:rsidRPr="004C148F">
              <w:rPr>
                <w:rFonts w:ascii="Times New Roman" w:hAnsi="Times New Roman" w:cs="Times New Roman"/>
                <w:sz w:val="24"/>
                <w:szCs w:val="24"/>
              </w:rPr>
              <w:t>notiesātajam</w:t>
            </w:r>
            <w:r w:rsidR="007E432E" w:rsidRPr="00EA14C1">
              <w:rPr>
                <w:rFonts w:ascii="Times New Roman" w:hAnsi="Times New Roman" w:cs="Times New Roman"/>
                <w:sz w:val="24"/>
                <w:szCs w:val="24"/>
              </w:rPr>
              <w:t xml:space="preserve"> var noteikt pienākumu </w:t>
            </w:r>
            <w:r w:rsidR="009E28F0" w:rsidRPr="00495BA1">
              <w:rPr>
                <w:rFonts w:ascii="Times New Roman" w:hAnsi="Times New Roman" w:cs="Times New Roman"/>
                <w:sz w:val="24"/>
                <w:szCs w:val="24"/>
              </w:rPr>
              <w:t>kriminogēna rakstura problēmu risināšanai apmeklēt Dienesta norād</w:t>
            </w:r>
            <w:r w:rsidR="007E432E" w:rsidRPr="00495BA1">
              <w:rPr>
                <w:rFonts w:ascii="Times New Roman" w:hAnsi="Times New Roman" w:cs="Times New Roman"/>
                <w:sz w:val="24"/>
                <w:szCs w:val="24"/>
              </w:rPr>
              <w:t>īto</w:t>
            </w:r>
            <w:r w:rsidR="009E28F0" w:rsidRPr="00495BA1">
              <w:rPr>
                <w:rFonts w:ascii="Times New Roman" w:hAnsi="Times New Roman" w:cs="Times New Roman"/>
                <w:sz w:val="24"/>
                <w:szCs w:val="24"/>
              </w:rPr>
              <w:t xml:space="preserve"> speciālistu. Prakse rāda, ka šāds regulējums ir nepietiekams un rada pārpratumus, jo notiesātajam ir ne tikai jāapmeklē Dienesta norādītais speciālists, bet arī jāpilda šī speciālista dotie norādījumi. </w:t>
            </w:r>
            <w:r w:rsidR="00F27027" w:rsidRPr="00495BA1">
              <w:rPr>
                <w:rFonts w:ascii="Times New Roman" w:hAnsi="Times New Roman" w:cs="Times New Roman"/>
                <w:sz w:val="24"/>
                <w:szCs w:val="24"/>
              </w:rPr>
              <w:t xml:space="preserve">Minēto pantu </w:t>
            </w:r>
            <w:r w:rsidR="007E432E" w:rsidRPr="00495BA1">
              <w:rPr>
                <w:rFonts w:ascii="Times New Roman" w:hAnsi="Times New Roman" w:cs="Times New Roman"/>
                <w:sz w:val="24"/>
                <w:szCs w:val="24"/>
              </w:rPr>
              <w:t>11.</w:t>
            </w:r>
            <w:r w:rsidR="005E34B7" w:rsidRPr="00495BA1">
              <w:rPr>
                <w:rFonts w:ascii="Times New Roman" w:hAnsi="Times New Roman" w:cs="Times New Roman"/>
                <w:sz w:val="24"/>
                <w:szCs w:val="24"/>
              </w:rPr>
              <w:t> </w:t>
            </w:r>
            <w:r w:rsidR="007E432E" w:rsidRPr="00495BA1">
              <w:rPr>
                <w:rFonts w:ascii="Times New Roman" w:hAnsi="Times New Roman" w:cs="Times New Roman"/>
                <w:sz w:val="24"/>
                <w:szCs w:val="24"/>
              </w:rPr>
              <w:t>punkta jaunā redakcija paredz, ka Dienests notiesātajam var noteikt pienākumu kriminogēna rakstura problēmu risināšanai apmeklēt Dienesta norādīto speciālistu un pildīt speciālista norādījumus.</w:t>
            </w:r>
          </w:p>
          <w:p w14:paraId="7FDDE0C9" w14:textId="4620C699" w:rsidR="00F47FC1" w:rsidRDefault="0017109D" w:rsidP="00D8233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w:t>
            </w:r>
            <w:r w:rsidR="00B01183" w:rsidRPr="00495BA1">
              <w:rPr>
                <w:rFonts w:ascii="Times New Roman" w:hAnsi="Times New Roman" w:cs="Times New Roman"/>
                <w:sz w:val="24"/>
                <w:szCs w:val="24"/>
              </w:rPr>
              <w:t>.</w:t>
            </w:r>
            <w:r w:rsidR="002215BD">
              <w:rPr>
                <w:rFonts w:ascii="Times New Roman" w:hAnsi="Times New Roman" w:cs="Times New Roman"/>
                <w:sz w:val="24"/>
                <w:szCs w:val="24"/>
              </w:rPr>
              <w:t> </w:t>
            </w:r>
            <w:r w:rsidR="00B01183" w:rsidRPr="00495BA1">
              <w:rPr>
                <w:rFonts w:ascii="Times New Roman" w:hAnsi="Times New Roman" w:cs="Times New Roman"/>
                <w:sz w:val="24"/>
                <w:szCs w:val="24"/>
              </w:rPr>
              <w:t>P</w:t>
            </w:r>
            <w:r w:rsidR="00EC30D7" w:rsidRPr="00495BA1">
              <w:rPr>
                <w:rFonts w:ascii="Times New Roman" w:hAnsi="Times New Roman" w:cs="Times New Roman"/>
                <w:sz w:val="24"/>
                <w:szCs w:val="24"/>
              </w:rPr>
              <w:t>rojekt</w:t>
            </w:r>
            <w:r w:rsidR="00210113" w:rsidRPr="00495BA1">
              <w:rPr>
                <w:rFonts w:ascii="Times New Roman" w:hAnsi="Times New Roman" w:cs="Times New Roman"/>
                <w:sz w:val="24"/>
                <w:szCs w:val="24"/>
              </w:rPr>
              <w:t>s</w:t>
            </w:r>
            <w:r w:rsidR="00EC30D7" w:rsidRPr="00495BA1">
              <w:rPr>
                <w:rFonts w:ascii="Times New Roman" w:hAnsi="Times New Roman" w:cs="Times New Roman"/>
                <w:sz w:val="24"/>
                <w:szCs w:val="24"/>
              </w:rPr>
              <w:t xml:space="preserve"> paredz </w:t>
            </w:r>
            <w:r w:rsidR="00210113" w:rsidRPr="00495BA1">
              <w:rPr>
                <w:rFonts w:ascii="Times New Roman" w:hAnsi="Times New Roman" w:cs="Times New Roman"/>
                <w:sz w:val="24"/>
                <w:szCs w:val="24"/>
              </w:rPr>
              <w:t>Kodeksa</w:t>
            </w:r>
            <w:r w:rsidR="00EC30D7" w:rsidRPr="00495BA1">
              <w:rPr>
                <w:rFonts w:ascii="Times New Roman" w:hAnsi="Times New Roman" w:cs="Times New Roman"/>
                <w:sz w:val="24"/>
                <w:szCs w:val="24"/>
              </w:rPr>
              <w:t xml:space="preserve"> 119.</w:t>
            </w:r>
            <w:r w:rsidR="00EC30D7" w:rsidRPr="00495BA1">
              <w:rPr>
                <w:rFonts w:ascii="Times New Roman" w:hAnsi="Times New Roman" w:cs="Times New Roman"/>
                <w:sz w:val="24"/>
                <w:szCs w:val="24"/>
                <w:vertAlign w:val="superscript"/>
              </w:rPr>
              <w:t>9</w:t>
            </w:r>
            <w:r w:rsidR="005E34B7" w:rsidRPr="00134E14">
              <w:rPr>
                <w:rFonts w:ascii="Times New Roman" w:hAnsi="Times New Roman" w:cs="Times New Roman"/>
                <w:sz w:val="24"/>
                <w:szCs w:val="24"/>
              </w:rPr>
              <w:t> </w:t>
            </w:r>
            <w:r w:rsidR="00EC30D7" w:rsidRPr="004C148F">
              <w:rPr>
                <w:rFonts w:ascii="Times New Roman" w:hAnsi="Times New Roman" w:cs="Times New Roman"/>
                <w:sz w:val="24"/>
                <w:szCs w:val="24"/>
              </w:rPr>
              <w:t>pant</w:t>
            </w:r>
            <w:r w:rsidR="00FE7D26" w:rsidRPr="004C148F">
              <w:rPr>
                <w:rFonts w:ascii="Times New Roman" w:hAnsi="Times New Roman" w:cs="Times New Roman"/>
                <w:sz w:val="24"/>
                <w:szCs w:val="24"/>
              </w:rPr>
              <w:t>u</w:t>
            </w:r>
            <w:r w:rsidR="00EC30D7" w:rsidRPr="004C148F">
              <w:rPr>
                <w:rFonts w:ascii="Times New Roman" w:hAnsi="Times New Roman" w:cs="Times New Roman"/>
                <w:sz w:val="24"/>
                <w:szCs w:val="24"/>
              </w:rPr>
              <w:t xml:space="preserve"> </w:t>
            </w:r>
            <w:r w:rsidR="00FE7D26" w:rsidRPr="004C148F">
              <w:rPr>
                <w:rFonts w:ascii="Times New Roman" w:hAnsi="Times New Roman" w:cs="Times New Roman"/>
                <w:sz w:val="24"/>
                <w:szCs w:val="24"/>
              </w:rPr>
              <w:t xml:space="preserve">izteikt jaunā redakcijā, izsakot </w:t>
            </w:r>
            <w:r w:rsidR="00EC30D7" w:rsidRPr="00495BA1">
              <w:rPr>
                <w:rFonts w:ascii="Times New Roman" w:hAnsi="Times New Roman" w:cs="Times New Roman"/>
                <w:sz w:val="24"/>
                <w:szCs w:val="24"/>
              </w:rPr>
              <w:t>nosaukumu jaunā redakcijā un papildin</w:t>
            </w:r>
            <w:r w:rsidR="00FE7D26" w:rsidRPr="00495BA1">
              <w:rPr>
                <w:rFonts w:ascii="Times New Roman" w:hAnsi="Times New Roman" w:cs="Times New Roman"/>
                <w:sz w:val="24"/>
                <w:szCs w:val="24"/>
              </w:rPr>
              <w:t>o</w:t>
            </w:r>
            <w:r w:rsidR="00EC30D7" w:rsidRPr="00495BA1">
              <w:rPr>
                <w:rFonts w:ascii="Times New Roman" w:hAnsi="Times New Roman" w:cs="Times New Roman"/>
                <w:sz w:val="24"/>
                <w:szCs w:val="24"/>
              </w:rPr>
              <w:t xml:space="preserve">t </w:t>
            </w:r>
            <w:r w:rsidR="00210113" w:rsidRPr="00495BA1">
              <w:rPr>
                <w:rFonts w:ascii="Times New Roman" w:hAnsi="Times New Roman" w:cs="Times New Roman"/>
                <w:sz w:val="24"/>
                <w:szCs w:val="24"/>
              </w:rPr>
              <w:t>Kodeksa</w:t>
            </w:r>
            <w:r w:rsidR="00EC30D7" w:rsidRPr="00495BA1">
              <w:rPr>
                <w:rFonts w:ascii="Times New Roman" w:hAnsi="Times New Roman" w:cs="Times New Roman"/>
                <w:sz w:val="24"/>
                <w:szCs w:val="24"/>
              </w:rPr>
              <w:t xml:space="preserve"> 119.</w:t>
            </w:r>
            <w:r w:rsidR="00EC30D7" w:rsidRPr="00495BA1">
              <w:rPr>
                <w:rFonts w:ascii="Times New Roman" w:hAnsi="Times New Roman" w:cs="Times New Roman"/>
                <w:sz w:val="24"/>
                <w:szCs w:val="24"/>
                <w:vertAlign w:val="superscript"/>
              </w:rPr>
              <w:t>9</w:t>
            </w:r>
            <w:r w:rsidR="005E34B7" w:rsidRPr="00134E14">
              <w:rPr>
                <w:rFonts w:ascii="Times New Roman" w:hAnsi="Times New Roman" w:cs="Times New Roman"/>
                <w:sz w:val="24"/>
                <w:szCs w:val="24"/>
              </w:rPr>
              <w:t> </w:t>
            </w:r>
            <w:r w:rsidR="00EC30D7" w:rsidRPr="004C148F">
              <w:rPr>
                <w:rFonts w:ascii="Times New Roman" w:hAnsi="Times New Roman" w:cs="Times New Roman"/>
                <w:sz w:val="24"/>
                <w:szCs w:val="24"/>
              </w:rPr>
              <w:t xml:space="preserve">pantu ar otro un trešo daļu, kas paredz elektroniskās uzraudzības pastiprināšanas iespējas. Pašreizējais </w:t>
            </w:r>
            <w:r w:rsidR="00210113" w:rsidRPr="004C148F">
              <w:rPr>
                <w:rFonts w:ascii="Times New Roman" w:hAnsi="Times New Roman" w:cs="Times New Roman"/>
                <w:sz w:val="24"/>
                <w:szCs w:val="24"/>
              </w:rPr>
              <w:t>Kodeksa</w:t>
            </w:r>
            <w:r w:rsidR="00EC30D7" w:rsidRPr="004C148F">
              <w:rPr>
                <w:rFonts w:ascii="Times New Roman" w:hAnsi="Times New Roman" w:cs="Times New Roman"/>
                <w:sz w:val="24"/>
                <w:szCs w:val="24"/>
              </w:rPr>
              <w:t xml:space="preserve"> 119.</w:t>
            </w:r>
            <w:r w:rsidR="00EC30D7" w:rsidRPr="004C148F">
              <w:rPr>
                <w:rFonts w:ascii="Times New Roman" w:hAnsi="Times New Roman" w:cs="Times New Roman"/>
                <w:sz w:val="24"/>
                <w:szCs w:val="24"/>
                <w:vertAlign w:val="superscript"/>
              </w:rPr>
              <w:t>9</w:t>
            </w:r>
            <w:r w:rsidR="005E34B7" w:rsidRPr="00134E14">
              <w:rPr>
                <w:rFonts w:ascii="Times New Roman" w:hAnsi="Times New Roman" w:cs="Times New Roman"/>
                <w:sz w:val="24"/>
                <w:szCs w:val="24"/>
              </w:rPr>
              <w:t> </w:t>
            </w:r>
            <w:r w:rsidR="00EC30D7" w:rsidRPr="004C148F">
              <w:rPr>
                <w:rFonts w:ascii="Times New Roman" w:hAnsi="Times New Roman" w:cs="Times New Roman"/>
                <w:sz w:val="24"/>
                <w:szCs w:val="24"/>
              </w:rPr>
              <w:t xml:space="preserve">pants paredz iespējas </w:t>
            </w:r>
            <w:r w:rsidR="00210113" w:rsidRPr="004C148F">
              <w:rPr>
                <w:rFonts w:ascii="Times New Roman" w:hAnsi="Times New Roman" w:cs="Times New Roman"/>
                <w:sz w:val="24"/>
                <w:szCs w:val="24"/>
              </w:rPr>
              <w:t>D</w:t>
            </w:r>
            <w:r w:rsidR="00EC30D7" w:rsidRPr="004C148F">
              <w:rPr>
                <w:rFonts w:ascii="Times New Roman" w:hAnsi="Times New Roman" w:cs="Times New Roman"/>
                <w:sz w:val="24"/>
                <w:szCs w:val="24"/>
              </w:rPr>
              <w:t>ienestam iniciēt elektroniskās uzraudzības atcelšanu notiesātā priekšzīmīgas uzvedības gadījumā. Atsevišķos gadīju</w:t>
            </w:r>
            <w:r w:rsidR="00EC30D7" w:rsidRPr="00495BA1">
              <w:rPr>
                <w:rFonts w:ascii="Times New Roman" w:hAnsi="Times New Roman" w:cs="Times New Roman"/>
                <w:sz w:val="24"/>
                <w:szCs w:val="24"/>
              </w:rPr>
              <w:t>mos nepieciešama arī elektroniskās uzraudzības pastiprināšana</w:t>
            </w:r>
            <w:r w:rsidR="001B2B7D">
              <w:rPr>
                <w:rFonts w:ascii="Times New Roman" w:hAnsi="Times New Roman" w:cs="Times New Roman"/>
                <w:sz w:val="24"/>
                <w:szCs w:val="24"/>
              </w:rPr>
              <w:t>, ja probācijas klientam vērojamas problemātiskas uzvedības pazīmes</w:t>
            </w:r>
            <w:r w:rsidR="00EC30D7" w:rsidRPr="00495BA1">
              <w:rPr>
                <w:rFonts w:ascii="Times New Roman" w:hAnsi="Times New Roman" w:cs="Times New Roman"/>
                <w:sz w:val="24"/>
                <w:szCs w:val="24"/>
              </w:rPr>
              <w:t>.</w:t>
            </w:r>
            <w:r w:rsidR="009E28F0" w:rsidRPr="00495BA1">
              <w:rPr>
                <w:rFonts w:ascii="Times New Roman" w:hAnsi="Times New Roman" w:cs="Times New Roman"/>
                <w:sz w:val="24"/>
                <w:szCs w:val="24"/>
              </w:rPr>
              <w:t xml:space="preserve"> Elektroniskās uzraudzības pastiprināšana ir paredzēta divos gadījumos: </w:t>
            </w:r>
          </w:p>
          <w:p w14:paraId="33A6A2C3" w14:textId="77777777" w:rsidR="00F47FC1" w:rsidRDefault="009E28F0" w:rsidP="00D82331">
            <w:pPr>
              <w:spacing w:after="0" w:line="240" w:lineRule="auto"/>
              <w:ind w:firstLine="720"/>
              <w:jc w:val="both"/>
              <w:rPr>
                <w:rFonts w:ascii="Times New Roman" w:hAnsi="Times New Roman" w:cs="Times New Roman"/>
                <w:sz w:val="24"/>
                <w:szCs w:val="24"/>
              </w:rPr>
            </w:pPr>
            <w:r w:rsidRPr="00495BA1">
              <w:rPr>
                <w:rFonts w:ascii="Times New Roman" w:hAnsi="Times New Roman" w:cs="Times New Roman"/>
                <w:sz w:val="24"/>
                <w:szCs w:val="24"/>
              </w:rPr>
              <w:t>1)</w:t>
            </w:r>
            <w:r w:rsidR="005E34B7" w:rsidRPr="00495BA1">
              <w:rPr>
                <w:rFonts w:ascii="Times New Roman" w:hAnsi="Times New Roman" w:cs="Times New Roman"/>
                <w:sz w:val="24"/>
                <w:szCs w:val="24"/>
              </w:rPr>
              <w:t> </w:t>
            </w:r>
            <w:r w:rsidRPr="00495BA1">
              <w:rPr>
                <w:rFonts w:ascii="Times New Roman" w:hAnsi="Times New Roman" w:cs="Times New Roman"/>
                <w:sz w:val="24"/>
                <w:szCs w:val="24"/>
              </w:rPr>
              <w:t xml:space="preserve">ja notiesātais ir saņēmis brīdinājumu par alkohola lietošanu elektroniskās uzraudzības laikā – var tikt uzstādīta elektroniskās uzraudzības ierīce, kas ļauj kontrolēt iespējamu alkohola lietošanu attālināti; </w:t>
            </w:r>
          </w:p>
          <w:p w14:paraId="220CDBAA" w14:textId="7E057D58" w:rsidR="00E10E88" w:rsidRPr="00495BA1" w:rsidRDefault="009E28F0" w:rsidP="00D82331">
            <w:pPr>
              <w:spacing w:after="0" w:line="240" w:lineRule="auto"/>
              <w:ind w:firstLine="720"/>
              <w:jc w:val="both"/>
              <w:rPr>
                <w:rFonts w:ascii="Times New Roman" w:hAnsi="Times New Roman" w:cs="Times New Roman"/>
                <w:sz w:val="24"/>
                <w:szCs w:val="24"/>
              </w:rPr>
            </w:pPr>
            <w:r w:rsidRPr="00495BA1">
              <w:rPr>
                <w:rFonts w:ascii="Times New Roman" w:hAnsi="Times New Roman" w:cs="Times New Roman"/>
                <w:sz w:val="24"/>
                <w:szCs w:val="24"/>
              </w:rPr>
              <w:t>2)</w:t>
            </w:r>
            <w:r w:rsidR="005E34B7" w:rsidRPr="00495BA1">
              <w:rPr>
                <w:rFonts w:ascii="Times New Roman" w:hAnsi="Times New Roman" w:cs="Times New Roman"/>
                <w:sz w:val="24"/>
                <w:szCs w:val="24"/>
              </w:rPr>
              <w:t> </w:t>
            </w:r>
            <w:r w:rsidRPr="00495BA1">
              <w:rPr>
                <w:rFonts w:ascii="Times New Roman" w:hAnsi="Times New Roman" w:cs="Times New Roman"/>
                <w:sz w:val="24"/>
                <w:szCs w:val="24"/>
              </w:rPr>
              <w:t xml:space="preserve">ja notiesātais ir saņēmis brīdinājumu </w:t>
            </w:r>
            <w:r w:rsidR="0019354F" w:rsidRPr="00495BA1">
              <w:rPr>
                <w:rFonts w:ascii="Times New Roman" w:hAnsi="Times New Roman" w:cs="Times New Roman"/>
                <w:sz w:val="24"/>
                <w:szCs w:val="24"/>
              </w:rPr>
              <w:t xml:space="preserve">par elektroniskās uzraudzības grafika neievērošanu, </w:t>
            </w:r>
            <w:r w:rsidR="00E10E88" w:rsidRPr="00495BA1">
              <w:rPr>
                <w:rFonts w:ascii="Times New Roman" w:hAnsi="Times New Roman" w:cs="Times New Roman"/>
                <w:sz w:val="24"/>
                <w:szCs w:val="24"/>
              </w:rPr>
              <w:t xml:space="preserve">uzturēšanos noteiktā sabiedriskā vietā, izbraukšanu no noteiktas administratīvās teritorijas bez Dienesta atļaujas, pārvietošanos, kas neatbilst maršrutam, kurš ir saskaņots ar Dienestu, </w:t>
            </w:r>
            <w:r w:rsidR="00AC2CD3" w:rsidRPr="00495BA1">
              <w:rPr>
                <w:rFonts w:ascii="Times New Roman" w:hAnsi="Times New Roman" w:cs="Times New Roman"/>
                <w:sz w:val="24"/>
                <w:szCs w:val="24"/>
              </w:rPr>
              <w:t xml:space="preserve">tuvošanos </w:t>
            </w:r>
            <w:r w:rsidR="00E10E88" w:rsidRPr="00495BA1">
              <w:rPr>
                <w:rFonts w:ascii="Times New Roman" w:hAnsi="Times New Roman" w:cs="Times New Roman"/>
                <w:sz w:val="24"/>
                <w:szCs w:val="24"/>
              </w:rPr>
              <w:t xml:space="preserve">noteiktiem objektiem, vietām vai iestādēm, kurām ir aizliegts tuvoties – var </w:t>
            </w:r>
            <w:r w:rsidR="00E10E88" w:rsidRPr="00495BA1">
              <w:rPr>
                <w:rFonts w:ascii="Times New Roman" w:hAnsi="Times New Roman" w:cs="Times New Roman"/>
                <w:sz w:val="24"/>
                <w:szCs w:val="24"/>
              </w:rPr>
              <w:lastRenderedPageBreak/>
              <w:t xml:space="preserve">tikt uzstādīta elektroniskās uzraudzības ierīce, kas ļauj papildus noteikt notiesātā atrašanās vietu. </w:t>
            </w:r>
            <w:r w:rsidR="00EC30D7" w:rsidRPr="00495BA1">
              <w:rPr>
                <w:rFonts w:ascii="Times New Roman" w:hAnsi="Times New Roman" w:cs="Times New Roman"/>
                <w:sz w:val="24"/>
                <w:szCs w:val="24"/>
              </w:rPr>
              <w:t xml:space="preserve"> </w:t>
            </w:r>
          </w:p>
          <w:p w14:paraId="07FBCB7F" w14:textId="5D20338A" w:rsidR="00EC30D7" w:rsidRPr="00495BA1" w:rsidRDefault="00E10E88" w:rsidP="00D82331">
            <w:pPr>
              <w:spacing w:after="0" w:line="240" w:lineRule="auto"/>
              <w:ind w:firstLine="720"/>
              <w:jc w:val="both"/>
              <w:rPr>
                <w:rFonts w:ascii="Times New Roman" w:hAnsi="Times New Roman" w:cs="Times New Roman"/>
                <w:sz w:val="24"/>
                <w:szCs w:val="24"/>
              </w:rPr>
            </w:pPr>
            <w:r w:rsidRPr="00495BA1">
              <w:rPr>
                <w:rFonts w:ascii="Times New Roman" w:hAnsi="Times New Roman" w:cs="Times New Roman"/>
                <w:sz w:val="24"/>
                <w:szCs w:val="24"/>
              </w:rPr>
              <w:t>Minētais regulējums ļaus pielietot</w:t>
            </w:r>
            <w:r w:rsidR="00EC30D7" w:rsidRPr="00495BA1">
              <w:rPr>
                <w:rFonts w:ascii="Times New Roman" w:hAnsi="Times New Roman" w:cs="Times New Roman"/>
                <w:sz w:val="24"/>
                <w:szCs w:val="24"/>
              </w:rPr>
              <w:t xml:space="preserve"> mūsdienīgākas metode</w:t>
            </w:r>
            <w:r w:rsidRPr="00495BA1">
              <w:rPr>
                <w:rFonts w:ascii="Times New Roman" w:hAnsi="Times New Roman" w:cs="Times New Roman"/>
                <w:sz w:val="24"/>
                <w:szCs w:val="24"/>
              </w:rPr>
              <w:t xml:space="preserve">s, </w:t>
            </w:r>
            <w:r w:rsidR="00EC30D7" w:rsidRPr="00495BA1">
              <w:rPr>
                <w:rFonts w:ascii="Times New Roman" w:hAnsi="Times New Roman" w:cs="Times New Roman"/>
                <w:sz w:val="24"/>
                <w:szCs w:val="24"/>
              </w:rPr>
              <w:t xml:space="preserve">paredzot katra notiesātā individuālām vajadzībām piemērotāko kontroles mehānismu un elektronisko ierīci. </w:t>
            </w:r>
            <w:r w:rsidR="001B2B7D">
              <w:rPr>
                <w:rFonts w:ascii="Times New Roman" w:hAnsi="Times New Roman" w:cs="Times New Roman"/>
                <w:sz w:val="24"/>
                <w:szCs w:val="24"/>
              </w:rPr>
              <w:t xml:space="preserve">Turklāt </w:t>
            </w:r>
            <w:r w:rsidR="00D872C9">
              <w:rPr>
                <w:rFonts w:ascii="Times New Roman" w:hAnsi="Times New Roman" w:cs="Times New Roman"/>
                <w:sz w:val="24"/>
                <w:szCs w:val="24"/>
              </w:rPr>
              <w:t>regulējums</w:t>
            </w:r>
            <w:r w:rsidR="001B2B7D">
              <w:rPr>
                <w:rFonts w:ascii="Times New Roman" w:hAnsi="Times New Roman" w:cs="Times New Roman"/>
                <w:sz w:val="24"/>
                <w:szCs w:val="24"/>
              </w:rPr>
              <w:t xml:space="preserve"> par</w:t>
            </w:r>
            <w:r w:rsidR="00D872C9">
              <w:rPr>
                <w:rFonts w:ascii="Times New Roman" w:hAnsi="Times New Roman" w:cs="Times New Roman"/>
                <w:sz w:val="24"/>
                <w:szCs w:val="24"/>
              </w:rPr>
              <w:t>e</w:t>
            </w:r>
            <w:r w:rsidR="001B2B7D">
              <w:rPr>
                <w:rFonts w:ascii="Times New Roman" w:hAnsi="Times New Roman" w:cs="Times New Roman"/>
                <w:sz w:val="24"/>
                <w:szCs w:val="24"/>
              </w:rPr>
              <w:t>dz jaunas iedar</w:t>
            </w:r>
            <w:r w:rsidR="00D872C9">
              <w:rPr>
                <w:rFonts w:ascii="Times New Roman" w:hAnsi="Times New Roman" w:cs="Times New Roman"/>
                <w:sz w:val="24"/>
                <w:szCs w:val="24"/>
              </w:rPr>
              <w:t>bī</w:t>
            </w:r>
            <w:r w:rsidR="001B2B7D">
              <w:rPr>
                <w:rFonts w:ascii="Times New Roman" w:hAnsi="Times New Roman" w:cs="Times New Roman"/>
                <w:sz w:val="24"/>
                <w:szCs w:val="24"/>
              </w:rPr>
              <w:t>bas iespējas uz probāci</w:t>
            </w:r>
            <w:r w:rsidR="00D872C9">
              <w:rPr>
                <w:rFonts w:ascii="Times New Roman" w:hAnsi="Times New Roman" w:cs="Times New Roman"/>
                <w:sz w:val="24"/>
                <w:szCs w:val="24"/>
              </w:rPr>
              <w:t>ja</w:t>
            </w:r>
            <w:r w:rsidR="001B2B7D">
              <w:rPr>
                <w:rFonts w:ascii="Times New Roman" w:hAnsi="Times New Roman" w:cs="Times New Roman"/>
                <w:sz w:val="24"/>
                <w:szCs w:val="24"/>
              </w:rPr>
              <w:t>s kl</w:t>
            </w:r>
            <w:r w:rsidR="00D872C9">
              <w:rPr>
                <w:rFonts w:ascii="Times New Roman" w:hAnsi="Times New Roman" w:cs="Times New Roman"/>
                <w:sz w:val="24"/>
                <w:szCs w:val="24"/>
              </w:rPr>
              <w:t>ient</w:t>
            </w:r>
            <w:r w:rsidR="001B2B7D">
              <w:rPr>
                <w:rFonts w:ascii="Times New Roman" w:hAnsi="Times New Roman" w:cs="Times New Roman"/>
                <w:sz w:val="24"/>
                <w:szCs w:val="24"/>
              </w:rPr>
              <w:t xml:space="preserve">u ar problemātisku uzvedību pirms </w:t>
            </w:r>
            <w:r w:rsidR="00D872C9">
              <w:rPr>
                <w:rFonts w:ascii="Times New Roman" w:hAnsi="Times New Roman" w:cs="Times New Roman"/>
                <w:sz w:val="24"/>
                <w:szCs w:val="24"/>
              </w:rPr>
              <w:t xml:space="preserve">lietas nosūtīšanas uz tiesu. </w:t>
            </w:r>
            <w:r w:rsidR="002566D6">
              <w:rPr>
                <w:rFonts w:ascii="Times New Roman" w:hAnsi="Times New Roman" w:cs="Times New Roman"/>
                <w:sz w:val="24"/>
                <w:szCs w:val="24"/>
              </w:rPr>
              <w:t>Ja notiesātais</w:t>
            </w:r>
            <w:r w:rsidR="00FD5F1E">
              <w:rPr>
                <w:rFonts w:ascii="Times New Roman" w:hAnsi="Times New Roman" w:cs="Times New Roman"/>
                <w:sz w:val="24"/>
                <w:szCs w:val="24"/>
              </w:rPr>
              <w:t>, kuram piemērota elektroniskā uzraudzība,</w:t>
            </w:r>
            <w:r w:rsidR="002566D6">
              <w:rPr>
                <w:rFonts w:ascii="Times New Roman" w:hAnsi="Times New Roman" w:cs="Times New Roman"/>
                <w:sz w:val="24"/>
                <w:szCs w:val="24"/>
              </w:rPr>
              <w:t xml:space="preserve"> pēc elektroniskās uzraudzības pastiprināšanas</w:t>
            </w:r>
            <w:r w:rsidR="00FD5F1E">
              <w:rPr>
                <w:rFonts w:ascii="Times New Roman" w:hAnsi="Times New Roman" w:cs="Times New Roman"/>
                <w:sz w:val="24"/>
                <w:szCs w:val="24"/>
              </w:rPr>
              <w:t xml:space="preserve"> abos minētajos gadījumos</w:t>
            </w:r>
            <w:r w:rsidR="002566D6">
              <w:rPr>
                <w:rFonts w:ascii="Times New Roman" w:hAnsi="Times New Roman" w:cs="Times New Roman"/>
                <w:sz w:val="24"/>
                <w:szCs w:val="24"/>
              </w:rPr>
              <w:t xml:space="preserve"> tomēr nepildīs pienākumus, </w:t>
            </w:r>
            <w:r w:rsidR="00FD5F1E">
              <w:rPr>
                <w:rFonts w:ascii="Times New Roman" w:hAnsi="Times New Roman" w:cs="Times New Roman"/>
                <w:sz w:val="24"/>
                <w:szCs w:val="24"/>
              </w:rPr>
              <w:t>Dienesta amatpersona Kodeksa 119.</w:t>
            </w:r>
            <w:proofErr w:type="gramStart"/>
            <w:r w:rsidR="00FD5F1E">
              <w:rPr>
                <w:rFonts w:ascii="Times New Roman" w:hAnsi="Times New Roman" w:cs="Times New Roman"/>
                <w:sz w:val="24"/>
                <w:szCs w:val="24"/>
                <w:vertAlign w:val="superscript"/>
              </w:rPr>
              <w:t>8</w:t>
            </w:r>
            <w:r w:rsidR="00FD5F1E">
              <w:rPr>
                <w:rFonts w:ascii="Times New Roman" w:hAnsi="Times New Roman" w:cs="Times New Roman"/>
                <w:sz w:val="24"/>
                <w:szCs w:val="24"/>
              </w:rPr>
              <w:t>panta</w:t>
            </w:r>
            <w:proofErr w:type="gramEnd"/>
            <w:r w:rsidR="00FD5F1E">
              <w:rPr>
                <w:rFonts w:ascii="Times New Roman" w:hAnsi="Times New Roman" w:cs="Times New Roman"/>
                <w:sz w:val="24"/>
                <w:szCs w:val="24"/>
              </w:rPr>
              <w:t xml:space="preserve"> pirmajā daļā noteiktajā</w:t>
            </w:r>
            <w:r w:rsidR="00FC1A9D">
              <w:rPr>
                <w:rFonts w:ascii="Times New Roman" w:hAnsi="Times New Roman" w:cs="Times New Roman"/>
                <w:sz w:val="24"/>
                <w:szCs w:val="24"/>
              </w:rPr>
              <w:t xml:space="preserve"> kārtībā</w:t>
            </w:r>
            <w:r w:rsidR="00FD5F1E">
              <w:rPr>
                <w:rFonts w:ascii="Times New Roman" w:hAnsi="Times New Roman" w:cs="Times New Roman"/>
                <w:sz w:val="24"/>
                <w:szCs w:val="24"/>
              </w:rPr>
              <w:t xml:space="preserve"> sagatavos </w:t>
            </w:r>
            <w:r w:rsidR="00FB355E">
              <w:rPr>
                <w:rFonts w:ascii="Times New Roman" w:hAnsi="Times New Roman" w:cs="Times New Roman"/>
                <w:sz w:val="24"/>
                <w:szCs w:val="24"/>
              </w:rPr>
              <w:t xml:space="preserve"> un</w:t>
            </w:r>
            <w:r w:rsidR="00FD5F1E">
              <w:rPr>
                <w:rFonts w:ascii="Times New Roman" w:hAnsi="Times New Roman" w:cs="Times New Roman"/>
                <w:sz w:val="24"/>
                <w:szCs w:val="24"/>
              </w:rPr>
              <w:t xml:space="preserve"> nosūtīts tiesai iesniegumu par neizciestās soda daļas izpildīšanu</w:t>
            </w:r>
            <w:r w:rsidR="002052FB">
              <w:rPr>
                <w:rFonts w:ascii="Times New Roman" w:hAnsi="Times New Roman" w:cs="Times New Roman"/>
                <w:sz w:val="24"/>
                <w:szCs w:val="24"/>
              </w:rPr>
              <w:t xml:space="preserve">, jo nosacīti pirms termiņa atbrīvotais, kuram piemērota  elektroniskā uzraudzība, nav pildījis Kodeksā noteiktos ar elektronisko uzraudzību saistītos pienākumus.  </w:t>
            </w:r>
            <w:r w:rsidR="00304299">
              <w:rPr>
                <w:rFonts w:ascii="Times New Roman" w:hAnsi="Times New Roman" w:cs="Times New Roman"/>
                <w:sz w:val="24"/>
                <w:szCs w:val="24"/>
              </w:rPr>
              <w:t xml:space="preserve"> </w:t>
            </w:r>
          </w:p>
          <w:p w14:paraId="61BA7870" w14:textId="247D9A95" w:rsidR="00EC30D7" w:rsidRPr="004C148F" w:rsidRDefault="0017109D" w:rsidP="00D8233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w:t>
            </w:r>
            <w:r w:rsidR="00B01183" w:rsidRPr="00495BA1">
              <w:rPr>
                <w:rFonts w:ascii="Times New Roman" w:hAnsi="Times New Roman" w:cs="Times New Roman"/>
                <w:sz w:val="24"/>
                <w:szCs w:val="24"/>
              </w:rPr>
              <w:t>.</w:t>
            </w:r>
            <w:r w:rsidR="005E34B7" w:rsidRPr="00495BA1">
              <w:rPr>
                <w:rFonts w:ascii="Times New Roman" w:hAnsi="Times New Roman" w:cs="Times New Roman"/>
                <w:sz w:val="24"/>
                <w:szCs w:val="24"/>
              </w:rPr>
              <w:t> </w:t>
            </w:r>
            <w:r w:rsidR="00B01183" w:rsidRPr="00495BA1">
              <w:rPr>
                <w:rFonts w:ascii="Times New Roman" w:hAnsi="Times New Roman" w:cs="Times New Roman"/>
                <w:sz w:val="24"/>
                <w:szCs w:val="24"/>
              </w:rPr>
              <w:t>P</w:t>
            </w:r>
            <w:r w:rsidR="00EC30D7" w:rsidRPr="00495BA1">
              <w:rPr>
                <w:rFonts w:ascii="Times New Roman" w:hAnsi="Times New Roman" w:cs="Times New Roman"/>
                <w:sz w:val="24"/>
                <w:szCs w:val="24"/>
              </w:rPr>
              <w:t>rojekt</w:t>
            </w:r>
            <w:r w:rsidR="00210113" w:rsidRPr="00495BA1">
              <w:rPr>
                <w:rFonts w:ascii="Times New Roman" w:hAnsi="Times New Roman" w:cs="Times New Roman"/>
                <w:sz w:val="24"/>
                <w:szCs w:val="24"/>
              </w:rPr>
              <w:t>s</w:t>
            </w:r>
            <w:r w:rsidR="00EC30D7" w:rsidRPr="00495BA1">
              <w:rPr>
                <w:rFonts w:ascii="Times New Roman" w:hAnsi="Times New Roman" w:cs="Times New Roman"/>
                <w:sz w:val="24"/>
                <w:szCs w:val="24"/>
              </w:rPr>
              <w:t xml:space="preserve"> paredz aizstāt </w:t>
            </w:r>
            <w:r w:rsidR="00210113" w:rsidRPr="00495BA1">
              <w:rPr>
                <w:rFonts w:ascii="Times New Roman" w:hAnsi="Times New Roman" w:cs="Times New Roman"/>
                <w:sz w:val="24"/>
                <w:szCs w:val="24"/>
              </w:rPr>
              <w:t>Kodeksa</w:t>
            </w:r>
            <w:r w:rsidR="00EC30D7" w:rsidRPr="00495BA1">
              <w:rPr>
                <w:rFonts w:ascii="Times New Roman" w:hAnsi="Times New Roman" w:cs="Times New Roman"/>
                <w:sz w:val="24"/>
                <w:szCs w:val="24"/>
              </w:rPr>
              <w:t xml:space="preserve"> </w:t>
            </w:r>
            <w:r w:rsidR="007E7F4B" w:rsidRPr="00495BA1">
              <w:rPr>
                <w:rFonts w:ascii="Times New Roman" w:hAnsi="Times New Roman" w:cs="Times New Roman"/>
                <w:sz w:val="24"/>
                <w:szCs w:val="24"/>
              </w:rPr>
              <w:t>133.</w:t>
            </w:r>
            <w:r w:rsidR="005E34B7" w:rsidRPr="00495BA1">
              <w:rPr>
                <w:rFonts w:ascii="Times New Roman" w:hAnsi="Times New Roman" w:cs="Times New Roman"/>
                <w:sz w:val="24"/>
                <w:szCs w:val="24"/>
              </w:rPr>
              <w:t> </w:t>
            </w:r>
            <w:r w:rsidR="007E7F4B" w:rsidRPr="00495BA1">
              <w:rPr>
                <w:rFonts w:ascii="Times New Roman" w:hAnsi="Times New Roman" w:cs="Times New Roman"/>
                <w:sz w:val="24"/>
                <w:szCs w:val="24"/>
              </w:rPr>
              <w:t>pantā, 134.</w:t>
            </w:r>
            <w:r w:rsidR="005E34B7" w:rsidRPr="00495BA1">
              <w:rPr>
                <w:rFonts w:ascii="Times New Roman" w:hAnsi="Times New Roman" w:cs="Times New Roman"/>
                <w:sz w:val="24"/>
                <w:szCs w:val="24"/>
              </w:rPr>
              <w:t> </w:t>
            </w:r>
            <w:r w:rsidR="007E7F4B" w:rsidRPr="00495BA1">
              <w:rPr>
                <w:rFonts w:ascii="Times New Roman" w:hAnsi="Times New Roman" w:cs="Times New Roman"/>
                <w:sz w:val="24"/>
                <w:szCs w:val="24"/>
              </w:rPr>
              <w:t>panta pirmajā un otrajā daļā un 136.</w:t>
            </w:r>
            <w:r w:rsidR="005E34B7" w:rsidRPr="00495BA1">
              <w:rPr>
                <w:rFonts w:ascii="Times New Roman" w:hAnsi="Times New Roman" w:cs="Times New Roman"/>
                <w:sz w:val="24"/>
                <w:szCs w:val="24"/>
              </w:rPr>
              <w:t> </w:t>
            </w:r>
            <w:r w:rsidR="007E7F4B" w:rsidRPr="00495BA1">
              <w:rPr>
                <w:rFonts w:ascii="Times New Roman" w:hAnsi="Times New Roman" w:cs="Times New Roman"/>
                <w:sz w:val="24"/>
                <w:szCs w:val="24"/>
              </w:rPr>
              <w:t xml:space="preserve">pantā </w:t>
            </w:r>
            <w:r w:rsidR="00EC30D7" w:rsidRPr="00495BA1">
              <w:rPr>
                <w:rFonts w:ascii="Times New Roman" w:hAnsi="Times New Roman" w:cs="Times New Roman"/>
                <w:sz w:val="24"/>
                <w:szCs w:val="24"/>
              </w:rPr>
              <w:t>vārdus "piespiedu darba izpildes institūcija" ar vārdiem "Valsts probācijas dienesta teri</w:t>
            </w:r>
            <w:r w:rsidR="00DE5648">
              <w:rPr>
                <w:rFonts w:ascii="Times New Roman" w:hAnsi="Times New Roman" w:cs="Times New Roman"/>
                <w:sz w:val="24"/>
                <w:szCs w:val="24"/>
              </w:rPr>
              <w:t>toriālā struktūrvienība</w:t>
            </w:r>
            <w:r w:rsidR="00EC30D7" w:rsidRPr="00495BA1">
              <w:rPr>
                <w:rFonts w:ascii="Times New Roman" w:hAnsi="Times New Roman" w:cs="Times New Roman"/>
                <w:sz w:val="24"/>
                <w:szCs w:val="24"/>
              </w:rPr>
              <w:t xml:space="preserve">". </w:t>
            </w:r>
            <w:r w:rsidR="00EC30D7" w:rsidRPr="0071270A">
              <w:rPr>
                <w:rFonts w:ascii="Times New Roman" w:hAnsi="Times New Roman" w:cs="Times New Roman"/>
                <w:sz w:val="24"/>
                <w:szCs w:val="24"/>
              </w:rPr>
              <w:t xml:space="preserve">Šis grozījums nepieciešams, </w:t>
            </w:r>
            <w:r w:rsidR="007B6C6D" w:rsidRPr="0071270A">
              <w:rPr>
                <w:rFonts w:ascii="Times New Roman" w:hAnsi="Times New Roman" w:cs="Times New Roman"/>
                <w:sz w:val="24"/>
                <w:szCs w:val="24"/>
              </w:rPr>
              <w:t xml:space="preserve">lai tiktu lietota vienota terminoloģija attiecībā par </w:t>
            </w:r>
            <w:r w:rsidR="00DF2A00" w:rsidRPr="0071270A">
              <w:rPr>
                <w:rFonts w:ascii="Times New Roman" w:hAnsi="Times New Roman" w:cs="Times New Roman"/>
                <w:sz w:val="24"/>
                <w:szCs w:val="24"/>
              </w:rPr>
              <w:t>D</w:t>
            </w:r>
            <w:r w:rsidR="007B6C6D" w:rsidRPr="0071270A">
              <w:rPr>
                <w:rFonts w:ascii="Times New Roman" w:hAnsi="Times New Roman" w:cs="Times New Roman"/>
                <w:sz w:val="24"/>
                <w:szCs w:val="24"/>
              </w:rPr>
              <w:t>ienesta organizētajām funkcijām,</w:t>
            </w:r>
            <w:r w:rsidR="007B6C6D" w:rsidRPr="0071270A" w:rsidDel="007B6C6D">
              <w:rPr>
                <w:rFonts w:ascii="Times New Roman" w:hAnsi="Times New Roman" w:cs="Times New Roman"/>
                <w:sz w:val="24"/>
                <w:szCs w:val="24"/>
              </w:rPr>
              <w:t xml:space="preserve"> </w:t>
            </w:r>
            <w:r w:rsidR="007B6C6D" w:rsidRPr="0071270A">
              <w:rPr>
                <w:rFonts w:ascii="Times New Roman" w:hAnsi="Times New Roman" w:cs="Times New Roman"/>
                <w:sz w:val="24"/>
                <w:szCs w:val="24"/>
              </w:rPr>
              <w:t xml:space="preserve">jo </w:t>
            </w:r>
            <w:r w:rsidR="00210113" w:rsidRPr="0071270A">
              <w:rPr>
                <w:rFonts w:ascii="Times New Roman" w:hAnsi="Times New Roman" w:cs="Times New Roman"/>
                <w:sz w:val="24"/>
                <w:szCs w:val="24"/>
              </w:rPr>
              <w:t>Kodeksa</w:t>
            </w:r>
            <w:r w:rsidR="00EC30D7" w:rsidRPr="0071270A">
              <w:rPr>
                <w:rFonts w:ascii="Times New Roman" w:hAnsi="Times New Roman" w:cs="Times New Roman"/>
                <w:sz w:val="24"/>
                <w:szCs w:val="24"/>
              </w:rPr>
              <w:t xml:space="preserve"> divdesmit ceturtajā </w:t>
            </w:r>
            <w:r w:rsidR="007B6C6D" w:rsidRPr="0071270A">
              <w:rPr>
                <w:rFonts w:ascii="Times New Roman" w:hAnsi="Times New Roman" w:cs="Times New Roman"/>
                <w:sz w:val="24"/>
                <w:szCs w:val="24"/>
              </w:rPr>
              <w:t xml:space="preserve"> </w:t>
            </w:r>
            <w:r w:rsidR="00134E14" w:rsidRPr="0071270A">
              <w:rPr>
                <w:rFonts w:ascii="Times New Roman" w:hAnsi="Times New Roman" w:cs="Times New Roman"/>
                <w:sz w:val="24"/>
                <w:szCs w:val="24"/>
              </w:rPr>
              <w:t>"</w:t>
            </w:r>
            <w:r w:rsidR="007B6C6D" w:rsidRPr="0071270A">
              <w:rPr>
                <w:rFonts w:ascii="Times New Roman" w:hAnsi="Times New Roman" w:cs="Times New Roman"/>
                <w:sz w:val="24"/>
                <w:szCs w:val="24"/>
              </w:rPr>
              <w:t>A</w:t>
            </w:r>
            <w:r w:rsidR="00134E14" w:rsidRPr="0071270A">
              <w:rPr>
                <w:rFonts w:ascii="Times New Roman" w:hAnsi="Times New Roman" w:cs="Times New Roman"/>
                <w:sz w:val="24"/>
                <w:szCs w:val="24"/>
              </w:rPr>
              <w:t>"</w:t>
            </w:r>
            <w:r w:rsidR="007B6C6D" w:rsidRPr="0071270A">
              <w:rPr>
                <w:rFonts w:ascii="Times New Roman" w:hAnsi="Times New Roman" w:cs="Times New Roman"/>
                <w:sz w:val="24"/>
                <w:szCs w:val="24"/>
              </w:rPr>
              <w:t xml:space="preserve"> </w:t>
            </w:r>
            <w:r w:rsidR="00EC30D7" w:rsidRPr="0071270A">
              <w:rPr>
                <w:rFonts w:ascii="Times New Roman" w:hAnsi="Times New Roman" w:cs="Times New Roman"/>
                <w:sz w:val="24"/>
                <w:szCs w:val="24"/>
              </w:rPr>
              <w:t>nodaļ</w:t>
            </w:r>
            <w:r w:rsidR="007B6C6D" w:rsidRPr="0071270A">
              <w:rPr>
                <w:rFonts w:ascii="Times New Roman" w:hAnsi="Times New Roman" w:cs="Times New Roman"/>
                <w:sz w:val="24"/>
                <w:szCs w:val="24"/>
              </w:rPr>
              <w:t>ā, kura paredz probācijas uzraudzības izpildes kārtību, kā probācijas uzraudzības izpildes institūcija ir norādīta Valsts probācijas dienesta teritoriālā struktūrvienība</w:t>
            </w:r>
            <w:r w:rsidR="00EC30D7" w:rsidRPr="0071270A">
              <w:rPr>
                <w:rFonts w:ascii="Times New Roman" w:hAnsi="Times New Roman" w:cs="Times New Roman"/>
                <w:sz w:val="24"/>
                <w:szCs w:val="24"/>
              </w:rPr>
              <w:t>.</w:t>
            </w:r>
            <w:r w:rsidR="00DF2A00" w:rsidRPr="0071270A">
              <w:rPr>
                <w:rFonts w:ascii="Times New Roman" w:hAnsi="Times New Roman" w:cs="Times New Roman"/>
                <w:sz w:val="24"/>
                <w:szCs w:val="24"/>
              </w:rPr>
              <w:t xml:space="preserve"> Dienests organizē arī kriminālsoda – piespiedu darbs – izpildi, līdz ar to, nepieciešams lietot vienotu terminoloģiju un piespiedu darba izpildes institūcijas termina vietā </w:t>
            </w:r>
            <w:r w:rsidR="00134E14" w:rsidRPr="0071270A">
              <w:rPr>
                <w:rFonts w:ascii="Times New Roman" w:hAnsi="Times New Roman" w:cs="Times New Roman"/>
                <w:sz w:val="24"/>
                <w:szCs w:val="24"/>
              </w:rPr>
              <w:t>ir</w:t>
            </w:r>
            <w:r w:rsidR="00DF2A00" w:rsidRPr="0071270A">
              <w:rPr>
                <w:rFonts w:ascii="Times New Roman" w:hAnsi="Times New Roman" w:cs="Times New Roman"/>
                <w:sz w:val="24"/>
                <w:szCs w:val="24"/>
              </w:rPr>
              <w:t xml:space="preserve"> jālieto </w:t>
            </w:r>
            <w:r w:rsidR="00134E14" w:rsidRPr="0071270A">
              <w:rPr>
                <w:rFonts w:ascii="Times New Roman" w:hAnsi="Times New Roman" w:cs="Times New Roman"/>
                <w:sz w:val="24"/>
                <w:szCs w:val="24"/>
              </w:rPr>
              <w:t>"</w:t>
            </w:r>
            <w:r w:rsidR="00DF2A00" w:rsidRPr="0071270A">
              <w:rPr>
                <w:rFonts w:ascii="Times New Roman" w:hAnsi="Times New Roman" w:cs="Times New Roman"/>
                <w:sz w:val="24"/>
                <w:szCs w:val="24"/>
              </w:rPr>
              <w:t>Valsts probācijas dienesta teritoriālā struktūrvienība</w:t>
            </w:r>
            <w:r w:rsidR="00134E14" w:rsidRPr="0071270A">
              <w:rPr>
                <w:rFonts w:ascii="Times New Roman" w:hAnsi="Times New Roman" w:cs="Times New Roman"/>
                <w:sz w:val="24"/>
                <w:szCs w:val="24"/>
              </w:rPr>
              <w:t>"</w:t>
            </w:r>
            <w:r w:rsidR="00DF2A00" w:rsidRPr="0071270A">
              <w:rPr>
                <w:rFonts w:ascii="Times New Roman" w:hAnsi="Times New Roman" w:cs="Times New Roman"/>
                <w:sz w:val="24"/>
                <w:szCs w:val="24"/>
              </w:rPr>
              <w:t>.</w:t>
            </w:r>
            <w:r w:rsidR="00DF2A00">
              <w:rPr>
                <w:rFonts w:ascii="Times New Roman" w:hAnsi="Times New Roman" w:cs="Times New Roman"/>
                <w:sz w:val="24"/>
                <w:szCs w:val="24"/>
              </w:rPr>
              <w:t xml:space="preserve">  </w:t>
            </w:r>
          </w:p>
          <w:p w14:paraId="49AB4E75" w14:textId="6B2A376E" w:rsidR="00EC30D7" w:rsidRPr="00495BA1" w:rsidRDefault="0017109D" w:rsidP="00D82331">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8</w:t>
            </w:r>
            <w:r w:rsidR="00B01183" w:rsidRPr="004C148F">
              <w:rPr>
                <w:rFonts w:ascii="Times New Roman" w:hAnsi="Times New Roman" w:cs="Times New Roman"/>
                <w:sz w:val="24"/>
                <w:szCs w:val="24"/>
              </w:rPr>
              <w:t>.</w:t>
            </w:r>
            <w:r w:rsidR="005E34B7" w:rsidRPr="004C148F">
              <w:rPr>
                <w:rFonts w:ascii="Times New Roman" w:hAnsi="Times New Roman" w:cs="Times New Roman"/>
                <w:sz w:val="24"/>
                <w:szCs w:val="24"/>
              </w:rPr>
              <w:t> </w:t>
            </w:r>
            <w:r w:rsidR="00B01183" w:rsidRPr="00EA14C1">
              <w:rPr>
                <w:rFonts w:ascii="Times New Roman" w:hAnsi="Times New Roman" w:cs="Times New Roman"/>
                <w:sz w:val="24"/>
                <w:szCs w:val="24"/>
              </w:rPr>
              <w:t>P</w:t>
            </w:r>
            <w:r w:rsidR="00EC30D7" w:rsidRPr="00495BA1">
              <w:rPr>
                <w:rFonts w:ascii="Times New Roman" w:hAnsi="Times New Roman" w:cs="Times New Roman"/>
                <w:sz w:val="24"/>
                <w:szCs w:val="24"/>
              </w:rPr>
              <w:t>rojekt</w:t>
            </w:r>
            <w:r w:rsidR="00210113" w:rsidRPr="00495BA1">
              <w:rPr>
                <w:rFonts w:ascii="Times New Roman" w:hAnsi="Times New Roman" w:cs="Times New Roman"/>
                <w:sz w:val="24"/>
                <w:szCs w:val="24"/>
              </w:rPr>
              <w:t>s</w:t>
            </w:r>
            <w:r w:rsidR="00EC30D7" w:rsidRPr="00495BA1">
              <w:rPr>
                <w:rFonts w:ascii="Times New Roman" w:hAnsi="Times New Roman" w:cs="Times New Roman"/>
                <w:sz w:val="24"/>
                <w:szCs w:val="24"/>
              </w:rPr>
              <w:t xml:space="preserve"> paredz papildināt </w:t>
            </w:r>
            <w:r w:rsidR="00210113" w:rsidRPr="00495BA1">
              <w:rPr>
                <w:rFonts w:ascii="Times New Roman" w:hAnsi="Times New Roman" w:cs="Times New Roman"/>
                <w:sz w:val="24"/>
                <w:szCs w:val="24"/>
              </w:rPr>
              <w:t>Kodeksa</w:t>
            </w:r>
            <w:r w:rsidR="00EC30D7" w:rsidRPr="00495BA1">
              <w:rPr>
                <w:rFonts w:ascii="Times New Roman" w:hAnsi="Times New Roman" w:cs="Times New Roman"/>
                <w:sz w:val="24"/>
                <w:szCs w:val="24"/>
              </w:rPr>
              <w:t xml:space="preserve"> 133.</w:t>
            </w:r>
            <w:r w:rsidR="005E34B7" w:rsidRPr="00495BA1">
              <w:rPr>
                <w:rFonts w:ascii="Times New Roman" w:hAnsi="Times New Roman" w:cs="Times New Roman"/>
                <w:sz w:val="24"/>
                <w:szCs w:val="24"/>
              </w:rPr>
              <w:t> </w:t>
            </w:r>
            <w:r w:rsidR="00EC30D7" w:rsidRPr="00495BA1">
              <w:rPr>
                <w:rFonts w:ascii="Times New Roman" w:hAnsi="Times New Roman" w:cs="Times New Roman"/>
                <w:sz w:val="24"/>
                <w:szCs w:val="24"/>
              </w:rPr>
              <w:t>panta pirmo daļ</w:t>
            </w:r>
            <w:r w:rsidR="00134E14">
              <w:rPr>
                <w:rFonts w:ascii="Times New Roman" w:hAnsi="Times New Roman" w:cs="Times New Roman"/>
                <w:sz w:val="24"/>
                <w:szCs w:val="24"/>
              </w:rPr>
              <w:t>u ar regulējumu, nosakot</w:t>
            </w:r>
            <w:r w:rsidR="00EC30D7" w:rsidRPr="00495BA1">
              <w:rPr>
                <w:rFonts w:ascii="Times New Roman" w:hAnsi="Times New Roman" w:cs="Times New Roman"/>
                <w:sz w:val="24"/>
                <w:szCs w:val="24"/>
              </w:rPr>
              <w:t>, ka notiesātajam, kuram tiks piemērots kriminālsods – piespiedu darbs, būs pienākums pieteikties primāri Dienestā soda izciešanai atbilstoši savai deklarētajai dzīvesvietai, bet</w:t>
            </w:r>
            <w:r w:rsidR="00E10E88" w:rsidRPr="00495BA1">
              <w:rPr>
                <w:rFonts w:ascii="Times New Roman" w:hAnsi="Times New Roman" w:cs="Times New Roman"/>
                <w:sz w:val="24"/>
                <w:szCs w:val="24"/>
              </w:rPr>
              <w:t>,</w:t>
            </w:r>
            <w:r w:rsidR="00EC30D7" w:rsidRPr="00495BA1">
              <w:rPr>
                <w:rFonts w:ascii="Times New Roman" w:hAnsi="Times New Roman" w:cs="Times New Roman"/>
                <w:sz w:val="24"/>
                <w:szCs w:val="24"/>
              </w:rPr>
              <w:t xml:space="preserve"> </w:t>
            </w:r>
            <w:r w:rsidR="00EC30D7" w:rsidRPr="00495BA1">
              <w:rPr>
                <w:rFonts w:ascii="Times New Roman" w:hAnsi="Times New Roman" w:cs="Times New Roman"/>
                <w:color w:val="000000" w:themeColor="text1"/>
                <w:sz w:val="24"/>
                <w:szCs w:val="24"/>
              </w:rPr>
              <w:t>ņemot vērā to, ka ne visas notiesātās personas ir deklarējušas savu dzīves vietu atbilstoši Dzīvesvietas deklarēšanas likumam, projektā noteikts, ka personām, kuras nav deklarējušas savu dzīvesvietu, jāierodas tajā Dienesta teritoriāl</w:t>
            </w:r>
            <w:r w:rsidR="005B6277">
              <w:rPr>
                <w:rFonts w:ascii="Times New Roman" w:hAnsi="Times New Roman" w:cs="Times New Roman"/>
                <w:color w:val="000000" w:themeColor="text1"/>
                <w:sz w:val="24"/>
                <w:szCs w:val="24"/>
              </w:rPr>
              <w:t>aj</w:t>
            </w:r>
            <w:r w:rsidR="00EC30D7" w:rsidRPr="00495BA1">
              <w:rPr>
                <w:rFonts w:ascii="Times New Roman" w:hAnsi="Times New Roman" w:cs="Times New Roman"/>
                <w:color w:val="000000" w:themeColor="text1"/>
                <w:sz w:val="24"/>
                <w:szCs w:val="24"/>
              </w:rPr>
              <w:t>ā struktūrvienīb</w:t>
            </w:r>
            <w:r w:rsidR="005B6277">
              <w:rPr>
                <w:rFonts w:ascii="Times New Roman" w:hAnsi="Times New Roman" w:cs="Times New Roman"/>
                <w:color w:val="000000" w:themeColor="text1"/>
                <w:sz w:val="24"/>
                <w:szCs w:val="24"/>
              </w:rPr>
              <w:t>ā</w:t>
            </w:r>
            <w:r w:rsidR="00EC30D7" w:rsidRPr="00495BA1">
              <w:rPr>
                <w:rFonts w:ascii="Times New Roman" w:hAnsi="Times New Roman" w:cs="Times New Roman"/>
                <w:color w:val="000000" w:themeColor="text1"/>
                <w:sz w:val="24"/>
                <w:szCs w:val="24"/>
              </w:rPr>
              <w:t>,  kuras darbības teritorijā atrodas viņa dzīvesvieta.</w:t>
            </w:r>
          </w:p>
          <w:p w14:paraId="6FF4B890" w14:textId="69C5A1B5" w:rsidR="00471473" w:rsidRPr="00495BA1" w:rsidRDefault="0017109D" w:rsidP="0021011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00704F56" w:rsidRPr="00495BA1">
              <w:rPr>
                <w:rFonts w:ascii="Times New Roman" w:hAnsi="Times New Roman" w:cs="Times New Roman"/>
                <w:sz w:val="24"/>
                <w:szCs w:val="24"/>
              </w:rPr>
              <w:t>.</w:t>
            </w:r>
            <w:r w:rsidR="005E34B7" w:rsidRPr="00495BA1">
              <w:rPr>
                <w:rFonts w:ascii="Times New Roman" w:hAnsi="Times New Roman" w:cs="Times New Roman"/>
                <w:sz w:val="24"/>
                <w:szCs w:val="24"/>
              </w:rPr>
              <w:t> </w:t>
            </w:r>
            <w:r w:rsidR="00EC30D7" w:rsidRPr="00495BA1">
              <w:rPr>
                <w:rFonts w:ascii="Times New Roman" w:hAnsi="Times New Roman" w:cs="Times New Roman"/>
                <w:sz w:val="24"/>
                <w:szCs w:val="24"/>
              </w:rPr>
              <w:t xml:space="preserve">Pašreizējais </w:t>
            </w:r>
            <w:r w:rsidR="00210113" w:rsidRPr="00495BA1">
              <w:rPr>
                <w:rFonts w:ascii="Times New Roman" w:hAnsi="Times New Roman" w:cs="Times New Roman"/>
                <w:sz w:val="24"/>
                <w:szCs w:val="24"/>
              </w:rPr>
              <w:t>Kodeksa</w:t>
            </w:r>
            <w:r w:rsidR="00EC30D7" w:rsidRPr="00495BA1">
              <w:rPr>
                <w:rFonts w:ascii="Times New Roman" w:hAnsi="Times New Roman" w:cs="Times New Roman"/>
                <w:sz w:val="24"/>
                <w:szCs w:val="24"/>
              </w:rPr>
              <w:t xml:space="preserve"> 134.</w:t>
            </w:r>
            <w:r w:rsidR="005E34B7" w:rsidRPr="00495BA1">
              <w:rPr>
                <w:rFonts w:ascii="Times New Roman" w:hAnsi="Times New Roman" w:cs="Times New Roman"/>
                <w:sz w:val="24"/>
                <w:szCs w:val="24"/>
              </w:rPr>
              <w:t> </w:t>
            </w:r>
            <w:r w:rsidR="00EC30D7" w:rsidRPr="00495BA1">
              <w:rPr>
                <w:rFonts w:ascii="Times New Roman" w:hAnsi="Times New Roman" w:cs="Times New Roman"/>
                <w:sz w:val="24"/>
                <w:szCs w:val="24"/>
              </w:rPr>
              <w:t>panta otrās daļas 4.</w:t>
            </w:r>
            <w:r w:rsidR="005E34B7" w:rsidRPr="00495BA1">
              <w:rPr>
                <w:rFonts w:ascii="Times New Roman" w:hAnsi="Times New Roman" w:cs="Times New Roman"/>
                <w:sz w:val="24"/>
                <w:szCs w:val="24"/>
              </w:rPr>
              <w:t> </w:t>
            </w:r>
            <w:r w:rsidR="00EC30D7" w:rsidRPr="00495BA1">
              <w:rPr>
                <w:rFonts w:ascii="Times New Roman" w:hAnsi="Times New Roman" w:cs="Times New Roman"/>
                <w:sz w:val="24"/>
                <w:szCs w:val="24"/>
              </w:rPr>
              <w:t>punkta regulējums paredz norīkojuma izsniegšanu pie darba devēja vai norīkojuma izsniegšanu konkrēt</w:t>
            </w:r>
            <w:r w:rsidR="0062395C" w:rsidRPr="00495BA1">
              <w:rPr>
                <w:rFonts w:ascii="Times New Roman" w:hAnsi="Times New Roman" w:cs="Times New Roman"/>
                <w:sz w:val="24"/>
                <w:szCs w:val="24"/>
              </w:rPr>
              <w:t>a</w:t>
            </w:r>
            <w:r w:rsidR="00EC30D7" w:rsidRPr="00495BA1">
              <w:rPr>
                <w:rFonts w:ascii="Times New Roman" w:hAnsi="Times New Roman" w:cs="Times New Roman"/>
                <w:sz w:val="24"/>
                <w:szCs w:val="24"/>
              </w:rPr>
              <w:t xml:space="preserve"> darba veikšanai. Praksē Dienesta amatpersona izsniedz norīkojumu pie darba devēja, bet</w:t>
            </w:r>
            <w:r w:rsidR="00262192" w:rsidRPr="00495BA1">
              <w:rPr>
                <w:rFonts w:ascii="Times New Roman" w:hAnsi="Times New Roman" w:cs="Times New Roman"/>
                <w:sz w:val="24"/>
                <w:szCs w:val="24"/>
              </w:rPr>
              <w:t xml:space="preserve"> konkrētu</w:t>
            </w:r>
            <w:r w:rsidR="00EC30D7" w:rsidRPr="00495BA1">
              <w:rPr>
                <w:rFonts w:ascii="Times New Roman" w:hAnsi="Times New Roman" w:cs="Times New Roman"/>
                <w:sz w:val="24"/>
                <w:szCs w:val="24"/>
              </w:rPr>
              <w:t xml:space="preserve"> veicamo darbu ierāda darba devējs</w:t>
            </w:r>
            <w:r w:rsidR="00210113" w:rsidRPr="00495BA1">
              <w:rPr>
                <w:rFonts w:ascii="Times New Roman" w:hAnsi="Times New Roman" w:cs="Times New Roman"/>
                <w:sz w:val="24"/>
                <w:szCs w:val="24"/>
              </w:rPr>
              <w:t>,</w:t>
            </w:r>
            <w:r w:rsidR="00EC30D7" w:rsidRPr="00495BA1">
              <w:rPr>
                <w:rFonts w:ascii="Times New Roman" w:hAnsi="Times New Roman" w:cs="Times New Roman"/>
                <w:sz w:val="24"/>
                <w:szCs w:val="24"/>
              </w:rPr>
              <w:t xml:space="preserve"> pie kura notiesātais nodarbināts. Ņemot vērā minēto, </w:t>
            </w:r>
            <w:r w:rsidR="00210113" w:rsidRPr="00495BA1">
              <w:rPr>
                <w:rFonts w:ascii="Times New Roman" w:hAnsi="Times New Roman" w:cs="Times New Roman"/>
                <w:sz w:val="24"/>
                <w:szCs w:val="24"/>
              </w:rPr>
              <w:t>Kodeksa</w:t>
            </w:r>
            <w:r w:rsidR="00EC30D7" w:rsidRPr="00495BA1">
              <w:rPr>
                <w:rFonts w:ascii="Times New Roman" w:hAnsi="Times New Roman" w:cs="Times New Roman"/>
                <w:sz w:val="24"/>
                <w:szCs w:val="24"/>
              </w:rPr>
              <w:t xml:space="preserve"> 134.</w:t>
            </w:r>
            <w:r w:rsidR="005E34B7" w:rsidRPr="00495BA1">
              <w:rPr>
                <w:rFonts w:ascii="Times New Roman" w:hAnsi="Times New Roman" w:cs="Times New Roman"/>
                <w:sz w:val="24"/>
                <w:szCs w:val="24"/>
              </w:rPr>
              <w:t> </w:t>
            </w:r>
            <w:r w:rsidR="00EC30D7" w:rsidRPr="00495BA1">
              <w:rPr>
                <w:rFonts w:ascii="Times New Roman" w:hAnsi="Times New Roman" w:cs="Times New Roman"/>
                <w:sz w:val="24"/>
                <w:szCs w:val="24"/>
              </w:rPr>
              <w:t>panta otrās daļas 4.</w:t>
            </w:r>
            <w:r w:rsidR="005E34B7" w:rsidRPr="00495BA1">
              <w:rPr>
                <w:rFonts w:ascii="Times New Roman" w:hAnsi="Times New Roman" w:cs="Times New Roman"/>
                <w:sz w:val="24"/>
                <w:szCs w:val="24"/>
              </w:rPr>
              <w:t> </w:t>
            </w:r>
            <w:r w:rsidR="00EC30D7" w:rsidRPr="00495BA1">
              <w:rPr>
                <w:rFonts w:ascii="Times New Roman" w:hAnsi="Times New Roman" w:cs="Times New Roman"/>
                <w:sz w:val="24"/>
                <w:szCs w:val="24"/>
              </w:rPr>
              <w:t xml:space="preserve">punktā tiek svītroti vārdi "vai konkrēta darba veikšanai". </w:t>
            </w:r>
          </w:p>
          <w:p w14:paraId="1682E34F" w14:textId="37DA5471" w:rsidR="00471473" w:rsidRPr="00495BA1" w:rsidRDefault="00EC30D7" w:rsidP="00210113">
            <w:pPr>
              <w:spacing w:after="0" w:line="240" w:lineRule="auto"/>
              <w:ind w:firstLine="720"/>
              <w:jc w:val="both"/>
              <w:rPr>
                <w:rFonts w:ascii="Times New Roman" w:hAnsi="Times New Roman" w:cs="Times New Roman"/>
                <w:sz w:val="24"/>
                <w:szCs w:val="24"/>
              </w:rPr>
            </w:pPr>
            <w:r w:rsidRPr="0071270A">
              <w:rPr>
                <w:rFonts w:ascii="Times New Roman" w:hAnsi="Times New Roman" w:cs="Times New Roman"/>
                <w:sz w:val="24"/>
                <w:szCs w:val="24"/>
              </w:rPr>
              <w:t xml:space="preserve">Veicot grozījumu </w:t>
            </w:r>
            <w:r w:rsidR="00210113" w:rsidRPr="0071270A">
              <w:rPr>
                <w:rFonts w:ascii="Times New Roman" w:hAnsi="Times New Roman" w:cs="Times New Roman"/>
                <w:sz w:val="24"/>
                <w:szCs w:val="24"/>
              </w:rPr>
              <w:t xml:space="preserve">Kodeksa </w:t>
            </w:r>
            <w:r w:rsidRPr="0071270A">
              <w:rPr>
                <w:rFonts w:ascii="Times New Roman" w:hAnsi="Times New Roman" w:cs="Times New Roman"/>
                <w:sz w:val="24"/>
                <w:szCs w:val="24"/>
              </w:rPr>
              <w:t>134.</w:t>
            </w:r>
            <w:r w:rsidR="005E34B7" w:rsidRPr="0071270A">
              <w:rPr>
                <w:rFonts w:ascii="Times New Roman" w:hAnsi="Times New Roman" w:cs="Times New Roman"/>
                <w:sz w:val="24"/>
                <w:szCs w:val="24"/>
              </w:rPr>
              <w:t> </w:t>
            </w:r>
            <w:r w:rsidRPr="0071270A">
              <w:rPr>
                <w:rFonts w:ascii="Times New Roman" w:hAnsi="Times New Roman" w:cs="Times New Roman"/>
                <w:sz w:val="24"/>
                <w:szCs w:val="24"/>
              </w:rPr>
              <w:t>panta otrās daļas 8.</w:t>
            </w:r>
            <w:r w:rsidR="005E34B7" w:rsidRPr="0071270A">
              <w:rPr>
                <w:rFonts w:ascii="Times New Roman" w:hAnsi="Times New Roman" w:cs="Times New Roman"/>
                <w:sz w:val="24"/>
                <w:szCs w:val="24"/>
              </w:rPr>
              <w:t> </w:t>
            </w:r>
            <w:r w:rsidRPr="0071270A">
              <w:rPr>
                <w:rFonts w:ascii="Times New Roman" w:hAnsi="Times New Roman" w:cs="Times New Roman"/>
                <w:sz w:val="24"/>
                <w:szCs w:val="24"/>
              </w:rPr>
              <w:t>punktā un trešajā daļā</w:t>
            </w:r>
            <w:r w:rsidR="00210113" w:rsidRPr="0071270A">
              <w:rPr>
                <w:rFonts w:ascii="Times New Roman" w:hAnsi="Times New Roman" w:cs="Times New Roman"/>
                <w:sz w:val="24"/>
                <w:szCs w:val="24"/>
              </w:rPr>
              <w:t>,</w:t>
            </w:r>
            <w:r w:rsidRPr="0071270A">
              <w:rPr>
                <w:rFonts w:ascii="Times New Roman" w:hAnsi="Times New Roman" w:cs="Times New Roman"/>
                <w:sz w:val="24"/>
                <w:szCs w:val="24"/>
              </w:rPr>
              <w:t xml:space="preserve"> tiek izslēgta liekvārdība un precizēts normu saturs. Papildus tiek svītroti vārdi "rajona (pilsētas)", jo Kriminālprocesa likuma 650.</w:t>
            </w:r>
            <w:r w:rsidR="005E34B7" w:rsidRPr="0071270A">
              <w:rPr>
                <w:rFonts w:ascii="Times New Roman" w:hAnsi="Times New Roman" w:cs="Times New Roman"/>
                <w:sz w:val="24"/>
                <w:szCs w:val="24"/>
              </w:rPr>
              <w:t> </w:t>
            </w:r>
            <w:r w:rsidRPr="0071270A">
              <w:rPr>
                <w:rFonts w:ascii="Times New Roman" w:hAnsi="Times New Roman" w:cs="Times New Roman"/>
                <w:sz w:val="24"/>
                <w:szCs w:val="24"/>
              </w:rPr>
              <w:t xml:space="preserve">pantā ir noteikta iesnieguma </w:t>
            </w:r>
            <w:proofErr w:type="gramStart"/>
            <w:r w:rsidRPr="0071270A">
              <w:rPr>
                <w:rFonts w:ascii="Times New Roman" w:hAnsi="Times New Roman" w:cs="Times New Roman"/>
                <w:sz w:val="24"/>
                <w:szCs w:val="24"/>
              </w:rPr>
              <w:t xml:space="preserve">par piemērotā soda – </w:t>
            </w:r>
            <w:r w:rsidR="00210113" w:rsidRPr="0071270A">
              <w:rPr>
                <w:rFonts w:ascii="Times New Roman" w:hAnsi="Times New Roman" w:cs="Times New Roman"/>
                <w:sz w:val="24"/>
                <w:szCs w:val="24"/>
              </w:rPr>
              <w:t>piespiedu darb</w:t>
            </w:r>
            <w:r w:rsidR="00262192" w:rsidRPr="0071270A">
              <w:rPr>
                <w:rFonts w:ascii="Times New Roman" w:hAnsi="Times New Roman" w:cs="Times New Roman"/>
                <w:sz w:val="24"/>
                <w:szCs w:val="24"/>
              </w:rPr>
              <w:t>s</w:t>
            </w:r>
            <w:proofErr w:type="gramEnd"/>
            <w:r w:rsidR="00262192" w:rsidRPr="0071270A">
              <w:rPr>
                <w:rFonts w:ascii="Times New Roman" w:hAnsi="Times New Roman" w:cs="Times New Roman"/>
                <w:sz w:val="24"/>
                <w:szCs w:val="24"/>
              </w:rPr>
              <w:t xml:space="preserve"> </w:t>
            </w:r>
            <w:r w:rsidR="00134E14" w:rsidRPr="0071270A">
              <w:rPr>
                <w:rFonts w:ascii="Times New Roman" w:hAnsi="Times New Roman" w:cs="Times New Roman"/>
                <w:sz w:val="24"/>
                <w:szCs w:val="24"/>
              </w:rPr>
              <w:t>–</w:t>
            </w:r>
            <w:r w:rsidRPr="0071270A">
              <w:rPr>
                <w:rFonts w:ascii="Times New Roman" w:hAnsi="Times New Roman" w:cs="Times New Roman"/>
                <w:sz w:val="24"/>
                <w:szCs w:val="24"/>
              </w:rPr>
              <w:t xml:space="preserve"> aizstāšanu ar īslaicīgu brīvības atņemšanu</w:t>
            </w:r>
            <w:r w:rsidR="00210113" w:rsidRPr="0071270A">
              <w:rPr>
                <w:rFonts w:ascii="Times New Roman" w:hAnsi="Times New Roman" w:cs="Times New Roman"/>
                <w:sz w:val="24"/>
                <w:szCs w:val="24"/>
              </w:rPr>
              <w:t xml:space="preserve"> –</w:t>
            </w:r>
            <w:r w:rsidRPr="0071270A">
              <w:rPr>
                <w:rFonts w:ascii="Times New Roman" w:hAnsi="Times New Roman" w:cs="Times New Roman"/>
                <w:sz w:val="24"/>
                <w:szCs w:val="24"/>
              </w:rPr>
              <w:t xml:space="preserve"> piekritība.</w:t>
            </w:r>
            <w:r w:rsidRPr="00495BA1">
              <w:rPr>
                <w:rFonts w:ascii="Times New Roman" w:hAnsi="Times New Roman" w:cs="Times New Roman"/>
                <w:sz w:val="24"/>
                <w:szCs w:val="24"/>
              </w:rPr>
              <w:t xml:space="preserve"> </w:t>
            </w:r>
          </w:p>
          <w:p w14:paraId="79B70F75" w14:textId="297AEA5C" w:rsidR="00210113" w:rsidRDefault="00EC30D7" w:rsidP="00210113">
            <w:pPr>
              <w:spacing w:after="0" w:line="240" w:lineRule="auto"/>
              <w:ind w:firstLine="720"/>
              <w:jc w:val="both"/>
              <w:rPr>
                <w:rFonts w:ascii="Times New Roman" w:hAnsi="Times New Roman" w:cs="Times New Roman"/>
                <w:bCs/>
                <w:sz w:val="24"/>
                <w:szCs w:val="24"/>
              </w:rPr>
            </w:pPr>
            <w:r w:rsidRPr="00495BA1">
              <w:rPr>
                <w:rFonts w:ascii="Times New Roman" w:hAnsi="Times New Roman" w:cs="Times New Roman"/>
                <w:sz w:val="24"/>
                <w:szCs w:val="24"/>
              </w:rPr>
              <w:lastRenderedPageBreak/>
              <w:t xml:space="preserve">Ņemot vērā, ka piemērot </w:t>
            </w:r>
            <w:r w:rsidR="00210113" w:rsidRPr="00495BA1">
              <w:rPr>
                <w:rFonts w:ascii="Times New Roman" w:hAnsi="Times New Roman" w:cs="Times New Roman"/>
                <w:sz w:val="24"/>
                <w:szCs w:val="24"/>
              </w:rPr>
              <w:t>piespiedu darbu</w:t>
            </w:r>
            <w:r w:rsidRPr="00495BA1">
              <w:rPr>
                <w:rFonts w:ascii="Times New Roman" w:hAnsi="Times New Roman" w:cs="Times New Roman"/>
                <w:sz w:val="24"/>
                <w:szCs w:val="24"/>
              </w:rPr>
              <w:t xml:space="preserve"> var arī prokurors ar prokurora priekšrakstu par sodu, tad</w:t>
            </w:r>
            <w:r w:rsidR="00210113" w:rsidRPr="00495BA1">
              <w:rPr>
                <w:rFonts w:ascii="Times New Roman" w:hAnsi="Times New Roman" w:cs="Times New Roman"/>
                <w:sz w:val="24"/>
                <w:szCs w:val="24"/>
              </w:rPr>
              <w:t xml:space="preserve"> projekts paredz Kodeksa</w:t>
            </w:r>
            <w:r w:rsidRPr="00495BA1">
              <w:rPr>
                <w:rFonts w:ascii="Times New Roman" w:hAnsi="Times New Roman" w:cs="Times New Roman"/>
                <w:sz w:val="24"/>
                <w:szCs w:val="24"/>
              </w:rPr>
              <w:t xml:space="preserve"> 134.</w:t>
            </w:r>
            <w:r w:rsidR="005E34B7" w:rsidRPr="00495BA1">
              <w:rPr>
                <w:rFonts w:ascii="Times New Roman" w:hAnsi="Times New Roman" w:cs="Times New Roman"/>
                <w:sz w:val="24"/>
                <w:szCs w:val="24"/>
              </w:rPr>
              <w:t> </w:t>
            </w:r>
            <w:r w:rsidRPr="00495BA1">
              <w:rPr>
                <w:rFonts w:ascii="Times New Roman" w:hAnsi="Times New Roman" w:cs="Times New Roman"/>
                <w:sz w:val="24"/>
                <w:szCs w:val="24"/>
              </w:rPr>
              <w:t>panta otrās daļas 9.</w:t>
            </w:r>
            <w:r w:rsidR="005E34B7" w:rsidRPr="00495BA1">
              <w:rPr>
                <w:rFonts w:ascii="Times New Roman" w:hAnsi="Times New Roman" w:cs="Times New Roman"/>
                <w:sz w:val="24"/>
                <w:szCs w:val="24"/>
              </w:rPr>
              <w:t> </w:t>
            </w:r>
            <w:r w:rsidRPr="00495BA1">
              <w:rPr>
                <w:rFonts w:ascii="Times New Roman" w:hAnsi="Times New Roman" w:cs="Times New Roman"/>
                <w:sz w:val="24"/>
                <w:szCs w:val="24"/>
              </w:rPr>
              <w:t>punktu papildin</w:t>
            </w:r>
            <w:r w:rsidR="00210113" w:rsidRPr="00495BA1">
              <w:rPr>
                <w:rFonts w:ascii="Times New Roman" w:hAnsi="Times New Roman" w:cs="Times New Roman"/>
                <w:sz w:val="24"/>
                <w:szCs w:val="24"/>
              </w:rPr>
              <w:t>āt</w:t>
            </w:r>
            <w:r w:rsidRPr="00495BA1">
              <w:rPr>
                <w:rFonts w:ascii="Times New Roman" w:hAnsi="Times New Roman" w:cs="Times New Roman"/>
                <w:sz w:val="24"/>
                <w:szCs w:val="24"/>
              </w:rPr>
              <w:t xml:space="preserve"> ar pienākumu Dienestam nosūtīt </w:t>
            </w:r>
            <w:r w:rsidR="00134E14" w:rsidRPr="00495BA1">
              <w:rPr>
                <w:rFonts w:ascii="Times New Roman" w:hAnsi="Times New Roman" w:cs="Times New Roman"/>
                <w:sz w:val="24"/>
                <w:szCs w:val="24"/>
              </w:rPr>
              <w:t xml:space="preserve">paziņojumu par prokurora priekšraksta par sodu izpildi </w:t>
            </w:r>
            <w:r w:rsidRPr="00495BA1">
              <w:rPr>
                <w:rFonts w:ascii="Times New Roman" w:hAnsi="Times New Roman" w:cs="Times New Roman"/>
                <w:sz w:val="24"/>
                <w:szCs w:val="24"/>
              </w:rPr>
              <w:t>arī prokuroram.</w:t>
            </w:r>
            <w:r w:rsidRPr="00495BA1">
              <w:rPr>
                <w:rFonts w:ascii="Times New Roman" w:hAnsi="Times New Roman" w:cs="Times New Roman"/>
                <w:bCs/>
                <w:sz w:val="24"/>
                <w:szCs w:val="24"/>
              </w:rPr>
              <w:t xml:space="preserve"> </w:t>
            </w:r>
            <w:r w:rsidR="00134E14">
              <w:rPr>
                <w:rFonts w:ascii="Times New Roman" w:hAnsi="Times New Roman" w:cs="Times New Roman"/>
                <w:bCs/>
                <w:sz w:val="24"/>
                <w:szCs w:val="24"/>
              </w:rPr>
              <w:t xml:space="preserve"> </w:t>
            </w:r>
          </w:p>
          <w:p w14:paraId="5CB4CB28" w14:textId="08BE5E23" w:rsidR="00513375" w:rsidRPr="00495BA1" w:rsidRDefault="00513375" w:rsidP="00210113">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Veicot grozījumu Kodeksa 134. panta trešajā daļā,</w:t>
            </w:r>
            <w:r w:rsidR="00155E44">
              <w:rPr>
                <w:rFonts w:ascii="Times New Roman" w:hAnsi="Times New Roman" w:cs="Times New Roman"/>
                <w:bCs/>
                <w:sz w:val="24"/>
                <w:szCs w:val="24"/>
              </w:rPr>
              <w:t xml:space="preserve"> tiks vienādota terminu lietošanu attiecībā par to, kurš var sagatavo iesniegumu tiesai par notiesātā atbrīvošanu no turpmāks soda izciešanas. Ņemot vērā Kodeksa </w:t>
            </w:r>
            <w:proofErr w:type="gramStart"/>
            <w:r w:rsidR="00155E44">
              <w:rPr>
                <w:rFonts w:ascii="Times New Roman" w:hAnsi="Times New Roman" w:cs="Times New Roman"/>
                <w:bCs/>
                <w:sz w:val="24"/>
                <w:szCs w:val="24"/>
              </w:rPr>
              <w:t>138.panta</w:t>
            </w:r>
            <w:proofErr w:type="gramEnd"/>
            <w:r w:rsidR="00155E44">
              <w:rPr>
                <w:rFonts w:ascii="Times New Roman" w:hAnsi="Times New Roman" w:cs="Times New Roman"/>
                <w:bCs/>
                <w:sz w:val="24"/>
                <w:szCs w:val="24"/>
              </w:rPr>
              <w:t xml:space="preserve"> </w:t>
            </w:r>
            <w:r w:rsidR="00EE0B4B">
              <w:rPr>
                <w:rFonts w:ascii="Times New Roman" w:hAnsi="Times New Roman" w:cs="Times New Roman"/>
                <w:bCs/>
                <w:sz w:val="24"/>
                <w:szCs w:val="24"/>
              </w:rPr>
              <w:t>otrajā daļā noteikto, tieši Dienesta amatpersona konstatē pārkāpumus un sagatavo iesniegumu tiesai par piespiedu darba aizstāšanu ar īslaicīgu brīvības atņemšanu. Līdz ar to, Kodeksa 134.</w:t>
            </w:r>
            <w:r w:rsidR="00CA0230">
              <w:rPr>
                <w:rFonts w:ascii="Times New Roman" w:hAnsi="Times New Roman" w:cs="Times New Roman"/>
                <w:bCs/>
                <w:sz w:val="24"/>
                <w:szCs w:val="24"/>
              </w:rPr>
              <w:t> </w:t>
            </w:r>
            <w:r w:rsidR="00EE0B4B">
              <w:rPr>
                <w:rFonts w:ascii="Times New Roman" w:hAnsi="Times New Roman" w:cs="Times New Roman"/>
                <w:bCs/>
                <w:sz w:val="24"/>
                <w:szCs w:val="24"/>
              </w:rPr>
              <w:t>panta trešajā daļā ir nepieciešams grozījums, kas noteiktu, ka  iesniegumu tiesai par notiesātā atbrīvošanu no turpmāk</w:t>
            </w:r>
            <w:r w:rsidR="00DE3718">
              <w:rPr>
                <w:rFonts w:ascii="Times New Roman" w:hAnsi="Times New Roman" w:cs="Times New Roman"/>
                <w:bCs/>
                <w:sz w:val="24"/>
                <w:szCs w:val="24"/>
              </w:rPr>
              <w:t>a</w:t>
            </w:r>
            <w:r w:rsidR="00EE0B4B">
              <w:rPr>
                <w:rFonts w:ascii="Times New Roman" w:hAnsi="Times New Roman" w:cs="Times New Roman"/>
                <w:bCs/>
                <w:sz w:val="24"/>
                <w:szCs w:val="24"/>
              </w:rPr>
              <w:t>s soda izciešanas sagatavo Dienesta amatpersona.</w:t>
            </w:r>
          </w:p>
          <w:p w14:paraId="24A2B76F" w14:textId="6A72579D" w:rsidR="00704250" w:rsidRPr="0071270A" w:rsidRDefault="00210113" w:rsidP="00042E26">
            <w:pPr>
              <w:spacing w:after="0" w:line="240" w:lineRule="auto"/>
              <w:ind w:firstLine="720"/>
              <w:jc w:val="both"/>
              <w:rPr>
                <w:rFonts w:ascii="Times New Roman" w:hAnsi="Times New Roman" w:cs="Times New Roman"/>
                <w:sz w:val="24"/>
                <w:szCs w:val="24"/>
              </w:rPr>
            </w:pPr>
            <w:r w:rsidRPr="00495BA1">
              <w:rPr>
                <w:rFonts w:ascii="Times New Roman" w:hAnsi="Times New Roman" w:cs="Times New Roman"/>
                <w:bCs/>
                <w:sz w:val="24"/>
                <w:szCs w:val="24"/>
              </w:rPr>
              <w:t>1</w:t>
            </w:r>
            <w:r w:rsidR="0017109D">
              <w:rPr>
                <w:rFonts w:ascii="Times New Roman" w:hAnsi="Times New Roman" w:cs="Times New Roman"/>
                <w:bCs/>
                <w:sz w:val="24"/>
                <w:szCs w:val="24"/>
              </w:rPr>
              <w:t>0</w:t>
            </w:r>
            <w:r w:rsidR="00050CA4" w:rsidRPr="00495BA1">
              <w:rPr>
                <w:rFonts w:ascii="Times New Roman" w:hAnsi="Times New Roman" w:cs="Times New Roman"/>
                <w:bCs/>
                <w:sz w:val="24"/>
                <w:szCs w:val="24"/>
              </w:rPr>
              <w:t>.</w:t>
            </w:r>
            <w:r w:rsidR="005E34B7" w:rsidRPr="00495BA1">
              <w:rPr>
                <w:rFonts w:ascii="Times New Roman" w:hAnsi="Times New Roman" w:cs="Times New Roman"/>
                <w:bCs/>
                <w:sz w:val="24"/>
                <w:szCs w:val="24"/>
              </w:rPr>
              <w:t> </w:t>
            </w:r>
            <w:r w:rsidR="00050CA4" w:rsidRPr="004C148F">
              <w:rPr>
                <w:rFonts w:ascii="Times New Roman" w:hAnsi="Times New Roman" w:cs="Times New Roman"/>
                <w:bCs/>
                <w:sz w:val="24"/>
                <w:szCs w:val="24"/>
              </w:rPr>
              <w:t>P</w:t>
            </w:r>
            <w:r w:rsidR="00EC30D7" w:rsidRPr="004C148F">
              <w:rPr>
                <w:rFonts w:ascii="Times New Roman" w:hAnsi="Times New Roman" w:cs="Times New Roman"/>
                <w:bCs/>
                <w:color w:val="000000" w:themeColor="text1"/>
                <w:sz w:val="24"/>
                <w:szCs w:val="24"/>
              </w:rPr>
              <w:t xml:space="preserve">rojekts paredz izteikt </w:t>
            </w:r>
            <w:r w:rsidRPr="004C148F">
              <w:rPr>
                <w:rFonts w:ascii="Times New Roman" w:hAnsi="Times New Roman" w:cs="Times New Roman"/>
                <w:bCs/>
                <w:color w:val="000000" w:themeColor="text1"/>
                <w:sz w:val="24"/>
                <w:szCs w:val="24"/>
              </w:rPr>
              <w:t>Kodeksa</w:t>
            </w:r>
            <w:r w:rsidR="00EC30D7" w:rsidRPr="00EA14C1">
              <w:rPr>
                <w:rFonts w:ascii="Times New Roman" w:hAnsi="Times New Roman" w:cs="Times New Roman"/>
                <w:bCs/>
                <w:color w:val="000000" w:themeColor="text1"/>
                <w:sz w:val="24"/>
                <w:szCs w:val="24"/>
              </w:rPr>
              <w:t xml:space="preserve"> 135.</w:t>
            </w:r>
            <w:r w:rsidR="005E34B7" w:rsidRPr="00EA14C1">
              <w:rPr>
                <w:rFonts w:ascii="Times New Roman" w:hAnsi="Times New Roman" w:cs="Times New Roman"/>
                <w:bCs/>
                <w:color w:val="000000" w:themeColor="text1"/>
                <w:sz w:val="24"/>
                <w:szCs w:val="24"/>
              </w:rPr>
              <w:t> </w:t>
            </w:r>
            <w:r w:rsidR="00EC30D7" w:rsidRPr="00EA14C1">
              <w:rPr>
                <w:rFonts w:ascii="Times New Roman" w:hAnsi="Times New Roman" w:cs="Times New Roman"/>
                <w:bCs/>
                <w:color w:val="000000" w:themeColor="text1"/>
                <w:sz w:val="24"/>
                <w:szCs w:val="24"/>
              </w:rPr>
              <w:t xml:space="preserve">pantu jaunā redakcijā. </w:t>
            </w:r>
            <w:r w:rsidR="00EC30D7" w:rsidRPr="00495BA1">
              <w:rPr>
                <w:rFonts w:ascii="Times New Roman" w:hAnsi="Times New Roman" w:cs="Times New Roman"/>
                <w:color w:val="000000" w:themeColor="text1"/>
                <w:sz w:val="24"/>
                <w:szCs w:val="24"/>
              </w:rPr>
              <w:t xml:space="preserve">Šobrīd </w:t>
            </w:r>
            <w:r w:rsidRPr="00495BA1">
              <w:rPr>
                <w:rFonts w:ascii="Times New Roman" w:hAnsi="Times New Roman" w:cs="Times New Roman"/>
                <w:color w:val="000000" w:themeColor="text1"/>
                <w:sz w:val="24"/>
                <w:szCs w:val="24"/>
              </w:rPr>
              <w:t>Kodeksa</w:t>
            </w:r>
            <w:r w:rsidR="00EC30D7" w:rsidRPr="00495BA1">
              <w:rPr>
                <w:rFonts w:ascii="Times New Roman" w:hAnsi="Times New Roman" w:cs="Times New Roman"/>
                <w:color w:val="000000" w:themeColor="text1"/>
                <w:sz w:val="24"/>
                <w:szCs w:val="24"/>
              </w:rPr>
              <w:t xml:space="preserve"> 135.</w:t>
            </w:r>
            <w:r w:rsidR="005E34B7" w:rsidRPr="00495BA1">
              <w:rPr>
                <w:rFonts w:ascii="Times New Roman" w:hAnsi="Times New Roman" w:cs="Times New Roman"/>
                <w:color w:val="000000" w:themeColor="text1"/>
                <w:sz w:val="24"/>
                <w:szCs w:val="24"/>
              </w:rPr>
              <w:t> </w:t>
            </w:r>
            <w:r w:rsidR="00EC30D7" w:rsidRPr="00495BA1">
              <w:rPr>
                <w:rFonts w:ascii="Times New Roman" w:hAnsi="Times New Roman" w:cs="Times New Roman"/>
                <w:color w:val="000000" w:themeColor="text1"/>
                <w:sz w:val="24"/>
                <w:szCs w:val="24"/>
              </w:rPr>
              <w:t xml:space="preserve">panta pirmā daļa paredz, ka notiesātajam, kuram ir piemērots </w:t>
            </w:r>
            <w:r w:rsidRPr="00495BA1">
              <w:rPr>
                <w:rFonts w:ascii="Times New Roman" w:hAnsi="Times New Roman" w:cs="Times New Roman"/>
                <w:color w:val="000000" w:themeColor="text1"/>
                <w:sz w:val="24"/>
                <w:szCs w:val="24"/>
              </w:rPr>
              <w:t>piespiedu darbs</w:t>
            </w:r>
            <w:r w:rsidR="00EC30D7" w:rsidRPr="00495BA1">
              <w:rPr>
                <w:rFonts w:ascii="Times New Roman" w:hAnsi="Times New Roman" w:cs="Times New Roman"/>
                <w:color w:val="000000" w:themeColor="text1"/>
                <w:sz w:val="24"/>
                <w:szCs w:val="24"/>
              </w:rPr>
              <w:t xml:space="preserve">, katru dienu ir jānostrādā noteikts stundu skaits, savukārt praksē </w:t>
            </w:r>
            <w:r w:rsidRPr="00495BA1">
              <w:rPr>
                <w:rFonts w:ascii="Times New Roman" w:hAnsi="Times New Roman" w:cs="Times New Roman"/>
                <w:color w:val="000000" w:themeColor="text1"/>
                <w:sz w:val="24"/>
                <w:szCs w:val="24"/>
              </w:rPr>
              <w:t>piespiedu darba</w:t>
            </w:r>
            <w:r w:rsidR="00EC30D7" w:rsidRPr="00495BA1">
              <w:rPr>
                <w:rFonts w:ascii="Times New Roman" w:hAnsi="Times New Roman" w:cs="Times New Roman"/>
                <w:color w:val="000000" w:themeColor="text1"/>
                <w:sz w:val="24"/>
                <w:szCs w:val="24"/>
              </w:rPr>
              <w:t xml:space="preserve"> izpilde var nenotikt vai būt </w:t>
            </w:r>
            <w:proofErr w:type="gramStart"/>
            <w:r w:rsidR="00EC30D7" w:rsidRPr="00495BA1">
              <w:rPr>
                <w:rFonts w:ascii="Times New Roman" w:hAnsi="Times New Roman" w:cs="Times New Roman"/>
                <w:color w:val="000000" w:themeColor="text1"/>
                <w:sz w:val="24"/>
                <w:szCs w:val="24"/>
              </w:rPr>
              <w:t>pat neiespējama katru dienu</w:t>
            </w:r>
            <w:proofErr w:type="gramEnd"/>
            <w:r w:rsidR="00EC30D7" w:rsidRPr="00495BA1">
              <w:rPr>
                <w:rFonts w:ascii="Times New Roman" w:hAnsi="Times New Roman" w:cs="Times New Roman"/>
                <w:color w:val="000000" w:themeColor="text1"/>
                <w:sz w:val="24"/>
                <w:szCs w:val="24"/>
              </w:rPr>
              <w:t>, līdz ar to tiek svītroti vārdi "katru dienu". Papildus panta daļa tiek precizēta ar vārdiem "saskaņā ar darba grafiku", lai uzsvērtu, ka noteiktais stundu skaits jānostrādā saskaņā ar notiesātajam saistošu un juridiskā spēkā esošu dokumentu – saskaņotu darba grafiku</w:t>
            </w:r>
            <w:r w:rsidR="009618CF" w:rsidRPr="00495BA1">
              <w:rPr>
                <w:rFonts w:ascii="Times New Roman" w:hAnsi="Times New Roman" w:cs="Times New Roman"/>
                <w:color w:val="000000" w:themeColor="text1"/>
                <w:sz w:val="24"/>
                <w:szCs w:val="24"/>
              </w:rPr>
              <w:t>.</w:t>
            </w:r>
            <w:r w:rsidR="00EC30D7" w:rsidRPr="00495BA1">
              <w:rPr>
                <w:rFonts w:ascii="Times New Roman" w:hAnsi="Times New Roman" w:cs="Times New Roman"/>
                <w:sz w:val="24"/>
                <w:szCs w:val="24"/>
              </w:rPr>
              <w:t xml:space="preserve"> </w:t>
            </w:r>
            <w:r w:rsidR="007E42DF" w:rsidRPr="00495BA1">
              <w:rPr>
                <w:rFonts w:ascii="Times New Roman" w:hAnsi="Times New Roman" w:cs="Times New Roman"/>
                <w:sz w:val="24"/>
                <w:szCs w:val="24"/>
              </w:rPr>
              <w:t>Š</w:t>
            </w:r>
            <w:r w:rsidR="00EC30D7" w:rsidRPr="00495BA1">
              <w:rPr>
                <w:rFonts w:ascii="Times New Roman" w:hAnsi="Times New Roman" w:cs="Times New Roman"/>
                <w:sz w:val="24"/>
                <w:szCs w:val="24"/>
              </w:rPr>
              <w:t xml:space="preserve">obrīd  </w:t>
            </w:r>
            <w:r w:rsidR="001346EB" w:rsidRPr="00495BA1">
              <w:rPr>
                <w:rFonts w:ascii="Times New Roman" w:hAnsi="Times New Roman" w:cs="Times New Roman"/>
                <w:sz w:val="24"/>
                <w:szCs w:val="24"/>
              </w:rPr>
              <w:t>Kodeksa</w:t>
            </w:r>
            <w:r w:rsidR="00EC30D7" w:rsidRPr="00495BA1">
              <w:rPr>
                <w:rFonts w:ascii="Times New Roman" w:hAnsi="Times New Roman" w:cs="Times New Roman"/>
                <w:sz w:val="24"/>
                <w:szCs w:val="24"/>
              </w:rPr>
              <w:t xml:space="preserve"> 135.</w:t>
            </w:r>
            <w:r w:rsidR="005E34B7" w:rsidRPr="00495BA1">
              <w:rPr>
                <w:rFonts w:ascii="Times New Roman" w:hAnsi="Times New Roman" w:cs="Times New Roman"/>
                <w:sz w:val="24"/>
                <w:szCs w:val="24"/>
              </w:rPr>
              <w:t> </w:t>
            </w:r>
            <w:r w:rsidR="00EC30D7" w:rsidRPr="00495BA1">
              <w:rPr>
                <w:rFonts w:ascii="Times New Roman" w:hAnsi="Times New Roman" w:cs="Times New Roman"/>
                <w:sz w:val="24"/>
                <w:szCs w:val="24"/>
              </w:rPr>
              <w:t xml:space="preserve">panta otrajā daļā noteiktais </w:t>
            </w:r>
            <w:r w:rsidR="00EA2A51" w:rsidRPr="00495BA1">
              <w:rPr>
                <w:rFonts w:ascii="Times New Roman" w:hAnsi="Times New Roman" w:cs="Times New Roman"/>
                <w:sz w:val="24"/>
                <w:szCs w:val="24"/>
              </w:rPr>
              <w:t>regulējums nosaka</w:t>
            </w:r>
            <w:r w:rsidR="007E6B12" w:rsidRPr="00495BA1">
              <w:rPr>
                <w:rFonts w:ascii="Times New Roman" w:hAnsi="Times New Roman" w:cs="Times New Roman"/>
                <w:sz w:val="24"/>
                <w:szCs w:val="24"/>
              </w:rPr>
              <w:t>,</w:t>
            </w:r>
            <w:r w:rsidR="00EA2A51" w:rsidRPr="00495BA1">
              <w:rPr>
                <w:rFonts w:ascii="Times New Roman" w:hAnsi="Times New Roman" w:cs="Times New Roman"/>
                <w:sz w:val="24"/>
                <w:szCs w:val="24"/>
              </w:rPr>
              <w:t xml:space="preserve"> kā notiesātajam ir jārīkojas, ja notiesātais slimības vai citu viņam svarīgu iemeslu dēļ nav spējīgs veikt piespiedu darbu, kā arī Dienesta pilnvaras šādos gadījumos atļaut </w:t>
            </w:r>
            <w:r w:rsidR="007037C4" w:rsidRPr="00495BA1">
              <w:rPr>
                <w:rFonts w:ascii="Times New Roman" w:hAnsi="Times New Roman" w:cs="Times New Roman"/>
                <w:sz w:val="24"/>
                <w:szCs w:val="24"/>
              </w:rPr>
              <w:t xml:space="preserve">vai neatļaut </w:t>
            </w:r>
            <w:r w:rsidR="00EA2A51" w:rsidRPr="00495BA1">
              <w:rPr>
                <w:rFonts w:ascii="Times New Roman" w:hAnsi="Times New Roman" w:cs="Times New Roman"/>
                <w:sz w:val="24"/>
                <w:szCs w:val="24"/>
              </w:rPr>
              <w:t xml:space="preserve">noteiktu laika periodu </w:t>
            </w:r>
            <w:r w:rsidR="0085156E" w:rsidRPr="00495BA1">
              <w:rPr>
                <w:rFonts w:ascii="Times New Roman" w:hAnsi="Times New Roman" w:cs="Times New Roman"/>
                <w:sz w:val="24"/>
                <w:szCs w:val="24"/>
              </w:rPr>
              <w:t xml:space="preserve">neveikt </w:t>
            </w:r>
            <w:r w:rsidR="00EA2A51" w:rsidRPr="00495BA1">
              <w:rPr>
                <w:rFonts w:ascii="Times New Roman" w:hAnsi="Times New Roman" w:cs="Times New Roman"/>
                <w:sz w:val="24"/>
                <w:szCs w:val="24"/>
              </w:rPr>
              <w:t xml:space="preserve">piespiedu darbu. Minētais regulējums </w:t>
            </w:r>
            <w:r w:rsidR="00477CFB" w:rsidRPr="00495BA1">
              <w:rPr>
                <w:rFonts w:ascii="Times New Roman" w:hAnsi="Times New Roman" w:cs="Times New Roman"/>
                <w:sz w:val="24"/>
                <w:szCs w:val="24"/>
              </w:rPr>
              <w:t>ietver arī</w:t>
            </w:r>
            <w:r w:rsidR="00EC30D7" w:rsidRPr="00495BA1">
              <w:rPr>
                <w:rFonts w:ascii="Times New Roman" w:hAnsi="Times New Roman" w:cs="Times New Roman"/>
                <w:sz w:val="24"/>
                <w:szCs w:val="24"/>
              </w:rPr>
              <w:t xml:space="preserve"> lēmuma </w:t>
            </w:r>
            <w:r w:rsidR="00477CFB" w:rsidRPr="00495BA1">
              <w:rPr>
                <w:rFonts w:ascii="Times New Roman" w:hAnsi="Times New Roman" w:cs="Times New Roman"/>
                <w:sz w:val="24"/>
                <w:szCs w:val="24"/>
              </w:rPr>
              <w:t>pieņemšanu</w:t>
            </w:r>
            <w:r w:rsidR="00EC30D7" w:rsidRPr="00495BA1">
              <w:rPr>
                <w:rFonts w:ascii="Times New Roman" w:hAnsi="Times New Roman" w:cs="Times New Roman"/>
                <w:sz w:val="24"/>
                <w:szCs w:val="24"/>
              </w:rPr>
              <w:t xml:space="preserve"> atļaut neveikt </w:t>
            </w:r>
            <w:r w:rsidR="001346EB" w:rsidRPr="00495BA1">
              <w:rPr>
                <w:rFonts w:ascii="Times New Roman" w:hAnsi="Times New Roman" w:cs="Times New Roman"/>
                <w:sz w:val="24"/>
                <w:szCs w:val="24"/>
              </w:rPr>
              <w:t>piespiedu darbu</w:t>
            </w:r>
            <w:r w:rsidR="00EC30D7" w:rsidRPr="00495BA1">
              <w:rPr>
                <w:rFonts w:ascii="Times New Roman" w:hAnsi="Times New Roman" w:cs="Times New Roman"/>
                <w:sz w:val="24"/>
                <w:szCs w:val="24"/>
              </w:rPr>
              <w:t xml:space="preserve"> notiesātā slimības laikā</w:t>
            </w:r>
            <w:r w:rsidR="00477CFB" w:rsidRPr="00495BA1">
              <w:rPr>
                <w:rFonts w:ascii="Times New Roman" w:hAnsi="Times New Roman" w:cs="Times New Roman"/>
                <w:sz w:val="24"/>
                <w:szCs w:val="24"/>
              </w:rPr>
              <w:t>, kas praksē nav lietderīgi, jo notiesātā slimība ir pietiekams iemesls, lai atļautu neveikt piespiedu darbu uz slimošanas laiku</w:t>
            </w:r>
            <w:r w:rsidR="00EC30D7" w:rsidRPr="00495BA1">
              <w:rPr>
                <w:rFonts w:ascii="Times New Roman" w:hAnsi="Times New Roman" w:cs="Times New Roman"/>
                <w:sz w:val="24"/>
                <w:szCs w:val="24"/>
              </w:rPr>
              <w:t xml:space="preserve">. </w:t>
            </w:r>
            <w:r w:rsidR="00EC30D7" w:rsidRPr="0071270A">
              <w:rPr>
                <w:rFonts w:ascii="Times New Roman" w:hAnsi="Times New Roman" w:cs="Times New Roman"/>
                <w:sz w:val="24"/>
                <w:szCs w:val="24"/>
              </w:rPr>
              <w:t>Līdz ar to projekt</w:t>
            </w:r>
            <w:r w:rsidR="004440C7" w:rsidRPr="0071270A">
              <w:rPr>
                <w:rFonts w:ascii="Times New Roman" w:hAnsi="Times New Roman" w:cs="Times New Roman"/>
                <w:sz w:val="24"/>
                <w:szCs w:val="24"/>
              </w:rPr>
              <w:t>s paredz</w:t>
            </w:r>
            <w:r w:rsidR="00477CFB" w:rsidRPr="0071270A">
              <w:rPr>
                <w:rFonts w:ascii="Times New Roman" w:hAnsi="Times New Roman" w:cs="Times New Roman"/>
                <w:sz w:val="24"/>
                <w:szCs w:val="24"/>
              </w:rPr>
              <w:t xml:space="preserve"> </w:t>
            </w:r>
            <w:r w:rsidR="007037C4" w:rsidRPr="0071270A">
              <w:rPr>
                <w:rFonts w:ascii="Times New Roman" w:hAnsi="Times New Roman" w:cs="Times New Roman"/>
                <w:sz w:val="24"/>
                <w:szCs w:val="24"/>
              </w:rPr>
              <w:t>nodalīt gadījum</w:t>
            </w:r>
            <w:r w:rsidR="004440C7" w:rsidRPr="0071270A">
              <w:rPr>
                <w:rFonts w:ascii="Times New Roman" w:hAnsi="Times New Roman" w:cs="Times New Roman"/>
                <w:sz w:val="24"/>
                <w:szCs w:val="24"/>
              </w:rPr>
              <w:t>us</w:t>
            </w:r>
            <w:r w:rsidR="007037C4" w:rsidRPr="0071270A">
              <w:rPr>
                <w:rFonts w:ascii="Times New Roman" w:hAnsi="Times New Roman" w:cs="Times New Roman"/>
                <w:sz w:val="24"/>
                <w:szCs w:val="24"/>
              </w:rPr>
              <w:t xml:space="preserve">, kad </w:t>
            </w:r>
            <w:r w:rsidR="00477CFB" w:rsidRPr="0071270A">
              <w:rPr>
                <w:rFonts w:ascii="Times New Roman" w:hAnsi="Times New Roman" w:cs="Times New Roman"/>
                <w:sz w:val="24"/>
                <w:szCs w:val="24"/>
              </w:rPr>
              <w:t xml:space="preserve">notiesātais var lūgt atļaut neveikt piespiedu darbu </w:t>
            </w:r>
            <w:r w:rsidR="00EE0B4B" w:rsidRPr="0071270A">
              <w:rPr>
                <w:rFonts w:ascii="Times New Roman" w:hAnsi="Times New Roman" w:cs="Times New Roman"/>
                <w:sz w:val="24"/>
                <w:szCs w:val="24"/>
              </w:rPr>
              <w:t>citu viņam svarīgu iemeslu dēļ</w:t>
            </w:r>
            <w:r w:rsidR="00A45F3D" w:rsidRPr="0071270A">
              <w:rPr>
                <w:rFonts w:ascii="Times New Roman" w:hAnsi="Times New Roman" w:cs="Times New Roman"/>
                <w:sz w:val="24"/>
                <w:szCs w:val="24"/>
              </w:rPr>
              <w:t xml:space="preserve"> un neierasties Dienesta teritoriālajā struktūrvienībā,</w:t>
            </w:r>
            <w:r w:rsidR="00EE0B4B" w:rsidRPr="0071270A">
              <w:rPr>
                <w:rFonts w:ascii="Times New Roman" w:hAnsi="Times New Roman" w:cs="Times New Roman"/>
                <w:sz w:val="24"/>
                <w:szCs w:val="24"/>
              </w:rPr>
              <w:t xml:space="preserve"> </w:t>
            </w:r>
            <w:r w:rsidR="00477CFB" w:rsidRPr="0071270A">
              <w:rPr>
                <w:rFonts w:ascii="Times New Roman" w:hAnsi="Times New Roman" w:cs="Times New Roman"/>
                <w:sz w:val="24"/>
                <w:szCs w:val="24"/>
              </w:rPr>
              <w:t>un Dienesta amatpersona</w:t>
            </w:r>
            <w:r w:rsidR="00A45F3D" w:rsidRPr="0071270A">
              <w:rPr>
                <w:rFonts w:ascii="Times New Roman" w:hAnsi="Times New Roman" w:cs="Times New Roman"/>
                <w:sz w:val="24"/>
                <w:szCs w:val="24"/>
              </w:rPr>
              <w:t>, atzīstot notiesātā neierašanas iemeslus par attaisnojošiem, var atļaut neuzsākt vai neturpināt piespiedu darba izpildi.</w:t>
            </w:r>
            <w:r w:rsidR="00477CFB" w:rsidRPr="0071270A">
              <w:rPr>
                <w:rFonts w:ascii="Times New Roman" w:hAnsi="Times New Roman" w:cs="Times New Roman"/>
                <w:sz w:val="24"/>
                <w:szCs w:val="24"/>
              </w:rPr>
              <w:t xml:space="preserve"> </w:t>
            </w:r>
            <w:r w:rsidR="00A45F3D" w:rsidRPr="0071270A">
              <w:rPr>
                <w:rFonts w:ascii="Times New Roman" w:hAnsi="Times New Roman" w:cs="Times New Roman"/>
                <w:sz w:val="24"/>
                <w:szCs w:val="24"/>
              </w:rPr>
              <w:t xml:space="preserve">Savukārt, ja notiesātais slimības dēļ nevar ierasties Dienesta teritoriālajā struktūrvienībā, lai uzsāktu vai turpinātu piespiedu darba izpildi, Dienesta amatpersona atļauj neuzsākt </w:t>
            </w:r>
            <w:r w:rsidR="00CE2DC1" w:rsidRPr="0071270A">
              <w:rPr>
                <w:rFonts w:ascii="Times New Roman" w:hAnsi="Times New Roman" w:cs="Times New Roman"/>
                <w:sz w:val="24"/>
                <w:szCs w:val="24"/>
              </w:rPr>
              <w:t xml:space="preserve"> </w:t>
            </w:r>
            <w:r w:rsidR="00A45F3D" w:rsidRPr="0071270A">
              <w:rPr>
                <w:rFonts w:ascii="Times New Roman" w:hAnsi="Times New Roman" w:cs="Times New Roman"/>
                <w:sz w:val="24"/>
                <w:szCs w:val="24"/>
              </w:rPr>
              <w:t xml:space="preserve">un neturpināt piespiedu darba izpildi uz slimošanas laiku, un negatīvs lēmums šajā gadījumā netiek pieņemts, jo slimošana </w:t>
            </w:r>
            <w:r w:rsidR="00450FF2" w:rsidRPr="0071270A">
              <w:rPr>
                <w:rFonts w:ascii="Times New Roman" w:hAnsi="Times New Roman" w:cs="Times New Roman"/>
                <w:sz w:val="24"/>
                <w:szCs w:val="24"/>
              </w:rPr>
              <w:t>j</w:t>
            </w:r>
            <w:r w:rsidR="00A45F3D" w:rsidRPr="0071270A">
              <w:rPr>
                <w:rFonts w:ascii="Times New Roman" w:hAnsi="Times New Roman" w:cs="Times New Roman"/>
                <w:sz w:val="24"/>
                <w:szCs w:val="24"/>
              </w:rPr>
              <w:t xml:space="preserve">au ir attaisnots iemesls piespiedu darba neveikšanai. </w:t>
            </w:r>
          </w:p>
          <w:p w14:paraId="4D17368F" w14:textId="1FD3CCDC" w:rsidR="00A45F3D" w:rsidRDefault="00AA47B6" w:rsidP="00042E26">
            <w:pPr>
              <w:spacing w:after="0" w:line="240" w:lineRule="auto"/>
              <w:ind w:firstLine="720"/>
              <w:jc w:val="both"/>
              <w:rPr>
                <w:rFonts w:ascii="Times New Roman" w:hAnsi="Times New Roman" w:cs="Times New Roman"/>
                <w:sz w:val="24"/>
                <w:szCs w:val="24"/>
              </w:rPr>
            </w:pPr>
            <w:r w:rsidRPr="0071270A">
              <w:rPr>
                <w:rFonts w:ascii="Times New Roman" w:hAnsi="Times New Roman" w:cs="Times New Roman"/>
                <w:sz w:val="24"/>
                <w:szCs w:val="24"/>
              </w:rPr>
              <w:t>Šobrīd Kodeksa 135.</w:t>
            </w:r>
            <w:r w:rsidR="004248C4" w:rsidRPr="0071270A">
              <w:rPr>
                <w:rFonts w:ascii="Times New Roman" w:hAnsi="Times New Roman" w:cs="Times New Roman"/>
                <w:sz w:val="24"/>
                <w:szCs w:val="24"/>
              </w:rPr>
              <w:t> </w:t>
            </w:r>
            <w:r w:rsidRPr="0071270A">
              <w:rPr>
                <w:rFonts w:ascii="Times New Roman" w:hAnsi="Times New Roman" w:cs="Times New Roman"/>
                <w:sz w:val="24"/>
                <w:szCs w:val="24"/>
              </w:rPr>
              <w:t>panta treš</w:t>
            </w:r>
            <w:r w:rsidR="00CE2DC1" w:rsidRPr="0071270A">
              <w:rPr>
                <w:rFonts w:ascii="Times New Roman" w:hAnsi="Times New Roman" w:cs="Times New Roman"/>
                <w:sz w:val="24"/>
                <w:szCs w:val="24"/>
              </w:rPr>
              <w:t>aj</w:t>
            </w:r>
            <w:r w:rsidRPr="0071270A">
              <w:rPr>
                <w:rFonts w:ascii="Times New Roman" w:hAnsi="Times New Roman" w:cs="Times New Roman"/>
                <w:sz w:val="24"/>
                <w:szCs w:val="24"/>
              </w:rPr>
              <w:t>ā</w:t>
            </w:r>
            <w:r w:rsidR="00CE2DC1" w:rsidRPr="0071270A">
              <w:rPr>
                <w:rFonts w:ascii="Times New Roman" w:hAnsi="Times New Roman" w:cs="Times New Roman"/>
                <w:sz w:val="24"/>
                <w:szCs w:val="24"/>
              </w:rPr>
              <w:t xml:space="preserve"> daļā ir noteikta prasība </w:t>
            </w:r>
            <w:r w:rsidR="00CA0230" w:rsidRPr="0071270A">
              <w:rPr>
                <w:rFonts w:ascii="Times New Roman" w:hAnsi="Times New Roman" w:cs="Times New Roman"/>
                <w:sz w:val="24"/>
                <w:szCs w:val="24"/>
              </w:rPr>
              <w:t>–</w:t>
            </w:r>
            <w:r w:rsidR="00CE2DC1" w:rsidRPr="0071270A">
              <w:rPr>
                <w:rFonts w:ascii="Times New Roman" w:hAnsi="Times New Roman" w:cs="Times New Roman"/>
                <w:sz w:val="24"/>
                <w:szCs w:val="24"/>
              </w:rPr>
              <w:t xml:space="preserve"> notiesātajam lūgt rakstveida piekrišanu izbraukšanai no valsts. </w:t>
            </w:r>
            <w:r w:rsidR="00042E26" w:rsidRPr="0071270A">
              <w:rPr>
                <w:rFonts w:ascii="Times New Roman" w:hAnsi="Times New Roman" w:cs="Times New Roman"/>
                <w:sz w:val="24"/>
                <w:szCs w:val="24"/>
              </w:rPr>
              <w:t>Izsakot Kodeksa 135.</w:t>
            </w:r>
            <w:r w:rsidR="004248C4" w:rsidRPr="0071270A">
              <w:rPr>
                <w:rFonts w:ascii="Times New Roman" w:hAnsi="Times New Roman" w:cs="Times New Roman"/>
                <w:sz w:val="24"/>
                <w:szCs w:val="24"/>
              </w:rPr>
              <w:t> </w:t>
            </w:r>
            <w:r w:rsidR="00042E26" w:rsidRPr="0071270A">
              <w:rPr>
                <w:rFonts w:ascii="Times New Roman" w:hAnsi="Times New Roman" w:cs="Times New Roman"/>
                <w:sz w:val="24"/>
                <w:szCs w:val="24"/>
              </w:rPr>
              <w:t>pantu jaunā redakcijā, tā sestā daļa noteiks, ka rakstveida piekrišanu izbraukšanai no valsts notiesātājam dos Dienesta amatpersona. Šobrīd Kodeksa 135.</w:t>
            </w:r>
            <w:r w:rsidR="004248C4" w:rsidRPr="0071270A">
              <w:rPr>
                <w:rFonts w:ascii="Times New Roman" w:hAnsi="Times New Roman" w:cs="Times New Roman"/>
                <w:sz w:val="24"/>
                <w:szCs w:val="24"/>
              </w:rPr>
              <w:t> </w:t>
            </w:r>
            <w:r w:rsidR="00042E26" w:rsidRPr="0071270A">
              <w:rPr>
                <w:rFonts w:ascii="Times New Roman" w:hAnsi="Times New Roman" w:cs="Times New Roman"/>
                <w:sz w:val="24"/>
                <w:szCs w:val="24"/>
              </w:rPr>
              <w:t>panta</w:t>
            </w:r>
            <w:r w:rsidR="00CE2DC1" w:rsidRPr="0071270A">
              <w:rPr>
                <w:rFonts w:ascii="Times New Roman" w:hAnsi="Times New Roman" w:cs="Times New Roman"/>
                <w:sz w:val="24"/>
                <w:szCs w:val="24"/>
              </w:rPr>
              <w:t xml:space="preserve"> sestajā, septītajā un astotajā daļā </w:t>
            </w:r>
            <w:r w:rsidR="00042E26" w:rsidRPr="0071270A">
              <w:rPr>
                <w:rFonts w:ascii="Times New Roman" w:hAnsi="Times New Roman" w:cs="Times New Roman"/>
                <w:sz w:val="24"/>
                <w:szCs w:val="24"/>
              </w:rPr>
              <w:t xml:space="preserve">noteikta Dienesta rīcība </w:t>
            </w:r>
            <w:r w:rsidR="004248C4" w:rsidRPr="0071270A">
              <w:rPr>
                <w:rFonts w:ascii="Times New Roman" w:hAnsi="Times New Roman" w:cs="Times New Roman"/>
                <w:sz w:val="24"/>
                <w:szCs w:val="24"/>
              </w:rPr>
              <w:t>attiecībā uz</w:t>
            </w:r>
            <w:r w:rsidR="00042E26" w:rsidRPr="0071270A">
              <w:rPr>
                <w:rFonts w:ascii="Times New Roman" w:hAnsi="Times New Roman" w:cs="Times New Roman"/>
                <w:sz w:val="24"/>
                <w:szCs w:val="24"/>
              </w:rPr>
              <w:t xml:space="preserve"> lēmuma par atļauju uz laiku neveikt piespiedu darba izpildi </w:t>
            </w:r>
            <w:r w:rsidR="00042E26" w:rsidRPr="0071270A">
              <w:rPr>
                <w:rFonts w:ascii="Times New Roman" w:hAnsi="Times New Roman" w:cs="Times New Roman"/>
                <w:sz w:val="24"/>
                <w:szCs w:val="24"/>
              </w:rPr>
              <w:lastRenderedPageBreak/>
              <w:t>pieņemšanu, ir noteikti noraidīšanas iemesli un to apstrīdēšanas kārtība. Izsakot Kodeksa 135.</w:t>
            </w:r>
            <w:r w:rsidR="004248C4" w:rsidRPr="0071270A">
              <w:rPr>
                <w:rFonts w:ascii="Times New Roman" w:hAnsi="Times New Roman" w:cs="Times New Roman"/>
                <w:sz w:val="24"/>
                <w:szCs w:val="24"/>
              </w:rPr>
              <w:t> </w:t>
            </w:r>
            <w:r w:rsidR="00042E26" w:rsidRPr="0071270A">
              <w:rPr>
                <w:rFonts w:ascii="Times New Roman" w:hAnsi="Times New Roman" w:cs="Times New Roman"/>
                <w:sz w:val="24"/>
                <w:szCs w:val="24"/>
              </w:rPr>
              <w:t>pantu jaunā redakcijā, tā septītā, astotā un devītā daļa noteiks, ka lēmumu par atļauju uz laiku neveikt piespiedu darba izpildi pieņems Dienesta amatpersona</w:t>
            </w:r>
            <w:r w:rsidR="00AD0E0B" w:rsidRPr="0071270A">
              <w:rPr>
                <w:rFonts w:ascii="Times New Roman" w:hAnsi="Times New Roman" w:cs="Times New Roman"/>
                <w:sz w:val="24"/>
                <w:szCs w:val="24"/>
              </w:rPr>
              <w:t>.</w:t>
            </w:r>
            <w:r w:rsidR="00AD0E0B">
              <w:rPr>
                <w:rFonts w:ascii="Times New Roman" w:hAnsi="Times New Roman" w:cs="Times New Roman"/>
                <w:sz w:val="24"/>
                <w:szCs w:val="24"/>
              </w:rPr>
              <w:t xml:space="preserve"> </w:t>
            </w:r>
            <w:r w:rsidR="00042E26">
              <w:rPr>
                <w:rFonts w:ascii="Times New Roman" w:hAnsi="Times New Roman" w:cs="Times New Roman"/>
                <w:sz w:val="24"/>
                <w:szCs w:val="24"/>
              </w:rPr>
              <w:t xml:space="preserve"> </w:t>
            </w:r>
          </w:p>
          <w:p w14:paraId="199C2FC6" w14:textId="59A854D7" w:rsidR="0085156E" w:rsidRPr="00CA0230" w:rsidRDefault="0085156E" w:rsidP="00186CF3">
            <w:pPr>
              <w:spacing w:after="0" w:line="240" w:lineRule="auto"/>
              <w:ind w:firstLine="720"/>
              <w:jc w:val="both"/>
              <w:rPr>
                <w:rFonts w:ascii="Arial" w:eastAsia="Times New Roman" w:hAnsi="Arial" w:cs="Arial"/>
                <w:i/>
                <w:iCs/>
                <w:sz w:val="20"/>
                <w:szCs w:val="20"/>
                <w:lang w:eastAsia="lv-LV"/>
              </w:rPr>
            </w:pPr>
            <w:r w:rsidRPr="004C148F">
              <w:rPr>
                <w:rFonts w:ascii="Times New Roman" w:hAnsi="Times New Roman" w:cs="Times New Roman"/>
                <w:sz w:val="24"/>
                <w:szCs w:val="24"/>
              </w:rPr>
              <w:t>Izsakot Kodeksa 135.</w:t>
            </w:r>
            <w:r w:rsidR="005E34B7" w:rsidRPr="00EA14C1">
              <w:rPr>
                <w:rFonts w:ascii="Times New Roman" w:hAnsi="Times New Roman" w:cs="Times New Roman"/>
                <w:sz w:val="24"/>
                <w:szCs w:val="24"/>
              </w:rPr>
              <w:t> </w:t>
            </w:r>
            <w:r w:rsidRPr="00EA14C1">
              <w:rPr>
                <w:rFonts w:ascii="Times New Roman" w:hAnsi="Times New Roman" w:cs="Times New Roman"/>
                <w:sz w:val="24"/>
                <w:szCs w:val="24"/>
              </w:rPr>
              <w:t xml:space="preserve">pantu jaunā redakcijā, tā </w:t>
            </w:r>
            <w:r w:rsidR="00230726" w:rsidRPr="00495BA1">
              <w:rPr>
                <w:rFonts w:ascii="Times New Roman" w:hAnsi="Times New Roman" w:cs="Times New Roman"/>
                <w:sz w:val="24"/>
                <w:szCs w:val="24"/>
              </w:rPr>
              <w:t>astotās daļas 3.</w:t>
            </w:r>
            <w:r w:rsidR="005E34B7" w:rsidRPr="00495BA1">
              <w:rPr>
                <w:rFonts w:ascii="Times New Roman" w:hAnsi="Times New Roman" w:cs="Times New Roman"/>
                <w:sz w:val="24"/>
                <w:szCs w:val="24"/>
              </w:rPr>
              <w:t> </w:t>
            </w:r>
            <w:r w:rsidR="00230726" w:rsidRPr="00495BA1">
              <w:rPr>
                <w:rFonts w:ascii="Times New Roman" w:hAnsi="Times New Roman" w:cs="Times New Roman"/>
                <w:sz w:val="24"/>
                <w:szCs w:val="24"/>
              </w:rPr>
              <w:t xml:space="preserve">punktā ir noteikts, ka Dienesta amatpersona var noraidīt notiesātā lūgumu atļaut </w:t>
            </w:r>
            <w:r w:rsidR="000B1DE5">
              <w:rPr>
                <w:rFonts w:ascii="Times New Roman" w:hAnsi="Times New Roman" w:cs="Times New Roman"/>
                <w:sz w:val="24"/>
                <w:szCs w:val="24"/>
              </w:rPr>
              <w:t xml:space="preserve">uz laiku </w:t>
            </w:r>
            <w:r w:rsidR="00230726" w:rsidRPr="00495BA1">
              <w:rPr>
                <w:rFonts w:ascii="Times New Roman" w:hAnsi="Times New Roman" w:cs="Times New Roman"/>
                <w:sz w:val="24"/>
                <w:szCs w:val="24"/>
              </w:rPr>
              <w:t xml:space="preserve">neveikt piespiedu darba izpildi, ja no notiesājoša sprieduma vai prokurora priekšraksta par sodu spēkā stāšanās dienas piespiedu darba izpildi nav iespējams pabeigt divu gadu laikā. Pašreiz Kodeksā kā kritērijs ir noteikts nevis konkrēts laika periods, bet </w:t>
            </w:r>
            <w:r w:rsidR="00E812B2" w:rsidRPr="00495BA1">
              <w:rPr>
                <w:rFonts w:ascii="Times New Roman" w:hAnsi="Times New Roman" w:cs="Times New Roman"/>
                <w:sz w:val="24"/>
                <w:szCs w:val="24"/>
              </w:rPr>
              <w:t xml:space="preserve">notiesājoša sprieduma izpildīšanas </w:t>
            </w:r>
            <w:r w:rsidR="00230726" w:rsidRPr="00495BA1">
              <w:rPr>
                <w:rFonts w:ascii="Times New Roman" w:hAnsi="Times New Roman" w:cs="Times New Roman"/>
                <w:sz w:val="24"/>
                <w:szCs w:val="24"/>
              </w:rPr>
              <w:t>noilguma iestāšanās brīdis, kas praksē vienmēr tika skaitīts kā divi gadi (</w:t>
            </w:r>
            <w:r w:rsidR="00174143" w:rsidRPr="00495BA1">
              <w:rPr>
                <w:rFonts w:ascii="Times New Roman" w:hAnsi="Times New Roman" w:cs="Times New Roman"/>
                <w:sz w:val="24"/>
                <w:szCs w:val="24"/>
              </w:rPr>
              <w:t>saskaņā ar K</w:t>
            </w:r>
            <w:r w:rsidR="000C2C19" w:rsidRPr="00495BA1">
              <w:rPr>
                <w:rFonts w:ascii="Times New Roman" w:hAnsi="Times New Roman" w:cs="Times New Roman"/>
                <w:sz w:val="24"/>
                <w:szCs w:val="24"/>
              </w:rPr>
              <w:t>rimināllikuma</w:t>
            </w:r>
            <w:r w:rsidR="00174143" w:rsidRPr="00495BA1">
              <w:rPr>
                <w:rFonts w:ascii="Times New Roman" w:hAnsi="Times New Roman" w:cs="Times New Roman"/>
                <w:sz w:val="24"/>
                <w:szCs w:val="24"/>
              </w:rPr>
              <w:t xml:space="preserve"> </w:t>
            </w:r>
            <w:r w:rsidR="00174143" w:rsidRPr="00495BA1">
              <w:rPr>
                <w:rFonts w:ascii="Times New Roman" w:eastAsia="Times New Roman" w:hAnsi="Times New Roman" w:cs="Times New Roman"/>
                <w:bCs/>
                <w:sz w:val="24"/>
                <w:szCs w:val="24"/>
                <w:lang w:eastAsia="lv-LV"/>
              </w:rPr>
              <w:t>62.</w:t>
            </w:r>
            <w:r w:rsidR="005E34B7" w:rsidRPr="00495BA1">
              <w:rPr>
                <w:rFonts w:ascii="Times New Roman" w:eastAsia="Times New Roman" w:hAnsi="Times New Roman" w:cs="Times New Roman"/>
                <w:bCs/>
                <w:sz w:val="24"/>
                <w:szCs w:val="24"/>
                <w:lang w:eastAsia="lv-LV"/>
              </w:rPr>
              <w:t> </w:t>
            </w:r>
            <w:r w:rsidR="00174143" w:rsidRPr="00495BA1">
              <w:rPr>
                <w:rFonts w:ascii="Times New Roman" w:eastAsia="Times New Roman" w:hAnsi="Times New Roman" w:cs="Times New Roman"/>
                <w:bCs/>
                <w:sz w:val="24"/>
                <w:szCs w:val="24"/>
                <w:lang w:eastAsia="lv-LV"/>
              </w:rPr>
              <w:t>panta pirmās daļas pirmo punktu</w:t>
            </w:r>
            <w:r w:rsidR="00174143" w:rsidRPr="00495BA1">
              <w:rPr>
                <w:rFonts w:ascii="Times New Roman" w:eastAsia="Times New Roman" w:hAnsi="Times New Roman" w:cs="Times New Roman"/>
                <w:b/>
                <w:bCs/>
                <w:sz w:val="24"/>
                <w:szCs w:val="24"/>
                <w:lang w:eastAsia="lv-LV"/>
              </w:rPr>
              <w:t xml:space="preserve"> - </w:t>
            </w:r>
            <w:r w:rsidR="00174143" w:rsidRPr="00495BA1">
              <w:rPr>
                <w:rFonts w:ascii="Times New Roman" w:eastAsia="Times New Roman" w:hAnsi="Times New Roman" w:cs="Times New Roman"/>
                <w:sz w:val="24"/>
                <w:szCs w:val="24"/>
                <w:lang w:eastAsia="lv-LV"/>
              </w:rPr>
              <w:t>ja piespriesta īslaicīga brīvības atņemšana, piespiedu darbs vai naudas sods - notiesājošs spriedums un prokurora priekšraksts par sodu nav izpildāms, ja no dienas, kad tas stājies likumīgā spēkā, tas nav izpildīts divos gados</w:t>
            </w:r>
            <w:r w:rsidR="00186CF3" w:rsidRPr="00495BA1">
              <w:rPr>
                <w:rFonts w:ascii="Times New Roman" w:eastAsia="Times New Roman" w:hAnsi="Times New Roman" w:cs="Times New Roman"/>
                <w:sz w:val="24"/>
                <w:szCs w:val="24"/>
                <w:lang w:eastAsia="lv-LV"/>
              </w:rPr>
              <w:t>)</w:t>
            </w:r>
            <w:r w:rsidR="00174143" w:rsidRPr="00495BA1">
              <w:rPr>
                <w:rFonts w:ascii="Times New Roman" w:eastAsia="Times New Roman" w:hAnsi="Times New Roman" w:cs="Times New Roman"/>
                <w:sz w:val="24"/>
                <w:szCs w:val="24"/>
                <w:lang w:eastAsia="lv-LV"/>
              </w:rPr>
              <w:t>.</w:t>
            </w:r>
            <w:r w:rsidR="00186CF3" w:rsidRPr="00495BA1">
              <w:rPr>
                <w:rFonts w:ascii="Arial" w:eastAsia="Times New Roman" w:hAnsi="Arial" w:cs="Arial"/>
                <w:sz w:val="20"/>
                <w:szCs w:val="20"/>
                <w:lang w:eastAsia="lv-LV"/>
              </w:rPr>
              <w:t xml:space="preserve"> </w:t>
            </w:r>
            <w:r w:rsidR="00230726" w:rsidRPr="00495BA1">
              <w:rPr>
                <w:rFonts w:ascii="Times New Roman" w:hAnsi="Times New Roman" w:cs="Times New Roman"/>
                <w:sz w:val="24"/>
                <w:szCs w:val="24"/>
              </w:rPr>
              <w:t>Ņemot vērā viedokļu atšķirību noilguma definīcijas interpretācijā, kā arī paredzētos grozījumus Krimināllikumā</w:t>
            </w:r>
            <w:r w:rsidR="000C2C19" w:rsidRPr="00495BA1">
              <w:rPr>
                <w:rFonts w:ascii="Times New Roman" w:hAnsi="Times New Roman" w:cs="Times New Roman"/>
                <w:sz w:val="24"/>
                <w:szCs w:val="24"/>
              </w:rPr>
              <w:t xml:space="preserve"> (likumprojekts "Grozījumi Krimināllikumā" reģ.</w:t>
            </w:r>
            <w:r w:rsidR="005E34B7" w:rsidRPr="00495BA1">
              <w:rPr>
                <w:rFonts w:ascii="Times New Roman" w:hAnsi="Times New Roman" w:cs="Times New Roman"/>
                <w:sz w:val="24"/>
                <w:szCs w:val="24"/>
              </w:rPr>
              <w:t> </w:t>
            </w:r>
            <w:r w:rsidR="000C2C19" w:rsidRPr="00495BA1">
              <w:rPr>
                <w:rFonts w:ascii="Times New Roman" w:hAnsi="Times New Roman" w:cs="Times New Roman"/>
                <w:sz w:val="24"/>
                <w:szCs w:val="24"/>
              </w:rPr>
              <w:t>Nr.</w:t>
            </w:r>
            <w:r w:rsidR="005E34B7" w:rsidRPr="00495BA1">
              <w:rPr>
                <w:rFonts w:ascii="Times New Roman" w:hAnsi="Times New Roman" w:cs="Times New Roman"/>
                <w:sz w:val="24"/>
                <w:szCs w:val="24"/>
              </w:rPr>
              <w:t> </w:t>
            </w:r>
            <w:r w:rsidR="000C2C19" w:rsidRPr="00495BA1">
              <w:rPr>
                <w:rFonts w:ascii="Times New Roman" w:hAnsi="Times New Roman" w:cs="Times New Roman"/>
                <w:sz w:val="24"/>
                <w:szCs w:val="24"/>
              </w:rPr>
              <w:t>357/Lp</w:t>
            </w:r>
            <w:r w:rsidR="009618CF" w:rsidRPr="00495BA1">
              <w:rPr>
                <w:rFonts w:ascii="Times New Roman" w:hAnsi="Times New Roman" w:cs="Times New Roman"/>
                <w:sz w:val="24"/>
                <w:szCs w:val="24"/>
              </w:rPr>
              <w:t>13</w:t>
            </w:r>
            <w:r w:rsidR="000C2C19" w:rsidRPr="004C148F">
              <w:rPr>
                <w:rFonts w:ascii="Times New Roman" w:hAnsi="Times New Roman" w:cs="Times New Roman"/>
                <w:sz w:val="24"/>
                <w:szCs w:val="24"/>
              </w:rPr>
              <w:t>)</w:t>
            </w:r>
            <w:r w:rsidR="00230726" w:rsidRPr="004C148F">
              <w:rPr>
                <w:rFonts w:ascii="Times New Roman" w:hAnsi="Times New Roman" w:cs="Times New Roman"/>
                <w:sz w:val="24"/>
                <w:szCs w:val="24"/>
              </w:rPr>
              <w:t xml:space="preserve"> attiecībā uz noilgumu, lai disciplinētu notiesātos piespiedu darba izpildi veikt pēc iespējas ātrāk</w:t>
            </w:r>
            <w:r w:rsidR="0076544B" w:rsidRPr="00495BA1">
              <w:rPr>
                <w:rFonts w:ascii="Times New Roman" w:hAnsi="Times New Roman" w:cs="Times New Roman"/>
                <w:sz w:val="24"/>
                <w:szCs w:val="24"/>
              </w:rPr>
              <w:t xml:space="preserve"> un efektīvāk</w:t>
            </w:r>
            <w:r w:rsidR="00186CF3" w:rsidRPr="00495BA1">
              <w:rPr>
                <w:rFonts w:ascii="Times New Roman" w:hAnsi="Times New Roman" w:cs="Times New Roman"/>
                <w:sz w:val="24"/>
                <w:szCs w:val="24"/>
              </w:rPr>
              <w:t>, Kodeksa 135.</w:t>
            </w:r>
            <w:r w:rsidR="005E34B7" w:rsidRPr="00495BA1">
              <w:rPr>
                <w:rFonts w:ascii="Times New Roman" w:hAnsi="Times New Roman" w:cs="Times New Roman"/>
                <w:sz w:val="24"/>
                <w:szCs w:val="24"/>
              </w:rPr>
              <w:t> </w:t>
            </w:r>
            <w:r w:rsidR="00186CF3" w:rsidRPr="00495BA1">
              <w:rPr>
                <w:rFonts w:ascii="Times New Roman" w:hAnsi="Times New Roman" w:cs="Times New Roman"/>
                <w:sz w:val="24"/>
                <w:szCs w:val="24"/>
              </w:rPr>
              <w:t>pantā noilguma vietā kā kritērijs ir ietverts divu gadu periods.</w:t>
            </w:r>
            <w:r w:rsidR="00230726" w:rsidRPr="00495BA1">
              <w:rPr>
                <w:rFonts w:ascii="Times New Roman" w:hAnsi="Times New Roman" w:cs="Times New Roman"/>
                <w:sz w:val="24"/>
                <w:szCs w:val="24"/>
              </w:rPr>
              <w:t xml:space="preserve"> </w:t>
            </w:r>
            <w:r w:rsidR="00ED67A3" w:rsidRPr="003A1611">
              <w:rPr>
                <w:rFonts w:ascii="Times New Roman" w:hAnsi="Times New Roman" w:cs="Times New Roman"/>
                <w:sz w:val="24"/>
                <w:szCs w:val="24"/>
              </w:rPr>
              <w:t>Līdz ar to Kodeksā ietvertais piespiedu darba izpildes termiņš – 2 gadi – nav vairs saistīts ar Krimināllikuma 62. pantā noteiktajiem noilguma termiņiem, bet ir termiņš, ko nosaka kriminālsodu izpildi regulējošais normatīvais akts – Kodekss, ar mērķi nodrošināt efektīvu piespiedu darba izpildi.</w:t>
            </w:r>
            <w:r w:rsidR="00230726" w:rsidRPr="003A1611">
              <w:rPr>
                <w:rFonts w:ascii="Times New Roman" w:hAnsi="Times New Roman" w:cs="Times New Roman"/>
                <w:i/>
                <w:iCs/>
                <w:sz w:val="24"/>
                <w:szCs w:val="24"/>
              </w:rPr>
              <w:t xml:space="preserve"> </w:t>
            </w:r>
          </w:p>
          <w:p w14:paraId="031703CF" w14:textId="0AE070C1" w:rsidR="0014467E" w:rsidRPr="00495BA1" w:rsidRDefault="0014467E" w:rsidP="0014467E">
            <w:pPr>
              <w:spacing w:after="0" w:line="240" w:lineRule="auto"/>
              <w:ind w:firstLine="720"/>
              <w:jc w:val="both"/>
              <w:rPr>
                <w:rFonts w:ascii="Times New Roman" w:hAnsi="Times New Roman" w:cs="Times New Roman"/>
                <w:bCs/>
                <w:sz w:val="24"/>
                <w:szCs w:val="24"/>
              </w:rPr>
            </w:pPr>
            <w:r w:rsidRPr="004C148F">
              <w:rPr>
                <w:rFonts w:ascii="Times New Roman" w:hAnsi="Times New Roman" w:cs="Times New Roman"/>
                <w:sz w:val="24"/>
                <w:szCs w:val="24"/>
              </w:rPr>
              <w:t>1</w:t>
            </w:r>
            <w:r w:rsidR="0017109D">
              <w:rPr>
                <w:rFonts w:ascii="Times New Roman" w:hAnsi="Times New Roman" w:cs="Times New Roman"/>
                <w:sz w:val="24"/>
                <w:szCs w:val="24"/>
              </w:rPr>
              <w:t>1</w:t>
            </w:r>
            <w:r w:rsidR="00050CA4" w:rsidRPr="004C148F">
              <w:rPr>
                <w:rFonts w:ascii="Times New Roman" w:hAnsi="Times New Roman" w:cs="Times New Roman"/>
                <w:sz w:val="24"/>
                <w:szCs w:val="24"/>
              </w:rPr>
              <w:t>.</w:t>
            </w:r>
            <w:r w:rsidR="005E34B7" w:rsidRPr="00EA14C1">
              <w:rPr>
                <w:rFonts w:ascii="Times New Roman" w:hAnsi="Times New Roman" w:cs="Times New Roman"/>
                <w:sz w:val="24"/>
                <w:szCs w:val="24"/>
              </w:rPr>
              <w:t> </w:t>
            </w:r>
            <w:r w:rsidR="00050CA4" w:rsidRPr="00495BA1">
              <w:rPr>
                <w:rFonts w:ascii="Times New Roman" w:hAnsi="Times New Roman" w:cs="Times New Roman"/>
                <w:sz w:val="24"/>
                <w:szCs w:val="24"/>
              </w:rPr>
              <w:t>P</w:t>
            </w:r>
            <w:r w:rsidR="00EC30D7" w:rsidRPr="00495BA1">
              <w:rPr>
                <w:rFonts w:ascii="Times New Roman" w:hAnsi="Times New Roman" w:cs="Times New Roman"/>
                <w:sz w:val="24"/>
                <w:szCs w:val="24"/>
              </w:rPr>
              <w:t>rojek</w:t>
            </w:r>
            <w:r w:rsidRPr="00495BA1">
              <w:rPr>
                <w:rFonts w:ascii="Times New Roman" w:hAnsi="Times New Roman" w:cs="Times New Roman"/>
                <w:sz w:val="24"/>
                <w:szCs w:val="24"/>
              </w:rPr>
              <w:t>t</w:t>
            </w:r>
            <w:r w:rsidR="00EC30D7" w:rsidRPr="00495BA1">
              <w:rPr>
                <w:rFonts w:ascii="Times New Roman" w:hAnsi="Times New Roman" w:cs="Times New Roman"/>
                <w:sz w:val="24"/>
                <w:szCs w:val="24"/>
              </w:rPr>
              <w:t xml:space="preserve">s paredz papildināt </w:t>
            </w:r>
            <w:r w:rsidRPr="00495BA1">
              <w:rPr>
                <w:rFonts w:ascii="Times New Roman" w:hAnsi="Times New Roman" w:cs="Times New Roman"/>
                <w:sz w:val="24"/>
                <w:szCs w:val="24"/>
              </w:rPr>
              <w:t>Kodeksa</w:t>
            </w:r>
            <w:r w:rsidR="00EC30D7" w:rsidRPr="00495BA1">
              <w:rPr>
                <w:rFonts w:ascii="Times New Roman" w:hAnsi="Times New Roman" w:cs="Times New Roman"/>
                <w:sz w:val="24"/>
                <w:szCs w:val="24"/>
              </w:rPr>
              <w:t xml:space="preserve"> 136.</w:t>
            </w:r>
            <w:r w:rsidR="005E34B7" w:rsidRPr="00495BA1">
              <w:rPr>
                <w:rFonts w:ascii="Times New Roman" w:hAnsi="Times New Roman" w:cs="Times New Roman"/>
                <w:sz w:val="24"/>
                <w:szCs w:val="24"/>
              </w:rPr>
              <w:t> </w:t>
            </w:r>
            <w:r w:rsidR="00EC30D7" w:rsidRPr="00495BA1">
              <w:rPr>
                <w:rFonts w:ascii="Times New Roman" w:hAnsi="Times New Roman" w:cs="Times New Roman"/>
                <w:sz w:val="24"/>
                <w:szCs w:val="24"/>
              </w:rPr>
              <w:t>panta pirmo daļu ar vārdiem "saskaņā ar darba grafiku", lai uzsvērtu, ka noteiktais stundu skaits jānostrādā saskaņā ar notiesātajam saistošu un juridiskā spēkā esošu dokumentu – saskaņotu darba grafiku.</w:t>
            </w:r>
          </w:p>
          <w:p w14:paraId="1C24E3F8" w14:textId="02F9D13D" w:rsidR="0014467E" w:rsidRPr="00495BA1" w:rsidRDefault="0014467E" w:rsidP="0014467E">
            <w:pPr>
              <w:spacing w:after="0" w:line="240" w:lineRule="auto"/>
              <w:ind w:firstLine="720"/>
              <w:jc w:val="both"/>
              <w:rPr>
                <w:rFonts w:ascii="Times New Roman" w:hAnsi="Times New Roman" w:cs="Times New Roman"/>
                <w:bCs/>
                <w:sz w:val="24"/>
                <w:szCs w:val="24"/>
              </w:rPr>
            </w:pPr>
            <w:r w:rsidRPr="00495BA1">
              <w:rPr>
                <w:rFonts w:ascii="Times New Roman" w:hAnsi="Times New Roman" w:cs="Times New Roman"/>
                <w:bCs/>
                <w:sz w:val="24"/>
                <w:szCs w:val="24"/>
              </w:rPr>
              <w:t>1</w:t>
            </w:r>
            <w:r w:rsidR="0017109D">
              <w:rPr>
                <w:rFonts w:ascii="Times New Roman" w:hAnsi="Times New Roman" w:cs="Times New Roman"/>
                <w:bCs/>
                <w:sz w:val="24"/>
                <w:szCs w:val="24"/>
              </w:rPr>
              <w:t>2</w:t>
            </w:r>
            <w:r w:rsidR="00050CA4" w:rsidRPr="00495BA1">
              <w:rPr>
                <w:rFonts w:ascii="Times New Roman" w:hAnsi="Times New Roman" w:cs="Times New Roman"/>
                <w:bCs/>
                <w:sz w:val="24"/>
                <w:szCs w:val="24"/>
              </w:rPr>
              <w:t>.</w:t>
            </w:r>
            <w:r w:rsidR="005E34B7" w:rsidRPr="00495BA1">
              <w:rPr>
                <w:rFonts w:ascii="Times New Roman" w:hAnsi="Times New Roman" w:cs="Times New Roman"/>
                <w:bCs/>
                <w:sz w:val="24"/>
                <w:szCs w:val="24"/>
              </w:rPr>
              <w:t> </w:t>
            </w:r>
            <w:r w:rsidR="00050CA4" w:rsidRPr="00495BA1">
              <w:rPr>
                <w:rFonts w:ascii="Times New Roman" w:hAnsi="Times New Roman" w:cs="Times New Roman"/>
                <w:sz w:val="24"/>
                <w:szCs w:val="24"/>
              </w:rPr>
              <w:t>P</w:t>
            </w:r>
            <w:r w:rsidR="00EC30D7" w:rsidRPr="00495BA1">
              <w:rPr>
                <w:rFonts w:ascii="Times New Roman" w:hAnsi="Times New Roman" w:cs="Times New Roman"/>
                <w:sz w:val="24"/>
                <w:szCs w:val="24"/>
              </w:rPr>
              <w:t xml:space="preserve">rojekts paredz </w:t>
            </w:r>
            <w:r w:rsidRPr="00495BA1">
              <w:rPr>
                <w:rFonts w:ascii="Times New Roman" w:hAnsi="Times New Roman" w:cs="Times New Roman"/>
                <w:sz w:val="24"/>
                <w:szCs w:val="24"/>
              </w:rPr>
              <w:t>aizstāt</w:t>
            </w:r>
            <w:r w:rsidR="00EC30D7" w:rsidRPr="00495BA1">
              <w:rPr>
                <w:rFonts w:ascii="Times New Roman" w:hAnsi="Times New Roman" w:cs="Times New Roman"/>
                <w:sz w:val="24"/>
                <w:szCs w:val="24"/>
              </w:rPr>
              <w:t xml:space="preserve"> </w:t>
            </w:r>
            <w:r w:rsidRPr="00495BA1">
              <w:rPr>
                <w:rFonts w:ascii="Times New Roman" w:hAnsi="Times New Roman" w:cs="Times New Roman"/>
                <w:sz w:val="24"/>
                <w:szCs w:val="24"/>
              </w:rPr>
              <w:t>Kodeksa</w:t>
            </w:r>
            <w:r w:rsidR="00EC30D7" w:rsidRPr="00495BA1">
              <w:rPr>
                <w:rFonts w:ascii="Times New Roman" w:hAnsi="Times New Roman" w:cs="Times New Roman"/>
                <w:sz w:val="24"/>
                <w:szCs w:val="24"/>
              </w:rPr>
              <w:t xml:space="preserve"> 137.</w:t>
            </w:r>
            <w:r w:rsidR="005E34B7" w:rsidRPr="00495BA1">
              <w:rPr>
                <w:rFonts w:ascii="Times New Roman" w:hAnsi="Times New Roman" w:cs="Times New Roman"/>
                <w:sz w:val="24"/>
                <w:szCs w:val="24"/>
              </w:rPr>
              <w:t> </w:t>
            </w:r>
            <w:r w:rsidR="00EC30D7" w:rsidRPr="00495BA1">
              <w:rPr>
                <w:rFonts w:ascii="Times New Roman" w:hAnsi="Times New Roman" w:cs="Times New Roman"/>
                <w:sz w:val="24"/>
                <w:szCs w:val="24"/>
              </w:rPr>
              <w:t>pantā vārdus "ar piespiedu darba izpildes institūciju</w:t>
            </w:r>
            <w:r w:rsidR="005E34B7" w:rsidRPr="00495BA1">
              <w:rPr>
                <w:rFonts w:ascii="Times New Roman" w:hAnsi="Times New Roman" w:cs="Times New Roman"/>
                <w:sz w:val="24"/>
                <w:szCs w:val="24"/>
              </w:rPr>
              <w:t>"</w:t>
            </w:r>
            <w:r w:rsidR="00EC30D7" w:rsidRPr="00495BA1">
              <w:rPr>
                <w:rFonts w:ascii="Times New Roman" w:hAnsi="Times New Roman" w:cs="Times New Roman"/>
                <w:sz w:val="24"/>
                <w:szCs w:val="24"/>
              </w:rPr>
              <w:t xml:space="preserve"> </w:t>
            </w:r>
            <w:r w:rsidRPr="00495BA1">
              <w:rPr>
                <w:rFonts w:ascii="Times New Roman" w:hAnsi="Times New Roman" w:cs="Times New Roman"/>
                <w:sz w:val="24"/>
                <w:szCs w:val="24"/>
              </w:rPr>
              <w:t>ar vārdiem "Valsts probācijas dienestu</w:t>
            </w:r>
            <w:r w:rsidRPr="0071270A">
              <w:rPr>
                <w:rFonts w:ascii="Times New Roman" w:hAnsi="Times New Roman" w:cs="Times New Roman"/>
                <w:sz w:val="24"/>
                <w:szCs w:val="24"/>
              </w:rPr>
              <w:t>"</w:t>
            </w:r>
            <w:r w:rsidR="00AD0E0B" w:rsidRPr="0071270A">
              <w:rPr>
                <w:rFonts w:ascii="Times New Roman" w:hAnsi="Times New Roman" w:cs="Times New Roman"/>
                <w:sz w:val="24"/>
                <w:szCs w:val="24"/>
              </w:rPr>
              <w:t>, ņemot vērā</w:t>
            </w:r>
            <w:r w:rsidR="00DA247E" w:rsidRPr="0071270A">
              <w:rPr>
                <w:rFonts w:ascii="Times New Roman" w:hAnsi="Times New Roman" w:cs="Times New Roman"/>
                <w:sz w:val="24"/>
                <w:szCs w:val="24"/>
              </w:rPr>
              <w:t xml:space="preserve"> to</w:t>
            </w:r>
            <w:r w:rsidR="00AD0E0B" w:rsidRPr="0071270A">
              <w:rPr>
                <w:rFonts w:ascii="Times New Roman" w:hAnsi="Times New Roman" w:cs="Times New Roman"/>
                <w:sz w:val="24"/>
                <w:szCs w:val="24"/>
              </w:rPr>
              <w:t xml:space="preserve">, ka </w:t>
            </w:r>
            <w:r w:rsidR="00DA247E" w:rsidRPr="0071270A">
              <w:rPr>
                <w:rFonts w:ascii="Times New Roman" w:hAnsi="Times New Roman" w:cs="Times New Roman"/>
                <w:sz w:val="24"/>
                <w:szCs w:val="24"/>
              </w:rPr>
              <w:t>līgumus par nodarbināšanu piespiedu darbā var noslēgt gan Dienesta teritoriālā struktūrvienība</w:t>
            </w:r>
            <w:r w:rsidR="00D71B2B" w:rsidRPr="0071270A">
              <w:rPr>
                <w:rFonts w:ascii="Times New Roman" w:hAnsi="Times New Roman" w:cs="Times New Roman"/>
                <w:sz w:val="24"/>
                <w:szCs w:val="24"/>
              </w:rPr>
              <w:t xml:space="preserve">, gan Dienests, </w:t>
            </w:r>
            <w:r w:rsidR="00776D4D" w:rsidRPr="0071270A">
              <w:rPr>
                <w:rFonts w:ascii="Times New Roman" w:hAnsi="Times New Roman" w:cs="Times New Roman"/>
                <w:sz w:val="24"/>
                <w:szCs w:val="24"/>
              </w:rPr>
              <w:t>tāpēc a</w:t>
            </w:r>
            <w:r w:rsidR="00D71B2B" w:rsidRPr="0071270A">
              <w:rPr>
                <w:rFonts w:ascii="Times New Roman" w:hAnsi="Times New Roman" w:cs="Times New Roman"/>
                <w:sz w:val="24"/>
                <w:szCs w:val="24"/>
              </w:rPr>
              <w:t xml:space="preserve">rī Dienests var būt kā darba devējs. </w:t>
            </w:r>
            <w:r w:rsidRPr="0071270A">
              <w:rPr>
                <w:rFonts w:ascii="Times New Roman" w:hAnsi="Times New Roman" w:cs="Times New Roman"/>
                <w:sz w:val="24"/>
                <w:szCs w:val="24"/>
              </w:rPr>
              <w:t>P</w:t>
            </w:r>
            <w:r w:rsidR="00EC30D7" w:rsidRPr="0071270A">
              <w:rPr>
                <w:rFonts w:ascii="Times New Roman" w:hAnsi="Times New Roman" w:cs="Times New Roman"/>
                <w:sz w:val="24"/>
                <w:szCs w:val="24"/>
              </w:rPr>
              <w:t>rojekt</w:t>
            </w:r>
            <w:r w:rsidR="00703318" w:rsidRPr="0071270A">
              <w:rPr>
                <w:rFonts w:ascii="Times New Roman" w:hAnsi="Times New Roman" w:cs="Times New Roman"/>
                <w:sz w:val="24"/>
                <w:szCs w:val="24"/>
              </w:rPr>
              <w:t>s</w:t>
            </w:r>
            <w:r w:rsidR="00EC30D7" w:rsidRPr="00EA14C1">
              <w:rPr>
                <w:rFonts w:ascii="Times New Roman" w:hAnsi="Times New Roman" w:cs="Times New Roman"/>
                <w:sz w:val="24"/>
                <w:szCs w:val="24"/>
              </w:rPr>
              <w:t xml:space="preserve"> paredz arī veikt redakcionāli precizējošu grozījumu – aizstāt </w:t>
            </w:r>
            <w:r w:rsidRPr="00495BA1">
              <w:rPr>
                <w:rFonts w:ascii="Times New Roman" w:hAnsi="Times New Roman" w:cs="Times New Roman"/>
                <w:sz w:val="24"/>
                <w:szCs w:val="24"/>
              </w:rPr>
              <w:t>Kodeksa</w:t>
            </w:r>
            <w:r w:rsidR="00EC30D7" w:rsidRPr="00495BA1">
              <w:rPr>
                <w:rFonts w:ascii="Times New Roman" w:hAnsi="Times New Roman" w:cs="Times New Roman"/>
                <w:sz w:val="24"/>
                <w:szCs w:val="24"/>
              </w:rPr>
              <w:t xml:space="preserve"> 137.</w:t>
            </w:r>
            <w:r w:rsidR="005E34B7" w:rsidRPr="00495BA1">
              <w:rPr>
                <w:rFonts w:ascii="Times New Roman" w:hAnsi="Times New Roman" w:cs="Times New Roman"/>
                <w:sz w:val="24"/>
                <w:szCs w:val="24"/>
              </w:rPr>
              <w:t> </w:t>
            </w:r>
            <w:r w:rsidR="00EC30D7" w:rsidRPr="00495BA1">
              <w:rPr>
                <w:rFonts w:ascii="Times New Roman" w:hAnsi="Times New Roman" w:cs="Times New Roman"/>
                <w:sz w:val="24"/>
                <w:szCs w:val="24"/>
              </w:rPr>
              <w:t xml:space="preserve">panta otrajā daļā vārdu "vai" ar vārdu "un", jo Dienestam, nodrošinot </w:t>
            </w:r>
            <w:r w:rsidRPr="00495BA1">
              <w:rPr>
                <w:rFonts w:ascii="Times New Roman" w:hAnsi="Times New Roman" w:cs="Times New Roman"/>
                <w:sz w:val="24"/>
                <w:szCs w:val="24"/>
              </w:rPr>
              <w:t>piespiedu darba</w:t>
            </w:r>
            <w:r w:rsidR="00EC30D7" w:rsidRPr="00495BA1">
              <w:rPr>
                <w:rFonts w:ascii="Times New Roman" w:hAnsi="Times New Roman" w:cs="Times New Roman"/>
                <w:sz w:val="24"/>
                <w:szCs w:val="24"/>
              </w:rPr>
              <w:t xml:space="preserve"> izpildi un kontroli, ir nepieciešams zināt gan notiesātā nostrādāto stundu skaitu, gan arī informāciju par izvairīšanos no soda izpildes. </w:t>
            </w:r>
          </w:p>
          <w:p w14:paraId="1AAEFE21" w14:textId="726FAED3" w:rsidR="0014467E" w:rsidRPr="009A69E0" w:rsidRDefault="0014467E" w:rsidP="009A69E0">
            <w:pPr>
              <w:spacing w:after="0" w:line="240" w:lineRule="auto"/>
              <w:ind w:firstLine="720"/>
              <w:jc w:val="both"/>
              <w:rPr>
                <w:rFonts w:ascii="Times New Roman" w:hAnsi="Times New Roman" w:cs="Times New Roman"/>
                <w:sz w:val="24"/>
                <w:szCs w:val="24"/>
              </w:rPr>
            </w:pPr>
            <w:r w:rsidRPr="00495BA1">
              <w:rPr>
                <w:rFonts w:ascii="Times New Roman" w:hAnsi="Times New Roman" w:cs="Times New Roman"/>
                <w:bCs/>
                <w:sz w:val="24"/>
                <w:szCs w:val="24"/>
              </w:rPr>
              <w:t>1</w:t>
            </w:r>
            <w:r w:rsidR="0017109D">
              <w:rPr>
                <w:rFonts w:ascii="Times New Roman" w:hAnsi="Times New Roman" w:cs="Times New Roman"/>
                <w:bCs/>
                <w:sz w:val="24"/>
                <w:szCs w:val="24"/>
              </w:rPr>
              <w:t>3</w:t>
            </w:r>
            <w:r w:rsidR="00D1077A" w:rsidRPr="00495BA1">
              <w:rPr>
                <w:rFonts w:ascii="Times New Roman" w:hAnsi="Times New Roman" w:cs="Times New Roman"/>
                <w:bCs/>
                <w:sz w:val="24"/>
                <w:szCs w:val="24"/>
              </w:rPr>
              <w:t>.</w:t>
            </w:r>
            <w:r w:rsidR="005E34B7" w:rsidRPr="00495BA1">
              <w:rPr>
                <w:rFonts w:ascii="Times New Roman" w:hAnsi="Times New Roman" w:cs="Times New Roman"/>
                <w:bCs/>
                <w:sz w:val="24"/>
                <w:szCs w:val="24"/>
              </w:rPr>
              <w:t> </w:t>
            </w:r>
            <w:r w:rsidRPr="00495BA1">
              <w:rPr>
                <w:rFonts w:ascii="Times New Roman" w:hAnsi="Times New Roman" w:cs="Times New Roman"/>
                <w:sz w:val="24"/>
                <w:szCs w:val="24"/>
              </w:rPr>
              <w:t>P</w:t>
            </w:r>
            <w:r w:rsidR="00EC30D7" w:rsidRPr="00495BA1">
              <w:rPr>
                <w:rFonts w:ascii="Times New Roman" w:hAnsi="Times New Roman" w:cs="Times New Roman"/>
                <w:sz w:val="24"/>
                <w:szCs w:val="24"/>
              </w:rPr>
              <w:t xml:space="preserve">rojekts paredz aizstāt </w:t>
            </w:r>
            <w:r w:rsidRPr="00495BA1">
              <w:rPr>
                <w:rFonts w:ascii="Times New Roman" w:hAnsi="Times New Roman" w:cs="Times New Roman"/>
                <w:sz w:val="24"/>
                <w:szCs w:val="24"/>
              </w:rPr>
              <w:t xml:space="preserve">Kodeksa </w:t>
            </w:r>
            <w:r w:rsidR="00EC30D7" w:rsidRPr="00495BA1">
              <w:rPr>
                <w:rFonts w:ascii="Times New Roman" w:hAnsi="Times New Roman" w:cs="Times New Roman"/>
                <w:sz w:val="24"/>
                <w:szCs w:val="24"/>
              </w:rPr>
              <w:t>138.</w:t>
            </w:r>
            <w:r w:rsidR="005E34B7" w:rsidRPr="00495BA1">
              <w:rPr>
                <w:rFonts w:ascii="Times New Roman" w:hAnsi="Times New Roman" w:cs="Times New Roman"/>
                <w:sz w:val="24"/>
                <w:szCs w:val="24"/>
              </w:rPr>
              <w:t> </w:t>
            </w:r>
            <w:r w:rsidR="00EC30D7" w:rsidRPr="00495BA1">
              <w:rPr>
                <w:rFonts w:ascii="Times New Roman" w:hAnsi="Times New Roman" w:cs="Times New Roman"/>
                <w:sz w:val="24"/>
                <w:szCs w:val="24"/>
              </w:rPr>
              <w:t>panta pirmajā daļā vārdus "piespiedu darba izpildes institūcija" ar vārdiem "Valsts probācijas dienesta amatpersona". Šis grozījums nepieciešams</w:t>
            </w:r>
            <w:r w:rsidR="003156AE">
              <w:rPr>
                <w:rFonts w:ascii="Times New Roman" w:hAnsi="Times New Roman" w:cs="Times New Roman"/>
                <w:sz w:val="24"/>
                <w:szCs w:val="24"/>
              </w:rPr>
              <w:t>,</w:t>
            </w:r>
            <w:r w:rsidR="00EC30D7" w:rsidRPr="00495BA1">
              <w:rPr>
                <w:rFonts w:ascii="Times New Roman" w:hAnsi="Times New Roman" w:cs="Times New Roman"/>
                <w:sz w:val="24"/>
                <w:szCs w:val="24"/>
              </w:rPr>
              <w:t xml:space="preserve"> </w:t>
            </w:r>
            <w:r w:rsidR="0054323A" w:rsidRPr="0071270A">
              <w:rPr>
                <w:rFonts w:ascii="Times New Roman" w:hAnsi="Times New Roman" w:cs="Times New Roman"/>
                <w:sz w:val="24"/>
                <w:szCs w:val="24"/>
              </w:rPr>
              <w:t xml:space="preserve">lai </w:t>
            </w:r>
            <w:r w:rsidR="0054323A" w:rsidRPr="0071270A">
              <w:rPr>
                <w:rFonts w:ascii="Times New Roman" w:hAnsi="Times New Roman" w:cs="Times New Roman"/>
                <w:bCs/>
                <w:sz w:val="24"/>
                <w:szCs w:val="24"/>
              </w:rPr>
              <w:t>vienādot</w:t>
            </w:r>
            <w:r w:rsidR="00A77CDC" w:rsidRPr="0071270A">
              <w:rPr>
                <w:rFonts w:ascii="Times New Roman" w:hAnsi="Times New Roman" w:cs="Times New Roman"/>
                <w:bCs/>
                <w:sz w:val="24"/>
                <w:szCs w:val="24"/>
              </w:rPr>
              <w:t>u</w:t>
            </w:r>
            <w:r w:rsidR="0054323A" w:rsidRPr="0071270A">
              <w:rPr>
                <w:rFonts w:ascii="Times New Roman" w:hAnsi="Times New Roman" w:cs="Times New Roman"/>
                <w:bCs/>
                <w:sz w:val="24"/>
                <w:szCs w:val="24"/>
              </w:rPr>
              <w:t xml:space="preserve"> terminu lietošanu Kodeksa 138.</w:t>
            </w:r>
            <w:r w:rsidR="003156AE" w:rsidRPr="0071270A">
              <w:rPr>
                <w:rFonts w:ascii="Times New Roman" w:hAnsi="Times New Roman" w:cs="Times New Roman"/>
                <w:bCs/>
                <w:sz w:val="24"/>
                <w:szCs w:val="24"/>
              </w:rPr>
              <w:t> </w:t>
            </w:r>
            <w:r w:rsidR="0054323A" w:rsidRPr="0071270A">
              <w:rPr>
                <w:rFonts w:ascii="Times New Roman" w:hAnsi="Times New Roman" w:cs="Times New Roman"/>
                <w:bCs/>
                <w:sz w:val="24"/>
                <w:szCs w:val="24"/>
              </w:rPr>
              <w:t xml:space="preserve">pantā attiecībā par to, kurš konstatē pārkāpumus un sagatavo iesniegumu tiesai par piespiedu darba aizstāšanu ar īslaicīgu brīvības atņemšanu. </w:t>
            </w:r>
            <w:r w:rsidR="009A69E0" w:rsidRPr="0071270A">
              <w:rPr>
                <w:rFonts w:ascii="Times New Roman" w:hAnsi="Times New Roman" w:cs="Times New Roman"/>
                <w:sz w:val="24"/>
                <w:szCs w:val="24"/>
              </w:rPr>
              <w:t xml:space="preserve"> Veicot grozījumu Kodeksa </w:t>
            </w:r>
            <w:r w:rsidR="009A69E0" w:rsidRPr="0071270A">
              <w:rPr>
                <w:rFonts w:ascii="Times New Roman" w:hAnsi="Times New Roman" w:cs="Times New Roman"/>
                <w:sz w:val="24"/>
                <w:szCs w:val="24"/>
              </w:rPr>
              <w:lastRenderedPageBreak/>
              <w:t xml:space="preserve">138. panta otrajā daļā, tiek izslēgta liekvārdība, aizstājot vārdus </w:t>
            </w:r>
            <w:r w:rsidR="00B81E8B" w:rsidRPr="0071270A">
              <w:rPr>
                <w:rFonts w:ascii="Times New Roman" w:hAnsi="Times New Roman" w:cs="Times New Roman"/>
                <w:sz w:val="24"/>
                <w:szCs w:val="24"/>
              </w:rPr>
              <w:t>"</w:t>
            </w:r>
            <w:r w:rsidR="009A69E0" w:rsidRPr="0071270A">
              <w:rPr>
                <w:rFonts w:ascii="Times New Roman" w:hAnsi="Times New Roman" w:cs="Times New Roman"/>
                <w:sz w:val="24"/>
                <w:szCs w:val="24"/>
              </w:rPr>
              <w:t>sagatavo un nosūta</w:t>
            </w:r>
            <w:r w:rsidR="00B81E8B" w:rsidRPr="0071270A">
              <w:rPr>
                <w:rFonts w:ascii="Times New Roman" w:hAnsi="Times New Roman" w:cs="Times New Roman"/>
                <w:sz w:val="24"/>
                <w:szCs w:val="24"/>
              </w:rPr>
              <w:t>"</w:t>
            </w:r>
            <w:r w:rsidR="009A69E0" w:rsidRPr="0071270A">
              <w:rPr>
                <w:rFonts w:ascii="Times New Roman" w:hAnsi="Times New Roman" w:cs="Times New Roman"/>
                <w:sz w:val="24"/>
                <w:szCs w:val="24"/>
              </w:rPr>
              <w:t xml:space="preserve"> ar vārdu </w:t>
            </w:r>
            <w:r w:rsidR="00B81E8B" w:rsidRPr="0071270A">
              <w:rPr>
                <w:rFonts w:ascii="Times New Roman" w:hAnsi="Times New Roman" w:cs="Times New Roman"/>
                <w:sz w:val="24"/>
                <w:szCs w:val="24"/>
              </w:rPr>
              <w:t>"</w:t>
            </w:r>
            <w:r w:rsidR="009A69E0" w:rsidRPr="0071270A">
              <w:rPr>
                <w:rFonts w:ascii="Times New Roman" w:hAnsi="Times New Roman" w:cs="Times New Roman"/>
                <w:sz w:val="24"/>
                <w:szCs w:val="24"/>
              </w:rPr>
              <w:t>i</w:t>
            </w:r>
            <w:r w:rsidR="00B81E8B" w:rsidRPr="0071270A">
              <w:rPr>
                <w:rFonts w:ascii="Times New Roman" w:hAnsi="Times New Roman" w:cs="Times New Roman"/>
                <w:sz w:val="24"/>
                <w:szCs w:val="24"/>
              </w:rPr>
              <w:t>e</w:t>
            </w:r>
            <w:r w:rsidR="009A69E0" w:rsidRPr="0071270A">
              <w:rPr>
                <w:rFonts w:ascii="Times New Roman" w:hAnsi="Times New Roman" w:cs="Times New Roman"/>
                <w:sz w:val="24"/>
                <w:szCs w:val="24"/>
              </w:rPr>
              <w:t>sniedz</w:t>
            </w:r>
            <w:r w:rsidR="00B81E8B" w:rsidRPr="0071270A">
              <w:rPr>
                <w:rFonts w:ascii="Times New Roman" w:hAnsi="Times New Roman" w:cs="Times New Roman"/>
                <w:sz w:val="24"/>
                <w:szCs w:val="24"/>
              </w:rPr>
              <w:t>"</w:t>
            </w:r>
            <w:r w:rsidR="009A69E0" w:rsidRPr="0071270A">
              <w:rPr>
                <w:rFonts w:ascii="Times New Roman" w:hAnsi="Times New Roman" w:cs="Times New Roman"/>
                <w:sz w:val="24"/>
                <w:szCs w:val="24"/>
              </w:rPr>
              <w:t>.</w:t>
            </w:r>
          </w:p>
          <w:p w14:paraId="5DA3F51E" w14:textId="0D971A80" w:rsidR="00FD70AA" w:rsidRPr="00495BA1" w:rsidRDefault="0014467E" w:rsidP="00FD70AA">
            <w:pPr>
              <w:spacing w:after="0" w:line="240" w:lineRule="auto"/>
              <w:ind w:firstLine="720"/>
              <w:jc w:val="both"/>
              <w:rPr>
                <w:rFonts w:ascii="Times New Roman" w:hAnsi="Times New Roman" w:cs="Times New Roman"/>
                <w:bCs/>
                <w:sz w:val="24"/>
                <w:szCs w:val="24"/>
              </w:rPr>
            </w:pPr>
            <w:r w:rsidRPr="004C148F">
              <w:rPr>
                <w:rFonts w:ascii="Times New Roman" w:hAnsi="Times New Roman" w:cs="Times New Roman"/>
                <w:bCs/>
                <w:sz w:val="24"/>
                <w:szCs w:val="24"/>
              </w:rPr>
              <w:t>1</w:t>
            </w:r>
            <w:r w:rsidR="0017109D">
              <w:rPr>
                <w:rFonts w:ascii="Times New Roman" w:hAnsi="Times New Roman" w:cs="Times New Roman"/>
                <w:bCs/>
                <w:sz w:val="24"/>
                <w:szCs w:val="24"/>
              </w:rPr>
              <w:t>4</w:t>
            </w:r>
            <w:r w:rsidR="00D1077A" w:rsidRPr="004C148F">
              <w:rPr>
                <w:rFonts w:ascii="Times New Roman" w:hAnsi="Times New Roman" w:cs="Times New Roman"/>
                <w:bCs/>
                <w:sz w:val="24"/>
                <w:szCs w:val="24"/>
              </w:rPr>
              <w:t>.</w:t>
            </w:r>
            <w:r w:rsidR="005E34B7" w:rsidRPr="00EA14C1">
              <w:rPr>
                <w:rFonts w:ascii="Times New Roman" w:hAnsi="Times New Roman" w:cs="Times New Roman"/>
                <w:bCs/>
                <w:sz w:val="24"/>
                <w:szCs w:val="24"/>
              </w:rPr>
              <w:t> </w:t>
            </w:r>
            <w:r w:rsidRPr="00495BA1">
              <w:rPr>
                <w:rFonts w:ascii="Times New Roman" w:hAnsi="Times New Roman" w:cs="Times New Roman"/>
                <w:bCs/>
                <w:sz w:val="24"/>
                <w:szCs w:val="24"/>
              </w:rPr>
              <w:t>P</w:t>
            </w:r>
            <w:r w:rsidR="00EC30D7" w:rsidRPr="00495BA1">
              <w:rPr>
                <w:rFonts w:ascii="Times New Roman" w:hAnsi="Times New Roman" w:cs="Times New Roman"/>
                <w:color w:val="000000" w:themeColor="text1"/>
                <w:sz w:val="24"/>
                <w:szCs w:val="24"/>
              </w:rPr>
              <w:t xml:space="preserve">rojekts paredz izteikt </w:t>
            </w:r>
            <w:r w:rsidRPr="00495BA1">
              <w:rPr>
                <w:rFonts w:ascii="Times New Roman" w:hAnsi="Times New Roman" w:cs="Times New Roman"/>
                <w:color w:val="000000" w:themeColor="text1"/>
                <w:sz w:val="24"/>
                <w:szCs w:val="24"/>
              </w:rPr>
              <w:t>Kodeksa</w:t>
            </w:r>
            <w:r w:rsidR="00EC30D7" w:rsidRPr="00495BA1">
              <w:rPr>
                <w:rFonts w:ascii="Times New Roman" w:hAnsi="Times New Roman" w:cs="Times New Roman"/>
                <w:color w:val="000000" w:themeColor="text1"/>
                <w:sz w:val="24"/>
                <w:szCs w:val="24"/>
              </w:rPr>
              <w:t xml:space="preserve"> 138.</w:t>
            </w:r>
            <w:r w:rsidR="00EC30D7" w:rsidRPr="00495BA1">
              <w:rPr>
                <w:rFonts w:ascii="Times New Roman" w:hAnsi="Times New Roman" w:cs="Times New Roman"/>
                <w:color w:val="000000" w:themeColor="text1"/>
                <w:sz w:val="24"/>
                <w:szCs w:val="24"/>
                <w:vertAlign w:val="superscript"/>
              </w:rPr>
              <w:t>2</w:t>
            </w:r>
            <w:r w:rsidR="005E34B7" w:rsidRPr="003156AE">
              <w:rPr>
                <w:rFonts w:ascii="Times New Roman" w:hAnsi="Times New Roman" w:cs="Times New Roman"/>
                <w:color w:val="000000" w:themeColor="text1"/>
                <w:sz w:val="24"/>
                <w:szCs w:val="24"/>
              </w:rPr>
              <w:t> </w:t>
            </w:r>
            <w:r w:rsidR="00EC30D7" w:rsidRPr="004C148F">
              <w:rPr>
                <w:rFonts w:ascii="Times New Roman" w:hAnsi="Times New Roman" w:cs="Times New Roman"/>
                <w:color w:val="000000" w:themeColor="text1"/>
                <w:sz w:val="24"/>
                <w:szCs w:val="24"/>
              </w:rPr>
              <w:t xml:space="preserve">panta ievaddaļu jaunā redakcijā. </w:t>
            </w:r>
            <w:r w:rsidRPr="004C148F">
              <w:rPr>
                <w:rFonts w:ascii="Times New Roman" w:hAnsi="Times New Roman" w:cs="Times New Roman"/>
                <w:color w:val="000000" w:themeColor="text1"/>
                <w:sz w:val="24"/>
                <w:szCs w:val="24"/>
              </w:rPr>
              <w:t>Kodeksa</w:t>
            </w:r>
            <w:r w:rsidR="00EC30D7" w:rsidRPr="004C148F">
              <w:rPr>
                <w:rFonts w:ascii="Times New Roman" w:hAnsi="Times New Roman" w:cs="Times New Roman"/>
                <w:color w:val="000000" w:themeColor="text1"/>
                <w:sz w:val="24"/>
                <w:szCs w:val="24"/>
              </w:rPr>
              <w:t xml:space="preserve"> 138.</w:t>
            </w:r>
            <w:r w:rsidR="00EC30D7" w:rsidRPr="004C148F">
              <w:rPr>
                <w:rFonts w:ascii="Times New Roman" w:hAnsi="Times New Roman" w:cs="Times New Roman"/>
                <w:color w:val="000000" w:themeColor="text1"/>
                <w:sz w:val="24"/>
                <w:szCs w:val="24"/>
                <w:vertAlign w:val="superscript"/>
              </w:rPr>
              <w:t>2</w:t>
            </w:r>
            <w:r w:rsidR="005E34B7" w:rsidRPr="00A7294C">
              <w:rPr>
                <w:rFonts w:ascii="Times New Roman" w:hAnsi="Times New Roman" w:cs="Times New Roman"/>
                <w:color w:val="000000" w:themeColor="text1"/>
                <w:sz w:val="24"/>
                <w:szCs w:val="24"/>
              </w:rPr>
              <w:t> </w:t>
            </w:r>
            <w:r w:rsidR="00EC30D7" w:rsidRPr="004C148F">
              <w:rPr>
                <w:rFonts w:ascii="Times New Roman" w:hAnsi="Times New Roman" w:cs="Times New Roman"/>
                <w:color w:val="000000" w:themeColor="text1"/>
                <w:sz w:val="24"/>
                <w:szCs w:val="24"/>
              </w:rPr>
              <w:t>pants paredz, ka notiesātajam, kuram piespriesta probācijas uzraudzība, jāierodas pieteikties soda izpildes uzsākšanai Dienesta struktūrvienībā atbilstoši deklarētai dzīves vietai. Līdzīgs regulējums attiecas</w:t>
            </w:r>
            <w:r w:rsidR="00EC30D7" w:rsidRPr="00495BA1">
              <w:rPr>
                <w:rFonts w:ascii="Times New Roman" w:hAnsi="Times New Roman" w:cs="Times New Roman"/>
                <w:color w:val="000000" w:themeColor="text1"/>
                <w:sz w:val="24"/>
                <w:szCs w:val="24"/>
              </w:rPr>
              <w:t xml:space="preserve"> uz nosacīti notiesātām personām</w:t>
            </w:r>
            <w:r w:rsidRPr="00495BA1">
              <w:rPr>
                <w:rFonts w:ascii="Times New Roman" w:hAnsi="Times New Roman" w:cs="Times New Roman"/>
                <w:color w:val="000000" w:themeColor="text1"/>
                <w:sz w:val="24"/>
                <w:szCs w:val="24"/>
              </w:rPr>
              <w:t xml:space="preserve"> Kodeksa</w:t>
            </w:r>
            <w:r w:rsidR="00EC30D7" w:rsidRPr="00495BA1">
              <w:rPr>
                <w:rFonts w:ascii="Times New Roman" w:hAnsi="Times New Roman" w:cs="Times New Roman"/>
                <w:color w:val="000000" w:themeColor="text1"/>
                <w:sz w:val="24"/>
                <w:szCs w:val="24"/>
              </w:rPr>
              <w:t xml:space="preserve"> 155.</w:t>
            </w:r>
            <w:r w:rsidR="005E34B7" w:rsidRPr="00495BA1">
              <w:rPr>
                <w:rFonts w:ascii="Times New Roman" w:hAnsi="Times New Roman" w:cs="Times New Roman"/>
                <w:color w:val="000000" w:themeColor="text1"/>
                <w:sz w:val="24"/>
                <w:szCs w:val="24"/>
              </w:rPr>
              <w:t> </w:t>
            </w:r>
            <w:r w:rsidR="00EC30D7" w:rsidRPr="00495BA1">
              <w:rPr>
                <w:rFonts w:ascii="Times New Roman" w:hAnsi="Times New Roman" w:cs="Times New Roman"/>
                <w:color w:val="000000" w:themeColor="text1"/>
                <w:sz w:val="24"/>
                <w:szCs w:val="24"/>
              </w:rPr>
              <w:t>panta pirmās daļas 1.</w:t>
            </w:r>
            <w:r w:rsidR="005E34B7" w:rsidRPr="00495BA1">
              <w:rPr>
                <w:rFonts w:ascii="Times New Roman" w:hAnsi="Times New Roman" w:cs="Times New Roman"/>
                <w:color w:val="000000" w:themeColor="text1"/>
                <w:sz w:val="24"/>
                <w:szCs w:val="24"/>
              </w:rPr>
              <w:t> </w:t>
            </w:r>
            <w:r w:rsidR="00EC30D7" w:rsidRPr="00495BA1">
              <w:rPr>
                <w:rFonts w:ascii="Times New Roman" w:hAnsi="Times New Roman" w:cs="Times New Roman"/>
                <w:color w:val="000000" w:themeColor="text1"/>
                <w:sz w:val="24"/>
                <w:szCs w:val="24"/>
              </w:rPr>
              <w:t>punktā. Ņemot vērā, ka ne visas notiesātās personas ir deklarējušas savu dzīves vietu atbilstoši Dzīvesvietas deklarēšanas likumam, projekt</w:t>
            </w:r>
            <w:r w:rsidR="00FD70AA" w:rsidRPr="00495BA1">
              <w:rPr>
                <w:rFonts w:ascii="Times New Roman" w:hAnsi="Times New Roman" w:cs="Times New Roman"/>
                <w:color w:val="000000" w:themeColor="text1"/>
                <w:sz w:val="24"/>
                <w:szCs w:val="24"/>
              </w:rPr>
              <w:t>s paredz</w:t>
            </w:r>
            <w:r w:rsidR="00EC30D7" w:rsidRPr="00495BA1">
              <w:rPr>
                <w:rFonts w:ascii="Times New Roman" w:hAnsi="Times New Roman" w:cs="Times New Roman"/>
                <w:color w:val="000000" w:themeColor="text1"/>
                <w:sz w:val="24"/>
                <w:szCs w:val="24"/>
              </w:rPr>
              <w:t xml:space="preserve"> noteikt, ka personām, kuras nav deklarējušas savu dzīvesvietu, jāierodas tajā Dienesta teritoriāl</w:t>
            </w:r>
            <w:r w:rsidR="00A8021F">
              <w:rPr>
                <w:rFonts w:ascii="Times New Roman" w:hAnsi="Times New Roman" w:cs="Times New Roman"/>
                <w:color w:val="000000" w:themeColor="text1"/>
                <w:sz w:val="24"/>
                <w:szCs w:val="24"/>
              </w:rPr>
              <w:t>aj</w:t>
            </w:r>
            <w:r w:rsidR="00EC30D7" w:rsidRPr="00495BA1">
              <w:rPr>
                <w:rFonts w:ascii="Times New Roman" w:hAnsi="Times New Roman" w:cs="Times New Roman"/>
                <w:color w:val="000000" w:themeColor="text1"/>
                <w:sz w:val="24"/>
                <w:szCs w:val="24"/>
              </w:rPr>
              <w:t>ā struktūrvienīb</w:t>
            </w:r>
            <w:r w:rsidR="00A8021F">
              <w:rPr>
                <w:rFonts w:ascii="Times New Roman" w:hAnsi="Times New Roman" w:cs="Times New Roman"/>
                <w:color w:val="000000" w:themeColor="text1"/>
                <w:sz w:val="24"/>
                <w:szCs w:val="24"/>
              </w:rPr>
              <w:t>ā</w:t>
            </w:r>
            <w:r w:rsidR="00EC30D7" w:rsidRPr="00495BA1">
              <w:rPr>
                <w:rFonts w:ascii="Times New Roman" w:hAnsi="Times New Roman" w:cs="Times New Roman"/>
                <w:color w:val="000000" w:themeColor="text1"/>
                <w:sz w:val="24"/>
                <w:szCs w:val="24"/>
              </w:rPr>
              <w:t>, kuras darbības teritorijā atrodas viņa faktiskā dzīvesvieta.</w:t>
            </w:r>
          </w:p>
          <w:p w14:paraId="30C06537" w14:textId="4192CD4A" w:rsidR="004D15A9" w:rsidRPr="00495BA1" w:rsidRDefault="00FD70AA" w:rsidP="00A7294C">
            <w:pPr>
              <w:spacing w:after="0" w:line="240" w:lineRule="auto"/>
              <w:ind w:firstLine="720"/>
              <w:jc w:val="both"/>
              <w:rPr>
                <w:rFonts w:ascii="Times New Roman" w:eastAsia="Times New Roman" w:hAnsi="Times New Roman" w:cs="Times New Roman"/>
                <w:sz w:val="24"/>
                <w:szCs w:val="24"/>
                <w:lang w:eastAsia="lv-LV"/>
              </w:rPr>
            </w:pPr>
            <w:r w:rsidRPr="00495BA1">
              <w:rPr>
                <w:rFonts w:ascii="Times New Roman" w:hAnsi="Times New Roman" w:cs="Times New Roman"/>
                <w:bCs/>
                <w:sz w:val="24"/>
                <w:szCs w:val="24"/>
              </w:rPr>
              <w:t>1</w:t>
            </w:r>
            <w:r w:rsidR="0017109D">
              <w:rPr>
                <w:rFonts w:ascii="Times New Roman" w:hAnsi="Times New Roman" w:cs="Times New Roman"/>
                <w:bCs/>
                <w:sz w:val="24"/>
                <w:szCs w:val="24"/>
              </w:rPr>
              <w:t>5</w:t>
            </w:r>
            <w:r w:rsidR="00D1077A" w:rsidRPr="00495BA1">
              <w:rPr>
                <w:rFonts w:ascii="Times New Roman" w:hAnsi="Times New Roman" w:cs="Times New Roman"/>
                <w:bCs/>
                <w:sz w:val="24"/>
                <w:szCs w:val="24"/>
              </w:rPr>
              <w:t>.</w:t>
            </w:r>
            <w:r w:rsidR="005E34B7" w:rsidRPr="00495BA1">
              <w:rPr>
                <w:rFonts w:ascii="Times New Roman" w:hAnsi="Times New Roman" w:cs="Times New Roman"/>
                <w:bCs/>
                <w:sz w:val="24"/>
                <w:szCs w:val="24"/>
              </w:rPr>
              <w:t> </w:t>
            </w:r>
            <w:r w:rsidR="00D1077A" w:rsidRPr="00495BA1">
              <w:rPr>
                <w:rFonts w:ascii="Times New Roman" w:hAnsi="Times New Roman" w:cs="Times New Roman"/>
                <w:bCs/>
                <w:sz w:val="24"/>
                <w:szCs w:val="24"/>
              </w:rPr>
              <w:t>P</w:t>
            </w:r>
            <w:r w:rsidR="00EC30D7" w:rsidRPr="00495BA1">
              <w:rPr>
                <w:rFonts w:ascii="Times New Roman" w:hAnsi="Times New Roman" w:cs="Times New Roman"/>
                <w:bCs/>
                <w:sz w:val="24"/>
                <w:szCs w:val="24"/>
              </w:rPr>
              <w:t xml:space="preserve">rojekts paredz papildināt </w:t>
            </w:r>
            <w:r w:rsidRPr="00495BA1">
              <w:rPr>
                <w:rFonts w:ascii="Times New Roman" w:hAnsi="Times New Roman" w:cs="Times New Roman"/>
                <w:bCs/>
                <w:sz w:val="24"/>
                <w:szCs w:val="24"/>
              </w:rPr>
              <w:t>Kodeksa</w:t>
            </w:r>
            <w:r w:rsidR="00EC30D7" w:rsidRPr="00495BA1">
              <w:rPr>
                <w:rFonts w:ascii="Times New Roman" w:hAnsi="Times New Roman" w:cs="Times New Roman"/>
                <w:bCs/>
                <w:sz w:val="24"/>
                <w:szCs w:val="24"/>
              </w:rPr>
              <w:t xml:space="preserve"> 138.</w:t>
            </w:r>
            <w:r w:rsidR="00EC30D7" w:rsidRPr="00495BA1">
              <w:rPr>
                <w:rFonts w:ascii="Times New Roman" w:hAnsi="Times New Roman" w:cs="Times New Roman"/>
                <w:bCs/>
                <w:sz w:val="24"/>
                <w:szCs w:val="24"/>
                <w:vertAlign w:val="superscript"/>
              </w:rPr>
              <w:t>7</w:t>
            </w:r>
            <w:r w:rsidR="005E34B7" w:rsidRPr="00A7294C">
              <w:rPr>
                <w:rFonts w:ascii="Times New Roman" w:hAnsi="Times New Roman" w:cs="Times New Roman"/>
                <w:bCs/>
                <w:sz w:val="24"/>
                <w:szCs w:val="24"/>
              </w:rPr>
              <w:t> </w:t>
            </w:r>
            <w:r w:rsidR="00EC30D7" w:rsidRPr="004C148F">
              <w:rPr>
                <w:rFonts w:ascii="Times New Roman" w:hAnsi="Times New Roman" w:cs="Times New Roman"/>
                <w:bCs/>
                <w:sz w:val="24"/>
                <w:szCs w:val="24"/>
              </w:rPr>
              <w:t xml:space="preserve">panta trešo daļu. </w:t>
            </w:r>
            <w:r w:rsidRPr="004C148F">
              <w:rPr>
                <w:rFonts w:ascii="Times New Roman" w:hAnsi="Times New Roman" w:cs="Times New Roman"/>
                <w:bCs/>
                <w:sz w:val="24"/>
                <w:szCs w:val="24"/>
              </w:rPr>
              <w:t>Kodeksa</w:t>
            </w:r>
            <w:r w:rsidR="00EC30D7" w:rsidRPr="004C148F">
              <w:rPr>
                <w:rFonts w:ascii="Times New Roman" w:hAnsi="Times New Roman" w:cs="Times New Roman"/>
                <w:bCs/>
                <w:sz w:val="24"/>
                <w:szCs w:val="24"/>
              </w:rPr>
              <w:t xml:space="preserve"> 138.</w:t>
            </w:r>
            <w:r w:rsidR="00EC30D7" w:rsidRPr="004C148F">
              <w:rPr>
                <w:rFonts w:ascii="Times New Roman" w:hAnsi="Times New Roman" w:cs="Times New Roman"/>
                <w:bCs/>
                <w:sz w:val="24"/>
                <w:szCs w:val="24"/>
                <w:vertAlign w:val="superscript"/>
              </w:rPr>
              <w:t>7</w:t>
            </w:r>
            <w:r w:rsidR="005E34B7" w:rsidRPr="00A7294C">
              <w:rPr>
                <w:rFonts w:ascii="Times New Roman" w:hAnsi="Times New Roman" w:cs="Times New Roman"/>
                <w:bCs/>
                <w:sz w:val="24"/>
                <w:szCs w:val="24"/>
              </w:rPr>
              <w:t> </w:t>
            </w:r>
            <w:r w:rsidR="00EC30D7" w:rsidRPr="004C148F">
              <w:rPr>
                <w:rFonts w:ascii="Times New Roman" w:hAnsi="Times New Roman" w:cs="Times New Roman"/>
                <w:bCs/>
                <w:sz w:val="24"/>
                <w:szCs w:val="24"/>
              </w:rPr>
              <w:t xml:space="preserve">panta trešā daļa </w:t>
            </w:r>
            <w:r w:rsidR="00EC30D7" w:rsidRPr="004C148F">
              <w:rPr>
                <w:rFonts w:ascii="Times New Roman" w:hAnsi="Times New Roman" w:cs="Times New Roman"/>
                <w:sz w:val="24"/>
                <w:szCs w:val="24"/>
              </w:rPr>
              <w:t>paredz, ka papildsoda – probācijas uzraudzība</w:t>
            </w:r>
            <w:r w:rsidRPr="00495BA1">
              <w:rPr>
                <w:rFonts w:ascii="Times New Roman" w:hAnsi="Times New Roman" w:cs="Times New Roman"/>
                <w:sz w:val="24"/>
                <w:szCs w:val="24"/>
              </w:rPr>
              <w:t xml:space="preserve"> –</w:t>
            </w:r>
            <w:r w:rsidR="00EC30D7" w:rsidRPr="00495BA1">
              <w:rPr>
                <w:rFonts w:ascii="Times New Roman" w:hAnsi="Times New Roman" w:cs="Times New Roman"/>
                <w:sz w:val="24"/>
                <w:szCs w:val="24"/>
              </w:rPr>
              <w:t xml:space="preserve"> izpildes termiņš tiek apturēts ar dienu, kad tiesai nosūtīts iesniegums par probācijas uzraudzības aizstāšanu ar brīvības atņemšanu. Šī ir vienīgā norma, kas paredz papildsoda – probācijas uzraudzība</w:t>
            </w:r>
            <w:r w:rsidRPr="00495BA1">
              <w:rPr>
                <w:rFonts w:ascii="Times New Roman" w:hAnsi="Times New Roman" w:cs="Times New Roman"/>
                <w:sz w:val="24"/>
                <w:szCs w:val="24"/>
              </w:rPr>
              <w:t xml:space="preserve"> –</w:t>
            </w:r>
            <w:r w:rsidR="00EC30D7" w:rsidRPr="00495BA1">
              <w:rPr>
                <w:rFonts w:ascii="Times New Roman" w:hAnsi="Times New Roman" w:cs="Times New Roman"/>
                <w:sz w:val="24"/>
                <w:szCs w:val="24"/>
              </w:rPr>
              <w:t xml:space="preserve"> termiņa apturēšanu papildsoda izpildes laikā. Pilnveidojot Latvijas sodu sistēm</w:t>
            </w:r>
            <w:r w:rsidR="00477CFB" w:rsidRPr="00495BA1">
              <w:rPr>
                <w:rFonts w:ascii="Times New Roman" w:hAnsi="Times New Roman" w:cs="Times New Roman"/>
                <w:sz w:val="24"/>
                <w:szCs w:val="24"/>
              </w:rPr>
              <w:t>u</w:t>
            </w:r>
            <w:r w:rsidR="00EC30D7" w:rsidRPr="00495BA1">
              <w:rPr>
                <w:rFonts w:ascii="Times New Roman" w:hAnsi="Times New Roman" w:cs="Times New Roman"/>
                <w:sz w:val="24"/>
                <w:szCs w:val="24"/>
              </w:rPr>
              <w:t xml:space="preserve">, tika ieviesti kombinētie sodi, proti, likumā noteiktos gadījumos pamatsodu var piemērot kopā ar papildsodu, tai skaitā </w:t>
            </w:r>
            <w:proofErr w:type="gramStart"/>
            <w:r w:rsidR="00EC30D7" w:rsidRPr="00495BA1">
              <w:rPr>
                <w:rFonts w:ascii="Times New Roman" w:hAnsi="Times New Roman" w:cs="Times New Roman"/>
                <w:sz w:val="24"/>
                <w:szCs w:val="24"/>
              </w:rPr>
              <w:t>ar papildsodu – probācijas uzraudzība</w:t>
            </w:r>
            <w:proofErr w:type="gramEnd"/>
            <w:r w:rsidR="00EC30D7" w:rsidRPr="00495BA1">
              <w:rPr>
                <w:rFonts w:ascii="Times New Roman" w:hAnsi="Times New Roman" w:cs="Times New Roman"/>
                <w:sz w:val="24"/>
                <w:szCs w:val="24"/>
              </w:rPr>
              <w:t xml:space="preserve">. Krimināllikums paredz, ka papildsods – </w:t>
            </w:r>
            <w:proofErr w:type="gramStart"/>
            <w:r w:rsidR="00EC30D7" w:rsidRPr="00495BA1">
              <w:rPr>
                <w:rFonts w:ascii="Times New Roman" w:hAnsi="Times New Roman" w:cs="Times New Roman"/>
                <w:sz w:val="24"/>
                <w:szCs w:val="24"/>
              </w:rPr>
              <w:t>probācijas uzraudzība piemērojams</w:t>
            </w:r>
            <w:proofErr w:type="gramEnd"/>
            <w:r w:rsidR="00EC30D7" w:rsidRPr="00495BA1">
              <w:rPr>
                <w:rFonts w:ascii="Times New Roman" w:hAnsi="Times New Roman" w:cs="Times New Roman"/>
                <w:sz w:val="24"/>
                <w:szCs w:val="24"/>
              </w:rPr>
              <w:t xml:space="preserve"> kopā ar brīvības atņemšanas sodu, naudas sodu vai </w:t>
            </w:r>
            <w:r w:rsidRPr="00495BA1">
              <w:rPr>
                <w:rFonts w:ascii="Times New Roman" w:hAnsi="Times New Roman" w:cs="Times New Roman"/>
                <w:sz w:val="24"/>
                <w:szCs w:val="24"/>
              </w:rPr>
              <w:t>piespiedu darbu</w:t>
            </w:r>
            <w:r w:rsidR="00EC30D7" w:rsidRPr="00495BA1">
              <w:rPr>
                <w:rFonts w:ascii="Times New Roman" w:hAnsi="Times New Roman" w:cs="Times New Roman"/>
                <w:sz w:val="24"/>
                <w:szCs w:val="24"/>
              </w:rPr>
              <w:t>. No Krimināllikuma 45.</w:t>
            </w:r>
            <w:r w:rsidR="00EC30D7" w:rsidRPr="00495BA1">
              <w:rPr>
                <w:rFonts w:ascii="Times New Roman" w:hAnsi="Times New Roman" w:cs="Times New Roman"/>
                <w:sz w:val="24"/>
                <w:szCs w:val="24"/>
                <w:vertAlign w:val="superscript"/>
              </w:rPr>
              <w:t>1</w:t>
            </w:r>
            <w:r w:rsidR="005E34B7" w:rsidRPr="00A7294C">
              <w:rPr>
                <w:rFonts w:ascii="Times New Roman" w:hAnsi="Times New Roman" w:cs="Times New Roman"/>
                <w:sz w:val="24"/>
                <w:szCs w:val="24"/>
              </w:rPr>
              <w:t> </w:t>
            </w:r>
            <w:r w:rsidR="00EC30D7" w:rsidRPr="004C148F">
              <w:rPr>
                <w:rFonts w:ascii="Times New Roman" w:hAnsi="Times New Roman" w:cs="Times New Roman"/>
                <w:sz w:val="24"/>
                <w:szCs w:val="24"/>
              </w:rPr>
              <w:t>panta ceturtās daļas izriet, ka papildsodu – probācijas uzraudzība</w:t>
            </w:r>
            <w:r w:rsidR="00010511" w:rsidRPr="004C148F">
              <w:rPr>
                <w:rFonts w:ascii="Times New Roman" w:hAnsi="Times New Roman" w:cs="Times New Roman"/>
                <w:sz w:val="24"/>
                <w:szCs w:val="24"/>
              </w:rPr>
              <w:t xml:space="preserve"> –</w:t>
            </w:r>
            <w:r w:rsidR="00EC30D7" w:rsidRPr="004C148F">
              <w:rPr>
                <w:rFonts w:ascii="Times New Roman" w:hAnsi="Times New Roman" w:cs="Times New Roman"/>
                <w:sz w:val="24"/>
                <w:szCs w:val="24"/>
              </w:rPr>
              <w:t xml:space="preserve"> notiesātais izcieš laikā, ka</w:t>
            </w:r>
            <w:r w:rsidR="00EC30D7" w:rsidRPr="00495BA1">
              <w:rPr>
                <w:rFonts w:ascii="Times New Roman" w:hAnsi="Times New Roman" w:cs="Times New Roman"/>
                <w:sz w:val="24"/>
                <w:szCs w:val="24"/>
              </w:rPr>
              <w:t xml:space="preserve">d viņš neatrodas brīvības atņemšanas vietā. Gadījumos, kad </w:t>
            </w:r>
            <w:r w:rsidR="00010511" w:rsidRPr="00495BA1">
              <w:rPr>
                <w:rFonts w:ascii="Times New Roman" w:hAnsi="Times New Roman" w:cs="Times New Roman"/>
                <w:sz w:val="24"/>
                <w:szCs w:val="24"/>
              </w:rPr>
              <w:t>piespiedu darbs</w:t>
            </w:r>
            <w:r w:rsidR="00EC30D7" w:rsidRPr="00495BA1">
              <w:rPr>
                <w:rFonts w:ascii="Times New Roman" w:hAnsi="Times New Roman" w:cs="Times New Roman"/>
                <w:sz w:val="24"/>
                <w:szCs w:val="24"/>
              </w:rPr>
              <w:t xml:space="preserve"> vai naudas sods piemērots kopā </w:t>
            </w:r>
            <w:proofErr w:type="gramStart"/>
            <w:r w:rsidR="00EC30D7" w:rsidRPr="00495BA1">
              <w:rPr>
                <w:rFonts w:ascii="Times New Roman" w:hAnsi="Times New Roman" w:cs="Times New Roman"/>
                <w:sz w:val="24"/>
                <w:szCs w:val="24"/>
              </w:rPr>
              <w:t>ar papildsodu – probācijas uzraudzība</w:t>
            </w:r>
            <w:proofErr w:type="gramEnd"/>
            <w:r w:rsidR="00EC30D7" w:rsidRPr="00495BA1">
              <w:rPr>
                <w:rFonts w:ascii="Times New Roman" w:hAnsi="Times New Roman" w:cs="Times New Roman"/>
                <w:sz w:val="24"/>
                <w:szCs w:val="24"/>
              </w:rPr>
              <w:t xml:space="preserve">, dažkārt </w:t>
            </w:r>
            <w:r w:rsidR="00010511" w:rsidRPr="00495BA1">
              <w:rPr>
                <w:rFonts w:ascii="Times New Roman" w:hAnsi="Times New Roman" w:cs="Times New Roman"/>
                <w:sz w:val="24"/>
                <w:szCs w:val="24"/>
              </w:rPr>
              <w:t>piespiedu darbs</w:t>
            </w:r>
            <w:r w:rsidR="00EC30D7" w:rsidRPr="00495BA1">
              <w:rPr>
                <w:rFonts w:ascii="Times New Roman" w:hAnsi="Times New Roman" w:cs="Times New Roman"/>
                <w:sz w:val="24"/>
                <w:szCs w:val="24"/>
              </w:rPr>
              <w:t xml:space="preserve"> vai nenomaksātais naudas sods tiek aizstāts ar brīvības atņemšanu, pamatojoties uz Krimināllikuma 40.</w:t>
            </w:r>
            <w:r w:rsidR="005E34B7" w:rsidRPr="00495BA1">
              <w:rPr>
                <w:rFonts w:ascii="Times New Roman" w:hAnsi="Times New Roman" w:cs="Times New Roman"/>
                <w:sz w:val="24"/>
                <w:szCs w:val="24"/>
              </w:rPr>
              <w:t> </w:t>
            </w:r>
            <w:r w:rsidR="00EC30D7" w:rsidRPr="00495BA1">
              <w:rPr>
                <w:rFonts w:ascii="Times New Roman" w:hAnsi="Times New Roman" w:cs="Times New Roman"/>
                <w:sz w:val="24"/>
                <w:szCs w:val="24"/>
              </w:rPr>
              <w:t>panta trešo daļu vai Krimināllikuma 41.</w:t>
            </w:r>
            <w:r w:rsidR="005E34B7" w:rsidRPr="00495BA1">
              <w:rPr>
                <w:rFonts w:ascii="Times New Roman" w:hAnsi="Times New Roman" w:cs="Times New Roman"/>
                <w:sz w:val="24"/>
                <w:szCs w:val="24"/>
              </w:rPr>
              <w:t> </w:t>
            </w:r>
            <w:r w:rsidR="00EC30D7" w:rsidRPr="00495BA1">
              <w:rPr>
                <w:rFonts w:ascii="Times New Roman" w:hAnsi="Times New Roman" w:cs="Times New Roman"/>
                <w:sz w:val="24"/>
                <w:szCs w:val="24"/>
              </w:rPr>
              <w:t xml:space="preserve">panta sesto daļu. Dienestam, izpildot šo sodu kombināciju, nav normatīva pamatojuma apturēt papildsoda – probācijas uzraudzība </w:t>
            </w:r>
            <w:r w:rsidR="00B74944">
              <w:rPr>
                <w:rFonts w:ascii="Times New Roman" w:hAnsi="Times New Roman" w:cs="Times New Roman"/>
                <w:sz w:val="24"/>
                <w:szCs w:val="24"/>
              </w:rPr>
              <w:t xml:space="preserve">– </w:t>
            </w:r>
            <w:r w:rsidR="00EC30D7" w:rsidRPr="004C148F">
              <w:rPr>
                <w:rFonts w:ascii="Times New Roman" w:hAnsi="Times New Roman" w:cs="Times New Roman"/>
                <w:sz w:val="24"/>
                <w:szCs w:val="24"/>
              </w:rPr>
              <w:t xml:space="preserve">termiņa tecējumu laikā, kad notiesātais izcieš brīvības atņemšanu, kas piemērota par izvairīšanos no </w:t>
            </w:r>
            <w:r w:rsidR="00010511" w:rsidRPr="004C148F">
              <w:rPr>
                <w:rFonts w:ascii="Times New Roman" w:hAnsi="Times New Roman" w:cs="Times New Roman"/>
                <w:sz w:val="24"/>
                <w:szCs w:val="24"/>
              </w:rPr>
              <w:t>piespiedu darba</w:t>
            </w:r>
            <w:r w:rsidR="00EC30D7" w:rsidRPr="004C148F">
              <w:rPr>
                <w:rFonts w:ascii="Times New Roman" w:hAnsi="Times New Roman" w:cs="Times New Roman"/>
                <w:sz w:val="24"/>
                <w:szCs w:val="24"/>
              </w:rPr>
              <w:t xml:space="preserve"> vai noteiktā laikā nesamaksāto naudas sodu. </w:t>
            </w:r>
            <w:r w:rsidR="00010511" w:rsidRPr="00495BA1">
              <w:rPr>
                <w:rFonts w:ascii="Times New Roman" w:hAnsi="Times New Roman" w:cs="Times New Roman"/>
                <w:sz w:val="24"/>
                <w:szCs w:val="24"/>
              </w:rPr>
              <w:t>P</w:t>
            </w:r>
            <w:r w:rsidR="00EC30D7" w:rsidRPr="00495BA1">
              <w:rPr>
                <w:rFonts w:ascii="Times New Roman" w:hAnsi="Times New Roman" w:cs="Times New Roman"/>
                <w:sz w:val="24"/>
                <w:szCs w:val="24"/>
              </w:rPr>
              <w:t xml:space="preserve">rojekts paredz </w:t>
            </w:r>
            <w:r w:rsidR="00486D02" w:rsidRPr="00495BA1">
              <w:rPr>
                <w:rFonts w:ascii="Times New Roman" w:hAnsi="Times New Roman" w:cs="Times New Roman"/>
                <w:sz w:val="24"/>
                <w:szCs w:val="24"/>
              </w:rPr>
              <w:t xml:space="preserve">papildināt </w:t>
            </w:r>
            <w:r w:rsidR="00010511" w:rsidRPr="00495BA1">
              <w:rPr>
                <w:rFonts w:ascii="Times New Roman" w:hAnsi="Times New Roman" w:cs="Times New Roman"/>
                <w:sz w:val="24"/>
                <w:szCs w:val="24"/>
              </w:rPr>
              <w:t>Kodeksa</w:t>
            </w:r>
            <w:r w:rsidR="00EC30D7" w:rsidRPr="00495BA1">
              <w:rPr>
                <w:rFonts w:ascii="Times New Roman" w:hAnsi="Times New Roman" w:cs="Times New Roman"/>
                <w:sz w:val="24"/>
                <w:szCs w:val="24"/>
              </w:rPr>
              <w:t xml:space="preserve"> 138.</w:t>
            </w:r>
            <w:r w:rsidR="00EC30D7" w:rsidRPr="00495BA1">
              <w:rPr>
                <w:rFonts w:ascii="Times New Roman" w:hAnsi="Times New Roman" w:cs="Times New Roman"/>
                <w:sz w:val="24"/>
                <w:szCs w:val="24"/>
                <w:vertAlign w:val="superscript"/>
              </w:rPr>
              <w:t>7</w:t>
            </w:r>
            <w:r w:rsidR="005E34B7" w:rsidRPr="00A7294C">
              <w:rPr>
                <w:rFonts w:ascii="Times New Roman" w:hAnsi="Times New Roman" w:cs="Times New Roman"/>
                <w:sz w:val="24"/>
                <w:szCs w:val="24"/>
              </w:rPr>
              <w:t> </w:t>
            </w:r>
            <w:r w:rsidR="00EC30D7" w:rsidRPr="004C148F">
              <w:rPr>
                <w:rFonts w:ascii="Times New Roman" w:hAnsi="Times New Roman" w:cs="Times New Roman"/>
                <w:sz w:val="24"/>
                <w:szCs w:val="24"/>
              </w:rPr>
              <w:t xml:space="preserve">panta trešo daļu </w:t>
            </w:r>
            <w:r w:rsidR="00486D02" w:rsidRPr="004C148F">
              <w:rPr>
                <w:rFonts w:ascii="Times New Roman" w:hAnsi="Times New Roman" w:cs="Times New Roman"/>
                <w:sz w:val="24"/>
                <w:szCs w:val="24"/>
              </w:rPr>
              <w:t>ar jaunu teikumu</w:t>
            </w:r>
            <w:r w:rsidR="00EC30D7" w:rsidRPr="004C148F">
              <w:rPr>
                <w:rFonts w:ascii="Times New Roman" w:hAnsi="Times New Roman" w:cs="Times New Roman"/>
                <w:sz w:val="24"/>
                <w:szCs w:val="24"/>
              </w:rPr>
              <w:t>, no</w:t>
            </w:r>
            <w:r w:rsidR="00010511" w:rsidRPr="00495BA1">
              <w:rPr>
                <w:rFonts w:ascii="Times New Roman" w:hAnsi="Times New Roman" w:cs="Times New Roman"/>
                <w:sz w:val="24"/>
                <w:szCs w:val="24"/>
              </w:rPr>
              <w:t>sakot</w:t>
            </w:r>
            <w:r w:rsidR="00EC30D7" w:rsidRPr="00495BA1">
              <w:rPr>
                <w:rFonts w:ascii="Times New Roman" w:hAnsi="Times New Roman" w:cs="Times New Roman"/>
                <w:sz w:val="24"/>
                <w:szCs w:val="24"/>
              </w:rPr>
              <w:t xml:space="preserve">, ka probācijas uzraudzības termiņš tiek apturēts ar dienu, kad uzsākta brīvības atņemšanas soda izpilde, kas piemērota par izvairīšanos no </w:t>
            </w:r>
            <w:r w:rsidR="00010511" w:rsidRPr="00495BA1">
              <w:rPr>
                <w:rFonts w:ascii="Times New Roman" w:hAnsi="Times New Roman" w:cs="Times New Roman"/>
                <w:sz w:val="24"/>
                <w:szCs w:val="24"/>
              </w:rPr>
              <w:t>piespiedu darba</w:t>
            </w:r>
            <w:r w:rsidR="00EC30D7" w:rsidRPr="00495BA1">
              <w:rPr>
                <w:rFonts w:ascii="Times New Roman" w:hAnsi="Times New Roman" w:cs="Times New Roman"/>
                <w:sz w:val="24"/>
                <w:szCs w:val="24"/>
              </w:rPr>
              <w:t xml:space="preserve"> vai noteiktā laikā nesamaksāta naudas soda. Probācijas uzraudzības termiņa skaitīšan</w:t>
            </w:r>
            <w:r w:rsidR="00B02A4A" w:rsidRPr="00495BA1">
              <w:rPr>
                <w:rFonts w:ascii="Times New Roman" w:hAnsi="Times New Roman" w:cs="Times New Roman"/>
                <w:sz w:val="24"/>
                <w:szCs w:val="24"/>
              </w:rPr>
              <w:t>a</w:t>
            </w:r>
            <w:r w:rsidR="00EC30D7" w:rsidRPr="00495BA1">
              <w:rPr>
                <w:rFonts w:ascii="Times New Roman" w:hAnsi="Times New Roman" w:cs="Times New Roman"/>
                <w:sz w:val="24"/>
                <w:szCs w:val="24"/>
              </w:rPr>
              <w:t xml:space="preserve"> turpinās nākamajā dienā pēc notiesātā atbrīvošanas no brīvības atņemšanas iestādes. Ar šādu normatīvo regulējumu tiks panākts, ka papildsods – probācijas uzraudzība</w:t>
            </w:r>
            <w:r w:rsidR="0065426F" w:rsidRPr="00495BA1">
              <w:rPr>
                <w:rFonts w:ascii="Times New Roman" w:hAnsi="Times New Roman" w:cs="Times New Roman"/>
                <w:sz w:val="24"/>
                <w:szCs w:val="24"/>
              </w:rPr>
              <w:t xml:space="preserve"> –</w:t>
            </w:r>
            <w:r w:rsidR="00EC30D7" w:rsidRPr="00495BA1">
              <w:rPr>
                <w:rFonts w:ascii="Times New Roman" w:hAnsi="Times New Roman" w:cs="Times New Roman"/>
                <w:sz w:val="24"/>
                <w:szCs w:val="24"/>
              </w:rPr>
              <w:t xml:space="preserve"> netiek izciests</w:t>
            </w:r>
            <w:r w:rsidR="00703318" w:rsidRPr="00495BA1">
              <w:rPr>
                <w:rFonts w:ascii="Times New Roman" w:hAnsi="Times New Roman" w:cs="Times New Roman"/>
                <w:sz w:val="24"/>
                <w:szCs w:val="24"/>
              </w:rPr>
              <w:t>,</w:t>
            </w:r>
            <w:r w:rsidR="00EC30D7" w:rsidRPr="00495BA1">
              <w:rPr>
                <w:rFonts w:ascii="Times New Roman" w:hAnsi="Times New Roman" w:cs="Times New Roman"/>
                <w:sz w:val="24"/>
                <w:szCs w:val="24"/>
              </w:rPr>
              <w:t xml:space="preserve"> </w:t>
            </w:r>
            <w:r w:rsidR="00703318" w:rsidRPr="00495BA1">
              <w:rPr>
                <w:rFonts w:ascii="Times New Roman" w:hAnsi="Times New Roman" w:cs="Times New Roman"/>
                <w:sz w:val="24"/>
                <w:szCs w:val="24"/>
              </w:rPr>
              <w:t xml:space="preserve">kamēr </w:t>
            </w:r>
            <w:r w:rsidR="00EC30D7" w:rsidRPr="00495BA1">
              <w:rPr>
                <w:rFonts w:ascii="Times New Roman" w:hAnsi="Times New Roman" w:cs="Times New Roman"/>
                <w:sz w:val="24"/>
                <w:szCs w:val="24"/>
              </w:rPr>
              <w:t>notiesāta</w:t>
            </w:r>
            <w:r w:rsidR="00703318" w:rsidRPr="00495BA1">
              <w:rPr>
                <w:rFonts w:ascii="Times New Roman" w:hAnsi="Times New Roman" w:cs="Times New Roman"/>
                <w:sz w:val="24"/>
                <w:szCs w:val="24"/>
              </w:rPr>
              <w:t>is</w:t>
            </w:r>
            <w:r w:rsidR="00EC30D7" w:rsidRPr="00495BA1">
              <w:rPr>
                <w:rFonts w:ascii="Times New Roman" w:hAnsi="Times New Roman" w:cs="Times New Roman"/>
                <w:sz w:val="24"/>
                <w:szCs w:val="24"/>
              </w:rPr>
              <w:t xml:space="preserve"> atrod</w:t>
            </w:r>
            <w:r w:rsidR="00703318" w:rsidRPr="00495BA1">
              <w:rPr>
                <w:rFonts w:ascii="Times New Roman" w:hAnsi="Times New Roman" w:cs="Times New Roman"/>
                <w:sz w:val="24"/>
                <w:szCs w:val="24"/>
              </w:rPr>
              <w:t>a</w:t>
            </w:r>
            <w:r w:rsidR="00EC30D7" w:rsidRPr="00495BA1">
              <w:rPr>
                <w:rFonts w:ascii="Times New Roman" w:hAnsi="Times New Roman" w:cs="Times New Roman"/>
                <w:sz w:val="24"/>
                <w:szCs w:val="24"/>
              </w:rPr>
              <w:t>s brīvības atņemšanas iestādē, kas savukārt nodrošinās notiesātā turpmāko resocializācijas procesu pēc atbrīvošanās no brīvības atņemšanas iestādes.</w:t>
            </w:r>
          </w:p>
        </w:tc>
      </w:tr>
      <w:tr w:rsidR="00DA326E" w:rsidRPr="00BC2633" w14:paraId="1AA028D9" w14:textId="77777777" w:rsidTr="003A1611">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364" w:type="pct"/>
            <w:tcBorders>
              <w:top w:val="outset" w:sz="6" w:space="0" w:color="414142"/>
              <w:left w:val="outset" w:sz="6" w:space="0" w:color="414142"/>
              <w:bottom w:val="outset" w:sz="6" w:space="0" w:color="414142"/>
              <w:right w:val="outset" w:sz="6" w:space="0" w:color="414142"/>
            </w:tcBorders>
            <w:hideMark/>
          </w:tcPr>
          <w:p w14:paraId="4EC22A37" w14:textId="51CE741F"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izstrādē iesaistītās institūcijas</w:t>
            </w:r>
            <w:r w:rsidR="00A1552F">
              <w:rPr>
                <w:rFonts w:ascii="Times New Roman" w:eastAsia="Times New Roman" w:hAnsi="Times New Roman" w:cs="Times New Roman"/>
                <w:sz w:val="24"/>
                <w:szCs w:val="24"/>
                <w:lang w:eastAsia="lv-LV"/>
              </w:rPr>
              <w:t xml:space="preserve"> </w:t>
            </w:r>
            <w:r w:rsidR="00A1552F" w:rsidRPr="00A1552F">
              <w:rPr>
                <w:rFonts w:ascii="Times New Roman" w:eastAsia="Times New Roman" w:hAnsi="Times New Roman" w:cs="Times New Roman"/>
                <w:sz w:val="24"/>
                <w:szCs w:val="24"/>
                <w:lang w:eastAsia="lv-LV"/>
              </w:rPr>
              <w:t xml:space="preserve">un </w:t>
            </w:r>
            <w:r w:rsidR="00A1552F" w:rsidRPr="00A1552F">
              <w:rPr>
                <w:rFonts w:ascii="Times New Roman" w:eastAsia="Times New Roman" w:hAnsi="Times New Roman" w:cs="Times New Roman"/>
                <w:sz w:val="24"/>
                <w:szCs w:val="24"/>
                <w:lang w:eastAsia="lv-LV"/>
              </w:rPr>
              <w:lastRenderedPageBreak/>
              <w:t>publiskas personas kapitālsabiedrības</w:t>
            </w:r>
          </w:p>
        </w:tc>
        <w:tc>
          <w:tcPr>
            <w:tcW w:w="3436" w:type="pct"/>
            <w:tcBorders>
              <w:top w:val="outset" w:sz="6" w:space="0" w:color="414142"/>
              <w:left w:val="outset" w:sz="6" w:space="0" w:color="414142"/>
              <w:bottom w:val="outset" w:sz="6" w:space="0" w:color="414142"/>
              <w:right w:val="outset" w:sz="6" w:space="0" w:color="414142"/>
            </w:tcBorders>
            <w:hideMark/>
          </w:tcPr>
          <w:p w14:paraId="09DA66A3" w14:textId="1C977821" w:rsidR="004D15A9" w:rsidRPr="00BC2633" w:rsidRDefault="001A27E8" w:rsidP="0019354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Projektu izstrādāja Tieslietu ministrija sadarbībā ar </w:t>
            </w:r>
            <w:r w:rsidR="007E6B12">
              <w:rPr>
                <w:rFonts w:ascii="Times New Roman" w:eastAsia="Times New Roman" w:hAnsi="Times New Roman" w:cs="Times New Roman"/>
                <w:sz w:val="24"/>
                <w:szCs w:val="24"/>
                <w:lang w:eastAsia="lv-LV"/>
              </w:rPr>
              <w:t>P</w:t>
            </w:r>
            <w:r>
              <w:rPr>
                <w:rFonts w:ascii="Times New Roman" w:eastAsia="Times New Roman" w:hAnsi="Times New Roman" w:cs="Times New Roman"/>
                <w:sz w:val="24"/>
                <w:szCs w:val="24"/>
                <w:lang w:eastAsia="lv-LV"/>
              </w:rPr>
              <w:t xml:space="preserve">ārvaldi un </w:t>
            </w:r>
            <w:r w:rsidR="0019354F">
              <w:rPr>
                <w:rFonts w:ascii="Times New Roman" w:eastAsia="Times New Roman" w:hAnsi="Times New Roman" w:cs="Times New Roman"/>
                <w:sz w:val="24"/>
                <w:szCs w:val="24"/>
                <w:lang w:eastAsia="lv-LV"/>
              </w:rPr>
              <w:t>Dienestu</w:t>
            </w:r>
            <w:r>
              <w:rPr>
                <w:rFonts w:ascii="Times New Roman" w:eastAsia="Times New Roman" w:hAnsi="Times New Roman" w:cs="Times New Roman"/>
                <w:sz w:val="24"/>
                <w:szCs w:val="24"/>
                <w:lang w:eastAsia="lv-LV"/>
              </w:rPr>
              <w:t>.</w:t>
            </w:r>
          </w:p>
        </w:tc>
      </w:tr>
      <w:tr w:rsidR="00DA326E" w:rsidRPr="00A25F38" w14:paraId="4416C82A" w14:textId="77777777" w:rsidTr="003A1611">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364" w:type="pct"/>
            <w:tcBorders>
              <w:top w:val="outset" w:sz="6" w:space="0" w:color="414142"/>
              <w:left w:val="outset" w:sz="6" w:space="0" w:color="414142"/>
              <w:bottom w:val="outset" w:sz="6" w:space="0" w:color="414142"/>
              <w:right w:val="outset" w:sz="6" w:space="0" w:color="414142"/>
            </w:tcBorders>
            <w:hideMark/>
          </w:tcPr>
          <w:p w14:paraId="31AC9F6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6" w:type="pct"/>
            <w:tcBorders>
              <w:top w:val="outset" w:sz="6" w:space="0" w:color="414142"/>
              <w:left w:val="outset" w:sz="6" w:space="0" w:color="414142"/>
              <w:bottom w:val="outset" w:sz="6" w:space="0" w:color="414142"/>
              <w:right w:val="outset" w:sz="6" w:space="0" w:color="414142"/>
            </w:tcBorders>
            <w:hideMark/>
          </w:tcPr>
          <w:p w14:paraId="1182056C" w14:textId="70C77C2C" w:rsidR="004D15A9" w:rsidRPr="00A25F38" w:rsidRDefault="009C2068" w:rsidP="00FE7D26">
            <w:pPr>
              <w:spacing w:after="0" w:line="240" w:lineRule="auto"/>
              <w:ind w:firstLine="720"/>
              <w:jc w:val="both"/>
              <w:rPr>
                <w:rFonts w:ascii="Times New Roman" w:eastAsia="Times New Roman" w:hAnsi="Times New Roman" w:cs="Times New Roman"/>
                <w:sz w:val="24"/>
                <w:szCs w:val="24"/>
                <w:highlight w:val="yellow"/>
                <w:lang w:eastAsia="lv-LV"/>
              </w:rPr>
            </w:pPr>
            <w:r w:rsidRPr="00265B7D">
              <w:rPr>
                <w:rFonts w:ascii="Times New Roman" w:hAnsi="Times New Roman" w:cs="Times New Roman"/>
                <w:sz w:val="24"/>
                <w:szCs w:val="24"/>
              </w:rPr>
              <w:t>Šobrīd noslēgtais līgums Nr</w:t>
            </w:r>
            <w:r w:rsidR="0031677D" w:rsidRPr="00265B7D">
              <w:rPr>
                <w:rFonts w:ascii="Times New Roman" w:hAnsi="Times New Roman" w:cs="Times New Roman"/>
                <w:sz w:val="24"/>
                <w:szCs w:val="24"/>
              </w:rPr>
              <w:t>.</w:t>
            </w:r>
            <w:r w:rsidR="005E34B7">
              <w:rPr>
                <w:rFonts w:ascii="Times New Roman" w:hAnsi="Times New Roman" w:cs="Times New Roman"/>
                <w:sz w:val="24"/>
                <w:szCs w:val="24"/>
              </w:rPr>
              <w:t> </w:t>
            </w:r>
            <w:r w:rsidR="0031677D" w:rsidRPr="00265B7D">
              <w:rPr>
                <w:rFonts w:ascii="Times New Roman" w:hAnsi="Times New Roman" w:cs="Times New Roman"/>
                <w:sz w:val="24"/>
                <w:szCs w:val="24"/>
              </w:rPr>
              <w:t xml:space="preserve">9028-11/8 </w:t>
            </w:r>
            <w:r w:rsidR="0017449A" w:rsidRPr="00265B7D">
              <w:rPr>
                <w:rFonts w:ascii="Times New Roman" w:hAnsi="Times New Roman" w:cs="Times New Roman"/>
                <w:sz w:val="24"/>
                <w:szCs w:val="24"/>
              </w:rPr>
              <w:t>"</w:t>
            </w:r>
            <w:r w:rsidRPr="00265B7D">
              <w:rPr>
                <w:rFonts w:ascii="Times New Roman" w:hAnsi="Times New Roman" w:cs="Times New Roman"/>
                <w:sz w:val="24"/>
                <w:szCs w:val="24"/>
              </w:rPr>
              <w:t>Sistēmas izveidošana probācijas klientu uzraudzībai sabiedrībā</w:t>
            </w:r>
            <w:r w:rsidR="0017449A" w:rsidRPr="00265B7D">
              <w:rPr>
                <w:rFonts w:ascii="Times New Roman" w:hAnsi="Times New Roman" w:cs="Times New Roman"/>
                <w:sz w:val="24"/>
                <w:szCs w:val="24"/>
              </w:rPr>
              <w:t>"</w:t>
            </w:r>
            <w:r w:rsidRPr="00265B7D">
              <w:rPr>
                <w:rFonts w:ascii="Times New Roman" w:hAnsi="Times New Roman" w:cs="Times New Roman"/>
                <w:sz w:val="24"/>
                <w:szCs w:val="24"/>
              </w:rPr>
              <w:t xml:space="preserve"> ir spēkā līdz 2020.</w:t>
            </w:r>
            <w:r w:rsidR="005E34B7">
              <w:rPr>
                <w:rFonts w:ascii="Times New Roman" w:hAnsi="Times New Roman" w:cs="Times New Roman"/>
                <w:sz w:val="24"/>
                <w:szCs w:val="24"/>
              </w:rPr>
              <w:t> </w:t>
            </w:r>
            <w:r w:rsidRPr="00265B7D">
              <w:rPr>
                <w:rFonts w:ascii="Times New Roman" w:hAnsi="Times New Roman" w:cs="Times New Roman"/>
                <w:sz w:val="24"/>
                <w:szCs w:val="24"/>
              </w:rPr>
              <w:t>gada 28.</w:t>
            </w:r>
            <w:r w:rsidR="005E34B7">
              <w:rPr>
                <w:rFonts w:ascii="Times New Roman" w:hAnsi="Times New Roman" w:cs="Times New Roman"/>
                <w:sz w:val="24"/>
                <w:szCs w:val="24"/>
              </w:rPr>
              <w:t> </w:t>
            </w:r>
            <w:r w:rsidRPr="00265B7D">
              <w:rPr>
                <w:rFonts w:ascii="Times New Roman" w:hAnsi="Times New Roman" w:cs="Times New Roman"/>
                <w:sz w:val="24"/>
                <w:szCs w:val="24"/>
              </w:rPr>
              <w:t xml:space="preserve">jūlijam un nepiedāvā iespēju izmantot elektroniskās uzraudzības ierīces, kas ļauj </w:t>
            </w:r>
            <w:r w:rsidR="00457013" w:rsidRPr="00265B7D">
              <w:rPr>
                <w:rFonts w:ascii="Times New Roman" w:hAnsi="Times New Roman" w:cs="Times New Roman"/>
                <w:sz w:val="24"/>
                <w:szCs w:val="24"/>
              </w:rPr>
              <w:t xml:space="preserve">pastiprināt elektronisko uzraudzību - </w:t>
            </w:r>
            <w:r w:rsidRPr="00265B7D">
              <w:rPr>
                <w:rFonts w:ascii="Times New Roman" w:hAnsi="Times New Roman" w:cs="Times New Roman"/>
                <w:sz w:val="24"/>
                <w:szCs w:val="24"/>
              </w:rPr>
              <w:t xml:space="preserve">attālināti noteikt iespējamu alkohola lietošanu vai izmantot GPS funkcionalitāti. Organizējot jauno elektroniskās uzraudzības tehnoloģiju iepirkumu, Dienests plāno iekļaut tajā arī tādas elektroniskās uzraudzības ierīces, kas </w:t>
            </w:r>
            <w:r w:rsidR="00457013" w:rsidRPr="00265B7D">
              <w:rPr>
                <w:rFonts w:ascii="Times New Roman" w:hAnsi="Times New Roman" w:cs="Times New Roman"/>
                <w:sz w:val="24"/>
                <w:szCs w:val="24"/>
              </w:rPr>
              <w:t>ļaus</w:t>
            </w:r>
            <w:r w:rsidRPr="00265B7D">
              <w:rPr>
                <w:rFonts w:ascii="Times New Roman" w:hAnsi="Times New Roman" w:cs="Times New Roman"/>
                <w:sz w:val="24"/>
                <w:szCs w:val="24"/>
              </w:rPr>
              <w:t xml:space="preserve"> nodrošināt elektroniskās uzraudzības pastiprināšanu.</w:t>
            </w:r>
            <w:r w:rsidR="003A574C" w:rsidRPr="00265B7D">
              <w:rPr>
                <w:rFonts w:ascii="Times New Roman" w:eastAsia="Times New Roman" w:hAnsi="Times New Roman" w:cs="Times New Roman"/>
                <w:sz w:val="24"/>
                <w:szCs w:val="24"/>
                <w:lang w:eastAsia="lv-LV"/>
              </w:rPr>
              <w:t xml:space="preserve"> </w:t>
            </w:r>
          </w:p>
        </w:tc>
      </w:tr>
      <w:tr w:rsidR="005D4E8A" w:rsidRPr="00BC2633" w14:paraId="4A35F0EC" w14:textId="77777777" w:rsidTr="0059057E">
        <w:trPr>
          <w:trHeight w:val="128"/>
        </w:trPr>
        <w:tc>
          <w:tcPr>
            <w:tcW w:w="5000" w:type="pct"/>
            <w:gridSpan w:val="3"/>
            <w:tcBorders>
              <w:top w:val="outset" w:sz="6" w:space="0" w:color="414142"/>
              <w:left w:val="nil"/>
              <w:bottom w:val="outset" w:sz="6" w:space="0" w:color="414142"/>
              <w:right w:val="nil"/>
            </w:tcBorders>
          </w:tcPr>
          <w:p w14:paraId="7E5C7DF9" w14:textId="77777777" w:rsidR="00031256"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b/>
            </w:r>
          </w:p>
          <w:p w14:paraId="3909DB7C" w14:textId="4A06B50D" w:rsidR="00345733" w:rsidRPr="00BC2633" w:rsidRDefault="00345733" w:rsidP="0081203F">
            <w:pPr>
              <w:tabs>
                <w:tab w:val="left" w:pos="990"/>
              </w:tabs>
              <w:spacing w:after="0" w:line="240" w:lineRule="auto"/>
              <w:rPr>
                <w:rFonts w:ascii="Times New Roman" w:eastAsia="Times New Roman" w:hAnsi="Times New Roman" w:cs="Times New Roman"/>
                <w:sz w:val="24"/>
                <w:szCs w:val="24"/>
                <w:lang w:eastAsia="lv-LV"/>
              </w:rPr>
            </w:pPr>
          </w:p>
        </w:tc>
      </w:tr>
      <w:tr w:rsidR="00BC2633" w:rsidRPr="00BC2633" w14:paraId="231B55F5" w14:textId="77777777" w:rsidTr="0059057E">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4C70EC05"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A326E" w:rsidRPr="00BC2633" w14:paraId="2C9F3255" w14:textId="77777777" w:rsidTr="003A1611">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64" w:type="pct"/>
            <w:tcBorders>
              <w:top w:val="outset" w:sz="6" w:space="0" w:color="414142"/>
              <w:left w:val="outset" w:sz="6" w:space="0" w:color="414142"/>
              <w:bottom w:val="outset" w:sz="6" w:space="0" w:color="414142"/>
              <w:right w:val="outset" w:sz="6" w:space="0" w:color="414142"/>
            </w:tcBorders>
            <w:hideMark/>
          </w:tcPr>
          <w:p w14:paraId="7DF97D5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mērķgrupas, kuras tiesiskais regulējums ietekmē</w:t>
            </w:r>
            <w:proofErr w:type="gramStart"/>
            <w:r w:rsidRPr="00BC2633">
              <w:rPr>
                <w:rFonts w:ascii="Times New Roman" w:eastAsia="Times New Roman" w:hAnsi="Times New Roman" w:cs="Times New Roman"/>
                <w:sz w:val="24"/>
                <w:szCs w:val="24"/>
                <w:lang w:eastAsia="lv-LV"/>
              </w:rPr>
              <w:t xml:space="preserve"> vai varētu ietekmēt</w:t>
            </w:r>
            <w:proofErr w:type="gramEnd"/>
          </w:p>
        </w:tc>
        <w:tc>
          <w:tcPr>
            <w:tcW w:w="3436" w:type="pct"/>
            <w:tcBorders>
              <w:top w:val="outset" w:sz="6" w:space="0" w:color="414142"/>
              <w:left w:val="outset" w:sz="6" w:space="0" w:color="414142"/>
              <w:bottom w:val="outset" w:sz="6" w:space="0" w:color="414142"/>
              <w:right w:val="outset" w:sz="6" w:space="0" w:color="414142"/>
            </w:tcBorders>
            <w:hideMark/>
          </w:tcPr>
          <w:p w14:paraId="674A68B1" w14:textId="4764CEEF" w:rsidR="0041617A" w:rsidRPr="00B67327" w:rsidRDefault="0041617A" w:rsidP="00FE7D26">
            <w:pPr>
              <w:spacing w:after="0" w:line="240" w:lineRule="auto"/>
              <w:ind w:firstLine="720"/>
              <w:jc w:val="both"/>
              <w:rPr>
                <w:rFonts w:ascii="Times New Roman" w:eastAsia="Times New Roman" w:hAnsi="Times New Roman" w:cs="Times New Roman"/>
                <w:sz w:val="24"/>
                <w:szCs w:val="24"/>
                <w:lang w:eastAsia="lv-LV"/>
              </w:rPr>
            </w:pPr>
            <w:r w:rsidRPr="00B67327">
              <w:rPr>
                <w:rFonts w:ascii="Times New Roman" w:eastAsia="Times New Roman" w:hAnsi="Times New Roman" w:cs="Times New Roman"/>
                <w:sz w:val="24"/>
                <w:szCs w:val="24"/>
                <w:lang w:eastAsia="lv-LV"/>
              </w:rPr>
              <w:t>2019.</w:t>
            </w:r>
            <w:r w:rsidR="001C2D32">
              <w:rPr>
                <w:rFonts w:ascii="Times New Roman" w:eastAsia="Times New Roman" w:hAnsi="Times New Roman" w:cs="Times New Roman"/>
                <w:sz w:val="24"/>
                <w:szCs w:val="24"/>
                <w:lang w:eastAsia="lv-LV"/>
              </w:rPr>
              <w:t> </w:t>
            </w:r>
            <w:r w:rsidRPr="00B67327">
              <w:rPr>
                <w:rFonts w:ascii="Times New Roman" w:eastAsia="Times New Roman" w:hAnsi="Times New Roman" w:cs="Times New Roman"/>
                <w:sz w:val="24"/>
                <w:szCs w:val="24"/>
                <w:lang w:eastAsia="lv-LV"/>
              </w:rPr>
              <w:t xml:space="preserve">gada </w:t>
            </w:r>
            <w:r w:rsidR="00DF4071">
              <w:rPr>
                <w:rFonts w:ascii="Times New Roman" w:eastAsia="Times New Roman" w:hAnsi="Times New Roman" w:cs="Times New Roman"/>
                <w:sz w:val="24"/>
                <w:szCs w:val="24"/>
                <w:lang w:eastAsia="lv-LV"/>
              </w:rPr>
              <w:t>19. novembrī</w:t>
            </w:r>
            <w:r w:rsidRPr="00B67327">
              <w:rPr>
                <w:rFonts w:ascii="Times New Roman" w:eastAsia="Times New Roman" w:hAnsi="Times New Roman" w:cs="Times New Roman"/>
                <w:sz w:val="24"/>
                <w:szCs w:val="24"/>
                <w:lang w:eastAsia="lv-LV"/>
              </w:rPr>
              <w:t xml:space="preserve"> brīvības atņemšanas iestādēs atradās</w:t>
            </w:r>
            <w:r w:rsidR="00082BDD" w:rsidRPr="00B67327">
              <w:rPr>
                <w:rFonts w:ascii="Times New Roman" w:eastAsia="Times New Roman" w:hAnsi="Times New Roman" w:cs="Times New Roman"/>
                <w:sz w:val="24"/>
                <w:szCs w:val="24"/>
                <w:lang w:eastAsia="lv-LV"/>
              </w:rPr>
              <w:t xml:space="preserve"> 246</w:t>
            </w:r>
            <w:r w:rsidR="00DF4071">
              <w:rPr>
                <w:rFonts w:ascii="Times New Roman" w:eastAsia="Times New Roman" w:hAnsi="Times New Roman" w:cs="Times New Roman"/>
                <w:sz w:val="24"/>
                <w:szCs w:val="24"/>
                <w:lang w:eastAsia="lv-LV"/>
              </w:rPr>
              <w:t>2</w:t>
            </w:r>
            <w:r w:rsidR="001C2D32">
              <w:rPr>
                <w:rFonts w:ascii="Times New Roman" w:eastAsia="Times New Roman" w:hAnsi="Times New Roman" w:cs="Times New Roman"/>
                <w:sz w:val="24"/>
                <w:szCs w:val="24"/>
                <w:lang w:eastAsia="lv-LV"/>
              </w:rPr>
              <w:t> </w:t>
            </w:r>
            <w:r w:rsidR="00082BDD" w:rsidRPr="00B67327">
              <w:rPr>
                <w:rFonts w:ascii="Times New Roman" w:eastAsia="Times New Roman" w:hAnsi="Times New Roman" w:cs="Times New Roman"/>
                <w:sz w:val="24"/>
                <w:szCs w:val="24"/>
                <w:lang w:eastAsia="lv-LV"/>
              </w:rPr>
              <w:t>notiesāti</w:t>
            </w:r>
            <w:r w:rsidR="00E776C7">
              <w:rPr>
                <w:rFonts w:ascii="Times New Roman" w:eastAsia="Times New Roman" w:hAnsi="Times New Roman" w:cs="Times New Roman"/>
                <w:sz w:val="24"/>
                <w:szCs w:val="24"/>
                <w:lang w:eastAsia="lv-LV"/>
              </w:rPr>
              <w:t>e</w:t>
            </w:r>
            <w:r w:rsidRPr="00B67327">
              <w:rPr>
                <w:rFonts w:ascii="Times New Roman" w:eastAsia="Times New Roman" w:hAnsi="Times New Roman" w:cs="Times New Roman"/>
                <w:sz w:val="24"/>
                <w:szCs w:val="24"/>
                <w:lang w:eastAsia="lv-LV"/>
              </w:rPr>
              <w:t>.</w:t>
            </w:r>
            <w:r w:rsidR="00B9068B" w:rsidRPr="00B67327">
              <w:rPr>
                <w:rFonts w:ascii="Times New Roman" w:eastAsia="Times New Roman" w:hAnsi="Times New Roman" w:cs="Times New Roman"/>
                <w:sz w:val="24"/>
                <w:szCs w:val="24"/>
                <w:lang w:eastAsia="lv-LV"/>
              </w:rPr>
              <w:t xml:space="preserve"> </w:t>
            </w:r>
            <w:r w:rsidR="00B9068B" w:rsidRPr="00B67327">
              <w:rPr>
                <w:rFonts w:ascii="Times New Roman" w:hAnsi="Times New Roman" w:cs="Times New Roman"/>
                <w:sz w:val="24"/>
                <w:szCs w:val="24"/>
              </w:rPr>
              <w:t>2018.</w:t>
            </w:r>
            <w:r w:rsidR="001C2D32">
              <w:rPr>
                <w:rFonts w:ascii="Times New Roman" w:hAnsi="Times New Roman" w:cs="Times New Roman"/>
                <w:sz w:val="24"/>
                <w:szCs w:val="24"/>
              </w:rPr>
              <w:t> </w:t>
            </w:r>
            <w:r w:rsidR="00B9068B" w:rsidRPr="00B67327">
              <w:rPr>
                <w:rFonts w:ascii="Times New Roman" w:hAnsi="Times New Roman" w:cs="Times New Roman"/>
                <w:sz w:val="24"/>
                <w:szCs w:val="24"/>
              </w:rPr>
              <w:t>gadā piespiedu darba izpilde tika organizēta 8889</w:t>
            </w:r>
            <w:r w:rsidR="001C2D32">
              <w:rPr>
                <w:rFonts w:ascii="Times New Roman" w:hAnsi="Times New Roman" w:cs="Times New Roman"/>
                <w:sz w:val="24"/>
                <w:szCs w:val="24"/>
              </w:rPr>
              <w:t> </w:t>
            </w:r>
            <w:r w:rsidR="00B9068B" w:rsidRPr="00B67327">
              <w:rPr>
                <w:rFonts w:ascii="Times New Roman" w:hAnsi="Times New Roman" w:cs="Times New Roman"/>
                <w:sz w:val="24"/>
                <w:szCs w:val="24"/>
              </w:rPr>
              <w:t>probācijas klientiem. 2018.</w:t>
            </w:r>
            <w:r w:rsidR="001C2D32">
              <w:rPr>
                <w:rFonts w:ascii="Times New Roman" w:hAnsi="Times New Roman" w:cs="Times New Roman"/>
                <w:sz w:val="24"/>
                <w:szCs w:val="24"/>
              </w:rPr>
              <w:t> </w:t>
            </w:r>
            <w:r w:rsidR="00B9068B" w:rsidRPr="00B67327">
              <w:rPr>
                <w:rFonts w:ascii="Times New Roman" w:hAnsi="Times New Roman" w:cs="Times New Roman"/>
                <w:sz w:val="24"/>
                <w:szCs w:val="24"/>
              </w:rPr>
              <w:t>gadā Dienests uzraudzības funkcijas ietvaros strādāja ar 4149</w:t>
            </w:r>
            <w:r w:rsidR="001C2D32">
              <w:rPr>
                <w:rFonts w:ascii="Times New Roman" w:hAnsi="Times New Roman" w:cs="Times New Roman"/>
                <w:sz w:val="24"/>
                <w:szCs w:val="24"/>
              </w:rPr>
              <w:t> </w:t>
            </w:r>
            <w:r w:rsidR="00B9068B" w:rsidRPr="00B67327">
              <w:rPr>
                <w:rFonts w:ascii="Times New Roman" w:hAnsi="Times New Roman" w:cs="Times New Roman"/>
                <w:sz w:val="24"/>
                <w:szCs w:val="24"/>
              </w:rPr>
              <w:t>nosacīti notiesātām personām, 581</w:t>
            </w:r>
            <w:r w:rsidR="00B67327">
              <w:rPr>
                <w:rFonts w:ascii="Times New Roman" w:hAnsi="Times New Roman" w:cs="Times New Roman"/>
                <w:sz w:val="24"/>
                <w:szCs w:val="24"/>
              </w:rPr>
              <w:t> </w:t>
            </w:r>
            <w:r w:rsidR="00B9068B" w:rsidRPr="00B67327">
              <w:rPr>
                <w:rFonts w:ascii="Times New Roman" w:hAnsi="Times New Roman" w:cs="Times New Roman"/>
                <w:sz w:val="24"/>
                <w:szCs w:val="24"/>
              </w:rPr>
              <w:t>nosacīti pirms termiņa atbrīvotu person</w:t>
            </w:r>
            <w:r w:rsidR="00B67327">
              <w:rPr>
                <w:rFonts w:ascii="Times New Roman" w:hAnsi="Times New Roman" w:cs="Times New Roman"/>
                <w:sz w:val="24"/>
                <w:szCs w:val="24"/>
              </w:rPr>
              <w:t>u</w:t>
            </w:r>
            <w:r w:rsidR="009B788A">
              <w:rPr>
                <w:rFonts w:ascii="Times New Roman" w:hAnsi="Times New Roman" w:cs="Times New Roman"/>
                <w:sz w:val="24"/>
                <w:szCs w:val="24"/>
              </w:rPr>
              <w:t xml:space="preserve"> un</w:t>
            </w:r>
            <w:r w:rsidR="00B9068B" w:rsidRPr="00B67327">
              <w:rPr>
                <w:rFonts w:ascii="Times New Roman" w:hAnsi="Times New Roman" w:cs="Times New Roman"/>
                <w:sz w:val="24"/>
                <w:szCs w:val="24"/>
              </w:rPr>
              <w:t xml:space="preserve"> 1367</w:t>
            </w:r>
            <w:r w:rsidR="001C2D32">
              <w:rPr>
                <w:rFonts w:ascii="Times New Roman" w:hAnsi="Times New Roman" w:cs="Times New Roman"/>
                <w:sz w:val="24"/>
                <w:szCs w:val="24"/>
              </w:rPr>
              <w:t> </w:t>
            </w:r>
            <w:r w:rsidR="00B9068B" w:rsidRPr="00B67327">
              <w:rPr>
                <w:rFonts w:ascii="Times New Roman" w:hAnsi="Times New Roman" w:cs="Times New Roman"/>
                <w:sz w:val="24"/>
                <w:szCs w:val="24"/>
              </w:rPr>
              <w:t>person</w:t>
            </w:r>
            <w:r w:rsidR="00B74944">
              <w:rPr>
                <w:rFonts w:ascii="Times New Roman" w:hAnsi="Times New Roman" w:cs="Times New Roman"/>
                <w:sz w:val="24"/>
                <w:szCs w:val="24"/>
              </w:rPr>
              <w:t>ām</w:t>
            </w:r>
            <w:r w:rsidR="00B9068B" w:rsidRPr="00B67327">
              <w:rPr>
                <w:rFonts w:ascii="Times New Roman" w:hAnsi="Times New Roman" w:cs="Times New Roman"/>
                <w:sz w:val="24"/>
                <w:szCs w:val="24"/>
              </w:rPr>
              <w:t>, kurām piemērots papildsods – probācijas uzraudzība.</w:t>
            </w:r>
          </w:p>
        </w:tc>
      </w:tr>
      <w:tr w:rsidR="00DA326E" w:rsidRPr="004C039D" w14:paraId="135FDA25" w14:textId="77777777" w:rsidTr="003A1611">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64" w:type="pct"/>
            <w:tcBorders>
              <w:top w:val="outset" w:sz="6" w:space="0" w:color="414142"/>
              <w:left w:val="outset" w:sz="6" w:space="0" w:color="414142"/>
              <w:bottom w:val="outset" w:sz="6" w:space="0" w:color="414142"/>
              <w:right w:val="outset" w:sz="6" w:space="0" w:color="414142"/>
            </w:tcBorders>
            <w:hideMark/>
          </w:tcPr>
          <w:p w14:paraId="1BB1E6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Tiesiskā regulējuma ietekme uz tautsaimniecību un administratīvo slogu</w:t>
            </w:r>
          </w:p>
        </w:tc>
        <w:tc>
          <w:tcPr>
            <w:tcW w:w="3436" w:type="pct"/>
            <w:tcBorders>
              <w:top w:val="outset" w:sz="6" w:space="0" w:color="414142"/>
              <w:left w:val="outset" w:sz="6" w:space="0" w:color="414142"/>
              <w:bottom w:val="outset" w:sz="6" w:space="0" w:color="414142"/>
              <w:right w:val="outset" w:sz="6" w:space="0" w:color="414142"/>
            </w:tcBorders>
            <w:hideMark/>
          </w:tcPr>
          <w:p w14:paraId="12DBBFF5" w14:textId="2E1BBC64" w:rsidR="0041617A" w:rsidRPr="004C039D" w:rsidRDefault="0041617A" w:rsidP="0088289C">
            <w:pPr>
              <w:spacing w:after="0" w:line="240" w:lineRule="auto"/>
              <w:ind w:firstLine="720"/>
              <w:jc w:val="both"/>
              <w:rPr>
                <w:rFonts w:ascii="Times New Roman" w:eastAsia="Times New Roman" w:hAnsi="Times New Roman" w:cs="Times New Roman"/>
                <w:sz w:val="24"/>
                <w:szCs w:val="24"/>
                <w:lang w:eastAsia="lv-LV"/>
              </w:rPr>
            </w:pPr>
            <w:r w:rsidRPr="004C039D">
              <w:rPr>
                <w:rFonts w:ascii="Times New Roman" w:hAnsi="Times New Roman"/>
                <w:sz w:val="24"/>
                <w:szCs w:val="24"/>
              </w:rPr>
              <w:t xml:space="preserve">Projekts </w:t>
            </w:r>
            <w:r w:rsidR="00D47FDC" w:rsidRPr="004C039D">
              <w:rPr>
                <w:rFonts w:ascii="Times New Roman" w:hAnsi="Times New Roman"/>
                <w:sz w:val="24"/>
                <w:szCs w:val="24"/>
              </w:rPr>
              <w:t>paredz</w:t>
            </w:r>
            <w:r w:rsidR="00D47FDC">
              <w:rPr>
                <w:rFonts w:ascii="Times New Roman" w:hAnsi="Times New Roman"/>
                <w:sz w:val="24"/>
                <w:szCs w:val="24"/>
              </w:rPr>
              <w:t xml:space="preserve"> paplašināt vājdzirdīgo un nedzirdīgo notiesāto saskarsmes iespējas ar tuviniekiem, </w:t>
            </w:r>
            <w:r w:rsidR="00D47FDC">
              <w:rPr>
                <w:rFonts w:ascii="Times New Roman" w:eastAsia="Times New Roman" w:hAnsi="Times New Roman" w:cs="Times New Roman"/>
                <w:sz w:val="24"/>
                <w:szCs w:val="24"/>
                <w:lang w:eastAsia="lv-LV"/>
              </w:rPr>
              <w:t>pilnveidot nosacīti pirms termiņa atbrīvoto, ar probācijas uzraudzību notiesāto un nosacīti notiesāto uzraudzību un piespiedu darba izpildes kārtību.</w:t>
            </w:r>
            <w:r w:rsidR="0088289C">
              <w:rPr>
                <w:rFonts w:ascii="Times New Roman" w:eastAsia="Times New Roman" w:hAnsi="Times New Roman" w:cs="Times New Roman"/>
                <w:sz w:val="24"/>
                <w:szCs w:val="24"/>
                <w:lang w:eastAsia="lv-LV"/>
              </w:rPr>
              <w:t xml:space="preserve"> </w:t>
            </w:r>
            <w:r w:rsidR="0088289C" w:rsidRPr="0071270A">
              <w:rPr>
                <w:rFonts w:ascii="Times New Roman" w:eastAsia="Times New Roman" w:hAnsi="Times New Roman" w:cs="Times New Roman"/>
                <w:sz w:val="24"/>
                <w:szCs w:val="24"/>
                <w:lang w:eastAsia="lv-LV"/>
              </w:rPr>
              <w:t xml:space="preserve">Sabiedrības </w:t>
            </w:r>
            <w:r w:rsidR="00214062" w:rsidRPr="0071270A">
              <w:rPr>
                <w:rFonts w:ascii="Times New Roman" w:eastAsia="Times New Roman" w:hAnsi="Times New Roman" w:cs="Times New Roman"/>
                <w:sz w:val="24"/>
                <w:szCs w:val="24"/>
                <w:lang w:eastAsia="lv-LV"/>
              </w:rPr>
              <w:t>mērķ</w:t>
            </w:r>
            <w:r w:rsidR="0088289C" w:rsidRPr="0071270A">
              <w:rPr>
                <w:rFonts w:ascii="Times New Roman" w:eastAsia="Times New Roman" w:hAnsi="Times New Roman" w:cs="Times New Roman"/>
                <w:sz w:val="24"/>
                <w:szCs w:val="24"/>
                <w:lang w:eastAsia="lv-LV"/>
              </w:rPr>
              <w:t>grupām un institūcijām projekta tiesiskais regulējums nerada papildu administratīvo slogu, nemaina tiesības un pienākumus, kā arī veicamās darbības.</w:t>
            </w:r>
            <w:r w:rsidR="00393841">
              <w:rPr>
                <w:rFonts w:ascii="Times New Roman" w:eastAsia="Times New Roman" w:hAnsi="Times New Roman" w:cs="Times New Roman"/>
                <w:sz w:val="24"/>
                <w:szCs w:val="24"/>
                <w:lang w:eastAsia="lv-LV"/>
              </w:rPr>
              <w:t xml:space="preserve"> Vājdzirdīgo un nedzirdīgo n</w:t>
            </w:r>
            <w:bookmarkStart w:id="0" w:name="_GoBack"/>
            <w:bookmarkEnd w:id="0"/>
            <w:r w:rsidR="00393841">
              <w:rPr>
                <w:rFonts w:ascii="Times New Roman" w:eastAsia="Times New Roman" w:hAnsi="Times New Roman" w:cs="Times New Roman"/>
                <w:sz w:val="24"/>
                <w:szCs w:val="24"/>
                <w:lang w:eastAsia="lv-LV"/>
              </w:rPr>
              <w:t xml:space="preserve">otiesāto tiesības izmantot videosaziņas iespēju tiks nodrošinātas </w:t>
            </w:r>
            <w:r w:rsidR="00A22A2C">
              <w:rPr>
                <w:rFonts w:ascii="Times New Roman" w:eastAsia="Times New Roman" w:hAnsi="Times New Roman" w:cs="Times New Roman"/>
                <w:sz w:val="24"/>
                <w:szCs w:val="24"/>
                <w:lang w:eastAsia="lv-LV"/>
              </w:rPr>
              <w:t xml:space="preserve">ieslodzījuma vietās </w:t>
            </w:r>
            <w:r w:rsidR="00393841">
              <w:rPr>
                <w:rFonts w:ascii="Times New Roman" w:eastAsia="Times New Roman" w:hAnsi="Times New Roman" w:cs="Times New Roman"/>
                <w:sz w:val="24"/>
                <w:szCs w:val="24"/>
                <w:lang w:eastAsia="lv-LV"/>
              </w:rPr>
              <w:t>esoš</w:t>
            </w:r>
            <w:r w:rsidR="00A22A2C">
              <w:rPr>
                <w:rFonts w:ascii="Times New Roman" w:eastAsia="Times New Roman" w:hAnsi="Times New Roman" w:cs="Times New Roman"/>
                <w:sz w:val="24"/>
                <w:szCs w:val="24"/>
                <w:lang w:eastAsia="lv-LV"/>
              </w:rPr>
              <w:t>ās</w:t>
            </w:r>
            <w:r w:rsidR="00393841">
              <w:rPr>
                <w:rFonts w:ascii="Times New Roman" w:eastAsia="Times New Roman" w:hAnsi="Times New Roman" w:cs="Times New Roman"/>
                <w:sz w:val="24"/>
                <w:szCs w:val="24"/>
                <w:lang w:eastAsia="lv-LV"/>
              </w:rPr>
              <w:t xml:space="preserve"> </w:t>
            </w:r>
            <w:r w:rsidR="00A22A2C">
              <w:rPr>
                <w:rFonts w:ascii="Times New Roman" w:eastAsia="Times New Roman" w:hAnsi="Times New Roman" w:cs="Times New Roman"/>
                <w:sz w:val="24"/>
                <w:szCs w:val="24"/>
                <w:lang w:eastAsia="lv-LV"/>
              </w:rPr>
              <w:t>kārtības, kādā notiesātajiem</w:t>
            </w:r>
            <w:r w:rsidR="00627248">
              <w:rPr>
                <w:rFonts w:ascii="Times New Roman" w:eastAsia="Times New Roman" w:hAnsi="Times New Roman" w:cs="Times New Roman"/>
                <w:sz w:val="24"/>
                <w:szCs w:val="24"/>
                <w:lang w:eastAsia="lv-LV"/>
              </w:rPr>
              <w:t xml:space="preserve"> Kodeksā noteiktajos gadījumos</w:t>
            </w:r>
            <w:r w:rsidR="00A22A2C">
              <w:rPr>
                <w:rFonts w:ascii="Times New Roman" w:eastAsia="Times New Roman" w:hAnsi="Times New Roman" w:cs="Times New Roman"/>
                <w:sz w:val="24"/>
                <w:szCs w:val="24"/>
                <w:lang w:eastAsia="lv-LV"/>
              </w:rPr>
              <w:t xml:space="preserve"> tiek nodrošinātas tiesīb</w:t>
            </w:r>
            <w:r w:rsidR="00CB363F">
              <w:rPr>
                <w:rFonts w:ascii="Times New Roman" w:eastAsia="Times New Roman" w:hAnsi="Times New Roman" w:cs="Times New Roman"/>
                <w:sz w:val="24"/>
                <w:szCs w:val="24"/>
                <w:lang w:eastAsia="lv-LV"/>
              </w:rPr>
              <w:t>as</w:t>
            </w:r>
            <w:r w:rsidR="00A22A2C">
              <w:rPr>
                <w:rFonts w:ascii="Times New Roman" w:eastAsia="Times New Roman" w:hAnsi="Times New Roman" w:cs="Times New Roman"/>
                <w:sz w:val="24"/>
                <w:szCs w:val="24"/>
                <w:lang w:eastAsia="lv-LV"/>
              </w:rPr>
              <w:t xml:space="preserve"> uz </w:t>
            </w:r>
            <w:proofErr w:type="spellStart"/>
            <w:r w:rsidR="00A22A2C">
              <w:rPr>
                <w:rFonts w:ascii="Times New Roman" w:eastAsia="Times New Roman" w:hAnsi="Times New Roman" w:cs="Times New Roman"/>
                <w:sz w:val="24"/>
                <w:szCs w:val="24"/>
                <w:lang w:eastAsia="lv-LV"/>
              </w:rPr>
              <w:t>videosazi</w:t>
            </w:r>
            <w:r w:rsidR="003F58D6">
              <w:rPr>
                <w:rFonts w:ascii="Times New Roman" w:eastAsia="Times New Roman" w:hAnsi="Times New Roman" w:cs="Times New Roman"/>
                <w:sz w:val="24"/>
                <w:szCs w:val="24"/>
                <w:lang w:eastAsia="lv-LV"/>
              </w:rPr>
              <w:t>ņ</w:t>
            </w:r>
            <w:r w:rsidR="00A22A2C">
              <w:rPr>
                <w:rFonts w:ascii="Times New Roman" w:eastAsia="Times New Roman" w:hAnsi="Times New Roman" w:cs="Times New Roman"/>
                <w:sz w:val="24"/>
                <w:szCs w:val="24"/>
                <w:lang w:eastAsia="lv-LV"/>
              </w:rPr>
              <w:t>u</w:t>
            </w:r>
            <w:proofErr w:type="spellEnd"/>
            <w:r w:rsidR="00A22A2C">
              <w:rPr>
                <w:rFonts w:ascii="Times New Roman" w:eastAsia="Times New Roman" w:hAnsi="Times New Roman" w:cs="Times New Roman"/>
                <w:sz w:val="24"/>
                <w:szCs w:val="24"/>
                <w:lang w:eastAsia="lv-LV"/>
              </w:rPr>
              <w:t>,</w:t>
            </w:r>
            <w:r w:rsidR="00393841">
              <w:rPr>
                <w:rFonts w:ascii="Times New Roman" w:eastAsia="Times New Roman" w:hAnsi="Times New Roman" w:cs="Times New Roman"/>
                <w:sz w:val="24"/>
                <w:szCs w:val="24"/>
                <w:lang w:eastAsia="lv-LV"/>
              </w:rPr>
              <w:t xml:space="preserve"> ietvaros.  </w:t>
            </w:r>
            <w:r w:rsidR="004D736E">
              <w:rPr>
                <w:rFonts w:ascii="Times New Roman" w:eastAsia="Times New Roman" w:hAnsi="Times New Roman" w:cs="Times New Roman"/>
                <w:sz w:val="24"/>
                <w:szCs w:val="24"/>
                <w:lang w:eastAsia="lv-LV"/>
              </w:rPr>
              <w:t xml:space="preserve"> </w:t>
            </w:r>
          </w:p>
        </w:tc>
      </w:tr>
      <w:tr w:rsidR="00DA326E" w:rsidRPr="00BC2633" w14:paraId="5245BA7A" w14:textId="77777777" w:rsidTr="003A1611">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64" w:type="pct"/>
            <w:tcBorders>
              <w:top w:val="outset" w:sz="6" w:space="0" w:color="414142"/>
              <w:left w:val="outset" w:sz="6" w:space="0" w:color="414142"/>
              <w:bottom w:val="outset" w:sz="6" w:space="0" w:color="414142"/>
              <w:right w:val="outset" w:sz="6" w:space="0" w:color="414142"/>
            </w:tcBorders>
            <w:hideMark/>
          </w:tcPr>
          <w:p w14:paraId="490198F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Administratīvo izmaksu monetārs novērtējums</w:t>
            </w:r>
          </w:p>
        </w:tc>
        <w:tc>
          <w:tcPr>
            <w:tcW w:w="3436" w:type="pct"/>
            <w:tcBorders>
              <w:top w:val="outset" w:sz="6" w:space="0" w:color="414142"/>
              <w:left w:val="outset" w:sz="6" w:space="0" w:color="414142"/>
              <w:bottom w:val="outset" w:sz="6" w:space="0" w:color="414142"/>
              <w:right w:val="outset" w:sz="6" w:space="0" w:color="414142"/>
            </w:tcBorders>
            <w:hideMark/>
          </w:tcPr>
          <w:p w14:paraId="5D564945" w14:textId="38736CAA" w:rsidR="004D15A9" w:rsidRPr="00BC2633" w:rsidRDefault="0041617A"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DA326E" w:rsidRPr="00BC2633" w14:paraId="2C02878A" w14:textId="77777777" w:rsidTr="003A1611">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A1552F"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364" w:type="pct"/>
            <w:tcBorders>
              <w:top w:val="outset" w:sz="6" w:space="0" w:color="414142"/>
              <w:left w:val="outset" w:sz="6" w:space="0" w:color="414142"/>
              <w:bottom w:val="outset" w:sz="6" w:space="0" w:color="414142"/>
              <w:right w:val="outset" w:sz="6" w:space="0" w:color="414142"/>
            </w:tcBorders>
          </w:tcPr>
          <w:p w14:paraId="105AF451" w14:textId="0BBD8082" w:rsidR="00A1552F" w:rsidRPr="00BC2633" w:rsidRDefault="00A1552F" w:rsidP="00DA596D">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Atbilstības izmaksu monetārs novērtējums</w:t>
            </w:r>
          </w:p>
        </w:tc>
        <w:tc>
          <w:tcPr>
            <w:tcW w:w="3436" w:type="pct"/>
            <w:tcBorders>
              <w:top w:val="outset" w:sz="6" w:space="0" w:color="414142"/>
              <w:left w:val="outset" w:sz="6" w:space="0" w:color="414142"/>
              <w:bottom w:val="outset" w:sz="6" w:space="0" w:color="414142"/>
              <w:right w:val="outset" w:sz="6" w:space="0" w:color="414142"/>
            </w:tcBorders>
          </w:tcPr>
          <w:p w14:paraId="0C5B7775" w14:textId="5DB25B02" w:rsidR="00A1552F" w:rsidRPr="00BC2633" w:rsidRDefault="0041617A"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DA326E" w:rsidRPr="00BC2633" w14:paraId="058C8E07" w14:textId="77777777" w:rsidTr="003A1611">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4D15A9"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D15A9" w:rsidRPr="00BC2633">
              <w:rPr>
                <w:rFonts w:ascii="Times New Roman" w:eastAsia="Times New Roman" w:hAnsi="Times New Roman" w:cs="Times New Roman"/>
                <w:sz w:val="24"/>
                <w:szCs w:val="24"/>
                <w:lang w:eastAsia="lv-LV"/>
              </w:rPr>
              <w:t>.</w:t>
            </w:r>
          </w:p>
        </w:tc>
        <w:tc>
          <w:tcPr>
            <w:tcW w:w="1364" w:type="pct"/>
            <w:tcBorders>
              <w:top w:val="outset" w:sz="6" w:space="0" w:color="414142"/>
              <w:left w:val="outset" w:sz="6" w:space="0" w:color="414142"/>
              <w:bottom w:val="single" w:sz="4" w:space="0" w:color="auto"/>
              <w:right w:val="outset" w:sz="6" w:space="0" w:color="414142"/>
            </w:tcBorders>
            <w:hideMark/>
          </w:tcPr>
          <w:p w14:paraId="6CBBE35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6" w:type="pct"/>
            <w:tcBorders>
              <w:top w:val="outset" w:sz="6" w:space="0" w:color="414142"/>
              <w:left w:val="outset" w:sz="6" w:space="0" w:color="414142"/>
              <w:bottom w:val="single" w:sz="4" w:space="0" w:color="auto"/>
              <w:right w:val="outset" w:sz="6" w:space="0" w:color="414142"/>
            </w:tcBorders>
            <w:hideMark/>
          </w:tcPr>
          <w:p w14:paraId="5CC17AB0" w14:textId="29B7F4A2" w:rsidR="004D15A9" w:rsidRPr="00BC2633" w:rsidRDefault="0041617A"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9057E" w:rsidRPr="00BC2633" w14:paraId="347A5AC7" w14:textId="77777777" w:rsidTr="0059057E">
        <w:trPr>
          <w:trHeight w:val="360"/>
        </w:trPr>
        <w:tc>
          <w:tcPr>
            <w:tcW w:w="5000" w:type="pct"/>
            <w:gridSpan w:val="3"/>
            <w:tcBorders>
              <w:top w:val="single" w:sz="4" w:space="0" w:color="auto"/>
              <w:left w:val="nil"/>
              <w:bottom w:val="nil"/>
              <w:right w:val="nil"/>
            </w:tcBorders>
            <w:vAlign w:val="center"/>
          </w:tcPr>
          <w:p w14:paraId="363CF9D4" w14:textId="77777777" w:rsidR="00D32302" w:rsidRDefault="00D32302" w:rsidP="00DA596D">
            <w:pPr>
              <w:spacing w:after="0" w:line="240" w:lineRule="auto"/>
              <w:ind w:firstLine="300"/>
              <w:jc w:val="center"/>
              <w:rPr>
                <w:rFonts w:ascii="Times New Roman" w:eastAsia="Times New Roman" w:hAnsi="Times New Roman" w:cs="Times New Roman"/>
                <w:b/>
                <w:bCs/>
                <w:sz w:val="24"/>
                <w:szCs w:val="24"/>
                <w:lang w:eastAsia="lv-LV"/>
              </w:rPr>
            </w:pPr>
          </w:p>
          <w:p w14:paraId="541E9657" w14:textId="3D59B9E2" w:rsidR="00345733" w:rsidRDefault="00345733" w:rsidP="00DA596D">
            <w:pPr>
              <w:spacing w:after="0" w:line="240" w:lineRule="auto"/>
              <w:ind w:firstLine="300"/>
              <w:jc w:val="center"/>
              <w:rPr>
                <w:rFonts w:ascii="Times New Roman" w:eastAsia="Times New Roman" w:hAnsi="Times New Roman" w:cs="Times New Roman"/>
                <w:b/>
                <w:bCs/>
                <w:sz w:val="24"/>
                <w:szCs w:val="24"/>
                <w:lang w:eastAsia="lv-LV"/>
              </w:rPr>
            </w:pPr>
          </w:p>
        </w:tc>
      </w:tr>
      <w:tr w:rsidR="00CD5DA1" w:rsidRPr="00BC2633" w14:paraId="2F2124AB" w14:textId="77777777" w:rsidTr="00D71B2B">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17EB0B67" w14:textId="77777777" w:rsidR="00CD5DA1" w:rsidRPr="00BC2633" w:rsidRDefault="00CD5DA1" w:rsidP="00D71B2B">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III. Tiesību akta projekta ietekme uz valsts budžetu un pašvaldību budžetiem</w:t>
            </w:r>
          </w:p>
        </w:tc>
      </w:tr>
      <w:tr w:rsidR="008F467B" w:rsidRPr="00BC2633" w14:paraId="3DD755A8" w14:textId="77777777" w:rsidTr="00D71B2B">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tcPr>
          <w:p w14:paraId="3569FB38" w14:textId="357C79F1" w:rsidR="008F467B" w:rsidRPr="008F467B" w:rsidRDefault="008F467B" w:rsidP="00D71B2B">
            <w:pPr>
              <w:spacing w:after="0" w:line="240" w:lineRule="auto"/>
              <w:ind w:firstLine="300"/>
              <w:jc w:val="center"/>
              <w:rPr>
                <w:rFonts w:ascii="Times New Roman" w:eastAsia="Times New Roman" w:hAnsi="Times New Roman" w:cs="Times New Roman"/>
                <w:sz w:val="24"/>
                <w:szCs w:val="24"/>
                <w:lang w:eastAsia="lv-LV"/>
              </w:rPr>
            </w:pPr>
            <w:r w:rsidRPr="008F467B">
              <w:rPr>
                <w:rFonts w:ascii="Times New Roman" w:eastAsia="Times New Roman" w:hAnsi="Times New Roman" w:cs="Times New Roman"/>
                <w:sz w:val="24"/>
                <w:szCs w:val="24"/>
                <w:lang w:eastAsia="lv-LV"/>
              </w:rPr>
              <w:t>Projekts šo jomu neskar.</w:t>
            </w:r>
          </w:p>
        </w:tc>
      </w:tr>
    </w:tbl>
    <w:p w14:paraId="717F7F2B" w14:textId="5C4914FA" w:rsidR="004D15A9" w:rsidRDefault="004D15A9" w:rsidP="00DA596D">
      <w:pPr>
        <w:spacing w:after="0" w:line="240" w:lineRule="auto"/>
        <w:rPr>
          <w:rFonts w:ascii="Times New Roman" w:eastAsia="Times New Roman" w:hAnsi="Times New Roman" w:cs="Times New Roman"/>
          <w:sz w:val="24"/>
          <w:szCs w:val="24"/>
          <w:lang w:eastAsia="lv-LV"/>
        </w:rPr>
      </w:pPr>
    </w:p>
    <w:p w14:paraId="7AB6A84A" w14:textId="77777777" w:rsidR="00345733" w:rsidRDefault="00345733"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BC2633" w:rsidRPr="00BC2633" w14:paraId="4F0360E3"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IV. Tiesību akta projekta ietekme uz spēkā esošo tiesību normu sistēmu</w:t>
            </w:r>
          </w:p>
        </w:tc>
      </w:tr>
      <w:tr w:rsidR="00BC2633" w:rsidRPr="00BC2633" w14:paraId="0B379FE7"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4FA8C30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1.</w:t>
            </w:r>
          </w:p>
        </w:tc>
        <w:tc>
          <w:tcPr>
            <w:tcW w:w="1319" w:type="pct"/>
            <w:tcBorders>
              <w:top w:val="outset" w:sz="6" w:space="0" w:color="414142"/>
              <w:left w:val="outset" w:sz="6" w:space="0" w:color="414142"/>
              <w:bottom w:val="outset" w:sz="6" w:space="0" w:color="414142"/>
              <w:right w:val="outset" w:sz="6" w:space="0" w:color="414142"/>
            </w:tcBorders>
            <w:hideMark/>
          </w:tcPr>
          <w:p w14:paraId="184E9FDD" w14:textId="6D154F0C" w:rsidR="004D15A9"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4D15A9" w:rsidRPr="00BC2633">
              <w:rPr>
                <w:rFonts w:ascii="Times New Roman" w:eastAsia="Times New Roman" w:hAnsi="Times New Roman" w:cs="Times New Roman"/>
                <w:sz w:val="24"/>
                <w:szCs w:val="24"/>
                <w:lang w:eastAsia="lv-LV"/>
              </w:rPr>
              <w:t>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0FC3352A" w14:textId="6600996D" w:rsidR="000575D7" w:rsidRDefault="00F462FF" w:rsidP="000575D7">
            <w:pPr>
              <w:pStyle w:val="Komentrateksts"/>
              <w:ind w:firstLine="720"/>
              <w:jc w:val="both"/>
              <w:rPr>
                <w:rFonts w:ascii="Times New Roman" w:hAnsi="Times New Roman" w:cs="Times New Roman"/>
                <w:sz w:val="24"/>
                <w:szCs w:val="24"/>
              </w:rPr>
            </w:pPr>
            <w:r w:rsidRPr="001F6CD6">
              <w:rPr>
                <w:rFonts w:ascii="Times New Roman" w:hAnsi="Times New Roman" w:cs="Times New Roman"/>
                <w:sz w:val="24"/>
                <w:szCs w:val="24"/>
              </w:rPr>
              <w:t xml:space="preserve">Nepieciešami grozījumi </w:t>
            </w:r>
            <w:r w:rsidR="00D10C10" w:rsidRPr="001F6CD6">
              <w:rPr>
                <w:rFonts w:ascii="Times New Roman" w:hAnsi="Times New Roman" w:cs="Times New Roman"/>
                <w:sz w:val="24"/>
                <w:szCs w:val="24"/>
              </w:rPr>
              <w:t>Ministru kabineta 2015.</w:t>
            </w:r>
            <w:r w:rsidR="001C2D32">
              <w:rPr>
                <w:rFonts w:ascii="Times New Roman" w:hAnsi="Times New Roman" w:cs="Times New Roman"/>
                <w:sz w:val="24"/>
                <w:szCs w:val="24"/>
              </w:rPr>
              <w:t> </w:t>
            </w:r>
            <w:r w:rsidR="00D10C10" w:rsidRPr="001F6CD6">
              <w:rPr>
                <w:rFonts w:ascii="Times New Roman" w:hAnsi="Times New Roman" w:cs="Times New Roman"/>
                <w:sz w:val="24"/>
                <w:szCs w:val="24"/>
              </w:rPr>
              <w:t>gada 24.</w:t>
            </w:r>
            <w:r w:rsidR="001C2D32">
              <w:rPr>
                <w:rFonts w:ascii="Times New Roman" w:hAnsi="Times New Roman" w:cs="Times New Roman"/>
                <w:sz w:val="24"/>
                <w:szCs w:val="24"/>
              </w:rPr>
              <w:t> </w:t>
            </w:r>
            <w:r w:rsidR="00D10C10" w:rsidRPr="001F6CD6">
              <w:rPr>
                <w:rFonts w:ascii="Times New Roman" w:hAnsi="Times New Roman" w:cs="Times New Roman"/>
                <w:sz w:val="24"/>
                <w:szCs w:val="24"/>
              </w:rPr>
              <w:t>februāra noteikumos Nr.</w:t>
            </w:r>
            <w:r w:rsidR="001C2D32">
              <w:rPr>
                <w:rFonts w:ascii="Times New Roman" w:hAnsi="Times New Roman" w:cs="Times New Roman"/>
                <w:sz w:val="24"/>
                <w:szCs w:val="24"/>
              </w:rPr>
              <w:t> </w:t>
            </w:r>
            <w:r w:rsidR="00D10C10" w:rsidRPr="001F6CD6">
              <w:rPr>
                <w:rFonts w:ascii="Times New Roman" w:hAnsi="Times New Roman" w:cs="Times New Roman"/>
                <w:sz w:val="24"/>
                <w:szCs w:val="24"/>
              </w:rPr>
              <w:t xml:space="preserve">107 </w:t>
            </w:r>
            <w:r w:rsidR="00265B7D" w:rsidRPr="001F6CD6">
              <w:rPr>
                <w:rFonts w:ascii="Times New Roman" w:hAnsi="Times New Roman" w:cs="Times New Roman"/>
                <w:sz w:val="24"/>
                <w:szCs w:val="24"/>
              </w:rPr>
              <w:t>"</w:t>
            </w:r>
            <w:r w:rsidR="00D10C10" w:rsidRPr="001F6CD6">
              <w:rPr>
                <w:rFonts w:ascii="Times New Roman" w:hAnsi="Times New Roman" w:cs="Times New Roman"/>
                <w:bCs/>
                <w:sz w:val="24"/>
                <w:szCs w:val="24"/>
              </w:rPr>
              <w:t>Kārtība, kādā Valsts probācijas dienests uzrauga nosacīti notiesātās, nosacīti pirms termiņa no soda izciešanas atbrīvotās, nosacīti no kriminālatbildības atbrīvotās personas un personas, kurām piemērots papildsods – probācijas uzraudzība</w:t>
            </w:r>
            <w:r w:rsidR="00265B7D" w:rsidRPr="001F6CD6">
              <w:rPr>
                <w:rFonts w:ascii="Times New Roman" w:hAnsi="Times New Roman" w:cs="Times New Roman"/>
                <w:sz w:val="24"/>
                <w:szCs w:val="24"/>
              </w:rPr>
              <w:t>"</w:t>
            </w:r>
            <w:r w:rsidR="000575D7" w:rsidRPr="000575D7">
              <w:rPr>
                <w:sz w:val="22"/>
                <w:szCs w:val="22"/>
              </w:rPr>
              <w:t xml:space="preserve"> </w:t>
            </w:r>
            <w:r w:rsidR="000575D7" w:rsidRPr="000575D7">
              <w:rPr>
                <w:rFonts w:ascii="Times New Roman" w:hAnsi="Times New Roman" w:cs="Times New Roman"/>
                <w:sz w:val="24"/>
                <w:szCs w:val="24"/>
              </w:rPr>
              <w:t xml:space="preserve">(turpmāk – </w:t>
            </w:r>
            <w:r w:rsidR="000E4D2F">
              <w:rPr>
                <w:rFonts w:ascii="Times New Roman" w:hAnsi="Times New Roman" w:cs="Times New Roman"/>
                <w:sz w:val="24"/>
                <w:szCs w:val="24"/>
              </w:rPr>
              <w:t>N</w:t>
            </w:r>
            <w:r w:rsidR="000575D7" w:rsidRPr="000575D7">
              <w:rPr>
                <w:rFonts w:ascii="Times New Roman" w:hAnsi="Times New Roman" w:cs="Times New Roman"/>
                <w:sz w:val="24"/>
                <w:szCs w:val="24"/>
              </w:rPr>
              <w:t>oteikumi Nr.</w:t>
            </w:r>
            <w:r w:rsidR="00A67683">
              <w:rPr>
                <w:rFonts w:ascii="Times New Roman" w:hAnsi="Times New Roman" w:cs="Times New Roman"/>
                <w:sz w:val="24"/>
                <w:szCs w:val="24"/>
              </w:rPr>
              <w:t> </w:t>
            </w:r>
            <w:r w:rsidR="000575D7" w:rsidRPr="000575D7">
              <w:rPr>
                <w:rFonts w:ascii="Times New Roman" w:hAnsi="Times New Roman" w:cs="Times New Roman"/>
                <w:sz w:val="24"/>
                <w:szCs w:val="24"/>
              </w:rPr>
              <w:t>107). </w:t>
            </w:r>
            <w:r w:rsidR="000E4D2F" w:rsidRPr="0071270A">
              <w:rPr>
                <w:rFonts w:ascii="Times New Roman" w:hAnsi="Times New Roman" w:cs="Times New Roman"/>
                <w:sz w:val="24"/>
                <w:szCs w:val="24"/>
              </w:rPr>
              <w:t>G</w:t>
            </w:r>
            <w:r w:rsidR="000575D7" w:rsidRPr="0071270A">
              <w:rPr>
                <w:rFonts w:ascii="Times New Roman" w:hAnsi="Times New Roman" w:cs="Times New Roman"/>
                <w:sz w:val="24"/>
                <w:szCs w:val="24"/>
              </w:rPr>
              <w:t xml:space="preserve">rozījumi </w:t>
            </w:r>
            <w:r w:rsidR="000E4D2F" w:rsidRPr="0071270A">
              <w:rPr>
                <w:rFonts w:ascii="Times New Roman" w:hAnsi="Times New Roman" w:cs="Times New Roman"/>
                <w:sz w:val="24"/>
                <w:szCs w:val="24"/>
              </w:rPr>
              <w:t>Noteikumos Nr.</w:t>
            </w:r>
            <w:r w:rsidR="002215BD">
              <w:rPr>
                <w:rFonts w:ascii="Times New Roman" w:hAnsi="Times New Roman" w:cs="Times New Roman"/>
                <w:sz w:val="24"/>
                <w:szCs w:val="24"/>
              </w:rPr>
              <w:t> </w:t>
            </w:r>
            <w:r w:rsidR="000E4D2F" w:rsidRPr="0071270A">
              <w:rPr>
                <w:rFonts w:ascii="Times New Roman" w:hAnsi="Times New Roman" w:cs="Times New Roman"/>
                <w:sz w:val="24"/>
                <w:szCs w:val="24"/>
              </w:rPr>
              <w:t xml:space="preserve">107 ir  </w:t>
            </w:r>
            <w:r w:rsidR="000575D7" w:rsidRPr="0071270A">
              <w:rPr>
                <w:rFonts w:ascii="Times New Roman" w:hAnsi="Times New Roman" w:cs="Times New Roman"/>
                <w:sz w:val="24"/>
                <w:szCs w:val="24"/>
              </w:rPr>
              <w:t>nepieciešami, lai precizētu Dienesta amatpersonu rīcību,</w:t>
            </w:r>
            <w:r w:rsidR="000E4D2F" w:rsidRPr="0071270A">
              <w:rPr>
                <w:rFonts w:ascii="Times New Roman" w:hAnsi="Times New Roman" w:cs="Times New Roman"/>
                <w:sz w:val="24"/>
                <w:szCs w:val="24"/>
              </w:rPr>
              <w:t xml:space="preserve"> jo</w:t>
            </w:r>
            <w:r w:rsidR="000575D7" w:rsidRPr="0071270A">
              <w:rPr>
                <w:rFonts w:ascii="Times New Roman" w:hAnsi="Times New Roman" w:cs="Times New Roman"/>
                <w:sz w:val="24"/>
                <w:szCs w:val="24"/>
              </w:rPr>
              <w:t xml:space="preserve"> projekts paredz izmaiņas elektroniskajā uzraudzībā. Turpmāk Dienestam būs iespējas elektronisko uzraudzību pastiprināt</w:t>
            </w:r>
            <w:r w:rsidR="000E4D2F" w:rsidRPr="0071270A">
              <w:rPr>
                <w:rFonts w:ascii="Times New Roman" w:hAnsi="Times New Roman" w:cs="Times New Roman"/>
                <w:sz w:val="24"/>
                <w:szCs w:val="24"/>
              </w:rPr>
              <w:t>,</w:t>
            </w:r>
            <w:r w:rsidR="000575D7" w:rsidRPr="0071270A">
              <w:rPr>
                <w:rFonts w:ascii="Times New Roman" w:hAnsi="Times New Roman" w:cs="Times New Roman"/>
                <w:sz w:val="24"/>
                <w:szCs w:val="24"/>
              </w:rPr>
              <w:t xml:space="preserve"> piemērojot vairāk ierobežojošas elektroniskās uzraudzības ierīces. </w:t>
            </w:r>
            <w:r w:rsidR="00A77CDC" w:rsidRPr="0071270A">
              <w:rPr>
                <w:rFonts w:ascii="Times New Roman" w:hAnsi="Times New Roman" w:cs="Times New Roman"/>
                <w:sz w:val="24"/>
                <w:szCs w:val="24"/>
              </w:rPr>
              <w:t>P</w:t>
            </w:r>
            <w:r w:rsidR="000575D7" w:rsidRPr="0071270A">
              <w:rPr>
                <w:rFonts w:ascii="Times New Roman" w:hAnsi="Times New Roman" w:cs="Times New Roman"/>
                <w:sz w:val="24"/>
                <w:szCs w:val="24"/>
              </w:rPr>
              <w:t>rojekts arī paredz papildsoda – probācijas uzraudzība</w:t>
            </w:r>
            <w:r w:rsidR="000E4D2F" w:rsidRPr="0071270A">
              <w:rPr>
                <w:rFonts w:ascii="Times New Roman" w:hAnsi="Times New Roman" w:cs="Times New Roman"/>
                <w:sz w:val="24"/>
                <w:szCs w:val="24"/>
              </w:rPr>
              <w:t xml:space="preserve"> –</w:t>
            </w:r>
            <w:r w:rsidR="000575D7" w:rsidRPr="0071270A">
              <w:rPr>
                <w:rFonts w:ascii="Times New Roman" w:hAnsi="Times New Roman" w:cs="Times New Roman"/>
                <w:sz w:val="24"/>
                <w:szCs w:val="24"/>
              </w:rPr>
              <w:t xml:space="preserve"> termiņa apturēšanu gadījumos, kad piespiedu darbs vai naudas sods būs piemērots kopā ar papildsodu – probācijas uzraudzība</w:t>
            </w:r>
            <w:r w:rsidR="000E4D2F" w:rsidRPr="0071270A">
              <w:rPr>
                <w:rFonts w:ascii="Times New Roman" w:hAnsi="Times New Roman" w:cs="Times New Roman"/>
                <w:sz w:val="24"/>
                <w:szCs w:val="24"/>
              </w:rPr>
              <w:t xml:space="preserve"> –</w:t>
            </w:r>
            <w:r w:rsidR="000575D7" w:rsidRPr="0071270A">
              <w:rPr>
                <w:rFonts w:ascii="Times New Roman" w:hAnsi="Times New Roman" w:cs="Times New Roman"/>
                <w:sz w:val="24"/>
                <w:szCs w:val="24"/>
              </w:rPr>
              <w:t xml:space="preserve"> un šie pamatsodi tiks aizstāti ar brīvības atņemšanu.</w:t>
            </w:r>
            <w:r w:rsidR="000575D7" w:rsidRPr="000575D7">
              <w:rPr>
                <w:rFonts w:ascii="Times New Roman" w:hAnsi="Times New Roman" w:cs="Times New Roman"/>
                <w:sz w:val="24"/>
                <w:szCs w:val="24"/>
              </w:rPr>
              <w:t xml:space="preserve">  </w:t>
            </w:r>
          </w:p>
          <w:p w14:paraId="1B579D3B" w14:textId="725DB3AF" w:rsidR="004D15A9" w:rsidRPr="00F462FF" w:rsidRDefault="00C31619" w:rsidP="000575D7">
            <w:pPr>
              <w:pStyle w:val="Komentrateksts"/>
              <w:ind w:firstLine="720"/>
              <w:jc w:val="both"/>
              <w:rPr>
                <w:rFonts w:ascii="Times New Roman" w:hAnsi="Times New Roman" w:cs="Times New Roman"/>
                <w:sz w:val="24"/>
                <w:szCs w:val="24"/>
              </w:rPr>
            </w:pPr>
            <w:r w:rsidRPr="001F6CD6">
              <w:rPr>
                <w:rFonts w:ascii="Times New Roman" w:hAnsi="Times New Roman" w:cs="Times New Roman"/>
                <w:sz w:val="24"/>
                <w:szCs w:val="24"/>
              </w:rPr>
              <w:t xml:space="preserve">Tāpat tiks izstrādāts likumprojekts "Grozījumi Apcietinājumā turēšanas kārtības likumā", paredzot tiesības </w:t>
            </w:r>
            <w:r w:rsidR="006260C7">
              <w:rPr>
                <w:rFonts w:ascii="Times New Roman" w:hAnsi="Times New Roman" w:cs="Times New Roman"/>
                <w:sz w:val="24"/>
                <w:szCs w:val="24"/>
              </w:rPr>
              <w:t>izmantot</w:t>
            </w:r>
            <w:r w:rsidRPr="001F6CD6">
              <w:rPr>
                <w:rFonts w:ascii="Times New Roman" w:hAnsi="Times New Roman" w:cs="Times New Roman"/>
                <w:sz w:val="24"/>
                <w:szCs w:val="24"/>
              </w:rPr>
              <w:t xml:space="preserve"> videosaziņ</w:t>
            </w:r>
            <w:r w:rsidR="006260C7">
              <w:rPr>
                <w:rFonts w:ascii="Times New Roman" w:hAnsi="Times New Roman" w:cs="Times New Roman"/>
                <w:sz w:val="24"/>
                <w:szCs w:val="24"/>
              </w:rPr>
              <w:t>as iespēju</w:t>
            </w:r>
            <w:r w:rsidRPr="001F6CD6">
              <w:rPr>
                <w:rFonts w:ascii="Times New Roman" w:hAnsi="Times New Roman" w:cs="Times New Roman"/>
                <w:sz w:val="24"/>
                <w:szCs w:val="24"/>
              </w:rPr>
              <w:t xml:space="preserve"> vājdzirdīgajiem un nedzirdīgajiem apcietinātajiem</w:t>
            </w:r>
            <w:r>
              <w:rPr>
                <w:rFonts w:ascii="Times New Roman" w:hAnsi="Times New Roman" w:cs="Times New Roman"/>
                <w:sz w:val="24"/>
                <w:szCs w:val="24"/>
              </w:rPr>
              <w:t>.</w:t>
            </w:r>
          </w:p>
        </w:tc>
      </w:tr>
      <w:tr w:rsidR="00BC2633" w:rsidRPr="00BC2633" w14:paraId="136049D6"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E0E9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0083E253"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5E8E47AB" w14:textId="6A7AE078" w:rsidR="004D15A9" w:rsidRPr="00BC2633" w:rsidRDefault="009A241A"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w:t>
            </w:r>
          </w:p>
        </w:tc>
      </w:tr>
      <w:tr w:rsidR="004D15A9" w:rsidRPr="00BC2633" w14:paraId="1BB29304"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D461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6276FF2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7EE11369" w14:textId="22C31233" w:rsidR="004D15A9" w:rsidRPr="00BC2633" w:rsidRDefault="009A241A"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2CBEBB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374"/>
        <w:gridCol w:w="6228"/>
      </w:tblGrid>
      <w:tr w:rsidR="00BC2633" w:rsidRPr="00BC2633" w14:paraId="5DED1206" w14:textId="77777777" w:rsidTr="001C5969">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 Tiesību akta projekta atbilstība Latvijas Republikas starptautiskajām saistībām</w:t>
            </w:r>
          </w:p>
        </w:tc>
      </w:tr>
      <w:tr w:rsidR="00BC2633" w:rsidRPr="00BC2633" w14:paraId="3D3E697F" w14:textId="77777777" w:rsidTr="004C3B12">
        <w:tc>
          <w:tcPr>
            <w:tcW w:w="250" w:type="pct"/>
            <w:tcBorders>
              <w:top w:val="outset" w:sz="6" w:space="0" w:color="414142"/>
              <w:left w:val="outset" w:sz="6" w:space="0" w:color="414142"/>
              <w:bottom w:val="outset" w:sz="6" w:space="0" w:color="414142"/>
              <w:right w:val="outset" w:sz="6" w:space="0" w:color="414142"/>
            </w:tcBorders>
            <w:hideMark/>
          </w:tcPr>
          <w:p w14:paraId="6AD9631E"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11" w:type="pct"/>
            <w:tcBorders>
              <w:top w:val="outset" w:sz="6" w:space="0" w:color="414142"/>
              <w:left w:val="outset" w:sz="6" w:space="0" w:color="414142"/>
              <w:bottom w:val="outset" w:sz="6" w:space="0" w:color="414142"/>
              <w:right w:val="outset" w:sz="6" w:space="0" w:color="414142"/>
            </w:tcBorders>
            <w:hideMark/>
          </w:tcPr>
          <w:p w14:paraId="30BC682A"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Saistības pret Eiropas Savienību</w:t>
            </w:r>
          </w:p>
        </w:tc>
        <w:tc>
          <w:tcPr>
            <w:tcW w:w="3439" w:type="pct"/>
            <w:tcBorders>
              <w:top w:val="outset" w:sz="6" w:space="0" w:color="414142"/>
              <w:left w:val="outset" w:sz="6" w:space="0" w:color="414142"/>
              <w:bottom w:val="outset" w:sz="6" w:space="0" w:color="414142"/>
              <w:right w:val="outset" w:sz="6" w:space="0" w:color="414142"/>
            </w:tcBorders>
            <w:hideMark/>
          </w:tcPr>
          <w:p w14:paraId="46F4ED3F" w14:textId="6D21AF85" w:rsidR="004D15A9" w:rsidRPr="00BC2633" w:rsidRDefault="009A241A" w:rsidP="00964EA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szCs w:val="24"/>
                <w:lang w:eastAsia="lv-LV"/>
              </w:rPr>
              <w:t>Projekts šo jomu neskar.</w:t>
            </w:r>
          </w:p>
        </w:tc>
      </w:tr>
      <w:tr w:rsidR="00BC2633" w:rsidRPr="00BC2633" w14:paraId="7D0456F5" w14:textId="77777777" w:rsidTr="004C3B12">
        <w:tc>
          <w:tcPr>
            <w:tcW w:w="250" w:type="pct"/>
            <w:tcBorders>
              <w:top w:val="outset" w:sz="6" w:space="0" w:color="414142"/>
              <w:left w:val="outset" w:sz="6" w:space="0" w:color="414142"/>
              <w:bottom w:val="outset" w:sz="6" w:space="0" w:color="414142"/>
              <w:right w:val="outset" w:sz="6" w:space="0" w:color="414142"/>
            </w:tcBorders>
            <w:hideMark/>
          </w:tcPr>
          <w:p w14:paraId="1E61FE4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11" w:type="pct"/>
            <w:tcBorders>
              <w:top w:val="outset" w:sz="6" w:space="0" w:color="414142"/>
              <w:left w:val="outset" w:sz="6" w:space="0" w:color="414142"/>
              <w:bottom w:val="outset" w:sz="6" w:space="0" w:color="414142"/>
              <w:right w:val="outset" w:sz="6" w:space="0" w:color="414142"/>
            </w:tcBorders>
            <w:hideMark/>
          </w:tcPr>
          <w:p w14:paraId="3065057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roofErr w:type="gramStart"/>
            <w:r w:rsidRPr="00BC2633">
              <w:rPr>
                <w:rFonts w:ascii="Times New Roman" w:eastAsia="Times New Roman" w:hAnsi="Times New Roman" w:cs="Times New Roman"/>
                <w:sz w:val="24"/>
                <w:szCs w:val="24"/>
                <w:lang w:eastAsia="lv-LV"/>
              </w:rPr>
              <w:t>Citas starptautiskās saistības</w:t>
            </w:r>
            <w:proofErr w:type="gramEnd"/>
          </w:p>
        </w:tc>
        <w:tc>
          <w:tcPr>
            <w:tcW w:w="3439" w:type="pct"/>
            <w:tcBorders>
              <w:top w:val="outset" w:sz="6" w:space="0" w:color="414142"/>
              <w:left w:val="outset" w:sz="6" w:space="0" w:color="414142"/>
              <w:bottom w:val="outset" w:sz="6" w:space="0" w:color="414142"/>
              <w:right w:val="outset" w:sz="6" w:space="0" w:color="414142"/>
            </w:tcBorders>
            <w:hideMark/>
          </w:tcPr>
          <w:p w14:paraId="2E909DD9" w14:textId="53A0DD7A" w:rsidR="004D15A9" w:rsidRPr="00BC2633" w:rsidRDefault="00CA6795" w:rsidP="00FE7D26">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sz w:val="24"/>
                <w:szCs w:val="24"/>
                <w:lang w:eastAsia="lv-LV"/>
              </w:rPr>
              <w:t xml:space="preserve">Eiropas Cilvēka tiesību un pamatbrīvību aizsardzības konvencija, </w:t>
            </w:r>
            <w:r>
              <w:rPr>
                <w:rFonts w:ascii="Times New Roman" w:hAnsi="Times New Roman"/>
                <w:sz w:val="24"/>
                <w:szCs w:val="24"/>
              </w:rPr>
              <w:t>Eiropas Padomes Ministru komitejas 2014.</w:t>
            </w:r>
            <w:r w:rsidR="001C2D32">
              <w:rPr>
                <w:rFonts w:ascii="Times New Roman" w:hAnsi="Times New Roman"/>
                <w:sz w:val="24"/>
                <w:szCs w:val="24"/>
              </w:rPr>
              <w:t> </w:t>
            </w:r>
            <w:r>
              <w:rPr>
                <w:rFonts w:ascii="Times New Roman" w:hAnsi="Times New Roman"/>
                <w:sz w:val="24"/>
                <w:szCs w:val="24"/>
              </w:rPr>
              <w:t>gada 19.</w:t>
            </w:r>
            <w:r w:rsidR="001C2D32">
              <w:rPr>
                <w:rFonts w:ascii="Times New Roman" w:hAnsi="Times New Roman"/>
                <w:sz w:val="24"/>
                <w:szCs w:val="24"/>
              </w:rPr>
              <w:t> </w:t>
            </w:r>
            <w:r>
              <w:rPr>
                <w:rFonts w:ascii="Times New Roman" w:hAnsi="Times New Roman"/>
                <w:sz w:val="24"/>
                <w:szCs w:val="24"/>
              </w:rPr>
              <w:t>februāra Rekomendācij</w:t>
            </w:r>
            <w:r w:rsidR="00E05967">
              <w:rPr>
                <w:rFonts w:ascii="Times New Roman" w:hAnsi="Times New Roman"/>
                <w:sz w:val="24"/>
                <w:szCs w:val="24"/>
              </w:rPr>
              <w:t>a</w:t>
            </w:r>
            <w:r>
              <w:rPr>
                <w:rFonts w:ascii="Times New Roman" w:hAnsi="Times New Roman"/>
                <w:sz w:val="24"/>
                <w:szCs w:val="24"/>
              </w:rPr>
              <w:t xml:space="preserve"> (2014)4 dalībvalstīm par elektronisko uzraudzību</w:t>
            </w:r>
            <w:r>
              <w:rPr>
                <w:rFonts w:ascii="Times New Roman" w:eastAsia="Times New Roman" w:hAnsi="Times New Roman"/>
                <w:sz w:val="24"/>
                <w:szCs w:val="24"/>
                <w:lang w:eastAsia="lv-LV"/>
              </w:rPr>
              <w:t>.</w:t>
            </w:r>
          </w:p>
        </w:tc>
      </w:tr>
      <w:tr w:rsidR="004D15A9" w:rsidRPr="00BC2633" w14:paraId="6BB2474E" w14:textId="77777777" w:rsidTr="004C3B12">
        <w:tc>
          <w:tcPr>
            <w:tcW w:w="250" w:type="pct"/>
            <w:tcBorders>
              <w:top w:val="outset" w:sz="6" w:space="0" w:color="414142"/>
              <w:left w:val="outset" w:sz="6" w:space="0" w:color="414142"/>
              <w:bottom w:val="outset" w:sz="6" w:space="0" w:color="414142"/>
              <w:right w:val="outset" w:sz="6" w:space="0" w:color="414142"/>
            </w:tcBorders>
            <w:hideMark/>
          </w:tcPr>
          <w:p w14:paraId="2A88FFF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11" w:type="pct"/>
            <w:tcBorders>
              <w:top w:val="outset" w:sz="6" w:space="0" w:color="414142"/>
              <w:left w:val="outset" w:sz="6" w:space="0" w:color="414142"/>
              <w:bottom w:val="outset" w:sz="6" w:space="0" w:color="414142"/>
              <w:right w:val="outset" w:sz="6" w:space="0" w:color="414142"/>
            </w:tcBorders>
            <w:hideMark/>
          </w:tcPr>
          <w:p w14:paraId="64D1B16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14:paraId="0A4DF4BA" w14:textId="6E4F4B53" w:rsidR="004D15A9" w:rsidRPr="00BC2633" w:rsidRDefault="009A241A" w:rsidP="00612A9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31665CF8" w14:textId="77777777" w:rsidR="004D15A9" w:rsidRPr="00BC2633"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348"/>
        <w:gridCol w:w="3023"/>
        <w:gridCol w:w="3684"/>
      </w:tblGrid>
      <w:tr w:rsidR="00BC2633" w:rsidRPr="00BC2633" w14:paraId="66408AB4" w14:textId="77777777" w:rsidTr="004D15A9">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F0963A5"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1.</w:t>
            </w:r>
            <w:r w:rsidR="00BC2633">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tabula</w:t>
            </w:r>
            <w:r w:rsidRPr="00BC2633">
              <w:rPr>
                <w:rFonts w:ascii="Times New Roman" w:eastAsia="Times New Roman" w:hAnsi="Times New Roman" w:cs="Times New Roman"/>
                <w:b/>
                <w:bCs/>
                <w:sz w:val="24"/>
                <w:szCs w:val="24"/>
                <w:lang w:eastAsia="lv-LV"/>
              </w:rPr>
              <w:br/>
              <w:t>Tiesību akta projekta atbilstība ES tiesību aktiem</w:t>
            </w:r>
          </w:p>
        </w:tc>
      </w:tr>
      <w:tr w:rsidR="009A241A" w:rsidRPr="00BC2633" w14:paraId="163B9E8A" w14:textId="77777777" w:rsidTr="004D15A9">
        <w:tc>
          <w:tcPr>
            <w:tcW w:w="0" w:type="auto"/>
            <w:gridSpan w:val="3"/>
            <w:tcBorders>
              <w:top w:val="outset" w:sz="6" w:space="0" w:color="414142"/>
              <w:left w:val="outset" w:sz="6" w:space="0" w:color="414142"/>
              <w:bottom w:val="outset" w:sz="6" w:space="0" w:color="414142"/>
              <w:right w:val="outset" w:sz="6" w:space="0" w:color="414142"/>
            </w:tcBorders>
            <w:vAlign w:val="center"/>
          </w:tcPr>
          <w:p w14:paraId="5AFF7BC2" w14:textId="74124C58" w:rsidR="009A241A" w:rsidRPr="009A241A" w:rsidRDefault="009A241A" w:rsidP="00DA596D">
            <w:pPr>
              <w:spacing w:after="0" w:line="240" w:lineRule="auto"/>
              <w:ind w:firstLine="300"/>
              <w:jc w:val="center"/>
              <w:rPr>
                <w:rFonts w:ascii="Times New Roman" w:eastAsia="Times New Roman" w:hAnsi="Times New Roman" w:cs="Times New Roman"/>
                <w:sz w:val="24"/>
                <w:szCs w:val="24"/>
                <w:lang w:eastAsia="lv-LV"/>
              </w:rPr>
            </w:pPr>
            <w:r w:rsidRPr="009A241A">
              <w:rPr>
                <w:rFonts w:ascii="Times New Roman" w:eastAsia="Times New Roman" w:hAnsi="Times New Roman" w:cs="Times New Roman"/>
                <w:sz w:val="24"/>
                <w:szCs w:val="24"/>
                <w:lang w:eastAsia="lv-LV"/>
              </w:rPr>
              <w:t>Projekts šo jomu neskar.</w:t>
            </w:r>
          </w:p>
        </w:tc>
      </w:tr>
      <w:tr w:rsidR="00BC2633" w:rsidRPr="00BC2633" w14:paraId="5C5D7232" w14:textId="77777777" w:rsidTr="004D15A9">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F72A62A"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2.</w:t>
            </w:r>
            <w:r w:rsidR="00BC2633">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tabula</w:t>
            </w:r>
            <w:r w:rsidRPr="00BC2633">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BC2633">
              <w:rPr>
                <w:rFonts w:ascii="Times New Roman" w:eastAsia="Times New Roman" w:hAnsi="Times New Roman" w:cs="Times New Roman"/>
                <w:b/>
                <w:bCs/>
                <w:sz w:val="24"/>
                <w:szCs w:val="24"/>
                <w:lang w:eastAsia="lv-LV"/>
              </w:rPr>
              <w:br/>
              <w:t>Pasākumi šo saistību izpildei</w:t>
            </w:r>
          </w:p>
        </w:tc>
      </w:tr>
      <w:tr w:rsidR="00BC2633" w:rsidRPr="00BC2633" w14:paraId="07F340A9" w14:textId="77777777" w:rsidTr="004C3B12">
        <w:tc>
          <w:tcPr>
            <w:tcW w:w="1297" w:type="pct"/>
            <w:tcBorders>
              <w:top w:val="outset" w:sz="6" w:space="0" w:color="414142"/>
              <w:left w:val="outset" w:sz="6" w:space="0" w:color="414142"/>
              <w:bottom w:val="outset" w:sz="6" w:space="0" w:color="414142"/>
              <w:right w:val="outset" w:sz="6" w:space="0" w:color="414142"/>
            </w:tcBorders>
            <w:vAlign w:val="center"/>
            <w:hideMark/>
          </w:tcPr>
          <w:p w14:paraId="07F2D94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Attiecīgā starptautiskā tiesību akta vai starptautiskas institūcijas vai organizācijas dokumenta (turpmāk - starptautiskais dokuments) datums, numurs un nosaukums</w:t>
            </w:r>
          </w:p>
        </w:tc>
        <w:tc>
          <w:tcPr>
            <w:tcW w:w="3703" w:type="pct"/>
            <w:gridSpan w:val="2"/>
            <w:tcBorders>
              <w:top w:val="outset" w:sz="6" w:space="0" w:color="414142"/>
              <w:left w:val="outset" w:sz="6" w:space="0" w:color="414142"/>
              <w:bottom w:val="outset" w:sz="6" w:space="0" w:color="414142"/>
              <w:right w:val="outset" w:sz="6" w:space="0" w:color="414142"/>
            </w:tcBorders>
            <w:hideMark/>
          </w:tcPr>
          <w:p w14:paraId="0A8769D2" w14:textId="65ED1E28" w:rsidR="004D15A9" w:rsidRPr="00BC2633" w:rsidRDefault="009A241A" w:rsidP="00E557C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szCs w:val="24"/>
                <w:lang w:eastAsia="lv-LV"/>
              </w:rPr>
              <w:t xml:space="preserve">Eiropas Cilvēka tiesību un pamatbrīvību aizsardzības konvencija, </w:t>
            </w:r>
            <w:r>
              <w:rPr>
                <w:rFonts w:ascii="Times New Roman" w:hAnsi="Times New Roman"/>
                <w:sz w:val="24"/>
                <w:szCs w:val="24"/>
              </w:rPr>
              <w:t>Eiropas Padomes Ministru komitejas 2014.</w:t>
            </w:r>
            <w:r w:rsidR="001C2D32">
              <w:rPr>
                <w:rFonts w:ascii="Times New Roman" w:hAnsi="Times New Roman"/>
                <w:sz w:val="24"/>
                <w:szCs w:val="24"/>
              </w:rPr>
              <w:t> </w:t>
            </w:r>
            <w:r>
              <w:rPr>
                <w:rFonts w:ascii="Times New Roman" w:hAnsi="Times New Roman"/>
                <w:sz w:val="24"/>
                <w:szCs w:val="24"/>
              </w:rPr>
              <w:t>gada 19.</w:t>
            </w:r>
            <w:r w:rsidR="001C2D32">
              <w:rPr>
                <w:rFonts w:ascii="Times New Roman" w:hAnsi="Times New Roman"/>
                <w:sz w:val="24"/>
                <w:szCs w:val="24"/>
              </w:rPr>
              <w:t> </w:t>
            </w:r>
            <w:r>
              <w:rPr>
                <w:rFonts w:ascii="Times New Roman" w:hAnsi="Times New Roman"/>
                <w:sz w:val="24"/>
                <w:szCs w:val="24"/>
              </w:rPr>
              <w:t>februāra Rekomendācij</w:t>
            </w:r>
            <w:r w:rsidR="00E05967">
              <w:rPr>
                <w:rFonts w:ascii="Times New Roman" w:hAnsi="Times New Roman"/>
                <w:sz w:val="24"/>
                <w:szCs w:val="24"/>
              </w:rPr>
              <w:t>a</w:t>
            </w:r>
            <w:r>
              <w:rPr>
                <w:rFonts w:ascii="Times New Roman" w:hAnsi="Times New Roman"/>
                <w:sz w:val="24"/>
                <w:szCs w:val="24"/>
              </w:rPr>
              <w:t xml:space="preserve"> (2014)4 dalībvalstīm par elektronisko uzraudzību</w:t>
            </w:r>
          </w:p>
        </w:tc>
      </w:tr>
      <w:tr w:rsidR="00BC2633" w:rsidRPr="00BC2633" w14:paraId="4CE33A61" w14:textId="77777777" w:rsidTr="004C3B12">
        <w:tc>
          <w:tcPr>
            <w:tcW w:w="1297" w:type="pct"/>
            <w:tcBorders>
              <w:top w:val="outset" w:sz="6" w:space="0" w:color="414142"/>
              <w:left w:val="outset" w:sz="6" w:space="0" w:color="414142"/>
              <w:bottom w:val="outset" w:sz="6" w:space="0" w:color="414142"/>
              <w:right w:val="outset" w:sz="6" w:space="0" w:color="414142"/>
            </w:tcBorders>
            <w:vAlign w:val="center"/>
            <w:hideMark/>
          </w:tcPr>
          <w:p w14:paraId="1A043CAF" w14:textId="77777777" w:rsidR="004D15A9" w:rsidRPr="00BC2633"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A</w:t>
            </w:r>
          </w:p>
        </w:tc>
        <w:tc>
          <w:tcPr>
            <w:tcW w:w="1669" w:type="pct"/>
            <w:tcBorders>
              <w:top w:val="outset" w:sz="6" w:space="0" w:color="414142"/>
              <w:left w:val="outset" w:sz="6" w:space="0" w:color="414142"/>
              <w:bottom w:val="outset" w:sz="6" w:space="0" w:color="414142"/>
              <w:right w:val="outset" w:sz="6" w:space="0" w:color="414142"/>
            </w:tcBorders>
            <w:vAlign w:val="center"/>
            <w:hideMark/>
          </w:tcPr>
          <w:p w14:paraId="2F98BC46" w14:textId="77777777" w:rsidR="004D15A9" w:rsidRPr="00BC2633"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B</w:t>
            </w:r>
          </w:p>
        </w:tc>
        <w:tc>
          <w:tcPr>
            <w:tcW w:w="2034" w:type="pct"/>
            <w:tcBorders>
              <w:top w:val="outset" w:sz="6" w:space="0" w:color="414142"/>
              <w:left w:val="outset" w:sz="6" w:space="0" w:color="414142"/>
              <w:bottom w:val="outset" w:sz="6" w:space="0" w:color="414142"/>
              <w:right w:val="outset" w:sz="6" w:space="0" w:color="414142"/>
            </w:tcBorders>
            <w:vAlign w:val="center"/>
            <w:hideMark/>
          </w:tcPr>
          <w:p w14:paraId="117B93D6" w14:textId="77777777" w:rsidR="004D15A9" w:rsidRPr="00BC2633"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w:t>
            </w:r>
          </w:p>
        </w:tc>
      </w:tr>
      <w:tr w:rsidR="00BC2633" w:rsidRPr="00BC2633" w14:paraId="451710AB" w14:textId="77777777" w:rsidTr="004C3B12">
        <w:tc>
          <w:tcPr>
            <w:tcW w:w="1297" w:type="pct"/>
            <w:tcBorders>
              <w:top w:val="outset" w:sz="6" w:space="0" w:color="414142"/>
              <w:left w:val="outset" w:sz="6" w:space="0" w:color="414142"/>
              <w:bottom w:val="outset" w:sz="6" w:space="0" w:color="414142"/>
              <w:right w:val="outset" w:sz="6" w:space="0" w:color="414142"/>
            </w:tcBorders>
            <w:hideMark/>
          </w:tcPr>
          <w:p w14:paraId="6B9BCA2D" w14:textId="163B6973" w:rsidR="004D15A9" w:rsidRPr="00BC2633" w:rsidRDefault="004D15A9" w:rsidP="001C596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Starptautiskās saistības (pēc būtības), kas izriet no norādītā starptautiskā dokumenta.</w:t>
            </w:r>
            <w:r w:rsidR="00964EA7">
              <w:rPr>
                <w:rFonts w:ascii="Times New Roman" w:eastAsia="Times New Roman" w:hAnsi="Times New Roman" w:cs="Times New Roman"/>
                <w:sz w:val="24"/>
                <w:szCs w:val="24"/>
                <w:lang w:eastAsia="lv-LV"/>
              </w:rPr>
              <w:t xml:space="preserve"> </w:t>
            </w:r>
            <w:r w:rsidRPr="00BC2633">
              <w:rPr>
                <w:rFonts w:ascii="Times New Roman" w:eastAsia="Times New Roman" w:hAnsi="Times New Roman" w:cs="Times New Roman"/>
                <w:sz w:val="24"/>
                <w:szCs w:val="24"/>
                <w:lang w:eastAsia="lv-LV"/>
              </w:rPr>
              <w:t>Konkrēti veicamie pasākumi vai uzdevumi, kas nepieciešami šo starptautisko saistību izpildei</w:t>
            </w:r>
            <w:r w:rsidR="000E42FD">
              <w:rPr>
                <w:rFonts w:ascii="Times New Roman" w:eastAsia="Times New Roman" w:hAnsi="Times New Roman" w:cs="Times New Roman"/>
                <w:sz w:val="24"/>
                <w:szCs w:val="24"/>
                <w:lang w:eastAsia="lv-LV"/>
              </w:rPr>
              <w:t>.</w:t>
            </w:r>
          </w:p>
        </w:tc>
        <w:tc>
          <w:tcPr>
            <w:tcW w:w="1669" w:type="pct"/>
            <w:tcBorders>
              <w:top w:val="outset" w:sz="6" w:space="0" w:color="414142"/>
              <w:left w:val="outset" w:sz="6" w:space="0" w:color="414142"/>
              <w:bottom w:val="outset" w:sz="6" w:space="0" w:color="414142"/>
              <w:right w:val="outset" w:sz="6" w:space="0" w:color="414142"/>
            </w:tcBorders>
            <w:hideMark/>
          </w:tcPr>
          <w:p w14:paraId="52A80F04" w14:textId="6DA52CB3" w:rsidR="004D15A9" w:rsidRPr="00BC2633" w:rsidRDefault="004D15A9" w:rsidP="000E42F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r w:rsidR="000E42FD">
              <w:rPr>
                <w:rFonts w:ascii="Times New Roman" w:eastAsia="Times New Roman" w:hAnsi="Times New Roman" w:cs="Times New Roman"/>
                <w:sz w:val="24"/>
                <w:szCs w:val="24"/>
                <w:lang w:eastAsia="lv-LV"/>
              </w:rPr>
              <w:t>.</w:t>
            </w:r>
          </w:p>
        </w:tc>
        <w:tc>
          <w:tcPr>
            <w:tcW w:w="2034" w:type="pct"/>
            <w:tcBorders>
              <w:top w:val="outset" w:sz="6" w:space="0" w:color="414142"/>
              <w:left w:val="outset" w:sz="6" w:space="0" w:color="414142"/>
              <w:bottom w:val="outset" w:sz="6" w:space="0" w:color="414142"/>
              <w:right w:val="outset" w:sz="6" w:space="0" w:color="414142"/>
            </w:tcBorders>
            <w:hideMark/>
          </w:tcPr>
          <w:p w14:paraId="1454F13C" w14:textId="279B299E" w:rsidR="004D15A9" w:rsidRPr="00BC2633" w:rsidRDefault="004D15A9" w:rsidP="001C596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Informācija par to, vai starptautiskās saistības, kas minētas šīs tabulas A ailē, tiek izpildītas pilnībā vai daļēji.</w:t>
            </w:r>
          </w:p>
          <w:p w14:paraId="19B74A0A" w14:textId="77777777" w:rsidR="004D15A9" w:rsidRPr="00BC2633" w:rsidRDefault="004D15A9" w:rsidP="001C596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 attiecīgās starptautiskās saistības tiek izpildītas daļēji, sniedz skaidrojumu, kā arī precīzi norāda, kad un kādā veidā starptautiskās saistības tiks izpildītas pilnībā.</w:t>
            </w:r>
          </w:p>
          <w:p w14:paraId="27A020CD" w14:textId="53AF563E" w:rsidR="004D15A9" w:rsidRPr="00BC2633" w:rsidRDefault="004D15A9" w:rsidP="001C596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Norāda institūciju, kas ir atbildīga par šo saistību izpildi pilnībā</w:t>
            </w:r>
            <w:r w:rsidR="00E5586E">
              <w:rPr>
                <w:rFonts w:ascii="Times New Roman" w:eastAsia="Times New Roman" w:hAnsi="Times New Roman" w:cs="Times New Roman"/>
                <w:sz w:val="24"/>
                <w:szCs w:val="24"/>
                <w:lang w:eastAsia="lv-LV"/>
              </w:rPr>
              <w:t>.</w:t>
            </w:r>
          </w:p>
        </w:tc>
      </w:tr>
      <w:tr w:rsidR="00BC2633" w:rsidRPr="00BC2633" w14:paraId="63CCF013" w14:textId="77777777" w:rsidTr="004C3B12">
        <w:tc>
          <w:tcPr>
            <w:tcW w:w="1297" w:type="pct"/>
            <w:tcBorders>
              <w:top w:val="outset" w:sz="6" w:space="0" w:color="414142"/>
              <w:left w:val="outset" w:sz="6" w:space="0" w:color="414142"/>
              <w:bottom w:val="outset" w:sz="6" w:space="0" w:color="414142"/>
              <w:right w:val="outset" w:sz="6" w:space="0" w:color="414142"/>
            </w:tcBorders>
            <w:hideMark/>
          </w:tcPr>
          <w:p w14:paraId="20E752CE" w14:textId="54AAD346" w:rsidR="004D15A9" w:rsidRPr="00BC2633" w:rsidRDefault="00E04EE5"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szCs w:val="24"/>
                <w:lang w:eastAsia="lv-LV"/>
              </w:rPr>
              <w:t>Eiropas Cilvēka tiesību un pamatbrīvību aizsardzības konvencijas 3.</w:t>
            </w:r>
            <w:r w:rsidR="001C2D32">
              <w:rPr>
                <w:rFonts w:ascii="Times New Roman" w:eastAsia="Times New Roman" w:hAnsi="Times New Roman"/>
                <w:sz w:val="24"/>
                <w:szCs w:val="24"/>
                <w:lang w:eastAsia="lv-LV"/>
              </w:rPr>
              <w:t> </w:t>
            </w:r>
            <w:r>
              <w:rPr>
                <w:rFonts w:ascii="Times New Roman" w:eastAsia="Times New Roman" w:hAnsi="Times New Roman"/>
                <w:sz w:val="24"/>
                <w:szCs w:val="24"/>
                <w:lang w:eastAsia="lv-LV"/>
              </w:rPr>
              <w:t>pants paredz spīdzināšanas aizliegumu (n</w:t>
            </w:r>
            <w:r w:rsidRPr="00050B73">
              <w:rPr>
                <w:rFonts w:ascii="Times New Roman" w:eastAsia="Times New Roman" w:hAnsi="Times New Roman"/>
                <w:sz w:val="24"/>
                <w:szCs w:val="24"/>
                <w:lang w:eastAsia="lv-LV"/>
              </w:rPr>
              <w:t>evienu cilvēku nedrīkst spīdzināt vai cietsirdīgi vai pazemojoši ar viņu apieties vai sodīt</w:t>
            </w:r>
            <w:r>
              <w:rPr>
                <w:rFonts w:ascii="Times New Roman" w:eastAsia="Times New Roman" w:hAnsi="Times New Roman"/>
                <w:sz w:val="24"/>
                <w:szCs w:val="24"/>
                <w:lang w:eastAsia="lv-LV"/>
              </w:rPr>
              <w:t>)</w:t>
            </w:r>
          </w:p>
        </w:tc>
        <w:tc>
          <w:tcPr>
            <w:tcW w:w="1669" w:type="pct"/>
            <w:tcBorders>
              <w:top w:val="outset" w:sz="6" w:space="0" w:color="414142"/>
              <w:left w:val="outset" w:sz="6" w:space="0" w:color="414142"/>
              <w:bottom w:val="outset" w:sz="6" w:space="0" w:color="414142"/>
              <w:right w:val="outset" w:sz="6" w:space="0" w:color="414142"/>
            </w:tcBorders>
            <w:hideMark/>
          </w:tcPr>
          <w:p w14:paraId="656064C7" w14:textId="60D4541A" w:rsidR="004D15A9" w:rsidRPr="00BC2633" w:rsidRDefault="00E04EE5" w:rsidP="001C5969">
            <w:pPr>
              <w:spacing w:after="0" w:line="240" w:lineRule="auto"/>
              <w:jc w:val="both"/>
              <w:rPr>
                <w:rFonts w:ascii="Times New Roman" w:eastAsia="Times New Roman" w:hAnsi="Times New Roman" w:cs="Times New Roman"/>
                <w:sz w:val="24"/>
                <w:szCs w:val="24"/>
                <w:lang w:eastAsia="lv-LV"/>
              </w:rPr>
            </w:pPr>
            <w:r w:rsidRPr="0071270A">
              <w:rPr>
                <w:rFonts w:ascii="Times New Roman" w:eastAsia="Times New Roman" w:hAnsi="Times New Roman" w:cs="Times New Roman"/>
                <w:sz w:val="24"/>
                <w:szCs w:val="24"/>
                <w:lang w:eastAsia="lv-LV"/>
              </w:rPr>
              <w:t>Projekt</w:t>
            </w:r>
            <w:r w:rsidR="000E4D2F" w:rsidRPr="0071270A">
              <w:rPr>
                <w:rFonts w:ascii="Times New Roman" w:eastAsia="Times New Roman" w:hAnsi="Times New Roman" w:cs="Times New Roman"/>
                <w:sz w:val="24"/>
                <w:szCs w:val="24"/>
                <w:lang w:eastAsia="lv-LV"/>
              </w:rPr>
              <w:t>a 3., 4. un 5. pants.</w:t>
            </w:r>
          </w:p>
        </w:tc>
        <w:tc>
          <w:tcPr>
            <w:tcW w:w="2034" w:type="pct"/>
            <w:tcBorders>
              <w:top w:val="outset" w:sz="6" w:space="0" w:color="414142"/>
              <w:left w:val="outset" w:sz="6" w:space="0" w:color="414142"/>
              <w:bottom w:val="outset" w:sz="6" w:space="0" w:color="414142"/>
              <w:right w:val="outset" w:sz="6" w:space="0" w:color="414142"/>
            </w:tcBorders>
            <w:hideMark/>
          </w:tcPr>
          <w:p w14:paraId="2F68D555" w14:textId="30868A80" w:rsidR="004D15A9" w:rsidRPr="00BC2633" w:rsidRDefault="00E04EE5"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Izpildītas pilnībā</w:t>
            </w:r>
          </w:p>
        </w:tc>
      </w:tr>
      <w:tr w:rsidR="00E04EE5" w:rsidRPr="00BC2633" w14:paraId="2841C16A" w14:textId="77777777" w:rsidTr="004C3B12">
        <w:tc>
          <w:tcPr>
            <w:tcW w:w="1297" w:type="pct"/>
            <w:tcBorders>
              <w:top w:val="outset" w:sz="6" w:space="0" w:color="414142"/>
              <w:left w:val="outset" w:sz="6" w:space="0" w:color="414142"/>
              <w:bottom w:val="outset" w:sz="6" w:space="0" w:color="414142"/>
              <w:right w:val="outset" w:sz="6" w:space="0" w:color="414142"/>
            </w:tcBorders>
          </w:tcPr>
          <w:p w14:paraId="3A7FA60C" w14:textId="710E8FF5" w:rsidR="00E04EE5" w:rsidRDefault="00E04EE5" w:rsidP="00E04EE5">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Eiropas Padomes Ministru komitejas 2014.</w:t>
            </w:r>
            <w:r w:rsidR="001C2D32">
              <w:rPr>
                <w:rFonts w:ascii="Times New Roman" w:hAnsi="Times New Roman"/>
                <w:sz w:val="24"/>
                <w:szCs w:val="24"/>
              </w:rPr>
              <w:t> </w:t>
            </w:r>
            <w:r>
              <w:rPr>
                <w:rFonts w:ascii="Times New Roman" w:hAnsi="Times New Roman"/>
                <w:sz w:val="24"/>
                <w:szCs w:val="24"/>
              </w:rPr>
              <w:t>gada 19.</w:t>
            </w:r>
            <w:r w:rsidR="001C2D32">
              <w:rPr>
                <w:rFonts w:ascii="Times New Roman" w:hAnsi="Times New Roman"/>
                <w:sz w:val="24"/>
                <w:szCs w:val="24"/>
              </w:rPr>
              <w:t> </w:t>
            </w:r>
            <w:r>
              <w:rPr>
                <w:rFonts w:ascii="Times New Roman" w:hAnsi="Times New Roman"/>
                <w:sz w:val="24"/>
                <w:szCs w:val="24"/>
              </w:rPr>
              <w:t>februāra Rekomendāciju (2014)4 dalībvalstīm par elektronisko uzraudzību</w:t>
            </w:r>
          </w:p>
        </w:tc>
        <w:tc>
          <w:tcPr>
            <w:tcW w:w="1669" w:type="pct"/>
            <w:tcBorders>
              <w:top w:val="outset" w:sz="6" w:space="0" w:color="414142"/>
              <w:left w:val="outset" w:sz="6" w:space="0" w:color="414142"/>
              <w:bottom w:val="outset" w:sz="6" w:space="0" w:color="414142"/>
              <w:right w:val="outset" w:sz="6" w:space="0" w:color="414142"/>
            </w:tcBorders>
          </w:tcPr>
          <w:p w14:paraId="4E11E836" w14:textId="0D1B2114" w:rsidR="00E04EE5" w:rsidRDefault="00E04EE5" w:rsidP="00E04EE5">
            <w:pPr>
              <w:spacing w:after="0" w:line="240" w:lineRule="auto"/>
              <w:jc w:val="both"/>
              <w:rPr>
                <w:rFonts w:ascii="Times New Roman" w:eastAsia="Times New Roman" w:hAnsi="Times New Roman" w:cs="Times New Roman"/>
                <w:sz w:val="24"/>
                <w:szCs w:val="24"/>
                <w:lang w:eastAsia="lv-LV"/>
              </w:rPr>
            </w:pPr>
            <w:r w:rsidRPr="0071270A">
              <w:rPr>
                <w:rFonts w:ascii="Times New Roman" w:eastAsia="Times New Roman" w:hAnsi="Times New Roman" w:cs="Times New Roman"/>
                <w:sz w:val="24"/>
                <w:szCs w:val="24"/>
                <w:lang w:eastAsia="lv-LV"/>
              </w:rPr>
              <w:t>Projekt</w:t>
            </w:r>
            <w:r w:rsidR="000E4D2F" w:rsidRPr="0071270A">
              <w:rPr>
                <w:rFonts w:ascii="Times New Roman" w:eastAsia="Times New Roman" w:hAnsi="Times New Roman" w:cs="Times New Roman"/>
                <w:sz w:val="24"/>
                <w:szCs w:val="24"/>
                <w:lang w:eastAsia="lv-LV"/>
              </w:rPr>
              <w:t>a 9., 10. un 11. pants.</w:t>
            </w:r>
          </w:p>
        </w:tc>
        <w:tc>
          <w:tcPr>
            <w:tcW w:w="2034" w:type="pct"/>
            <w:tcBorders>
              <w:top w:val="outset" w:sz="6" w:space="0" w:color="414142"/>
              <w:left w:val="outset" w:sz="6" w:space="0" w:color="414142"/>
              <w:bottom w:val="outset" w:sz="6" w:space="0" w:color="414142"/>
              <w:right w:val="outset" w:sz="6" w:space="0" w:color="414142"/>
            </w:tcBorders>
          </w:tcPr>
          <w:p w14:paraId="20062EE5" w14:textId="32C9E97E" w:rsidR="00E04EE5" w:rsidRDefault="00E04EE5" w:rsidP="00E04EE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Izpildītas pilnībā</w:t>
            </w:r>
          </w:p>
        </w:tc>
      </w:tr>
      <w:tr w:rsidR="00E04EE5" w:rsidRPr="00BC2633" w14:paraId="1666A7AA" w14:textId="77777777" w:rsidTr="004C3B12">
        <w:tc>
          <w:tcPr>
            <w:tcW w:w="1297" w:type="pct"/>
            <w:tcBorders>
              <w:top w:val="outset" w:sz="6" w:space="0" w:color="414142"/>
              <w:left w:val="outset" w:sz="6" w:space="0" w:color="414142"/>
              <w:bottom w:val="outset" w:sz="6" w:space="0" w:color="414142"/>
              <w:right w:val="outset" w:sz="6" w:space="0" w:color="414142"/>
            </w:tcBorders>
          </w:tcPr>
          <w:p w14:paraId="014AD87A" w14:textId="28BAC09E" w:rsidR="00E04EE5" w:rsidRPr="00AE7661" w:rsidRDefault="00E04EE5" w:rsidP="00666B97">
            <w:pPr>
              <w:spacing w:after="0" w:line="240" w:lineRule="auto"/>
              <w:jc w:val="both"/>
              <w:rPr>
                <w:rFonts w:ascii="Times New Roman" w:hAnsi="Times New Roman" w:cs="Times New Roman"/>
                <w:sz w:val="24"/>
                <w:szCs w:val="24"/>
              </w:rPr>
            </w:pPr>
          </w:p>
        </w:tc>
        <w:tc>
          <w:tcPr>
            <w:tcW w:w="1669" w:type="pct"/>
            <w:tcBorders>
              <w:top w:val="outset" w:sz="6" w:space="0" w:color="414142"/>
              <w:left w:val="outset" w:sz="6" w:space="0" w:color="414142"/>
              <w:bottom w:val="outset" w:sz="6" w:space="0" w:color="414142"/>
              <w:right w:val="outset" w:sz="6" w:space="0" w:color="414142"/>
            </w:tcBorders>
          </w:tcPr>
          <w:p w14:paraId="2F5F7D50" w14:textId="1F7C43B8" w:rsidR="00E04EE5" w:rsidRDefault="00E04EE5" w:rsidP="00E04EE5">
            <w:pPr>
              <w:spacing w:after="0" w:line="240" w:lineRule="auto"/>
              <w:jc w:val="both"/>
              <w:rPr>
                <w:rFonts w:ascii="Times New Roman" w:eastAsia="Times New Roman" w:hAnsi="Times New Roman" w:cs="Times New Roman"/>
                <w:sz w:val="24"/>
                <w:szCs w:val="24"/>
                <w:lang w:eastAsia="lv-LV"/>
              </w:rPr>
            </w:pPr>
          </w:p>
        </w:tc>
        <w:tc>
          <w:tcPr>
            <w:tcW w:w="2034" w:type="pct"/>
            <w:tcBorders>
              <w:top w:val="outset" w:sz="6" w:space="0" w:color="414142"/>
              <w:left w:val="outset" w:sz="6" w:space="0" w:color="414142"/>
              <w:bottom w:val="outset" w:sz="6" w:space="0" w:color="414142"/>
              <w:right w:val="outset" w:sz="6" w:space="0" w:color="414142"/>
            </w:tcBorders>
          </w:tcPr>
          <w:p w14:paraId="7D573A5B" w14:textId="092B2C29" w:rsidR="00817465" w:rsidRDefault="00817465" w:rsidP="00E04EE5">
            <w:pPr>
              <w:spacing w:after="0" w:line="240" w:lineRule="auto"/>
              <w:jc w:val="both"/>
              <w:rPr>
                <w:rFonts w:ascii="Times New Roman" w:eastAsia="Times New Roman" w:hAnsi="Times New Roman" w:cs="Times New Roman"/>
                <w:sz w:val="24"/>
                <w:szCs w:val="24"/>
                <w:lang w:eastAsia="lv-LV"/>
              </w:rPr>
            </w:pPr>
          </w:p>
        </w:tc>
      </w:tr>
      <w:tr w:rsidR="00E04EE5" w:rsidRPr="00BC2633" w14:paraId="66F5DD82" w14:textId="77777777" w:rsidTr="004C3B12">
        <w:tc>
          <w:tcPr>
            <w:tcW w:w="1297" w:type="pct"/>
            <w:tcBorders>
              <w:top w:val="outset" w:sz="6" w:space="0" w:color="414142"/>
              <w:left w:val="outset" w:sz="6" w:space="0" w:color="414142"/>
              <w:bottom w:val="outset" w:sz="6" w:space="0" w:color="414142"/>
              <w:right w:val="outset" w:sz="6" w:space="0" w:color="414142"/>
            </w:tcBorders>
            <w:hideMark/>
          </w:tcPr>
          <w:p w14:paraId="4822ECB5" w14:textId="77777777" w:rsidR="00E04EE5" w:rsidRPr="00BC2633" w:rsidRDefault="00E04EE5" w:rsidP="00E04EE5">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3703" w:type="pct"/>
            <w:gridSpan w:val="2"/>
            <w:tcBorders>
              <w:top w:val="outset" w:sz="6" w:space="0" w:color="414142"/>
              <w:left w:val="outset" w:sz="6" w:space="0" w:color="414142"/>
              <w:bottom w:val="outset" w:sz="6" w:space="0" w:color="414142"/>
              <w:right w:val="outset" w:sz="6" w:space="0" w:color="414142"/>
            </w:tcBorders>
            <w:hideMark/>
          </w:tcPr>
          <w:p w14:paraId="7EDFB37E" w14:textId="400AC9E8" w:rsidR="00E04EE5" w:rsidRPr="00BC2633" w:rsidRDefault="00E04EE5" w:rsidP="00E04EE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pretrunā</w:t>
            </w:r>
            <w:r w:rsidR="00A67683">
              <w:rPr>
                <w:rFonts w:ascii="Times New Roman" w:eastAsia="Times New Roman" w:hAnsi="Times New Roman" w:cs="Times New Roman"/>
                <w:sz w:val="24"/>
                <w:szCs w:val="24"/>
                <w:lang w:eastAsia="lv-LV"/>
              </w:rPr>
              <w:t>.</w:t>
            </w:r>
          </w:p>
        </w:tc>
      </w:tr>
      <w:tr w:rsidR="00E04EE5" w:rsidRPr="00BC2633" w14:paraId="3C8C0D3F" w14:textId="77777777" w:rsidTr="004C3B12">
        <w:tc>
          <w:tcPr>
            <w:tcW w:w="1297" w:type="pct"/>
            <w:tcBorders>
              <w:top w:val="outset" w:sz="6" w:space="0" w:color="414142"/>
              <w:left w:val="outset" w:sz="6" w:space="0" w:color="414142"/>
              <w:bottom w:val="outset" w:sz="6" w:space="0" w:color="414142"/>
              <w:right w:val="outset" w:sz="6" w:space="0" w:color="414142"/>
            </w:tcBorders>
            <w:hideMark/>
          </w:tcPr>
          <w:p w14:paraId="013FC46F" w14:textId="77777777" w:rsidR="00E04EE5" w:rsidRPr="00BC2633" w:rsidRDefault="00E04EE5" w:rsidP="00E04EE5">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703" w:type="pct"/>
            <w:gridSpan w:val="2"/>
            <w:tcBorders>
              <w:top w:val="outset" w:sz="6" w:space="0" w:color="414142"/>
              <w:left w:val="outset" w:sz="6" w:space="0" w:color="414142"/>
              <w:bottom w:val="outset" w:sz="6" w:space="0" w:color="414142"/>
              <w:right w:val="outset" w:sz="6" w:space="0" w:color="414142"/>
            </w:tcBorders>
            <w:hideMark/>
          </w:tcPr>
          <w:p w14:paraId="18FCFD3F" w14:textId="3A9F5150" w:rsidR="00E04EE5" w:rsidRPr="00BC2633" w:rsidRDefault="00E04EE5" w:rsidP="00E04EE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63E4FCA9" w14:textId="4C63072F" w:rsidR="004D15A9" w:rsidRDefault="004D15A9" w:rsidP="00DA596D">
      <w:pPr>
        <w:spacing w:after="0" w:line="240" w:lineRule="auto"/>
        <w:rPr>
          <w:rFonts w:ascii="Times New Roman" w:eastAsia="Times New Roman" w:hAnsi="Times New Roman" w:cs="Times New Roman"/>
          <w:sz w:val="24"/>
          <w:szCs w:val="24"/>
          <w:lang w:eastAsia="lv-LV"/>
        </w:rPr>
      </w:pPr>
    </w:p>
    <w:p w14:paraId="0E1769EC" w14:textId="77777777" w:rsidR="00345733" w:rsidRPr="00BC2633" w:rsidRDefault="00345733"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 Sabiedrības līdzdalība un komunikācijas aktivitātes</w:t>
            </w:r>
          </w:p>
        </w:tc>
      </w:tr>
      <w:tr w:rsidR="00BC2633" w:rsidRPr="00BC2633"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98F5795" w14:textId="01F2EF23" w:rsidR="001C5969" w:rsidRPr="001C5969" w:rsidRDefault="001940E5" w:rsidP="005C096F">
            <w:pPr>
              <w:spacing w:after="0" w:line="240" w:lineRule="auto"/>
              <w:ind w:firstLine="720"/>
              <w:jc w:val="both"/>
              <w:rPr>
                <w:rFonts w:ascii="Times New Roman" w:hAnsi="Times New Roman" w:cs="Times New Roman"/>
                <w:sz w:val="24"/>
                <w:szCs w:val="24"/>
              </w:rPr>
            </w:pPr>
            <w:r w:rsidRPr="00D50CC4">
              <w:rPr>
                <w:rFonts w:ascii="Times New Roman" w:hAnsi="Times New Roman" w:cs="Times New Roman"/>
                <w:sz w:val="24"/>
                <w:szCs w:val="24"/>
              </w:rPr>
              <w:t xml:space="preserve">Informācija par projektu </w:t>
            </w:r>
            <w:r w:rsidR="00B95487">
              <w:rPr>
                <w:rFonts w:ascii="Times New Roman" w:hAnsi="Times New Roman" w:cs="Times New Roman"/>
                <w:sz w:val="24"/>
                <w:szCs w:val="24"/>
              </w:rPr>
              <w:t>2019.</w:t>
            </w:r>
            <w:r w:rsidR="001C2D32">
              <w:rPr>
                <w:rFonts w:ascii="Times New Roman" w:hAnsi="Times New Roman" w:cs="Times New Roman"/>
                <w:sz w:val="24"/>
                <w:szCs w:val="24"/>
              </w:rPr>
              <w:t> </w:t>
            </w:r>
            <w:r w:rsidR="00B95487">
              <w:rPr>
                <w:rFonts w:ascii="Times New Roman" w:hAnsi="Times New Roman" w:cs="Times New Roman"/>
                <w:sz w:val="24"/>
                <w:szCs w:val="24"/>
              </w:rPr>
              <w:t>gada 19.</w:t>
            </w:r>
            <w:r w:rsidR="001C2D32">
              <w:rPr>
                <w:rFonts w:ascii="Times New Roman" w:hAnsi="Times New Roman" w:cs="Times New Roman"/>
                <w:sz w:val="24"/>
                <w:szCs w:val="24"/>
              </w:rPr>
              <w:t> </w:t>
            </w:r>
            <w:r w:rsidR="00B95487">
              <w:rPr>
                <w:rFonts w:ascii="Times New Roman" w:hAnsi="Times New Roman" w:cs="Times New Roman"/>
                <w:sz w:val="24"/>
                <w:szCs w:val="24"/>
              </w:rPr>
              <w:t>jūlijā tika</w:t>
            </w:r>
            <w:r w:rsidRPr="00D50CC4">
              <w:rPr>
                <w:rFonts w:ascii="Times New Roman" w:hAnsi="Times New Roman" w:cs="Times New Roman"/>
                <w:sz w:val="24"/>
                <w:szCs w:val="24"/>
              </w:rPr>
              <w:t xml:space="preserve"> ievietota Tieslietu ministrijas un Valsts kancelejas mājaslapā, lai sabiedrības pārstāvji </w:t>
            </w:r>
            <w:r w:rsidR="00D50CC4" w:rsidRPr="00D50CC4">
              <w:rPr>
                <w:rFonts w:ascii="Times New Roman" w:hAnsi="Times New Roman" w:cs="Times New Roman"/>
                <w:sz w:val="24"/>
                <w:szCs w:val="24"/>
              </w:rPr>
              <w:t xml:space="preserve">saskaņā ar </w:t>
            </w:r>
            <w:hyperlink r:id="rId8" w:history="1">
              <w:r w:rsidR="00D50CC4" w:rsidRPr="00D50CC4">
                <w:rPr>
                  <w:rFonts w:ascii="Times New Roman" w:hAnsi="Times New Roman" w:cs="Times New Roman"/>
                  <w:sz w:val="24"/>
                  <w:szCs w:val="24"/>
                </w:rPr>
                <w:t>Ministru kabineta 2009.</w:t>
              </w:r>
              <w:r w:rsidR="001C2D32">
                <w:rPr>
                  <w:rFonts w:ascii="Times New Roman" w:hAnsi="Times New Roman" w:cs="Times New Roman"/>
                  <w:sz w:val="24"/>
                  <w:szCs w:val="24"/>
                </w:rPr>
                <w:t> </w:t>
              </w:r>
              <w:r w:rsidR="00D50CC4" w:rsidRPr="00D50CC4">
                <w:rPr>
                  <w:rFonts w:ascii="Times New Roman" w:hAnsi="Times New Roman" w:cs="Times New Roman"/>
                  <w:sz w:val="24"/>
                  <w:szCs w:val="24"/>
                </w:rPr>
                <w:t>gada 25.</w:t>
              </w:r>
              <w:r w:rsidR="001C2D32">
                <w:rPr>
                  <w:rFonts w:ascii="Times New Roman" w:hAnsi="Times New Roman" w:cs="Times New Roman"/>
                  <w:sz w:val="24"/>
                  <w:szCs w:val="24"/>
                </w:rPr>
                <w:t> </w:t>
              </w:r>
              <w:r w:rsidR="00D50CC4" w:rsidRPr="00D50CC4">
                <w:rPr>
                  <w:rFonts w:ascii="Times New Roman" w:hAnsi="Times New Roman" w:cs="Times New Roman"/>
                  <w:sz w:val="24"/>
                  <w:szCs w:val="24"/>
                </w:rPr>
                <w:t>augusta noteikumu Nr.</w:t>
              </w:r>
              <w:r w:rsidR="001C2D32">
                <w:rPr>
                  <w:rFonts w:ascii="Times New Roman" w:hAnsi="Times New Roman" w:cs="Times New Roman"/>
                  <w:sz w:val="24"/>
                  <w:szCs w:val="24"/>
                </w:rPr>
                <w:t> </w:t>
              </w:r>
              <w:r w:rsidR="00D50CC4" w:rsidRPr="00D50CC4">
                <w:rPr>
                  <w:rFonts w:ascii="Times New Roman" w:hAnsi="Times New Roman" w:cs="Times New Roman"/>
                  <w:sz w:val="24"/>
                  <w:szCs w:val="24"/>
                </w:rPr>
                <w:t>970 "Sabiedrības līdzdalības kārtība attīstības plānošanas procesā"</w:t>
              </w:r>
            </w:hyperlink>
            <w:r w:rsidR="00D50CC4" w:rsidRPr="00D50CC4">
              <w:rPr>
                <w:rFonts w:ascii="Times New Roman" w:hAnsi="Times New Roman" w:cs="Times New Roman"/>
                <w:sz w:val="24"/>
                <w:szCs w:val="24"/>
              </w:rPr>
              <w:t xml:space="preserve"> 7.4.</w:t>
            </w:r>
            <w:r w:rsidR="00D50CC4" w:rsidRPr="00D50CC4">
              <w:rPr>
                <w:rFonts w:ascii="Times New Roman" w:hAnsi="Times New Roman" w:cs="Times New Roman"/>
                <w:sz w:val="24"/>
                <w:szCs w:val="24"/>
                <w:vertAlign w:val="superscript"/>
              </w:rPr>
              <w:t>1</w:t>
            </w:r>
            <w:r w:rsidR="001C2D32" w:rsidRPr="0004612D">
              <w:rPr>
                <w:rFonts w:ascii="Times New Roman" w:hAnsi="Times New Roman" w:cs="Times New Roman"/>
                <w:sz w:val="24"/>
                <w:szCs w:val="24"/>
              </w:rPr>
              <w:t> </w:t>
            </w:r>
            <w:r w:rsidR="00D50CC4" w:rsidRPr="00D50CC4">
              <w:rPr>
                <w:rFonts w:ascii="Times New Roman" w:hAnsi="Times New Roman" w:cs="Times New Roman"/>
                <w:sz w:val="24"/>
                <w:szCs w:val="24"/>
              </w:rPr>
              <w:t xml:space="preserve">apakšpunktu </w:t>
            </w:r>
            <w:r w:rsidRPr="00D50CC4">
              <w:rPr>
                <w:rFonts w:ascii="Times New Roman" w:hAnsi="Times New Roman" w:cs="Times New Roman"/>
                <w:sz w:val="24"/>
                <w:szCs w:val="24"/>
              </w:rPr>
              <w:t>var</w:t>
            </w:r>
            <w:r w:rsidR="005C096F">
              <w:rPr>
                <w:rFonts w:ascii="Times New Roman" w:hAnsi="Times New Roman" w:cs="Times New Roman"/>
                <w:sz w:val="24"/>
                <w:szCs w:val="24"/>
              </w:rPr>
              <w:t>ētu</w:t>
            </w:r>
            <w:r w:rsidRPr="00D50CC4">
              <w:rPr>
                <w:rFonts w:ascii="Times New Roman" w:hAnsi="Times New Roman" w:cs="Times New Roman"/>
                <w:sz w:val="24"/>
                <w:szCs w:val="24"/>
              </w:rPr>
              <w:t xml:space="preserve"> sniegt viedokli par projekt</w:t>
            </w:r>
            <w:r w:rsidR="00F5129B">
              <w:rPr>
                <w:rFonts w:ascii="Times New Roman" w:hAnsi="Times New Roman" w:cs="Times New Roman"/>
                <w:sz w:val="24"/>
                <w:szCs w:val="24"/>
              </w:rPr>
              <w:t>u</w:t>
            </w:r>
            <w:r w:rsidR="00E04F25">
              <w:rPr>
                <w:rFonts w:ascii="Times New Roman" w:hAnsi="Times New Roman" w:cs="Times New Roman"/>
                <w:sz w:val="24"/>
                <w:szCs w:val="24"/>
              </w:rPr>
              <w:t xml:space="preserve"> tā izstrādes stadijā</w:t>
            </w:r>
            <w:r w:rsidRPr="00D50CC4">
              <w:rPr>
                <w:rFonts w:ascii="Times New Roman" w:hAnsi="Times New Roman" w:cs="Times New Roman"/>
                <w:sz w:val="24"/>
                <w:szCs w:val="24"/>
              </w:rPr>
              <w:t>.</w:t>
            </w:r>
          </w:p>
        </w:tc>
      </w:tr>
      <w:tr w:rsidR="00BC2633" w:rsidRPr="00BC2633"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20A3FB4A" w14:textId="4B9CFFCA" w:rsidR="005C096F" w:rsidRDefault="001940E5" w:rsidP="002547A6">
            <w:pPr>
              <w:spacing w:after="0" w:line="240" w:lineRule="auto"/>
              <w:ind w:firstLine="720"/>
              <w:jc w:val="both"/>
              <w:rPr>
                <w:rFonts w:ascii="Times New Roman" w:hAnsi="Times New Roman" w:cs="Times New Roman"/>
                <w:sz w:val="24"/>
                <w:szCs w:val="24"/>
              </w:rPr>
            </w:pPr>
            <w:r w:rsidRPr="002547A6">
              <w:rPr>
                <w:rFonts w:ascii="Times New Roman" w:hAnsi="Times New Roman" w:cs="Times New Roman"/>
                <w:sz w:val="24"/>
                <w:szCs w:val="24"/>
              </w:rPr>
              <w:t>Lai informētu sabiedrību par projektu un dotu iespēju izteikt par to viedokļus, projekts saskaņā ar Ministru kabineta 2009.</w:t>
            </w:r>
            <w:r w:rsidR="001C2D32">
              <w:rPr>
                <w:rFonts w:ascii="Times New Roman" w:hAnsi="Times New Roman" w:cs="Times New Roman"/>
                <w:sz w:val="24"/>
                <w:szCs w:val="24"/>
              </w:rPr>
              <w:t> </w:t>
            </w:r>
            <w:r w:rsidRPr="002547A6">
              <w:rPr>
                <w:rFonts w:ascii="Times New Roman" w:hAnsi="Times New Roman" w:cs="Times New Roman"/>
                <w:sz w:val="24"/>
                <w:szCs w:val="24"/>
              </w:rPr>
              <w:t>gada 25.</w:t>
            </w:r>
            <w:r w:rsidR="001C2D32">
              <w:rPr>
                <w:rFonts w:ascii="Times New Roman" w:hAnsi="Times New Roman" w:cs="Times New Roman"/>
                <w:sz w:val="24"/>
                <w:szCs w:val="24"/>
              </w:rPr>
              <w:t> </w:t>
            </w:r>
            <w:r w:rsidRPr="002547A6">
              <w:rPr>
                <w:rFonts w:ascii="Times New Roman" w:hAnsi="Times New Roman" w:cs="Times New Roman"/>
                <w:sz w:val="24"/>
                <w:szCs w:val="24"/>
              </w:rPr>
              <w:t>augusta noteikumu Nr.</w:t>
            </w:r>
            <w:r w:rsidR="001C2D32">
              <w:rPr>
                <w:rFonts w:ascii="Times New Roman" w:hAnsi="Times New Roman" w:cs="Times New Roman"/>
                <w:sz w:val="24"/>
                <w:szCs w:val="24"/>
              </w:rPr>
              <w:t> </w:t>
            </w:r>
            <w:r w:rsidRPr="002547A6">
              <w:rPr>
                <w:rFonts w:ascii="Times New Roman" w:hAnsi="Times New Roman" w:cs="Times New Roman"/>
                <w:sz w:val="24"/>
                <w:szCs w:val="24"/>
              </w:rPr>
              <w:t>970 "Sabiedrības līdzdalības kārtība attīstības plānošanas procesā" 13. un 14.</w:t>
            </w:r>
            <w:r w:rsidR="001C2D32">
              <w:rPr>
                <w:rFonts w:ascii="Times New Roman" w:hAnsi="Times New Roman" w:cs="Times New Roman"/>
                <w:sz w:val="24"/>
                <w:szCs w:val="24"/>
              </w:rPr>
              <w:t> </w:t>
            </w:r>
            <w:r w:rsidRPr="002547A6">
              <w:rPr>
                <w:rFonts w:ascii="Times New Roman" w:hAnsi="Times New Roman" w:cs="Times New Roman"/>
                <w:sz w:val="24"/>
                <w:szCs w:val="24"/>
              </w:rPr>
              <w:t xml:space="preserve">punktu </w:t>
            </w:r>
            <w:r w:rsidR="00B95487">
              <w:rPr>
                <w:rFonts w:ascii="Times New Roman" w:hAnsi="Times New Roman" w:cs="Times New Roman"/>
                <w:sz w:val="24"/>
                <w:szCs w:val="24"/>
              </w:rPr>
              <w:t>2019.</w:t>
            </w:r>
            <w:r w:rsidR="001C2D32">
              <w:rPr>
                <w:rFonts w:ascii="Times New Roman" w:hAnsi="Times New Roman" w:cs="Times New Roman"/>
                <w:sz w:val="24"/>
                <w:szCs w:val="24"/>
              </w:rPr>
              <w:t> </w:t>
            </w:r>
            <w:r w:rsidR="00B95487">
              <w:rPr>
                <w:rFonts w:ascii="Times New Roman" w:hAnsi="Times New Roman" w:cs="Times New Roman"/>
                <w:sz w:val="24"/>
                <w:szCs w:val="24"/>
              </w:rPr>
              <w:t>gada 19.</w:t>
            </w:r>
            <w:r w:rsidR="001C2D32">
              <w:rPr>
                <w:rFonts w:ascii="Times New Roman" w:hAnsi="Times New Roman" w:cs="Times New Roman"/>
                <w:sz w:val="24"/>
                <w:szCs w:val="24"/>
              </w:rPr>
              <w:t> </w:t>
            </w:r>
            <w:r w:rsidR="00B95487">
              <w:rPr>
                <w:rFonts w:ascii="Times New Roman" w:hAnsi="Times New Roman" w:cs="Times New Roman"/>
                <w:sz w:val="24"/>
                <w:szCs w:val="24"/>
              </w:rPr>
              <w:t xml:space="preserve">jūlijā </w:t>
            </w:r>
            <w:r w:rsidRPr="002547A6">
              <w:rPr>
                <w:rFonts w:ascii="Times New Roman" w:hAnsi="Times New Roman" w:cs="Times New Roman"/>
                <w:sz w:val="24"/>
                <w:szCs w:val="24"/>
              </w:rPr>
              <w:t>tik</w:t>
            </w:r>
            <w:r w:rsidR="00B95487">
              <w:rPr>
                <w:rFonts w:ascii="Times New Roman" w:hAnsi="Times New Roman" w:cs="Times New Roman"/>
                <w:sz w:val="24"/>
                <w:szCs w:val="24"/>
              </w:rPr>
              <w:t>a</w:t>
            </w:r>
            <w:r w:rsidRPr="002547A6">
              <w:rPr>
                <w:rFonts w:ascii="Times New Roman" w:hAnsi="Times New Roman" w:cs="Times New Roman"/>
                <w:sz w:val="24"/>
                <w:szCs w:val="24"/>
              </w:rPr>
              <w:t xml:space="preserve"> ievietots Tieslietu ministrijas</w:t>
            </w:r>
            <w:r w:rsidR="006C60B8">
              <w:rPr>
                <w:rFonts w:ascii="Times New Roman" w:hAnsi="Times New Roman" w:cs="Times New Roman"/>
                <w:sz w:val="24"/>
                <w:szCs w:val="24"/>
              </w:rPr>
              <w:t xml:space="preserve"> </w:t>
            </w:r>
            <w:proofErr w:type="gramStart"/>
            <w:r w:rsidR="006C60B8" w:rsidRPr="0071270A">
              <w:rPr>
                <w:rFonts w:ascii="Times New Roman" w:hAnsi="Times New Roman" w:cs="Times New Roman"/>
                <w:sz w:val="24"/>
                <w:szCs w:val="24"/>
              </w:rPr>
              <w:t>(</w:t>
            </w:r>
            <w:proofErr w:type="gramEnd"/>
            <w:r w:rsidR="006C60B8" w:rsidRPr="0071270A">
              <w:rPr>
                <w:rFonts w:ascii="Times New Roman" w:hAnsi="Times New Roman" w:cs="Times New Roman"/>
                <w:sz w:val="24"/>
                <w:szCs w:val="24"/>
              </w:rPr>
              <w:t xml:space="preserve">saite: </w:t>
            </w:r>
            <w:hyperlink r:id="rId9" w:history="1">
              <w:r w:rsidR="006C60B8" w:rsidRPr="0071270A">
                <w:rPr>
                  <w:rStyle w:val="Hipersaite"/>
                  <w:rFonts w:ascii="Times New Roman" w:hAnsi="Times New Roman" w:cs="Times New Roman"/>
                  <w:color w:val="auto"/>
                  <w:sz w:val="24"/>
                  <w:szCs w:val="24"/>
                </w:rPr>
                <w:t>https://www.tm.gov.lv/lv/cits/pazinojums-par-lidzdalibas-iespejam-likumprojekta-grozijumi-latvijas-sodu-izpildes-kodeksa-izstrades-1</w:t>
              </w:r>
            </w:hyperlink>
            <w:r w:rsidR="006C60B8" w:rsidRPr="0071270A">
              <w:rPr>
                <w:rFonts w:ascii="Times New Roman" w:hAnsi="Times New Roman" w:cs="Times New Roman"/>
                <w:sz w:val="24"/>
                <w:szCs w:val="24"/>
              </w:rPr>
              <w:t xml:space="preserve">) </w:t>
            </w:r>
            <w:r w:rsidRPr="002547A6">
              <w:rPr>
                <w:rFonts w:ascii="Times New Roman" w:hAnsi="Times New Roman" w:cs="Times New Roman"/>
                <w:sz w:val="24"/>
                <w:szCs w:val="24"/>
              </w:rPr>
              <w:t xml:space="preserve">un Valsts kancelejas mājaslapā. </w:t>
            </w:r>
          </w:p>
          <w:p w14:paraId="1EE08E29" w14:textId="79522EC8" w:rsidR="004D15A9" w:rsidRPr="002547A6" w:rsidRDefault="001940E5" w:rsidP="002547A6">
            <w:pPr>
              <w:spacing w:after="0" w:line="240" w:lineRule="auto"/>
              <w:ind w:firstLine="720"/>
              <w:jc w:val="both"/>
              <w:rPr>
                <w:rFonts w:ascii="Times New Roman" w:eastAsia="Times New Roman" w:hAnsi="Times New Roman" w:cs="Times New Roman"/>
                <w:sz w:val="24"/>
                <w:szCs w:val="24"/>
                <w:lang w:eastAsia="lv-LV"/>
              </w:rPr>
            </w:pPr>
            <w:r w:rsidRPr="002547A6">
              <w:rPr>
                <w:rFonts w:ascii="Times New Roman" w:hAnsi="Times New Roman" w:cs="Times New Roman"/>
                <w:sz w:val="24"/>
                <w:szCs w:val="24"/>
              </w:rPr>
              <w:t xml:space="preserve">Sabiedrības pārstāvji saskaņā ar </w:t>
            </w:r>
            <w:hyperlink r:id="rId10" w:history="1">
              <w:r w:rsidRPr="002547A6">
                <w:rPr>
                  <w:rFonts w:ascii="Times New Roman" w:hAnsi="Times New Roman" w:cs="Times New Roman"/>
                  <w:sz w:val="24"/>
                  <w:szCs w:val="24"/>
                </w:rPr>
                <w:t>Ministru kabineta 2009.</w:t>
              </w:r>
              <w:r w:rsidR="001C2D32">
                <w:rPr>
                  <w:rFonts w:ascii="Times New Roman" w:hAnsi="Times New Roman" w:cs="Times New Roman"/>
                  <w:sz w:val="24"/>
                  <w:szCs w:val="24"/>
                </w:rPr>
                <w:t> </w:t>
              </w:r>
              <w:r w:rsidRPr="002547A6">
                <w:rPr>
                  <w:rFonts w:ascii="Times New Roman" w:hAnsi="Times New Roman" w:cs="Times New Roman"/>
                  <w:sz w:val="24"/>
                  <w:szCs w:val="24"/>
                </w:rPr>
                <w:t>gada 25.</w:t>
              </w:r>
              <w:r w:rsidR="001C2D32">
                <w:rPr>
                  <w:rFonts w:ascii="Times New Roman" w:hAnsi="Times New Roman" w:cs="Times New Roman"/>
                  <w:sz w:val="24"/>
                  <w:szCs w:val="24"/>
                </w:rPr>
                <w:t> </w:t>
              </w:r>
              <w:r w:rsidRPr="002547A6">
                <w:rPr>
                  <w:rFonts w:ascii="Times New Roman" w:hAnsi="Times New Roman" w:cs="Times New Roman"/>
                  <w:sz w:val="24"/>
                  <w:szCs w:val="24"/>
                </w:rPr>
                <w:t>augusta noteikumu Nr.</w:t>
              </w:r>
              <w:r w:rsidR="001C2D32">
                <w:rPr>
                  <w:rFonts w:ascii="Times New Roman" w:hAnsi="Times New Roman" w:cs="Times New Roman"/>
                  <w:sz w:val="24"/>
                  <w:szCs w:val="24"/>
                </w:rPr>
                <w:t> </w:t>
              </w:r>
              <w:r w:rsidRPr="002547A6">
                <w:rPr>
                  <w:rFonts w:ascii="Times New Roman" w:hAnsi="Times New Roman" w:cs="Times New Roman"/>
                  <w:sz w:val="24"/>
                  <w:szCs w:val="24"/>
                </w:rPr>
                <w:t>970 "Sabiedrības līdzdalības kārtība attīstības plānošanas procesā"</w:t>
              </w:r>
            </w:hyperlink>
            <w:r w:rsidRPr="002547A6">
              <w:rPr>
                <w:rFonts w:ascii="Times New Roman" w:hAnsi="Times New Roman" w:cs="Times New Roman"/>
                <w:sz w:val="24"/>
                <w:szCs w:val="24"/>
              </w:rPr>
              <w:t xml:space="preserve"> 7.4.</w:t>
            </w:r>
            <w:r w:rsidRPr="002547A6">
              <w:rPr>
                <w:rFonts w:ascii="Times New Roman" w:hAnsi="Times New Roman" w:cs="Times New Roman"/>
                <w:sz w:val="24"/>
                <w:szCs w:val="24"/>
                <w:vertAlign w:val="superscript"/>
              </w:rPr>
              <w:t>1</w:t>
            </w:r>
            <w:r w:rsidR="001C2D32" w:rsidRPr="0004612D">
              <w:rPr>
                <w:rFonts w:ascii="Times New Roman" w:hAnsi="Times New Roman" w:cs="Times New Roman"/>
                <w:sz w:val="24"/>
                <w:szCs w:val="24"/>
              </w:rPr>
              <w:t> </w:t>
            </w:r>
            <w:r w:rsidRPr="002547A6">
              <w:rPr>
                <w:rFonts w:ascii="Times New Roman" w:hAnsi="Times New Roman" w:cs="Times New Roman"/>
                <w:sz w:val="24"/>
                <w:szCs w:val="24"/>
              </w:rPr>
              <w:t>apakšpunktu līdz 2019. gada</w:t>
            </w:r>
            <w:r w:rsidR="00B95487">
              <w:rPr>
                <w:rFonts w:ascii="Times New Roman" w:hAnsi="Times New Roman" w:cs="Times New Roman"/>
                <w:sz w:val="24"/>
                <w:szCs w:val="24"/>
              </w:rPr>
              <w:t xml:space="preserve"> 4.</w:t>
            </w:r>
            <w:r w:rsidR="001C2D32">
              <w:rPr>
                <w:rFonts w:ascii="Times New Roman" w:hAnsi="Times New Roman" w:cs="Times New Roman"/>
                <w:sz w:val="24"/>
                <w:szCs w:val="24"/>
              </w:rPr>
              <w:t> </w:t>
            </w:r>
            <w:r w:rsidR="00B95487">
              <w:rPr>
                <w:rFonts w:ascii="Times New Roman" w:hAnsi="Times New Roman" w:cs="Times New Roman"/>
                <w:sz w:val="24"/>
                <w:szCs w:val="24"/>
              </w:rPr>
              <w:t>augustam</w:t>
            </w:r>
            <w:r w:rsidRPr="002547A6">
              <w:rPr>
                <w:rFonts w:ascii="Times New Roman" w:hAnsi="Times New Roman" w:cs="Times New Roman"/>
                <w:sz w:val="24"/>
                <w:szCs w:val="24"/>
              </w:rPr>
              <w:t xml:space="preserve"> varē</w:t>
            </w:r>
            <w:r w:rsidR="006260C7">
              <w:rPr>
                <w:rFonts w:ascii="Times New Roman" w:hAnsi="Times New Roman" w:cs="Times New Roman"/>
                <w:sz w:val="24"/>
                <w:szCs w:val="24"/>
              </w:rPr>
              <w:t>ja</w:t>
            </w:r>
            <w:r w:rsidRPr="002547A6">
              <w:rPr>
                <w:rFonts w:ascii="Times New Roman" w:hAnsi="Times New Roman" w:cs="Times New Roman"/>
                <w:sz w:val="24"/>
                <w:szCs w:val="24"/>
              </w:rPr>
              <w:t xml:space="preserve"> sniegt viedokli par </w:t>
            </w:r>
            <w:r w:rsidR="00D50CC4">
              <w:rPr>
                <w:rFonts w:ascii="Times New Roman" w:hAnsi="Times New Roman" w:cs="Times New Roman"/>
                <w:sz w:val="24"/>
                <w:szCs w:val="24"/>
              </w:rPr>
              <w:t>projektu</w:t>
            </w:r>
            <w:r w:rsidRPr="002547A6">
              <w:rPr>
                <w:rFonts w:ascii="Times New Roman" w:hAnsi="Times New Roman" w:cs="Times New Roman"/>
                <w:sz w:val="24"/>
                <w:szCs w:val="24"/>
              </w:rPr>
              <w:t xml:space="preserve"> tā izstrādes stadijā.</w:t>
            </w:r>
          </w:p>
        </w:tc>
      </w:tr>
      <w:tr w:rsidR="00BC2633" w:rsidRPr="00BC2633" w14:paraId="221D5F5F"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3E3C15CE" w14:textId="19276A55" w:rsidR="004D15A9" w:rsidRPr="00BC2633" w:rsidRDefault="00D47FDC"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Sabiedrības pārstāvju viedokļi </w:t>
            </w:r>
            <w:r w:rsidR="00C05663">
              <w:rPr>
                <w:rFonts w:ascii="Times New Roman" w:eastAsia="Times New Roman" w:hAnsi="Times New Roman" w:cs="Times New Roman"/>
                <w:sz w:val="24"/>
                <w:szCs w:val="24"/>
                <w:lang w:eastAsia="lv-LV"/>
              </w:rPr>
              <w:t>līdz 2019.</w:t>
            </w:r>
            <w:r w:rsidR="001C2D32">
              <w:rPr>
                <w:rFonts w:ascii="Times New Roman" w:eastAsia="Times New Roman" w:hAnsi="Times New Roman" w:cs="Times New Roman"/>
                <w:sz w:val="24"/>
                <w:szCs w:val="24"/>
                <w:lang w:eastAsia="lv-LV"/>
              </w:rPr>
              <w:t> </w:t>
            </w:r>
            <w:r w:rsidR="00C05663">
              <w:rPr>
                <w:rFonts w:ascii="Times New Roman" w:eastAsia="Times New Roman" w:hAnsi="Times New Roman" w:cs="Times New Roman"/>
                <w:sz w:val="24"/>
                <w:szCs w:val="24"/>
                <w:lang w:eastAsia="lv-LV"/>
              </w:rPr>
              <w:t>gada 4.</w:t>
            </w:r>
            <w:r w:rsidR="001C2D32">
              <w:rPr>
                <w:rFonts w:ascii="Times New Roman" w:eastAsia="Times New Roman" w:hAnsi="Times New Roman" w:cs="Times New Roman"/>
                <w:sz w:val="24"/>
                <w:szCs w:val="24"/>
                <w:lang w:eastAsia="lv-LV"/>
              </w:rPr>
              <w:t> </w:t>
            </w:r>
            <w:r w:rsidR="00C05663">
              <w:rPr>
                <w:rFonts w:ascii="Times New Roman" w:eastAsia="Times New Roman" w:hAnsi="Times New Roman" w:cs="Times New Roman"/>
                <w:sz w:val="24"/>
                <w:szCs w:val="24"/>
                <w:lang w:eastAsia="lv-LV"/>
              </w:rPr>
              <w:t>augustam netika saņemti.</w:t>
            </w:r>
          </w:p>
        </w:tc>
      </w:tr>
      <w:tr w:rsidR="004D15A9" w:rsidRPr="00BC2633"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42E38A48" w:rsidR="004D15A9" w:rsidRPr="00BC2633" w:rsidRDefault="00CA6795"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569A45C0" w14:textId="33474007" w:rsidR="004D15A9" w:rsidRDefault="004D15A9" w:rsidP="00DA596D">
      <w:pPr>
        <w:spacing w:after="0" w:line="240" w:lineRule="auto"/>
        <w:rPr>
          <w:rFonts w:ascii="Times New Roman" w:eastAsia="Times New Roman" w:hAnsi="Times New Roman" w:cs="Times New Roman"/>
          <w:sz w:val="24"/>
          <w:szCs w:val="24"/>
          <w:lang w:eastAsia="lv-LV"/>
        </w:rPr>
      </w:pPr>
    </w:p>
    <w:p w14:paraId="4F701659" w14:textId="77777777" w:rsidR="00345733" w:rsidRDefault="00345733"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BC2633" w14:paraId="052FAB11" w14:textId="77777777" w:rsidTr="007E6B12">
        <w:trPr>
          <w:trHeight w:val="558"/>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BC2633"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3AE9EAA2" w:rsidR="004D15A9" w:rsidRPr="00BC2633" w:rsidRDefault="007E6B12" w:rsidP="0019354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9370D7">
              <w:rPr>
                <w:rFonts w:ascii="Times New Roman" w:eastAsia="Times New Roman" w:hAnsi="Times New Roman" w:cs="Times New Roman"/>
                <w:sz w:val="24"/>
                <w:szCs w:val="24"/>
                <w:lang w:eastAsia="lv-LV"/>
              </w:rPr>
              <w:t xml:space="preserve">ārvalde, </w:t>
            </w:r>
            <w:r w:rsidR="0019354F">
              <w:rPr>
                <w:rFonts w:ascii="Times New Roman" w:eastAsia="Times New Roman" w:hAnsi="Times New Roman" w:cs="Times New Roman"/>
                <w:sz w:val="24"/>
                <w:szCs w:val="24"/>
                <w:lang w:eastAsia="lv-LV"/>
              </w:rPr>
              <w:t>Dienests</w:t>
            </w:r>
            <w:r w:rsidR="00E776C7">
              <w:rPr>
                <w:rFonts w:ascii="Times New Roman" w:eastAsia="Times New Roman" w:hAnsi="Times New Roman" w:cs="Times New Roman"/>
                <w:sz w:val="24"/>
                <w:szCs w:val="24"/>
                <w:lang w:eastAsia="lv-LV"/>
              </w:rPr>
              <w:t>.</w:t>
            </w:r>
          </w:p>
        </w:tc>
      </w:tr>
      <w:tr w:rsidR="00BC2633" w:rsidRPr="00BC2633"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4D15A9" w:rsidRPr="00BC2633" w:rsidRDefault="004D15A9" w:rsidP="0042645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020A7F09" w14:textId="3780D64B" w:rsidR="004D15A9" w:rsidRPr="00BC2633" w:rsidRDefault="009370D7" w:rsidP="007373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szCs w:val="24"/>
                <w:lang w:eastAsia="lv-LV"/>
              </w:rPr>
              <w:t xml:space="preserve">Jaunu institūciju izveide, </w:t>
            </w:r>
            <w:r w:rsidR="004C148F">
              <w:rPr>
                <w:rFonts w:ascii="Times New Roman" w:eastAsia="Times New Roman" w:hAnsi="Times New Roman"/>
                <w:sz w:val="24"/>
                <w:szCs w:val="24"/>
                <w:lang w:eastAsia="lv-LV"/>
              </w:rPr>
              <w:t xml:space="preserve">esošo institūciju likvidācija </w:t>
            </w:r>
            <w:r>
              <w:rPr>
                <w:rFonts w:ascii="Times New Roman" w:eastAsia="Times New Roman" w:hAnsi="Times New Roman"/>
                <w:sz w:val="24"/>
                <w:szCs w:val="24"/>
                <w:lang w:eastAsia="lv-LV"/>
              </w:rPr>
              <w:t>vai reorganizācija nav nepieciešama.</w:t>
            </w:r>
            <w:r w:rsidR="0004612D">
              <w:rPr>
                <w:rFonts w:ascii="Times New Roman" w:eastAsia="Times New Roman" w:hAnsi="Times New Roman"/>
                <w:sz w:val="24"/>
                <w:szCs w:val="24"/>
                <w:lang w:eastAsia="lv-LV"/>
              </w:rPr>
              <w:t xml:space="preserve"> </w:t>
            </w:r>
            <w:r w:rsidR="0004612D" w:rsidRPr="0071270A">
              <w:rPr>
                <w:rFonts w:ascii="Times New Roman" w:eastAsia="Times New Roman" w:hAnsi="Times New Roman"/>
                <w:sz w:val="24"/>
                <w:szCs w:val="24"/>
                <w:lang w:eastAsia="lv-LV"/>
              </w:rPr>
              <w:t>Projektā ietvertā regulējuma izpilde tiks nodrošināta esošo</w:t>
            </w:r>
            <w:r w:rsidR="00100618" w:rsidRPr="0071270A">
              <w:rPr>
                <w:rFonts w:ascii="Times New Roman" w:eastAsia="Times New Roman" w:hAnsi="Times New Roman"/>
                <w:sz w:val="24"/>
                <w:szCs w:val="24"/>
                <w:lang w:eastAsia="lv-LV"/>
              </w:rPr>
              <w:t xml:space="preserve"> Pārvaldes un Dienesta</w:t>
            </w:r>
            <w:r w:rsidR="0004612D" w:rsidRPr="0071270A">
              <w:rPr>
                <w:rFonts w:ascii="Times New Roman" w:eastAsia="Times New Roman" w:hAnsi="Times New Roman"/>
                <w:sz w:val="24"/>
                <w:szCs w:val="24"/>
                <w:lang w:eastAsia="lv-LV"/>
              </w:rPr>
              <w:t xml:space="preserve"> cilvēkresursu ietv</w:t>
            </w:r>
            <w:r w:rsidR="00100618" w:rsidRPr="0071270A">
              <w:rPr>
                <w:rFonts w:ascii="Times New Roman" w:eastAsia="Times New Roman" w:hAnsi="Times New Roman"/>
                <w:sz w:val="24"/>
                <w:szCs w:val="24"/>
                <w:lang w:eastAsia="lv-LV"/>
              </w:rPr>
              <w:t>a</w:t>
            </w:r>
            <w:r w:rsidR="0004612D" w:rsidRPr="0071270A">
              <w:rPr>
                <w:rFonts w:ascii="Times New Roman" w:eastAsia="Times New Roman" w:hAnsi="Times New Roman"/>
                <w:sz w:val="24"/>
                <w:szCs w:val="24"/>
                <w:lang w:eastAsia="lv-LV"/>
              </w:rPr>
              <w:t>ros.</w:t>
            </w:r>
            <w:r>
              <w:rPr>
                <w:rFonts w:ascii="Times New Roman" w:eastAsia="Times New Roman" w:hAnsi="Times New Roman"/>
                <w:sz w:val="24"/>
                <w:szCs w:val="24"/>
                <w:lang w:eastAsia="lv-LV"/>
              </w:rPr>
              <w:t xml:space="preserve"> </w:t>
            </w:r>
          </w:p>
        </w:tc>
      </w:tr>
      <w:tr w:rsidR="004D15A9" w:rsidRPr="00BC2633"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600F27DF" w:rsidR="004D15A9" w:rsidRPr="00BC2633" w:rsidRDefault="009370D7" w:rsidP="007373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10F26810" w14:textId="77777777" w:rsidR="00BB1F46" w:rsidRPr="00BC2633" w:rsidRDefault="00BB1F46" w:rsidP="00DA596D">
      <w:pPr>
        <w:spacing w:after="0" w:line="240" w:lineRule="auto"/>
        <w:rPr>
          <w:rFonts w:ascii="Times New Roman" w:hAnsi="Times New Roman" w:cs="Times New Roman"/>
          <w:sz w:val="24"/>
          <w:szCs w:val="24"/>
        </w:rPr>
      </w:pPr>
    </w:p>
    <w:p w14:paraId="3E8EDA78" w14:textId="77777777" w:rsidR="004D15A9" w:rsidRPr="00BC2633" w:rsidRDefault="004D15A9" w:rsidP="00DA596D">
      <w:pPr>
        <w:spacing w:after="0" w:line="240" w:lineRule="auto"/>
        <w:rPr>
          <w:rFonts w:ascii="Times New Roman" w:hAnsi="Times New Roman" w:cs="Times New Roman"/>
          <w:sz w:val="24"/>
          <w:szCs w:val="24"/>
        </w:rPr>
      </w:pPr>
    </w:p>
    <w:p w14:paraId="3B3E4264" w14:textId="77777777" w:rsidR="00795454" w:rsidRPr="00E31A78" w:rsidRDefault="00795454" w:rsidP="00795454">
      <w:pPr>
        <w:pStyle w:val="StyleRight"/>
        <w:spacing w:after="0"/>
        <w:ind w:firstLine="0"/>
        <w:jc w:val="both"/>
        <w:rPr>
          <w:sz w:val="24"/>
          <w:szCs w:val="24"/>
        </w:rPr>
      </w:pPr>
      <w:r w:rsidRPr="00E31A78">
        <w:rPr>
          <w:sz w:val="24"/>
          <w:szCs w:val="24"/>
        </w:rPr>
        <w:t>Iesniedzējs:</w:t>
      </w:r>
    </w:p>
    <w:p w14:paraId="5E85DAF5" w14:textId="77777777" w:rsidR="00795454" w:rsidRPr="003F71FB" w:rsidRDefault="00795454" w:rsidP="00795454">
      <w:pPr>
        <w:pStyle w:val="StyleRight"/>
        <w:spacing w:after="0"/>
        <w:ind w:firstLine="0"/>
        <w:jc w:val="both"/>
        <w:rPr>
          <w:sz w:val="24"/>
          <w:szCs w:val="24"/>
        </w:rPr>
      </w:pPr>
      <w:r>
        <w:rPr>
          <w:sz w:val="24"/>
          <w:szCs w:val="24"/>
        </w:rPr>
        <w:t>Tieslietu ministrijas valsts sekretārs</w:t>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 xml:space="preserve">   </w:t>
      </w:r>
      <w:proofErr w:type="gramEnd"/>
      <w:r>
        <w:rPr>
          <w:sz w:val="24"/>
          <w:szCs w:val="24"/>
        </w:rPr>
        <w:t>Raivis Kronbergs</w:t>
      </w:r>
    </w:p>
    <w:p w14:paraId="502DC0AB" w14:textId="77777777" w:rsidR="00795454" w:rsidRPr="00BC2633" w:rsidRDefault="00795454" w:rsidP="00795454">
      <w:pPr>
        <w:pStyle w:val="StyleRight"/>
        <w:spacing w:after="0"/>
        <w:ind w:firstLine="0"/>
        <w:jc w:val="both"/>
        <w:rPr>
          <w:sz w:val="24"/>
          <w:szCs w:val="24"/>
        </w:rPr>
      </w:pPr>
    </w:p>
    <w:p w14:paraId="06454DE5" w14:textId="77777777" w:rsidR="00795454" w:rsidRPr="00220682" w:rsidRDefault="00795454" w:rsidP="00795454">
      <w:pPr>
        <w:pStyle w:val="StyleRight"/>
        <w:spacing w:after="0"/>
        <w:ind w:firstLine="0"/>
        <w:jc w:val="both"/>
        <w:rPr>
          <w:sz w:val="22"/>
          <w:szCs w:val="22"/>
        </w:rPr>
      </w:pPr>
    </w:p>
    <w:p w14:paraId="2BCA01A4" w14:textId="77777777" w:rsidR="00795454" w:rsidRPr="00220682" w:rsidRDefault="00795454" w:rsidP="00795454">
      <w:pPr>
        <w:pStyle w:val="StyleRight"/>
        <w:spacing w:after="0"/>
        <w:ind w:firstLine="0"/>
        <w:jc w:val="both"/>
        <w:rPr>
          <w:sz w:val="22"/>
          <w:szCs w:val="22"/>
        </w:rPr>
      </w:pPr>
    </w:p>
    <w:p w14:paraId="7FADB3EF" w14:textId="77777777" w:rsidR="00795454" w:rsidRPr="00220682" w:rsidRDefault="00795454" w:rsidP="00795454">
      <w:pPr>
        <w:spacing w:after="0" w:line="240" w:lineRule="auto"/>
        <w:rPr>
          <w:rFonts w:ascii="Times New Roman" w:hAnsi="Times New Roman"/>
        </w:rPr>
      </w:pPr>
      <w:r>
        <w:rPr>
          <w:rFonts w:ascii="Times New Roman" w:hAnsi="Times New Roman"/>
        </w:rPr>
        <w:t>Šileikiste</w:t>
      </w:r>
      <w:r w:rsidRPr="00220682">
        <w:rPr>
          <w:rFonts w:ascii="Times New Roman" w:hAnsi="Times New Roman"/>
        </w:rPr>
        <w:t xml:space="preserve"> 670</w:t>
      </w:r>
      <w:r>
        <w:rPr>
          <w:rFonts w:ascii="Times New Roman" w:hAnsi="Times New Roman"/>
        </w:rPr>
        <w:t>46125</w:t>
      </w:r>
    </w:p>
    <w:p w14:paraId="2CED18FC" w14:textId="78B5FC75" w:rsidR="0042645D" w:rsidRPr="005C0266" w:rsidRDefault="00795454" w:rsidP="00AB6562">
      <w:pPr>
        <w:spacing w:after="0" w:line="240" w:lineRule="auto"/>
        <w:rPr>
          <w:rFonts w:ascii="Times New Roman" w:hAnsi="Times New Roman" w:cs="Times New Roman"/>
          <w:color w:val="C00000"/>
        </w:rPr>
      </w:pPr>
      <w:r>
        <w:rPr>
          <w:rFonts w:ascii="Times New Roman" w:hAnsi="Times New Roman"/>
        </w:rPr>
        <w:t>laura.sileikiste</w:t>
      </w:r>
      <w:r w:rsidRPr="00220682">
        <w:rPr>
          <w:rFonts w:ascii="Times New Roman" w:hAnsi="Times New Roman"/>
        </w:rPr>
        <w:t>@tm.gov.lv</w:t>
      </w:r>
    </w:p>
    <w:sectPr w:rsidR="0042645D" w:rsidRPr="005C0266" w:rsidSect="004D15A9">
      <w:headerReference w:type="default" r:id="rId11"/>
      <w:footerReference w:type="defaul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EFA0D" w14:textId="77777777" w:rsidR="00DA24C5" w:rsidRDefault="00DA24C5" w:rsidP="004D15A9">
      <w:pPr>
        <w:spacing w:after="0" w:line="240" w:lineRule="auto"/>
      </w:pPr>
      <w:r>
        <w:separator/>
      </w:r>
    </w:p>
  </w:endnote>
  <w:endnote w:type="continuationSeparator" w:id="0">
    <w:p w14:paraId="7F026A72" w14:textId="77777777" w:rsidR="00DA24C5" w:rsidRDefault="00DA24C5"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9F3" w14:textId="77777777" w:rsidR="00A7294C" w:rsidRDefault="00A7294C" w:rsidP="0042645D">
    <w:pPr>
      <w:pStyle w:val="Kjene"/>
      <w:rPr>
        <w:rFonts w:ascii="Times New Roman" w:hAnsi="Times New Roman" w:cs="Times New Roman"/>
        <w:sz w:val="20"/>
        <w:szCs w:val="20"/>
      </w:rPr>
    </w:pPr>
  </w:p>
  <w:p w14:paraId="6A190106" w14:textId="5AC1C739" w:rsidR="00A7294C" w:rsidRPr="0042645D" w:rsidRDefault="00A7294C"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564D0B">
      <w:rPr>
        <w:rFonts w:ascii="Times New Roman" w:hAnsi="Times New Roman" w:cs="Times New Roman"/>
        <w:noProof/>
        <w:sz w:val="20"/>
        <w:szCs w:val="20"/>
      </w:rPr>
      <w:t>TMAnot_061219_eu</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F658" w14:textId="66D3E0A5" w:rsidR="00A7294C" w:rsidRPr="0042645D" w:rsidRDefault="00A7294C"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564D0B">
      <w:rPr>
        <w:rFonts w:ascii="Times New Roman" w:hAnsi="Times New Roman" w:cs="Times New Roman"/>
        <w:noProof/>
        <w:sz w:val="20"/>
        <w:szCs w:val="20"/>
      </w:rPr>
      <w:t>TMAnot_061219_eu</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957F8" w14:textId="77777777" w:rsidR="00DA24C5" w:rsidRDefault="00DA24C5" w:rsidP="004D15A9">
      <w:pPr>
        <w:spacing w:after="0" w:line="240" w:lineRule="auto"/>
      </w:pPr>
      <w:r>
        <w:separator/>
      </w:r>
    </w:p>
  </w:footnote>
  <w:footnote w:type="continuationSeparator" w:id="0">
    <w:p w14:paraId="2597D6C8" w14:textId="77777777" w:rsidR="00DA24C5" w:rsidRDefault="00DA24C5"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410B2B26" w:rsidR="00A7294C" w:rsidRPr="004D15A9" w:rsidRDefault="00A7294C">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11</w:t>
        </w:r>
        <w:r w:rsidRPr="004D15A9">
          <w:rPr>
            <w:rFonts w:ascii="Times New Roman" w:hAnsi="Times New Roman" w:cs="Times New Roman"/>
            <w:sz w:val="24"/>
            <w:szCs w:val="24"/>
          </w:rPr>
          <w:fldChar w:fldCharType="end"/>
        </w:r>
      </w:p>
    </w:sdtContent>
  </w:sdt>
  <w:p w14:paraId="2E7D154D" w14:textId="77777777" w:rsidR="00A7294C" w:rsidRDefault="00A7294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10511"/>
    <w:rsid w:val="00012AC2"/>
    <w:rsid w:val="000208F9"/>
    <w:rsid w:val="000232FD"/>
    <w:rsid w:val="00023639"/>
    <w:rsid w:val="00031256"/>
    <w:rsid w:val="00042E26"/>
    <w:rsid w:val="0004612D"/>
    <w:rsid w:val="000467CC"/>
    <w:rsid w:val="00050CA4"/>
    <w:rsid w:val="00051F0F"/>
    <w:rsid w:val="000537E5"/>
    <w:rsid w:val="00053A88"/>
    <w:rsid w:val="000575D7"/>
    <w:rsid w:val="0007576E"/>
    <w:rsid w:val="000807F3"/>
    <w:rsid w:val="00082BDD"/>
    <w:rsid w:val="00084207"/>
    <w:rsid w:val="0008520A"/>
    <w:rsid w:val="000A4D68"/>
    <w:rsid w:val="000B00E4"/>
    <w:rsid w:val="000B0173"/>
    <w:rsid w:val="000B1DE5"/>
    <w:rsid w:val="000B482B"/>
    <w:rsid w:val="000B5B9A"/>
    <w:rsid w:val="000C2C19"/>
    <w:rsid w:val="000C30E4"/>
    <w:rsid w:val="000C735C"/>
    <w:rsid w:val="000D16E5"/>
    <w:rsid w:val="000D3589"/>
    <w:rsid w:val="000D35C2"/>
    <w:rsid w:val="000E3461"/>
    <w:rsid w:val="000E42FD"/>
    <w:rsid w:val="000E4D2F"/>
    <w:rsid w:val="000E57A2"/>
    <w:rsid w:val="00100618"/>
    <w:rsid w:val="00101CD5"/>
    <w:rsid w:val="001024E3"/>
    <w:rsid w:val="00113838"/>
    <w:rsid w:val="00116AB0"/>
    <w:rsid w:val="00117285"/>
    <w:rsid w:val="00120934"/>
    <w:rsid w:val="00122A7D"/>
    <w:rsid w:val="001346EB"/>
    <w:rsid w:val="00134E14"/>
    <w:rsid w:val="0014467E"/>
    <w:rsid w:val="00155948"/>
    <w:rsid w:val="00155E44"/>
    <w:rsid w:val="00161466"/>
    <w:rsid w:val="0016720E"/>
    <w:rsid w:val="0017109D"/>
    <w:rsid w:val="001728BB"/>
    <w:rsid w:val="00174143"/>
    <w:rsid w:val="0017449A"/>
    <w:rsid w:val="0018569D"/>
    <w:rsid w:val="00186CF3"/>
    <w:rsid w:val="00187293"/>
    <w:rsid w:val="0019354F"/>
    <w:rsid w:val="001940E5"/>
    <w:rsid w:val="00197A10"/>
    <w:rsid w:val="00197C0B"/>
    <w:rsid w:val="001A09FC"/>
    <w:rsid w:val="001A27E8"/>
    <w:rsid w:val="001A61C2"/>
    <w:rsid w:val="001B2B7D"/>
    <w:rsid w:val="001C0042"/>
    <w:rsid w:val="001C2D32"/>
    <w:rsid w:val="001C5969"/>
    <w:rsid w:val="001D62A0"/>
    <w:rsid w:val="001D6328"/>
    <w:rsid w:val="001E471C"/>
    <w:rsid w:val="001E48AC"/>
    <w:rsid w:val="001E7EF4"/>
    <w:rsid w:val="001F68D7"/>
    <w:rsid w:val="001F6CD6"/>
    <w:rsid w:val="001F6E7B"/>
    <w:rsid w:val="001F7A9F"/>
    <w:rsid w:val="00202613"/>
    <w:rsid w:val="002052FB"/>
    <w:rsid w:val="00207E2D"/>
    <w:rsid w:val="00210113"/>
    <w:rsid w:val="00210805"/>
    <w:rsid w:val="00214062"/>
    <w:rsid w:val="00220682"/>
    <w:rsid w:val="002212DC"/>
    <w:rsid w:val="002215BD"/>
    <w:rsid w:val="00226D2C"/>
    <w:rsid w:val="00230726"/>
    <w:rsid w:val="00234621"/>
    <w:rsid w:val="002547A6"/>
    <w:rsid w:val="002566D6"/>
    <w:rsid w:val="00257135"/>
    <w:rsid w:val="00257301"/>
    <w:rsid w:val="00262192"/>
    <w:rsid w:val="0026248A"/>
    <w:rsid w:val="00265B7D"/>
    <w:rsid w:val="00280613"/>
    <w:rsid w:val="002836C3"/>
    <w:rsid w:val="00284C98"/>
    <w:rsid w:val="0029335C"/>
    <w:rsid w:val="0029392A"/>
    <w:rsid w:val="00297EAE"/>
    <w:rsid w:val="002A3B1F"/>
    <w:rsid w:val="002B1228"/>
    <w:rsid w:val="002B671E"/>
    <w:rsid w:val="002C3D89"/>
    <w:rsid w:val="002C3EE2"/>
    <w:rsid w:val="002D2BB5"/>
    <w:rsid w:val="002D71CE"/>
    <w:rsid w:val="002D7F76"/>
    <w:rsid w:val="002D7FE5"/>
    <w:rsid w:val="002E3EA3"/>
    <w:rsid w:val="002F0C63"/>
    <w:rsid w:val="002F0CB8"/>
    <w:rsid w:val="002F701E"/>
    <w:rsid w:val="00304299"/>
    <w:rsid w:val="00305166"/>
    <w:rsid w:val="003156AE"/>
    <w:rsid w:val="0031677D"/>
    <w:rsid w:val="00320BE8"/>
    <w:rsid w:val="00322519"/>
    <w:rsid w:val="00325A21"/>
    <w:rsid w:val="00333217"/>
    <w:rsid w:val="00345733"/>
    <w:rsid w:val="00375644"/>
    <w:rsid w:val="003777B3"/>
    <w:rsid w:val="003803BC"/>
    <w:rsid w:val="003922B0"/>
    <w:rsid w:val="00393841"/>
    <w:rsid w:val="003A1611"/>
    <w:rsid w:val="003A2A0B"/>
    <w:rsid w:val="003A574C"/>
    <w:rsid w:val="003B35DB"/>
    <w:rsid w:val="003B3BC2"/>
    <w:rsid w:val="003B5928"/>
    <w:rsid w:val="003D05AC"/>
    <w:rsid w:val="003D3A29"/>
    <w:rsid w:val="003E62F0"/>
    <w:rsid w:val="003F58D6"/>
    <w:rsid w:val="003F5DC8"/>
    <w:rsid w:val="00401C40"/>
    <w:rsid w:val="00410337"/>
    <w:rsid w:val="0041617A"/>
    <w:rsid w:val="00416FFC"/>
    <w:rsid w:val="004248C4"/>
    <w:rsid w:val="0042645D"/>
    <w:rsid w:val="00433B0F"/>
    <w:rsid w:val="0043541A"/>
    <w:rsid w:val="0044315C"/>
    <w:rsid w:val="004440C7"/>
    <w:rsid w:val="00450FF2"/>
    <w:rsid w:val="00452BA8"/>
    <w:rsid w:val="0045598A"/>
    <w:rsid w:val="00457013"/>
    <w:rsid w:val="00461275"/>
    <w:rsid w:val="0046422F"/>
    <w:rsid w:val="00471473"/>
    <w:rsid w:val="00477CFB"/>
    <w:rsid w:val="00481BF9"/>
    <w:rsid w:val="004863CC"/>
    <w:rsid w:val="00486D02"/>
    <w:rsid w:val="0049096A"/>
    <w:rsid w:val="00495AB7"/>
    <w:rsid w:val="00495BA1"/>
    <w:rsid w:val="004A1D0F"/>
    <w:rsid w:val="004A2266"/>
    <w:rsid w:val="004A2403"/>
    <w:rsid w:val="004B0A3F"/>
    <w:rsid w:val="004C039D"/>
    <w:rsid w:val="004C0B5C"/>
    <w:rsid w:val="004C148F"/>
    <w:rsid w:val="004C225B"/>
    <w:rsid w:val="004C3B12"/>
    <w:rsid w:val="004C4D05"/>
    <w:rsid w:val="004C7048"/>
    <w:rsid w:val="004D15A9"/>
    <w:rsid w:val="004D4EB7"/>
    <w:rsid w:val="004D736E"/>
    <w:rsid w:val="004D7CB4"/>
    <w:rsid w:val="004F3953"/>
    <w:rsid w:val="004F7277"/>
    <w:rsid w:val="005016AF"/>
    <w:rsid w:val="00507E47"/>
    <w:rsid w:val="00510140"/>
    <w:rsid w:val="00513375"/>
    <w:rsid w:val="00515CEE"/>
    <w:rsid w:val="00526F26"/>
    <w:rsid w:val="00533A6B"/>
    <w:rsid w:val="0054323A"/>
    <w:rsid w:val="00544262"/>
    <w:rsid w:val="00545057"/>
    <w:rsid w:val="005523C9"/>
    <w:rsid w:val="0056459F"/>
    <w:rsid w:val="00564D0B"/>
    <w:rsid w:val="005706F5"/>
    <w:rsid w:val="005777E5"/>
    <w:rsid w:val="0058329C"/>
    <w:rsid w:val="00585C06"/>
    <w:rsid w:val="0059057E"/>
    <w:rsid w:val="005A1798"/>
    <w:rsid w:val="005B6277"/>
    <w:rsid w:val="005B672D"/>
    <w:rsid w:val="005C0266"/>
    <w:rsid w:val="005C05AB"/>
    <w:rsid w:val="005C096F"/>
    <w:rsid w:val="005C2130"/>
    <w:rsid w:val="005C43CB"/>
    <w:rsid w:val="005D0577"/>
    <w:rsid w:val="005D147C"/>
    <w:rsid w:val="005D30E9"/>
    <w:rsid w:val="005D4E8A"/>
    <w:rsid w:val="005D5106"/>
    <w:rsid w:val="005D5B7F"/>
    <w:rsid w:val="005D7A62"/>
    <w:rsid w:val="005E34B7"/>
    <w:rsid w:val="005E6D38"/>
    <w:rsid w:val="005E793E"/>
    <w:rsid w:val="00601797"/>
    <w:rsid w:val="0060622E"/>
    <w:rsid w:val="00610337"/>
    <w:rsid w:val="00612A92"/>
    <w:rsid w:val="006151E6"/>
    <w:rsid w:val="006156A9"/>
    <w:rsid w:val="00615D5E"/>
    <w:rsid w:val="006202AC"/>
    <w:rsid w:val="00621D9A"/>
    <w:rsid w:val="0062395C"/>
    <w:rsid w:val="006260C7"/>
    <w:rsid w:val="00627248"/>
    <w:rsid w:val="00642C2C"/>
    <w:rsid w:val="0065426F"/>
    <w:rsid w:val="00656137"/>
    <w:rsid w:val="006641E1"/>
    <w:rsid w:val="00666B97"/>
    <w:rsid w:val="006709A1"/>
    <w:rsid w:val="00672B90"/>
    <w:rsid w:val="00680339"/>
    <w:rsid w:val="00681F57"/>
    <w:rsid w:val="006908D8"/>
    <w:rsid w:val="006B335C"/>
    <w:rsid w:val="006C4864"/>
    <w:rsid w:val="006C4A1A"/>
    <w:rsid w:val="006C60B8"/>
    <w:rsid w:val="006D1DCA"/>
    <w:rsid w:val="006D2D6D"/>
    <w:rsid w:val="006D7282"/>
    <w:rsid w:val="006F7237"/>
    <w:rsid w:val="006F73E2"/>
    <w:rsid w:val="00703318"/>
    <w:rsid w:val="007037C4"/>
    <w:rsid w:val="00704250"/>
    <w:rsid w:val="007047F3"/>
    <w:rsid w:val="00704F56"/>
    <w:rsid w:val="00705AD3"/>
    <w:rsid w:val="00706535"/>
    <w:rsid w:val="0071270A"/>
    <w:rsid w:val="00713741"/>
    <w:rsid w:val="00725687"/>
    <w:rsid w:val="00735439"/>
    <w:rsid w:val="0073730D"/>
    <w:rsid w:val="007500C4"/>
    <w:rsid w:val="0076544B"/>
    <w:rsid w:val="007713D3"/>
    <w:rsid w:val="007729B2"/>
    <w:rsid w:val="00776D4D"/>
    <w:rsid w:val="007949FB"/>
    <w:rsid w:val="00795454"/>
    <w:rsid w:val="00796C53"/>
    <w:rsid w:val="007A122D"/>
    <w:rsid w:val="007B3D15"/>
    <w:rsid w:val="007B6C6D"/>
    <w:rsid w:val="007C31A3"/>
    <w:rsid w:val="007C6321"/>
    <w:rsid w:val="007C66CC"/>
    <w:rsid w:val="007C76FD"/>
    <w:rsid w:val="007D378F"/>
    <w:rsid w:val="007D4B31"/>
    <w:rsid w:val="007D5DB3"/>
    <w:rsid w:val="007E42DF"/>
    <w:rsid w:val="007E432E"/>
    <w:rsid w:val="007E4763"/>
    <w:rsid w:val="007E50EE"/>
    <w:rsid w:val="007E6B12"/>
    <w:rsid w:val="007E7758"/>
    <w:rsid w:val="007E7F4B"/>
    <w:rsid w:val="007F6F47"/>
    <w:rsid w:val="0081203F"/>
    <w:rsid w:val="00816532"/>
    <w:rsid w:val="00817465"/>
    <w:rsid w:val="008340CB"/>
    <w:rsid w:val="008411D4"/>
    <w:rsid w:val="00841836"/>
    <w:rsid w:val="008420EA"/>
    <w:rsid w:val="0085048A"/>
    <w:rsid w:val="0085156E"/>
    <w:rsid w:val="00855E4A"/>
    <w:rsid w:val="00860005"/>
    <w:rsid w:val="00863805"/>
    <w:rsid w:val="008644D4"/>
    <w:rsid w:val="00866140"/>
    <w:rsid w:val="00870C0B"/>
    <w:rsid w:val="00871451"/>
    <w:rsid w:val="00874AC9"/>
    <w:rsid w:val="008826E9"/>
    <w:rsid w:val="0088289C"/>
    <w:rsid w:val="00886C65"/>
    <w:rsid w:val="008A1352"/>
    <w:rsid w:val="008A5F17"/>
    <w:rsid w:val="008C1458"/>
    <w:rsid w:val="008C770D"/>
    <w:rsid w:val="008E4511"/>
    <w:rsid w:val="008E4E93"/>
    <w:rsid w:val="008E78B2"/>
    <w:rsid w:val="008F467B"/>
    <w:rsid w:val="00901D7E"/>
    <w:rsid w:val="00902EAA"/>
    <w:rsid w:val="009038EB"/>
    <w:rsid w:val="00915F37"/>
    <w:rsid w:val="00926A0C"/>
    <w:rsid w:val="0093545D"/>
    <w:rsid w:val="009360F8"/>
    <w:rsid w:val="009370D7"/>
    <w:rsid w:val="00946FF1"/>
    <w:rsid w:val="00954277"/>
    <w:rsid w:val="009618CF"/>
    <w:rsid w:val="00964EA7"/>
    <w:rsid w:val="0097690A"/>
    <w:rsid w:val="009973EC"/>
    <w:rsid w:val="00997954"/>
    <w:rsid w:val="009A0833"/>
    <w:rsid w:val="009A174A"/>
    <w:rsid w:val="009A1DF5"/>
    <w:rsid w:val="009A241A"/>
    <w:rsid w:val="009A69E0"/>
    <w:rsid w:val="009A71DE"/>
    <w:rsid w:val="009B114D"/>
    <w:rsid w:val="009B2758"/>
    <w:rsid w:val="009B788A"/>
    <w:rsid w:val="009C1D41"/>
    <w:rsid w:val="009C2068"/>
    <w:rsid w:val="009E28F0"/>
    <w:rsid w:val="009E7884"/>
    <w:rsid w:val="009F16F2"/>
    <w:rsid w:val="009F19DC"/>
    <w:rsid w:val="00A13CBD"/>
    <w:rsid w:val="00A1552F"/>
    <w:rsid w:val="00A16A40"/>
    <w:rsid w:val="00A21423"/>
    <w:rsid w:val="00A22A2C"/>
    <w:rsid w:val="00A25F38"/>
    <w:rsid w:val="00A32484"/>
    <w:rsid w:val="00A45F3D"/>
    <w:rsid w:val="00A50C7A"/>
    <w:rsid w:val="00A54205"/>
    <w:rsid w:val="00A62DBF"/>
    <w:rsid w:val="00A6551B"/>
    <w:rsid w:val="00A67683"/>
    <w:rsid w:val="00A7294C"/>
    <w:rsid w:val="00A77CDC"/>
    <w:rsid w:val="00A8021F"/>
    <w:rsid w:val="00A83B2A"/>
    <w:rsid w:val="00A86720"/>
    <w:rsid w:val="00A95AB4"/>
    <w:rsid w:val="00AA2713"/>
    <w:rsid w:val="00AA47B6"/>
    <w:rsid w:val="00AB0E9B"/>
    <w:rsid w:val="00AB627D"/>
    <w:rsid w:val="00AB6562"/>
    <w:rsid w:val="00AB66EB"/>
    <w:rsid w:val="00AC104E"/>
    <w:rsid w:val="00AC1F9D"/>
    <w:rsid w:val="00AC26E2"/>
    <w:rsid w:val="00AC2CD3"/>
    <w:rsid w:val="00AC5776"/>
    <w:rsid w:val="00AD0E0B"/>
    <w:rsid w:val="00AD4BE8"/>
    <w:rsid w:val="00AD6B32"/>
    <w:rsid w:val="00AD7D69"/>
    <w:rsid w:val="00AE7661"/>
    <w:rsid w:val="00AF6468"/>
    <w:rsid w:val="00B001C8"/>
    <w:rsid w:val="00B01183"/>
    <w:rsid w:val="00B02A4A"/>
    <w:rsid w:val="00B02D44"/>
    <w:rsid w:val="00B06EF0"/>
    <w:rsid w:val="00B23982"/>
    <w:rsid w:val="00B32CAF"/>
    <w:rsid w:val="00B34BF5"/>
    <w:rsid w:val="00B35F50"/>
    <w:rsid w:val="00B40609"/>
    <w:rsid w:val="00B42BDE"/>
    <w:rsid w:val="00B47E16"/>
    <w:rsid w:val="00B61052"/>
    <w:rsid w:val="00B62CE8"/>
    <w:rsid w:val="00B66B53"/>
    <w:rsid w:val="00B66B93"/>
    <w:rsid w:val="00B67327"/>
    <w:rsid w:val="00B74944"/>
    <w:rsid w:val="00B80706"/>
    <w:rsid w:val="00B81C6E"/>
    <w:rsid w:val="00B81E8B"/>
    <w:rsid w:val="00B83C87"/>
    <w:rsid w:val="00B9068B"/>
    <w:rsid w:val="00B95487"/>
    <w:rsid w:val="00BB1F46"/>
    <w:rsid w:val="00BB7355"/>
    <w:rsid w:val="00BC2158"/>
    <w:rsid w:val="00BC2633"/>
    <w:rsid w:val="00BC40CB"/>
    <w:rsid w:val="00BC5B5F"/>
    <w:rsid w:val="00BD0340"/>
    <w:rsid w:val="00BF327D"/>
    <w:rsid w:val="00BF3A34"/>
    <w:rsid w:val="00BF575E"/>
    <w:rsid w:val="00C00B5C"/>
    <w:rsid w:val="00C05663"/>
    <w:rsid w:val="00C244D6"/>
    <w:rsid w:val="00C30859"/>
    <w:rsid w:val="00C31619"/>
    <w:rsid w:val="00C42748"/>
    <w:rsid w:val="00C430FB"/>
    <w:rsid w:val="00C43884"/>
    <w:rsid w:val="00C52CE7"/>
    <w:rsid w:val="00C53928"/>
    <w:rsid w:val="00C5497E"/>
    <w:rsid w:val="00C5759A"/>
    <w:rsid w:val="00C61454"/>
    <w:rsid w:val="00C65701"/>
    <w:rsid w:val="00C65ACB"/>
    <w:rsid w:val="00C80248"/>
    <w:rsid w:val="00C9136B"/>
    <w:rsid w:val="00C92D88"/>
    <w:rsid w:val="00CA0230"/>
    <w:rsid w:val="00CA22BE"/>
    <w:rsid w:val="00CA6795"/>
    <w:rsid w:val="00CA79C9"/>
    <w:rsid w:val="00CB363F"/>
    <w:rsid w:val="00CB76CC"/>
    <w:rsid w:val="00CC2981"/>
    <w:rsid w:val="00CC744C"/>
    <w:rsid w:val="00CD2868"/>
    <w:rsid w:val="00CD3373"/>
    <w:rsid w:val="00CD3528"/>
    <w:rsid w:val="00CD5DA1"/>
    <w:rsid w:val="00CE2DC1"/>
    <w:rsid w:val="00CE549E"/>
    <w:rsid w:val="00CF14AA"/>
    <w:rsid w:val="00D010E4"/>
    <w:rsid w:val="00D06133"/>
    <w:rsid w:val="00D106C6"/>
    <w:rsid w:val="00D1077A"/>
    <w:rsid w:val="00D10C10"/>
    <w:rsid w:val="00D1107A"/>
    <w:rsid w:val="00D11FE9"/>
    <w:rsid w:val="00D120C8"/>
    <w:rsid w:val="00D138B5"/>
    <w:rsid w:val="00D14305"/>
    <w:rsid w:val="00D2434C"/>
    <w:rsid w:val="00D279F5"/>
    <w:rsid w:val="00D313D5"/>
    <w:rsid w:val="00D32302"/>
    <w:rsid w:val="00D32C52"/>
    <w:rsid w:val="00D3511E"/>
    <w:rsid w:val="00D358A4"/>
    <w:rsid w:val="00D401E0"/>
    <w:rsid w:val="00D40909"/>
    <w:rsid w:val="00D40AD1"/>
    <w:rsid w:val="00D41A88"/>
    <w:rsid w:val="00D47FDC"/>
    <w:rsid w:val="00D50CC4"/>
    <w:rsid w:val="00D71B2B"/>
    <w:rsid w:val="00D72A68"/>
    <w:rsid w:val="00D82331"/>
    <w:rsid w:val="00D8518C"/>
    <w:rsid w:val="00D872C9"/>
    <w:rsid w:val="00DA247E"/>
    <w:rsid w:val="00DA24C5"/>
    <w:rsid w:val="00DA326E"/>
    <w:rsid w:val="00DA52AC"/>
    <w:rsid w:val="00DA596D"/>
    <w:rsid w:val="00DB1EDB"/>
    <w:rsid w:val="00DC39F2"/>
    <w:rsid w:val="00DC4DE2"/>
    <w:rsid w:val="00DE04AC"/>
    <w:rsid w:val="00DE3718"/>
    <w:rsid w:val="00DE5648"/>
    <w:rsid w:val="00DE78C6"/>
    <w:rsid w:val="00DF2A00"/>
    <w:rsid w:val="00DF4071"/>
    <w:rsid w:val="00DF6CA4"/>
    <w:rsid w:val="00E04B93"/>
    <w:rsid w:val="00E04EE5"/>
    <w:rsid w:val="00E04F25"/>
    <w:rsid w:val="00E05967"/>
    <w:rsid w:val="00E06FEE"/>
    <w:rsid w:val="00E10E88"/>
    <w:rsid w:val="00E11FDF"/>
    <w:rsid w:val="00E12711"/>
    <w:rsid w:val="00E14EDB"/>
    <w:rsid w:val="00E20CEF"/>
    <w:rsid w:val="00E22A96"/>
    <w:rsid w:val="00E42653"/>
    <w:rsid w:val="00E44C94"/>
    <w:rsid w:val="00E44D6B"/>
    <w:rsid w:val="00E557CC"/>
    <w:rsid w:val="00E5586E"/>
    <w:rsid w:val="00E57148"/>
    <w:rsid w:val="00E651B4"/>
    <w:rsid w:val="00E66E47"/>
    <w:rsid w:val="00E776C7"/>
    <w:rsid w:val="00E81284"/>
    <w:rsid w:val="00E812B2"/>
    <w:rsid w:val="00E82B71"/>
    <w:rsid w:val="00E91324"/>
    <w:rsid w:val="00E9181C"/>
    <w:rsid w:val="00E9516B"/>
    <w:rsid w:val="00EA0FC3"/>
    <w:rsid w:val="00EA14C1"/>
    <w:rsid w:val="00EA2A51"/>
    <w:rsid w:val="00EA2EBC"/>
    <w:rsid w:val="00EB7DCC"/>
    <w:rsid w:val="00EC0A0C"/>
    <w:rsid w:val="00EC30D7"/>
    <w:rsid w:val="00EC3E2B"/>
    <w:rsid w:val="00EC7429"/>
    <w:rsid w:val="00ED573E"/>
    <w:rsid w:val="00ED67A3"/>
    <w:rsid w:val="00EE0B4B"/>
    <w:rsid w:val="00EE1F74"/>
    <w:rsid w:val="00EE70F0"/>
    <w:rsid w:val="00EF213C"/>
    <w:rsid w:val="00F02020"/>
    <w:rsid w:val="00F20C88"/>
    <w:rsid w:val="00F27027"/>
    <w:rsid w:val="00F37774"/>
    <w:rsid w:val="00F40272"/>
    <w:rsid w:val="00F41DE3"/>
    <w:rsid w:val="00F447F5"/>
    <w:rsid w:val="00F450EF"/>
    <w:rsid w:val="00F462FF"/>
    <w:rsid w:val="00F46841"/>
    <w:rsid w:val="00F47FC1"/>
    <w:rsid w:val="00F5129B"/>
    <w:rsid w:val="00F61AE2"/>
    <w:rsid w:val="00F65AE9"/>
    <w:rsid w:val="00F67AF3"/>
    <w:rsid w:val="00F81C14"/>
    <w:rsid w:val="00F84B4D"/>
    <w:rsid w:val="00F86FFB"/>
    <w:rsid w:val="00F91583"/>
    <w:rsid w:val="00FA6FCC"/>
    <w:rsid w:val="00FA780C"/>
    <w:rsid w:val="00FB2959"/>
    <w:rsid w:val="00FB2EEA"/>
    <w:rsid w:val="00FB355E"/>
    <w:rsid w:val="00FB62EA"/>
    <w:rsid w:val="00FC1A9D"/>
    <w:rsid w:val="00FD1E10"/>
    <w:rsid w:val="00FD30E5"/>
    <w:rsid w:val="00FD5F1E"/>
    <w:rsid w:val="00FD70AA"/>
    <w:rsid w:val="00FE60E4"/>
    <w:rsid w:val="00FE7D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customStyle="1" w:styleId="tv2132">
    <w:name w:val="tv2132"/>
    <w:basedOn w:val="Parasts"/>
    <w:rsid w:val="0018569D"/>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Bodytext37">
    <w:name w:val="Body text37"/>
    <w:basedOn w:val="Noklusjumarindkopasfonts"/>
    <w:rsid w:val="00C61454"/>
    <w:rPr>
      <w:rFonts w:ascii="Arial" w:hAnsi="Arial" w:cs="Arial"/>
      <w:spacing w:val="0"/>
      <w:sz w:val="19"/>
      <w:szCs w:val="19"/>
    </w:rPr>
  </w:style>
  <w:style w:type="paragraph" w:customStyle="1" w:styleId="tv2131">
    <w:name w:val="tv2131"/>
    <w:basedOn w:val="Parasts"/>
    <w:rsid w:val="009B2758"/>
    <w:pPr>
      <w:spacing w:before="240" w:after="0" w:line="360" w:lineRule="auto"/>
      <w:ind w:firstLine="300"/>
      <w:jc w:val="both"/>
    </w:pPr>
    <w:rPr>
      <w:rFonts w:ascii="Verdana" w:eastAsia="Times New Roman" w:hAnsi="Verdana" w:cs="Times New Roman"/>
      <w:sz w:val="18"/>
      <w:szCs w:val="18"/>
      <w:lang w:eastAsia="lv-LV"/>
    </w:rPr>
  </w:style>
  <w:style w:type="paragraph" w:styleId="Paraststmeklis">
    <w:name w:val="Normal (Web)"/>
    <w:basedOn w:val="Parasts"/>
    <w:uiPriority w:val="99"/>
    <w:unhideWhenUsed/>
    <w:rsid w:val="009B2758"/>
    <w:pPr>
      <w:spacing w:before="100" w:beforeAutospacing="1" w:after="100" w:afterAutospacing="1"/>
    </w:pPr>
    <w:rPr>
      <w:rFonts w:ascii="Calibri" w:eastAsia="Calibri" w:hAnsi="Calibri" w:cs="Times New Roman"/>
    </w:rPr>
  </w:style>
  <w:style w:type="paragraph" w:styleId="Bezatstarpm">
    <w:name w:val="No Spacing"/>
    <w:uiPriority w:val="1"/>
    <w:qFormat/>
    <w:rsid w:val="00457013"/>
    <w:pPr>
      <w:spacing w:after="0" w:line="240" w:lineRule="auto"/>
    </w:pPr>
    <w:rPr>
      <w:rFonts w:ascii="Calibri" w:eastAsia="Calibri" w:hAnsi="Calibri" w:cs="Times New Roman"/>
    </w:rPr>
  </w:style>
  <w:style w:type="paragraph" w:styleId="Prskatjums">
    <w:name w:val="Revision"/>
    <w:hidden/>
    <w:uiPriority w:val="99"/>
    <w:semiHidden/>
    <w:rsid w:val="0031677D"/>
    <w:pPr>
      <w:spacing w:after="0" w:line="240" w:lineRule="auto"/>
    </w:pPr>
  </w:style>
  <w:style w:type="character" w:customStyle="1" w:styleId="Neatrisintapieminana1">
    <w:name w:val="Neatrisināta pieminēšana1"/>
    <w:basedOn w:val="Noklusjumarindkopasfonts"/>
    <w:uiPriority w:val="99"/>
    <w:semiHidden/>
    <w:unhideWhenUsed/>
    <w:rsid w:val="00B74944"/>
    <w:rPr>
      <w:color w:val="605E5C"/>
      <w:shd w:val="clear" w:color="auto" w:fill="E1DFDD"/>
    </w:rPr>
  </w:style>
  <w:style w:type="character" w:styleId="Neatrisintapieminana">
    <w:name w:val="Unresolved Mention"/>
    <w:basedOn w:val="Noklusjumarindkopasfonts"/>
    <w:uiPriority w:val="99"/>
    <w:semiHidden/>
    <w:unhideWhenUsed/>
    <w:rsid w:val="006C60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51747793">
      <w:bodyDiv w:val="1"/>
      <w:marLeft w:val="0"/>
      <w:marRight w:val="0"/>
      <w:marTop w:val="0"/>
      <w:marBottom w:val="0"/>
      <w:divBdr>
        <w:top w:val="none" w:sz="0" w:space="0" w:color="auto"/>
        <w:left w:val="none" w:sz="0" w:space="0" w:color="auto"/>
        <w:bottom w:val="none" w:sz="0" w:space="0" w:color="auto"/>
        <w:right w:val="none" w:sz="0" w:space="0" w:color="auto"/>
      </w:divBdr>
      <w:divsChild>
        <w:div w:id="1973172715">
          <w:marLeft w:val="0"/>
          <w:marRight w:val="0"/>
          <w:marTop w:val="0"/>
          <w:marBottom w:val="0"/>
          <w:divBdr>
            <w:top w:val="none" w:sz="0" w:space="0" w:color="auto"/>
            <w:left w:val="none" w:sz="0" w:space="0" w:color="auto"/>
            <w:bottom w:val="none" w:sz="0" w:space="0" w:color="auto"/>
            <w:right w:val="none" w:sz="0" w:space="0" w:color="auto"/>
          </w:divBdr>
          <w:divsChild>
            <w:div w:id="11561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45051">
      <w:bodyDiv w:val="1"/>
      <w:marLeft w:val="0"/>
      <w:marRight w:val="0"/>
      <w:marTop w:val="0"/>
      <w:marBottom w:val="0"/>
      <w:divBdr>
        <w:top w:val="none" w:sz="0" w:space="0" w:color="auto"/>
        <w:left w:val="none" w:sz="0" w:space="0" w:color="auto"/>
        <w:bottom w:val="none" w:sz="0" w:space="0" w:color="auto"/>
        <w:right w:val="none" w:sz="0" w:space="0" w:color="auto"/>
      </w:divBdr>
    </w:div>
    <w:div w:id="308292945">
      <w:bodyDiv w:val="1"/>
      <w:marLeft w:val="0"/>
      <w:marRight w:val="0"/>
      <w:marTop w:val="0"/>
      <w:marBottom w:val="0"/>
      <w:divBdr>
        <w:top w:val="none" w:sz="0" w:space="0" w:color="auto"/>
        <w:left w:val="none" w:sz="0" w:space="0" w:color="auto"/>
        <w:bottom w:val="none" w:sz="0" w:space="0" w:color="auto"/>
        <w:right w:val="none" w:sz="0" w:space="0" w:color="auto"/>
      </w:divBdr>
      <w:divsChild>
        <w:div w:id="881945064">
          <w:marLeft w:val="0"/>
          <w:marRight w:val="0"/>
          <w:marTop w:val="0"/>
          <w:marBottom w:val="0"/>
          <w:divBdr>
            <w:top w:val="none" w:sz="0" w:space="0" w:color="auto"/>
            <w:left w:val="none" w:sz="0" w:space="0" w:color="auto"/>
            <w:bottom w:val="none" w:sz="0" w:space="0" w:color="auto"/>
            <w:right w:val="none" w:sz="0" w:space="0" w:color="auto"/>
          </w:divBdr>
          <w:divsChild>
            <w:div w:id="46524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56079023">
      <w:bodyDiv w:val="1"/>
      <w:marLeft w:val="0"/>
      <w:marRight w:val="0"/>
      <w:marTop w:val="0"/>
      <w:marBottom w:val="0"/>
      <w:divBdr>
        <w:top w:val="none" w:sz="0" w:space="0" w:color="auto"/>
        <w:left w:val="none" w:sz="0" w:space="0" w:color="auto"/>
        <w:bottom w:val="none" w:sz="0" w:space="0" w:color="auto"/>
        <w:right w:val="none" w:sz="0" w:space="0" w:color="auto"/>
      </w:divBdr>
    </w:div>
    <w:div w:id="651718551">
      <w:bodyDiv w:val="1"/>
      <w:marLeft w:val="0"/>
      <w:marRight w:val="0"/>
      <w:marTop w:val="0"/>
      <w:marBottom w:val="0"/>
      <w:divBdr>
        <w:top w:val="none" w:sz="0" w:space="0" w:color="auto"/>
        <w:left w:val="none" w:sz="0" w:space="0" w:color="auto"/>
        <w:bottom w:val="none" w:sz="0" w:space="0" w:color="auto"/>
        <w:right w:val="none" w:sz="0" w:space="0" w:color="auto"/>
      </w:divBdr>
    </w:div>
    <w:div w:id="810830683">
      <w:bodyDiv w:val="1"/>
      <w:marLeft w:val="0"/>
      <w:marRight w:val="0"/>
      <w:marTop w:val="0"/>
      <w:marBottom w:val="0"/>
      <w:divBdr>
        <w:top w:val="none" w:sz="0" w:space="0" w:color="auto"/>
        <w:left w:val="none" w:sz="0" w:space="0" w:color="auto"/>
        <w:bottom w:val="none" w:sz="0" w:space="0" w:color="auto"/>
        <w:right w:val="none" w:sz="0" w:space="0" w:color="auto"/>
      </w:divBdr>
    </w:div>
    <w:div w:id="1088775104">
      <w:bodyDiv w:val="1"/>
      <w:marLeft w:val="0"/>
      <w:marRight w:val="0"/>
      <w:marTop w:val="0"/>
      <w:marBottom w:val="0"/>
      <w:divBdr>
        <w:top w:val="none" w:sz="0" w:space="0" w:color="auto"/>
        <w:left w:val="none" w:sz="0" w:space="0" w:color="auto"/>
        <w:bottom w:val="none" w:sz="0" w:space="0" w:color="auto"/>
        <w:right w:val="none" w:sz="0" w:space="0" w:color="auto"/>
      </w:divBdr>
      <w:divsChild>
        <w:div w:id="261954770">
          <w:marLeft w:val="0"/>
          <w:marRight w:val="0"/>
          <w:marTop w:val="0"/>
          <w:marBottom w:val="0"/>
          <w:divBdr>
            <w:top w:val="none" w:sz="0" w:space="0" w:color="auto"/>
            <w:left w:val="none" w:sz="0" w:space="0" w:color="auto"/>
            <w:bottom w:val="none" w:sz="0" w:space="0" w:color="auto"/>
            <w:right w:val="none" w:sz="0" w:space="0" w:color="auto"/>
          </w:divBdr>
          <w:divsChild>
            <w:div w:id="1397362703">
              <w:marLeft w:val="0"/>
              <w:marRight w:val="0"/>
              <w:marTop w:val="0"/>
              <w:marBottom w:val="0"/>
              <w:divBdr>
                <w:top w:val="none" w:sz="0" w:space="0" w:color="auto"/>
                <w:left w:val="none" w:sz="0" w:space="0" w:color="auto"/>
                <w:bottom w:val="none" w:sz="0" w:space="0" w:color="auto"/>
                <w:right w:val="none" w:sz="0" w:space="0" w:color="auto"/>
              </w:divBdr>
              <w:divsChild>
                <w:div w:id="1113982465">
                  <w:marLeft w:val="0"/>
                  <w:marRight w:val="0"/>
                  <w:marTop w:val="0"/>
                  <w:marBottom w:val="0"/>
                  <w:divBdr>
                    <w:top w:val="none" w:sz="0" w:space="0" w:color="auto"/>
                    <w:left w:val="none" w:sz="0" w:space="0" w:color="auto"/>
                    <w:bottom w:val="none" w:sz="0" w:space="0" w:color="auto"/>
                    <w:right w:val="none" w:sz="0" w:space="0" w:color="auto"/>
                  </w:divBdr>
                  <w:divsChild>
                    <w:div w:id="602807356">
                      <w:marLeft w:val="0"/>
                      <w:marRight w:val="0"/>
                      <w:marTop w:val="0"/>
                      <w:marBottom w:val="0"/>
                      <w:divBdr>
                        <w:top w:val="none" w:sz="0" w:space="0" w:color="auto"/>
                        <w:left w:val="none" w:sz="0" w:space="0" w:color="auto"/>
                        <w:bottom w:val="none" w:sz="0" w:space="0" w:color="auto"/>
                        <w:right w:val="none" w:sz="0" w:space="0" w:color="auto"/>
                      </w:divBdr>
                      <w:divsChild>
                        <w:div w:id="1627930237">
                          <w:marLeft w:val="0"/>
                          <w:marRight w:val="0"/>
                          <w:marTop w:val="0"/>
                          <w:marBottom w:val="0"/>
                          <w:divBdr>
                            <w:top w:val="none" w:sz="0" w:space="0" w:color="auto"/>
                            <w:left w:val="none" w:sz="0" w:space="0" w:color="auto"/>
                            <w:bottom w:val="none" w:sz="0" w:space="0" w:color="auto"/>
                            <w:right w:val="none" w:sz="0" w:space="0" w:color="auto"/>
                          </w:divBdr>
                          <w:divsChild>
                            <w:div w:id="13112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322247">
      <w:bodyDiv w:val="1"/>
      <w:marLeft w:val="0"/>
      <w:marRight w:val="0"/>
      <w:marTop w:val="0"/>
      <w:marBottom w:val="0"/>
      <w:divBdr>
        <w:top w:val="none" w:sz="0" w:space="0" w:color="auto"/>
        <w:left w:val="none" w:sz="0" w:space="0" w:color="auto"/>
        <w:bottom w:val="none" w:sz="0" w:space="0" w:color="auto"/>
        <w:right w:val="none" w:sz="0" w:space="0" w:color="auto"/>
      </w:divBdr>
    </w:div>
    <w:div w:id="1174881367">
      <w:bodyDiv w:val="1"/>
      <w:marLeft w:val="0"/>
      <w:marRight w:val="0"/>
      <w:marTop w:val="0"/>
      <w:marBottom w:val="0"/>
      <w:divBdr>
        <w:top w:val="none" w:sz="0" w:space="0" w:color="auto"/>
        <w:left w:val="none" w:sz="0" w:space="0" w:color="auto"/>
        <w:bottom w:val="none" w:sz="0" w:space="0" w:color="auto"/>
        <w:right w:val="none" w:sz="0" w:space="0" w:color="auto"/>
      </w:divBdr>
    </w:div>
    <w:div w:id="1244727609">
      <w:bodyDiv w:val="1"/>
      <w:marLeft w:val="0"/>
      <w:marRight w:val="0"/>
      <w:marTop w:val="0"/>
      <w:marBottom w:val="0"/>
      <w:divBdr>
        <w:top w:val="none" w:sz="0" w:space="0" w:color="auto"/>
        <w:left w:val="none" w:sz="0" w:space="0" w:color="auto"/>
        <w:bottom w:val="none" w:sz="0" w:space="0" w:color="auto"/>
        <w:right w:val="none" w:sz="0" w:space="0" w:color="auto"/>
      </w:divBdr>
    </w:div>
    <w:div w:id="1455950530">
      <w:bodyDiv w:val="1"/>
      <w:marLeft w:val="0"/>
      <w:marRight w:val="0"/>
      <w:marTop w:val="0"/>
      <w:marBottom w:val="0"/>
      <w:divBdr>
        <w:top w:val="none" w:sz="0" w:space="0" w:color="auto"/>
        <w:left w:val="none" w:sz="0" w:space="0" w:color="auto"/>
        <w:bottom w:val="none" w:sz="0" w:space="0" w:color="auto"/>
        <w:right w:val="none" w:sz="0" w:space="0" w:color="auto"/>
      </w:divBdr>
    </w:div>
    <w:div w:id="1634285658">
      <w:bodyDiv w:val="1"/>
      <w:marLeft w:val="0"/>
      <w:marRight w:val="0"/>
      <w:marTop w:val="0"/>
      <w:marBottom w:val="0"/>
      <w:divBdr>
        <w:top w:val="none" w:sz="0" w:space="0" w:color="auto"/>
        <w:left w:val="none" w:sz="0" w:space="0" w:color="auto"/>
        <w:bottom w:val="none" w:sz="0" w:space="0" w:color="auto"/>
        <w:right w:val="none" w:sz="0" w:space="0" w:color="auto"/>
      </w:divBdr>
    </w:div>
    <w:div w:id="1663970346">
      <w:bodyDiv w:val="1"/>
      <w:marLeft w:val="0"/>
      <w:marRight w:val="0"/>
      <w:marTop w:val="0"/>
      <w:marBottom w:val="0"/>
      <w:divBdr>
        <w:top w:val="none" w:sz="0" w:space="0" w:color="auto"/>
        <w:left w:val="none" w:sz="0" w:space="0" w:color="auto"/>
        <w:bottom w:val="none" w:sz="0" w:space="0" w:color="auto"/>
        <w:right w:val="none" w:sz="0" w:space="0" w:color="auto"/>
      </w:divBdr>
    </w:div>
    <w:div w:id="1668168987">
      <w:bodyDiv w:val="1"/>
      <w:marLeft w:val="0"/>
      <w:marRight w:val="0"/>
      <w:marTop w:val="0"/>
      <w:marBottom w:val="0"/>
      <w:divBdr>
        <w:top w:val="none" w:sz="0" w:space="0" w:color="auto"/>
        <w:left w:val="none" w:sz="0" w:space="0" w:color="auto"/>
        <w:bottom w:val="none" w:sz="0" w:space="0" w:color="auto"/>
        <w:right w:val="none" w:sz="0" w:space="0" w:color="auto"/>
      </w:divBdr>
      <w:divsChild>
        <w:div w:id="1049644173">
          <w:marLeft w:val="0"/>
          <w:marRight w:val="0"/>
          <w:marTop w:val="0"/>
          <w:marBottom w:val="0"/>
          <w:divBdr>
            <w:top w:val="none" w:sz="0" w:space="0" w:color="auto"/>
            <w:left w:val="none" w:sz="0" w:space="0" w:color="auto"/>
            <w:bottom w:val="none" w:sz="0" w:space="0" w:color="auto"/>
            <w:right w:val="none" w:sz="0" w:space="0" w:color="auto"/>
          </w:divBdr>
          <w:divsChild>
            <w:div w:id="3809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96427">
      <w:bodyDiv w:val="1"/>
      <w:marLeft w:val="0"/>
      <w:marRight w:val="0"/>
      <w:marTop w:val="0"/>
      <w:marBottom w:val="0"/>
      <w:divBdr>
        <w:top w:val="none" w:sz="0" w:space="0" w:color="auto"/>
        <w:left w:val="none" w:sz="0" w:space="0" w:color="auto"/>
        <w:bottom w:val="none" w:sz="0" w:space="0" w:color="auto"/>
        <w:right w:val="none" w:sz="0" w:space="0" w:color="auto"/>
      </w:divBdr>
      <w:divsChild>
        <w:div w:id="429274849">
          <w:marLeft w:val="0"/>
          <w:marRight w:val="0"/>
          <w:marTop w:val="0"/>
          <w:marBottom w:val="0"/>
          <w:divBdr>
            <w:top w:val="none" w:sz="0" w:space="0" w:color="auto"/>
            <w:left w:val="none" w:sz="0" w:space="0" w:color="auto"/>
            <w:bottom w:val="none" w:sz="0" w:space="0" w:color="auto"/>
            <w:right w:val="none" w:sz="0" w:space="0" w:color="auto"/>
          </w:divBdr>
          <w:divsChild>
            <w:div w:id="1587610138">
              <w:marLeft w:val="0"/>
              <w:marRight w:val="0"/>
              <w:marTop w:val="0"/>
              <w:marBottom w:val="0"/>
              <w:divBdr>
                <w:top w:val="none" w:sz="0" w:space="0" w:color="auto"/>
                <w:left w:val="none" w:sz="0" w:space="0" w:color="auto"/>
                <w:bottom w:val="none" w:sz="0" w:space="0" w:color="auto"/>
                <w:right w:val="none" w:sz="0" w:space="0" w:color="auto"/>
              </w:divBdr>
              <w:divsChild>
                <w:div w:id="994334802">
                  <w:marLeft w:val="0"/>
                  <w:marRight w:val="0"/>
                  <w:marTop w:val="0"/>
                  <w:marBottom w:val="0"/>
                  <w:divBdr>
                    <w:top w:val="none" w:sz="0" w:space="0" w:color="auto"/>
                    <w:left w:val="none" w:sz="0" w:space="0" w:color="auto"/>
                    <w:bottom w:val="none" w:sz="0" w:space="0" w:color="auto"/>
                    <w:right w:val="none" w:sz="0" w:space="0" w:color="auto"/>
                  </w:divBdr>
                  <w:divsChild>
                    <w:div w:id="277953275">
                      <w:marLeft w:val="0"/>
                      <w:marRight w:val="0"/>
                      <w:marTop w:val="0"/>
                      <w:marBottom w:val="0"/>
                      <w:divBdr>
                        <w:top w:val="none" w:sz="0" w:space="0" w:color="auto"/>
                        <w:left w:val="none" w:sz="0" w:space="0" w:color="auto"/>
                        <w:bottom w:val="none" w:sz="0" w:space="0" w:color="auto"/>
                        <w:right w:val="none" w:sz="0" w:space="0" w:color="auto"/>
                      </w:divBdr>
                      <w:divsChild>
                        <w:div w:id="2063169579">
                          <w:marLeft w:val="0"/>
                          <w:marRight w:val="0"/>
                          <w:marTop w:val="0"/>
                          <w:marBottom w:val="0"/>
                          <w:divBdr>
                            <w:top w:val="none" w:sz="0" w:space="0" w:color="auto"/>
                            <w:left w:val="none" w:sz="0" w:space="0" w:color="auto"/>
                            <w:bottom w:val="none" w:sz="0" w:space="0" w:color="auto"/>
                            <w:right w:val="none" w:sz="0" w:space="0" w:color="auto"/>
                          </w:divBdr>
                          <w:divsChild>
                            <w:div w:id="90067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006936">
      <w:bodyDiv w:val="1"/>
      <w:marLeft w:val="0"/>
      <w:marRight w:val="0"/>
      <w:marTop w:val="0"/>
      <w:marBottom w:val="0"/>
      <w:divBdr>
        <w:top w:val="none" w:sz="0" w:space="0" w:color="auto"/>
        <w:left w:val="none" w:sz="0" w:space="0" w:color="auto"/>
        <w:bottom w:val="none" w:sz="0" w:space="0" w:color="auto"/>
        <w:right w:val="none" w:sz="0" w:space="0" w:color="auto"/>
      </w:divBdr>
      <w:divsChild>
        <w:div w:id="448207570">
          <w:marLeft w:val="0"/>
          <w:marRight w:val="0"/>
          <w:marTop w:val="0"/>
          <w:marBottom w:val="0"/>
          <w:divBdr>
            <w:top w:val="none" w:sz="0" w:space="0" w:color="auto"/>
            <w:left w:val="none" w:sz="0" w:space="0" w:color="auto"/>
            <w:bottom w:val="none" w:sz="0" w:space="0" w:color="auto"/>
            <w:right w:val="none" w:sz="0" w:space="0" w:color="auto"/>
          </w:divBdr>
          <w:divsChild>
            <w:div w:id="428741297">
              <w:marLeft w:val="0"/>
              <w:marRight w:val="0"/>
              <w:marTop w:val="0"/>
              <w:marBottom w:val="0"/>
              <w:divBdr>
                <w:top w:val="none" w:sz="0" w:space="0" w:color="auto"/>
                <w:left w:val="none" w:sz="0" w:space="0" w:color="auto"/>
                <w:bottom w:val="none" w:sz="0" w:space="0" w:color="auto"/>
                <w:right w:val="none" w:sz="0" w:space="0" w:color="auto"/>
              </w:divBdr>
              <w:divsChild>
                <w:div w:id="1761485917">
                  <w:marLeft w:val="0"/>
                  <w:marRight w:val="0"/>
                  <w:marTop w:val="0"/>
                  <w:marBottom w:val="0"/>
                  <w:divBdr>
                    <w:top w:val="none" w:sz="0" w:space="0" w:color="auto"/>
                    <w:left w:val="none" w:sz="0" w:space="0" w:color="auto"/>
                    <w:bottom w:val="none" w:sz="0" w:space="0" w:color="auto"/>
                    <w:right w:val="none" w:sz="0" w:space="0" w:color="auto"/>
                  </w:divBdr>
                  <w:divsChild>
                    <w:div w:id="375543350">
                      <w:marLeft w:val="0"/>
                      <w:marRight w:val="0"/>
                      <w:marTop w:val="0"/>
                      <w:marBottom w:val="0"/>
                      <w:divBdr>
                        <w:top w:val="none" w:sz="0" w:space="0" w:color="auto"/>
                        <w:left w:val="none" w:sz="0" w:space="0" w:color="auto"/>
                        <w:bottom w:val="none" w:sz="0" w:space="0" w:color="auto"/>
                        <w:right w:val="none" w:sz="0" w:space="0" w:color="auto"/>
                      </w:divBdr>
                      <w:divsChild>
                        <w:div w:id="775029500">
                          <w:marLeft w:val="0"/>
                          <w:marRight w:val="0"/>
                          <w:marTop w:val="0"/>
                          <w:marBottom w:val="0"/>
                          <w:divBdr>
                            <w:top w:val="none" w:sz="0" w:space="0" w:color="auto"/>
                            <w:left w:val="none" w:sz="0" w:space="0" w:color="auto"/>
                            <w:bottom w:val="none" w:sz="0" w:space="0" w:color="auto"/>
                            <w:right w:val="none" w:sz="0" w:space="0" w:color="auto"/>
                          </w:divBdr>
                          <w:divsChild>
                            <w:div w:id="13854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13530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9703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ikumi.lv/doc.php?id=197033" TargetMode="External"/><Relationship Id="rId4" Type="http://schemas.openxmlformats.org/officeDocument/2006/relationships/settings" Target="settings.xml"/><Relationship Id="rId9" Type="http://schemas.openxmlformats.org/officeDocument/2006/relationships/hyperlink" Target="https://www.tm.gov.lv/lv/cits/pazinojums-par-lidzdalibas-iespejam-likumprojekta-grozijumi-latvijas-sodu-izpildes-kodeksa-izstrades-1"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BB179-47AD-43E9-B134-D689C974C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20494</Words>
  <Characters>11683</Characters>
  <Application>Microsoft Office Word</Application>
  <DocSecurity>0</DocSecurity>
  <Lines>97</Lines>
  <Paragraphs>64</Paragraphs>
  <ScaleCrop>false</ScaleCrop>
  <HeadingPairs>
    <vt:vector size="2" baseType="variant">
      <vt:variant>
        <vt:lpstr>Nosaukums</vt:lpstr>
      </vt:variant>
      <vt:variant>
        <vt:i4>1</vt:i4>
      </vt:variant>
    </vt:vector>
  </HeadingPairs>
  <TitlesOfParts>
    <vt:vector size="1" baseType="lpstr">
      <vt:lpstr>Likumprojekta "Grozījumi Latvijas Sodu izpildes kodeksā" sākotnējās ietekmes novērtējuma ziņojums (anotācija)</vt:lpstr>
    </vt:vector>
  </TitlesOfParts>
  <Manager/>
  <Company>Tieslietu ministrija</Company>
  <LinksUpToDate>false</LinksUpToDate>
  <CharactersWithSpaces>32113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Latvijas Sodu izpildes kodeksā" sākotnējās ietekmes novērtējuma ziņojums (anotācija)</dc:title>
  <dc:subject>Sākotnējās ietekmes novērtējuma ziņojums (anotācija)</dc:subject>
  <dc:creator>Laura Šileikiste</dc:creator>
  <dc:description>67046125, laura.sileikiste@tm.gov.lv</dc:description>
  <cp:lastModifiedBy>Laura Šileikiste</cp:lastModifiedBy>
  <cp:revision>11</cp:revision>
  <cp:lastPrinted>2019-11-19T07:32:00Z</cp:lastPrinted>
  <dcterms:created xsi:type="dcterms:W3CDTF">2019-12-09T12:47:00Z</dcterms:created>
  <dcterms:modified xsi:type="dcterms:W3CDTF">2019-12-09T13:28:00Z</dcterms:modified>
</cp:coreProperties>
</file>