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A9377" w14:textId="77777777" w:rsidR="000C5E29" w:rsidRPr="00A910C5" w:rsidRDefault="000C5E29" w:rsidP="000C5E29">
      <w:pPr>
        <w:jc w:val="right"/>
        <w:rPr>
          <w:color w:val="000000"/>
          <w:sz w:val="28"/>
          <w:szCs w:val="28"/>
        </w:rPr>
      </w:pPr>
      <w:bookmarkStart w:id="0" w:name="_Hlk535596010"/>
      <w:bookmarkStart w:id="1" w:name="_GoBack"/>
      <w:bookmarkEnd w:id="1"/>
      <w:r w:rsidRPr="00A910C5">
        <w:rPr>
          <w:i/>
          <w:color w:val="000000"/>
          <w:sz w:val="28"/>
          <w:szCs w:val="28"/>
        </w:rPr>
        <w:t>Likumprojekts</w:t>
      </w:r>
    </w:p>
    <w:p w14:paraId="1327F3E8" w14:textId="77777777" w:rsidR="000C5E29" w:rsidRPr="00A910C5" w:rsidRDefault="000C5E29" w:rsidP="000C5E29">
      <w:pPr>
        <w:rPr>
          <w:b/>
          <w:color w:val="000000"/>
          <w:sz w:val="28"/>
          <w:szCs w:val="28"/>
        </w:rPr>
      </w:pPr>
    </w:p>
    <w:p w14:paraId="7EC4BD2E" w14:textId="77777777" w:rsidR="000C5E29" w:rsidRDefault="000C5E29" w:rsidP="000C5E29">
      <w:pPr>
        <w:jc w:val="center"/>
        <w:rPr>
          <w:b/>
          <w:sz w:val="28"/>
          <w:szCs w:val="28"/>
        </w:rPr>
      </w:pPr>
      <w:r>
        <w:rPr>
          <w:b/>
          <w:sz w:val="28"/>
          <w:szCs w:val="28"/>
        </w:rPr>
        <w:t>Grozījumi Latvijas Sodu izpildes kodeksā</w:t>
      </w:r>
    </w:p>
    <w:p w14:paraId="5C9A8CDD" w14:textId="77777777" w:rsidR="000C5E29" w:rsidRPr="00A910C5" w:rsidRDefault="000C5E29" w:rsidP="000C5E29">
      <w:pPr>
        <w:rPr>
          <w:b/>
          <w:color w:val="000000"/>
          <w:sz w:val="28"/>
          <w:szCs w:val="28"/>
        </w:rPr>
      </w:pPr>
    </w:p>
    <w:p w14:paraId="301ADD91" w14:textId="3352ACD6" w:rsidR="000C5E29" w:rsidRDefault="000C5E29" w:rsidP="000C5E29">
      <w:pPr>
        <w:ind w:firstLine="720"/>
        <w:jc w:val="both"/>
        <w:rPr>
          <w:color w:val="000000"/>
          <w:sz w:val="28"/>
          <w:szCs w:val="28"/>
        </w:rPr>
      </w:pPr>
      <w:r>
        <w:rPr>
          <w:color w:val="000000"/>
          <w:sz w:val="28"/>
          <w:szCs w:val="28"/>
        </w:rPr>
        <w:t>Izdarīt Latvijas Sodu izpildes kodeksā</w:t>
      </w:r>
      <w:r w:rsidRPr="00A910C5">
        <w:rPr>
          <w:color w:val="000000"/>
          <w:sz w:val="28"/>
          <w:szCs w:val="28"/>
        </w:rPr>
        <w:t xml:space="preserve"> šādus grozījumus:</w:t>
      </w:r>
    </w:p>
    <w:p w14:paraId="05BD60EB" w14:textId="6BD7F280" w:rsidR="00B9605E" w:rsidRDefault="00B9605E" w:rsidP="000C5E29">
      <w:pPr>
        <w:ind w:firstLine="720"/>
        <w:jc w:val="both"/>
        <w:rPr>
          <w:color w:val="000000"/>
          <w:sz w:val="28"/>
          <w:szCs w:val="28"/>
        </w:rPr>
      </w:pPr>
    </w:p>
    <w:p w14:paraId="349BDBAC" w14:textId="137B6F6D" w:rsidR="000531F9" w:rsidRDefault="00C41C66" w:rsidP="000C5E29">
      <w:pPr>
        <w:ind w:firstLine="720"/>
        <w:jc w:val="both"/>
        <w:rPr>
          <w:color w:val="000000"/>
          <w:sz w:val="28"/>
          <w:szCs w:val="28"/>
        </w:rPr>
      </w:pPr>
      <w:r>
        <w:rPr>
          <w:color w:val="000000"/>
          <w:sz w:val="28"/>
          <w:szCs w:val="28"/>
        </w:rPr>
        <w:t>1</w:t>
      </w:r>
      <w:r w:rsidR="00B57A45">
        <w:rPr>
          <w:color w:val="000000"/>
          <w:sz w:val="28"/>
          <w:szCs w:val="28"/>
        </w:rPr>
        <w:t>.</w:t>
      </w:r>
      <w:r w:rsidR="00C1638A">
        <w:rPr>
          <w:color w:val="000000"/>
          <w:sz w:val="28"/>
          <w:szCs w:val="28"/>
        </w:rPr>
        <w:t> </w:t>
      </w:r>
      <w:r w:rsidR="000531F9">
        <w:rPr>
          <w:color w:val="000000"/>
          <w:sz w:val="28"/>
          <w:szCs w:val="28"/>
        </w:rPr>
        <w:t>Izteikt</w:t>
      </w:r>
      <w:r w:rsidR="00B9605E">
        <w:rPr>
          <w:color w:val="000000"/>
          <w:sz w:val="28"/>
          <w:szCs w:val="28"/>
        </w:rPr>
        <w:t xml:space="preserve"> 45.</w:t>
      </w:r>
      <w:r w:rsidR="00C1638A">
        <w:rPr>
          <w:color w:val="000000"/>
          <w:sz w:val="28"/>
          <w:szCs w:val="28"/>
        </w:rPr>
        <w:t> </w:t>
      </w:r>
      <w:r w:rsidR="00B9605E">
        <w:rPr>
          <w:color w:val="000000"/>
          <w:sz w:val="28"/>
          <w:szCs w:val="28"/>
        </w:rPr>
        <w:t>panta vienpadsmit</w:t>
      </w:r>
      <w:r w:rsidR="000531F9">
        <w:rPr>
          <w:color w:val="000000"/>
          <w:sz w:val="28"/>
          <w:szCs w:val="28"/>
        </w:rPr>
        <w:t>o</w:t>
      </w:r>
      <w:r w:rsidR="00B9605E">
        <w:rPr>
          <w:color w:val="000000"/>
          <w:sz w:val="28"/>
          <w:szCs w:val="28"/>
        </w:rPr>
        <w:t xml:space="preserve"> daļ</w:t>
      </w:r>
      <w:r w:rsidR="000531F9">
        <w:rPr>
          <w:color w:val="000000"/>
          <w:sz w:val="28"/>
          <w:szCs w:val="28"/>
        </w:rPr>
        <w:t>u</w:t>
      </w:r>
      <w:r w:rsidR="00B9605E">
        <w:rPr>
          <w:color w:val="000000"/>
          <w:sz w:val="28"/>
          <w:szCs w:val="28"/>
        </w:rPr>
        <w:t xml:space="preserve"> </w:t>
      </w:r>
      <w:r w:rsidR="000531F9">
        <w:rPr>
          <w:color w:val="000000"/>
          <w:sz w:val="28"/>
          <w:szCs w:val="28"/>
        </w:rPr>
        <w:t>šādā redakcijā:</w:t>
      </w:r>
    </w:p>
    <w:p w14:paraId="567F0346" w14:textId="0E5BF6B2" w:rsidR="00B9605E" w:rsidRPr="00DA5E79" w:rsidRDefault="000531F9" w:rsidP="000C5E29">
      <w:pPr>
        <w:ind w:firstLine="720"/>
        <w:jc w:val="both"/>
        <w:rPr>
          <w:sz w:val="28"/>
          <w:szCs w:val="28"/>
        </w:rPr>
      </w:pPr>
      <w:r>
        <w:rPr>
          <w:color w:val="000000"/>
          <w:sz w:val="28"/>
          <w:szCs w:val="28"/>
        </w:rPr>
        <w:t>"Latvijas Cietumu slimnīcā ievietotajam notiesātajam atbilstoši ārsta norād</w:t>
      </w:r>
      <w:r w:rsidR="004D09C9">
        <w:rPr>
          <w:color w:val="000000"/>
          <w:sz w:val="28"/>
          <w:szCs w:val="28"/>
        </w:rPr>
        <w:t>ī</w:t>
      </w:r>
      <w:r>
        <w:rPr>
          <w:color w:val="000000"/>
          <w:sz w:val="28"/>
          <w:szCs w:val="28"/>
        </w:rPr>
        <w:t xml:space="preserve">jumiem īslaicīgās satikšanās vietā nodrošina </w:t>
      </w:r>
      <w:r w:rsidR="00F02E05">
        <w:rPr>
          <w:color w:val="000000"/>
          <w:sz w:val="28"/>
          <w:szCs w:val="28"/>
        </w:rPr>
        <w:t>iespēju sazināties ar radiniekiem</w:t>
      </w:r>
      <w:r w:rsidR="00212ABB">
        <w:rPr>
          <w:color w:val="000000"/>
          <w:sz w:val="28"/>
          <w:szCs w:val="28"/>
        </w:rPr>
        <w:t>, laulāto</w:t>
      </w:r>
      <w:r w:rsidR="00F02E05">
        <w:rPr>
          <w:color w:val="000000"/>
          <w:sz w:val="28"/>
          <w:szCs w:val="28"/>
        </w:rPr>
        <w:t xml:space="preserve"> vai citām personām, izmantojot videosaziņas iespēju.</w:t>
      </w:r>
      <w:r w:rsidR="00DA5E79">
        <w:rPr>
          <w:color w:val="000000"/>
          <w:sz w:val="28"/>
          <w:szCs w:val="28"/>
        </w:rPr>
        <w:t xml:space="preserve"> </w:t>
      </w:r>
      <w:r w:rsidR="00DA5E79" w:rsidRPr="00DA5E79">
        <w:rPr>
          <w:sz w:val="28"/>
          <w:szCs w:val="28"/>
        </w:rPr>
        <w:t>Šādu vide</w:t>
      </w:r>
      <w:r w:rsidR="00DA5E79">
        <w:rPr>
          <w:sz w:val="28"/>
          <w:szCs w:val="28"/>
        </w:rPr>
        <w:t>osaziņas iespēju</w:t>
      </w:r>
      <w:r w:rsidR="00DA5E79" w:rsidRPr="00DA5E79">
        <w:rPr>
          <w:sz w:val="28"/>
          <w:szCs w:val="28"/>
        </w:rPr>
        <w:t xml:space="preserve"> skaitu un ilgumu nosaka atbilstoši šajā kodeksā noteiktajam īslaicīgo satikšanos skaitam un ilgumam attiecīgajā soda izciešanas režīma pakāpē, kurā notiesātais izcieš sodu.</w:t>
      </w:r>
      <w:r w:rsidRPr="00DA5E79">
        <w:rPr>
          <w:sz w:val="28"/>
          <w:szCs w:val="28"/>
        </w:rPr>
        <w:t>"</w:t>
      </w:r>
    </w:p>
    <w:p w14:paraId="5FAC8D35" w14:textId="31EF8E3B" w:rsidR="007730DA" w:rsidRDefault="007730DA" w:rsidP="000C5E29">
      <w:pPr>
        <w:ind w:firstLine="720"/>
        <w:jc w:val="both"/>
        <w:rPr>
          <w:color w:val="000000"/>
          <w:sz w:val="28"/>
          <w:szCs w:val="28"/>
        </w:rPr>
      </w:pPr>
    </w:p>
    <w:p w14:paraId="4E304B9E" w14:textId="044A59FF" w:rsidR="007730DA" w:rsidRDefault="00C41C66" w:rsidP="000C5E29">
      <w:pPr>
        <w:ind w:firstLine="720"/>
        <w:jc w:val="both"/>
        <w:rPr>
          <w:color w:val="000000"/>
          <w:sz w:val="28"/>
          <w:szCs w:val="28"/>
        </w:rPr>
      </w:pPr>
      <w:r>
        <w:rPr>
          <w:color w:val="000000"/>
          <w:sz w:val="28"/>
          <w:szCs w:val="28"/>
        </w:rPr>
        <w:t>2</w:t>
      </w:r>
      <w:r w:rsidR="007730DA">
        <w:rPr>
          <w:color w:val="000000"/>
          <w:sz w:val="28"/>
          <w:szCs w:val="28"/>
        </w:rPr>
        <w:t>.</w:t>
      </w:r>
      <w:r w:rsidR="00C1638A">
        <w:rPr>
          <w:color w:val="000000"/>
          <w:sz w:val="28"/>
          <w:szCs w:val="28"/>
        </w:rPr>
        <w:t> </w:t>
      </w:r>
      <w:r w:rsidR="007730DA">
        <w:rPr>
          <w:color w:val="000000"/>
          <w:sz w:val="28"/>
          <w:szCs w:val="28"/>
        </w:rPr>
        <w:t>Aizstāt 49.</w:t>
      </w:r>
      <w:r w:rsidR="00C1638A">
        <w:rPr>
          <w:color w:val="000000"/>
          <w:sz w:val="28"/>
          <w:szCs w:val="28"/>
        </w:rPr>
        <w:t> </w:t>
      </w:r>
      <w:r w:rsidR="007730DA">
        <w:rPr>
          <w:color w:val="000000"/>
          <w:sz w:val="28"/>
          <w:szCs w:val="28"/>
        </w:rPr>
        <w:t>panta sestajā daļā vārdu "advokātu" ar vārdu "aizstāvi".</w:t>
      </w:r>
    </w:p>
    <w:bookmarkEnd w:id="0"/>
    <w:p w14:paraId="5C8C1B0A" w14:textId="6666D731" w:rsidR="0065350A" w:rsidRDefault="0065350A" w:rsidP="000C5E29">
      <w:pPr>
        <w:ind w:firstLine="720"/>
        <w:jc w:val="both"/>
        <w:rPr>
          <w:color w:val="000000"/>
          <w:sz w:val="28"/>
          <w:szCs w:val="28"/>
        </w:rPr>
      </w:pPr>
    </w:p>
    <w:p w14:paraId="0A0EC4D8" w14:textId="6410D063" w:rsidR="000C5E29" w:rsidRDefault="00C41C66" w:rsidP="000C5E29">
      <w:pPr>
        <w:ind w:firstLine="720"/>
        <w:jc w:val="both"/>
        <w:rPr>
          <w:color w:val="000000"/>
          <w:sz w:val="28"/>
          <w:szCs w:val="28"/>
        </w:rPr>
      </w:pPr>
      <w:bookmarkStart w:id="2" w:name="_Hlk535595990"/>
      <w:r>
        <w:rPr>
          <w:color w:val="000000"/>
          <w:sz w:val="28"/>
          <w:szCs w:val="28"/>
        </w:rPr>
        <w:t>3</w:t>
      </w:r>
      <w:r w:rsidR="000C5E29">
        <w:rPr>
          <w:color w:val="000000"/>
          <w:sz w:val="28"/>
          <w:szCs w:val="28"/>
        </w:rPr>
        <w:t>.</w:t>
      </w:r>
      <w:r w:rsidR="00C1638A">
        <w:rPr>
          <w:color w:val="000000"/>
          <w:sz w:val="28"/>
          <w:szCs w:val="28"/>
        </w:rPr>
        <w:t> </w:t>
      </w:r>
      <w:r w:rsidR="000C5E29">
        <w:rPr>
          <w:color w:val="000000"/>
          <w:sz w:val="28"/>
          <w:szCs w:val="28"/>
        </w:rPr>
        <w:t>50.</w:t>
      </w:r>
      <w:r w:rsidR="000C5E29">
        <w:rPr>
          <w:color w:val="000000"/>
          <w:sz w:val="28"/>
          <w:szCs w:val="28"/>
          <w:vertAlign w:val="superscript"/>
        </w:rPr>
        <w:t>4</w:t>
      </w:r>
      <w:r w:rsidR="00C1638A" w:rsidRPr="00E84F27">
        <w:rPr>
          <w:color w:val="000000"/>
          <w:sz w:val="28"/>
          <w:szCs w:val="28"/>
        </w:rPr>
        <w:t> </w:t>
      </w:r>
      <w:r w:rsidR="000C5E29">
        <w:rPr>
          <w:color w:val="000000"/>
          <w:sz w:val="28"/>
          <w:szCs w:val="28"/>
        </w:rPr>
        <w:t>pantā:</w:t>
      </w:r>
    </w:p>
    <w:p w14:paraId="051D1D8F" w14:textId="4903A9D3" w:rsidR="00320A0E" w:rsidRDefault="00320A0E" w:rsidP="000C5E29">
      <w:pPr>
        <w:ind w:firstLine="720"/>
        <w:jc w:val="both"/>
        <w:rPr>
          <w:color w:val="000000"/>
          <w:sz w:val="28"/>
          <w:szCs w:val="28"/>
        </w:rPr>
      </w:pPr>
    </w:p>
    <w:p w14:paraId="48488649" w14:textId="5858A1D6" w:rsidR="006C0B3B" w:rsidRPr="000C68D5" w:rsidRDefault="006C0B3B" w:rsidP="000C5E29">
      <w:pPr>
        <w:ind w:firstLine="720"/>
        <w:jc w:val="both"/>
        <w:rPr>
          <w:color w:val="000000"/>
          <w:sz w:val="28"/>
          <w:szCs w:val="28"/>
        </w:rPr>
      </w:pPr>
      <w:r w:rsidRPr="000C68D5">
        <w:rPr>
          <w:color w:val="000000"/>
          <w:sz w:val="28"/>
          <w:szCs w:val="28"/>
        </w:rPr>
        <w:t>papildināt septīto daļu ar 11.</w:t>
      </w:r>
      <w:r w:rsidR="00C1638A">
        <w:rPr>
          <w:color w:val="000000"/>
          <w:sz w:val="28"/>
          <w:szCs w:val="28"/>
        </w:rPr>
        <w:t> </w:t>
      </w:r>
      <w:r w:rsidRPr="000C68D5">
        <w:rPr>
          <w:color w:val="000000"/>
          <w:sz w:val="28"/>
          <w:szCs w:val="28"/>
        </w:rPr>
        <w:t>punktu šādā redakcijā:</w:t>
      </w:r>
    </w:p>
    <w:p w14:paraId="218304D6" w14:textId="7417474B" w:rsidR="006C0B3B" w:rsidRDefault="006C0B3B" w:rsidP="000C5E29">
      <w:pPr>
        <w:ind w:firstLine="720"/>
        <w:jc w:val="both"/>
        <w:rPr>
          <w:color w:val="000000"/>
          <w:sz w:val="28"/>
          <w:szCs w:val="28"/>
        </w:rPr>
      </w:pPr>
      <w:r w:rsidRPr="000C68D5">
        <w:rPr>
          <w:color w:val="000000"/>
          <w:sz w:val="28"/>
          <w:szCs w:val="28"/>
        </w:rPr>
        <w:t>"11)</w:t>
      </w:r>
      <w:r w:rsidR="00C1638A">
        <w:rPr>
          <w:color w:val="000000"/>
          <w:sz w:val="28"/>
          <w:szCs w:val="28"/>
        </w:rPr>
        <w:t> </w:t>
      </w:r>
      <w:r w:rsidRPr="000C68D5">
        <w:rPr>
          <w:sz w:val="28"/>
          <w:szCs w:val="28"/>
        </w:rPr>
        <w:t>apmeklēt cietuma kapelā dievkalpojumus un tikties ar garīdznieku vienatnē</w:t>
      </w:r>
      <w:r w:rsidRPr="000C68D5">
        <w:rPr>
          <w:color w:val="000000"/>
          <w:sz w:val="28"/>
          <w:szCs w:val="28"/>
        </w:rPr>
        <w:t>."</w:t>
      </w:r>
      <w:r w:rsidR="000C68D5">
        <w:rPr>
          <w:color w:val="000000"/>
          <w:sz w:val="28"/>
          <w:szCs w:val="28"/>
        </w:rPr>
        <w:t>;</w:t>
      </w:r>
    </w:p>
    <w:p w14:paraId="46463CD8" w14:textId="0F9915FE" w:rsidR="00F35B31" w:rsidRDefault="00F35B31" w:rsidP="000C5E29">
      <w:pPr>
        <w:ind w:firstLine="720"/>
        <w:jc w:val="both"/>
        <w:rPr>
          <w:color w:val="000000"/>
          <w:sz w:val="28"/>
          <w:szCs w:val="28"/>
        </w:rPr>
      </w:pPr>
    </w:p>
    <w:p w14:paraId="7EED7DD9" w14:textId="13453139" w:rsidR="00F35B31" w:rsidRDefault="00F35B31" w:rsidP="000C5E29">
      <w:pPr>
        <w:ind w:firstLine="720"/>
        <w:jc w:val="both"/>
        <w:rPr>
          <w:color w:val="000000"/>
          <w:sz w:val="28"/>
          <w:szCs w:val="28"/>
        </w:rPr>
      </w:pPr>
      <w:r w:rsidRPr="005C381A">
        <w:rPr>
          <w:sz w:val="28"/>
          <w:szCs w:val="28"/>
        </w:rPr>
        <w:t xml:space="preserve">aizstāt </w:t>
      </w:r>
      <w:r>
        <w:rPr>
          <w:sz w:val="28"/>
          <w:szCs w:val="28"/>
        </w:rPr>
        <w:t>astotās</w:t>
      </w:r>
      <w:r w:rsidRPr="005C381A">
        <w:rPr>
          <w:sz w:val="28"/>
          <w:szCs w:val="28"/>
        </w:rPr>
        <w:t xml:space="preserve"> daļas </w:t>
      </w:r>
      <w:r>
        <w:rPr>
          <w:sz w:val="28"/>
          <w:szCs w:val="28"/>
        </w:rPr>
        <w:t>5</w:t>
      </w:r>
      <w:r w:rsidRPr="005C381A">
        <w:rPr>
          <w:sz w:val="28"/>
          <w:szCs w:val="28"/>
        </w:rPr>
        <w:t>.</w:t>
      </w:r>
      <w:r w:rsidR="00C1638A">
        <w:rPr>
          <w:sz w:val="28"/>
          <w:szCs w:val="28"/>
        </w:rPr>
        <w:t> </w:t>
      </w:r>
      <w:r w:rsidRPr="005C381A">
        <w:rPr>
          <w:sz w:val="28"/>
          <w:szCs w:val="28"/>
        </w:rPr>
        <w:t xml:space="preserve">punktā </w:t>
      </w:r>
      <w:r>
        <w:rPr>
          <w:sz w:val="28"/>
          <w:szCs w:val="28"/>
        </w:rPr>
        <w:t xml:space="preserve">skaitli </w:t>
      </w:r>
      <w:r w:rsidRPr="005C381A">
        <w:rPr>
          <w:sz w:val="28"/>
          <w:szCs w:val="28"/>
        </w:rPr>
        <w:t xml:space="preserve">"10" ar </w:t>
      </w:r>
      <w:r>
        <w:rPr>
          <w:sz w:val="28"/>
          <w:szCs w:val="28"/>
        </w:rPr>
        <w:t>skaitli</w:t>
      </w:r>
      <w:r w:rsidRPr="005C381A">
        <w:rPr>
          <w:sz w:val="28"/>
          <w:szCs w:val="28"/>
        </w:rPr>
        <w:t xml:space="preserve"> "11"</w:t>
      </w:r>
      <w:r>
        <w:rPr>
          <w:sz w:val="28"/>
          <w:szCs w:val="28"/>
        </w:rPr>
        <w:t>;</w:t>
      </w:r>
    </w:p>
    <w:p w14:paraId="5D0B74AA" w14:textId="1B878397" w:rsidR="006C0B3B" w:rsidRDefault="006C0B3B" w:rsidP="000C5E29">
      <w:pPr>
        <w:ind w:firstLine="720"/>
        <w:jc w:val="both"/>
        <w:rPr>
          <w:color w:val="000000"/>
          <w:sz w:val="28"/>
          <w:szCs w:val="28"/>
        </w:rPr>
      </w:pPr>
    </w:p>
    <w:p w14:paraId="6C3C6AD8" w14:textId="4D197EA4" w:rsidR="00AE152C" w:rsidRDefault="00AE152C" w:rsidP="000C5E29">
      <w:pPr>
        <w:ind w:firstLine="720"/>
        <w:jc w:val="both"/>
        <w:rPr>
          <w:color w:val="000000"/>
          <w:sz w:val="28"/>
          <w:szCs w:val="28"/>
        </w:rPr>
      </w:pPr>
      <w:r>
        <w:rPr>
          <w:color w:val="000000"/>
          <w:sz w:val="28"/>
          <w:szCs w:val="28"/>
        </w:rPr>
        <w:t xml:space="preserve">papildināt </w:t>
      </w:r>
      <w:r w:rsidR="000C29AB">
        <w:rPr>
          <w:color w:val="000000"/>
          <w:sz w:val="28"/>
          <w:szCs w:val="28"/>
        </w:rPr>
        <w:t xml:space="preserve">devītās daļas </w:t>
      </w:r>
      <w:r>
        <w:rPr>
          <w:color w:val="000000"/>
          <w:sz w:val="28"/>
          <w:szCs w:val="28"/>
        </w:rPr>
        <w:t>7.</w:t>
      </w:r>
      <w:r w:rsidR="00C1638A">
        <w:rPr>
          <w:color w:val="000000"/>
          <w:sz w:val="28"/>
          <w:szCs w:val="28"/>
        </w:rPr>
        <w:t> </w:t>
      </w:r>
      <w:r>
        <w:rPr>
          <w:color w:val="000000"/>
          <w:sz w:val="28"/>
          <w:szCs w:val="28"/>
        </w:rPr>
        <w:t>punktu ar vārdiem "</w:t>
      </w:r>
      <w:r>
        <w:rPr>
          <w:sz w:val="28"/>
          <w:szCs w:val="28"/>
        </w:rPr>
        <w:t xml:space="preserve">vai ar cietuma priekšnieka atļauju lietot </w:t>
      </w:r>
      <w:r w:rsidR="00921D3D">
        <w:rPr>
          <w:sz w:val="28"/>
          <w:szCs w:val="28"/>
        </w:rPr>
        <w:t xml:space="preserve">personisko </w:t>
      </w:r>
      <w:r>
        <w:rPr>
          <w:sz w:val="28"/>
          <w:szCs w:val="28"/>
        </w:rPr>
        <w:t>televizoru kamerā</w:t>
      </w:r>
      <w:r>
        <w:rPr>
          <w:color w:val="000000"/>
          <w:sz w:val="28"/>
          <w:szCs w:val="28"/>
        </w:rPr>
        <w:t>";</w:t>
      </w:r>
    </w:p>
    <w:p w14:paraId="02C8DD57" w14:textId="77777777" w:rsidR="00AE152C" w:rsidRDefault="00AE152C" w:rsidP="000C5E29">
      <w:pPr>
        <w:ind w:firstLine="720"/>
        <w:jc w:val="both"/>
        <w:rPr>
          <w:color w:val="000000"/>
          <w:sz w:val="28"/>
          <w:szCs w:val="28"/>
        </w:rPr>
      </w:pPr>
    </w:p>
    <w:p w14:paraId="31198E90" w14:textId="22C1DED2" w:rsidR="00B7310F" w:rsidRDefault="00B7310F" w:rsidP="000C5E29">
      <w:pPr>
        <w:ind w:firstLine="720"/>
        <w:jc w:val="both"/>
        <w:rPr>
          <w:color w:val="000000"/>
          <w:sz w:val="28"/>
          <w:szCs w:val="28"/>
        </w:rPr>
      </w:pPr>
      <w:r>
        <w:rPr>
          <w:color w:val="000000"/>
          <w:sz w:val="28"/>
          <w:szCs w:val="28"/>
        </w:rPr>
        <w:t xml:space="preserve">papildināt </w:t>
      </w:r>
      <w:r w:rsidR="000C29AB">
        <w:rPr>
          <w:color w:val="000000"/>
          <w:sz w:val="28"/>
          <w:szCs w:val="28"/>
        </w:rPr>
        <w:t xml:space="preserve">devīto daļu </w:t>
      </w:r>
      <w:r>
        <w:rPr>
          <w:color w:val="000000"/>
          <w:sz w:val="28"/>
          <w:szCs w:val="28"/>
        </w:rPr>
        <w:t>ar 10.</w:t>
      </w:r>
      <w:r w:rsidR="00C1638A">
        <w:rPr>
          <w:color w:val="000000"/>
          <w:sz w:val="28"/>
          <w:szCs w:val="28"/>
        </w:rPr>
        <w:t> </w:t>
      </w:r>
      <w:r>
        <w:rPr>
          <w:color w:val="000000"/>
          <w:sz w:val="28"/>
          <w:szCs w:val="28"/>
        </w:rPr>
        <w:t>punktu šādā redakcijā:</w:t>
      </w:r>
    </w:p>
    <w:p w14:paraId="20EB6806" w14:textId="661C3C8E" w:rsidR="00B7310F" w:rsidRDefault="00B7310F" w:rsidP="000C5E29">
      <w:pPr>
        <w:ind w:firstLine="720"/>
        <w:jc w:val="both"/>
        <w:rPr>
          <w:color w:val="000000"/>
          <w:sz w:val="28"/>
          <w:szCs w:val="28"/>
        </w:rPr>
      </w:pPr>
      <w:r>
        <w:rPr>
          <w:color w:val="000000"/>
          <w:sz w:val="28"/>
          <w:szCs w:val="28"/>
        </w:rPr>
        <w:t>"10)</w:t>
      </w:r>
      <w:r w:rsidR="00C1638A">
        <w:rPr>
          <w:sz w:val="28"/>
          <w:szCs w:val="28"/>
        </w:rPr>
        <w:t> </w:t>
      </w:r>
      <w:r w:rsidRPr="004831D6">
        <w:rPr>
          <w:sz w:val="28"/>
          <w:szCs w:val="28"/>
        </w:rPr>
        <w:t>piedalīties kultūras un reliģiskos pasākumo</w:t>
      </w:r>
      <w:r>
        <w:rPr>
          <w:sz w:val="28"/>
          <w:szCs w:val="28"/>
        </w:rPr>
        <w:t>s dienas kārtībā paredzētajā laikā</w:t>
      </w:r>
      <w:r>
        <w:rPr>
          <w:color w:val="000000"/>
          <w:sz w:val="28"/>
          <w:szCs w:val="28"/>
        </w:rPr>
        <w:t>."</w:t>
      </w:r>
      <w:r w:rsidR="005C381A">
        <w:rPr>
          <w:color w:val="000000"/>
          <w:sz w:val="28"/>
          <w:szCs w:val="28"/>
        </w:rPr>
        <w:t>;</w:t>
      </w:r>
    </w:p>
    <w:p w14:paraId="1478A6AF" w14:textId="739F41B7" w:rsidR="001734EF" w:rsidRDefault="001734EF" w:rsidP="000C5E29">
      <w:pPr>
        <w:ind w:firstLine="720"/>
        <w:jc w:val="both"/>
        <w:rPr>
          <w:color w:val="000000"/>
          <w:sz w:val="28"/>
          <w:szCs w:val="28"/>
        </w:rPr>
      </w:pPr>
    </w:p>
    <w:p w14:paraId="4115E0DB" w14:textId="7EA17A72" w:rsidR="008C4BB6" w:rsidRDefault="00034148" w:rsidP="000C5E29">
      <w:pPr>
        <w:ind w:firstLine="720"/>
        <w:jc w:val="both"/>
        <w:rPr>
          <w:color w:val="000000"/>
          <w:sz w:val="28"/>
          <w:szCs w:val="28"/>
        </w:rPr>
      </w:pPr>
      <w:r>
        <w:rPr>
          <w:color w:val="000000"/>
          <w:sz w:val="28"/>
          <w:szCs w:val="28"/>
        </w:rPr>
        <w:t>i</w:t>
      </w:r>
      <w:r w:rsidR="002D7E1C">
        <w:rPr>
          <w:color w:val="000000"/>
          <w:sz w:val="28"/>
          <w:szCs w:val="28"/>
        </w:rPr>
        <w:t>zteikt</w:t>
      </w:r>
      <w:r w:rsidR="00DA5E79">
        <w:rPr>
          <w:color w:val="000000"/>
          <w:sz w:val="28"/>
          <w:szCs w:val="28"/>
        </w:rPr>
        <w:t xml:space="preserve"> vienpadsmito un</w:t>
      </w:r>
      <w:r w:rsidR="002D7E1C">
        <w:rPr>
          <w:color w:val="000000"/>
          <w:sz w:val="28"/>
          <w:szCs w:val="28"/>
        </w:rPr>
        <w:t xml:space="preserve"> divpadsmito daļu šādā redakcijā:</w:t>
      </w:r>
    </w:p>
    <w:p w14:paraId="4B0FA326" w14:textId="6D39A535" w:rsidR="00DA5E79" w:rsidRPr="00DA5E79" w:rsidRDefault="002D7E1C" w:rsidP="00DA5E79">
      <w:pPr>
        <w:pStyle w:val="tv2132"/>
        <w:spacing w:line="240" w:lineRule="auto"/>
        <w:ind w:firstLine="720"/>
        <w:jc w:val="both"/>
        <w:rPr>
          <w:color w:val="auto"/>
          <w:sz w:val="28"/>
          <w:szCs w:val="28"/>
        </w:rPr>
      </w:pPr>
      <w:r w:rsidRPr="00DA5E79">
        <w:rPr>
          <w:color w:val="auto"/>
          <w:sz w:val="28"/>
          <w:szCs w:val="28"/>
        </w:rPr>
        <w:t>"</w:t>
      </w:r>
      <w:r w:rsidR="00DA5E79" w:rsidRPr="00DA5E79">
        <w:rPr>
          <w:color w:val="auto"/>
          <w:sz w:val="28"/>
          <w:szCs w:val="28"/>
        </w:rPr>
        <w:t xml:space="preserve">Papildus šajā pantā minētajām tiesībām notiesātajiem ar brīvības atņemšanu uz visu mūžu (mūža ieslodzījums), kuri sodu izcieš atsevišķā slēgtā cietuma blokā ar pastiprinātu uzraudzību, ir tiesības </w:t>
      </w:r>
      <w:r w:rsidR="00DA5E79">
        <w:rPr>
          <w:color w:val="auto"/>
          <w:sz w:val="28"/>
          <w:szCs w:val="28"/>
        </w:rPr>
        <w:t xml:space="preserve">izmantot videosaziņas iespēju </w:t>
      </w:r>
      <w:r w:rsidR="00DA5E79" w:rsidRPr="00DA5E79">
        <w:rPr>
          <w:color w:val="auto"/>
          <w:sz w:val="28"/>
          <w:szCs w:val="28"/>
        </w:rPr>
        <w:t>sazi</w:t>
      </w:r>
      <w:r w:rsidR="00DA5E79">
        <w:rPr>
          <w:color w:val="auto"/>
          <w:sz w:val="28"/>
          <w:szCs w:val="28"/>
        </w:rPr>
        <w:t>ņai</w:t>
      </w:r>
      <w:r w:rsidR="00DA5E79" w:rsidRPr="00DA5E79">
        <w:rPr>
          <w:color w:val="auto"/>
          <w:sz w:val="28"/>
          <w:szCs w:val="28"/>
        </w:rPr>
        <w:t xml:space="preserve"> ar radiniekiem</w:t>
      </w:r>
      <w:r w:rsidR="00212ABB">
        <w:rPr>
          <w:color w:val="auto"/>
          <w:sz w:val="28"/>
          <w:szCs w:val="28"/>
        </w:rPr>
        <w:t>, laulāto</w:t>
      </w:r>
      <w:r w:rsidR="00DA5E79" w:rsidRPr="00DA5E79">
        <w:rPr>
          <w:color w:val="auto"/>
          <w:sz w:val="28"/>
          <w:szCs w:val="28"/>
        </w:rPr>
        <w:t xml:space="preserve"> un citām personām bez brīvības atņemšanas iestādes pārstāvja klātbūtnes:</w:t>
      </w:r>
    </w:p>
    <w:p w14:paraId="31F2CE09" w14:textId="313F616F" w:rsidR="00DA5E79" w:rsidRPr="00DA5E79" w:rsidRDefault="00DA5E79" w:rsidP="00DA5E79">
      <w:pPr>
        <w:ind w:firstLine="720"/>
        <w:jc w:val="both"/>
        <w:rPr>
          <w:sz w:val="28"/>
          <w:szCs w:val="28"/>
        </w:rPr>
      </w:pPr>
      <w:r w:rsidRPr="00DA5E79">
        <w:rPr>
          <w:sz w:val="28"/>
          <w:szCs w:val="28"/>
        </w:rPr>
        <w:t>1)</w:t>
      </w:r>
      <w:r w:rsidR="00C1638A">
        <w:rPr>
          <w:sz w:val="28"/>
          <w:szCs w:val="28"/>
        </w:rPr>
        <w:t> </w:t>
      </w:r>
      <w:r w:rsidRPr="00DA5E79">
        <w:rPr>
          <w:sz w:val="28"/>
          <w:szCs w:val="28"/>
        </w:rPr>
        <w:t xml:space="preserve"> soda izciešanas režīma augstākajā pakāpē </w:t>
      </w:r>
      <w:r w:rsidR="00C1638A">
        <w:rPr>
          <w:sz w:val="28"/>
          <w:szCs w:val="28"/>
        </w:rPr>
        <w:t>–</w:t>
      </w:r>
      <w:r w:rsidR="00556623">
        <w:rPr>
          <w:sz w:val="28"/>
          <w:szCs w:val="28"/>
        </w:rPr>
        <w:t xml:space="preserve"> </w:t>
      </w:r>
      <w:r w:rsidR="009B4541">
        <w:rPr>
          <w:sz w:val="28"/>
          <w:szCs w:val="28"/>
        </w:rPr>
        <w:t>stundu</w:t>
      </w:r>
      <w:r w:rsidR="009B4541" w:rsidRPr="00DA5E79">
        <w:rPr>
          <w:sz w:val="28"/>
          <w:szCs w:val="28"/>
        </w:rPr>
        <w:t xml:space="preserve"> </w:t>
      </w:r>
      <w:r w:rsidR="009B4541">
        <w:rPr>
          <w:sz w:val="28"/>
          <w:szCs w:val="28"/>
        </w:rPr>
        <w:t xml:space="preserve">ilgu </w:t>
      </w:r>
      <w:proofErr w:type="spellStart"/>
      <w:r w:rsidR="009B4541">
        <w:rPr>
          <w:sz w:val="28"/>
          <w:szCs w:val="28"/>
        </w:rPr>
        <w:t>videosaziņu</w:t>
      </w:r>
      <w:proofErr w:type="spellEnd"/>
      <w:r w:rsidR="009B4541">
        <w:rPr>
          <w:sz w:val="28"/>
          <w:szCs w:val="28"/>
        </w:rPr>
        <w:t xml:space="preserve"> </w:t>
      </w:r>
      <w:r w:rsidRPr="00DA5E79">
        <w:rPr>
          <w:sz w:val="28"/>
          <w:szCs w:val="28"/>
        </w:rPr>
        <w:t>trīs reizes mēnesī;</w:t>
      </w:r>
    </w:p>
    <w:p w14:paraId="4AD6F1F5" w14:textId="101C85A2" w:rsidR="00DA5E79" w:rsidRPr="00DA5E79" w:rsidRDefault="00DA5E79" w:rsidP="00DA5E79">
      <w:pPr>
        <w:ind w:firstLine="720"/>
        <w:jc w:val="both"/>
        <w:rPr>
          <w:sz w:val="28"/>
          <w:szCs w:val="28"/>
        </w:rPr>
      </w:pPr>
      <w:r w:rsidRPr="00DA5E79">
        <w:rPr>
          <w:sz w:val="28"/>
          <w:szCs w:val="28"/>
        </w:rPr>
        <w:t>2)</w:t>
      </w:r>
      <w:r w:rsidR="00C1638A">
        <w:rPr>
          <w:sz w:val="28"/>
          <w:szCs w:val="28"/>
        </w:rPr>
        <w:t> </w:t>
      </w:r>
      <w:r w:rsidRPr="00DA5E79">
        <w:rPr>
          <w:sz w:val="28"/>
          <w:szCs w:val="28"/>
        </w:rPr>
        <w:t xml:space="preserve"> soda izciešanas režīma vidējā pakāpē </w:t>
      </w:r>
      <w:r w:rsidR="00921D3D">
        <w:rPr>
          <w:sz w:val="28"/>
          <w:szCs w:val="28"/>
        </w:rPr>
        <w:t>–</w:t>
      </w:r>
      <w:r w:rsidR="00556623">
        <w:rPr>
          <w:sz w:val="28"/>
          <w:szCs w:val="28"/>
        </w:rPr>
        <w:t xml:space="preserve"> </w:t>
      </w:r>
      <w:r w:rsidR="009B4541">
        <w:rPr>
          <w:sz w:val="28"/>
          <w:szCs w:val="28"/>
        </w:rPr>
        <w:t xml:space="preserve">stundu ilgu </w:t>
      </w:r>
      <w:proofErr w:type="spellStart"/>
      <w:r w:rsidR="009B4541">
        <w:rPr>
          <w:sz w:val="28"/>
          <w:szCs w:val="28"/>
        </w:rPr>
        <w:t>videosaziņu</w:t>
      </w:r>
      <w:proofErr w:type="spellEnd"/>
      <w:r w:rsidR="009B4541">
        <w:rPr>
          <w:sz w:val="28"/>
          <w:szCs w:val="28"/>
        </w:rPr>
        <w:t xml:space="preserve"> </w:t>
      </w:r>
      <w:r w:rsidR="005E2F08" w:rsidRPr="00DA5E79">
        <w:rPr>
          <w:sz w:val="28"/>
          <w:szCs w:val="28"/>
        </w:rPr>
        <w:t>divas reizes mēnesī</w:t>
      </w:r>
      <w:r w:rsidRPr="00DA5E79">
        <w:rPr>
          <w:sz w:val="28"/>
          <w:szCs w:val="28"/>
        </w:rPr>
        <w:t>;</w:t>
      </w:r>
    </w:p>
    <w:p w14:paraId="2F824ACC" w14:textId="6789A109" w:rsidR="00DA5E79" w:rsidRPr="00DA5E79" w:rsidRDefault="00DA5E79" w:rsidP="00DA5E79">
      <w:pPr>
        <w:ind w:firstLine="720"/>
        <w:jc w:val="both"/>
        <w:rPr>
          <w:sz w:val="28"/>
          <w:szCs w:val="28"/>
        </w:rPr>
      </w:pPr>
      <w:r w:rsidRPr="00DA5E79">
        <w:rPr>
          <w:sz w:val="28"/>
          <w:szCs w:val="28"/>
        </w:rPr>
        <w:t>3)</w:t>
      </w:r>
      <w:r w:rsidR="00C1638A">
        <w:rPr>
          <w:sz w:val="28"/>
          <w:szCs w:val="28"/>
        </w:rPr>
        <w:t> </w:t>
      </w:r>
      <w:r w:rsidRPr="00DA5E79">
        <w:rPr>
          <w:sz w:val="28"/>
          <w:szCs w:val="28"/>
        </w:rPr>
        <w:t xml:space="preserve"> soda izciešanas režīma zemākajā pakāpē </w:t>
      </w:r>
      <w:r w:rsidR="00921D3D">
        <w:rPr>
          <w:sz w:val="28"/>
          <w:szCs w:val="28"/>
        </w:rPr>
        <w:t>–</w:t>
      </w:r>
      <w:r w:rsidR="00556623">
        <w:rPr>
          <w:sz w:val="28"/>
          <w:szCs w:val="28"/>
        </w:rPr>
        <w:t xml:space="preserve"> </w:t>
      </w:r>
      <w:r w:rsidR="009B4541">
        <w:rPr>
          <w:sz w:val="28"/>
          <w:szCs w:val="28"/>
        </w:rPr>
        <w:t xml:space="preserve">stundu ilgu </w:t>
      </w:r>
      <w:proofErr w:type="spellStart"/>
      <w:r w:rsidR="009B4541">
        <w:rPr>
          <w:sz w:val="28"/>
          <w:szCs w:val="28"/>
        </w:rPr>
        <w:t>videosaziņu</w:t>
      </w:r>
      <w:proofErr w:type="spellEnd"/>
      <w:r w:rsidR="009B4541">
        <w:rPr>
          <w:sz w:val="28"/>
          <w:szCs w:val="28"/>
        </w:rPr>
        <w:t xml:space="preserve"> </w:t>
      </w:r>
      <w:r w:rsidR="005E2F08">
        <w:rPr>
          <w:sz w:val="28"/>
          <w:szCs w:val="28"/>
        </w:rPr>
        <w:t>vienu</w:t>
      </w:r>
      <w:r w:rsidR="005E2F08" w:rsidRPr="00DA5E79">
        <w:rPr>
          <w:sz w:val="28"/>
          <w:szCs w:val="28"/>
        </w:rPr>
        <w:t xml:space="preserve"> reiz</w:t>
      </w:r>
      <w:r w:rsidR="005E2F08">
        <w:rPr>
          <w:sz w:val="28"/>
          <w:szCs w:val="28"/>
        </w:rPr>
        <w:t>i</w:t>
      </w:r>
      <w:r w:rsidR="005E2F08" w:rsidRPr="00DA5E79">
        <w:rPr>
          <w:sz w:val="28"/>
          <w:szCs w:val="28"/>
        </w:rPr>
        <w:t xml:space="preserve"> mēnesī</w:t>
      </w:r>
      <w:r w:rsidRPr="00DA5E79">
        <w:rPr>
          <w:sz w:val="28"/>
          <w:szCs w:val="28"/>
        </w:rPr>
        <w:t>.</w:t>
      </w:r>
    </w:p>
    <w:p w14:paraId="2DB9BC41" w14:textId="77777777" w:rsidR="00DA5E79" w:rsidRPr="00DA5E79" w:rsidRDefault="00DA5E79" w:rsidP="00DA5E79">
      <w:pPr>
        <w:ind w:firstLine="720"/>
        <w:jc w:val="both"/>
        <w:rPr>
          <w:sz w:val="28"/>
          <w:szCs w:val="28"/>
        </w:rPr>
      </w:pPr>
    </w:p>
    <w:p w14:paraId="00241495" w14:textId="62A1E60D" w:rsidR="008170A4" w:rsidRPr="002D7E1C" w:rsidRDefault="002D7E1C" w:rsidP="008170A4">
      <w:pPr>
        <w:ind w:firstLine="720"/>
        <w:jc w:val="both"/>
        <w:rPr>
          <w:color w:val="000000"/>
          <w:sz w:val="28"/>
          <w:szCs w:val="28"/>
        </w:rPr>
      </w:pPr>
      <w:r w:rsidRPr="002D7E1C">
        <w:rPr>
          <w:sz w:val="28"/>
          <w:szCs w:val="28"/>
        </w:rPr>
        <w:lastRenderedPageBreak/>
        <w:t xml:space="preserve">Papildus šajā pantā minētajām tiesībām notiesātajiem ārvalsts pilsoņiem un notiesātajiem, kuru pastāvīgā dzīvesvieta nav Latvija, ir tiesības </w:t>
      </w:r>
      <w:r w:rsidR="000150F9">
        <w:rPr>
          <w:sz w:val="28"/>
          <w:szCs w:val="28"/>
        </w:rPr>
        <w:t xml:space="preserve">divas reizes mēnesī </w:t>
      </w:r>
      <w:r>
        <w:rPr>
          <w:sz w:val="28"/>
          <w:szCs w:val="28"/>
        </w:rPr>
        <w:t>izmantot videosaziņ</w:t>
      </w:r>
      <w:r w:rsidR="000150F9">
        <w:rPr>
          <w:sz w:val="28"/>
          <w:szCs w:val="28"/>
        </w:rPr>
        <w:t>as iespēju</w:t>
      </w:r>
      <w:r>
        <w:rPr>
          <w:sz w:val="28"/>
          <w:szCs w:val="28"/>
        </w:rPr>
        <w:t xml:space="preserve"> uz laiku līdz 15</w:t>
      </w:r>
      <w:r w:rsidR="00C1638A">
        <w:rPr>
          <w:sz w:val="28"/>
          <w:szCs w:val="28"/>
        </w:rPr>
        <w:t> </w:t>
      </w:r>
      <w:r>
        <w:rPr>
          <w:sz w:val="28"/>
          <w:szCs w:val="28"/>
        </w:rPr>
        <w:t xml:space="preserve">minūtēm </w:t>
      </w:r>
      <w:r w:rsidRPr="002D7E1C">
        <w:rPr>
          <w:sz w:val="28"/>
          <w:szCs w:val="28"/>
        </w:rPr>
        <w:t>sazi</w:t>
      </w:r>
      <w:r>
        <w:rPr>
          <w:sz w:val="28"/>
          <w:szCs w:val="28"/>
        </w:rPr>
        <w:t>ņai</w:t>
      </w:r>
      <w:r w:rsidRPr="002D7E1C">
        <w:rPr>
          <w:sz w:val="28"/>
          <w:szCs w:val="28"/>
        </w:rPr>
        <w:t xml:space="preserve"> ar radiniekiem, laulāto un citām personām bez brīvības atņemšanas iestādes pārstāvja klātbūtnes.</w:t>
      </w:r>
      <w:r w:rsidRPr="002D7E1C">
        <w:rPr>
          <w:color w:val="000000"/>
          <w:sz w:val="28"/>
          <w:szCs w:val="28"/>
        </w:rPr>
        <w:t>"</w:t>
      </w:r>
      <w:r w:rsidR="005C381A">
        <w:rPr>
          <w:color w:val="000000"/>
          <w:sz w:val="28"/>
          <w:szCs w:val="28"/>
        </w:rPr>
        <w:t>;</w:t>
      </w:r>
    </w:p>
    <w:p w14:paraId="6C1EFD07" w14:textId="77777777" w:rsidR="002D7E1C" w:rsidRPr="002D7E1C" w:rsidRDefault="002D7E1C" w:rsidP="000C5E29">
      <w:pPr>
        <w:ind w:firstLine="720"/>
        <w:jc w:val="both"/>
        <w:rPr>
          <w:color w:val="000000"/>
          <w:sz w:val="28"/>
          <w:szCs w:val="28"/>
        </w:rPr>
      </w:pPr>
    </w:p>
    <w:p w14:paraId="1E33EB7E" w14:textId="03681B8A" w:rsidR="008C4BB6" w:rsidRDefault="008C4BB6" w:rsidP="000C5E29">
      <w:pPr>
        <w:ind w:firstLine="720"/>
        <w:jc w:val="both"/>
        <w:rPr>
          <w:color w:val="000000"/>
          <w:sz w:val="28"/>
          <w:szCs w:val="28"/>
        </w:rPr>
      </w:pPr>
      <w:r>
        <w:rPr>
          <w:color w:val="000000"/>
          <w:sz w:val="28"/>
          <w:szCs w:val="28"/>
        </w:rPr>
        <w:t xml:space="preserve">papildināt </w:t>
      </w:r>
      <w:r w:rsidR="000C29AB">
        <w:rPr>
          <w:color w:val="000000"/>
          <w:sz w:val="28"/>
          <w:szCs w:val="28"/>
        </w:rPr>
        <w:t xml:space="preserve">pantu </w:t>
      </w:r>
      <w:r>
        <w:rPr>
          <w:color w:val="000000"/>
          <w:sz w:val="28"/>
          <w:szCs w:val="28"/>
        </w:rPr>
        <w:t>ar trīspadsmito daļu šādā redakcijā:</w:t>
      </w:r>
    </w:p>
    <w:p w14:paraId="2C96EA4E" w14:textId="780369EB" w:rsidR="00320A0E" w:rsidRPr="007873C8" w:rsidRDefault="008C4BB6" w:rsidP="007873C8">
      <w:pPr>
        <w:ind w:firstLine="720"/>
        <w:jc w:val="both"/>
        <w:rPr>
          <w:color w:val="000000"/>
          <w:sz w:val="28"/>
          <w:szCs w:val="28"/>
        </w:rPr>
      </w:pPr>
      <w:r>
        <w:rPr>
          <w:color w:val="000000"/>
          <w:sz w:val="28"/>
          <w:szCs w:val="28"/>
        </w:rPr>
        <w:t>"</w:t>
      </w:r>
      <w:r w:rsidR="008170A4" w:rsidRPr="002D7E1C">
        <w:rPr>
          <w:sz w:val="28"/>
          <w:szCs w:val="28"/>
        </w:rPr>
        <w:t>Papildus šajā pantā minētajām tiesībām</w:t>
      </w:r>
      <w:r w:rsidR="008170A4">
        <w:rPr>
          <w:sz w:val="28"/>
          <w:szCs w:val="28"/>
        </w:rPr>
        <w:t xml:space="preserve"> vājdzirdīgajiem un nedzirdīgajiem</w:t>
      </w:r>
      <w:r w:rsidR="008170A4" w:rsidRPr="002D7E1C">
        <w:rPr>
          <w:sz w:val="28"/>
          <w:szCs w:val="28"/>
        </w:rPr>
        <w:t xml:space="preserve"> notiesātajiem, ir tiesības </w:t>
      </w:r>
      <w:r w:rsidR="008170A4">
        <w:rPr>
          <w:sz w:val="28"/>
          <w:szCs w:val="28"/>
        </w:rPr>
        <w:t>divas reizes mēnesī izmantot videosaziņas iespēju uz laiku līdz 30</w:t>
      </w:r>
      <w:r w:rsidR="00C1638A">
        <w:rPr>
          <w:sz w:val="28"/>
          <w:szCs w:val="28"/>
        </w:rPr>
        <w:t> </w:t>
      </w:r>
      <w:r w:rsidR="008170A4">
        <w:rPr>
          <w:sz w:val="28"/>
          <w:szCs w:val="28"/>
        </w:rPr>
        <w:t xml:space="preserve">minūtēm </w:t>
      </w:r>
      <w:r w:rsidR="008170A4" w:rsidRPr="002D7E1C">
        <w:rPr>
          <w:sz w:val="28"/>
          <w:szCs w:val="28"/>
        </w:rPr>
        <w:t>sazi</w:t>
      </w:r>
      <w:r w:rsidR="008170A4">
        <w:rPr>
          <w:sz w:val="28"/>
          <w:szCs w:val="28"/>
        </w:rPr>
        <w:t>ņai</w:t>
      </w:r>
      <w:r w:rsidR="008170A4" w:rsidRPr="002D7E1C">
        <w:rPr>
          <w:sz w:val="28"/>
          <w:szCs w:val="28"/>
        </w:rPr>
        <w:t xml:space="preserve"> ar radiniekiem, laulāto un citām personām bez brīvības atņemšanas iestādes pārstāvja klātbūtnes.</w:t>
      </w:r>
      <w:r w:rsidR="007873C8">
        <w:rPr>
          <w:color w:val="000000"/>
          <w:sz w:val="28"/>
          <w:szCs w:val="28"/>
        </w:rPr>
        <w:t>"</w:t>
      </w:r>
    </w:p>
    <w:p w14:paraId="785FF9BB" w14:textId="14FC8421" w:rsidR="00AE152C" w:rsidRDefault="00AE152C" w:rsidP="000C5E29">
      <w:pPr>
        <w:ind w:firstLine="720"/>
        <w:jc w:val="both"/>
        <w:rPr>
          <w:sz w:val="28"/>
          <w:szCs w:val="28"/>
        </w:rPr>
      </w:pPr>
    </w:p>
    <w:p w14:paraId="081ED9DE" w14:textId="3A25C399" w:rsidR="00202B63" w:rsidRDefault="00C41C66" w:rsidP="000C5E29">
      <w:pPr>
        <w:ind w:firstLine="720"/>
        <w:jc w:val="both"/>
        <w:rPr>
          <w:sz w:val="28"/>
          <w:szCs w:val="28"/>
        </w:rPr>
      </w:pPr>
      <w:r>
        <w:rPr>
          <w:sz w:val="28"/>
          <w:szCs w:val="28"/>
        </w:rPr>
        <w:t>4</w:t>
      </w:r>
      <w:r w:rsidR="00AE152C">
        <w:rPr>
          <w:sz w:val="28"/>
          <w:szCs w:val="28"/>
        </w:rPr>
        <w:t>.</w:t>
      </w:r>
      <w:r w:rsidR="00C1638A">
        <w:rPr>
          <w:sz w:val="28"/>
          <w:szCs w:val="28"/>
        </w:rPr>
        <w:t> </w:t>
      </w:r>
      <w:r w:rsidR="00202B63">
        <w:rPr>
          <w:sz w:val="28"/>
          <w:szCs w:val="28"/>
        </w:rPr>
        <w:t>50.</w:t>
      </w:r>
      <w:r w:rsidR="00202B63">
        <w:rPr>
          <w:sz w:val="28"/>
          <w:szCs w:val="28"/>
          <w:vertAlign w:val="superscript"/>
        </w:rPr>
        <w:t>5</w:t>
      </w:r>
      <w:r w:rsidR="00C1638A" w:rsidRPr="00E84F27">
        <w:rPr>
          <w:sz w:val="28"/>
          <w:szCs w:val="28"/>
        </w:rPr>
        <w:t> </w:t>
      </w:r>
      <w:r w:rsidR="00202B63">
        <w:rPr>
          <w:sz w:val="28"/>
          <w:szCs w:val="28"/>
        </w:rPr>
        <w:t>pantā:</w:t>
      </w:r>
    </w:p>
    <w:p w14:paraId="421C5124" w14:textId="20D602E1" w:rsidR="00275C04" w:rsidRDefault="00275C04" w:rsidP="00275C04">
      <w:pPr>
        <w:ind w:firstLine="720"/>
        <w:jc w:val="both"/>
        <w:rPr>
          <w:sz w:val="28"/>
          <w:szCs w:val="28"/>
        </w:rPr>
      </w:pPr>
      <w:r w:rsidRPr="005C381A">
        <w:rPr>
          <w:sz w:val="28"/>
          <w:szCs w:val="28"/>
        </w:rPr>
        <w:t>aizstāt septītās daļas 4.</w:t>
      </w:r>
      <w:r w:rsidR="00C1638A">
        <w:rPr>
          <w:sz w:val="28"/>
          <w:szCs w:val="28"/>
        </w:rPr>
        <w:t> </w:t>
      </w:r>
      <w:r w:rsidRPr="005C381A">
        <w:rPr>
          <w:sz w:val="28"/>
          <w:szCs w:val="28"/>
        </w:rPr>
        <w:t>punktā vārdus</w:t>
      </w:r>
      <w:r w:rsidR="00974964">
        <w:rPr>
          <w:sz w:val="28"/>
          <w:szCs w:val="28"/>
        </w:rPr>
        <w:t xml:space="preserve"> un skaitli</w:t>
      </w:r>
      <w:r w:rsidRPr="005C381A">
        <w:rPr>
          <w:sz w:val="28"/>
          <w:szCs w:val="28"/>
        </w:rPr>
        <w:t xml:space="preserve"> "un </w:t>
      </w:r>
      <w:r w:rsidR="006C0B3B" w:rsidRPr="005C381A">
        <w:rPr>
          <w:sz w:val="28"/>
          <w:szCs w:val="28"/>
        </w:rPr>
        <w:t>10</w:t>
      </w:r>
      <w:r w:rsidRPr="005C381A">
        <w:rPr>
          <w:sz w:val="28"/>
          <w:szCs w:val="28"/>
        </w:rPr>
        <w:t>.</w:t>
      </w:r>
      <w:r w:rsidR="00C1638A">
        <w:rPr>
          <w:sz w:val="28"/>
          <w:szCs w:val="28"/>
        </w:rPr>
        <w:t> </w:t>
      </w:r>
      <w:r w:rsidRPr="005C381A">
        <w:rPr>
          <w:sz w:val="28"/>
          <w:szCs w:val="28"/>
        </w:rPr>
        <w:t>punktā" ar vārdiem</w:t>
      </w:r>
      <w:r w:rsidR="00974964">
        <w:rPr>
          <w:sz w:val="28"/>
          <w:szCs w:val="28"/>
        </w:rPr>
        <w:t xml:space="preserve"> un skaitļiem</w:t>
      </w:r>
      <w:r w:rsidRPr="005C381A">
        <w:rPr>
          <w:sz w:val="28"/>
          <w:szCs w:val="28"/>
        </w:rPr>
        <w:t xml:space="preserve"> "10. un 11.</w:t>
      </w:r>
      <w:r w:rsidR="00C1638A">
        <w:rPr>
          <w:sz w:val="28"/>
          <w:szCs w:val="28"/>
        </w:rPr>
        <w:t> </w:t>
      </w:r>
      <w:r w:rsidRPr="005C381A">
        <w:rPr>
          <w:sz w:val="28"/>
          <w:szCs w:val="28"/>
        </w:rPr>
        <w:t>punktā";</w:t>
      </w:r>
    </w:p>
    <w:p w14:paraId="656C03C6" w14:textId="77777777" w:rsidR="00275C04" w:rsidRPr="00202B63" w:rsidRDefault="00275C04" w:rsidP="000C5E29">
      <w:pPr>
        <w:ind w:firstLine="720"/>
        <w:jc w:val="both"/>
        <w:rPr>
          <w:sz w:val="28"/>
          <w:szCs w:val="28"/>
        </w:rPr>
      </w:pPr>
    </w:p>
    <w:p w14:paraId="7D4E2E8C" w14:textId="054A9F77" w:rsidR="00202B63" w:rsidRDefault="00202B63" w:rsidP="000C5E29">
      <w:pPr>
        <w:ind w:firstLine="720"/>
        <w:jc w:val="both"/>
        <w:rPr>
          <w:sz w:val="28"/>
          <w:szCs w:val="28"/>
        </w:rPr>
      </w:pPr>
      <w:r>
        <w:rPr>
          <w:sz w:val="28"/>
          <w:szCs w:val="28"/>
        </w:rPr>
        <w:t>a</w:t>
      </w:r>
      <w:r w:rsidR="00AE152C">
        <w:rPr>
          <w:sz w:val="28"/>
          <w:szCs w:val="28"/>
        </w:rPr>
        <w:t>izstāt astotās daļas 4.punktā vārdus</w:t>
      </w:r>
      <w:r w:rsidR="00974964">
        <w:rPr>
          <w:sz w:val="28"/>
          <w:szCs w:val="28"/>
        </w:rPr>
        <w:t xml:space="preserve"> un skaitli</w:t>
      </w:r>
      <w:r w:rsidR="00AE152C">
        <w:rPr>
          <w:sz w:val="28"/>
          <w:szCs w:val="28"/>
        </w:rPr>
        <w:t xml:space="preserve"> "un 9.</w:t>
      </w:r>
      <w:r w:rsidR="00C1638A">
        <w:rPr>
          <w:sz w:val="28"/>
          <w:szCs w:val="28"/>
        </w:rPr>
        <w:t> </w:t>
      </w:r>
      <w:r w:rsidR="00AE152C">
        <w:rPr>
          <w:sz w:val="28"/>
          <w:szCs w:val="28"/>
        </w:rPr>
        <w:t>punktā" ar vārdiem</w:t>
      </w:r>
      <w:r w:rsidR="004145E1">
        <w:rPr>
          <w:sz w:val="28"/>
          <w:szCs w:val="28"/>
        </w:rPr>
        <w:t xml:space="preserve"> </w:t>
      </w:r>
      <w:r w:rsidR="00974964">
        <w:rPr>
          <w:sz w:val="28"/>
          <w:szCs w:val="28"/>
        </w:rPr>
        <w:t>un skaitļiem</w:t>
      </w:r>
      <w:r w:rsidR="00AE152C">
        <w:rPr>
          <w:sz w:val="28"/>
          <w:szCs w:val="28"/>
        </w:rPr>
        <w:t xml:space="preserve"> "9. un 10.</w:t>
      </w:r>
      <w:r w:rsidR="00C1638A">
        <w:rPr>
          <w:sz w:val="28"/>
          <w:szCs w:val="28"/>
        </w:rPr>
        <w:t> </w:t>
      </w:r>
      <w:r w:rsidR="00AE152C">
        <w:rPr>
          <w:sz w:val="28"/>
          <w:szCs w:val="28"/>
        </w:rPr>
        <w:t>punktā"</w:t>
      </w:r>
      <w:r>
        <w:rPr>
          <w:sz w:val="28"/>
          <w:szCs w:val="28"/>
        </w:rPr>
        <w:t>;</w:t>
      </w:r>
    </w:p>
    <w:p w14:paraId="65DCD383" w14:textId="63AB3E3A" w:rsidR="00F35B31" w:rsidRDefault="00F35B31" w:rsidP="000C5E29">
      <w:pPr>
        <w:ind w:firstLine="720"/>
        <w:jc w:val="both"/>
        <w:rPr>
          <w:sz w:val="28"/>
          <w:szCs w:val="28"/>
        </w:rPr>
      </w:pPr>
    </w:p>
    <w:p w14:paraId="3B7F17A7" w14:textId="598DA445" w:rsidR="00F35B31" w:rsidRDefault="00F35B31" w:rsidP="00F35B31">
      <w:pPr>
        <w:ind w:firstLine="720"/>
        <w:jc w:val="both"/>
        <w:rPr>
          <w:sz w:val="28"/>
          <w:szCs w:val="28"/>
        </w:rPr>
      </w:pPr>
      <w:r w:rsidRPr="005C381A">
        <w:rPr>
          <w:sz w:val="28"/>
          <w:szCs w:val="28"/>
        </w:rPr>
        <w:t xml:space="preserve">aizstāt </w:t>
      </w:r>
      <w:r>
        <w:rPr>
          <w:sz w:val="28"/>
          <w:szCs w:val="28"/>
        </w:rPr>
        <w:t>desmitās</w:t>
      </w:r>
      <w:r w:rsidRPr="005C381A">
        <w:rPr>
          <w:sz w:val="28"/>
          <w:szCs w:val="28"/>
        </w:rPr>
        <w:t xml:space="preserve"> daļas </w:t>
      </w:r>
      <w:r>
        <w:rPr>
          <w:sz w:val="28"/>
          <w:szCs w:val="28"/>
        </w:rPr>
        <w:t>4</w:t>
      </w:r>
      <w:r w:rsidRPr="005C381A">
        <w:rPr>
          <w:sz w:val="28"/>
          <w:szCs w:val="28"/>
        </w:rPr>
        <w:t>.</w:t>
      </w:r>
      <w:r w:rsidR="00C1638A">
        <w:rPr>
          <w:sz w:val="28"/>
          <w:szCs w:val="28"/>
        </w:rPr>
        <w:t> </w:t>
      </w:r>
      <w:r w:rsidRPr="005C381A">
        <w:rPr>
          <w:sz w:val="28"/>
          <w:szCs w:val="28"/>
        </w:rPr>
        <w:t>punktā vārdus</w:t>
      </w:r>
      <w:r w:rsidR="00974964">
        <w:rPr>
          <w:sz w:val="28"/>
          <w:szCs w:val="28"/>
        </w:rPr>
        <w:t xml:space="preserve"> un skaitli</w:t>
      </w:r>
      <w:r w:rsidRPr="005C381A">
        <w:rPr>
          <w:sz w:val="28"/>
          <w:szCs w:val="28"/>
        </w:rPr>
        <w:t xml:space="preserve"> "un 10.</w:t>
      </w:r>
      <w:r w:rsidR="00C1638A">
        <w:rPr>
          <w:sz w:val="28"/>
          <w:szCs w:val="28"/>
        </w:rPr>
        <w:t> </w:t>
      </w:r>
      <w:r w:rsidRPr="005C381A">
        <w:rPr>
          <w:sz w:val="28"/>
          <w:szCs w:val="28"/>
        </w:rPr>
        <w:t xml:space="preserve">punktā" ar vārdiem </w:t>
      </w:r>
      <w:r w:rsidR="00974964">
        <w:rPr>
          <w:sz w:val="28"/>
          <w:szCs w:val="28"/>
        </w:rPr>
        <w:t xml:space="preserve">un skaitļiem </w:t>
      </w:r>
      <w:r w:rsidRPr="005C381A">
        <w:rPr>
          <w:sz w:val="28"/>
          <w:szCs w:val="28"/>
        </w:rPr>
        <w:t>"10. un 11.</w:t>
      </w:r>
      <w:r w:rsidR="00C1638A">
        <w:rPr>
          <w:sz w:val="28"/>
          <w:szCs w:val="28"/>
        </w:rPr>
        <w:t> </w:t>
      </w:r>
      <w:r w:rsidRPr="005C381A">
        <w:rPr>
          <w:sz w:val="28"/>
          <w:szCs w:val="28"/>
        </w:rPr>
        <w:t>punktā";</w:t>
      </w:r>
    </w:p>
    <w:p w14:paraId="26F05CED" w14:textId="6E29A8D1" w:rsidR="000A6992" w:rsidRDefault="000A6992" w:rsidP="000C5E29">
      <w:pPr>
        <w:ind w:firstLine="720"/>
        <w:jc w:val="both"/>
        <w:rPr>
          <w:sz w:val="28"/>
          <w:szCs w:val="28"/>
        </w:rPr>
      </w:pPr>
    </w:p>
    <w:p w14:paraId="6DC80725" w14:textId="425FA2C3" w:rsidR="00202B63" w:rsidRDefault="00034148" w:rsidP="000C5E29">
      <w:pPr>
        <w:ind w:firstLine="720"/>
        <w:jc w:val="both"/>
        <w:rPr>
          <w:sz w:val="28"/>
          <w:szCs w:val="28"/>
        </w:rPr>
      </w:pPr>
      <w:r>
        <w:rPr>
          <w:sz w:val="28"/>
          <w:szCs w:val="28"/>
        </w:rPr>
        <w:t>izteikt vienpadsmito daļu šādā redakcijā:</w:t>
      </w:r>
    </w:p>
    <w:p w14:paraId="69F3E39C" w14:textId="55CD99D9" w:rsidR="00034148" w:rsidRDefault="00034148" w:rsidP="000C5E29">
      <w:pPr>
        <w:ind w:firstLine="720"/>
        <w:jc w:val="both"/>
        <w:rPr>
          <w:sz w:val="28"/>
          <w:szCs w:val="28"/>
        </w:rPr>
      </w:pPr>
      <w:r>
        <w:rPr>
          <w:sz w:val="28"/>
          <w:szCs w:val="28"/>
        </w:rPr>
        <w:t>"</w:t>
      </w:r>
      <w:r w:rsidRPr="002D7E1C">
        <w:rPr>
          <w:sz w:val="28"/>
          <w:szCs w:val="28"/>
        </w:rPr>
        <w:t xml:space="preserve">Papildus šajā pantā minētajām tiesībām notiesātajiem ārvalsts pilsoņiem un notiesātajiem, kuru pastāvīgā dzīvesvieta nav Latvija, ir tiesības </w:t>
      </w:r>
      <w:r>
        <w:rPr>
          <w:sz w:val="28"/>
          <w:szCs w:val="28"/>
        </w:rPr>
        <w:t>divas reizes mēnesī izmantot videosaziņas iespēju uz laiku līdz 15</w:t>
      </w:r>
      <w:r w:rsidR="00C1638A">
        <w:rPr>
          <w:sz w:val="28"/>
          <w:szCs w:val="28"/>
        </w:rPr>
        <w:t> </w:t>
      </w:r>
      <w:r>
        <w:rPr>
          <w:sz w:val="28"/>
          <w:szCs w:val="28"/>
        </w:rPr>
        <w:t xml:space="preserve">minūtēm </w:t>
      </w:r>
      <w:r w:rsidRPr="002D7E1C">
        <w:rPr>
          <w:sz w:val="28"/>
          <w:szCs w:val="28"/>
        </w:rPr>
        <w:t>sazi</w:t>
      </w:r>
      <w:r>
        <w:rPr>
          <w:sz w:val="28"/>
          <w:szCs w:val="28"/>
        </w:rPr>
        <w:t>ņai</w:t>
      </w:r>
      <w:r w:rsidRPr="002D7E1C">
        <w:rPr>
          <w:sz w:val="28"/>
          <w:szCs w:val="28"/>
        </w:rPr>
        <w:t xml:space="preserve"> ar radiniekiem, laulāto un citām personām bez brīvības atņemšanas iestādes pārstāvja klātbūtnes</w:t>
      </w:r>
      <w:r w:rsidR="00974964">
        <w:rPr>
          <w:sz w:val="28"/>
          <w:szCs w:val="28"/>
        </w:rPr>
        <w:t>.</w:t>
      </w:r>
      <w:r>
        <w:rPr>
          <w:sz w:val="28"/>
          <w:szCs w:val="28"/>
        </w:rPr>
        <w:t>";</w:t>
      </w:r>
    </w:p>
    <w:p w14:paraId="14D01C71" w14:textId="77777777" w:rsidR="00034148" w:rsidRDefault="00034148" w:rsidP="000C5E29">
      <w:pPr>
        <w:ind w:firstLine="720"/>
        <w:jc w:val="both"/>
        <w:rPr>
          <w:sz w:val="28"/>
          <w:szCs w:val="28"/>
        </w:rPr>
      </w:pPr>
    </w:p>
    <w:p w14:paraId="37692B90" w14:textId="317EF124" w:rsidR="00202B63" w:rsidRDefault="00202B63" w:rsidP="000C5E29">
      <w:pPr>
        <w:ind w:firstLine="720"/>
        <w:jc w:val="both"/>
        <w:rPr>
          <w:sz w:val="28"/>
          <w:szCs w:val="28"/>
        </w:rPr>
      </w:pPr>
      <w:r>
        <w:rPr>
          <w:sz w:val="28"/>
          <w:szCs w:val="28"/>
        </w:rPr>
        <w:t xml:space="preserve">papildināt </w:t>
      </w:r>
      <w:r w:rsidR="000C29AB">
        <w:rPr>
          <w:sz w:val="28"/>
          <w:szCs w:val="28"/>
        </w:rPr>
        <w:t xml:space="preserve">pantu </w:t>
      </w:r>
      <w:r>
        <w:rPr>
          <w:sz w:val="28"/>
          <w:szCs w:val="28"/>
        </w:rPr>
        <w:t xml:space="preserve">ar </w:t>
      </w:r>
      <w:r w:rsidR="00F35B31">
        <w:rPr>
          <w:sz w:val="28"/>
          <w:szCs w:val="28"/>
        </w:rPr>
        <w:t>div</w:t>
      </w:r>
      <w:r>
        <w:rPr>
          <w:sz w:val="28"/>
          <w:szCs w:val="28"/>
        </w:rPr>
        <w:t>padsmito daļu šādā redakcijā:</w:t>
      </w:r>
    </w:p>
    <w:p w14:paraId="3665AFF2" w14:textId="4B940ECB" w:rsidR="00AE152C" w:rsidRPr="00AE152C" w:rsidRDefault="00202B63" w:rsidP="000C5E29">
      <w:pPr>
        <w:ind w:firstLine="720"/>
        <w:jc w:val="both"/>
        <w:rPr>
          <w:sz w:val="28"/>
          <w:szCs w:val="28"/>
        </w:rPr>
      </w:pPr>
      <w:r>
        <w:rPr>
          <w:sz w:val="28"/>
          <w:szCs w:val="28"/>
        </w:rPr>
        <w:t>"</w:t>
      </w:r>
      <w:r w:rsidRPr="002D7E1C">
        <w:rPr>
          <w:sz w:val="28"/>
          <w:szCs w:val="28"/>
        </w:rPr>
        <w:t>Papildus šajā pantā minētajām tiesībām</w:t>
      </w:r>
      <w:r>
        <w:rPr>
          <w:sz w:val="28"/>
          <w:szCs w:val="28"/>
        </w:rPr>
        <w:t xml:space="preserve"> vājdzirdīgajiem un nedzirdīgajiem</w:t>
      </w:r>
      <w:r w:rsidRPr="002D7E1C">
        <w:rPr>
          <w:sz w:val="28"/>
          <w:szCs w:val="28"/>
        </w:rPr>
        <w:t xml:space="preserve"> notiesātajiem, ir tiesības </w:t>
      </w:r>
      <w:r>
        <w:rPr>
          <w:sz w:val="28"/>
          <w:szCs w:val="28"/>
        </w:rPr>
        <w:t>divas reizes mēnesī izmantot videosaziņas iespēju uz laiku līdz 30</w:t>
      </w:r>
      <w:r w:rsidR="00C1638A">
        <w:rPr>
          <w:sz w:val="28"/>
          <w:szCs w:val="28"/>
        </w:rPr>
        <w:t> </w:t>
      </w:r>
      <w:r>
        <w:rPr>
          <w:sz w:val="28"/>
          <w:szCs w:val="28"/>
        </w:rPr>
        <w:t xml:space="preserve">minūtēm </w:t>
      </w:r>
      <w:r w:rsidRPr="002D7E1C">
        <w:rPr>
          <w:sz w:val="28"/>
          <w:szCs w:val="28"/>
        </w:rPr>
        <w:t>sazi</w:t>
      </w:r>
      <w:r>
        <w:rPr>
          <w:sz w:val="28"/>
          <w:szCs w:val="28"/>
        </w:rPr>
        <w:t>ņai</w:t>
      </w:r>
      <w:r w:rsidRPr="002D7E1C">
        <w:rPr>
          <w:sz w:val="28"/>
          <w:szCs w:val="28"/>
        </w:rPr>
        <w:t xml:space="preserve"> ar radiniekiem, laulāto un citām personām bez brīvības atņemšanas iestādes pārstāvja klātbūtnes</w:t>
      </w:r>
      <w:r>
        <w:rPr>
          <w:sz w:val="28"/>
          <w:szCs w:val="28"/>
        </w:rPr>
        <w:t xml:space="preserve">." </w:t>
      </w:r>
    </w:p>
    <w:p w14:paraId="1CF79BAB" w14:textId="621BBEC5" w:rsidR="005D78EF" w:rsidRDefault="005D78EF" w:rsidP="000C5E29">
      <w:pPr>
        <w:ind w:firstLine="720"/>
        <w:jc w:val="both"/>
        <w:rPr>
          <w:sz w:val="28"/>
          <w:szCs w:val="28"/>
        </w:rPr>
      </w:pPr>
    </w:p>
    <w:p w14:paraId="2478B111" w14:textId="00CA9758" w:rsidR="00202B63" w:rsidRDefault="00C41C66" w:rsidP="000C5E29">
      <w:pPr>
        <w:ind w:firstLine="720"/>
        <w:jc w:val="both"/>
        <w:rPr>
          <w:sz w:val="28"/>
          <w:szCs w:val="28"/>
        </w:rPr>
      </w:pPr>
      <w:r>
        <w:rPr>
          <w:sz w:val="28"/>
          <w:szCs w:val="28"/>
        </w:rPr>
        <w:t>5</w:t>
      </w:r>
      <w:r w:rsidR="005D78EF">
        <w:rPr>
          <w:sz w:val="28"/>
          <w:szCs w:val="28"/>
        </w:rPr>
        <w:t>.</w:t>
      </w:r>
      <w:r w:rsidR="00C1638A">
        <w:rPr>
          <w:sz w:val="28"/>
          <w:szCs w:val="28"/>
        </w:rPr>
        <w:t> </w:t>
      </w:r>
      <w:r w:rsidR="00202B63">
        <w:rPr>
          <w:sz w:val="28"/>
          <w:szCs w:val="28"/>
        </w:rPr>
        <w:t>50.</w:t>
      </w:r>
      <w:r w:rsidR="00202B63">
        <w:rPr>
          <w:sz w:val="28"/>
          <w:szCs w:val="28"/>
          <w:vertAlign w:val="superscript"/>
        </w:rPr>
        <w:t>7</w:t>
      </w:r>
      <w:r w:rsidR="00C1638A" w:rsidRPr="00E84F27">
        <w:rPr>
          <w:sz w:val="28"/>
          <w:szCs w:val="28"/>
        </w:rPr>
        <w:t> </w:t>
      </w:r>
      <w:r w:rsidR="00202B63">
        <w:rPr>
          <w:sz w:val="28"/>
          <w:szCs w:val="28"/>
        </w:rPr>
        <w:t>pantā:</w:t>
      </w:r>
      <w:r w:rsidR="005D78EF">
        <w:rPr>
          <w:sz w:val="28"/>
          <w:szCs w:val="28"/>
        </w:rPr>
        <w:t xml:space="preserve"> </w:t>
      </w:r>
    </w:p>
    <w:p w14:paraId="5D7268A0" w14:textId="40671370" w:rsidR="005D78EF" w:rsidRDefault="00202B63" w:rsidP="000C5E29">
      <w:pPr>
        <w:ind w:firstLine="720"/>
        <w:jc w:val="both"/>
        <w:rPr>
          <w:sz w:val="28"/>
          <w:szCs w:val="28"/>
        </w:rPr>
      </w:pPr>
      <w:r>
        <w:rPr>
          <w:sz w:val="28"/>
          <w:szCs w:val="28"/>
        </w:rPr>
        <w:t>i</w:t>
      </w:r>
      <w:r w:rsidR="005D78EF">
        <w:rPr>
          <w:sz w:val="28"/>
          <w:szCs w:val="28"/>
        </w:rPr>
        <w:t>zteikt sestās daļas 6.</w:t>
      </w:r>
      <w:r w:rsidR="00C1638A">
        <w:rPr>
          <w:sz w:val="28"/>
          <w:szCs w:val="28"/>
        </w:rPr>
        <w:t> </w:t>
      </w:r>
      <w:r w:rsidR="005D78EF">
        <w:rPr>
          <w:sz w:val="28"/>
          <w:szCs w:val="28"/>
        </w:rPr>
        <w:t>punktu šādā redakcijā:</w:t>
      </w:r>
    </w:p>
    <w:p w14:paraId="70987532" w14:textId="3F364F90" w:rsidR="005D78EF" w:rsidRDefault="005D78EF" w:rsidP="000C5E29">
      <w:pPr>
        <w:ind w:firstLine="720"/>
        <w:jc w:val="both"/>
        <w:rPr>
          <w:sz w:val="28"/>
          <w:szCs w:val="28"/>
        </w:rPr>
      </w:pPr>
      <w:r>
        <w:rPr>
          <w:sz w:val="28"/>
          <w:szCs w:val="28"/>
        </w:rPr>
        <w:t>"6)</w:t>
      </w:r>
      <w:r w:rsidR="00C1638A">
        <w:rPr>
          <w:sz w:val="28"/>
          <w:szCs w:val="28"/>
        </w:rPr>
        <w:t> </w:t>
      </w:r>
      <w:r w:rsidR="000150F9">
        <w:rPr>
          <w:sz w:val="28"/>
          <w:szCs w:val="28"/>
        </w:rPr>
        <w:t xml:space="preserve">vienu reizi mēnesī </w:t>
      </w:r>
      <w:r>
        <w:rPr>
          <w:sz w:val="28"/>
          <w:szCs w:val="28"/>
        </w:rPr>
        <w:t xml:space="preserve">izmantot </w:t>
      </w:r>
      <w:r w:rsidR="00C81B98">
        <w:rPr>
          <w:sz w:val="28"/>
          <w:szCs w:val="28"/>
        </w:rPr>
        <w:t>videosaziņ</w:t>
      </w:r>
      <w:r w:rsidR="000150F9">
        <w:rPr>
          <w:sz w:val="28"/>
          <w:szCs w:val="28"/>
        </w:rPr>
        <w:t>as iespēj</w:t>
      </w:r>
      <w:r w:rsidR="00212B1C">
        <w:rPr>
          <w:sz w:val="28"/>
          <w:szCs w:val="28"/>
        </w:rPr>
        <w:t>u</w:t>
      </w:r>
      <w:r w:rsidR="00C81B98">
        <w:rPr>
          <w:sz w:val="28"/>
          <w:szCs w:val="28"/>
        </w:rPr>
        <w:t xml:space="preserve"> uz laiku </w:t>
      </w:r>
      <w:r>
        <w:rPr>
          <w:sz w:val="28"/>
          <w:szCs w:val="28"/>
        </w:rPr>
        <w:t>līdz 30</w:t>
      </w:r>
      <w:r w:rsidR="00C1638A">
        <w:rPr>
          <w:sz w:val="28"/>
          <w:szCs w:val="28"/>
        </w:rPr>
        <w:t> </w:t>
      </w:r>
      <w:r>
        <w:rPr>
          <w:sz w:val="28"/>
          <w:szCs w:val="28"/>
        </w:rPr>
        <w:t>minūt</w:t>
      </w:r>
      <w:r w:rsidR="00C81B98">
        <w:rPr>
          <w:sz w:val="28"/>
          <w:szCs w:val="28"/>
        </w:rPr>
        <w:t>ēm</w:t>
      </w:r>
      <w:r>
        <w:rPr>
          <w:sz w:val="28"/>
          <w:szCs w:val="28"/>
        </w:rPr>
        <w:t xml:space="preserve"> saziņai ar radiniekiem</w:t>
      </w:r>
      <w:r w:rsidR="00B86A29">
        <w:rPr>
          <w:sz w:val="28"/>
          <w:szCs w:val="28"/>
        </w:rPr>
        <w:t>, laulāto</w:t>
      </w:r>
      <w:r>
        <w:rPr>
          <w:sz w:val="28"/>
          <w:szCs w:val="28"/>
        </w:rPr>
        <w:t xml:space="preserve"> un citām personām bez brīvības atņemšanas iestādes pārstāvja klātbūtnes."</w:t>
      </w:r>
      <w:r w:rsidR="00202B63">
        <w:rPr>
          <w:sz w:val="28"/>
          <w:szCs w:val="28"/>
        </w:rPr>
        <w:t>;</w:t>
      </w:r>
    </w:p>
    <w:p w14:paraId="6D79FAC8" w14:textId="7B96BF8B" w:rsidR="00202B63" w:rsidRDefault="00202B63" w:rsidP="000C5E29">
      <w:pPr>
        <w:ind w:firstLine="720"/>
        <w:jc w:val="both"/>
        <w:rPr>
          <w:sz w:val="28"/>
          <w:szCs w:val="28"/>
        </w:rPr>
      </w:pPr>
    </w:p>
    <w:p w14:paraId="613F1F1F" w14:textId="4C2787E6" w:rsidR="00202B63" w:rsidRDefault="00202B63" w:rsidP="000C5E29">
      <w:pPr>
        <w:ind w:firstLine="720"/>
        <w:jc w:val="both"/>
        <w:rPr>
          <w:sz w:val="28"/>
          <w:szCs w:val="28"/>
        </w:rPr>
      </w:pPr>
      <w:r>
        <w:rPr>
          <w:sz w:val="28"/>
          <w:szCs w:val="28"/>
        </w:rPr>
        <w:t xml:space="preserve">papildināt </w:t>
      </w:r>
      <w:r w:rsidR="000C29AB">
        <w:rPr>
          <w:sz w:val="28"/>
          <w:szCs w:val="28"/>
        </w:rPr>
        <w:t xml:space="preserve">pantu </w:t>
      </w:r>
      <w:r>
        <w:rPr>
          <w:sz w:val="28"/>
          <w:szCs w:val="28"/>
        </w:rPr>
        <w:t>ar desmito daļu šādā redakcijā:</w:t>
      </w:r>
    </w:p>
    <w:p w14:paraId="3AA7A294" w14:textId="27C982FC" w:rsidR="00202B63" w:rsidRPr="005D78EF" w:rsidRDefault="00202B63" w:rsidP="000C5E29">
      <w:pPr>
        <w:ind w:firstLine="720"/>
        <w:jc w:val="both"/>
        <w:rPr>
          <w:color w:val="000000"/>
          <w:sz w:val="28"/>
          <w:szCs w:val="28"/>
        </w:rPr>
      </w:pPr>
      <w:r>
        <w:rPr>
          <w:sz w:val="28"/>
          <w:szCs w:val="28"/>
        </w:rPr>
        <w:t>"</w:t>
      </w:r>
      <w:r w:rsidRPr="002D7E1C">
        <w:rPr>
          <w:sz w:val="28"/>
          <w:szCs w:val="28"/>
        </w:rPr>
        <w:t>Papildus šajā pantā minētajām tiesībām</w:t>
      </w:r>
      <w:r>
        <w:rPr>
          <w:sz w:val="28"/>
          <w:szCs w:val="28"/>
        </w:rPr>
        <w:t xml:space="preserve"> vājdzirdīgajiem un nedzirdīgajiem</w:t>
      </w:r>
      <w:r w:rsidRPr="002D7E1C">
        <w:rPr>
          <w:sz w:val="28"/>
          <w:szCs w:val="28"/>
        </w:rPr>
        <w:t xml:space="preserve"> </w:t>
      </w:r>
      <w:r>
        <w:rPr>
          <w:sz w:val="28"/>
          <w:szCs w:val="28"/>
        </w:rPr>
        <w:t xml:space="preserve">nepilngadīgajiem </w:t>
      </w:r>
      <w:r w:rsidRPr="002D7E1C">
        <w:rPr>
          <w:sz w:val="28"/>
          <w:szCs w:val="28"/>
        </w:rPr>
        <w:t xml:space="preserve">notiesātajiem, ir tiesības </w:t>
      </w:r>
      <w:r>
        <w:rPr>
          <w:sz w:val="28"/>
          <w:szCs w:val="28"/>
        </w:rPr>
        <w:t xml:space="preserve">divas reizes mēnesī izmantot </w:t>
      </w:r>
      <w:r>
        <w:rPr>
          <w:sz w:val="28"/>
          <w:szCs w:val="28"/>
        </w:rPr>
        <w:lastRenderedPageBreak/>
        <w:t>videosaziņas iespēju uz laiku līdz 30</w:t>
      </w:r>
      <w:r w:rsidR="00C1638A">
        <w:rPr>
          <w:sz w:val="28"/>
          <w:szCs w:val="28"/>
        </w:rPr>
        <w:t> </w:t>
      </w:r>
      <w:r>
        <w:rPr>
          <w:sz w:val="28"/>
          <w:szCs w:val="28"/>
        </w:rPr>
        <w:t xml:space="preserve">minūtēm </w:t>
      </w:r>
      <w:r w:rsidRPr="002D7E1C">
        <w:rPr>
          <w:sz w:val="28"/>
          <w:szCs w:val="28"/>
        </w:rPr>
        <w:t>sazi</w:t>
      </w:r>
      <w:r>
        <w:rPr>
          <w:sz w:val="28"/>
          <w:szCs w:val="28"/>
        </w:rPr>
        <w:t>ņai</w:t>
      </w:r>
      <w:r w:rsidRPr="002D7E1C">
        <w:rPr>
          <w:sz w:val="28"/>
          <w:szCs w:val="28"/>
        </w:rPr>
        <w:t xml:space="preserve"> ar radiniekiem, laulāto un citām personām bez brīvības atņemšanas iestādes pārstāvja klātbūtnes</w:t>
      </w:r>
      <w:r>
        <w:rPr>
          <w:sz w:val="28"/>
          <w:szCs w:val="28"/>
        </w:rPr>
        <w:t>."</w:t>
      </w:r>
    </w:p>
    <w:bookmarkEnd w:id="2"/>
    <w:p w14:paraId="5C405279" w14:textId="2AA8DE99" w:rsidR="004565E7" w:rsidRDefault="004565E7" w:rsidP="00F713E1">
      <w:pPr>
        <w:pStyle w:val="tv2132"/>
        <w:spacing w:line="240" w:lineRule="auto"/>
        <w:ind w:firstLine="720"/>
        <w:jc w:val="both"/>
        <w:rPr>
          <w:color w:val="000000"/>
          <w:sz w:val="28"/>
          <w:szCs w:val="28"/>
        </w:rPr>
      </w:pPr>
    </w:p>
    <w:p w14:paraId="51D87905" w14:textId="58FAE177" w:rsidR="00B35E90" w:rsidRPr="00B35E90" w:rsidRDefault="00C41C66" w:rsidP="000C5E29">
      <w:pPr>
        <w:ind w:firstLine="720"/>
        <w:jc w:val="both"/>
        <w:rPr>
          <w:color w:val="000000"/>
          <w:sz w:val="28"/>
          <w:szCs w:val="28"/>
        </w:rPr>
      </w:pPr>
      <w:bookmarkStart w:id="3" w:name="_Hlk535596215"/>
      <w:r>
        <w:rPr>
          <w:color w:val="000000"/>
          <w:sz w:val="28"/>
          <w:szCs w:val="28"/>
        </w:rPr>
        <w:t>6</w:t>
      </w:r>
      <w:r w:rsidR="00B35E90" w:rsidRPr="00B35E90">
        <w:rPr>
          <w:color w:val="000000"/>
          <w:sz w:val="28"/>
          <w:szCs w:val="28"/>
        </w:rPr>
        <w:t>.</w:t>
      </w:r>
      <w:r w:rsidR="00C1638A">
        <w:rPr>
          <w:color w:val="000000"/>
          <w:sz w:val="28"/>
          <w:szCs w:val="28"/>
        </w:rPr>
        <w:t> </w:t>
      </w:r>
      <w:r w:rsidR="00B35E90" w:rsidRPr="00B35E90">
        <w:rPr>
          <w:color w:val="000000"/>
          <w:sz w:val="28"/>
          <w:szCs w:val="28"/>
        </w:rPr>
        <w:t>68.</w:t>
      </w:r>
      <w:r w:rsidR="00C1638A">
        <w:rPr>
          <w:color w:val="000000"/>
          <w:sz w:val="28"/>
          <w:szCs w:val="28"/>
        </w:rPr>
        <w:t> </w:t>
      </w:r>
      <w:r w:rsidR="00B35E90" w:rsidRPr="00B35E90">
        <w:rPr>
          <w:color w:val="000000"/>
          <w:sz w:val="28"/>
          <w:szCs w:val="28"/>
        </w:rPr>
        <w:t>pantā:</w:t>
      </w:r>
    </w:p>
    <w:p w14:paraId="2514C0B7" w14:textId="7465F3A5" w:rsidR="00B35E90" w:rsidRPr="00B35E90" w:rsidRDefault="00B35E90" w:rsidP="000C5E29">
      <w:pPr>
        <w:ind w:firstLine="720"/>
        <w:jc w:val="both"/>
        <w:rPr>
          <w:color w:val="000000"/>
          <w:sz w:val="28"/>
          <w:szCs w:val="28"/>
        </w:rPr>
      </w:pPr>
      <w:r w:rsidRPr="00B35E90">
        <w:rPr>
          <w:color w:val="000000"/>
          <w:sz w:val="28"/>
          <w:szCs w:val="28"/>
        </w:rPr>
        <w:t>izteikt pirmās daļas 9.</w:t>
      </w:r>
      <w:r w:rsidR="00C1638A">
        <w:rPr>
          <w:color w:val="000000"/>
          <w:sz w:val="28"/>
          <w:szCs w:val="28"/>
        </w:rPr>
        <w:t> </w:t>
      </w:r>
      <w:r w:rsidRPr="00B35E90">
        <w:rPr>
          <w:color w:val="000000"/>
          <w:sz w:val="28"/>
          <w:szCs w:val="28"/>
        </w:rPr>
        <w:t>punktu šādā redakcijā:</w:t>
      </w:r>
    </w:p>
    <w:p w14:paraId="4C38048B" w14:textId="50E18721" w:rsidR="00B35E90" w:rsidRDefault="00B35E90" w:rsidP="000C5E29">
      <w:pPr>
        <w:ind w:firstLine="720"/>
        <w:jc w:val="both"/>
        <w:rPr>
          <w:color w:val="000000"/>
          <w:sz w:val="28"/>
          <w:szCs w:val="28"/>
        </w:rPr>
      </w:pPr>
      <w:r w:rsidRPr="00B35E90">
        <w:rPr>
          <w:color w:val="000000"/>
          <w:sz w:val="28"/>
          <w:szCs w:val="28"/>
        </w:rPr>
        <w:t>"</w:t>
      </w:r>
      <w:r w:rsidRPr="00B35E90">
        <w:rPr>
          <w:sz w:val="28"/>
          <w:szCs w:val="28"/>
        </w:rPr>
        <w:t>9)</w:t>
      </w:r>
      <w:r w:rsidR="00C1638A">
        <w:rPr>
          <w:sz w:val="28"/>
          <w:szCs w:val="28"/>
        </w:rPr>
        <w:t> </w:t>
      </w:r>
      <w:r w:rsidRPr="00B35E90">
        <w:rPr>
          <w:sz w:val="28"/>
          <w:szCs w:val="28"/>
        </w:rPr>
        <w:t xml:space="preserve">notiesātajiem, kas iesaistīti atkarību mazināšanas programmā, </w:t>
      </w:r>
      <w:r w:rsidR="00C1638A">
        <w:rPr>
          <w:sz w:val="28"/>
          <w:szCs w:val="28"/>
        </w:rPr>
        <w:t>–</w:t>
      </w:r>
      <w:r w:rsidR="00C1638A" w:rsidRPr="00B35E90">
        <w:rPr>
          <w:sz w:val="28"/>
          <w:szCs w:val="28"/>
        </w:rPr>
        <w:t xml:space="preserve"> </w:t>
      </w:r>
      <w:r w:rsidRPr="00B35E90">
        <w:rPr>
          <w:sz w:val="28"/>
          <w:szCs w:val="28"/>
        </w:rPr>
        <w:t xml:space="preserve">tiesības </w:t>
      </w:r>
      <w:r w:rsidR="00214CB3" w:rsidRPr="00B35E90">
        <w:rPr>
          <w:sz w:val="28"/>
          <w:szCs w:val="28"/>
        </w:rPr>
        <w:t>div</w:t>
      </w:r>
      <w:r w:rsidR="00214CB3">
        <w:rPr>
          <w:sz w:val="28"/>
          <w:szCs w:val="28"/>
        </w:rPr>
        <w:t>as</w:t>
      </w:r>
      <w:r w:rsidR="00214CB3" w:rsidRPr="00B35E90">
        <w:rPr>
          <w:sz w:val="28"/>
          <w:szCs w:val="28"/>
        </w:rPr>
        <w:t xml:space="preserve"> reiz</w:t>
      </w:r>
      <w:r w:rsidR="00214CB3">
        <w:rPr>
          <w:sz w:val="28"/>
          <w:szCs w:val="28"/>
        </w:rPr>
        <w:t>es</w:t>
      </w:r>
      <w:r w:rsidR="00214CB3" w:rsidRPr="00B35E90">
        <w:rPr>
          <w:sz w:val="28"/>
          <w:szCs w:val="28"/>
        </w:rPr>
        <w:t xml:space="preserve"> mēnesī</w:t>
      </w:r>
      <w:r w:rsidR="00214CB3">
        <w:rPr>
          <w:sz w:val="28"/>
          <w:szCs w:val="28"/>
        </w:rPr>
        <w:t xml:space="preserve"> </w:t>
      </w:r>
      <w:r>
        <w:rPr>
          <w:sz w:val="28"/>
          <w:szCs w:val="28"/>
        </w:rPr>
        <w:t xml:space="preserve">izmantot </w:t>
      </w:r>
      <w:r w:rsidR="000A2ADD">
        <w:rPr>
          <w:sz w:val="28"/>
          <w:szCs w:val="28"/>
        </w:rPr>
        <w:t>videosaziņ</w:t>
      </w:r>
      <w:r w:rsidR="00214CB3">
        <w:rPr>
          <w:sz w:val="28"/>
          <w:szCs w:val="28"/>
        </w:rPr>
        <w:t>as iespēju</w:t>
      </w:r>
      <w:r w:rsidR="000A2ADD">
        <w:rPr>
          <w:sz w:val="28"/>
          <w:szCs w:val="28"/>
        </w:rPr>
        <w:t xml:space="preserve"> uz laiku </w:t>
      </w:r>
      <w:r>
        <w:rPr>
          <w:sz w:val="28"/>
          <w:szCs w:val="28"/>
        </w:rPr>
        <w:t>līdz 30</w:t>
      </w:r>
      <w:r w:rsidR="00C1638A">
        <w:rPr>
          <w:sz w:val="28"/>
          <w:szCs w:val="28"/>
        </w:rPr>
        <w:t> </w:t>
      </w:r>
      <w:r>
        <w:rPr>
          <w:sz w:val="28"/>
          <w:szCs w:val="28"/>
        </w:rPr>
        <w:t xml:space="preserve">minūtēm </w:t>
      </w:r>
      <w:r w:rsidRPr="00B35E90">
        <w:rPr>
          <w:sz w:val="28"/>
          <w:szCs w:val="28"/>
        </w:rPr>
        <w:t>brīvības atņemšanas iestādes pārstāvja klātbūtnē.</w:t>
      </w:r>
      <w:r w:rsidRPr="00B35E90">
        <w:rPr>
          <w:color w:val="000000"/>
          <w:sz w:val="28"/>
          <w:szCs w:val="28"/>
        </w:rPr>
        <w:t>"</w:t>
      </w:r>
      <w:r w:rsidR="005C381A">
        <w:rPr>
          <w:color w:val="000000"/>
          <w:sz w:val="28"/>
          <w:szCs w:val="28"/>
        </w:rPr>
        <w:t>;</w:t>
      </w:r>
    </w:p>
    <w:p w14:paraId="04B230A4" w14:textId="4300C6A4" w:rsidR="00B35E90" w:rsidRDefault="00B35E90" w:rsidP="000C5E29">
      <w:pPr>
        <w:ind w:firstLine="720"/>
        <w:jc w:val="both"/>
        <w:rPr>
          <w:color w:val="000000"/>
          <w:sz w:val="28"/>
          <w:szCs w:val="28"/>
        </w:rPr>
      </w:pPr>
    </w:p>
    <w:p w14:paraId="0FD14ADC" w14:textId="6BC81954" w:rsidR="00B35E90" w:rsidRPr="00B35E90" w:rsidRDefault="00836708" w:rsidP="000C5E29">
      <w:pPr>
        <w:ind w:firstLine="720"/>
        <w:jc w:val="both"/>
        <w:rPr>
          <w:color w:val="000000"/>
          <w:sz w:val="28"/>
          <w:szCs w:val="28"/>
        </w:rPr>
      </w:pPr>
      <w:r>
        <w:rPr>
          <w:color w:val="000000"/>
          <w:sz w:val="28"/>
          <w:szCs w:val="28"/>
        </w:rPr>
        <w:t>a</w:t>
      </w:r>
      <w:r w:rsidR="00B35E90">
        <w:rPr>
          <w:color w:val="000000"/>
          <w:sz w:val="28"/>
          <w:szCs w:val="28"/>
        </w:rPr>
        <w:t>izstāt desmitajā daļā vārdus "veikt videozvanu" ar vārdiem "</w:t>
      </w:r>
      <w:r w:rsidR="00ED40A9">
        <w:rPr>
          <w:color w:val="000000"/>
          <w:sz w:val="28"/>
          <w:szCs w:val="28"/>
        </w:rPr>
        <w:t>izmantot videosaziņas iespēju</w:t>
      </w:r>
      <w:r w:rsidR="00B35E90">
        <w:rPr>
          <w:color w:val="000000"/>
          <w:sz w:val="28"/>
          <w:szCs w:val="28"/>
        </w:rPr>
        <w:t>"</w:t>
      </w:r>
      <w:r w:rsidR="0041476B">
        <w:rPr>
          <w:color w:val="000000"/>
          <w:sz w:val="28"/>
          <w:szCs w:val="28"/>
        </w:rPr>
        <w:t>.</w:t>
      </w:r>
    </w:p>
    <w:p w14:paraId="54E30A0E" w14:textId="748CDB29" w:rsidR="006E2C1D" w:rsidRDefault="006E2C1D" w:rsidP="000C5E29">
      <w:pPr>
        <w:ind w:firstLine="720"/>
        <w:jc w:val="both"/>
        <w:rPr>
          <w:color w:val="000000"/>
          <w:sz w:val="28"/>
          <w:szCs w:val="28"/>
        </w:rPr>
      </w:pPr>
    </w:p>
    <w:p w14:paraId="2BFB29BA" w14:textId="67A37736" w:rsidR="0041476B" w:rsidRDefault="00C41C66" w:rsidP="0041476B">
      <w:pPr>
        <w:ind w:firstLine="720"/>
        <w:jc w:val="both"/>
        <w:rPr>
          <w:color w:val="000000"/>
          <w:sz w:val="28"/>
          <w:szCs w:val="28"/>
        </w:rPr>
      </w:pPr>
      <w:r>
        <w:rPr>
          <w:color w:val="000000"/>
          <w:sz w:val="28"/>
          <w:szCs w:val="28"/>
        </w:rPr>
        <w:t>7</w:t>
      </w:r>
      <w:r w:rsidR="0041476B">
        <w:rPr>
          <w:color w:val="000000"/>
          <w:sz w:val="28"/>
          <w:szCs w:val="28"/>
        </w:rPr>
        <w:t>.</w:t>
      </w:r>
      <w:r w:rsidR="00C1638A">
        <w:rPr>
          <w:color w:val="000000"/>
          <w:sz w:val="28"/>
          <w:szCs w:val="28"/>
        </w:rPr>
        <w:t> </w:t>
      </w:r>
      <w:r w:rsidR="00713827">
        <w:rPr>
          <w:color w:val="000000"/>
          <w:sz w:val="28"/>
          <w:szCs w:val="28"/>
        </w:rPr>
        <w:t xml:space="preserve">Aizstāt </w:t>
      </w:r>
      <w:r w:rsidR="0041476B">
        <w:rPr>
          <w:color w:val="000000"/>
          <w:sz w:val="28"/>
          <w:szCs w:val="28"/>
        </w:rPr>
        <w:t>70.</w:t>
      </w:r>
      <w:r w:rsidR="00C1638A">
        <w:rPr>
          <w:color w:val="000000"/>
          <w:sz w:val="28"/>
          <w:szCs w:val="28"/>
        </w:rPr>
        <w:t> </w:t>
      </w:r>
      <w:r w:rsidR="0041476B">
        <w:rPr>
          <w:color w:val="000000"/>
          <w:sz w:val="28"/>
          <w:szCs w:val="28"/>
        </w:rPr>
        <w:t>pant</w:t>
      </w:r>
      <w:r w:rsidR="00713827">
        <w:rPr>
          <w:color w:val="000000"/>
          <w:sz w:val="28"/>
          <w:szCs w:val="28"/>
        </w:rPr>
        <w:t>a</w:t>
      </w:r>
      <w:r w:rsidR="00713827" w:rsidRPr="00713827">
        <w:rPr>
          <w:color w:val="000000"/>
          <w:sz w:val="28"/>
          <w:szCs w:val="28"/>
        </w:rPr>
        <w:t xml:space="preserve"> </w:t>
      </w:r>
      <w:r w:rsidR="00713827">
        <w:rPr>
          <w:color w:val="000000"/>
          <w:sz w:val="28"/>
          <w:szCs w:val="28"/>
        </w:rPr>
        <w:t>pirmās daļas 4.</w:t>
      </w:r>
      <w:r w:rsidR="00713827">
        <w:rPr>
          <w:color w:val="000000"/>
          <w:sz w:val="28"/>
          <w:szCs w:val="28"/>
          <w:vertAlign w:val="superscript"/>
        </w:rPr>
        <w:t>2</w:t>
      </w:r>
      <w:r w:rsidR="00C1638A" w:rsidRPr="00E84F27">
        <w:rPr>
          <w:color w:val="000000"/>
          <w:sz w:val="28"/>
          <w:szCs w:val="28"/>
        </w:rPr>
        <w:t> </w:t>
      </w:r>
      <w:r w:rsidR="00713827">
        <w:rPr>
          <w:color w:val="000000"/>
          <w:sz w:val="28"/>
          <w:szCs w:val="28"/>
        </w:rPr>
        <w:t>punktā vārdu "videozvanu" ar vārd</w:t>
      </w:r>
      <w:r w:rsidR="00034148">
        <w:rPr>
          <w:color w:val="000000"/>
          <w:sz w:val="28"/>
          <w:szCs w:val="28"/>
        </w:rPr>
        <w:t>iem</w:t>
      </w:r>
      <w:r w:rsidR="00713827">
        <w:rPr>
          <w:color w:val="000000"/>
          <w:sz w:val="28"/>
          <w:szCs w:val="28"/>
        </w:rPr>
        <w:t xml:space="preserve"> "videosaziņ</w:t>
      </w:r>
      <w:r w:rsidR="00034148">
        <w:rPr>
          <w:color w:val="000000"/>
          <w:sz w:val="28"/>
          <w:szCs w:val="28"/>
        </w:rPr>
        <w:t>as iespēju</w:t>
      </w:r>
      <w:r w:rsidR="00713827">
        <w:rPr>
          <w:color w:val="000000"/>
          <w:sz w:val="28"/>
          <w:szCs w:val="28"/>
        </w:rPr>
        <w:t>".</w:t>
      </w:r>
    </w:p>
    <w:p w14:paraId="6E4D9C8E" w14:textId="77777777" w:rsidR="00E84F27" w:rsidRDefault="00E84F27" w:rsidP="0041476B">
      <w:pPr>
        <w:ind w:firstLine="720"/>
        <w:jc w:val="both"/>
        <w:rPr>
          <w:color w:val="000000"/>
          <w:sz w:val="28"/>
          <w:szCs w:val="28"/>
        </w:rPr>
      </w:pPr>
    </w:p>
    <w:p w14:paraId="4D666B07" w14:textId="1451060D" w:rsidR="00C41C66" w:rsidRPr="00C41C66" w:rsidRDefault="00C41C66" w:rsidP="0041476B">
      <w:pPr>
        <w:ind w:firstLine="720"/>
        <w:jc w:val="both"/>
        <w:rPr>
          <w:color w:val="000000"/>
          <w:sz w:val="28"/>
          <w:szCs w:val="28"/>
        </w:rPr>
      </w:pPr>
      <w:r>
        <w:rPr>
          <w:color w:val="000000"/>
          <w:sz w:val="28"/>
          <w:szCs w:val="28"/>
        </w:rPr>
        <w:t>8. Izslēgt 119.</w:t>
      </w:r>
      <w:r>
        <w:rPr>
          <w:color w:val="000000"/>
          <w:sz w:val="28"/>
          <w:szCs w:val="28"/>
          <w:vertAlign w:val="superscript"/>
        </w:rPr>
        <w:t xml:space="preserve">1 </w:t>
      </w:r>
      <w:r>
        <w:rPr>
          <w:color w:val="000000"/>
          <w:sz w:val="28"/>
          <w:szCs w:val="28"/>
        </w:rPr>
        <w:t xml:space="preserve">pantā vārdu </w:t>
      </w:r>
      <w:r w:rsidR="00E84F27">
        <w:rPr>
          <w:color w:val="000000"/>
          <w:sz w:val="28"/>
          <w:szCs w:val="28"/>
        </w:rPr>
        <w:t>"</w:t>
      </w:r>
      <w:r>
        <w:rPr>
          <w:color w:val="000000"/>
          <w:sz w:val="28"/>
          <w:szCs w:val="28"/>
        </w:rPr>
        <w:t>notiesātā</w:t>
      </w:r>
      <w:r w:rsidR="00E84F27">
        <w:rPr>
          <w:color w:val="000000"/>
          <w:sz w:val="28"/>
          <w:szCs w:val="28"/>
        </w:rPr>
        <w:t>"</w:t>
      </w:r>
      <w:r>
        <w:rPr>
          <w:color w:val="000000"/>
          <w:sz w:val="28"/>
          <w:szCs w:val="28"/>
        </w:rPr>
        <w:t>.</w:t>
      </w:r>
    </w:p>
    <w:p w14:paraId="0ECDAB3A" w14:textId="0CF8D426" w:rsidR="0041476B" w:rsidRDefault="0041476B" w:rsidP="0041476B">
      <w:pPr>
        <w:ind w:firstLine="720"/>
        <w:jc w:val="both"/>
        <w:rPr>
          <w:color w:val="000000"/>
          <w:sz w:val="28"/>
          <w:szCs w:val="28"/>
        </w:rPr>
      </w:pPr>
    </w:p>
    <w:p w14:paraId="59FD350D" w14:textId="4DC002DD" w:rsidR="00B57A45" w:rsidRPr="009359A2" w:rsidRDefault="0064682B" w:rsidP="00B57A45">
      <w:pPr>
        <w:ind w:firstLine="720"/>
        <w:jc w:val="both"/>
        <w:rPr>
          <w:sz w:val="28"/>
          <w:szCs w:val="28"/>
        </w:rPr>
      </w:pPr>
      <w:r>
        <w:rPr>
          <w:sz w:val="28"/>
          <w:szCs w:val="28"/>
        </w:rPr>
        <w:t>9</w:t>
      </w:r>
      <w:r w:rsidR="00B57A45" w:rsidRPr="009359A2">
        <w:rPr>
          <w:sz w:val="28"/>
          <w:szCs w:val="28"/>
        </w:rPr>
        <w:t>.</w:t>
      </w:r>
      <w:r w:rsidR="00C1638A">
        <w:rPr>
          <w:sz w:val="28"/>
          <w:szCs w:val="28"/>
        </w:rPr>
        <w:t> </w:t>
      </w:r>
      <w:r w:rsidR="00B57A45" w:rsidRPr="009359A2">
        <w:rPr>
          <w:sz w:val="28"/>
          <w:szCs w:val="28"/>
        </w:rPr>
        <w:t>Papildināt 119.</w:t>
      </w:r>
      <w:r w:rsidR="00B57A45" w:rsidRPr="009359A2">
        <w:rPr>
          <w:sz w:val="28"/>
          <w:szCs w:val="28"/>
          <w:vertAlign w:val="superscript"/>
        </w:rPr>
        <w:t>5</w:t>
      </w:r>
      <w:r w:rsidR="00C1638A" w:rsidRPr="00E84F27">
        <w:rPr>
          <w:sz w:val="28"/>
          <w:szCs w:val="28"/>
        </w:rPr>
        <w:t> </w:t>
      </w:r>
      <w:r w:rsidR="00B57A45" w:rsidRPr="009359A2">
        <w:rPr>
          <w:sz w:val="28"/>
          <w:szCs w:val="28"/>
        </w:rPr>
        <w:t>pantu ar 8.</w:t>
      </w:r>
      <w:r w:rsidR="00C1638A">
        <w:rPr>
          <w:sz w:val="28"/>
          <w:szCs w:val="28"/>
        </w:rPr>
        <w:t> </w:t>
      </w:r>
      <w:r w:rsidR="00B57A45" w:rsidRPr="009359A2">
        <w:rPr>
          <w:sz w:val="28"/>
          <w:szCs w:val="28"/>
        </w:rPr>
        <w:t>punktu šādā redakcijā:</w:t>
      </w:r>
    </w:p>
    <w:p w14:paraId="61E92CE1" w14:textId="7A52FE28" w:rsidR="00B57A45" w:rsidRPr="00C42EEF" w:rsidRDefault="00B57A45" w:rsidP="00B57A45">
      <w:pPr>
        <w:ind w:firstLine="720"/>
        <w:jc w:val="both"/>
        <w:rPr>
          <w:sz w:val="28"/>
          <w:szCs w:val="28"/>
        </w:rPr>
      </w:pPr>
      <w:r w:rsidRPr="009359A2">
        <w:rPr>
          <w:sz w:val="28"/>
          <w:szCs w:val="28"/>
        </w:rPr>
        <w:t>"8)</w:t>
      </w:r>
      <w:r w:rsidR="00C1638A">
        <w:rPr>
          <w:sz w:val="28"/>
          <w:szCs w:val="28"/>
        </w:rPr>
        <w:t> </w:t>
      </w:r>
      <w:r w:rsidRPr="009359A2">
        <w:rPr>
          <w:sz w:val="28"/>
          <w:szCs w:val="28"/>
        </w:rPr>
        <w:t>veikt alkohola koncentrācijas izelpotajā gaisā mērījumu, ja ir uzstādīta tāda elektroniskā ierīce, kas papildus ļauj kontrolēt alkoholu saturošu vielu iespējamu lietošanu."</w:t>
      </w:r>
    </w:p>
    <w:p w14:paraId="496BA8ED" w14:textId="77777777" w:rsidR="00B57A45" w:rsidRPr="00C42EEF" w:rsidRDefault="00B57A45" w:rsidP="00B57A45">
      <w:pPr>
        <w:pStyle w:val="Paraststmeklis"/>
        <w:spacing w:before="0" w:beforeAutospacing="0" w:after="0" w:afterAutospacing="0"/>
        <w:ind w:firstLine="720"/>
        <w:jc w:val="both"/>
        <w:rPr>
          <w:sz w:val="28"/>
          <w:szCs w:val="28"/>
          <w:lang w:val="lv-LV"/>
        </w:rPr>
      </w:pPr>
    </w:p>
    <w:p w14:paraId="423C693C" w14:textId="22821142" w:rsidR="00B57A45" w:rsidRPr="00C42EEF" w:rsidRDefault="00C1638A" w:rsidP="00B57A45">
      <w:pPr>
        <w:pStyle w:val="Paraststmeklis"/>
        <w:spacing w:before="0" w:beforeAutospacing="0" w:after="0" w:afterAutospacing="0"/>
        <w:ind w:firstLine="720"/>
        <w:jc w:val="both"/>
        <w:rPr>
          <w:sz w:val="28"/>
          <w:szCs w:val="28"/>
          <w:lang w:val="lv-LV"/>
        </w:rPr>
      </w:pPr>
      <w:r>
        <w:rPr>
          <w:sz w:val="28"/>
          <w:szCs w:val="28"/>
          <w:lang w:val="lv-LV"/>
        </w:rPr>
        <w:t>10</w:t>
      </w:r>
      <w:r w:rsidR="00B57A45" w:rsidRPr="00C42EEF">
        <w:rPr>
          <w:sz w:val="28"/>
          <w:szCs w:val="28"/>
          <w:lang w:val="lv-LV"/>
        </w:rPr>
        <w:t>.</w:t>
      </w:r>
      <w:r>
        <w:rPr>
          <w:sz w:val="28"/>
          <w:szCs w:val="28"/>
          <w:lang w:val="lv-LV"/>
        </w:rPr>
        <w:t> </w:t>
      </w:r>
      <w:r w:rsidR="00B57A45" w:rsidRPr="00C42EEF">
        <w:rPr>
          <w:bCs/>
          <w:sz w:val="28"/>
          <w:szCs w:val="28"/>
          <w:lang w:val="lv-LV" w:eastAsia="lv-LV"/>
        </w:rPr>
        <w:t>119.</w:t>
      </w:r>
      <w:r w:rsidR="00B57A45" w:rsidRPr="00C42EEF">
        <w:rPr>
          <w:bCs/>
          <w:sz w:val="28"/>
          <w:szCs w:val="28"/>
          <w:vertAlign w:val="superscript"/>
          <w:lang w:val="lv-LV" w:eastAsia="lv-LV"/>
        </w:rPr>
        <w:t>7</w:t>
      </w:r>
      <w:r w:rsidRPr="00E84F27">
        <w:rPr>
          <w:bCs/>
          <w:sz w:val="28"/>
          <w:szCs w:val="28"/>
          <w:lang w:val="lv-LV" w:eastAsia="lv-LV"/>
        </w:rPr>
        <w:t> </w:t>
      </w:r>
      <w:r w:rsidR="00B57A45" w:rsidRPr="00C42EEF">
        <w:rPr>
          <w:bCs/>
          <w:sz w:val="28"/>
          <w:szCs w:val="28"/>
          <w:lang w:val="lv-LV" w:eastAsia="lv-LV"/>
        </w:rPr>
        <w:t>panta pirmajā daļā:</w:t>
      </w:r>
    </w:p>
    <w:p w14:paraId="229DF42C" w14:textId="5AB9CBEB" w:rsidR="00B57A45" w:rsidRPr="00C42EEF" w:rsidRDefault="00B57A45" w:rsidP="00B57A45">
      <w:pPr>
        <w:pStyle w:val="Paraststmeklis"/>
        <w:spacing w:before="0" w:beforeAutospacing="0" w:after="0" w:afterAutospacing="0"/>
        <w:ind w:firstLine="720"/>
        <w:jc w:val="both"/>
        <w:rPr>
          <w:sz w:val="28"/>
          <w:szCs w:val="28"/>
          <w:lang w:val="lv-LV"/>
        </w:rPr>
      </w:pPr>
      <w:r w:rsidRPr="00C42EEF">
        <w:rPr>
          <w:sz w:val="28"/>
          <w:szCs w:val="28"/>
          <w:lang w:val="lv-LV"/>
        </w:rPr>
        <w:t xml:space="preserve">izteikt </w:t>
      </w:r>
      <w:r w:rsidRPr="00C42EEF">
        <w:rPr>
          <w:bCs/>
          <w:sz w:val="28"/>
          <w:szCs w:val="28"/>
          <w:lang w:val="lv-LV" w:eastAsia="lv-LV"/>
        </w:rPr>
        <w:t>7.</w:t>
      </w:r>
      <w:r w:rsidR="00C1638A">
        <w:rPr>
          <w:bCs/>
          <w:sz w:val="28"/>
          <w:szCs w:val="28"/>
          <w:lang w:val="lv-LV" w:eastAsia="lv-LV"/>
        </w:rPr>
        <w:t> </w:t>
      </w:r>
      <w:r w:rsidRPr="00C42EEF">
        <w:rPr>
          <w:bCs/>
          <w:sz w:val="28"/>
          <w:szCs w:val="28"/>
          <w:lang w:val="lv-LV" w:eastAsia="lv-LV"/>
        </w:rPr>
        <w:t>punktu šādā redakcijā:</w:t>
      </w:r>
    </w:p>
    <w:p w14:paraId="20ACF981" w14:textId="72DCE066" w:rsidR="00B57A45" w:rsidRPr="00C42EEF" w:rsidRDefault="00B57A45" w:rsidP="00B57A45">
      <w:pPr>
        <w:ind w:firstLine="720"/>
        <w:jc w:val="both"/>
        <w:rPr>
          <w:sz w:val="28"/>
          <w:szCs w:val="28"/>
        </w:rPr>
      </w:pPr>
      <w:r w:rsidRPr="00C42EEF">
        <w:rPr>
          <w:sz w:val="28"/>
          <w:szCs w:val="28"/>
        </w:rPr>
        <w:t>"7)</w:t>
      </w:r>
      <w:r w:rsidR="00C1638A">
        <w:rPr>
          <w:sz w:val="28"/>
          <w:szCs w:val="28"/>
        </w:rPr>
        <w:t> </w:t>
      </w:r>
      <w:r w:rsidRPr="00C42EEF">
        <w:rPr>
          <w:sz w:val="28"/>
          <w:szCs w:val="28"/>
        </w:rPr>
        <w:t>ievērot ar Valsts probācijas dienesta amatpersonu saskaņotu pārvietošanās maršrutu</w:t>
      </w:r>
      <w:r w:rsidR="00974964">
        <w:rPr>
          <w:sz w:val="28"/>
          <w:szCs w:val="28"/>
        </w:rPr>
        <w:t>;</w:t>
      </w:r>
      <w:r w:rsidRPr="00C42EEF">
        <w:rPr>
          <w:sz w:val="28"/>
          <w:szCs w:val="28"/>
        </w:rPr>
        <w:t>";</w:t>
      </w:r>
    </w:p>
    <w:p w14:paraId="26EC8236" w14:textId="77777777" w:rsidR="00B57A45" w:rsidRPr="00C42EEF" w:rsidRDefault="00B57A45" w:rsidP="00B57A45">
      <w:pPr>
        <w:ind w:firstLine="720"/>
        <w:jc w:val="both"/>
        <w:rPr>
          <w:sz w:val="28"/>
          <w:szCs w:val="28"/>
        </w:rPr>
      </w:pPr>
    </w:p>
    <w:p w14:paraId="5A4C1BDF" w14:textId="7E3466B8" w:rsidR="00B57A45" w:rsidRPr="00C42EEF" w:rsidRDefault="00B57A45" w:rsidP="00B57A45">
      <w:pPr>
        <w:ind w:firstLine="720"/>
        <w:jc w:val="both"/>
        <w:rPr>
          <w:sz w:val="28"/>
          <w:szCs w:val="28"/>
        </w:rPr>
      </w:pPr>
      <w:r w:rsidRPr="00C42EEF">
        <w:rPr>
          <w:sz w:val="28"/>
          <w:szCs w:val="28"/>
        </w:rPr>
        <w:t>papildināt 11.</w:t>
      </w:r>
      <w:r w:rsidR="00C1638A">
        <w:rPr>
          <w:sz w:val="28"/>
          <w:szCs w:val="28"/>
        </w:rPr>
        <w:t> </w:t>
      </w:r>
      <w:r w:rsidRPr="00C42EEF">
        <w:rPr>
          <w:sz w:val="28"/>
          <w:szCs w:val="28"/>
        </w:rPr>
        <w:t>punktu pēc vārda "speciālistu" ar vārdiem "un pildīt speciālista norādījumus".</w:t>
      </w:r>
    </w:p>
    <w:p w14:paraId="34D61414" w14:textId="77777777" w:rsidR="00B57A45" w:rsidRPr="00C42EEF" w:rsidRDefault="00B57A45" w:rsidP="00B57A45">
      <w:pPr>
        <w:ind w:firstLine="720"/>
        <w:jc w:val="both"/>
        <w:rPr>
          <w:sz w:val="28"/>
          <w:szCs w:val="28"/>
        </w:rPr>
      </w:pPr>
    </w:p>
    <w:p w14:paraId="05064583" w14:textId="37C76D5E" w:rsidR="00416887" w:rsidRDefault="00C1638A" w:rsidP="00B57A45">
      <w:pPr>
        <w:ind w:firstLine="720"/>
        <w:jc w:val="both"/>
        <w:rPr>
          <w:sz w:val="28"/>
          <w:szCs w:val="28"/>
        </w:rPr>
      </w:pPr>
      <w:r>
        <w:rPr>
          <w:sz w:val="28"/>
          <w:szCs w:val="28"/>
        </w:rPr>
        <w:t>1</w:t>
      </w:r>
      <w:r w:rsidR="0064682B">
        <w:rPr>
          <w:sz w:val="28"/>
          <w:szCs w:val="28"/>
        </w:rPr>
        <w:t>1</w:t>
      </w:r>
      <w:r w:rsidR="00B57A45" w:rsidRPr="00C42EEF">
        <w:rPr>
          <w:sz w:val="28"/>
          <w:szCs w:val="28"/>
        </w:rPr>
        <w:t>.</w:t>
      </w:r>
      <w:r>
        <w:rPr>
          <w:sz w:val="28"/>
          <w:szCs w:val="28"/>
        </w:rPr>
        <w:t> </w:t>
      </w:r>
      <w:r w:rsidR="00DD1524">
        <w:rPr>
          <w:sz w:val="28"/>
          <w:szCs w:val="28"/>
        </w:rPr>
        <w:t xml:space="preserve">Izteikt </w:t>
      </w:r>
      <w:r w:rsidR="00B57A45" w:rsidRPr="00C42EEF">
        <w:rPr>
          <w:sz w:val="28"/>
          <w:szCs w:val="28"/>
        </w:rPr>
        <w:t>119.</w:t>
      </w:r>
      <w:r w:rsidR="00B57A45" w:rsidRPr="00C42EEF">
        <w:rPr>
          <w:sz w:val="28"/>
          <w:szCs w:val="28"/>
          <w:vertAlign w:val="superscript"/>
        </w:rPr>
        <w:t>9</w:t>
      </w:r>
      <w:r w:rsidRPr="00E84F27">
        <w:rPr>
          <w:sz w:val="28"/>
          <w:szCs w:val="28"/>
        </w:rPr>
        <w:t> </w:t>
      </w:r>
      <w:r w:rsidR="00B57A45" w:rsidRPr="00C42EEF">
        <w:rPr>
          <w:sz w:val="28"/>
          <w:szCs w:val="28"/>
        </w:rPr>
        <w:t>pant</w:t>
      </w:r>
      <w:r w:rsidR="00DD1524">
        <w:rPr>
          <w:sz w:val="28"/>
          <w:szCs w:val="28"/>
        </w:rPr>
        <w:t xml:space="preserve">u </w:t>
      </w:r>
      <w:r w:rsidR="00DD1524" w:rsidRPr="00C42EEF">
        <w:rPr>
          <w:bCs/>
          <w:sz w:val="28"/>
          <w:szCs w:val="28"/>
        </w:rPr>
        <w:t>šādā redakcijā:</w:t>
      </w:r>
    </w:p>
    <w:p w14:paraId="3B0B52B6" w14:textId="78BB93ED" w:rsidR="00B57A45" w:rsidRPr="00C42EEF" w:rsidRDefault="00B57A45" w:rsidP="00B57A45">
      <w:pPr>
        <w:ind w:firstLine="720"/>
        <w:jc w:val="both"/>
        <w:rPr>
          <w:sz w:val="28"/>
          <w:szCs w:val="28"/>
        </w:rPr>
      </w:pPr>
      <w:r w:rsidRPr="00C42EEF">
        <w:rPr>
          <w:sz w:val="28"/>
          <w:szCs w:val="28"/>
        </w:rPr>
        <w:t>"</w:t>
      </w:r>
      <w:r w:rsidRPr="009850A1">
        <w:rPr>
          <w:b/>
          <w:bCs/>
          <w:sz w:val="28"/>
          <w:szCs w:val="28"/>
        </w:rPr>
        <w:t>119.</w:t>
      </w:r>
      <w:r w:rsidRPr="009850A1">
        <w:rPr>
          <w:b/>
          <w:bCs/>
          <w:sz w:val="28"/>
          <w:szCs w:val="28"/>
          <w:vertAlign w:val="superscript"/>
        </w:rPr>
        <w:t>9</w:t>
      </w:r>
      <w:r w:rsidR="00C1638A" w:rsidRPr="00E84F27">
        <w:rPr>
          <w:b/>
          <w:bCs/>
          <w:sz w:val="28"/>
          <w:szCs w:val="28"/>
        </w:rPr>
        <w:t> </w:t>
      </w:r>
      <w:r w:rsidRPr="009850A1">
        <w:rPr>
          <w:b/>
          <w:bCs/>
          <w:sz w:val="28"/>
          <w:szCs w:val="28"/>
        </w:rPr>
        <w:t>pants. Elektroniskās uzraudzības atcelšana un pastiprināšana</w:t>
      </w:r>
    </w:p>
    <w:p w14:paraId="3C70DF77" w14:textId="602B5E58" w:rsidR="00B57A45" w:rsidRPr="00DD1524" w:rsidRDefault="00DD1524" w:rsidP="00B57A45">
      <w:pPr>
        <w:ind w:firstLine="720"/>
        <w:jc w:val="both"/>
        <w:rPr>
          <w:bCs/>
          <w:sz w:val="28"/>
          <w:szCs w:val="28"/>
        </w:rPr>
      </w:pPr>
      <w:r w:rsidRPr="00DD1524">
        <w:rPr>
          <w:sz w:val="28"/>
          <w:szCs w:val="28"/>
        </w:rPr>
        <w:t>Ja attiecībā uz nosacīti atbrīvoto, kuram piemērota elektroniskā uzraudzība, ir iestājies Krimināllikumā noteiktais termiņš, kad iespējama nosacīta pirmstermiņa atbrīvošana no soda izciešanas bez elektroniskās uzraudzības noteikšanas, bet nav beidzies tiesas noteiktais elektroniskās uzraudzības termiņš, Valsts probācijas dienests var vērsties tiesā ar lūgumu atcelt elektronisko uzraudzību, ja nosacīti atbrīvotais ir priekšzīmīgi pildījis kriminālsodu izpildi reglamentējošā likumā paredzētos un Valsts probācijas dienesta amatpersonas noteiktos pienākumus.</w:t>
      </w:r>
    </w:p>
    <w:p w14:paraId="4D6C5E89" w14:textId="77777777" w:rsidR="00DD1524" w:rsidRDefault="00DD1524" w:rsidP="00B57A45">
      <w:pPr>
        <w:ind w:firstLine="720"/>
        <w:jc w:val="both"/>
        <w:rPr>
          <w:bCs/>
          <w:sz w:val="28"/>
          <w:szCs w:val="28"/>
        </w:rPr>
      </w:pPr>
    </w:p>
    <w:p w14:paraId="2F7F368C" w14:textId="5CED2B8E" w:rsidR="00B57A45" w:rsidRPr="004B6976" w:rsidRDefault="00B57A45" w:rsidP="00B57A45">
      <w:pPr>
        <w:ind w:firstLine="720"/>
        <w:jc w:val="both"/>
        <w:rPr>
          <w:sz w:val="28"/>
          <w:szCs w:val="28"/>
        </w:rPr>
      </w:pPr>
      <w:r w:rsidRPr="009359A2">
        <w:rPr>
          <w:bCs/>
          <w:sz w:val="28"/>
          <w:szCs w:val="28"/>
        </w:rPr>
        <w:t>Ja nosacīti atbrīvotais</w:t>
      </w:r>
      <w:r w:rsidRPr="009359A2">
        <w:rPr>
          <w:sz w:val="28"/>
          <w:szCs w:val="28"/>
        </w:rPr>
        <w:t xml:space="preserve">, kuram piemērota elektroniskā uzraudzība, ir saņēmis brīdinājumu par šā kodeksa </w:t>
      </w:r>
      <w:r w:rsidRPr="009359A2">
        <w:rPr>
          <w:bCs/>
          <w:sz w:val="28"/>
          <w:szCs w:val="28"/>
        </w:rPr>
        <w:t>119.</w:t>
      </w:r>
      <w:r w:rsidRPr="009359A2">
        <w:rPr>
          <w:bCs/>
          <w:sz w:val="28"/>
          <w:szCs w:val="28"/>
          <w:vertAlign w:val="superscript"/>
        </w:rPr>
        <w:t>5</w:t>
      </w:r>
      <w:r w:rsidR="00C1638A" w:rsidRPr="00E84F27">
        <w:rPr>
          <w:bCs/>
          <w:sz w:val="28"/>
          <w:szCs w:val="28"/>
        </w:rPr>
        <w:t> </w:t>
      </w:r>
      <w:r w:rsidRPr="009359A2">
        <w:rPr>
          <w:bCs/>
          <w:sz w:val="28"/>
          <w:szCs w:val="28"/>
        </w:rPr>
        <w:t>panta 2.</w:t>
      </w:r>
      <w:r w:rsidR="00C1638A">
        <w:rPr>
          <w:bCs/>
          <w:sz w:val="28"/>
          <w:szCs w:val="28"/>
        </w:rPr>
        <w:t> </w:t>
      </w:r>
      <w:r w:rsidRPr="009359A2">
        <w:rPr>
          <w:bCs/>
          <w:sz w:val="28"/>
          <w:szCs w:val="28"/>
        </w:rPr>
        <w:t>punktā minētā pienākuma nepildīšanu</w:t>
      </w:r>
      <w:r w:rsidRPr="009359A2">
        <w:rPr>
          <w:sz w:val="28"/>
          <w:szCs w:val="28"/>
        </w:rPr>
        <w:t xml:space="preserve">, Valsts probācijas dienesta </w:t>
      </w:r>
      <w:r w:rsidRPr="009359A2">
        <w:rPr>
          <w:bCs/>
          <w:sz w:val="28"/>
          <w:szCs w:val="28"/>
        </w:rPr>
        <w:t xml:space="preserve">amatpersona </w:t>
      </w:r>
      <w:r w:rsidR="009B4541">
        <w:rPr>
          <w:bCs/>
          <w:sz w:val="28"/>
          <w:szCs w:val="28"/>
        </w:rPr>
        <w:t xml:space="preserve">var </w:t>
      </w:r>
      <w:r w:rsidRPr="009359A2">
        <w:rPr>
          <w:bCs/>
          <w:sz w:val="28"/>
          <w:szCs w:val="28"/>
        </w:rPr>
        <w:t>lem</w:t>
      </w:r>
      <w:r w:rsidR="009B4541">
        <w:rPr>
          <w:bCs/>
          <w:sz w:val="28"/>
          <w:szCs w:val="28"/>
        </w:rPr>
        <w:t>t</w:t>
      </w:r>
      <w:r w:rsidRPr="009359A2">
        <w:rPr>
          <w:bCs/>
          <w:sz w:val="28"/>
          <w:szCs w:val="28"/>
        </w:rPr>
        <w:t xml:space="preserve"> par</w:t>
      </w:r>
      <w:r w:rsidRPr="009359A2">
        <w:rPr>
          <w:sz w:val="28"/>
          <w:szCs w:val="28"/>
        </w:rPr>
        <w:t xml:space="preserve"> tādas elektroniskās ierīces </w:t>
      </w:r>
      <w:r w:rsidRPr="009359A2">
        <w:rPr>
          <w:sz w:val="28"/>
          <w:szCs w:val="28"/>
        </w:rPr>
        <w:lastRenderedPageBreak/>
        <w:t>uzstādīšanu, kas papildus ļauj kontrolēt alkoholu saturošu vielu iespējamu lietošanu.</w:t>
      </w:r>
      <w:r w:rsidRPr="004B6976">
        <w:rPr>
          <w:sz w:val="28"/>
          <w:szCs w:val="28"/>
        </w:rPr>
        <w:t xml:space="preserve"> </w:t>
      </w:r>
    </w:p>
    <w:p w14:paraId="3E5C5900" w14:textId="77777777" w:rsidR="00B57A45" w:rsidRPr="00C42EEF" w:rsidRDefault="00B57A45" w:rsidP="00B57A45">
      <w:pPr>
        <w:ind w:firstLine="720"/>
        <w:jc w:val="both"/>
        <w:rPr>
          <w:sz w:val="28"/>
          <w:szCs w:val="28"/>
        </w:rPr>
      </w:pPr>
    </w:p>
    <w:p w14:paraId="77CF1B0E" w14:textId="11ACDD80" w:rsidR="00B57A45" w:rsidRPr="00C42EEF" w:rsidRDefault="00B57A45" w:rsidP="00B57A45">
      <w:pPr>
        <w:ind w:firstLine="720"/>
        <w:jc w:val="both"/>
        <w:rPr>
          <w:sz w:val="28"/>
          <w:szCs w:val="28"/>
        </w:rPr>
      </w:pPr>
      <w:r w:rsidRPr="00C42EEF">
        <w:rPr>
          <w:sz w:val="28"/>
          <w:szCs w:val="28"/>
        </w:rPr>
        <w:t xml:space="preserve">Ja </w:t>
      </w:r>
      <w:r w:rsidRPr="00C42EEF">
        <w:rPr>
          <w:bCs/>
          <w:sz w:val="28"/>
          <w:szCs w:val="28"/>
        </w:rPr>
        <w:t>nosacīti atbrīvotais</w:t>
      </w:r>
      <w:r w:rsidRPr="00C42EEF">
        <w:rPr>
          <w:sz w:val="28"/>
          <w:szCs w:val="28"/>
        </w:rPr>
        <w:t xml:space="preserve">, kuram piemērota elektroniskā uzraudzība, ir saņēmis brīdinājumu par šā kodeksa </w:t>
      </w:r>
      <w:r w:rsidRPr="00C42EEF">
        <w:rPr>
          <w:bCs/>
          <w:sz w:val="28"/>
          <w:szCs w:val="28"/>
        </w:rPr>
        <w:t>119.</w:t>
      </w:r>
      <w:r w:rsidRPr="00C42EEF">
        <w:rPr>
          <w:bCs/>
          <w:sz w:val="28"/>
          <w:szCs w:val="28"/>
          <w:vertAlign w:val="superscript"/>
        </w:rPr>
        <w:t>5</w:t>
      </w:r>
      <w:r w:rsidR="00C1638A" w:rsidRPr="00E84F27">
        <w:rPr>
          <w:bCs/>
          <w:sz w:val="28"/>
          <w:szCs w:val="28"/>
        </w:rPr>
        <w:t> </w:t>
      </w:r>
      <w:r w:rsidRPr="00C42EEF">
        <w:rPr>
          <w:bCs/>
          <w:sz w:val="28"/>
          <w:szCs w:val="28"/>
        </w:rPr>
        <w:t>panta 5.</w:t>
      </w:r>
      <w:r w:rsidR="00C1638A">
        <w:rPr>
          <w:bCs/>
          <w:sz w:val="28"/>
          <w:szCs w:val="28"/>
        </w:rPr>
        <w:t> </w:t>
      </w:r>
      <w:r w:rsidRPr="00C42EEF">
        <w:rPr>
          <w:bCs/>
          <w:sz w:val="28"/>
          <w:szCs w:val="28"/>
        </w:rPr>
        <w:t>punktā, 119.</w:t>
      </w:r>
      <w:r w:rsidRPr="00C42EEF">
        <w:rPr>
          <w:bCs/>
          <w:sz w:val="28"/>
          <w:szCs w:val="28"/>
          <w:vertAlign w:val="superscript"/>
        </w:rPr>
        <w:t>7</w:t>
      </w:r>
      <w:r w:rsidR="00C1638A" w:rsidRPr="00E84F27">
        <w:rPr>
          <w:bCs/>
          <w:sz w:val="28"/>
          <w:szCs w:val="28"/>
        </w:rPr>
        <w:t> </w:t>
      </w:r>
      <w:r w:rsidRPr="00C42EEF">
        <w:rPr>
          <w:bCs/>
          <w:sz w:val="28"/>
          <w:szCs w:val="28"/>
        </w:rPr>
        <w:t>panta pirmās daļas 3., 5., 7. un 10.</w:t>
      </w:r>
      <w:r w:rsidR="00C1638A">
        <w:rPr>
          <w:bCs/>
          <w:sz w:val="28"/>
          <w:szCs w:val="28"/>
        </w:rPr>
        <w:t> </w:t>
      </w:r>
      <w:r w:rsidRPr="00C42EEF">
        <w:rPr>
          <w:bCs/>
          <w:sz w:val="28"/>
          <w:szCs w:val="28"/>
        </w:rPr>
        <w:t xml:space="preserve">punktā minēto pienākumu nepildīšanu, </w:t>
      </w:r>
      <w:r w:rsidRPr="00C42EEF">
        <w:rPr>
          <w:sz w:val="28"/>
          <w:szCs w:val="28"/>
        </w:rPr>
        <w:t xml:space="preserve">Valsts probācijas </w:t>
      </w:r>
      <w:r w:rsidRPr="00760C43">
        <w:rPr>
          <w:sz w:val="28"/>
          <w:szCs w:val="28"/>
        </w:rPr>
        <w:t xml:space="preserve">dienesta </w:t>
      </w:r>
      <w:r w:rsidRPr="00760C43">
        <w:rPr>
          <w:bCs/>
          <w:sz w:val="28"/>
          <w:szCs w:val="28"/>
        </w:rPr>
        <w:t>amatpersona</w:t>
      </w:r>
      <w:r w:rsidRPr="00C42EEF">
        <w:rPr>
          <w:bCs/>
          <w:sz w:val="28"/>
          <w:szCs w:val="28"/>
        </w:rPr>
        <w:t xml:space="preserve"> </w:t>
      </w:r>
      <w:r w:rsidR="009B4541">
        <w:rPr>
          <w:bCs/>
          <w:sz w:val="28"/>
          <w:szCs w:val="28"/>
        </w:rPr>
        <w:t xml:space="preserve">var </w:t>
      </w:r>
      <w:r w:rsidRPr="00C42EEF">
        <w:rPr>
          <w:bCs/>
          <w:sz w:val="28"/>
          <w:szCs w:val="28"/>
        </w:rPr>
        <w:t>lem</w:t>
      </w:r>
      <w:r w:rsidR="009B4541">
        <w:rPr>
          <w:bCs/>
          <w:sz w:val="28"/>
          <w:szCs w:val="28"/>
        </w:rPr>
        <w:t>t</w:t>
      </w:r>
      <w:r w:rsidRPr="00C42EEF">
        <w:rPr>
          <w:bCs/>
          <w:sz w:val="28"/>
          <w:szCs w:val="28"/>
        </w:rPr>
        <w:t xml:space="preserve"> par</w:t>
      </w:r>
      <w:r w:rsidRPr="00C42EEF">
        <w:rPr>
          <w:sz w:val="28"/>
          <w:szCs w:val="28"/>
        </w:rPr>
        <w:t xml:space="preserve"> tādas elektroniskās ierīces uzstādīšanu, kas papildus ļauj noteikt viņa atrašanās vietu."</w:t>
      </w:r>
    </w:p>
    <w:p w14:paraId="5F4DE1EB" w14:textId="77777777" w:rsidR="00B57A45" w:rsidRPr="00C42EEF" w:rsidRDefault="00B57A45" w:rsidP="00B57A45">
      <w:pPr>
        <w:ind w:firstLine="720"/>
        <w:jc w:val="both"/>
        <w:rPr>
          <w:bCs/>
          <w:sz w:val="28"/>
          <w:szCs w:val="28"/>
        </w:rPr>
      </w:pPr>
    </w:p>
    <w:p w14:paraId="5017FF7B" w14:textId="45A958CB" w:rsidR="006914AB" w:rsidRDefault="00C1638A" w:rsidP="00B57A45">
      <w:pPr>
        <w:shd w:val="clear" w:color="auto" w:fill="FFFFFF"/>
        <w:ind w:firstLine="720"/>
        <w:jc w:val="both"/>
        <w:rPr>
          <w:sz w:val="28"/>
          <w:szCs w:val="28"/>
        </w:rPr>
      </w:pPr>
      <w:r>
        <w:rPr>
          <w:sz w:val="28"/>
          <w:szCs w:val="28"/>
        </w:rPr>
        <w:t>12</w:t>
      </w:r>
      <w:r w:rsidR="00B57A45" w:rsidRPr="009359A2">
        <w:rPr>
          <w:sz w:val="28"/>
          <w:szCs w:val="28"/>
        </w:rPr>
        <w:t>.</w:t>
      </w:r>
      <w:r>
        <w:rPr>
          <w:sz w:val="28"/>
          <w:szCs w:val="28"/>
        </w:rPr>
        <w:t> </w:t>
      </w:r>
      <w:r w:rsidR="006914AB">
        <w:rPr>
          <w:sz w:val="28"/>
          <w:szCs w:val="28"/>
        </w:rPr>
        <w:t>133.</w:t>
      </w:r>
      <w:r>
        <w:rPr>
          <w:sz w:val="28"/>
          <w:szCs w:val="28"/>
        </w:rPr>
        <w:t> </w:t>
      </w:r>
      <w:r w:rsidR="006914AB">
        <w:rPr>
          <w:sz w:val="28"/>
          <w:szCs w:val="28"/>
        </w:rPr>
        <w:t>pantā:</w:t>
      </w:r>
    </w:p>
    <w:p w14:paraId="4938FE24" w14:textId="1020829C" w:rsidR="002F7005" w:rsidRDefault="002F7005" w:rsidP="00B57A45">
      <w:pPr>
        <w:shd w:val="clear" w:color="auto" w:fill="FFFFFF"/>
        <w:ind w:firstLine="720"/>
        <w:jc w:val="both"/>
        <w:rPr>
          <w:sz w:val="28"/>
          <w:szCs w:val="28"/>
        </w:rPr>
      </w:pPr>
      <w:r>
        <w:rPr>
          <w:sz w:val="28"/>
          <w:szCs w:val="28"/>
        </w:rPr>
        <w:t>izteikt panta nosaukumu šādā redakcijā:</w:t>
      </w:r>
    </w:p>
    <w:p w14:paraId="4A3F679F" w14:textId="46637107" w:rsidR="002F7005" w:rsidRDefault="002F7005" w:rsidP="00B57A45">
      <w:pPr>
        <w:shd w:val="clear" w:color="auto" w:fill="FFFFFF"/>
        <w:ind w:firstLine="720"/>
        <w:jc w:val="both"/>
        <w:rPr>
          <w:sz w:val="28"/>
          <w:szCs w:val="28"/>
        </w:rPr>
      </w:pPr>
      <w:r>
        <w:rPr>
          <w:sz w:val="28"/>
          <w:szCs w:val="28"/>
        </w:rPr>
        <w:t>"</w:t>
      </w:r>
      <w:r w:rsidRPr="00AD0AD2">
        <w:rPr>
          <w:b/>
          <w:bCs/>
          <w:sz w:val="28"/>
          <w:szCs w:val="28"/>
        </w:rPr>
        <w:t>133.</w:t>
      </w:r>
      <w:r w:rsidR="00D31D8B">
        <w:rPr>
          <w:b/>
          <w:bCs/>
          <w:sz w:val="28"/>
          <w:szCs w:val="28"/>
        </w:rPr>
        <w:t> </w:t>
      </w:r>
      <w:r w:rsidRPr="00AD0AD2">
        <w:rPr>
          <w:b/>
          <w:bCs/>
          <w:sz w:val="28"/>
          <w:szCs w:val="28"/>
        </w:rPr>
        <w:t>pants.</w:t>
      </w:r>
      <w:r w:rsidRPr="002F7005">
        <w:rPr>
          <w:sz w:val="28"/>
          <w:szCs w:val="28"/>
        </w:rPr>
        <w:t xml:space="preserve"> </w:t>
      </w:r>
      <w:r w:rsidRPr="00AD0AD2">
        <w:rPr>
          <w:b/>
          <w:bCs/>
          <w:sz w:val="28"/>
          <w:szCs w:val="28"/>
        </w:rPr>
        <w:t xml:space="preserve">Notiesātā pienākums pieteikties </w:t>
      </w:r>
      <w:r w:rsidR="00D31D8B" w:rsidRPr="00AD0AD2">
        <w:rPr>
          <w:b/>
          <w:bCs/>
          <w:sz w:val="28"/>
          <w:szCs w:val="28"/>
        </w:rPr>
        <w:t>Valsts probācijas dienesta teritoriāl</w:t>
      </w:r>
      <w:r w:rsidR="009C0C23">
        <w:rPr>
          <w:b/>
          <w:bCs/>
          <w:sz w:val="28"/>
          <w:szCs w:val="28"/>
        </w:rPr>
        <w:t>aj</w:t>
      </w:r>
      <w:r w:rsidR="00D31D8B" w:rsidRPr="00AD0AD2">
        <w:rPr>
          <w:b/>
          <w:bCs/>
          <w:sz w:val="28"/>
          <w:szCs w:val="28"/>
        </w:rPr>
        <w:t>ā struktūrvienīb</w:t>
      </w:r>
      <w:r w:rsidR="009C0C23">
        <w:rPr>
          <w:b/>
          <w:bCs/>
          <w:sz w:val="28"/>
          <w:szCs w:val="28"/>
        </w:rPr>
        <w:t>ā</w:t>
      </w:r>
      <w:r w:rsidR="00D31D8B" w:rsidRPr="00AD0AD2">
        <w:rPr>
          <w:b/>
          <w:bCs/>
          <w:sz w:val="28"/>
          <w:szCs w:val="28"/>
        </w:rPr>
        <w:t xml:space="preserve"> </w:t>
      </w:r>
      <w:r w:rsidRPr="00AD0AD2">
        <w:rPr>
          <w:b/>
          <w:bCs/>
          <w:sz w:val="28"/>
          <w:szCs w:val="28"/>
        </w:rPr>
        <w:t>soda izciešanai</w:t>
      </w:r>
      <w:r w:rsidR="00D31D8B">
        <w:rPr>
          <w:sz w:val="28"/>
          <w:szCs w:val="28"/>
        </w:rPr>
        <w:t>";</w:t>
      </w:r>
    </w:p>
    <w:p w14:paraId="3A66903E" w14:textId="77777777" w:rsidR="002F7005" w:rsidRDefault="002F7005" w:rsidP="00B57A45">
      <w:pPr>
        <w:shd w:val="clear" w:color="auto" w:fill="FFFFFF"/>
        <w:ind w:firstLine="720"/>
        <w:jc w:val="both"/>
        <w:rPr>
          <w:sz w:val="28"/>
          <w:szCs w:val="28"/>
        </w:rPr>
      </w:pPr>
    </w:p>
    <w:p w14:paraId="4160C798" w14:textId="0BD35277" w:rsidR="00B57A45" w:rsidRDefault="006914AB" w:rsidP="00B57A45">
      <w:pPr>
        <w:shd w:val="clear" w:color="auto" w:fill="FFFFFF"/>
        <w:ind w:firstLine="720"/>
        <w:jc w:val="both"/>
        <w:rPr>
          <w:sz w:val="28"/>
          <w:szCs w:val="28"/>
        </w:rPr>
      </w:pPr>
      <w:r>
        <w:rPr>
          <w:sz w:val="28"/>
          <w:szCs w:val="28"/>
        </w:rPr>
        <w:t>p</w:t>
      </w:r>
      <w:r w:rsidR="00B57A45" w:rsidRPr="009359A2">
        <w:rPr>
          <w:sz w:val="28"/>
          <w:szCs w:val="28"/>
        </w:rPr>
        <w:t xml:space="preserve">apildināt pirmo daļu pēc vārdiem "deklarētajai dzīvesvietai" ar vārdiem "vai, ja notiesātajam nav deklarētās dzīvesvietas, </w:t>
      </w:r>
      <w:r w:rsidR="005F0158">
        <w:rPr>
          <w:sz w:val="28"/>
          <w:szCs w:val="28"/>
        </w:rPr>
        <w:t>–</w:t>
      </w:r>
      <w:r w:rsidR="00B57A45" w:rsidRPr="009359A2">
        <w:rPr>
          <w:sz w:val="28"/>
          <w:szCs w:val="28"/>
        </w:rPr>
        <w:t xml:space="preserve"> Valsts probācijas dienesta teritoriāl</w:t>
      </w:r>
      <w:r w:rsidR="009C0C23">
        <w:rPr>
          <w:sz w:val="28"/>
          <w:szCs w:val="28"/>
        </w:rPr>
        <w:t>aj</w:t>
      </w:r>
      <w:r w:rsidR="00B57A45" w:rsidRPr="009359A2">
        <w:rPr>
          <w:sz w:val="28"/>
          <w:szCs w:val="28"/>
        </w:rPr>
        <w:t>ā struktūrvienīb</w:t>
      </w:r>
      <w:r w:rsidR="009C0C23">
        <w:rPr>
          <w:sz w:val="28"/>
          <w:szCs w:val="28"/>
        </w:rPr>
        <w:t>ā</w:t>
      </w:r>
      <w:r w:rsidR="00B57A45" w:rsidRPr="009359A2">
        <w:rPr>
          <w:sz w:val="28"/>
          <w:szCs w:val="28"/>
        </w:rPr>
        <w:t xml:space="preserve">, </w:t>
      </w:r>
      <w:r w:rsidR="00B57A45" w:rsidRPr="009E0CFD">
        <w:rPr>
          <w:sz w:val="28"/>
          <w:szCs w:val="28"/>
        </w:rPr>
        <w:t xml:space="preserve">kuras </w:t>
      </w:r>
      <w:r w:rsidR="009359A2" w:rsidRPr="009E0CFD">
        <w:rPr>
          <w:sz w:val="28"/>
          <w:szCs w:val="28"/>
        </w:rPr>
        <w:t xml:space="preserve">darbības </w:t>
      </w:r>
      <w:r w:rsidR="00B57A45" w:rsidRPr="009E0CFD">
        <w:rPr>
          <w:sz w:val="28"/>
          <w:szCs w:val="28"/>
        </w:rPr>
        <w:t>teritorijā</w:t>
      </w:r>
      <w:r w:rsidR="00B57A45" w:rsidRPr="009359A2">
        <w:rPr>
          <w:sz w:val="28"/>
          <w:szCs w:val="28"/>
        </w:rPr>
        <w:t xml:space="preserve"> atrodas viņa dzīvesvieta"</w:t>
      </w:r>
      <w:r w:rsidR="00A23FAD">
        <w:rPr>
          <w:sz w:val="28"/>
          <w:szCs w:val="28"/>
        </w:rPr>
        <w:t>;</w:t>
      </w:r>
    </w:p>
    <w:p w14:paraId="4585D445" w14:textId="3A2D3787" w:rsidR="00A23FAD" w:rsidRDefault="00A23FAD" w:rsidP="00B57A45">
      <w:pPr>
        <w:shd w:val="clear" w:color="auto" w:fill="FFFFFF"/>
        <w:ind w:firstLine="720"/>
        <w:jc w:val="both"/>
        <w:rPr>
          <w:sz w:val="28"/>
          <w:szCs w:val="28"/>
        </w:rPr>
      </w:pPr>
    </w:p>
    <w:p w14:paraId="73B8156D" w14:textId="79077D56" w:rsidR="00A23FAD" w:rsidRPr="00731E9A" w:rsidRDefault="00A23FAD">
      <w:pPr>
        <w:shd w:val="clear" w:color="auto" w:fill="FFFFFF"/>
        <w:ind w:firstLine="720"/>
        <w:jc w:val="both"/>
        <w:rPr>
          <w:bCs/>
          <w:sz w:val="28"/>
          <w:szCs w:val="28"/>
        </w:rPr>
      </w:pPr>
      <w:r>
        <w:rPr>
          <w:sz w:val="28"/>
          <w:szCs w:val="28"/>
        </w:rPr>
        <w:t xml:space="preserve">aizstāt otrajā un trešajā daļā vārdus </w:t>
      </w:r>
      <w:r w:rsidRPr="00C42EEF">
        <w:rPr>
          <w:bCs/>
          <w:sz w:val="28"/>
          <w:szCs w:val="28"/>
        </w:rPr>
        <w:t>"</w:t>
      </w:r>
      <w:r w:rsidRPr="009E0CFD">
        <w:rPr>
          <w:bCs/>
          <w:sz w:val="28"/>
          <w:szCs w:val="28"/>
        </w:rPr>
        <w:t>piespiedu darba izpildes institūcij</w:t>
      </w:r>
      <w:r w:rsidR="004279C0">
        <w:rPr>
          <w:bCs/>
          <w:sz w:val="28"/>
          <w:szCs w:val="28"/>
        </w:rPr>
        <w:t>ā</w:t>
      </w:r>
      <w:r w:rsidRPr="00C42EEF">
        <w:rPr>
          <w:bCs/>
          <w:sz w:val="28"/>
          <w:szCs w:val="28"/>
        </w:rPr>
        <w:t>" ar vārdiem "Valsts probācijas dienesta teritoriāl</w:t>
      </w:r>
      <w:r w:rsidR="009C0C23">
        <w:rPr>
          <w:bCs/>
          <w:sz w:val="28"/>
          <w:szCs w:val="28"/>
        </w:rPr>
        <w:t>aj</w:t>
      </w:r>
      <w:r w:rsidRPr="00C42EEF">
        <w:rPr>
          <w:bCs/>
          <w:sz w:val="28"/>
          <w:szCs w:val="28"/>
        </w:rPr>
        <w:t>ā struktūrvienīb</w:t>
      </w:r>
      <w:r w:rsidR="009C0C23">
        <w:rPr>
          <w:bCs/>
          <w:sz w:val="28"/>
          <w:szCs w:val="28"/>
        </w:rPr>
        <w:t>ā</w:t>
      </w:r>
      <w:r w:rsidRPr="00C42EEF">
        <w:rPr>
          <w:bCs/>
          <w:sz w:val="28"/>
          <w:szCs w:val="28"/>
        </w:rPr>
        <w:t>"</w:t>
      </w:r>
      <w:r>
        <w:rPr>
          <w:bCs/>
          <w:sz w:val="28"/>
          <w:szCs w:val="28"/>
        </w:rPr>
        <w:t>.</w:t>
      </w:r>
    </w:p>
    <w:p w14:paraId="38D5D727" w14:textId="77777777" w:rsidR="00B57A45" w:rsidRPr="00C42EEF" w:rsidRDefault="00B57A45" w:rsidP="00B57A45">
      <w:pPr>
        <w:ind w:firstLine="720"/>
        <w:jc w:val="both"/>
        <w:rPr>
          <w:sz w:val="28"/>
          <w:szCs w:val="28"/>
        </w:rPr>
      </w:pPr>
    </w:p>
    <w:p w14:paraId="7EABD133" w14:textId="404035D2" w:rsidR="00B57A45" w:rsidRDefault="00C1638A" w:rsidP="00B57A45">
      <w:pPr>
        <w:shd w:val="clear" w:color="auto" w:fill="FFFFFF"/>
        <w:ind w:firstLine="720"/>
        <w:jc w:val="both"/>
        <w:rPr>
          <w:sz w:val="28"/>
          <w:szCs w:val="28"/>
        </w:rPr>
      </w:pPr>
      <w:r>
        <w:rPr>
          <w:sz w:val="28"/>
          <w:szCs w:val="28"/>
        </w:rPr>
        <w:t>13</w:t>
      </w:r>
      <w:r w:rsidR="00B57A45" w:rsidRPr="00C42EEF">
        <w:rPr>
          <w:sz w:val="28"/>
          <w:szCs w:val="28"/>
        </w:rPr>
        <w:t>.</w:t>
      </w:r>
      <w:r>
        <w:rPr>
          <w:sz w:val="28"/>
          <w:szCs w:val="28"/>
        </w:rPr>
        <w:t> </w:t>
      </w:r>
      <w:r w:rsidR="00B57A45" w:rsidRPr="00C42EEF">
        <w:rPr>
          <w:sz w:val="28"/>
          <w:szCs w:val="28"/>
        </w:rPr>
        <w:t>134.pantā:</w:t>
      </w:r>
    </w:p>
    <w:p w14:paraId="4282FDF3" w14:textId="347DC990" w:rsidR="006914AB" w:rsidRPr="00C42EEF" w:rsidRDefault="006914AB" w:rsidP="00B57A45">
      <w:pPr>
        <w:shd w:val="clear" w:color="auto" w:fill="FFFFFF"/>
        <w:ind w:firstLine="720"/>
        <w:jc w:val="both"/>
        <w:rPr>
          <w:sz w:val="28"/>
          <w:szCs w:val="28"/>
        </w:rPr>
      </w:pPr>
      <w:r>
        <w:rPr>
          <w:sz w:val="28"/>
          <w:szCs w:val="28"/>
        </w:rPr>
        <w:t xml:space="preserve">aizstāt pirmajā </w:t>
      </w:r>
      <w:r w:rsidR="00A23FAD">
        <w:rPr>
          <w:sz w:val="28"/>
          <w:szCs w:val="28"/>
        </w:rPr>
        <w:t xml:space="preserve">un otrajā </w:t>
      </w:r>
      <w:r>
        <w:rPr>
          <w:sz w:val="28"/>
          <w:szCs w:val="28"/>
        </w:rPr>
        <w:t>daļā vārdus "piespiedu darba izpildes institūcijai" ar vārdiem "</w:t>
      </w:r>
      <w:r w:rsidRPr="006914AB">
        <w:rPr>
          <w:bCs/>
          <w:sz w:val="28"/>
          <w:szCs w:val="28"/>
        </w:rPr>
        <w:t>Valsts probācijas dienesta teritoriāl</w:t>
      </w:r>
      <w:r w:rsidR="009C0C23">
        <w:rPr>
          <w:bCs/>
          <w:sz w:val="28"/>
          <w:szCs w:val="28"/>
        </w:rPr>
        <w:t>ai</w:t>
      </w:r>
      <w:r w:rsidRPr="006914AB">
        <w:rPr>
          <w:bCs/>
          <w:sz w:val="28"/>
          <w:szCs w:val="28"/>
        </w:rPr>
        <w:t xml:space="preserve"> struktūrvienība</w:t>
      </w:r>
      <w:r w:rsidR="009C0C23">
        <w:rPr>
          <w:sz w:val="28"/>
          <w:szCs w:val="28"/>
        </w:rPr>
        <w:t>i</w:t>
      </w:r>
      <w:r>
        <w:rPr>
          <w:sz w:val="28"/>
          <w:szCs w:val="28"/>
        </w:rPr>
        <w:t>"</w:t>
      </w:r>
      <w:r w:rsidR="00974964">
        <w:rPr>
          <w:sz w:val="28"/>
          <w:szCs w:val="28"/>
        </w:rPr>
        <w:t>;</w:t>
      </w:r>
    </w:p>
    <w:p w14:paraId="1D324ABD" w14:textId="77777777" w:rsidR="00142276" w:rsidRDefault="00142276" w:rsidP="00B57A45">
      <w:pPr>
        <w:shd w:val="clear" w:color="auto" w:fill="FFFFFF"/>
        <w:ind w:firstLine="720"/>
        <w:jc w:val="both"/>
        <w:rPr>
          <w:sz w:val="28"/>
          <w:szCs w:val="28"/>
        </w:rPr>
      </w:pPr>
    </w:p>
    <w:p w14:paraId="20859029" w14:textId="2C290C23" w:rsidR="00B57A45" w:rsidRPr="00C42EEF" w:rsidRDefault="00B57A45" w:rsidP="00B57A45">
      <w:pPr>
        <w:shd w:val="clear" w:color="auto" w:fill="FFFFFF"/>
        <w:ind w:firstLine="720"/>
        <w:jc w:val="both"/>
        <w:rPr>
          <w:sz w:val="28"/>
          <w:szCs w:val="28"/>
        </w:rPr>
      </w:pPr>
      <w:r w:rsidRPr="00C42EEF">
        <w:rPr>
          <w:sz w:val="28"/>
          <w:szCs w:val="28"/>
        </w:rPr>
        <w:t xml:space="preserve">izslēgt </w:t>
      </w:r>
      <w:r w:rsidR="000C29AB">
        <w:rPr>
          <w:sz w:val="28"/>
          <w:szCs w:val="28"/>
        </w:rPr>
        <w:t xml:space="preserve">otrās daļas </w:t>
      </w:r>
      <w:r w:rsidRPr="00C42EEF">
        <w:rPr>
          <w:sz w:val="28"/>
          <w:szCs w:val="28"/>
        </w:rPr>
        <w:t>4.</w:t>
      </w:r>
      <w:r w:rsidR="00C1638A">
        <w:rPr>
          <w:sz w:val="28"/>
          <w:szCs w:val="28"/>
        </w:rPr>
        <w:t> </w:t>
      </w:r>
      <w:r w:rsidRPr="00C42EEF">
        <w:rPr>
          <w:sz w:val="28"/>
          <w:szCs w:val="28"/>
        </w:rPr>
        <w:t>punktā vārdus "vai konkrēta darba veikšanai";</w:t>
      </w:r>
    </w:p>
    <w:p w14:paraId="3EF82779" w14:textId="77777777" w:rsidR="00B57A45" w:rsidRPr="00C42EEF" w:rsidRDefault="00B57A45" w:rsidP="00B57A45">
      <w:pPr>
        <w:shd w:val="clear" w:color="auto" w:fill="FFFFFF"/>
        <w:ind w:firstLine="720"/>
        <w:jc w:val="both"/>
        <w:rPr>
          <w:sz w:val="28"/>
          <w:szCs w:val="28"/>
        </w:rPr>
      </w:pPr>
    </w:p>
    <w:p w14:paraId="510F17BC" w14:textId="16453CDB" w:rsidR="00B57A45" w:rsidRPr="00C42EEF" w:rsidRDefault="00B57A45" w:rsidP="00B57A45">
      <w:pPr>
        <w:shd w:val="clear" w:color="auto" w:fill="FFFFFF"/>
        <w:ind w:firstLine="720"/>
        <w:jc w:val="both"/>
        <w:rPr>
          <w:sz w:val="28"/>
          <w:szCs w:val="28"/>
        </w:rPr>
      </w:pPr>
      <w:r w:rsidRPr="00C42EEF">
        <w:rPr>
          <w:sz w:val="28"/>
          <w:szCs w:val="28"/>
        </w:rPr>
        <w:t xml:space="preserve">izteikt </w:t>
      </w:r>
      <w:r w:rsidR="000C29AB">
        <w:rPr>
          <w:sz w:val="28"/>
          <w:szCs w:val="28"/>
        </w:rPr>
        <w:t xml:space="preserve">otrās daļas </w:t>
      </w:r>
      <w:r w:rsidRPr="00C42EEF">
        <w:rPr>
          <w:sz w:val="28"/>
          <w:szCs w:val="28"/>
        </w:rPr>
        <w:t>8. un 9.</w:t>
      </w:r>
      <w:r w:rsidR="00C1638A">
        <w:rPr>
          <w:sz w:val="28"/>
          <w:szCs w:val="28"/>
        </w:rPr>
        <w:t> </w:t>
      </w:r>
      <w:r w:rsidRPr="00C42EEF">
        <w:rPr>
          <w:sz w:val="28"/>
          <w:szCs w:val="28"/>
        </w:rPr>
        <w:t>punktu šādā redakcijā:</w:t>
      </w:r>
    </w:p>
    <w:p w14:paraId="4B0E6BC6" w14:textId="31ED0208" w:rsidR="00B57A45" w:rsidRPr="00C42EEF" w:rsidRDefault="00B57A45" w:rsidP="00B57A45">
      <w:pPr>
        <w:shd w:val="clear" w:color="auto" w:fill="FFFFFF"/>
        <w:ind w:firstLine="720"/>
        <w:jc w:val="both"/>
        <w:rPr>
          <w:color w:val="000000" w:themeColor="text1"/>
          <w:sz w:val="28"/>
          <w:szCs w:val="28"/>
        </w:rPr>
      </w:pPr>
      <w:r w:rsidRPr="00C42EEF">
        <w:rPr>
          <w:sz w:val="28"/>
          <w:szCs w:val="28"/>
        </w:rPr>
        <w:t>"</w:t>
      </w:r>
      <w:r w:rsidRPr="00C42EEF">
        <w:rPr>
          <w:color w:val="000000" w:themeColor="text1"/>
          <w:sz w:val="28"/>
          <w:szCs w:val="28"/>
        </w:rPr>
        <w:t>8)</w:t>
      </w:r>
      <w:r w:rsidR="00C1638A">
        <w:rPr>
          <w:color w:val="000000" w:themeColor="text1"/>
          <w:sz w:val="28"/>
          <w:szCs w:val="28"/>
        </w:rPr>
        <w:t> </w:t>
      </w:r>
      <w:r w:rsidRPr="00C42EEF">
        <w:rPr>
          <w:color w:val="000000" w:themeColor="text1"/>
          <w:sz w:val="28"/>
          <w:szCs w:val="28"/>
        </w:rPr>
        <w:t xml:space="preserve">ja notiesātais izvairās no soda izciešanas, iesniegt tiesai iesniegumu ar lūgumu aizstāt notiesātajam piemēroto sodu </w:t>
      </w:r>
      <w:r w:rsidR="00C1638A">
        <w:rPr>
          <w:color w:val="000000" w:themeColor="text1"/>
          <w:sz w:val="28"/>
          <w:szCs w:val="28"/>
        </w:rPr>
        <w:t>–</w:t>
      </w:r>
      <w:r w:rsidR="00C1638A" w:rsidRPr="00C42EEF">
        <w:rPr>
          <w:color w:val="000000" w:themeColor="text1"/>
          <w:sz w:val="28"/>
          <w:szCs w:val="28"/>
        </w:rPr>
        <w:t xml:space="preserve"> </w:t>
      </w:r>
      <w:r w:rsidRPr="00C42EEF">
        <w:rPr>
          <w:color w:val="000000" w:themeColor="text1"/>
          <w:sz w:val="28"/>
          <w:szCs w:val="28"/>
        </w:rPr>
        <w:t xml:space="preserve">piespiedu darbu </w:t>
      </w:r>
      <w:r w:rsidR="00C1638A">
        <w:rPr>
          <w:color w:val="000000" w:themeColor="text1"/>
          <w:sz w:val="28"/>
          <w:szCs w:val="28"/>
        </w:rPr>
        <w:t>–</w:t>
      </w:r>
      <w:r w:rsidR="00C1638A" w:rsidRPr="00C42EEF">
        <w:rPr>
          <w:color w:val="000000" w:themeColor="text1"/>
          <w:sz w:val="28"/>
          <w:szCs w:val="28"/>
        </w:rPr>
        <w:t xml:space="preserve"> </w:t>
      </w:r>
      <w:r w:rsidRPr="00C42EEF">
        <w:rPr>
          <w:color w:val="000000" w:themeColor="text1"/>
          <w:sz w:val="28"/>
          <w:szCs w:val="28"/>
        </w:rPr>
        <w:t>ar īslaicīgu brīvības atņemšanu;</w:t>
      </w:r>
    </w:p>
    <w:p w14:paraId="03497B07" w14:textId="6C73ADF1" w:rsidR="00B57A45" w:rsidRPr="00C42EEF" w:rsidRDefault="00B57A45" w:rsidP="00B57A45">
      <w:pPr>
        <w:shd w:val="clear" w:color="auto" w:fill="FFFFFF"/>
        <w:ind w:firstLine="720"/>
        <w:jc w:val="both"/>
        <w:rPr>
          <w:sz w:val="28"/>
          <w:szCs w:val="28"/>
        </w:rPr>
      </w:pPr>
      <w:r w:rsidRPr="00C42EEF">
        <w:rPr>
          <w:color w:val="000000" w:themeColor="text1"/>
          <w:sz w:val="28"/>
          <w:szCs w:val="28"/>
        </w:rPr>
        <w:t>9)</w:t>
      </w:r>
      <w:r w:rsidR="00C1638A">
        <w:rPr>
          <w:color w:val="000000" w:themeColor="text1"/>
          <w:sz w:val="28"/>
          <w:szCs w:val="28"/>
        </w:rPr>
        <w:t> </w:t>
      </w:r>
      <w:r w:rsidRPr="00C42EEF">
        <w:rPr>
          <w:color w:val="000000" w:themeColor="text1"/>
          <w:sz w:val="28"/>
          <w:szCs w:val="28"/>
        </w:rPr>
        <w:t>pēc nolēmuma vai prokurora priekšraksta par sodu izpildīšanas, paziņot par to soda piemērotājam, kas taisījis nolēmumu vai prokurora priekšrakstu par sodu.</w:t>
      </w:r>
      <w:r w:rsidRPr="00C42EEF">
        <w:rPr>
          <w:sz w:val="28"/>
          <w:szCs w:val="28"/>
        </w:rPr>
        <w:t>"</w:t>
      </w:r>
      <w:r>
        <w:rPr>
          <w:sz w:val="28"/>
          <w:szCs w:val="28"/>
        </w:rPr>
        <w:t>;</w:t>
      </w:r>
    </w:p>
    <w:p w14:paraId="350164D4" w14:textId="77777777" w:rsidR="00B57A45" w:rsidRDefault="00B57A45" w:rsidP="00B57A45">
      <w:pPr>
        <w:shd w:val="clear" w:color="auto" w:fill="FFFFFF"/>
        <w:ind w:firstLine="720"/>
        <w:jc w:val="both"/>
        <w:rPr>
          <w:color w:val="000000" w:themeColor="text1"/>
          <w:sz w:val="28"/>
          <w:szCs w:val="28"/>
        </w:rPr>
      </w:pPr>
    </w:p>
    <w:p w14:paraId="1185F615" w14:textId="37421288" w:rsidR="00B57A45" w:rsidRDefault="00B57A45" w:rsidP="00B03534">
      <w:pPr>
        <w:ind w:firstLine="720"/>
        <w:jc w:val="both"/>
        <w:rPr>
          <w:color w:val="000000" w:themeColor="text1"/>
          <w:sz w:val="28"/>
          <w:szCs w:val="28"/>
        </w:rPr>
      </w:pPr>
      <w:r w:rsidRPr="00B03534">
        <w:rPr>
          <w:color w:val="000000" w:themeColor="text1"/>
          <w:sz w:val="28"/>
          <w:szCs w:val="28"/>
        </w:rPr>
        <w:t>aizstāt trešajā daļā vārdus "piespiedu darba izpildes institūcija var sagatavot un iesniegt rajona (pilsētas)" ar vārd</w:t>
      </w:r>
      <w:r w:rsidR="001E5016" w:rsidRPr="00B03534">
        <w:rPr>
          <w:color w:val="000000" w:themeColor="text1"/>
          <w:sz w:val="28"/>
          <w:szCs w:val="28"/>
        </w:rPr>
        <w:t>i</w:t>
      </w:r>
      <w:r w:rsidRPr="00B03534">
        <w:rPr>
          <w:color w:val="000000" w:themeColor="text1"/>
          <w:sz w:val="28"/>
          <w:szCs w:val="28"/>
        </w:rPr>
        <w:t>em "</w:t>
      </w:r>
      <w:r w:rsidRPr="00B03534">
        <w:rPr>
          <w:sz w:val="28"/>
          <w:szCs w:val="28"/>
          <w:shd w:val="clear" w:color="auto" w:fill="FFFFFF"/>
        </w:rPr>
        <w:t>Valsts probācijas dienesta amatpersona var iesniegt</w:t>
      </w:r>
      <w:r w:rsidRPr="00B03534">
        <w:rPr>
          <w:color w:val="000000" w:themeColor="text1"/>
          <w:sz w:val="28"/>
          <w:szCs w:val="28"/>
        </w:rPr>
        <w:t>"</w:t>
      </w:r>
      <w:r w:rsidR="00A67A54" w:rsidRPr="00B03534">
        <w:rPr>
          <w:color w:val="000000" w:themeColor="text1"/>
          <w:sz w:val="28"/>
          <w:szCs w:val="28"/>
        </w:rPr>
        <w:t>.</w:t>
      </w:r>
    </w:p>
    <w:p w14:paraId="5B3E3EAC" w14:textId="77777777" w:rsidR="00B57A45" w:rsidRPr="00C42EEF" w:rsidRDefault="00B57A45" w:rsidP="00B57A45">
      <w:pPr>
        <w:shd w:val="clear" w:color="auto" w:fill="FFFFFF"/>
        <w:ind w:firstLine="720"/>
        <w:jc w:val="both"/>
        <w:rPr>
          <w:color w:val="000000" w:themeColor="text1"/>
          <w:sz w:val="28"/>
          <w:szCs w:val="28"/>
        </w:rPr>
      </w:pPr>
    </w:p>
    <w:p w14:paraId="3CA5E0C0" w14:textId="14D842FF" w:rsidR="00B57A45" w:rsidRPr="00C42EEF" w:rsidRDefault="00C1638A" w:rsidP="00B57A45">
      <w:pPr>
        <w:pStyle w:val="tv213"/>
        <w:spacing w:before="0" w:beforeAutospacing="0" w:after="0" w:afterAutospacing="0"/>
        <w:ind w:firstLine="720"/>
        <w:jc w:val="both"/>
        <w:rPr>
          <w:color w:val="000000" w:themeColor="text1"/>
          <w:sz w:val="28"/>
          <w:szCs w:val="28"/>
        </w:rPr>
      </w:pPr>
      <w:r>
        <w:rPr>
          <w:rFonts w:eastAsiaTheme="minorHAnsi"/>
          <w:color w:val="000000" w:themeColor="text1"/>
          <w:sz w:val="28"/>
          <w:szCs w:val="28"/>
          <w:lang w:eastAsia="en-US"/>
        </w:rPr>
        <w:t>14</w:t>
      </w:r>
      <w:r w:rsidR="00B57A45" w:rsidRPr="00C42EEF">
        <w:rPr>
          <w:rFonts w:eastAsiaTheme="minorHAnsi"/>
          <w:color w:val="000000" w:themeColor="text1"/>
          <w:sz w:val="28"/>
          <w:szCs w:val="28"/>
          <w:lang w:eastAsia="en-US"/>
        </w:rPr>
        <w:t>.</w:t>
      </w:r>
      <w:r>
        <w:rPr>
          <w:rFonts w:eastAsiaTheme="minorHAnsi"/>
          <w:color w:val="000000" w:themeColor="text1"/>
          <w:sz w:val="28"/>
          <w:szCs w:val="28"/>
          <w:lang w:eastAsia="en-US"/>
        </w:rPr>
        <w:t> </w:t>
      </w:r>
      <w:r w:rsidR="00B57A45" w:rsidRPr="00C42EEF">
        <w:rPr>
          <w:color w:val="000000" w:themeColor="text1"/>
          <w:sz w:val="28"/>
          <w:szCs w:val="28"/>
        </w:rPr>
        <w:t>Izteikt 135.</w:t>
      </w:r>
      <w:r>
        <w:rPr>
          <w:color w:val="000000" w:themeColor="text1"/>
          <w:sz w:val="28"/>
          <w:szCs w:val="28"/>
        </w:rPr>
        <w:t> </w:t>
      </w:r>
      <w:r w:rsidR="00B57A45" w:rsidRPr="00C42EEF">
        <w:rPr>
          <w:color w:val="000000" w:themeColor="text1"/>
          <w:sz w:val="28"/>
          <w:szCs w:val="28"/>
        </w:rPr>
        <w:t>pantu šādā redakcijā:</w:t>
      </w:r>
    </w:p>
    <w:p w14:paraId="42AC0655" w14:textId="478EF8A5" w:rsidR="00B57A45" w:rsidRPr="00C42EEF" w:rsidRDefault="00B57A45" w:rsidP="00B57A45">
      <w:pPr>
        <w:pStyle w:val="tv213"/>
        <w:spacing w:before="0" w:beforeAutospacing="0" w:after="0" w:afterAutospacing="0"/>
        <w:ind w:firstLine="720"/>
        <w:jc w:val="both"/>
        <w:rPr>
          <w:b/>
          <w:color w:val="000000" w:themeColor="text1"/>
          <w:sz w:val="28"/>
          <w:szCs w:val="28"/>
        </w:rPr>
      </w:pPr>
      <w:r w:rsidRPr="00C42EEF">
        <w:rPr>
          <w:color w:val="000000" w:themeColor="text1"/>
          <w:sz w:val="28"/>
          <w:szCs w:val="28"/>
        </w:rPr>
        <w:t>"</w:t>
      </w:r>
      <w:r w:rsidRPr="00C42EEF">
        <w:rPr>
          <w:b/>
          <w:color w:val="000000" w:themeColor="text1"/>
          <w:sz w:val="28"/>
          <w:szCs w:val="28"/>
        </w:rPr>
        <w:t>135.</w:t>
      </w:r>
      <w:r w:rsidR="00C1638A">
        <w:rPr>
          <w:b/>
          <w:color w:val="000000" w:themeColor="text1"/>
          <w:sz w:val="28"/>
          <w:szCs w:val="28"/>
        </w:rPr>
        <w:t> </w:t>
      </w:r>
      <w:r w:rsidRPr="00C42EEF">
        <w:rPr>
          <w:b/>
          <w:color w:val="000000" w:themeColor="text1"/>
          <w:sz w:val="28"/>
          <w:szCs w:val="28"/>
        </w:rPr>
        <w:t>pants. Nosacījumi, kas jāievēro notiesātajiem, kuriem piespriests piespiedu darbs</w:t>
      </w:r>
    </w:p>
    <w:p w14:paraId="5C7BC9E3" w14:textId="77777777" w:rsidR="00B57A45" w:rsidRPr="004145E1" w:rsidRDefault="00B57A45" w:rsidP="00B57A45">
      <w:pPr>
        <w:pStyle w:val="tv213"/>
        <w:spacing w:before="0" w:beforeAutospacing="0" w:after="0" w:afterAutospacing="0"/>
        <w:ind w:firstLine="720"/>
        <w:jc w:val="both"/>
        <w:rPr>
          <w:color w:val="000000" w:themeColor="text1"/>
          <w:sz w:val="28"/>
          <w:szCs w:val="28"/>
        </w:rPr>
      </w:pPr>
      <w:r w:rsidRPr="00C42EEF">
        <w:rPr>
          <w:color w:val="000000" w:themeColor="text1"/>
          <w:sz w:val="28"/>
          <w:szCs w:val="28"/>
        </w:rPr>
        <w:t xml:space="preserve">Soda izciešanas laikā piespiedu darbā iesaistītajiem jāievēro darbavietā pieņemtie iekšējās kārtības noteikumi, darba disciplīna, darba drošības un darba </w:t>
      </w:r>
      <w:r w:rsidRPr="00C42EEF">
        <w:rPr>
          <w:color w:val="000000" w:themeColor="text1"/>
          <w:sz w:val="28"/>
          <w:szCs w:val="28"/>
        </w:rPr>
        <w:lastRenderedPageBreak/>
        <w:t xml:space="preserve">aizsardzības noteikumi, godprātīgi jāveic uzdotais darbs, jāizpilda darba devēja norādījumi, </w:t>
      </w:r>
      <w:r w:rsidRPr="004145E1">
        <w:rPr>
          <w:color w:val="000000" w:themeColor="text1"/>
          <w:sz w:val="28"/>
          <w:szCs w:val="28"/>
        </w:rPr>
        <w:t>jānostrādā noteiktais stundu skaits saskaņā ar darba grafiku.</w:t>
      </w:r>
    </w:p>
    <w:p w14:paraId="13FCEF98" w14:textId="77777777" w:rsidR="00B57A45" w:rsidRPr="004145E1" w:rsidRDefault="00B57A45" w:rsidP="00B57A45">
      <w:pPr>
        <w:ind w:firstLine="720"/>
        <w:jc w:val="both"/>
        <w:rPr>
          <w:color w:val="000000" w:themeColor="text1"/>
          <w:sz w:val="28"/>
          <w:szCs w:val="28"/>
        </w:rPr>
      </w:pPr>
    </w:p>
    <w:p w14:paraId="698063CC" w14:textId="76183D64" w:rsidR="00B57A45" w:rsidRPr="004145E1" w:rsidRDefault="00B57A45" w:rsidP="00B57A45">
      <w:pPr>
        <w:ind w:firstLine="720"/>
        <w:jc w:val="both"/>
        <w:rPr>
          <w:color w:val="000000" w:themeColor="text1"/>
          <w:sz w:val="28"/>
          <w:szCs w:val="28"/>
        </w:rPr>
      </w:pPr>
      <w:r w:rsidRPr="004145E1">
        <w:rPr>
          <w:color w:val="000000" w:themeColor="text1"/>
          <w:sz w:val="28"/>
          <w:szCs w:val="28"/>
        </w:rPr>
        <w:t>Soda izciešanas laikā notiesātais Valsts probācijas dienestā un piespiedu darba izpildes vietā nedrīkst atrasties alkohola, narkotisko, toksisko vai psihotropo vielu reibumā.</w:t>
      </w:r>
    </w:p>
    <w:p w14:paraId="7D81712E" w14:textId="77777777" w:rsidR="00B57A45" w:rsidRPr="004145E1" w:rsidRDefault="00B57A45" w:rsidP="00B57A45">
      <w:pPr>
        <w:ind w:firstLine="720"/>
        <w:jc w:val="both"/>
        <w:rPr>
          <w:color w:val="000000" w:themeColor="text1"/>
          <w:sz w:val="28"/>
          <w:szCs w:val="28"/>
        </w:rPr>
      </w:pPr>
    </w:p>
    <w:p w14:paraId="69DFFD60" w14:textId="6C509D7F" w:rsidR="00B57A45" w:rsidRPr="004145E1" w:rsidRDefault="00B57A45" w:rsidP="00B57A45">
      <w:pPr>
        <w:ind w:firstLine="720"/>
        <w:jc w:val="both"/>
        <w:rPr>
          <w:color w:val="000000" w:themeColor="text1"/>
          <w:sz w:val="28"/>
          <w:szCs w:val="28"/>
        </w:rPr>
      </w:pPr>
      <w:r w:rsidRPr="004145E1">
        <w:rPr>
          <w:color w:val="000000" w:themeColor="text1"/>
          <w:sz w:val="28"/>
          <w:szCs w:val="28"/>
        </w:rPr>
        <w:t xml:space="preserve">Notiesātajam ir pienākums ierasties </w:t>
      </w:r>
      <w:r w:rsidRPr="004145E1">
        <w:rPr>
          <w:sz w:val="28"/>
          <w:szCs w:val="28"/>
        </w:rPr>
        <w:t>Valsts probācijas dienest</w:t>
      </w:r>
      <w:r w:rsidR="00DF5847">
        <w:rPr>
          <w:sz w:val="28"/>
          <w:szCs w:val="28"/>
        </w:rPr>
        <w:t>a</w:t>
      </w:r>
      <w:r w:rsidR="009359A2" w:rsidRPr="004145E1">
        <w:rPr>
          <w:sz w:val="28"/>
          <w:szCs w:val="28"/>
        </w:rPr>
        <w:t xml:space="preserve"> </w:t>
      </w:r>
      <w:r w:rsidR="0020122A">
        <w:rPr>
          <w:sz w:val="28"/>
          <w:szCs w:val="28"/>
        </w:rPr>
        <w:t xml:space="preserve">teritoriālajā </w:t>
      </w:r>
      <w:r w:rsidR="00E14EF7">
        <w:rPr>
          <w:sz w:val="28"/>
          <w:szCs w:val="28"/>
        </w:rPr>
        <w:t xml:space="preserve">struktūrvienībā </w:t>
      </w:r>
      <w:r w:rsidR="009359A2" w:rsidRPr="004145E1">
        <w:rPr>
          <w:sz w:val="28"/>
          <w:szCs w:val="28"/>
        </w:rPr>
        <w:t xml:space="preserve">Valsts probācijas dienesta </w:t>
      </w:r>
      <w:r w:rsidRPr="004145E1">
        <w:rPr>
          <w:sz w:val="28"/>
          <w:szCs w:val="28"/>
        </w:rPr>
        <w:t>amatpersonas</w:t>
      </w:r>
      <w:r w:rsidRPr="004145E1">
        <w:rPr>
          <w:color w:val="000000" w:themeColor="text1"/>
          <w:sz w:val="28"/>
          <w:szCs w:val="28"/>
        </w:rPr>
        <w:t xml:space="preserve"> noteiktajā laikā. </w:t>
      </w:r>
    </w:p>
    <w:p w14:paraId="51083BE4" w14:textId="77777777" w:rsidR="00B57A45" w:rsidRPr="004145E1" w:rsidRDefault="00B57A45" w:rsidP="00B57A45">
      <w:pPr>
        <w:ind w:firstLine="720"/>
        <w:jc w:val="both"/>
        <w:rPr>
          <w:color w:val="000000" w:themeColor="text1"/>
          <w:sz w:val="28"/>
          <w:szCs w:val="28"/>
        </w:rPr>
      </w:pPr>
    </w:p>
    <w:p w14:paraId="43EE88DF" w14:textId="7D3FF59D" w:rsidR="00B57A45" w:rsidRPr="004145E1" w:rsidRDefault="00B57A45" w:rsidP="00B57A45">
      <w:pPr>
        <w:ind w:firstLine="720"/>
        <w:jc w:val="both"/>
        <w:rPr>
          <w:color w:val="000000" w:themeColor="text1"/>
          <w:sz w:val="28"/>
          <w:szCs w:val="28"/>
        </w:rPr>
      </w:pPr>
      <w:r w:rsidRPr="004145E1">
        <w:rPr>
          <w:color w:val="000000" w:themeColor="text1"/>
          <w:sz w:val="28"/>
          <w:szCs w:val="28"/>
        </w:rPr>
        <w:t xml:space="preserve">Ja notiesātais slimības dēļ nevar ierasties </w:t>
      </w:r>
      <w:r w:rsidRPr="004145E1">
        <w:rPr>
          <w:sz w:val="28"/>
          <w:szCs w:val="28"/>
        </w:rPr>
        <w:t>Valsts probācijas dienesta teritoriāl</w:t>
      </w:r>
      <w:r w:rsidR="009C0C23">
        <w:rPr>
          <w:sz w:val="28"/>
          <w:szCs w:val="28"/>
        </w:rPr>
        <w:t>aj</w:t>
      </w:r>
      <w:r w:rsidRPr="004145E1">
        <w:rPr>
          <w:sz w:val="28"/>
          <w:szCs w:val="28"/>
        </w:rPr>
        <w:t>ā struktūrvienīb</w:t>
      </w:r>
      <w:r w:rsidR="009C0C23">
        <w:rPr>
          <w:sz w:val="28"/>
          <w:szCs w:val="28"/>
        </w:rPr>
        <w:t>ā</w:t>
      </w:r>
      <w:r w:rsidRPr="004145E1">
        <w:rPr>
          <w:color w:val="000000" w:themeColor="text1"/>
          <w:sz w:val="28"/>
          <w:szCs w:val="28"/>
        </w:rPr>
        <w:t>, lai uzsāktu vai turpinātu piespiedu darba izpildi, viņš par to paziņo Valsts probācijas dienesta</w:t>
      </w:r>
      <w:r w:rsidRPr="004145E1">
        <w:rPr>
          <w:sz w:val="28"/>
          <w:szCs w:val="28"/>
        </w:rPr>
        <w:t xml:space="preserve"> amatpersonai</w:t>
      </w:r>
      <w:r w:rsidRPr="004145E1">
        <w:rPr>
          <w:color w:val="000000" w:themeColor="text1"/>
          <w:sz w:val="28"/>
          <w:szCs w:val="28"/>
        </w:rPr>
        <w:t xml:space="preserve">. Valsts probācijas dienesta </w:t>
      </w:r>
      <w:r w:rsidRPr="004145E1">
        <w:rPr>
          <w:sz w:val="28"/>
          <w:szCs w:val="28"/>
        </w:rPr>
        <w:t>amatpersona</w:t>
      </w:r>
      <w:r w:rsidRPr="004145E1">
        <w:rPr>
          <w:color w:val="000000" w:themeColor="text1"/>
          <w:sz w:val="28"/>
          <w:szCs w:val="28"/>
        </w:rPr>
        <w:t xml:space="preserve"> atļauj neuzsākt vai neturpināt piespiedu darba izpildi uz slimošanas laiku un izdara par to attiecīgu ierakstu personas lietā. </w:t>
      </w:r>
    </w:p>
    <w:p w14:paraId="3105B432" w14:textId="77777777" w:rsidR="00B57A45" w:rsidRPr="004145E1" w:rsidRDefault="00B57A45" w:rsidP="00B57A45">
      <w:pPr>
        <w:ind w:firstLine="720"/>
        <w:jc w:val="both"/>
        <w:rPr>
          <w:color w:val="000000" w:themeColor="text1"/>
          <w:sz w:val="28"/>
          <w:szCs w:val="28"/>
        </w:rPr>
      </w:pPr>
    </w:p>
    <w:p w14:paraId="42DEAC32" w14:textId="3CAE6738" w:rsidR="00B57A45" w:rsidRPr="004145E1" w:rsidRDefault="00B57A45" w:rsidP="00B57A45">
      <w:pPr>
        <w:ind w:firstLine="720"/>
        <w:jc w:val="both"/>
        <w:rPr>
          <w:color w:val="000000" w:themeColor="text1"/>
          <w:sz w:val="28"/>
          <w:szCs w:val="28"/>
        </w:rPr>
      </w:pPr>
      <w:r w:rsidRPr="004145E1">
        <w:rPr>
          <w:color w:val="000000" w:themeColor="text1"/>
          <w:sz w:val="28"/>
          <w:szCs w:val="28"/>
        </w:rPr>
        <w:t xml:space="preserve">Ja notiesātais citu viņam svarīgu iemeslu dēļ nevar ierasties Valsts probācijas dienesta </w:t>
      </w:r>
      <w:r w:rsidRPr="004145E1">
        <w:rPr>
          <w:sz w:val="28"/>
          <w:szCs w:val="28"/>
        </w:rPr>
        <w:t>teritoriāl</w:t>
      </w:r>
      <w:r w:rsidR="009C0C23">
        <w:rPr>
          <w:sz w:val="28"/>
          <w:szCs w:val="28"/>
        </w:rPr>
        <w:t>aj</w:t>
      </w:r>
      <w:r w:rsidRPr="004145E1">
        <w:rPr>
          <w:sz w:val="28"/>
          <w:szCs w:val="28"/>
        </w:rPr>
        <w:t>ā struktūrvienīb</w:t>
      </w:r>
      <w:r w:rsidR="009C0C23">
        <w:rPr>
          <w:sz w:val="28"/>
          <w:szCs w:val="28"/>
        </w:rPr>
        <w:t>ā</w:t>
      </w:r>
      <w:r w:rsidRPr="004145E1">
        <w:rPr>
          <w:color w:val="000000" w:themeColor="text1"/>
          <w:sz w:val="28"/>
          <w:szCs w:val="28"/>
        </w:rPr>
        <w:t>, lai uzsāktu vai turpinātu piespiedu darba izpildi, viņš par to paziņo Valsts probācijas</w:t>
      </w:r>
      <w:r w:rsidRPr="004145E1">
        <w:rPr>
          <w:sz w:val="28"/>
          <w:szCs w:val="28"/>
        </w:rPr>
        <w:t xml:space="preserve"> dienesta amatpersonai. Ja </w:t>
      </w:r>
      <w:r w:rsidRPr="004145E1">
        <w:rPr>
          <w:color w:val="000000" w:themeColor="text1"/>
          <w:sz w:val="28"/>
          <w:szCs w:val="28"/>
        </w:rPr>
        <w:t>Valsts probācijas dienesta</w:t>
      </w:r>
      <w:r w:rsidRPr="004145E1">
        <w:rPr>
          <w:sz w:val="28"/>
          <w:szCs w:val="28"/>
        </w:rPr>
        <w:t xml:space="preserve"> amatpersona</w:t>
      </w:r>
      <w:r w:rsidRPr="004145E1">
        <w:rPr>
          <w:color w:val="000000" w:themeColor="text1"/>
          <w:sz w:val="28"/>
          <w:szCs w:val="28"/>
        </w:rPr>
        <w:t xml:space="preserve"> atzīst notiesātā neierašanās iemeslus par attaisnojošiem, Valsts probācijas dienesta</w:t>
      </w:r>
      <w:r w:rsidRPr="004145E1">
        <w:rPr>
          <w:sz w:val="28"/>
          <w:szCs w:val="28"/>
        </w:rPr>
        <w:t xml:space="preserve"> amatpersona</w:t>
      </w:r>
      <w:r w:rsidRPr="004145E1">
        <w:rPr>
          <w:color w:val="000000" w:themeColor="text1"/>
          <w:sz w:val="28"/>
          <w:szCs w:val="28"/>
        </w:rPr>
        <w:t xml:space="preserve"> var atļaut neuzsākt vai neturpināt piespiedu darba izpildi uz laiku </w:t>
      </w:r>
      <w:r w:rsidRPr="004145E1">
        <w:rPr>
          <w:sz w:val="28"/>
          <w:szCs w:val="28"/>
        </w:rPr>
        <w:t xml:space="preserve">ne ilgāku par vienu mēnesi </w:t>
      </w:r>
      <w:r w:rsidRPr="004145E1">
        <w:rPr>
          <w:color w:val="000000" w:themeColor="text1"/>
          <w:sz w:val="28"/>
          <w:szCs w:val="28"/>
        </w:rPr>
        <w:t xml:space="preserve">un izdara par to attiecīgu ierakstu personas lietā. Notiesātā atvaļinājums pamatdarba vietā vai mācību atvaļinājums nav pamats atļaut uz laiku neveikt piespiedu darbu. </w:t>
      </w:r>
    </w:p>
    <w:p w14:paraId="7380BF52" w14:textId="77777777" w:rsidR="00B57A45" w:rsidRPr="004145E1" w:rsidRDefault="00B57A45" w:rsidP="00B57A45">
      <w:pPr>
        <w:ind w:firstLine="720"/>
        <w:jc w:val="both"/>
        <w:rPr>
          <w:color w:val="000000" w:themeColor="text1"/>
          <w:sz w:val="28"/>
          <w:szCs w:val="28"/>
        </w:rPr>
      </w:pPr>
    </w:p>
    <w:p w14:paraId="2D389FBB" w14:textId="77777777" w:rsidR="00B57A45" w:rsidRPr="004145E1" w:rsidRDefault="00B57A45" w:rsidP="00B57A45">
      <w:pPr>
        <w:ind w:firstLine="720"/>
        <w:jc w:val="both"/>
        <w:rPr>
          <w:color w:val="000000" w:themeColor="text1"/>
          <w:sz w:val="28"/>
          <w:szCs w:val="28"/>
        </w:rPr>
      </w:pPr>
      <w:r w:rsidRPr="004145E1">
        <w:rPr>
          <w:color w:val="000000" w:themeColor="text1"/>
          <w:sz w:val="28"/>
          <w:szCs w:val="28"/>
        </w:rPr>
        <w:t>Notiesātais piespiedu darba izciešanas laikā nedrīkst izbraukt no valsts bez Valsts probācijas dienesta amatpersonas rakstveida piekrišanas.</w:t>
      </w:r>
    </w:p>
    <w:p w14:paraId="705494FC" w14:textId="77777777" w:rsidR="00B57A45" w:rsidRPr="004145E1" w:rsidRDefault="00B57A45" w:rsidP="00B57A45">
      <w:pPr>
        <w:ind w:firstLine="720"/>
        <w:jc w:val="both"/>
        <w:rPr>
          <w:color w:val="000000" w:themeColor="text1"/>
          <w:sz w:val="28"/>
          <w:szCs w:val="28"/>
        </w:rPr>
      </w:pPr>
    </w:p>
    <w:p w14:paraId="77E46F65" w14:textId="77777777" w:rsidR="00B57A45" w:rsidRPr="00C42EEF" w:rsidRDefault="00B57A45" w:rsidP="00B57A45">
      <w:pPr>
        <w:ind w:firstLine="720"/>
        <w:jc w:val="both"/>
        <w:rPr>
          <w:color w:val="000000" w:themeColor="text1"/>
          <w:sz w:val="28"/>
          <w:szCs w:val="28"/>
        </w:rPr>
      </w:pPr>
      <w:r w:rsidRPr="004145E1">
        <w:rPr>
          <w:color w:val="000000" w:themeColor="text1"/>
          <w:sz w:val="28"/>
          <w:szCs w:val="28"/>
        </w:rPr>
        <w:t>Ja Valsts probācijas dienesta</w:t>
      </w:r>
      <w:r w:rsidRPr="004145E1">
        <w:rPr>
          <w:sz w:val="28"/>
          <w:szCs w:val="28"/>
        </w:rPr>
        <w:t xml:space="preserve"> amatpersona</w:t>
      </w:r>
      <w:r>
        <w:rPr>
          <w:sz w:val="28"/>
          <w:szCs w:val="28"/>
        </w:rPr>
        <w:t xml:space="preserve"> ir</w:t>
      </w:r>
      <w:r w:rsidRPr="00C42EEF">
        <w:rPr>
          <w:color w:val="000000" w:themeColor="text1"/>
          <w:sz w:val="28"/>
          <w:szCs w:val="28"/>
        </w:rPr>
        <w:t xml:space="preserve"> pieņēmusi lēmumu noraidīt notiesātā iesniegumu ar lūgumu atļaut izbraukt no valsts vai citu svarīgu iemeslu dēļ atļaut uz laiku neveikt piespiedu darbu, notiesātajam nekavējoties jāuzsāk vai jāturpina piespiedu darba izpilde. </w:t>
      </w:r>
    </w:p>
    <w:p w14:paraId="11926C9B" w14:textId="77777777" w:rsidR="00B57A45" w:rsidRPr="00C42EEF" w:rsidRDefault="00B57A45" w:rsidP="00B57A45">
      <w:pPr>
        <w:ind w:firstLine="720"/>
        <w:jc w:val="both"/>
        <w:rPr>
          <w:color w:val="000000" w:themeColor="text1"/>
          <w:sz w:val="28"/>
          <w:szCs w:val="28"/>
        </w:rPr>
      </w:pPr>
    </w:p>
    <w:p w14:paraId="395D33FA" w14:textId="77777777" w:rsidR="00B57A45" w:rsidRPr="004145E1" w:rsidRDefault="00B57A45" w:rsidP="00B57A45">
      <w:pPr>
        <w:ind w:firstLine="720"/>
        <w:jc w:val="both"/>
        <w:rPr>
          <w:color w:val="000000" w:themeColor="text1"/>
          <w:sz w:val="28"/>
          <w:szCs w:val="28"/>
        </w:rPr>
      </w:pPr>
      <w:r w:rsidRPr="004145E1">
        <w:rPr>
          <w:color w:val="000000" w:themeColor="text1"/>
          <w:sz w:val="28"/>
          <w:szCs w:val="28"/>
        </w:rPr>
        <w:t>Valsts probācijas dienesta amatpersona var noraidīt notiesātā lūgumu atļaut uz laiku neveikt piespiedu darba izpildi, ja:</w:t>
      </w:r>
    </w:p>
    <w:p w14:paraId="479FC41A" w14:textId="09BAA584" w:rsidR="00B57A45" w:rsidRPr="004145E1" w:rsidRDefault="00B57A45" w:rsidP="00B57A45">
      <w:pPr>
        <w:ind w:firstLine="720"/>
        <w:jc w:val="both"/>
        <w:rPr>
          <w:color w:val="000000" w:themeColor="text1"/>
          <w:sz w:val="28"/>
          <w:szCs w:val="28"/>
        </w:rPr>
      </w:pPr>
      <w:r w:rsidRPr="004145E1">
        <w:rPr>
          <w:color w:val="000000" w:themeColor="text1"/>
          <w:sz w:val="28"/>
          <w:szCs w:val="28"/>
        </w:rPr>
        <w:t>1)</w:t>
      </w:r>
      <w:r w:rsidR="00C1638A" w:rsidRPr="004145E1">
        <w:rPr>
          <w:color w:val="000000" w:themeColor="text1"/>
          <w:sz w:val="28"/>
          <w:szCs w:val="28"/>
        </w:rPr>
        <w:t> </w:t>
      </w:r>
      <w:r w:rsidRPr="004145E1">
        <w:rPr>
          <w:color w:val="000000" w:themeColor="text1"/>
          <w:sz w:val="28"/>
          <w:szCs w:val="28"/>
        </w:rPr>
        <w:t>sodu izpildi regulējošos normatīvajos aktos noteiktajā laikā notiesātais nav pieteicies Valsts probācijas dienestā piespiedu darba izpildes uzsākšanai un ir par to brīdināts;</w:t>
      </w:r>
    </w:p>
    <w:p w14:paraId="573301D2" w14:textId="586C6815" w:rsidR="00B57A45" w:rsidRPr="004145E1" w:rsidRDefault="00B57A45" w:rsidP="00B57A45">
      <w:pPr>
        <w:ind w:firstLine="720"/>
        <w:jc w:val="both"/>
        <w:rPr>
          <w:color w:val="000000" w:themeColor="text1"/>
          <w:sz w:val="28"/>
          <w:szCs w:val="28"/>
        </w:rPr>
      </w:pPr>
      <w:r w:rsidRPr="004145E1">
        <w:rPr>
          <w:color w:val="000000" w:themeColor="text1"/>
          <w:sz w:val="28"/>
          <w:szCs w:val="28"/>
        </w:rPr>
        <w:t>2)</w:t>
      </w:r>
      <w:r w:rsidR="00C1638A" w:rsidRPr="004145E1">
        <w:rPr>
          <w:color w:val="000000" w:themeColor="text1"/>
          <w:sz w:val="28"/>
          <w:szCs w:val="28"/>
        </w:rPr>
        <w:t> </w:t>
      </w:r>
      <w:r w:rsidRPr="004145E1">
        <w:rPr>
          <w:color w:val="000000" w:themeColor="text1"/>
          <w:sz w:val="28"/>
          <w:szCs w:val="28"/>
        </w:rPr>
        <w:t>piespiedu darba izpildes laikā notiesātais ir saņēmis brīdinājumu par piespiedu darba izpildes nosacījumu un kārtības pārkāpšanu;</w:t>
      </w:r>
    </w:p>
    <w:p w14:paraId="5AD9B01A" w14:textId="51E1D122" w:rsidR="00B57A45" w:rsidRPr="004145E1" w:rsidRDefault="00B57A45" w:rsidP="00B57A45">
      <w:pPr>
        <w:ind w:firstLine="720"/>
        <w:jc w:val="both"/>
        <w:rPr>
          <w:color w:val="000000" w:themeColor="text1"/>
          <w:sz w:val="28"/>
          <w:szCs w:val="28"/>
        </w:rPr>
      </w:pPr>
      <w:r w:rsidRPr="004145E1">
        <w:rPr>
          <w:color w:val="000000" w:themeColor="text1"/>
          <w:sz w:val="28"/>
          <w:szCs w:val="28"/>
        </w:rPr>
        <w:t>3)</w:t>
      </w:r>
      <w:r w:rsidR="00C1638A" w:rsidRPr="004145E1">
        <w:rPr>
          <w:color w:val="000000" w:themeColor="text1"/>
          <w:sz w:val="28"/>
          <w:szCs w:val="28"/>
        </w:rPr>
        <w:t> </w:t>
      </w:r>
      <w:r w:rsidRPr="004145E1">
        <w:rPr>
          <w:color w:val="000000" w:themeColor="text1"/>
          <w:sz w:val="28"/>
          <w:szCs w:val="28"/>
        </w:rPr>
        <w:t xml:space="preserve">no notiesājoša sprieduma vai prokurora priekšraksta par sodu spēkā stāšanās dienas piespiedu darba izpildi nav iespējams pabeigt </w:t>
      </w:r>
      <w:r w:rsidR="00446181" w:rsidRPr="004145E1">
        <w:rPr>
          <w:color w:val="000000" w:themeColor="text1"/>
          <w:sz w:val="28"/>
          <w:szCs w:val="28"/>
        </w:rPr>
        <w:t>divu gadu laikā.</w:t>
      </w:r>
      <w:r w:rsidRPr="004145E1">
        <w:rPr>
          <w:color w:val="000000" w:themeColor="text1"/>
          <w:sz w:val="28"/>
          <w:szCs w:val="28"/>
        </w:rPr>
        <w:t xml:space="preserve"> </w:t>
      </w:r>
    </w:p>
    <w:p w14:paraId="6C45B4FA" w14:textId="77777777" w:rsidR="00B57A45" w:rsidRPr="004145E1" w:rsidRDefault="00B57A45" w:rsidP="00B57A45">
      <w:pPr>
        <w:ind w:firstLine="720"/>
        <w:jc w:val="both"/>
        <w:rPr>
          <w:color w:val="000000" w:themeColor="text1"/>
          <w:sz w:val="28"/>
          <w:szCs w:val="28"/>
        </w:rPr>
      </w:pPr>
    </w:p>
    <w:p w14:paraId="493CCB5D" w14:textId="77777777" w:rsidR="00B57A45" w:rsidRPr="00C42EEF" w:rsidRDefault="00B57A45" w:rsidP="00B57A45">
      <w:pPr>
        <w:ind w:firstLine="720"/>
        <w:jc w:val="both"/>
        <w:rPr>
          <w:color w:val="000000" w:themeColor="text1"/>
          <w:sz w:val="28"/>
          <w:szCs w:val="28"/>
        </w:rPr>
      </w:pPr>
      <w:r w:rsidRPr="004145E1">
        <w:rPr>
          <w:color w:val="000000" w:themeColor="text1"/>
          <w:sz w:val="28"/>
          <w:szCs w:val="28"/>
        </w:rPr>
        <w:lastRenderedPageBreak/>
        <w:t>Valsts probācijas dienesta amatpersonas lēmumu noraidīt notiesātā lūgumu atļaut uz laiku neveikt piespiedu darba izpildi notiesātais vai viņa pārstāvis var apstrīdēt Valsts probācijas dienesta vadītājam. Valsts probācijas dienesta vadītāja lēmums nav pārsūdzams. Valsts probācijas dienesta amatpersonas lēmuma</w:t>
      </w:r>
      <w:r w:rsidRPr="00C42EEF">
        <w:rPr>
          <w:color w:val="000000" w:themeColor="text1"/>
          <w:sz w:val="28"/>
          <w:szCs w:val="28"/>
        </w:rPr>
        <w:t xml:space="preserve"> noraidīt notiesātā lūgumu uz laiku neveikt piespiedu darbu apstrīdēšana neaptur tā darbību."</w:t>
      </w:r>
    </w:p>
    <w:p w14:paraId="3C528208" w14:textId="77777777" w:rsidR="00B57A45" w:rsidRPr="00C42EEF" w:rsidRDefault="00B57A45" w:rsidP="00B57A45">
      <w:pPr>
        <w:ind w:firstLine="720"/>
        <w:jc w:val="both"/>
        <w:rPr>
          <w:color w:val="000000" w:themeColor="text1"/>
          <w:sz w:val="28"/>
          <w:szCs w:val="28"/>
        </w:rPr>
      </w:pPr>
    </w:p>
    <w:p w14:paraId="4489296F" w14:textId="04C84B1B" w:rsidR="005D6070" w:rsidRDefault="00C1638A" w:rsidP="00B57A45">
      <w:pPr>
        <w:ind w:firstLine="720"/>
        <w:jc w:val="both"/>
        <w:rPr>
          <w:sz w:val="28"/>
          <w:szCs w:val="28"/>
        </w:rPr>
      </w:pPr>
      <w:r>
        <w:rPr>
          <w:sz w:val="28"/>
          <w:szCs w:val="28"/>
        </w:rPr>
        <w:t>15</w:t>
      </w:r>
      <w:r w:rsidR="00B57A45" w:rsidRPr="00C42EEF">
        <w:rPr>
          <w:sz w:val="28"/>
          <w:szCs w:val="28"/>
        </w:rPr>
        <w:t>. 136.</w:t>
      </w:r>
      <w:r>
        <w:rPr>
          <w:sz w:val="28"/>
          <w:szCs w:val="28"/>
        </w:rPr>
        <w:t> </w:t>
      </w:r>
      <w:r w:rsidR="00B57A45" w:rsidRPr="00C42EEF">
        <w:rPr>
          <w:sz w:val="28"/>
          <w:szCs w:val="28"/>
        </w:rPr>
        <w:t>pant</w:t>
      </w:r>
      <w:r w:rsidR="005D6070">
        <w:rPr>
          <w:sz w:val="28"/>
          <w:szCs w:val="28"/>
        </w:rPr>
        <w:t>ā:</w:t>
      </w:r>
    </w:p>
    <w:p w14:paraId="3A03C4E8" w14:textId="2197140B" w:rsidR="005D6070" w:rsidRDefault="005D6070" w:rsidP="005D6070">
      <w:pPr>
        <w:shd w:val="clear" w:color="auto" w:fill="FFFFFF"/>
        <w:ind w:firstLine="720"/>
        <w:jc w:val="both"/>
        <w:rPr>
          <w:bCs/>
          <w:sz w:val="28"/>
          <w:szCs w:val="28"/>
        </w:rPr>
      </w:pPr>
      <w:r>
        <w:rPr>
          <w:sz w:val="28"/>
          <w:szCs w:val="28"/>
        </w:rPr>
        <w:t xml:space="preserve">aizstāt </w:t>
      </w:r>
      <w:r w:rsidR="00C45040">
        <w:rPr>
          <w:sz w:val="28"/>
          <w:szCs w:val="28"/>
        </w:rPr>
        <w:t xml:space="preserve">visā pantā </w:t>
      </w:r>
      <w:r>
        <w:rPr>
          <w:sz w:val="28"/>
          <w:szCs w:val="28"/>
        </w:rPr>
        <w:t xml:space="preserve">vārdus </w:t>
      </w:r>
      <w:r w:rsidRPr="00C42EEF">
        <w:rPr>
          <w:bCs/>
          <w:sz w:val="28"/>
          <w:szCs w:val="28"/>
        </w:rPr>
        <w:t>"</w:t>
      </w:r>
      <w:r w:rsidRPr="009E0CFD">
        <w:rPr>
          <w:bCs/>
          <w:sz w:val="28"/>
          <w:szCs w:val="28"/>
        </w:rPr>
        <w:t>piespiedu darba izpildes institūcija</w:t>
      </w:r>
      <w:r w:rsidRPr="00C42EEF">
        <w:rPr>
          <w:bCs/>
          <w:sz w:val="28"/>
          <w:szCs w:val="28"/>
        </w:rPr>
        <w:t>" (attiecīgā locījumā) ar vārdiem "Valsts probācijas dienesta teritoriālā struktūrvienība" (attiecīgā locījumā)</w:t>
      </w:r>
      <w:r>
        <w:rPr>
          <w:bCs/>
          <w:sz w:val="28"/>
          <w:szCs w:val="28"/>
        </w:rPr>
        <w:t>;</w:t>
      </w:r>
    </w:p>
    <w:p w14:paraId="05D43BB8" w14:textId="77777777" w:rsidR="005D6070" w:rsidRDefault="005D6070" w:rsidP="00B57A45">
      <w:pPr>
        <w:ind w:firstLine="720"/>
        <w:jc w:val="both"/>
        <w:rPr>
          <w:sz w:val="28"/>
          <w:szCs w:val="28"/>
        </w:rPr>
      </w:pPr>
    </w:p>
    <w:p w14:paraId="44533F2D" w14:textId="04E9B556" w:rsidR="00B57A45" w:rsidRPr="00C42EEF" w:rsidRDefault="005D6070" w:rsidP="00B57A45">
      <w:pPr>
        <w:ind w:firstLine="720"/>
        <w:jc w:val="both"/>
        <w:rPr>
          <w:color w:val="000000" w:themeColor="text1"/>
          <w:sz w:val="28"/>
          <w:szCs w:val="28"/>
        </w:rPr>
      </w:pPr>
      <w:r>
        <w:rPr>
          <w:sz w:val="28"/>
          <w:szCs w:val="28"/>
        </w:rPr>
        <w:t>p</w:t>
      </w:r>
      <w:r w:rsidRPr="00C42EEF">
        <w:rPr>
          <w:sz w:val="28"/>
          <w:szCs w:val="28"/>
        </w:rPr>
        <w:t xml:space="preserve">apildināt </w:t>
      </w:r>
      <w:r w:rsidR="00B57A45" w:rsidRPr="00C42EEF">
        <w:rPr>
          <w:sz w:val="28"/>
          <w:szCs w:val="28"/>
        </w:rPr>
        <w:t>pirmo daļu pēc vārda "darbā" ar vārdiem</w:t>
      </w:r>
      <w:r w:rsidR="00B57A45" w:rsidRPr="00C42EEF">
        <w:rPr>
          <w:sz w:val="28"/>
          <w:szCs w:val="28"/>
        </w:rPr>
        <w:br/>
      </w:r>
      <w:r w:rsidR="00B57A45" w:rsidRPr="00C42EEF">
        <w:rPr>
          <w:color w:val="000000" w:themeColor="text1"/>
          <w:sz w:val="28"/>
          <w:szCs w:val="28"/>
        </w:rPr>
        <w:t>"saskaņā ar darba grafiku".</w:t>
      </w:r>
    </w:p>
    <w:p w14:paraId="48AB8C1F" w14:textId="77777777" w:rsidR="00B57A45" w:rsidRPr="00C42EEF" w:rsidRDefault="00B57A45" w:rsidP="00B57A45">
      <w:pPr>
        <w:ind w:firstLine="720"/>
        <w:jc w:val="both"/>
        <w:rPr>
          <w:color w:val="000000" w:themeColor="text1"/>
          <w:sz w:val="28"/>
          <w:szCs w:val="28"/>
        </w:rPr>
      </w:pPr>
    </w:p>
    <w:p w14:paraId="782B54E1" w14:textId="22CA261F" w:rsidR="00B57A45" w:rsidRDefault="00C1638A" w:rsidP="00B57A45">
      <w:pPr>
        <w:ind w:firstLine="720"/>
        <w:jc w:val="both"/>
        <w:rPr>
          <w:color w:val="000000" w:themeColor="text1"/>
          <w:sz w:val="28"/>
          <w:szCs w:val="28"/>
        </w:rPr>
      </w:pPr>
      <w:r>
        <w:rPr>
          <w:color w:val="000000" w:themeColor="text1"/>
          <w:sz w:val="28"/>
          <w:szCs w:val="28"/>
        </w:rPr>
        <w:t>16</w:t>
      </w:r>
      <w:r w:rsidR="00B57A45" w:rsidRPr="00C42EEF">
        <w:rPr>
          <w:color w:val="000000" w:themeColor="text1"/>
          <w:sz w:val="28"/>
          <w:szCs w:val="28"/>
        </w:rPr>
        <w:t>.</w:t>
      </w:r>
      <w:r>
        <w:rPr>
          <w:color w:val="000000" w:themeColor="text1"/>
          <w:sz w:val="28"/>
          <w:szCs w:val="28"/>
        </w:rPr>
        <w:t> </w:t>
      </w:r>
      <w:r w:rsidR="00B57A45">
        <w:rPr>
          <w:color w:val="000000" w:themeColor="text1"/>
          <w:sz w:val="28"/>
          <w:szCs w:val="28"/>
        </w:rPr>
        <w:t>137.</w:t>
      </w:r>
      <w:r>
        <w:rPr>
          <w:color w:val="000000" w:themeColor="text1"/>
          <w:sz w:val="28"/>
          <w:szCs w:val="28"/>
        </w:rPr>
        <w:t> </w:t>
      </w:r>
      <w:r w:rsidR="00B57A45">
        <w:rPr>
          <w:color w:val="000000" w:themeColor="text1"/>
          <w:sz w:val="28"/>
          <w:szCs w:val="28"/>
        </w:rPr>
        <w:t>pantā:</w:t>
      </w:r>
    </w:p>
    <w:p w14:paraId="316430DA" w14:textId="6E9E729E" w:rsidR="00B57A45" w:rsidRDefault="00B035F4" w:rsidP="00B57A45">
      <w:pPr>
        <w:ind w:firstLine="720"/>
        <w:jc w:val="both"/>
        <w:rPr>
          <w:color w:val="000000" w:themeColor="text1"/>
          <w:sz w:val="28"/>
          <w:szCs w:val="28"/>
        </w:rPr>
      </w:pPr>
      <w:r>
        <w:rPr>
          <w:color w:val="000000" w:themeColor="text1"/>
          <w:sz w:val="28"/>
          <w:szCs w:val="28"/>
        </w:rPr>
        <w:t>aizstāt</w:t>
      </w:r>
      <w:r w:rsidR="00B57A45">
        <w:rPr>
          <w:color w:val="000000" w:themeColor="text1"/>
          <w:sz w:val="28"/>
          <w:szCs w:val="28"/>
        </w:rPr>
        <w:t xml:space="preserve"> pirmajā daļā vārdus </w:t>
      </w:r>
      <w:r>
        <w:rPr>
          <w:color w:val="000000" w:themeColor="text1"/>
          <w:sz w:val="28"/>
          <w:szCs w:val="28"/>
        </w:rPr>
        <w:t>"</w:t>
      </w:r>
      <w:r w:rsidR="00B57A45">
        <w:rPr>
          <w:color w:val="000000" w:themeColor="text1"/>
          <w:sz w:val="28"/>
          <w:szCs w:val="28"/>
        </w:rPr>
        <w:t>piespiedu darba izpildes institūciju</w:t>
      </w:r>
      <w:r>
        <w:rPr>
          <w:color w:val="000000" w:themeColor="text1"/>
          <w:sz w:val="28"/>
          <w:szCs w:val="28"/>
        </w:rPr>
        <w:t>" ar vārdiem "Valsts probācijas dienestu"</w:t>
      </w:r>
      <w:r w:rsidR="00B57A45">
        <w:rPr>
          <w:color w:val="000000" w:themeColor="text1"/>
          <w:sz w:val="28"/>
          <w:szCs w:val="28"/>
        </w:rPr>
        <w:t>;</w:t>
      </w:r>
    </w:p>
    <w:p w14:paraId="6BB2F16F" w14:textId="77777777" w:rsidR="00B57A45" w:rsidRDefault="00B57A45" w:rsidP="00B57A45">
      <w:pPr>
        <w:ind w:firstLine="720"/>
        <w:jc w:val="both"/>
        <w:rPr>
          <w:color w:val="000000" w:themeColor="text1"/>
          <w:sz w:val="28"/>
          <w:szCs w:val="28"/>
        </w:rPr>
      </w:pPr>
    </w:p>
    <w:p w14:paraId="24D36C21" w14:textId="6EFAF36C" w:rsidR="00283D86" w:rsidRDefault="00283D86" w:rsidP="00283D86">
      <w:pPr>
        <w:ind w:firstLine="720"/>
        <w:jc w:val="both"/>
        <w:rPr>
          <w:color w:val="000000" w:themeColor="text1"/>
          <w:sz w:val="28"/>
          <w:szCs w:val="28"/>
        </w:rPr>
      </w:pPr>
      <w:r w:rsidRPr="00637622">
        <w:rPr>
          <w:color w:val="000000" w:themeColor="text1"/>
          <w:sz w:val="28"/>
          <w:szCs w:val="28"/>
        </w:rPr>
        <w:t xml:space="preserve">aizstāt </w:t>
      </w:r>
      <w:r w:rsidR="000C29AB">
        <w:rPr>
          <w:color w:val="000000" w:themeColor="text1"/>
          <w:sz w:val="28"/>
          <w:szCs w:val="28"/>
        </w:rPr>
        <w:t xml:space="preserve">otrajā daļā </w:t>
      </w:r>
      <w:r w:rsidR="001C4626" w:rsidRPr="00637622">
        <w:rPr>
          <w:color w:val="000000" w:themeColor="text1"/>
          <w:sz w:val="28"/>
          <w:szCs w:val="28"/>
        </w:rPr>
        <w:t>v</w:t>
      </w:r>
      <w:r w:rsidRPr="00637622">
        <w:rPr>
          <w:color w:val="000000" w:themeColor="text1"/>
          <w:sz w:val="28"/>
          <w:szCs w:val="28"/>
        </w:rPr>
        <w:t>ārdus "piespiedu darba izpildes institūciju" ar vārdiem "Valsts probācijas dienestu"</w:t>
      </w:r>
      <w:r w:rsidR="00C45040">
        <w:rPr>
          <w:color w:val="000000" w:themeColor="text1"/>
          <w:sz w:val="28"/>
          <w:szCs w:val="28"/>
        </w:rPr>
        <w:t xml:space="preserve"> un vārdu </w:t>
      </w:r>
      <w:r w:rsidR="00C45040" w:rsidRPr="00283D86">
        <w:rPr>
          <w:color w:val="000000" w:themeColor="text1"/>
          <w:sz w:val="28"/>
          <w:szCs w:val="28"/>
        </w:rPr>
        <w:t xml:space="preserve">"vai" </w:t>
      </w:r>
      <w:r w:rsidR="00C45040">
        <w:rPr>
          <w:color w:val="000000" w:themeColor="text1"/>
          <w:sz w:val="28"/>
          <w:szCs w:val="28"/>
        </w:rPr>
        <w:t xml:space="preserve">– </w:t>
      </w:r>
      <w:r w:rsidR="00C45040" w:rsidRPr="00283D86">
        <w:rPr>
          <w:color w:val="000000" w:themeColor="text1"/>
          <w:sz w:val="28"/>
          <w:szCs w:val="28"/>
        </w:rPr>
        <w:t>ar vārdu "un".</w:t>
      </w:r>
    </w:p>
    <w:p w14:paraId="6F8E5BCD" w14:textId="77777777" w:rsidR="00400DC1" w:rsidRDefault="00400DC1" w:rsidP="00AC602D">
      <w:pPr>
        <w:ind w:firstLine="720"/>
        <w:jc w:val="both"/>
        <w:rPr>
          <w:color w:val="000000" w:themeColor="text1"/>
          <w:sz w:val="28"/>
          <w:szCs w:val="28"/>
        </w:rPr>
      </w:pPr>
    </w:p>
    <w:p w14:paraId="3F095D9B" w14:textId="56149B15" w:rsidR="00AC602D" w:rsidRDefault="00C1638A" w:rsidP="00AC602D">
      <w:pPr>
        <w:ind w:firstLine="720"/>
        <w:jc w:val="both"/>
        <w:rPr>
          <w:color w:val="000000" w:themeColor="text1"/>
          <w:sz w:val="28"/>
          <w:szCs w:val="28"/>
        </w:rPr>
      </w:pPr>
      <w:r>
        <w:rPr>
          <w:color w:val="000000" w:themeColor="text1"/>
          <w:sz w:val="28"/>
          <w:szCs w:val="28"/>
        </w:rPr>
        <w:t>17</w:t>
      </w:r>
      <w:r w:rsidR="00B57A45">
        <w:rPr>
          <w:color w:val="000000" w:themeColor="text1"/>
          <w:sz w:val="28"/>
          <w:szCs w:val="28"/>
        </w:rPr>
        <w:t>.</w:t>
      </w:r>
      <w:r>
        <w:rPr>
          <w:color w:val="000000" w:themeColor="text1"/>
          <w:sz w:val="28"/>
          <w:szCs w:val="28"/>
        </w:rPr>
        <w:t> </w:t>
      </w:r>
      <w:r w:rsidR="00B57A45" w:rsidRPr="00B71BD1">
        <w:rPr>
          <w:color w:val="000000" w:themeColor="text1"/>
          <w:sz w:val="28"/>
          <w:szCs w:val="28"/>
        </w:rPr>
        <w:t>Aizstāt 138.</w:t>
      </w:r>
      <w:r>
        <w:rPr>
          <w:color w:val="000000" w:themeColor="text1"/>
          <w:sz w:val="28"/>
          <w:szCs w:val="28"/>
        </w:rPr>
        <w:t> </w:t>
      </w:r>
      <w:r w:rsidR="00B57A45" w:rsidRPr="00B71BD1">
        <w:rPr>
          <w:color w:val="000000" w:themeColor="text1"/>
          <w:sz w:val="28"/>
          <w:szCs w:val="28"/>
        </w:rPr>
        <w:t>panta pirmajā daļā vārdus "piespiedu darba izpildes institūcija" ar vārdiem "Valsts probācijas dienesta amatpersona"</w:t>
      </w:r>
      <w:r w:rsidR="00B57A45">
        <w:rPr>
          <w:color w:val="000000" w:themeColor="text1"/>
          <w:sz w:val="28"/>
          <w:szCs w:val="28"/>
        </w:rPr>
        <w:t>.</w:t>
      </w:r>
    </w:p>
    <w:p w14:paraId="51DD06AA" w14:textId="77777777" w:rsidR="00AC602D" w:rsidRDefault="00AC602D" w:rsidP="00AC602D">
      <w:pPr>
        <w:ind w:firstLine="720"/>
        <w:jc w:val="both"/>
        <w:rPr>
          <w:color w:val="000000" w:themeColor="text1"/>
          <w:sz w:val="28"/>
          <w:szCs w:val="28"/>
        </w:rPr>
      </w:pPr>
    </w:p>
    <w:p w14:paraId="0F4D52E1" w14:textId="01D5BC5D" w:rsidR="00AC602D" w:rsidRPr="00B03534" w:rsidRDefault="00AC602D" w:rsidP="00AC602D">
      <w:pPr>
        <w:ind w:firstLine="720"/>
        <w:jc w:val="both"/>
        <w:rPr>
          <w:sz w:val="28"/>
          <w:szCs w:val="28"/>
        </w:rPr>
      </w:pPr>
      <w:r w:rsidRPr="00AC602D">
        <w:rPr>
          <w:color w:val="FF0000"/>
          <w:sz w:val="28"/>
          <w:szCs w:val="28"/>
        </w:rPr>
        <w:t xml:space="preserve"> </w:t>
      </w:r>
      <w:r w:rsidRPr="00B03534">
        <w:rPr>
          <w:sz w:val="28"/>
          <w:szCs w:val="28"/>
        </w:rPr>
        <w:t xml:space="preserve">aizstāt otrajā daļā vārdus </w:t>
      </w:r>
      <w:r w:rsidR="00116D45" w:rsidRPr="00B03534">
        <w:rPr>
          <w:sz w:val="28"/>
          <w:szCs w:val="28"/>
        </w:rPr>
        <w:t>"</w:t>
      </w:r>
      <w:r w:rsidRPr="00B03534">
        <w:rPr>
          <w:sz w:val="28"/>
          <w:szCs w:val="28"/>
        </w:rPr>
        <w:t>sagatavo un nosūta</w:t>
      </w:r>
      <w:r w:rsidR="00116D45" w:rsidRPr="00B03534">
        <w:rPr>
          <w:sz w:val="28"/>
          <w:szCs w:val="28"/>
        </w:rPr>
        <w:t>"</w:t>
      </w:r>
      <w:r w:rsidRPr="00B03534">
        <w:rPr>
          <w:sz w:val="28"/>
          <w:szCs w:val="28"/>
        </w:rPr>
        <w:t xml:space="preserve"> ar vārdu </w:t>
      </w:r>
      <w:r w:rsidR="00116D45" w:rsidRPr="00B03534">
        <w:rPr>
          <w:sz w:val="28"/>
          <w:szCs w:val="28"/>
        </w:rPr>
        <w:t>"</w:t>
      </w:r>
      <w:r w:rsidRPr="00B03534">
        <w:rPr>
          <w:sz w:val="28"/>
          <w:szCs w:val="28"/>
        </w:rPr>
        <w:t>iesniedz</w:t>
      </w:r>
      <w:r w:rsidR="00116D45" w:rsidRPr="00B03534">
        <w:rPr>
          <w:sz w:val="28"/>
          <w:szCs w:val="28"/>
        </w:rPr>
        <w:t>".</w:t>
      </w:r>
    </w:p>
    <w:p w14:paraId="043CC2CA" w14:textId="37F8C763" w:rsidR="00B57A45" w:rsidRDefault="00B57A45" w:rsidP="00B57A45">
      <w:pPr>
        <w:ind w:firstLine="720"/>
        <w:jc w:val="both"/>
        <w:rPr>
          <w:color w:val="000000" w:themeColor="text1"/>
          <w:sz w:val="28"/>
          <w:szCs w:val="28"/>
        </w:rPr>
      </w:pPr>
    </w:p>
    <w:p w14:paraId="46857F3C" w14:textId="4BFC2AF7" w:rsidR="00B57A45" w:rsidRPr="00C42EEF" w:rsidRDefault="00C1638A" w:rsidP="00B57A45">
      <w:pPr>
        <w:ind w:firstLine="720"/>
        <w:jc w:val="both"/>
        <w:rPr>
          <w:color w:val="000000" w:themeColor="text1"/>
          <w:sz w:val="28"/>
          <w:szCs w:val="28"/>
        </w:rPr>
      </w:pPr>
      <w:r>
        <w:rPr>
          <w:color w:val="000000" w:themeColor="text1"/>
          <w:sz w:val="28"/>
          <w:szCs w:val="28"/>
        </w:rPr>
        <w:t>18</w:t>
      </w:r>
      <w:r w:rsidR="00B57A45" w:rsidRPr="00C42EEF">
        <w:rPr>
          <w:color w:val="000000" w:themeColor="text1"/>
          <w:sz w:val="28"/>
          <w:szCs w:val="28"/>
        </w:rPr>
        <w:t>.</w:t>
      </w:r>
      <w:r>
        <w:rPr>
          <w:color w:val="000000" w:themeColor="text1"/>
          <w:sz w:val="28"/>
          <w:szCs w:val="28"/>
        </w:rPr>
        <w:t> </w:t>
      </w:r>
      <w:r w:rsidR="00B57A45" w:rsidRPr="00C42EEF">
        <w:rPr>
          <w:color w:val="000000" w:themeColor="text1"/>
          <w:sz w:val="28"/>
          <w:szCs w:val="28"/>
        </w:rPr>
        <w:t>Izteikt 138.</w:t>
      </w:r>
      <w:r w:rsidR="00B57A45" w:rsidRPr="00C42EEF">
        <w:rPr>
          <w:color w:val="000000" w:themeColor="text1"/>
          <w:sz w:val="28"/>
          <w:szCs w:val="28"/>
          <w:vertAlign w:val="superscript"/>
        </w:rPr>
        <w:t>2</w:t>
      </w:r>
      <w:r w:rsidRPr="00116D45">
        <w:rPr>
          <w:color w:val="000000" w:themeColor="text1"/>
          <w:sz w:val="28"/>
          <w:szCs w:val="28"/>
        </w:rPr>
        <w:t> </w:t>
      </w:r>
      <w:r w:rsidR="00B57A45" w:rsidRPr="00C42EEF">
        <w:rPr>
          <w:color w:val="000000" w:themeColor="text1"/>
          <w:sz w:val="28"/>
          <w:szCs w:val="28"/>
        </w:rPr>
        <w:t>panta ievaddaļu šādā redakcijā:</w:t>
      </w:r>
    </w:p>
    <w:p w14:paraId="0A6EED74" w14:textId="2F925D89" w:rsidR="00B57A45" w:rsidRDefault="00B57A45" w:rsidP="00B57A45">
      <w:pPr>
        <w:ind w:firstLine="720"/>
        <w:jc w:val="both"/>
        <w:rPr>
          <w:color w:val="000000" w:themeColor="text1"/>
          <w:sz w:val="28"/>
          <w:szCs w:val="28"/>
        </w:rPr>
      </w:pPr>
      <w:r w:rsidRPr="00C42EEF">
        <w:rPr>
          <w:color w:val="000000" w:themeColor="text1"/>
          <w:sz w:val="28"/>
          <w:szCs w:val="28"/>
        </w:rPr>
        <w:t>"Lai pieteiktos soda izpildes uzsākšanai</w:t>
      </w:r>
      <w:r w:rsidR="0075318E">
        <w:rPr>
          <w:color w:val="000000" w:themeColor="text1"/>
          <w:sz w:val="28"/>
          <w:szCs w:val="28"/>
        </w:rPr>
        <w:t>,</w:t>
      </w:r>
      <w:r w:rsidRPr="00C42EEF">
        <w:rPr>
          <w:color w:val="000000" w:themeColor="text1"/>
          <w:sz w:val="28"/>
          <w:szCs w:val="28"/>
        </w:rPr>
        <w:t xml:space="preserve"> notiesātajam, kuram piespriesta probācijas uzraudzība, jāierodas Valsts probācijas dienesta teritoriāl</w:t>
      </w:r>
      <w:r w:rsidR="0064682B">
        <w:rPr>
          <w:color w:val="000000" w:themeColor="text1"/>
          <w:sz w:val="28"/>
          <w:szCs w:val="28"/>
        </w:rPr>
        <w:t>aj</w:t>
      </w:r>
      <w:r w:rsidRPr="00C42EEF">
        <w:rPr>
          <w:color w:val="000000" w:themeColor="text1"/>
          <w:sz w:val="28"/>
          <w:szCs w:val="28"/>
        </w:rPr>
        <w:t>ā struktūrvienīb</w:t>
      </w:r>
      <w:r w:rsidR="0064682B">
        <w:rPr>
          <w:color w:val="000000" w:themeColor="text1"/>
          <w:sz w:val="28"/>
          <w:szCs w:val="28"/>
        </w:rPr>
        <w:t>ā</w:t>
      </w:r>
      <w:r w:rsidRPr="00C42EEF">
        <w:rPr>
          <w:color w:val="000000" w:themeColor="text1"/>
          <w:sz w:val="28"/>
          <w:szCs w:val="28"/>
        </w:rPr>
        <w:t xml:space="preserve"> atbilstoši deklarētajai dzīvesvietai vai</w:t>
      </w:r>
      <w:r w:rsidR="00D71BBA">
        <w:rPr>
          <w:color w:val="000000" w:themeColor="text1"/>
          <w:sz w:val="28"/>
          <w:szCs w:val="28"/>
        </w:rPr>
        <w:t>,</w:t>
      </w:r>
      <w:r w:rsidRPr="00C42EEF">
        <w:rPr>
          <w:color w:val="000000" w:themeColor="text1"/>
          <w:sz w:val="28"/>
          <w:szCs w:val="28"/>
        </w:rPr>
        <w:t xml:space="preserve"> ja notiesātajam nav deklarēt</w:t>
      </w:r>
      <w:r w:rsidR="005F0158">
        <w:rPr>
          <w:color w:val="000000" w:themeColor="text1"/>
          <w:sz w:val="28"/>
          <w:szCs w:val="28"/>
        </w:rPr>
        <w:t>ās</w:t>
      </w:r>
      <w:r w:rsidRPr="00C42EEF">
        <w:rPr>
          <w:color w:val="000000" w:themeColor="text1"/>
          <w:sz w:val="28"/>
          <w:szCs w:val="28"/>
        </w:rPr>
        <w:t xml:space="preserve"> dzīvesvieta</w:t>
      </w:r>
      <w:r w:rsidR="005F0158">
        <w:rPr>
          <w:color w:val="000000" w:themeColor="text1"/>
          <w:sz w:val="28"/>
          <w:szCs w:val="28"/>
        </w:rPr>
        <w:t>s</w:t>
      </w:r>
      <w:r w:rsidRPr="00C42EEF">
        <w:rPr>
          <w:color w:val="000000" w:themeColor="text1"/>
          <w:sz w:val="28"/>
          <w:szCs w:val="28"/>
        </w:rPr>
        <w:t xml:space="preserve">, </w:t>
      </w:r>
      <w:r w:rsidR="0075318E">
        <w:rPr>
          <w:color w:val="000000" w:themeColor="text1"/>
          <w:sz w:val="28"/>
          <w:szCs w:val="28"/>
        </w:rPr>
        <w:t>–</w:t>
      </w:r>
      <w:r w:rsidR="0075318E" w:rsidRPr="00C42EEF">
        <w:rPr>
          <w:color w:val="000000" w:themeColor="text1"/>
          <w:sz w:val="28"/>
          <w:szCs w:val="28"/>
        </w:rPr>
        <w:t xml:space="preserve"> </w:t>
      </w:r>
      <w:r w:rsidRPr="00C42EEF">
        <w:rPr>
          <w:color w:val="000000" w:themeColor="text1"/>
          <w:sz w:val="28"/>
          <w:szCs w:val="28"/>
        </w:rPr>
        <w:t>Valsts probācijas dienesta teritoriāl</w:t>
      </w:r>
      <w:r w:rsidR="0064682B">
        <w:rPr>
          <w:color w:val="000000" w:themeColor="text1"/>
          <w:sz w:val="28"/>
          <w:szCs w:val="28"/>
        </w:rPr>
        <w:t>aj</w:t>
      </w:r>
      <w:r w:rsidRPr="00C42EEF">
        <w:rPr>
          <w:color w:val="000000" w:themeColor="text1"/>
          <w:sz w:val="28"/>
          <w:szCs w:val="28"/>
        </w:rPr>
        <w:t>ā struktūrvienīb</w:t>
      </w:r>
      <w:r w:rsidR="0064682B">
        <w:rPr>
          <w:color w:val="000000" w:themeColor="text1"/>
          <w:sz w:val="28"/>
          <w:szCs w:val="28"/>
        </w:rPr>
        <w:t>ā</w:t>
      </w:r>
      <w:r w:rsidRPr="00C42EEF">
        <w:rPr>
          <w:color w:val="000000" w:themeColor="text1"/>
          <w:sz w:val="28"/>
          <w:szCs w:val="28"/>
        </w:rPr>
        <w:t>, kuras darbības teritorijā atrodas viņa dzīvesvieta</w:t>
      </w:r>
      <w:r w:rsidR="00974964">
        <w:rPr>
          <w:color w:val="000000" w:themeColor="text1"/>
          <w:sz w:val="28"/>
          <w:szCs w:val="28"/>
        </w:rPr>
        <w:t>:</w:t>
      </w:r>
      <w:r w:rsidRPr="00C42EEF">
        <w:rPr>
          <w:color w:val="000000" w:themeColor="text1"/>
          <w:sz w:val="28"/>
          <w:szCs w:val="28"/>
        </w:rPr>
        <w:t>"</w:t>
      </w:r>
      <w:r w:rsidR="000C29AB">
        <w:rPr>
          <w:color w:val="000000" w:themeColor="text1"/>
          <w:sz w:val="28"/>
          <w:szCs w:val="28"/>
        </w:rPr>
        <w:t>.</w:t>
      </w:r>
    </w:p>
    <w:p w14:paraId="0C954097" w14:textId="106F824F" w:rsidR="00AC602D" w:rsidRDefault="00AC602D" w:rsidP="00B57A45">
      <w:pPr>
        <w:ind w:firstLine="720"/>
        <w:jc w:val="both"/>
        <w:rPr>
          <w:color w:val="000000" w:themeColor="text1"/>
          <w:sz w:val="28"/>
          <w:szCs w:val="28"/>
        </w:rPr>
      </w:pPr>
    </w:p>
    <w:p w14:paraId="5435E119" w14:textId="6231FE61" w:rsidR="00B57A45" w:rsidRPr="00C42EEF" w:rsidRDefault="00C1638A" w:rsidP="00B57A45">
      <w:pPr>
        <w:pStyle w:val="Sarakstarindkopa"/>
        <w:shd w:val="clear" w:color="auto" w:fill="FFFFFF"/>
        <w:ind w:left="0" w:firstLine="720"/>
        <w:jc w:val="both"/>
        <w:rPr>
          <w:rFonts w:ascii="Times New Roman" w:eastAsia="Times New Roman" w:hAnsi="Times New Roman"/>
          <w:bCs/>
          <w:sz w:val="28"/>
          <w:szCs w:val="28"/>
        </w:rPr>
      </w:pPr>
      <w:r>
        <w:rPr>
          <w:rFonts w:ascii="Times New Roman" w:eastAsia="Times New Roman" w:hAnsi="Times New Roman"/>
          <w:bCs/>
          <w:sz w:val="28"/>
          <w:szCs w:val="28"/>
        </w:rPr>
        <w:t>19</w:t>
      </w:r>
      <w:r w:rsidR="00B57A45" w:rsidRPr="00C42EEF">
        <w:rPr>
          <w:rFonts w:ascii="Times New Roman" w:eastAsia="Times New Roman" w:hAnsi="Times New Roman"/>
          <w:bCs/>
          <w:sz w:val="28"/>
          <w:szCs w:val="28"/>
        </w:rPr>
        <w:t>.</w:t>
      </w:r>
      <w:r>
        <w:rPr>
          <w:rFonts w:ascii="Times New Roman" w:eastAsia="Times New Roman" w:hAnsi="Times New Roman"/>
          <w:bCs/>
          <w:sz w:val="28"/>
          <w:szCs w:val="28"/>
        </w:rPr>
        <w:t> </w:t>
      </w:r>
      <w:r w:rsidR="00B57A45" w:rsidRPr="00C42EEF">
        <w:rPr>
          <w:rFonts w:ascii="Times New Roman" w:eastAsia="Times New Roman" w:hAnsi="Times New Roman"/>
          <w:bCs/>
          <w:sz w:val="28"/>
          <w:szCs w:val="28"/>
        </w:rPr>
        <w:t>138.</w:t>
      </w:r>
      <w:r w:rsidR="00B57A45" w:rsidRPr="00C42EEF">
        <w:rPr>
          <w:rFonts w:ascii="Times New Roman" w:eastAsia="Times New Roman" w:hAnsi="Times New Roman"/>
          <w:bCs/>
          <w:sz w:val="28"/>
          <w:szCs w:val="28"/>
          <w:vertAlign w:val="superscript"/>
        </w:rPr>
        <w:t>6</w:t>
      </w:r>
      <w:r w:rsidRPr="00116D45">
        <w:rPr>
          <w:rFonts w:ascii="Times New Roman" w:eastAsia="Times New Roman" w:hAnsi="Times New Roman"/>
          <w:bCs/>
          <w:sz w:val="28"/>
          <w:szCs w:val="28"/>
        </w:rPr>
        <w:t> </w:t>
      </w:r>
      <w:r w:rsidR="00B57A45" w:rsidRPr="00C42EEF">
        <w:rPr>
          <w:rFonts w:ascii="Times New Roman" w:eastAsia="Times New Roman" w:hAnsi="Times New Roman"/>
          <w:bCs/>
          <w:sz w:val="28"/>
          <w:szCs w:val="28"/>
        </w:rPr>
        <w:t>pant</w:t>
      </w:r>
      <w:r w:rsidR="00B57A45">
        <w:rPr>
          <w:rFonts w:ascii="Times New Roman" w:eastAsia="Times New Roman" w:hAnsi="Times New Roman"/>
          <w:bCs/>
          <w:sz w:val="28"/>
          <w:szCs w:val="28"/>
        </w:rPr>
        <w:t>a pirmajā daļā</w:t>
      </w:r>
      <w:r w:rsidR="00B57A45" w:rsidRPr="00C42EEF">
        <w:rPr>
          <w:rFonts w:ascii="Times New Roman" w:eastAsia="Times New Roman" w:hAnsi="Times New Roman"/>
          <w:bCs/>
          <w:sz w:val="28"/>
          <w:szCs w:val="28"/>
        </w:rPr>
        <w:t>:</w:t>
      </w:r>
    </w:p>
    <w:p w14:paraId="32095519" w14:textId="5EF4D26D" w:rsidR="00B57A45" w:rsidRPr="00C42EEF" w:rsidRDefault="00B57A45" w:rsidP="00B57A45">
      <w:pPr>
        <w:pStyle w:val="Sarakstarindkopa"/>
        <w:shd w:val="clear" w:color="auto" w:fill="FFFFFF"/>
        <w:ind w:left="0" w:firstLine="720"/>
        <w:jc w:val="both"/>
        <w:rPr>
          <w:rFonts w:ascii="Times New Roman" w:eastAsia="Times New Roman" w:hAnsi="Times New Roman"/>
          <w:bCs/>
          <w:sz w:val="28"/>
          <w:szCs w:val="28"/>
        </w:rPr>
      </w:pPr>
      <w:r w:rsidRPr="00C42EEF">
        <w:rPr>
          <w:rFonts w:ascii="Times New Roman" w:eastAsia="Times New Roman" w:hAnsi="Times New Roman"/>
          <w:bCs/>
          <w:sz w:val="28"/>
          <w:szCs w:val="28"/>
        </w:rPr>
        <w:t>izteikt 7.</w:t>
      </w:r>
      <w:r w:rsidR="00C1638A">
        <w:rPr>
          <w:rFonts w:ascii="Times New Roman" w:eastAsia="Times New Roman" w:hAnsi="Times New Roman"/>
          <w:bCs/>
          <w:sz w:val="28"/>
          <w:szCs w:val="28"/>
        </w:rPr>
        <w:t> </w:t>
      </w:r>
      <w:r w:rsidRPr="00C42EEF">
        <w:rPr>
          <w:rFonts w:ascii="Times New Roman" w:eastAsia="Times New Roman" w:hAnsi="Times New Roman"/>
          <w:bCs/>
          <w:sz w:val="28"/>
          <w:szCs w:val="28"/>
        </w:rPr>
        <w:t>punktu šādā redakcijā:</w:t>
      </w:r>
    </w:p>
    <w:p w14:paraId="2B1271D5" w14:textId="32F8AEB3" w:rsidR="00B57A45" w:rsidRPr="00C42EEF" w:rsidRDefault="00B57A45" w:rsidP="00B57A45">
      <w:pPr>
        <w:ind w:firstLine="720"/>
        <w:jc w:val="both"/>
        <w:rPr>
          <w:sz w:val="28"/>
          <w:szCs w:val="28"/>
        </w:rPr>
      </w:pPr>
      <w:r w:rsidRPr="00C42EEF">
        <w:rPr>
          <w:sz w:val="28"/>
          <w:szCs w:val="28"/>
        </w:rPr>
        <w:t>"7)</w:t>
      </w:r>
      <w:r w:rsidR="00C1638A">
        <w:rPr>
          <w:sz w:val="28"/>
          <w:szCs w:val="28"/>
        </w:rPr>
        <w:t> </w:t>
      </w:r>
      <w:r w:rsidRPr="00C42EEF">
        <w:rPr>
          <w:sz w:val="28"/>
          <w:szCs w:val="28"/>
        </w:rPr>
        <w:t>ievērot ar Valsts probācijas dienesta amatpersonu saskaņotu pārvietošanās maršrutu;"</w:t>
      </w:r>
      <w:r w:rsidR="00974964">
        <w:rPr>
          <w:sz w:val="28"/>
          <w:szCs w:val="28"/>
        </w:rPr>
        <w:t>;</w:t>
      </w:r>
    </w:p>
    <w:p w14:paraId="7DA5B25F" w14:textId="77777777" w:rsidR="00B57A45" w:rsidRPr="00C42EEF" w:rsidRDefault="00B57A45" w:rsidP="00B57A45">
      <w:pPr>
        <w:ind w:firstLine="720"/>
        <w:jc w:val="both"/>
        <w:rPr>
          <w:sz w:val="28"/>
          <w:szCs w:val="28"/>
        </w:rPr>
      </w:pPr>
    </w:p>
    <w:p w14:paraId="58B8D6FA" w14:textId="48AC048D" w:rsidR="00B57A45" w:rsidRPr="00C42EEF" w:rsidRDefault="00B57A45" w:rsidP="00B57A45">
      <w:pPr>
        <w:ind w:firstLine="720"/>
        <w:jc w:val="both"/>
        <w:rPr>
          <w:sz w:val="28"/>
          <w:szCs w:val="28"/>
        </w:rPr>
      </w:pPr>
      <w:r w:rsidRPr="00C42EEF">
        <w:rPr>
          <w:sz w:val="28"/>
          <w:szCs w:val="28"/>
        </w:rPr>
        <w:t>papildināt 11.</w:t>
      </w:r>
      <w:r w:rsidR="00C1638A">
        <w:rPr>
          <w:sz w:val="28"/>
          <w:szCs w:val="28"/>
        </w:rPr>
        <w:t> </w:t>
      </w:r>
      <w:r w:rsidRPr="00C42EEF">
        <w:rPr>
          <w:sz w:val="28"/>
          <w:szCs w:val="28"/>
        </w:rPr>
        <w:t>punktu pēc vārda "speciālistu" ar vārdiem "un pildīt speciālista norādījumus</w:t>
      </w:r>
      <w:r>
        <w:rPr>
          <w:sz w:val="28"/>
          <w:szCs w:val="28"/>
        </w:rPr>
        <w:t>"</w:t>
      </w:r>
      <w:r w:rsidRPr="00C42EEF">
        <w:rPr>
          <w:sz w:val="28"/>
          <w:szCs w:val="28"/>
        </w:rPr>
        <w:t>.</w:t>
      </w:r>
    </w:p>
    <w:p w14:paraId="461C2763" w14:textId="77777777" w:rsidR="00B57A45" w:rsidRPr="00C42EEF" w:rsidRDefault="00B57A45" w:rsidP="00B57A45">
      <w:pPr>
        <w:pStyle w:val="Sarakstarindkopa"/>
        <w:shd w:val="clear" w:color="auto" w:fill="FFFFFF"/>
        <w:ind w:left="0" w:firstLine="720"/>
        <w:jc w:val="both"/>
        <w:rPr>
          <w:rFonts w:ascii="Times New Roman" w:eastAsia="Times New Roman" w:hAnsi="Times New Roman"/>
          <w:bCs/>
          <w:sz w:val="28"/>
          <w:szCs w:val="28"/>
          <w:highlight w:val="yellow"/>
        </w:rPr>
      </w:pPr>
    </w:p>
    <w:p w14:paraId="411FD064" w14:textId="48721760" w:rsidR="00B57A45" w:rsidRPr="00C42EEF" w:rsidRDefault="00C1638A" w:rsidP="00B57A45">
      <w:pPr>
        <w:pStyle w:val="Sarakstarindkopa"/>
        <w:ind w:left="0" w:firstLine="72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20</w:t>
      </w:r>
      <w:r w:rsidR="00B57A45" w:rsidRPr="00C42EEF">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 </w:t>
      </w:r>
      <w:r w:rsidR="00B57A45" w:rsidRPr="00C42EEF">
        <w:rPr>
          <w:rFonts w:ascii="Times New Roman" w:eastAsia="Times New Roman" w:hAnsi="Times New Roman"/>
          <w:color w:val="000000" w:themeColor="text1"/>
          <w:sz w:val="28"/>
          <w:szCs w:val="28"/>
        </w:rPr>
        <w:t>Papildināt 138.</w:t>
      </w:r>
      <w:r w:rsidR="00B57A45" w:rsidRPr="00C42EEF">
        <w:rPr>
          <w:rFonts w:ascii="Times New Roman" w:eastAsia="Times New Roman" w:hAnsi="Times New Roman"/>
          <w:color w:val="000000" w:themeColor="text1"/>
          <w:sz w:val="28"/>
          <w:szCs w:val="28"/>
          <w:vertAlign w:val="superscript"/>
        </w:rPr>
        <w:t>7</w:t>
      </w:r>
      <w:r w:rsidRPr="00116D45">
        <w:rPr>
          <w:rFonts w:ascii="Times New Roman" w:eastAsia="Times New Roman" w:hAnsi="Times New Roman"/>
          <w:color w:val="000000" w:themeColor="text1"/>
          <w:sz w:val="28"/>
          <w:szCs w:val="28"/>
        </w:rPr>
        <w:t> </w:t>
      </w:r>
      <w:r w:rsidR="00B57A45" w:rsidRPr="00C42EEF">
        <w:rPr>
          <w:rFonts w:ascii="Times New Roman" w:eastAsia="Times New Roman" w:hAnsi="Times New Roman"/>
          <w:color w:val="000000" w:themeColor="text1"/>
          <w:sz w:val="28"/>
          <w:szCs w:val="28"/>
        </w:rPr>
        <w:t>panta trešo daļu ar teikumu</w:t>
      </w:r>
      <w:r>
        <w:rPr>
          <w:rFonts w:ascii="Times New Roman" w:eastAsia="Times New Roman" w:hAnsi="Times New Roman"/>
          <w:color w:val="000000" w:themeColor="text1"/>
          <w:sz w:val="28"/>
          <w:szCs w:val="28"/>
        </w:rPr>
        <w:t xml:space="preserve"> šādā redakcijā</w:t>
      </w:r>
      <w:r w:rsidR="00B57A45" w:rsidRPr="00C42EEF">
        <w:rPr>
          <w:rFonts w:ascii="Times New Roman" w:eastAsia="Times New Roman" w:hAnsi="Times New Roman"/>
          <w:color w:val="000000" w:themeColor="text1"/>
          <w:sz w:val="28"/>
          <w:szCs w:val="28"/>
        </w:rPr>
        <w:t>:</w:t>
      </w:r>
    </w:p>
    <w:p w14:paraId="7C8A547B" w14:textId="4770A6DD" w:rsidR="00B57A45" w:rsidRPr="00C42EEF" w:rsidRDefault="00B57A45" w:rsidP="00B57A45">
      <w:pPr>
        <w:pStyle w:val="Sarakstarindkopa"/>
        <w:ind w:left="0" w:firstLine="720"/>
        <w:jc w:val="both"/>
        <w:rPr>
          <w:rFonts w:ascii="Times New Roman" w:eastAsia="Times New Roman" w:hAnsi="Times New Roman"/>
          <w:color w:val="000000" w:themeColor="text1"/>
          <w:sz w:val="28"/>
          <w:szCs w:val="28"/>
        </w:rPr>
      </w:pPr>
      <w:r w:rsidRPr="00C42EEF">
        <w:rPr>
          <w:rFonts w:ascii="Times New Roman" w:eastAsia="Times New Roman" w:hAnsi="Times New Roman"/>
          <w:color w:val="000000" w:themeColor="text1"/>
          <w:sz w:val="28"/>
          <w:szCs w:val="28"/>
        </w:rPr>
        <w:lastRenderedPageBreak/>
        <w:t>"Ja probācijas uzraudzība piemērota kopā ar piespiedu darbu vai naudas sodu un piespiedu darbs vai naudas sods tiek aizstāts ar brīvības atņemšanu, tad probācijas uzraudzības termiņš tiek apturēts ar dienu, kad uzsākta brīvības atņemšanas soda izpilde.</w:t>
      </w:r>
      <w:r w:rsidRPr="00C42EEF">
        <w:rPr>
          <w:rFonts w:ascii="Times New Roman" w:hAnsi="Times New Roman"/>
          <w:sz w:val="28"/>
          <w:szCs w:val="28"/>
        </w:rPr>
        <w:t xml:space="preserve"> </w:t>
      </w:r>
      <w:r w:rsidRPr="00C42EEF">
        <w:rPr>
          <w:rFonts w:ascii="Times New Roman" w:eastAsia="Times New Roman" w:hAnsi="Times New Roman"/>
          <w:color w:val="000000" w:themeColor="text1"/>
          <w:sz w:val="28"/>
          <w:szCs w:val="28"/>
        </w:rPr>
        <w:t>Probācijas uzraudzības termiņa skaitīšana turpinās nākamajā dienā pēc atbrīvošanas no brīvības atņemšanas iestādes."</w:t>
      </w:r>
    </w:p>
    <w:p w14:paraId="61D7EFD0" w14:textId="77777777" w:rsidR="00B57A45" w:rsidRPr="00C42EEF" w:rsidRDefault="00B57A45" w:rsidP="00B57A45">
      <w:pPr>
        <w:ind w:firstLine="720"/>
        <w:jc w:val="both"/>
        <w:rPr>
          <w:color w:val="000000" w:themeColor="text1"/>
          <w:sz w:val="28"/>
          <w:szCs w:val="28"/>
        </w:rPr>
      </w:pPr>
    </w:p>
    <w:p w14:paraId="3417E597" w14:textId="5F48C680" w:rsidR="00B57A45" w:rsidRPr="00C42EEF" w:rsidRDefault="00C1638A" w:rsidP="00B57A45">
      <w:pPr>
        <w:ind w:firstLine="720"/>
        <w:jc w:val="both"/>
        <w:rPr>
          <w:color w:val="000000" w:themeColor="text1"/>
          <w:sz w:val="28"/>
          <w:szCs w:val="28"/>
        </w:rPr>
      </w:pPr>
      <w:r>
        <w:rPr>
          <w:color w:val="000000" w:themeColor="text1"/>
          <w:sz w:val="28"/>
          <w:szCs w:val="28"/>
        </w:rPr>
        <w:t>21</w:t>
      </w:r>
      <w:r w:rsidR="00B57A45" w:rsidRPr="00C42EEF">
        <w:rPr>
          <w:color w:val="000000" w:themeColor="text1"/>
          <w:sz w:val="28"/>
          <w:szCs w:val="28"/>
        </w:rPr>
        <w:t>.</w:t>
      </w:r>
      <w:r>
        <w:rPr>
          <w:color w:val="000000" w:themeColor="text1"/>
          <w:sz w:val="28"/>
          <w:szCs w:val="28"/>
        </w:rPr>
        <w:t> </w:t>
      </w:r>
      <w:r w:rsidR="00B57A45" w:rsidRPr="00C42EEF">
        <w:rPr>
          <w:color w:val="000000" w:themeColor="text1"/>
          <w:sz w:val="28"/>
          <w:szCs w:val="28"/>
        </w:rPr>
        <w:t>Izteikt 155.</w:t>
      </w:r>
      <w:r>
        <w:rPr>
          <w:color w:val="000000" w:themeColor="text1"/>
          <w:sz w:val="28"/>
          <w:szCs w:val="28"/>
        </w:rPr>
        <w:t> </w:t>
      </w:r>
      <w:r w:rsidR="00B57A45" w:rsidRPr="00C42EEF">
        <w:rPr>
          <w:color w:val="000000" w:themeColor="text1"/>
          <w:sz w:val="28"/>
          <w:szCs w:val="28"/>
        </w:rPr>
        <w:t>panta pirmās daļas 1.</w:t>
      </w:r>
      <w:r>
        <w:rPr>
          <w:color w:val="000000" w:themeColor="text1"/>
          <w:sz w:val="28"/>
          <w:szCs w:val="28"/>
        </w:rPr>
        <w:t> </w:t>
      </w:r>
      <w:r w:rsidR="00B57A45" w:rsidRPr="00C42EEF">
        <w:rPr>
          <w:color w:val="000000" w:themeColor="text1"/>
          <w:sz w:val="28"/>
          <w:szCs w:val="28"/>
        </w:rPr>
        <w:t>punktu šādā redakcijā:</w:t>
      </w:r>
    </w:p>
    <w:p w14:paraId="13CFA255" w14:textId="7D955BE9" w:rsidR="00B57A45" w:rsidRPr="00C42EEF" w:rsidRDefault="00B57A45" w:rsidP="00B57A45">
      <w:pPr>
        <w:ind w:firstLine="720"/>
        <w:jc w:val="both"/>
        <w:rPr>
          <w:color w:val="000000" w:themeColor="text1"/>
          <w:sz w:val="28"/>
          <w:szCs w:val="28"/>
        </w:rPr>
      </w:pPr>
      <w:r w:rsidRPr="00C42EEF">
        <w:rPr>
          <w:color w:val="000000" w:themeColor="text1"/>
          <w:sz w:val="28"/>
          <w:szCs w:val="28"/>
        </w:rPr>
        <w:t>"1)</w:t>
      </w:r>
      <w:r w:rsidR="00C1638A">
        <w:rPr>
          <w:color w:val="000000" w:themeColor="text1"/>
          <w:sz w:val="28"/>
          <w:szCs w:val="28"/>
        </w:rPr>
        <w:t> </w:t>
      </w:r>
      <w:r w:rsidRPr="00C42EEF">
        <w:rPr>
          <w:color w:val="000000" w:themeColor="text1"/>
          <w:sz w:val="28"/>
          <w:szCs w:val="28"/>
        </w:rPr>
        <w:t xml:space="preserve">desmit darbdienu laikā pēc tiesas nolēmuma spēkā stāšanās </w:t>
      </w:r>
      <w:r w:rsidR="004145E1" w:rsidRPr="00C42EEF">
        <w:rPr>
          <w:color w:val="000000" w:themeColor="text1"/>
          <w:sz w:val="28"/>
          <w:szCs w:val="28"/>
        </w:rPr>
        <w:t xml:space="preserve">reģistrēties </w:t>
      </w:r>
      <w:r w:rsidRPr="00C42EEF">
        <w:rPr>
          <w:color w:val="000000" w:themeColor="text1"/>
          <w:sz w:val="28"/>
          <w:szCs w:val="28"/>
        </w:rPr>
        <w:t>Valsts probācijas dienesta teritoriāl</w:t>
      </w:r>
      <w:r w:rsidR="0064682B">
        <w:rPr>
          <w:color w:val="000000" w:themeColor="text1"/>
          <w:sz w:val="28"/>
          <w:szCs w:val="28"/>
        </w:rPr>
        <w:t>aj</w:t>
      </w:r>
      <w:r w:rsidRPr="00C42EEF">
        <w:rPr>
          <w:color w:val="000000" w:themeColor="text1"/>
          <w:sz w:val="28"/>
          <w:szCs w:val="28"/>
        </w:rPr>
        <w:t xml:space="preserve">ā </w:t>
      </w:r>
      <w:r w:rsidR="0064682B" w:rsidRPr="00C42EEF">
        <w:rPr>
          <w:color w:val="000000" w:themeColor="text1"/>
          <w:sz w:val="28"/>
          <w:szCs w:val="28"/>
        </w:rPr>
        <w:t>struktūrvienīb</w:t>
      </w:r>
      <w:r w:rsidR="0064682B">
        <w:rPr>
          <w:color w:val="000000" w:themeColor="text1"/>
          <w:sz w:val="28"/>
          <w:szCs w:val="28"/>
        </w:rPr>
        <w:t>ā</w:t>
      </w:r>
      <w:r w:rsidR="0064682B" w:rsidRPr="00C42EEF">
        <w:rPr>
          <w:color w:val="000000" w:themeColor="text1"/>
          <w:sz w:val="28"/>
          <w:szCs w:val="28"/>
        </w:rPr>
        <w:t xml:space="preserve"> </w:t>
      </w:r>
      <w:r w:rsidRPr="00C42EEF">
        <w:rPr>
          <w:color w:val="000000" w:themeColor="text1"/>
          <w:sz w:val="28"/>
          <w:szCs w:val="28"/>
        </w:rPr>
        <w:t>atbilstoši savai deklarētajai dzīvesvietai vai, ja notiesātajam nav deklarētās dzīvesvietas</w:t>
      </w:r>
      <w:r w:rsidR="004145E1">
        <w:rPr>
          <w:sz w:val="28"/>
          <w:szCs w:val="28"/>
        </w:rPr>
        <w:t xml:space="preserve"> –</w:t>
      </w:r>
      <w:r w:rsidRPr="00C42EEF">
        <w:rPr>
          <w:sz w:val="28"/>
          <w:szCs w:val="28"/>
        </w:rPr>
        <w:t xml:space="preserve"> tajā </w:t>
      </w:r>
      <w:r w:rsidRPr="00C42EEF">
        <w:rPr>
          <w:color w:val="000000" w:themeColor="text1"/>
          <w:sz w:val="28"/>
          <w:szCs w:val="28"/>
        </w:rPr>
        <w:t>Valsts probācijas dienesta teritoriāl</w:t>
      </w:r>
      <w:r w:rsidR="0064682B">
        <w:rPr>
          <w:color w:val="000000" w:themeColor="text1"/>
          <w:sz w:val="28"/>
          <w:szCs w:val="28"/>
        </w:rPr>
        <w:t>aj</w:t>
      </w:r>
      <w:r w:rsidRPr="00C42EEF">
        <w:rPr>
          <w:color w:val="000000" w:themeColor="text1"/>
          <w:sz w:val="28"/>
          <w:szCs w:val="28"/>
        </w:rPr>
        <w:t>ā struktūrvienīb</w:t>
      </w:r>
      <w:r w:rsidR="0064682B">
        <w:rPr>
          <w:color w:val="000000" w:themeColor="text1"/>
          <w:sz w:val="28"/>
          <w:szCs w:val="28"/>
        </w:rPr>
        <w:t>ā</w:t>
      </w:r>
      <w:r w:rsidRPr="00C42EEF">
        <w:rPr>
          <w:color w:val="000000" w:themeColor="text1"/>
          <w:sz w:val="28"/>
          <w:szCs w:val="28"/>
        </w:rPr>
        <w:t>, kuras darbības teritorijā atrodas viņa dzīvesvieta</w:t>
      </w:r>
      <w:r w:rsidR="0020122A">
        <w:rPr>
          <w:color w:val="000000" w:themeColor="text1"/>
          <w:sz w:val="28"/>
          <w:szCs w:val="28"/>
        </w:rPr>
        <w:t>;</w:t>
      </w:r>
      <w:r w:rsidRPr="00C42EEF">
        <w:rPr>
          <w:color w:val="000000" w:themeColor="text1"/>
          <w:sz w:val="28"/>
          <w:szCs w:val="28"/>
        </w:rPr>
        <w:t>".</w:t>
      </w:r>
    </w:p>
    <w:p w14:paraId="1F934D81" w14:textId="77777777" w:rsidR="00B57A45" w:rsidRPr="00C42EEF" w:rsidRDefault="00B57A45" w:rsidP="00B57A45">
      <w:pPr>
        <w:pStyle w:val="Sarakstarindkopa"/>
        <w:shd w:val="clear" w:color="auto" w:fill="FFFFFF"/>
        <w:ind w:left="0" w:firstLine="720"/>
        <w:jc w:val="both"/>
        <w:rPr>
          <w:rFonts w:ascii="Times New Roman" w:eastAsia="Times New Roman" w:hAnsi="Times New Roman"/>
          <w:bCs/>
          <w:sz w:val="28"/>
          <w:szCs w:val="28"/>
          <w:highlight w:val="yellow"/>
        </w:rPr>
      </w:pPr>
    </w:p>
    <w:p w14:paraId="7111114C" w14:textId="51093172" w:rsidR="00B57A45" w:rsidRPr="00C42EEF" w:rsidRDefault="00C1638A" w:rsidP="00B57A45">
      <w:pPr>
        <w:pStyle w:val="Sarakstarindkopa"/>
        <w:shd w:val="clear" w:color="auto" w:fill="FFFFFF"/>
        <w:ind w:left="0" w:firstLine="720"/>
        <w:jc w:val="both"/>
        <w:rPr>
          <w:rFonts w:ascii="Times New Roman" w:eastAsia="Times New Roman" w:hAnsi="Times New Roman"/>
          <w:bCs/>
          <w:sz w:val="28"/>
          <w:szCs w:val="28"/>
        </w:rPr>
      </w:pPr>
      <w:r>
        <w:rPr>
          <w:rFonts w:ascii="Times New Roman" w:eastAsia="Times New Roman" w:hAnsi="Times New Roman"/>
          <w:bCs/>
          <w:sz w:val="28"/>
          <w:szCs w:val="28"/>
        </w:rPr>
        <w:t>22</w:t>
      </w:r>
      <w:r w:rsidR="00B57A45" w:rsidRPr="00C42EEF">
        <w:rPr>
          <w:rFonts w:ascii="Times New Roman" w:eastAsia="Times New Roman" w:hAnsi="Times New Roman"/>
          <w:bCs/>
          <w:sz w:val="28"/>
          <w:szCs w:val="28"/>
        </w:rPr>
        <w:t>.</w:t>
      </w:r>
      <w:r>
        <w:rPr>
          <w:rFonts w:ascii="Times New Roman" w:eastAsia="Times New Roman" w:hAnsi="Times New Roman"/>
          <w:bCs/>
          <w:sz w:val="28"/>
          <w:szCs w:val="28"/>
        </w:rPr>
        <w:t> </w:t>
      </w:r>
      <w:r w:rsidR="00B57A45" w:rsidRPr="00C42EEF">
        <w:rPr>
          <w:rFonts w:ascii="Times New Roman" w:eastAsia="Times New Roman" w:hAnsi="Times New Roman"/>
          <w:bCs/>
          <w:sz w:val="28"/>
          <w:szCs w:val="28"/>
        </w:rPr>
        <w:t>155.</w:t>
      </w:r>
      <w:r w:rsidR="00B57A45" w:rsidRPr="00C42EEF">
        <w:rPr>
          <w:rFonts w:ascii="Times New Roman" w:eastAsia="Times New Roman" w:hAnsi="Times New Roman"/>
          <w:bCs/>
          <w:sz w:val="28"/>
          <w:szCs w:val="28"/>
          <w:vertAlign w:val="superscript"/>
        </w:rPr>
        <w:t>1</w:t>
      </w:r>
      <w:r w:rsidRPr="00116D45">
        <w:rPr>
          <w:rFonts w:ascii="Times New Roman" w:eastAsia="Times New Roman" w:hAnsi="Times New Roman"/>
          <w:bCs/>
          <w:sz w:val="28"/>
          <w:szCs w:val="28"/>
        </w:rPr>
        <w:t> </w:t>
      </w:r>
      <w:r w:rsidR="00B57A45" w:rsidRPr="00C42EEF">
        <w:rPr>
          <w:rFonts w:ascii="Times New Roman" w:eastAsia="Times New Roman" w:hAnsi="Times New Roman"/>
          <w:bCs/>
          <w:sz w:val="28"/>
          <w:szCs w:val="28"/>
        </w:rPr>
        <w:t>pant</w:t>
      </w:r>
      <w:r w:rsidR="00B57A45">
        <w:rPr>
          <w:rFonts w:ascii="Times New Roman" w:eastAsia="Times New Roman" w:hAnsi="Times New Roman"/>
          <w:bCs/>
          <w:sz w:val="28"/>
          <w:szCs w:val="28"/>
        </w:rPr>
        <w:t>a pirmajā daļā</w:t>
      </w:r>
      <w:r w:rsidR="00B57A45" w:rsidRPr="00C42EEF">
        <w:rPr>
          <w:rFonts w:ascii="Times New Roman" w:eastAsia="Times New Roman" w:hAnsi="Times New Roman"/>
          <w:bCs/>
          <w:sz w:val="28"/>
          <w:szCs w:val="28"/>
        </w:rPr>
        <w:t>:</w:t>
      </w:r>
    </w:p>
    <w:p w14:paraId="36D17CBB" w14:textId="68BAB342" w:rsidR="00B57A45" w:rsidRPr="00C42EEF" w:rsidRDefault="00B57A45" w:rsidP="00B57A45">
      <w:pPr>
        <w:pStyle w:val="Sarakstarindkopa"/>
        <w:shd w:val="clear" w:color="auto" w:fill="FFFFFF"/>
        <w:ind w:left="0" w:firstLine="720"/>
        <w:jc w:val="both"/>
        <w:rPr>
          <w:rFonts w:ascii="Times New Roman" w:eastAsia="Times New Roman" w:hAnsi="Times New Roman"/>
          <w:bCs/>
          <w:sz w:val="28"/>
          <w:szCs w:val="28"/>
        </w:rPr>
      </w:pPr>
      <w:r w:rsidRPr="00C42EEF">
        <w:rPr>
          <w:rFonts w:ascii="Times New Roman" w:eastAsia="Times New Roman" w:hAnsi="Times New Roman"/>
          <w:bCs/>
          <w:sz w:val="28"/>
          <w:szCs w:val="28"/>
        </w:rPr>
        <w:t>izteikt 7.</w:t>
      </w:r>
      <w:r w:rsidR="00C1638A">
        <w:rPr>
          <w:rFonts w:ascii="Times New Roman" w:eastAsia="Times New Roman" w:hAnsi="Times New Roman"/>
          <w:bCs/>
          <w:sz w:val="28"/>
          <w:szCs w:val="28"/>
        </w:rPr>
        <w:t> </w:t>
      </w:r>
      <w:r w:rsidRPr="00C42EEF">
        <w:rPr>
          <w:rFonts w:ascii="Times New Roman" w:eastAsia="Times New Roman" w:hAnsi="Times New Roman"/>
          <w:bCs/>
          <w:sz w:val="28"/>
          <w:szCs w:val="28"/>
        </w:rPr>
        <w:t>punktu šādā redakcijā:</w:t>
      </w:r>
    </w:p>
    <w:p w14:paraId="1DAAEFF9" w14:textId="5D7BEACE" w:rsidR="00B57A45" w:rsidRPr="00C42EEF" w:rsidRDefault="00B57A45" w:rsidP="00B57A45">
      <w:pPr>
        <w:ind w:firstLine="720"/>
        <w:jc w:val="both"/>
        <w:rPr>
          <w:sz w:val="28"/>
          <w:szCs w:val="28"/>
        </w:rPr>
      </w:pPr>
      <w:r w:rsidRPr="00C42EEF">
        <w:rPr>
          <w:sz w:val="28"/>
          <w:szCs w:val="28"/>
        </w:rPr>
        <w:t>"7)</w:t>
      </w:r>
      <w:r w:rsidR="00C1638A">
        <w:rPr>
          <w:sz w:val="28"/>
          <w:szCs w:val="28"/>
        </w:rPr>
        <w:t> </w:t>
      </w:r>
      <w:r w:rsidRPr="00C42EEF">
        <w:rPr>
          <w:sz w:val="28"/>
          <w:szCs w:val="28"/>
        </w:rPr>
        <w:t>ievērot ar Valsts probācijas dienesta amatpersonu saskaņotu pārvietošanās maršrutu</w:t>
      </w:r>
      <w:r w:rsidR="00974964">
        <w:rPr>
          <w:sz w:val="28"/>
          <w:szCs w:val="28"/>
        </w:rPr>
        <w:t>;</w:t>
      </w:r>
      <w:r w:rsidRPr="00C42EEF">
        <w:rPr>
          <w:sz w:val="28"/>
          <w:szCs w:val="28"/>
        </w:rPr>
        <w:t>"</w:t>
      </w:r>
      <w:r w:rsidR="00974964">
        <w:rPr>
          <w:sz w:val="28"/>
          <w:szCs w:val="28"/>
        </w:rPr>
        <w:t>;</w:t>
      </w:r>
    </w:p>
    <w:p w14:paraId="41C4D55C" w14:textId="77777777" w:rsidR="00B57A45" w:rsidRPr="00C42EEF" w:rsidRDefault="00B57A45" w:rsidP="00B57A45">
      <w:pPr>
        <w:ind w:firstLine="720"/>
        <w:jc w:val="both"/>
        <w:rPr>
          <w:sz w:val="28"/>
          <w:szCs w:val="28"/>
        </w:rPr>
      </w:pPr>
    </w:p>
    <w:p w14:paraId="1078B500" w14:textId="0EA619AA" w:rsidR="000C5E29" w:rsidRDefault="00B57A45" w:rsidP="007873C8">
      <w:pPr>
        <w:ind w:firstLine="720"/>
        <w:jc w:val="both"/>
        <w:rPr>
          <w:sz w:val="28"/>
          <w:szCs w:val="28"/>
        </w:rPr>
      </w:pPr>
      <w:r w:rsidRPr="00C42EEF">
        <w:rPr>
          <w:sz w:val="28"/>
          <w:szCs w:val="28"/>
        </w:rPr>
        <w:t>papildināt 11.</w:t>
      </w:r>
      <w:r w:rsidR="00C1638A">
        <w:rPr>
          <w:sz w:val="28"/>
          <w:szCs w:val="28"/>
        </w:rPr>
        <w:t> </w:t>
      </w:r>
      <w:r w:rsidRPr="00C42EEF">
        <w:rPr>
          <w:sz w:val="28"/>
          <w:szCs w:val="28"/>
        </w:rPr>
        <w:t>punktu pēc vārda "speciālistu" ar vārdiem "un pildīt speciālista norādījumus</w:t>
      </w:r>
      <w:r>
        <w:rPr>
          <w:sz w:val="28"/>
          <w:szCs w:val="28"/>
        </w:rPr>
        <w:t>"</w:t>
      </w:r>
      <w:r w:rsidRPr="00C42EEF">
        <w:rPr>
          <w:sz w:val="28"/>
          <w:szCs w:val="28"/>
        </w:rPr>
        <w:t>.</w:t>
      </w:r>
      <w:bookmarkStart w:id="4" w:name="_Hlk535596397"/>
      <w:bookmarkEnd w:id="3"/>
    </w:p>
    <w:bookmarkEnd w:id="4"/>
    <w:p w14:paraId="01C48B68" w14:textId="77777777" w:rsidR="000C5E29" w:rsidRDefault="000C5E29" w:rsidP="00B03534">
      <w:pPr>
        <w:jc w:val="both"/>
        <w:rPr>
          <w:color w:val="000000"/>
          <w:sz w:val="28"/>
          <w:szCs w:val="28"/>
        </w:rPr>
      </w:pPr>
    </w:p>
    <w:p w14:paraId="1705D200" w14:textId="77777777" w:rsidR="001D2AE6" w:rsidRDefault="001D2AE6" w:rsidP="006272E2">
      <w:pPr>
        <w:rPr>
          <w:color w:val="000000"/>
          <w:sz w:val="28"/>
          <w:szCs w:val="28"/>
        </w:rPr>
      </w:pPr>
    </w:p>
    <w:p w14:paraId="12FD776E" w14:textId="1436D7E9" w:rsidR="006272E2" w:rsidRDefault="006272E2" w:rsidP="006272E2">
      <w:pPr>
        <w:rPr>
          <w:color w:val="000000"/>
        </w:rPr>
      </w:pPr>
      <w:r>
        <w:rPr>
          <w:color w:val="000000"/>
          <w:sz w:val="28"/>
          <w:szCs w:val="28"/>
        </w:rPr>
        <w:t xml:space="preserve">Ministru prezidenta biedrs, </w:t>
      </w:r>
    </w:p>
    <w:p w14:paraId="20DB650B" w14:textId="48132281" w:rsidR="006272E2" w:rsidRPr="00A910C5" w:rsidRDefault="006272E2" w:rsidP="006272E2">
      <w:pPr>
        <w:pStyle w:val="StyleRight"/>
        <w:spacing w:after="0"/>
        <w:ind w:firstLine="0"/>
        <w:jc w:val="both"/>
        <w:rPr>
          <w:color w:val="000000"/>
        </w:rPr>
      </w:pPr>
      <w:r>
        <w:rPr>
          <w:color w:val="000000"/>
        </w:rPr>
        <w:t>t</w:t>
      </w:r>
      <w:r w:rsidRPr="00A910C5">
        <w:rPr>
          <w:color w:val="000000"/>
        </w:rPr>
        <w:t>ieslietu ministrs</w:t>
      </w:r>
      <w:r w:rsidRPr="00A910C5">
        <w:rPr>
          <w:color w:val="000000"/>
        </w:rPr>
        <w:tab/>
      </w:r>
      <w:r w:rsidRPr="00A910C5">
        <w:rPr>
          <w:color w:val="000000"/>
        </w:rPr>
        <w:tab/>
      </w:r>
      <w:r w:rsidRPr="00A910C5">
        <w:rPr>
          <w:color w:val="000000"/>
        </w:rPr>
        <w:tab/>
      </w:r>
      <w:r w:rsidRPr="00A910C5">
        <w:rPr>
          <w:color w:val="000000"/>
        </w:rPr>
        <w:tab/>
      </w:r>
      <w:r w:rsidRPr="00A910C5">
        <w:rPr>
          <w:color w:val="000000"/>
        </w:rPr>
        <w:tab/>
      </w:r>
      <w:r w:rsidRPr="00A910C5">
        <w:rPr>
          <w:color w:val="000000"/>
        </w:rPr>
        <w:tab/>
      </w:r>
      <w:r w:rsidRPr="00A910C5">
        <w:rPr>
          <w:color w:val="000000"/>
        </w:rPr>
        <w:tab/>
      </w:r>
      <w:r>
        <w:rPr>
          <w:color w:val="000000"/>
        </w:rPr>
        <w:t xml:space="preserve">              Jānis </w:t>
      </w:r>
      <w:proofErr w:type="spellStart"/>
      <w:r>
        <w:rPr>
          <w:color w:val="000000"/>
        </w:rPr>
        <w:t>Bordāns</w:t>
      </w:r>
      <w:proofErr w:type="spellEnd"/>
    </w:p>
    <w:p w14:paraId="03C8C709" w14:textId="77777777" w:rsidR="000C5E29" w:rsidRPr="00A910C5" w:rsidRDefault="000C5E29" w:rsidP="000C5E29">
      <w:pPr>
        <w:pStyle w:val="StyleRight"/>
        <w:spacing w:after="0"/>
        <w:ind w:firstLine="0"/>
        <w:jc w:val="both"/>
        <w:rPr>
          <w:color w:val="000000"/>
        </w:rPr>
      </w:pPr>
    </w:p>
    <w:p w14:paraId="48886382" w14:textId="77777777" w:rsidR="000C5E29" w:rsidRPr="00A910C5" w:rsidRDefault="000C5E29" w:rsidP="000C5E29">
      <w:pPr>
        <w:pStyle w:val="StyleRight"/>
        <w:spacing w:after="0"/>
        <w:ind w:firstLine="0"/>
        <w:jc w:val="both"/>
        <w:rPr>
          <w:color w:val="000000"/>
        </w:rPr>
      </w:pPr>
      <w:r w:rsidRPr="00A910C5">
        <w:rPr>
          <w:color w:val="000000"/>
        </w:rPr>
        <w:t>Iesniedzējs:</w:t>
      </w:r>
    </w:p>
    <w:p w14:paraId="5CEA42D9" w14:textId="43B15982" w:rsidR="00300F2B" w:rsidRPr="00300F2B" w:rsidRDefault="000C5E29" w:rsidP="00116D45">
      <w:pPr>
        <w:pStyle w:val="StyleRight"/>
        <w:spacing w:after="0"/>
        <w:ind w:firstLine="0"/>
        <w:jc w:val="both"/>
      </w:pPr>
      <w:r>
        <w:t>Tieslietu ministrijas valsts sekretārs</w:t>
      </w:r>
      <w:r>
        <w:tab/>
      </w:r>
      <w:r>
        <w:tab/>
      </w:r>
      <w:r>
        <w:tab/>
      </w:r>
      <w:r>
        <w:tab/>
        <w:t xml:space="preserve">        Raivis Kronbergs</w:t>
      </w:r>
    </w:p>
    <w:sectPr w:rsidR="00300F2B" w:rsidRPr="00300F2B" w:rsidSect="00B76B91">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3E256" w14:textId="77777777" w:rsidR="00B02361" w:rsidRDefault="00B02361" w:rsidP="000C5E29">
      <w:r>
        <w:separator/>
      </w:r>
    </w:p>
  </w:endnote>
  <w:endnote w:type="continuationSeparator" w:id="0">
    <w:p w14:paraId="6B4FC9A6" w14:textId="77777777" w:rsidR="00B02361" w:rsidRDefault="00B02361" w:rsidP="000C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A6E6" w14:textId="77777777" w:rsidR="00B76B91" w:rsidRDefault="00AA4593" w:rsidP="00B76B91">
    <w:pPr>
      <w:rPr>
        <w:sz w:val="20"/>
        <w:szCs w:val="20"/>
      </w:rPr>
    </w:pPr>
  </w:p>
  <w:p w14:paraId="5C116F70" w14:textId="64388D7B" w:rsidR="00B76B91" w:rsidRPr="006D4A92" w:rsidRDefault="000C5E29" w:rsidP="00B76B91">
    <w:r>
      <w:rPr>
        <w:sz w:val="20"/>
        <w:szCs w:val="20"/>
      </w:rPr>
      <w:t>TMLik</w:t>
    </w:r>
    <w:r w:rsidR="007A11B9">
      <w:rPr>
        <w:sz w:val="20"/>
        <w:szCs w:val="20"/>
      </w:rPr>
      <w:t>_</w:t>
    </w:r>
    <w:r w:rsidR="00522943">
      <w:rPr>
        <w:sz w:val="20"/>
        <w:szCs w:val="20"/>
      </w:rPr>
      <w:t>061219</w:t>
    </w:r>
    <w:r w:rsidR="007A11B9">
      <w:rPr>
        <w:sz w:val="20"/>
        <w:szCs w:val="20"/>
      </w:rPr>
      <w:t>_eu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8A26" w14:textId="4159B910" w:rsidR="00B76B91" w:rsidRPr="006D4A92" w:rsidRDefault="000C5E29" w:rsidP="00B76B91">
    <w:r>
      <w:rPr>
        <w:sz w:val="20"/>
        <w:szCs w:val="20"/>
      </w:rPr>
      <w:t>TMLik_</w:t>
    </w:r>
    <w:r w:rsidR="00522943">
      <w:rPr>
        <w:sz w:val="20"/>
        <w:szCs w:val="20"/>
      </w:rPr>
      <w:t>061219</w:t>
    </w:r>
    <w:r>
      <w:rPr>
        <w:sz w:val="20"/>
        <w:szCs w:val="20"/>
      </w:rPr>
      <w:t>_</w:t>
    </w:r>
    <w:r w:rsidR="00AC3A6C">
      <w:rPr>
        <w:sz w:val="20"/>
        <w:szCs w:val="20"/>
      </w:rPr>
      <w:t>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EBED8" w14:textId="77777777" w:rsidR="00B02361" w:rsidRDefault="00B02361" w:rsidP="000C5E29">
      <w:r>
        <w:separator/>
      </w:r>
    </w:p>
  </w:footnote>
  <w:footnote w:type="continuationSeparator" w:id="0">
    <w:p w14:paraId="67F336C2" w14:textId="77777777" w:rsidR="00B02361" w:rsidRDefault="00B02361" w:rsidP="000C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C401" w14:textId="77777777" w:rsidR="00B76B91" w:rsidRDefault="000C5E29" w:rsidP="00B76B9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8D74D88" w14:textId="77777777" w:rsidR="00B76B91" w:rsidRDefault="00AA459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9C9E" w14:textId="626B26AB" w:rsidR="00B76B91" w:rsidRDefault="000C5E29" w:rsidP="00B76B9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15501">
      <w:rPr>
        <w:rStyle w:val="Lappusesnumurs"/>
        <w:noProof/>
      </w:rPr>
      <w:t>8</w:t>
    </w:r>
    <w:r>
      <w:rPr>
        <w:rStyle w:val="Lappusesnumurs"/>
      </w:rPr>
      <w:fldChar w:fldCharType="end"/>
    </w:r>
  </w:p>
  <w:p w14:paraId="030E2F0C" w14:textId="77777777" w:rsidR="00B76B91" w:rsidRDefault="00AA459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41EEF"/>
    <w:multiLevelType w:val="hybridMultilevel"/>
    <w:tmpl w:val="DC8C661C"/>
    <w:lvl w:ilvl="0" w:tplc="78E8F6B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D0A323D"/>
    <w:multiLevelType w:val="hybridMultilevel"/>
    <w:tmpl w:val="A846F9CA"/>
    <w:lvl w:ilvl="0" w:tplc="F08E22C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29"/>
    <w:rsid w:val="000150F9"/>
    <w:rsid w:val="0002548D"/>
    <w:rsid w:val="00034148"/>
    <w:rsid w:val="00044344"/>
    <w:rsid w:val="000461C7"/>
    <w:rsid w:val="000531F9"/>
    <w:rsid w:val="00055E4B"/>
    <w:rsid w:val="00062333"/>
    <w:rsid w:val="00064E38"/>
    <w:rsid w:val="00071025"/>
    <w:rsid w:val="0007150E"/>
    <w:rsid w:val="00072869"/>
    <w:rsid w:val="000728DD"/>
    <w:rsid w:val="000775DE"/>
    <w:rsid w:val="00077E4C"/>
    <w:rsid w:val="000972E5"/>
    <w:rsid w:val="000A2ADD"/>
    <w:rsid w:val="000A3251"/>
    <w:rsid w:val="000A3746"/>
    <w:rsid w:val="000A6992"/>
    <w:rsid w:val="000C29AB"/>
    <w:rsid w:val="000C458F"/>
    <w:rsid w:val="000C5E29"/>
    <w:rsid w:val="000C68D5"/>
    <w:rsid w:val="000D0483"/>
    <w:rsid w:val="000D1B33"/>
    <w:rsid w:val="000D2D5A"/>
    <w:rsid w:val="000F2372"/>
    <w:rsid w:val="00100FB6"/>
    <w:rsid w:val="00111E0C"/>
    <w:rsid w:val="00115FE3"/>
    <w:rsid w:val="00116D45"/>
    <w:rsid w:val="00123015"/>
    <w:rsid w:val="0012709E"/>
    <w:rsid w:val="00131743"/>
    <w:rsid w:val="00136FC6"/>
    <w:rsid w:val="00141D51"/>
    <w:rsid w:val="00142276"/>
    <w:rsid w:val="00161156"/>
    <w:rsid w:val="001734EF"/>
    <w:rsid w:val="0017482C"/>
    <w:rsid w:val="00190120"/>
    <w:rsid w:val="00194097"/>
    <w:rsid w:val="001A0E72"/>
    <w:rsid w:val="001B0975"/>
    <w:rsid w:val="001B316B"/>
    <w:rsid w:val="001B6B16"/>
    <w:rsid w:val="001C28F9"/>
    <w:rsid w:val="001C4626"/>
    <w:rsid w:val="001C5221"/>
    <w:rsid w:val="001D2AE6"/>
    <w:rsid w:val="001D64F1"/>
    <w:rsid w:val="001E0A56"/>
    <w:rsid w:val="001E293C"/>
    <w:rsid w:val="001E5016"/>
    <w:rsid w:val="001E7A60"/>
    <w:rsid w:val="001F008F"/>
    <w:rsid w:val="0020122A"/>
    <w:rsid w:val="00202B63"/>
    <w:rsid w:val="00212ABB"/>
    <w:rsid w:val="00212B1C"/>
    <w:rsid w:val="00214CB3"/>
    <w:rsid w:val="0021640A"/>
    <w:rsid w:val="00217471"/>
    <w:rsid w:val="002266D9"/>
    <w:rsid w:val="00230EE2"/>
    <w:rsid w:val="002317E7"/>
    <w:rsid w:val="0023389B"/>
    <w:rsid w:val="002403E4"/>
    <w:rsid w:val="00240430"/>
    <w:rsid w:val="002444C2"/>
    <w:rsid w:val="002604AC"/>
    <w:rsid w:val="002622D4"/>
    <w:rsid w:val="0026240E"/>
    <w:rsid w:val="00265C98"/>
    <w:rsid w:val="00270CF4"/>
    <w:rsid w:val="00270D85"/>
    <w:rsid w:val="00273335"/>
    <w:rsid w:val="00275C04"/>
    <w:rsid w:val="00283D86"/>
    <w:rsid w:val="00292094"/>
    <w:rsid w:val="00293F1F"/>
    <w:rsid w:val="00297EFD"/>
    <w:rsid w:val="002A6689"/>
    <w:rsid w:val="002B734D"/>
    <w:rsid w:val="002C019B"/>
    <w:rsid w:val="002C297D"/>
    <w:rsid w:val="002C7944"/>
    <w:rsid w:val="002D7E1C"/>
    <w:rsid w:val="002E415D"/>
    <w:rsid w:val="002F045E"/>
    <w:rsid w:val="002F1871"/>
    <w:rsid w:val="002F7005"/>
    <w:rsid w:val="00300F2B"/>
    <w:rsid w:val="0030199A"/>
    <w:rsid w:val="00313503"/>
    <w:rsid w:val="0031776F"/>
    <w:rsid w:val="00320A0E"/>
    <w:rsid w:val="0033046A"/>
    <w:rsid w:val="00332E19"/>
    <w:rsid w:val="00345144"/>
    <w:rsid w:val="00350D3B"/>
    <w:rsid w:val="003520EA"/>
    <w:rsid w:val="00366832"/>
    <w:rsid w:val="003846E1"/>
    <w:rsid w:val="003846E6"/>
    <w:rsid w:val="00392E36"/>
    <w:rsid w:val="003944C5"/>
    <w:rsid w:val="003950BB"/>
    <w:rsid w:val="00395551"/>
    <w:rsid w:val="00395E7B"/>
    <w:rsid w:val="00396EFC"/>
    <w:rsid w:val="00397C2F"/>
    <w:rsid w:val="003A0F81"/>
    <w:rsid w:val="003A3924"/>
    <w:rsid w:val="003B2C6E"/>
    <w:rsid w:val="003B5B67"/>
    <w:rsid w:val="003C3877"/>
    <w:rsid w:val="003D42C7"/>
    <w:rsid w:val="003D50AF"/>
    <w:rsid w:val="003E1EC7"/>
    <w:rsid w:val="003E52F3"/>
    <w:rsid w:val="00400CB7"/>
    <w:rsid w:val="00400DC1"/>
    <w:rsid w:val="00412872"/>
    <w:rsid w:val="004145E1"/>
    <w:rsid w:val="0041476B"/>
    <w:rsid w:val="00416887"/>
    <w:rsid w:val="004202B7"/>
    <w:rsid w:val="004279C0"/>
    <w:rsid w:val="0043560E"/>
    <w:rsid w:val="0044345F"/>
    <w:rsid w:val="00443D50"/>
    <w:rsid w:val="00446181"/>
    <w:rsid w:val="00447574"/>
    <w:rsid w:val="004565E7"/>
    <w:rsid w:val="00464DB3"/>
    <w:rsid w:val="004831D6"/>
    <w:rsid w:val="00490B51"/>
    <w:rsid w:val="00491537"/>
    <w:rsid w:val="004A6E20"/>
    <w:rsid w:val="004B4CEF"/>
    <w:rsid w:val="004B6976"/>
    <w:rsid w:val="004B7789"/>
    <w:rsid w:val="004C02E1"/>
    <w:rsid w:val="004C120D"/>
    <w:rsid w:val="004D09C9"/>
    <w:rsid w:val="004D1888"/>
    <w:rsid w:val="004F6B4C"/>
    <w:rsid w:val="0050266A"/>
    <w:rsid w:val="00513093"/>
    <w:rsid w:val="005133BD"/>
    <w:rsid w:val="00522943"/>
    <w:rsid w:val="00532E46"/>
    <w:rsid w:val="005460F3"/>
    <w:rsid w:val="00556623"/>
    <w:rsid w:val="005703DE"/>
    <w:rsid w:val="00573CFD"/>
    <w:rsid w:val="00591777"/>
    <w:rsid w:val="005919EE"/>
    <w:rsid w:val="00593391"/>
    <w:rsid w:val="00593BDE"/>
    <w:rsid w:val="005977DB"/>
    <w:rsid w:val="005A2CC0"/>
    <w:rsid w:val="005A4141"/>
    <w:rsid w:val="005B69B5"/>
    <w:rsid w:val="005C29B1"/>
    <w:rsid w:val="005C381A"/>
    <w:rsid w:val="005D0092"/>
    <w:rsid w:val="005D6070"/>
    <w:rsid w:val="005D78EF"/>
    <w:rsid w:val="005E0B59"/>
    <w:rsid w:val="005E0D51"/>
    <w:rsid w:val="005E2F08"/>
    <w:rsid w:val="005F0158"/>
    <w:rsid w:val="005F3773"/>
    <w:rsid w:val="005F53D4"/>
    <w:rsid w:val="005F5EA5"/>
    <w:rsid w:val="006010C1"/>
    <w:rsid w:val="0060533A"/>
    <w:rsid w:val="00610D66"/>
    <w:rsid w:val="006123C8"/>
    <w:rsid w:val="00615501"/>
    <w:rsid w:val="006227A2"/>
    <w:rsid w:val="006272E2"/>
    <w:rsid w:val="006317A6"/>
    <w:rsid w:val="00632D6B"/>
    <w:rsid w:val="00637622"/>
    <w:rsid w:val="0064682B"/>
    <w:rsid w:val="00647857"/>
    <w:rsid w:val="00650A11"/>
    <w:rsid w:val="00651B4D"/>
    <w:rsid w:val="00651F05"/>
    <w:rsid w:val="0065231E"/>
    <w:rsid w:val="0065350A"/>
    <w:rsid w:val="00663E18"/>
    <w:rsid w:val="00665ADD"/>
    <w:rsid w:val="006769E2"/>
    <w:rsid w:val="00684C3A"/>
    <w:rsid w:val="006914AB"/>
    <w:rsid w:val="006942CF"/>
    <w:rsid w:val="006944C0"/>
    <w:rsid w:val="006955FF"/>
    <w:rsid w:val="006B186F"/>
    <w:rsid w:val="006B72F8"/>
    <w:rsid w:val="006C0B3B"/>
    <w:rsid w:val="006C506F"/>
    <w:rsid w:val="006D2913"/>
    <w:rsid w:val="006D2DA0"/>
    <w:rsid w:val="006D5588"/>
    <w:rsid w:val="006E2C1D"/>
    <w:rsid w:val="006F5555"/>
    <w:rsid w:val="00712D93"/>
    <w:rsid w:val="00713827"/>
    <w:rsid w:val="00714E11"/>
    <w:rsid w:val="00720F90"/>
    <w:rsid w:val="00725CDF"/>
    <w:rsid w:val="007264FC"/>
    <w:rsid w:val="007305C1"/>
    <w:rsid w:val="00731E9A"/>
    <w:rsid w:val="007328A1"/>
    <w:rsid w:val="00732948"/>
    <w:rsid w:val="007358E9"/>
    <w:rsid w:val="0075318E"/>
    <w:rsid w:val="0075343D"/>
    <w:rsid w:val="007569E1"/>
    <w:rsid w:val="00763B2B"/>
    <w:rsid w:val="00767504"/>
    <w:rsid w:val="007730DA"/>
    <w:rsid w:val="00776705"/>
    <w:rsid w:val="007873C8"/>
    <w:rsid w:val="0079138F"/>
    <w:rsid w:val="007A11B9"/>
    <w:rsid w:val="007A5371"/>
    <w:rsid w:val="007B2AFD"/>
    <w:rsid w:val="007B4010"/>
    <w:rsid w:val="007C0200"/>
    <w:rsid w:val="007D4AA9"/>
    <w:rsid w:val="007E0F26"/>
    <w:rsid w:val="007E2776"/>
    <w:rsid w:val="007F1C60"/>
    <w:rsid w:val="007F25BC"/>
    <w:rsid w:val="007F7742"/>
    <w:rsid w:val="00811610"/>
    <w:rsid w:val="008148FB"/>
    <w:rsid w:val="00815A42"/>
    <w:rsid w:val="008170A4"/>
    <w:rsid w:val="00823B92"/>
    <w:rsid w:val="00836708"/>
    <w:rsid w:val="00844A36"/>
    <w:rsid w:val="00846B1E"/>
    <w:rsid w:val="00862EAE"/>
    <w:rsid w:val="00867003"/>
    <w:rsid w:val="0087080D"/>
    <w:rsid w:val="008721CE"/>
    <w:rsid w:val="008740A9"/>
    <w:rsid w:val="00874E86"/>
    <w:rsid w:val="00882E10"/>
    <w:rsid w:val="00891B9E"/>
    <w:rsid w:val="008A1DF8"/>
    <w:rsid w:val="008A33C7"/>
    <w:rsid w:val="008A47A0"/>
    <w:rsid w:val="008B10B3"/>
    <w:rsid w:val="008C4BB6"/>
    <w:rsid w:val="008D09EC"/>
    <w:rsid w:val="008D4925"/>
    <w:rsid w:val="008E7FD5"/>
    <w:rsid w:val="008F16FB"/>
    <w:rsid w:val="008F2F48"/>
    <w:rsid w:val="00901396"/>
    <w:rsid w:val="009126D4"/>
    <w:rsid w:val="00914571"/>
    <w:rsid w:val="00921D3D"/>
    <w:rsid w:val="009359A2"/>
    <w:rsid w:val="00962C1C"/>
    <w:rsid w:val="009637FD"/>
    <w:rsid w:val="00966397"/>
    <w:rsid w:val="00972894"/>
    <w:rsid w:val="0097415B"/>
    <w:rsid w:val="00974536"/>
    <w:rsid w:val="00974964"/>
    <w:rsid w:val="00987631"/>
    <w:rsid w:val="00987B96"/>
    <w:rsid w:val="0099363C"/>
    <w:rsid w:val="00994AB6"/>
    <w:rsid w:val="009B4541"/>
    <w:rsid w:val="009B55AB"/>
    <w:rsid w:val="009C0C23"/>
    <w:rsid w:val="009C0F20"/>
    <w:rsid w:val="009C6391"/>
    <w:rsid w:val="009C667B"/>
    <w:rsid w:val="009C7398"/>
    <w:rsid w:val="009E0CFD"/>
    <w:rsid w:val="009E2E08"/>
    <w:rsid w:val="009E47D0"/>
    <w:rsid w:val="009F042E"/>
    <w:rsid w:val="009F2FEE"/>
    <w:rsid w:val="009F32E4"/>
    <w:rsid w:val="009F6D7B"/>
    <w:rsid w:val="00A07932"/>
    <w:rsid w:val="00A11F89"/>
    <w:rsid w:val="00A21177"/>
    <w:rsid w:val="00A23FAD"/>
    <w:rsid w:val="00A32D66"/>
    <w:rsid w:val="00A34829"/>
    <w:rsid w:val="00A35373"/>
    <w:rsid w:val="00A41FF6"/>
    <w:rsid w:val="00A43573"/>
    <w:rsid w:val="00A4398C"/>
    <w:rsid w:val="00A475AB"/>
    <w:rsid w:val="00A54B01"/>
    <w:rsid w:val="00A62A5C"/>
    <w:rsid w:val="00A669BC"/>
    <w:rsid w:val="00A67961"/>
    <w:rsid w:val="00A67A54"/>
    <w:rsid w:val="00A70013"/>
    <w:rsid w:val="00A74B4B"/>
    <w:rsid w:val="00A86BE4"/>
    <w:rsid w:val="00A86E83"/>
    <w:rsid w:val="00A92AC0"/>
    <w:rsid w:val="00AA4593"/>
    <w:rsid w:val="00AB7711"/>
    <w:rsid w:val="00AC19CA"/>
    <w:rsid w:val="00AC3A6C"/>
    <w:rsid w:val="00AC602D"/>
    <w:rsid w:val="00AD0AD2"/>
    <w:rsid w:val="00AD1273"/>
    <w:rsid w:val="00AE152C"/>
    <w:rsid w:val="00AE3720"/>
    <w:rsid w:val="00AF0D2D"/>
    <w:rsid w:val="00AF6F0D"/>
    <w:rsid w:val="00B02361"/>
    <w:rsid w:val="00B03534"/>
    <w:rsid w:val="00B035F4"/>
    <w:rsid w:val="00B238C1"/>
    <w:rsid w:val="00B241B0"/>
    <w:rsid w:val="00B347B4"/>
    <w:rsid w:val="00B35E90"/>
    <w:rsid w:val="00B4313D"/>
    <w:rsid w:val="00B4527E"/>
    <w:rsid w:val="00B54C62"/>
    <w:rsid w:val="00B57A45"/>
    <w:rsid w:val="00B63DD2"/>
    <w:rsid w:val="00B6466D"/>
    <w:rsid w:val="00B70F84"/>
    <w:rsid w:val="00B71BD1"/>
    <w:rsid w:val="00B72D8D"/>
    <w:rsid w:val="00B7310F"/>
    <w:rsid w:val="00B767A9"/>
    <w:rsid w:val="00B85836"/>
    <w:rsid w:val="00B86A29"/>
    <w:rsid w:val="00B91AF4"/>
    <w:rsid w:val="00B93674"/>
    <w:rsid w:val="00B9605E"/>
    <w:rsid w:val="00B96122"/>
    <w:rsid w:val="00B96776"/>
    <w:rsid w:val="00BA21C3"/>
    <w:rsid w:val="00BB4297"/>
    <w:rsid w:val="00BB65E1"/>
    <w:rsid w:val="00BC7C31"/>
    <w:rsid w:val="00BE54C8"/>
    <w:rsid w:val="00BE67E5"/>
    <w:rsid w:val="00C06ABD"/>
    <w:rsid w:val="00C12D69"/>
    <w:rsid w:val="00C1638A"/>
    <w:rsid w:val="00C17653"/>
    <w:rsid w:val="00C2762C"/>
    <w:rsid w:val="00C27BA9"/>
    <w:rsid w:val="00C331E3"/>
    <w:rsid w:val="00C41C66"/>
    <w:rsid w:val="00C45040"/>
    <w:rsid w:val="00C46E49"/>
    <w:rsid w:val="00C64750"/>
    <w:rsid w:val="00C73765"/>
    <w:rsid w:val="00C73F37"/>
    <w:rsid w:val="00C7474F"/>
    <w:rsid w:val="00C8189E"/>
    <w:rsid w:val="00C81B98"/>
    <w:rsid w:val="00C828BB"/>
    <w:rsid w:val="00C835D5"/>
    <w:rsid w:val="00C86B21"/>
    <w:rsid w:val="00CA4149"/>
    <w:rsid w:val="00CB27F1"/>
    <w:rsid w:val="00CB31AE"/>
    <w:rsid w:val="00CB59DE"/>
    <w:rsid w:val="00CC0606"/>
    <w:rsid w:val="00CC0AF1"/>
    <w:rsid w:val="00CC29FF"/>
    <w:rsid w:val="00CC45C0"/>
    <w:rsid w:val="00CC4B6F"/>
    <w:rsid w:val="00CD25EA"/>
    <w:rsid w:val="00CE5DAB"/>
    <w:rsid w:val="00CF1BBC"/>
    <w:rsid w:val="00CF6561"/>
    <w:rsid w:val="00D020DB"/>
    <w:rsid w:val="00D12B8C"/>
    <w:rsid w:val="00D31CAC"/>
    <w:rsid w:val="00D31D8B"/>
    <w:rsid w:val="00D3507B"/>
    <w:rsid w:val="00D41A04"/>
    <w:rsid w:val="00D4596D"/>
    <w:rsid w:val="00D5327B"/>
    <w:rsid w:val="00D536B8"/>
    <w:rsid w:val="00D571EE"/>
    <w:rsid w:val="00D701D6"/>
    <w:rsid w:val="00D71BBA"/>
    <w:rsid w:val="00DA3047"/>
    <w:rsid w:val="00DA5E79"/>
    <w:rsid w:val="00DB51E2"/>
    <w:rsid w:val="00DC26FD"/>
    <w:rsid w:val="00DC551F"/>
    <w:rsid w:val="00DD1524"/>
    <w:rsid w:val="00DD35C1"/>
    <w:rsid w:val="00DD4C11"/>
    <w:rsid w:val="00DD5312"/>
    <w:rsid w:val="00DD5F68"/>
    <w:rsid w:val="00DE4980"/>
    <w:rsid w:val="00DE6B86"/>
    <w:rsid w:val="00DF4353"/>
    <w:rsid w:val="00DF5847"/>
    <w:rsid w:val="00E00D43"/>
    <w:rsid w:val="00E05F6E"/>
    <w:rsid w:val="00E14EF7"/>
    <w:rsid w:val="00E15DB1"/>
    <w:rsid w:val="00E2188B"/>
    <w:rsid w:val="00E24C29"/>
    <w:rsid w:val="00E315F7"/>
    <w:rsid w:val="00E46DE7"/>
    <w:rsid w:val="00E61F8E"/>
    <w:rsid w:val="00E62AC9"/>
    <w:rsid w:val="00E67994"/>
    <w:rsid w:val="00E72A22"/>
    <w:rsid w:val="00E84F27"/>
    <w:rsid w:val="00E866BB"/>
    <w:rsid w:val="00E90C54"/>
    <w:rsid w:val="00E948CF"/>
    <w:rsid w:val="00EA1787"/>
    <w:rsid w:val="00EA1CF6"/>
    <w:rsid w:val="00EA6667"/>
    <w:rsid w:val="00EA7B03"/>
    <w:rsid w:val="00EB2989"/>
    <w:rsid w:val="00EB7BC4"/>
    <w:rsid w:val="00EC4761"/>
    <w:rsid w:val="00EC5120"/>
    <w:rsid w:val="00ED136C"/>
    <w:rsid w:val="00ED40A9"/>
    <w:rsid w:val="00ED4304"/>
    <w:rsid w:val="00EE04C0"/>
    <w:rsid w:val="00EE6416"/>
    <w:rsid w:val="00F02E05"/>
    <w:rsid w:val="00F141E1"/>
    <w:rsid w:val="00F14466"/>
    <w:rsid w:val="00F209E4"/>
    <w:rsid w:val="00F21230"/>
    <w:rsid w:val="00F35B31"/>
    <w:rsid w:val="00F36CE9"/>
    <w:rsid w:val="00F37120"/>
    <w:rsid w:val="00F40E16"/>
    <w:rsid w:val="00F46A9B"/>
    <w:rsid w:val="00F51D7C"/>
    <w:rsid w:val="00F65531"/>
    <w:rsid w:val="00F675D3"/>
    <w:rsid w:val="00F713E1"/>
    <w:rsid w:val="00F767CF"/>
    <w:rsid w:val="00F86458"/>
    <w:rsid w:val="00F93902"/>
    <w:rsid w:val="00FA660B"/>
    <w:rsid w:val="00FB3F27"/>
    <w:rsid w:val="00FC2017"/>
    <w:rsid w:val="00FC59E5"/>
    <w:rsid w:val="00FE75BD"/>
    <w:rsid w:val="00FF1F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B3EC"/>
  <w15:chartTrackingRefBased/>
  <w15:docId w15:val="{4823E61B-7E0F-4704-AE2D-7EC3B448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C5E2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0C5E29"/>
    <w:pPr>
      <w:spacing w:after="120"/>
      <w:ind w:firstLine="720"/>
      <w:jc w:val="right"/>
    </w:pPr>
    <w:rPr>
      <w:sz w:val="28"/>
      <w:szCs w:val="28"/>
      <w:lang w:eastAsia="en-US"/>
    </w:rPr>
  </w:style>
  <w:style w:type="paragraph" w:styleId="Galvene">
    <w:name w:val="header"/>
    <w:basedOn w:val="Parasts"/>
    <w:link w:val="GalveneRakstz"/>
    <w:uiPriority w:val="99"/>
    <w:rsid w:val="000C5E29"/>
    <w:pPr>
      <w:tabs>
        <w:tab w:val="center" w:pos="4153"/>
        <w:tab w:val="right" w:pos="8306"/>
      </w:tabs>
    </w:pPr>
  </w:style>
  <w:style w:type="character" w:customStyle="1" w:styleId="GalveneRakstz">
    <w:name w:val="Galvene Rakstz."/>
    <w:basedOn w:val="Noklusjumarindkopasfonts"/>
    <w:link w:val="Galvene"/>
    <w:uiPriority w:val="99"/>
    <w:rsid w:val="000C5E29"/>
    <w:rPr>
      <w:rFonts w:ascii="Times New Roman" w:eastAsia="Times New Roman" w:hAnsi="Times New Roman" w:cs="Times New Roman"/>
      <w:sz w:val="24"/>
      <w:szCs w:val="24"/>
      <w:lang w:eastAsia="lv-LV"/>
    </w:rPr>
  </w:style>
  <w:style w:type="character" w:styleId="Lappusesnumurs">
    <w:name w:val="page number"/>
    <w:rsid w:val="000C5E29"/>
  </w:style>
  <w:style w:type="character" w:styleId="Komentraatsauce">
    <w:name w:val="annotation reference"/>
    <w:uiPriority w:val="99"/>
    <w:semiHidden/>
    <w:unhideWhenUsed/>
    <w:rsid w:val="000C5E29"/>
    <w:rPr>
      <w:sz w:val="16"/>
      <w:szCs w:val="16"/>
    </w:rPr>
  </w:style>
  <w:style w:type="paragraph" w:styleId="Komentrateksts">
    <w:name w:val="annotation text"/>
    <w:basedOn w:val="Parasts"/>
    <w:link w:val="KomentratekstsRakstz"/>
    <w:uiPriority w:val="99"/>
    <w:unhideWhenUsed/>
    <w:rsid w:val="000C5E29"/>
    <w:rPr>
      <w:sz w:val="20"/>
      <w:szCs w:val="20"/>
    </w:rPr>
  </w:style>
  <w:style w:type="character" w:customStyle="1" w:styleId="KomentratekstsRakstz">
    <w:name w:val="Komentāra teksts Rakstz."/>
    <w:basedOn w:val="Noklusjumarindkopasfonts"/>
    <w:link w:val="Komentrateksts"/>
    <w:uiPriority w:val="99"/>
    <w:rsid w:val="000C5E29"/>
    <w:rPr>
      <w:rFonts w:ascii="Times New Roman" w:eastAsia="Times New Roman" w:hAnsi="Times New Roman" w:cs="Times New Roman"/>
      <w:sz w:val="20"/>
      <w:szCs w:val="20"/>
      <w:lang w:eastAsia="lv-LV"/>
    </w:rPr>
  </w:style>
  <w:style w:type="paragraph" w:customStyle="1" w:styleId="tv2132">
    <w:name w:val="tv2132"/>
    <w:basedOn w:val="Parasts"/>
    <w:rsid w:val="000C5E29"/>
    <w:pPr>
      <w:spacing w:line="360" w:lineRule="auto"/>
      <w:ind w:firstLine="300"/>
    </w:pPr>
    <w:rPr>
      <w:color w:val="414142"/>
      <w:sz w:val="20"/>
      <w:szCs w:val="20"/>
    </w:rPr>
  </w:style>
  <w:style w:type="paragraph" w:styleId="Balonteksts">
    <w:name w:val="Balloon Text"/>
    <w:basedOn w:val="Parasts"/>
    <w:link w:val="BalontekstsRakstz"/>
    <w:uiPriority w:val="99"/>
    <w:semiHidden/>
    <w:unhideWhenUsed/>
    <w:rsid w:val="000C5E2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C5E29"/>
    <w:rPr>
      <w:rFonts w:ascii="Segoe UI" w:eastAsia="Times New Roman" w:hAnsi="Segoe UI" w:cs="Segoe UI"/>
      <w:sz w:val="18"/>
      <w:szCs w:val="18"/>
      <w:lang w:eastAsia="lv-LV"/>
    </w:rPr>
  </w:style>
  <w:style w:type="paragraph" w:styleId="Kjene">
    <w:name w:val="footer"/>
    <w:basedOn w:val="Parasts"/>
    <w:link w:val="KjeneRakstz"/>
    <w:uiPriority w:val="99"/>
    <w:unhideWhenUsed/>
    <w:rsid w:val="000C5E29"/>
    <w:pPr>
      <w:tabs>
        <w:tab w:val="center" w:pos="4153"/>
        <w:tab w:val="right" w:pos="8306"/>
      </w:tabs>
    </w:pPr>
  </w:style>
  <w:style w:type="character" w:customStyle="1" w:styleId="KjeneRakstz">
    <w:name w:val="Kājene Rakstz."/>
    <w:basedOn w:val="Noklusjumarindkopasfonts"/>
    <w:link w:val="Kjene"/>
    <w:uiPriority w:val="99"/>
    <w:rsid w:val="000C5E29"/>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65350A"/>
    <w:rPr>
      <w:b/>
      <w:bCs/>
    </w:rPr>
  </w:style>
  <w:style w:type="character" w:customStyle="1" w:styleId="KomentratmaRakstz">
    <w:name w:val="Komentāra tēma Rakstz."/>
    <w:basedOn w:val="KomentratekstsRakstz"/>
    <w:link w:val="Komentratma"/>
    <w:uiPriority w:val="99"/>
    <w:semiHidden/>
    <w:rsid w:val="0065350A"/>
    <w:rPr>
      <w:rFonts w:ascii="Times New Roman" w:eastAsia="Times New Roman" w:hAnsi="Times New Roman" w:cs="Times New Roman"/>
      <w:b/>
      <w:bCs/>
      <w:sz w:val="20"/>
      <w:szCs w:val="20"/>
      <w:lang w:eastAsia="lv-LV"/>
    </w:rPr>
  </w:style>
  <w:style w:type="character" w:customStyle="1" w:styleId="fontsize21">
    <w:name w:val="fontsize21"/>
    <w:basedOn w:val="Noklusjumarindkopasfonts"/>
    <w:rsid w:val="002403E4"/>
    <w:rPr>
      <w:b w:val="0"/>
      <w:bCs w:val="0"/>
      <w:i/>
      <w:iCs/>
    </w:rPr>
  </w:style>
  <w:style w:type="paragraph" w:styleId="Sarakstarindkopa">
    <w:name w:val="List Paragraph"/>
    <w:basedOn w:val="Parasts"/>
    <w:uiPriority w:val="34"/>
    <w:qFormat/>
    <w:rsid w:val="00DD5F68"/>
    <w:pPr>
      <w:ind w:left="720"/>
    </w:pPr>
    <w:rPr>
      <w:rFonts w:ascii="Calibri" w:eastAsia="Calibri" w:hAnsi="Calibri"/>
      <w:sz w:val="22"/>
      <w:szCs w:val="22"/>
    </w:rPr>
  </w:style>
  <w:style w:type="character" w:customStyle="1" w:styleId="Bodytext37">
    <w:name w:val="Body text37"/>
    <w:basedOn w:val="Noklusjumarindkopasfonts"/>
    <w:rsid w:val="00DD5F68"/>
    <w:rPr>
      <w:rFonts w:ascii="Arial" w:hAnsi="Arial" w:cs="Arial"/>
      <w:spacing w:val="0"/>
      <w:sz w:val="19"/>
      <w:szCs w:val="19"/>
    </w:rPr>
  </w:style>
  <w:style w:type="paragraph" w:styleId="Paraststmeklis">
    <w:name w:val="Normal (Web)"/>
    <w:basedOn w:val="Parasts"/>
    <w:rsid w:val="00B57A45"/>
    <w:pPr>
      <w:spacing w:before="100" w:beforeAutospacing="1" w:after="100" w:afterAutospacing="1"/>
    </w:pPr>
    <w:rPr>
      <w:lang w:val="en-US" w:eastAsia="en-US"/>
    </w:rPr>
  </w:style>
  <w:style w:type="paragraph" w:customStyle="1" w:styleId="tv213">
    <w:name w:val="tv213"/>
    <w:basedOn w:val="Parasts"/>
    <w:rsid w:val="00B57A45"/>
    <w:pPr>
      <w:spacing w:before="100" w:beforeAutospacing="1" w:after="100" w:afterAutospacing="1"/>
    </w:pPr>
  </w:style>
  <w:style w:type="character" w:styleId="Hipersaite">
    <w:name w:val="Hyperlink"/>
    <w:basedOn w:val="Noklusjumarindkopasfonts"/>
    <w:uiPriority w:val="99"/>
    <w:unhideWhenUsed/>
    <w:rsid w:val="00D31D8B"/>
    <w:rPr>
      <w:color w:val="0563C1" w:themeColor="hyperlink"/>
      <w:u w:val="single"/>
    </w:rPr>
  </w:style>
  <w:style w:type="character" w:customStyle="1" w:styleId="Neatrisintapieminana1">
    <w:name w:val="Neatrisināta pieminēšana1"/>
    <w:basedOn w:val="Noklusjumarindkopasfonts"/>
    <w:uiPriority w:val="99"/>
    <w:semiHidden/>
    <w:unhideWhenUsed/>
    <w:rsid w:val="00D31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85286">
      <w:bodyDiv w:val="1"/>
      <w:marLeft w:val="0"/>
      <w:marRight w:val="0"/>
      <w:marTop w:val="0"/>
      <w:marBottom w:val="0"/>
      <w:divBdr>
        <w:top w:val="none" w:sz="0" w:space="0" w:color="auto"/>
        <w:left w:val="none" w:sz="0" w:space="0" w:color="auto"/>
        <w:bottom w:val="none" w:sz="0" w:space="0" w:color="auto"/>
        <w:right w:val="none" w:sz="0" w:space="0" w:color="auto"/>
      </w:divBdr>
      <w:divsChild>
        <w:div w:id="552618981">
          <w:marLeft w:val="0"/>
          <w:marRight w:val="0"/>
          <w:marTop w:val="0"/>
          <w:marBottom w:val="0"/>
          <w:divBdr>
            <w:top w:val="none" w:sz="0" w:space="0" w:color="auto"/>
            <w:left w:val="none" w:sz="0" w:space="0" w:color="auto"/>
            <w:bottom w:val="none" w:sz="0" w:space="0" w:color="auto"/>
            <w:right w:val="none" w:sz="0" w:space="0" w:color="auto"/>
          </w:divBdr>
          <w:divsChild>
            <w:div w:id="441845821">
              <w:marLeft w:val="0"/>
              <w:marRight w:val="0"/>
              <w:marTop w:val="0"/>
              <w:marBottom w:val="0"/>
              <w:divBdr>
                <w:top w:val="none" w:sz="0" w:space="0" w:color="auto"/>
                <w:left w:val="none" w:sz="0" w:space="0" w:color="auto"/>
                <w:bottom w:val="none" w:sz="0" w:space="0" w:color="auto"/>
                <w:right w:val="none" w:sz="0" w:space="0" w:color="auto"/>
              </w:divBdr>
              <w:divsChild>
                <w:div w:id="173613196">
                  <w:marLeft w:val="0"/>
                  <w:marRight w:val="0"/>
                  <w:marTop w:val="0"/>
                  <w:marBottom w:val="0"/>
                  <w:divBdr>
                    <w:top w:val="none" w:sz="0" w:space="0" w:color="auto"/>
                    <w:left w:val="none" w:sz="0" w:space="0" w:color="auto"/>
                    <w:bottom w:val="none" w:sz="0" w:space="0" w:color="auto"/>
                    <w:right w:val="none" w:sz="0" w:space="0" w:color="auto"/>
                  </w:divBdr>
                  <w:divsChild>
                    <w:div w:id="1282031143">
                      <w:marLeft w:val="0"/>
                      <w:marRight w:val="0"/>
                      <w:marTop w:val="0"/>
                      <w:marBottom w:val="0"/>
                      <w:divBdr>
                        <w:top w:val="none" w:sz="0" w:space="0" w:color="auto"/>
                        <w:left w:val="none" w:sz="0" w:space="0" w:color="auto"/>
                        <w:bottom w:val="none" w:sz="0" w:space="0" w:color="auto"/>
                        <w:right w:val="none" w:sz="0" w:space="0" w:color="auto"/>
                      </w:divBdr>
                      <w:divsChild>
                        <w:div w:id="637346555">
                          <w:marLeft w:val="0"/>
                          <w:marRight w:val="0"/>
                          <w:marTop w:val="0"/>
                          <w:marBottom w:val="0"/>
                          <w:divBdr>
                            <w:top w:val="none" w:sz="0" w:space="0" w:color="auto"/>
                            <w:left w:val="none" w:sz="0" w:space="0" w:color="auto"/>
                            <w:bottom w:val="none" w:sz="0" w:space="0" w:color="auto"/>
                            <w:right w:val="none" w:sz="0" w:space="0" w:color="auto"/>
                          </w:divBdr>
                          <w:divsChild>
                            <w:div w:id="10930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4455">
      <w:bodyDiv w:val="1"/>
      <w:marLeft w:val="0"/>
      <w:marRight w:val="0"/>
      <w:marTop w:val="0"/>
      <w:marBottom w:val="0"/>
      <w:divBdr>
        <w:top w:val="none" w:sz="0" w:space="0" w:color="auto"/>
        <w:left w:val="none" w:sz="0" w:space="0" w:color="auto"/>
        <w:bottom w:val="none" w:sz="0" w:space="0" w:color="auto"/>
        <w:right w:val="none" w:sz="0" w:space="0" w:color="auto"/>
      </w:divBdr>
      <w:divsChild>
        <w:div w:id="1506557257">
          <w:marLeft w:val="0"/>
          <w:marRight w:val="0"/>
          <w:marTop w:val="0"/>
          <w:marBottom w:val="0"/>
          <w:divBdr>
            <w:top w:val="none" w:sz="0" w:space="0" w:color="auto"/>
            <w:left w:val="none" w:sz="0" w:space="0" w:color="auto"/>
            <w:bottom w:val="none" w:sz="0" w:space="0" w:color="auto"/>
            <w:right w:val="none" w:sz="0" w:space="0" w:color="auto"/>
          </w:divBdr>
          <w:divsChild>
            <w:div w:id="1787115136">
              <w:marLeft w:val="0"/>
              <w:marRight w:val="0"/>
              <w:marTop w:val="0"/>
              <w:marBottom w:val="0"/>
              <w:divBdr>
                <w:top w:val="none" w:sz="0" w:space="0" w:color="auto"/>
                <w:left w:val="none" w:sz="0" w:space="0" w:color="auto"/>
                <w:bottom w:val="none" w:sz="0" w:space="0" w:color="auto"/>
                <w:right w:val="none" w:sz="0" w:space="0" w:color="auto"/>
              </w:divBdr>
              <w:divsChild>
                <w:div w:id="147675912">
                  <w:marLeft w:val="0"/>
                  <w:marRight w:val="0"/>
                  <w:marTop w:val="0"/>
                  <w:marBottom w:val="0"/>
                  <w:divBdr>
                    <w:top w:val="none" w:sz="0" w:space="0" w:color="auto"/>
                    <w:left w:val="none" w:sz="0" w:space="0" w:color="auto"/>
                    <w:bottom w:val="none" w:sz="0" w:space="0" w:color="auto"/>
                    <w:right w:val="none" w:sz="0" w:space="0" w:color="auto"/>
                  </w:divBdr>
                  <w:divsChild>
                    <w:div w:id="1586265747">
                      <w:marLeft w:val="0"/>
                      <w:marRight w:val="0"/>
                      <w:marTop w:val="0"/>
                      <w:marBottom w:val="0"/>
                      <w:divBdr>
                        <w:top w:val="none" w:sz="0" w:space="0" w:color="auto"/>
                        <w:left w:val="none" w:sz="0" w:space="0" w:color="auto"/>
                        <w:bottom w:val="none" w:sz="0" w:space="0" w:color="auto"/>
                        <w:right w:val="none" w:sz="0" w:space="0" w:color="auto"/>
                      </w:divBdr>
                      <w:divsChild>
                        <w:div w:id="125240732">
                          <w:marLeft w:val="0"/>
                          <w:marRight w:val="0"/>
                          <w:marTop w:val="0"/>
                          <w:marBottom w:val="0"/>
                          <w:divBdr>
                            <w:top w:val="none" w:sz="0" w:space="0" w:color="auto"/>
                            <w:left w:val="none" w:sz="0" w:space="0" w:color="auto"/>
                            <w:bottom w:val="none" w:sz="0" w:space="0" w:color="auto"/>
                            <w:right w:val="none" w:sz="0" w:space="0" w:color="auto"/>
                          </w:divBdr>
                          <w:divsChild>
                            <w:div w:id="5897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53903">
      <w:bodyDiv w:val="1"/>
      <w:marLeft w:val="0"/>
      <w:marRight w:val="0"/>
      <w:marTop w:val="0"/>
      <w:marBottom w:val="0"/>
      <w:divBdr>
        <w:top w:val="none" w:sz="0" w:space="0" w:color="auto"/>
        <w:left w:val="none" w:sz="0" w:space="0" w:color="auto"/>
        <w:bottom w:val="none" w:sz="0" w:space="0" w:color="auto"/>
        <w:right w:val="none" w:sz="0" w:space="0" w:color="auto"/>
      </w:divBdr>
      <w:divsChild>
        <w:div w:id="831019243">
          <w:marLeft w:val="0"/>
          <w:marRight w:val="0"/>
          <w:marTop w:val="0"/>
          <w:marBottom w:val="0"/>
          <w:divBdr>
            <w:top w:val="none" w:sz="0" w:space="0" w:color="auto"/>
            <w:left w:val="none" w:sz="0" w:space="0" w:color="auto"/>
            <w:bottom w:val="none" w:sz="0" w:space="0" w:color="auto"/>
            <w:right w:val="none" w:sz="0" w:space="0" w:color="auto"/>
          </w:divBdr>
          <w:divsChild>
            <w:div w:id="948198284">
              <w:marLeft w:val="0"/>
              <w:marRight w:val="0"/>
              <w:marTop w:val="0"/>
              <w:marBottom w:val="0"/>
              <w:divBdr>
                <w:top w:val="none" w:sz="0" w:space="0" w:color="auto"/>
                <w:left w:val="none" w:sz="0" w:space="0" w:color="auto"/>
                <w:bottom w:val="none" w:sz="0" w:space="0" w:color="auto"/>
                <w:right w:val="none" w:sz="0" w:space="0" w:color="auto"/>
              </w:divBdr>
              <w:divsChild>
                <w:div w:id="1363432232">
                  <w:marLeft w:val="0"/>
                  <w:marRight w:val="0"/>
                  <w:marTop w:val="0"/>
                  <w:marBottom w:val="0"/>
                  <w:divBdr>
                    <w:top w:val="none" w:sz="0" w:space="0" w:color="auto"/>
                    <w:left w:val="none" w:sz="0" w:space="0" w:color="auto"/>
                    <w:bottom w:val="none" w:sz="0" w:space="0" w:color="auto"/>
                    <w:right w:val="none" w:sz="0" w:space="0" w:color="auto"/>
                  </w:divBdr>
                  <w:divsChild>
                    <w:div w:id="1547523904">
                      <w:marLeft w:val="0"/>
                      <w:marRight w:val="0"/>
                      <w:marTop w:val="0"/>
                      <w:marBottom w:val="0"/>
                      <w:divBdr>
                        <w:top w:val="none" w:sz="0" w:space="0" w:color="auto"/>
                        <w:left w:val="none" w:sz="0" w:space="0" w:color="auto"/>
                        <w:bottom w:val="none" w:sz="0" w:space="0" w:color="auto"/>
                        <w:right w:val="none" w:sz="0" w:space="0" w:color="auto"/>
                      </w:divBdr>
                      <w:divsChild>
                        <w:div w:id="898325092">
                          <w:marLeft w:val="0"/>
                          <w:marRight w:val="0"/>
                          <w:marTop w:val="0"/>
                          <w:marBottom w:val="0"/>
                          <w:divBdr>
                            <w:top w:val="none" w:sz="0" w:space="0" w:color="auto"/>
                            <w:left w:val="none" w:sz="0" w:space="0" w:color="auto"/>
                            <w:bottom w:val="none" w:sz="0" w:space="0" w:color="auto"/>
                            <w:right w:val="none" w:sz="0" w:space="0" w:color="auto"/>
                          </w:divBdr>
                          <w:divsChild>
                            <w:div w:id="12774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507414">
      <w:bodyDiv w:val="1"/>
      <w:marLeft w:val="0"/>
      <w:marRight w:val="0"/>
      <w:marTop w:val="0"/>
      <w:marBottom w:val="0"/>
      <w:divBdr>
        <w:top w:val="none" w:sz="0" w:space="0" w:color="auto"/>
        <w:left w:val="none" w:sz="0" w:space="0" w:color="auto"/>
        <w:bottom w:val="none" w:sz="0" w:space="0" w:color="auto"/>
        <w:right w:val="none" w:sz="0" w:space="0" w:color="auto"/>
      </w:divBdr>
    </w:div>
    <w:div w:id="1956520364">
      <w:bodyDiv w:val="1"/>
      <w:marLeft w:val="0"/>
      <w:marRight w:val="0"/>
      <w:marTop w:val="0"/>
      <w:marBottom w:val="0"/>
      <w:divBdr>
        <w:top w:val="none" w:sz="0" w:space="0" w:color="auto"/>
        <w:left w:val="none" w:sz="0" w:space="0" w:color="auto"/>
        <w:bottom w:val="none" w:sz="0" w:space="0" w:color="auto"/>
        <w:right w:val="none" w:sz="0" w:space="0" w:color="auto"/>
      </w:divBdr>
      <w:divsChild>
        <w:div w:id="1334525129">
          <w:marLeft w:val="0"/>
          <w:marRight w:val="0"/>
          <w:marTop w:val="0"/>
          <w:marBottom w:val="0"/>
          <w:divBdr>
            <w:top w:val="none" w:sz="0" w:space="0" w:color="auto"/>
            <w:left w:val="none" w:sz="0" w:space="0" w:color="auto"/>
            <w:bottom w:val="none" w:sz="0" w:space="0" w:color="auto"/>
            <w:right w:val="none" w:sz="0" w:space="0" w:color="auto"/>
          </w:divBdr>
          <w:divsChild>
            <w:div w:id="1145664405">
              <w:marLeft w:val="0"/>
              <w:marRight w:val="0"/>
              <w:marTop w:val="0"/>
              <w:marBottom w:val="0"/>
              <w:divBdr>
                <w:top w:val="none" w:sz="0" w:space="0" w:color="auto"/>
                <w:left w:val="none" w:sz="0" w:space="0" w:color="auto"/>
                <w:bottom w:val="none" w:sz="0" w:space="0" w:color="auto"/>
                <w:right w:val="none" w:sz="0" w:space="0" w:color="auto"/>
              </w:divBdr>
              <w:divsChild>
                <w:div w:id="198902596">
                  <w:marLeft w:val="0"/>
                  <w:marRight w:val="0"/>
                  <w:marTop w:val="0"/>
                  <w:marBottom w:val="0"/>
                  <w:divBdr>
                    <w:top w:val="none" w:sz="0" w:space="0" w:color="auto"/>
                    <w:left w:val="none" w:sz="0" w:space="0" w:color="auto"/>
                    <w:bottom w:val="none" w:sz="0" w:space="0" w:color="auto"/>
                    <w:right w:val="none" w:sz="0" w:space="0" w:color="auto"/>
                  </w:divBdr>
                  <w:divsChild>
                    <w:div w:id="1360818765">
                      <w:marLeft w:val="0"/>
                      <w:marRight w:val="0"/>
                      <w:marTop w:val="0"/>
                      <w:marBottom w:val="0"/>
                      <w:divBdr>
                        <w:top w:val="none" w:sz="0" w:space="0" w:color="auto"/>
                        <w:left w:val="none" w:sz="0" w:space="0" w:color="auto"/>
                        <w:bottom w:val="none" w:sz="0" w:space="0" w:color="auto"/>
                        <w:right w:val="none" w:sz="0" w:space="0" w:color="auto"/>
                      </w:divBdr>
                      <w:divsChild>
                        <w:div w:id="1480463237">
                          <w:marLeft w:val="0"/>
                          <w:marRight w:val="0"/>
                          <w:marTop w:val="0"/>
                          <w:marBottom w:val="0"/>
                          <w:divBdr>
                            <w:top w:val="none" w:sz="0" w:space="0" w:color="auto"/>
                            <w:left w:val="none" w:sz="0" w:space="0" w:color="auto"/>
                            <w:bottom w:val="none" w:sz="0" w:space="0" w:color="auto"/>
                            <w:right w:val="none" w:sz="0" w:space="0" w:color="auto"/>
                          </w:divBdr>
                          <w:divsChild>
                            <w:div w:id="2844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20180">
      <w:bodyDiv w:val="1"/>
      <w:marLeft w:val="0"/>
      <w:marRight w:val="0"/>
      <w:marTop w:val="0"/>
      <w:marBottom w:val="0"/>
      <w:divBdr>
        <w:top w:val="none" w:sz="0" w:space="0" w:color="auto"/>
        <w:left w:val="none" w:sz="0" w:space="0" w:color="auto"/>
        <w:bottom w:val="none" w:sz="0" w:space="0" w:color="auto"/>
        <w:right w:val="none" w:sz="0" w:space="0" w:color="auto"/>
      </w:divBdr>
      <w:divsChild>
        <w:div w:id="107550248">
          <w:marLeft w:val="0"/>
          <w:marRight w:val="0"/>
          <w:marTop w:val="0"/>
          <w:marBottom w:val="0"/>
          <w:divBdr>
            <w:top w:val="none" w:sz="0" w:space="0" w:color="auto"/>
            <w:left w:val="none" w:sz="0" w:space="0" w:color="auto"/>
            <w:bottom w:val="none" w:sz="0" w:space="0" w:color="auto"/>
            <w:right w:val="none" w:sz="0" w:space="0" w:color="auto"/>
          </w:divBdr>
          <w:divsChild>
            <w:div w:id="566768393">
              <w:marLeft w:val="0"/>
              <w:marRight w:val="0"/>
              <w:marTop w:val="0"/>
              <w:marBottom w:val="0"/>
              <w:divBdr>
                <w:top w:val="none" w:sz="0" w:space="0" w:color="auto"/>
                <w:left w:val="none" w:sz="0" w:space="0" w:color="auto"/>
                <w:bottom w:val="none" w:sz="0" w:space="0" w:color="auto"/>
                <w:right w:val="none" w:sz="0" w:space="0" w:color="auto"/>
              </w:divBdr>
              <w:divsChild>
                <w:div w:id="1843860195">
                  <w:marLeft w:val="0"/>
                  <w:marRight w:val="0"/>
                  <w:marTop w:val="0"/>
                  <w:marBottom w:val="0"/>
                  <w:divBdr>
                    <w:top w:val="none" w:sz="0" w:space="0" w:color="auto"/>
                    <w:left w:val="none" w:sz="0" w:space="0" w:color="auto"/>
                    <w:bottom w:val="none" w:sz="0" w:space="0" w:color="auto"/>
                    <w:right w:val="none" w:sz="0" w:space="0" w:color="auto"/>
                  </w:divBdr>
                  <w:divsChild>
                    <w:div w:id="46492422">
                      <w:marLeft w:val="0"/>
                      <w:marRight w:val="0"/>
                      <w:marTop w:val="0"/>
                      <w:marBottom w:val="0"/>
                      <w:divBdr>
                        <w:top w:val="none" w:sz="0" w:space="0" w:color="auto"/>
                        <w:left w:val="none" w:sz="0" w:space="0" w:color="auto"/>
                        <w:bottom w:val="none" w:sz="0" w:space="0" w:color="auto"/>
                        <w:right w:val="none" w:sz="0" w:space="0" w:color="auto"/>
                      </w:divBdr>
                      <w:divsChild>
                        <w:div w:id="429862363">
                          <w:marLeft w:val="0"/>
                          <w:marRight w:val="0"/>
                          <w:marTop w:val="0"/>
                          <w:marBottom w:val="0"/>
                          <w:divBdr>
                            <w:top w:val="none" w:sz="0" w:space="0" w:color="auto"/>
                            <w:left w:val="none" w:sz="0" w:space="0" w:color="auto"/>
                            <w:bottom w:val="none" w:sz="0" w:space="0" w:color="auto"/>
                            <w:right w:val="none" w:sz="0" w:space="0" w:color="auto"/>
                          </w:divBdr>
                          <w:divsChild>
                            <w:div w:id="11098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825F6-EFCD-49D9-B5D8-63EB2CE9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8699</Words>
  <Characters>4959</Characters>
  <Application>Microsoft Office Word</Application>
  <DocSecurity>4</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Latvijas Sodu izpildes kodeksā</vt:lpstr>
      <vt:lpstr/>
    </vt:vector>
  </TitlesOfParts>
  <Manager/>
  <Company>Tieslietu ministrija</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Sodu izpildes kodeksā</dc:title>
  <dc:subject>Likumprojekts</dc:subject>
  <dc:creator>Laura Šileikiste</dc:creator>
  <cp:keywords/>
  <dc:description>67046125, laura.sileikiste@tm.gov.lv</dc:description>
  <cp:lastModifiedBy>Laura Šileikiste</cp:lastModifiedBy>
  <cp:revision>2</cp:revision>
  <cp:lastPrinted>2019-11-22T11:39:00Z</cp:lastPrinted>
  <dcterms:created xsi:type="dcterms:W3CDTF">2019-12-09T12:47:00Z</dcterms:created>
  <dcterms:modified xsi:type="dcterms:W3CDTF">2019-12-09T12:47:00Z</dcterms:modified>
</cp:coreProperties>
</file>