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CABEF" w14:textId="77777777" w:rsidR="006D19F0" w:rsidRPr="00E86743" w:rsidRDefault="006D19F0" w:rsidP="006D19F0">
      <w:pPr>
        <w:spacing w:after="0" w:line="240" w:lineRule="auto"/>
        <w:jc w:val="center"/>
        <w:rPr>
          <w:rFonts w:ascii="Times New Roman" w:hAnsi="Times New Roman" w:cs="Times New Roman"/>
          <w:b/>
          <w:sz w:val="24"/>
          <w:szCs w:val="24"/>
        </w:rPr>
      </w:pPr>
      <w:r w:rsidRPr="00E86743">
        <w:rPr>
          <w:rFonts w:ascii="Times New Roman" w:hAnsi="Times New Roman" w:cs="Times New Roman"/>
          <w:b/>
          <w:sz w:val="24"/>
          <w:szCs w:val="24"/>
        </w:rPr>
        <w:t>Informatīvais ziņojums</w:t>
      </w:r>
    </w:p>
    <w:p w14:paraId="404CB8F4" w14:textId="14CD9B07" w:rsidR="006D19F0" w:rsidRPr="00E86743" w:rsidRDefault="006D19F0" w:rsidP="006D19F0">
      <w:pPr>
        <w:spacing w:after="0" w:line="240" w:lineRule="auto"/>
        <w:jc w:val="center"/>
        <w:rPr>
          <w:rFonts w:ascii="Times New Roman" w:hAnsi="Times New Roman" w:cs="Times New Roman"/>
          <w:b/>
          <w:sz w:val="24"/>
          <w:szCs w:val="24"/>
        </w:rPr>
      </w:pPr>
      <w:r w:rsidRPr="00E86743">
        <w:rPr>
          <w:rFonts w:ascii="Times New Roman" w:hAnsi="Times New Roman" w:cs="Times New Roman"/>
          <w:b/>
          <w:sz w:val="24"/>
          <w:szCs w:val="24"/>
        </w:rPr>
        <w:t xml:space="preserve">"Par atļauju Tieslietu ministrijai </w:t>
      </w:r>
      <w:r w:rsidR="003A4F31" w:rsidRPr="00E86743">
        <w:rPr>
          <w:rFonts w:ascii="Times New Roman" w:hAnsi="Times New Roman" w:cs="Times New Roman"/>
          <w:b/>
          <w:sz w:val="24"/>
          <w:szCs w:val="24"/>
        </w:rPr>
        <w:t>(</w:t>
      </w:r>
      <w:r w:rsidR="00602243" w:rsidRPr="00E86743">
        <w:rPr>
          <w:rFonts w:ascii="Times New Roman" w:hAnsi="Times New Roman" w:cs="Times New Roman"/>
          <w:b/>
          <w:sz w:val="24"/>
          <w:szCs w:val="24"/>
        </w:rPr>
        <w:t xml:space="preserve">t.sk. </w:t>
      </w:r>
      <w:r w:rsidR="00E97F23" w:rsidRPr="00E86743">
        <w:rPr>
          <w:rFonts w:ascii="Times New Roman" w:hAnsi="Times New Roman" w:cs="Times New Roman"/>
          <w:b/>
          <w:sz w:val="24"/>
          <w:szCs w:val="24"/>
        </w:rPr>
        <w:t>Tiesu administrācijai</w:t>
      </w:r>
      <w:r w:rsidR="003A4F31" w:rsidRPr="00E86743">
        <w:rPr>
          <w:rFonts w:ascii="Times New Roman" w:hAnsi="Times New Roman" w:cs="Times New Roman"/>
          <w:b/>
          <w:sz w:val="24"/>
          <w:szCs w:val="24"/>
        </w:rPr>
        <w:t>)</w:t>
      </w:r>
      <w:r w:rsidRPr="00E86743">
        <w:rPr>
          <w:rFonts w:ascii="Times New Roman" w:hAnsi="Times New Roman" w:cs="Times New Roman"/>
          <w:b/>
          <w:sz w:val="24"/>
          <w:szCs w:val="24"/>
        </w:rPr>
        <w:t xml:space="preserve"> uzņemties papildu saistības un īstenot projektu</w:t>
      </w:r>
      <w:r w:rsidR="003A4F31" w:rsidRPr="00E86743">
        <w:rPr>
          <w:rFonts w:ascii="Times New Roman" w:hAnsi="Times New Roman" w:cs="Times New Roman"/>
          <w:b/>
          <w:sz w:val="24"/>
          <w:szCs w:val="24"/>
        </w:rPr>
        <w:t>s</w:t>
      </w:r>
      <w:r w:rsidRPr="00E86743">
        <w:rPr>
          <w:rFonts w:ascii="Times New Roman" w:hAnsi="Times New Roman" w:cs="Times New Roman"/>
          <w:b/>
          <w:sz w:val="24"/>
          <w:szCs w:val="24"/>
        </w:rPr>
        <w:t>, piesaistot finansēj</w:t>
      </w:r>
      <w:bookmarkStart w:id="0" w:name="_GoBack"/>
      <w:bookmarkEnd w:id="0"/>
      <w:r w:rsidRPr="00E86743">
        <w:rPr>
          <w:rFonts w:ascii="Times New Roman" w:hAnsi="Times New Roman" w:cs="Times New Roman"/>
          <w:b/>
          <w:sz w:val="24"/>
          <w:szCs w:val="24"/>
        </w:rPr>
        <w:t>umu no ārvalstu finanšu instrument</w:t>
      </w:r>
      <w:r w:rsidR="006762F9" w:rsidRPr="00E86743">
        <w:rPr>
          <w:rFonts w:ascii="Times New Roman" w:hAnsi="Times New Roman" w:cs="Times New Roman"/>
          <w:b/>
          <w:sz w:val="24"/>
          <w:szCs w:val="24"/>
        </w:rPr>
        <w:t>iem</w:t>
      </w:r>
      <w:r w:rsidR="009F6DA5" w:rsidRPr="00E86743">
        <w:rPr>
          <w:rFonts w:ascii="Times New Roman" w:hAnsi="Times New Roman" w:cs="Times New Roman"/>
          <w:b/>
          <w:sz w:val="24"/>
          <w:szCs w:val="24"/>
        </w:rPr>
        <w:t>"</w:t>
      </w:r>
    </w:p>
    <w:p w14:paraId="5A604D45" w14:textId="4DFBD1DE" w:rsidR="006D19F0" w:rsidRPr="00E86743" w:rsidRDefault="006D19F0" w:rsidP="008032AC">
      <w:pPr>
        <w:spacing w:after="0" w:line="240" w:lineRule="auto"/>
        <w:jc w:val="both"/>
        <w:rPr>
          <w:rFonts w:ascii="Times New Roman" w:hAnsi="Times New Roman" w:cs="Times New Roman"/>
          <w:sz w:val="24"/>
          <w:szCs w:val="24"/>
        </w:rPr>
      </w:pPr>
    </w:p>
    <w:p w14:paraId="50AF01E5" w14:textId="77777777" w:rsidR="00FA2163" w:rsidRPr="00E86743" w:rsidRDefault="00FA2163" w:rsidP="008032AC">
      <w:pPr>
        <w:spacing w:after="0" w:line="240" w:lineRule="auto"/>
        <w:jc w:val="both"/>
        <w:rPr>
          <w:rFonts w:ascii="Times New Roman" w:hAnsi="Times New Roman" w:cs="Times New Roman"/>
          <w:sz w:val="24"/>
          <w:szCs w:val="24"/>
        </w:rPr>
      </w:pPr>
    </w:p>
    <w:p w14:paraId="3B8127BC" w14:textId="77777777" w:rsidR="006D19F0" w:rsidRPr="00E86743" w:rsidRDefault="006D19F0" w:rsidP="006D19F0">
      <w:pPr>
        <w:spacing w:after="0" w:line="240" w:lineRule="auto"/>
        <w:contextualSpacing/>
        <w:jc w:val="center"/>
        <w:rPr>
          <w:rFonts w:ascii="Times New Roman" w:hAnsi="Times New Roman" w:cs="Times New Roman"/>
          <w:b/>
          <w:sz w:val="24"/>
          <w:szCs w:val="28"/>
        </w:rPr>
      </w:pPr>
      <w:r w:rsidRPr="00E86743">
        <w:rPr>
          <w:rFonts w:ascii="Times New Roman" w:hAnsi="Times New Roman" w:cs="Times New Roman"/>
          <w:b/>
          <w:sz w:val="24"/>
          <w:szCs w:val="28"/>
        </w:rPr>
        <w:t>1. Pamatojums informatīvā ziņojuma virzībai</w:t>
      </w:r>
    </w:p>
    <w:p w14:paraId="64DE1EB4" w14:textId="77777777" w:rsidR="006D19F0" w:rsidRPr="00E86743" w:rsidRDefault="006D19F0" w:rsidP="008032AC">
      <w:pPr>
        <w:spacing w:after="0" w:line="240" w:lineRule="auto"/>
        <w:jc w:val="both"/>
        <w:rPr>
          <w:rFonts w:ascii="Times New Roman" w:hAnsi="Times New Roman" w:cs="Times New Roman"/>
          <w:sz w:val="24"/>
          <w:szCs w:val="24"/>
        </w:rPr>
      </w:pPr>
    </w:p>
    <w:p w14:paraId="384CBD34" w14:textId="3CEB9932" w:rsidR="006D19F0" w:rsidRPr="00E86743" w:rsidRDefault="006D19F0" w:rsidP="00FA2163">
      <w:pPr>
        <w:spacing w:after="0" w:line="240" w:lineRule="auto"/>
        <w:ind w:firstLine="720"/>
        <w:jc w:val="both"/>
        <w:rPr>
          <w:rFonts w:ascii="Times New Roman" w:hAnsi="Times New Roman" w:cs="Times New Roman"/>
          <w:sz w:val="24"/>
          <w:szCs w:val="24"/>
        </w:rPr>
      </w:pPr>
      <w:r w:rsidRPr="00E86743">
        <w:rPr>
          <w:rFonts w:ascii="Times New Roman" w:hAnsi="Times New Roman" w:cs="Times New Roman"/>
          <w:sz w:val="24"/>
          <w:szCs w:val="24"/>
        </w:rPr>
        <w:t>Saskaņā ar Likuma par budžetu un finanšu vadību 24. panta trešo daļu budžeta iestādes var uzņemties valsts budžeta ilgtermiņa saistības, nepārsniedzot saimnieciskā gada valsts budžeta likumā noteiktos valsts budžeta ilgtermiņa saistību maksimāli pieļaujamos apjomus. Budžeta iestādes var uzņemties papildu valsts budžeta ilgtermiņa saistības vienīgi Eiropas Savienības (turpmāk – ES) politikas instrumentu un pārējās ārvalstu finanšu palīdzības līdzfinansētos projektos un pasākumos, ja pieņemts attiecīgs Ministru kabineta lēmums.</w:t>
      </w:r>
    </w:p>
    <w:p w14:paraId="3560F47F" w14:textId="4F8C2315" w:rsidR="006917A8" w:rsidRPr="00E86743" w:rsidRDefault="006917A8" w:rsidP="006917A8">
      <w:pPr>
        <w:spacing w:after="0" w:line="240" w:lineRule="auto"/>
        <w:ind w:firstLine="720"/>
        <w:jc w:val="both"/>
        <w:rPr>
          <w:rFonts w:ascii="Times New Roman" w:hAnsi="Times New Roman" w:cs="Times New Roman"/>
          <w:sz w:val="24"/>
          <w:szCs w:val="24"/>
        </w:rPr>
      </w:pPr>
      <w:r w:rsidRPr="00E86743">
        <w:rPr>
          <w:rFonts w:ascii="Times New Roman" w:hAnsi="Times New Roman" w:cs="Times New Roman"/>
          <w:sz w:val="24"/>
          <w:szCs w:val="24"/>
        </w:rPr>
        <w:t>Jauniem ES politiku instrumentu un pārējās ārvalstu finanšu palīdzības līdzfinansētiem projektiem, kuru īstenošanas kārtību nenosaka neviens normatīvais akts, finanšu līdzekļus piešķir atbilstoši Ministru kabineta 2012. gada 31. jūlija noteikumu Nr. 523 "Noteikumi par budžeta pieprasījumu izstrādāšanas un iesniegšanas pamatprincipiem" 34.3. apakšpunktam, pamatojoties uz Ministru kabineta lēmumu par tiesībām uzņemties jaunas valsts budžeta ilgtermiņa saistības.</w:t>
      </w:r>
    </w:p>
    <w:p w14:paraId="7A0E62A8" w14:textId="735A7AC2" w:rsidR="005F0114" w:rsidRPr="00E86743" w:rsidRDefault="005F0114" w:rsidP="005F0114">
      <w:pPr>
        <w:spacing w:after="0" w:line="240" w:lineRule="auto"/>
        <w:ind w:firstLine="720"/>
        <w:jc w:val="both"/>
        <w:rPr>
          <w:rFonts w:ascii="Times New Roman" w:hAnsi="Times New Roman" w:cs="Times New Roman"/>
          <w:sz w:val="24"/>
          <w:szCs w:val="24"/>
        </w:rPr>
      </w:pPr>
      <w:r w:rsidRPr="00E86743">
        <w:rPr>
          <w:rFonts w:ascii="Times New Roman" w:hAnsi="Times New Roman" w:cs="Times New Roman"/>
          <w:sz w:val="24"/>
          <w:szCs w:val="24"/>
        </w:rPr>
        <w:t>Tieslietu ministrija (turpmāk – TM) un TM padotības iestāde Tiesu administrācija (turpmāk</w:t>
      </w:r>
      <w:r w:rsidR="008C26E7" w:rsidRPr="00E86743">
        <w:rPr>
          <w:rFonts w:ascii="Times New Roman" w:hAnsi="Times New Roman" w:cs="Times New Roman"/>
          <w:sz w:val="24"/>
          <w:szCs w:val="24"/>
        </w:rPr>
        <w:t> </w:t>
      </w:r>
      <w:r w:rsidRPr="00E86743">
        <w:rPr>
          <w:rFonts w:ascii="Times New Roman" w:hAnsi="Times New Roman" w:cs="Times New Roman"/>
          <w:sz w:val="24"/>
          <w:szCs w:val="24"/>
        </w:rPr>
        <w:t>–</w:t>
      </w:r>
      <w:r w:rsidR="008C26E7" w:rsidRPr="00E86743">
        <w:rPr>
          <w:rFonts w:ascii="Times New Roman" w:hAnsi="Times New Roman" w:cs="Times New Roman"/>
          <w:sz w:val="24"/>
          <w:szCs w:val="24"/>
        </w:rPr>
        <w:t> </w:t>
      </w:r>
      <w:r w:rsidRPr="00E86743">
        <w:rPr>
          <w:rFonts w:ascii="Times New Roman" w:hAnsi="Times New Roman" w:cs="Times New Roman"/>
          <w:sz w:val="24"/>
          <w:szCs w:val="24"/>
        </w:rPr>
        <w:t>TA) ir izrādījušas iniciatīvu piedalīties ārvalstu finanšu instrumentu finansētos projektu konkursos</w:t>
      </w:r>
      <w:r w:rsidR="006F0261" w:rsidRPr="00E86743">
        <w:rPr>
          <w:rFonts w:ascii="Times New Roman" w:hAnsi="Times New Roman" w:cs="Times New Roman"/>
          <w:sz w:val="24"/>
          <w:szCs w:val="24"/>
        </w:rPr>
        <w:t>, iesniedzot projektu iesniegumus un gūstos panākumus.</w:t>
      </w:r>
    </w:p>
    <w:p w14:paraId="265CB4C1" w14:textId="2C361FBC" w:rsidR="006917A8" w:rsidRPr="00E86743" w:rsidRDefault="006917A8" w:rsidP="006917A8">
      <w:pPr>
        <w:spacing w:after="0" w:line="240" w:lineRule="auto"/>
        <w:ind w:firstLine="720"/>
        <w:jc w:val="both"/>
        <w:rPr>
          <w:rFonts w:ascii="Times New Roman" w:hAnsi="Times New Roman" w:cs="Times New Roman"/>
          <w:sz w:val="24"/>
          <w:szCs w:val="24"/>
        </w:rPr>
      </w:pPr>
      <w:r w:rsidRPr="00E86743">
        <w:rPr>
          <w:rFonts w:ascii="Times New Roman" w:hAnsi="Times New Roman" w:cs="Times New Roman"/>
          <w:sz w:val="24"/>
          <w:szCs w:val="24"/>
        </w:rPr>
        <w:t xml:space="preserve">Pēc Latvijas iestāšanās </w:t>
      </w:r>
      <w:r w:rsidR="008C26E7" w:rsidRPr="00E86743">
        <w:rPr>
          <w:rFonts w:ascii="Times New Roman" w:hAnsi="Times New Roman" w:cs="Times New Roman"/>
          <w:sz w:val="24"/>
          <w:szCs w:val="24"/>
        </w:rPr>
        <w:t xml:space="preserve">ES </w:t>
      </w:r>
      <w:r w:rsidRPr="00E86743">
        <w:rPr>
          <w:rFonts w:ascii="Times New Roman" w:hAnsi="Times New Roman" w:cs="Times New Roman"/>
          <w:sz w:val="24"/>
          <w:szCs w:val="24"/>
        </w:rPr>
        <w:t xml:space="preserve">Latvijas valsts pārvaldes institūcijām ir iespēja piedalīties ES finansēto Eiropas kaimiņattiecību un partnerības instrumenta </w:t>
      </w:r>
      <w:r w:rsidRPr="00E86743">
        <w:rPr>
          <w:rFonts w:ascii="Times New Roman" w:hAnsi="Times New Roman" w:cs="Times New Roman"/>
          <w:i/>
          <w:sz w:val="24"/>
          <w:szCs w:val="24"/>
        </w:rPr>
        <w:t>(</w:t>
      </w:r>
      <w:proofErr w:type="spellStart"/>
      <w:r w:rsidRPr="00E86743">
        <w:rPr>
          <w:rFonts w:ascii="Times New Roman" w:hAnsi="Times New Roman" w:cs="Times New Roman"/>
          <w:i/>
          <w:sz w:val="24"/>
          <w:szCs w:val="24"/>
        </w:rPr>
        <w:t>European</w:t>
      </w:r>
      <w:proofErr w:type="spellEnd"/>
      <w:r w:rsidRPr="00E86743">
        <w:rPr>
          <w:rFonts w:ascii="Times New Roman" w:hAnsi="Times New Roman" w:cs="Times New Roman"/>
          <w:i/>
          <w:sz w:val="24"/>
          <w:szCs w:val="24"/>
        </w:rPr>
        <w:t xml:space="preserve"> </w:t>
      </w:r>
      <w:proofErr w:type="spellStart"/>
      <w:r w:rsidRPr="00E86743">
        <w:rPr>
          <w:rFonts w:ascii="Times New Roman" w:hAnsi="Times New Roman" w:cs="Times New Roman"/>
          <w:i/>
          <w:sz w:val="24"/>
          <w:szCs w:val="24"/>
        </w:rPr>
        <w:t>Neighbourhood</w:t>
      </w:r>
      <w:proofErr w:type="spellEnd"/>
      <w:r w:rsidRPr="00E86743">
        <w:rPr>
          <w:rFonts w:ascii="Times New Roman" w:hAnsi="Times New Roman" w:cs="Times New Roman"/>
          <w:i/>
          <w:sz w:val="24"/>
          <w:szCs w:val="24"/>
        </w:rPr>
        <w:t xml:space="preserve"> </w:t>
      </w:r>
      <w:proofErr w:type="spellStart"/>
      <w:r w:rsidRPr="00E86743">
        <w:rPr>
          <w:rFonts w:ascii="Times New Roman" w:hAnsi="Times New Roman" w:cs="Times New Roman"/>
          <w:i/>
          <w:sz w:val="24"/>
          <w:szCs w:val="24"/>
        </w:rPr>
        <w:t>and</w:t>
      </w:r>
      <w:proofErr w:type="spellEnd"/>
      <w:r w:rsidRPr="00E86743">
        <w:rPr>
          <w:rFonts w:ascii="Times New Roman" w:hAnsi="Times New Roman" w:cs="Times New Roman"/>
          <w:i/>
          <w:sz w:val="24"/>
          <w:szCs w:val="24"/>
        </w:rPr>
        <w:t xml:space="preserve"> </w:t>
      </w:r>
      <w:proofErr w:type="spellStart"/>
      <w:r w:rsidRPr="00E86743">
        <w:rPr>
          <w:rFonts w:ascii="Times New Roman" w:hAnsi="Times New Roman" w:cs="Times New Roman"/>
          <w:i/>
          <w:sz w:val="24"/>
          <w:szCs w:val="24"/>
        </w:rPr>
        <w:t>Partnership</w:t>
      </w:r>
      <w:proofErr w:type="spellEnd"/>
      <w:r w:rsidRPr="00E86743">
        <w:rPr>
          <w:rFonts w:ascii="Times New Roman" w:hAnsi="Times New Roman" w:cs="Times New Roman"/>
          <w:i/>
          <w:sz w:val="24"/>
          <w:szCs w:val="24"/>
        </w:rPr>
        <w:t xml:space="preserve"> </w:t>
      </w:r>
      <w:proofErr w:type="spellStart"/>
      <w:r w:rsidRPr="00E86743">
        <w:rPr>
          <w:rFonts w:ascii="Times New Roman" w:hAnsi="Times New Roman" w:cs="Times New Roman"/>
          <w:i/>
          <w:sz w:val="24"/>
          <w:szCs w:val="24"/>
        </w:rPr>
        <w:t>Instrument</w:t>
      </w:r>
      <w:proofErr w:type="spellEnd"/>
      <w:r w:rsidRPr="00E86743">
        <w:rPr>
          <w:rFonts w:ascii="Times New Roman" w:hAnsi="Times New Roman" w:cs="Times New Roman"/>
          <w:i/>
          <w:sz w:val="24"/>
          <w:szCs w:val="24"/>
        </w:rPr>
        <w:t>)</w:t>
      </w:r>
      <w:r w:rsidRPr="00E86743">
        <w:rPr>
          <w:rFonts w:ascii="Times New Roman" w:hAnsi="Times New Roman" w:cs="Times New Roman"/>
          <w:sz w:val="24"/>
          <w:szCs w:val="24"/>
        </w:rPr>
        <w:t xml:space="preserve"> un Pirmspievienošanās palīdzības instrumenta </w:t>
      </w:r>
      <w:r w:rsidRPr="00E86743">
        <w:rPr>
          <w:rFonts w:ascii="Times New Roman" w:hAnsi="Times New Roman" w:cs="Times New Roman"/>
          <w:i/>
          <w:sz w:val="24"/>
          <w:szCs w:val="24"/>
        </w:rPr>
        <w:t>(</w:t>
      </w:r>
      <w:proofErr w:type="spellStart"/>
      <w:r w:rsidRPr="00E86743">
        <w:rPr>
          <w:rFonts w:ascii="Times New Roman" w:hAnsi="Times New Roman" w:cs="Times New Roman"/>
          <w:i/>
          <w:sz w:val="24"/>
          <w:szCs w:val="24"/>
        </w:rPr>
        <w:t>Pre-accession</w:t>
      </w:r>
      <w:proofErr w:type="spellEnd"/>
      <w:r w:rsidRPr="00E86743">
        <w:rPr>
          <w:rFonts w:ascii="Times New Roman" w:hAnsi="Times New Roman" w:cs="Times New Roman"/>
          <w:i/>
          <w:sz w:val="24"/>
          <w:szCs w:val="24"/>
        </w:rPr>
        <w:t xml:space="preserve"> </w:t>
      </w:r>
      <w:proofErr w:type="spellStart"/>
      <w:r w:rsidRPr="00E86743">
        <w:rPr>
          <w:rFonts w:ascii="Times New Roman" w:hAnsi="Times New Roman" w:cs="Times New Roman"/>
          <w:i/>
          <w:sz w:val="24"/>
          <w:szCs w:val="24"/>
        </w:rPr>
        <w:t>Instrument</w:t>
      </w:r>
      <w:proofErr w:type="spellEnd"/>
      <w:r w:rsidRPr="00E86743">
        <w:rPr>
          <w:rFonts w:ascii="Times New Roman" w:hAnsi="Times New Roman" w:cs="Times New Roman"/>
          <w:i/>
          <w:sz w:val="24"/>
          <w:szCs w:val="24"/>
        </w:rPr>
        <w:t>)</w:t>
      </w:r>
      <w:r w:rsidRPr="00E86743">
        <w:rPr>
          <w:rFonts w:ascii="Times New Roman" w:hAnsi="Times New Roman" w:cs="Times New Roman"/>
          <w:sz w:val="24"/>
          <w:szCs w:val="24"/>
        </w:rPr>
        <w:t xml:space="preserve"> institūciju stiprināšanas programmu mērķsadarbības (turpmāk – </w:t>
      </w:r>
      <w:proofErr w:type="spellStart"/>
      <w:r w:rsidRPr="00E86743">
        <w:rPr>
          <w:rFonts w:ascii="Times New Roman" w:hAnsi="Times New Roman" w:cs="Times New Roman"/>
          <w:i/>
          <w:sz w:val="24"/>
          <w:szCs w:val="24"/>
        </w:rPr>
        <w:t>Twinning</w:t>
      </w:r>
      <w:proofErr w:type="spellEnd"/>
      <w:r w:rsidRPr="00E86743">
        <w:rPr>
          <w:rFonts w:ascii="Times New Roman" w:hAnsi="Times New Roman" w:cs="Times New Roman"/>
          <w:sz w:val="24"/>
          <w:szCs w:val="24"/>
        </w:rPr>
        <w:t xml:space="preserve">) un neliela apjoma mērķsadarbības </w:t>
      </w:r>
      <w:r w:rsidRPr="00E86743">
        <w:rPr>
          <w:rFonts w:ascii="Times New Roman" w:hAnsi="Times New Roman" w:cs="Times New Roman"/>
          <w:i/>
          <w:sz w:val="24"/>
          <w:szCs w:val="24"/>
        </w:rPr>
        <w:t>(</w:t>
      </w:r>
      <w:proofErr w:type="spellStart"/>
      <w:r w:rsidRPr="00E86743">
        <w:rPr>
          <w:rFonts w:ascii="Times New Roman" w:hAnsi="Times New Roman" w:cs="Times New Roman"/>
          <w:i/>
          <w:sz w:val="24"/>
          <w:szCs w:val="24"/>
        </w:rPr>
        <w:t>Twinning</w:t>
      </w:r>
      <w:proofErr w:type="spellEnd"/>
      <w:r w:rsidRPr="00E86743">
        <w:rPr>
          <w:rFonts w:ascii="Times New Roman" w:hAnsi="Times New Roman" w:cs="Times New Roman"/>
          <w:i/>
          <w:sz w:val="24"/>
          <w:szCs w:val="24"/>
        </w:rPr>
        <w:t xml:space="preserve"> </w:t>
      </w:r>
      <w:proofErr w:type="spellStart"/>
      <w:r w:rsidRPr="00E86743">
        <w:rPr>
          <w:rFonts w:ascii="Times New Roman" w:hAnsi="Times New Roman" w:cs="Times New Roman"/>
          <w:i/>
          <w:sz w:val="24"/>
          <w:szCs w:val="24"/>
        </w:rPr>
        <w:t>Light</w:t>
      </w:r>
      <w:proofErr w:type="spellEnd"/>
      <w:r w:rsidRPr="00E86743">
        <w:rPr>
          <w:rFonts w:ascii="Times New Roman" w:hAnsi="Times New Roman" w:cs="Times New Roman"/>
          <w:i/>
          <w:sz w:val="24"/>
          <w:szCs w:val="24"/>
        </w:rPr>
        <w:t>)</w:t>
      </w:r>
      <w:r w:rsidRPr="00E86743">
        <w:rPr>
          <w:rFonts w:ascii="Times New Roman" w:hAnsi="Times New Roman" w:cs="Times New Roman"/>
          <w:sz w:val="24"/>
          <w:szCs w:val="24"/>
        </w:rPr>
        <w:t xml:space="preserve"> projektu īstenošanā citās valstīs. Šo procesu Latvijā regulē Ministru kabineta 2009. gada 13. oktobra noteikumi Nr. 1161 "Noteikumi par valsts budžeta finansētas institūcijas dalību Eiropas Savienības finansēto institūciju stiprināšanas programmu projektu īstenošanā citā valstī un projekta finansējuma plānošanu un uzskaiti"</w:t>
      </w:r>
      <w:r w:rsidR="005A1BDF" w:rsidRPr="00E86743">
        <w:rPr>
          <w:rFonts w:ascii="Times New Roman" w:hAnsi="Times New Roman" w:cs="Times New Roman"/>
          <w:sz w:val="24"/>
          <w:szCs w:val="24"/>
        </w:rPr>
        <w:t xml:space="preserve"> (turpmāk – Noteikumi Nr. 1161)</w:t>
      </w:r>
      <w:r w:rsidRPr="00E86743">
        <w:rPr>
          <w:rFonts w:ascii="Times New Roman" w:hAnsi="Times New Roman" w:cs="Times New Roman"/>
          <w:sz w:val="24"/>
          <w:szCs w:val="24"/>
        </w:rPr>
        <w:t>.</w:t>
      </w:r>
    </w:p>
    <w:p w14:paraId="66C117D3" w14:textId="336C2B2A" w:rsidR="005F0114" w:rsidRPr="00E86743" w:rsidRDefault="006917A8" w:rsidP="006917A8">
      <w:pPr>
        <w:spacing w:after="0" w:line="240" w:lineRule="auto"/>
        <w:ind w:firstLine="720"/>
        <w:jc w:val="both"/>
        <w:rPr>
          <w:rFonts w:ascii="Times New Roman" w:eastAsia="Times New Roman" w:hAnsi="Times New Roman" w:cs="Times New Roman"/>
          <w:sz w:val="24"/>
          <w:szCs w:val="24"/>
          <w:lang w:eastAsia="lv-LV"/>
        </w:rPr>
      </w:pPr>
      <w:r w:rsidRPr="00E86743">
        <w:rPr>
          <w:rFonts w:ascii="Times New Roman" w:hAnsi="Times New Roman" w:cs="Times New Roman"/>
          <w:sz w:val="24"/>
          <w:szCs w:val="24"/>
        </w:rPr>
        <w:t xml:space="preserve">2019. gada 4. decembrī </w:t>
      </w:r>
      <w:r w:rsidR="0087609F" w:rsidRPr="00E86743">
        <w:rPr>
          <w:rFonts w:ascii="Times New Roman" w:hAnsi="Times New Roman" w:cs="Times New Roman"/>
          <w:sz w:val="24"/>
          <w:szCs w:val="24"/>
        </w:rPr>
        <w:t>ES</w:t>
      </w:r>
      <w:r w:rsidRPr="00E86743">
        <w:rPr>
          <w:rFonts w:ascii="Times New Roman" w:hAnsi="Times New Roman" w:cs="Times New Roman"/>
          <w:sz w:val="24"/>
          <w:szCs w:val="24"/>
        </w:rPr>
        <w:t xml:space="preserve"> delegācija Kosovā un TM parakstīja </w:t>
      </w:r>
      <w:proofErr w:type="spellStart"/>
      <w:r w:rsidRPr="00E86743">
        <w:rPr>
          <w:rFonts w:ascii="Times New Roman" w:hAnsi="Times New Roman" w:cs="Times New Roman"/>
          <w:i/>
          <w:iCs/>
          <w:sz w:val="24"/>
          <w:szCs w:val="24"/>
        </w:rPr>
        <w:t>Twinning</w:t>
      </w:r>
      <w:proofErr w:type="spellEnd"/>
      <w:r w:rsidRPr="00E86743">
        <w:rPr>
          <w:rFonts w:ascii="Times New Roman" w:hAnsi="Times New Roman" w:cs="Times New Roman"/>
          <w:sz w:val="24"/>
          <w:szCs w:val="24"/>
        </w:rPr>
        <w:t xml:space="preserve"> granta līgumu par </w:t>
      </w:r>
      <w:proofErr w:type="spellStart"/>
      <w:r w:rsidRPr="00E86743">
        <w:rPr>
          <w:rFonts w:ascii="Times New Roman" w:hAnsi="Times New Roman" w:cs="Times New Roman"/>
          <w:i/>
          <w:iCs/>
          <w:sz w:val="24"/>
          <w:szCs w:val="24"/>
        </w:rPr>
        <w:t>Twinning</w:t>
      </w:r>
      <w:proofErr w:type="spellEnd"/>
      <w:r w:rsidRPr="00E86743">
        <w:rPr>
          <w:rFonts w:ascii="Times New Roman" w:hAnsi="Times New Roman" w:cs="Times New Roman"/>
          <w:sz w:val="24"/>
          <w:szCs w:val="24"/>
        </w:rPr>
        <w:t xml:space="preserve"> projekta </w:t>
      </w:r>
      <w:r w:rsidRPr="00E86743">
        <w:rPr>
          <w:rFonts w:ascii="Times New Roman" w:eastAsia="Times New Roman" w:hAnsi="Times New Roman" w:cs="Times New Roman"/>
          <w:sz w:val="24"/>
          <w:szCs w:val="24"/>
          <w:lang w:eastAsia="lv-LV"/>
        </w:rPr>
        <w:t xml:space="preserve">Nr. KS 15 IPA JH 02 16 R "Informācijas un privātuma aģentūras stiprināšana Kosovā" īstenošanu (turpmāk – Kosovas projekts). TM Kosovas projektā ir vadošais partneris, savukārt jaunākais partneris ir </w:t>
      </w:r>
      <w:r w:rsidRPr="00E86743">
        <w:rPr>
          <w:rFonts w:ascii="Times New Roman" w:hAnsi="Times New Roman" w:cs="Times New Roman"/>
          <w:sz w:val="24"/>
          <w:szCs w:val="24"/>
        </w:rPr>
        <w:t xml:space="preserve">Vācijas Starptautiskās tiesiskās sadarbības organizācija </w:t>
      </w:r>
      <w:r w:rsidRPr="00E86743">
        <w:rPr>
          <w:rFonts w:ascii="Times New Roman" w:hAnsi="Times New Roman" w:cs="Times New Roman"/>
          <w:i/>
          <w:sz w:val="24"/>
          <w:szCs w:val="24"/>
        </w:rPr>
        <w:t>(</w:t>
      </w:r>
      <w:proofErr w:type="spellStart"/>
      <w:r w:rsidRPr="00E86743">
        <w:rPr>
          <w:rFonts w:ascii="Times New Roman" w:hAnsi="Times New Roman" w:cs="Times New Roman"/>
          <w:i/>
          <w:sz w:val="24"/>
          <w:szCs w:val="24"/>
        </w:rPr>
        <w:t>The</w:t>
      </w:r>
      <w:proofErr w:type="spellEnd"/>
      <w:r w:rsidRPr="00E86743">
        <w:rPr>
          <w:rFonts w:ascii="Times New Roman" w:hAnsi="Times New Roman" w:cs="Times New Roman"/>
          <w:i/>
          <w:sz w:val="24"/>
          <w:szCs w:val="24"/>
        </w:rPr>
        <w:t xml:space="preserve"> </w:t>
      </w:r>
      <w:proofErr w:type="spellStart"/>
      <w:r w:rsidRPr="00E86743">
        <w:rPr>
          <w:rFonts w:ascii="Times New Roman" w:hAnsi="Times New Roman" w:cs="Times New Roman"/>
          <w:i/>
          <w:sz w:val="24"/>
          <w:szCs w:val="24"/>
        </w:rPr>
        <w:t>German</w:t>
      </w:r>
      <w:proofErr w:type="spellEnd"/>
      <w:r w:rsidRPr="00E86743">
        <w:rPr>
          <w:rFonts w:ascii="Times New Roman" w:hAnsi="Times New Roman" w:cs="Times New Roman"/>
          <w:i/>
          <w:sz w:val="24"/>
          <w:szCs w:val="24"/>
        </w:rPr>
        <w:t xml:space="preserve"> </w:t>
      </w:r>
      <w:proofErr w:type="spellStart"/>
      <w:r w:rsidRPr="00E86743">
        <w:rPr>
          <w:rFonts w:ascii="Times New Roman" w:hAnsi="Times New Roman" w:cs="Times New Roman"/>
          <w:i/>
          <w:sz w:val="24"/>
          <w:szCs w:val="24"/>
        </w:rPr>
        <w:t>Foundation</w:t>
      </w:r>
      <w:proofErr w:type="spellEnd"/>
      <w:r w:rsidRPr="00E86743">
        <w:rPr>
          <w:rFonts w:ascii="Times New Roman" w:hAnsi="Times New Roman" w:cs="Times New Roman"/>
          <w:i/>
          <w:sz w:val="24"/>
          <w:szCs w:val="24"/>
        </w:rPr>
        <w:t xml:space="preserve"> </w:t>
      </w:r>
      <w:proofErr w:type="spellStart"/>
      <w:r w:rsidRPr="00E86743">
        <w:rPr>
          <w:rFonts w:ascii="Times New Roman" w:hAnsi="Times New Roman" w:cs="Times New Roman"/>
          <w:i/>
          <w:sz w:val="24"/>
          <w:szCs w:val="24"/>
        </w:rPr>
        <w:t>on</w:t>
      </w:r>
      <w:proofErr w:type="spellEnd"/>
      <w:r w:rsidRPr="00E86743">
        <w:rPr>
          <w:rFonts w:ascii="Times New Roman" w:hAnsi="Times New Roman" w:cs="Times New Roman"/>
          <w:i/>
          <w:sz w:val="24"/>
          <w:szCs w:val="24"/>
        </w:rPr>
        <w:t xml:space="preserve"> </w:t>
      </w:r>
      <w:proofErr w:type="spellStart"/>
      <w:r w:rsidRPr="00E86743">
        <w:rPr>
          <w:rFonts w:ascii="Times New Roman" w:hAnsi="Times New Roman" w:cs="Times New Roman"/>
          <w:i/>
          <w:sz w:val="24"/>
          <w:szCs w:val="24"/>
        </w:rPr>
        <w:t>International</w:t>
      </w:r>
      <w:proofErr w:type="spellEnd"/>
      <w:r w:rsidRPr="00E86743">
        <w:rPr>
          <w:rFonts w:ascii="Times New Roman" w:hAnsi="Times New Roman" w:cs="Times New Roman"/>
          <w:i/>
          <w:sz w:val="24"/>
          <w:szCs w:val="24"/>
        </w:rPr>
        <w:t xml:space="preserve"> </w:t>
      </w:r>
      <w:proofErr w:type="spellStart"/>
      <w:r w:rsidRPr="00E86743">
        <w:rPr>
          <w:rFonts w:ascii="Times New Roman" w:hAnsi="Times New Roman" w:cs="Times New Roman"/>
          <w:i/>
          <w:sz w:val="24"/>
          <w:szCs w:val="24"/>
        </w:rPr>
        <w:t>Legal</w:t>
      </w:r>
      <w:proofErr w:type="spellEnd"/>
      <w:r w:rsidRPr="00E86743">
        <w:rPr>
          <w:rFonts w:ascii="Times New Roman" w:hAnsi="Times New Roman" w:cs="Times New Roman"/>
          <w:i/>
          <w:sz w:val="24"/>
          <w:szCs w:val="24"/>
        </w:rPr>
        <w:t xml:space="preserve"> </w:t>
      </w:r>
      <w:proofErr w:type="spellStart"/>
      <w:r w:rsidRPr="00E86743">
        <w:rPr>
          <w:rFonts w:ascii="Times New Roman" w:hAnsi="Times New Roman" w:cs="Times New Roman"/>
          <w:i/>
          <w:sz w:val="24"/>
          <w:szCs w:val="24"/>
        </w:rPr>
        <w:t>Cooperation</w:t>
      </w:r>
      <w:proofErr w:type="spellEnd"/>
      <w:r w:rsidRPr="00E86743">
        <w:rPr>
          <w:rFonts w:ascii="Times New Roman" w:hAnsi="Times New Roman" w:cs="Times New Roman"/>
          <w:i/>
          <w:sz w:val="24"/>
          <w:szCs w:val="24"/>
        </w:rPr>
        <w:t xml:space="preserve">) </w:t>
      </w:r>
      <w:r w:rsidRPr="00E86743">
        <w:rPr>
          <w:rFonts w:ascii="Times New Roman" w:hAnsi="Times New Roman" w:cs="Times New Roman"/>
          <w:sz w:val="24"/>
          <w:szCs w:val="24"/>
        </w:rPr>
        <w:t>(turpmāk – IRZ).</w:t>
      </w:r>
    </w:p>
    <w:p w14:paraId="4123450C" w14:textId="57C0C91E" w:rsidR="0014737F" w:rsidRPr="00E86743" w:rsidRDefault="006917A8" w:rsidP="00FA2163">
      <w:pPr>
        <w:spacing w:after="0" w:line="240" w:lineRule="auto"/>
        <w:ind w:firstLine="720"/>
        <w:jc w:val="both"/>
        <w:rPr>
          <w:rFonts w:ascii="Times New Roman" w:hAnsi="Times New Roman" w:cs="Times New Roman"/>
          <w:sz w:val="24"/>
          <w:szCs w:val="24"/>
        </w:rPr>
      </w:pPr>
      <w:r w:rsidRPr="00E86743">
        <w:rPr>
          <w:rFonts w:ascii="Times New Roman" w:hAnsi="Times New Roman" w:cs="Times New Roman"/>
          <w:sz w:val="24"/>
          <w:szCs w:val="24"/>
        </w:rPr>
        <w:t xml:space="preserve">Vienlaikus </w:t>
      </w:r>
      <w:r w:rsidR="00136E42" w:rsidRPr="00E86743">
        <w:rPr>
          <w:rFonts w:ascii="Times New Roman" w:hAnsi="Times New Roman" w:cs="Times New Roman"/>
          <w:sz w:val="24"/>
          <w:szCs w:val="24"/>
        </w:rPr>
        <w:t>TA</w:t>
      </w:r>
      <w:r w:rsidR="009334E1" w:rsidRPr="00E86743">
        <w:rPr>
          <w:rFonts w:ascii="Times New Roman" w:hAnsi="Times New Roman" w:cs="Times New Roman"/>
          <w:sz w:val="24"/>
          <w:szCs w:val="24"/>
        </w:rPr>
        <w:t xml:space="preserve"> </w:t>
      </w:r>
      <w:r w:rsidR="006D19F0" w:rsidRPr="00E86743">
        <w:rPr>
          <w:rFonts w:ascii="Times New Roman" w:hAnsi="Times New Roman" w:cs="Times New Roman"/>
          <w:sz w:val="24"/>
          <w:szCs w:val="24"/>
        </w:rPr>
        <w:t>ir</w:t>
      </w:r>
      <w:r w:rsidR="00136E42" w:rsidRPr="00E86743">
        <w:rPr>
          <w:rFonts w:ascii="Times New Roman" w:hAnsi="Times New Roman" w:cs="Times New Roman"/>
          <w:sz w:val="24"/>
          <w:szCs w:val="24"/>
        </w:rPr>
        <w:t xml:space="preserve"> ieguv</w:t>
      </w:r>
      <w:r w:rsidR="006D5BAF" w:rsidRPr="00E86743">
        <w:rPr>
          <w:rFonts w:ascii="Times New Roman" w:hAnsi="Times New Roman" w:cs="Times New Roman"/>
          <w:sz w:val="24"/>
          <w:szCs w:val="24"/>
        </w:rPr>
        <w:t>usi</w:t>
      </w:r>
      <w:r w:rsidR="00136E42" w:rsidRPr="00E86743">
        <w:rPr>
          <w:rFonts w:ascii="Times New Roman" w:hAnsi="Times New Roman" w:cs="Times New Roman"/>
          <w:sz w:val="24"/>
          <w:szCs w:val="24"/>
        </w:rPr>
        <w:t xml:space="preserve"> </w:t>
      </w:r>
      <w:r w:rsidR="0014737F" w:rsidRPr="00E86743">
        <w:rPr>
          <w:rFonts w:ascii="Times New Roman" w:hAnsi="Times New Roman" w:cs="Times New Roman"/>
          <w:sz w:val="24"/>
          <w:szCs w:val="24"/>
        </w:rPr>
        <w:t xml:space="preserve">tiesības īstenot </w:t>
      </w:r>
      <w:r w:rsidR="005D27B4" w:rsidRPr="00E86743">
        <w:rPr>
          <w:rFonts w:ascii="Times New Roman" w:hAnsi="Times New Roman" w:cs="Times New Roman"/>
          <w:sz w:val="24"/>
          <w:szCs w:val="24"/>
        </w:rPr>
        <w:t xml:space="preserve">projektu </w:t>
      </w:r>
      <w:r w:rsidR="00A942E8" w:rsidRPr="00E86743">
        <w:rPr>
          <w:rFonts w:ascii="Times New Roman" w:hAnsi="Times New Roman" w:cs="Times New Roman"/>
          <w:sz w:val="24"/>
          <w:szCs w:val="24"/>
        </w:rPr>
        <w:t>"Atrast tiesu izpildītāju III" (turpmāk tekstā – FAB III projekts)</w:t>
      </w:r>
      <w:r w:rsidR="005D27B4" w:rsidRPr="00E86743">
        <w:rPr>
          <w:rFonts w:ascii="Times New Roman" w:hAnsi="Times New Roman" w:cs="Times New Roman"/>
          <w:sz w:val="24"/>
          <w:szCs w:val="24"/>
        </w:rPr>
        <w:t xml:space="preserve"> Eiropas Komisijas </w:t>
      </w:r>
      <w:r w:rsidR="00D80E65" w:rsidRPr="00E86743">
        <w:rPr>
          <w:rFonts w:ascii="Times New Roman" w:hAnsi="Times New Roman" w:cs="Times New Roman"/>
          <w:sz w:val="24"/>
          <w:szCs w:val="24"/>
        </w:rPr>
        <w:t xml:space="preserve">(turpmāk – EK) </w:t>
      </w:r>
      <w:r w:rsidR="005D27B4" w:rsidRPr="00E86743">
        <w:rPr>
          <w:rFonts w:ascii="Times New Roman" w:hAnsi="Times New Roman" w:cs="Times New Roman"/>
          <w:sz w:val="24"/>
          <w:szCs w:val="24"/>
        </w:rPr>
        <w:t xml:space="preserve">Tieslietu direktorāta </w:t>
      </w:r>
      <w:r w:rsidR="00D80E65" w:rsidRPr="00E86743">
        <w:rPr>
          <w:rFonts w:ascii="Times New Roman" w:hAnsi="Times New Roman" w:cs="Times New Roman"/>
          <w:sz w:val="24"/>
          <w:szCs w:val="24"/>
        </w:rPr>
        <w:t xml:space="preserve">finanšu </w:t>
      </w:r>
      <w:r w:rsidR="005D27B4" w:rsidRPr="00E86743">
        <w:rPr>
          <w:rFonts w:ascii="Times New Roman" w:hAnsi="Times New Roman" w:cs="Times New Roman"/>
          <w:sz w:val="24"/>
          <w:szCs w:val="24"/>
        </w:rPr>
        <w:t>programmas "Tiesiskums 2014–2020"</w:t>
      </w:r>
      <w:r w:rsidR="00D80E65" w:rsidRPr="00E86743">
        <w:rPr>
          <w:rStyle w:val="Vresatsauce"/>
          <w:rFonts w:ascii="Times New Roman" w:hAnsi="Times New Roman" w:cs="Times New Roman"/>
          <w:sz w:val="24"/>
          <w:szCs w:val="24"/>
        </w:rPr>
        <w:footnoteReference w:id="1"/>
      </w:r>
      <w:r w:rsidR="005D27B4" w:rsidRPr="00E86743">
        <w:rPr>
          <w:rFonts w:ascii="Times New Roman" w:hAnsi="Times New Roman" w:cs="Times New Roman"/>
          <w:sz w:val="24"/>
          <w:szCs w:val="24"/>
        </w:rPr>
        <w:t xml:space="preserve"> (turpmāk – Programma "Tiesiskums 2014–2020") </w:t>
      </w:r>
      <w:r w:rsidR="0014737F" w:rsidRPr="00E86743">
        <w:rPr>
          <w:rFonts w:ascii="Times New Roman" w:hAnsi="Times New Roman" w:cs="Times New Roman"/>
          <w:sz w:val="24"/>
          <w:szCs w:val="24"/>
        </w:rPr>
        <w:t>atklāt</w:t>
      </w:r>
      <w:r w:rsidR="005D27B4" w:rsidRPr="00E86743">
        <w:rPr>
          <w:rFonts w:ascii="Times New Roman" w:hAnsi="Times New Roman" w:cs="Times New Roman"/>
          <w:sz w:val="24"/>
          <w:szCs w:val="24"/>
        </w:rPr>
        <w:t>ā</w:t>
      </w:r>
      <w:r w:rsidR="0014737F" w:rsidRPr="00E86743">
        <w:rPr>
          <w:rFonts w:ascii="Times New Roman" w:hAnsi="Times New Roman" w:cs="Times New Roman"/>
          <w:sz w:val="24"/>
          <w:szCs w:val="24"/>
        </w:rPr>
        <w:t xml:space="preserve"> konkurs</w:t>
      </w:r>
      <w:r w:rsidR="00D80E65" w:rsidRPr="00E86743">
        <w:rPr>
          <w:rFonts w:ascii="Times New Roman" w:hAnsi="Times New Roman" w:cs="Times New Roman"/>
          <w:sz w:val="24"/>
          <w:szCs w:val="24"/>
        </w:rPr>
        <w:t>ā</w:t>
      </w:r>
      <w:r w:rsidR="0014737F" w:rsidRPr="00E86743">
        <w:rPr>
          <w:rFonts w:ascii="Times New Roman" w:hAnsi="Times New Roman" w:cs="Times New Roman"/>
          <w:sz w:val="24"/>
          <w:szCs w:val="24"/>
        </w:rPr>
        <w:t xml:space="preserve"> </w:t>
      </w:r>
      <w:r w:rsidR="005D27B4" w:rsidRPr="00E86743">
        <w:rPr>
          <w:rFonts w:ascii="Times New Roman" w:hAnsi="Times New Roman" w:cs="Times New Roman"/>
          <w:sz w:val="24"/>
          <w:szCs w:val="24"/>
        </w:rPr>
        <w:t>Nr.</w:t>
      </w:r>
      <w:r w:rsidR="003861C7" w:rsidRPr="00E86743">
        <w:rPr>
          <w:rFonts w:ascii="Times New Roman" w:hAnsi="Times New Roman" w:cs="Times New Roman"/>
          <w:sz w:val="24"/>
          <w:szCs w:val="24"/>
        </w:rPr>
        <w:t> </w:t>
      </w:r>
      <w:r w:rsidR="005D27B4" w:rsidRPr="00E86743">
        <w:rPr>
          <w:rFonts w:ascii="Times New Roman" w:hAnsi="Times New Roman" w:cs="Times New Roman"/>
          <w:sz w:val="24"/>
          <w:szCs w:val="24"/>
        </w:rPr>
        <w:t>JUST-JACC-EJU-AG-201</w:t>
      </w:r>
      <w:r w:rsidR="005F0114" w:rsidRPr="00E86743">
        <w:rPr>
          <w:rFonts w:ascii="Times New Roman" w:hAnsi="Times New Roman" w:cs="Times New Roman"/>
          <w:sz w:val="24"/>
          <w:szCs w:val="24"/>
        </w:rPr>
        <w:t>9</w:t>
      </w:r>
      <w:r w:rsidR="005D27B4" w:rsidRPr="00E86743">
        <w:rPr>
          <w:rStyle w:val="Vresatsauce"/>
          <w:rFonts w:ascii="Times New Roman" w:hAnsi="Times New Roman" w:cs="Times New Roman"/>
          <w:sz w:val="24"/>
          <w:szCs w:val="24"/>
        </w:rPr>
        <w:footnoteReference w:id="2"/>
      </w:r>
      <w:r w:rsidR="00EC65DF" w:rsidRPr="00E86743">
        <w:rPr>
          <w:rFonts w:ascii="Times New Roman" w:hAnsi="Times New Roman" w:cs="Times New Roman"/>
          <w:sz w:val="24"/>
          <w:szCs w:val="24"/>
        </w:rPr>
        <w:t xml:space="preserve"> (turpmāk – </w:t>
      </w:r>
      <w:r w:rsidR="00D24AE2" w:rsidRPr="00E86743">
        <w:rPr>
          <w:rFonts w:ascii="Times New Roman" w:hAnsi="Times New Roman" w:cs="Times New Roman"/>
          <w:sz w:val="24"/>
          <w:szCs w:val="24"/>
        </w:rPr>
        <w:t>e-Tiesiskuma konkurss)</w:t>
      </w:r>
      <w:r w:rsidR="005D27B4" w:rsidRPr="00E86743">
        <w:rPr>
          <w:rFonts w:ascii="Times New Roman" w:hAnsi="Times New Roman" w:cs="Times New Roman"/>
          <w:sz w:val="24"/>
          <w:szCs w:val="24"/>
        </w:rPr>
        <w:t xml:space="preserve"> </w:t>
      </w:r>
      <w:r w:rsidR="0014737F" w:rsidRPr="00E86743">
        <w:rPr>
          <w:rFonts w:ascii="Times New Roman" w:hAnsi="Times New Roman" w:cs="Times New Roman"/>
          <w:sz w:val="24"/>
          <w:szCs w:val="24"/>
        </w:rPr>
        <w:t>starptautisku</w:t>
      </w:r>
      <w:r w:rsidR="0079063A" w:rsidRPr="00E86743">
        <w:rPr>
          <w:rFonts w:ascii="Times New Roman" w:hAnsi="Times New Roman" w:cs="Times New Roman"/>
          <w:sz w:val="24"/>
          <w:szCs w:val="24"/>
        </w:rPr>
        <w:t xml:space="preserve"> un nacionālu</w:t>
      </w:r>
      <w:r w:rsidR="0014737F" w:rsidRPr="00E86743">
        <w:rPr>
          <w:rFonts w:ascii="Times New Roman" w:hAnsi="Times New Roman" w:cs="Times New Roman"/>
          <w:sz w:val="24"/>
          <w:szCs w:val="24"/>
        </w:rPr>
        <w:t xml:space="preserve"> </w:t>
      </w:r>
      <w:r w:rsidR="008705BE" w:rsidRPr="00E86743">
        <w:rPr>
          <w:rFonts w:ascii="Times New Roman" w:hAnsi="Times New Roman" w:cs="Times New Roman"/>
          <w:sz w:val="24"/>
          <w:szCs w:val="24"/>
        </w:rPr>
        <w:t xml:space="preserve">e-Tiesiskuma </w:t>
      </w:r>
      <w:r w:rsidR="0014737F" w:rsidRPr="00E86743">
        <w:rPr>
          <w:rFonts w:ascii="Times New Roman" w:hAnsi="Times New Roman" w:cs="Times New Roman"/>
          <w:sz w:val="24"/>
          <w:szCs w:val="24"/>
        </w:rPr>
        <w:t>projektu atbalstam</w:t>
      </w:r>
      <w:r w:rsidR="005D27B4" w:rsidRPr="00E86743">
        <w:rPr>
          <w:rFonts w:ascii="Times New Roman" w:hAnsi="Times New Roman" w:cs="Times New Roman"/>
          <w:sz w:val="24"/>
          <w:szCs w:val="24"/>
        </w:rPr>
        <w:t>.</w:t>
      </w:r>
      <w:r w:rsidR="005F0114" w:rsidRPr="00E86743">
        <w:rPr>
          <w:rFonts w:ascii="Times New Roman" w:hAnsi="Times New Roman" w:cs="Times New Roman"/>
          <w:sz w:val="24"/>
          <w:szCs w:val="24"/>
        </w:rPr>
        <w:t xml:space="preserve"> </w:t>
      </w:r>
      <w:r w:rsidR="0014737F" w:rsidRPr="00E86743">
        <w:rPr>
          <w:rFonts w:ascii="Times New Roman" w:hAnsi="Times New Roman" w:cs="Times New Roman"/>
          <w:sz w:val="24"/>
          <w:szCs w:val="24"/>
        </w:rPr>
        <w:t xml:space="preserve">Informatīvā ziņojuma sagatavošanas brīdī ir zināms, ka </w:t>
      </w:r>
      <w:r w:rsidR="006F0261" w:rsidRPr="00E86743">
        <w:rPr>
          <w:rFonts w:ascii="Times New Roman" w:hAnsi="Times New Roman" w:cs="Times New Roman"/>
          <w:sz w:val="24"/>
          <w:szCs w:val="24"/>
        </w:rPr>
        <w:t>FAB III p</w:t>
      </w:r>
      <w:r w:rsidR="0014737F" w:rsidRPr="00E86743">
        <w:rPr>
          <w:rFonts w:ascii="Times New Roman" w:hAnsi="Times New Roman" w:cs="Times New Roman"/>
          <w:sz w:val="24"/>
          <w:szCs w:val="24"/>
        </w:rPr>
        <w:t>rojekts ir apstiprināts.</w:t>
      </w:r>
    </w:p>
    <w:p w14:paraId="5D6B7767" w14:textId="70304153" w:rsidR="006D19F0" w:rsidRPr="00E86743" w:rsidRDefault="00D80E65" w:rsidP="00FA2163">
      <w:pPr>
        <w:spacing w:after="0" w:line="240" w:lineRule="auto"/>
        <w:ind w:firstLine="720"/>
        <w:jc w:val="both"/>
        <w:rPr>
          <w:rFonts w:ascii="Times New Roman" w:hAnsi="Times New Roman" w:cs="Times New Roman"/>
          <w:sz w:val="24"/>
          <w:szCs w:val="24"/>
        </w:rPr>
      </w:pPr>
      <w:r w:rsidRPr="00E86743">
        <w:rPr>
          <w:rFonts w:ascii="Times New Roman" w:hAnsi="Times New Roman" w:cs="Times New Roman"/>
          <w:sz w:val="24"/>
          <w:szCs w:val="24"/>
        </w:rPr>
        <w:t xml:space="preserve">Programmā "Tiesiskums 2014–2020" </w:t>
      </w:r>
      <w:r w:rsidR="006D19F0" w:rsidRPr="00E86743">
        <w:rPr>
          <w:rFonts w:ascii="Times New Roman" w:hAnsi="Times New Roman" w:cs="Times New Roman"/>
          <w:sz w:val="24"/>
          <w:szCs w:val="24"/>
        </w:rPr>
        <w:t xml:space="preserve">ir noteikts maksimālais finansējuma apjoms, ko iespējams saņemt kā avansa maksājumu no EK. Līdz ar to </w:t>
      </w:r>
      <w:r w:rsidR="006F0261" w:rsidRPr="00E86743">
        <w:rPr>
          <w:rFonts w:ascii="Times New Roman" w:hAnsi="Times New Roman" w:cs="Times New Roman"/>
          <w:sz w:val="24"/>
          <w:szCs w:val="24"/>
        </w:rPr>
        <w:t>FAB III p</w:t>
      </w:r>
      <w:r w:rsidR="006D19F0" w:rsidRPr="00E86743">
        <w:rPr>
          <w:rFonts w:ascii="Times New Roman" w:hAnsi="Times New Roman" w:cs="Times New Roman"/>
          <w:sz w:val="24"/>
          <w:szCs w:val="24"/>
        </w:rPr>
        <w:t>rojekta ieviesējiem</w:t>
      </w:r>
      <w:r w:rsidR="00EB1FD9" w:rsidRPr="00E86743">
        <w:rPr>
          <w:rFonts w:ascii="Times New Roman" w:hAnsi="Times New Roman" w:cs="Times New Roman"/>
          <w:sz w:val="24"/>
          <w:szCs w:val="24"/>
        </w:rPr>
        <w:t xml:space="preserve"> </w:t>
      </w:r>
      <w:r w:rsidR="006D19F0" w:rsidRPr="00E86743">
        <w:rPr>
          <w:rFonts w:ascii="Times New Roman" w:hAnsi="Times New Roman" w:cs="Times New Roman"/>
          <w:sz w:val="24"/>
          <w:szCs w:val="24"/>
        </w:rPr>
        <w:t xml:space="preserve">jāspēj </w:t>
      </w:r>
      <w:r w:rsidRPr="00E86743">
        <w:rPr>
          <w:rFonts w:ascii="Times New Roman" w:hAnsi="Times New Roman" w:cs="Times New Roman"/>
          <w:sz w:val="24"/>
          <w:szCs w:val="24"/>
        </w:rPr>
        <w:t>līdz</w:t>
      </w:r>
      <w:r w:rsidR="00EB1FD9" w:rsidRPr="00E86743">
        <w:rPr>
          <w:rFonts w:ascii="Times New Roman" w:hAnsi="Times New Roman" w:cs="Times New Roman"/>
          <w:sz w:val="24"/>
          <w:szCs w:val="24"/>
        </w:rPr>
        <w:t>finansēt</w:t>
      </w:r>
      <w:r w:rsidR="006D19F0" w:rsidRPr="00E86743">
        <w:rPr>
          <w:rFonts w:ascii="Times New Roman" w:hAnsi="Times New Roman" w:cs="Times New Roman"/>
          <w:sz w:val="24"/>
          <w:szCs w:val="24"/>
        </w:rPr>
        <w:t xml:space="preserve"> </w:t>
      </w:r>
      <w:r w:rsidR="00EB1FD9" w:rsidRPr="00E86743">
        <w:rPr>
          <w:rFonts w:ascii="Times New Roman" w:hAnsi="Times New Roman" w:cs="Times New Roman"/>
          <w:sz w:val="24"/>
          <w:szCs w:val="24"/>
        </w:rPr>
        <w:t xml:space="preserve">ne tikai </w:t>
      </w:r>
      <w:r w:rsidR="006F0261" w:rsidRPr="00E86743">
        <w:rPr>
          <w:rFonts w:ascii="Times New Roman" w:hAnsi="Times New Roman" w:cs="Times New Roman"/>
          <w:sz w:val="24"/>
          <w:szCs w:val="24"/>
        </w:rPr>
        <w:t>p</w:t>
      </w:r>
      <w:r w:rsidR="006D19F0" w:rsidRPr="00E86743">
        <w:rPr>
          <w:rFonts w:ascii="Times New Roman" w:hAnsi="Times New Roman" w:cs="Times New Roman"/>
          <w:sz w:val="24"/>
          <w:szCs w:val="24"/>
        </w:rPr>
        <w:t>rojekta izdevumus</w:t>
      </w:r>
      <w:r w:rsidR="00EB1FD9" w:rsidRPr="00E86743">
        <w:rPr>
          <w:rFonts w:ascii="Times New Roman" w:hAnsi="Times New Roman" w:cs="Times New Roman"/>
          <w:sz w:val="24"/>
          <w:szCs w:val="24"/>
        </w:rPr>
        <w:t xml:space="preserve">, bet arī </w:t>
      </w:r>
      <w:proofErr w:type="spellStart"/>
      <w:r w:rsidR="00EB1FD9" w:rsidRPr="00E86743">
        <w:rPr>
          <w:rFonts w:ascii="Times New Roman" w:hAnsi="Times New Roman" w:cs="Times New Roman"/>
          <w:sz w:val="24"/>
          <w:szCs w:val="24"/>
        </w:rPr>
        <w:t>priekšfinansēt</w:t>
      </w:r>
      <w:proofErr w:type="spellEnd"/>
      <w:r w:rsidR="00EB1FD9" w:rsidRPr="00E86743">
        <w:rPr>
          <w:rFonts w:ascii="Times New Roman" w:hAnsi="Times New Roman" w:cs="Times New Roman"/>
          <w:sz w:val="24"/>
          <w:szCs w:val="24"/>
        </w:rPr>
        <w:t xml:space="preserve"> daļu no EK finansējuma, kas tiks saņemts no EK kā noslēguma maksājums pēc </w:t>
      </w:r>
      <w:r w:rsidR="006F0261" w:rsidRPr="00E86743">
        <w:rPr>
          <w:rFonts w:ascii="Times New Roman" w:hAnsi="Times New Roman" w:cs="Times New Roman"/>
          <w:sz w:val="24"/>
          <w:szCs w:val="24"/>
        </w:rPr>
        <w:t>p</w:t>
      </w:r>
      <w:r w:rsidR="00EB1FD9" w:rsidRPr="00E86743">
        <w:rPr>
          <w:rFonts w:ascii="Times New Roman" w:hAnsi="Times New Roman" w:cs="Times New Roman"/>
          <w:sz w:val="24"/>
          <w:szCs w:val="24"/>
        </w:rPr>
        <w:t xml:space="preserve">rojekta noslēguma atskaites apstiprināšanas, kā </w:t>
      </w:r>
      <w:r w:rsidR="00EB1FD9" w:rsidRPr="00E86743">
        <w:rPr>
          <w:rFonts w:ascii="Times New Roman" w:hAnsi="Times New Roman" w:cs="Times New Roman"/>
          <w:sz w:val="24"/>
          <w:szCs w:val="24"/>
        </w:rPr>
        <w:lastRenderedPageBreak/>
        <w:t>arī nodrošināt finansējumu neattiecināmo izmaksu (pievienotās vērtības nodoklis (turpmāk – PVN)) segšanai.</w:t>
      </w:r>
    </w:p>
    <w:p w14:paraId="717AA5B9" w14:textId="68B1848B" w:rsidR="00492A70" w:rsidRPr="00E86743" w:rsidRDefault="006D19F0" w:rsidP="006917A8">
      <w:pPr>
        <w:suppressAutoHyphens/>
        <w:spacing w:after="0" w:line="240" w:lineRule="auto"/>
        <w:ind w:firstLine="709"/>
        <w:jc w:val="both"/>
        <w:rPr>
          <w:rFonts w:ascii="Times New Roman" w:hAnsi="Times New Roman" w:cs="Times New Roman"/>
          <w:sz w:val="24"/>
          <w:szCs w:val="24"/>
        </w:rPr>
      </w:pPr>
      <w:r w:rsidRPr="00E86743">
        <w:rPr>
          <w:rFonts w:ascii="Times New Roman" w:hAnsi="Times New Roman" w:cs="Times New Roman"/>
          <w:sz w:val="24"/>
          <w:szCs w:val="24"/>
        </w:rPr>
        <w:t xml:space="preserve">Saskaņā ar </w:t>
      </w:r>
      <w:r w:rsidR="0053017E" w:rsidRPr="00E86743">
        <w:rPr>
          <w:rFonts w:ascii="Times New Roman" w:hAnsi="Times New Roman" w:cs="Times New Roman"/>
          <w:sz w:val="24"/>
          <w:szCs w:val="24"/>
        </w:rPr>
        <w:t>P</w:t>
      </w:r>
      <w:r w:rsidR="00F21674" w:rsidRPr="00E86743">
        <w:rPr>
          <w:rFonts w:ascii="Times New Roman" w:hAnsi="Times New Roman" w:cs="Times New Roman"/>
          <w:sz w:val="24"/>
          <w:szCs w:val="24"/>
        </w:rPr>
        <w:t xml:space="preserve">rogrammas </w:t>
      </w:r>
      <w:r w:rsidR="00C0589F" w:rsidRPr="00E86743">
        <w:rPr>
          <w:rFonts w:ascii="Times New Roman" w:hAnsi="Times New Roman" w:cs="Times New Roman"/>
          <w:sz w:val="24"/>
          <w:szCs w:val="24"/>
        </w:rPr>
        <w:t>"</w:t>
      </w:r>
      <w:r w:rsidR="0053017E" w:rsidRPr="00E86743">
        <w:rPr>
          <w:rFonts w:ascii="Times New Roman" w:hAnsi="Times New Roman" w:cs="Times New Roman"/>
          <w:sz w:val="24"/>
          <w:szCs w:val="24"/>
        </w:rPr>
        <w:t>Tiesiskums 2014</w:t>
      </w:r>
      <w:r w:rsidR="00C0589F" w:rsidRPr="00E86743">
        <w:rPr>
          <w:rFonts w:ascii="Times New Roman" w:hAnsi="Times New Roman" w:cs="Times New Roman"/>
          <w:sz w:val="24"/>
          <w:szCs w:val="24"/>
        </w:rPr>
        <w:t>–</w:t>
      </w:r>
      <w:r w:rsidR="0053017E" w:rsidRPr="00E86743">
        <w:rPr>
          <w:rFonts w:ascii="Times New Roman" w:hAnsi="Times New Roman" w:cs="Times New Roman"/>
          <w:sz w:val="24"/>
          <w:szCs w:val="24"/>
        </w:rPr>
        <w:t>2020</w:t>
      </w:r>
      <w:r w:rsidR="00C0589F" w:rsidRPr="00E86743">
        <w:rPr>
          <w:rFonts w:ascii="Times New Roman" w:hAnsi="Times New Roman" w:cs="Times New Roman"/>
          <w:sz w:val="24"/>
          <w:szCs w:val="24"/>
        </w:rPr>
        <w:t>"</w:t>
      </w:r>
      <w:r w:rsidR="00782C56" w:rsidRPr="00E86743">
        <w:rPr>
          <w:rFonts w:ascii="Times New Roman" w:hAnsi="Times New Roman" w:cs="Times New Roman"/>
          <w:sz w:val="24"/>
          <w:szCs w:val="24"/>
        </w:rPr>
        <w:t xml:space="preserve"> </w:t>
      </w:r>
      <w:r w:rsidR="00D24AE2" w:rsidRPr="00E86743">
        <w:rPr>
          <w:rFonts w:ascii="Times New Roman" w:hAnsi="Times New Roman" w:cs="Times New Roman"/>
          <w:sz w:val="24"/>
          <w:szCs w:val="24"/>
        </w:rPr>
        <w:t xml:space="preserve">e-Tiesiskuma konkursa </w:t>
      </w:r>
      <w:r w:rsidR="0053017E" w:rsidRPr="00E86743">
        <w:rPr>
          <w:rFonts w:ascii="Times New Roman" w:hAnsi="Times New Roman" w:cs="Times New Roman"/>
          <w:sz w:val="24"/>
          <w:szCs w:val="24"/>
        </w:rPr>
        <w:t xml:space="preserve">nosacījumiem </w:t>
      </w:r>
      <w:r w:rsidRPr="00E86743">
        <w:rPr>
          <w:rFonts w:ascii="Times New Roman" w:hAnsi="Times New Roman" w:cs="Times New Roman"/>
          <w:sz w:val="24"/>
          <w:szCs w:val="24"/>
        </w:rPr>
        <w:t xml:space="preserve">piešķirtais EK granta finansējums nepārsniedz </w:t>
      </w:r>
      <w:r w:rsidR="00FA53C3" w:rsidRPr="00E86743">
        <w:rPr>
          <w:rFonts w:ascii="Times New Roman" w:hAnsi="Times New Roman" w:cs="Times New Roman"/>
          <w:sz w:val="24"/>
          <w:szCs w:val="24"/>
        </w:rPr>
        <w:t>9</w:t>
      </w:r>
      <w:r w:rsidRPr="00E86743">
        <w:rPr>
          <w:rFonts w:ascii="Times New Roman" w:hAnsi="Times New Roman" w:cs="Times New Roman"/>
          <w:sz w:val="24"/>
          <w:szCs w:val="24"/>
        </w:rPr>
        <w:t>0</w:t>
      </w:r>
      <w:r w:rsidR="00FA53C3" w:rsidRPr="00E86743">
        <w:rPr>
          <w:rFonts w:ascii="Times New Roman" w:hAnsi="Times New Roman" w:cs="Times New Roman"/>
          <w:sz w:val="24"/>
          <w:szCs w:val="24"/>
        </w:rPr>
        <w:t> </w:t>
      </w:r>
      <w:r w:rsidRPr="00E86743">
        <w:rPr>
          <w:rFonts w:ascii="Times New Roman" w:hAnsi="Times New Roman" w:cs="Times New Roman"/>
          <w:sz w:val="24"/>
          <w:szCs w:val="24"/>
        </w:rPr>
        <w:t xml:space="preserve">% no kopējām projekta attiecināmajām izmaksām, līdz ar to vismaz </w:t>
      </w:r>
      <w:r w:rsidR="00FA53C3" w:rsidRPr="00E86743">
        <w:rPr>
          <w:rFonts w:ascii="Times New Roman" w:hAnsi="Times New Roman" w:cs="Times New Roman"/>
          <w:sz w:val="24"/>
          <w:szCs w:val="24"/>
        </w:rPr>
        <w:t>1</w:t>
      </w:r>
      <w:r w:rsidRPr="00E86743">
        <w:rPr>
          <w:rFonts w:ascii="Times New Roman" w:hAnsi="Times New Roman" w:cs="Times New Roman"/>
          <w:sz w:val="24"/>
          <w:szCs w:val="24"/>
        </w:rPr>
        <w:t>0</w:t>
      </w:r>
      <w:r w:rsidR="00FA53C3" w:rsidRPr="00E86743">
        <w:rPr>
          <w:rFonts w:ascii="Times New Roman" w:hAnsi="Times New Roman" w:cs="Times New Roman"/>
          <w:sz w:val="24"/>
          <w:szCs w:val="24"/>
        </w:rPr>
        <w:t> </w:t>
      </w:r>
      <w:r w:rsidRPr="00E86743">
        <w:rPr>
          <w:rFonts w:ascii="Times New Roman" w:hAnsi="Times New Roman" w:cs="Times New Roman"/>
          <w:sz w:val="24"/>
          <w:szCs w:val="24"/>
        </w:rPr>
        <w:t xml:space="preserve">% no tām </w:t>
      </w:r>
      <w:r w:rsidR="0079063A" w:rsidRPr="00E86743">
        <w:rPr>
          <w:rFonts w:ascii="Times New Roman" w:hAnsi="Times New Roman" w:cs="Times New Roman"/>
          <w:sz w:val="24"/>
          <w:szCs w:val="24"/>
        </w:rPr>
        <w:t xml:space="preserve">nepieciešams </w:t>
      </w:r>
      <w:r w:rsidR="00D80E65" w:rsidRPr="00E86743">
        <w:rPr>
          <w:rFonts w:ascii="Times New Roman" w:hAnsi="Times New Roman" w:cs="Times New Roman"/>
          <w:sz w:val="24"/>
          <w:szCs w:val="24"/>
        </w:rPr>
        <w:t>līdz</w:t>
      </w:r>
      <w:r w:rsidR="0079063A" w:rsidRPr="00E86743">
        <w:rPr>
          <w:rFonts w:ascii="Times New Roman" w:hAnsi="Times New Roman" w:cs="Times New Roman"/>
          <w:sz w:val="24"/>
          <w:szCs w:val="24"/>
        </w:rPr>
        <w:t>finansēt</w:t>
      </w:r>
      <w:r w:rsidRPr="00E86743">
        <w:rPr>
          <w:rFonts w:ascii="Times New Roman" w:hAnsi="Times New Roman" w:cs="Times New Roman"/>
          <w:sz w:val="24"/>
          <w:szCs w:val="24"/>
        </w:rPr>
        <w:t xml:space="preserve"> </w:t>
      </w:r>
      <w:r w:rsidR="00FA53C3" w:rsidRPr="00E86743">
        <w:rPr>
          <w:rFonts w:ascii="Times New Roman" w:hAnsi="Times New Roman" w:cs="Times New Roman"/>
          <w:sz w:val="24"/>
          <w:szCs w:val="24"/>
        </w:rPr>
        <w:t>p</w:t>
      </w:r>
      <w:r w:rsidRPr="00E86743">
        <w:rPr>
          <w:rFonts w:ascii="Times New Roman" w:hAnsi="Times New Roman" w:cs="Times New Roman"/>
          <w:sz w:val="24"/>
          <w:szCs w:val="24"/>
        </w:rPr>
        <w:t>rojekt</w:t>
      </w:r>
      <w:r w:rsidR="00EB1FD9" w:rsidRPr="00E86743">
        <w:rPr>
          <w:rFonts w:ascii="Times New Roman" w:hAnsi="Times New Roman" w:cs="Times New Roman"/>
          <w:sz w:val="24"/>
          <w:szCs w:val="24"/>
        </w:rPr>
        <w:t>a</w:t>
      </w:r>
      <w:r w:rsidRPr="00E86743">
        <w:rPr>
          <w:rFonts w:ascii="Times New Roman" w:hAnsi="Times New Roman" w:cs="Times New Roman"/>
          <w:sz w:val="24"/>
          <w:szCs w:val="24"/>
        </w:rPr>
        <w:t xml:space="preserve"> pieteikum</w:t>
      </w:r>
      <w:r w:rsidR="00EB1FD9" w:rsidRPr="00E86743">
        <w:rPr>
          <w:rFonts w:ascii="Times New Roman" w:hAnsi="Times New Roman" w:cs="Times New Roman"/>
          <w:sz w:val="24"/>
          <w:szCs w:val="24"/>
        </w:rPr>
        <w:t>a</w:t>
      </w:r>
      <w:r w:rsidRPr="00E86743">
        <w:rPr>
          <w:rFonts w:ascii="Times New Roman" w:hAnsi="Times New Roman" w:cs="Times New Roman"/>
          <w:sz w:val="24"/>
          <w:szCs w:val="24"/>
        </w:rPr>
        <w:t xml:space="preserve"> iesniedzējam un tas darāms no līdzekļiem, kas vienlaikus nav ES budžeta līdzekļi.</w:t>
      </w:r>
    </w:p>
    <w:p w14:paraId="7ED08CA5" w14:textId="03106989" w:rsidR="006D19F0" w:rsidRPr="00E86743" w:rsidRDefault="006917A8" w:rsidP="006917A8">
      <w:pPr>
        <w:suppressAutoHyphens/>
        <w:spacing w:after="0" w:line="240" w:lineRule="auto"/>
        <w:ind w:firstLine="709"/>
        <w:jc w:val="both"/>
        <w:rPr>
          <w:rFonts w:ascii="Times New Roman" w:hAnsi="Times New Roman" w:cs="Times New Roman"/>
          <w:sz w:val="24"/>
          <w:szCs w:val="24"/>
        </w:rPr>
      </w:pPr>
      <w:r w:rsidRPr="00E86743">
        <w:rPr>
          <w:rFonts w:ascii="Times New Roman" w:hAnsi="Times New Roman" w:cs="Times New Roman"/>
          <w:sz w:val="24"/>
          <w:szCs w:val="24"/>
        </w:rPr>
        <w:t xml:space="preserve">Savukārt </w:t>
      </w:r>
      <w:proofErr w:type="spellStart"/>
      <w:r w:rsidRPr="00E86743">
        <w:rPr>
          <w:rFonts w:ascii="Times New Roman" w:hAnsi="Times New Roman" w:cs="Times New Roman"/>
          <w:i/>
          <w:sz w:val="24"/>
          <w:szCs w:val="24"/>
        </w:rPr>
        <w:t>Twinning</w:t>
      </w:r>
      <w:proofErr w:type="spellEnd"/>
      <w:r w:rsidRPr="00E86743">
        <w:rPr>
          <w:rFonts w:ascii="Times New Roman" w:hAnsi="Times New Roman" w:cs="Times New Roman"/>
          <w:sz w:val="24"/>
          <w:szCs w:val="24"/>
        </w:rPr>
        <w:t xml:space="preserve"> projektos visas attiecināmās izmaksas tiek finansētas 100</w:t>
      </w:r>
      <w:r w:rsidR="00C2681B" w:rsidRPr="00E86743">
        <w:rPr>
          <w:rFonts w:ascii="Times New Roman" w:hAnsi="Times New Roman" w:cs="Times New Roman"/>
          <w:sz w:val="24"/>
          <w:szCs w:val="24"/>
        </w:rPr>
        <w:t> </w:t>
      </w:r>
      <w:r w:rsidRPr="00E86743">
        <w:rPr>
          <w:rFonts w:ascii="Times New Roman" w:hAnsi="Times New Roman" w:cs="Times New Roman"/>
          <w:sz w:val="24"/>
          <w:szCs w:val="24"/>
        </w:rPr>
        <w:t xml:space="preserve">% apmērā no </w:t>
      </w:r>
      <w:r w:rsidR="0087609F" w:rsidRPr="00E86743">
        <w:rPr>
          <w:rFonts w:ascii="Times New Roman" w:hAnsi="Times New Roman" w:cs="Times New Roman"/>
          <w:sz w:val="24"/>
          <w:szCs w:val="24"/>
        </w:rPr>
        <w:t>f</w:t>
      </w:r>
      <w:r w:rsidRPr="00E86743">
        <w:rPr>
          <w:rFonts w:ascii="Times New Roman" w:hAnsi="Times New Roman" w:cs="Times New Roman"/>
          <w:sz w:val="24"/>
          <w:szCs w:val="24"/>
        </w:rPr>
        <w:t xml:space="preserve">inanšu instrumenta līdzekļiem. Saskaņā ar </w:t>
      </w:r>
      <w:proofErr w:type="spellStart"/>
      <w:r w:rsidRPr="00E86743">
        <w:rPr>
          <w:rFonts w:ascii="Times New Roman" w:hAnsi="Times New Roman" w:cs="Times New Roman"/>
          <w:i/>
          <w:sz w:val="24"/>
          <w:szCs w:val="24"/>
        </w:rPr>
        <w:t>Twinning</w:t>
      </w:r>
      <w:proofErr w:type="spellEnd"/>
      <w:r w:rsidRPr="00E86743">
        <w:rPr>
          <w:rFonts w:ascii="Times New Roman" w:hAnsi="Times New Roman" w:cs="Times New Roman"/>
          <w:sz w:val="24"/>
          <w:szCs w:val="24"/>
        </w:rPr>
        <w:t xml:space="preserve"> nosacījumu maksimālais finansējuma apjoms, ko iespējams saņemt kā avansa maksājumu no EK ir 90</w:t>
      </w:r>
      <w:r w:rsidR="00C2681B" w:rsidRPr="00E86743">
        <w:rPr>
          <w:rFonts w:ascii="Times New Roman" w:hAnsi="Times New Roman" w:cs="Times New Roman"/>
          <w:sz w:val="24"/>
          <w:szCs w:val="24"/>
        </w:rPr>
        <w:t> </w:t>
      </w:r>
      <w:r w:rsidRPr="00E86743">
        <w:rPr>
          <w:rFonts w:ascii="Times New Roman" w:hAnsi="Times New Roman" w:cs="Times New Roman"/>
          <w:sz w:val="24"/>
          <w:szCs w:val="24"/>
        </w:rPr>
        <w:t xml:space="preserve">% no plānotā EK finansējuma apjoma </w:t>
      </w:r>
      <w:proofErr w:type="spellStart"/>
      <w:r w:rsidRPr="00E86743">
        <w:rPr>
          <w:rFonts w:ascii="Times New Roman" w:hAnsi="Times New Roman" w:cs="Times New Roman"/>
          <w:i/>
          <w:sz w:val="24"/>
          <w:szCs w:val="24"/>
        </w:rPr>
        <w:t>Twinning</w:t>
      </w:r>
      <w:proofErr w:type="spellEnd"/>
      <w:r w:rsidRPr="00E86743">
        <w:rPr>
          <w:rFonts w:ascii="Times New Roman" w:hAnsi="Times New Roman" w:cs="Times New Roman"/>
          <w:sz w:val="24"/>
          <w:szCs w:val="24"/>
        </w:rPr>
        <w:t xml:space="preserve"> projektam. Līdz ar to </w:t>
      </w:r>
      <w:proofErr w:type="spellStart"/>
      <w:r w:rsidRPr="00E86743">
        <w:rPr>
          <w:rFonts w:ascii="Times New Roman" w:hAnsi="Times New Roman" w:cs="Times New Roman"/>
          <w:i/>
          <w:sz w:val="24"/>
          <w:szCs w:val="24"/>
        </w:rPr>
        <w:t>Twinning</w:t>
      </w:r>
      <w:proofErr w:type="spellEnd"/>
      <w:r w:rsidRPr="00E86743">
        <w:rPr>
          <w:rFonts w:ascii="Times New Roman" w:hAnsi="Times New Roman" w:cs="Times New Roman"/>
          <w:sz w:val="24"/>
          <w:szCs w:val="24"/>
        </w:rPr>
        <w:t xml:space="preserve"> projekta ieviesējiem, t.sk. </w:t>
      </w:r>
      <w:proofErr w:type="spellStart"/>
      <w:r w:rsidRPr="00E86743">
        <w:rPr>
          <w:rFonts w:ascii="Times New Roman" w:hAnsi="Times New Roman" w:cs="Times New Roman"/>
          <w:i/>
          <w:sz w:val="24"/>
          <w:szCs w:val="24"/>
        </w:rPr>
        <w:t>Twinning</w:t>
      </w:r>
      <w:proofErr w:type="spellEnd"/>
      <w:r w:rsidRPr="00E86743">
        <w:rPr>
          <w:rFonts w:ascii="Times New Roman" w:hAnsi="Times New Roman" w:cs="Times New Roman"/>
          <w:sz w:val="24"/>
          <w:szCs w:val="24"/>
        </w:rPr>
        <w:t xml:space="preserve"> projekta partneriem, jāspēj </w:t>
      </w:r>
      <w:proofErr w:type="spellStart"/>
      <w:r w:rsidRPr="00E86743">
        <w:rPr>
          <w:rFonts w:ascii="Times New Roman" w:hAnsi="Times New Roman" w:cs="Times New Roman"/>
          <w:sz w:val="24"/>
          <w:szCs w:val="24"/>
        </w:rPr>
        <w:t>priekšfinansēt</w:t>
      </w:r>
      <w:proofErr w:type="spellEnd"/>
      <w:r w:rsidRPr="00E86743">
        <w:rPr>
          <w:rFonts w:ascii="Times New Roman" w:hAnsi="Times New Roman" w:cs="Times New Roman"/>
          <w:sz w:val="24"/>
          <w:szCs w:val="24"/>
        </w:rPr>
        <w:t xml:space="preserve"> daļu no EK finansējuma – 10</w:t>
      </w:r>
      <w:r w:rsidR="00C2681B" w:rsidRPr="00E86743">
        <w:rPr>
          <w:rFonts w:ascii="Times New Roman" w:hAnsi="Times New Roman" w:cs="Times New Roman"/>
          <w:sz w:val="24"/>
          <w:szCs w:val="24"/>
        </w:rPr>
        <w:t> </w:t>
      </w:r>
      <w:r w:rsidRPr="00E86743">
        <w:rPr>
          <w:rFonts w:ascii="Times New Roman" w:hAnsi="Times New Roman" w:cs="Times New Roman"/>
          <w:sz w:val="24"/>
          <w:szCs w:val="24"/>
        </w:rPr>
        <w:t xml:space="preserve">% apmērā, kas tiks saņemts no EK kā noslēguma maksājums pēc </w:t>
      </w:r>
      <w:proofErr w:type="spellStart"/>
      <w:r w:rsidRPr="00E86743">
        <w:rPr>
          <w:rFonts w:ascii="Times New Roman" w:hAnsi="Times New Roman" w:cs="Times New Roman"/>
          <w:i/>
          <w:sz w:val="24"/>
          <w:szCs w:val="24"/>
        </w:rPr>
        <w:t>Twinning</w:t>
      </w:r>
      <w:proofErr w:type="spellEnd"/>
      <w:r w:rsidRPr="00E86743">
        <w:rPr>
          <w:rFonts w:ascii="Times New Roman" w:hAnsi="Times New Roman" w:cs="Times New Roman"/>
          <w:sz w:val="24"/>
          <w:szCs w:val="24"/>
        </w:rPr>
        <w:t xml:space="preserve"> projekta noslēguma atskaites apstiprināšanas. Noslēguma maksājums tiks atmaksāts atpakaļ valsts budžetā.</w:t>
      </w:r>
    </w:p>
    <w:p w14:paraId="21B09B2B" w14:textId="3C31E40C" w:rsidR="006D19F0" w:rsidRPr="00E86743" w:rsidRDefault="006D19F0" w:rsidP="00FA2163">
      <w:pPr>
        <w:spacing w:after="0" w:line="240" w:lineRule="auto"/>
        <w:ind w:firstLine="720"/>
        <w:jc w:val="both"/>
        <w:rPr>
          <w:rFonts w:ascii="Times New Roman" w:hAnsi="Times New Roman" w:cs="Times New Roman"/>
          <w:sz w:val="24"/>
          <w:szCs w:val="24"/>
        </w:rPr>
      </w:pPr>
      <w:r w:rsidRPr="00E86743">
        <w:rPr>
          <w:rFonts w:ascii="Times New Roman" w:hAnsi="Times New Roman" w:cs="Times New Roman"/>
          <w:sz w:val="24"/>
          <w:szCs w:val="24"/>
        </w:rPr>
        <w:t xml:space="preserve">Ņemot vērā, ka </w:t>
      </w:r>
      <w:r w:rsidR="00782C56" w:rsidRPr="00E86743">
        <w:rPr>
          <w:rFonts w:ascii="Times New Roman" w:hAnsi="Times New Roman" w:cs="Times New Roman"/>
          <w:sz w:val="24"/>
          <w:szCs w:val="24"/>
        </w:rPr>
        <w:t>projektu</w:t>
      </w:r>
      <w:r w:rsidRPr="00E86743">
        <w:rPr>
          <w:rFonts w:ascii="Times New Roman" w:hAnsi="Times New Roman" w:cs="Times New Roman"/>
          <w:sz w:val="24"/>
          <w:szCs w:val="24"/>
        </w:rPr>
        <w:t xml:space="preserve"> ieviešana un t</w:t>
      </w:r>
      <w:r w:rsidR="0087609F" w:rsidRPr="00E86743">
        <w:rPr>
          <w:rFonts w:ascii="Times New Roman" w:hAnsi="Times New Roman" w:cs="Times New Roman"/>
          <w:sz w:val="24"/>
          <w:szCs w:val="24"/>
        </w:rPr>
        <w:t>o</w:t>
      </w:r>
      <w:r w:rsidRPr="00E86743">
        <w:rPr>
          <w:rFonts w:ascii="Times New Roman" w:hAnsi="Times New Roman" w:cs="Times New Roman"/>
          <w:sz w:val="24"/>
          <w:szCs w:val="24"/>
        </w:rPr>
        <w:t xml:space="preserve"> īstenošanas rezultāti veicina tieslietu sistēmas attīstību, piesaista papildu finanšu līdzekļus valsts budžetam no ES budžeta</w:t>
      </w:r>
      <w:r w:rsidR="006917A8" w:rsidRPr="00E86743">
        <w:rPr>
          <w:rFonts w:ascii="Times New Roman" w:hAnsi="Times New Roman" w:cs="Times New Roman"/>
          <w:sz w:val="24"/>
          <w:szCs w:val="24"/>
        </w:rPr>
        <w:t>, un, lai atbilstoši Ministru kabineta 201</w:t>
      </w:r>
      <w:r w:rsidR="007B1841" w:rsidRPr="00E86743">
        <w:rPr>
          <w:rFonts w:ascii="Times New Roman" w:hAnsi="Times New Roman" w:cs="Times New Roman"/>
          <w:sz w:val="24"/>
          <w:szCs w:val="24"/>
        </w:rPr>
        <w:t>8</w:t>
      </w:r>
      <w:r w:rsidR="006917A8" w:rsidRPr="00E86743">
        <w:rPr>
          <w:rFonts w:ascii="Times New Roman" w:hAnsi="Times New Roman" w:cs="Times New Roman"/>
          <w:sz w:val="24"/>
          <w:szCs w:val="24"/>
        </w:rPr>
        <w:t>. gada 1</w:t>
      </w:r>
      <w:r w:rsidR="007B1841" w:rsidRPr="00E86743">
        <w:rPr>
          <w:rFonts w:ascii="Times New Roman" w:hAnsi="Times New Roman" w:cs="Times New Roman"/>
          <w:sz w:val="24"/>
          <w:szCs w:val="24"/>
        </w:rPr>
        <w:t>7</w:t>
      </w:r>
      <w:r w:rsidR="006917A8" w:rsidRPr="00E86743">
        <w:rPr>
          <w:rFonts w:ascii="Times New Roman" w:hAnsi="Times New Roman" w:cs="Times New Roman"/>
          <w:sz w:val="24"/>
          <w:szCs w:val="24"/>
        </w:rPr>
        <w:t>. </w:t>
      </w:r>
      <w:r w:rsidR="007B1841" w:rsidRPr="00E86743">
        <w:rPr>
          <w:rFonts w:ascii="Times New Roman" w:hAnsi="Times New Roman" w:cs="Times New Roman"/>
          <w:sz w:val="24"/>
          <w:szCs w:val="24"/>
        </w:rPr>
        <w:t xml:space="preserve">jūlija </w:t>
      </w:r>
      <w:r w:rsidR="006917A8" w:rsidRPr="00E86743">
        <w:rPr>
          <w:rFonts w:ascii="Times New Roman" w:hAnsi="Times New Roman" w:cs="Times New Roman"/>
          <w:sz w:val="24"/>
          <w:szCs w:val="24"/>
        </w:rPr>
        <w:t>noteikumos Nr. 4</w:t>
      </w:r>
      <w:r w:rsidR="007B1841" w:rsidRPr="00E86743">
        <w:rPr>
          <w:rFonts w:ascii="Times New Roman" w:hAnsi="Times New Roman" w:cs="Times New Roman"/>
          <w:sz w:val="24"/>
          <w:szCs w:val="24"/>
        </w:rPr>
        <w:t>21</w:t>
      </w:r>
      <w:r w:rsidR="006917A8" w:rsidRPr="00E86743">
        <w:rPr>
          <w:rFonts w:ascii="Times New Roman" w:hAnsi="Times New Roman" w:cs="Times New Roman"/>
          <w:sz w:val="24"/>
          <w:szCs w:val="24"/>
        </w:rPr>
        <w:t xml:space="preserve"> "</w:t>
      </w:r>
      <w:r w:rsidR="007B1841" w:rsidRPr="00E86743">
        <w:rPr>
          <w:rFonts w:ascii="Times New Roman" w:hAnsi="Times New Roman" w:cs="Times New Roman"/>
          <w:sz w:val="24"/>
          <w:szCs w:val="24"/>
        </w:rPr>
        <w:t>Kārtība, kādā veic gadskārtējā valsts budžeta likumā noteiktās apropriācijas izmaiņas</w:t>
      </w:r>
      <w:r w:rsidR="006917A8" w:rsidRPr="00E86743">
        <w:rPr>
          <w:rFonts w:ascii="Times New Roman" w:hAnsi="Times New Roman" w:cs="Times New Roman"/>
          <w:sz w:val="24"/>
          <w:szCs w:val="24"/>
        </w:rPr>
        <w:t>"</w:t>
      </w:r>
      <w:r w:rsidR="005A1BDF" w:rsidRPr="00E86743">
        <w:rPr>
          <w:rFonts w:ascii="Times New Roman" w:hAnsi="Times New Roman" w:cs="Times New Roman"/>
          <w:sz w:val="24"/>
          <w:szCs w:val="24"/>
        </w:rPr>
        <w:t xml:space="preserve"> (turpmāk – Noteikumi Nr. 421)</w:t>
      </w:r>
      <w:r w:rsidR="006917A8" w:rsidRPr="00E86743">
        <w:rPr>
          <w:rFonts w:ascii="Times New Roman" w:hAnsi="Times New Roman" w:cs="Times New Roman"/>
          <w:sz w:val="24"/>
          <w:szCs w:val="24"/>
        </w:rPr>
        <w:t xml:space="preserve"> 80.00.00 programmā plānoto līdzekļu pārdales kārtību Eiropas Savienības politiku instrumentu un pārējās ārvalstu finanšu palīdzības līdzfinansēto projektu un pasākumu īstenošanai" noteiktajai kārtībai varētu iesniegt pieprasījumu priekšfinansējuma nodrošināšanai no valsts budžeta līdzekļiem,</w:t>
      </w:r>
      <w:r w:rsidRPr="00E86743">
        <w:rPr>
          <w:rFonts w:ascii="Times New Roman" w:hAnsi="Times New Roman" w:cs="Times New Roman"/>
          <w:sz w:val="24"/>
          <w:szCs w:val="24"/>
        </w:rPr>
        <w:t xml:space="preserve"> TM ir sagatavojusi informatīvo ziņojumu</w:t>
      </w:r>
      <w:r w:rsidR="006917A8" w:rsidRPr="00E86743">
        <w:rPr>
          <w:rFonts w:ascii="Times New Roman" w:hAnsi="Times New Roman" w:cs="Times New Roman"/>
          <w:sz w:val="24"/>
          <w:szCs w:val="24"/>
        </w:rPr>
        <w:t>. Uz šī informatīvā ziņojuma</w:t>
      </w:r>
      <w:r w:rsidRPr="00E86743">
        <w:rPr>
          <w:rFonts w:ascii="Times New Roman" w:hAnsi="Times New Roman" w:cs="Times New Roman"/>
          <w:sz w:val="24"/>
          <w:szCs w:val="24"/>
        </w:rPr>
        <w:t xml:space="preserve"> pamata Ministru kabinets pieņemtu lēmumu atļaut </w:t>
      </w:r>
      <w:r w:rsidR="00C421F1" w:rsidRPr="00E86743">
        <w:rPr>
          <w:rFonts w:ascii="Times New Roman" w:hAnsi="Times New Roman" w:cs="Times New Roman"/>
          <w:sz w:val="24"/>
          <w:szCs w:val="24"/>
        </w:rPr>
        <w:t xml:space="preserve">TM </w:t>
      </w:r>
      <w:r w:rsidR="00F16513" w:rsidRPr="00E86743">
        <w:rPr>
          <w:rFonts w:ascii="Times New Roman" w:hAnsi="Times New Roman" w:cs="Times New Roman"/>
          <w:sz w:val="24"/>
          <w:szCs w:val="24"/>
        </w:rPr>
        <w:t xml:space="preserve">un </w:t>
      </w:r>
      <w:r w:rsidR="008826EA" w:rsidRPr="00E86743">
        <w:rPr>
          <w:rFonts w:ascii="Times New Roman" w:hAnsi="Times New Roman" w:cs="Times New Roman"/>
          <w:sz w:val="24"/>
          <w:szCs w:val="24"/>
        </w:rPr>
        <w:t>TA</w:t>
      </w:r>
      <w:r w:rsidRPr="00E86743">
        <w:rPr>
          <w:rFonts w:ascii="Times New Roman" w:hAnsi="Times New Roman" w:cs="Times New Roman"/>
          <w:sz w:val="24"/>
          <w:szCs w:val="24"/>
        </w:rPr>
        <w:t xml:space="preserve"> uzņemties valsts budžeta ilgtermiņa saistības un īstenot </w:t>
      </w:r>
      <w:r w:rsidR="00492A70" w:rsidRPr="00E86743">
        <w:rPr>
          <w:rFonts w:ascii="Times New Roman" w:hAnsi="Times New Roman" w:cs="Times New Roman"/>
          <w:sz w:val="24"/>
          <w:szCs w:val="24"/>
        </w:rPr>
        <w:t>projektus</w:t>
      </w:r>
      <w:r w:rsidRPr="00E86743">
        <w:rPr>
          <w:rFonts w:ascii="Times New Roman" w:hAnsi="Times New Roman" w:cs="Times New Roman"/>
          <w:sz w:val="24"/>
          <w:szCs w:val="24"/>
        </w:rPr>
        <w:t>, kas tiek finansēt</w:t>
      </w:r>
      <w:r w:rsidR="00492A70" w:rsidRPr="00E86743">
        <w:rPr>
          <w:rFonts w:ascii="Times New Roman" w:hAnsi="Times New Roman" w:cs="Times New Roman"/>
          <w:sz w:val="24"/>
          <w:szCs w:val="24"/>
        </w:rPr>
        <w:t>i</w:t>
      </w:r>
      <w:r w:rsidRPr="00E86743">
        <w:rPr>
          <w:rFonts w:ascii="Times New Roman" w:hAnsi="Times New Roman" w:cs="Times New Roman"/>
          <w:sz w:val="24"/>
          <w:szCs w:val="24"/>
        </w:rPr>
        <w:t xml:space="preserve"> no ārvalstu finanšu instrument</w:t>
      </w:r>
      <w:r w:rsidR="00492A70" w:rsidRPr="00E86743">
        <w:rPr>
          <w:rFonts w:ascii="Times New Roman" w:hAnsi="Times New Roman" w:cs="Times New Roman"/>
          <w:sz w:val="24"/>
          <w:szCs w:val="24"/>
        </w:rPr>
        <w:t>iem</w:t>
      </w:r>
      <w:r w:rsidRPr="00E86743">
        <w:rPr>
          <w:rFonts w:ascii="Times New Roman" w:hAnsi="Times New Roman" w:cs="Times New Roman"/>
          <w:sz w:val="24"/>
          <w:szCs w:val="24"/>
        </w:rPr>
        <w:t xml:space="preserve">. TM </w:t>
      </w:r>
      <w:r w:rsidR="00492A70" w:rsidRPr="00E86743">
        <w:rPr>
          <w:rFonts w:ascii="Times New Roman" w:hAnsi="Times New Roman" w:cs="Times New Roman"/>
          <w:sz w:val="24"/>
          <w:szCs w:val="24"/>
        </w:rPr>
        <w:t xml:space="preserve">apņemas </w:t>
      </w:r>
      <w:r w:rsidRPr="00E86743">
        <w:rPr>
          <w:rFonts w:ascii="Times New Roman" w:hAnsi="Times New Roman" w:cs="Times New Roman"/>
          <w:sz w:val="24"/>
          <w:szCs w:val="24"/>
        </w:rPr>
        <w:t>nodrošinā</w:t>
      </w:r>
      <w:r w:rsidR="00492A70" w:rsidRPr="00E86743">
        <w:rPr>
          <w:rFonts w:ascii="Times New Roman" w:hAnsi="Times New Roman" w:cs="Times New Roman"/>
          <w:sz w:val="24"/>
          <w:szCs w:val="24"/>
        </w:rPr>
        <w:t>t</w:t>
      </w:r>
      <w:r w:rsidRPr="00E86743">
        <w:rPr>
          <w:rFonts w:ascii="Times New Roman" w:hAnsi="Times New Roman" w:cs="Times New Roman"/>
          <w:sz w:val="24"/>
          <w:szCs w:val="24"/>
        </w:rPr>
        <w:t xml:space="preserve">, ka </w:t>
      </w:r>
      <w:r w:rsidR="00492A70" w:rsidRPr="00E86743">
        <w:rPr>
          <w:rFonts w:ascii="Times New Roman" w:hAnsi="Times New Roman" w:cs="Times New Roman"/>
          <w:sz w:val="24"/>
          <w:szCs w:val="24"/>
        </w:rPr>
        <w:t>projektu</w:t>
      </w:r>
      <w:r w:rsidRPr="00E86743">
        <w:rPr>
          <w:rFonts w:ascii="Times New Roman" w:hAnsi="Times New Roman" w:cs="Times New Roman"/>
          <w:sz w:val="24"/>
          <w:szCs w:val="24"/>
        </w:rPr>
        <w:t>, kur</w:t>
      </w:r>
      <w:r w:rsidR="00492A70" w:rsidRPr="00E86743">
        <w:rPr>
          <w:rFonts w:ascii="Times New Roman" w:hAnsi="Times New Roman" w:cs="Times New Roman"/>
          <w:sz w:val="24"/>
          <w:szCs w:val="24"/>
        </w:rPr>
        <w:t>u</w:t>
      </w:r>
      <w:r w:rsidRPr="00E86743">
        <w:rPr>
          <w:rFonts w:ascii="Times New Roman" w:hAnsi="Times New Roman" w:cs="Times New Roman"/>
          <w:sz w:val="24"/>
          <w:szCs w:val="24"/>
        </w:rPr>
        <w:t xml:space="preserve"> finansējums tiks piesaistīts no ārvalstu finanšu instrument</w:t>
      </w:r>
      <w:r w:rsidR="00492A70" w:rsidRPr="00E86743">
        <w:rPr>
          <w:rFonts w:ascii="Times New Roman" w:hAnsi="Times New Roman" w:cs="Times New Roman"/>
          <w:sz w:val="24"/>
          <w:szCs w:val="24"/>
        </w:rPr>
        <w:t>iem</w:t>
      </w:r>
      <w:r w:rsidRPr="00E86743">
        <w:rPr>
          <w:rFonts w:ascii="Times New Roman" w:hAnsi="Times New Roman" w:cs="Times New Roman"/>
          <w:sz w:val="24"/>
          <w:szCs w:val="24"/>
        </w:rPr>
        <w:t>, saturs nedublēsies ar projektiem, kas t</w:t>
      </w:r>
      <w:r w:rsidR="008F054D" w:rsidRPr="00E86743">
        <w:rPr>
          <w:rFonts w:ascii="Times New Roman" w:hAnsi="Times New Roman" w:cs="Times New Roman"/>
          <w:sz w:val="24"/>
          <w:szCs w:val="24"/>
        </w:rPr>
        <w:t>iek</w:t>
      </w:r>
      <w:r w:rsidRPr="00E86743">
        <w:rPr>
          <w:rFonts w:ascii="Times New Roman" w:hAnsi="Times New Roman" w:cs="Times New Roman"/>
          <w:sz w:val="24"/>
          <w:szCs w:val="24"/>
        </w:rPr>
        <w:t xml:space="preserve"> īstenoti TM pārziņā esošo ES struktūrfondu un Kohēzijas fonda 2014.–2020. gada plānošanas perioda darbības programmas "Izaugsme un nodarbinātība" specifisko atbalsta mērķu un Norvēģijas finanšu instrumenta ietvaros.</w:t>
      </w:r>
    </w:p>
    <w:p w14:paraId="56F285B1" w14:textId="2E491405" w:rsidR="00F92F8B" w:rsidRPr="00E86743" w:rsidRDefault="00F92F8B" w:rsidP="00F92F8B">
      <w:pPr>
        <w:spacing w:after="0" w:line="240" w:lineRule="auto"/>
        <w:rPr>
          <w:rFonts w:ascii="Times New Roman" w:hAnsi="Times New Roman" w:cs="Times New Roman"/>
          <w:b/>
          <w:sz w:val="24"/>
          <w:szCs w:val="24"/>
        </w:rPr>
      </w:pPr>
    </w:p>
    <w:p w14:paraId="4491D257" w14:textId="77777777" w:rsidR="00F92F8B" w:rsidRPr="00E86743" w:rsidRDefault="00F92F8B" w:rsidP="00F92F8B">
      <w:pPr>
        <w:spacing w:after="0" w:line="240" w:lineRule="auto"/>
        <w:rPr>
          <w:rFonts w:ascii="Times New Roman" w:hAnsi="Times New Roman" w:cs="Times New Roman"/>
          <w:b/>
          <w:sz w:val="24"/>
          <w:szCs w:val="24"/>
        </w:rPr>
      </w:pPr>
    </w:p>
    <w:p w14:paraId="2939EB10" w14:textId="77777777" w:rsidR="00F92F8B" w:rsidRPr="00E86743" w:rsidRDefault="00F92F8B" w:rsidP="00F92F8B">
      <w:pPr>
        <w:suppressAutoHyphens/>
        <w:spacing w:after="0" w:line="240" w:lineRule="auto"/>
        <w:jc w:val="center"/>
        <w:rPr>
          <w:rFonts w:ascii="Times New Roman" w:hAnsi="Times New Roman" w:cs="Times New Roman"/>
          <w:sz w:val="24"/>
          <w:szCs w:val="24"/>
        </w:rPr>
      </w:pPr>
      <w:r w:rsidRPr="00E86743">
        <w:rPr>
          <w:rFonts w:ascii="Times New Roman" w:hAnsi="Times New Roman" w:cs="Times New Roman"/>
          <w:b/>
          <w:sz w:val="24"/>
          <w:szCs w:val="24"/>
        </w:rPr>
        <w:t>2. </w:t>
      </w:r>
      <w:proofErr w:type="spellStart"/>
      <w:r w:rsidRPr="00E86743">
        <w:rPr>
          <w:rFonts w:ascii="Times New Roman" w:hAnsi="Times New Roman" w:cs="Times New Roman"/>
          <w:b/>
          <w:i/>
          <w:sz w:val="24"/>
          <w:szCs w:val="24"/>
        </w:rPr>
        <w:t>Twinning</w:t>
      </w:r>
      <w:proofErr w:type="spellEnd"/>
      <w:r w:rsidRPr="00E86743">
        <w:rPr>
          <w:rFonts w:ascii="Times New Roman" w:hAnsi="Times New Roman" w:cs="Times New Roman"/>
          <w:b/>
          <w:sz w:val="24"/>
          <w:szCs w:val="24"/>
        </w:rPr>
        <w:t xml:space="preserve"> projekti</w:t>
      </w:r>
    </w:p>
    <w:p w14:paraId="2DFB8EFE" w14:textId="77777777" w:rsidR="00F92F8B" w:rsidRPr="00E86743" w:rsidRDefault="00F92F8B" w:rsidP="00F92F8B">
      <w:pPr>
        <w:pStyle w:val="Sarakstarindkopa"/>
        <w:suppressAutoHyphens/>
        <w:spacing w:after="0" w:line="240" w:lineRule="auto"/>
        <w:ind w:left="2977"/>
        <w:jc w:val="center"/>
        <w:rPr>
          <w:rFonts w:ascii="Times New Roman" w:hAnsi="Times New Roman" w:cs="Times New Roman"/>
          <w:sz w:val="24"/>
          <w:szCs w:val="24"/>
        </w:rPr>
      </w:pPr>
    </w:p>
    <w:p w14:paraId="4EA1F5D9" w14:textId="004D32B7" w:rsidR="00F92F8B" w:rsidRPr="00E86743" w:rsidRDefault="00F92F8B" w:rsidP="00BF2508">
      <w:pPr>
        <w:suppressAutoHyphens/>
        <w:spacing w:after="0" w:line="240" w:lineRule="auto"/>
        <w:ind w:firstLine="720"/>
        <w:jc w:val="both"/>
        <w:rPr>
          <w:rFonts w:ascii="Times New Roman" w:hAnsi="Times New Roman" w:cs="Times New Roman"/>
          <w:sz w:val="24"/>
          <w:szCs w:val="24"/>
        </w:rPr>
      </w:pPr>
      <w:proofErr w:type="spellStart"/>
      <w:r w:rsidRPr="00E86743">
        <w:rPr>
          <w:rFonts w:ascii="Times New Roman" w:hAnsi="Times New Roman" w:cs="Times New Roman"/>
          <w:i/>
          <w:iCs/>
          <w:sz w:val="24"/>
          <w:szCs w:val="24"/>
        </w:rPr>
        <w:t>Twinning</w:t>
      </w:r>
      <w:proofErr w:type="spellEnd"/>
      <w:r w:rsidRPr="00E86743">
        <w:rPr>
          <w:rFonts w:ascii="Times New Roman" w:hAnsi="Times New Roman" w:cs="Times New Roman"/>
          <w:sz w:val="24"/>
          <w:szCs w:val="24"/>
        </w:rPr>
        <w:t xml:space="preserve"> projekti tiek īstenoti Pirmspievienošanās palīdzības instrumenta laikposmam no 2014. līdz 2020. gadam (IPA II) (</w:t>
      </w:r>
      <w:proofErr w:type="spellStart"/>
      <w:r w:rsidRPr="00E86743">
        <w:rPr>
          <w:rFonts w:ascii="Times New Roman" w:hAnsi="Times New Roman" w:cs="Times New Roman"/>
          <w:i/>
          <w:iCs/>
          <w:sz w:val="24"/>
          <w:szCs w:val="24"/>
        </w:rPr>
        <w:t>Instrument</w:t>
      </w:r>
      <w:proofErr w:type="spellEnd"/>
      <w:r w:rsidRPr="00E86743">
        <w:rPr>
          <w:rFonts w:ascii="Times New Roman" w:hAnsi="Times New Roman" w:cs="Times New Roman"/>
          <w:i/>
          <w:iCs/>
          <w:sz w:val="24"/>
          <w:szCs w:val="24"/>
        </w:rPr>
        <w:t xml:space="preserve"> </w:t>
      </w:r>
      <w:proofErr w:type="spellStart"/>
      <w:r w:rsidRPr="00E86743">
        <w:rPr>
          <w:rFonts w:ascii="Times New Roman" w:hAnsi="Times New Roman" w:cs="Times New Roman"/>
          <w:i/>
          <w:iCs/>
          <w:sz w:val="24"/>
          <w:szCs w:val="24"/>
        </w:rPr>
        <w:t>for</w:t>
      </w:r>
      <w:proofErr w:type="spellEnd"/>
      <w:r w:rsidRPr="00E86743">
        <w:rPr>
          <w:rFonts w:ascii="Times New Roman" w:hAnsi="Times New Roman" w:cs="Times New Roman"/>
          <w:i/>
          <w:iCs/>
          <w:sz w:val="24"/>
          <w:szCs w:val="24"/>
        </w:rPr>
        <w:t xml:space="preserve"> </w:t>
      </w:r>
      <w:proofErr w:type="spellStart"/>
      <w:r w:rsidRPr="00E86743">
        <w:rPr>
          <w:rFonts w:ascii="Times New Roman" w:hAnsi="Times New Roman" w:cs="Times New Roman"/>
          <w:i/>
          <w:iCs/>
          <w:sz w:val="24"/>
          <w:szCs w:val="24"/>
        </w:rPr>
        <w:t>Pre-accession</w:t>
      </w:r>
      <w:proofErr w:type="spellEnd"/>
      <w:r w:rsidRPr="00E86743">
        <w:rPr>
          <w:rFonts w:ascii="Times New Roman" w:hAnsi="Times New Roman" w:cs="Times New Roman"/>
          <w:i/>
          <w:iCs/>
          <w:sz w:val="24"/>
          <w:szCs w:val="24"/>
        </w:rPr>
        <w:t xml:space="preserve"> </w:t>
      </w:r>
      <w:proofErr w:type="spellStart"/>
      <w:r w:rsidRPr="00E86743">
        <w:rPr>
          <w:rFonts w:ascii="Times New Roman" w:hAnsi="Times New Roman" w:cs="Times New Roman"/>
          <w:i/>
          <w:iCs/>
          <w:sz w:val="24"/>
          <w:szCs w:val="24"/>
        </w:rPr>
        <w:t>Assistance</w:t>
      </w:r>
      <w:proofErr w:type="spellEnd"/>
      <w:r w:rsidRPr="00E86743">
        <w:rPr>
          <w:rFonts w:ascii="Times New Roman" w:hAnsi="Times New Roman" w:cs="Times New Roman"/>
          <w:i/>
          <w:iCs/>
          <w:sz w:val="24"/>
          <w:szCs w:val="24"/>
        </w:rPr>
        <w:t xml:space="preserve"> (IPA II))</w:t>
      </w:r>
      <w:r w:rsidRPr="00E86743">
        <w:rPr>
          <w:rFonts w:ascii="Times New Roman" w:hAnsi="Times New Roman" w:cs="Times New Roman"/>
          <w:sz w:val="24"/>
          <w:szCs w:val="24"/>
        </w:rPr>
        <w:t xml:space="preserve"> (turpmāk – IPA II) ietvaros, kas izveidots 2014. gada 11. martā ar Eiropas Parlamenta un Padomes </w:t>
      </w:r>
      <w:r w:rsidR="0087609F" w:rsidRPr="00E86743">
        <w:rPr>
          <w:rFonts w:ascii="Times New Roman" w:hAnsi="Times New Roman" w:cs="Times New Roman"/>
          <w:sz w:val="24"/>
          <w:szCs w:val="24"/>
        </w:rPr>
        <w:t>r</w:t>
      </w:r>
      <w:r w:rsidRPr="00E86743">
        <w:rPr>
          <w:rFonts w:ascii="Times New Roman" w:hAnsi="Times New Roman" w:cs="Times New Roman"/>
          <w:sz w:val="24"/>
          <w:szCs w:val="24"/>
        </w:rPr>
        <w:t>egulu (ES) Nr.</w:t>
      </w:r>
      <w:r w:rsidR="0087609F" w:rsidRPr="00E86743">
        <w:rPr>
          <w:rFonts w:ascii="Times New Roman" w:hAnsi="Times New Roman" w:cs="Times New Roman"/>
          <w:sz w:val="24"/>
          <w:szCs w:val="24"/>
        </w:rPr>
        <w:t> </w:t>
      </w:r>
      <w:r w:rsidRPr="00E86743">
        <w:rPr>
          <w:rFonts w:ascii="Times New Roman" w:hAnsi="Times New Roman" w:cs="Times New Roman"/>
          <w:sz w:val="24"/>
          <w:szCs w:val="24"/>
        </w:rPr>
        <w:t>231/2014</w:t>
      </w:r>
      <w:r w:rsidR="00E86743" w:rsidRPr="00E86743">
        <w:rPr>
          <w:rFonts w:ascii="Times New Roman" w:hAnsi="Times New Roman" w:cs="Times New Roman"/>
          <w:sz w:val="24"/>
          <w:szCs w:val="24"/>
        </w:rPr>
        <w:t>,</w:t>
      </w:r>
      <w:r w:rsidR="005A1BDF" w:rsidRPr="00E86743">
        <w:rPr>
          <w:rFonts w:ascii="Times New Roman" w:hAnsi="Times New Roman" w:cs="Times New Roman"/>
          <w:sz w:val="24"/>
          <w:szCs w:val="24"/>
        </w:rPr>
        <w:t xml:space="preserve"> ar ko izveido Pirmspievienošanās palīdzības instrumentu (IPA II)</w:t>
      </w:r>
      <w:r w:rsidR="005A1BDF" w:rsidRPr="00E86743">
        <w:rPr>
          <w:rStyle w:val="Vresatsauce"/>
          <w:rFonts w:ascii="Times New Roman" w:hAnsi="Times New Roman" w:cs="Times New Roman"/>
          <w:i/>
          <w:iCs/>
          <w:sz w:val="24"/>
          <w:szCs w:val="24"/>
        </w:rPr>
        <w:footnoteReference w:id="3"/>
      </w:r>
      <w:r w:rsidRPr="00E86743">
        <w:rPr>
          <w:rFonts w:ascii="Times New Roman" w:hAnsi="Times New Roman" w:cs="Times New Roman"/>
          <w:sz w:val="24"/>
          <w:szCs w:val="24"/>
        </w:rPr>
        <w:t>.</w:t>
      </w:r>
    </w:p>
    <w:p w14:paraId="3661527C" w14:textId="77777777" w:rsidR="00F92F8B" w:rsidRPr="00E86743" w:rsidRDefault="00F92F8B" w:rsidP="00F92F8B">
      <w:pPr>
        <w:suppressAutoHyphens/>
        <w:spacing w:after="0" w:line="240" w:lineRule="auto"/>
        <w:ind w:firstLine="709"/>
        <w:jc w:val="both"/>
        <w:rPr>
          <w:rFonts w:ascii="Times New Roman" w:hAnsi="Times New Roman" w:cs="Times New Roman"/>
          <w:sz w:val="24"/>
          <w:szCs w:val="24"/>
        </w:rPr>
      </w:pPr>
      <w:r w:rsidRPr="00E86743">
        <w:rPr>
          <w:rFonts w:ascii="Times New Roman" w:hAnsi="Times New Roman" w:cs="Times New Roman"/>
          <w:sz w:val="24"/>
          <w:szCs w:val="24"/>
        </w:rPr>
        <w:t xml:space="preserve">IPA II vispārīgais mērķis – ar IPA II atbalsta Albāniju, Bosniju un Hercegovinu, Islandi, Kosovu, Melnkalni, Serbiju, Turciju un </w:t>
      </w:r>
      <w:proofErr w:type="spellStart"/>
      <w:r w:rsidRPr="00E86743">
        <w:rPr>
          <w:rFonts w:ascii="Times New Roman" w:hAnsi="Times New Roman" w:cs="Times New Roman"/>
          <w:sz w:val="24"/>
          <w:szCs w:val="24"/>
        </w:rPr>
        <w:t>Ziemeļmaķedoniju</w:t>
      </w:r>
      <w:proofErr w:type="spellEnd"/>
      <w:r w:rsidRPr="00E86743">
        <w:rPr>
          <w:rFonts w:ascii="Times New Roman" w:hAnsi="Times New Roman" w:cs="Times New Roman"/>
          <w:sz w:val="24"/>
          <w:szCs w:val="24"/>
        </w:rPr>
        <w:t xml:space="preserve"> (turpmāk – Saņēmēji) to politisko, institucionālo, tiesisko, administratīvo, sociālo un ekonomisko reformu pieņemšanā un īstenošanā, kuras minētajiem Saņēmējiem ir jāveic, lai atbilstu ES vērtībām, un pakāpeniski pielāgotos ES noteikumiem, standartiem, politikas nostādnēm un praksēm nolūkā pievienoties ES.</w:t>
      </w:r>
    </w:p>
    <w:p w14:paraId="58D5DA2A" w14:textId="18F5F0D0" w:rsidR="00F92F8B" w:rsidRPr="00E86743" w:rsidRDefault="00F92F8B" w:rsidP="00BF2508">
      <w:pPr>
        <w:suppressAutoHyphens/>
        <w:spacing w:after="0" w:line="240" w:lineRule="auto"/>
        <w:ind w:firstLine="709"/>
        <w:jc w:val="both"/>
        <w:rPr>
          <w:rFonts w:ascii="Times New Roman" w:hAnsi="Times New Roman" w:cs="Times New Roman"/>
          <w:sz w:val="24"/>
          <w:szCs w:val="24"/>
        </w:rPr>
      </w:pPr>
      <w:r w:rsidRPr="00E86743">
        <w:rPr>
          <w:rFonts w:ascii="Times New Roman" w:hAnsi="Times New Roman" w:cs="Times New Roman"/>
          <w:sz w:val="24"/>
          <w:szCs w:val="24"/>
        </w:rPr>
        <w:t>Ar šādu atbalstu IPA II dod ieguldījumu Saņēmēju stabilitātē, drošībā un labklājībā.</w:t>
      </w:r>
    </w:p>
    <w:p w14:paraId="1F1F5646" w14:textId="77777777" w:rsidR="00F92F8B" w:rsidRPr="00E86743" w:rsidRDefault="00F92F8B" w:rsidP="00F92F8B">
      <w:pPr>
        <w:suppressAutoHyphens/>
        <w:spacing w:after="0" w:line="240" w:lineRule="auto"/>
        <w:ind w:firstLine="709"/>
        <w:jc w:val="both"/>
        <w:rPr>
          <w:rFonts w:ascii="Times New Roman" w:hAnsi="Times New Roman" w:cs="Times New Roman"/>
          <w:sz w:val="24"/>
          <w:szCs w:val="24"/>
        </w:rPr>
      </w:pPr>
      <w:proofErr w:type="spellStart"/>
      <w:r w:rsidRPr="00E86743">
        <w:rPr>
          <w:rFonts w:ascii="Times New Roman" w:hAnsi="Times New Roman" w:cs="Times New Roman"/>
          <w:i/>
          <w:sz w:val="24"/>
          <w:szCs w:val="24"/>
        </w:rPr>
        <w:t>Twinning</w:t>
      </w:r>
      <w:proofErr w:type="spellEnd"/>
      <w:r w:rsidRPr="00E86743">
        <w:rPr>
          <w:rFonts w:ascii="Times New Roman" w:hAnsi="Times New Roman" w:cs="Times New Roman"/>
          <w:sz w:val="24"/>
          <w:szCs w:val="24"/>
        </w:rPr>
        <w:t xml:space="preserve"> projektu galvenais uzdevums ir stiprināt valsts pārvaldes institūciju kapacitāti, piesaistot ES dalībvalstu ekspertus un radot iespēju veidot partnerattiecības un sadarbību starp dažādām valstīm. </w:t>
      </w:r>
      <w:proofErr w:type="spellStart"/>
      <w:r w:rsidRPr="00E86743">
        <w:rPr>
          <w:rFonts w:ascii="Times New Roman" w:hAnsi="Times New Roman" w:cs="Times New Roman"/>
          <w:i/>
          <w:sz w:val="24"/>
          <w:szCs w:val="24"/>
        </w:rPr>
        <w:t>Twinning</w:t>
      </w:r>
      <w:proofErr w:type="spellEnd"/>
      <w:r w:rsidRPr="00E86743">
        <w:rPr>
          <w:rFonts w:ascii="Times New Roman" w:hAnsi="Times New Roman" w:cs="Times New Roman"/>
          <w:sz w:val="24"/>
          <w:szCs w:val="24"/>
        </w:rPr>
        <w:t xml:space="preserve"> projektu galvenais mērķis ir efektīvas </w:t>
      </w:r>
      <w:proofErr w:type="spellStart"/>
      <w:r w:rsidRPr="00E86743">
        <w:rPr>
          <w:rFonts w:ascii="Times New Roman" w:hAnsi="Times New Roman" w:cs="Times New Roman"/>
          <w:i/>
          <w:sz w:val="24"/>
          <w:szCs w:val="24"/>
        </w:rPr>
        <w:t>acquis</w:t>
      </w:r>
      <w:proofErr w:type="spellEnd"/>
      <w:r w:rsidRPr="00E86743">
        <w:rPr>
          <w:rFonts w:ascii="Times New Roman" w:hAnsi="Times New Roman" w:cs="Times New Roman"/>
          <w:i/>
          <w:sz w:val="24"/>
          <w:szCs w:val="24"/>
        </w:rPr>
        <w:t xml:space="preserve"> </w:t>
      </w:r>
      <w:proofErr w:type="spellStart"/>
      <w:r w:rsidRPr="00E86743">
        <w:rPr>
          <w:rFonts w:ascii="Times New Roman" w:hAnsi="Times New Roman" w:cs="Times New Roman"/>
          <w:i/>
          <w:sz w:val="24"/>
          <w:szCs w:val="24"/>
        </w:rPr>
        <w:t>communautaire</w:t>
      </w:r>
      <w:proofErr w:type="spellEnd"/>
      <w:r w:rsidRPr="00E86743">
        <w:rPr>
          <w:rFonts w:ascii="Times New Roman" w:hAnsi="Times New Roman" w:cs="Times New Roman"/>
          <w:i/>
          <w:sz w:val="24"/>
          <w:szCs w:val="24"/>
        </w:rPr>
        <w:t xml:space="preserve"> </w:t>
      </w:r>
      <w:r w:rsidRPr="00E86743">
        <w:rPr>
          <w:rFonts w:ascii="Times New Roman" w:hAnsi="Times New Roman" w:cs="Times New Roman"/>
          <w:sz w:val="24"/>
          <w:szCs w:val="24"/>
        </w:rPr>
        <w:t xml:space="preserve">ieviešanas nodrošināšana, veicinot likumdošanas sakārtošanu un institūciju kapacitātes stiprināšanu. </w:t>
      </w:r>
      <w:proofErr w:type="spellStart"/>
      <w:r w:rsidRPr="00E86743">
        <w:rPr>
          <w:rFonts w:ascii="Times New Roman" w:hAnsi="Times New Roman" w:cs="Times New Roman"/>
          <w:i/>
          <w:sz w:val="24"/>
          <w:szCs w:val="24"/>
        </w:rPr>
        <w:t>Twinning</w:t>
      </w:r>
      <w:proofErr w:type="spellEnd"/>
      <w:r w:rsidRPr="00E86743">
        <w:rPr>
          <w:rFonts w:ascii="Times New Roman" w:hAnsi="Times New Roman" w:cs="Times New Roman"/>
          <w:sz w:val="24"/>
          <w:szCs w:val="24"/>
        </w:rPr>
        <w:t xml:space="preserve"> projekti ir divu valstu sadarbības projekti, kas ir paredzēti tikai valsts </w:t>
      </w:r>
      <w:r w:rsidRPr="00E86743">
        <w:rPr>
          <w:rFonts w:ascii="Times New Roman" w:hAnsi="Times New Roman" w:cs="Times New Roman"/>
          <w:sz w:val="24"/>
          <w:szCs w:val="24"/>
        </w:rPr>
        <w:lastRenderedPageBreak/>
        <w:t xml:space="preserve">pārvaldes institūciju sadarbībai, kuru laikā ES eksperti nodrošina ekspertīzi, veic saņēmējvalsts institūciju darbinieku apmācību un sniedz konsultācijas.  </w:t>
      </w:r>
    </w:p>
    <w:p w14:paraId="103D8D2E" w14:textId="77777777" w:rsidR="00F92F8B" w:rsidRPr="00E86743" w:rsidRDefault="00F92F8B" w:rsidP="00F92F8B">
      <w:pPr>
        <w:suppressAutoHyphens/>
        <w:spacing w:after="0" w:line="240" w:lineRule="auto"/>
        <w:ind w:firstLine="709"/>
        <w:jc w:val="both"/>
        <w:rPr>
          <w:rFonts w:ascii="Times New Roman" w:hAnsi="Times New Roman" w:cs="Times New Roman"/>
          <w:sz w:val="24"/>
          <w:szCs w:val="24"/>
        </w:rPr>
      </w:pPr>
      <w:proofErr w:type="spellStart"/>
      <w:r w:rsidRPr="00E86743">
        <w:rPr>
          <w:rFonts w:ascii="Times New Roman" w:hAnsi="Times New Roman" w:cs="Times New Roman"/>
          <w:i/>
          <w:sz w:val="24"/>
          <w:szCs w:val="24"/>
        </w:rPr>
        <w:t>Twinning</w:t>
      </w:r>
      <w:proofErr w:type="spellEnd"/>
      <w:r w:rsidRPr="00E86743">
        <w:rPr>
          <w:rFonts w:ascii="Times New Roman" w:hAnsi="Times New Roman" w:cs="Times New Roman"/>
          <w:sz w:val="24"/>
          <w:szCs w:val="24"/>
        </w:rPr>
        <w:t xml:space="preserve"> projektu ieviešanā ES dalībvalsts institūcija var piedalīties dažādos veidos:</w:t>
      </w:r>
    </w:p>
    <w:p w14:paraId="4C595C56" w14:textId="77777777" w:rsidR="00901C17" w:rsidRPr="00E86743" w:rsidRDefault="00F92F8B" w:rsidP="00901C17">
      <w:pPr>
        <w:pStyle w:val="Sarakstarindkopa"/>
        <w:numPr>
          <w:ilvl w:val="0"/>
          <w:numId w:val="9"/>
        </w:numPr>
        <w:suppressAutoHyphens/>
        <w:spacing w:after="0" w:line="240" w:lineRule="auto"/>
        <w:ind w:left="1066" w:hanging="357"/>
        <w:jc w:val="both"/>
        <w:rPr>
          <w:rFonts w:ascii="Times New Roman" w:hAnsi="Times New Roman" w:cs="Times New Roman"/>
          <w:sz w:val="24"/>
          <w:szCs w:val="24"/>
        </w:rPr>
      </w:pPr>
      <w:r w:rsidRPr="00E86743">
        <w:rPr>
          <w:rFonts w:ascii="Times New Roman" w:hAnsi="Times New Roman" w:cs="Times New Roman"/>
          <w:sz w:val="24"/>
          <w:szCs w:val="24"/>
        </w:rPr>
        <w:t>kā vienīgie projekta īstenotāji;</w:t>
      </w:r>
    </w:p>
    <w:p w14:paraId="35913C19" w14:textId="77777777" w:rsidR="00901C17" w:rsidRPr="00E86743" w:rsidRDefault="00F92F8B" w:rsidP="00901C17">
      <w:pPr>
        <w:pStyle w:val="Sarakstarindkopa"/>
        <w:numPr>
          <w:ilvl w:val="0"/>
          <w:numId w:val="9"/>
        </w:numPr>
        <w:suppressAutoHyphens/>
        <w:spacing w:after="0" w:line="240" w:lineRule="auto"/>
        <w:ind w:left="1066" w:hanging="357"/>
        <w:jc w:val="both"/>
        <w:rPr>
          <w:rFonts w:ascii="Times New Roman" w:hAnsi="Times New Roman" w:cs="Times New Roman"/>
          <w:sz w:val="24"/>
          <w:szCs w:val="24"/>
        </w:rPr>
      </w:pPr>
      <w:r w:rsidRPr="00E86743">
        <w:rPr>
          <w:rFonts w:ascii="Times New Roman" w:hAnsi="Times New Roman" w:cs="Times New Roman"/>
          <w:sz w:val="24"/>
          <w:szCs w:val="24"/>
        </w:rPr>
        <w:t>sadarbojoties ar citu ES dalībvalsti, uzņemoties galvenā partnera lomu;</w:t>
      </w:r>
    </w:p>
    <w:p w14:paraId="4E2F41F1" w14:textId="77777777" w:rsidR="00901C17" w:rsidRPr="00E86743" w:rsidRDefault="00F92F8B" w:rsidP="00901C17">
      <w:pPr>
        <w:pStyle w:val="Sarakstarindkopa"/>
        <w:numPr>
          <w:ilvl w:val="0"/>
          <w:numId w:val="9"/>
        </w:numPr>
        <w:suppressAutoHyphens/>
        <w:spacing w:after="0" w:line="240" w:lineRule="auto"/>
        <w:ind w:left="1066" w:hanging="357"/>
        <w:jc w:val="both"/>
        <w:rPr>
          <w:rFonts w:ascii="Times New Roman" w:hAnsi="Times New Roman" w:cs="Times New Roman"/>
          <w:sz w:val="24"/>
          <w:szCs w:val="24"/>
        </w:rPr>
      </w:pPr>
      <w:r w:rsidRPr="00E86743">
        <w:rPr>
          <w:rFonts w:ascii="Times New Roman" w:hAnsi="Times New Roman" w:cs="Times New Roman"/>
          <w:sz w:val="24"/>
          <w:szCs w:val="24"/>
        </w:rPr>
        <w:t>sadarbojoties ar citu ES dalībvalsti, kļūstot par jaunāko sadarbības partneri, kas uzņemas atbildību par noteiktas projekta komponentes ieviešanu;</w:t>
      </w:r>
    </w:p>
    <w:p w14:paraId="0EBF97FE" w14:textId="5E0703F2" w:rsidR="00F92F8B" w:rsidRPr="00E86743" w:rsidRDefault="00F92F8B" w:rsidP="00901C17">
      <w:pPr>
        <w:pStyle w:val="Sarakstarindkopa"/>
        <w:numPr>
          <w:ilvl w:val="0"/>
          <w:numId w:val="9"/>
        </w:numPr>
        <w:suppressAutoHyphens/>
        <w:spacing w:after="0" w:line="240" w:lineRule="auto"/>
        <w:ind w:left="1066" w:hanging="357"/>
        <w:jc w:val="both"/>
        <w:rPr>
          <w:rFonts w:ascii="Times New Roman" w:hAnsi="Times New Roman" w:cs="Times New Roman"/>
          <w:sz w:val="24"/>
          <w:szCs w:val="24"/>
        </w:rPr>
      </w:pPr>
      <w:r w:rsidRPr="00E86743">
        <w:rPr>
          <w:rFonts w:ascii="Times New Roman" w:hAnsi="Times New Roman" w:cs="Times New Roman"/>
          <w:sz w:val="24"/>
          <w:szCs w:val="24"/>
        </w:rPr>
        <w:t>ekspertu līmenī – dalībvalsts savā piedāvājumā iekļauj citas dalībvalsts institūcijas ekspertu/</w:t>
      </w:r>
      <w:proofErr w:type="spellStart"/>
      <w:r w:rsidRPr="00E86743">
        <w:rPr>
          <w:rFonts w:ascii="Times New Roman" w:hAnsi="Times New Roman" w:cs="Times New Roman"/>
          <w:sz w:val="24"/>
          <w:szCs w:val="24"/>
        </w:rPr>
        <w:t>us</w:t>
      </w:r>
      <w:proofErr w:type="spellEnd"/>
      <w:r w:rsidRPr="00E86743">
        <w:rPr>
          <w:rFonts w:ascii="Times New Roman" w:hAnsi="Times New Roman" w:cs="Times New Roman"/>
          <w:sz w:val="24"/>
          <w:szCs w:val="24"/>
        </w:rPr>
        <w:t>.</w:t>
      </w:r>
    </w:p>
    <w:p w14:paraId="6D769DA3" w14:textId="77777777" w:rsidR="006F0261" w:rsidRPr="00E86743" w:rsidRDefault="006F0261" w:rsidP="006F0261">
      <w:pPr>
        <w:pStyle w:val="Sarakstarindkopa"/>
        <w:suppressAutoHyphens/>
        <w:spacing w:after="0" w:line="240" w:lineRule="auto"/>
        <w:ind w:left="1134"/>
        <w:jc w:val="both"/>
        <w:rPr>
          <w:rFonts w:ascii="Times New Roman" w:hAnsi="Times New Roman" w:cs="Times New Roman"/>
          <w:sz w:val="24"/>
          <w:szCs w:val="24"/>
        </w:rPr>
      </w:pPr>
    </w:p>
    <w:p w14:paraId="34F0C35F" w14:textId="2F446405" w:rsidR="00F92F8B" w:rsidRPr="00E86743" w:rsidRDefault="00F92F8B" w:rsidP="00BF2508">
      <w:pPr>
        <w:suppressAutoHyphens/>
        <w:spacing w:after="0" w:line="240" w:lineRule="auto"/>
        <w:ind w:firstLine="709"/>
        <w:jc w:val="both"/>
        <w:rPr>
          <w:rFonts w:ascii="Times New Roman" w:hAnsi="Times New Roman" w:cs="Times New Roman"/>
          <w:sz w:val="24"/>
          <w:szCs w:val="24"/>
        </w:rPr>
      </w:pPr>
      <w:proofErr w:type="spellStart"/>
      <w:r w:rsidRPr="00E86743">
        <w:rPr>
          <w:rFonts w:ascii="Times New Roman" w:hAnsi="Times New Roman" w:cs="Times New Roman"/>
          <w:i/>
          <w:sz w:val="24"/>
          <w:szCs w:val="24"/>
        </w:rPr>
        <w:t>Twinning</w:t>
      </w:r>
      <w:proofErr w:type="spellEnd"/>
      <w:r w:rsidRPr="00E86743">
        <w:rPr>
          <w:rFonts w:ascii="Times New Roman" w:hAnsi="Times New Roman" w:cs="Times New Roman"/>
          <w:sz w:val="24"/>
          <w:szCs w:val="24"/>
        </w:rPr>
        <w:t xml:space="preserve"> projektu sagatavošana, ieviešana un uzraudzība notiek atbilstoši EK </w:t>
      </w:r>
      <w:proofErr w:type="spellStart"/>
      <w:r w:rsidRPr="00E86743">
        <w:rPr>
          <w:rFonts w:ascii="Times New Roman" w:hAnsi="Times New Roman" w:cs="Times New Roman"/>
          <w:i/>
          <w:sz w:val="24"/>
          <w:szCs w:val="24"/>
        </w:rPr>
        <w:t>Twinning</w:t>
      </w:r>
      <w:proofErr w:type="spellEnd"/>
      <w:r w:rsidRPr="00E86743">
        <w:rPr>
          <w:rFonts w:ascii="Times New Roman" w:hAnsi="Times New Roman" w:cs="Times New Roman"/>
          <w:sz w:val="24"/>
          <w:szCs w:val="24"/>
        </w:rPr>
        <w:t xml:space="preserve"> projektu rokasgrāmatā un tās pielikumos </w:t>
      </w:r>
      <w:r w:rsidRPr="00E86743">
        <w:rPr>
          <w:rFonts w:ascii="Times New Roman" w:hAnsi="Times New Roman" w:cs="Times New Roman"/>
          <w:i/>
          <w:sz w:val="24"/>
          <w:szCs w:val="24"/>
        </w:rPr>
        <w:t>(</w:t>
      </w:r>
      <w:proofErr w:type="spellStart"/>
      <w:r w:rsidRPr="00E86743">
        <w:rPr>
          <w:rFonts w:ascii="Times New Roman" w:hAnsi="Times New Roman" w:cs="Times New Roman"/>
          <w:i/>
          <w:sz w:val="24"/>
          <w:szCs w:val="24"/>
        </w:rPr>
        <w:t>Twinning</w:t>
      </w:r>
      <w:proofErr w:type="spellEnd"/>
      <w:r w:rsidRPr="00E86743">
        <w:rPr>
          <w:rFonts w:ascii="Times New Roman" w:hAnsi="Times New Roman" w:cs="Times New Roman"/>
          <w:i/>
          <w:sz w:val="24"/>
          <w:szCs w:val="24"/>
        </w:rPr>
        <w:t xml:space="preserve"> </w:t>
      </w:r>
      <w:proofErr w:type="spellStart"/>
      <w:r w:rsidRPr="00E86743">
        <w:rPr>
          <w:rFonts w:ascii="Times New Roman" w:hAnsi="Times New Roman" w:cs="Times New Roman"/>
          <w:i/>
          <w:sz w:val="24"/>
          <w:szCs w:val="24"/>
        </w:rPr>
        <w:t>Manual</w:t>
      </w:r>
      <w:proofErr w:type="spellEnd"/>
      <w:r w:rsidRPr="00E86743">
        <w:rPr>
          <w:rFonts w:ascii="Times New Roman" w:hAnsi="Times New Roman" w:cs="Times New Roman"/>
          <w:i/>
          <w:sz w:val="24"/>
          <w:szCs w:val="24"/>
        </w:rPr>
        <w:t xml:space="preserve"> </w:t>
      </w:r>
      <w:proofErr w:type="spellStart"/>
      <w:r w:rsidRPr="00E86743">
        <w:rPr>
          <w:rFonts w:ascii="Times New Roman" w:hAnsi="Times New Roman" w:cs="Times New Roman"/>
          <w:i/>
          <w:sz w:val="24"/>
          <w:szCs w:val="24"/>
        </w:rPr>
        <w:t>revision</w:t>
      </w:r>
      <w:proofErr w:type="spellEnd"/>
      <w:r w:rsidRPr="00E86743">
        <w:rPr>
          <w:rFonts w:ascii="Times New Roman" w:hAnsi="Times New Roman" w:cs="Times New Roman"/>
          <w:i/>
          <w:sz w:val="24"/>
          <w:szCs w:val="24"/>
        </w:rPr>
        <w:t xml:space="preserve"> 2017 – </w:t>
      </w:r>
      <w:proofErr w:type="spellStart"/>
      <w:r w:rsidRPr="00E86743">
        <w:rPr>
          <w:rFonts w:ascii="Times New Roman" w:hAnsi="Times New Roman" w:cs="Times New Roman"/>
          <w:i/>
          <w:sz w:val="24"/>
          <w:szCs w:val="24"/>
        </w:rPr>
        <w:t>Update</w:t>
      </w:r>
      <w:proofErr w:type="spellEnd"/>
      <w:r w:rsidRPr="00E86743">
        <w:rPr>
          <w:rFonts w:ascii="Times New Roman" w:hAnsi="Times New Roman" w:cs="Times New Roman"/>
          <w:i/>
          <w:sz w:val="24"/>
          <w:szCs w:val="24"/>
        </w:rPr>
        <w:t xml:space="preserve"> 2018</w:t>
      </w:r>
      <w:r w:rsidRPr="00E86743">
        <w:rPr>
          <w:rStyle w:val="Vresatsauce"/>
          <w:rFonts w:ascii="Times New Roman" w:hAnsi="Times New Roman" w:cs="Times New Roman"/>
          <w:i/>
          <w:sz w:val="24"/>
          <w:szCs w:val="24"/>
        </w:rPr>
        <w:footnoteReference w:id="4"/>
      </w:r>
      <w:r w:rsidRPr="00E86743">
        <w:rPr>
          <w:rFonts w:ascii="Times New Roman" w:hAnsi="Times New Roman" w:cs="Times New Roman"/>
          <w:i/>
          <w:sz w:val="24"/>
          <w:szCs w:val="24"/>
        </w:rPr>
        <w:t>)</w:t>
      </w:r>
      <w:r w:rsidRPr="00E86743">
        <w:rPr>
          <w:rFonts w:ascii="Times New Roman" w:hAnsi="Times New Roman" w:cs="Times New Roman"/>
          <w:sz w:val="24"/>
          <w:szCs w:val="24"/>
        </w:rPr>
        <w:t xml:space="preserve"> noteiktajām prasībām.</w:t>
      </w:r>
    </w:p>
    <w:p w14:paraId="1383EAA8" w14:textId="0636DCA2" w:rsidR="00F92F8B" w:rsidRPr="00E86743" w:rsidRDefault="00F92F8B" w:rsidP="00F92F8B">
      <w:pPr>
        <w:spacing w:after="0" w:line="240" w:lineRule="auto"/>
        <w:ind w:firstLine="709"/>
        <w:jc w:val="both"/>
        <w:rPr>
          <w:rFonts w:ascii="Times New Roman" w:hAnsi="Times New Roman" w:cs="Times New Roman"/>
          <w:sz w:val="24"/>
          <w:szCs w:val="24"/>
        </w:rPr>
      </w:pPr>
      <w:proofErr w:type="spellStart"/>
      <w:r w:rsidRPr="00E86743">
        <w:rPr>
          <w:rFonts w:ascii="Times New Roman" w:hAnsi="Times New Roman" w:cs="Times New Roman"/>
          <w:i/>
          <w:sz w:val="24"/>
          <w:szCs w:val="24"/>
        </w:rPr>
        <w:t>Twinning</w:t>
      </w:r>
      <w:proofErr w:type="spellEnd"/>
      <w:r w:rsidRPr="00E86743">
        <w:rPr>
          <w:rFonts w:ascii="Times New Roman" w:hAnsi="Times New Roman" w:cs="Times New Roman"/>
          <w:sz w:val="24"/>
          <w:szCs w:val="24"/>
        </w:rPr>
        <w:t xml:space="preserve"> projektu finansēšana notiek saskaņā ar noslēgto </w:t>
      </w:r>
      <w:proofErr w:type="spellStart"/>
      <w:r w:rsidRPr="00E86743">
        <w:rPr>
          <w:rFonts w:ascii="Times New Roman" w:hAnsi="Times New Roman" w:cs="Times New Roman"/>
          <w:i/>
          <w:sz w:val="24"/>
          <w:szCs w:val="24"/>
        </w:rPr>
        <w:t>Twinning</w:t>
      </w:r>
      <w:proofErr w:type="spellEnd"/>
      <w:r w:rsidRPr="00E86743">
        <w:rPr>
          <w:rFonts w:ascii="Times New Roman" w:hAnsi="Times New Roman" w:cs="Times New Roman"/>
          <w:i/>
          <w:sz w:val="24"/>
          <w:szCs w:val="24"/>
        </w:rPr>
        <w:t xml:space="preserve"> </w:t>
      </w:r>
      <w:r w:rsidRPr="00E86743">
        <w:rPr>
          <w:rFonts w:ascii="Times New Roman" w:hAnsi="Times New Roman" w:cs="Times New Roman"/>
          <w:sz w:val="24"/>
          <w:szCs w:val="24"/>
        </w:rPr>
        <w:t>projekta ieviešanas līgumu, kas nosaka maksājumu organizēšanu un atskaitīšanās periodus. Projekta finansēšanas nosacījumi paredz, ka projekta gaitā projektam tiek piešķirts finansējums ne vairāk kā 90</w:t>
      </w:r>
      <w:r w:rsidR="00C2681B" w:rsidRPr="00E86743">
        <w:rPr>
          <w:rFonts w:ascii="Times New Roman" w:hAnsi="Times New Roman" w:cs="Times New Roman"/>
          <w:sz w:val="24"/>
          <w:szCs w:val="24"/>
        </w:rPr>
        <w:t> </w:t>
      </w:r>
      <w:r w:rsidRPr="00E86743">
        <w:rPr>
          <w:rFonts w:ascii="Times New Roman" w:hAnsi="Times New Roman" w:cs="Times New Roman"/>
          <w:sz w:val="24"/>
          <w:szCs w:val="24"/>
        </w:rPr>
        <w:t>% apmērā no kopējā projektam apstiprinātā finansējuma. Savukārt atlikušie 10</w:t>
      </w:r>
      <w:r w:rsidR="00C2681B" w:rsidRPr="00E86743">
        <w:rPr>
          <w:rFonts w:ascii="Times New Roman" w:hAnsi="Times New Roman" w:cs="Times New Roman"/>
          <w:sz w:val="24"/>
          <w:szCs w:val="24"/>
        </w:rPr>
        <w:t> </w:t>
      </w:r>
      <w:r w:rsidRPr="00E86743">
        <w:rPr>
          <w:rFonts w:ascii="Times New Roman" w:hAnsi="Times New Roman" w:cs="Times New Roman"/>
          <w:sz w:val="24"/>
          <w:szCs w:val="24"/>
        </w:rPr>
        <w:t>% tiek pārskaitīti pēc projekt</w:t>
      </w:r>
      <w:r w:rsidR="00E7588D" w:rsidRPr="00E86743">
        <w:rPr>
          <w:rFonts w:ascii="Times New Roman" w:hAnsi="Times New Roman" w:cs="Times New Roman"/>
          <w:sz w:val="24"/>
          <w:szCs w:val="24"/>
        </w:rPr>
        <w:t>a</w:t>
      </w:r>
      <w:r w:rsidRPr="00E86743">
        <w:rPr>
          <w:rFonts w:ascii="Times New Roman" w:hAnsi="Times New Roman" w:cs="Times New Roman"/>
          <w:sz w:val="24"/>
          <w:szCs w:val="24"/>
        </w:rPr>
        <w:t xml:space="preserve"> īstenošanas pabeigšanas un noslēguma atskaites apstiprināšanas, ko veic </w:t>
      </w:r>
      <w:r w:rsidR="00E7588D" w:rsidRPr="00E86743">
        <w:rPr>
          <w:rFonts w:ascii="Times New Roman" w:hAnsi="Times New Roman" w:cs="Times New Roman"/>
          <w:sz w:val="24"/>
          <w:szCs w:val="24"/>
        </w:rPr>
        <w:t>ES</w:t>
      </w:r>
      <w:r w:rsidRPr="00E86743">
        <w:rPr>
          <w:rFonts w:ascii="Times New Roman" w:hAnsi="Times New Roman" w:cs="Times New Roman"/>
          <w:sz w:val="24"/>
          <w:szCs w:val="24"/>
        </w:rPr>
        <w:t xml:space="preserve"> delegācija. Starpposma maksājums tiek maksāts, ja ir apgūti 70 % no sākotnēji ieskaitītā finansējuma vai ir pagājuši projekta īstenošanas pirmie 12 mēneši. Ja 12 mēnešus kopš projekta uzsākšanas finansējuma apguve ir mazāka par 70 % no sākotnēji ieskaitītā finansējuma, nākamais maksājums tiek samazināts atbilstoši finansējuma neapgūtajai daļai. Gala maksājums tiek pārskaitīts 60 dienu laikā pēc iesniegtā gala ziņojuma apstiprināšanas.</w:t>
      </w:r>
    </w:p>
    <w:p w14:paraId="5AB69333" w14:textId="4112A470" w:rsidR="00F92F8B" w:rsidRPr="00E86743" w:rsidRDefault="00F92F8B" w:rsidP="003861C7">
      <w:pPr>
        <w:spacing w:after="0" w:line="240" w:lineRule="auto"/>
        <w:jc w:val="center"/>
        <w:rPr>
          <w:rFonts w:ascii="Times New Roman" w:hAnsi="Times New Roman" w:cs="Times New Roman"/>
          <w:b/>
          <w:sz w:val="24"/>
          <w:szCs w:val="24"/>
        </w:rPr>
      </w:pPr>
    </w:p>
    <w:p w14:paraId="033B3661" w14:textId="77777777" w:rsidR="00D24AE2" w:rsidRPr="00E86743" w:rsidRDefault="00D24AE2" w:rsidP="003861C7">
      <w:pPr>
        <w:spacing w:after="0" w:line="240" w:lineRule="auto"/>
        <w:jc w:val="center"/>
        <w:rPr>
          <w:rFonts w:ascii="Times New Roman" w:hAnsi="Times New Roman" w:cs="Times New Roman"/>
          <w:b/>
          <w:sz w:val="24"/>
          <w:szCs w:val="24"/>
        </w:rPr>
      </w:pPr>
    </w:p>
    <w:p w14:paraId="43623757" w14:textId="57EC26EB" w:rsidR="006D19F0" w:rsidRPr="00E86743" w:rsidRDefault="00F92F8B" w:rsidP="003861C7">
      <w:pPr>
        <w:spacing w:after="0" w:line="240" w:lineRule="auto"/>
        <w:jc w:val="center"/>
        <w:rPr>
          <w:rFonts w:ascii="Times New Roman" w:hAnsi="Times New Roman" w:cs="Times New Roman"/>
          <w:b/>
          <w:sz w:val="24"/>
          <w:szCs w:val="24"/>
        </w:rPr>
      </w:pPr>
      <w:r w:rsidRPr="00E86743">
        <w:rPr>
          <w:rFonts w:ascii="Times New Roman" w:hAnsi="Times New Roman" w:cs="Times New Roman"/>
          <w:b/>
          <w:sz w:val="24"/>
          <w:szCs w:val="24"/>
        </w:rPr>
        <w:t xml:space="preserve">3. </w:t>
      </w:r>
      <w:r w:rsidR="006D19F0" w:rsidRPr="00E86743">
        <w:rPr>
          <w:rFonts w:ascii="Times New Roman" w:hAnsi="Times New Roman" w:cs="Times New Roman"/>
          <w:b/>
          <w:sz w:val="24"/>
          <w:szCs w:val="24"/>
        </w:rPr>
        <w:t> Informācija par</w:t>
      </w:r>
      <w:r w:rsidR="00532825" w:rsidRPr="00E86743">
        <w:rPr>
          <w:rFonts w:ascii="Times New Roman" w:hAnsi="Times New Roman" w:cs="Times New Roman"/>
          <w:b/>
          <w:sz w:val="24"/>
          <w:szCs w:val="24"/>
        </w:rPr>
        <w:t xml:space="preserve"> </w:t>
      </w:r>
      <w:r w:rsidR="003861C7" w:rsidRPr="00E86743">
        <w:rPr>
          <w:rFonts w:ascii="Times New Roman" w:hAnsi="Times New Roman" w:cs="Times New Roman"/>
          <w:b/>
          <w:sz w:val="24"/>
          <w:szCs w:val="24"/>
        </w:rPr>
        <w:t>P</w:t>
      </w:r>
      <w:r w:rsidR="005E4FFA" w:rsidRPr="00E86743">
        <w:rPr>
          <w:rFonts w:ascii="Times New Roman" w:hAnsi="Times New Roman" w:cs="Times New Roman"/>
          <w:b/>
          <w:sz w:val="24"/>
          <w:szCs w:val="24"/>
        </w:rPr>
        <w:t xml:space="preserve">rogrammu </w:t>
      </w:r>
      <w:r w:rsidR="00C0589F" w:rsidRPr="00E86743">
        <w:rPr>
          <w:rFonts w:ascii="Times New Roman" w:hAnsi="Times New Roman" w:cs="Times New Roman"/>
          <w:b/>
          <w:sz w:val="24"/>
          <w:szCs w:val="24"/>
        </w:rPr>
        <w:t>"</w:t>
      </w:r>
      <w:r w:rsidR="005E4FFA" w:rsidRPr="00E86743">
        <w:rPr>
          <w:rFonts w:ascii="Times New Roman" w:hAnsi="Times New Roman" w:cs="Times New Roman"/>
          <w:b/>
          <w:sz w:val="24"/>
          <w:szCs w:val="24"/>
        </w:rPr>
        <w:t>Tiesiskums 2014</w:t>
      </w:r>
      <w:r w:rsidR="00C0589F" w:rsidRPr="00E86743">
        <w:rPr>
          <w:rFonts w:ascii="Times New Roman" w:hAnsi="Times New Roman" w:cs="Times New Roman"/>
          <w:b/>
          <w:sz w:val="24"/>
          <w:szCs w:val="24"/>
        </w:rPr>
        <w:t>–</w:t>
      </w:r>
      <w:r w:rsidR="005E4FFA" w:rsidRPr="00E86743">
        <w:rPr>
          <w:rFonts w:ascii="Times New Roman" w:hAnsi="Times New Roman" w:cs="Times New Roman"/>
          <w:b/>
          <w:sz w:val="24"/>
          <w:szCs w:val="24"/>
        </w:rPr>
        <w:t>2020</w:t>
      </w:r>
      <w:r w:rsidR="00C0589F" w:rsidRPr="00E86743">
        <w:rPr>
          <w:rFonts w:ascii="Times New Roman" w:hAnsi="Times New Roman" w:cs="Times New Roman"/>
          <w:b/>
          <w:sz w:val="24"/>
          <w:szCs w:val="24"/>
        </w:rPr>
        <w:t>"</w:t>
      </w:r>
    </w:p>
    <w:p w14:paraId="29F1E3B1" w14:textId="77777777" w:rsidR="006D19F0" w:rsidRPr="00E86743" w:rsidRDefault="006D19F0" w:rsidP="008032AC">
      <w:pPr>
        <w:spacing w:after="0" w:line="240" w:lineRule="auto"/>
        <w:jc w:val="both"/>
        <w:rPr>
          <w:rFonts w:ascii="Times New Roman" w:hAnsi="Times New Roman" w:cs="Times New Roman"/>
          <w:sz w:val="24"/>
          <w:szCs w:val="24"/>
        </w:rPr>
      </w:pPr>
    </w:p>
    <w:p w14:paraId="7962C01D" w14:textId="01BAEA14" w:rsidR="009252BC" w:rsidRPr="00E86743" w:rsidRDefault="00D80E65" w:rsidP="000610DB">
      <w:pPr>
        <w:spacing w:after="0" w:line="240" w:lineRule="auto"/>
        <w:ind w:firstLine="720"/>
        <w:jc w:val="both"/>
        <w:rPr>
          <w:rFonts w:ascii="Times New Roman" w:hAnsi="Times New Roman" w:cs="Times New Roman"/>
          <w:sz w:val="24"/>
          <w:szCs w:val="24"/>
        </w:rPr>
      </w:pPr>
      <w:r w:rsidRPr="00E86743">
        <w:rPr>
          <w:rFonts w:ascii="Times New Roman" w:hAnsi="Times New Roman" w:cs="Times New Roman"/>
          <w:sz w:val="24"/>
          <w:szCs w:val="24"/>
        </w:rPr>
        <w:t>P</w:t>
      </w:r>
      <w:r w:rsidR="009252BC" w:rsidRPr="00E86743">
        <w:rPr>
          <w:rFonts w:ascii="Times New Roman" w:hAnsi="Times New Roman" w:cs="Times New Roman"/>
          <w:sz w:val="24"/>
          <w:szCs w:val="24"/>
        </w:rPr>
        <w:t>rogramma "</w:t>
      </w:r>
      <w:r w:rsidRPr="00E86743">
        <w:rPr>
          <w:rFonts w:ascii="Times New Roman" w:hAnsi="Times New Roman" w:cs="Times New Roman"/>
          <w:sz w:val="24"/>
          <w:szCs w:val="24"/>
        </w:rPr>
        <w:t>Tiesiskums 2014–2020</w:t>
      </w:r>
      <w:r w:rsidR="009252BC" w:rsidRPr="00E86743">
        <w:rPr>
          <w:rFonts w:ascii="Times New Roman" w:hAnsi="Times New Roman" w:cs="Times New Roman"/>
          <w:sz w:val="24"/>
          <w:szCs w:val="24"/>
        </w:rPr>
        <w:t>" izveidota 2013.</w:t>
      </w:r>
      <w:r w:rsidRPr="00E86743">
        <w:rPr>
          <w:rFonts w:ascii="Times New Roman" w:hAnsi="Times New Roman" w:cs="Times New Roman"/>
          <w:sz w:val="24"/>
          <w:szCs w:val="24"/>
        </w:rPr>
        <w:t> </w:t>
      </w:r>
      <w:r w:rsidR="009252BC" w:rsidRPr="00E86743">
        <w:rPr>
          <w:rFonts w:ascii="Times New Roman" w:hAnsi="Times New Roman" w:cs="Times New Roman"/>
          <w:sz w:val="24"/>
          <w:szCs w:val="24"/>
        </w:rPr>
        <w:t>gada 17.</w:t>
      </w:r>
      <w:r w:rsidRPr="00E86743">
        <w:rPr>
          <w:rFonts w:ascii="Times New Roman" w:hAnsi="Times New Roman" w:cs="Times New Roman"/>
          <w:sz w:val="24"/>
          <w:szCs w:val="24"/>
        </w:rPr>
        <w:t> </w:t>
      </w:r>
      <w:r w:rsidR="009252BC" w:rsidRPr="00E86743">
        <w:rPr>
          <w:rFonts w:ascii="Times New Roman" w:hAnsi="Times New Roman" w:cs="Times New Roman"/>
          <w:sz w:val="24"/>
          <w:szCs w:val="24"/>
        </w:rPr>
        <w:t>decembrī ar Eiropas Parlamenta un Padomes 2013.</w:t>
      </w:r>
      <w:r w:rsidR="003861C7" w:rsidRPr="00E86743">
        <w:rPr>
          <w:rFonts w:ascii="Times New Roman" w:hAnsi="Times New Roman" w:cs="Times New Roman"/>
          <w:sz w:val="24"/>
          <w:szCs w:val="24"/>
        </w:rPr>
        <w:t> </w:t>
      </w:r>
      <w:r w:rsidR="009252BC" w:rsidRPr="00E86743">
        <w:rPr>
          <w:rFonts w:ascii="Times New Roman" w:hAnsi="Times New Roman" w:cs="Times New Roman"/>
          <w:sz w:val="24"/>
          <w:szCs w:val="24"/>
        </w:rPr>
        <w:t>gada 17.</w:t>
      </w:r>
      <w:r w:rsidR="003861C7" w:rsidRPr="00E86743">
        <w:rPr>
          <w:rFonts w:ascii="Times New Roman" w:hAnsi="Times New Roman" w:cs="Times New Roman"/>
          <w:sz w:val="24"/>
          <w:szCs w:val="24"/>
        </w:rPr>
        <w:t> </w:t>
      </w:r>
      <w:r w:rsidR="009252BC" w:rsidRPr="00E86743">
        <w:rPr>
          <w:rFonts w:ascii="Times New Roman" w:hAnsi="Times New Roman" w:cs="Times New Roman"/>
          <w:sz w:val="24"/>
          <w:szCs w:val="24"/>
        </w:rPr>
        <w:t xml:space="preserve">decembra </w:t>
      </w:r>
      <w:r w:rsidR="00E7588D" w:rsidRPr="00E86743">
        <w:rPr>
          <w:rFonts w:ascii="Times New Roman" w:hAnsi="Times New Roman" w:cs="Times New Roman"/>
          <w:sz w:val="24"/>
          <w:szCs w:val="24"/>
        </w:rPr>
        <w:t>r</w:t>
      </w:r>
      <w:r w:rsidR="009252BC" w:rsidRPr="00E86743">
        <w:rPr>
          <w:rFonts w:ascii="Times New Roman" w:hAnsi="Times New Roman" w:cs="Times New Roman"/>
          <w:sz w:val="24"/>
          <w:szCs w:val="24"/>
        </w:rPr>
        <w:t>egulu (ES) Nr.</w:t>
      </w:r>
      <w:r w:rsidR="00FA2163" w:rsidRPr="00E86743">
        <w:rPr>
          <w:rFonts w:ascii="Times New Roman" w:hAnsi="Times New Roman" w:cs="Times New Roman"/>
          <w:sz w:val="24"/>
          <w:szCs w:val="24"/>
        </w:rPr>
        <w:t> </w:t>
      </w:r>
      <w:r w:rsidR="009252BC" w:rsidRPr="00E86743">
        <w:rPr>
          <w:rFonts w:ascii="Times New Roman" w:hAnsi="Times New Roman" w:cs="Times New Roman"/>
          <w:sz w:val="24"/>
          <w:szCs w:val="24"/>
        </w:rPr>
        <w:t>1382/2013, ar ko izveido programmu "</w:t>
      </w:r>
      <w:r w:rsidRPr="00E86743">
        <w:rPr>
          <w:rFonts w:ascii="Times New Roman" w:hAnsi="Times New Roman" w:cs="Times New Roman"/>
          <w:sz w:val="24"/>
          <w:szCs w:val="24"/>
        </w:rPr>
        <w:t>Tiesiskums 2014–2020</w:t>
      </w:r>
      <w:r w:rsidR="009252BC" w:rsidRPr="00E86743">
        <w:rPr>
          <w:rFonts w:ascii="Times New Roman" w:hAnsi="Times New Roman" w:cs="Times New Roman"/>
          <w:sz w:val="24"/>
          <w:szCs w:val="24"/>
        </w:rPr>
        <w:t>" laikposmam no 2014.</w:t>
      </w:r>
      <w:r w:rsidR="00FA2163" w:rsidRPr="00E86743">
        <w:rPr>
          <w:rFonts w:ascii="Times New Roman" w:hAnsi="Times New Roman" w:cs="Times New Roman"/>
          <w:sz w:val="24"/>
          <w:szCs w:val="24"/>
        </w:rPr>
        <w:t> </w:t>
      </w:r>
      <w:r w:rsidR="009252BC" w:rsidRPr="00E86743">
        <w:rPr>
          <w:rFonts w:ascii="Times New Roman" w:hAnsi="Times New Roman" w:cs="Times New Roman"/>
          <w:sz w:val="24"/>
          <w:szCs w:val="24"/>
        </w:rPr>
        <w:t>gada līdz 2020.</w:t>
      </w:r>
      <w:r w:rsidR="00FA2163" w:rsidRPr="00E86743">
        <w:rPr>
          <w:rFonts w:ascii="Times New Roman" w:hAnsi="Times New Roman" w:cs="Times New Roman"/>
          <w:sz w:val="24"/>
          <w:szCs w:val="24"/>
        </w:rPr>
        <w:t> </w:t>
      </w:r>
      <w:r w:rsidR="009252BC" w:rsidRPr="00E86743">
        <w:rPr>
          <w:rFonts w:ascii="Times New Roman" w:hAnsi="Times New Roman" w:cs="Times New Roman"/>
          <w:sz w:val="24"/>
          <w:szCs w:val="24"/>
        </w:rPr>
        <w:t>gadam. Programma "</w:t>
      </w:r>
      <w:r w:rsidRPr="00E86743">
        <w:rPr>
          <w:rFonts w:ascii="Times New Roman" w:hAnsi="Times New Roman" w:cs="Times New Roman"/>
          <w:sz w:val="24"/>
          <w:szCs w:val="24"/>
        </w:rPr>
        <w:t>Tiesiskums 2014–2020</w:t>
      </w:r>
      <w:r w:rsidR="009252BC" w:rsidRPr="00E86743">
        <w:rPr>
          <w:rFonts w:ascii="Times New Roman" w:hAnsi="Times New Roman" w:cs="Times New Roman"/>
          <w:sz w:val="24"/>
          <w:szCs w:val="24"/>
        </w:rPr>
        <w:t>" ir turpinājums EK 2007.–2013.</w:t>
      </w:r>
      <w:r w:rsidR="00753588" w:rsidRPr="00E86743">
        <w:rPr>
          <w:rFonts w:ascii="Times New Roman" w:hAnsi="Times New Roman" w:cs="Times New Roman"/>
          <w:sz w:val="24"/>
          <w:szCs w:val="24"/>
        </w:rPr>
        <w:t> </w:t>
      </w:r>
      <w:r w:rsidR="009252BC" w:rsidRPr="00E86743">
        <w:rPr>
          <w:rFonts w:ascii="Times New Roman" w:hAnsi="Times New Roman" w:cs="Times New Roman"/>
          <w:sz w:val="24"/>
          <w:szCs w:val="24"/>
        </w:rPr>
        <w:t>gada plānošanas perioda programmām "Civiltiesības", "Krimināltiesības" un "Narkomānijas novēršana un informēšana par narkomāniju". Programmas "</w:t>
      </w:r>
      <w:r w:rsidRPr="00E86743">
        <w:rPr>
          <w:rFonts w:ascii="Times New Roman" w:hAnsi="Times New Roman" w:cs="Times New Roman"/>
          <w:sz w:val="24"/>
          <w:szCs w:val="24"/>
        </w:rPr>
        <w:t>Tiesiskums 2014–2020</w:t>
      </w:r>
      <w:r w:rsidR="009252BC" w:rsidRPr="00E86743">
        <w:rPr>
          <w:rFonts w:ascii="Times New Roman" w:hAnsi="Times New Roman" w:cs="Times New Roman"/>
          <w:sz w:val="24"/>
          <w:szCs w:val="24"/>
        </w:rPr>
        <w:t>" mērķis ir radīt vienotu tiesiskuma telpu (nacionālo, ES un starptautisko tiesību normu harmonizēšana) ES, lai veicinātu tiesībaizsardzības iestāžu pieejamību un pārrobežu lietu risināšanu tiesās.</w:t>
      </w:r>
    </w:p>
    <w:p w14:paraId="5C710F72" w14:textId="23509233" w:rsidR="009252BC" w:rsidRPr="00E86743" w:rsidRDefault="009252BC" w:rsidP="000610DB">
      <w:pPr>
        <w:spacing w:after="0" w:line="240" w:lineRule="auto"/>
        <w:ind w:firstLine="720"/>
        <w:jc w:val="both"/>
        <w:rPr>
          <w:rFonts w:ascii="Times New Roman" w:hAnsi="Times New Roman" w:cs="Times New Roman"/>
          <w:sz w:val="24"/>
          <w:szCs w:val="24"/>
        </w:rPr>
      </w:pPr>
      <w:r w:rsidRPr="00E86743">
        <w:rPr>
          <w:rFonts w:ascii="Times New Roman" w:hAnsi="Times New Roman" w:cs="Times New Roman"/>
          <w:sz w:val="24"/>
          <w:szCs w:val="24"/>
        </w:rPr>
        <w:t>Programmas "</w:t>
      </w:r>
      <w:r w:rsidR="00D80E65" w:rsidRPr="00E86743">
        <w:rPr>
          <w:rFonts w:ascii="Times New Roman" w:hAnsi="Times New Roman" w:cs="Times New Roman"/>
          <w:sz w:val="24"/>
          <w:szCs w:val="24"/>
        </w:rPr>
        <w:t>Tiesiskums 2014–2020</w:t>
      </w:r>
      <w:r w:rsidRPr="00E86743">
        <w:rPr>
          <w:rFonts w:ascii="Times New Roman" w:hAnsi="Times New Roman" w:cs="Times New Roman"/>
          <w:sz w:val="24"/>
          <w:szCs w:val="24"/>
        </w:rPr>
        <w:t>" ietvaros tiek atbalstīta projektu izstrāde šādās jomās:</w:t>
      </w:r>
    </w:p>
    <w:p w14:paraId="25CF17B3" w14:textId="636D77D8" w:rsidR="009252BC" w:rsidRPr="00E86743" w:rsidRDefault="009252BC" w:rsidP="00901C17">
      <w:pPr>
        <w:pStyle w:val="Sarakstarindkopa"/>
        <w:numPr>
          <w:ilvl w:val="0"/>
          <w:numId w:val="12"/>
        </w:numPr>
        <w:spacing w:after="0" w:line="240" w:lineRule="auto"/>
        <w:ind w:left="1066" w:hanging="357"/>
        <w:jc w:val="both"/>
        <w:rPr>
          <w:rFonts w:ascii="Times New Roman" w:hAnsi="Times New Roman" w:cs="Times New Roman"/>
          <w:sz w:val="24"/>
          <w:szCs w:val="24"/>
        </w:rPr>
      </w:pPr>
      <w:r w:rsidRPr="00E86743">
        <w:rPr>
          <w:rFonts w:ascii="Times New Roman" w:hAnsi="Times New Roman" w:cs="Times New Roman"/>
          <w:sz w:val="24"/>
          <w:szCs w:val="24"/>
        </w:rPr>
        <w:t>tiesiskā sadarbība civillietās</w:t>
      </w:r>
      <w:r w:rsidR="002B1EF2" w:rsidRPr="00E86743">
        <w:rPr>
          <w:rFonts w:ascii="Times New Roman" w:hAnsi="Times New Roman" w:cs="Times New Roman"/>
          <w:sz w:val="24"/>
          <w:szCs w:val="24"/>
        </w:rPr>
        <w:t xml:space="preserve"> un</w:t>
      </w:r>
      <w:r w:rsidR="005D27B4" w:rsidRPr="00E86743">
        <w:rPr>
          <w:rFonts w:ascii="Times New Roman" w:hAnsi="Times New Roman" w:cs="Times New Roman"/>
          <w:sz w:val="24"/>
          <w:szCs w:val="24"/>
        </w:rPr>
        <w:t> </w:t>
      </w:r>
      <w:r w:rsidRPr="00E86743">
        <w:rPr>
          <w:rFonts w:ascii="Times New Roman" w:hAnsi="Times New Roman" w:cs="Times New Roman"/>
          <w:sz w:val="24"/>
          <w:szCs w:val="24"/>
        </w:rPr>
        <w:t xml:space="preserve"> krimināllietās;</w:t>
      </w:r>
    </w:p>
    <w:p w14:paraId="587DA32D" w14:textId="77777777" w:rsidR="00901C17" w:rsidRPr="00E86743" w:rsidRDefault="009252BC" w:rsidP="00901C17">
      <w:pPr>
        <w:pStyle w:val="Sarakstarindkopa"/>
        <w:numPr>
          <w:ilvl w:val="0"/>
          <w:numId w:val="12"/>
        </w:numPr>
        <w:spacing w:after="0" w:line="240" w:lineRule="auto"/>
        <w:ind w:left="1066" w:hanging="357"/>
        <w:jc w:val="both"/>
        <w:rPr>
          <w:rFonts w:ascii="Times New Roman" w:hAnsi="Times New Roman" w:cs="Times New Roman"/>
          <w:sz w:val="24"/>
          <w:szCs w:val="24"/>
        </w:rPr>
      </w:pPr>
      <w:r w:rsidRPr="00E86743">
        <w:rPr>
          <w:rFonts w:ascii="Times New Roman" w:hAnsi="Times New Roman" w:cs="Times New Roman"/>
          <w:sz w:val="24"/>
          <w:szCs w:val="24"/>
        </w:rPr>
        <w:t>tiesnešu un tiesu darbinieku apmācības, tai skaitā valodas un juridiskā terminoloģija, lai ES ietvaros veidotu vienotu tiesu darbības kultūru;</w:t>
      </w:r>
    </w:p>
    <w:p w14:paraId="5E836FC7" w14:textId="77777777" w:rsidR="00901C17" w:rsidRPr="00E86743" w:rsidRDefault="009252BC" w:rsidP="00901C17">
      <w:pPr>
        <w:pStyle w:val="Sarakstarindkopa"/>
        <w:numPr>
          <w:ilvl w:val="0"/>
          <w:numId w:val="12"/>
        </w:numPr>
        <w:spacing w:after="0" w:line="240" w:lineRule="auto"/>
        <w:ind w:left="1066" w:hanging="357"/>
        <w:jc w:val="both"/>
        <w:rPr>
          <w:rFonts w:ascii="Times New Roman" w:hAnsi="Times New Roman" w:cs="Times New Roman"/>
          <w:sz w:val="24"/>
          <w:szCs w:val="24"/>
        </w:rPr>
      </w:pPr>
      <w:r w:rsidRPr="00E86743">
        <w:rPr>
          <w:rFonts w:ascii="Times New Roman" w:hAnsi="Times New Roman" w:cs="Times New Roman"/>
          <w:sz w:val="24"/>
          <w:szCs w:val="24"/>
        </w:rPr>
        <w:t>tiesu pieejamības veicināšana un noziegumos cietušo un par noziegumu izdarīšanā apsūdzēto personu tiesību aizstāvēšana tiesas procesa gaitā;</w:t>
      </w:r>
    </w:p>
    <w:p w14:paraId="1F55EABB" w14:textId="48396FD1" w:rsidR="009252BC" w:rsidRPr="00E86743" w:rsidRDefault="009252BC" w:rsidP="00901C17">
      <w:pPr>
        <w:pStyle w:val="Sarakstarindkopa"/>
        <w:numPr>
          <w:ilvl w:val="0"/>
          <w:numId w:val="12"/>
        </w:numPr>
        <w:spacing w:after="0" w:line="240" w:lineRule="auto"/>
        <w:ind w:left="1066" w:hanging="357"/>
        <w:jc w:val="both"/>
        <w:rPr>
          <w:rFonts w:ascii="Times New Roman" w:hAnsi="Times New Roman" w:cs="Times New Roman"/>
          <w:sz w:val="24"/>
          <w:szCs w:val="24"/>
        </w:rPr>
      </w:pPr>
      <w:r w:rsidRPr="00E86743">
        <w:rPr>
          <w:rFonts w:ascii="Times New Roman" w:hAnsi="Times New Roman" w:cs="Times New Roman"/>
          <w:sz w:val="24"/>
          <w:szCs w:val="24"/>
        </w:rPr>
        <w:t xml:space="preserve">narkotiku izplatīšanas apkarošana (pārrobežu tiesiskā sadarbība un noziegumu </w:t>
      </w:r>
      <w:proofErr w:type="spellStart"/>
      <w:r w:rsidRPr="00E86743">
        <w:rPr>
          <w:rFonts w:ascii="Times New Roman" w:hAnsi="Times New Roman" w:cs="Times New Roman"/>
          <w:sz w:val="24"/>
          <w:szCs w:val="24"/>
        </w:rPr>
        <w:t>prevencija</w:t>
      </w:r>
      <w:proofErr w:type="spellEnd"/>
      <w:r w:rsidRPr="00E86743">
        <w:rPr>
          <w:rFonts w:ascii="Times New Roman" w:hAnsi="Times New Roman" w:cs="Times New Roman"/>
          <w:sz w:val="24"/>
          <w:szCs w:val="24"/>
        </w:rPr>
        <w:t>).</w:t>
      </w:r>
    </w:p>
    <w:p w14:paraId="51827155" w14:textId="77777777" w:rsidR="00BF2508" w:rsidRPr="00E86743" w:rsidRDefault="00BF2508" w:rsidP="000610DB">
      <w:pPr>
        <w:spacing w:after="0" w:line="240" w:lineRule="auto"/>
        <w:ind w:firstLine="720"/>
        <w:jc w:val="both"/>
        <w:rPr>
          <w:rFonts w:ascii="Times New Roman" w:hAnsi="Times New Roman" w:cs="Times New Roman"/>
          <w:sz w:val="24"/>
          <w:szCs w:val="24"/>
        </w:rPr>
      </w:pPr>
    </w:p>
    <w:p w14:paraId="785AA697" w14:textId="7A1793CF" w:rsidR="009252BC" w:rsidRPr="00E86743" w:rsidRDefault="009252BC" w:rsidP="000610DB">
      <w:pPr>
        <w:spacing w:after="0" w:line="240" w:lineRule="auto"/>
        <w:ind w:firstLine="720"/>
        <w:jc w:val="both"/>
        <w:rPr>
          <w:rFonts w:ascii="Times New Roman" w:hAnsi="Times New Roman" w:cs="Times New Roman"/>
          <w:sz w:val="24"/>
          <w:szCs w:val="24"/>
        </w:rPr>
      </w:pPr>
      <w:r w:rsidRPr="00E86743">
        <w:rPr>
          <w:rFonts w:ascii="Times New Roman" w:hAnsi="Times New Roman" w:cs="Times New Roman"/>
          <w:sz w:val="24"/>
          <w:szCs w:val="24"/>
        </w:rPr>
        <w:t>Programmas "</w:t>
      </w:r>
      <w:r w:rsidR="00D80E65" w:rsidRPr="00E86743">
        <w:rPr>
          <w:rFonts w:ascii="Times New Roman" w:hAnsi="Times New Roman" w:cs="Times New Roman"/>
          <w:sz w:val="24"/>
          <w:szCs w:val="24"/>
        </w:rPr>
        <w:t>Tiesiskums 2014–2020</w:t>
      </w:r>
      <w:r w:rsidRPr="00E86743">
        <w:rPr>
          <w:rFonts w:ascii="Times New Roman" w:hAnsi="Times New Roman" w:cs="Times New Roman"/>
          <w:sz w:val="24"/>
          <w:szCs w:val="24"/>
        </w:rPr>
        <w:t>" ietvaros izstrādātajiem projektiem jādod ieguldījums attiecīgās problēmas risināšanai ne tikai reģionālajā vai vietējā līmenī, bet visas Eiropas līmenī (</w:t>
      </w:r>
      <w:proofErr w:type="spellStart"/>
      <w:r w:rsidRPr="00E86743">
        <w:rPr>
          <w:rFonts w:ascii="Times New Roman" w:hAnsi="Times New Roman" w:cs="Times New Roman"/>
          <w:i/>
          <w:sz w:val="24"/>
          <w:szCs w:val="24"/>
        </w:rPr>
        <w:t>European</w:t>
      </w:r>
      <w:proofErr w:type="spellEnd"/>
      <w:r w:rsidRPr="00E86743">
        <w:rPr>
          <w:rFonts w:ascii="Times New Roman" w:hAnsi="Times New Roman" w:cs="Times New Roman"/>
          <w:i/>
          <w:sz w:val="24"/>
          <w:szCs w:val="24"/>
        </w:rPr>
        <w:t xml:space="preserve"> </w:t>
      </w:r>
      <w:proofErr w:type="spellStart"/>
      <w:r w:rsidRPr="00E86743">
        <w:rPr>
          <w:rFonts w:ascii="Times New Roman" w:hAnsi="Times New Roman" w:cs="Times New Roman"/>
          <w:i/>
          <w:sz w:val="24"/>
          <w:szCs w:val="24"/>
        </w:rPr>
        <w:t>added</w:t>
      </w:r>
      <w:proofErr w:type="spellEnd"/>
      <w:r w:rsidRPr="00E86743">
        <w:rPr>
          <w:rFonts w:ascii="Times New Roman" w:hAnsi="Times New Roman" w:cs="Times New Roman"/>
          <w:i/>
          <w:sz w:val="24"/>
          <w:szCs w:val="24"/>
        </w:rPr>
        <w:t xml:space="preserve"> </w:t>
      </w:r>
      <w:proofErr w:type="spellStart"/>
      <w:r w:rsidRPr="00E86743">
        <w:rPr>
          <w:rFonts w:ascii="Times New Roman" w:hAnsi="Times New Roman" w:cs="Times New Roman"/>
          <w:i/>
          <w:sz w:val="24"/>
          <w:szCs w:val="24"/>
        </w:rPr>
        <w:t>value</w:t>
      </w:r>
      <w:proofErr w:type="spellEnd"/>
      <w:r w:rsidRPr="00E86743">
        <w:rPr>
          <w:rFonts w:ascii="Times New Roman" w:hAnsi="Times New Roman" w:cs="Times New Roman"/>
          <w:sz w:val="24"/>
          <w:szCs w:val="24"/>
        </w:rPr>
        <w:t>).</w:t>
      </w:r>
    </w:p>
    <w:p w14:paraId="60AE45CB" w14:textId="223177CF" w:rsidR="0070108B" w:rsidRPr="00E86743" w:rsidRDefault="009252BC" w:rsidP="00FA2163">
      <w:pPr>
        <w:suppressAutoHyphens/>
        <w:spacing w:after="0" w:line="240" w:lineRule="auto"/>
        <w:ind w:firstLine="720"/>
        <w:jc w:val="both"/>
        <w:rPr>
          <w:rFonts w:ascii="Times New Roman" w:eastAsia="Times New Roman" w:hAnsi="Times New Roman" w:cs="Times New Roman"/>
          <w:kern w:val="2"/>
          <w:sz w:val="24"/>
          <w:szCs w:val="24"/>
          <w:lang w:eastAsia="ar-SA"/>
        </w:rPr>
      </w:pPr>
      <w:r w:rsidRPr="00E86743">
        <w:rPr>
          <w:rFonts w:ascii="Times New Roman" w:eastAsia="Times New Roman" w:hAnsi="Times New Roman" w:cs="Times New Roman"/>
          <w:kern w:val="2"/>
          <w:sz w:val="24"/>
          <w:szCs w:val="24"/>
          <w:lang w:eastAsia="ar-SA"/>
        </w:rPr>
        <w:lastRenderedPageBreak/>
        <w:t xml:space="preserve">EK </w:t>
      </w:r>
      <w:r w:rsidR="00E1220D" w:rsidRPr="00E86743">
        <w:rPr>
          <w:rFonts w:ascii="Times New Roman" w:eastAsia="Times New Roman" w:hAnsi="Times New Roman" w:cs="Times New Roman"/>
          <w:kern w:val="2"/>
          <w:sz w:val="24"/>
          <w:szCs w:val="24"/>
          <w:lang w:eastAsia="ar-SA"/>
        </w:rPr>
        <w:t>P</w:t>
      </w:r>
      <w:r w:rsidRPr="00E86743">
        <w:rPr>
          <w:rFonts w:ascii="Times New Roman" w:eastAsia="Times New Roman" w:hAnsi="Times New Roman" w:cs="Times New Roman"/>
          <w:kern w:val="2"/>
          <w:sz w:val="24"/>
          <w:szCs w:val="24"/>
          <w:lang w:eastAsia="ar-SA"/>
        </w:rPr>
        <w:t>rogrammas "</w:t>
      </w:r>
      <w:r w:rsidR="00D80E65" w:rsidRPr="00E86743">
        <w:rPr>
          <w:rFonts w:ascii="Times New Roman" w:hAnsi="Times New Roman" w:cs="Times New Roman"/>
          <w:sz w:val="24"/>
          <w:szCs w:val="24"/>
        </w:rPr>
        <w:t>Tiesiskums 2014–2020</w:t>
      </w:r>
      <w:r w:rsidRPr="00E86743">
        <w:rPr>
          <w:rFonts w:ascii="Times New Roman" w:eastAsia="Times New Roman" w:hAnsi="Times New Roman" w:cs="Times New Roman"/>
          <w:kern w:val="2"/>
          <w:sz w:val="24"/>
          <w:szCs w:val="24"/>
          <w:lang w:eastAsia="ar-SA"/>
        </w:rPr>
        <w:t>" ietvaros plāno piešķirt finansējumu 378 miljonu </w:t>
      </w:r>
      <w:r w:rsidR="004E0205" w:rsidRPr="00E86743">
        <w:rPr>
          <w:rFonts w:ascii="Times New Roman" w:eastAsia="Times New Roman" w:hAnsi="Times New Roman" w:cs="Times New Roman"/>
          <w:kern w:val="2"/>
          <w:sz w:val="24"/>
          <w:szCs w:val="24"/>
          <w:lang w:eastAsia="ar-SA"/>
        </w:rPr>
        <w:t>EUR</w:t>
      </w:r>
      <w:r w:rsidRPr="00E86743">
        <w:rPr>
          <w:rFonts w:ascii="Times New Roman" w:eastAsia="Times New Roman" w:hAnsi="Times New Roman" w:cs="Times New Roman"/>
          <w:kern w:val="2"/>
          <w:sz w:val="24"/>
          <w:szCs w:val="24"/>
          <w:lang w:eastAsia="ar-SA"/>
        </w:rPr>
        <w:t xml:space="preserve"> apmērā</w:t>
      </w:r>
      <w:r w:rsidR="00BF4239" w:rsidRPr="00E86743">
        <w:rPr>
          <w:rFonts w:ascii="Times New Roman" w:eastAsia="Times New Roman" w:hAnsi="Times New Roman" w:cs="Times New Roman"/>
          <w:kern w:val="2"/>
          <w:sz w:val="24"/>
          <w:szCs w:val="24"/>
          <w:lang w:eastAsia="ar-SA"/>
        </w:rPr>
        <w:t>, savukārt 201</w:t>
      </w:r>
      <w:r w:rsidR="00FA53C3" w:rsidRPr="00E86743">
        <w:rPr>
          <w:rFonts w:ascii="Times New Roman" w:eastAsia="Times New Roman" w:hAnsi="Times New Roman" w:cs="Times New Roman"/>
          <w:kern w:val="2"/>
          <w:sz w:val="24"/>
          <w:szCs w:val="24"/>
          <w:lang w:eastAsia="ar-SA"/>
        </w:rPr>
        <w:t>9</w:t>
      </w:r>
      <w:r w:rsidR="00BF4239" w:rsidRPr="00E86743">
        <w:rPr>
          <w:rFonts w:ascii="Times New Roman" w:eastAsia="Times New Roman" w:hAnsi="Times New Roman" w:cs="Times New Roman"/>
          <w:kern w:val="2"/>
          <w:sz w:val="24"/>
          <w:szCs w:val="24"/>
          <w:lang w:eastAsia="ar-SA"/>
        </w:rPr>
        <w:t>. gada darba programmā</w:t>
      </w:r>
      <w:r w:rsidR="00CA4CA4" w:rsidRPr="00E86743">
        <w:rPr>
          <w:rStyle w:val="Vresatsauce"/>
          <w:rFonts w:ascii="Times New Roman" w:eastAsia="Times New Roman" w:hAnsi="Times New Roman" w:cs="Times New Roman"/>
          <w:kern w:val="2"/>
          <w:sz w:val="24"/>
          <w:szCs w:val="24"/>
          <w:lang w:eastAsia="ar-SA"/>
        </w:rPr>
        <w:footnoteReference w:id="5"/>
      </w:r>
      <w:r w:rsidR="00BF4239" w:rsidRPr="00E86743">
        <w:rPr>
          <w:rFonts w:ascii="Times New Roman" w:eastAsia="Times New Roman" w:hAnsi="Times New Roman" w:cs="Times New Roman"/>
          <w:kern w:val="2"/>
          <w:sz w:val="24"/>
          <w:szCs w:val="24"/>
          <w:lang w:eastAsia="ar-SA"/>
        </w:rPr>
        <w:t xml:space="preserve"> </w:t>
      </w:r>
      <w:r w:rsidR="0079063A" w:rsidRPr="00E86743">
        <w:rPr>
          <w:rFonts w:ascii="Times New Roman" w:eastAsia="Times New Roman" w:hAnsi="Times New Roman" w:cs="Times New Roman"/>
          <w:kern w:val="2"/>
          <w:sz w:val="24"/>
          <w:szCs w:val="24"/>
          <w:lang w:eastAsia="ar-SA"/>
        </w:rPr>
        <w:t xml:space="preserve">paredzēts kopējais finansējums </w:t>
      </w:r>
      <w:r w:rsidR="00FA53C3" w:rsidRPr="00E86743">
        <w:rPr>
          <w:rFonts w:ascii="Times New Roman" w:eastAsia="Times New Roman" w:hAnsi="Times New Roman" w:cs="Times New Roman"/>
          <w:kern w:val="2"/>
          <w:sz w:val="24"/>
          <w:szCs w:val="24"/>
          <w:lang w:eastAsia="ar-SA"/>
        </w:rPr>
        <w:t>44 miljonu</w:t>
      </w:r>
      <w:r w:rsidR="004E0205" w:rsidRPr="00E86743">
        <w:rPr>
          <w:rFonts w:ascii="Times New Roman" w:eastAsia="Times New Roman" w:hAnsi="Times New Roman" w:cs="Times New Roman"/>
          <w:kern w:val="2"/>
          <w:sz w:val="24"/>
          <w:szCs w:val="24"/>
          <w:lang w:eastAsia="ar-SA"/>
        </w:rPr>
        <w:t xml:space="preserve"> EUR</w:t>
      </w:r>
      <w:r w:rsidR="00BF4239" w:rsidRPr="00E86743">
        <w:t xml:space="preserve"> </w:t>
      </w:r>
      <w:r w:rsidR="00BF4239" w:rsidRPr="00E86743">
        <w:rPr>
          <w:rFonts w:ascii="Times New Roman" w:hAnsi="Times New Roman" w:cs="Times New Roman"/>
          <w:sz w:val="24"/>
        </w:rPr>
        <w:t>apmērā</w:t>
      </w:r>
      <w:r w:rsidR="00BF4239" w:rsidRPr="00E86743">
        <w:rPr>
          <w:rFonts w:ascii="Times New Roman" w:eastAsia="Times New Roman" w:hAnsi="Times New Roman" w:cs="Times New Roman"/>
          <w:kern w:val="2"/>
          <w:sz w:val="24"/>
          <w:szCs w:val="24"/>
          <w:lang w:eastAsia="ar-SA"/>
        </w:rPr>
        <w:t>.</w:t>
      </w:r>
      <w:r w:rsidRPr="00E86743">
        <w:rPr>
          <w:rFonts w:ascii="Times New Roman" w:eastAsia="Times New Roman" w:hAnsi="Times New Roman" w:cs="Times New Roman"/>
          <w:kern w:val="2"/>
          <w:sz w:val="24"/>
          <w:szCs w:val="24"/>
          <w:lang w:eastAsia="ar-SA"/>
        </w:rPr>
        <w:t xml:space="preserve"> </w:t>
      </w:r>
    </w:p>
    <w:p w14:paraId="18C269DC" w14:textId="09F3BDAD" w:rsidR="00DC764A" w:rsidRPr="00E86743" w:rsidRDefault="002B33C9" w:rsidP="000610DB">
      <w:pPr>
        <w:spacing w:after="0" w:line="240" w:lineRule="auto"/>
        <w:ind w:firstLine="720"/>
        <w:jc w:val="both"/>
        <w:rPr>
          <w:rFonts w:ascii="Times New Roman" w:eastAsia="Times New Roman" w:hAnsi="Times New Roman" w:cs="Times New Roman"/>
          <w:kern w:val="2"/>
          <w:sz w:val="24"/>
          <w:szCs w:val="24"/>
          <w:lang w:eastAsia="ar-SA"/>
        </w:rPr>
      </w:pPr>
      <w:r w:rsidRPr="00E86743">
        <w:rPr>
          <w:rFonts w:ascii="Times New Roman" w:eastAsia="Times New Roman" w:hAnsi="Times New Roman" w:cs="Times New Roman"/>
          <w:kern w:val="2"/>
          <w:sz w:val="24"/>
          <w:szCs w:val="24"/>
          <w:lang w:eastAsia="ar-SA"/>
        </w:rPr>
        <w:t>Programmas "</w:t>
      </w:r>
      <w:r w:rsidR="00D80E65" w:rsidRPr="00E86743">
        <w:rPr>
          <w:rFonts w:ascii="Times New Roman" w:hAnsi="Times New Roman" w:cs="Times New Roman"/>
          <w:sz w:val="24"/>
          <w:szCs w:val="24"/>
        </w:rPr>
        <w:t>Tiesiskums 2014–2020</w:t>
      </w:r>
      <w:r w:rsidR="00D80E65" w:rsidRPr="00E86743">
        <w:rPr>
          <w:rFonts w:ascii="Times New Roman" w:eastAsia="Times New Roman" w:hAnsi="Times New Roman" w:cs="Times New Roman"/>
          <w:kern w:val="2"/>
          <w:sz w:val="24"/>
          <w:szCs w:val="24"/>
          <w:lang w:eastAsia="ar-SA"/>
        </w:rPr>
        <w:t>"</w:t>
      </w:r>
      <w:r w:rsidRPr="00E86743">
        <w:rPr>
          <w:rFonts w:ascii="Times New Roman" w:eastAsia="Times New Roman" w:hAnsi="Times New Roman" w:cs="Times New Roman"/>
          <w:kern w:val="2"/>
          <w:sz w:val="24"/>
          <w:szCs w:val="24"/>
          <w:lang w:eastAsia="ar-SA"/>
        </w:rPr>
        <w:t xml:space="preserve"> 201</w:t>
      </w:r>
      <w:r w:rsidR="00FA53C3" w:rsidRPr="00E86743">
        <w:rPr>
          <w:rFonts w:ascii="Times New Roman" w:eastAsia="Times New Roman" w:hAnsi="Times New Roman" w:cs="Times New Roman"/>
          <w:kern w:val="2"/>
          <w:sz w:val="24"/>
          <w:szCs w:val="24"/>
          <w:lang w:eastAsia="ar-SA"/>
        </w:rPr>
        <w:t>9</w:t>
      </w:r>
      <w:r w:rsidRPr="00E86743">
        <w:rPr>
          <w:rFonts w:ascii="Times New Roman" w:eastAsia="Times New Roman" w:hAnsi="Times New Roman" w:cs="Times New Roman"/>
          <w:kern w:val="2"/>
          <w:sz w:val="24"/>
          <w:szCs w:val="24"/>
          <w:lang w:eastAsia="ar-SA"/>
        </w:rPr>
        <w:t>.</w:t>
      </w:r>
      <w:r w:rsidR="00753588" w:rsidRPr="00E86743">
        <w:rPr>
          <w:rFonts w:ascii="Times New Roman" w:eastAsia="Times New Roman" w:hAnsi="Times New Roman" w:cs="Times New Roman"/>
          <w:kern w:val="2"/>
          <w:sz w:val="24"/>
          <w:szCs w:val="24"/>
          <w:lang w:eastAsia="ar-SA"/>
        </w:rPr>
        <w:t> </w:t>
      </w:r>
      <w:r w:rsidRPr="00E86743">
        <w:rPr>
          <w:rFonts w:ascii="Times New Roman" w:eastAsia="Times New Roman" w:hAnsi="Times New Roman" w:cs="Times New Roman"/>
          <w:kern w:val="2"/>
          <w:sz w:val="24"/>
          <w:szCs w:val="24"/>
          <w:lang w:eastAsia="ar-SA"/>
        </w:rPr>
        <w:t>gada darba programma</w:t>
      </w:r>
      <w:r w:rsidR="00DC764A" w:rsidRPr="00E86743">
        <w:rPr>
          <w:rFonts w:ascii="Times New Roman" w:eastAsia="Times New Roman" w:hAnsi="Times New Roman" w:cs="Times New Roman"/>
          <w:kern w:val="2"/>
          <w:sz w:val="24"/>
          <w:szCs w:val="24"/>
          <w:lang w:eastAsia="ar-SA"/>
        </w:rPr>
        <w:t xml:space="preserve"> atbalsta projektus, kas veido un atbalsta tiesisko sadarbību civillietās un krimināllietās, projektus, kas nodrošinās tiesiskās apmācības, tostarp par juridisko terminoloģiju, projektus, kas veicinās efektīvu piekļuvi tiesām un veicinās noziegumos cietušo tiesības, vienlaikus ievērojot tiesības uz aizstāvību un projektus, kas atbalsta iniciatīvas narkotiku apkarošanas politikas jomā attiecībā uz tiesu iestāžu sadarbību un noziedzības novēršanas aspektiem, kas ir cieši saistīti ar programmas vispārējo mērķi</w:t>
      </w:r>
    </w:p>
    <w:p w14:paraId="310C043A" w14:textId="4A6D7C6C" w:rsidR="009252BC" w:rsidRPr="00E86743" w:rsidRDefault="00DC764A" w:rsidP="000610DB">
      <w:pPr>
        <w:spacing w:after="0" w:line="240" w:lineRule="auto"/>
        <w:ind w:firstLine="720"/>
        <w:jc w:val="both"/>
        <w:rPr>
          <w:rFonts w:ascii="Times New Roman" w:eastAsia="Times New Roman" w:hAnsi="Times New Roman" w:cs="Times New Roman"/>
          <w:kern w:val="2"/>
          <w:sz w:val="24"/>
          <w:szCs w:val="24"/>
          <w:lang w:eastAsia="ar-SA"/>
        </w:rPr>
      </w:pPr>
      <w:r w:rsidRPr="00E86743">
        <w:rPr>
          <w:rFonts w:ascii="Times New Roman" w:eastAsia="Times New Roman" w:hAnsi="Times New Roman" w:cs="Times New Roman"/>
          <w:kern w:val="2"/>
          <w:sz w:val="24"/>
          <w:szCs w:val="24"/>
          <w:lang w:eastAsia="ar-SA"/>
        </w:rPr>
        <w:t>Programmas "</w:t>
      </w:r>
      <w:r w:rsidRPr="00E86743">
        <w:rPr>
          <w:rFonts w:ascii="Times New Roman" w:hAnsi="Times New Roman" w:cs="Times New Roman"/>
          <w:sz w:val="24"/>
          <w:szCs w:val="24"/>
        </w:rPr>
        <w:t>Tiesiskums 2014–2020</w:t>
      </w:r>
      <w:r w:rsidRPr="00E86743">
        <w:rPr>
          <w:rFonts w:ascii="Times New Roman" w:eastAsia="Times New Roman" w:hAnsi="Times New Roman" w:cs="Times New Roman"/>
          <w:kern w:val="2"/>
          <w:sz w:val="24"/>
          <w:szCs w:val="24"/>
          <w:lang w:eastAsia="ar-SA"/>
        </w:rPr>
        <w:t>" 2019. gada darba program</w:t>
      </w:r>
      <w:r w:rsidR="00873608" w:rsidRPr="00E86743">
        <w:rPr>
          <w:rFonts w:ascii="Times New Roman" w:eastAsia="Times New Roman" w:hAnsi="Times New Roman" w:cs="Times New Roman"/>
          <w:kern w:val="2"/>
          <w:sz w:val="24"/>
          <w:szCs w:val="24"/>
          <w:lang w:eastAsia="ar-SA"/>
        </w:rPr>
        <w:t>ma</w:t>
      </w:r>
      <w:r w:rsidRPr="00E86743">
        <w:rPr>
          <w:rFonts w:ascii="Times New Roman" w:eastAsia="Times New Roman" w:hAnsi="Times New Roman" w:cs="Times New Roman"/>
          <w:kern w:val="2"/>
          <w:sz w:val="24"/>
          <w:szCs w:val="24"/>
          <w:lang w:eastAsia="ar-SA"/>
        </w:rPr>
        <w:t xml:space="preserve"> cieši atspoguļo prioritātes, kas noteiktas </w:t>
      </w:r>
      <w:r w:rsidR="00622251" w:rsidRPr="00E86743">
        <w:rPr>
          <w:rFonts w:ascii="Times New Roman" w:eastAsia="Times New Roman" w:hAnsi="Times New Roman" w:cs="Times New Roman"/>
          <w:kern w:val="2"/>
          <w:sz w:val="24"/>
          <w:szCs w:val="24"/>
          <w:lang w:eastAsia="ar-SA"/>
        </w:rPr>
        <w:t>EK</w:t>
      </w:r>
      <w:r w:rsidRPr="00E86743">
        <w:rPr>
          <w:rFonts w:ascii="Times New Roman" w:eastAsia="Times New Roman" w:hAnsi="Times New Roman" w:cs="Times New Roman"/>
          <w:kern w:val="2"/>
          <w:sz w:val="24"/>
          <w:szCs w:val="24"/>
          <w:lang w:eastAsia="ar-SA"/>
        </w:rPr>
        <w:t xml:space="preserve"> darba programmā 201</w:t>
      </w:r>
      <w:r w:rsidR="00622251" w:rsidRPr="00E86743">
        <w:rPr>
          <w:rFonts w:ascii="Times New Roman" w:eastAsia="Times New Roman" w:hAnsi="Times New Roman" w:cs="Times New Roman"/>
          <w:kern w:val="2"/>
          <w:sz w:val="24"/>
          <w:szCs w:val="24"/>
          <w:lang w:eastAsia="ar-SA"/>
        </w:rPr>
        <w:t>9</w:t>
      </w:r>
      <w:r w:rsidRPr="00E86743">
        <w:rPr>
          <w:rFonts w:ascii="Times New Roman" w:eastAsia="Times New Roman" w:hAnsi="Times New Roman" w:cs="Times New Roman"/>
          <w:kern w:val="2"/>
          <w:sz w:val="24"/>
          <w:szCs w:val="24"/>
          <w:lang w:eastAsia="ar-SA"/>
        </w:rPr>
        <w:t>.</w:t>
      </w:r>
      <w:r w:rsidR="00C2681B" w:rsidRPr="00E86743">
        <w:rPr>
          <w:rFonts w:ascii="Times New Roman" w:eastAsia="Times New Roman" w:hAnsi="Times New Roman" w:cs="Times New Roman"/>
          <w:kern w:val="2"/>
          <w:sz w:val="24"/>
          <w:szCs w:val="24"/>
          <w:lang w:eastAsia="ar-SA"/>
        </w:rPr>
        <w:t> </w:t>
      </w:r>
      <w:r w:rsidRPr="00E86743">
        <w:rPr>
          <w:rFonts w:ascii="Times New Roman" w:eastAsia="Times New Roman" w:hAnsi="Times New Roman" w:cs="Times New Roman"/>
          <w:kern w:val="2"/>
          <w:sz w:val="24"/>
          <w:szCs w:val="24"/>
          <w:lang w:eastAsia="ar-SA"/>
        </w:rPr>
        <w:t xml:space="preserve">gadam, un dos ieguldījumu </w:t>
      </w:r>
      <w:r w:rsidR="00622251" w:rsidRPr="00E86743">
        <w:rPr>
          <w:rFonts w:ascii="Times New Roman" w:eastAsia="Times New Roman" w:hAnsi="Times New Roman" w:cs="Times New Roman"/>
          <w:kern w:val="2"/>
          <w:sz w:val="24"/>
          <w:szCs w:val="24"/>
          <w:lang w:eastAsia="ar-SA"/>
        </w:rPr>
        <w:t>EK</w:t>
      </w:r>
      <w:r w:rsidRPr="00E86743">
        <w:rPr>
          <w:rFonts w:ascii="Times New Roman" w:eastAsia="Times New Roman" w:hAnsi="Times New Roman" w:cs="Times New Roman"/>
          <w:kern w:val="2"/>
          <w:sz w:val="24"/>
          <w:szCs w:val="24"/>
          <w:lang w:eastAsia="ar-SA"/>
        </w:rPr>
        <w:t xml:space="preserve"> prioritātē </w:t>
      </w:r>
      <w:r w:rsidR="00622251" w:rsidRPr="00E86743">
        <w:rPr>
          <w:rFonts w:ascii="Times New Roman" w:eastAsia="Times New Roman" w:hAnsi="Times New Roman" w:cs="Times New Roman"/>
          <w:kern w:val="2"/>
          <w:sz w:val="24"/>
          <w:szCs w:val="24"/>
          <w:lang w:eastAsia="ar-SA"/>
        </w:rPr>
        <w:t>"</w:t>
      </w:r>
      <w:r w:rsidRPr="00E86743">
        <w:rPr>
          <w:rFonts w:ascii="Times New Roman" w:eastAsia="Times New Roman" w:hAnsi="Times New Roman" w:cs="Times New Roman"/>
          <w:kern w:val="2"/>
          <w:sz w:val="24"/>
          <w:szCs w:val="24"/>
          <w:lang w:eastAsia="ar-SA"/>
        </w:rPr>
        <w:t>Tiesiskuma un pamattiesību joma, kuras pamatā ir savstarpēja uzticēšanās</w:t>
      </w:r>
      <w:r w:rsidR="00622251" w:rsidRPr="00E86743">
        <w:rPr>
          <w:rFonts w:ascii="Times New Roman" w:eastAsia="Times New Roman" w:hAnsi="Times New Roman" w:cs="Times New Roman"/>
          <w:kern w:val="2"/>
          <w:sz w:val="24"/>
          <w:szCs w:val="24"/>
          <w:lang w:eastAsia="ar-SA"/>
        </w:rPr>
        <w:t>"</w:t>
      </w:r>
      <w:r w:rsidRPr="00E86743">
        <w:rPr>
          <w:rFonts w:ascii="Times New Roman" w:eastAsia="Times New Roman" w:hAnsi="Times New Roman" w:cs="Times New Roman"/>
          <w:kern w:val="2"/>
          <w:sz w:val="24"/>
          <w:szCs w:val="24"/>
          <w:lang w:eastAsia="ar-SA"/>
        </w:rPr>
        <w:t>.</w:t>
      </w:r>
    </w:p>
    <w:p w14:paraId="2E4552BB" w14:textId="4171AD50" w:rsidR="004318EA" w:rsidRPr="00E86743" w:rsidRDefault="00D80E65" w:rsidP="000610DB">
      <w:pPr>
        <w:spacing w:after="0" w:line="240" w:lineRule="auto"/>
        <w:ind w:firstLine="720"/>
        <w:jc w:val="both"/>
        <w:rPr>
          <w:rFonts w:ascii="Times New Roman" w:hAnsi="Times New Roman" w:cs="Times New Roman"/>
          <w:color w:val="FF0000"/>
          <w:sz w:val="24"/>
          <w:szCs w:val="24"/>
        </w:rPr>
      </w:pPr>
      <w:r w:rsidRPr="00E86743">
        <w:rPr>
          <w:rFonts w:ascii="Times New Roman" w:hAnsi="Times New Roman" w:cs="Times New Roman"/>
          <w:sz w:val="24"/>
          <w:szCs w:val="24"/>
        </w:rPr>
        <w:t xml:space="preserve">Savukārt </w:t>
      </w:r>
      <w:r w:rsidR="00D24AE2" w:rsidRPr="00E86743">
        <w:rPr>
          <w:rFonts w:ascii="Times New Roman" w:hAnsi="Times New Roman" w:cs="Times New Roman"/>
          <w:sz w:val="24"/>
          <w:szCs w:val="24"/>
        </w:rPr>
        <w:t xml:space="preserve">e-Tiesiskuma konkursa </w:t>
      </w:r>
      <w:r w:rsidR="007F104F" w:rsidRPr="00E86743">
        <w:rPr>
          <w:rFonts w:ascii="Times New Roman" w:hAnsi="Times New Roman" w:cs="Times New Roman"/>
          <w:sz w:val="24"/>
          <w:szCs w:val="24"/>
        </w:rPr>
        <w:t xml:space="preserve">finansējums </w:t>
      </w:r>
      <w:r w:rsidRPr="00E86743">
        <w:rPr>
          <w:rFonts w:ascii="Times New Roman" w:hAnsi="Times New Roman" w:cs="Times New Roman"/>
          <w:sz w:val="24"/>
          <w:szCs w:val="24"/>
        </w:rPr>
        <w:t>ir</w:t>
      </w:r>
      <w:r w:rsidR="00695CA1" w:rsidRPr="00E86743">
        <w:rPr>
          <w:rFonts w:ascii="Times New Roman" w:hAnsi="Times New Roman" w:cs="Times New Roman"/>
          <w:sz w:val="24"/>
          <w:szCs w:val="24"/>
        </w:rPr>
        <w:t xml:space="preserve"> </w:t>
      </w:r>
      <w:r w:rsidR="007F104F" w:rsidRPr="00E86743">
        <w:rPr>
          <w:rFonts w:ascii="Times New Roman" w:hAnsi="Times New Roman" w:cs="Times New Roman"/>
          <w:sz w:val="24"/>
          <w:szCs w:val="24"/>
        </w:rPr>
        <w:t>2,</w:t>
      </w:r>
      <w:r w:rsidR="002B33C9" w:rsidRPr="00E86743">
        <w:rPr>
          <w:rFonts w:ascii="Times New Roman" w:hAnsi="Times New Roman" w:cs="Times New Roman"/>
          <w:sz w:val="24"/>
          <w:szCs w:val="24"/>
        </w:rPr>
        <w:t>2</w:t>
      </w:r>
      <w:r w:rsidR="00753588" w:rsidRPr="00E86743">
        <w:rPr>
          <w:rFonts w:ascii="Times New Roman" w:hAnsi="Times New Roman" w:cs="Times New Roman"/>
          <w:sz w:val="24"/>
          <w:szCs w:val="24"/>
        </w:rPr>
        <w:t> </w:t>
      </w:r>
      <w:r w:rsidR="00695CA1" w:rsidRPr="00E86743">
        <w:rPr>
          <w:rFonts w:ascii="Times New Roman" w:hAnsi="Times New Roman" w:cs="Times New Roman"/>
          <w:sz w:val="24"/>
          <w:szCs w:val="24"/>
        </w:rPr>
        <w:t>miljoni</w:t>
      </w:r>
      <w:r w:rsidR="00753588" w:rsidRPr="00E86743">
        <w:rPr>
          <w:rFonts w:ascii="Times New Roman" w:hAnsi="Times New Roman" w:cs="Times New Roman"/>
          <w:sz w:val="24"/>
          <w:szCs w:val="24"/>
        </w:rPr>
        <w:t> </w:t>
      </w:r>
      <w:r w:rsidR="004E0205" w:rsidRPr="00E86743">
        <w:rPr>
          <w:rFonts w:ascii="Times New Roman" w:hAnsi="Times New Roman" w:cs="Times New Roman"/>
          <w:sz w:val="24"/>
          <w:szCs w:val="24"/>
        </w:rPr>
        <w:t>EUR</w:t>
      </w:r>
      <w:r w:rsidR="002B33C9" w:rsidRPr="00E86743">
        <w:rPr>
          <w:rFonts w:ascii="Times New Roman" w:hAnsi="Times New Roman" w:cs="Times New Roman"/>
          <w:sz w:val="24"/>
          <w:szCs w:val="24"/>
        </w:rPr>
        <w:t xml:space="preserve">. Konkursa mērķis ir </w:t>
      </w:r>
      <w:r w:rsidR="00492A70" w:rsidRPr="00E86743">
        <w:rPr>
          <w:rFonts w:ascii="Times New Roman" w:hAnsi="Times New Roman" w:cs="Times New Roman"/>
          <w:sz w:val="24"/>
          <w:szCs w:val="24"/>
        </w:rPr>
        <w:t>atbalstīt tādu Eiropas mēroga elektronisku risinājumu un pakalpojumu izstrādi tiesiskuma jomā, kuriem ir potenciāls radīt taustāmu pievienoto vērtību</w:t>
      </w:r>
      <w:r w:rsidR="00492A70" w:rsidRPr="00E86743">
        <w:rPr>
          <w:rFonts w:ascii="Times New Roman" w:hAnsi="Times New Roman" w:cs="Times New Roman"/>
          <w:color w:val="FF0000"/>
          <w:sz w:val="24"/>
          <w:szCs w:val="24"/>
        </w:rPr>
        <w:t>.</w:t>
      </w:r>
    </w:p>
    <w:p w14:paraId="3CD5D768" w14:textId="53AE9499" w:rsidR="007F104F" w:rsidRPr="00E86743" w:rsidRDefault="007F104F" w:rsidP="000256B3">
      <w:pPr>
        <w:spacing w:after="0" w:line="240" w:lineRule="auto"/>
        <w:ind w:firstLine="709"/>
        <w:jc w:val="both"/>
        <w:rPr>
          <w:rFonts w:ascii="Times New Roman" w:hAnsi="Times New Roman" w:cs="Times New Roman"/>
          <w:sz w:val="24"/>
          <w:szCs w:val="24"/>
        </w:rPr>
      </w:pPr>
    </w:p>
    <w:p w14:paraId="3AAA9AE4" w14:textId="6A57B854" w:rsidR="007F104F" w:rsidRPr="00E86743" w:rsidRDefault="007F104F" w:rsidP="000256B3">
      <w:pPr>
        <w:spacing w:after="0" w:line="240" w:lineRule="auto"/>
        <w:ind w:firstLine="709"/>
        <w:jc w:val="both"/>
        <w:rPr>
          <w:rFonts w:ascii="Times New Roman" w:hAnsi="Times New Roman" w:cs="Times New Roman"/>
          <w:sz w:val="24"/>
          <w:szCs w:val="24"/>
        </w:rPr>
      </w:pPr>
    </w:p>
    <w:p w14:paraId="675822B9" w14:textId="4F1BDEA9" w:rsidR="00F92F8B" w:rsidRPr="00E86743" w:rsidRDefault="002F449B" w:rsidP="00F92F8B">
      <w:pPr>
        <w:pStyle w:val="Sarakstarindkopa"/>
        <w:spacing w:after="0" w:line="240" w:lineRule="auto"/>
        <w:ind w:left="0"/>
        <w:jc w:val="center"/>
        <w:rPr>
          <w:rFonts w:ascii="Times New Roman" w:hAnsi="Times New Roman" w:cs="Times New Roman"/>
          <w:b/>
          <w:sz w:val="24"/>
          <w:szCs w:val="24"/>
        </w:rPr>
      </w:pPr>
      <w:r w:rsidRPr="00E86743">
        <w:rPr>
          <w:rFonts w:ascii="Times New Roman" w:hAnsi="Times New Roman" w:cs="Times New Roman"/>
          <w:b/>
          <w:sz w:val="24"/>
          <w:szCs w:val="28"/>
        </w:rPr>
        <w:t>4</w:t>
      </w:r>
      <w:r w:rsidR="006D19F0" w:rsidRPr="00E86743">
        <w:rPr>
          <w:rFonts w:ascii="Times New Roman" w:hAnsi="Times New Roman" w:cs="Times New Roman"/>
          <w:b/>
          <w:sz w:val="24"/>
          <w:szCs w:val="28"/>
        </w:rPr>
        <w:t>.</w:t>
      </w:r>
      <w:r w:rsidR="00F92F8B" w:rsidRPr="00E86743">
        <w:rPr>
          <w:rFonts w:ascii="Times New Roman" w:hAnsi="Times New Roman" w:cs="Times New Roman"/>
          <w:i/>
          <w:sz w:val="24"/>
          <w:szCs w:val="24"/>
        </w:rPr>
        <w:t> </w:t>
      </w:r>
      <w:r w:rsidR="00F92F8B" w:rsidRPr="00E86743">
        <w:rPr>
          <w:rFonts w:ascii="Times New Roman" w:hAnsi="Times New Roman" w:cs="Times New Roman"/>
          <w:b/>
          <w:sz w:val="24"/>
          <w:szCs w:val="24"/>
        </w:rPr>
        <w:t xml:space="preserve">Informācija par </w:t>
      </w:r>
      <w:r w:rsidR="00A103CD" w:rsidRPr="00E86743">
        <w:rPr>
          <w:rFonts w:ascii="Times New Roman" w:hAnsi="Times New Roman" w:cs="Times New Roman"/>
          <w:b/>
          <w:sz w:val="24"/>
          <w:szCs w:val="24"/>
        </w:rPr>
        <w:t>Kosovas projektu</w:t>
      </w:r>
    </w:p>
    <w:p w14:paraId="3B390553" w14:textId="77777777" w:rsidR="00F92F8B" w:rsidRPr="00E86743" w:rsidRDefault="00F92F8B" w:rsidP="00F92F8B">
      <w:pPr>
        <w:spacing w:after="0" w:line="240" w:lineRule="auto"/>
        <w:jc w:val="both"/>
        <w:rPr>
          <w:rFonts w:ascii="Times New Roman" w:hAnsi="Times New Roman" w:cs="Times New Roman"/>
          <w:sz w:val="24"/>
          <w:szCs w:val="24"/>
        </w:rPr>
      </w:pPr>
    </w:p>
    <w:p w14:paraId="158E0D22" w14:textId="068ECD63" w:rsidR="00F92F8B" w:rsidRPr="00E86743" w:rsidRDefault="00D24AE2" w:rsidP="00F92F8B">
      <w:pPr>
        <w:spacing w:after="0" w:line="240" w:lineRule="auto"/>
        <w:ind w:firstLine="709"/>
        <w:jc w:val="both"/>
        <w:rPr>
          <w:rFonts w:ascii="Times New Roman" w:hAnsi="Times New Roman" w:cs="Times New Roman"/>
          <w:sz w:val="24"/>
          <w:szCs w:val="24"/>
        </w:rPr>
      </w:pPr>
      <w:r w:rsidRPr="00E86743">
        <w:rPr>
          <w:rFonts w:ascii="Times New Roman" w:hAnsi="Times New Roman" w:cs="Times New Roman"/>
          <w:sz w:val="24"/>
          <w:szCs w:val="24"/>
        </w:rPr>
        <w:t>Kosovas p</w:t>
      </w:r>
      <w:r w:rsidR="00F92F8B" w:rsidRPr="00E86743">
        <w:rPr>
          <w:rFonts w:ascii="Times New Roman" w:hAnsi="Times New Roman" w:cs="Times New Roman"/>
          <w:sz w:val="24"/>
          <w:szCs w:val="24"/>
        </w:rPr>
        <w:t xml:space="preserve">rojekts tika iesniegts IPA II </w:t>
      </w:r>
      <w:r w:rsidR="00231063" w:rsidRPr="00E86743">
        <w:rPr>
          <w:rFonts w:ascii="Times New Roman" w:hAnsi="Times New Roman" w:cs="Times New Roman"/>
          <w:sz w:val="24"/>
          <w:szCs w:val="24"/>
        </w:rPr>
        <w:t xml:space="preserve">finansētās </w:t>
      </w:r>
      <w:r w:rsidR="00F92F8B" w:rsidRPr="00E86743">
        <w:rPr>
          <w:rFonts w:ascii="Times New Roman" w:hAnsi="Times New Roman" w:cs="Times New Roman"/>
          <w:sz w:val="24"/>
          <w:szCs w:val="24"/>
        </w:rPr>
        <w:t>Programmas Nr. IPA 2015/038065.3 "Turpmāks atbalsts tiesu reformai Kosovā" (</w:t>
      </w:r>
      <w:proofErr w:type="spellStart"/>
      <w:r w:rsidR="00F92F8B" w:rsidRPr="00E86743">
        <w:rPr>
          <w:rFonts w:ascii="Times New Roman" w:hAnsi="Times New Roman" w:cs="Times New Roman"/>
          <w:i/>
          <w:iCs/>
          <w:sz w:val="24"/>
          <w:szCs w:val="24"/>
        </w:rPr>
        <w:t>Programme</w:t>
      </w:r>
      <w:proofErr w:type="spellEnd"/>
      <w:r w:rsidR="00F92F8B" w:rsidRPr="00E86743">
        <w:rPr>
          <w:rFonts w:ascii="Times New Roman" w:hAnsi="Times New Roman" w:cs="Times New Roman"/>
          <w:i/>
          <w:iCs/>
          <w:sz w:val="24"/>
          <w:szCs w:val="24"/>
        </w:rPr>
        <w:t xml:space="preserve">: IPA 2015/038065.3, </w:t>
      </w:r>
      <w:proofErr w:type="spellStart"/>
      <w:r w:rsidR="00F92F8B" w:rsidRPr="00E86743">
        <w:rPr>
          <w:rFonts w:ascii="Times New Roman" w:hAnsi="Times New Roman" w:cs="Times New Roman"/>
          <w:i/>
          <w:iCs/>
          <w:sz w:val="24"/>
          <w:szCs w:val="24"/>
        </w:rPr>
        <w:t>Further</w:t>
      </w:r>
      <w:proofErr w:type="spellEnd"/>
      <w:r w:rsidR="00F92F8B" w:rsidRPr="00E86743">
        <w:rPr>
          <w:rFonts w:ascii="Times New Roman" w:hAnsi="Times New Roman" w:cs="Times New Roman"/>
          <w:i/>
          <w:iCs/>
          <w:sz w:val="24"/>
          <w:szCs w:val="24"/>
        </w:rPr>
        <w:t xml:space="preserve"> </w:t>
      </w:r>
      <w:proofErr w:type="spellStart"/>
      <w:r w:rsidR="00F92F8B" w:rsidRPr="00E86743">
        <w:rPr>
          <w:rFonts w:ascii="Times New Roman" w:hAnsi="Times New Roman" w:cs="Times New Roman"/>
          <w:i/>
          <w:iCs/>
          <w:sz w:val="24"/>
          <w:szCs w:val="24"/>
        </w:rPr>
        <w:t>Support</w:t>
      </w:r>
      <w:proofErr w:type="spellEnd"/>
      <w:r w:rsidR="00F92F8B" w:rsidRPr="00E86743">
        <w:rPr>
          <w:rFonts w:ascii="Times New Roman" w:hAnsi="Times New Roman" w:cs="Times New Roman"/>
          <w:i/>
          <w:iCs/>
          <w:sz w:val="24"/>
          <w:szCs w:val="24"/>
        </w:rPr>
        <w:t xml:space="preserve"> to </w:t>
      </w:r>
      <w:proofErr w:type="spellStart"/>
      <w:r w:rsidR="00F92F8B" w:rsidRPr="00E86743">
        <w:rPr>
          <w:rFonts w:ascii="Times New Roman" w:hAnsi="Times New Roman" w:cs="Times New Roman"/>
          <w:i/>
          <w:iCs/>
          <w:sz w:val="24"/>
          <w:szCs w:val="24"/>
        </w:rPr>
        <w:t>Judicial</w:t>
      </w:r>
      <w:proofErr w:type="spellEnd"/>
      <w:r w:rsidR="00F92F8B" w:rsidRPr="00E86743">
        <w:rPr>
          <w:rFonts w:ascii="Times New Roman" w:hAnsi="Times New Roman" w:cs="Times New Roman"/>
          <w:i/>
          <w:iCs/>
          <w:sz w:val="24"/>
          <w:szCs w:val="24"/>
        </w:rPr>
        <w:t xml:space="preserve"> </w:t>
      </w:r>
      <w:proofErr w:type="spellStart"/>
      <w:r w:rsidR="00F92F8B" w:rsidRPr="00E86743">
        <w:rPr>
          <w:rFonts w:ascii="Times New Roman" w:hAnsi="Times New Roman" w:cs="Times New Roman"/>
          <w:i/>
          <w:iCs/>
          <w:sz w:val="24"/>
          <w:szCs w:val="24"/>
        </w:rPr>
        <w:t>Reform</w:t>
      </w:r>
      <w:proofErr w:type="spellEnd"/>
      <w:r w:rsidR="00F92F8B" w:rsidRPr="00E86743">
        <w:rPr>
          <w:rFonts w:ascii="Times New Roman" w:hAnsi="Times New Roman" w:cs="Times New Roman"/>
          <w:i/>
          <w:iCs/>
          <w:sz w:val="24"/>
          <w:szCs w:val="24"/>
        </w:rPr>
        <w:t xml:space="preserve"> </w:t>
      </w:r>
      <w:proofErr w:type="spellStart"/>
      <w:r w:rsidR="00F92F8B" w:rsidRPr="00E86743">
        <w:rPr>
          <w:rFonts w:ascii="Times New Roman" w:hAnsi="Times New Roman" w:cs="Times New Roman"/>
          <w:i/>
          <w:iCs/>
          <w:sz w:val="24"/>
          <w:szCs w:val="24"/>
        </w:rPr>
        <w:t>in</w:t>
      </w:r>
      <w:proofErr w:type="spellEnd"/>
      <w:r w:rsidR="00F92F8B" w:rsidRPr="00E86743">
        <w:rPr>
          <w:rFonts w:ascii="Times New Roman" w:hAnsi="Times New Roman" w:cs="Times New Roman"/>
          <w:i/>
          <w:iCs/>
          <w:sz w:val="24"/>
          <w:szCs w:val="24"/>
        </w:rPr>
        <w:t xml:space="preserve"> </w:t>
      </w:r>
      <w:proofErr w:type="spellStart"/>
      <w:r w:rsidR="00F92F8B" w:rsidRPr="00E86743">
        <w:rPr>
          <w:rFonts w:ascii="Times New Roman" w:hAnsi="Times New Roman" w:cs="Times New Roman"/>
          <w:i/>
          <w:iCs/>
          <w:sz w:val="24"/>
          <w:szCs w:val="24"/>
        </w:rPr>
        <w:t>Kosovo</w:t>
      </w:r>
      <w:proofErr w:type="spellEnd"/>
      <w:r w:rsidR="00F92F8B" w:rsidRPr="00E86743">
        <w:rPr>
          <w:rFonts w:ascii="Times New Roman" w:hAnsi="Times New Roman" w:cs="Times New Roman"/>
          <w:i/>
          <w:iCs/>
          <w:sz w:val="24"/>
          <w:szCs w:val="24"/>
        </w:rPr>
        <w:t>)</w:t>
      </w:r>
      <w:r w:rsidR="00F92F8B" w:rsidRPr="00E86743">
        <w:rPr>
          <w:rStyle w:val="Vresatsauce"/>
          <w:rFonts w:ascii="Times New Roman" w:hAnsi="Times New Roman" w:cs="Times New Roman"/>
          <w:i/>
          <w:iCs/>
          <w:sz w:val="24"/>
          <w:szCs w:val="24"/>
        </w:rPr>
        <w:footnoteReference w:id="6"/>
      </w:r>
      <w:r w:rsidR="00F92F8B" w:rsidRPr="00E86743">
        <w:rPr>
          <w:rFonts w:ascii="Times New Roman" w:hAnsi="Times New Roman" w:cs="Times New Roman"/>
          <w:sz w:val="24"/>
          <w:szCs w:val="24"/>
        </w:rPr>
        <w:t xml:space="preserve"> atklātā projektu konkursa </w:t>
      </w:r>
      <w:r w:rsidR="00F92F8B" w:rsidRPr="00E86743">
        <w:rPr>
          <w:rFonts w:ascii="Times New Roman" w:eastAsia="Times New Roman" w:hAnsi="Times New Roman" w:cs="Times New Roman"/>
          <w:sz w:val="24"/>
          <w:szCs w:val="24"/>
          <w:lang w:eastAsia="lv-LV"/>
        </w:rPr>
        <w:t>Nr.</w:t>
      </w:r>
      <w:r w:rsidR="007C7404" w:rsidRPr="00E86743">
        <w:rPr>
          <w:rFonts w:ascii="Times New Roman" w:eastAsia="Times New Roman" w:hAnsi="Times New Roman" w:cs="Times New Roman"/>
          <w:sz w:val="24"/>
          <w:szCs w:val="24"/>
          <w:lang w:eastAsia="lv-LV"/>
        </w:rPr>
        <w:t> </w:t>
      </w:r>
      <w:r w:rsidR="00F92F8B" w:rsidRPr="00E86743">
        <w:rPr>
          <w:rFonts w:ascii="Times New Roman" w:eastAsia="Times New Roman" w:hAnsi="Times New Roman" w:cs="Times New Roman"/>
          <w:sz w:val="24"/>
          <w:szCs w:val="24"/>
          <w:lang w:eastAsia="lv-LV"/>
        </w:rPr>
        <w:t>KS</w:t>
      </w:r>
      <w:r w:rsidR="007C7404" w:rsidRPr="00E86743">
        <w:rPr>
          <w:rFonts w:ascii="Times New Roman" w:eastAsia="Times New Roman" w:hAnsi="Times New Roman" w:cs="Times New Roman"/>
          <w:sz w:val="24"/>
          <w:szCs w:val="24"/>
          <w:lang w:eastAsia="lv-LV"/>
        </w:rPr>
        <w:t> </w:t>
      </w:r>
      <w:r w:rsidR="00F92F8B" w:rsidRPr="00E86743">
        <w:rPr>
          <w:rFonts w:ascii="Times New Roman" w:eastAsia="Times New Roman" w:hAnsi="Times New Roman" w:cs="Times New Roman"/>
          <w:sz w:val="24"/>
          <w:szCs w:val="24"/>
          <w:lang w:eastAsia="lv-LV"/>
        </w:rPr>
        <w:t>15</w:t>
      </w:r>
      <w:r w:rsidR="007C7404" w:rsidRPr="00E86743">
        <w:rPr>
          <w:rFonts w:ascii="Times New Roman" w:eastAsia="Times New Roman" w:hAnsi="Times New Roman" w:cs="Times New Roman"/>
          <w:sz w:val="24"/>
          <w:szCs w:val="24"/>
          <w:lang w:eastAsia="lv-LV"/>
        </w:rPr>
        <w:t> </w:t>
      </w:r>
      <w:r w:rsidR="00F92F8B" w:rsidRPr="00E86743">
        <w:rPr>
          <w:rFonts w:ascii="Times New Roman" w:eastAsia="Times New Roman" w:hAnsi="Times New Roman" w:cs="Times New Roman"/>
          <w:sz w:val="24"/>
          <w:szCs w:val="24"/>
          <w:lang w:eastAsia="lv-LV"/>
        </w:rPr>
        <w:t>IPA</w:t>
      </w:r>
      <w:r w:rsidR="007C7404" w:rsidRPr="00E86743">
        <w:rPr>
          <w:rFonts w:ascii="Times New Roman" w:eastAsia="Times New Roman" w:hAnsi="Times New Roman" w:cs="Times New Roman"/>
          <w:sz w:val="24"/>
          <w:szCs w:val="24"/>
          <w:lang w:eastAsia="lv-LV"/>
        </w:rPr>
        <w:t> </w:t>
      </w:r>
      <w:r w:rsidR="00F92F8B" w:rsidRPr="00E86743">
        <w:rPr>
          <w:rFonts w:ascii="Times New Roman" w:eastAsia="Times New Roman" w:hAnsi="Times New Roman" w:cs="Times New Roman"/>
          <w:sz w:val="24"/>
          <w:szCs w:val="24"/>
          <w:lang w:eastAsia="lv-LV"/>
        </w:rPr>
        <w:t>JH</w:t>
      </w:r>
      <w:r w:rsidR="007C7404" w:rsidRPr="00E86743">
        <w:rPr>
          <w:rFonts w:ascii="Times New Roman" w:eastAsia="Times New Roman" w:hAnsi="Times New Roman" w:cs="Times New Roman"/>
          <w:sz w:val="24"/>
          <w:szCs w:val="24"/>
          <w:lang w:eastAsia="lv-LV"/>
        </w:rPr>
        <w:t> </w:t>
      </w:r>
      <w:r w:rsidR="00F92F8B" w:rsidRPr="00E86743">
        <w:rPr>
          <w:rFonts w:ascii="Times New Roman" w:eastAsia="Times New Roman" w:hAnsi="Times New Roman" w:cs="Times New Roman"/>
          <w:sz w:val="24"/>
          <w:szCs w:val="24"/>
          <w:lang w:eastAsia="lv-LV"/>
        </w:rPr>
        <w:t>02</w:t>
      </w:r>
      <w:r w:rsidR="007C7404" w:rsidRPr="00E86743">
        <w:rPr>
          <w:rFonts w:ascii="Times New Roman" w:eastAsia="Times New Roman" w:hAnsi="Times New Roman" w:cs="Times New Roman"/>
          <w:sz w:val="24"/>
          <w:szCs w:val="24"/>
          <w:lang w:eastAsia="lv-LV"/>
        </w:rPr>
        <w:t> </w:t>
      </w:r>
      <w:r w:rsidR="00F92F8B" w:rsidRPr="00E86743">
        <w:rPr>
          <w:rFonts w:ascii="Times New Roman" w:eastAsia="Times New Roman" w:hAnsi="Times New Roman" w:cs="Times New Roman"/>
          <w:sz w:val="24"/>
          <w:szCs w:val="24"/>
          <w:lang w:eastAsia="lv-LV"/>
        </w:rPr>
        <w:t>16</w:t>
      </w:r>
      <w:r w:rsidR="007C7404" w:rsidRPr="00E86743">
        <w:rPr>
          <w:rFonts w:ascii="Times New Roman" w:eastAsia="Times New Roman" w:hAnsi="Times New Roman" w:cs="Times New Roman"/>
          <w:sz w:val="24"/>
          <w:szCs w:val="24"/>
          <w:lang w:eastAsia="lv-LV"/>
        </w:rPr>
        <w:t> </w:t>
      </w:r>
      <w:r w:rsidR="00F92F8B" w:rsidRPr="00E86743">
        <w:rPr>
          <w:rFonts w:ascii="Times New Roman" w:eastAsia="Times New Roman" w:hAnsi="Times New Roman" w:cs="Times New Roman"/>
          <w:sz w:val="24"/>
          <w:szCs w:val="24"/>
          <w:lang w:eastAsia="lv-LV"/>
        </w:rPr>
        <w:t xml:space="preserve">R </w:t>
      </w:r>
      <w:r w:rsidR="00F92F8B" w:rsidRPr="00E86743">
        <w:rPr>
          <w:rFonts w:ascii="Times New Roman" w:hAnsi="Times New Roman" w:cs="Times New Roman"/>
          <w:sz w:val="24"/>
          <w:szCs w:val="24"/>
        </w:rPr>
        <w:t>"Informācijas un privātuma aģentūras stiprināšana Kosovā" (</w:t>
      </w:r>
      <w:proofErr w:type="spellStart"/>
      <w:r w:rsidR="00F92F8B" w:rsidRPr="00E86743">
        <w:rPr>
          <w:rFonts w:ascii="Times New Roman" w:hAnsi="Times New Roman" w:cs="Times New Roman"/>
          <w:i/>
          <w:iCs/>
          <w:sz w:val="24"/>
          <w:szCs w:val="24"/>
        </w:rPr>
        <w:t>Strengthening</w:t>
      </w:r>
      <w:proofErr w:type="spellEnd"/>
      <w:r w:rsidR="00F92F8B" w:rsidRPr="00E86743">
        <w:rPr>
          <w:rFonts w:ascii="Times New Roman" w:hAnsi="Times New Roman" w:cs="Times New Roman"/>
          <w:i/>
          <w:iCs/>
          <w:sz w:val="24"/>
          <w:szCs w:val="24"/>
        </w:rPr>
        <w:t xml:space="preserve"> </w:t>
      </w:r>
      <w:proofErr w:type="spellStart"/>
      <w:r w:rsidR="00F92F8B" w:rsidRPr="00E86743">
        <w:rPr>
          <w:rFonts w:ascii="Times New Roman" w:hAnsi="Times New Roman" w:cs="Times New Roman"/>
          <w:i/>
          <w:iCs/>
          <w:sz w:val="24"/>
          <w:szCs w:val="24"/>
        </w:rPr>
        <w:t>the</w:t>
      </w:r>
      <w:proofErr w:type="spellEnd"/>
      <w:r w:rsidR="00F92F8B" w:rsidRPr="00E86743">
        <w:rPr>
          <w:rFonts w:ascii="Times New Roman" w:hAnsi="Times New Roman" w:cs="Times New Roman"/>
          <w:i/>
          <w:iCs/>
          <w:sz w:val="24"/>
          <w:szCs w:val="24"/>
        </w:rPr>
        <w:t xml:space="preserve"> </w:t>
      </w:r>
      <w:proofErr w:type="spellStart"/>
      <w:r w:rsidR="00F92F8B" w:rsidRPr="00E86743">
        <w:rPr>
          <w:rFonts w:ascii="Times New Roman" w:hAnsi="Times New Roman" w:cs="Times New Roman"/>
          <w:i/>
          <w:iCs/>
          <w:sz w:val="24"/>
          <w:szCs w:val="24"/>
        </w:rPr>
        <w:t>Information</w:t>
      </w:r>
      <w:proofErr w:type="spellEnd"/>
      <w:r w:rsidR="00F92F8B" w:rsidRPr="00E86743">
        <w:rPr>
          <w:rFonts w:ascii="Times New Roman" w:hAnsi="Times New Roman" w:cs="Times New Roman"/>
          <w:i/>
          <w:iCs/>
          <w:sz w:val="24"/>
          <w:szCs w:val="24"/>
        </w:rPr>
        <w:t xml:space="preserve"> </w:t>
      </w:r>
      <w:proofErr w:type="spellStart"/>
      <w:r w:rsidR="00F92F8B" w:rsidRPr="00E86743">
        <w:rPr>
          <w:rFonts w:ascii="Times New Roman" w:hAnsi="Times New Roman" w:cs="Times New Roman"/>
          <w:i/>
          <w:iCs/>
          <w:sz w:val="24"/>
          <w:szCs w:val="24"/>
        </w:rPr>
        <w:t>and</w:t>
      </w:r>
      <w:proofErr w:type="spellEnd"/>
      <w:r w:rsidR="00F92F8B" w:rsidRPr="00E86743">
        <w:rPr>
          <w:rFonts w:ascii="Times New Roman" w:hAnsi="Times New Roman" w:cs="Times New Roman"/>
          <w:i/>
          <w:iCs/>
          <w:sz w:val="24"/>
          <w:szCs w:val="24"/>
        </w:rPr>
        <w:t xml:space="preserve"> </w:t>
      </w:r>
      <w:proofErr w:type="spellStart"/>
      <w:r w:rsidR="00F92F8B" w:rsidRPr="00E86743">
        <w:rPr>
          <w:rFonts w:ascii="Times New Roman" w:hAnsi="Times New Roman" w:cs="Times New Roman"/>
          <w:i/>
          <w:iCs/>
          <w:sz w:val="24"/>
          <w:szCs w:val="24"/>
        </w:rPr>
        <w:t>Privacy</w:t>
      </w:r>
      <w:proofErr w:type="spellEnd"/>
      <w:r w:rsidR="00F92F8B" w:rsidRPr="00E86743">
        <w:rPr>
          <w:rFonts w:ascii="Times New Roman" w:hAnsi="Times New Roman" w:cs="Times New Roman"/>
          <w:i/>
          <w:iCs/>
          <w:sz w:val="24"/>
          <w:szCs w:val="24"/>
        </w:rPr>
        <w:t xml:space="preserve"> </w:t>
      </w:r>
      <w:proofErr w:type="spellStart"/>
      <w:r w:rsidR="00F92F8B" w:rsidRPr="00E86743">
        <w:rPr>
          <w:rFonts w:ascii="Times New Roman" w:hAnsi="Times New Roman" w:cs="Times New Roman"/>
          <w:i/>
          <w:iCs/>
          <w:sz w:val="24"/>
          <w:szCs w:val="24"/>
        </w:rPr>
        <w:t>Agency</w:t>
      </w:r>
      <w:proofErr w:type="spellEnd"/>
      <w:r w:rsidR="00F92F8B" w:rsidRPr="00E86743">
        <w:rPr>
          <w:rFonts w:ascii="Times New Roman" w:hAnsi="Times New Roman" w:cs="Times New Roman"/>
          <w:i/>
          <w:iCs/>
          <w:sz w:val="24"/>
          <w:szCs w:val="24"/>
        </w:rPr>
        <w:t xml:space="preserve"> </w:t>
      </w:r>
      <w:proofErr w:type="spellStart"/>
      <w:r w:rsidR="00F92F8B" w:rsidRPr="00E86743">
        <w:rPr>
          <w:rFonts w:ascii="Times New Roman" w:hAnsi="Times New Roman" w:cs="Times New Roman"/>
          <w:i/>
          <w:iCs/>
          <w:sz w:val="24"/>
          <w:szCs w:val="24"/>
        </w:rPr>
        <w:t>in</w:t>
      </w:r>
      <w:proofErr w:type="spellEnd"/>
      <w:r w:rsidR="00F92F8B" w:rsidRPr="00E86743">
        <w:rPr>
          <w:rFonts w:ascii="Times New Roman" w:hAnsi="Times New Roman" w:cs="Times New Roman"/>
          <w:i/>
          <w:iCs/>
          <w:sz w:val="24"/>
          <w:szCs w:val="24"/>
        </w:rPr>
        <w:t xml:space="preserve"> </w:t>
      </w:r>
      <w:proofErr w:type="spellStart"/>
      <w:r w:rsidR="00F92F8B" w:rsidRPr="00E86743">
        <w:rPr>
          <w:rFonts w:ascii="Times New Roman" w:hAnsi="Times New Roman" w:cs="Times New Roman"/>
          <w:i/>
          <w:iCs/>
          <w:sz w:val="24"/>
          <w:szCs w:val="24"/>
        </w:rPr>
        <w:t>Kosovo</w:t>
      </w:r>
      <w:proofErr w:type="spellEnd"/>
      <w:r w:rsidR="00F92F8B" w:rsidRPr="00E86743">
        <w:rPr>
          <w:rFonts w:ascii="Times New Roman" w:hAnsi="Times New Roman" w:cs="Times New Roman"/>
          <w:sz w:val="24"/>
          <w:szCs w:val="24"/>
        </w:rPr>
        <w:t>)</w:t>
      </w:r>
      <w:r w:rsidR="00F92F8B" w:rsidRPr="00E86743">
        <w:rPr>
          <w:rStyle w:val="Vresatsauce"/>
          <w:rFonts w:ascii="Times New Roman" w:hAnsi="Times New Roman" w:cs="Times New Roman"/>
          <w:sz w:val="24"/>
          <w:szCs w:val="24"/>
        </w:rPr>
        <w:footnoteReference w:id="7"/>
      </w:r>
      <w:r w:rsidR="00F92F8B" w:rsidRPr="00E86743">
        <w:rPr>
          <w:rFonts w:ascii="Times New Roman" w:hAnsi="Times New Roman" w:cs="Times New Roman"/>
          <w:sz w:val="24"/>
          <w:szCs w:val="24"/>
        </w:rPr>
        <w:t xml:space="preserve"> (turpmāk – </w:t>
      </w:r>
      <w:proofErr w:type="spellStart"/>
      <w:r w:rsidRPr="00E86743">
        <w:rPr>
          <w:rFonts w:ascii="Times New Roman" w:hAnsi="Times New Roman" w:cs="Times New Roman"/>
          <w:i/>
          <w:iCs/>
          <w:sz w:val="24"/>
          <w:szCs w:val="24"/>
        </w:rPr>
        <w:t>Twinning</w:t>
      </w:r>
      <w:proofErr w:type="spellEnd"/>
      <w:r w:rsidR="00F92F8B" w:rsidRPr="00E86743">
        <w:rPr>
          <w:rFonts w:ascii="Times New Roman" w:hAnsi="Times New Roman" w:cs="Times New Roman"/>
          <w:sz w:val="24"/>
          <w:szCs w:val="24"/>
        </w:rPr>
        <w:t xml:space="preserve"> konkurss) ietvaros.</w:t>
      </w:r>
    </w:p>
    <w:p w14:paraId="059A8BE0" w14:textId="3B454D93" w:rsidR="00F92F8B" w:rsidRPr="00E86743" w:rsidRDefault="00F92F8B" w:rsidP="00F92F8B">
      <w:pPr>
        <w:spacing w:after="0" w:line="240" w:lineRule="auto"/>
        <w:ind w:firstLine="709"/>
        <w:jc w:val="both"/>
        <w:rPr>
          <w:rFonts w:ascii="Times New Roman" w:hAnsi="Times New Roman" w:cs="Times New Roman"/>
          <w:sz w:val="24"/>
          <w:szCs w:val="24"/>
        </w:rPr>
      </w:pPr>
      <w:r w:rsidRPr="00E86743">
        <w:rPr>
          <w:rFonts w:ascii="Times New Roman" w:hAnsi="Times New Roman" w:cs="Times New Roman"/>
          <w:sz w:val="24"/>
          <w:szCs w:val="24"/>
        </w:rPr>
        <w:tab/>
      </w:r>
      <w:r w:rsidR="00D24AE2" w:rsidRPr="00E86743">
        <w:rPr>
          <w:rFonts w:ascii="Times New Roman" w:hAnsi="Times New Roman" w:cs="Times New Roman"/>
          <w:sz w:val="24"/>
          <w:szCs w:val="24"/>
        </w:rPr>
        <w:t>Kosovas p</w:t>
      </w:r>
      <w:r w:rsidRPr="00E86743">
        <w:rPr>
          <w:rFonts w:ascii="Times New Roman" w:hAnsi="Times New Roman" w:cs="Times New Roman"/>
          <w:sz w:val="24"/>
          <w:szCs w:val="24"/>
        </w:rPr>
        <w:t xml:space="preserve">rojekta iesniedzējs (vadošais partneris) ir TM. Kā </w:t>
      </w:r>
      <w:r w:rsidR="00D24AE2" w:rsidRPr="00E86743">
        <w:rPr>
          <w:rFonts w:ascii="Times New Roman" w:hAnsi="Times New Roman" w:cs="Times New Roman"/>
          <w:sz w:val="24"/>
          <w:szCs w:val="24"/>
        </w:rPr>
        <w:t xml:space="preserve">Kosovas </w:t>
      </w:r>
      <w:r w:rsidRPr="00E86743">
        <w:rPr>
          <w:rFonts w:ascii="Times New Roman" w:hAnsi="Times New Roman" w:cs="Times New Roman"/>
          <w:sz w:val="24"/>
          <w:szCs w:val="24"/>
        </w:rPr>
        <w:t xml:space="preserve">projekta jaunākais partneris projektā piedalās IRZ. Saņēmējvalsts (Kosova) </w:t>
      </w:r>
    </w:p>
    <w:p w14:paraId="0C3E3D0E" w14:textId="7B39E164" w:rsidR="00F92F8B" w:rsidRPr="00E86743" w:rsidRDefault="00D24AE2" w:rsidP="00BF2508">
      <w:pPr>
        <w:spacing w:after="0" w:line="240" w:lineRule="auto"/>
        <w:ind w:firstLine="709"/>
        <w:jc w:val="both"/>
        <w:rPr>
          <w:rFonts w:ascii="Times New Roman" w:hAnsi="Times New Roman" w:cs="Times New Roman"/>
          <w:sz w:val="24"/>
          <w:szCs w:val="24"/>
        </w:rPr>
      </w:pPr>
      <w:r w:rsidRPr="00E86743">
        <w:rPr>
          <w:rFonts w:ascii="Times New Roman" w:hAnsi="Times New Roman" w:cs="Times New Roman"/>
          <w:sz w:val="24"/>
          <w:szCs w:val="24"/>
        </w:rPr>
        <w:t>Kosovas p</w:t>
      </w:r>
      <w:r w:rsidR="00F92F8B" w:rsidRPr="00E86743">
        <w:rPr>
          <w:rFonts w:ascii="Times New Roman" w:hAnsi="Times New Roman" w:cs="Times New Roman"/>
          <w:sz w:val="24"/>
          <w:szCs w:val="24"/>
        </w:rPr>
        <w:t>rojektu plānots īstenot 30 mēnešus, periodā: 2020. gada 1.</w:t>
      </w:r>
      <w:r w:rsidR="00C2681B" w:rsidRPr="00E86743">
        <w:rPr>
          <w:rFonts w:ascii="Times New Roman" w:hAnsi="Times New Roman" w:cs="Times New Roman"/>
          <w:sz w:val="24"/>
          <w:szCs w:val="24"/>
        </w:rPr>
        <w:t> </w:t>
      </w:r>
      <w:r w:rsidR="00F92F8B" w:rsidRPr="00E86743">
        <w:rPr>
          <w:rFonts w:ascii="Times New Roman" w:hAnsi="Times New Roman" w:cs="Times New Roman"/>
          <w:sz w:val="24"/>
          <w:szCs w:val="24"/>
        </w:rPr>
        <w:t xml:space="preserve">marts – 2022. gada 31. augusts </w:t>
      </w:r>
    </w:p>
    <w:p w14:paraId="327B2076" w14:textId="278FF785" w:rsidR="00F92F8B" w:rsidRPr="00E86743" w:rsidRDefault="00F92F8B" w:rsidP="00F92F8B">
      <w:pPr>
        <w:spacing w:after="0" w:line="240" w:lineRule="auto"/>
        <w:jc w:val="both"/>
        <w:rPr>
          <w:rFonts w:ascii="Times New Roman" w:hAnsi="Times New Roman" w:cs="Times New Roman"/>
          <w:sz w:val="24"/>
          <w:szCs w:val="24"/>
        </w:rPr>
      </w:pPr>
      <w:r w:rsidRPr="00E86743">
        <w:rPr>
          <w:rFonts w:ascii="Times New Roman" w:hAnsi="Times New Roman" w:cs="Times New Roman"/>
          <w:sz w:val="24"/>
          <w:szCs w:val="24"/>
        </w:rPr>
        <w:tab/>
      </w:r>
      <w:r w:rsidR="00D24AE2" w:rsidRPr="00E86743">
        <w:rPr>
          <w:rFonts w:ascii="Times New Roman" w:hAnsi="Times New Roman" w:cs="Times New Roman"/>
          <w:b/>
          <w:iCs/>
          <w:sz w:val="24"/>
          <w:szCs w:val="24"/>
        </w:rPr>
        <w:t>Kosovas p</w:t>
      </w:r>
      <w:r w:rsidRPr="00E86743">
        <w:rPr>
          <w:rFonts w:ascii="Times New Roman" w:hAnsi="Times New Roman" w:cs="Times New Roman"/>
          <w:b/>
          <w:iCs/>
          <w:sz w:val="24"/>
          <w:szCs w:val="24"/>
        </w:rPr>
        <w:t>rojekta</w:t>
      </w:r>
      <w:r w:rsidRPr="00E86743">
        <w:rPr>
          <w:rFonts w:ascii="Times New Roman" w:hAnsi="Times New Roman" w:cs="Times New Roman"/>
          <w:b/>
          <w:sz w:val="24"/>
          <w:szCs w:val="24"/>
        </w:rPr>
        <w:t xml:space="preserve"> mērķis</w:t>
      </w:r>
      <w:r w:rsidRPr="00E86743">
        <w:rPr>
          <w:rFonts w:ascii="Times New Roman" w:hAnsi="Times New Roman" w:cs="Times New Roman"/>
          <w:sz w:val="24"/>
          <w:szCs w:val="24"/>
        </w:rPr>
        <w:t>: Uzlabot Informācijas un privātuma aģentūras darbību, stiprinot institucionālās spējas, tiesisko un normatīvo regulējumu un sabiedrības izpratni par datu aizsardzību un piekļuvi publiskai informācijai.</w:t>
      </w:r>
    </w:p>
    <w:p w14:paraId="38992E7A" w14:textId="77777777" w:rsidR="00F92F8B" w:rsidRPr="00E86743" w:rsidRDefault="00F92F8B" w:rsidP="00F92F8B">
      <w:pPr>
        <w:spacing w:after="0" w:line="240" w:lineRule="auto"/>
        <w:jc w:val="both"/>
        <w:rPr>
          <w:rFonts w:ascii="Times New Roman" w:hAnsi="Times New Roman" w:cs="Times New Roman"/>
          <w:sz w:val="24"/>
          <w:szCs w:val="24"/>
        </w:rPr>
      </w:pPr>
      <w:r w:rsidRPr="00E86743">
        <w:rPr>
          <w:rFonts w:ascii="Times New Roman" w:hAnsi="Times New Roman" w:cs="Times New Roman"/>
          <w:sz w:val="24"/>
          <w:szCs w:val="24"/>
        </w:rPr>
        <w:tab/>
      </w:r>
      <w:r w:rsidRPr="00E86743">
        <w:rPr>
          <w:rFonts w:ascii="Times New Roman" w:hAnsi="Times New Roman" w:cs="Times New Roman"/>
          <w:b/>
          <w:bCs/>
          <w:sz w:val="24"/>
          <w:szCs w:val="24"/>
        </w:rPr>
        <w:t>Sasniedzamie rezultāti atbilstoši trim komponentēm</w:t>
      </w:r>
      <w:r w:rsidRPr="00E86743">
        <w:rPr>
          <w:rFonts w:ascii="Times New Roman" w:hAnsi="Times New Roman" w:cs="Times New Roman"/>
          <w:sz w:val="24"/>
          <w:szCs w:val="24"/>
        </w:rPr>
        <w:t xml:space="preserve">: </w:t>
      </w:r>
    </w:p>
    <w:p w14:paraId="6798CF77" w14:textId="77777777" w:rsidR="00F92F8B" w:rsidRPr="00E86743" w:rsidRDefault="00F92F8B" w:rsidP="00901C17">
      <w:pPr>
        <w:pStyle w:val="Sarakstarindkopa"/>
        <w:numPr>
          <w:ilvl w:val="0"/>
          <w:numId w:val="10"/>
        </w:numPr>
        <w:spacing w:after="0" w:line="240" w:lineRule="auto"/>
        <w:ind w:left="1066" w:hanging="357"/>
        <w:jc w:val="both"/>
        <w:rPr>
          <w:rFonts w:ascii="Times New Roman" w:hAnsi="Times New Roman" w:cs="Times New Roman"/>
          <w:sz w:val="24"/>
          <w:szCs w:val="24"/>
        </w:rPr>
      </w:pPr>
      <w:r w:rsidRPr="00E86743">
        <w:rPr>
          <w:rFonts w:ascii="Times New Roman" w:hAnsi="Times New Roman" w:cs="Times New Roman"/>
          <w:sz w:val="24"/>
          <w:szCs w:val="24"/>
        </w:rPr>
        <w:t>uzlabots juridiskais pamats un tiesiskais regulējums;</w:t>
      </w:r>
    </w:p>
    <w:p w14:paraId="6C5BFD91" w14:textId="77777777" w:rsidR="00F92F8B" w:rsidRPr="00E86743" w:rsidRDefault="00F92F8B" w:rsidP="00901C17">
      <w:pPr>
        <w:pStyle w:val="Sarakstarindkopa"/>
        <w:numPr>
          <w:ilvl w:val="0"/>
          <w:numId w:val="10"/>
        </w:numPr>
        <w:spacing w:after="0" w:line="240" w:lineRule="auto"/>
        <w:ind w:left="1066" w:hanging="357"/>
        <w:jc w:val="both"/>
        <w:rPr>
          <w:rFonts w:ascii="Times New Roman" w:hAnsi="Times New Roman" w:cs="Times New Roman"/>
          <w:sz w:val="24"/>
          <w:szCs w:val="24"/>
        </w:rPr>
      </w:pPr>
      <w:r w:rsidRPr="00E86743">
        <w:rPr>
          <w:rFonts w:ascii="Times New Roman" w:hAnsi="Times New Roman" w:cs="Times New Roman"/>
          <w:sz w:val="24"/>
          <w:szCs w:val="24"/>
        </w:rPr>
        <w:t>palielinās institucionālās un profesionālās spējas;</w:t>
      </w:r>
    </w:p>
    <w:p w14:paraId="5C4024F4" w14:textId="41C1934E" w:rsidR="00F92F8B" w:rsidRPr="00E86743" w:rsidRDefault="00F92F8B" w:rsidP="00901C17">
      <w:pPr>
        <w:pStyle w:val="Sarakstarindkopa"/>
        <w:numPr>
          <w:ilvl w:val="0"/>
          <w:numId w:val="10"/>
        </w:numPr>
        <w:spacing w:after="0" w:line="240" w:lineRule="auto"/>
        <w:ind w:left="1066" w:hanging="357"/>
        <w:jc w:val="both"/>
        <w:rPr>
          <w:rFonts w:ascii="Times New Roman" w:hAnsi="Times New Roman" w:cs="Times New Roman"/>
          <w:sz w:val="24"/>
          <w:szCs w:val="24"/>
        </w:rPr>
      </w:pPr>
      <w:r w:rsidRPr="00E86743">
        <w:rPr>
          <w:rFonts w:ascii="Times New Roman" w:hAnsi="Times New Roman" w:cs="Times New Roman"/>
          <w:sz w:val="24"/>
          <w:szCs w:val="24"/>
        </w:rPr>
        <w:t>pieaugusi izpratne par datu aizsardzību un sabiedrības informācijas pieejamību.</w:t>
      </w:r>
    </w:p>
    <w:p w14:paraId="3A3CF1C6" w14:textId="77777777" w:rsidR="00BF2508" w:rsidRPr="00E86743" w:rsidRDefault="00BF2508" w:rsidP="00BF2508">
      <w:pPr>
        <w:pStyle w:val="Sarakstarindkopa"/>
        <w:spacing w:after="0" w:line="240" w:lineRule="auto"/>
        <w:ind w:left="1134"/>
        <w:jc w:val="both"/>
        <w:rPr>
          <w:rFonts w:ascii="Times New Roman" w:hAnsi="Times New Roman" w:cs="Times New Roman"/>
          <w:sz w:val="24"/>
          <w:szCs w:val="24"/>
        </w:rPr>
      </w:pPr>
    </w:p>
    <w:p w14:paraId="23D6903D" w14:textId="7688BE06" w:rsidR="00F92F8B" w:rsidRPr="00E86743" w:rsidRDefault="00F82729" w:rsidP="00F92F8B">
      <w:pPr>
        <w:spacing w:after="0" w:line="240" w:lineRule="auto"/>
        <w:ind w:firstLine="709"/>
        <w:jc w:val="both"/>
        <w:rPr>
          <w:rFonts w:ascii="Times New Roman" w:hAnsi="Times New Roman" w:cs="Times New Roman"/>
          <w:sz w:val="24"/>
          <w:szCs w:val="24"/>
        </w:rPr>
      </w:pPr>
      <w:r w:rsidRPr="00E86743">
        <w:rPr>
          <w:rFonts w:ascii="Times New Roman" w:hAnsi="Times New Roman" w:cs="Times New Roman"/>
          <w:sz w:val="24"/>
          <w:szCs w:val="24"/>
        </w:rPr>
        <w:t>TM</w:t>
      </w:r>
      <w:r w:rsidR="00F92F8B" w:rsidRPr="00E86743">
        <w:rPr>
          <w:rFonts w:ascii="Times New Roman" w:hAnsi="Times New Roman" w:cs="Times New Roman"/>
          <w:sz w:val="24"/>
          <w:szCs w:val="24"/>
        </w:rPr>
        <w:t xml:space="preserve"> uzvara </w:t>
      </w:r>
      <w:proofErr w:type="spellStart"/>
      <w:r w:rsidR="00D24AE2" w:rsidRPr="00E86743">
        <w:rPr>
          <w:rFonts w:ascii="Times New Roman" w:hAnsi="Times New Roman" w:cs="Times New Roman"/>
          <w:i/>
          <w:iCs/>
          <w:sz w:val="24"/>
          <w:szCs w:val="24"/>
        </w:rPr>
        <w:t>Twinning</w:t>
      </w:r>
      <w:proofErr w:type="spellEnd"/>
      <w:r w:rsidR="00D24AE2" w:rsidRPr="00E86743">
        <w:rPr>
          <w:rFonts w:ascii="Times New Roman" w:hAnsi="Times New Roman" w:cs="Times New Roman"/>
          <w:sz w:val="24"/>
          <w:szCs w:val="24"/>
        </w:rPr>
        <w:t xml:space="preserve"> konkursā</w:t>
      </w:r>
      <w:r w:rsidR="00F92F8B" w:rsidRPr="00E86743">
        <w:rPr>
          <w:rFonts w:ascii="Times New Roman" w:hAnsi="Times New Roman" w:cs="Times New Roman"/>
          <w:sz w:val="24"/>
          <w:szCs w:val="24"/>
        </w:rPr>
        <w:t xml:space="preserve"> apliecina, ka Latvija ir spējīga konkurēt ar citām ES dalībvalstīm, jo Latvijas eksperti ir profesionāli un pieprasīti starptautiskā līmenī. Latvijas eksperti sekmēs Kosovas kā ES kandidātvalsts nacionālo tiesību aktu saskaņošanu ar ES</w:t>
      </w:r>
      <w:r w:rsidR="00F92F8B" w:rsidRPr="00E86743">
        <w:rPr>
          <w:rFonts w:ascii="Times New Roman" w:hAnsi="Times New Roman" w:cs="Times New Roman"/>
          <w:i/>
          <w:sz w:val="24"/>
          <w:szCs w:val="24"/>
        </w:rPr>
        <w:t xml:space="preserve"> </w:t>
      </w:r>
      <w:proofErr w:type="spellStart"/>
      <w:r w:rsidR="00F92F8B" w:rsidRPr="00E86743">
        <w:rPr>
          <w:rFonts w:ascii="Times New Roman" w:hAnsi="Times New Roman" w:cs="Times New Roman"/>
          <w:i/>
          <w:sz w:val="24"/>
          <w:szCs w:val="24"/>
        </w:rPr>
        <w:t>acquis</w:t>
      </w:r>
      <w:proofErr w:type="spellEnd"/>
      <w:r w:rsidR="00F92F8B" w:rsidRPr="00E86743">
        <w:rPr>
          <w:rFonts w:ascii="Times New Roman" w:hAnsi="Times New Roman" w:cs="Times New Roman"/>
          <w:sz w:val="24"/>
          <w:szCs w:val="24"/>
        </w:rPr>
        <w:t xml:space="preserve">. </w:t>
      </w:r>
      <w:r w:rsidR="00D24AE2" w:rsidRPr="00E86743">
        <w:rPr>
          <w:rFonts w:ascii="Times New Roman" w:hAnsi="Times New Roman" w:cs="Times New Roman"/>
          <w:sz w:val="24"/>
          <w:szCs w:val="24"/>
        </w:rPr>
        <w:t>Kosovas p</w:t>
      </w:r>
      <w:r w:rsidR="00F92F8B" w:rsidRPr="00E86743">
        <w:rPr>
          <w:rFonts w:ascii="Times New Roman" w:hAnsi="Times New Roman" w:cs="Times New Roman"/>
          <w:sz w:val="24"/>
          <w:szCs w:val="24"/>
        </w:rPr>
        <w:t xml:space="preserve">rojekta īstenošana ir vērtīga pieredze gan TM, gan Latvijai kopumā, jo tādējādi tiek iegūta starptautiska atzinība un novērtējums, kas tiks augsti novērtēts arī nākotnē. Latvija apliecina un pierāda, ka mūsu ekspertu zināšanas ir gana plašas, lai ar to palīdzību uzlabotu situāciju citās valstīs. Vienlaikus eksperti ne tikai sniedz pienesumu Kosovas datu aizsardzības jautājumu uzlabošanā, bet arī papildina viņu zināšanas, kas noderēs projektu īstenošanā gan </w:t>
      </w:r>
      <w:r w:rsidR="00F92F8B" w:rsidRPr="00E86743">
        <w:rPr>
          <w:rFonts w:ascii="Times New Roman" w:hAnsi="Times New Roman" w:cs="Times New Roman"/>
          <w:sz w:val="24"/>
          <w:szCs w:val="24"/>
        </w:rPr>
        <w:lastRenderedPageBreak/>
        <w:t xml:space="preserve">Latvijā, gan ārvalstīs. </w:t>
      </w:r>
      <w:r w:rsidR="00D24AE2" w:rsidRPr="00E86743">
        <w:rPr>
          <w:rFonts w:ascii="Times New Roman" w:hAnsi="Times New Roman" w:cs="Times New Roman"/>
          <w:sz w:val="24"/>
          <w:szCs w:val="24"/>
        </w:rPr>
        <w:t>Kosovas p</w:t>
      </w:r>
      <w:r w:rsidR="00F92F8B" w:rsidRPr="00E86743">
        <w:rPr>
          <w:rFonts w:ascii="Times New Roman" w:hAnsi="Times New Roman" w:cs="Times New Roman"/>
          <w:sz w:val="24"/>
          <w:szCs w:val="24"/>
        </w:rPr>
        <w:t xml:space="preserve">rojekta īstenošanas laikā tiek veidoti arī starptautiskie kontakti un attiecības ar citu ES dalībvalstu pārstāvjiem, kuri īsteno projektus Kosovā, šādā veidā nodrošinot pieredzes, zināšanu, labās prakses un viedokļu apmaiņu arī ar citām ES dalībvalstīm un to pārstāvjiem. </w:t>
      </w:r>
      <w:r w:rsidR="00D24AE2" w:rsidRPr="00E86743">
        <w:rPr>
          <w:rFonts w:ascii="Times New Roman" w:hAnsi="Times New Roman" w:cs="Times New Roman"/>
          <w:sz w:val="24"/>
          <w:szCs w:val="24"/>
        </w:rPr>
        <w:t xml:space="preserve">Kosovas projekta </w:t>
      </w:r>
      <w:r w:rsidR="00F92F8B" w:rsidRPr="00E86743">
        <w:rPr>
          <w:rFonts w:ascii="Times New Roman" w:hAnsi="Times New Roman" w:cs="Times New Roman"/>
          <w:sz w:val="24"/>
          <w:szCs w:val="24"/>
        </w:rPr>
        <w:t xml:space="preserve">īstenošanas laikā tiek organizētas pieredzes apmaiņas vizītes, kurās Kosovas Informācijas un privātuma aģentūras darbinieki iepazīsies ar Latvijas datu aizsardzības sistēmu, kā arī tiks nodibināti vērtīgi kontakti. </w:t>
      </w:r>
    </w:p>
    <w:p w14:paraId="796847B4" w14:textId="6A3CE017" w:rsidR="00F92F8B" w:rsidRPr="006502BA" w:rsidRDefault="00D24AE2" w:rsidP="00F92F8B">
      <w:pPr>
        <w:spacing w:after="0" w:line="240" w:lineRule="auto"/>
        <w:ind w:firstLine="709"/>
        <w:jc w:val="both"/>
        <w:rPr>
          <w:rFonts w:ascii="Times New Roman" w:hAnsi="Times New Roman" w:cs="Times New Roman"/>
          <w:sz w:val="24"/>
          <w:szCs w:val="24"/>
        </w:rPr>
      </w:pPr>
      <w:r w:rsidRPr="00E86743">
        <w:rPr>
          <w:rFonts w:ascii="Times New Roman" w:hAnsi="Times New Roman" w:cs="Times New Roman"/>
          <w:sz w:val="24"/>
          <w:szCs w:val="24"/>
        </w:rPr>
        <w:t>Kosovas projekta</w:t>
      </w:r>
      <w:r w:rsidR="00F92F8B" w:rsidRPr="00E86743">
        <w:rPr>
          <w:rFonts w:ascii="Times New Roman" w:hAnsi="Times New Roman" w:cs="Times New Roman"/>
          <w:sz w:val="24"/>
          <w:szCs w:val="24"/>
        </w:rPr>
        <w:t xml:space="preserve"> kopējais finansējums attiecināmo izmaksu segšanai ir </w:t>
      </w:r>
      <w:r w:rsidR="00F92F8B" w:rsidRPr="00E60723">
        <w:rPr>
          <w:rFonts w:ascii="Times New Roman" w:hAnsi="Times New Roman" w:cs="Times New Roman"/>
          <w:sz w:val="24"/>
          <w:szCs w:val="24"/>
        </w:rPr>
        <w:t xml:space="preserve">2 000 000 EUR. Projekta līgumā noteikts avansa maksājums 781 566,82 EUR apmērā (tiks saņemts 2020. gadā), starpposma maksājums 1 018 433,18 EUR (plānots saņemt 2021. gadā) apmērā, un noslēguma </w:t>
      </w:r>
      <w:r w:rsidR="00F92F8B" w:rsidRPr="006502BA">
        <w:rPr>
          <w:rFonts w:ascii="Times New Roman" w:hAnsi="Times New Roman" w:cs="Times New Roman"/>
          <w:sz w:val="24"/>
          <w:szCs w:val="24"/>
        </w:rPr>
        <w:t>maksājums ir 10</w:t>
      </w:r>
      <w:r w:rsidR="00C2681B" w:rsidRPr="006502BA">
        <w:rPr>
          <w:rFonts w:ascii="Times New Roman" w:hAnsi="Times New Roman" w:cs="Times New Roman"/>
          <w:sz w:val="24"/>
          <w:szCs w:val="24"/>
        </w:rPr>
        <w:t> </w:t>
      </w:r>
      <w:r w:rsidR="00F92F8B" w:rsidRPr="006502BA">
        <w:rPr>
          <w:rFonts w:ascii="Times New Roman" w:hAnsi="Times New Roman" w:cs="Times New Roman"/>
          <w:sz w:val="24"/>
          <w:szCs w:val="24"/>
        </w:rPr>
        <w:t xml:space="preserve">% no kopējām plānotajām projekta izmaksām jeb 200 000 EUR apmērā </w:t>
      </w:r>
      <w:proofErr w:type="gramStart"/>
      <w:r w:rsidR="00F92F8B" w:rsidRPr="006502BA">
        <w:rPr>
          <w:rFonts w:ascii="Times New Roman" w:hAnsi="Times New Roman" w:cs="Times New Roman"/>
          <w:sz w:val="24"/>
          <w:szCs w:val="24"/>
        </w:rPr>
        <w:t>(</w:t>
      </w:r>
      <w:proofErr w:type="gramEnd"/>
      <w:r w:rsidR="00F92F8B" w:rsidRPr="006502BA">
        <w:rPr>
          <w:rFonts w:ascii="Times New Roman" w:hAnsi="Times New Roman" w:cs="Times New Roman"/>
          <w:sz w:val="24"/>
          <w:szCs w:val="24"/>
        </w:rPr>
        <w:t>plānots saņemt 2023. gadā</w:t>
      </w:r>
      <w:r w:rsidR="00CA60A7" w:rsidRPr="006502BA">
        <w:rPr>
          <w:rStyle w:val="Vresatsauce"/>
          <w:rFonts w:ascii="Times New Roman" w:hAnsi="Times New Roman" w:cs="Times New Roman"/>
          <w:sz w:val="24"/>
          <w:szCs w:val="24"/>
        </w:rPr>
        <w:footnoteReference w:id="8"/>
      </w:r>
      <w:r w:rsidR="00F92F8B" w:rsidRPr="006502BA">
        <w:rPr>
          <w:rFonts w:ascii="Times New Roman" w:hAnsi="Times New Roman" w:cs="Times New Roman"/>
          <w:sz w:val="24"/>
          <w:szCs w:val="24"/>
        </w:rPr>
        <w:t xml:space="preserve">). </w:t>
      </w:r>
      <w:r w:rsidR="00F82729" w:rsidRPr="006502BA">
        <w:rPr>
          <w:rFonts w:ascii="Times New Roman" w:hAnsi="Times New Roman" w:cs="Times New Roman"/>
          <w:sz w:val="24"/>
          <w:szCs w:val="24"/>
        </w:rPr>
        <w:t xml:space="preserve">TM 2020. gadā </w:t>
      </w:r>
      <w:r w:rsidR="007E7AA0" w:rsidRPr="006502BA">
        <w:rPr>
          <w:rFonts w:ascii="Times New Roman" w:hAnsi="Times New Roman" w:cs="Times New Roman"/>
          <w:sz w:val="24"/>
          <w:szCs w:val="24"/>
        </w:rPr>
        <w:t xml:space="preserve">Kosovas </w:t>
      </w:r>
      <w:r w:rsidR="00F82729" w:rsidRPr="006502BA">
        <w:rPr>
          <w:rFonts w:ascii="Times New Roman" w:hAnsi="Times New Roman" w:cs="Times New Roman"/>
          <w:sz w:val="24"/>
          <w:szCs w:val="24"/>
        </w:rPr>
        <w:t>p</w:t>
      </w:r>
      <w:r w:rsidR="00F92F8B" w:rsidRPr="006502BA">
        <w:rPr>
          <w:rFonts w:ascii="Times New Roman" w:hAnsi="Times New Roman" w:cs="Times New Roman"/>
          <w:sz w:val="24"/>
          <w:szCs w:val="24"/>
        </w:rPr>
        <w:t>rojekta jaunākajam partnerim</w:t>
      </w:r>
      <w:r w:rsidR="006502BA" w:rsidRPr="006502BA">
        <w:rPr>
          <w:rFonts w:ascii="Times New Roman" w:hAnsi="Times New Roman" w:cs="Times New Roman"/>
          <w:sz w:val="24"/>
          <w:szCs w:val="24"/>
        </w:rPr>
        <w:t> </w:t>
      </w:r>
      <w:r w:rsidR="00F92F8B" w:rsidRPr="006502BA">
        <w:rPr>
          <w:rFonts w:ascii="Times New Roman" w:hAnsi="Times New Roman" w:cs="Times New Roman"/>
          <w:sz w:val="24"/>
          <w:szCs w:val="24"/>
        </w:rPr>
        <w:t>–</w:t>
      </w:r>
      <w:r w:rsidR="006502BA" w:rsidRPr="006502BA">
        <w:rPr>
          <w:rFonts w:ascii="Times New Roman" w:hAnsi="Times New Roman" w:cs="Times New Roman"/>
          <w:sz w:val="24"/>
          <w:szCs w:val="24"/>
        </w:rPr>
        <w:t> </w:t>
      </w:r>
      <w:r w:rsidR="00F92F8B" w:rsidRPr="006502BA">
        <w:rPr>
          <w:rFonts w:ascii="Times New Roman" w:hAnsi="Times New Roman" w:cs="Times New Roman"/>
          <w:sz w:val="24"/>
          <w:szCs w:val="24"/>
        </w:rPr>
        <w:t xml:space="preserve">IRZ pārskaitīs daļu no EK saņemta avansa maksājuma </w:t>
      </w:r>
      <w:r w:rsidR="00E60723" w:rsidRPr="006502BA">
        <w:rPr>
          <w:rFonts w:ascii="Times New Roman" w:hAnsi="Times New Roman" w:cs="Times New Roman"/>
          <w:sz w:val="24"/>
          <w:szCs w:val="24"/>
        </w:rPr>
        <w:t>201</w:t>
      </w:r>
      <w:r w:rsidR="00E60723" w:rsidRPr="006502BA">
        <w:rPr>
          <w:rFonts w:ascii="Times New Roman" w:hAnsi="Times New Roman" w:cs="Times New Roman"/>
          <w:sz w:val="24"/>
          <w:szCs w:val="24"/>
        </w:rPr>
        <w:t> </w:t>
      </w:r>
      <w:r w:rsidR="00E60723" w:rsidRPr="006502BA">
        <w:rPr>
          <w:rFonts w:ascii="Times New Roman" w:hAnsi="Times New Roman" w:cs="Times New Roman"/>
          <w:sz w:val="24"/>
          <w:szCs w:val="24"/>
        </w:rPr>
        <w:t>014,65</w:t>
      </w:r>
      <w:r w:rsidR="00F92F8B" w:rsidRPr="006502BA">
        <w:rPr>
          <w:rFonts w:ascii="Times New Roman" w:hAnsi="Times New Roman" w:cs="Times New Roman"/>
          <w:sz w:val="24"/>
          <w:szCs w:val="24"/>
        </w:rPr>
        <w:t xml:space="preserve"> EUR apmērā, plānotais starpposma maksājums 2021. gadā ir </w:t>
      </w:r>
      <w:r w:rsidR="00E60723" w:rsidRPr="006502BA">
        <w:rPr>
          <w:rFonts w:ascii="Times New Roman" w:hAnsi="Times New Roman" w:cs="Times New Roman"/>
          <w:sz w:val="24"/>
          <w:szCs w:val="24"/>
        </w:rPr>
        <w:t>262</w:t>
      </w:r>
      <w:r w:rsidR="00E60723" w:rsidRPr="006502BA">
        <w:rPr>
          <w:rFonts w:ascii="Times New Roman" w:hAnsi="Times New Roman" w:cs="Times New Roman"/>
          <w:sz w:val="24"/>
          <w:szCs w:val="24"/>
        </w:rPr>
        <w:t> </w:t>
      </w:r>
      <w:r w:rsidR="00E60723" w:rsidRPr="006502BA">
        <w:rPr>
          <w:rFonts w:ascii="Times New Roman" w:hAnsi="Times New Roman" w:cs="Times New Roman"/>
          <w:sz w:val="24"/>
          <w:szCs w:val="24"/>
        </w:rPr>
        <w:t>865,33</w:t>
      </w:r>
      <w:r w:rsidR="00F92F8B" w:rsidRPr="006502BA">
        <w:rPr>
          <w:rFonts w:ascii="Times New Roman" w:hAnsi="Times New Roman" w:cs="Times New Roman"/>
          <w:sz w:val="24"/>
          <w:szCs w:val="24"/>
        </w:rPr>
        <w:t xml:space="preserve"> EUR, savukārt plānotais noslēguma maksājums 2023. gadā ir </w:t>
      </w:r>
      <w:r w:rsidR="00E60723" w:rsidRPr="006502BA">
        <w:rPr>
          <w:rFonts w:ascii="Times New Roman" w:hAnsi="Times New Roman" w:cs="Times New Roman"/>
          <w:sz w:val="24"/>
          <w:szCs w:val="24"/>
        </w:rPr>
        <w:t>51</w:t>
      </w:r>
      <w:r w:rsidR="00E60723" w:rsidRPr="006502BA">
        <w:rPr>
          <w:rFonts w:ascii="Times New Roman" w:hAnsi="Times New Roman" w:cs="Times New Roman"/>
          <w:sz w:val="24"/>
          <w:szCs w:val="24"/>
        </w:rPr>
        <w:t> </w:t>
      </w:r>
      <w:r w:rsidR="00E60723" w:rsidRPr="006502BA">
        <w:rPr>
          <w:rFonts w:ascii="Times New Roman" w:hAnsi="Times New Roman" w:cs="Times New Roman"/>
          <w:sz w:val="24"/>
          <w:szCs w:val="24"/>
        </w:rPr>
        <w:t>542,22</w:t>
      </w:r>
      <w:r w:rsidR="00F92F8B" w:rsidRPr="006502BA">
        <w:rPr>
          <w:rFonts w:ascii="Times New Roman" w:hAnsi="Times New Roman" w:cs="Times New Roman"/>
          <w:sz w:val="24"/>
          <w:szCs w:val="24"/>
        </w:rPr>
        <w:t xml:space="preserve"> EUR. </w:t>
      </w:r>
      <w:r w:rsidR="00F82729" w:rsidRPr="006502BA">
        <w:rPr>
          <w:rFonts w:ascii="Times New Roman" w:hAnsi="Times New Roman" w:cs="Times New Roman"/>
          <w:sz w:val="24"/>
          <w:szCs w:val="24"/>
        </w:rPr>
        <w:t>TM pārskaitīs n</w:t>
      </w:r>
      <w:r w:rsidR="00F92F8B" w:rsidRPr="006502BA">
        <w:rPr>
          <w:rFonts w:ascii="Times New Roman" w:hAnsi="Times New Roman" w:cs="Times New Roman"/>
          <w:sz w:val="24"/>
          <w:szCs w:val="24"/>
        </w:rPr>
        <w:t>oslēguma maksājumu IRZ 2023. gadā pēc noslēguma maksājuma 200 000 EUR apmērā saņemšanas no EK.</w:t>
      </w:r>
    </w:p>
    <w:p w14:paraId="3093B289" w14:textId="29828C4B" w:rsidR="00F92F8B" w:rsidRPr="006502BA" w:rsidRDefault="00F92F8B" w:rsidP="00F92F8B">
      <w:pPr>
        <w:spacing w:after="0" w:line="240" w:lineRule="auto"/>
        <w:ind w:firstLine="709"/>
        <w:jc w:val="both"/>
        <w:rPr>
          <w:rFonts w:ascii="Times New Roman" w:hAnsi="Times New Roman" w:cs="Times New Roman"/>
          <w:sz w:val="24"/>
          <w:szCs w:val="24"/>
        </w:rPr>
      </w:pPr>
      <w:r w:rsidRPr="006502BA">
        <w:rPr>
          <w:rFonts w:ascii="Times New Roman" w:hAnsi="Times New Roman" w:cs="Times New Roman"/>
          <w:sz w:val="24"/>
          <w:szCs w:val="24"/>
        </w:rPr>
        <w:t xml:space="preserve">TM kopējās plānotās izmaksas </w:t>
      </w:r>
      <w:r w:rsidR="00041830" w:rsidRPr="006502BA">
        <w:rPr>
          <w:rFonts w:ascii="Times New Roman" w:hAnsi="Times New Roman" w:cs="Times New Roman"/>
          <w:sz w:val="24"/>
          <w:szCs w:val="24"/>
        </w:rPr>
        <w:t>(atlīdzība, dienas nauda, aviobiļe</w:t>
      </w:r>
      <w:r w:rsidR="00AB4968" w:rsidRPr="006502BA">
        <w:rPr>
          <w:rFonts w:ascii="Times New Roman" w:hAnsi="Times New Roman" w:cs="Times New Roman"/>
          <w:sz w:val="24"/>
          <w:szCs w:val="24"/>
        </w:rPr>
        <w:t>tes</w:t>
      </w:r>
      <w:r w:rsidR="00041830" w:rsidRPr="006502BA">
        <w:rPr>
          <w:rFonts w:ascii="Times New Roman" w:hAnsi="Times New Roman" w:cs="Times New Roman"/>
          <w:sz w:val="24"/>
          <w:szCs w:val="24"/>
        </w:rPr>
        <w:t>, viesnīcu</w:t>
      </w:r>
      <w:r w:rsidR="00AB4968" w:rsidRPr="006502BA">
        <w:rPr>
          <w:rFonts w:ascii="Times New Roman" w:hAnsi="Times New Roman" w:cs="Times New Roman"/>
          <w:sz w:val="24"/>
          <w:szCs w:val="24"/>
        </w:rPr>
        <w:t xml:space="preserve"> pakalpojumi</w:t>
      </w:r>
      <w:r w:rsidR="00041830" w:rsidRPr="006502BA">
        <w:rPr>
          <w:rFonts w:ascii="Times New Roman" w:hAnsi="Times New Roman" w:cs="Times New Roman"/>
          <w:sz w:val="24"/>
          <w:szCs w:val="24"/>
        </w:rPr>
        <w:t>, audita pakalpojum</w:t>
      </w:r>
      <w:r w:rsidR="00F82729" w:rsidRPr="006502BA">
        <w:rPr>
          <w:rFonts w:ascii="Times New Roman" w:hAnsi="Times New Roman" w:cs="Times New Roman"/>
          <w:sz w:val="24"/>
          <w:szCs w:val="24"/>
        </w:rPr>
        <w:t>i</w:t>
      </w:r>
      <w:r w:rsidR="00041830" w:rsidRPr="006502BA">
        <w:rPr>
          <w:rFonts w:ascii="Times New Roman" w:hAnsi="Times New Roman" w:cs="Times New Roman"/>
          <w:sz w:val="24"/>
          <w:szCs w:val="24"/>
        </w:rPr>
        <w:t>, tulkošanas pakalpojum</w:t>
      </w:r>
      <w:r w:rsidR="00F82729" w:rsidRPr="006502BA">
        <w:rPr>
          <w:rFonts w:ascii="Times New Roman" w:hAnsi="Times New Roman" w:cs="Times New Roman"/>
          <w:sz w:val="24"/>
          <w:szCs w:val="24"/>
        </w:rPr>
        <w:t>i</w:t>
      </w:r>
      <w:r w:rsidR="00AB4968" w:rsidRPr="006502BA">
        <w:rPr>
          <w:rFonts w:ascii="Times New Roman" w:hAnsi="Times New Roman" w:cs="Times New Roman"/>
          <w:sz w:val="24"/>
          <w:szCs w:val="24"/>
        </w:rPr>
        <w:t>, telpu noma pasākumu organizēšanai, drukas pakalpojumi</w:t>
      </w:r>
      <w:r w:rsidR="00041830" w:rsidRPr="006502BA">
        <w:rPr>
          <w:rFonts w:ascii="Times New Roman" w:hAnsi="Times New Roman" w:cs="Times New Roman"/>
          <w:sz w:val="24"/>
          <w:szCs w:val="24"/>
        </w:rPr>
        <w:t xml:space="preserve">) </w:t>
      </w:r>
      <w:r w:rsidRPr="006502BA">
        <w:rPr>
          <w:rFonts w:ascii="Times New Roman" w:hAnsi="Times New Roman" w:cs="Times New Roman"/>
          <w:sz w:val="24"/>
          <w:szCs w:val="24"/>
        </w:rPr>
        <w:t xml:space="preserve">ir </w:t>
      </w:r>
      <w:r w:rsidR="00E60723" w:rsidRPr="006502BA">
        <w:rPr>
          <w:rFonts w:ascii="Times New Roman" w:hAnsi="Times New Roman" w:cs="Times New Roman"/>
          <w:sz w:val="24"/>
          <w:szCs w:val="24"/>
        </w:rPr>
        <w:t>1</w:t>
      </w:r>
      <w:r w:rsidR="00E60723" w:rsidRPr="006502BA">
        <w:rPr>
          <w:rFonts w:ascii="Times New Roman" w:hAnsi="Times New Roman" w:cs="Times New Roman"/>
          <w:sz w:val="24"/>
          <w:szCs w:val="24"/>
        </w:rPr>
        <w:t> </w:t>
      </w:r>
      <w:r w:rsidR="00E60723" w:rsidRPr="006502BA">
        <w:rPr>
          <w:rFonts w:ascii="Times New Roman" w:hAnsi="Times New Roman" w:cs="Times New Roman"/>
          <w:sz w:val="24"/>
          <w:szCs w:val="24"/>
        </w:rPr>
        <w:t>484</w:t>
      </w:r>
      <w:r w:rsidR="00E60723" w:rsidRPr="006502BA">
        <w:rPr>
          <w:rFonts w:ascii="Times New Roman" w:hAnsi="Times New Roman" w:cs="Times New Roman"/>
          <w:sz w:val="24"/>
          <w:szCs w:val="24"/>
        </w:rPr>
        <w:t> </w:t>
      </w:r>
      <w:r w:rsidR="00E60723" w:rsidRPr="006502BA">
        <w:rPr>
          <w:rFonts w:ascii="Times New Roman" w:hAnsi="Times New Roman" w:cs="Times New Roman"/>
          <w:sz w:val="24"/>
          <w:szCs w:val="24"/>
        </w:rPr>
        <w:t>577,79</w:t>
      </w:r>
      <w:r w:rsidRPr="006502BA">
        <w:rPr>
          <w:rFonts w:ascii="Times New Roman" w:hAnsi="Times New Roman" w:cs="Times New Roman"/>
          <w:sz w:val="24"/>
          <w:szCs w:val="24"/>
        </w:rPr>
        <w:t xml:space="preserve"> EUR, savukārt </w:t>
      </w:r>
      <w:r w:rsidR="00D24AE2" w:rsidRPr="006502BA">
        <w:rPr>
          <w:rFonts w:ascii="Times New Roman" w:hAnsi="Times New Roman" w:cs="Times New Roman"/>
          <w:sz w:val="24"/>
          <w:szCs w:val="24"/>
        </w:rPr>
        <w:t xml:space="preserve">Kosovas </w:t>
      </w:r>
      <w:r w:rsidRPr="006502BA">
        <w:rPr>
          <w:rFonts w:ascii="Times New Roman" w:hAnsi="Times New Roman" w:cs="Times New Roman"/>
          <w:sz w:val="24"/>
          <w:szCs w:val="24"/>
        </w:rPr>
        <w:t xml:space="preserve">projekta jaunākā partnera – IRZ kopējās plānotās izmaksas ir </w:t>
      </w:r>
      <w:r w:rsidR="00E60723" w:rsidRPr="006502BA">
        <w:rPr>
          <w:rFonts w:ascii="Times New Roman" w:hAnsi="Times New Roman" w:cs="Times New Roman"/>
          <w:sz w:val="24"/>
          <w:szCs w:val="24"/>
        </w:rPr>
        <w:t>515</w:t>
      </w:r>
      <w:r w:rsidR="00E60723" w:rsidRPr="006502BA">
        <w:rPr>
          <w:rFonts w:ascii="Times New Roman" w:hAnsi="Times New Roman" w:cs="Times New Roman"/>
          <w:sz w:val="24"/>
          <w:szCs w:val="24"/>
        </w:rPr>
        <w:t> </w:t>
      </w:r>
      <w:r w:rsidR="00E60723" w:rsidRPr="006502BA">
        <w:rPr>
          <w:rFonts w:ascii="Times New Roman" w:hAnsi="Times New Roman" w:cs="Times New Roman"/>
          <w:sz w:val="24"/>
          <w:szCs w:val="24"/>
        </w:rPr>
        <w:t>422,21</w:t>
      </w:r>
      <w:r w:rsidRPr="006502BA">
        <w:rPr>
          <w:rFonts w:ascii="Times New Roman" w:hAnsi="Times New Roman" w:cs="Times New Roman"/>
          <w:sz w:val="24"/>
          <w:szCs w:val="24"/>
        </w:rPr>
        <w:t> EUR.</w:t>
      </w:r>
    </w:p>
    <w:p w14:paraId="2D350C36" w14:textId="20A32B1E" w:rsidR="00F92F8B" w:rsidRPr="006502BA" w:rsidRDefault="00F92F8B" w:rsidP="00F92F8B">
      <w:pPr>
        <w:spacing w:after="0" w:line="240" w:lineRule="auto"/>
        <w:ind w:firstLine="709"/>
        <w:jc w:val="both"/>
        <w:rPr>
          <w:rFonts w:ascii="Times New Roman" w:hAnsi="Times New Roman" w:cs="Times New Roman"/>
          <w:sz w:val="24"/>
          <w:szCs w:val="24"/>
        </w:rPr>
      </w:pPr>
      <w:r w:rsidRPr="006502BA">
        <w:rPr>
          <w:rFonts w:ascii="Times New Roman" w:hAnsi="Times New Roman" w:cs="Times New Roman"/>
          <w:sz w:val="24"/>
          <w:szCs w:val="24"/>
        </w:rPr>
        <w:t xml:space="preserve">Līdz ar to kopējais nepieciešamais valsts budžeta finansējuma apmērs priekšfinansējuma nodrošināšanai ir 10% no kopējām plānotajām TM izmaksām jeb </w:t>
      </w:r>
      <w:r w:rsidR="00E60723" w:rsidRPr="006502BA">
        <w:rPr>
          <w:rFonts w:ascii="Times New Roman" w:eastAsia="Times New Roman" w:hAnsi="Times New Roman" w:cs="Times New Roman"/>
          <w:sz w:val="24"/>
          <w:szCs w:val="24"/>
          <w:lang w:eastAsia="lv-LV"/>
        </w:rPr>
        <w:t>148</w:t>
      </w:r>
      <w:r w:rsidR="00E60723" w:rsidRPr="006502BA">
        <w:rPr>
          <w:rFonts w:ascii="Times New Roman" w:eastAsia="Times New Roman" w:hAnsi="Times New Roman" w:cs="Times New Roman"/>
          <w:sz w:val="24"/>
          <w:szCs w:val="24"/>
          <w:lang w:eastAsia="lv-LV"/>
        </w:rPr>
        <w:t> </w:t>
      </w:r>
      <w:r w:rsidR="00E60723" w:rsidRPr="006502BA">
        <w:rPr>
          <w:rFonts w:ascii="Times New Roman" w:eastAsia="Times New Roman" w:hAnsi="Times New Roman" w:cs="Times New Roman"/>
          <w:sz w:val="24"/>
          <w:szCs w:val="24"/>
          <w:lang w:eastAsia="lv-LV"/>
        </w:rPr>
        <w:t>457,78</w:t>
      </w:r>
      <w:r w:rsidRPr="006502BA">
        <w:rPr>
          <w:rFonts w:ascii="Times New Roman" w:eastAsia="Times New Roman" w:hAnsi="Times New Roman" w:cs="Times New Roman"/>
          <w:sz w:val="24"/>
          <w:szCs w:val="24"/>
          <w:lang w:eastAsia="lv-LV"/>
        </w:rPr>
        <w:t> </w:t>
      </w:r>
      <w:r w:rsidRPr="006502BA">
        <w:rPr>
          <w:rFonts w:ascii="Times New Roman" w:hAnsi="Times New Roman" w:cs="Times New Roman"/>
          <w:sz w:val="24"/>
          <w:szCs w:val="24"/>
        </w:rPr>
        <w:t>EUR.</w:t>
      </w:r>
    </w:p>
    <w:p w14:paraId="1D81EE56" w14:textId="097DD6C9" w:rsidR="007C7404" w:rsidRPr="006502BA" w:rsidRDefault="007C7404" w:rsidP="007C7404">
      <w:pPr>
        <w:spacing w:after="0" w:line="240" w:lineRule="auto"/>
        <w:ind w:firstLine="720"/>
        <w:jc w:val="both"/>
        <w:rPr>
          <w:rFonts w:ascii="Times New Roman" w:hAnsi="Times New Roman" w:cs="Times New Roman"/>
          <w:sz w:val="24"/>
          <w:szCs w:val="24"/>
        </w:rPr>
      </w:pPr>
      <w:r w:rsidRPr="006502BA">
        <w:rPr>
          <w:rFonts w:ascii="Times New Roman" w:hAnsi="Times New Roman" w:cs="Times New Roman"/>
          <w:sz w:val="24"/>
          <w:szCs w:val="24"/>
        </w:rPr>
        <w:t xml:space="preserve">Saskaņā ar EK </w:t>
      </w:r>
      <w:proofErr w:type="spellStart"/>
      <w:r w:rsidRPr="006502BA">
        <w:rPr>
          <w:rFonts w:ascii="Times New Roman" w:hAnsi="Times New Roman" w:cs="Times New Roman"/>
          <w:i/>
          <w:iCs/>
          <w:sz w:val="24"/>
          <w:szCs w:val="24"/>
        </w:rPr>
        <w:t>Twinning</w:t>
      </w:r>
      <w:proofErr w:type="spellEnd"/>
      <w:r w:rsidRPr="006502BA">
        <w:rPr>
          <w:rFonts w:ascii="Times New Roman" w:hAnsi="Times New Roman" w:cs="Times New Roman"/>
          <w:sz w:val="24"/>
          <w:szCs w:val="24"/>
        </w:rPr>
        <w:t xml:space="preserve"> projektu rokasgrāmatas nosacījumiem PVN ir neattiecināmās izmaksas. Līdz ar to, </w:t>
      </w:r>
      <w:r w:rsidRPr="006502BA">
        <w:rPr>
          <w:rFonts w:ascii="Times New Roman" w:eastAsia="Times New Roman" w:hAnsi="Times New Roman" w:cs="Times New Roman"/>
          <w:sz w:val="24"/>
          <w:szCs w:val="24"/>
          <w:lang w:eastAsia="lv-LV"/>
        </w:rPr>
        <w:t>Kosovas projekta</w:t>
      </w:r>
      <w:r w:rsidRPr="006502BA">
        <w:rPr>
          <w:rFonts w:ascii="Times New Roman" w:hAnsi="Times New Roman" w:cs="Times New Roman"/>
          <w:sz w:val="24"/>
          <w:szCs w:val="24"/>
        </w:rPr>
        <w:t xml:space="preserve"> īstenošanas laikā pasākumiem, kuriem saskaņā ar Latvijas normatīvo regulējumu ir jāpiemēro PVN likme, papildus ir nepieciešams finansējums neattiecināmo izmaksu (PVN) segšanai </w:t>
      </w:r>
      <w:r w:rsidR="00041830" w:rsidRPr="006502BA">
        <w:rPr>
          <w:rFonts w:ascii="Times New Roman" w:hAnsi="Times New Roman" w:cs="Times New Roman"/>
          <w:sz w:val="24"/>
          <w:szCs w:val="24"/>
        </w:rPr>
        <w:t xml:space="preserve">– auditoru pakalpojumiem – </w:t>
      </w:r>
      <w:r w:rsidRPr="006502BA">
        <w:rPr>
          <w:rFonts w:ascii="Times New Roman" w:hAnsi="Times New Roman" w:cs="Times New Roman"/>
          <w:sz w:val="24"/>
          <w:szCs w:val="24"/>
        </w:rPr>
        <w:t>1260 EUR apmērā.</w:t>
      </w:r>
    </w:p>
    <w:p w14:paraId="705A9F13" w14:textId="685FDFF2" w:rsidR="00AB4968" w:rsidRPr="00E86743" w:rsidRDefault="00AB4968" w:rsidP="00AB4968">
      <w:pPr>
        <w:spacing w:after="0" w:line="240" w:lineRule="auto"/>
        <w:ind w:firstLine="720"/>
        <w:jc w:val="both"/>
        <w:rPr>
          <w:rFonts w:ascii="Times New Roman" w:hAnsi="Times New Roman" w:cs="Times New Roman"/>
          <w:sz w:val="24"/>
          <w:szCs w:val="24"/>
        </w:rPr>
      </w:pPr>
      <w:proofErr w:type="gramStart"/>
      <w:r w:rsidRPr="006502BA">
        <w:rPr>
          <w:rFonts w:ascii="Times New Roman" w:hAnsi="Times New Roman" w:cs="Times New Roman"/>
          <w:sz w:val="24"/>
          <w:szCs w:val="24"/>
        </w:rPr>
        <w:t xml:space="preserve">Līdz ar to kopējais plānotais Kosovas projekta </w:t>
      </w:r>
      <w:r w:rsidR="00954F98" w:rsidRPr="006502BA">
        <w:rPr>
          <w:rFonts w:ascii="Times New Roman" w:hAnsi="Times New Roman" w:cs="Times New Roman"/>
          <w:sz w:val="24"/>
          <w:szCs w:val="24"/>
        </w:rPr>
        <w:t>finansējums</w:t>
      </w:r>
      <w:r w:rsidRPr="006502BA">
        <w:rPr>
          <w:rFonts w:ascii="Times New Roman" w:hAnsi="Times New Roman" w:cs="Times New Roman"/>
          <w:sz w:val="24"/>
          <w:szCs w:val="24"/>
        </w:rPr>
        <w:t>,</w:t>
      </w:r>
      <w:proofErr w:type="gramEnd"/>
      <w:r w:rsidRPr="006502BA">
        <w:rPr>
          <w:rFonts w:ascii="Times New Roman" w:hAnsi="Times New Roman" w:cs="Times New Roman"/>
          <w:sz w:val="24"/>
          <w:szCs w:val="24"/>
        </w:rPr>
        <w:t xml:space="preserve"> t.sk. </w:t>
      </w:r>
      <w:r w:rsidR="00AE5C2A" w:rsidRPr="006502BA">
        <w:rPr>
          <w:rFonts w:ascii="Times New Roman" w:hAnsi="Times New Roman" w:cs="Times New Roman"/>
          <w:sz w:val="24"/>
          <w:szCs w:val="24"/>
        </w:rPr>
        <w:t xml:space="preserve">priekšfinansējumam un </w:t>
      </w:r>
      <w:r w:rsidRPr="006502BA">
        <w:rPr>
          <w:rFonts w:ascii="Times New Roman" w:hAnsi="Times New Roman" w:cs="Times New Roman"/>
          <w:sz w:val="24"/>
          <w:szCs w:val="24"/>
        </w:rPr>
        <w:t xml:space="preserve">neattiecināmo izmaksu segšanai (PVN) ir </w:t>
      </w:r>
      <w:r w:rsidR="00E60723" w:rsidRPr="006502BA">
        <w:rPr>
          <w:rFonts w:ascii="Times New Roman" w:hAnsi="Times New Roman" w:cs="Times New Roman"/>
          <w:sz w:val="24"/>
          <w:szCs w:val="24"/>
        </w:rPr>
        <w:t>2</w:t>
      </w:r>
      <w:r w:rsidR="00E60723" w:rsidRPr="006502BA">
        <w:rPr>
          <w:rFonts w:ascii="Times New Roman" w:hAnsi="Times New Roman" w:cs="Times New Roman"/>
          <w:sz w:val="24"/>
          <w:szCs w:val="24"/>
        </w:rPr>
        <w:t> </w:t>
      </w:r>
      <w:r w:rsidR="00E60723" w:rsidRPr="006502BA">
        <w:rPr>
          <w:rFonts w:ascii="Times New Roman" w:hAnsi="Times New Roman" w:cs="Times New Roman"/>
          <w:sz w:val="24"/>
          <w:szCs w:val="24"/>
        </w:rPr>
        <w:t>149</w:t>
      </w:r>
      <w:r w:rsidR="00E60723" w:rsidRPr="006502BA">
        <w:rPr>
          <w:rFonts w:ascii="Times New Roman" w:hAnsi="Times New Roman" w:cs="Times New Roman"/>
          <w:sz w:val="24"/>
          <w:szCs w:val="24"/>
        </w:rPr>
        <w:t> </w:t>
      </w:r>
      <w:r w:rsidR="00E60723" w:rsidRPr="006502BA">
        <w:rPr>
          <w:rFonts w:ascii="Times New Roman" w:hAnsi="Times New Roman" w:cs="Times New Roman"/>
          <w:sz w:val="24"/>
          <w:szCs w:val="24"/>
        </w:rPr>
        <w:t>718</w:t>
      </w:r>
      <w:r w:rsidR="00E60723" w:rsidRPr="006502BA">
        <w:rPr>
          <w:rFonts w:ascii="Times New Roman" w:hAnsi="Times New Roman" w:cs="Times New Roman"/>
          <w:sz w:val="24"/>
          <w:szCs w:val="24"/>
        </w:rPr>
        <w:t xml:space="preserve"> </w:t>
      </w:r>
      <w:r w:rsidRPr="006502BA">
        <w:rPr>
          <w:rFonts w:ascii="Times New Roman" w:hAnsi="Times New Roman" w:cs="Times New Roman"/>
          <w:sz w:val="24"/>
          <w:szCs w:val="24"/>
        </w:rPr>
        <w:t>EUR.</w:t>
      </w:r>
    </w:p>
    <w:p w14:paraId="316F7FAD" w14:textId="77777777" w:rsidR="007C7404" w:rsidRPr="00E86743" w:rsidRDefault="007C7404" w:rsidP="00F92F8B">
      <w:pPr>
        <w:spacing w:after="0" w:line="240" w:lineRule="auto"/>
        <w:ind w:firstLine="709"/>
        <w:jc w:val="both"/>
        <w:rPr>
          <w:rFonts w:ascii="Times New Roman" w:hAnsi="Times New Roman" w:cs="Times New Roman"/>
          <w:sz w:val="24"/>
          <w:szCs w:val="24"/>
        </w:rPr>
      </w:pPr>
    </w:p>
    <w:p w14:paraId="0FA95D8E" w14:textId="77777777" w:rsidR="00F92F8B" w:rsidRPr="00E86743" w:rsidRDefault="00F92F8B" w:rsidP="00F92F8B">
      <w:pPr>
        <w:spacing w:after="0" w:line="240" w:lineRule="auto"/>
        <w:ind w:firstLine="709"/>
        <w:jc w:val="both"/>
        <w:rPr>
          <w:rFonts w:ascii="Times New Roman" w:eastAsia="Times New Roman" w:hAnsi="Times New Roman" w:cs="Times New Roman"/>
          <w:sz w:val="24"/>
          <w:szCs w:val="24"/>
          <w:lang w:eastAsia="lv-LV"/>
        </w:rPr>
      </w:pPr>
      <w:r w:rsidRPr="00E86743">
        <w:rPr>
          <w:rFonts w:ascii="Times New Roman" w:eastAsia="Times New Roman" w:hAnsi="Times New Roman" w:cs="Times New Roman"/>
          <w:sz w:val="24"/>
          <w:szCs w:val="24"/>
          <w:lang w:eastAsia="lv-LV"/>
        </w:rPr>
        <w:t>Projektam nepieciešamais finansējums (EUR) pa finansējuma veidiem un sadalījumā pa gadiem:</w:t>
      </w:r>
    </w:p>
    <w:tbl>
      <w:tblPr>
        <w:tblW w:w="8964" w:type="dxa"/>
        <w:tblInd w:w="108" w:type="dxa"/>
        <w:tblCellMar>
          <w:left w:w="0" w:type="dxa"/>
          <w:right w:w="57" w:type="dxa"/>
        </w:tblCellMar>
        <w:tblLook w:val="04A0" w:firstRow="1" w:lastRow="0" w:firstColumn="1" w:lastColumn="0" w:noHBand="0" w:noVBand="1"/>
      </w:tblPr>
      <w:tblGrid>
        <w:gridCol w:w="3861"/>
        <w:gridCol w:w="993"/>
        <w:gridCol w:w="1134"/>
        <w:gridCol w:w="949"/>
        <w:gridCol w:w="931"/>
        <w:gridCol w:w="1096"/>
      </w:tblGrid>
      <w:tr w:rsidR="00F92F8B" w:rsidRPr="00E86743" w14:paraId="64C07FC7" w14:textId="77777777" w:rsidTr="00CA60A7">
        <w:trPr>
          <w:trHeight w:val="48"/>
        </w:trPr>
        <w:tc>
          <w:tcPr>
            <w:tcW w:w="3861" w:type="dxa"/>
            <w:tcBorders>
              <w:top w:val="nil"/>
              <w:left w:val="nil"/>
              <w:bottom w:val="single" w:sz="8" w:space="0" w:color="auto"/>
              <w:right w:val="single" w:sz="8" w:space="0" w:color="auto"/>
            </w:tcBorders>
            <w:tcMar>
              <w:top w:w="0" w:type="dxa"/>
              <w:left w:w="108" w:type="dxa"/>
              <w:bottom w:w="0" w:type="dxa"/>
              <w:right w:w="108" w:type="dxa"/>
            </w:tcMar>
            <w:hideMark/>
          </w:tcPr>
          <w:p w14:paraId="6F76BD51" w14:textId="77777777" w:rsidR="00F92F8B" w:rsidRPr="00E86743" w:rsidRDefault="00F92F8B" w:rsidP="00C2681B">
            <w:pPr>
              <w:spacing w:after="0" w:line="240" w:lineRule="auto"/>
              <w:jc w:val="both"/>
              <w:rPr>
                <w:rFonts w:ascii="Times New Roman" w:eastAsia="Times New Roman" w:hAnsi="Times New Roman" w:cs="Times New Roman"/>
                <w:lang w:eastAsia="lv-LV"/>
              </w:rPr>
            </w:pPr>
            <w:r w:rsidRPr="00E86743">
              <w:rPr>
                <w:rFonts w:ascii="Times New Roman" w:eastAsia="Times New Roman" w:hAnsi="Times New Roman" w:cs="Times New Roman"/>
                <w:lang w:eastAsia="lv-LV"/>
              </w:rPr>
              <w:t> </w:t>
            </w:r>
          </w:p>
        </w:tc>
        <w:tc>
          <w:tcPr>
            <w:tcW w:w="993" w:type="dxa"/>
            <w:tcBorders>
              <w:top w:val="single" w:sz="8" w:space="0" w:color="auto"/>
              <w:left w:val="nil"/>
              <w:bottom w:val="single" w:sz="8" w:space="0" w:color="auto"/>
              <w:right w:val="single" w:sz="4" w:space="0" w:color="auto"/>
            </w:tcBorders>
          </w:tcPr>
          <w:p w14:paraId="3949B720" w14:textId="77777777" w:rsidR="00F92F8B" w:rsidRPr="00E86743" w:rsidRDefault="00F92F8B" w:rsidP="00C2681B">
            <w:pPr>
              <w:spacing w:after="0" w:line="240" w:lineRule="auto"/>
              <w:jc w:val="center"/>
              <w:rPr>
                <w:rFonts w:ascii="Times New Roman" w:eastAsia="Times New Roman" w:hAnsi="Times New Roman" w:cs="Times New Roman"/>
                <w:b/>
                <w:bCs/>
                <w:lang w:eastAsia="lv-LV"/>
              </w:rPr>
            </w:pPr>
            <w:r w:rsidRPr="00E86743">
              <w:rPr>
                <w:rFonts w:ascii="Times New Roman" w:eastAsia="Times New Roman" w:hAnsi="Times New Roman" w:cs="Times New Roman"/>
                <w:b/>
                <w:bCs/>
                <w:lang w:eastAsia="lv-LV"/>
              </w:rPr>
              <w:t>2020</w:t>
            </w:r>
          </w:p>
        </w:tc>
        <w:tc>
          <w:tcPr>
            <w:tcW w:w="1134" w:type="dxa"/>
            <w:tcBorders>
              <w:top w:val="single" w:sz="8" w:space="0" w:color="auto"/>
              <w:left w:val="single" w:sz="4" w:space="0" w:color="auto"/>
              <w:bottom w:val="single" w:sz="8" w:space="0" w:color="auto"/>
              <w:right w:val="single" w:sz="4" w:space="0" w:color="auto"/>
            </w:tcBorders>
          </w:tcPr>
          <w:p w14:paraId="5C031346" w14:textId="77777777" w:rsidR="00F92F8B" w:rsidRPr="00E86743" w:rsidRDefault="00F92F8B" w:rsidP="00C2681B">
            <w:pPr>
              <w:spacing w:after="0" w:line="240" w:lineRule="auto"/>
              <w:jc w:val="center"/>
              <w:rPr>
                <w:rFonts w:ascii="Times New Roman" w:eastAsia="Times New Roman" w:hAnsi="Times New Roman" w:cs="Times New Roman"/>
                <w:b/>
                <w:bCs/>
                <w:lang w:eastAsia="lv-LV"/>
              </w:rPr>
            </w:pPr>
            <w:r w:rsidRPr="00E86743">
              <w:rPr>
                <w:rFonts w:ascii="Times New Roman" w:eastAsia="Times New Roman" w:hAnsi="Times New Roman" w:cs="Times New Roman"/>
                <w:b/>
                <w:bCs/>
                <w:lang w:eastAsia="lv-LV"/>
              </w:rPr>
              <w:t>2021</w:t>
            </w:r>
          </w:p>
        </w:tc>
        <w:tc>
          <w:tcPr>
            <w:tcW w:w="94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7D075DA9" w14:textId="77777777" w:rsidR="00F92F8B" w:rsidRPr="00E86743" w:rsidRDefault="00F92F8B" w:rsidP="00C2681B">
            <w:pPr>
              <w:spacing w:after="0" w:line="240" w:lineRule="auto"/>
              <w:jc w:val="center"/>
              <w:rPr>
                <w:rFonts w:ascii="Times New Roman" w:eastAsia="Times New Roman" w:hAnsi="Times New Roman" w:cs="Times New Roman"/>
                <w:lang w:eastAsia="lv-LV"/>
              </w:rPr>
            </w:pPr>
            <w:r w:rsidRPr="00E86743">
              <w:rPr>
                <w:rFonts w:ascii="Times New Roman" w:eastAsia="Times New Roman" w:hAnsi="Times New Roman" w:cs="Times New Roman"/>
                <w:b/>
                <w:bCs/>
                <w:lang w:eastAsia="lv-LV"/>
              </w:rPr>
              <w:t>2022</w:t>
            </w:r>
          </w:p>
        </w:tc>
        <w:tc>
          <w:tcPr>
            <w:tcW w:w="9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A1188E" w14:textId="77777777" w:rsidR="00F92F8B" w:rsidRPr="00E86743" w:rsidRDefault="00F92F8B" w:rsidP="00C2681B">
            <w:pPr>
              <w:spacing w:after="0" w:line="240" w:lineRule="auto"/>
              <w:jc w:val="center"/>
              <w:rPr>
                <w:rFonts w:ascii="Times New Roman" w:eastAsia="Times New Roman" w:hAnsi="Times New Roman" w:cs="Times New Roman"/>
                <w:lang w:eastAsia="lv-LV"/>
              </w:rPr>
            </w:pPr>
            <w:r w:rsidRPr="00E86743">
              <w:rPr>
                <w:rFonts w:ascii="Times New Roman" w:eastAsia="Times New Roman" w:hAnsi="Times New Roman" w:cs="Times New Roman"/>
                <w:b/>
                <w:bCs/>
                <w:lang w:eastAsia="lv-LV"/>
              </w:rPr>
              <w:t>2023</w:t>
            </w:r>
          </w:p>
        </w:tc>
        <w:tc>
          <w:tcPr>
            <w:tcW w:w="1096"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2537B250" w14:textId="77777777" w:rsidR="00F92F8B" w:rsidRPr="00E86743" w:rsidRDefault="00F92F8B" w:rsidP="00C2681B">
            <w:pPr>
              <w:spacing w:after="0" w:line="240" w:lineRule="auto"/>
              <w:jc w:val="center"/>
              <w:rPr>
                <w:rFonts w:ascii="Times New Roman" w:eastAsia="Times New Roman" w:hAnsi="Times New Roman" w:cs="Times New Roman"/>
                <w:lang w:eastAsia="lv-LV"/>
              </w:rPr>
            </w:pPr>
            <w:r w:rsidRPr="00E86743">
              <w:rPr>
                <w:rFonts w:ascii="Times New Roman" w:eastAsia="Times New Roman" w:hAnsi="Times New Roman" w:cs="Times New Roman"/>
                <w:b/>
                <w:bCs/>
                <w:lang w:eastAsia="lv-LV"/>
              </w:rPr>
              <w:t>KOPĀ</w:t>
            </w:r>
          </w:p>
        </w:tc>
      </w:tr>
      <w:tr w:rsidR="00CA60A7" w:rsidRPr="00E86743" w14:paraId="4F888C1A" w14:textId="77777777" w:rsidTr="00C2681B">
        <w:trPr>
          <w:trHeight w:val="48"/>
        </w:trPr>
        <w:tc>
          <w:tcPr>
            <w:tcW w:w="8964" w:type="dxa"/>
            <w:gridSpan w:val="6"/>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2E215361" w14:textId="70C15BEE" w:rsidR="00CA60A7" w:rsidRPr="00E86743" w:rsidRDefault="00CA60A7" w:rsidP="00CA60A7">
            <w:pPr>
              <w:spacing w:after="0" w:line="240" w:lineRule="auto"/>
              <w:rPr>
                <w:rFonts w:ascii="Times New Roman" w:eastAsia="Times New Roman" w:hAnsi="Times New Roman" w:cs="Times New Roman"/>
                <w:b/>
                <w:bCs/>
                <w:lang w:eastAsia="lv-LV"/>
              </w:rPr>
            </w:pPr>
            <w:r w:rsidRPr="00E86743">
              <w:rPr>
                <w:rFonts w:ascii="Times New Roman" w:eastAsia="Times New Roman" w:hAnsi="Times New Roman" w:cs="Times New Roman"/>
                <w:b/>
                <w:bCs/>
                <w:lang w:eastAsia="lv-LV"/>
              </w:rPr>
              <w:t>Ieņēmumi*:</w:t>
            </w:r>
          </w:p>
        </w:tc>
      </w:tr>
      <w:tr w:rsidR="00703E8B" w:rsidRPr="00E86743" w14:paraId="1216E783" w14:textId="77777777" w:rsidTr="00AB4968">
        <w:trPr>
          <w:trHeight w:val="255"/>
        </w:trPr>
        <w:tc>
          <w:tcPr>
            <w:tcW w:w="3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F2D188" w14:textId="612FA7FB" w:rsidR="00703E8B" w:rsidRPr="00E86743" w:rsidRDefault="00703E8B" w:rsidP="00703E8B">
            <w:pPr>
              <w:spacing w:after="0" w:line="240" w:lineRule="auto"/>
              <w:jc w:val="right"/>
              <w:rPr>
                <w:rFonts w:ascii="Times New Roman" w:eastAsia="Times New Roman" w:hAnsi="Times New Roman" w:cs="Times New Roman"/>
                <w:lang w:eastAsia="lv-LV"/>
              </w:rPr>
            </w:pPr>
            <w:r w:rsidRPr="00E86743">
              <w:rPr>
                <w:rFonts w:ascii="Times New Roman" w:eastAsia="Times New Roman" w:hAnsi="Times New Roman" w:cs="Times New Roman"/>
                <w:b/>
                <w:bCs/>
                <w:lang w:eastAsia="lv-LV"/>
              </w:rPr>
              <w:t>EK avansa/noslēguma maksājums</w:t>
            </w:r>
          </w:p>
        </w:tc>
        <w:tc>
          <w:tcPr>
            <w:tcW w:w="993" w:type="dxa"/>
            <w:tcBorders>
              <w:top w:val="nil"/>
              <w:left w:val="nil"/>
              <w:bottom w:val="single" w:sz="8" w:space="0" w:color="auto"/>
              <w:right w:val="single" w:sz="4" w:space="0" w:color="auto"/>
            </w:tcBorders>
            <w:vAlign w:val="center"/>
          </w:tcPr>
          <w:p w14:paraId="495D18E2" w14:textId="7B8AF0BB" w:rsidR="00703E8B" w:rsidRPr="006502BA" w:rsidRDefault="00703E8B" w:rsidP="00703E8B">
            <w:pPr>
              <w:spacing w:after="0" w:line="240" w:lineRule="auto"/>
              <w:jc w:val="right"/>
              <w:rPr>
                <w:rFonts w:ascii="Times New Roman" w:eastAsia="Times New Roman" w:hAnsi="Times New Roman" w:cs="Times New Roman"/>
                <w:lang w:eastAsia="lv-LV"/>
              </w:rPr>
            </w:pPr>
            <w:r w:rsidRPr="006502BA">
              <w:rPr>
                <w:rFonts w:ascii="Times New Roman" w:eastAsia="Times New Roman" w:hAnsi="Times New Roman" w:cs="Times New Roman"/>
                <w:lang w:eastAsia="lv-LV"/>
              </w:rPr>
              <w:t>781 567</w:t>
            </w:r>
          </w:p>
        </w:tc>
        <w:tc>
          <w:tcPr>
            <w:tcW w:w="1134" w:type="dxa"/>
            <w:tcBorders>
              <w:top w:val="single" w:sz="8" w:space="0" w:color="auto"/>
              <w:left w:val="single" w:sz="4" w:space="0" w:color="auto"/>
              <w:bottom w:val="single" w:sz="8" w:space="0" w:color="auto"/>
              <w:right w:val="single" w:sz="4" w:space="0" w:color="auto"/>
            </w:tcBorders>
            <w:vAlign w:val="center"/>
          </w:tcPr>
          <w:p w14:paraId="13908513" w14:textId="348AFE39" w:rsidR="00703E8B" w:rsidRPr="006502BA" w:rsidRDefault="00703E8B" w:rsidP="00703E8B">
            <w:pPr>
              <w:spacing w:after="0" w:line="240" w:lineRule="auto"/>
              <w:jc w:val="right"/>
              <w:rPr>
                <w:rFonts w:ascii="Times New Roman" w:eastAsia="Times New Roman" w:hAnsi="Times New Roman" w:cs="Times New Roman"/>
                <w:lang w:eastAsia="lv-LV"/>
              </w:rPr>
            </w:pPr>
            <w:r w:rsidRPr="006502BA">
              <w:rPr>
                <w:rFonts w:ascii="Times New Roman" w:eastAsia="Times New Roman" w:hAnsi="Times New Roman" w:cs="Times New Roman"/>
                <w:lang w:eastAsia="lv-LV"/>
              </w:rPr>
              <w:t>1 018 433</w:t>
            </w:r>
          </w:p>
        </w:tc>
        <w:tc>
          <w:tcPr>
            <w:tcW w:w="949"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2A4DDDC1" w14:textId="77777777" w:rsidR="00703E8B" w:rsidRPr="006502BA" w:rsidRDefault="00703E8B" w:rsidP="00703E8B">
            <w:pPr>
              <w:spacing w:after="0" w:line="240" w:lineRule="auto"/>
              <w:jc w:val="right"/>
              <w:rPr>
                <w:rFonts w:ascii="Times New Roman" w:eastAsia="Times New Roman" w:hAnsi="Times New Roman" w:cs="Times New Roman"/>
                <w:lang w:eastAsia="lv-LV"/>
              </w:rPr>
            </w:pP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410344" w14:textId="7CDFCBA0" w:rsidR="00703E8B" w:rsidRPr="006502BA" w:rsidRDefault="00703E8B" w:rsidP="00703E8B">
            <w:pPr>
              <w:spacing w:after="0" w:line="240" w:lineRule="auto"/>
              <w:jc w:val="right"/>
              <w:rPr>
                <w:rFonts w:ascii="Times New Roman" w:eastAsia="Times New Roman" w:hAnsi="Times New Roman" w:cs="Times New Roman"/>
                <w:lang w:eastAsia="lv-LV"/>
              </w:rPr>
            </w:pPr>
            <w:r w:rsidRPr="006502BA">
              <w:rPr>
                <w:rFonts w:ascii="Times New Roman" w:eastAsia="Times New Roman" w:hAnsi="Times New Roman" w:cs="Times New Roman"/>
                <w:lang w:eastAsia="lv-LV"/>
              </w:rPr>
              <w:t>200 000</w:t>
            </w:r>
          </w:p>
        </w:tc>
        <w:tc>
          <w:tcPr>
            <w:tcW w:w="109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41270C7D" w14:textId="2F2272B7" w:rsidR="00703E8B" w:rsidRPr="00E86743" w:rsidRDefault="00703E8B" w:rsidP="00703E8B">
            <w:pPr>
              <w:spacing w:after="0" w:line="240" w:lineRule="auto"/>
              <w:jc w:val="right"/>
              <w:rPr>
                <w:rFonts w:ascii="Times New Roman" w:eastAsia="Times New Roman" w:hAnsi="Times New Roman" w:cs="Times New Roman"/>
                <w:b/>
                <w:lang w:eastAsia="lv-LV"/>
              </w:rPr>
            </w:pPr>
            <w:r w:rsidRPr="00B7141E">
              <w:rPr>
                <w:rFonts w:ascii="Times New Roman" w:eastAsia="Times New Roman" w:hAnsi="Times New Roman" w:cs="Times New Roman"/>
                <w:b/>
                <w:lang w:eastAsia="lv-LV"/>
              </w:rPr>
              <w:t>2 000 000</w:t>
            </w:r>
          </w:p>
        </w:tc>
      </w:tr>
      <w:tr w:rsidR="00CA60A7" w:rsidRPr="00E86743" w14:paraId="72E72F93" w14:textId="77777777" w:rsidTr="00C2681B">
        <w:trPr>
          <w:trHeight w:val="255"/>
        </w:trPr>
        <w:tc>
          <w:tcPr>
            <w:tcW w:w="8964"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14:paraId="60A346FD" w14:textId="65705FAE" w:rsidR="00CA60A7" w:rsidRPr="00E86743" w:rsidRDefault="00CA60A7" w:rsidP="00CA60A7">
            <w:pPr>
              <w:spacing w:after="0" w:line="240" w:lineRule="auto"/>
              <w:rPr>
                <w:rFonts w:ascii="Times New Roman" w:eastAsia="Times New Roman" w:hAnsi="Times New Roman" w:cs="Times New Roman"/>
                <w:b/>
                <w:lang w:eastAsia="lv-LV"/>
              </w:rPr>
            </w:pPr>
            <w:r w:rsidRPr="00E86743">
              <w:rPr>
                <w:rFonts w:ascii="Times New Roman" w:eastAsia="Times New Roman" w:hAnsi="Times New Roman" w:cs="Times New Roman"/>
                <w:b/>
                <w:bCs/>
                <w:lang w:eastAsia="lv-LV"/>
              </w:rPr>
              <w:t xml:space="preserve">Izdevumi: </w:t>
            </w:r>
          </w:p>
        </w:tc>
      </w:tr>
      <w:tr w:rsidR="00703E8B" w:rsidRPr="00E86743" w14:paraId="2C4EE7BB" w14:textId="77777777" w:rsidTr="00AB4968">
        <w:tc>
          <w:tcPr>
            <w:tcW w:w="3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C46BD" w14:textId="77777777" w:rsidR="00703E8B" w:rsidRPr="00E86743" w:rsidRDefault="00703E8B" w:rsidP="00703E8B">
            <w:pPr>
              <w:spacing w:after="0" w:line="240" w:lineRule="auto"/>
              <w:jc w:val="right"/>
              <w:rPr>
                <w:rFonts w:ascii="Times New Roman" w:eastAsia="Times New Roman" w:hAnsi="Times New Roman" w:cs="Times New Roman"/>
                <w:lang w:eastAsia="lv-LV"/>
              </w:rPr>
            </w:pPr>
            <w:r w:rsidRPr="00E86743">
              <w:rPr>
                <w:rFonts w:ascii="Times New Roman" w:eastAsia="Times New Roman" w:hAnsi="Times New Roman" w:cs="Times New Roman"/>
                <w:b/>
                <w:bCs/>
                <w:lang w:eastAsia="lv-LV"/>
              </w:rPr>
              <w:t>Attiecināmie izdevumi – TM izmaksu daļa (EK līdzfinansējums)</w:t>
            </w:r>
          </w:p>
        </w:tc>
        <w:tc>
          <w:tcPr>
            <w:tcW w:w="993" w:type="dxa"/>
            <w:tcBorders>
              <w:top w:val="nil"/>
              <w:left w:val="nil"/>
              <w:bottom w:val="single" w:sz="8" w:space="0" w:color="auto"/>
              <w:right w:val="single" w:sz="4" w:space="0" w:color="auto"/>
            </w:tcBorders>
            <w:vAlign w:val="center"/>
          </w:tcPr>
          <w:p w14:paraId="38F27257" w14:textId="7B2626B3" w:rsidR="00703E8B" w:rsidRPr="006502BA" w:rsidRDefault="00703E8B" w:rsidP="00703E8B">
            <w:pPr>
              <w:spacing w:after="0" w:line="240" w:lineRule="auto"/>
              <w:jc w:val="right"/>
              <w:rPr>
                <w:rFonts w:ascii="Times New Roman" w:eastAsia="Times New Roman" w:hAnsi="Times New Roman" w:cs="Times New Roman"/>
                <w:lang w:eastAsia="lv-LV"/>
              </w:rPr>
            </w:pPr>
            <w:r w:rsidRPr="006502BA">
              <w:rPr>
                <w:rFonts w:ascii="Times New Roman" w:eastAsia="Times New Roman" w:hAnsi="Times New Roman" w:cs="Times New Roman"/>
                <w:lang w:eastAsia="lv-LV"/>
              </w:rPr>
              <w:t>574 876</w:t>
            </w:r>
          </w:p>
        </w:tc>
        <w:tc>
          <w:tcPr>
            <w:tcW w:w="1134" w:type="dxa"/>
            <w:tcBorders>
              <w:top w:val="single" w:sz="8" w:space="0" w:color="auto"/>
              <w:left w:val="single" w:sz="4" w:space="0" w:color="auto"/>
              <w:bottom w:val="single" w:sz="8" w:space="0" w:color="auto"/>
              <w:right w:val="single" w:sz="4" w:space="0" w:color="auto"/>
            </w:tcBorders>
            <w:vAlign w:val="center"/>
          </w:tcPr>
          <w:p w14:paraId="4819377E" w14:textId="14F5A7C3" w:rsidR="00703E8B" w:rsidRPr="006502BA" w:rsidRDefault="00703E8B" w:rsidP="00703E8B">
            <w:pPr>
              <w:spacing w:after="0" w:line="240" w:lineRule="auto"/>
              <w:jc w:val="right"/>
              <w:rPr>
                <w:rFonts w:ascii="Times New Roman" w:eastAsia="Times New Roman" w:hAnsi="Times New Roman" w:cs="Times New Roman"/>
                <w:lang w:eastAsia="lv-LV"/>
              </w:rPr>
            </w:pPr>
            <w:r w:rsidRPr="006502BA">
              <w:rPr>
                <w:rFonts w:ascii="Times New Roman" w:eastAsia="Times New Roman" w:hAnsi="Times New Roman" w:cs="Times New Roman"/>
                <w:lang w:eastAsia="lv-LV"/>
              </w:rPr>
              <w:t>576 496</w:t>
            </w:r>
          </w:p>
        </w:tc>
        <w:tc>
          <w:tcPr>
            <w:tcW w:w="949"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0A72A5FB" w14:textId="1E6CA5BF" w:rsidR="00703E8B" w:rsidRPr="006502BA" w:rsidRDefault="00703E8B" w:rsidP="00703E8B">
            <w:pPr>
              <w:spacing w:after="0" w:line="240" w:lineRule="auto"/>
              <w:jc w:val="right"/>
              <w:rPr>
                <w:rFonts w:ascii="Times New Roman" w:eastAsia="Times New Roman" w:hAnsi="Times New Roman" w:cs="Times New Roman"/>
                <w:lang w:eastAsia="lv-LV"/>
              </w:rPr>
            </w:pPr>
            <w:r w:rsidRPr="006502BA">
              <w:rPr>
                <w:rFonts w:ascii="Times New Roman" w:eastAsia="Times New Roman" w:hAnsi="Times New Roman" w:cs="Times New Roman"/>
                <w:lang w:eastAsia="lv-LV"/>
              </w:rPr>
              <w:t>184 748</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tcPr>
          <w:p w14:paraId="6B56536A" w14:textId="77777777" w:rsidR="00703E8B" w:rsidRPr="00E86743" w:rsidRDefault="00703E8B" w:rsidP="00703E8B">
            <w:pPr>
              <w:spacing w:after="0" w:line="240" w:lineRule="auto"/>
              <w:jc w:val="right"/>
              <w:rPr>
                <w:rFonts w:ascii="Times New Roman" w:eastAsia="Times New Roman" w:hAnsi="Times New Roman" w:cs="Times New Roman"/>
                <w:lang w:eastAsia="lv-LV"/>
              </w:rPr>
            </w:pPr>
          </w:p>
        </w:tc>
        <w:tc>
          <w:tcPr>
            <w:tcW w:w="109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69CB036A" w14:textId="50B8E8AA" w:rsidR="00703E8B" w:rsidRPr="00E86743" w:rsidRDefault="00703E8B" w:rsidP="00703E8B">
            <w:pPr>
              <w:spacing w:after="0" w:line="240" w:lineRule="auto"/>
              <w:jc w:val="right"/>
              <w:rPr>
                <w:rFonts w:ascii="Times New Roman" w:eastAsia="Times New Roman" w:hAnsi="Times New Roman" w:cs="Times New Roman"/>
                <w:b/>
                <w:lang w:eastAsia="lv-LV"/>
              </w:rPr>
            </w:pPr>
            <w:r w:rsidRPr="005020C0">
              <w:rPr>
                <w:rFonts w:ascii="Times New Roman" w:eastAsia="Times New Roman" w:hAnsi="Times New Roman" w:cs="Times New Roman"/>
                <w:b/>
                <w:lang w:eastAsia="lv-LV"/>
              </w:rPr>
              <w:t>1</w:t>
            </w:r>
            <w:r>
              <w:rPr>
                <w:rFonts w:ascii="Times New Roman" w:eastAsia="Times New Roman" w:hAnsi="Times New Roman" w:cs="Times New Roman"/>
                <w:b/>
                <w:lang w:eastAsia="lv-LV"/>
              </w:rPr>
              <w:t xml:space="preserve"> </w:t>
            </w:r>
            <w:r w:rsidRPr="005020C0">
              <w:rPr>
                <w:rFonts w:ascii="Times New Roman" w:eastAsia="Times New Roman" w:hAnsi="Times New Roman" w:cs="Times New Roman"/>
                <w:b/>
                <w:lang w:eastAsia="lv-LV"/>
              </w:rPr>
              <w:t>336</w:t>
            </w:r>
            <w:r>
              <w:rPr>
                <w:rFonts w:ascii="Times New Roman" w:eastAsia="Times New Roman" w:hAnsi="Times New Roman" w:cs="Times New Roman"/>
                <w:b/>
                <w:lang w:eastAsia="lv-LV"/>
              </w:rPr>
              <w:t xml:space="preserve"> </w:t>
            </w:r>
            <w:r w:rsidRPr="005020C0">
              <w:rPr>
                <w:rFonts w:ascii="Times New Roman" w:eastAsia="Times New Roman" w:hAnsi="Times New Roman" w:cs="Times New Roman"/>
                <w:b/>
                <w:lang w:eastAsia="lv-LV"/>
              </w:rPr>
              <w:t>120</w:t>
            </w:r>
          </w:p>
        </w:tc>
      </w:tr>
      <w:tr w:rsidR="00703E8B" w:rsidRPr="00E86743" w14:paraId="7DCD759B" w14:textId="77777777" w:rsidTr="00AB4968">
        <w:tc>
          <w:tcPr>
            <w:tcW w:w="38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1CABD3" w14:textId="77777777" w:rsidR="00703E8B" w:rsidRPr="00E86743" w:rsidRDefault="00703E8B" w:rsidP="00703E8B">
            <w:pPr>
              <w:spacing w:after="0" w:line="240" w:lineRule="auto"/>
              <w:jc w:val="right"/>
              <w:rPr>
                <w:rFonts w:ascii="Times New Roman" w:eastAsia="Times New Roman" w:hAnsi="Times New Roman" w:cs="Times New Roman"/>
                <w:b/>
                <w:bCs/>
                <w:lang w:eastAsia="lv-LV"/>
              </w:rPr>
            </w:pPr>
            <w:r w:rsidRPr="00E86743">
              <w:rPr>
                <w:rFonts w:ascii="Times New Roman" w:eastAsia="Times New Roman" w:hAnsi="Times New Roman" w:cs="Times New Roman"/>
                <w:b/>
                <w:bCs/>
                <w:lang w:eastAsia="lv-LV"/>
              </w:rPr>
              <w:t>Attiecināmie izdevumi – IRZ izmaksu daļa (EK līdzfinansējums)</w:t>
            </w:r>
          </w:p>
        </w:tc>
        <w:tc>
          <w:tcPr>
            <w:tcW w:w="993" w:type="dxa"/>
            <w:tcBorders>
              <w:top w:val="nil"/>
              <w:left w:val="nil"/>
              <w:bottom w:val="single" w:sz="8" w:space="0" w:color="auto"/>
              <w:right w:val="single" w:sz="4" w:space="0" w:color="auto"/>
            </w:tcBorders>
            <w:vAlign w:val="center"/>
          </w:tcPr>
          <w:p w14:paraId="68F8B503" w14:textId="28674542" w:rsidR="00703E8B" w:rsidRPr="006502BA" w:rsidRDefault="00703E8B" w:rsidP="00703E8B">
            <w:pPr>
              <w:spacing w:after="0" w:line="240" w:lineRule="auto"/>
              <w:jc w:val="right"/>
              <w:rPr>
                <w:rFonts w:ascii="Times New Roman" w:eastAsia="Times New Roman" w:hAnsi="Times New Roman" w:cs="Times New Roman"/>
                <w:lang w:eastAsia="lv-LV"/>
              </w:rPr>
            </w:pPr>
            <w:r w:rsidRPr="006502BA">
              <w:rPr>
                <w:rFonts w:ascii="Times New Roman" w:eastAsia="Times New Roman" w:hAnsi="Times New Roman" w:cs="Times New Roman"/>
                <w:lang w:eastAsia="lv-LV"/>
              </w:rPr>
              <w:t>201 015</w:t>
            </w:r>
          </w:p>
        </w:tc>
        <w:tc>
          <w:tcPr>
            <w:tcW w:w="1134" w:type="dxa"/>
            <w:tcBorders>
              <w:top w:val="single" w:sz="8" w:space="0" w:color="auto"/>
              <w:left w:val="single" w:sz="4" w:space="0" w:color="auto"/>
              <w:bottom w:val="single" w:sz="8" w:space="0" w:color="auto"/>
              <w:right w:val="single" w:sz="4" w:space="0" w:color="auto"/>
            </w:tcBorders>
            <w:vAlign w:val="center"/>
          </w:tcPr>
          <w:p w14:paraId="28451B7E" w14:textId="44241DDE" w:rsidR="00703E8B" w:rsidRPr="006502BA" w:rsidRDefault="00703E8B" w:rsidP="00703E8B">
            <w:pPr>
              <w:spacing w:after="0" w:line="240" w:lineRule="auto"/>
              <w:jc w:val="right"/>
              <w:rPr>
                <w:rFonts w:ascii="Times New Roman" w:eastAsia="Times New Roman" w:hAnsi="Times New Roman" w:cs="Times New Roman"/>
                <w:lang w:eastAsia="lv-LV"/>
              </w:rPr>
            </w:pPr>
            <w:r w:rsidRPr="006502BA">
              <w:rPr>
                <w:rFonts w:ascii="Times New Roman" w:eastAsia="Times New Roman" w:hAnsi="Times New Roman" w:cs="Times New Roman"/>
                <w:lang w:eastAsia="lv-LV"/>
              </w:rPr>
              <w:t>262 865</w:t>
            </w:r>
          </w:p>
        </w:tc>
        <w:tc>
          <w:tcPr>
            <w:tcW w:w="949"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7E3C7DB9" w14:textId="77777777" w:rsidR="00703E8B" w:rsidRPr="006502BA" w:rsidRDefault="00703E8B" w:rsidP="00703E8B">
            <w:pPr>
              <w:spacing w:after="0" w:line="240" w:lineRule="auto"/>
              <w:jc w:val="right"/>
              <w:rPr>
                <w:rFonts w:ascii="Times New Roman" w:eastAsia="Times New Roman" w:hAnsi="Times New Roman" w:cs="Times New Roman"/>
                <w:lang w:eastAsia="lv-LV"/>
              </w:rPr>
            </w:pP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tcPr>
          <w:p w14:paraId="71B010F3" w14:textId="77777777" w:rsidR="00703E8B" w:rsidRPr="00E86743" w:rsidRDefault="00703E8B" w:rsidP="00703E8B">
            <w:pPr>
              <w:spacing w:after="0" w:line="240" w:lineRule="auto"/>
              <w:jc w:val="right"/>
              <w:rPr>
                <w:rFonts w:ascii="Times New Roman" w:eastAsia="Times New Roman" w:hAnsi="Times New Roman" w:cs="Times New Roman"/>
                <w:lang w:eastAsia="lv-LV"/>
              </w:rPr>
            </w:pPr>
          </w:p>
        </w:tc>
        <w:tc>
          <w:tcPr>
            <w:tcW w:w="109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0A87261A" w14:textId="1D6936FE" w:rsidR="00703E8B" w:rsidRPr="00E86743" w:rsidRDefault="00703E8B" w:rsidP="00703E8B">
            <w:pPr>
              <w:spacing w:after="0" w:line="240" w:lineRule="auto"/>
              <w:jc w:val="right"/>
              <w:rPr>
                <w:rFonts w:ascii="Times New Roman" w:eastAsia="Times New Roman" w:hAnsi="Times New Roman" w:cs="Times New Roman"/>
                <w:b/>
                <w:lang w:eastAsia="lv-LV"/>
              </w:rPr>
            </w:pPr>
            <w:r w:rsidRPr="005020C0">
              <w:rPr>
                <w:rFonts w:ascii="Times New Roman" w:eastAsia="Times New Roman" w:hAnsi="Times New Roman" w:cs="Times New Roman"/>
                <w:b/>
                <w:lang w:eastAsia="lv-LV"/>
              </w:rPr>
              <w:t>463</w:t>
            </w:r>
            <w:r>
              <w:rPr>
                <w:rFonts w:ascii="Times New Roman" w:eastAsia="Times New Roman" w:hAnsi="Times New Roman" w:cs="Times New Roman"/>
                <w:b/>
                <w:lang w:eastAsia="lv-LV"/>
              </w:rPr>
              <w:t xml:space="preserve"> </w:t>
            </w:r>
            <w:r w:rsidRPr="005020C0">
              <w:rPr>
                <w:rFonts w:ascii="Times New Roman" w:eastAsia="Times New Roman" w:hAnsi="Times New Roman" w:cs="Times New Roman"/>
                <w:b/>
                <w:lang w:eastAsia="lv-LV"/>
              </w:rPr>
              <w:t>880</w:t>
            </w:r>
          </w:p>
        </w:tc>
      </w:tr>
      <w:tr w:rsidR="00703E8B" w:rsidRPr="00E86743" w14:paraId="59595D82" w14:textId="77777777" w:rsidTr="00AB4968">
        <w:tc>
          <w:tcPr>
            <w:tcW w:w="3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25A40F" w14:textId="77777777" w:rsidR="00703E8B" w:rsidRPr="00E86743" w:rsidRDefault="00703E8B" w:rsidP="00703E8B">
            <w:pPr>
              <w:spacing w:after="0" w:line="240" w:lineRule="auto"/>
              <w:jc w:val="right"/>
              <w:rPr>
                <w:rFonts w:ascii="Times New Roman" w:eastAsia="Times New Roman" w:hAnsi="Times New Roman" w:cs="Times New Roman"/>
                <w:lang w:eastAsia="lv-LV"/>
              </w:rPr>
            </w:pPr>
            <w:r w:rsidRPr="00E86743">
              <w:rPr>
                <w:rFonts w:ascii="Times New Roman" w:eastAsia="Times New Roman" w:hAnsi="Times New Roman" w:cs="Times New Roman"/>
                <w:b/>
                <w:bCs/>
                <w:lang w:eastAsia="lv-LV"/>
              </w:rPr>
              <w:t>Attiecināmie izdevumi (nacionālais līdzfinansējums)</w:t>
            </w:r>
          </w:p>
        </w:tc>
        <w:tc>
          <w:tcPr>
            <w:tcW w:w="993" w:type="dxa"/>
            <w:tcBorders>
              <w:top w:val="nil"/>
              <w:left w:val="nil"/>
              <w:bottom w:val="single" w:sz="8" w:space="0" w:color="auto"/>
              <w:right w:val="single" w:sz="4" w:space="0" w:color="auto"/>
            </w:tcBorders>
            <w:vAlign w:val="center"/>
          </w:tcPr>
          <w:p w14:paraId="1513AAE5" w14:textId="17D44895" w:rsidR="00703E8B" w:rsidRPr="006502BA" w:rsidRDefault="00703E8B" w:rsidP="00703E8B">
            <w:pPr>
              <w:spacing w:after="0" w:line="240" w:lineRule="auto"/>
              <w:jc w:val="right"/>
              <w:rPr>
                <w:rFonts w:ascii="Times New Roman" w:eastAsia="Times New Roman" w:hAnsi="Times New Roman" w:cs="Times New Roman"/>
                <w:lang w:eastAsia="lv-LV"/>
              </w:rPr>
            </w:pPr>
            <w:r w:rsidRPr="006502BA">
              <w:rPr>
                <w:rFonts w:ascii="Times New Roman" w:eastAsia="Times New Roman" w:hAnsi="Times New Roman" w:cs="Times New Roman"/>
                <w:lang w:eastAsia="lv-LV"/>
              </w:rPr>
              <w:t>0</w:t>
            </w:r>
          </w:p>
        </w:tc>
        <w:tc>
          <w:tcPr>
            <w:tcW w:w="1134" w:type="dxa"/>
            <w:tcBorders>
              <w:top w:val="single" w:sz="8" w:space="0" w:color="auto"/>
              <w:left w:val="single" w:sz="4" w:space="0" w:color="auto"/>
              <w:bottom w:val="single" w:sz="8" w:space="0" w:color="auto"/>
              <w:right w:val="single" w:sz="4" w:space="0" w:color="auto"/>
            </w:tcBorders>
            <w:vAlign w:val="center"/>
          </w:tcPr>
          <w:p w14:paraId="2E8FC5B2" w14:textId="54065916" w:rsidR="00703E8B" w:rsidRPr="006502BA" w:rsidRDefault="00703E8B" w:rsidP="00703E8B">
            <w:pPr>
              <w:spacing w:after="0" w:line="240" w:lineRule="auto"/>
              <w:jc w:val="right"/>
              <w:rPr>
                <w:rFonts w:ascii="Times New Roman" w:eastAsia="Times New Roman" w:hAnsi="Times New Roman" w:cs="Times New Roman"/>
                <w:lang w:eastAsia="lv-LV"/>
              </w:rPr>
            </w:pPr>
            <w:r w:rsidRPr="006502BA">
              <w:rPr>
                <w:rFonts w:ascii="Times New Roman" w:eastAsia="Times New Roman" w:hAnsi="Times New Roman" w:cs="Times New Roman"/>
                <w:lang w:eastAsia="lv-LV"/>
              </w:rPr>
              <w:t>0</w:t>
            </w:r>
          </w:p>
        </w:tc>
        <w:tc>
          <w:tcPr>
            <w:tcW w:w="949"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5CA00179" w14:textId="682D0D09" w:rsidR="00703E8B" w:rsidRPr="006502BA" w:rsidRDefault="00703E8B" w:rsidP="00703E8B">
            <w:pPr>
              <w:spacing w:after="0" w:line="240" w:lineRule="auto"/>
              <w:jc w:val="right"/>
              <w:rPr>
                <w:rFonts w:ascii="Times New Roman" w:eastAsia="Times New Roman" w:hAnsi="Times New Roman" w:cs="Times New Roman"/>
                <w:lang w:eastAsia="lv-LV"/>
              </w:rPr>
            </w:pPr>
            <w:r w:rsidRPr="006502BA">
              <w:rPr>
                <w:rFonts w:ascii="Times New Roman" w:eastAsia="Times New Roman" w:hAnsi="Times New Roman" w:cs="Times New Roman"/>
                <w:lang w:eastAsia="lv-LV"/>
              </w:rPr>
              <w:t>0</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tcPr>
          <w:p w14:paraId="01656790" w14:textId="77777777" w:rsidR="00703E8B" w:rsidRPr="00E86743" w:rsidRDefault="00703E8B" w:rsidP="00703E8B">
            <w:pPr>
              <w:spacing w:after="0" w:line="240" w:lineRule="auto"/>
              <w:jc w:val="right"/>
              <w:rPr>
                <w:rFonts w:ascii="Times New Roman" w:eastAsia="Times New Roman" w:hAnsi="Times New Roman" w:cs="Times New Roman"/>
                <w:lang w:eastAsia="lv-LV"/>
              </w:rPr>
            </w:pPr>
          </w:p>
        </w:tc>
        <w:tc>
          <w:tcPr>
            <w:tcW w:w="109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2A42A24E" w14:textId="4FFF6F16" w:rsidR="00703E8B" w:rsidRPr="00E86743" w:rsidRDefault="00703E8B" w:rsidP="00703E8B">
            <w:pPr>
              <w:spacing w:after="0" w:line="240" w:lineRule="auto"/>
              <w:jc w:val="right"/>
              <w:rPr>
                <w:rFonts w:ascii="Times New Roman" w:eastAsia="Times New Roman" w:hAnsi="Times New Roman" w:cs="Times New Roman"/>
                <w:b/>
                <w:lang w:eastAsia="lv-LV"/>
              </w:rPr>
            </w:pPr>
            <w:r w:rsidRPr="00B7141E">
              <w:rPr>
                <w:rFonts w:ascii="Times New Roman" w:eastAsia="Times New Roman" w:hAnsi="Times New Roman" w:cs="Times New Roman"/>
                <w:b/>
                <w:lang w:eastAsia="lv-LV"/>
              </w:rPr>
              <w:t>0</w:t>
            </w:r>
          </w:p>
        </w:tc>
      </w:tr>
      <w:tr w:rsidR="00703E8B" w:rsidRPr="00E86743" w14:paraId="68608E91" w14:textId="77777777" w:rsidTr="00703E8B">
        <w:tc>
          <w:tcPr>
            <w:tcW w:w="3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651B08" w14:textId="77777777" w:rsidR="00703E8B" w:rsidRPr="00E86743" w:rsidRDefault="00703E8B" w:rsidP="00703E8B">
            <w:pPr>
              <w:spacing w:after="0" w:line="240" w:lineRule="auto"/>
              <w:jc w:val="right"/>
              <w:rPr>
                <w:rFonts w:ascii="Times New Roman" w:eastAsia="Times New Roman" w:hAnsi="Times New Roman" w:cs="Times New Roman"/>
                <w:lang w:eastAsia="lv-LV"/>
              </w:rPr>
            </w:pPr>
            <w:r w:rsidRPr="00E86743">
              <w:rPr>
                <w:rFonts w:ascii="Times New Roman" w:eastAsia="Times New Roman" w:hAnsi="Times New Roman" w:cs="Times New Roman"/>
                <w:b/>
                <w:bCs/>
                <w:lang w:eastAsia="lv-LV"/>
              </w:rPr>
              <w:t>Attiecināmie izdevumi – priekšfinansējums (nacionālais finansējums)</w:t>
            </w:r>
          </w:p>
        </w:tc>
        <w:tc>
          <w:tcPr>
            <w:tcW w:w="993" w:type="dxa"/>
            <w:tcBorders>
              <w:top w:val="nil"/>
              <w:left w:val="nil"/>
              <w:bottom w:val="single" w:sz="8" w:space="0" w:color="auto"/>
              <w:right w:val="single" w:sz="4" w:space="0" w:color="auto"/>
            </w:tcBorders>
            <w:vAlign w:val="center"/>
          </w:tcPr>
          <w:p w14:paraId="45CAD91F" w14:textId="77777777" w:rsidR="00703E8B" w:rsidRPr="006502BA" w:rsidRDefault="00703E8B" w:rsidP="00703E8B">
            <w:pPr>
              <w:spacing w:after="0" w:line="240" w:lineRule="auto"/>
              <w:jc w:val="right"/>
              <w:rPr>
                <w:rFonts w:ascii="Times New Roman" w:eastAsia="Times New Roman" w:hAnsi="Times New Roman" w:cs="Times New Roman"/>
                <w:lang w:eastAsia="lv-LV"/>
              </w:rPr>
            </w:pPr>
          </w:p>
        </w:tc>
        <w:tc>
          <w:tcPr>
            <w:tcW w:w="1134" w:type="dxa"/>
            <w:tcBorders>
              <w:top w:val="single" w:sz="8" w:space="0" w:color="auto"/>
              <w:left w:val="single" w:sz="4" w:space="0" w:color="auto"/>
              <w:bottom w:val="single" w:sz="8" w:space="0" w:color="auto"/>
              <w:right w:val="single" w:sz="4" w:space="0" w:color="auto"/>
            </w:tcBorders>
            <w:vAlign w:val="center"/>
          </w:tcPr>
          <w:p w14:paraId="11F86497" w14:textId="77777777" w:rsidR="00703E8B" w:rsidRPr="006502BA" w:rsidRDefault="00703E8B" w:rsidP="00703E8B">
            <w:pPr>
              <w:spacing w:after="0" w:line="240" w:lineRule="auto"/>
              <w:jc w:val="right"/>
              <w:rPr>
                <w:rFonts w:ascii="Times New Roman" w:eastAsia="Times New Roman" w:hAnsi="Times New Roman" w:cs="Times New Roman"/>
                <w:lang w:eastAsia="lv-LV"/>
              </w:rPr>
            </w:pPr>
          </w:p>
        </w:tc>
        <w:tc>
          <w:tcPr>
            <w:tcW w:w="949"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01379EAB" w14:textId="0DDAD498" w:rsidR="00703E8B" w:rsidRPr="006502BA" w:rsidRDefault="00703E8B" w:rsidP="00703E8B">
            <w:pPr>
              <w:spacing w:after="0" w:line="240" w:lineRule="auto"/>
              <w:jc w:val="right"/>
              <w:rPr>
                <w:rFonts w:ascii="Times New Roman" w:eastAsia="Times New Roman" w:hAnsi="Times New Roman" w:cs="Times New Roman"/>
                <w:lang w:eastAsia="lv-LV"/>
              </w:rPr>
            </w:pPr>
            <w:r w:rsidRPr="006502BA">
              <w:rPr>
                <w:rFonts w:ascii="Times New Roman" w:eastAsia="Times New Roman" w:hAnsi="Times New Roman" w:cs="Times New Roman"/>
                <w:lang w:eastAsia="lv-LV"/>
              </w:rPr>
              <w:t>149 718</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tcPr>
          <w:p w14:paraId="4DCEC73C" w14:textId="77777777" w:rsidR="00703E8B" w:rsidRPr="00E86743" w:rsidRDefault="00703E8B" w:rsidP="00703E8B">
            <w:pPr>
              <w:spacing w:after="0" w:line="240" w:lineRule="auto"/>
              <w:jc w:val="right"/>
              <w:rPr>
                <w:rFonts w:ascii="Times New Roman" w:eastAsia="Times New Roman" w:hAnsi="Times New Roman" w:cs="Times New Roman"/>
                <w:lang w:eastAsia="lv-LV"/>
              </w:rPr>
            </w:pPr>
          </w:p>
        </w:tc>
        <w:tc>
          <w:tcPr>
            <w:tcW w:w="109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10BE1CB9" w14:textId="56A0A2A7" w:rsidR="00703E8B" w:rsidRPr="00E86743" w:rsidRDefault="00703E8B" w:rsidP="00703E8B">
            <w:pPr>
              <w:spacing w:after="0" w:line="240" w:lineRule="auto"/>
              <w:jc w:val="right"/>
              <w:rPr>
                <w:rFonts w:ascii="Times New Roman" w:eastAsia="Times New Roman" w:hAnsi="Times New Roman" w:cs="Times New Roman"/>
                <w:b/>
                <w:lang w:eastAsia="lv-LV"/>
              </w:rPr>
            </w:pPr>
            <w:r w:rsidRPr="005020C0">
              <w:rPr>
                <w:rFonts w:ascii="Times New Roman" w:eastAsia="Times New Roman" w:hAnsi="Times New Roman" w:cs="Times New Roman"/>
                <w:b/>
                <w:lang w:eastAsia="lv-LV"/>
              </w:rPr>
              <w:t>149</w:t>
            </w:r>
            <w:r>
              <w:rPr>
                <w:rFonts w:ascii="Times New Roman" w:eastAsia="Times New Roman" w:hAnsi="Times New Roman" w:cs="Times New Roman"/>
                <w:b/>
                <w:lang w:eastAsia="lv-LV"/>
              </w:rPr>
              <w:t xml:space="preserve"> </w:t>
            </w:r>
            <w:r w:rsidRPr="005020C0">
              <w:rPr>
                <w:rFonts w:ascii="Times New Roman" w:eastAsia="Times New Roman" w:hAnsi="Times New Roman" w:cs="Times New Roman"/>
                <w:b/>
                <w:lang w:eastAsia="lv-LV"/>
              </w:rPr>
              <w:t>718</w:t>
            </w:r>
          </w:p>
        </w:tc>
      </w:tr>
      <w:tr w:rsidR="00703E8B" w:rsidRPr="00E86743" w14:paraId="6E3CA9DE" w14:textId="77777777" w:rsidTr="00703E8B">
        <w:tc>
          <w:tcPr>
            <w:tcW w:w="38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B7AFB3" w14:textId="2336877E" w:rsidR="00703E8B" w:rsidRPr="00E86743" w:rsidRDefault="00703E8B" w:rsidP="00703E8B">
            <w:pPr>
              <w:spacing w:after="0" w:line="240" w:lineRule="auto"/>
              <w:jc w:val="right"/>
              <w:rPr>
                <w:rFonts w:ascii="Times New Roman" w:eastAsia="Times New Roman" w:hAnsi="Times New Roman" w:cs="Times New Roman"/>
                <w:b/>
                <w:bCs/>
                <w:lang w:eastAsia="lv-LV"/>
              </w:rPr>
            </w:pPr>
            <w:r w:rsidRPr="00E86743">
              <w:rPr>
                <w:rFonts w:ascii="Times New Roman" w:eastAsia="Times New Roman" w:hAnsi="Times New Roman" w:cs="Times New Roman"/>
                <w:b/>
                <w:bCs/>
                <w:lang w:eastAsia="lv-LV"/>
              </w:rPr>
              <w:lastRenderedPageBreak/>
              <w:t>Attiecināmie izdevumi – priekšfinansējums (IRZ finansējums)</w:t>
            </w:r>
          </w:p>
        </w:tc>
        <w:tc>
          <w:tcPr>
            <w:tcW w:w="993" w:type="dxa"/>
            <w:tcBorders>
              <w:top w:val="single" w:sz="8" w:space="0" w:color="auto"/>
              <w:left w:val="nil"/>
              <w:bottom w:val="single" w:sz="8" w:space="0" w:color="auto"/>
              <w:right w:val="single" w:sz="4" w:space="0" w:color="auto"/>
            </w:tcBorders>
            <w:vAlign w:val="center"/>
          </w:tcPr>
          <w:p w14:paraId="09DC2845" w14:textId="77777777" w:rsidR="00703E8B" w:rsidRPr="00E86743" w:rsidRDefault="00703E8B" w:rsidP="00703E8B">
            <w:pPr>
              <w:spacing w:after="0" w:line="240" w:lineRule="auto"/>
              <w:jc w:val="right"/>
              <w:rPr>
                <w:rFonts w:ascii="Times New Roman" w:eastAsia="Times New Roman" w:hAnsi="Times New Roman" w:cs="Times New Roman"/>
                <w:lang w:eastAsia="lv-LV"/>
              </w:rPr>
            </w:pPr>
          </w:p>
        </w:tc>
        <w:tc>
          <w:tcPr>
            <w:tcW w:w="1134" w:type="dxa"/>
            <w:tcBorders>
              <w:top w:val="single" w:sz="8" w:space="0" w:color="auto"/>
              <w:left w:val="single" w:sz="4" w:space="0" w:color="auto"/>
              <w:bottom w:val="single" w:sz="8" w:space="0" w:color="auto"/>
              <w:right w:val="single" w:sz="4" w:space="0" w:color="auto"/>
            </w:tcBorders>
            <w:vAlign w:val="center"/>
          </w:tcPr>
          <w:p w14:paraId="5E01820E" w14:textId="77777777" w:rsidR="00703E8B" w:rsidRPr="00E86743" w:rsidRDefault="00703E8B" w:rsidP="00703E8B">
            <w:pPr>
              <w:spacing w:after="0" w:line="240" w:lineRule="auto"/>
              <w:jc w:val="right"/>
              <w:rPr>
                <w:rFonts w:ascii="Times New Roman" w:eastAsia="Times New Roman" w:hAnsi="Times New Roman" w:cs="Times New Roman"/>
                <w:lang w:eastAsia="lv-LV"/>
              </w:rPr>
            </w:pPr>
          </w:p>
        </w:tc>
        <w:tc>
          <w:tcPr>
            <w:tcW w:w="94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7AE74C9E" w14:textId="08473E1C" w:rsidR="00703E8B" w:rsidRPr="006502BA" w:rsidRDefault="00703E8B" w:rsidP="00703E8B">
            <w:pPr>
              <w:spacing w:after="0" w:line="240" w:lineRule="auto"/>
              <w:jc w:val="right"/>
              <w:rPr>
                <w:rFonts w:ascii="Times New Roman" w:eastAsia="Times New Roman" w:hAnsi="Times New Roman" w:cs="Times New Roman"/>
                <w:lang w:eastAsia="lv-LV"/>
              </w:rPr>
            </w:pPr>
            <w:r w:rsidRPr="006502BA">
              <w:rPr>
                <w:rFonts w:ascii="Times New Roman" w:eastAsia="Times New Roman" w:hAnsi="Times New Roman" w:cs="Times New Roman"/>
                <w:lang w:eastAsia="lv-LV"/>
              </w:rPr>
              <w:t>51 542</w:t>
            </w:r>
          </w:p>
        </w:tc>
        <w:tc>
          <w:tcPr>
            <w:tcW w:w="9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6733B11" w14:textId="77777777" w:rsidR="00703E8B" w:rsidRPr="00E86743" w:rsidRDefault="00703E8B" w:rsidP="00703E8B">
            <w:pPr>
              <w:spacing w:after="0" w:line="240" w:lineRule="auto"/>
              <w:jc w:val="right"/>
              <w:rPr>
                <w:rFonts w:ascii="Times New Roman" w:eastAsia="Times New Roman" w:hAnsi="Times New Roman" w:cs="Times New Roman"/>
                <w:lang w:eastAsia="lv-LV"/>
              </w:rPr>
            </w:pPr>
          </w:p>
        </w:tc>
        <w:tc>
          <w:tcPr>
            <w:tcW w:w="1096"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5DADC3C8" w14:textId="4CC8D34E" w:rsidR="00703E8B" w:rsidRPr="00E86743" w:rsidRDefault="00703E8B" w:rsidP="00703E8B">
            <w:pPr>
              <w:spacing w:after="0" w:line="240" w:lineRule="auto"/>
              <w:jc w:val="right"/>
              <w:rPr>
                <w:rFonts w:ascii="Times New Roman" w:eastAsia="Times New Roman" w:hAnsi="Times New Roman" w:cs="Times New Roman"/>
                <w:b/>
                <w:lang w:eastAsia="lv-LV"/>
              </w:rPr>
            </w:pPr>
            <w:r w:rsidRPr="005020C0">
              <w:rPr>
                <w:rFonts w:ascii="Times New Roman" w:eastAsia="Times New Roman" w:hAnsi="Times New Roman" w:cs="Times New Roman"/>
                <w:b/>
                <w:lang w:eastAsia="lv-LV"/>
              </w:rPr>
              <w:t>51</w:t>
            </w:r>
            <w:r>
              <w:rPr>
                <w:rFonts w:ascii="Times New Roman" w:eastAsia="Times New Roman" w:hAnsi="Times New Roman" w:cs="Times New Roman"/>
                <w:b/>
                <w:lang w:eastAsia="lv-LV"/>
              </w:rPr>
              <w:t xml:space="preserve"> </w:t>
            </w:r>
            <w:r w:rsidRPr="005020C0">
              <w:rPr>
                <w:rFonts w:ascii="Times New Roman" w:eastAsia="Times New Roman" w:hAnsi="Times New Roman" w:cs="Times New Roman"/>
                <w:b/>
                <w:lang w:eastAsia="lv-LV"/>
              </w:rPr>
              <w:t>542</w:t>
            </w:r>
          </w:p>
        </w:tc>
      </w:tr>
      <w:tr w:rsidR="00703E8B" w:rsidRPr="00E86743" w14:paraId="0236844C" w14:textId="77777777" w:rsidTr="005B31B7">
        <w:tc>
          <w:tcPr>
            <w:tcW w:w="386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5B4A34B4" w14:textId="2BCEB571" w:rsidR="00703E8B" w:rsidRPr="00E86743" w:rsidRDefault="00703E8B" w:rsidP="00703E8B">
            <w:pPr>
              <w:spacing w:after="0" w:line="240" w:lineRule="auto"/>
              <w:jc w:val="right"/>
              <w:rPr>
                <w:rFonts w:ascii="Times New Roman" w:eastAsia="Times New Roman" w:hAnsi="Times New Roman" w:cs="Times New Roman"/>
                <w:lang w:eastAsia="lv-LV"/>
              </w:rPr>
            </w:pPr>
            <w:r w:rsidRPr="00E86743">
              <w:rPr>
                <w:rFonts w:ascii="Times New Roman" w:hAnsi="Times New Roman" w:cs="Times New Roman"/>
                <w:b/>
                <w:bCs/>
                <w:sz w:val="24"/>
                <w:szCs w:val="24"/>
              </w:rPr>
              <w:t>Neattiecināmie izdevumi (Nacionālais finansējums)</w:t>
            </w:r>
          </w:p>
        </w:tc>
        <w:tc>
          <w:tcPr>
            <w:tcW w:w="993" w:type="dxa"/>
            <w:tcBorders>
              <w:top w:val="single" w:sz="8" w:space="0" w:color="auto"/>
              <w:left w:val="nil"/>
              <w:bottom w:val="single" w:sz="4" w:space="0" w:color="auto"/>
              <w:right w:val="single" w:sz="4" w:space="0" w:color="auto"/>
            </w:tcBorders>
            <w:vAlign w:val="center"/>
          </w:tcPr>
          <w:p w14:paraId="48D4CA09" w14:textId="77777777" w:rsidR="00703E8B" w:rsidRPr="00E86743" w:rsidRDefault="00703E8B" w:rsidP="00703E8B">
            <w:pPr>
              <w:spacing w:after="0" w:line="240" w:lineRule="auto"/>
              <w:jc w:val="right"/>
              <w:rPr>
                <w:rFonts w:ascii="Times New Roman" w:eastAsia="Times New Roman" w:hAnsi="Times New Roman" w:cs="Times New Roman"/>
                <w:lang w:eastAsia="lv-LV"/>
              </w:rPr>
            </w:pPr>
          </w:p>
        </w:tc>
        <w:tc>
          <w:tcPr>
            <w:tcW w:w="1134" w:type="dxa"/>
            <w:tcBorders>
              <w:top w:val="single" w:sz="8" w:space="0" w:color="auto"/>
              <w:left w:val="single" w:sz="4" w:space="0" w:color="auto"/>
              <w:bottom w:val="single" w:sz="4" w:space="0" w:color="auto"/>
              <w:right w:val="single" w:sz="4" w:space="0" w:color="auto"/>
            </w:tcBorders>
            <w:vAlign w:val="center"/>
          </w:tcPr>
          <w:p w14:paraId="2657A3A6" w14:textId="77777777" w:rsidR="00703E8B" w:rsidRPr="00E86743" w:rsidRDefault="00703E8B" w:rsidP="00703E8B">
            <w:pPr>
              <w:spacing w:after="0" w:line="240" w:lineRule="auto"/>
              <w:jc w:val="right"/>
              <w:rPr>
                <w:rFonts w:ascii="Times New Roman" w:eastAsia="Times New Roman" w:hAnsi="Times New Roman" w:cs="Times New Roman"/>
                <w:lang w:eastAsia="lv-LV"/>
              </w:rPr>
            </w:pPr>
          </w:p>
        </w:tc>
        <w:tc>
          <w:tcPr>
            <w:tcW w:w="949"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0B2DCBC2" w14:textId="117B6232" w:rsidR="00703E8B" w:rsidRPr="006502BA" w:rsidRDefault="00703E8B" w:rsidP="00703E8B">
            <w:pPr>
              <w:spacing w:after="0" w:line="240" w:lineRule="auto"/>
              <w:jc w:val="right"/>
              <w:rPr>
                <w:rFonts w:ascii="Times New Roman" w:eastAsia="Times New Roman" w:hAnsi="Times New Roman" w:cs="Times New Roman"/>
                <w:lang w:eastAsia="lv-LV"/>
              </w:rPr>
            </w:pPr>
            <w:r w:rsidRPr="006502BA">
              <w:rPr>
                <w:rFonts w:ascii="Times New Roman" w:eastAsia="Times New Roman" w:hAnsi="Times New Roman" w:cs="Times New Roman"/>
                <w:lang w:eastAsia="lv-LV"/>
              </w:rPr>
              <w:t>1 260</w:t>
            </w:r>
          </w:p>
        </w:tc>
        <w:tc>
          <w:tcPr>
            <w:tcW w:w="93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76EE8AA5" w14:textId="64E23DF0" w:rsidR="00703E8B" w:rsidRPr="00E86743" w:rsidRDefault="00703E8B" w:rsidP="00703E8B">
            <w:pPr>
              <w:spacing w:after="0" w:line="240" w:lineRule="auto"/>
              <w:jc w:val="right"/>
              <w:rPr>
                <w:rFonts w:ascii="Times New Roman" w:eastAsia="Times New Roman" w:hAnsi="Times New Roman" w:cs="Times New Roman"/>
                <w:lang w:eastAsia="lv-LV"/>
              </w:rPr>
            </w:pPr>
          </w:p>
        </w:tc>
        <w:tc>
          <w:tcPr>
            <w:tcW w:w="1096" w:type="dxa"/>
            <w:tcBorders>
              <w:top w:val="single" w:sz="8" w:space="0" w:color="auto"/>
              <w:left w:val="nil"/>
              <w:bottom w:val="single" w:sz="4" w:space="0" w:color="auto"/>
              <w:right w:val="single" w:sz="8" w:space="0" w:color="auto"/>
            </w:tcBorders>
            <w:shd w:val="clear" w:color="auto" w:fill="F2F2F2"/>
            <w:tcMar>
              <w:top w:w="0" w:type="dxa"/>
              <w:left w:w="108" w:type="dxa"/>
              <w:bottom w:w="0" w:type="dxa"/>
              <w:right w:w="108" w:type="dxa"/>
            </w:tcMar>
            <w:vAlign w:val="center"/>
          </w:tcPr>
          <w:p w14:paraId="3849CC7C" w14:textId="619ED15E" w:rsidR="00703E8B" w:rsidRPr="00E86743" w:rsidRDefault="00703E8B" w:rsidP="00703E8B">
            <w:pPr>
              <w:spacing w:after="0" w:line="240" w:lineRule="auto"/>
              <w:jc w:val="right"/>
              <w:rPr>
                <w:rFonts w:ascii="Times New Roman" w:eastAsia="Times New Roman" w:hAnsi="Times New Roman" w:cs="Times New Roman"/>
                <w:b/>
                <w:lang w:eastAsia="lv-LV"/>
              </w:rPr>
            </w:pPr>
            <w:r w:rsidRPr="00B7141E">
              <w:rPr>
                <w:rFonts w:ascii="Times New Roman" w:eastAsia="Times New Roman" w:hAnsi="Times New Roman" w:cs="Times New Roman"/>
                <w:b/>
                <w:lang w:eastAsia="lv-LV"/>
              </w:rPr>
              <w:t>1 260</w:t>
            </w:r>
          </w:p>
        </w:tc>
      </w:tr>
    </w:tbl>
    <w:p w14:paraId="684A3F02" w14:textId="3AF19BC2" w:rsidR="005B31B7" w:rsidRPr="00E86743" w:rsidRDefault="005B31B7" w:rsidP="005B31B7">
      <w:pPr>
        <w:tabs>
          <w:tab w:val="num" w:pos="0"/>
        </w:tabs>
        <w:spacing w:after="0" w:line="240" w:lineRule="auto"/>
        <w:ind w:firstLine="720"/>
        <w:rPr>
          <w:rFonts w:ascii="Times New Roman" w:hAnsi="Times New Roman" w:cs="Times New Roman"/>
          <w:sz w:val="20"/>
          <w:szCs w:val="20"/>
        </w:rPr>
      </w:pPr>
      <w:r w:rsidRPr="00E86743">
        <w:rPr>
          <w:rFonts w:ascii="Times New Roman" w:hAnsi="Times New Roman" w:cs="Times New Roman"/>
          <w:sz w:val="20"/>
          <w:szCs w:val="20"/>
        </w:rPr>
        <w:t>*Ieņēmumi pa gadiem valsts budžetā tiks plānoti atbilstoši paredzamajam izdevumu apmēram.</w:t>
      </w:r>
    </w:p>
    <w:p w14:paraId="17B4C1D5" w14:textId="77777777" w:rsidR="005B31B7" w:rsidRPr="00E86743" w:rsidRDefault="005B31B7" w:rsidP="00F92F8B">
      <w:pPr>
        <w:tabs>
          <w:tab w:val="num" w:pos="0"/>
        </w:tabs>
        <w:spacing w:after="0" w:line="240" w:lineRule="auto"/>
        <w:ind w:firstLine="720"/>
        <w:jc w:val="both"/>
        <w:rPr>
          <w:rFonts w:ascii="Times New Roman" w:hAnsi="Times New Roman" w:cs="Times New Roman"/>
          <w:sz w:val="24"/>
          <w:szCs w:val="24"/>
        </w:rPr>
      </w:pPr>
    </w:p>
    <w:p w14:paraId="7D59C9BA" w14:textId="75AFC71D" w:rsidR="00F92F8B" w:rsidRPr="00E86743" w:rsidRDefault="00F50EA1" w:rsidP="00F92F8B">
      <w:pPr>
        <w:tabs>
          <w:tab w:val="num" w:pos="0"/>
        </w:tabs>
        <w:spacing w:after="0" w:line="240" w:lineRule="auto"/>
        <w:ind w:firstLine="720"/>
        <w:jc w:val="both"/>
        <w:rPr>
          <w:rFonts w:ascii="Times New Roman" w:hAnsi="Times New Roman" w:cs="Times New Roman"/>
          <w:sz w:val="24"/>
          <w:szCs w:val="24"/>
        </w:rPr>
      </w:pPr>
      <w:r w:rsidRPr="00E86743">
        <w:rPr>
          <w:rFonts w:ascii="Times New Roman" w:hAnsi="Times New Roman" w:cs="Times New Roman"/>
          <w:sz w:val="24"/>
          <w:szCs w:val="24"/>
        </w:rPr>
        <w:t xml:space="preserve">Atbilstoši </w:t>
      </w:r>
      <w:r w:rsidR="00F92F8B" w:rsidRPr="00E86743">
        <w:rPr>
          <w:rFonts w:ascii="Times New Roman" w:hAnsi="Times New Roman" w:cs="Times New Roman"/>
          <w:sz w:val="24"/>
          <w:szCs w:val="24"/>
        </w:rPr>
        <w:t>Noteikumu Nr. 1161 18. punkt</w:t>
      </w:r>
      <w:r w:rsidRPr="00E86743">
        <w:rPr>
          <w:rFonts w:ascii="Times New Roman" w:hAnsi="Times New Roman" w:cs="Times New Roman"/>
          <w:sz w:val="24"/>
          <w:szCs w:val="24"/>
        </w:rPr>
        <w:t>am</w:t>
      </w:r>
      <w:r w:rsidR="00F92F8B" w:rsidRPr="00E86743">
        <w:rPr>
          <w:rFonts w:ascii="Times New Roman" w:hAnsi="Times New Roman" w:cs="Times New Roman"/>
          <w:sz w:val="24"/>
          <w:szCs w:val="24"/>
        </w:rPr>
        <w:t xml:space="preserve"> </w:t>
      </w:r>
      <w:proofErr w:type="spellStart"/>
      <w:r w:rsidR="00F92F8B" w:rsidRPr="00E86743">
        <w:rPr>
          <w:rFonts w:ascii="Times New Roman" w:hAnsi="Times New Roman" w:cs="Times New Roman"/>
          <w:i/>
          <w:sz w:val="24"/>
          <w:szCs w:val="24"/>
        </w:rPr>
        <w:t>Twinning</w:t>
      </w:r>
      <w:proofErr w:type="spellEnd"/>
      <w:r w:rsidR="00F92F8B" w:rsidRPr="00E86743">
        <w:rPr>
          <w:rFonts w:ascii="Times New Roman" w:hAnsi="Times New Roman" w:cs="Times New Roman"/>
          <w:sz w:val="24"/>
          <w:szCs w:val="24"/>
        </w:rPr>
        <w:t xml:space="preserve"> projekta finansējumu iestāde plāno likumā par valsts budžetu kārtējam gadam kā ieņēmumus par sniegtajiem mak</w:t>
      </w:r>
      <w:r w:rsidR="00F92F8B" w:rsidRPr="00E86743">
        <w:rPr>
          <w:rFonts w:ascii="Times New Roman" w:hAnsi="Times New Roman" w:cs="Times New Roman"/>
          <w:sz w:val="24"/>
          <w:szCs w:val="24"/>
        </w:rPr>
        <w:softHyphen/>
        <w:t xml:space="preserve">sas pakalpojumiem. Ņemot vērā šo nosacījumu, TM </w:t>
      </w:r>
      <w:proofErr w:type="spellStart"/>
      <w:r w:rsidR="00F92F8B" w:rsidRPr="00E86743">
        <w:rPr>
          <w:rFonts w:ascii="Times New Roman" w:hAnsi="Times New Roman" w:cs="Times New Roman"/>
          <w:i/>
          <w:sz w:val="24"/>
          <w:szCs w:val="24"/>
        </w:rPr>
        <w:t>Twinning</w:t>
      </w:r>
      <w:proofErr w:type="spellEnd"/>
      <w:r w:rsidR="00F92F8B" w:rsidRPr="00E86743">
        <w:rPr>
          <w:rFonts w:ascii="Times New Roman" w:hAnsi="Times New Roman" w:cs="Times New Roman"/>
          <w:sz w:val="24"/>
          <w:szCs w:val="24"/>
        </w:rPr>
        <w:t xml:space="preserve"> projektus plāno budžeta programmā 48.00.00 "Tiesiskās un starpvalstu sadarbības pasākumu īstenošana"</w:t>
      </w:r>
      <w:r w:rsidR="00D96D1B" w:rsidRPr="00E86743">
        <w:rPr>
          <w:rFonts w:ascii="Times New Roman" w:hAnsi="Times New Roman" w:cs="Times New Roman"/>
          <w:sz w:val="24"/>
          <w:szCs w:val="24"/>
        </w:rPr>
        <w:t>.</w:t>
      </w:r>
      <w:r w:rsidR="00F92F8B" w:rsidRPr="00E86743">
        <w:rPr>
          <w:rFonts w:ascii="Times New Roman" w:hAnsi="Times New Roman" w:cs="Times New Roman"/>
          <w:sz w:val="24"/>
          <w:szCs w:val="24"/>
        </w:rPr>
        <w:t xml:space="preserve"> </w:t>
      </w:r>
    </w:p>
    <w:p w14:paraId="789CCF2F" w14:textId="5939743F" w:rsidR="00F92F8B" w:rsidRPr="00E86743" w:rsidRDefault="00F92F8B" w:rsidP="00F92F8B">
      <w:pPr>
        <w:tabs>
          <w:tab w:val="num" w:pos="0"/>
        </w:tabs>
        <w:spacing w:after="0" w:line="240" w:lineRule="auto"/>
        <w:ind w:firstLine="720"/>
        <w:jc w:val="both"/>
        <w:rPr>
          <w:rFonts w:ascii="Times New Roman" w:hAnsi="Times New Roman" w:cs="Times New Roman"/>
          <w:sz w:val="24"/>
          <w:szCs w:val="24"/>
        </w:rPr>
      </w:pPr>
      <w:r w:rsidRPr="00E86743">
        <w:rPr>
          <w:rFonts w:ascii="Times New Roman" w:hAnsi="Times New Roman" w:cs="Times New Roman"/>
          <w:sz w:val="24"/>
          <w:szCs w:val="24"/>
        </w:rPr>
        <w:t xml:space="preserve">Sekmīgai </w:t>
      </w:r>
      <w:r w:rsidR="00D24AE2" w:rsidRPr="00E86743">
        <w:rPr>
          <w:rFonts w:ascii="Times New Roman" w:hAnsi="Times New Roman" w:cs="Times New Roman"/>
          <w:sz w:val="24"/>
          <w:szCs w:val="24"/>
        </w:rPr>
        <w:t xml:space="preserve">Kosovas </w:t>
      </w:r>
      <w:r w:rsidRPr="00E86743">
        <w:rPr>
          <w:rFonts w:ascii="Times New Roman" w:hAnsi="Times New Roman" w:cs="Times New Roman"/>
          <w:sz w:val="24"/>
          <w:szCs w:val="24"/>
        </w:rPr>
        <w:t>projekta īstenošanai nepieciešamais valsts budžeta priekšfinansējums tiks pieprasīts atbilstoši Noteikumiem Nr. </w:t>
      </w:r>
      <w:r w:rsidR="005A1BDF" w:rsidRPr="00E86743">
        <w:rPr>
          <w:rFonts w:ascii="Times New Roman" w:hAnsi="Times New Roman" w:cs="Times New Roman"/>
          <w:sz w:val="24"/>
          <w:szCs w:val="24"/>
        </w:rPr>
        <w:t>421</w:t>
      </w:r>
      <w:r w:rsidR="00D24AE2" w:rsidRPr="00E86743">
        <w:rPr>
          <w:rFonts w:ascii="Times New Roman" w:hAnsi="Times New Roman" w:cs="Times New Roman"/>
          <w:sz w:val="24"/>
          <w:szCs w:val="24"/>
        </w:rPr>
        <w:t>,</w:t>
      </w:r>
      <w:r w:rsidRPr="00E86743">
        <w:rPr>
          <w:rFonts w:ascii="Times New Roman" w:hAnsi="Times New Roman" w:cs="Times New Roman"/>
          <w:sz w:val="24"/>
          <w:szCs w:val="24"/>
        </w:rPr>
        <w:t xml:space="preserve"> un attiecīgi tiks plānota arī priekšfinansējuma atmaksa valsts budžetā. </w:t>
      </w:r>
      <w:r w:rsidR="00D24AE2" w:rsidRPr="00E86743">
        <w:rPr>
          <w:rFonts w:ascii="Times New Roman" w:hAnsi="Times New Roman" w:cs="Times New Roman"/>
          <w:sz w:val="24"/>
          <w:szCs w:val="24"/>
        </w:rPr>
        <w:t>Kosovas p</w:t>
      </w:r>
      <w:r w:rsidRPr="00E86743">
        <w:rPr>
          <w:rFonts w:ascii="Times New Roman" w:hAnsi="Times New Roman" w:cs="Times New Roman"/>
          <w:sz w:val="24"/>
          <w:szCs w:val="24"/>
        </w:rPr>
        <w:t xml:space="preserve">rojekta īstenošanai nepieciešamais valsts budžeta priekšfinansējums tiks pārdalīts no 74. resora "Gadskārtējā valsts budžeta izpildes procesā pārdalāmais finansējums" 80.00.00 programmas "Nesadalītais finansējums Eiropas Savienības </w:t>
      </w:r>
      <w:r w:rsidRPr="006502BA">
        <w:rPr>
          <w:rFonts w:ascii="Times New Roman" w:hAnsi="Times New Roman" w:cs="Times New Roman"/>
          <w:sz w:val="24"/>
          <w:szCs w:val="24"/>
        </w:rPr>
        <w:t xml:space="preserve">politiku instrumentu un pārējās ārvalstu finanšu palīdzības projektu un pasākumu īstenošanai". Pēc </w:t>
      </w:r>
      <w:r w:rsidR="007B1841" w:rsidRPr="006502BA">
        <w:rPr>
          <w:rFonts w:ascii="Times New Roman" w:hAnsi="Times New Roman" w:cs="Times New Roman"/>
          <w:sz w:val="24"/>
          <w:szCs w:val="24"/>
        </w:rPr>
        <w:t>Kosovas p</w:t>
      </w:r>
      <w:r w:rsidRPr="006502BA">
        <w:rPr>
          <w:rFonts w:ascii="Times New Roman" w:hAnsi="Times New Roman" w:cs="Times New Roman"/>
          <w:sz w:val="24"/>
          <w:szCs w:val="24"/>
        </w:rPr>
        <w:t xml:space="preserve">rojekta īstenošanas pabeigšanas un attiecināmo izmaksu apstiprināšanas EK veiks noslēguma maksājumu </w:t>
      </w:r>
      <w:r w:rsidR="007B1841" w:rsidRPr="006502BA">
        <w:rPr>
          <w:rFonts w:ascii="Times New Roman" w:hAnsi="Times New Roman" w:cs="Times New Roman"/>
          <w:sz w:val="24"/>
          <w:szCs w:val="24"/>
        </w:rPr>
        <w:t>Kosovas p</w:t>
      </w:r>
      <w:r w:rsidRPr="006502BA">
        <w:rPr>
          <w:rFonts w:ascii="Times New Roman" w:hAnsi="Times New Roman" w:cs="Times New Roman"/>
          <w:sz w:val="24"/>
          <w:szCs w:val="24"/>
        </w:rPr>
        <w:t xml:space="preserve">rojekta vadošajam partnerim (TM) 200 000 EUR apmērā, no kuriem </w:t>
      </w:r>
      <w:r w:rsidR="006502BA" w:rsidRPr="006502BA">
        <w:rPr>
          <w:rFonts w:ascii="Times New Roman" w:hAnsi="Times New Roman" w:cs="Times New Roman"/>
          <w:sz w:val="24"/>
          <w:szCs w:val="24"/>
        </w:rPr>
        <w:t>51</w:t>
      </w:r>
      <w:r w:rsidR="006502BA" w:rsidRPr="006502BA">
        <w:rPr>
          <w:rFonts w:ascii="Times New Roman" w:hAnsi="Times New Roman" w:cs="Times New Roman"/>
          <w:sz w:val="24"/>
          <w:szCs w:val="24"/>
        </w:rPr>
        <w:t> </w:t>
      </w:r>
      <w:r w:rsidR="006502BA" w:rsidRPr="006502BA">
        <w:rPr>
          <w:rFonts w:ascii="Times New Roman" w:hAnsi="Times New Roman" w:cs="Times New Roman"/>
          <w:sz w:val="24"/>
          <w:szCs w:val="24"/>
        </w:rPr>
        <w:t>542,22</w:t>
      </w:r>
      <w:r w:rsidR="006502BA" w:rsidRPr="006502BA">
        <w:rPr>
          <w:rFonts w:ascii="Times New Roman" w:hAnsi="Times New Roman" w:cs="Times New Roman"/>
          <w:sz w:val="24"/>
          <w:szCs w:val="24"/>
        </w:rPr>
        <w:t xml:space="preserve"> </w:t>
      </w:r>
      <w:r w:rsidRPr="006502BA">
        <w:rPr>
          <w:rFonts w:ascii="Times New Roman" w:hAnsi="Times New Roman" w:cs="Times New Roman"/>
          <w:sz w:val="24"/>
          <w:szCs w:val="24"/>
        </w:rPr>
        <w:t xml:space="preserve">EUR TM pārskaitīs projekta jaunākais partneris (IRZ). Savukārt TM daļa no saņemtā noslēguma maksājuma </w:t>
      </w:r>
      <w:r w:rsidR="006502BA" w:rsidRPr="006502BA">
        <w:rPr>
          <w:rFonts w:ascii="Times New Roman" w:hAnsi="Times New Roman" w:cs="Times New Roman"/>
          <w:sz w:val="24"/>
          <w:szCs w:val="24"/>
        </w:rPr>
        <w:t>148</w:t>
      </w:r>
      <w:r w:rsidR="006502BA" w:rsidRPr="006502BA">
        <w:rPr>
          <w:rFonts w:ascii="Times New Roman" w:hAnsi="Times New Roman" w:cs="Times New Roman"/>
          <w:sz w:val="24"/>
          <w:szCs w:val="24"/>
        </w:rPr>
        <w:t> </w:t>
      </w:r>
      <w:r w:rsidR="006502BA" w:rsidRPr="006502BA">
        <w:rPr>
          <w:rFonts w:ascii="Times New Roman" w:hAnsi="Times New Roman" w:cs="Times New Roman"/>
          <w:sz w:val="24"/>
          <w:szCs w:val="24"/>
        </w:rPr>
        <w:t>457,78</w:t>
      </w:r>
      <w:r w:rsidR="006502BA" w:rsidRPr="006502BA">
        <w:rPr>
          <w:rFonts w:ascii="Times New Roman" w:hAnsi="Times New Roman" w:cs="Times New Roman"/>
          <w:sz w:val="24"/>
          <w:szCs w:val="24"/>
        </w:rPr>
        <w:t xml:space="preserve"> </w:t>
      </w:r>
      <w:r w:rsidRPr="006502BA">
        <w:rPr>
          <w:rFonts w:ascii="Times New Roman" w:hAnsi="Times New Roman" w:cs="Times New Roman"/>
          <w:sz w:val="24"/>
          <w:szCs w:val="24"/>
        </w:rPr>
        <w:t>EUR apmērā tiks atmaksāt</w:t>
      </w:r>
      <w:r w:rsidR="00F50EA1" w:rsidRPr="006502BA">
        <w:rPr>
          <w:rFonts w:ascii="Times New Roman" w:hAnsi="Times New Roman" w:cs="Times New Roman"/>
          <w:sz w:val="24"/>
          <w:szCs w:val="24"/>
        </w:rPr>
        <w:t>a</w:t>
      </w:r>
      <w:r w:rsidRPr="006502BA">
        <w:rPr>
          <w:rFonts w:ascii="Times New Roman" w:hAnsi="Times New Roman" w:cs="Times New Roman"/>
          <w:sz w:val="24"/>
          <w:szCs w:val="24"/>
        </w:rPr>
        <w:t xml:space="preserve"> valsts budžetā, tādējādi nodrošinot līdzekļu ieskaitīšanu valsts pamatbudžeta ieņēmumos.</w:t>
      </w:r>
    </w:p>
    <w:p w14:paraId="32C53D61" w14:textId="77777777" w:rsidR="00F92F8B" w:rsidRPr="00E86743" w:rsidRDefault="00F92F8B" w:rsidP="00F92F8B">
      <w:pPr>
        <w:tabs>
          <w:tab w:val="num" w:pos="0"/>
        </w:tabs>
        <w:spacing w:after="0" w:line="240" w:lineRule="auto"/>
        <w:ind w:firstLine="720"/>
        <w:jc w:val="both"/>
        <w:rPr>
          <w:rFonts w:ascii="Times New Roman" w:hAnsi="Times New Roman" w:cs="Times New Roman"/>
          <w:sz w:val="24"/>
          <w:szCs w:val="24"/>
        </w:rPr>
      </w:pPr>
    </w:p>
    <w:p w14:paraId="53D07D17" w14:textId="77777777" w:rsidR="00F92F8B" w:rsidRPr="00E86743" w:rsidRDefault="00F92F8B" w:rsidP="00F92F8B">
      <w:pPr>
        <w:tabs>
          <w:tab w:val="num" w:pos="0"/>
        </w:tabs>
        <w:spacing w:after="0" w:line="240" w:lineRule="auto"/>
        <w:ind w:left="851" w:firstLine="720"/>
        <w:jc w:val="both"/>
        <w:rPr>
          <w:rFonts w:ascii="Times New Roman" w:hAnsi="Times New Roman" w:cs="Times New Roman"/>
        </w:rPr>
      </w:pPr>
    </w:p>
    <w:tbl>
      <w:tblPr>
        <w:tblW w:w="9116" w:type="dxa"/>
        <w:tblInd w:w="93" w:type="dxa"/>
        <w:tblCellMar>
          <w:left w:w="0" w:type="dxa"/>
          <w:right w:w="57" w:type="dxa"/>
        </w:tblCellMar>
        <w:tblLook w:val="04A0" w:firstRow="1" w:lastRow="0" w:firstColumn="1" w:lastColumn="0" w:noHBand="0" w:noVBand="1"/>
      </w:tblPr>
      <w:tblGrid>
        <w:gridCol w:w="1457"/>
        <w:gridCol w:w="4257"/>
        <w:gridCol w:w="851"/>
        <w:gridCol w:w="850"/>
        <w:gridCol w:w="851"/>
        <w:gridCol w:w="850"/>
      </w:tblGrid>
      <w:tr w:rsidR="00F92F8B" w:rsidRPr="00E86743" w14:paraId="2AD37806" w14:textId="77777777" w:rsidTr="00AB4968">
        <w:trPr>
          <w:trHeight w:val="972"/>
        </w:trPr>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BC6CF" w14:textId="77777777" w:rsidR="00F92F8B" w:rsidRPr="00E86743" w:rsidRDefault="00F92F8B" w:rsidP="00C2681B">
            <w:pPr>
              <w:spacing w:after="0" w:line="240" w:lineRule="auto"/>
              <w:jc w:val="center"/>
              <w:rPr>
                <w:rFonts w:ascii="Times New Roman" w:eastAsia="Times New Roman" w:hAnsi="Times New Roman" w:cs="Times New Roman"/>
                <w:b/>
                <w:lang w:eastAsia="lv-LV"/>
              </w:rPr>
            </w:pPr>
            <w:bookmarkStart w:id="1" w:name="_Hlk27408083"/>
            <w:r w:rsidRPr="00E86743">
              <w:rPr>
                <w:rFonts w:ascii="Times New Roman" w:eastAsia="Times New Roman" w:hAnsi="Times New Roman" w:cs="Times New Roman"/>
                <w:b/>
                <w:lang w:eastAsia="lv-LV"/>
              </w:rPr>
              <w:t>Ieņēmumu, izdevumu, finansēšanas, funkcijas klasifikācijas kods</w:t>
            </w:r>
          </w:p>
        </w:tc>
        <w:tc>
          <w:tcPr>
            <w:tcW w:w="4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69271" w14:textId="77777777" w:rsidR="00F92F8B" w:rsidRPr="00E86743" w:rsidRDefault="00F92F8B" w:rsidP="00C2681B">
            <w:pPr>
              <w:spacing w:after="0" w:line="240" w:lineRule="auto"/>
              <w:jc w:val="center"/>
              <w:rPr>
                <w:rFonts w:ascii="Times New Roman" w:eastAsia="Times New Roman" w:hAnsi="Times New Roman" w:cs="Times New Roman"/>
                <w:b/>
                <w:lang w:eastAsia="lv-LV"/>
              </w:rPr>
            </w:pPr>
            <w:r w:rsidRPr="00E86743">
              <w:rPr>
                <w:rFonts w:ascii="Times New Roman" w:eastAsia="Times New Roman" w:hAnsi="Times New Roman" w:cs="Times New Roman"/>
                <w:b/>
                <w:lang w:eastAsia="lv-LV"/>
              </w:rPr>
              <w:t>Programmas/ apakšprogrammas nosaukums; klasifikācijas koda nosaukums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CEF71" w14:textId="77777777" w:rsidR="00F92F8B" w:rsidRPr="00E86743" w:rsidRDefault="00F92F8B" w:rsidP="00C2681B">
            <w:pPr>
              <w:spacing w:after="0" w:line="240" w:lineRule="auto"/>
              <w:jc w:val="center"/>
              <w:rPr>
                <w:rFonts w:ascii="Times New Roman" w:eastAsia="Times New Roman" w:hAnsi="Times New Roman" w:cs="Times New Roman"/>
                <w:b/>
                <w:lang w:eastAsia="lv-LV"/>
              </w:rPr>
            </w:pPr>
            <w:r w:rsidRPr="00E86743">
              <w:rPr>
                <w:rFonts w:ascii="Times New Roman" w:eastAsia="Times New Roman" w:hAnsi="Times New Roman" w:cs="Times New Roman"/>
                <w:b/>
                <w:lang w:eastAsia="lv-LV"/>
              </w:rPr>
              <w:t>2020.</w:t>
            </w:r>
          </w:p>
          <w:p w14:paraId="34CA839D" w14:textId="77777777" w:rsidR="00F92F8B" w:rsidRPr="00E86743" w:rsidRDefault="00F92F8B" w:rsidP="00C2681B">
            <w:pPr>
              <w:spacing w:after="0" w:line="240" w:lineRule="auto"/>
              <w:jc w:val="center"/>
              <w:rPr>
                <w:rFonts w:ascii="Times New Roman" w:eastAsia="Times New Roman" w:hAnsi="Times New Roman" w:cs="Times New Roman"/>
                <w:b/>
                <w:lang w:eastAsia="lv-LV"/>
              </w:rPr>
            </w:pPr>
            <w:r w:rsidRPr="00E86743">
              <w:rPr>
                <w:rFonts w:ascii="Times New Roman" w:eastAsia="Times New Roman" w:hAnsi="Times New Roman" w:cs="Times New Roman"/>
                <w:b/>
                <w:lang w:eastAsia="lv-LV"/>
              </w:rPr>
              <w:t>gads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7F567" w14:textId="77777777" w:rsidR="00F92F8B" w:rsidRPr="00E86743" w:rsidRDefault="00F92F8B" w:rsidP="00C2681B">
            <w:pPr>
              <w:spacing w:after="0" w:line="240" w:lineRule="auto"/>
              <w:jc w:val="center"/>
              <w:rPr>
                <w:rFonts w:ascii="Times New Roman" w:eastAsia="Times New Roman" w:hAnsi="Times New Roman" w:cs="Times New Roman"/>
                <w:b/>
                <w:lang w:eastAsia="lv-LV"/>
              </w:rPr>
            </w:pPr>
            <w:r w:rsidRPr="00E86743">
              <w:rPr>
                <w:rFonts w:ascii="Times New Roman" w:eastAsia="Times New Roman" w:hAnsi="Times New Roman" w:cs="Times New Roman"/>
                <w:b/>
                <w:lang w:eastAsia="lv-LV"/>
              </w:rPr>
              <w:t>2021.</w:t>
            </w:r>
          </w:p>
          <w:p w14:paraId="0FFE4251" w14:textId="77777777" w:rsidR="00F92F8B" w:rsidRPr="00E86743" w:rsidRDefault="00F92F8B" w:rsidP="00C2681B">
            <w:pPr>
              <w:spacing w:after="0" w:line="240" w:lineRule="auto"/>
              <w:jc w:val="center"/>
              <w:rPr>
                <w:rFonts w:ascii="Times New Roman" w:eastAsia="Times New Roman" w:hAnsi="Times New Roman" w:cs="Times New Roman"/>
                <w:b/>
                <w:lang w:eastAsia="lv-LV"/>
              </w:rPr>
            </w:pPr>
            <w:r w:rsidRPr="00E86743">
              <w:rPr>
                <w:rFonts w:ascii="Times New Roman" w:eastAsia="Times New Roman" w:hAnsi="Times New Roman" w:cs="Times New Roman"/>
                <w:b/>
                <w:lang w:eastAsia="lv-LV"/>
              </w:rPr>
              <w:t>gads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2E55C" w14:textId="77777777" w:rsidR="00F92F8B" w:rsidRPr="00E86743" w:rsidRDefault="00F92F8B" w:rsidP="00C2681B">
            <w:pPr>
              <w:spacing w:after="0" w:line="240" w:lineRule="auto"/>
              <w:jc w:val="center"/>
              <w:rPr>
                <w:rFonts w:ascii="Times New Roman" w:eastAsia="Times New Roman" w:hAnsi="Times New Roman" w:cs="Times New Roman"/>
                <w:b/>
                <w:lang w:eastAsia="lv-LV"/>
              </w:rPr>
            </w:pPr>
            <w:r w:rsidRPr="00E86743">
              <w:rPr>
                <w:rFonts w:ascii="Times New Roman" w:eastAsia="Times New Roman" w:hAnsi="Times New Roman" w:cs="Times New Roman"/>
                <w:b/>
                <w:lang w:eastAsia="lv-LV"/>
              </w:rPr>
              <w:t>2022.</w:t>
            </w:r>
          </w:p>
          <w:p w14:paraId="2965BC49" w14:textId="77777777" w:rsidR="00F92F8B" w:rsidRPr="00E86743" w:rsidRDefault="00F92F8B" w:rsidP="00C2681B">
            <w:pPr>
              <w:spacing w:after="0" w:line="240" w:lineRule="auto"/>
              <w:jc w:val="center"/>
              <w:rPr>
                <w:rFonts w:ascii="Times New Roman" w:eastAsia="Times New Roman" w:hAnsi="Times New Roman" w:cs="Times New Roman"/>
                <w:b/>
                <w:lang w:eastAsia="lv-LV"/>
              </w:rPr>
            </w:pPr>
            <w:r w:rsidRPr="00E86743">
              <w:rPr>
                <w:rFonts w:ascii="Times New Roman" w:eastAsia="Times New Roman" w:hAnsi="Times New Roman" w:cs="Times New Roman"/>
                <w:b/>
                <w:lang w:eastAsia="lv-LV"/>
              </w:rPr>
              <w:t>gads</w:t>
            </w:r>
          </w:p>
        </w:tc>
        <w:tc>
          <w:tcPr>
            <w:tcW w:w="850" w:type="dxa"/>
            <w:tcBorders>
              <w:top w:val="single" w:sz="4" w:space="0" w:color="auto"/>
              <w:left w:val="single" w:sz="4" w:space="0" w:color="auto"/>
              <w:bottom w:val="single" w:sz="4" w:space="0" w:color="auto"/>
              <w:right w:val="single" w:sz="4" w:space="0" w:color="auto"/>
            </w:tcBorders>
            <w:vAlign w:val="center"/>
          </w:tcPr>
          <w:p w14:paraId="3EF50965" w14:textId="77777777" w:rsidR="00F92F8B" w:rsidRPr="00E86743" w:rsidRDefault="00F92F8B" w:rsidP="00C2681B">
            <w:pPr>
              <w:spacing w:after="0" w:line="240" w:lineRule="auto"/>
              <w:jc w:val="center"/>
              <w:rPr>
                <w:rFonts w:ascii="Times New Roman" w:eastAsia="Times New Roman" w:hAnsi="Times New Roman" w:cs="Times New Roman"/>
                <w:b/>
                <w:lang w:eastAsia="lv-LV"/>
              </w:rPr>
            </w:pPr>
            <w:r w:rsidRPr="00E86743">
              <w:rPr>
                <w:rFonts w:ascii="Times New Roman" w:eastAsia="Times New Roman" w:hAnsi="Times New Roman" w:cs="Times New Roman"/>
                <w:b/>
                <w:lang w:eastAsia="lv-LV"/>
              </w:rPr>
              <w:t>2023.</w:t>
            </w:r>
          </w:p>
          <w:p w14:paraId="59764F77" w14:textId="77777777" w:rsidR="00F92F8B" w:rsidRPr="00E86743" w:rsidRDefault="00F92F8B" w:rsidP="00C2681B">
            <w:pPr>
              <w:spacing w:after="0" w:line="240" w:lineRule="auto"/>
              <w:jc w:val="center"/>
              <w:rPr>
                <w:rFonts w:ascii="Times New Roman" w:eastAsia="Times New Roman" w:hAnsi="Times New Roman" w:cs="Times New Roman"/>
                <w:b/>
                <w:lang w:eastAsia="lv-LV"/>
              </w:rPr>
            </w:pPr>
            <w:r w:rsidRPr="00E86743">
              <w:rPr>
                <w:rFonts w:ascii="Times New Roman" w:eastAsia="Times New Roman" w:hAnsi="Times New Roman" w:cs="Times New Roman"/>
                <w:b/>
                <w:lang w:eastAsia="lv-LV"/>
              </w:rPr>
              <w:t>gads</w:t>
            </w:r>
          </w:p>
        </w:tc>
      </w:tr>
      <w:bookmarkEnd w:id="1"/>
      <w:tr w:rsidR="00F92F8B" w:rsidRPr="00E86743" w14:paraId="6C7BB159" w14:textId="77777777" w:rsidTr="00AB4968">
        <w:trPr>
          <w:trHeight w:val="510"/>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05852" w14:textId="77777777" w:rsidR="00F92F8B" w:rsidRPr="00E86743" w:rsidRDefault="00F92F8B" w:rsidP="00C2681B">
            <w:pPr>
              <w:spacing w:after="0" w:line="240" w:lineRule="auto"/>
              <w:rPr>
                <w:rFonts w:ascii="Times New Roman" w:eastAsia="Times New Roman" w:hAnsi="Times New Roman" w:cs="Times New Roman"/>
                <w:b/>
                <w:bCs/>
                <w:lang w:eastAsia="lv-LV"/>
              </w:rPr>
            </w:pPr>
            <w:r w:rsidRPr="00E86743">
              <w:rPr>
                <w:rFonts w:ascii="Times New Roman" w:eastAsia="Times New Roman" w:hAnsi="Times New Roman" w:cs="Times New Roman"/>
                <w:b/>
                <w:bCs/>
                <w:lang w:eastAsia="lv-LV"/>
              </w:rPr>
              <w:t>48.00.00</w:t>
            </w:r>
          </w:p>
        </w:tc>
        <w:tc>
          <w:tcPr>
            <w:tcW w:w="4257" w:type="dxa"/>
            <w:tcBorders>
              <w:top w:val="nil"/>
              <w:left w:val="nil"/>
              <w:bottom w:val="single" w:sz="4" w:space="0" w:color="auto"/>
              <w:right w:val="nil"/>
            </w:tcBorders>
            <w:shd w:val="clear" w:color="auto" w:fill="auto"/>
            <w:vAlign w:val="center"/>
            <w:hideMark/>
          </w:tcPr>
          <w:p w14:paraId="413908F9" w14:textId="77777777" w:rsidR="00F92F8B" w:rsidRPr="00E86743" w:rsidRDefault="00F92F8B" w:rsidP="00C2681B">
            <w:pPr>
              <w:spacing w:after="0" w:line="240" w:lineRule="auto"/>
              <w:rPr>
                <w:rFonts w:ascii="Times New Roman" w:eastAsia="Times New Roman" w:hAnsi="Times New Roman" w:cs="Times New Roman"/>
                <w:b/>
                <w:bCs/>
                <w:lang w:eastAsia="lv-LV"/>
              </w:rPr>
            </w:pPr>
            <w:r w:rsidRPr="00E86743">
              <w:rPr>
                <w:rFonts w:ascii="Times New Roman" w:eastAsia="Times New Roman" w:hAnsi="Times New Roman" w:cs="Times New Roman"/>
                <w:b/>
                <w:bCs/>
                <w:lang w:eastAsia="lv-LV"/>
              </w:rPr>
              <w:t>Tiesiskās un starpvalstu sadarbības pasākumu īstenošana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A015D" w14:textId="77777777" w:rsidR="00F92F8B" w:rsidRPr="00E86743" w:rsidRDefault="00F92F8B" w:rsidP="00C2681B">
            <w:pPr>
              <w:spacing w:after="0" w:line="240" w:lineRule="auto"/>
              <w:jc w:val="right"/>
              <w:rPr>
                <w:rFonts w:ascii="Times New Roman" w:eastAsia="Times New Roman" w:hAnsi="Times New Roman" w:cs="Times New Roman"/>
                <w:lang w:eastAsia="lv-LV"/>
              </w:rPr>
            </w:pPr>
            <w:r w:rsidRPr="00E86743">
              <w:rPr>
                <w:rFonts w:ascii="Times New Roman" w:eastAsia="Times New Roman" w:hAnsi="Times New Roman" w:cs="Times New Roman"/>
                <w:lang w:eastAsia="lv-LV"/>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4B31C83" w14:textId="77777777" w:rsidR="00F92F8B" w:rsidRPr="00E86743" w:rsidRDefault="00F92F8B" w:rsidP="00C2681B">
            <w:pPr>
              <w:spacing w:after="0" w:line="240" w:lineRule="auto"/>
              <w:jc w:val="right"/>
              <w:rPr>
                <w:rFonts w:ascii="Times New Roman" w:eastAsia="Times New Roman" w:hAnsi="Times New Roman" w:cs="Times New Roman"/>
                <w:lang w:eastAsia="lv-LV"/>
              </w:rPr>
            </w:pPr>
            <w:r w:rsidRPr="00E86743">
              <w:rPr>
                <w:rFonts w:ascii="Times New Roman" w:eastAsia="Times New Roman" w:hAnsi="Times New Roman" w:cs="Times New Roman"/>
                <w:lang w:eastAsia="lv-LV"/>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6598B41" w14:textId="77777777" w:rsidR="00F92F8B" w:rsidRPr="00E86743" w:rsidRDefault="00F92F8B" w:rsidP="00C2681B">
            <w:pPr>
              <w:spacing w:after="0" w:line="240" w:lineRule="auto"/>
              <w:jc w:val="right"/>
              <w:rPr>
                <w:rFonts w:ascii="Times New Roman" w:eastAsia="Times New Roman" w:hAnsi="Times New Roman" w:cs="Times New Roman"/>
                <w:lang w:eastAsia="lv-LV"/>
              </w:rPr>
            </w:pPr>
            <w:r w:rsidRPr="00E86743">
              <w:rPr>
                <w:rFonts w:ascii="Times New Roman" w:eastAsia="Times New Roman" w:hAnsi="Times New Roman" w:cs="Times New Roman"/>
                <w:lang w:eastAsia="lv-LV"/>
              </w:rPr>
              <w:t> </w:t>
            </w:r>
          </w:p>
        </w:tc>
        <w:tc>
          <w:tcPr>
            <w:tcW w:w="850" w:type="dxa"/>
            <w:tcBorders>
              <w:top w:val="single" w:sz="4" w:space="0" w:color="auto"/>
              <w:left w:val="nil"/>
              <w:bottom w:val="single" w:sz="4" w:space="0" w:color="auto"/>
              <w:right w:val="single" w:sz="4" w:space="0" w:color="auto"/>
            </w:tcBorders>
            <w:vAlign w:val="center"/>
          </w:tcPr>
          <w:p w14:paraId="44402942" w14:textId="77777777" w:rsidR="00F92F8B" w:rsidRPr="00E86743" w:rsidRDefault="00F92F8B" w:rsidP="00C2681B">
            <w:pPr>
              <w:spacing w:after="0" w:line="240" w:lineRule="auto"/>
              <w:jc w:val="right"/>
              <w:rPr>
                <w:rFonts w:ascii="Times New Roman" w:eastAsia="Times New Roman" w:hAnsi="Times New Roman" w:cs="Times New Roman"/>
                <w:lang w:eastAsia="lv-LV"/>
              </w:rPr>
            </w:pPr>
          </w:p>
        </w:tc>
      </w:tr>
      <w:tr w:rsidR="00703E8B" w:rsidRPr="00E86743" w14:paraId="2AB412A2" w14:textId="77777777" w:rsidTr="00AB4968">
        <w:trPr>
          <w:trHeight w:val="185"/>
        </w:trPr>
        <w:tc>
          <w:tcPr>
            <w:tcW w:w="1457" w:type="dxa"/>
            <w:tcBorders>
              <w:top w:val="nil"/>
              <w:left w:val="single" w:sz="4" w:space="0" w:color="auto"/>
              <w:bottom w:val="single" w:sz="4" w:space="0" w:color="auto"/>
              <w:right w:val="single" w:sz="4" w:space="0" w:color="auto"/>
            </w:tcBorders>
            <w:shd w:val="clear" w:color="auto" w:fill="auto"/>
            <w:hideMark/>
          </w:tcPr>
          <w:p w14:paraId="604FA482" w14:textId="77777777" w:rsidR="00703E8B" w:rsidRPr="00E86743" w:rsidRDefault="00703E8B" w:rsidP="00703E8B">
            <w:pPr>
              <w:spacing w:after="0" w:line="240" w:lineRule="auto"/>
              <w:rPr>
                <w:rFonts w:ascii="Times New Roman" w:eastAsia="Times New Roman" w:hAnsi="Times New Roman" w:cs="Times New Roman"/>
                <w:b/>
                <w:bCs/>
                <w:lang w:eastAsia="lv-LV"/>
              </w:rPr>
            </w:pPr>
            <w:r w:rsidRPr="00E86743">
              <w:rPr>
                <w:rFonts w:ascii="Times New Roman" w:eastAsia="Times New Roman" w:hAnsi="Times New Roman" w:cs="Times New Roman"/>
                <w:b/>
                <w:bCs/>
                <w:lang w:eastAsia="lv-LV"/>
              </w:rPr>
              <w:t>17000 - 21700</w:t>
            </w:r>
          </w:p>
        </w:tc>
        <w:tc>
          <w:tcPr>
            <w:tcW w:w="4257" w:type="dxa"/>
            <w:tcBorders>
              <w:top w:val="nil"/>
              <w:left w:val="nil"/>
              <w:bottom w:val="single" w:sz="4" w:space="0" w:color="auto"/>
              <w:right w:val="nil"/>
            </w:tcBorders>
            <w:shd w:val="clear" w:color="auto" w:fill="auto"/>
            <w:hideMark/>
          </w:tcPr>
          <w:p w14:paraId="6A66EEC2" w14:textId="77777777" w:rsidR="00703E8B" w:rsidRPr="00E86743" w:rsidRDefault="00703E8B" w:rsidP="00703E8B">
            <w:pPr>
              <w:spacing w:after="0" w:line="240" w:lineRule="auto"/>
              <w:rPr>
                <w:rFonts w:ascii="Times New Roman" w:eastAsia="Times New Roman" w:hAnsi="Times New Roman" w:cs="Times New Roman"/>
                <w:b/>
                <w:bCs/>
                <w:lang w:eastAsia="lv-LV"/>
              </w:rPr>
            </w:pPr>
            <w:r w:rsidRPr="00E86743">
              <w:rPr>
                <w:rFonts w:ascii="Times New Roman" w:eastAsia="Times New Roman" w:hAnsi="Times New Roman" w:cs="Times New Roman"/>
                <w:b/>
                <w:bCs/>
                <w:lang w:eastAsia="lv-LV"/>
              </w:rPr>
              <w:t>Resursi izdevumu segšanai</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9E27906" w14:textId="58E47BAF" w:rsidR="00703E8B" w:rsidRPr="006502BA" w:rsidRDefault="00703E8B" w:rsidP="00703E8B">
            <w:pPr>
              <w:spacing w:after="0" w:line="240" w:lineRule="auto"/>
              <w:jc w:val="right"/>
              <w:rPr>
                <w:rFonts w:ascii="Times New Roman" w:eastAsia="Times New Roman" w:hAnsi="Times New Roman" w:cs="Times New Roman"/>
                <w:b/>
                <w:bCs/>
                <w:lang w:eastAsia="lv-LV"/>
              </w:rPr>
            </w:pPr>
            <w:r w:rsidRPr="006502BA">
              <w:rPr>
                <w:rFonts w:ascii="Times New Roman" w:eastAsia="Times New Roman" w:hAnsi="Times New Roman" w:cs="Times New Roman"/>
                <w:b/>
                <w:bCs/>
                <w:lang w:eastAsia="lv-LV"/>
              </w:rPr>
              <w:t>775 891</w:t>
            </w:r>
          </w:p>
        </w:tc>
        <w:tc>
          <w:tcPr>
            <w:tcW w:w="850" w:type="dxa"/>
            <w:tcBorders>
              <w:top w:val="nil"/>
              <w:left w:val="nil"/>
              <w:bottom w:val="single" w:sz="4" w:space="0" w:color="auto"/>
              <w:right w:val="single" w:sz="4" w:space="0" w:color="auto"/>
            </w:tcBorders>
            <w:shd w:val="clear" w:color="auto" w:fill="auto"/>
            <w:noWrap/>
            <w:vAlign w:val="center"/>
            <w:hideMark/>
          </w:tcPr>
          <w:p w14:paraId="504987E9" w14:textId="0620197E" w:rsidR="00703E8B" w:rsidRPr="006502BA" w:rsidRDefault="00703E8B" w:rsidP="00703E8B">
            <w:pPr>
              <w:spacing w:after="0" w:line="240" w:lineRule="auto"/>
              <w:jc w:val="right"/>
              <w:rPr>
                <w:rFonts w:ascii="Times New Roman" w:eastAsia="Times New Roman" w:hAnsi="Times New Roman" w:cs="Times New Roman"/>
                <w:b/>
                <w:bCs/>
                <w:lang w:eastAsia="lv-LV"/>
              </w:rPr>
            </w:pPr>
            <w:r w:rsidRPr="006502BA">
              <w:rPr>
                <w:rFonts w:ascii="Times New Roman" w:eastAsia="Times New Roman" w:hAnsi="Times New Roman" w:cs="Times New Roman"/>
                <w:b/>
                <w:bCs/>
                <w:lang w:eastAsia="lv-LV"/>
              </w:rPr>
              <w:t>839 361</w:t>
            </w:r>
          </w:p>
        </w:tc>
        <w:tc>
          <w:tcPr>
            <w:tcW w:w="851" w:type="dxa"/>
            <w:tcBorders>
              <w:top w:val="nil"/>
              <w:left w:val="nil"/>
              <w:bottom w:val="single" w:sz="4" w:space="0" w:color="auto"/>
              <w:right w:val="single" w:sz="4" w:space="0" w:color="auto"/>
            </w:tcBorders>
            <w:shd w:val="clear" w:color="auto" w:fill="auto"/>
            <w:noWrap/>
            <w:vAlign w:val="center"/>
            <w:hideMark/>
          </w:tcPr>
          <w:p w14:paraId="2FEFE058" w14:textId="4D30F81D" w:rsidR="00703E8B" w:rsidRPr="006502BA" w:rsidRDefault="00703E8B" w:rsidP="00703E8B">
            <w:pPr>
              <w:spacing w:after="0" w:line="240" w:lineRule="auto"/>
              <w:jc w:val="right"/>
              <w:rPr>
                <w:rFonts w:ascii="Times New Roman" w:eastAsia="Times New Roman" w:hAnsi="Times New Roman" w:cs="Times New Roman"/>
                <w:b/>
                <w:bCs/>
                <w:lang w:eastAsia="lv-LV"/>
              </w:rPr>
            </w:pPr>
            <w:r w:rsidRPr="006502BA">
              <w:rPr>
                <w:rFonts w:ascii="Times New Roman" w:eastAsia="Times New Roman" w:hAnsi="Times New Roman" w:cs="Times New Roman"/>
                <w:b/>
                <w:bCs/>
                <w:lang w:eastAsia="lv-LV"/>
              </w:rPr>
              <w:t>334 466</w:t>
            </w:r>
          </w:p>
        </w:tc>
        <w:tc>
          <w:tcPr>
            <w:tcW w:w="850" w:type="dxa"/>
            <w:tcBorders>
              <w:top w:val="nil"/>
              <w:left w:val="nil"/>
              <w:bottom w:val="single" w:sz="4" w:space="0" w:color="auto"/>
              <w:right w:val="single" w:sz="4" w:space="0" w:color="auto"/>
            </w:tcBorders>
            <w:vAlign w:val="center"/>
          </w:tcPr>
          <w:p w14:paraId="207E5C9F" w14:textId="48009A2B" w:rsidR="00703E8B" w:rsidRPr="006502BA" w:rsidRDefault="00703E8B" w:rsidP="00703E8B">
            <w:pPr>
              <w:spacing w:after="0" w:line="240" w:lineRule="auto"/>
              <w:jc w:val="right"/>
              <w:rPr>
                <w:rFonts w:ascii="Times New Roman" w:eastAsia="Times New Roman" w:hAnsi="Times New Roman" w:cs="Times New Roman"/>
                <w:b/>
                <w:bCs/>
                <w:lang w:eastAsia="lv-LV"/>
              </w:rPr>
            </w:pPr>
            <w:r w:rsidRPr="006502BA">
              <w:rPr>
                <w:rFonts w:ascii="Times New Roman" w:eastAsia="Times New Roman" w:hAnsi="Times New Roman" w:cs="Times New Roman"/>
                <w:b/>
                <w:bCs/>
                <w:lang w:eastAsia="lv-LV"/>
              </w:rPr>
              <w:t>200 000</w:t>
            </w:r>
          </w:p>
        </w:tc>
      </w:tr>
      <w:tr w:rsidR="00703E8B" w:rsidRPr="00E86743" w14:paraId="7D7AAED7" w14:textId="77777777" w:rsidTr="00AB4968">
        <w:trPr>
          <w:trHeight w:val="219"/>
        </w:trPr>
        <w:tc>
          <w:tcPr>
            <w:tcW w:w="1457" w:type="dxa"/>
            <w:tcBorders>
              <w:top w:val="nil"/>
              <w:left w:val="single" w:sz="4" w:space="0" w:color="auto"/>
              <w:bottom w:val="single" w:sz="4" w:space="0" w:color="auto"/>
              <w:right w:val="single" w:sz="4" w:space="0" w:color="auto"/>
            </w:tcBorders>
            <w:shd w:val="clear" w:color="auto" w:fill="auto"/>
            <w:vAlign w:val="center"/>
            <w:hideMark/>
          </w:tcPr>
          <w:p w14:paraId="593BA6A5" w14:textId="77777777" w:rsidR="00703E8B" w:rsidRPr="00E86743" w:rsidRDefault="00703E8B" w:rsidP="00703E8B">
            <w:pPr>
              <w:spacing w:after="0" w:line="240" w:lineRule="auto"/>
              <w:jc w:val="right"/>
              <w:rPr>
                <w:rFonts w:ascii="Times New Roman" w:eastAsia="Times New Roman" w:hAnsi="Times New Roman" w:cs="Times New Roman"/>
                <w:lang w:eastAsia="lv-LV"/>
              </w:rPr>
            </w:pPr>
            <w:r w:rsidRPr="00E86743">
              <w:rPr>
                <w:rFonts w:ascii="Times New Roman" w:eastAsia="Times New Roman" w:hAnsi="Times New Roman" w:cs="Times New Roman"/>
                <w:bCs/>
                <w:lang w:eastAsia="lv-LV"/>
              </w:rPr>
              <w:t>21300; 21400</w:t>
            </w:r>
          </w:p>
        </w:tc>
        <w:tc>
          <w:tcPr>
            <w:tcW w:w="4257" w:type="dxa"/>
            <w:tcBorders>
              <w:top w:val="nil"/>
              <w:left w:val="nil"/>
              <w:bottom w:val="single" w:sz="4" w:space="0" w:color="auto"/>
              <w:right w:val="nil"/>
            </w:tcBorders>
            <w:shd w:val="clear" w:color="auto" w:fill="auto"/>
            <w:vAlign w:val="center"/>
            <w:hideMark/>
          </w:tcPr>
          <w:p w14:paraId="6074E0F4" w14:textId="77777777" w:rsidR="00703E8B" w:rsidRPr="00E86743" w:rsidRDefault="00703E8B" w:rsidP="00703E8B">
            <w:pPr>
              <w:spacing w:after="0" w:line="240" w:lineRule="auto"/>
              <w:rPr>
                <w:rFonts w:ascii="Times New Roman" w:eastAsia="Times New Roman" w:hAnsi="Times New Roman" w:cs="Times New Roman"/>
                <w:lang w:eastAsia="lv-LV"/>
              </w:rPr>
            </w:pPr>
            <w:r w:rsidRPr="00E86743">
              <w:rPr>
                <w:rFonts w:ascii="Times New Roman" w:eastAsia="Times New Roman" w:hAnsi="Times New Roman" w:cs="Times New Roman"/>
                <w:bCs/>
                <w:lang w:eastAsia="lv-LV"/>
              </w:rPr>
              <w:t xml:space="preserve">Ieņēmumi no maksas pakalpojumiem un citi pašu ieņēmumi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EE6E8BF" w14:textId="2E67E9CD" w:rsidR="00703E8B" w:rsidRPr="006502BA" w:rsidRDefault="00703E8B" w:rsidP="00703E8B">
            <w:pPr>
              <w:spacing w:after="0" w:line="240" w:lineRule="auto"/>
              <w:jc w:val="right"/>
              <w:rPr>
                <w:rFonts w:ascii="Times New Roman" w:eastAsia="Times New Roman" w:hAnsi="Times New Roman" w:cs="Times New Roman"/>
                <w:lang w:eastAsia="lv-LV"/>
              </w:rPr>
            </w:pPr>
            <w:r w:rsidRPr="006502BA">
              <w:rPr>
                <w:rFonts w:ascii="Times New Roman" w:eastAsia="Times New Roman" w:hAnsi="Times New Roman" w:cs="Times New Roman"/>
                <w:lang w:eastAsia="lv-LV"/>
              </w:rPr>
              <w:t>775 891</w:t>
            </w:r>
          </w:p>
        </w:tc>
        <w:tc>
          <w:tcPr>
            <w:tcW w:w="850" w:type="dxa"/>
            <w:tcBorders>
              <w:top w:val="nil"/>
              <w:left w:val="nil"/>
              <w:bottom w:val="single" w:sz="4" w:space="0" w:color="auto"/>
              <w:right w:val="single" w:sz="4" w:space="0" w:color="auto"/>
            </w:tcBorders>
            <w:shd w:val="clear" w:color="auto" w:fill="auto"/>
            <w:noWrap/>
            <w:vAlign w:val="center"/>
            <w:hideMark/>
          </w:tcPr>
          <w:p w14:paraId="7B7BEE1B" w14:textId="6A9EFE7F" w:rsidR="00703E8B" w:rsidRPr="006502BA" w:rsidRDefault="00703E8B" w:rsidP="00703E8B">
            <w:pPr>
              <w:spacing w:after="0" w:line="240" w:lineRule="auto"/>
              <w:jc w:val="right"/>
              <w:rPr>
                <w:rFonts w:ascii="Times New Roman" w:eastAsia="Times New Roman" w:hAnsi="Times New Roman" w:cs="Times New Roman"/>
                <w:lang w:eastAsia="lv-LV"/>
              </w:rPr>
            </w:pPr>
            <w:r w:rsidRPr="006502BA">
              <w:rPr>
                <w:rFonts w:ascii="Times New Roman" w:eastAsia="Times New Roman" w:hAnsi="Times New Roman" w:cs="Times New Roman"/>
                <w:lang w:eastAsia="lv-LV"/>
              </w:rPr>
              <w:t>839 361</w:t>
            </w:r>
          </w:p>
        </w:tc>
        <w:tc>
          <w:tcPr>
            <w:tcW w:w="851" w:type="dxa"/>
            <w:tcBorders>
              <w:top w:val="nil"/>
              <w:left w:val="nil"/>
              <w:bottom w:val="single" w:sz="4" w:space="0" w:color="auto"/>
              <w:right w:val="single" w:sz="4" w:space="0" w:color="auto"/>
            </w:tcBorders>
            <w:shd w:val="clear" w:color="auto" w:fill="auto"/>
            <w:noWrap/>
            <w:vAlign w:val="center"/>
            <w:hideMark/>
          </w:tcPr>
          <w:p w14:paraId="5C6A726D" w14:textId="5039FD6F" w:rsidR="00703E8B" w:rsidRPr="006502BA" w:rsidRDefault="00703E8B" w:rsidP="00703E8B">
            <w:pPr>
              <w:spacing w:after="0" w:line="240" w:lineRule="auto"/>
              <w:jc w:val="right"/>
              <w:rPr>
                <w:rFonts w:ascii="Times New Roman" w:eastAsia="Times New Roman" w:hAnsi="Times New Roman" w:cs="Times New Roman"/>
                <w:lang w:eastAsia="lv-LV"/>
              </w:rPr>
            </w:pPr>
            <w:r w:rsidRPr="006502BA">
              <w:rPr>
                <w:rFonts w:ascii="Times New Roman" w:eastAsia="Times New Roman" w:hAnsi="Times New Roman" w:cs="Times New Roman"/>
                <w:lang w:eastAsia="lv-LV"/>
              </w:rPr>
              <w:t>184 748</w:t>
            </w:r>
          </w:p>
        </w:tc>
        <w:tc>
          <w:tcPr>
            <w:tcW w:w="850" w:type="dxa"/>
            <w:tcBorders>
              <w:top w:val="nil"/>
              <w:left w:val="nil"/>
              <w:bottom w:val="single" w:sz="4" w:space="0" w:color="auto"/>
              <w:right w:val="single" w:sz="4" w:space="0" w:color="auto"/>
            </w:tcBorders>
            <w:vAlign w:val="center"/>
          </w:tcPr>
          <w:p w14:paraId="7AB499BC" w14:textId="6600483D" w:rsidR="00703E8B" w:rsidRPr="006502BA" w:rsidRDefault="00703E8B" w:rsidP="00703E8B">
            <w:pPr>
              <w:spacing w:after="0" w:line="240" w:lineRule="auto"/>
              <w:jc w:val="right"/>
              <w:rPr>
                <w:rFonts w:ascii="Times New Roman" w:eastAsia="Times New Roman" w:hAnsi="Times New Roman" w:cs="Times New Roman"/>
                <w:lang w:eastAsia="lv-LV"/>
              </w:rPr>
            </w:pPr>
            <w:r w:rsidRPr="006502BA">
              <w:rPr>
                <w:rFonts w:ascii="Times New Roman" w:eastAsia="Times New Roman" w:hAnsi="Times New Roman" w:cs="Times New Roman"/>
                <w:lang w:eastAsia="lv-LV"/>
              </w:rPr>
              <w:t>200 000</w:t>
            </w:r>
          </w:p>
        </w:tc>
      </w:tr>
      <w:tr w:rsidR="00703E8B" w:rsidRPr="00E86743" w14:paraId="03091E46" w14:textId="77777777" w:rsidTr="00AB4968">
        <w:trPr>
          <w:trHeight w:val="137"/>
        </w:trPr>
        <w:tc>
          <w:tcPr>
            <w:tcW w:w="1457" w:type="dxa"/>
            <w:tcBorders>
              <w:top w:val="nil"/>
              <w:left w:val="single" w:sz="4" w:space="0" w:color="auto"/>
              <w:bottom w:val="single" w:sz="4" w:space="0" w:color="auto"/>
              <w:right w:val="single" w:sz="4" w:space="0" w:color="auto"/>
            </w:tcBorders>
            <w:shd w:val="clear" w:color="auto" w:fill="auto"/>
            <w:vAlign w:val="center"/>
            <w:hideMark/>
          </w:tcPr>
          <w:p w14:paraId="66925D86" w14:textId="77777777" w:rsidR="00703E8B" w:rsidRPr="00E86743" w:rsidRDefault="00703E8B" w:rsidP="00703E8B">
            <w:pPr>
              <w:spacing w:after="0" w:line="240" w:lineRule="auto"/>
              <w:jc w:val="center"/>
              <w:rPr>
                <w:rFonts w:ascii="Times New Roman" w:eastAsia="Times New Roman" w:hAnsi="Times New Roman" w:cs="Times New Roman"/>
                <w:b/>
                <w:bCs/>
                <w:lang w:eastAsia="lv-LV"/>
              </w:rPr>
            </w:pPr>
            <w:r w:rsidRPr="00E86743">
              <w:rPr>
                <w:rFonts w:ascii="Times New Roman" w:eastAsia="Times New Roman" w:hAnsi="Times New Roman" w:cs="Times New Roman"/>
                <w:b/>
                <w:bCs/>
                <w:lang w:eastAsia="lv-LV"/>
              </w:rPr>
              <w:t>21700</w:t>
            </w:r>
          </w:p>
        </w:tc>
        <w:tc>
          <w:tcPr>
            <w:tcW w:w="4257" w:type="dxa"/>
            <w:tcBorders>
              <w:top w:val="nil"/>
              <w:left w:val="nil"/>
              <w:bottom w:val="single" w:sz="4" w:space="0" w:color="auto"/>
              <w:right w:val="nil"/>
            </w:tcBorders>
            <w:shd w:val="clear" w:color="auto" w:fill="auto"/>
            <w:vAlign w:val="center"/>
            <w:hideMark/>
          </w:tcPr>
          <w:p w14:paraId="181ABB6B" w14:textId="77777777" w:rsidR="00703E8B" w:rsidRPr="00E86743" w:rsidRDefault="00703E8B" w:rsidP="00703E8B">
            <w:pPr>
              <w:spacing w:after="0" w:line="240" w:lineRule="auto"/>
              <w:rPr>
                <w:rFonts w:ascii="Times New Roman" w:eastAsia="Times New Roman" w:hAnsi="Times New Roman" w:cs="Times New Roman"/>
                <w:b/>
                <w:bCs/>
                <w:lang w:eastAsia="lv-LV"/>
              </w:rPr>
            </w:pPr>
            <w:r w:rsidRPr="00E86743">
              <w:rPr>
                <w:rFonts w:ascii="Times New Roman" w:eastAsia="Times New Roman" w:hAnsi="Times New Roman" w:cs="Times New Roman"/>
                <w:b/>
                <w:bCs/>
                <w:lang w:eastAsia="lv-LV"/>
              </w:rPr>
              <w:t>Dotācija no vispārējiem ieņēmumiem</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494B443" w14:textId="77777777" w:rsidR="00703E8B" w:rsidRPr="006502BA" w:rsidRDefault="00703E8B" w:rsidP="00703E8B">
            <w:pPr>
              <w:spacing w:after="0" w:line="240" w:lineRule="auto"/>
              <w:jc w:val="right"/>
              <w:rPr>
                <w:rFonts w:ascii="Times New Roman" w:eastAsia="Times New Roman" w:hAnsi="Times New Roman" w:cs="Times New Roman"/>
                <w:b/>
                <w:bCs/>
                <w:lang w:eastAsia="lv-LV"/>
              </w:rPr>
            </w:pPr>
          </w:p>
        </w:tc>
        <w:tc>
          <w:tcPr>
            <w:tcW w:w="850" w:type="dxa"/>
            <w:tcBorders>
              <w:top w:val="nil"/>
              <w:left w:val="nil"/>
              <w:bottom w:val="single" w:sz="4" w:space="0" w:color="auto"/>
              <w:right w:val="single" w:sz="4" w:space="0" w:color="auto"/>
            </w:tcBorders>
            <w:shd w:val="clear" w:color="auto" w:fill="auto"/>
            <w:noWrap/>
            <w:vAlign w:val="center"/>
          </w:tcPr>
          <w:p w14:paraId="67D4579D" w14:textId="77777777" w:rsidR="00703E8B" w:rsidRPr="006502BA" w:rsidRDefault="00703E8B" w:rsidP="00703E8B">
            <w:pPr>
              <w:spacing w:after="0" w:line="240" w:lineRule="auto"/>
              <w:jc w:val="right"/>
              <w:rPr>
                <w:rFonts w:ascii="Times New Roman" w:eastAsia="Times New Roman" w:hAnsi="Times New Roman" w:cs="Times New Roman"/>
                <w:b/>
                <w:bCs/>
                <w:lang w:eastAsia="lv-LV"/>
              </w:rPr>
            </w:pPr>
          </w:p>
        </w:tc>
        <w:tc>
          <w:tcPr>
            <w:tcW w:w="851" w:type="dxa"/>
            <w:tcBorders>
              <w:top w:val="nil"/>
              <w:left w:val="nil"/>
              <w:bottom w:val="single" w:sz="4" w:space="0" w:color="auto"/>
              <w:right w:val="single" w:sz="4" w:space="0" w:color="auto"/>
            </w:tcBorders>
            <w:shd w:val="clear" w:color="auto" w:fill="auto"/>
            <w:noWrap/>
            <w:vAlign w:val="center"/>
            <w:hideMark/>
          </w:tcPr>
          <w:p w14:paraId="583203BE" w14:textId="3A9FCE58" w:rsidR="00703E8B" w:rsidRPr="006502BA" w:rsidRDefault="00703E8B" w:rsidP="00703E8B">
            <w:pPr>
              <w:spacing w:after="0" w:line="240" w:lineRule="auto"/>
              <w:jc w:val="right"/>
              <w:rPr>
                <w:rFonts w:ascii="Times New Roman" w:eastAsia="Times New Roman" w:hAnsi="Times New Roman" w:cs="Times New Roman"/>
                <w:b/>
                <w:bCs/>
                <w:lang w:eastAsia="lv-LV"/>
              </w:rPr>
            </w:pPr>
            <w:r w:rsidRPr="006502BA">
              <w:rPr>
                <w:rFonts w:ascii="Times New Roman" w:eastAsia="Times New Roman" w:hAnsi="Times New Roman" w:cs="Times New Roman"/>
                <w:b/>
                <w:bCs/>
                <w:lang w:eastAsia="lv-LV"/>
              </w:rPr>
              <w:t>149 718</w:t>
            </w:r>
          </w:p>
        </w:tc>
        <w:tc>
          <w:tcPr>
            <w:tcW w:w="850" w:type="dxa"/>
            <w:tcBorders>
              <w:top w:val="nil"/>
              <w:left w:val="nil"/>
              <w:bottom w:val="single" w:sz="4" w:space="0" w:color="auto"/>
              <w:right w:val="single" w:sz="4" w:space="0" w:color="auto"/>
            </w:tcBorders>
            <w:vAlign w:val="center"/>
          </w:tcPr>
          <w:p w14:paraId="11C66479" w14:textId="77777777" w:rsidR="00703E8B" w:rsidRPr="006502BA" w:rsidRDefault="00703E8B" w:rsidP="00703E8B">
            <w:pPr>
              <w:spacing w:after="0" w:line="240" w:lineRule="auto"/>
              <w:jc w:val="right"/>
              <w:rPr>
                <w:rFonts w:ascii="Times New Roman" w:eastAsia="Times New Roman" w:hAnsi="Times New Roman" w:cs="Times New Roman"/>
                <w:b/>
                <w:bCs/>
                <w:lang w:eastAsia="lv-LV"/>
              </w:rPr>
            </w:pPr>
          </w:p>
        </w:tc>
      </w:tr>
      <w:tr w:rsidR="00703E8B" w:rsidRPr="00E86743" w14:paraId="1D02DF25" w14:textId="77777777" w:rsidTr="00AB4968">
        <w:trPr>
          <w:trHeight w:val="225"/>
        </w:trPr>
        <w:tc>
          <w:tcPr>
            <w:tcW w:w="1457" w:type="dxa"/>
            <w:tcBorders>
              <w:top w:val="nil"/>
              <w:left w:val="single" w:sz="4" w:space="0" w:color="auto"/>
              <w:bottom w:val="single" w:sz="4" w:space="0" w:color="auto"/>
              <w:right w:val="single" w:sz="4" w:space="0" w:color="auto"/>
            </w:tcBorders>
            <w:shd w:val="clear" w:color="auto" w:fill="auto"/>
            <w:vAlign w:val="center"/>
            <w:hideMark/>
          </w:tcPr>
          <w:p w14:paraId="0FDB0C45" w14:textId="77777777" w:rsidR="00703E8B" w:rsidRPr="00E86743" w:rsidRDefault="00703E8B" w:rsidP="00703E8B">
            <w:pPr>
              <w:spacing w:after="0" w:line="240" w:lineRule="auto"/>
              <w:jc w:val="right"/>
              <w:rPr>
                <w:rFonts w:ascii="Times New Roman" w:eastAsia="Times New Roman" w:hAnsi="Times New Roman" w:cs="Times New Roman"/>
                <w:lang w:eastAsia="lv-LV"/>
              </w:rPr>
            </w:pPr>
            <w:r w:rsidRPr="00E86743">
              <w:rPr>
                <w:rFonts w:ascii="Times New Roman" w:eastAsia="Times New Roman" w:hAnsi="Times New Roman" w:cs="Times New Roman"/>
                <w:lang w:eastAsia="lv-LV"/>
              </w:rPr>
              <w:t>21710</w:t>
            </w:r>
          </w:p>
        </w:tc>
        <w:tc>
          <w:tcPr>
            <w:tcW w:w="4257" w:type="dxa"/>
            <w:tcBorders>
              <w:top w:val="nil"/>
              <w:left w:val="nil"/>
              <w:bottom w:val="single" w:sz="4" w:space="0" w:color="auto"/>
              <w:right w:val="nil"/>
            </w:tcBorders>
            <w:shd w:val="clear" w:color="auto" w:fill="auto"/>
            <w:vAlign w:val="center"/>
            <w:hideMark/>
          </w:tcPr>
          <w:p w14:paraId="61726651" w14:textId="77777777" w:rsidR="00703E8B" w:rsidRPr="00E86743" w:rsidRDefault="00703E8B" w:rsidP="00703E8B">
            <w:pPr>
              <w:spacing w:after="0" w:line="240" w:lineRule="auto"/>
              <w:rPr>
                <w:rFonts w:ascii="Times New Roman" w:eastAsia="Times New Roman" w:hAnsi="Times New Roman" w:cs="Times New Roman"/>
                <w:lang w:eastAsia="lv-LV"/>
              </w:rPr>
            </w:pPr>
            <w:r w:rsidRPr="00E86743">
              <w:rPr>
                <w:rFonts w:ascii="Times New Roman" w:eastAsia="Times New Roman" w:hAnsi="Times New Roman" w:cs="Times New Roman"/>
                <w:lang w:eastAsia="lv-LV"/>
              </w:rPr>
              <w:t>Vispārējā kārtībā sadalāmā dotācija no vispārējiem ieņēmumiem</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CCC2B8E" w14:textId="77777777" w:rsidR="00703E8B" w:rsidRPr="006502BA" w:rsidRDefault="00703E8B" w:rsidP="00703E8B">
            <w:pPr>
              <w:spacing w:after="0" w:line="240" w:lineRule="auto"/>
              <w:jc w:val="right"/>
              <w:rPr>
                <w:rFonts w:ascii="Times New Roman" w:eastAsia="Times New Roman" w:hAnsi="Times New Roman" w:cs="Times New Roman"/>
                <w:lang w:eastAsia="lv-LV"/>
              </w:rPr>
            </w:pPr>
          </w:p>
        </w:tc>
        <w:tc>
          <w:tcPr>
            <w:tcW w:w="850" w:type="dxa"/>
            <w:tcBorders>
              <w:top w:val="nil"/>
              <w:left w:val="nil"/>
              <w:bottom w:val="single" w:sz="4" w:space="0" w:color="auto"/>
              <w:right w:val="single" w:sz="4" w:space="0" w:color="auto"/>
            </w:tcBorders>
            <w:shd w:val="clear" w:color="auto" w:fill="auto"/>
            <w:noWrap/>
            <w:vAlign w:val="center"/>
          </w:tcPr>
          <w:p w14:paraId="3FAFE9A3" w14:textId="77777777" w:rsidR="00703E8B" w:rsidRPr="006502BA" w:rsidRDefault="00703E8B" w:rsidP="00703E8B">
            <w:pPr>
              <w:spacing w:after="0" w:line="240" w:lineRule="auto"/>
              <w:jc w:val="right"/>
              <w:rPr>
                <w:rFonts w:ascii="Times New Roman" w:eastAsia="Times New Roman" w:hAnsi="Times New Roman" w:cs="Times New Roman"/>
                <w:lang w:eastAsia="lv-LV"/>
              </w:rPr>
            </w:pPr>
          </w:p>
        </w:tc>
        <w:tc>
          <w:tcPr>
            <w:tcW w:w="851" w:type="dxa"/>
            <w:tcBorders>
              <w:top w:val="nil"/>
              <w:left w:val="nil"/>
              <w:bottom w:val="single" w:sz="4" w:space="0" w:color="auto"/>
              <w:right w:val="single" w:sz="4" w:space="0" w:color="auto"/>
            </w:tcBorders>
            <w:shd w:val="clear" w:color="auto" w:fill="auto"/>
            <w:noWrap/>
            <w:vAlign w:val="center"/>
            <w:hideMark/>
          </w:tcPr>
          <w:p w14:paraId="5AA2E037" w14:textId="032FF4C6" w:rsidR="00703E8B" w:rsidRPr="006502BA" w:rsidRDefault="00703E8B" w:rsidP="00703E8B">
            <w:pPr>
              <w:spacing w:after="0" w:line="240" w:lineRule="auto"/>
              <w:jc w:val="right"/>
              <w:rPr>
                <w:rFonts w:ascii="Times New Roman" w:eastAsia="Times New Roman" w:hAnsi="Times New Roman" w:cs="Times New Roman"/>
                <w:lang w:eastAsia="lv-LV"/>
              </w:rPr>
            </w:pPr>
            <w:r w:rsidRPr="006502BA">
              <w:rPr>
                <w:rFonts w:ascii="Times New Roman" w:eastAsia="Times New Roman" w:hAnsi="Times New Roman" w:cs="Times New Roman"/>
                <w:lang w:eastAsia="lv-LV"/>
              </w:rPr>
              <w:t>149 718</w:t>
            </w:r>
          </w:p>
        </w:tc>
        <w:tc>
          <w:tcPr>
            <w:tcW w:w="850" w:type="dxa"/>
            <w:tcBorders>
              <w:top w:val="nil"/>
              <w:left w:val="nil"/>
              <w:bottom w:val="single" w:sz="4" w:space="0" w:color="auto"/>
              <w:right w:val="single" w:sz="4" w:space="0" w:color="auto"/>
            </w:tcBorders>
            <w:vAlign w:val="center"/>
          </w:tcPr>
          <w:p w14:paraId="35807B31" w14:textId="77777777" w:rsidR="00703E8B" w:rsidRPr="006502BA" w:rsidRDefault="00703E8B" w:rsidP="00703E8B">
            <w:pPr>
              <w:spacing w:after="0" w:line="240" w:lineRule="auto"/>
              <w:jc w:val="right"/>
              <w:rPr>
                <w:rFonts w:ascii="Times New Roman" w:eastAsia="Times New Roman" w:hAnsi="Times New Roman" w:cs="Times New Roman"/>
                <w:lang w:eastAsia="lv-LV"/>
              </w:rPr>
            </w:pPr>
          </w:p>
        </w:tc>
      </w:tr>
      <w:tr w:rsidR="00703E8B" w:rsidRPr="00E86743" w14:paraId="5745B466" w14:textId="77777777" w:rsidTr="00AB4968">
        <w:trPr>
          <w:trHeight w:val="129"/>
        </w:trPr>
        <w:tc>
          <w:tcPr>
            <w:tcW w:w="1457" w:type="dxa"/>
            <w:tcBorders>
              <w:top w:val="nil"/>
              <w:left w:val="single" w:sz="4" w:space="0" w:color="auto"/>
              <w:bottom w:val="single" w:sz="4" w:space="0" w:color="auto"/>
              <w:right w:val="single" w:sz="4" w:space="0" w:color="auto"/>
            </w:tcBorders>
            <w:shd w:val="clear" w:color="auto" w:fill="auto"/>
            <w:hideMark/>
          </w:tcPr>
          <w:p w14:paraId="123747D7" w14:textId="77777777" w:rsidR="00703E8B" w:rsidRPr="00E86743" w:rsidRDefault="00703E8B" w:rsidP="00703E8B">
            <w:pPr>
              <w:spacing w:after="0" w:line="240" w:lineRule="auto"/>
              <w:rPr>
                <w:rFonts w:ascii="Times New Roman" w:eastAsia="Times New Roman" w:hAnsi="Times New Roman" w:cs="Times New Roman"/>
                <w:b/>
                <w:bCs/>
                <w:lang w:eastAsia="lv-LV"/>
              </w:rPr>
            </w:pPr>
            <w:r w:rsidRPr="00E86743">
              <w:rPr>
                <w:rFonts w:ascii="Times New Roman" w:eastAsia="Times New Roman" w:hAnsi="Times New Roman" w:cs="Times New Roman"/>
                <w:b/>
                <w:bCs/>
                <w:lang w:eastAsia="lv-LV"/>
              </w:rPr>
              <w:t>1000 - 9000</w:t>
            </w:r>
          </w:p>
        </w:tc>
        <w:tc>
          <w:tcPr>
            <w:tcW w:w="4257" w:type="dxa"/>
            <w:tcBorders>
              <w:top w:val="nil"/>
              <w:left w:val="nil"/>
              <w:bottom w:val="single" w:sz="4" w:space="0" w:color="auto"/>
              <w:right w:val="nil"/>
            </w:tcBorders>
            <w:shd w:val="clear" w:color="auto" w:fill="auto"/>
            <w:hideMark/>
          </w:tcPr>
          <w:p w14:paraId="6DCBBBD3" w14:textId="77777777" w:rsidR="00703E8B" w:rsidRPr="00E86743" w:rsidRDefault="00703E8B" w:rsidP="00703E8B">
            <w:pPr>
              <w:spacing w:after="0" w:line="240" w:lineRule="auto"/>
              <w:rPr>
                <w:rFonts w:ascii="Times New Roman" w:eastAsia="Times New Roman" w:hAnsi="Times New Roman" w:cs="Times New Roman"/>
                <w:b/>
                <w:bCs/>
                <w:lang w:eastAsia="lv-LV"/>
              </w:rPr>
            </w:pPr>
            <w:r w:rsidRPr="00E86743">
              <w:rPr>
                <w:rFonts w:ascii="Times New Roman" w:eastAsia="Times New Roman" w:hAnsi="Times New Roman" w:cs="Times New Roman"/>
                <w:b/>
                <w:bCs/>
                <w:lang w:eastAsia="lv-LV"/>
              </w:rPr>
              <w:t>Izdevumi - kopā</w:t>
            </w:r>
          </w:p>
        </w:tc>
        <w:tc>
          <w:tcPr>
            <w:tcW w:w="851" w:type="dxa"/>
            <w:tcBorders>
              <w:top w:val="nil"/>
              <w:left w:val="single" w:sz="4" w:space="0" w:color="auto"/>
              <w:bottom w:val="single" w:sz="4" w:space="0" w:color="auto"/>
              <w:right w:val="single" w:sz="4" w:space="0" w:color="auto"/>
            </w:tcBorders>
            <w:shd w:val="clear" w:color="auto" w:fill="auto"/>
            <w:noWrap/>
            <w:hideMark/>
          </w:tcPr>
          <w:p w14:paraId="3BF17AC0" w14:textId="394E2879" w:rsidR="00703E8B" w:rsidRPr="006502BA" w:rsidRDefault="00703E8B" w:rsidP="00703E8B">
            <w:pPr>
              <w:spacing w:after="0" w:line="240" w:lineRule="auto"/>
              <w:jc w:val="right"/>
              <w:rPr>
                <w:rFonts w:ascii="Times New Roman" w:eastAsia="Times New Roman" w:hAnsi="Times New Roman" w:cs="Times New Roman"/>
                <w:b/>
                <w:bCs/>
                <w:lang w:eastAsia="lv-LV"/>
              </w:rPr>
            </w:pPr>
            <w:r w:rsidRPr="006502BA">
              <w:rPr>
                <w:rFonts w:ascii="Times New Roman" w:eastAsia="Times New Roman" w:hAnsi="Times New Roman" w:cs="Times New Roman"/>
                <w:b/>
                <w:bCs/>
                <w:lang w:eastAsia="lv-LV"/>
              </w:rPr>
              <w:t>775 891</w:t>
            </w:r>
          </w:p>
        </w:tc>
        <w:tc>
          <w:tcPr>
            <w:tcW w:w="850" w:type="dxa"/>
            <w:tcBorders>
              <w:top w:val="nil"/>
              <w:left w:val="nil"/>
              <w:bottom w:val="single" w:sz="4" w:space="0" w:color="auto"/>
              <w:right w:val="single" w:sz="4" w:space="0" w:color="auto"/>
            </w:tcBorders>
            <w:shd w:val="clear" w:color="auto" w:fill="auto"/>
            <w:noWrap/>
            <w:hideMark/>
          </w:tcPr>
          <w:p w14:paraId="39FEDD36" w14:textId="14B44767" w:rsidR="00703E8B" w:rsidRPr="006502BA" w:rsidRDefault="00703E8B" w:rsidP="00703E8B">
            <w:pPr>
              <w:spacing w:after="0" w:line="240" w:lineRule="auto"/>
              <w:jc w:val="right"/>
              <w:rPr>
                <w:rFonts w:ascii="Times New Roman" w:eastAsia="Times New Roman" w:hAnsi="Times New Roman" w:cs="Times New Roman"/>
                <w:b/>
                <w:bCs/>
                <w:lang w:eastAsia="lv-LV"/>
              </w:rPr>
            </w:pPr>
            <w:r w:rsidRPr="006502BA">
              <w:rPr>
                <w:rFonts w:ascii="Times New Roman" w:eastAsia="Times New Roman" w:hAnsi="Times New Roman" w:cs="Times New Roman"/>
                <w:b/>
                <w:bCs/>
                <w:lang w:eastAsia="lv-LV"/>
              </w:rPr>
              <w:t>839 361</w:t>
            </w:r>
          </w:p>
        </w:tc>
        <w:tc>
          <w:tcPr>
            <w:tcW w:w="851" w:type="dxa"/>
            <w:tcBorders>
              <w:top w:val="nil"/>
              <w:left w:val="nil"/>
              <w:bottom w:val="single" w:sz="4" w:space="0" w:color="auto"/>
              <w:right w:val="single" w:sz="4" w:space="0" w:color="auto"/>
            </w:tcBorders>
            <w:shd w:val="clear" w:color="auto" w:fill="auto"/>
            <w:noWrap/>
            <w:hideMark/>
          </w:tcPr>
          <w:p w14:paraId="017922B5" w14:textId="74B218A1" w:rsidR="00703E8B" w:rsidRPr="006502BA" w:rsidRDefault="00703E8B" w:rsidP="00703E8B">
            <w:pPr>
              <w:spacing w:after="0" w:line="240" w:lineRule="auto"/>
              <w:jc w:val="right"/>
              <w:rPr>
                <w:rFonts w:ascii="Times New Roman" w:eastAsia="Times New Roman" w:hAnsi="Times New Roman" w:cs="Times New Roman"/>
                <w:b/>
                <w:bCs/>
                <w:lang w:eastAsia="lv-LV"/>
              </w:rPr>
            </w:pPr>
            <w:r w:rsidRPr="006502BA">
              <w:rPr>
                <w:rFonts w:ascii="Times New Roman" w:eastAsia="Times New Roman" w:hAnsi="Times New Roman" w:cs="Times New Roman"/>
                <w:b/>
                <w:bCs/>
                <w:lang w:eastAsia="lv-LV"/>
              </w:rPr>
              <w:t>334 466</w:t>
            </w:r>
          </w:p>
        </w:tc>
        <w:tc>
          <w:tcPr>
            <w:tcW w:w="850" w:type="dxa"/>
            <w:tcBorders>
              <w:top w:val="nil"/>
              <w:left w:val="nil"/>
              <w:bottom w:val="single" w:sz="4" w:space="0" w:color="auto"/>
              <w:right w:val="single" w:sz="4" w:space="0" w:color="auto"/>
            </w:tcBorders>
          </w:tcPr>
          <w:p w14:paraId="1F35352D" w14:textId="79EE9E4A" w:rsidR="00703E8B" w:rsidRPr="006502BA" w:rsidRDefault="00703E8B" w:rsidP="00703E8B">
            <w:pPr>
              <w:spacing w:after="0" w:line="240" w:lineRule="auto"/>
              <w:jc w:val="right"/>
              <w:rPr>
                <w:rFonts w:ascii="Times New Roman" w:eastAsia="Times New Roman" w:hAnsi="Times New Roman" w:cs="Times New Roman"/>
                <w:b/>
                <w:bCs/>
                <w:lang w:eastAsia="lv-LV"/>
              </w:rPr>
            </w:pPr>
            <w:r w:rsidRPr="006502BA">
              <w:rPr>
                <w:rFonts w:ascii="Times New Roman" w:eastAsia="Times New Roman" w:hAnsi="Times New Roman" w:cs="Times New Roman"/>
                <w:b/>
                <w:bCs/>
                <w:lang w:eastAsia="lv-LV"/>
              </w:rPr>
              <w:t>200 000</w:t>
            </w:r>
          </w:p>
        </w:tc>
      </w:tr>
      <w:tr w:rsidR="00703E8B" w:rsidRPr="00E86743" w14:paraId="52C75E22" w14:textId="77777777" w:rsidTr="00AB4968">
        <w:trPr>
          <w:trHeight w:val="359"/>
        </w:trPr>
        <w:tc>
          <w:tcPr>
            <w:tcW w:w="1457" w:type="dxa"/>
            <w:tcBorders>
              <w:top w:val="nil"/>
              <w:left w:val="single" w:sz="4" w:space="0" w:color="auto"/>
              <w:bottom w:val="single" w:sz="4" w:space="0" w:color="auto"/>
              <w:right w:val="single" w:sz="4" w:space="0" w:color="auto"/>
            </w:tcBorders>
            <w:shd w:val="clear" w:color="auto" w:fill="auto"/>
            <w:hideMark/>
          </w:tcPr>
          <w:p w14:paraId="2826831D" w14:textId="77777777" w:rsidR="00703E8B" w:rsidRPr="00E86743" w:rsidRDefault="00703E8B" w:rsidP="00703E8B">
            <w:pPr>
              <w:spacing w:after="0" w:line="240" w:lineRule="auto"/>
              <w:rPr>
                <w:rFonts w:ascii="Times New Roman" w:eastAsia="Times New Roman" w:hAnsi="Times New Roman" w:cs="Times New Roman"/>
                <w:b/>
                <w:bCs/>
                <w:lang w:eastAsia="lv-LV"/>
              </w:rPr>
            </w:pPr>
            <w:r w:rsidRPr="00E86743">
              <w:rPr>
                <w:rFonts w:ascii="Times New Roman" w:eastAsia="Times New Roman" w:hAnsi="Times New Roman" w:cs="Times New Roman"/>
                <w:b/>
                <w:bCs/>
                <w:lang w:eastAsia="lv-LV"/>
              </w:rPr>
              <w:t>1000 - 4000; 6000 - 7000</w:t>
            </w:r>
          </w:p>
        </w:tc>
        <w:tc>
          <w:tcPr>
            <w:tcW w:w="4257" w:type="dxa"/>
            <w:tcBorders>
              <w:top w:val="nil"/>
              <w:left w:val="nil"/>
              <w:bottom w:val="single" w:sz="4" w:space="0" w:color="auto"/>
              <w:right w:val="nil"/>
            </w:tcBorders>
            <w:shd w:val="clear" w:color="auto" w:fill="auto"/>
            <w:hideMark/>
          </w:tcPr>
          <w:p w14:paraId="6880A76E" w14:textId="77777777" w:rsidR="00703E8B" w:rsidRPr="00E86743" w:rsidRDefault="00703E8B" w:rsidP="00703E8B">
            <w:pPr>
              <w:spacing w:after="0" w:line="240" w:lineRule="auto"/>
              <w:rPr>
                <w:rFonts w:ascii="Times New Roman" w:eastAsia="Times New Roman" w:hAnsi="Times New Roman" w:cs="Times New Roman"/>
                <w:b/>
                <w:bCs/>
                <w:lang w:eastAsia="lv-LV"/>
              </w:rPr>
            </w:pPr>
            <w:r w:rsidRPr="00E86743">
              <w:rPr>
                <w:rFonts w:ascii="Times New Roman" w:eastAsia="Times New Roman" w:hAnsi="Times New Roman" w:cs="Times New Roman"/>
                <w:b/>
                <w:bCs/>
                <w:lang w:eastAsia="lv-LV"/>
              </w:rPr>
              <w:t>Uzturēšanas izdevumi</w:t>
            </w:r>
          </w:p>
        </w:tc>
        <w:tc>
          <w:tcPr>
            <w:tcW w:w="851" w:type="dxa"/>
            <w:tcBorders>
              <w:top w:val="nil"/>
              <w:left w:val="single" w:sz="4" w:space="0" w:color="auto"/>
              <w:bottom w:val="single" w:sz="4" w:space="0" w:color="auto"/>
              <w:right w:val="single" w:sz="4" w:space="0" w:color="auto"/>
            </w:tcBorders>
            <w:shd w:val="clear" w:color="auto" w:fill="auto"/>
            <w:noWrap/>
            <w:hideMark/>
          </w:tcPr>
          <w:p w14:paraId="2AA41422" w14:textId="4D859A65" w:rsidR="00703E8B" w:rsidRPr="006502BA" w:rsidRDefault="00703E8B" w:rsidP="00703E8B">
            <w:pPr>
              <w:spacing w:after="0" w:line="240" w:lineRule="auto"/>
              <w:jc w:val="right"/>
              <w:rPr>
                <w:rFonts w:ascii="Times New Roman" w:eastAsia="Times New Roman" w:hAnsi="Times New Roman" w:cs="Times New Roman"/>
                <w:b/>
                <w:bCs/>
                <w:lang w:eastAsia="lv-LV"/>
              </w:rPr>
            </w:pPr>
            <w:r w:rsidRPr="006502BA">
              <w:rPr>
                <w:rFonts w:ascii="Times New Roman" w:eastAsia="Times New Roman" w:hAnsi="Times New Roman" w:cs="Times New Roman"/>
                <w:b/>
                <w:bCs/>
                <w:lang w:eastAsia="lv-LV"/>
              </w:rPr>
              <w:t>775 891</w:t>
            </w:r>
          </w:p>
        </w:tc>
        <w:tc>
          <w:tcPr>
            <w:tcW w:w="850" w:type="dxa"/>
            <w:tcBorders>
              <w:top w:val="nil"/>
              <w:left w:val="nil"/>
              <w:bottom w:val="single" w:sz="4" w:space="0" w:color="auto"/>
              <w:right w:val="single" w:sz="4" w:space="0" w:color="auto"/>
            </w:tcBorders>
            <w:shd w:val="clear" w:color="auto" w:fill="auto"/>
            <w:noWrap/>
            <w:hideMark/>
          </w:tcPr>
          <w:p w14:paraId="73A528C7" w14:textId="0528A81B" w:rsidR="00703E8B" w:rsidRPr="006502BA" w:rsidRDefault="00703E8B" w:rsidP="00703E8B">
            <w:pPr>
              <w:spacing w:after="0" w:line="240" w:lineRule="auto"/>
              <w:jc w:val="right"/>
              <w:rPr>
                <w:rFonts w:ascii="Times New Roman" w:eastAsia="Times New Roman" w:hAnsi="Times New Roman" w:cs="Times New Roman"/>
                <w:b/>
                <w:bCs/>
                <w:lang w:eastAsia="lv-LV"/>
              </w:rPr>
            </w:pPr>
            <w:r w:rsidRPr="006502BA">
              <w:rPr>
                <w:rFonts w:ascii="Times New Roman" w:eastAsia="Times New Roman" w:hAnsi="Times New Roman" w:cs="Times New Roman"/>
                <w:b/>
                <w:bCs/>
                <w:lang w:eastAsia="lv-LV"/>
              </w:rPr>
              <w:t>839 361</w:t>
            </w:r>
          </w:p>
        </w:tc>
        <w:tc>
          <w:tcPr>
            <w:tcW w:w="851" w:type="dxa"/>
            <w:tcBorders>
              <w:top w:val="nil"/>
              <w:left w:val="nil"/>
              <w:bottom w:val="single" w:sz="4" w:space="0" w:color="auto"/>
              <w:right w:val="single" w:sz="4" w:space="0" w:color="auto"/>
            </w:tcBorders>
            <w:shd w:val="clear" w:color="auto" w:fill="auto"/>
            <w:noWrap/>
            <w:hideMark/>
          </w:tcPr>
          <w:p w14:paraId="221A3EA0" w14:textId="532807F6" w:rsidR="00703E8B" w:rsidRPr="006502BA" w:rsidRDefault="00703E8B" w:rsidP="00703E8B">
            <w:pPr>
              <w:spacing w:after="0" w:line="240" w:lineRule="auto"/>
              <w:jc w:val="right"/>
              <w:rPr>
                <w:rFonts w:ascii="Times New Roman" w:eastAsia="Times New Roman" w:hAnsi="Times New Roman" w:cs="Times New Roman"/>
                <w:b/>
                <w:bCs/>
                <w:lang w:eastAsia="lv-LV"/>
              </w:rPr>
            </w:pPr>
            <w:r w:rsidRPr="006502BA">
              <w:rPr>
                <w:rFonts w:ascii="Times New Roman" w:eastAsia="Times New Roman" w:hAnsi="Times New Roman" w:cs="Times New Roman"/>
                <w:b/>
                <w:bCs/>
                <w:lang w:eastAsia="lv-LV"/>
              </w:rPr>
              <w:t>334 466</w:t>
            </w:r>
          </w:p>
        </w:tc>
        <w:tc>
          <w:tcPr>
            <w:tcW w:w="850" w:type="dxa"/>
            <w:tcBorders>
              <w:top w:val="nil"/>
              <w:left w:val="nil"/>
              <w:bottom w:val="single" w:sz="4" w:space="0" w:color="auto"/>
              <w:right w:val="single" w:sz="4" w:space="0" w:color="auto"/>
            </w:tcBorders>
          </w:tcPr>
          <w:p w14:paraId="63E13BFE" w14:textId="6F314E0D" w:rsidR="00703E8B" w:rsidRPr="006502BA" w:rsidRDefault="00703E8B" w:rsidP="00703E8B">
            <w:pPr>
              <w:spacing w:after="0" w:line="240" w:lineRule="auto"/>
              <w:jc w:val="right"/>
              <w:rPr>
                <w:rFonts w:ascii="Times New Roman" w:eastAsia="Times New Roman" w:hAnsi="Times New Roman" w:cs="Times New Roman"/>
                <w:b/>
                <w:bCs/>
                <w:lang w:eastAsia="lv-LV"/>
              </w:rPr>
            </w:pPr>
            <w:r w:rsidRPr="006502BA">
              <w:rPr>
                <w:rFonts w:ascii="Times New Roman" w:eastAsia="Times New Roman" w:hAnsi="Times New Roman" w:cs="Times New Roman"/>
                <w:b/>
                <w:bCs/>
                <w:lang w:eastAsia="lv-LV"/>
              </w:rPr>
              <w:t>200 000</w:t>
            </w:r>
          </w:p>
        </w:tc>
      </w:tr>
      <w:tr w:rsidR="00703E8B" w:rsidRPr="00E86743" w14:paraId="04B101D7" w14:textId="77777777" w:rsidTr="00AB4968">
        <w:trPr>
          <w:trHeight w:val="123"/>
        </w:trPr>
        <w:tc>
          <w:tcPr>
            <w:tcW w:w="1457" w:type="dxa"/>
            <w:tcBorders>
              <w:top w:val="nil"/>
              <w:left w:val="single" w:sz="4" w:space="0" w:color="auto"/>
              <w:bottom w:val="single" w:sz="4" w:space="0" w:color="auto"/>
              <w:right w:val="single" w:sz="4" w:space="0" w:color="auto"/>
            </w:tcBorders>
            <w:shd w:val="clear" w:color="auto" w:fill="auto"/>
            <w:hideMark/>
          </w:tcPr>
          <w:p w14:paraId="4573168B" w14:textId="77777777" w:rsidR="00703E8B" w:rsidRPr="00E86743" w:rsidRDefault="00703E8B" w:rsidP="00703E8B">
            <w:pPr>
              <w:spacing w:after="0" w:line="240" w:lineRule="auto"/>
              <w:rPr>
                <w:rFonts w:ascii="Times New Roman" w:eastAsia="Times New Roman" w:hAnsi="Times New Roman" w:cs="Times New Roman"/>
                <w:b/>
                <w:bCs/>
                <w:lang w:eastAsia="lv-LV"/>
              </w:rPr>
            </w:pPr>
            <w:r w:rsidRPr="00E86743">
              <w:rPr>
                <w:rFonts w:ascii="Times New Roman" w:eastAsia="Times New Roman" w:hAnsi="Times New Roman" w:cs="Times New Roman"/>
                <w:b/>
                <w:bCs/>
                <w:lang w:eastAsia="lv-LV"/>
              </w:rPr>
              <w:t>1000 - 2000</w:t>
            </w:r>
          </w:p>
        </w:tc>
        <w:tc>
          <w:tcPr>
            <w:tcW w:w="4257" w:type="dxa"/>
            <w:tcBorders>
              <w:top w:val="nil"/>
              <w:left w:val="nil"/>
              <w:bottom w:val="single" w:sz="4" w:space="0" w:color="auto"/>
              <w:right w:val="nil"/>
            </w:tcBorders>
            <w:shd w:val="clear" w:color="auto" w:fill="auto"/>
            <w:hideMark/>
          </w:tcPr>
          <w:p w14:paraId="6B34A451" w14:textId="77777777" w:rsidR="00703E8B" w:rsidRPr="00E86743" w:rsidRDefault="00703E8B" w:rsidP="00703E8B">
            <w:pPr>
              <w:spacing w:after="0" w:line="240" w:lineRule="auto"/>
              <w:rPr>
                <w:rFonts w:ascii="Times New Roman" w:eastAsia="Times New Roman" w:hAnsi="Times New Roman" w:cs="Times New Roman"/>
                <w:b/>
                <w:bCs/>
                <w:lang w:eastAsia="lv-LV"/>
              </w:rPr>
            </w:pPr>
            <w:r w:rsidRPr="00E86743">
              <w:rPr>
                <w:rFonts w:ascii="Times New Roman" w:eastAsia="Times New Roman" w:hAnsi="Times New Roman" w:cs="Times New Roman"/>
                <w:b/>
                <w:bCs/>
                <w:lang w:eastAsia="lv-LV"/>
              </w:rPr>
              <w:t>Kārtējie izdevumi</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D909EC0" w14:textId="0BBCF5F5" w:rsidR="00703E8B" w:rsidRPr="006502BA" w:rsidRDefault="00703E8B" w:rsidP="00703E8B">
            <w:pPr>
              <w:spacing w:after="0" w:line="240" w:lineRule="auto"/>
              <w:jc w:val="right"/>
              <w:rPr>
                <w:rFonts w:ascii="Times New Roman" w:eastAsia="Times New Roman" w:hAnsi="Times New Roman" w:cs="Times New Roman"/>
                <w:b/>
                <w:bCs/>
                <w:lang w:eastAsia="lv-LV"/>
              </w:rPr>
            </w:pPr>
            <w:r w:rsidRPr="006502BA">
              <w:rPr>
                <w:rFonts w:ascii="Times New Roman" w:eastAsia="Times New Roman" w:hAnsi="Times New Roman" w:cs="Times New Roman"/>
                <w:b/>
                <w:bCs/>
                <w:lang w:eastAsia="lv-LV"/>
              </w:rPr>
              <w:t>574 876</w:t>
            </w:r>
          </w:p>
        </w:tc>
        <w:tc>
          <w:tcPr>
            <w:tcW w:w="850" w:type="dxa"/>
            <w:tcBorders>
              <w:top w:val="nil"/>
              <w:left w:val="nil"/>
              <w:bottom w:val="single" w:sz="4" w:space="0" w:color="auto"/>
              <w:right w:val="single" w:sz="4" w:space="0" w:color="auto"/>
            </w:tcBorders>
            <w:shd w:val="clear" w:color="auto" w:fill="auto"/>
            <w:noWrap/>
            <w:hideMark/>
          </w:tcPr>
          <w:p w14:paraId="1027182D" w14:textId="557C3A50" w:rsidR="00703E8B" w:rsidRPr="006502BA" w:rsidRDefault="00703E8B" w:rsidP="00703E8B">
            <w:pPr>
              <w:spacing w:after="0" w:line="240" w:lineRule="auto"/>
              <w:jc w:val="right"/>
              <w:rPr>
                <w:rFonts w:ascii="Times New Roman" w:eastAsia="Times New Roman" w:hAnsi="Times New Roman" w:cs="Times New Roman"/>
                <w:b/>
                <w:bCs/>
                <w:lang w:eastAsia="lv-LV"/>
              </w:rPr>
            </w:pPr>
            <w:r w:rsidRPr="006502BA">
              <w:rPr>
                <w:rFonts w:ascii="Times New Roman" w:eastAsia="Times New Roman" w:hAnsi="Times New Roman" w:cs="Times New Roman"/>
                <w:b/>
                <w:bCs/>
                <w:lang w:eastAsia="lv-LV"/>
              </w:rPr>
              <w:t>576 496</w:t>
            </w:r>
          </w:p>
        </w:tc>
        <w:tc>
          <w:tcPr>
            <w:tcW w:w="851" w:type="dxa"/>
            <w:tcBorders>
              <w:top w:val="nil"/>
              <w:left w:val="nil"/>
              <w:bottom w:val="single" w:sz="4" w:space="0" w:color="auto"/>
              <w:right w:val="single" w:sz="4" w:space="0" w:color="auto"/>
            </w:tcBorders>
            <w:shd w:val="clear" w:color="auto" w:fill="auto"/>
            <w:noWrap/>
            <w:hideMark/>
          </w:tcPr>
          <w:p w14:paraId="46D72374" w14:textId="3D2F84C8" w:rsidR="00703E8B" w:rsidRPr="006502BA" w:rsidRDefault="00703E8B" w:rsidP="00703E8B">
            <w:pPr>
              <w:spacing w:after="0" w:line="240" w:lineRule="auto"/>
              <w:jc w:val="right"/>
              <w:rPr>
                <w:rFonts w:ascii="Times New Roman" w:eastAsia="Times New Roman" w:hAnsi="Times New Roman" w:cs="Times New Roman"/>
                <w:b/>
                <w:bCs/>
                <w:lang w:eastAsia="lv-LV"/>
              </w:rPr>
            </w:pPr>
            <w:r w:rsidRPr="006502BA">
              <w:rPr>
                <w:rFonts w:ascii="Times New Roman" w:eastAsia="Times New Roman" w:hAnsi="Times New Roman" w:cs="Times New Roman"/>
                <w:b/>
                <w:bCs/>
                <w:lang w:eastAsia="lv-LV"/>
              </w:rPr>
              <w:t>334 466</w:t>
            </w:r>
          </w:p>
        </w:tc>
        <w:tc>
          <w:tcPr>
            <w:tcW w:w="850" w:type="dxa"/>
            <w:tcBorders>
              <w:top w:val="nil"/>
              <w:left w:val="nil"/>
              <w:bottom w:val="single" w:sz="4" w:space="0" w:color="auto"/>
              <w:right w:val="single" w:sz="4" w:space="0" w:color="auto"/>
            </w:tcBorders>
            <w:vAlign w:val="center"/>
          </w:tcPr>
          <w:p w14:paraId="46780051" w14:textId="77777777" w:rsidR="00703E8B" w:rsidRPr="006502BA" w:rsidRDefault="00703E8B" w:rsidP="00703E8B">
            <w:pPr>
              <w:spacing w:after="0" w:line="240" w:lineRule="auto"/>
              <w:jc w:val="right"/>
              <w:rPr>
                <w:rFonts w:ascii="Times New Roman" w:eastAsia="Times New Roman" w:hAnsi="Times New Roman" w:cs="Times New Roman"/>
                <w:b/>
                <w:bCs/>
                <w:lang w:eastAsia="lv-LV"/>
              </w:rPr>
            </w:pPr>
          </w:p>
        </w:tc>
      </w:tr>
      <w:tr w:rsidR="00703E8B" w:rsidRPr="00E86743" w14:paraId="4359244B" w14:textId="77777777" w:rsidTr="00AB4968">
        <w:trPr>
          <w:trHeight w:val="211"/>
        </w:trPr>
        <w:tc>
          <w:tcPr>
            <w:tcW w:w="1457" w:type="dxa"/>
            <w:tcBorders>
              <w:top w:val="nil"/>
              <w:left w:val="single" w:sz="4" w:space="0" w:color="auto"/>
              <w:bottom w:val="single" w:sz="4" w:space="0" w:color="auto"/>
              <w:right w:val="single" w:sz="4" w:space="0" w:color="auto"/>
            </w:tcBorders>
            <w:shd w:val="clear" w:color="auto" w:fill="auto"/>
            <w:hideMark/>
          </w:tcPr>
          <w:p w14:paraId="15A0437D" w14:textId="77777777" w:rsidR="00703E8B" w:rsidRPr="00E86743" w:rsidRDefault="00703E8B" w:rsidP="00703E8B">
            <w:pPr>
              <w:spacing w:after="0" w:line="240" w:lineRule="auto"/>
              <w:jc w:val="right"/>
              <w:rPr>
                <w:rFonts w:ascii="Times New Roman" w:eastAsia="Times New Roman" w:hAnsi="Times New Roman" w:cs="Times New Roman"/>
                <w:lang w:eastAsia="lv-LV"/>
              </w:rPr>
            </w:pPr>
            <w:r w:rsidRPr="00E86743">
              <w:rPr>
                <w:rFonts w:ascii="Times New Roman" w:eastAsia="Times New Roman" w:hAnsi="Times New Roman" w:cs="Times New Roman"/>
                <w:lang w:eastAsia="lv-LV"/>
              </w:rPr>
              <w:t>1000</w:t>
            </w:r>
          </w:p>
        </w:tc>
        <w:tc>
          <w:tcPr>
            <w:tcW w:w="4257" w:type="dxa"/>
            <w:tcBorders>
              <w:top w:val="nil"/>
              <w:left w:val="nil"/>
              <w:bottom w:val="single" w:sz="4" w:space="0" w:color="auto"/>
              <w:right w:val="nil"/>
            </w:tcBorders>
            <w:shd w:val="clear" w:color="auto" w:fill="auto"/>
            <w:hideMark/>
          </w:tcPr>
          <w:p w14:paraId="4049D698" w14:textId="77777777" w:rsidR="00703E8B" w:rsidRPr="00E86743" w:rsidRDefault="00703E8B" w:rsidP="00703E8B">
            <w:pPr>
              <w:spacing w:after="0" w:line="240" w:lineRule="auto"/>
              <w:rPr>
                <w:rFonts w:ascii="Times New Roman" w:eastAsia="Times New Roman" w:hAnsi="Times New Roman" w:cs="Times New Roman"/>
                <w:lang w:eastAsia="lv-LV"/>
              </w:rPr>
            </w:pPr>
            <w:r w:rsidRPr="00E86743">
              <w:rPr>
                <w:rFonts w:ascii="Times New Roman" w:eastAsia="Times New Roman" w:hAnsi="Times New Roman" w:cs="Times New Roman"/>
                <w:lang w:eastAsia="lv-LV"/>
              </w:rPr>
              <w:t xml:space="preserve">Atlīdzība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BBA6A4B" w14:textId="6F4C4B6D" w:rsidR="00703E8B" w:rsidRPr="006502BA" w:rsidRDefault="00703E8B" w:rsidP="00703E8B">
            <w:pPr>
              <w:spacing w:after="0" w:line="240" w:lineRule="auto"/>
              <w:jc w:val="right"/>
              <w:rPr>
                <w:rFonts w:ascii="Times New Roman" w:eastAsia="Times New Roman" w:hAnsi="Times New Roman" w:cs="Times New Roman"/>
                <w:lang w:eastAsia="lv-LV"/>
              </w:rPr>
            </w:pPr>
            <w:r w:rsidRPr="006502BA">
              <w:rPr>
                <w:rFonts w:ascii="Times New Roman" w:eastAsia="Times New Roman" w:hAnsi="Times New Roman" w:cs="Times New Roman"/>
                <w:lang w:eastAsia="lv-LV"/>
              </w:rPr>
              <w:t>300 518</w:t>
            </w:r>
          </w:p>
        </w:tc>
        <w:tc>
          <w:tcPr>
            <w:tcW w:w="850" w:type="dxa"/>
            <w:tcBorders>
              <w:top w:val="nil"/>
              <w:left w:val="nil"/>
              <w:bottom w:val="single" w:sz="4" w:space="0" w:color="auto"/>
              <w:right w:val="single" w:sz="4" w:space="0" w:color="auto"/>
            </w:tcBorders>
            <w:shd w:val="clear" w:color="auto" w:fill="auto"/>
            <w:noWrap/>
            <w:vAlign w:val="center"/>
            <w:hideMark/>
          </w:tcPr>
          <w:p w14:paraId="698CC0B8" w14:textId="7AB18E7A" w:rsidR="00703E8B" w:rsidRPr="006502BA" w:rsidRDefault="00703E8B" w:rsidP="00703E8B">
            <w:pPr>
              <w:spacing w:after="0" w:line="240" w:lineRule="auto"/>
              <w:jc w:val="right"/>
              <w:rPr>
                <w:rFonts w:ascii="Times New Roman" w:eastAsia="Times New Roman" w:hAnsi="Times New Roman" w:cs="Times New Roman"/>
                <w:lang w:eastAsia="lv-LV"/>
              </w:rPr>
            </w:pPr>
            <w:r w:rsidRPr="006502BA">
              <w:rPr>
                <w:rFonts w:ascii="Times New Roman" w:eastAsia="Times New Roman" w:hAnsi="Times New Roman" w:cs="Times New Roman"/>
                <w:lang w:eastAsia="lv-LV"/>
              </w:rPr>
              <w:t>306 872</w:t>
            </w:r>
          </w:p>
        </w:tc>
        <w:tc>
          <w:tcPr>
            <w:tcW w:w="851" w:type="dxa"/>
            <w:tcBorders>
              <w:top w:val="nil"/>
              <w:left w:val="nil"/>
              <w:bottom w:val="single" w:sz="4" w:space="0" w:color="auto"/>
              <w:right w:val="single" w:sz="4" w:space="0" w:color="auto"/>
            </w:tcBorders>
            <w:shd w:val="clear" w:color="auto" w:fill="auto"/>
            <w:noWrap/>
            <w:vAlign w:val="center"/>
            <w:hideMark/>
          </w:tcPr>
          <w:p w14:paraId="57CA4E40" w14:textId="73E31516" w:rsidR="00703E8B" w:rsidRPr="006502BA" w:rsidRDefault="00703E8B" w:rsidP="00703E8B">
            <w:pPr>
              <w:spacing w:after="0" w:line="240" w:lineRule="auto"/>
              <w:jc w:val="right"/>
              <w:rPr>
                <w:rFonts w:ascii="Times New Roman" w:eastAsia="Times New Roman" w:hAnsi="Times New Roman" w:cs="Times New Roman"/>
                <w:lang w:eastAsia="lv-LV"/>
              </w:rPr>
            </w:pPr>
            <w:r w:rsidRPr="006502BA">
              <w:rPr>
                <w:rFonts w:ascii="Times New Roman" w:eastAsia="Times New Roman" w:hAnsi="Times New Roman" w:cs="Times New Roman"/>
                <w:lang w:eastAsia="lv-LV"/>
              </w:rPr>
              <w:t>183 135</w:t>
            </w:r>
          </w:p>
        </w:tc>
        <w:tc>
          <w:tcPr>
            <w:tcW w:w="850" w:type="dxa"/>
            <w:tcBorders>
              <w:top w:val="nil"/>
              <w:left w:val="nil"/>
              <w:bottom w:val="single" w:sz="4" w:space="0" w:color="auto"/>
              <w:right w:val="single" w:sz="4" w:space="0" w:color="auto"/>
            </w:tcBorders>
            <w:vAlign w:val="center"/>
          </w:tcPr>
          <w:p w14:paraId="0728CD50" w14:textId="77777777" w:rsidR="00703E8B" w:rsidRPr="006502BA" w:rsidRDefault="00703E8B" w:rsidP="00703E8B">
            <w:pPr>
              <w:spacing w:after="0" w:line="240" w:lineRule="auto"/>
              <w:jc w:val="right"/>
              <w:rPr>
                <w:rFonts w:ascii="Times New Roman" w:eastAsia="Times New Roman" w:hAnsi="Times New Roman" w:cs="Times New Roman"/>
                <w:lang w:eastAsia="lv-LV"/>
              </w:rPr>
            </w:pPr>
          </w:p>
        </w:tc>
      </w:tr>
      <w:tr w:rsidR="00703E8B" w:rsidRPr="00E86743" w14:paraId="3CC8E31C" w14:textId="77777777" w:rsidTr="00AB4968">
        <w:trPr>
          <w:trHeight w:val="232"/>
        </w:trPr>
        <w:tc>
          <w:tcPr>
            <w:tcW w:w="1457" w:type="dxa"/>
            <w:tcBorders>
              <w:top w:val="nil"/>
              <w:left w:val="single" w:sz="4" w:space="0" w:color="auto"/>
              <w:bottom w:val="single" w:sz="4" w:space="0" w:color="auto"/>
              <w:right w:val="single" w:sz="4" w:space="0" w:color="auto"/>
            </w:tcBorders>
            <w:shd w:val="clear" w:color="auto" w:fill="auto"/>
            <w:hideMark/>
          </w:tcPr>
          <w:p w14:paraId="4DD22DDB" w14:textId="77777777" w:rsidR="00703E8B" w:rsidRPr="00E86743" w:rsidRDefault="00703E8B" w:rsidP="00703E8B">
            <w:pPr>
              <w:spacing w:after="0" w:line="240" w:lineRule="auto"/>
              <w:jc w:val="right"/>
              <w:rPr>
                <w:rFonts w:ascii="Times New Roman" w:eastAsia="Times New Roman" w:hAnsi="Times New Roman" w:cs="Times New Roman"/>
                <w:lang w:eastAsia="lv-LV"/>
              </w:rPr>
            </w:pPr>
            <w:r w:rsidRPr="00E86743">
              <w:rPr>
                <w:rFonts w:ascii="Times New Roman" w:eastAsia="Times New Roman" w:hAnsi="Times New Roman" w:cs="Times New Roman"/>
                <w:lang w:eastAsia="lv-LV"/>
              </w:rPr>
              <w:t>2000</w:t>
            </w:r>
          </w:p>
        </w:tc>
        <w:tc>
          <w:tcPr>
            <w:tcW w:w="4257" w:type="dxa"/>
            <w:tcBorders>
              <w:top w:val="nil"/>
              <w:left w:val="nil"/>
              <w:bottom w:val="single" w:sz="4" w:space="0" w:color="auto"/>
              <w:right w:val="nil"/>
            </w:tcBorders>
            <w:shd w:val="clear" w:color="auto" w:fill="auto"/>
            <w:hideMark/>
          </w:tcPr>
          <w:p w14:paraId="133617E2" w14:textId="77777777" w:rsidR="00703E8B" w:rsidRPr="00E86743" w:rsidRDefault="00703E8B" w:rsidP="00703E8B">
            <w:pPr>
              <w:spacing w:after="0" w:line="240" w:lineRule="auto"/>
              <w:rPr>
                <w:rFonts w:ascii="Times New Roman" w:eastAsia="Times New Roman" w:hAnsi="Times New Roman" w:cs="Times New Roman"/>
                <w:lang w:eastAsia="lv-LV"/>
              </w:rPr>
            </w:pPr>
            <w:r w:rsidRPr="00E86743">
              <w:rPr>
                <w:rFonts w:ascii="Times New Roman" w:eastAsia="Times New Roman" w:hAnsi="Times New Roman" w:cs="Times New Roman"/>
                <w:lang w:eastAsia="lv-LV"/>
              </w:rPr>
              <w:t>Preces un pakalpojumi</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D3EED1B" w14:textId="2914947F" w:rsidR="00703E8B" w:rsidRPr="006502BA" w:rsidRDefault="00703E8B" w:rsidP="00703E8B">
            <w:pPr>
              <w:spacing w:after="0" w:line="240" w:lineRule="auto"/>
              <w:jc w:val="right"/>
              <w:rPr>
                <w:rFonts w:ascii="Times New Roman" w:eastAsia="Times New Roman" w:hAnsi="Times New Roman" w:cs="Times New Roman"/>
                <w:lang w:eastAsia="lv-LV"/>
              </w:rPr>
            </w:pPr>
            <w:r w:rsidRPr="006502BA">
              <w:rPr>
                <w:rFonts w:ascii="Times New Roman" w:eastAsia="Times New Roman" w:hAnsi="Times New Roman" w:cs="Times New Roman"/>
                <w:lang w:eastAsia="lv-LV"/>
              </w:rPr>
              <w:t>274 358</w:t>
            </w:r>
          </w:p>
        </w:tc>
        <w:tc>
          <w:tcPr>
            <w:tcW w:w="850" w:type="dxa"/>
            <w:tcBorders>
              <w:top w:val="nil"/>
              <w:left w:val="nil"/>
              <w:bottom w:val="single" w:sz="4" w:space="0" w:color="auto"/>
              <w:right w:val="single" w:sz="4" w:space="0" w:color="auto"/>
            </w:tcBorders>
            <w:shd w:val="clear" w:color="auto" w:fill="auto"/>
            <w:noWrap/>
            <w:vAlign w:val="center"/>
            <w:hideMark/>
          </w:tcPr>
          <w:p w14:paraId="121ADA89" w14:textId="0F17DF51" w:rsidR="00703E8B" w:rsidRPr="006502BA" w:rsidRDefault="00703E8B" w:rsidP="00703E8B">
            <w:pPr>
              <w:spacing w:after="0" w:line="240" w:lineRule="auto"/>
              <w:jc w:val="right"/>
              <w:rPr>
                <w:rFonts w:ascii="Times New Roman" w:eastAsia="Times New Roman" w:hAnsi="Times New Roman" w:cs="Times New Roman"/>
                <w:lang w:eastAsia="lv-LV"/>
              </w:rPr>
            </w:pPr>
            <w:r w:rsidRPr="006502BA">
              <w:rPr>
                <w:rFonts w:ascii="Times New Roman" w:eastAsia="Times New Roman" w:hAnsi="Times New Roman" w:cs="Times New Roman"/>
                <w:lang w:eastAsia="lv-LV"/>
              </w:rPr>
              <w:t>269 624</w:t>
            </w:r>
          </w:p>
        </w:tc>
        <w:tc>
          <w:tcPr>
            <w:tcW w:w="851" w:type="dxa"/>
            <w:tcBorders>
              <w:top w:val="nil"/>
              <w:left w:val="nil"/>
              <w:bottom w:val="single" w:sz="4" w:space="0" w:color="auto"/>
              <w:right w:val="single" w:sz="4" w:space="0" w:color="auto"/>
            </w:tcBorders>
            <w:shd w:val="clear" w:color="auto" w:fill="auto"/>
            <w:noWrap/>
            <w:vAlign w:val="center"/>
            <w:hideMark/>
          </w:tcPr>
          <w:p w14:paraId="2B3E7650" w14:textId="7C54B05B" w:rsidR="00703E8B" w:rsidRPr="006502BA" w:rsidRDefault="00703E8B" w:rsidP="00703E8B">
            <w:pPr>
              <w:spacing w:after="0" w:line="240" w:lineRule="auto"/>
              <w:jc w:val="right"/>
              <w:rPr>
                <w:rFonts w:ascii="Times New Roman" w:eastAsia="Times New Roman" w:hAnsi="Times New Roman" w:cs="Times New Roman"/>
                <w:lang w:eastAsia="lv-LV"/>
              </w:rPr>
            </w:pPr>
            <w:r w:rsidRPr="006502BA">
              <w:rPr>
                <w:rFonts w:ascii="Times New Roman" w:eastAsia="Times New Roman" w:hAnsi="Times New Roman" w:cs="Times New Roman"/>
                <w:lang w:eastAsia="lv-LV"/>
              </w:rPr>
              <w:t>151 331</w:t>
            </w:r>
          </w:p>
        </w:tc>
        <w:tc>
          <w:tcPr>
            <w:tcW w:w="850" w:type="dxa"/>
            <w:tcBorders>
              <w:top w:val="nil"/>
              <w:left w:val="nil"/>
              <w:bottom w:val="single" w:sz="4" w:space="0" w:color="auto"/>
              <w:right w:val="single" w:sz="4" w:space="0" w:color="auto"/>
            </w:tcBorders>
            <w:vAlign w:val="center"/>
          </w:tcPr>
          <w:p w14:paraId="164DABEA" w14:textId="77777777" w:rsidR="00703E8B" w:rsidRPr="006502BA" w:rsidRDefault="00703E8B" w:rsidP="00703E8B">
            <w:pPr>
              <w:spacing w:after="0" w:line="240" w:lineRule="auto"/>
              <w:jc w:val="right"/>
              <w:rPr>
                <w:rFonts w:ascii="Times New Roman" w:eastAsia="Times New Roman" w:hAnsi="Times New Roman" w:cs="Times New Roman"/>
                <w:lang w:eastAsia="lv-LV"/>
              </w:rPr>
            </w:pPr>
          </w:p>
        </w:tc>
      </w:tr>
      <w:tr w:rsidR="00703E8B" w:rsidRPr="00E86743" w14:paraId="6BD3E836" w14:textId="77777777" w:rsidTr="00AB4968">
        <w:trPr>
          <w:trHeight w:val="405"/>
        </w:trPr>
        <w:tc>
          <w:tcPr>
            <w:tcW w:w="1457" w:type="dxa"/>
            <w:tcBorders>
              <w:top w:val="nil"/>
              <w:left w:val="single" w:sz="4" w:space="0" w:color="auto"/>
              <w:bottom w:val="single" w:sz="4" w:space="0" w:color="auto"/>
              <w:right w:val="single" w:sz="4" w:space="0" w:color="auto"/>
            </w:tcBorders>
            <w:shd w:val="clear" w:color="auto" w:fill="auto"/>
            <w:vAlign w:val="center"/>
            <w:hideMark/>
          </w:tcPr>
          <w:p w14:paraId="01BD7E5F" w14:textId="77777777" w:rsidR="00703E8B" w:rsidRPr="00E86743" w:rsidRDefault="00703E8B" w:rsidP="00703E8B">
            <w:pPr>
              <w:spacing w:after="0" w:line="240" w:lineRule="auto"/>
              <w:rPr>
                <w:rFonts w:ascii="Times New Roman" w:eastAsia="Times New Roman" w:hAnsi="Times New Roman" w:cs="Times New Roman"/>
                <w:b/>
                <w:bCs/>
                <w:lang w:eastAsia="lv-LV"/>
              </w:rPr>
            </w:pPr>
            <w:r w:rsidRPr="00E86743">
              <w:rPr>
                <w:rFonts w:ascii="Times New Roman" w:hAnsi="Times New Roman" w:cs="Times New Roman"/>
                <w:b/>
              </w:rPr>
              <w:t>3000; 6000</w:t>
            </w:r>
          </w:p>
        </w:tc>
        <w:tc>
          <w:tcPr>
            <w:tcW w:w="4257" w:type="dxa"/>
            <w:tcBorders>
              <w:top w:val="nil"/>
              <w:left w:val="nil"/>
              <w:bottom w:val="single" w:sz="4" w:space="0" w:color="auto"/>
              <w:right w:val="nil"/>
            </w:tcBorders>
            <w:shd w:val="clear" w:color="auto" w:fill="auto"/>
            <w:vAlign w:val="center"/>
            <w:hideMark/>
          </w:tcPr>
          <w:p w14:paraId="5DA5A3C7" w14:textId="77777777" w:rsidR="00703E8B" w:rsidRPr="00E86743" w:rsidRDefault="00703E8B" w:rsidP="00703E8B">
            <w:pPr>
              <w:spacing w:after="0" w:line="240" w:lineRule="auto"/>
              <w:rPr>
                <w:rFonts w:ascii="Times New Roman" w:eastAsia="Times New Roman" w:hAnsi="Times New Roman" w:cs="Times New Roman"/>
                <w:b/>
                <w:bCs/>
                <w:lang w:eastAsia="lv-LV"/>
              </w:rPr>
            </w:pPr>
            <w:r w:rsidRPr="00E86743">
              <w:rPr>
                <w:rFonts w:ascii="Times New Roman" w:hAnsi="Times New Roman" w:cs="Times New Roman"/>
                <w:b/>
              </w:rPr>
              <w:t>Subsīdijas, dotācijas un sociālie pabalsti</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3688FC03" w14:textId="77777777" w:rsidR="00703E8B" w:rsidRPr="006502BA" w:rsidRDefault="00703E8B" w:rsidP="00703E8B">
            <w:pPr>
              <w:spacing w:after="0" w:line="240" w:lineRule="auto"/>
              <w:jc w:val="right"/>
              <w:rPr>
                <w:rFonts w:ascii="Times New Roman" w:eastAsia="Times New Roman" w:hAnsi="Times New Roman" w:cs="Times New Roman"/>
                <w:b/>
                <w:bCs/>
                <w:lang w:eastAsia="lv-LV"/>
              </w:rPr>
            </w:pPr>
          </w:p>
        </w:tc>
        <w:tc>
          <w:tcPr>
            <w:tcW w:w="850" w:type="dxa"/>
            <w:tcBorders>
              <w:top w:val="nil"/>
              <w:left w:val="nil"/>
              <w:bottom w:val="single" w:sz="4" w:space="0" w:color="auto"/>
              <w:right w:val="single" w:sz="4" w:space="0" w:color="auto"/>
            </w:tcBorders>
            <w:shd w:val="clear" w:color="auto" w:fill="auto"/>
            <w:noWrap/>
            <w:vAlign w:val="center"/>
          </w:tcPr>
          <w:p w14:paraId="4038CD17" w14:textId="77777777" w:rsidR="00703E8B" w:rsidRPr="006502BA" w:rsidRDefault="00703E8B" w:rsidP="00703E8B">
            <w:pPr>
              <w:spacing w:after="0" w:line="240" w:lineRule="auto"/>
              <w:jc w:val="right"/>
              <w:rPr>
                <w:rFonts w:ascii="Times New Roman" w:eastAsia="Times New Roman" w:hAnsi="Times New Roman" w:cs="Times New Roman"/>
                <w:b/>
                <w:bCs/>
                <w:lang w:eastAsia="lv-LV"/>
              </w:rPr>
            </w:pPr>
          </w:p>
        </w:tc>
        <w:tc>
          <w:tcPr>
            <w:tcW w:w="851" w:type="dxa"/>
            <w:tcBorders>
              <w:top w:val="nil"/>
              <w:left w:val="nil"/>
              <w:bottom w:val="single" w:sz="4" w:space="0" w:color="auto"/>
              <w:right w:val="single" w:sz="4" w:space="0" w:color="auto"/>
            </w:tcBorders>
            <w:shd w:val="clear" w:color="auto" w:fill="auto"/>
            <w:noWrap/>
            <w:vAlign w:val="center"/>
          </w:tcPr>
          <w:p w14:paraId="5E20C891" w14:textId="77777777" w:rsidR="00703E8B" w:rsidRPr="006502BA" w:rsidRDefault="00703E8B" w:rsidP="00703E8B">
            <w:pPr>
              <w:spacing w:after="0" w:line="240" w:lineRule="auto"/>
              <w:jc w:val="right"/>
              <w:rPr>
                <w:rFonts w:ascii="Times New Roman" w:eastAsia="Times New Roman" w:hAnsi="Times New Roman" w:cs="Times New Roman"/>
                <w:b/>
                <w:bCs/>
                <w:lang w:eastAsia="lv-LV"/>
              </w:rPr>
            </w:pPr>
          </w:p>
        </w:tc>
        <w:tc>
          <w:tcPr>
            <w:tcW w:w="850" w:type="dxa"/>
            <w:tcBorders>
              <w:top w:val="nil"/>
              <w:left w:val="nil"/>
              <w:bottom w:val="single" w:sz="4" w:space="0" w:color="auto"/>
              <w:right w:val="single" w:sz="4" w:space="0" w:color="auto"/>
            </w:tcBorders>
            <w:vAlign w:val="center"/>
          </w:tcPr>
          <w:p w14:paraId="2ABB3B05" w14:textId="5B0872CF" w:rsidR="00703E8B" w:rsidRPr="006502BA" w:rsidRDefault="00703E8B" w:rsidP="00703E8B">
            <w:pPr>
              <w:spacing w:after="0" w:line="240" w:lineRule="auto"/>
              <w:jc w:val="right"/>
              <w:rPr>
                <w:rFonts w:ascii="Times New Roman" w:eastAsia="Times New Roman" w:hAnsi="Times New Roman" w:cs="Times New Roman"/>
                <w:b/>
                <w:bCs/>
                <w:lang w:eastAsia="lv-LV"/>
              </w:rPr>
            </w:pPr>
            <w:r w:rsidRPr="006502BA">
              <w:rPr>
                <w:rFonts w:ascii="Times New Roman" w:eastAsia="Times New Roman" w:hAnsi="Times New Roman" w:cs="Times New Roman"/>
                <w:b/>
                <w:bCs/>
                <w:lang w:eastAsia="lv-LV"/>
              </w:rPr>
              <w:t>148 458</w:t>
            </w:r>
          </w:p>
        </w:tc>
      </w:tr>
      <w:tr w:rsidR="00703E8B" w:rsidRPr="00E86743" w14:paraId="2FE38277" w14:textId="77777777" w:rsidTr="00AB4968">
        <w:trPr>
          <w:trHeight w:val="300"/>
        </w:trPr>
        <w:tc>
          <w:tcPr>
            <w:tcW w:w="1457" w:type="dxa"/>
            <w:tcBorders>
              <w:top w:val="nil"/>
              <w:left w:val="single" w:sz="4" w:space="0" w:color="auto"/>
              <w:bottom w:val="single" w:sz="4" w:space="0" w:color="auto"/>
              <w:right w:val="single" w:sz="4" w:space="0" w:color="auto"/>
            </w:tcBorders>
            <w:shd w:val="clear" w:color="auto" w:fill="auto"/>
            <w:vAlign w:val="center"/>
            <w:hideMark/>
          </w:tcPr>
          <w:p w14:paraId="3B803EB4" w14:textId="77777777" w:rsidR="00703E8B" w:rsidRPr="00E86743" w:rsidRDefault="00703E8B" w:rsidP="00703E8B">
            <w:pPr>
              <w:spacing w:after="0" w:line="240" w:lineRule="auto"/>
              <w:jc w:val="right"/>
              <w:rPr>
                <w:rFonts w:ascii="Times New Roman" w:eastAsia="Times New Roman" w:hAnsi="Times New Roman" w:cs="Times New Roman"/>
                <w:lang w:eastAsia="lv-LV"/>
              </w:rPr>
            </w:pPr>
            <w:r w:rsidRPr="00E86743">
              <w:rPr>
                <w:rFonts w:ascii="Times New Roman" w:hAnsi="Times New Roman" w:cs="Times New Roman"/>
              </w:rPr>
              <w:t>3000</w:t>
            </w:r>
          </w:p>
        </w:tc>
        <w:tc>
          <w:tcPr>
            <w:tcW w:w="4257" w:type="dxa"/>
            <w:tcBorders>
              <w:top w:val="nil"/>
              <w:left w:val="nil"/>
              <w:bottom w:val="single" w:sz="4" w:space="0" w:color="auto"/>
              <w:right w:val="nil"/>
            </w:tcBorders>
            <w:shd w:val="clear" w:color="auto" w:fill="auto"/>
            <w:vAlign w:val="center"/>
            <w:hideMark/>
          </w:tcPr>
          <w:p w14:paraId="41F24633" w14:textId="77777777" w:rsidR="00703E8B" w:rsidRPr="00E86743" w:rsidRDefault="00703E8B" w:rsidP="00703E8B">
            <w:pPr>
              <w:spacing w:after="0" w:line="240" w:lineRule="auto"/>
              <w:rPr>
                <w:rFonts w:ascii="Times New Roman" w:eastAsia="Times New Roman" w:hAnsi="Times New Roman" w:cs="Times New Roman"/>
                <w:lang w:eastAsia="lv-LV"/>
              </w:rPr>
            </w:pPr>
            <w:r w:rsidRPr="00E86743">
              <w:rPr>
                <w:rFonts w:ascii="Times New Roman" w:hAnsi="Times New Roman" w:cs="Times New Roman"/>
              </w:rPr>
              <w:t>Subsīdijas un dotācijas</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067BDEF5" w14:textId="77777777" w:rsidR="00703E8B" w:rsidRPr="006502BA" w:rsidRDefault="00703E8B" w:rsidP="00703E8B">
            <w:pPr>
              <w:spacing w:after="0" w:line="240" w:lineRule="auto"/>
              <w:jc w:val="right"/>
              <w:rPr>
                <w:rFonts w:ascii="Times New Roman" w:eastAsia="Times New Roman" w:hAnsi="Times New Roman" w:cs="Times New Roman"/>
                <w:lang w:eastAsia="lv-LV"/>
              </w:rPr>
            </w:pPr>
          </w:p>
        </w:tc>
        <w:tc>
          <w:tcPr>
            <w:tcW w:w="850" w:type="dxa"/>
            <w:tcBorders>
              <w:top w:val="nil"/>
              <w:left w:val="nil"/>
              <w:bottom w:val="single" w:sz="4" w:space="0" w:color="auto"/>
              <w:right w:val="single" w:sz="4" w:space="0" w:color="auto"/>
            </w:tcBorders>
            <w:shd w:val="clear" w:color="auto" w:fill="auto"/>
            <w:noWrap/>
            <w:vAlign w:val="center"/>
          </w:tcPr>
          <w:p w14:paraId="59251AF8" w14:textId="77777777" w:rsidR="00703E8B" w:rsidRPr="006502BA" w:rsidRDefault="00703E8B" w:rsidP="00703E8B">
            <w:pPr>
              <w:spacing w:after="0" w:line="240" w:lineRule="auto"/>
              <w:jc w:val="right"/>
              <w:rPr>
                <w:rFonts w:ascii="Times New Roman" w:eastAsia="Times New Roman" w:hAnsi="Times New Roman" w:cs="Times New Roman"/>
                <w:lang w:eastAsia="lv-LV"/>
              </w:rPr>
            </w:pPr>
          </w:p>
        </w:tc>
        <w:tc>
          <w:tcPr>
            <w:tcW w:w="851" w:type="dxa"/>
            <w:tcBorders>
              <w:top w:val="nil"/>
              <w:left w:val="nil"/>
              <w:bottom w:val="single" w:sz="4" w:space="0" w:color="auto"/>
              <w:right w:val="single" w:sz="4" w:space="0" w:color="auto"/>
            </w:tcBorders>
            <w:shd w:val="clear" w:color="auto" w:fill="auto"/>
            <w:noWrap/>
            <w:vAlign w:val="center"/>
          </w:tcPr>
          <w:p w14:paraId="7F887E3F" w14:textId="77777777" w:rsidR="00703E8B" w:rsidRPr="006502BA" w:rsidRDefault="00703E8B" w:rsidP="00703E8B">
            <w:pPr>
              <w:spacing w:after="0" w:line="240" w:lineRule="auto"/>
              <w:jc w:val="right"/>
              <w:rPr>
                <w:rFonts w:ascii="Times New Roman" w:eastAsia="Times New Roman" w:hAnsi="Times New Roman" w:cs="Times New Roman"/>
                <w:lang w:eastAsia="lv-LV"/>
              </w:rPr>
            </w:pPr>
          </w:p>
        </w:tc>
        <w:tc>
          <w:tcPr>
            <w:tcW w:w="850" w:type="dxa"/>
            <w:tcBorders>
              <w:top w:val="nil"/>
              <w:left w:val="nil"/>
              <w:bottom w:val="single" w:sz="4" w:space="0" w:color="auto"/>
              <w:right w:val="single" w:sz="4" w:space="0" w:color="auto"/>
            </w:tcBorders>
            <w:vAlign w:val="center"/>
          </w:tcPr>
          <w:p w14:paraId="32603524" w14:textId="42E65F28" w:rsidR="00703E8B" w:rsidRPr="006502BA" w:rsidRDefault="00703E8B" w:rsidP="00703E8B">
            <w:pPr>
              <w:spacing w:after="0" w:line="240" w:lineRule="auto"/>
              <w:jc w:val="right"/>
              <w:rPr>
                <w:rFonts w:ascii="Times New Roman" w:eastAsia="Times New Roman" w:hAnsi="Times New Roman" w:cs="Times New Roman"/>
                <w:lang w:eastAsia="lv-LV"/>
              </w:rPr>
            </w:pPr>
            <w:r w:rsidRPr="006502BA">
              <w:rPr>
                <w:rFonts w:ascii="Times New Roman" w:eastAsia="Times New Roman" w:hAnsi="Times New Roman" w:cs="Times New Roman"/>
                <w:lang w:eastAsia="lv-LV"/>
              </w:rPr>
              <w:t>148 458</w:t>
            </w:r>
          </w:p>
        </w:tc>
      </w:tr>
      <w:tr w:rsidR="00703E8B" w:rsidRPr="00E86743" w14:paraId="0CA82826" w14:textId="77777777" w:rsidTr="00AB4968">
        <w:trPr>
          <w:trHeight w:val="245"/>
        </w:trPr>
        <w:tc>
          <w:tcPr>
            <w:tcW w:w="1457" w:type="dxa"/>
            <w:tcBorders>
              <w:top w:val="nil"/>
              <w:left w:val="single" w:sz="4" w:space="0" w:color="auto"/>
              <w:bottom w:val="single" w:sz="4" w:space="0" w:color="auto"/>
              <w:right w:val="single" w:sz="4" w:space="0" w:color="auto"/>
            </w:tcBorders>
            <w:shd w:val="clear" w:color="auto" w:fill="auto"/>
            <w:hideMark/>
          </w:tcPr>
          <w:p w14:paraId="4610E7A5" w14:textId="77777777" w:rsidR="00703E8B" w:rsidRPr="00E86743" w:rsidRDefault="00703E8B" w:rsidP="00703E8B">
            <w:pPr>
              <w:spacing w:after="0" w:line="240" w:lineRule="auto"/>
              <w:rPr>
                <w:rFonts w:ascii="Times New Roman" w:eastAsia="Times New Roman" w:hAnsi="Times New Roman" w:cs="Times New Roman"/>
                <w:b/>
                <w:bCs/>
                <w:lang w:eastAsia="lv-LV"/>
              </w:rPr>
            </w:pPr>
            <w:r w:rsidRPr="00E86743">
              <w:rPr>
                <w:rFonts w:ascii="Times New Roman" w:eastAsia="Times New Roman" w:hAnsi="Times New Roman" w:cs="Times New Roman"/>
                <w:b/>
                <w:bCs/>
                <w:lang w:eastAsia="lv-LV"/>
              </w:rPr>
              <w:t>7600 - 7700</w:t>
            </w:r>
          </w:p>
        </w:tc>
        <w:tc>
          <w:tcPr>
            <w:tcW w:w="4257" w:type="dxa"/>
            <w:tcBorders>
              <w:top w:val="nil"/>
              <w:left w:val="nil"/>
              <w:bottom w:val="single" w:sz="4" w:space="0" w:color="auto"/>
              <w:right w:val="nil"/>
            </w:tcBorders>
            <w:shd w:val="clear" w:color="auto" w:fill="auto"/>
            <w:hideMark/>
          </w:tcPr>
          <w:p w14:paraId="11938BAC" w14:textId="77777777" w:rsidR="00703E8B" w:rsidRPr="00E86743" w:rsidRDefault="00703E8B" w:rsidP="00703E8B">
            <w:pPr>
              <w:spacing w:after="0" w:line="240" w:lineRule="auto"/>
              <w:rPr>
                <w:rFonts w:ascii="Times New Roman" w:eastAsia="Times New Roman" w:hAnsi="Times New Roman" w:cs="Times New Roman"/>
                <w:b/>
                <w:bCs/>
                <w:lang w:eastAsia="lv-LV"/>
              </w:rPr>
            </w:pPr>
            <w:r w:rsidRPr="00E86743">
              <w:rPr>
                <w:rFonts w:ascii="Times New Roman" w:eastAsia="Times New Roman" w:hAnsi="Times New Roman" w:cs="Times New Roman"/>
                <w:b/>
                <w:bCs/>
                <w:lang w:eastAsia="lv-LV"/>
              </w:rPr>
              <w:t xml:space="preserve">Kārtējie maksājumi Eiropas Savienības budžetā un starptautiskā sadarbība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461FA15" w14:textId="37A86CF6" w:rsidR="00703E8B" w:rsidRPr="006502BA" w:rsidRDefault="00703E8B" w:rsidP="00703E8B">
            <w:pPr>
              <w:spacing w:after="0" w:line="240" w:lineRule="auto"/>
              <w:jc w:val="right"/>
              <w:rPr>
                <w:rFonts w:ascii="Times New Roman" w:eastAsia="Times New Roman" w:hAnsi="Times New Roman" w:cs="Times New Roman"/>
                <w:b/>
                <w:bCs/>
                <w:lang w:eastAsia="lv-LV"/>
              </w:rPr>
            </w:pPr>
            <w:r w:rsidRPr="006502BA">
              <w:rPr>
                <w:rFonts w:ascii="Times New Roman" w:eastAsia="Times New Roman" w:hAnsi="Times New Roman" w:cs="Times New Roman"/>
                <w:b/>
                <w:bCs/>
                <w:lang w:eastAsia="lv-LV"/>
              </w:rPr>
              <w:t>201 015</w:t>
            </w:r>
          </w:p>
        </w:tc>
        <w:tc>
          <w:tcPr>
            <w:tcW w:w="850" w:type="dxa"/>
            <w:tcBorders>
              <w:top w:val="nil"/>
              <w:left w:val="nil"/>
              <w:bottom w:val="single" w:sz="4" w:space="0" w:color="auto"/>
              <w:right w:val="single" w:sz="4" w:space="0" w:color="auto"/>
            </w:tcBorders>
            <w:shd w:val="clear" w:color="auto" w:fill="auto"/>
            <w:noWrap/>
            <w:vAlign w:val="center"/>
            <w:hideMark/>
          </w:tcPr>
          <w:p w14:paraId="1DC3E51A" w14:textId="7CD103B7" w:rsidR="00703E8B" w:rsidRPr="006502BA" w:rsidRDefault="00703E8B" w:rsidP="00703E8B">
            <w:pPr>
              <w:spacing w:after="0" w:line="240" w:lineRule="auto"/>
              <w:jc w:val="right"/>
              <w:rPr>
                <w:rFonts w:ascii="Times New Roman" w:eastAsia="Times New Roman" w:hAnsi="Times New Roman" w:cs="Times New Roman"/>
                <w:b/>
                <w:bCs/>
                <w:lang w:eastAsia="lv-LV"/>
              </w:rPr>
            </w:pPr>
            <w:r w:rsidRPr="006502BA">
              <w:rPr>
                <w:rFonts w:ascii="Times New Roman" w:eastAsia="Times New Roman" w:hAnsi="Times New Roman" w:cs="Times New Roman"/>
                <w:b/>
                <w:bCs/>
                <w:lang w:eastAsia="lv-LV"/>
              </w:rPr>
              <w:t>262 865</w:t>
            </w:r>
          </w:p>
        </w:tc>
        <w:tc>
          <w:tcPr>
            <w:tcW w:w="851" w:type="dxa"/>
            <w:tcBorders>
              <w:top w:val="nil"/>
              <w:left w:val="nil"/>
              <w:bottom w:val="single" w:sz="4" w:space="0" w:color="auto"/>
              <w:right w:val="single" w:sz="4" w:space="0" w:color="auto"/>
            </w:tcBorders>
            <w:shd w:val="clear" w:color="auto" w:fill="auto"/>
            <w:noWrap/>
            <w:vAlign w:val="center"/>
          </w:tcPr>
          <w:p w14:paraId="7F38D861" w14:textId="77777777" w:rsidR="00703E8B" w:rsidRPr="006502BA" w:rsidRDefault="00703E8B" w:rsidP="00703E8B">
            <w:pPr>
              <w:spacing w:after="0" w:line="240" w:lineRule="auto"/>
              <w:jc w:val="right"/>
              <w:rPr>
                <w:rFonts w:ascii="Times New Roman" w:eastAsia="Times New Roman" w:hAnsi="Times New Roman" w:cs="Times New Roman"/>
                <w:b/>
                <w:bCs/>
                <w:lang w:eastAsia="lv-LV"/>
              </w:rPr>
            </w:pPr>
          </w:p>
        </w:tc>
        <w:tc>
          <w:tcPr>
            <w:tcW w:w="850" w:type="dxa"/>
            <w:tcBorders>
              <w:top w:val="nil"/>
              <w:left w:val="nil"/>
              <w:bottom w:val="single" w:sz="4" w:space="0" w:color="auto"/>
              <w:right w:val="single" w:sz="4" w:space="0" w:color="auto"/>
            </w:tcBorders>
            <w:vAlign w:val="center"/>
          </w:tcPr>
          <w:p w14:paraId="42D1FB72" w14:textId="04396D72" w:rsidR="00703E8B" w:rsidRPr="006502BA" w:rsidRDefault="00703E8B" w:rsidP="00703E8B">
            <w:pPr>
              <w:spacing w:after="0" w:line="240" w:lineRule="auto"/>
              <w:jc w:val="right"/>
              <w:rPr>
                <w:rFonts w:ascii="Times New Roman" w:eastAsia="Times New Roman" w:hAnsi="Times New Roman" w:cs="Times New Roman"/>
                <w:b/>
                <w:bCs/>
                <w:lang w:eastAsia="lv-LV"/>
              </w:rPr>
            </w:pPr>
            <w:r w:rsidRPr="006502BA">
              <w:rPr>
                <w:rFonts w:ascii="Times New Roman" w:eastAsia="Times New Roman" w:hAnsi="Times New Roman" w:cs="Times New Roman"/>
                <w:b/>
                <w:bCs/>
                <w:lang w:eastAsia="lv-LV"/>
              </w:rPr>
              <w:t>51 542</w:t>
            </w:r>
          </w:p>
        </w:tc>
      </w:tr>
      <w:tr w:rsidR="00703E8B" w:rsidRPr="00E86743" w14:paraId="02A5E1AB" w14:textId="77777777" w:rsidTr="00AB4968">
        <w:trPr>
          <w:trHeight w:val="419"/>
        </w:trPr>
        <w:tc>
          <w:tcPr>
            <w:tcW w:w="1457" w:type="dxa"/>
            <w:tcBorders>
              <w:top w:val="nil"/>
              <w:left w:val="single" w:sz="4" w:space="0" w:color="auto"/>
              <w:bottom w:val="single" w:sz="4" w:space="0" w:color="auto"/>
              <w:right w:val="single" w:sz="4" w:space="0" w:color="auto"/>
            </w:tcBorders>
            <w:shd w:val="clear" w:color="auto" w:fill="auto"/>
            <w:hideMark/>
          </w:tcPr>
          <w:p w14:paraId="2A18E437" w14:textId="77777777" w:rsidR="00703E8B" w:rsidRPr="00E86743" w:rsidRDefault="00703E8B" w:rsidP="00703E8B">
            <w:pPr>
              <w:spacing w:after="0" w:line="240" w:lineRule="auto"/>
              <w:jc w:val="right"/>
              <w:rPr>
                <w:rFonts w:ascii="Times New Roman" w:eastAsia="Times New Roman" w:hAnsi="Times New Roman" w:cs="Times New Roman"/>
                <w:b/>
                <w:bCs/>
                <w:lang w:eastAsia="lv-LV"/>
              </w:rPr>
            </w:pPr>
            <w:bookmarkStart w:id="2" w:name="_Hlk27408088"/>
            <w:r w:rsidRPr="00E86743">
              <w:rPr>
                <w:rFonts w:ascii="Times New Roman" w:eastAsia="Times New Roman" w:hAnsi="Times New Roman" w:cs="Times New Roman"/>
                <w:lang w:eastAsia="lv-LV"/>
              </w:rPr>
              <w:t>7700</w:t>
            </w:r>
          </w:p>
        </w:tc>
        <w:tc>
          <w:tcPr>
            <w:tcW w:w="4257" w:type="dxa"/>
            <w:tcBorders>
              <w:top w:val="nil"/>
              <w:left w:val="nil"/>
              <w:bottom w:val="single" w:sz="4" w:space="0" w:color="auto"/>
              <w:right w:val="nil"/>
            </w:tcBorders>
            <w:shd w:val="clear" w:color="auto" w:fill="auto"/>
            <w:hideMark/>
          </w:tcPr>
          <w:p w14:paraId="17F7E47B" w14:textId="77777777" w:rsidR="00703E8B" w:rsidRPr="00E86743" w:rsidRDefault="00703E8B" w:rsidP="00703E8B">
            <w:pPr>
              <w:spacing w:after="0" w:line="240" w:lineRule="auto"/>
              <w:rPr>
                <w:rFonts w:ascii="Times New Roman" w:eastAsia="Times New Roman" w:hAnsi="Times New Roman" w:cs="Times New Roman"/>
                <w:b/>
                <w:bCs/>
                <w:lang w:eastAsia="lv-LV"/>
              </w:rPr>
            </w:pPr>
            <w:r w:rsidRPr="00E86743">
              <w:rPr>
                <w:rFonts w:ascii="Times New Roman" w:eastAsia="Times New Roman" w:hAnsi="Times New Roman" w:cs="Times New Roman"/>
                <w:lang w:eastAsia="lv-LV"/>
              </w:rPr>
              <w:t> Starptautiskā sadarbība</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C04F5A3" w14:textId="6C9BDE57" w:rsidR="00703E8B" w:rsidRPr="006502BA" w:rsidRDefault="00703E8B" w:rsidP="00703E8B">
            <w:pPr>
              <w:spacing w:after="0" w:line="240" w:lineRule="auto"/>
              <w:jc w:val="right"/>
              <w:rPr>
                <w:rFonts w:ascii="Times New Roman" w:eastAsia="Times New Roman" w:hAnsi="Times New Roman" w:cs="Times New Roman"/>
                <w:lang w:eastAsia="lv-LV"/>
              </w:rPr>
            </w:pPr>
            <w:r w:rsidRPr="006502BA">
              <w:rPr>
                <w:rFonts w:ascii="Times New Roman" w:eastAsia="Times New Roman" w:hAnsi="Times New Roman" w:cs="Times New Roman"/>
                <w:lang w:eastAsia="lv-LV"/>
              </w:rPr>
              <w:t>201 015</w:t>
            </w:r>
          </w:p>
        </w:tc>
        <w:tc>
          <w:tcPr>
            <w:tcW w:w="850" w:type="dxa"/>
            <w:tcBorders>
              <w:top w:val="nil"/>
              <w:left w:val="nil"/>
              <w:bottom w:val="single" w:sz="4" w:space="0" w:color="auto"/>
              <w:right w:val="single" w:sz="4" w:space="0" w:color="auto"/>
            </w:tcBorders>
            <w:shd w:val="clear" w:color="auto" w:fill="auto"/>
            <w:noWrap/>
            <w:vAlign w:val="center"/>
            <w:hideMark/>
          </w:tcPr>
          <w:p w14:paraId="0550357A" w14:textId="48F70FB5" w:rsidR="00703E8B" w:rsidRPr="006502BA" w:rsidRDefault="00703E8B" w:rsidP="00703E8B">
            <w:pPr>
              <w:spacing w:after="0" w:line="240" w:lineRule="auto"/>
              <w:jc w:val="right"/>
              <w:rPr>
                <w:rFonts w:ascii="Times New Roman" w:eastAsia="Times New Roman" w:hAnsi="Times New Roman" w:cs="Times New Roman"/>
                <w:lang w:eastAsia="lv-LV"/>
              </w:rPr>
            </w:pPr>
            <w:r w:rsidRPr="006502BA">
              <w:rPr>
                <w:rFonts w:ascii="Times New Roman" w:eastAsia="Times New Roman" w:hAnsi="Times New Roman" w:cs="Times New Roman"/>
                <w:lang w:eastAsia="lv-LV"/>
              </w:rPr>
              <w:t>262 865</w:t>
            </w:r>
          </w:p>
        </w:tc>
        <w:tc>
          <w:tcPr>
            <w:tcW w:w="851" w:type="dxa"/>
            <w:tcBorders>
              <w:top w:val="nil"/>
              <w:left w:val="nil"/>
              <w:bottom w:val="single" w:sz="4" w:space="0" w:color="auto"/>
              <w:right w:val="single" w:sz="4" w:space="0" w:color="auto"/>
            </w:tcBorders>
            <w:shd w:val="clear" w:color="auto" w:fill="auto"/>
            <w:noWrap/>
            <w:vAlign w:val="center"/>
          </w:tcPr>
          <w:p w14:paraId="712032D4" w14:textId="77777777" w:rsidR="00703E8B" w:rsidRPr="006502BA" w:rsidRDefault="00703E8B" w:rsidP="00703E8B">
            <w:pPr>
              <w:spacing w:after="0" w:line="240" w:lineRule="auto"/>
              <w:jc w:val="right"/>
              <w:rPr>
                <w:rFonts w:ascii="Times New Roman" w:eastAsia="Times New Roman" w:hAnsi="Times New Roman" w:cs="Times New Roman"/>
                <w:lang w:eastAsia="lv-LV"/>
              </w:rPr>
            </w:pPr>
          </w:p>
        </w:tc>
        <w:tc>
          <w:tcPr>
            <w:tcW w:w="850" w:type="dxa"/>
            <w:tcBorders>
              <w:top w:val="nil"/>
              <w:left w:val="nil"/>
              <w:bottom w:val="single" w:sz="4" w:space="0" w:color="auto"/>
              <w:right w:val="single" w:sz="4" w:space="0" w:color="auto"/>
            </w:tcBorders>
            <w:vAlign w:val="center"/>
          </w:tcPr>
          <w:p w14:paraId="7B4AE0FA" w14:textId="4BC35153" w:rsidR="00703E8B" w:rsidRPr="006502BA" w:rsidRDefault="00703E8B" w:rsidP="00703E8B">
            <w:pPr>
              <w:spacing w:after="0" w:line="240" w:lineRule="auto"/>
              <w:jc w:val="right"/>
              <w:rPr>
                <w:rFonts w:ascii="Times New Roman" w:eastAsia="Times New Roman" w:hAnsi="Times New Roman" w:cs="Times New Roman"/>
                <w:lang w:eastAsia="lv-LV"/>
              </w:rPr>
            </w:pPr>
            <w:r w:rsidRPr="006502BA">
              <w:rPr>
                <w:rFonts w:ascii="Times New Roman" w:eastAsia="Times New Roman" w:hAnsi="Times New Roman" w:cs="Times New Roman"/>
                <w:lang w:eastAsia="lv-LV"/>
              </w:rPr>
              <w:t>51 542</w:t>
            </w:r>
          </w:p>
        </w:tc>
      </w:tr>
      <w:bookmarkEnd w:id="2"/>
    </w:tbl>
    <w:p w14:paraId="6908239C" w14:textId="77777777" w:rsidR="003157D0" w:rsidRPr="00E86743" w:rsidRDefault="003157D0" w:rsidP="00F92F8B">
      <w:pPr>
        <w:spacing w:after="0" w:line="240" w:lineRule="auto"/>
        <w:jc w:val="center"/>
        <w:rPr>
          <w:rFonts w:ascii="Times New Roman" w:hAnsi="Times New Roman" w:cs="Times New Roman"/>
          <w:b/>
          <w:sz w:val="24"/>
          <w:szCs w:val="28"/>
        </w:rPr>
      </w:pPr>
    </w:p>
    <w:p w14:paraId="70FA1F69" w14:textId="77777777" w:rsidR="003157D0" w:rsidRPr="00E86743" w:rsidRDefault="003157D0" w:rsidP="00F92F8B">
      <w:pPr>
        <w:spacing w:after="0" w:line="240" w:lineRule="auto"/>
        <w:jc w:val="center"/>
        <w:rPr>
          <w:rFonts w:ascii="Times New Roman" w:hAnsi="Times New Roman" w:cs="Times New Roman"/>
          <w:b/>
          <w:sz w:val="24"/>
          <w:szCs w:val="28"/>
        </w:rPr>
      </w:pPr>
    </w:p>
    <w:p w14:paraId="48BA6DA0" w14:textId="77777777" w:rsidR="00E86743" w:rsidRPr="00E86743" w:rsidRDefault="00E86743" w:rsidP="00F92F8B">
      <w:pPr>
        <w:spacing w:after="0" w:line="240" w:lineRule="auto"/>
        <w:jc w:val="center"/>
        <w:rPr>
          <w:rFonts w:ascii="Times New Roman" w:hAnsi="Times New Roman" w:cs="Times New Roman"/>
          <w:b/>
          <w:sz w:val="24"/>
          <w:szCs w:val="28"/>
        </w:rPr>
      </w:pPr>
    </w:p>
    <w:p w14:paraId="3685AB99" w14:textId="379420C8" w:rsidR="006D19F0" w:rsidRPr="00E86743" w:rsidRDefault="00A16591" w:rsidP="00F92F8B">
      <w:pPr>
        <w:spacing w:after="0" w:line="240" w:lineRule="auto"/>
        <w:jc w:val="center"/>
        <w:rPr>
          <w:rFonts w:ascii="Times New Roman" w:hAnsi="Times New Roman" w:cs="Times New Roman"/>
          <w:b/>
          <w:sz w:val="24"/>
          <w:szCs w:val="28"/>
        </w:rPr>
      </w:pPr>
      <w:r w:rsidRPr="00E86743">
        <w:rPr>
          <w:rFonts w:ascii="Times New Roman" w:hAnsi="Times New Roman" w:cs="Times New Roman"/>
          <w:b/>
          <w:sz w:val="24"/>
          <w:szCs w:val="28"/>
        </w:rPr>
        <w:lastRenderedPageBreak/>
        <w:t>5</w:t>
      </w:r>
      <w:r w:rsidR="00F92F8B" w:rsidRPr="00E86743">
        <w:rPr>
          <w:rFonts w:ascii="Times New Roman" w:hAnsi="Times New Roman" w:cs="Times New Roman"/>
          <w:b/>
          <w:sz w:val="24"/>
          <w:szCs w:val="28"/>
        </w:rPr>
        <w:t xml:space="preserve">. </w:t>
      </w:r>
      <w:r w:rsidR="006D19F0" w:rsidRPr="00E86743">
        <w:rPr>
          <w:rFonts w:ascii="Times New Roman" w:hAnsi="Times New Roman" w:cs="Times New Roman"/>
          <w:b/>
          <w:sz w:val="24"/>
          <w:szCs w:val="28"/>
        </w:rPr>
        <w:t xml:space="preserve">Informācija par </w:t>
      </w:r>
      <w:r w:rsidR="0076252A" w:rsidRPr="00E86743">
        <w:rPr>
          <w:rFonts w:ascii="Times New Roman" w:hAnsi="Times New Roman" w:cs="Times New Roman"/>
          <w:b/>
          <w:sz w:val="24"/>
          <w:szCs w:val="28"/>
        </w:rPr>
        <w:t>FAB III projektu</w:t>
      </w:r>
    </w:p>
    <w:p w14:paraId="4114E7FF" w14:textId="77777777" w:rsidR="00A167AC" w:rsidRPr="00E86743" w:rsidRDefault="00A167AC" w:rsidP="008032AC">
      <w:pPr>
        <w:spacing w:after="0" w:line="240" w:lineRule="auto"/>
        <w:rPr>
          <w:rFonts w:ascii="Times New Roman" w:hAnsi="Times New Roman" w:cs="Times New Roman"/>
          <w:sz w:val="24"/>
          <w:szCs w:val="24"/>
        </w:rPr>
      </w:pPr>
    </w:p>
    <w:p w14:paraId="51E9135A" w14:textId="03756B41" w:rsidR="00BC7857" w:rsidRPr="00E86743" w:rsidRDefault="00885AAD" w:rsidP="00BC7857">
      <w:pPr>
        <w:spacing w:after="0" w:line="240" w:lineRule="auto"/>
        <w:ind w:firstLine="720"/>
        <w:jc w:val="both"/>
        <w:rPr>
          <w:rFonts w:ascii="Times New Roman" w:hAnsi="Times New Roman" w:cs="Times New Roman"/>
          <w:color w:val="FF0000"/>
          <w:sz w:val="24"/>
          <w:szCs w:val="24"/>
        </w:rPr>
      </w:pPr>
      <w:r w:rsidRPr="00E86743">
        <w:rPr>
          <w:rFonts w:ascii="Times New Roman" w:hAnsi="Times New Roman" w:cs="Times New Roman"/>
          <w:sz w:val="24"/>
          <w:szCs w:val="24"/>
        </w:rPr>
        <w:t>FAB III projekts</w:t>
      </w:r>
      <w:r w:rsidR="00A942E8" w:rsidRPr="00E86743">
        <w:rPr>
          <w:rFonts w:ascii="Times New Roman" w:hAnsi="Times New Roman" w:cs="Times New Roman"/>
          <w:sz w:val="24"/>
          <w:szCs w:val="24"/>
        </w:rPr>
        <w:t xml:space="preserve"> </w:t>
      </w:r>
      <w:r w:rsidR="00BC7857" w:rsidRPr="00E86743">
        <w:rPr>
          <w:rFonts w:ascii="Times New Roman" w:hAnsi="Times New Roman" w:cs="Times New Roman"/>
          <w:sz w:val="24"/>
          <w:szCs w:val="24"/>
        </w:rPr>
        <w:t xml:space="preserve">iesniegts </w:t>
      </w:r>
      <w:r w:rsidR="0076252A" w:rsidRPr="00E86743">
        <w:rPr>
          <w:rFonts w:ascii="Times New Roman" w:hAnsi="Times New Roman" w:cs="Times New Roman"/>
          <w:sz w:val="24"/>
          <w:szCs w:val="24"/>
        </w:rPr>
        <w:t xml:space="preserve">un </w:t>
      </w:r>
      <w:r w:rsidR="00BC7857" w:rsidRPr="00E86743">
        <w:rPr>
          <w:rFonts w:ascii="Times New Roman" w:hAnsi="Times New Roman" w:cs="Times New Roman"/>
          <w:sz w:val="24"/>
          <w:szCs w:val="24"/>
        </w:rPr>
        <w:t>ir apstiprināts</w:t>
      </w:r>
      <w:r w:rsidR="00A942E8" w:rsidRPr="00E86743">
        <w:rPr>
          <w:rFonts w:ascii="Times New Roman" w:hAnsi="Times New Roman" w:cs="Times New Roman"/>
          <w:sz w:val="24"/>
          <w:szCs w:val="24"/>
        </w:rPr>
        <w:t>,</w:t>
      </w:r>
      <w:r w:rsidR="00BC7857" w:rsidRPr="00E86743">
        <w:rPr>
          <w:rFonts w:ascii="Times New Roman" w:hAnsi="Times New Roman" w:cs="Times New Roman"/>
          <w:sz w:val="24"/>
          <w:szCs w:val="24"/>
        </w:rPr>
        <w:t xml:space="preserve"> un šobrīd ir uzsākta līguma parakstīšana ar </w:t>
      </w:r>
      <w:r w:rsidR="008C26E7" w:rsidRPr="00E86743">
        <w:rPr>
          <w:rFonts w:ascii="Times New Roman" w:hAnsi="Times New Roman" w:cs="Times New Roman"/>
          <w:sz w:val="24"/>
          <w:szCs w:val="24"/>
        </w:rPr>
        <w:t>EK</w:t>
      </w:r>
      <w:r w:rsidR="00BC7857" w:rsidRPr="00E86743">
        <w:rPr>
          <w:rFonts w:ascii="Times New Roman" w:hAnsi="Times New Roman" w:cs="Times New Roman"/>
          <w:sz w:val="24"/>
          <w:szCs w:val="24"/>
        </w:rPr>
        <w:t xml:space="preserve">. </w:t>
      </w:r>
      <w:r w:rsidR="0076252A" w:rsidRPr="00E86743">
        <w:rPr>
          <w:rFonts w:ascii="Times New Roman" w:hAnsi="Times New Roman" w:cs="Times New Roman"/>
          <w:sz w:val="24"/>
          <w:szCs w:val="24"/>
        </w:rPr>
        <w:t>FAB III p</w:t>
      </w:r>
      <w:r w:rsidR="00BC7857" w:rsidRPr="00E86743">
        <w:rPr>
          <w:rFonts w:ascii="Times New Roman" w:hAnsi="Times New Roman" w:cs="Times New Roman"/>
          <w:sz w:val="24"/>
          <w:szCs w:val="24"/>
        </w:rPr>
        <w:t xml:space="preserve">rojekta iesniedzējs ir Eiropas Tiesu izpildītāju fonds (Beļģija), tā partneri ir Eiropas Tiesu izpildītāju savienība (Beļģija), Aristoteļa universitātes IT centrs (Grieķija), </w:t>
      </w:r>
      <w:r w:rsidR="00F50EA1" w:rsidRPr="00E86743">
        <w:rPr>
          <w:rFonts w:ascii="Times New Roman" w:hAnsi="Times New Roman" w:cs="Times New Roman"/>
          <w:sz w:val="24"/>
          <w:szCs w:val="24"/>
        </w:rPr>
        <w:t>TA</w:t>
      </w:r>
      <w:r w:rsidR="00BC7857" w:rsidRPr="00E86743">
        <w:rPr>
          <w:rFonts w:ascii="Times New Roman" w:hAnsi="Times New Roman" w:cs="Times New Roman"/>
          <w:sz w:val="24"/>
          <w:szCs w:val="24"/>
        </w:rPr>
        <w:t xml:space="preserve"> (Latvija) un Portugāles Tieslietu ministrija (Portugāle).</w:t>
      </w:r>
    </w:p>
    <w:p w14:paraId="75984792" w14:textId="4AA058EE" w:rsidR="00BC7857" w:rsidRPr="00E86743" w:rsidRDefault="005A1BDF" w:rsidP="00BC7857">
      <w:pPr>
        <w:spacing w:after="0" w:line="240" w:lineRule="auto"/>
        <w:ind w:firstLine="720"/>
        <w:jc w:val="both"/>
        <w:rPr>
          <w:rFonts w:ascii="Times New Roman" w:hAnsi="Times New Roman" w:cs="Times New Roman"/>
          <w:sz w:val="24"/>
          <w:szCs w:val="24"/>
        </w:rPr>
      </w:pPr>
      <w:r w:rsidRPr="00E86743">
        <w:rPr>
          <w:rFonts w:ascii="Times New Roman" w:hAnsi="Times New Roman" w:cs="Times New Roman"/>
          <w:sz w:val="24"/>
          <w:szCs w:val="24"/>
        </w:rPr>
        <w:t>FAB III p</w:t>
      </w:r>
      <w:r w:rsidR="00BC7857" w:rsidRPr="00E86743">
        <w:rPr>
          <w:rFonts w:ascii="Times New Roman" w:hAnsi="Times New Roman" w:cs="Times New Roman"/>
          <w:sz w:val="24"/>
          <w:szCs w:val="24"/>
        </w:rPr>
        <w:t>rojektu plānots īstenot no 2020. gada janvāra līdz 2021. gada decembrim.</w:t>
      </w:r>
    </w:p>
    <w:p w14:paraId="6DFEB11C" w14:textId="51F23804" w:rsidR="00BC7857" w:rsidRPr="00E86743" w:rsidRDefault="00A103CD" w:rsidP="00BC7857">
      <w:pPr>
        <w:spacing w:after="0" w:line="240" w:lineRule="auto"/>
        <w:ind w:firstLine="720"/>
        <w:jc w:val="both"/>
        <w:rPr>
          <w:rFonts w:ascii="Times New Roman" w:hAnsi="Times New Roman" w:cs="Times New Roman"/>
          <w:sz w:val="24"/>
          <w:szCs w:val="24"/>
        </w:rPr>
      </w:pPr>
      <w:r w:rsidRPr="00E86743">
        <w:rPr>
          <w:rFonts w:ascii="Times New Roman" w:hAnsi="Times New Roman" w:cs="Times New Roman"/>
          <w:b/>
          <w:bCs/>
          <w:sz w:val="24"/>
          <w:szCs w:val="24"/>
        </w:rPr>
        <w:t>FAB III p</w:t>
      </w:r>
      <w:r w:rsidR="00BC7857" w:rsidRPr="00E86743">
        <w:rPr>
          <w:rFonts w:ascii="Times New Roman" w:hAnsi="Times New Roman" w:cs="Times New Roman"/>
          <w:b/>
          <w:bCs/>
          <w:sz w:val="24"/>
          <w:szCs w:val="24"/>
        </w:rPr>
        <w:t>rojekta mērķis</w:t>
      </w:r>
      <w:r w:rsidR="00BC7857" w:rsidRPr="00E86743">
        <w:rPr>
          <w:rFonts w:ascii="Times New Roman" w:hAnsi="Times New Roman" w:cs="Times New Roman"/>
          <w:sz w:val="24"/>
          <w:szCs w:val="24"/>
        </w:rPr>
        <w:t xml:space="preserve"> ir pilnveidot </w:t>
      </w:r>
      <w:r w:rsidR="0076252A" w:rsidRPr="00E86743">
        <w:rPr>
          <w:rFonts w:ascii="Times New Roman" w:hAnsi="Times New Roman" w:cs="Times New Roman"/>
          <w:sz w:val="24"/>
          <w:szCs w:val="24"/>
        </w:rPr>
        <w:t>"</w:t>
      </w:r>
      <w:r w:rsidR="00BC7857" w:rsidRPr="00E86743">
        <w:rPr>
          <w:rFonts w:ascii="Times New Roman" w:hAnsi="Times New Roman" w:cs="Times New Roman"/>
          <w:sz w:val="24"/>
          <w:szCs w:val="24"/>
        </w:rPr>
        <w:t>Atrast tiesu izpildītāju</w:t>
      </w:r>
      <w:r w:rsidR="0076252A" w:rsidRPr="00E86743">
        <w:rPr>
          <w:rFonts w:ascii="Times New Roman" w:hAnsi="Times New Roman" w:cs="Times New Roman"/>
          <w:sz w:val="24"/>
          <w:szCs w:val="24"/>
        </w:rPr>
        <w:t>"</w:t>
      </w:r>
      <w:r w:rsidR="00BC7857" w:rsidRPr="00E86743">
        <w:rPr>
          <w:rFonts w:ascii="Times New Roman" w:hAnsi="Times New Roman" w:cs="Times New Roman"/>
          <w:sz w:val="24"/>
          <w:szCs w:val="24"/>
        </w:rPr>
        <w:t xml:space="preserve"> (</w:t>
      </w:r>
      <w:proofErr w:type="spellStart"/>
      <w:r w:rsidR="00BC7857" w:rsidRPr="00E86743">
        <w:rPr>
          <w:rFonts w:ascii="Times New Roman" w:hAnsi="Times New Roman" w:cs="Times New Roman"/>
          <w:i/>
          <w:iCs/>
          <w:sz w:val="24"/>
          <w:szCs w:val="24"/>
        </w:rPr>
        <w:t>Find</w:t>
      </w:r>
      <w:proofErr w:type="spellEnd"/>
      <w:r w:rsidR="00BC7857" w:rsidRPr="00E86743">
        <w:rPr>
          <w:rFonts w:ascii="Times New Roman" w:hAnsi="Times New Roman" w:cs="Times New Roman"/>
          <w:i/>
          <w:iCs/>
          <w:sz w:val="24"/>
          <w:szCs w:val="24"/>
        </w:rPr>
        <w:t xml:space="preserve"> a </w:t>
      </w:r>
      <w:proofErr w:type="spellStart"/>
      <w:r w:rsidR="00BC7857" w:rsidRPr="00E86743">
        <w:rPr>
          <w:rFonts w:ascii="Times New Roman" w:hAnsi="Times New Roman" w:cs="Times New Roman"/>
          <w:i/>
          <w:iCs/>
          <w:sz w:val="24"/>
          <w:szCs w:val="24"/>
        </w:rPr>
        <w:t>Bailiff</w:t>
      </w:r>
      <w:proofErr w:type="spellEnd"/>
      <w:r w:rsidR="00BC7857" w:rsidRPr="00E86743">
        <w:rPr>
          <w:rFonts w:ascii="Times New Roman" w:hAnsi="Times New Roman" w:cs="Times New Roman"/>
          <w:sz w:val="24"/>
          <w:szCs w:val="24"/>
        </w:rPr>
        <w:t xml:space="preserve"> </w:t>
      </w:r>
      <w:r w:rsidR="0076252A" w:rsidRPr="00E86743">
        <w:rPr>
          <w:rFonts w:ascii="Times New Roman" w:hAnsi="Times New Roman" w:cs="Times New Roman"/>
          <w:sz w:val="24"/>
          <w:szCs w:val="24"/>
        </w:rPr>
        <w:t>"</w:t>
      </w:r>
      <w:r w:rsidR="00BC7857" w:rsidRPr="00E86743">
        <w:rPr>
          <w:rFonts w:ascii="Times New Roman" w:hAnsi="Times New Roman" w:cs="Times New Roman"/>
          <w:sz w:val="24"/>
          <w:szCs w:val="24"/>
        </w:rPr>
        <w:t>FAB</w:t>
      </w:r>
      <w:r w:rsidR="0076252A" w:rsidRPr="00E86743">
        <w:rPr>
          <w:rFonts w:ascii="Times New Roman" w:hAnsi="Times New Roman" w:cs="Times New Roman"/>
          <w:sz w:val="24"/>
          <w:szCs w:val="24"/>
        </w:rPr>
        <w:t>"</w:t>
      </w:r>
      <w:r w:rsidR="00BC7857" w:rsidRPr="00E86743">
        <w:rPr>
          <w:rFonts w:ascii="Times New Roman" w:hAnsi="Times New Roman" w:cs="Times New Roman"/>
          <w:sz w:val="24"/>
          <w:szCs w:val="24"/>
        </w:rPr>
        <w:t xml:space="preserve">) direktoriju, padarīt to draudzīgāku lietotājam, veicināt izpratni par to, kā arī atvieglot tā integrāciju Eiropas e-tiesiskuma portālā un Eiropas Tiesu datu bāzē. </w:t>
      </w:r>
      <w:r w:rsidR="0076252A" w:rsidRPr="00E86743">
        <w:rPr>
          <w:rFonts w:ascii="Times New Roman" w:hAnsi="Times New Roman" w:cs="Times New Roman"/>
          <w:sz w:val="24"/>
          <w:szCs w:val="24"/>
        </w:rPr>
        <w:t>FAB III projektā</w:t>
      </w:r>
      <w:r w:rsidR="00BC7857" w:rsidRPr="00E86743">
        <w:rPr>
          <w:rFonts w:ascii="Times New Roman" w:hAnsi="Times New Roman" w:cs="Times New Roman"/>
          <w:sz w:val="24"/>
          <w:szCs w:val="24"/>
        </w:rPr>
        <w:t xml:space="preserve"> plānotas vairākas komunikācijas aktivitātes, piemēram, konferences, divpusējas sanāksmes, informatīvo materiālu izgatavošana. Raugoties no tehniskā viedokļa, darbs koncentrēsies uz jau izveidotā rīka (FAB II projekta ietvaros) uzlabošanu, lai tam pievienotu jaunas (papildu) dalībvalstis, kā arī</w:t>
      </w:r>
      <w:r w:rsidR="00F50EA1" w:rsidRPr="00E86743">
        <w:rPr>
          <w:rFonts w:ascii="Times New Roman" w:hAnsi="Times New Roman" w:cs="Times New Roman"/>
          <w:sz w:val="24"/>
          <w:szCs w:val="24"/>
        </w:rPr>
        <w:t>,</w:t>
      </w:r>
      <w:r w:rsidR="00BC7857" w:rsidRPr="00E86743">
        <w:rPr>
          <w:rFonts w:ascii="Times New Roman" w:hAnsi="Times New Roman" w:cs="Times New Roman"/>
          <w:sz w:val="24"/>
          <w:szCs w:val="24"/>
        </w:rPr>
        <w:t xml:space="preserve"> lai jaunajām dalībvalstīm palīdzētu izveidot valsts elektronisko direktoriju un savienotu to ar </w:t>
      </w:r>
      <w:proofErr w:type="spellStart"/>
      <w:r w:rsidR="00BC7857" w:rsidRPr="00E86743">
        <w:rPr>
          <w:rFonts w:ascii="Times New Roman" w:hAnsi="Times New Roman" w:cs="Times New Roman"/>
          <w:i/>
          <w:iCs/>
          <w:sz w:val="24"/>
          <w:szCs w:val="24"/>
        </w:rPr>
        <w:t>F</w:t>
      </w:r>
      <w:r w:rsidR="005A1BDF" w:rsidRPr="00E86743">
        <w:rPr>
          <w:rFonts w:ascii="Times New Roman" w:hAnsi="Times New Roman" w:cs="Times New Roman"/>
          <w:i/>
          <w:iCs/>
          <w:sz w:val="24"/>
          <w:szCs w:val="24"/>
        </w:rPr>
        <w:t>ind</w:t>
      </w:r>
      <w:proofErr w:type="spellEnd"/>
      <w:r w:rsidR="005A1BDF" w:rsidRPr="00E86743">
        <w:rPr>
          <w:rFonts w:ascii="Times New Roman" w:hAnsi="Times New Roman" w:cs="Times New Roman"/>
          <w:i/>
          <w:iCs/>
          <w:sz w:val="24"/>
          <w:szCs w:val="24"/>
        </w:rPr>
        <w:t xml:space="preserve"> a </w:t>
      </w:r>
      <w:proofErr w:type="spellStart"/>
      <w:r w:rsidR="00BC7857" w:rsidRPr="00E86743">
        <w:rPr>
          <w:rFonts w:ascii="Times New Roman" w:hAnsi="Times New Roman" w:cs="Times New Roman"/>
          <w:i/>
          <w:iCs/>
          <w:sz w:val="24"/>
          <w:szCs w:val="24"/>
        </w:rPr>
        <w:t>B</w:t>
      </w:r>
      <w:r w:rsidR="005A1BDF" w:rsidRPr="00E86743">
        <w:rPr>
          <w:rFonts w:ascii="Times New Roman" w:hAnsi="Times New Roman" w:cs="Times New Roman"/>
          <w:i/>
          <w:iCs/>
          <w:sz w:val="24"/>
          <w:szCs w:val="24"/>
        </w:rPr>
        <w:t>aliff</w:t>
      </w:r>
      <w:proofErr w:type="spellEnd"/>
      <w:r w:rsidR="00BC7857" w:rsidRPr="00E86743">
        <w:rPr>
          <w:rFonts w:ascii="Times New Roman" w:hAnsi="Times New Roman" w:cs="Times New Roman"/>
          <w:i/>
          <w:iCs/>
          <w:sz w:val="24"/>
          <w:szCs w:val="24"/>
        </w:rPr>
        <w:t xml:space="preserve"> </w:t>
      </w:r>
      <w:r w:rsidR="00BC7857" w:rsidRPr="00E86743">
        <w:rPr>
          <w:rFonts w:ascii="Times New Roman" w:hAnsi="Times New Roman" w:cs="Times New Roman"/>
          <w:sz w:val="24"/>
          <w:szCs w:val="24"/>
        </w:rPr>
        <w:t>direktoriju un saskaņotu direktorijas datus ar Tiesu datu bāzes tehniskajām specifikācijām. Tiks izstrādāts arī ilgtspējas plāns.</w:t>
      </w:r>
    </w:p>
    <w:p w14:paraId="5EDD6FCA" w14:textId="30D825B4" w:rsidR="00BC7857" w:rsidRPr="00E86743" w:rsidRDefault="00BC7857" w:rsidP="00BC7857">
      <w:pPr>
        <w:spacing w:after="0" w:line="240" w:lineRule="auto"/>
        <w:ind w:firstLine="720"/>
        <w:jc w:val="both"/>
        <w:rPr>
          <w:rFonts w:ascii="Times New Roman" w:hAnsi="Times New Roman" w:cs="Times New Roman"/>
          <w:sz w:val="24"/>
          <w:szCs w:val="24"/>
        </w:rPr>
      </w:pPr>
      <w:r w:rsidRPr="00E86743">
        <w:rPr>
          <w:rFonts w:ascii="Times New Roman" w:hAnsi="Times New Roman" w:cs="Times New Roman"/>
          <w:sz w:val="24"/>
          <w:szCs w:val="24"/>
        </w:rPr>
        <w:t xml:space="preserve">FAB III projekta mērķis ir vienkāršot piekļuvi tiesai un digitalizēt pārrobežu tiesiskās procedūras saskaņā ar </w:t>
      </w:r>
      <w:r w:rsidRPr="00E86743">
        <w:rPr>
          <w:rFonts w:ascii="Times New Roman" w:hAnsi="Times New Roman" w:cs="Times New Roman"/>
          <w:i/>
          <w:iCs/>
          <w:sz w:val="24"/>
          <w:szCs w:val="24"/>
        </w:rPr>
        <w:t>E-tiesiskuma rīcības plānu 2019.–2023.</w:t>
      </w:r>
      <w:r w:rsidR="00C2681B" w:rsidRPr="00E86743">
        <w:rPr>
          <w:rFonts w:ascii="Times New Roman" w:hAnsi="Times New Roman" w:cs="Times New Roman"/>
          <w:i/>
          <w:iCs/>
          <w:sz w:val="24"/>
          <w:szCs w:val="24"/>
        </w:rPr>
        <w:t> </w:t>
      </w:r>
      <w:r w:rsidRPr="00E86743">
        <w:rPr>
          <w:rFonts w:ascii="Times New Roman" w:hAnsi="Times New Roman" w:cs="Times New Roman"/>
          <w:i/>
          <w:iCs/>
          <w:sz w:val="24"/>
          <w:szCs w:val="24"/>
        </w:rPr>
        <w:t>gadam</w:t>
      </w:r>
      <w:r w:rsidRPr="00E86743">
        <w:rPr>
          <w:rStyle w:val="Vresatsauce"/>
          <w:rFonts w:ascii="Times New Roman" w:hAnsi="Times New Roman" w:cs="Times New Roman"/>
          <w:i/>
          <w:iCs/>
          <w:sz w:val="24"/>
          <w:szCs w:val="24"/>
        </w:rPr>
        <w:footnoteReference w:id="9"/>
      </w:r>
      <w:r w:rsidRPr="00E86743">
        <w:rPr>
          <w:rFonts w:ascii="Times New Roman" w:hAnsi="Times New Roman" w:cs="Times New Roman"/>
          <w:sz w:val="24"/>
          <w:szCs w:val="24"/>
        </w:rPr>
        <w:t xml:space="preserve">. </w:t>
      </w:r>
      <w:r w:rsidR="0076252A" w:rsidRPr="00E86743">
        <w:rPr>
          <w:rFonts w:ascii="Times New Roman" w:hAnsi="Times New Roman" w:cs="Times New Roman"/>
          <w:sz w:val="24"/>
          <w:szCs w:val="24"/>
        </w:rPr>
        <w:t>FAB III projekta</w:t>
      </w:r>
      <w:r w:rsidRPr="00E86743">
        <w:rPr>
          <w:rFonts w:ascii="Times New Roman" w:hAnsi="Times New Roman" w:cs="Times New Roman"/>
          <w:sz w:val="24"/>
          <w:szCs w:val="24"/>
        </w:rPr>
        <w:t xml:space="preserve"> pievienotā vērtība ir rīka uzlabošana, kas nodrošinās viegli pieejamu un izsmeļošu informāciju pilsoņiem, uzņēmumiem un profesionāļiem, kuri iesaistīti pārrobežu tiesvedībā. Tiesu izpildītāji un tiesībaizsardzības iestādes nereti oficiālas darbības ar ārvalstu kolēģiem </w:t>
      </w:r>
      <w:r w:rsidR="0076252A" w:rsidRPr="00E86743">
        <w:rPr>
          <w:rFonts w:ascii="Times New Roman" w:hAnsi="Times New Roman" w:cs="Times New Roman"/>
          <w:sz w:val="24"/>
          <w:szCs w:val="24"/>
        </w:rPr>
        <w:t>veic e-pasta sarakstē, tomēr šā</w:t>
      </w:r>
      <w:r w:rsidRPr="00E86743">
        <w:rPr>
          <w:rFonts w:ascii="Times New Roman" w:hAnsi="Times New Roman" w:cs="Times New Roman"/>
          <w:sz w:val="24"/>
          <w:szCs w:val="24"/>
        </w:rPr>
        <w:t xml:space="preserve">da riskanta prakse neatbilst prasībai par personas datu aizsardzību. </w:t>
      </w:r>
      <w:proofErr w:type="spellStart"/>
      <w:r w:rsidR="005A1BDF" w:rsidRPr="00E86743">
        <w:rPr>
          <w:rFonts w:ascii="Times New Roman" w:hAnsi="Times New Roman" w:cs="Times New Roman"/>
          <w:i/>
          <w:iCs/>
          <w:sz w:val="24"/>
          <w:szCs w:val="24"/>
        </w:rPr>
        <w:t>Fin</w:t>
      </w:r>
      <w:r w:rsidR="007E7AA0" w:rsidRPr="00E86743">
        <w:rPr>
          <w:rFonts w:ascii="Times New Roman" w:hAnsi="Times New Roman" w:cs="Times New Roman"/>
          <w:i/>
          <w:iCs/>
          <w:sz w:val="24"/>
          <w:szCs w:val="24"/>
        </w:rPr>
        <w:t>d</w:t>
      </w:r>
      <w:proofErr w:type="spellEnd"/>
      <w:r w:rsidR="005A1BDF" w:rsidRPr="00E86743">
        <w:rPr>
          <w:rFonts w:ascii="Times New Roman" w:hAnsi="Times New Roman" w:cs="Times New Roman"/>
          <w:i/>
          <w:iCs/>
          <w:sz w:val="24"/>
          <w:szCs w:val="24"/>
        </w:rPr>
        <w:t xml:space="preserve"> a </w:t>
      </w:r>
      <w:proofErr w:type="spellStart"/>
      <w:r w:rsidR="005A1BDF" w:rsidRPr="00E86743">
        <w:rPr>
          <w:rFonts w:ascii="Times New Roman" w:hAnsi="Times New Roman" w:cs="Times New Roman"/>
          <w:i/>
          <w:iCs/>
          <w:sz w:val="24"/>
          <w:szCs w:val="24"/>
        </w:rPr>
        <w:t>Baliff</w:t>
      </w:r>
      <w:proofErr w:type="spellEnd"/>
      <w:r w:rsidR="005A1BDF" w:rsidRPr="00E86743">
        <w:rPr>
          <w:rFonts w:ascii="Times New Roman" w:hAnsi="Times New Roman" w:cs="Times New Roman"/>
          <w:i/>
          <w:iCs/>
          <w:sz w:val="24"/>
          <w:szCs w:val="24"/>
        </w:rPr>
        <w:t xml:space="preserve"> </w:t>
      </w:r>
      <w:r w:rsidRPr="00E86743">
        <w:rPr>
          <w:rFonts w:ascii="Times New Roman" w:hAnsi="Times New Roman" w:cs="Times New Roman"/>
          <w:sz w:val="24"/>
          <w:szCs w:val="24"/>
        </w:rPr>
        <w:t>direktorija paplašināšanai būs tieša ietekme uz profesionāļu (izpildiestāžu) skaitu, kas varēs izmantot e-CODEX nākotnē</w:t>
      </w:r>
      <w:r w:rsidR="0076252A" w:rsidRPr="00E86743">
        <w:rPr>
          <w:rFonts w:ascii="Times New Roman" w:hAnsi="Times New Roman" w:cs="Times New Roman"/>
          <w:sz w:val="24"/>
          <w:szCs w:val="24"/>
        </w:rPr>
        <w:t>,</w:t>
      </w:r>
      <w:r w:rsidRPr="00E86743">
        <w:rPr>
          <w:rFonts w:ascii="Times New Roman" w:hAnsi="Times New Roman" w:cs="Times New Roman"/>
          <w:sz w:val="24"/>
          <w:szCs w:val="24"/>
        </w:rPr>
        <w:t xml:space="preserve"> piemērojot, piemēram, dokumentu izsniegšanu. </w:t>
      </w:r>
    </w:p>
    <w:p w14:paraId="6D0CBC9A" w14:textId="77777777" w:rsidR="008C26E7" w:rsidRPr="00E86743" w:rsidRDefault="005F0114" w:rsidP="008C26E7">
      <w:pPr>
        <w:spacing w:after="0" w:line="240" w:lineRule="auto"/>
        <w:ind w:firstLine="720"/>
        <w:jc w:val="both"/>
        <w:rPr>
          <w:rFonts w:ascii="Times New Roman" w:hAnsi="Times New Roman" w:cs="Times New Roman"/>
          <w:sz w:val="24"/>
          <w:szCs w:val="24"/>
        </w:rPr>
      </w:pPr>
      <w:r w:rsidRPr="00E86743">
        <w:rPr>
          <w:rFonts w:ascii="Times New Roman" w:hAnsi="Times New Roman" w:cs="Times New Roman"/>
          <w:sz w:val="24"/>
          <w:szCs w:val="24"/>
        </w:rPr>
        <w:t>FAB III projekta</w:t>
      </w:r>
      <w:r w:rsidR="00BC7857" w:rsidRPr="00E86743">
        <w:rPr>
          <w:rFonts w:ascii="Times New Roman" w:hAnsi="Times New Roman" w:cs="Times New Roman"/>
          <w:sz w:val="24"/>
          <w:szCs w:val="24"/>
        </w:rPr>
        <w:t xml:space="preserve"> mērķis ir:</w:t>
      </w:r>
    </w:p>
    <w:p w14:paraId="31D06814" w14:textId="23359831" w:rsidR="008C26E7" w:rsidRPr="00E86743" w:rsidRDefault="00BC7857" w:rsidP="00BC7003">
      <w:pPr>
        <w:pStyle w:val="Sarakstarindkopa"/>
        <w:numPr>
          <w:ilvl w:val="0"/>
          <w:numId w:val="15"/>
        </w:numPr>
        <w:spacing w:after="0" w:line="240" w:lineRule="auto"/>
        <w:ind w:left="1066" w:hanging="357"/>
        <w:jc w:val="both"/>
        <w:rPr>
          <w:rFonts w:ascii="Times New Roman" w:hAnsi="Times New Roman" w:cs="Times New Roman"/>
          <w:sz w:val="24"/>
          <w:szCs w:val="24"/>
        </w:rPr>
      </w:pPr>
      <w:r w:rsidRPr="00E86743">
        <w:rPr>
          <w:rFonts w:ascii="Times New Roman" w:hAnsi="Times New Roman" w:cs="Times New Roman"/>
          <w:sz w:val="24"/>
          <w:szCs w:val="24"/>
        </w:rPr>
        <w:t>stiprināt pārrobežu sadarbību starp civilprocesa dalībniekiem Eiropā;</w:t>
      </w:r>
    </w:p>
    <w:p w14:paraId="549C0E40" w14:textId="77777777" w:rsidR="008C26E7" w:rsidRPr="00E86743" w:rsidRDefault="00BC7857" w:rsidP="00BC7003">
      <w:pPr>
        <w:pStyle w:val="Sarakstarindkopa"/>
        <w:numPr>
          <w:ilvl w:val="0"/>
          <w:numId w:val="15"/>
        </w:numPr>
        <w:spacing w:after="0" w:line="240" w:lineRule="auto"/>
        <w:ind w:left="1066" w:hanging="357"/>
        <w:jc w:val="both"/>
        <w:rPr>
          <w:rFonts w:ascii="Times New Roman" w:hAnsi="Times New Roman" w:cs="Times New Roman"/>
          <w:sz w:val="24"/>
          <w:szCs w:val="24"/>
        </w:rPr>
      </w:pPr>
      <w:r w:rsidRPr="00E86743">
        <w:rPr>
          <w:rFonts w:ascii="Times New Roman" w:hAnsi="Times New Roman" w:cs="Times New Roman"/>
          <w:sz w:val="24"/>
          <w:szCs w:val="24"/>
        </w:rPr>
        <w:t>atvieglot pilsoņu un uzņēmumu piekļuvi tiesai, ļaujot viegli identificēt kompetento izpildes iestādi citā dalībvalstī;</w:t>
      </w:r>
    </w:p>
    <w:p w14:paraId="00871444" w14:textId="07F9B7DB" w:rsidR="008C26E7" w:rsidRPr="00E86743" w:rsidRDefault="00BC7857" w:rsidP="00BC7003">
      <w:pPr>
        <w:pStyle w:val="Sarakstarindkopa"/>
        <w:numPr>
          <w:ilvl w:val="0"/>
          <w:numId w:val="15"/>
        </w:numPr>
        <w:spacing w:after="0" w:line="240" w:lineRule="auto"/>
        <w:ind w:left="1066" w:hanging="357"/>
        <w:jc w:val="both"/>
        <w:rPr>
          <w:rFonts w:ascii="Times New Roman" w:hAnsi="Times New Roman" w:cs="Times New Roman"/>
          <w:sz w:val="24"/>
          <w:szCs w:val="24"/>
        </w:rPr>
      </w:pPr>
      <w:r w:rsidRPr="00E86743">
        <w:rPr>
          <w:rFonts w:ascii="Times New Roman" w:hAnsi="Times New Roman" w:cs="Times New Roman"/>
          <w:sz w:val="24"/>
          <w:szCs w:val="24"/>
        </w:rPr>
        <w:t>palielināt profesionāļu skaitu (izpildiestādes), kas izmanto e-CODEX, lai droši apmainītos ar dokumentiem ar ārvalstu partneri</w:t>
      </w:r>
      <w:r w:rsidR="00BC7003" w:rsidRPr="00E86743">
        <w:rPr>
          <w:rFonts w:ascii="Times New Roman" w:hAnsi="Times New Roman" w:cs="Times New Roman"/>
          <w:sz w:val="24"/>
          <w:szCs w:val="24"/>
        </w:rPr>
        <w:t>;</w:t>
      </w:r>
    </w:p>
    <w:p w14:paraId="5D4CAFA4" w14:textId="2974CA71" w:rsidR="00BC7857" w:rsidRPr="00E86743" w:rsidRDefault="00BC7857" w:rsidP="00BC7003">
      <w:pPr>
        <w:pStyle w:val="Sarakstarindkopa"/>
        <w:numPr>
          <w:ilvl w:val="0"/>
          <w:numId w:val="15"/>
        </w:numPr>
        <w:spacing w:after="0" w:line="240" w:lineRule="auto"/>
        <w:ind w:left="1066" w:hanging="357"/>
        <w:jc w:val="both"/>
        <w:rPr>
          <w:rFonts w:ascii="Times New Roman" w:hAnsi="Times New Roman" w:cs="Times New Roman"/>
          <w:sz w:val="24"/>
          <w:szCs w:val="24"/>
        </w:rPr>
      </w:pPr>
      <w:r w:rsidRPr="00E86743">
        <w:rPr>
          <w:rFonts w:ascii="Times New Roman" w:hAnsi="Times New Roman" w:cs="Times New Roman"/>
          <w:sz w:val="24"/>
          <w:szCs w:val="24"/>
        </w:rPr>
        <w:t>palielināt pārrobežu juridisko procedūru vispārējo efektivitāti.</w:t>
      </w:r>
    </w:p>
    <w:p w14:paraId="61FAFB9F" w14:textId="77777777" w:rsidR="00BC7857" w:rsidRPr="00E86743" w:rsidRDefault="00BC7857" w:rsidP="00BC7857">
      <w:pPr>
        <w:spacing w:after="0" w:line="240" w:lineRule="auto"/>
        <w:ind w:firstLine="720"/>
        <w:jc w:val="both"/>
        <w:rPr>
          <w:rFonts w:ascii="Times New Roman" w:hAnsi="Times New Roman" w:cs="Times New Roman"/>
          <w:sz w:val="24"/>
          <w:szCs w:val="24"/>
        </w:rPr>
      </w:pPr>
    </w:p>
    <w:p w14:paraId="7493E2D1" w14:textId="77777777" w:rsidR="00BC7857" w:rsidRPr="00E86743" w:rsidRDefault="00BC7857" w:rsidP="00BC7857">
      <w:pPr>
        <w:spacing w:after="0" w:line="240" w:lineRule="auto"/>
        <w:ind w:firstLine="720"/>
        <w:jc w:val="both"/>
        <w:rPr>
          <w:rFonts w:ascii="Times New Roman" w:hAnsi="Times New Roman" w:cs="Times New Roman"/>
          <w:sz w:val="24"/>
          <w:szCs w:val="24"/>
        </w:rPr>
      </w:pPr>
      <w:r w:rsidRPr="00E86743">
        <w:rPr>
          <w:rFonts w:ascii="Times New Roman" w:hAnsi="Times New Roman" w:cs="Times New Roman"/>
          <w:sz w:val="24"/>
          <w:szCs w:val="24"/>
        </w:rPr>
        <w:t>Vadošais partneris – Eiropas Tiesu izpildītāju fonds (Beļģija) – projektu iedalījis četrās darba plūsmās:</w:t>
      </w:r>
    </w:p>
    <w:p w14:paraId="687166E2" w14:textId="7BE3BD08" w:rsidR="00BC7857" w:rsidRPr="00E86743" w:rsidRDefault="00BC7003" w:rsidP="00901C17">
      <w:pPr>
        <w:pStyle w:val="Sarakstarindkopa"/>
        <w:numPr>
          <w:ilvl w:val="0"/>
          <w:numId w:val="8"/>
        </w:numPr>
        <w:spacing w:after="0" w:line="240" w:lineRule="auto"/>
        <w:ind w:left="1066" w:hanging="357"/>
        <w:jc w:val="both"/>
        <w:rPr>
          <w:rFonts w:ascii="Times New Roman" w:hAnsi="Times New Roman" w:cs="Times New Roman"/>
          <w:sz w:val="24"/>
          <w:szCs w:val="24"/>
        </w:rPr>
      </w:pPr>
      <w:bookmarkStart w:id="3" w:name="_Hlk26963465"/>
      <w:r w:rsidRPr="00E86743">
        <w:rPr>
          <w:rFonts w:ascii="Times New Roman" w:hAnsi="Times New Roman" w:cs="Times New Roman"/>
          <w:sz w:val="24"/>
          <w:szCs w:val="24"/>
        </w:rPr>
        <w:t>p</w:t>
      </w:r>
      <w:r w:rsidR="00BC7857" w:rsidRPr="00E86743">
        <w:rPr>
          <w:rFonts w:ascii="Times New Roman" w:hAnsi="Times New Roman" w:cs="Times New Roman"/>
          <w:sz w:val="24"/>
          <w:szCs w:val="24"/>
        </w:rPr>
        <w:t>rojekta vadība un ieviešana</w:t>
      </w:r>
      <w:r w:rsidR="0076252A" w:rsidRPr="00E86743">
        <w:rPr>
          <w:rFonts w:ascii="Times New Roman" w:hAnsi="Times New Roman" w:cs="Times New Roman"/>
          <w:sz w:val="24"/>
          <w:szCs w:val="24"/>
        </w:rPr>
        <w:t>;</w:t>
      </w:r>
    </w:p>
    <w:p w14:paraId="6184C8C9" w14:textId="77E17BF2" w:rsidR="00BC7857" w:rsidRPr="00E86743" w:rsidRDefault="00BC7003" w:rsidP="00901C17">
      <w:pPr>
        <w:pStyle w:val="Sarakstarindkopa"/>
        <w:numPr>
          <w:ilvl w:val="0"/>
          <w:numId w:val="8"/>
        </w:numPr>
        <w:spacing w:after="0" w:line="240" w:lineRule="auto"/>
        <w:ind w:left="1066" w:hanging="357"/>
        <w:jc w:val="both"/>
        <w:rPr>
          <w:rFonts w:ascii="Times New Roman" w:hAnsi="Times New Roman" w:cs="Times New Roman"/>
          <w:sz w:val="24"/>
          <w:szCs w:val="24"/>
        </w:rPr>
      </w:pPr>
      <w:r w:rsidRPr="00E86743">
        <w:rPr>
          <w:rFonts w:ascii="Times New Roman" w:hAnsi="Times New Roman" w:cs="Times New Roman"/>
          <w:sz w:val="24"/>
          <w:szCs w:val="24"/>
        </w:rPr>
        <w:t>t</w:t>
      </w:r>
      <w:r w:rsidR="00BC7857" w:rsidRPr="00E86743">
        <w:rPr>
          <w:rFonts w:ascii="Times New Roman" w:hAnsi="Times New Roman" w:cs="Times New Roman"/>
          <w:sz w:val="24"/>
          <w:szCs w:val="24"/>
        </w:rPr>
        <w:t>ehniskā attīstība un ieteikumi</w:t>
      </w:r>
      <w:r w:rsidR="0076252A" w:rsidRPr="00E86743">
        <w:rPr>
          <w:rFonts w:ascii="Times New Roman" w:hAnsi="Times New Roman" w:cs="Times New Roman"/>
          <w:sz w:val="24"/>
          <w:szCs w:val="24"/>
        </w:rPr>
        <w:t>;</w:t>
      </w:r>
    </w:p>
    <w:p w14:paraId="3E17BB4F" w14:textId="2732AB4E" w:rsidR="00BC7857" w:rsidRPr="00E86743" w:rsidRDefault="00BC7003" w:rsidP="00901C17">
      <w:pPr>
        <w:pStyle w:val="Sarakstarindkopa"/>
        <w:numPr>
          <w:ilvl w:val="0"/>
          <w:numId w:val="8"/>
        </w:numPr>
        <w:spacing w:after="0" w:line="240" w:lineRule="auto"/>
        <w:ind w:left="1066" w:hanging="357"/>
        <w:jc w:val="both"/>
        <w:rPr>
          <w:rFonts w:ascii="Times New Roman" w:hAnsi="Times New Roman" w:cs="Times New Roman"/>
          <w:sz w:val="24"/>
          <w:szCs w:val="24"/>
        </w:rPr>
      </w:pPr>
      <w:r w:rsidRPr="00E86743">
        <w:rPr>
          <w:rFonts w:ascii="Times New Roman" w:hAnsi="Times New Roman" w:cs="Times New Roman"/>
          <w:sz w:val="24"/>
          <w:szCs w:val="24"/>
        </w:rPr>
        <w:t>k</w:t>
      </w:r>
      <w:r w:rsidR="00BC7857" w:rsidRPr="00E86743">
        <w:rPr>
          <w:rFonts w:ascii="Times New Roman" w:hAnsi="Times New Roman" w:cs="Times New Roman"/>
          <w:sz w:val="24"/>
          <w:szCs w:val="24"/>
        </w:rPr>
        <w:t>omunikācija</w:t>
      </w:r>
      <w:r w:rsidR="0076252A" w:rsidRPr="00E86743">
        <w:rPr>
          <w:rFonts w:ascii="Times New Roman" w:hAnsi="Times New Roman" w:cs="Times New Roman"/>
          <w:sz w:val="24"/>
          <w:szCs w:val="24"/>
        </w:rPr>
        <w:t>;</w:t>
      </w:r>
    </w:p>
    <w:p w14:paraId="2F799BF1" w14:textId="589E3641" w:rsidR="00BC7857" w:rsidRPr="00E86743" w:rsidRDefault="00BC7003" w:rsidP="00901C17">
      <w:pPr>
        <w:pStyle w:val="Sarakstarindkopa"/>
        <w:numPr>
          <w:ilvl w:val="0"/>
          <w:numId w:val="8"/>
        </w:numPr>
        <w:spacing w:after="0" w:line="240" w:lineRule="auto"/>
        <w:ind w:left="1066" w:hanging="357"/>
        <w:jc w:val="both"/>
        <w:rPr>
          <w:rFonts w:ascii="Times New Roman" w:hAnsi="Times New Roman" w:cs="Times New Roman"/>
          <w:sz w:val="24"/>
          <w:szCs w:val="24"/>
        </w:rPr>
      </w:pPr>
      <w:r w:rsidRPr="00E86743">
        <w:rPr>
          <w:rFonts w:ascii="Times New Roman" w:hAnsi="Times New Roman" w:cs="Times New Roman"/>
          <w:sz w:val="24"/>
          <w:szCs w:val="24"/>
        </w:rPr>
        <w:t>d</w:t>
      </w:r>
      <w:r w:rsidR="00BC7857" w:rsidRPr="00E86743">
        <w:rPr>
          <w:rFonts w:ascii="Times New Roman" w:hAnsi="Times New Roman" w:cs="Times New Roman"/>
          <w:sz w:val="24"/>
          <w:szCs w:val="24"/>
        </w:rPr>
        <w:t>arbā pieņemšanas pasākumi</w:t>
      </w:r>
      <w:r w:rsidR="0076252A" w:rsidRPr="00E86743">
        <w:rPr>
          <w:rFonts w:ascii="Times New Roman" w:hAnsi="Times New Roman" w:cs="Times New Roman"/>
          <w:sz w:val="24"/>
          <w:szCs w:val="24"/>
        </w:rPr>
        <w:t>.</w:t>
      </w:r>
    </w:p>
    <w:bookmarkEnd w:id="3"/>
    <w:p w14:paraId="7523FA08" w14:textId="1872BA25" w:rsidR="00921AAD" w:rsidRPr="00E86743" w:rsidRDefault="00921AAD" w:rsidP="004A6BD8">
      <w:pPr>
        <w:spacing w:after="0" w:line="240" w:lineRule="auto"/>
        <w:ind w:firstLine="720"/>
        <w:jc w:val="both"/>
        <w:rPr>
          <w:rFonts w:ascii="Times New Roman" w:hAnsi="Times New Roman" w:cs="Times New Roman"/>
          <w:sz w:val="24"/>
          <w:szCs w:val="24"/>
        </w:rPr>
      </w:pPr>
    </w:p>
    <w:p w14:paraId="4F2B75ED" w14:textId="40DBB634" w:rsidR="00416639" w:rsidRPr="00E86743" w:rsidRDefault="00E340FD" w:rsidP="00FA2163">
      <w:pPr>
        <w:spacing w:after="0" w:line="240" w:lineRule="auto"/>
        <w:ind w:firstLine="720"/>
        <w:jc w:val="both"/>
        <w:rPr>
          <w:rFonts w:ascii="Times New Roman" w:hAnsi="Times New Roman" w:cs="Times New Roman"/>
          <w:color w:val="FF0000"/>
          <w:sz w:val="24"/>
          <w:szCs w:val="24"/>
        </w:rPr>
      </w:pPr>
      <w:r w:rsidRPr="00E86743">
        <w:rPr>
          <w:rFonts w:ascii="Times New Roman" w:hAnsi="Times New Roman" w:cs="Times New Roman"/>
          <w:sz w:val="24"/>
          <w:szCs w:val="24"/>
        </w:rPr>
        <w:t xml:space="preserve">Kopējais </w:t>
      </w:r>
      <w:r w:rsidR="00FA53C3" w:rsidRPr="00E86743">
        <w:rPr>
          <w:rFonts w:ascii="Times New Roman" w:hAnsi="Times New Roman" w:cs="Times New Roman"/>
          <w:sz w:val="24"/>
          <w:szCs w:val="24"/>
        </w:rPr>
        <w:t>TA</w:t>
      </w:r>
      <w:r w:rsidR="0099199C" w:rsidRPr="00E86743">
        <w:rPr>
          <w:rFonts w:ascii="Times New Roman" w:hAnsi="Times New Roman" w:cs="Times New Roman"/>
          <w:sz w:val="24"/>
          <w:szCs w:val="24"/>
        </w:rPr>
        <w:t xml:space="preserve"> attiecināmais </w:t>
      </w:r>
      <w:r w:rsidR="0076252A" w:rsidRPr="00E86743">
        <w:rPr>
          <w:rFonts w:ascii="Times New Roman" w:hAnsi="Times New Roman" w:cs="Times New Roman"/>
          <w:sz w:val="24"/>
          <w:szCs w:val="24"/>
        </w:rPr>
        <w:t xml:space="preserve">FAB III </w:t>
      </w:r>
      <w:r w:rsidR="0099199C" w:rsidRPr="00E86743">
        <w:rPr>
          <w:rFonts w:ascii="Times New Roman" w:hAnsi="Times New Roman" w:cs="Times New Roman"/>
          <w:sz w:val="24"/>
          <w:szCs w:val="24"/>
        </w:rPr>
        <w:t>p</w:t>
      </w:r>
      <w:r w:rsidRPr="00E86743">
        <w:rPr>
          <w:rFonts w:ascii="Times New Roman" w:hAnsi="Times New Roman" w:cs="Times New Roman"/>
          <w:sz w:val="24"/>
          <w:szCs w:val="24"/>
        </w:rPr>
        <w:t xml:space="preserve">rojekta budžets ir </w:t>
      </w:r>
      <w:r w:rsidR="0099199C" w:rsidRPr="00E86743">
        <w:rPr>
          <w:rFonts w:ascii="Times New Roman" w:hAnsi="Times New Roman" w:cs="Times New Roman"/>
          <w:sz w:val="24"/>
          <w:szCs w:val="24"/>
        </w:rPr>
        <w:t>57 210</w:t>
      </w:r>
      <w:r w:rsidR="00C2681B" w:rsidRPr="00E86743">
        <w:rPr>
          <w:rFonts w:ascii="Times New Roman" w:hAnsi="Times New Roman" w:cs="Times New Roman"/>
          <w:bCs/>
          <w:sz w:val="24"/>
          <w:szCs w:val="24"/>
        </w:rPr>
        <w:t> </w:t>
      </w:r>
      <w:r w:rsidRPr="00E86743">
        <w:rPr>
          <w:rFonts w:ascii="Times New Roman" w:hAnsi="Times New Roman" w:cs="Times New Roman"/>
          <w:sz w:val="24"/>
          <w:szCs w:val="24"/>
        </w:rPr>
        <w:t>EUR</w:t>
      </w:r>
      <w:r w:rsidR="0049150A" w:rsidRPr="00E86743">
        <w:rPr>
          <w:rFonts w:ascii="Times New Roman" w:hAnsi="Times New Roman" w:cs="Times New Roman"/>
          <w:sz w:val="24"/>
          <w:szCs w:val="24"/>
        </w:rPr>
        <w:t>,</w:t>
      </w:r>
      <w:r w:rsidRPr="00E86743">
        <w:rPr>
          <w:rFonts w:ascii="Times New Roman" w:hAnsi="Times New Roman" w:cs="Times New Roman"/>
          <w:sz w:val="24"/>
          <w:szCs w:val="24"/>
        </w:rPr>
        <w:t xml:space="preserve"> </w:t>
      </w:r>
      <w:r w:rsidR="0049150A" w:rsidRPr="00E86743">
        <w:rPr>
          <w:rFonts w:ascii="Times New Roman" w:hAnsi="Times New Roman" w:cs="Times New Roman"/>
          <w:sz w:val="24"/>
          <w:szCs w:val="24"/>
        </w:rPr>
        <w:t>n</w:t>
      </w:r>
      <w:r w:rsidRPr="00E86743">
        <w:rPr>
          <w:rFonts w:ascii="Times New Roman" w:hAnsi="Times New Roman" w:cs="Times New Roman"/>
          <w:sz w:val="24"/>
          <w:szCs w:val="24"/>
        </w:rPr>
        <w:t xml:space="preserve">o tā ES finansējums veido </w:t>
      </w:r>
      <w:r w:rsidR="0099199C" w:rsidRPr="00E86743">
        <w:rPr>
          <w:rFonts w:ascii="Times New Roman" w:hAnsi="Times New Roman" w:cs="Times New Roman"/>
          <w:sz w:val="24"/>
          <w:szCs w:val="24"/>
        </w:rPr>
        <w:t>9</w:t>
      </w:r>
      <w:r w:rsidRPr="00E86743">
        <w:rPr>
          <w:rFonts w:ascii="Times New Roman" w:hAnsi="Times New Roman" w:cs="Times New Roman"/>
          <w:sz w:val="24"/>
          <w:szCs w:val="24"/>
        </w:rPr>
        <w:t>0</w:t>
      </w:r>
      <w:r w:rsidR="00753588" w:rsidRPr="00E86743">
        <w:rPr>
          <w:rFonts w:ascii="Times New Roman" w:hAnsi="Times New Roman" w:cs="Times New Roman"/>
          <w:sz w:val="24"/>
          <w:szCs w:val="24"/>
        </w:rPr>
        <w:t> </w:t>
      </w:r>
      <w:r w:rsidRPr="00E86743">
        <w:rPr>
          <w:rFonts w:ascii="Times New Roman" w:hAnsi="Times New Roman" w:cs="Times New Roman"/>
          <w:sz w:val="24"/>
          <w:szCs w:val="24"/>
        </w:rPr>
        <w:t xml:space="preserve">% jeb </w:t>
      </w:r>
      <w:r w:rsidR="0099199C" w:rsidRPr="00E86743">
        <w:rPr>
          <w:rFonts w:ascii="Times New Roman" w:hAnsi="Times New Roman" w:cs="Times New Roman"/>
          <w:sz w:val="24"/>
          <w:szCs w:val="24"/>
        </w:rPr>
        <w:t>51</w:t>
      </w:r>
      <w:r w:rsidR="003157D0" w:rsidRPr="00E86743">
        <w:rPr>
          <w:rFonts w:ascii="Times New Roman" w:hAnsi="Times New Roman" w:cs="Times New Roman"/>
          <w:sz w:val="24"/>
          <w:szCs w:val="24"/>
        </w:rPr>
        <w:t> </w:t>
      </w:r>
      <w:r w:rsidR="0099199C" w:rsidRPr="00E86743">
        <w:rPr>
          <w:rFonts w:ascii="Times New Roman" w:hAnsi="Times New Roman" w:cs="Times New Roman"/>
          <w:sz w:val="24"/>
          <w:szCs w:val="24"/>
        </w:rPr>
        <w:t>489</w:t>
      </w:r>
      <w:r w:rsidR="00AD164A" w:rsidRPr="00E86743">
        <w:rPr>
          <w:rFonts w:ascii="Times New Roman" w:hAnsi="Times New Roman" w:cs="Times New Roman"/>
          <w:sz w:val="24"/>
          <w:szCs w:val="24"/>
        </w:rPr>
        <w:t> </w:t>
      </w:r>
      <w:r w:rsidRPr="00E86743">
        <w:rPr>
          <w:rFonts w:ascii="Times New Roman" w:hAnsi="Times New Roman" w:cs="Times New Roman"/>
          <w:sz w:val="24"/>
          <w:szCs w:val="24"/>
        </w:rPr>
        <w:t xml:space="preserve">EUR, </w:t>
      </w:r>
      <w:r w:rsidR="0049150A" w:rsidRPr="00E86743">
        <w:rPr>
          <w:rFonts w:ascii="Times New Roman" w:hAnsi="Times New Roman" w:cs="Times New Roman"/>
          <w:sz w:val="24"/>
          <w:szCs w:val="24"/>
        </w:rPr>
        <w:t xml:space="preserve">bet </w:t>
      </w:r>
      <w:r w:rsidR="000048DC" w:rsidRPr="00E86743">
        <w:rPr>
          <w:rFonts w:ascii="Times New Roman" w:hAnsi="Times New Roman" w:cs="Times New Roman"/>
          <w:sz w:val="24"/>
          <w:szCs w:val="24"/>
        </w:rPr>
        <w:t>nepieciešamais nacionālais līdzfinansējums ir</w:t>
      </w:r>
      <w:r w:rsidRPr="00E86743">
        <w:rPr>
          <w:rFonts w:ascii="Times New Roman" w:hAnsi="Times New Roman" w:cs="Times New Roman"/>
          <w:sz w:val="24"/>
          <w:szCs w:val="24"/>
        </w:rPr>
        <w:t xml:space="preserve"> </w:t>
      </w:r>
      <w:r w:rsidR="0099199C" w:rsidRPr="00E86743">
        <w:rPr>
          <w:rFonts w:ascii="Times New Roman" w:hAnsi="Times New Roman" w:cs="Times New Roman"/>
          <w:sz w:val="24"/>
          <w:szCs w:val="24"/>
        </w:rPr>
        <w:t>1</w:t>
      </w:r>
      <w:r w:rsidRPr="00E86743">
        <w:rPr>
          <w:rFonts w:ascii="Times New Roman" w:hAnsi="Times New Roman" w:cs="Times New Roman"/>
          <w:sz w:val="24"/>
          <w:szCs w:val="24"/>
        </w:rPr>
        <w:t>0</w:t>
      </w:r>
      <w:r w:rsidR="00753588" w:rsidRPr="00E86743">
        <w:rPr>
          <w:rFonts w:ascii="Times New Roman" w:hAnsi="Times New Roman" w:cs="Times New Roman"/>
          <w:sz w:val="24"/>
          <w:szCs w:val="24"/>
        </w:rPr>
        <w:t> </w:t>
      </w:r>
      <w:r w:rsidRPr="00E86743">
        <w:rPr>
          <w:rFonts w:ascii="Times New Roman" w:hAnsi="Times New Roman" w:cs="Times New Roman"/>
          <w:sz w:val="24"/>
          <w:szCs w:val="24"/>
        </w:rPr>
        <w:t xml:space="preserve">% jeb </w:t>
      </w:r>
      <w:r w:rsidR="0099199C" w:rsidRPr="00E86743">
        <w:rPr>
          <w:rFonts w:ascii="Times New Roman" w:hAnsi="Times New Roman" w:cs="Times New Roman"/>
          <w:sz w:val="24"/>
          <w:szCs w:val="24"/>
        </w:rPr>
        <w:t>5721</w:t>
      </w:r>
      <w:r w:rsidR="00151EFE" w:rsidRPr="00E86743">
        <w:rPr>
          <w:rFonts w:ascii="Times New Roman" w:hAnsi="Times New Roman" w:cs="Times New Roman"/>
          <w:sz w:val="24"/>
          <w:szCs w:val="24"/>
        </w:rPr>
        <w:t> </w:t>
      </w:r>
      <w:r w:rsidRPr="00E86743">
        <w:rPr>
          <w:rFonts w:ascii="Times New Roman" w:hAnsi="Times New Roman" w:cs="Times New Roman"/>
          <w:sz w:val="24"/>
          <w:szCs w:val="24"/>
        </w:rPr>
        <w:t xml:space="preserve">EUR. </w:t>
      </w:r>
    </w:p>
    <w:p w14:paraId="34695F57" w14:textId="7C402D5D" w:rsidR="0049150A" w:rsidRPr="00E86743" w:rsidRDefault="00416639" w:rsidP="00FA2163">
      <w:pPr>
        <w:spacing w:after="0" w:line="240" w:lineRule="auto"/>
        <w:ind w:firstLine="720"/>
        <w:jc w:val="both"/>
        <w:rPr>
          <w:rFonts w:ascii="Times New Roman" w:eastAsia="Times New Roman" w:hAnsi="Times New Roman" w:cs="Times New Roman"/>
          <w:sz w:val="24"/>
          <w:szCs w:val="24"/>
          <w:lang w:eastAsia="lv-LV"/>
        </w:rPr>
      </w:pPr>
      <w:r w:rsidRPr="00E86743">
        <w:rPr>
          <w:rFonts w:ascii="Times New Roman" w:eastAsia="Times New Roman" w:hAnsi="Times New Roman" w:cs="Times New Roman"/>
          <w:sz w:val="24"/>
          <w:szCs w:val="24"/>
          <w:lang w:eastAsia="lv-LV"/>
        </w:rPr>
        <w:t xml:space="preserve">Saskaņā ar </w:t>
      </w:r>
      <w:r w:rsidR="0076252A" w:rsidRPr="00E86743">
        <w:rPr>
          <w:rFonts w:ascii="Times New Roman" w:eastAsia="Times New Roman" w:hAnsi="Times New Roman" w:cs="Times New Roman"/>
          <w:sz w:val="24"/>
          <w:szCs w:val="24"/>
          <w:lang w:eastAsia="lv-LV"/>
        </w:rPr>
        <w:t>FAB III projekta</w:t>
      </w:r>
      <w:r w:rsidRPr="00E86743">
        <w:rPr>
          <w:rFonts w:ascii="Times New Roman" w:eastAsia="Times New Roman" w:hAnsi="Times New Roman" w:cs="Times New Roman"/>
          <w:sz w:val="24"/>
          <w:szCs w:val="24"/>
          <w:lang w:eastAsia="lv-LV"/>
        </w:rPr>
        <w:t xml:space="preserve"> nosacījumiem</w:t>
      </w:r>
      <w:r w:rsidR="006A03EA" w:rsidRPr="00E86743">
        <w:rPr>
          <w:rFonts w:ascii="Times New Roman" w:eastAsia="Times New Roman" w:hAnsi="Times New Roman" w:cs="Times New Roman"/>
          <w:sz w:val="24"/>
          <w:szCs w:val="24"/>
          <w:lang w:eastAsia="lv-LV"/>
        </w:rPr>
        <w:t xml:space="preserve"> </w:t>
      </w:r>
      <w:r w:rsidR="00392EDF" w:rsidRPr="00E86743">
        <w:rPr>
          <w:rFonts w:ascii="Times New Roman" w:eastAsia="Times New Roman" w:hAnsi="Times New Roman" w:cs="Times New Roman"/>
          <w:sz w:val="24"/>
          <w:szCs w:val="24"/>
          <w:lang w:eastAsia="lv-LV"/>
        </w:rPr>
        <w:t>EK</w:t>
      </w:r>
      <w:r w:rsidR="006A03EA" w:rsidRPr="00E86743">
        <w:rPr>
          <w:rFonts w:ascii="Times New Roman" w:eastAsia="Times New Roman" w:hAnsi="Times New Roman" w:cs="Times New Roman"/>
          <w:sz w:val="24"/>
          <w:szCs w:val="24"/>
          <w:lang w:eastAsia="lv-LV"/>
        </w:rPr>
        <w:t xml:space="preserve"> mēneša laikā pēc </w:t>
      </w:r>
      <w:r w:rsidR="0076252A" w:rsidRPr="00E86743">
        <w:rPr>
          <w:rFonts w:ascii="Times New Roman" w:eastAsia="Times New Roman" w:hAnsi="Times New Roman" w:cs="Times New Roman"/>
          <w:sz w:val="24"/>
          <w:szCs w:val="24"/>
          <w:lang w:eastAsia="lv-LV"/>
        </w:rPr>
        <w:t>projekta</w:t>
      </w:r>
      <w:r w:rsidR="006A03EA" w:rsidRPr="00E86743">
        <w:rPr>
          <w:rFonts w:ascii="Times New Roman" w:eastAsia="Times New Roman" w:hAnsi="Times New Roman" w:cs="Times New Roman"/>
          <w:sz w:val="24"/>
          <w:szCs w:val="24"/>
          <w:lang w:eastAsia="lv-LV"/>
        </w:rPr>
        <w:t xml:space="preserve"> līguma parakstīšanas pārskaitīs </w:t>
      </w:r>
      <w:r w:rsidR="00EF3B3C" w:rsidRPr="00E86743">
        <w:rPr>
          <w:rFonts w:ascii="Times New Roman" w:eastAsia="Times New Roman" w:hAnsi="Times New Roman" w:cs="Times New Roman"/>
          <w:sz w:val="24"/>
          <w:szCs w:val="24"/>
          <w:lang w:eastAsia="lv-LV"/>
        </w:rPr>
        <w:t>TA</w:t>
      </w:r>
      <w:r w:rsidR="006E2BBD" w:rsidRPr="00E86743">
        <w:rPr>
          <w:rFonts w:ascii="Times New Roman" w:eastAsia="Times New Roman" w:hAnsi="Times New Roman" w:cs="Times New Roman"/>
          <w:sz w:val="24"/>
          <w:szCs w:val="24"/>
          <w:lang w:eastAsia="lv-LV"/>
        </w:rPr>
        <w:t xml:space="preserve"> </w:t>
      </w:r>
      <w:r w:rsidR="006A03EA" w:rsidRPr="00E86743">
        <w:rPr>
          <w:rFonts w:ascii="Times New Roman" w:eastAsia="Times New Roman" w:hAnsi="Times New Roman" w:cs="Times New Roman"/>
          <w:sz w:val="24"/>
          <w:szCs w:val="24"/>
          <w:lang w:eastAsia="lv-LV"/>
        </w:rPr>
        <w:t xml:space="preserve">priekšfinansējumu </w:t>
      </w:r>
      <w:r w:rsidR="00F37F39" w:rsidRPr="00E86743">
        <w:rPr>
          <w:rFonts w:ascii="Times New Roman" w:eastAsia="Times New Roman" w:hAnsi="Times New Roman" w:cs="Times New Roman"/>
          <w:sz w:val="24"/>
          <w:szCs w:val="24"/>
          <w:lang w:eastAsia="lv-LV"/>
        </w:rPr>
        <w:t>65</w:t>
      </w:r>
      <w:r w:rsidR="00753588" w:rsidRPr="00E86743">
        <w:rPr>
          <w:rFonts w:ascii="Times New Roman" w:eastAsia="Times New Roman" w:hAnsi="Times New Roman" w:cs="Times New Roman"/>
          <w:sz w:val="24"/>
          <w:szCs w:val="24"/>
          <w:lang w:eastAsia="lv-LV"/>
        </w:rPr>
        <w:t> </w:t>
      </w:r>
      <w:r w:rsidR="006A03EA" w:rsidRPr="00E86743">
        <w:rPr>
          <w:rFonts w:ascii="Times New Roman" w:eastAsia="Times New Roman" w:hAnsi="Times New Roman" w:cs="Times New Roman"/>
          <w:sz w:val="24"/>
          <w:szCs w:val="24"/>
          <w:lang w:eastAsia="lv-LV"/>
        </w:rPr>
        <w:t xml:space="preserve">% apmērā </w:t>
      </w:r>
      <w:r w:rsidR="000A7FC6" w:rsidRPr="00E86743">
        <w:rPr>
          <w:rFonts w:ascii="Times New Roman" w:eastAsia="Times New Roman" w:hAnsi="Times New Roman" w:cs="Times New Roman"/>
          <w:sz w:val="24"/>
          <w:szCs w:val="24"/>
          <w:lang w:eastAsia="lv-LV"/>
        </w:rPr>
        <w:t xml:space="preserve">jeb </w:t>
      </w:r>
      <w:r w:rsidR="00BC7857" w:rsidRPr="00E86743">
        <w:rPr>
          <w:rFonts w:ascii="Times New Roman" w:eastAsia="Times New Roman" w:hAnsi="Times New Roman" w:cs="Times New Roman"/>
          <w:sz w:val="24"/>
          <w:szCs w:val="24"/>
          <w:lang w:eastAsia="lv-LV"/>
        </w:rPr>
        <w:t>33 468</w:t>
      </w:r>
      <w:r w:rsidR="00BC7003" w:rsidRPr="00E86743">
        <w:rPr>
          <w:rFonts w:ascii="Times New Roman" w:eastAsia="Times New Roman" w:hAnsi="Times New Roman" w:cs="Times New Roman"/>
          <w:sz w:val="24"/>
          <w:szCs w:val="24"/>
          <w:lang w:eastAsia="lv-LV"/>
        </w:rPr>
        <w:t> </w:t>
      </w:r>
      <w:r w:rsidR="003047D6" w:rsidRPr="00E86743">
        <w:rPr>
          <w:rFonts w:ascii="Times New Roman" w:eastAsia="Times New Roman" w:hAnsi="Times New Roman" w:cs="Times New Roman"/>
          <w:sz w:val="24"/>
          <w:szCs w:val="24"/>
          <w:lang w:eastAsia="lv-LV"/>
        </w:rPr>
        <w:t xml:space="preserve">EUR </w:t>
      </w:r>
      <w:r w:rsidR="006A03EA" w:rsidRPr="00E86743">
        <w:rPr>
          <w:rFonts w:ascii="Times New Roman" w:eastAsia="Times New Roman" w:hAnsi="Times New Roman" w:cs="Times New Roman"/>
          <w:sz w:val="24"/>
          <w:szCs w:val="24"/>
          <w:lang w:eastAsia="lv-LV"/>
        </w:rPr>
        <w:t xml:space="preserve">no ES finansējuma, savukārt </w:t>
      </w:r>
      <w:r w:rsidR="00C41B10" w:rsidRPr="00E86743">
        <w:rPr>
          <w:rFonts w:ascii="Times New Roman" w:eastAsia="Times New Roman" w:hAnsi="Times New Roman" w:cs="Times New Roman"/>
          <w:sz w:val="24"/>
          <w:szCs w:val="24"/>
          <w:lang w:eastAsia="lv-LV"/>
        </w:rPr>
        <w:t>3</w:t>
      </w:r>
      <w:r w:rsidR="00F37F39" w:rsidRPr="00E86743">
        <w:rPr>
          <w:rFonts w:ascii="Times New Roman" w:eastAsia="Times New Roman" w:hAnsi="Times New Roman" w:cs="Times New Roman"/>
          <w:sz w:val="24"/>
          <w:szCs w:val="24"/>
          <w:lang w:eastAsia="lv-LV"/>
        </w:rPr>
        <w:t>5</w:t>
      </w:r>
      <w:r w:rsidR="00753588" w:rsidRPr="00E86743">
        <w:rPr>
          <w:rFonts w:ascii="Times New Roman" w:eastAsia="Times New Roman" w:hAnsi="Times New Roman" w:cs="Times New Roman"/>
          <w:sz w:val="24"/>
          <w:szCs w:val="24"/>
          <w:lang w:eastAsia="lv-LV"/>
        </w:rPr>
        <w:t> </w:t>
      </w:r>
      <w:r w:rsidR="006A03EA" w:rsidRPr="00E86743">
        <w:rPr>
          <w:rFonts w:ascii="Times New Roman" w:eastAsia="Times New Roman" w:hAnsi="Times New Roman" w:cs="Times New Roman"/>
          <w:sz w:val="24"/>
          <w:szCs w:val="24"/>
          <w:lang w:eastAsia="lv-LV"/>
        </w:rPr>
        <w:t xml:space="preserve">% </w:t>
      </w:r>
      <w:r w:rsidR="003047D6" w:rsidRPr="00E86743">
        <w:rPr>
          <w:rFonts w:ascii="Times New Roman" w:eastAsia="Times New Roman" w:hAnsi="Times New Roman" w:cs="Times New Roman"/>
          <w:sz w:val="24"/>
          <w:szCs w:val="24"/>
          <w:lang w:eastAsia="lv-LV"/>
        </w:rPr>
        <w:t xml:space="preserve">jeb </w:t>
      </w:r>
      <w:r w:rsidR="00BC7857" w:rsidRPr="00E86743">
        <w:rPr>
          <w:rFonts w:ascii="Times New Roman" w:eastAsia="Times New Roman" w:hAnsi="Times New Roman" w:cs="Times New Roman"/>
          <w:sz w:val="24"/>
          <w:szCs w:val="24"/>
          <w:lang w:eastAsia="lv-LV"/>
        </w:rPr>
        <w:t>18</w:t>
      </w:r>
      <w:r w:rsidR="003157D0" w:rsidRPr="00E86743">
        <w:rPr>
          <w:rFonts w:ascii="Times New Roman" w:eastAsia="Times New Roman" w:hAnsi="Times New Roman" w:cs="Times New Roman"/>
          <w:sz w:val="24"/>
          <w:szCs w:val="24"/>
          <w:lang w:eastAsia="lv-LV"/>
        </w:rPr>
        <w:t> </w:t>
      </w:r>
      <w:r w:rsidR="00BC7857" w:rsidRPr="00E86743">
        <w:rPr>
          <w:rFonts w:ascii="Times New Roman" w:eastAsia="Times New Roman" w:hAnsi="Times New Roman" w:cs="Times New Roman"/>
          <w:sz w:val="24"/>
          <w:szCs w:val="24"/>
          <w:lang w:eastAsia="lv-LV"/>
        </w:rPr>
        <w:t>021</w:t>
      </w:r>
      <w:r w:rsidR="003157D0" w:rsidRPr="00E86743">
        <w:rPr>
          <w:rFonts w:ascii="Times New Roman" w:eastAsia="Times New Roman" w:hAnsi="Times New Roman" w:cs="Times New Roman"/>
          <w:sz w:val="24"/>
          <w:szCs w:val="24"/>
          <w:lang w:eastAsia="lv-LV"/>
        </w:rPr>
        <w:t> </w:t>
      </w:r>
      <w:r w:rsidR="003047D6" w:rsidRPr="00E86743">
        <w:rPr>
          <w:rFonts w:ascii="Times New Roman" w:eastAsia="Times New Roman" w:hAnsi="Times New Roman" w:cs="Times New Roman"/>
          <w:sz w:val="24"/>
          <w:szCs w:val="24"/>
          <w:lang w:eastAsia="lv-LV"/>
        </w:rPr>
        <w:t xml:space="preserve">EUR </w:t>
      </w:r>
      <w:r w:rsidR="006A03EA" w:rsidRPr="00E86743">
        <w:rPr>
          <w:rFonts w:ascii="Times New Roman" w:eastAsia="Times New Roman" w:hAnsi="Times New Roman" w:cs="Times New Roman"/>
          <w:sz w:val="24"/>
          <w:szCs w:val="24"/>
          <w:lang w:eastAsia="lv-LV"/>
        </w:rPr>
        <w:t xml:space="preserve">tiks pārskaitīti pēc </w:t>
      </w:r>
      <w:r w:rsidR="0076252A" w:rsidRPr="00E86743">
        <w:rPr>
          <w:rFonts w:ascii="Times New Roman" w:eastAsia="Times New Roman" w:hAnsi="Times New Roman" w:cs="Times New Roman"/>
          <w:sz w:val="24"/>
          <w:szCs w:val="24"/>
          <w:lang w:eastAsia="lv-LV"/>
        </w:rPr>
        <w:t>p</w:t>
      </w:r>
      <w:r w:rsidR="006A03EA" w:rsidRPr="00E86743">
        <w:rPr>
          <w:rFonts w:ascii="Times New Roman" w:eastAsia="Times New Roman" w:hAnsi="Times New Roman" w:cs="Times New Roman"/>
          <w:sz w:val="24"/>
          <w:szCs w:val="24"/>
          <w:lang w:eastAsia="lv-LV"/>
        </w:rPr>
        <w:t xml:space="preserve">rojekta gala atskaites </w:t>
      </w:r>
      <w:r w:rsidR="006E7EEC" w:rsidRPr="00E86743">
        <w:rPr>
          <w:rFonts w:ascii="Times New Roman" w:eastAsia="Times New Roman" w:hAnsi="Times New Roman" w:cs="Times New Roman"/>
          <w:sz w:val="24"/>
          <w:szCs w:val="24"/>
          <w:lang w:eastAsia="lv-LV"/>
        </w:rPr>
        <w:t>apstiprināšanas</w:t>
      </w:r>
      <w:r w:rsidR="0081443E" w:rsidRPr="00E86743">
        <w:rPr>
          <w:rFonts w:ascii="Times New Roman" w:eastAsia="Times New Roman" w:hAnsi="Times New Roman" w:cs="Times New Roman"/>
          <w:sz w:val="24"/>
          <w:szCs w:val="24"/>
          <w:lang w:eastAsia="lv-LV"/>
        </w:rPr>
        <w:t>.</w:t>
      </w:r>
    </w:p>
    <w:p w14:paraId="497B6A31" w14:textId="47E9B398" w:rsidR="00A933EB" w:rsidRPr="00E86743" w:rsidRDefault="00E77FE1" w:rsidP="00FA2163">
      <w:pPr>
        <w:spacing w:after="0" w:line="240" w:lineRule="auto"/>
        <w:ind w:firstLine="720"/>
        <w:jc w:val="both"/>
        <w:rPr>
          <w:rFonts w:ascii="Times New Roman" w:hAnsi="Times New Roman" w:cs="Times New Roman"/>
          <w:sz w:val="24"/>
          <w:szCs w:val="24"/>
        </w:rPr>
      </w:pPr>
      <w:r w:rsidRPr="00E86743">
        <w:rPr>
          <w:rFonts w:ascii="Times New Roman" w:hAnsi="Times New Roman" w:cs="Times New Roman"/>
          <w:sz w:val="24"/>
          <w:szCs w:val="24"/>
        </w:rPr>
        <w:t>Saskaņā ar EK finansēto projektu īstenošanas nosacījumiem, PVN ir neattiecināmās izmaksas. Līdz ar to</w:t>
      </w:r>
      <w:r w:rsidR="007E5EE9" w:rsidRPr="00E86743">
        <w:rPr>
          <w:rFonts w:ascii="Times New Roman" w:hAnsi="Times New Roman" w:cs="Times New Roman"/>
          <w:sz w:val="24"/>
          <w:szCs w:val="24"/>
        </w:rPr>
        <w:t>,</w:t>
      </w:r>
      <w:r w:rsidRPr="00E86743">
        <w:rPr>
          <w:rFonts w:ascii="Times New Roman" w:hAnsi="Times New Roman" w:cs="Times New Roman"/>
          <w:sz w:val="24"/>
          <w:szCs w:val="24"/>
        </w:rPr>
        <w:t xml:space="preserve"> </w:t>
      </w:r>
      <w:r w:rsidR="0076252A" w:rsidRPr="00E86743">
        <w:rPr>
          <w:rFonts w:ascii="Times New Roman" w:hAnsi="Times New Roman" w:cs="Times New Roman"/>
          <w:sz w:val="24"/>
          <w:szCs w:val="24"/>
        </w:rPr>
        <w:t>p</w:t>
      </w:r>
      <w:r w:rsidR="007E5EE9" w:rsidRPr="00E86743">
        <w:rPr>
          <w:rFonts w:ascii="Times New Roman" w:hAnsi="Times New Roman" w:cs="Times New Roman"/>
          <w:sz w:val="24"/>
          <w:szCs w:val="24"/>
        </w:rPr>
        <w:t xml:space="preserve">rojekta īstenošanas laikā pasākumiem, kuriem saskaņā ar Latvijas </w:t>
      </w:r>
      <w:r w:rsidR="007E5EE9" w:rsidRPr="00E86743">
        <w:rPr>
          <w:rFonts w:ascii="Times New Roman" w:hAnsi="Times New Roman" w:cs="Times New Roman"/>
          <w:sz w:val="24"/>
          <w:szCs w:val="24"/>
        </w:rPr>
        <w:lastRenderedPageBreak/>
        <w:t>normatīvo regulējumu ir jāpiemēro PVN likme, p</w:t>
      </w:r>
      <w:r w:rsidR="00603671" w:rsidRPr="00E86743">
        <w:rPr>
          <w:rFonts w:ascii="Times New Roman" w:hAnsi="Times New Roman" w:cs="Times New Roman"/>
          <w:sz w:val="24"/>
          <w:szCs w:val="24"/>
        </w:rPr>
        <w:t xml:space="preserve">apildus </w:t>
      </w:r>
      <w:r w:rsidR="007E5EE9" w:rsidRPr="00E86743">
        <w:rPr>
          <w:rFonts w:ascii="Times New Roman" w:hAnsi="Times New Roman" w:cs="Times New Roman"/>
          <w:sz w:val="24"/>
          <w:szCs w:val="24"/>
        </w:rPr>
        <w:t>ir</w:t>
      </w:r>
      <w:r w:rsidR="00603671" w:rsidRPr="00E86743">
        <w:rPr>
          <w:rFonts w:ascii="Times New Roman" w:hAnsi="Times New Roman" w:cs="Times New Roman"/>
          <w:sz w:val="24"/>
          <w:szCs w:val="24"/>
        </w:rPr>
        <w:t xml:space="preserve"> </w:t>
      </w:r>
      <w:r w:rsidR="007E5EE9" w:rsidRPr="00E86743">
        <w:rPr>
          <w:rFonts w:ascii="Times New Roman" w:hAnsi="Times New Roman" w:cs="Times New Roman"/>
          <w:sz w:val="24"/>
          <w:szCs w:val="24"/>
        </w:rPr>
        <w:t xml:space="preserve">nepieciešams finansējums </w:t>
      </w:r>
      <w:r w:rsidR="00603671" w:rsidRPr="00E86743">
        <w:rPr>
          <w:rFonts w:ascii="Times New Roman" w:hAnsi="Times New Roman" w:cs="Times New Roman"/>
          <w:sz w:val="24"/>
          <w:szCs w:val="24"/>
        </w:rPr>
        <w:t>neattiecinām</w:t>
      </w:r>
      <w:r w:rsidR="007E5EE9" w:rsidRPr="00E86743">
        <w:rPr>
          <w:rFonts w:ascii="Times New Roman" w:hAnsi="Times New Roman" w:cs="Times New Roman"/>
          <w:sz w:val="24"/>
          <w:szCs w:val="24"/>
        </w:rPr>
        <w:t>o</w:t>
      </w:r>
      <w:r w:rsidR="00603671" w:rsidRPr="00E86743">
        <w:rPr>
          <w:rFonts w:ascii="Times New Roman" w:hAnsi="Times New Roman" w:cs="Times New Roman"/>
          <w:sz w:val="24"/>
          <w:szCs w:val="24"/>
        </w:rPr>
        <w:t xml:space="preserve"> izmaks</w:t>
      </w:r>
      <w:r w:rsidR="007E5EE9" w:rsidRPr="00E86743">
        <w:rPr>
          <w:rFonts w:ascii="Times New Roman" w:hAnsi="Times New Roman" w:cs="Times New Roman"/>
          <w:sz w:val="24"/>
          <w:szCs w:val="24"/>
        </w:rPr>
        <w:t>u</w:t>
      </w:r>
      <w:r w:rsidR="00603671" w:rsidRPr="00E86743">
        <w:rPr>
          <w:rFonts w:ascii="Times New Roman" w:hAnsi="Times New Roman" w:cs="Times New Roman"/>
          <w:sz w:val="24"/>
          <w:szCs w:val="24"/>
        </w:rPr>
        <w:t xml:space="preserve"> (</w:t>
      </w:r>
      <w:r w:rsidR="000B7454" w:rsidRPr="00E86743">
        <w:rPr>
          <w:rFonts w:ascii="Times New Roman" w:hAnsi="Times New Roman" w:cs="Times New Roman"/>
          <w:sz w:val="24"/>
          <w:szCs w:val="24"/>
        </w:rPr>
        <w:t>PVN</w:t>
      </w:r>
      <w:r w:rsidR="00603671" w:rsidRPr="00E86743">
        <w:rPr>
          <w:rFonts w:ascii="Times New Roman" w:hAnsi="Times New Roman" w:cs="Times New Roman"/>
          <w:sz w:val="24"/>
          <w:szCs w:val="24"/>
        </w:rPr>
        <w:t xml:space="preserve">) </w:t>
      </w:r>
      <w:r w:rsidR="007E5EE9" w:rsidRPr="00E86743">
        <w:rPr>
          <w:rFonts w:ascii="Times New Roman" w:hAnsi="Times New Roman" w:cs="Times New Roman"/>
          <w:sz w:val="24"/>
          <w:szCs w:val="24"/>
        </w:rPr>
        <w:t xml:space="preserve">segšanai </w:t>
      </w:r>
      <w:r w:rsidR="00BF4C73" w:rsidRPr="00E86743">
        <w:rPr>
          <w:rFonts w:ascii="Times New Roman" w:hAnsi="Times New Roman" w:cs="Times New Roman"/>
          <w:sz w:val="24"/>
          <w:szCs w:val="24"/>
        </w:rPr>
        <w:t>9331</w:t>
      </w:r>
      <w:r w:rsidR="00E55015" w:rsidRPr="00E86743">
        <w:rPr>
          <w:rFonts w:ascii="Times New Roman" w:hAnsi="Times New Roman" w:cs="Times New Roman"/>
          <w:sz w:val="24"/>
          <w:szCs w:val="24"/>
        </w:rPr>
        <w:t> </w:t>
      </w:r>
      <w:r w:rsidR="00603671" w:rsidRPr="00E86743">
        <w:rPr>
          <w:rFonts w:ascii="Times New Roman" w:hAnsi="Times New Roman" w:cs="Times New Roman"/>
          <w:sz w:val="24"/>
          <w:szCs w:val="24"/>
        </w:rPr>
        <w:t>EUR apmērā.</w:t>
      </w:r>
      <w:r w:rsidR="000B7454" w:rsidRPr="00E86743">
        <w:rPr>
          <w:rFonts w:ascii="Times New Roman" w:hAnsi="Times New Roman" w:cs="Times New Roman"/>
          <w:sz w:val="24"/>
          <w:szCs w:val="24"/>
        </w:rPr>
        <w:t xml:space="preserve"> </w:t>
      </w:r>
    </w:p>
    <w:p w14:paraId="1EA5AE9F" w14:textId="6B9BABBA" w:rsidR="00603671" w:rsidRPr="00E86743" w:rsidRDefault="0049150A" w:rsidP="00FA2163">
      <w:pPr>
        <w:spacing w:after="0" w:line="240" w:lineRule="auto"/>
        <w:ind w:firstLine="720"/>
        <w:jc w:val="both"/>
        <w:rPr>
          <w:rFonts w:ascii="Times New Roman" w:hAnsi="Times New Roman" w:cs="Times New Roman"/>
          <w:sz w:val="24"/>
          <w:szCs w:val="24"/>
        </w:rPr>
      </w:pPr>
      <w:r w:rsidRPr="00E86743">
        <w:rPr>
          <w:rFonts w:ascii="Times New Roman" w:hAnsi="Times New Roman" w:cs="Times New Roman"/>
          <w:sz w:val="24"/>
          <w:szCs w:val="24"/>
        </w:rPr>
        <w:t>Līdz ar to k</w:t>
      </w:r>
      <w:r w:rsidR="00603671" w:rsidRPr="00E86743">
        <w:rPr>
          <w:rFonts w:ascii="Times New Roman" w:hAnsi="Times New Roman" w:cs="Times New Roman"/>
          <w:sz w:val="24"/>
          <w:szCs w:val="24"/>
        </w:rPr>
        <w:t xml:space="preserve">opējais plānotais </w:t>
      </w:r>
      <w:r w:rsidR="000B7454" w:rsidRPr="00E86743">
        <w:rPr>
          <w:rFonts w:ascii="Times New Roman" w:hAnsi="Times New Roman" w:cs="Times New Roman"/>
          <w:sz w:val="24"/>
          <w:szCs w:val="24"/>
        </w:rPr>
        <w:t>TA</w:t>
      </w:r>
      <w:r w:rsidR="00603671" w:rsidRPr="00E86743">
        <w:rPr>
          <w:rFonts w:ascii="Times New Roman" w:hAnsi="Times New Roman" w:cs="Times New Roman"/>
          <w:sz w:val="24"/>
          <w:szCs w:val="24"/>
        </w:rPr>
        <w:t xml:space="preserve"> budžets, t.sk. neattiecinām</w:t>
      </w:r>
      <w:r w:rsidR="007E5EE9" w:rsidRPr="00E86743">
        <w:rPr>
          <w:rFonts w:ascii="Times New Roman" w:hAnsi="Times New Roman" w:cs="Times New Roman"/>
          <w:sz w:val="24"/>
          <w:szCs w:val="24"/>
        </w:rPr>
        <w:t>o</w:t>
      </w:r>
      <w:r w:rsidR="00603671" w:rsidRPr="00E86743">
        <w:rPr>
          <w:rFonts w:ascii="Times New Roman" w:hAnsi="Times New Roman" w:cs="Times New Roman"/>
          <w:sz w:val="24"/>
          <w:szCs w:val="24"/>
        </w:rPr>
        <w:t xml:space="preserve"> izmaks</w:t>
      </w:r>
      <w:r w:rsidR="007E5EE9" w:rsidRPr="00E86743">
        <w:rPr>
          <w:rFonts w:ascii="Times New Roman" w:hAnsi="Times New Roman" w:cs="Times New Roman"/>
          <w:sz w:val="24"/>
          <w:szCs w:val="24"/>
        </w:rPr>
        <w:t>u segšanai</w:t>
      </w:r>
      <w:r w:rsidR="00603671" w:rsidRPr="00E86743">
        <w:rPr>
          <w:rFonts w:ascii="Times New Roman" w:hAnsi="Times New Roman" w:cs="Times New Roman"/>
          <w:sz w:val="24"/>
          <w:szCs w:val="24"/>
        </w:rPr>
        <w:t xml:space="preserve">, </w:t>
      </w:r>
      <w:r w:rsidR="0076252A" w:rsidRPr="00E86743">
        <w:rPr>
          <w:rFonts w:ascii="Times New Roman" w:hAnsi="Times New Roman" w:cs="Times New Roman"/>
          <w:sz w:val="24"/>
          <w:szCs w:val="24"/>
        </w:rPr>
        <w:t>FAB III p</w:t>
      </w:r>
      <w:r w:rsidR="00603671" w:rsidRPr="00E86743">
        <w:rPr>
          <w:rFonts w:ascii="Times New Roman" w:hAnsi="Times New Roman" w:cs="Times New Roman"/>
          <w:sz w:val="24"/>
          <w:szCs w:val="24"/>
        </w:rPr>
        <w:t xml:space="preserve">rojekta ietvaros ir </w:t>
      </w:r>
      <w:r w:rsidR="00BF4C73" w:rsidRPr="00E86743">
        <w:rPr>
          <w:rFonts w:ascii="Times New Roman" w:hAnsi="Times New Roman" w:cs="Times New Roman"/>
          <w:sz w:val="24"/>
          <w:szCs w:val="24"/>
        </w:rPr>
        <w:t>66</w:t>
      </w:r>
      <w:r w:rsidR="00C2681B" w:rsidRPr="00E86743">
        <w:rPr>
          <w:rFonts w:ascii="Times New Roman" w:hAnsi="Times New Roman" w:cs="Times New Roman"/>
          <w:sz w:val="24"/>
          <w:szCs w:val="24"/>
        </w:rPr>
        <w:t> </w:t>
      </w:r>
      <w:r w:rsidR="00BF4C73" w:rsidRPr="00E86743">
        <w:rPr>
          <w:rFonts w:ascii="Times New Roman" w:hAnsi="Times New Roman" w:cs="Times New Roman"/>
          <w:sz w:val="24"/>
          <w:szCs w:val="24"/>
        </w:rPr>
        <w:t>541</w:t>
      </w:r>
      <w:r w:rsidR="00753588" w:rsidRPr="00E86743">
        <w:rPr>
          <w:rFonts w:ascii="Times New Roman" w:hAnsi="Times New Roman" w:cs="Times New Roman"/>
          <w:sz w:val="24"/>
          <w:szCs w:val="24"/>
        </w:rPr>
        <w:t> </w:t>
      </w:r>
      <w:r w:rsidR="00603671" w:rsidRPr="00E86743">
        <w:rPr>
          <w:rFonts w:ascii="Times New Roman" w:hAnsi="Times New Roman" w:cs="Times New Roman"/>
          <w:sz w:val="24"/>
          <w:szCs w:val="24"/>
        </w:rPr>
        <w:t>EUR.</w:t>
      </w:r>
    </w:p>
    <w:p w14:paraId="1A7CF5F8" w14:textId="4B77F3C6" w:rsidR="00EA1E79" w:rsidRPr="00E86743" w:rsidRDefault="00A65008" w:rsidP="00FA2163">
      <w:pPr>
        <w:spacing w:after="0" w:line="240" w:lineRule="auto"/>
        <w:ind w:firstLine="720"/>
        <w:jc w:val="both"/>
        <w:rPr>
          <w:rFonts w:ascii="Times New Roman" w:hAnsi="Times New Roman" w:cs="Times New Roman"/>
          <w:sz w:val="24"/>
          <w:szCs w:val="24"/>
        </w:rPr>
      </w:pPr>
      <w:r w:rsidRPr="00E86743">
        <w:rPr>
          <w:rFonts w:ascii="Times New Roman" w:hAnsi="Times New Roman" w:cs="Times New Roman"/>
          <w:sz w:val="24"/>
          <w:szCs w:val="24"/>
        </w:rPr>
        <w:t>TA</w:t>
      </w:r>
      <w:r w:rsidR="00E1061D" w:rsidRPr="00E86743">
        <w:rPr>
          <w:rFonts w:ascii="Times New Roman" w:hAnsi="Times New Roman" w:cs="Times New Roman"/>
          <w:sz w:val="24"/>
          <w:szCs w:val="24"/>
        </w:rPr>
        <w:t xml:space="preserve"> izdevumus veido </w:t>
      </w:r>
      <w:r w:rsidR="00885AAD" w:rsidRPr="00E86743">
        <w:rPr>
          <w:rFonts w:ascii="Times New Roman" w:hAnsi="Times New Roman" w:cs="Times New Roman"/>
          <w:sz w:val="24"/>
          <w:szCs w:val="24"/>
        </w:rPr>
        <w:t>6840</w:t>
      </w:r>
      <w:r w:rsidR="00C2681B" w:rsidRPr="00E86743">
        <w:rPr>
          <w:rFonts w:ascii="Times New Roman" w:hAnsi="Times New Roman" w:cs="Times New Roman"/>
          <w:sz w:val="24"/>
          <w:szCs w:val="24"/>
        </w:rPr>
        <w:t> </w:t>
      </w:r>
      <w:r w:rsidR="00885AAD" w:rsidRPr="00E86743">
        <w:rPr>
          <w:rFonts w:ascii="Times New Roman" w:hAnsi="Times New Roman" w:cs="Times New Roman"/>
          <w:sz w:val="24"/>
          <w:szCs w:val="24"/>
        </w:rPr>
        <w:t>EUR personāla izmaksas, 5935</w:t>
      </w:r>
      <w:r w:rsidR="002B509D" w:rsidRPr="00E86743">
        <w:rPr>
          <w:rFonts w:ascii="Times New Roman" w:hAnsi="Times New Roman" w:cs="Times New Roman"/>
          <w:sz w:val="24"/>
          <w:szCs w:val="24"/>
        </w:rPr>
        <w:t> </w:t>
      </w:r>
      <w:r w:rsidR="00E1061D" w:rsidRPr="00E86743">
        <w:rPr>
          <w:rFonts w:ascii="Times New Roman" w:hAnsi="Times New Roman" w:cs="Times New Roman"/>
          <w:sz w:val="24"/>
          <w:szCs w:val="24"/>
        </w:rPr>
        <w:t>EUR komandējumu izdevumi (ceļš, viesnīca, dienas nauda)</w:t>
      </w:r>
      <w:r w:rsidRPr="00E86743">
        <w:rPr>
          <w:rFonts w:ascii="Times New Roman" w:hAnsi="Times New Roman" w:cs="Times New Roman"/>
          <w:sz w:val="24"/>
          <w:szCs w:val="24"/>
        </w:rPr>
        <w:t xml:space="preserve">, </w:t>
      </w:r>
      <w:r w:rsidR="00885AAD" w:rsidRPr="00E86743">
        <w:rPr>
          <w:rFonts w:ascii="Times New Roman" w:hAnsi="Times New Roman" w:cs="Times New Roman"/>
          <w:sz w:val="24"/>
          <w:szCs w:val="24"/>
        </w:rPr>
        <w:t>40</w:t>
      </w:r>
      <w:r w:rsidR="00C2681B" w:rsidRPr="00E86743">
        <w:rPr>
          <w:rFonts w:ascii="Times New Roman" w:hAnsi="Times New Roman" w:cs="Times New Roman"/>
          <w:sz w:val="24"/>
          <w:szCs w:val="24"/>
        </w:rPr>
        <w:t> </w:t>
      </w:r>
      <w:r w:rsidR="00885AAD" w:rsidRPr="00E86743">
        <w:rPr>
          <w:rFonts w:ascii="Times New Roman" w:hAnsi="Times New Roman" w:cs="Times New Roman"/>
          <w:sz w:val="24"/>
          <w:szCs w:val="24"/>
        </w:rPr>
        <w:t>692</w:t>
      </w:r>
      <w:r w:rsidR="004C142E" w:rsidRPr="00E86743">
        <w:rPr>
          <w:rFonts w:ascii="Times New Roman" w:hAnsi="Times New Roman" w:cs="Times New Roman"/>
          <w:sz w:val="24"/>
          <w:szCs w:val="24"/>
        </w:rPr>
        <w:t xml:space="preserve"> EUR </w:t>
      </w:r>
      <w:r w:rsidR="00006E0D" w:rsidRPr="00E86743">
        <w:rPr>
          <w:rFonts w:ascii="Times New Roman" w:hAnsi="Times New Roman" w:cs="Times New Roman"/>
          <w:sz w:val="24"/>
          <w:szCs w:val="24"/>
        </w:rPr>
        <w:t xml:space="preserve">pakalpojuma </w:t>
      </w:r>
      <w:r w:rsidRPr="00E86743">
        <w:rPr>
          <w:rFonts w:ascii="Times New Roman" w:hAnsi="Times New Roman" w:cs="Times New Roman"/>
          <w:sz w:val="24"/>
          <w:szCs w:val="24"/>
        </w:rPr>
        <w:t>līgumu izmaksas</w:t>
      </w:r>
      <w:r w:rsidR="00006E0D" w:rsidRPr="00E86743">
        <w:rPr>
          <w:rFonts w:ascii="Times New Roman" w:hAnsi="Times New Roman" w:cs="Times New Roman"/>
          <w:sz w:val="24"/>
          <w:szCs w:val="24"/>
        </w:rPr>
        <w:t xml:space="preserve"> (</w:t>
      </w:r>
      <w:r w:rsidR="00885AAD" w:rsidRPr="00E86743">
        <w:rPr>
          <w:rFonts w:ascii="Times New Roman" w:hAnsi="Times New Roman" w:cs="Times New Roman"/>
          <w:sz w:val="24"/>
          <w:szCs w:val="24"/>
        </w:rPr>
        <w:t>Izpildu lietu reģistra pilnveide</w:t>
      </w:r>
      <w:r w:rsidR="00006E0D" w:rsidRPr="00E86743">
        <w:rPr>
          <w:rFonts w:ascii="Times New Roman" w:hAnsi="Times New Roman" w:cs="Times New Roman"/>
          <w:sz w:val="24"/>
          <w:szCs w:val="24"/>
        </w:rPr>
        <w:t>)</w:t>
      </w:r>
      <w:r w:rsidRPr="00E86743">
        <w:rPr>
          <w:rFonts w:ascii="Times New Roman" w:hAnsi="Times New Roman" w:cs="Times New Roman"/>
          <w:sz w:val="24"/>
          <w:szCs w:val="24"/>
        </w:rPr>
        <w:t xml:space="preserve">, </w:t>
      </w:r>
      <w:r w:rsidR="00DE5842" w:rsidRPr="00E86743">
        <w:rPr>
          <w:rFonts w:ascii="Times New Roman" w:hAnsi="Times New Roman" w:cs="Times New Roman"/>
          <w:sz w:val="24"/>
          <w:szCs w:val="24"/>
        </w:rPr>
        <w:t>neparedzētie izdevumi</w:t>
      </w:r>
      <w:r w:rsidR="0093595C" w:rsidRPr="00E86743">
        <w:rPr>
          <w:rFonts w:ascii="Times New Roman" w:hAnsi="Times New Roman" w:cs="Times New Roman"/>
          <w:sz w:val="24"/>
          <w:szCs w:val="24"/>
        </w:rPr>
        <w:t xml:space="preserve"> </w:t>
      </w:r>
      <w:r w:rsidR="00885AAD" w:rsidRPr="00E86743">
        <w:rPr>
          <w:rFonts w:ascii="Times New Roman" w:hAnsi="Times New Roman" w:cs="Times New Roman"/>
          <w:sz w:val="24"/>
          <w:szCs w:val="24"/>
        </w:rPr>
        <w:t>3743</w:t>
      </w:r>
      <w:r w:rsidR="004C142E" w:rsidRPr="00E86743">
        <w:rPr>
          <w:rFonts w:ascii="Times New Roman" w:hAnsi="Times New Roman" w:cs="Times New Roman"/>
          <w:sz w:val="24"/>
          <w:szCs w:val="24"/>
        </w:rPr>
        <w:t> </w:t>
      </w:r>
      <w:r w:rsidR="00DE5842" w:rsidRPr="00E86743">
        <w:rPr>
          <w:rFonts w:ascii="Times New Roman" w:hAnsi="Times New Roman" w:cs="Times New Roman"/>
          <w:sz w:val="24"/>
          <w:szCs w:val="24"/>
        </w:rPr>
        <w:t>EUR</w:t>
      </w:r>
      <w:r w:rsidR="00E340FD" w:rsidRPr="00E86743">
        <w:rPr>
          <w:rFonts w:ascii="Times New Roman" w:hAnsi="Times New Roman" w:cs="Times New Roman"/>
          <w:sz w:val="24"/>
          <w:szCs w:val="24"/>
        </w:rPr>
        <w:t xml:space="preserve">, kā arī </w:t>
      </w:r>
      <w:r w:rsidR="00885AAD" w:rsidRPr="00E86743">
        <w:rPr>
          <w:rFonts w:ascii="Times New Roman" w:hAnsi="Times New Roman" w:cs="Times New Roman"/>
          <w:sz w:val="24"/>
          <w:szCs w:val="24"/>
        </w:rPr>
        <w:t>9331</w:t>
      </w:r>
      <w:r w:rsidR="00392EDF" w:rsidRPr="00E86743">
        <w:rPr>
          <w:rFonts w:ascii="Times New Roman" w:hAnsi="Times New Roman" w:cs="Times New Roman"/>
          <w:sz w:val="24"/>
          <w:szCs w:val="24"/>
        </w:rPr>
        <w:t> </w:t>
      </w:r>
      <w:r w:rsidR="00E340FD" w:rsidRPr="00E86743">
        <w:rPr>
          <w:rFonts w:ascii="Times New Roman" w:hAnsi="Times New Roman" w:cs="Times New Roman"/>
          <w:sz w:val="24"/>
          <w:szCs w:val="24"/>
        </w:rPr>
        <w:t>EUR neattiecināmo izmaksu (</w:t>
      </w:r>
      <w:r w:rsidR="007E5EE9" w:rsidRPr="00E86743">
        <w:rPr>
          <w:rFonts w:ascii="Times New Roman" w:hAnsi="Times New Roman" w:cs="Times New Roman"/>
          <w:sz w:val="24"/>
          <w:szCs w:val="24"/>
        </w:rPr>
        <w:t>PVN</w:t>
      </w:r>
      <w:r w:rsidR="00E340FD" w:rsidRPr="00E86743">
        <w:rPr>
          <w:rFonts w:ascii="Times New Roman" w:hAnsi="Times New Roman" w:cs="Times New Roman"/>
          <w:sz w:val="24"/>
          <w:szCs w:val="24"/>
        </w:rPr>
        <w:t>) segšanai</w:t>
      </w:r>
      <w:r w:rsidRPr="00E86743">
        <w:rPr>
          <w:rFonts w:ascii="Times New Roman" w:hAnsi="Times New Roman" w:cs="Times New Roman"/>
          <w:sz w:val="24"/>
          <w:szCs w:val="24"/>
        </w:rPr>
        <w:t xml:space="preserve"> </w:t>
      </w:r>
      <w:r w:rsidR="0049150A" w:rsidRPr="00E86743">
        <w:rPr>
          <w:rFonts w:ascii="Times New Roman" w:hAnsi="Times New Roman" w:cs="Times New Roman"/>
          <w:sz w:val="24"/>
          <w:szCs w:val="24"/>
        </w:rPr>
        <w:t xml:space="preserve">par </w:t>
      </w:r>
      <w:r w:rsidR="00E74936" w:rsidRPr="00E86743">
        <w:rPr>
          <w:rFonts w:ascii="Times New Roman" w:hAnsi="Times New Roman" w:cs="Times New Roman"/>
          <w:sz w:val="24"/>
          <w:szCs w:val="24"/>
        </w:rPr>
        <w:t xml:space="preserve">preču un pakalpojumu iegādi </w:t>
      </w:r>
      <w:r w:rsidR="00A103CD" w:rsidRPr="00E86743">
        <w:rPr>
          <w:rFonts w:ascii="Times New Roman" w:hAnsi="Times New Roman" w:cs="Times New Roman"/>
          <w:sz w:val="24"/>
          <w:szCs w:val="24"/>
        </w:rPr>
        <w:t>FAB III p</w:t>
      </w:r>
      <w:r w:rsidR="00E74936" w:rsidRPr="00E86743">
        <w:rPr>
          <w:rFonts w:ascii="Times New Roman" w:hAnsi="Times New Roman" w:cs="Times New Roman"/>
          <w:sz w:val="24"/>
          <w:szCs w:val="24"/>
        </w:rPr>
        <w:t>rojekta</w:t>
      </w:r>
      <w:r w:rsidR="00793310" w:rsidRPr="00E86743">
        <w:rPr>
          <w:rFonts w:ascii="Times New Roman" w:hAnsi="Times New Roman" w:cs="Times New Roman"/>
          <w:sz w:val="24"/>
          <w:szCs w:val="24"/>
        </w:rPr>
        <w:t xml:space="preserve"> </w:t>
      </w:r>
      <w:r w:rsidR="00E208E7" w:rsidRPr="00E86743">
        <w:rPr>
          <w:rFonts w:ascii="Times New Roman" w:hAnsi="Times New Roman" w:cs="Times New Roman"/>
          <w:sz w:val="24"/>
          <w:szCs w:val="24"/>
        </w:rPr>
        <w:t>rezultātu ieviešanai.</w:t>
      </w:r>
    </w:p>
    <w:p w14:paraId="42BF4151" w14:textId="43649C54" w:rsidR="00B40A89" w:rsidRPr="00E86743" w:rsidRDefault="00813AE2" w:rsidP="000610DB">
      <w:pPr>
        <w:spacing w:before="100" w:beforeAutospacing="1" w:after="0" w:line="240" w:lineRule="auto"/>
        <w:ind w:firstLine="720"/>
        <w:jc w:val="both"/>
        <w:rPr>
          <w:rFonts w:ascii="Times New Roman" w:eastAsia="Times New Roman" w:hAnsi="Times New Roman" w:cs="Times New Roman"/>
          <w:sz w:val="24"/>
          <w:szCs w:val="24"/>
          <w:lang w:eastAsia="lv-LV"/>
        </w:rPr>
      </w:pPr>
      <w:r w:rsidRPr="00E86743">
        <w:rPr>
          <w:rFonts w:ascii="Times New Roman" w:eastAsia="Times New Roman" w:hAnsi="Times New Roman" w:cs="Times New Roman"/>
          <w:sz w:val="24"/>
          <w:szCs w:val="24"/>
          <w:lang w:eastAsia="lv-LV"/>
        </w:rPr>
        <w:t xml:space="preserve">TA </w:t>
      </w:r>
      <w:r w:rsidR="00780219" w:rsidRPr="00E86743">
        <w:rPr>
          <w:rFonts w:ascii="Times New Roman" w:eastAsia="Times New Roman" w:hAnsi="Times New Roman" w:cs="Times New Roman"/>
          <w:sz w:val="24"/>
          <w:szCs w:val="24"/>
          <w:lang w:eastAsia="lv-LV"/>
        </w:rPr>
        <w:t xml:space="preserve">nepieciešamais finansējums </w:t>
      </w:r>
      <w:r w:rsidR="00E668A7" w:rsidRPr="00E86743">
        <w:rPr>
          <w:rFonts w:ascii="Times New Roman" w:eastAsia="Times New Roman" w:hAnsi="Times New Roman" w:cs="Times New Roman"/>
          <w:sz w:val="24"/>
          <w:szCs w:val="24"/>
          <w:lang w:eastAsia="lv-LV"/>
        </w:rPr>
        <w:t xml:space="preserve">(EUR) </w:t>
      </w:r>
      <w:r w:rsidR="00780219" w:rsidRPr="00E86743">
        <w:rPr>
          <w:rFonts w:ascii="Times New Roman" w:eastAsia="Times New Roman" w:hAnsi="Times New Roman" w:cs="Times New Roman"/>
          <w:sz w:val="24"/>
          <w:szCs w:val="24"/>
          <w:lang w:eastAsia="lv-LV"/>
        </w:rPr>
        <w:t>pa finansējuma veidiem un sadalījumā pa gadiem:</w:t>
      </w:r>
    </w:p>
    <w:tbl>
      <w:tblPr>
        <w:tblW w:w="9005" w:type="dxa"/>
        <w:tblInd w:w="108" w:type="dxa"/>
        <w:tblLayout w:type="fixed"/>
        <w:tblCellMar>
          <w:left w:w="0" w:type="dxa"/>
          <w:right w:w="57" w:type="dxa"/>
        </w:tblCellMar>
        <w:tblLook w:val="04A0" w:firstRow="1" w:lastRow="0" w:firstColumn="1" w:lastColumn="0" w:noHBand="0" w:noVBand="1"/>
      </w:tblPr>
      <w:tblGrid>
        <w:gridCol w:w="3896"/>
        <w:gridCol w:w="997"/>
        <w:gridCol w:w="997"/>
        <w:gridCol w:w="948"/>
        <w:gridCol w:w="851"/>
        <w:gridCol w:w="1316"/>
      </w:tblGrid>
      <w:tr w:rsidR="00EB0CA7" w:rsidRPr="00E86743" w14:paraId="3F50641D" w14:textId="77777777" w:rsidTr="00805A2F">
        <w:trPr>
          <w:trHeight w:val="333"/>
        </w:trPr>
        <w:tc>
          <w:tcPr>
            <w:tcW w:w="3896" w:type="dxa"/>
            <w:tcBorders>
              <w:top w:val="nil"/>
              <w:left w:val="nil"/>
              <w:bottom w:val="single" w:sz="4" w:space="0" w:color="auto"/>
              <w:right w:val="single" w:sz="8" w:space="0" w:color="auto"/>
            </w:tcBorders>
            <w:tcMar>
              <w:top w:w="0" w:type="dxa"/>
              <w:left w:w="108" w:type="dxa"/>
              <w:bottom w:w="0" w:type="dxa"/>
              <w:right w:w="108" w:type="dxa"/>
            </w:tcMar>
            <w:hideMark/>
          </w:tcPr>
          <w:p w14:paraId="3E39A55B" w14:textId="77777777" w:rsidR="00EB0CA7" w:rsidRPr="00E86743" w:rsidRDefault="00EB0CA7" w:rsidP="00B40A89">
            <w:pPr>
              <w:spacing w:before="100" w:beforeAutospacing="1" w:after="0" w:line="240" w:lineRule="auto"/>
              <w:jc w:val="both"/>
              <w:rPr>
                <w:rFonts w:ascii="Times New Roman" w:hAnsi="Times New Roman" w:cs="Times New Roman"/>
                <w:b/>
                <w:color w:val="FF0000"/>
                <w:sz w:val="24"/>
                <w:szCs w:val="24"/>
              </w:rPr>
            </w:pPr>
            <w:r w:rsidRPr="00E86743">
              <w:rPr>
                <w:rFonts w:ascii="Times New Roman" w:hAnsi="Times New Roman" w:cs="Times New Roman"/>
                <w:b/>
                <w:color w:val="FF0000"/>
                <w:sz w:val="24"/>
                <w:szCs w:val="24"/>
              </w:rPr>
              <w:t> </w:t>
            </w:r>
          </w:p>
        </w:tc>
        <w:tc>
          <w:tcPr>
            <w:tcW w:w="99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4489613C" w14:textId="0605AC4E" w:rsidR="00EB0CA7" w:rsidRPr="00E86743" w:rsidRDefault="00EB0CA7" w:rsidP="00FF2516">
            <w:pPr>
              <w:spacing w:before="100" w:beforeAutospacing="1" w:after="0" w:line="240" w:lineRule="auto"/>
              <w:jc w:val="center"/>
              <w:rPr>
                <w:rFonts w:ascii="Times New Roman" w:hAnsi="Times New Roman" w:cs="Times New Roman"/>
                <w:b/>
                <w:sz w:val="24"/>
                <w:szCs w:val="24"/>
              </w:rPr>
            </w:pPr>
            <w:r w:rsidRPr="00E86743">
              <w:rPr>
                <w:rFonts w:ascii="Times New Roman" w:hAnsi="Times New Roman" w:cs="Times New Roman"/>
                <w:b/>
                <w:bCs/>
                <w:sz w:val="24"/>
                <w:szCs w:val="24"/>
              </w:rPr>
              <w:t>2019</w:t>
            </w:r>
          </w:p>
        </w:tc>
        <w:tc>
          <w:tcPr>
            <w:tcW w:w="997" w:type="dxa"/>
            <w:tcBorders>
              <w:top w:val="single" w:sz="8" w:space="0" w:color="auto"/>
              <w:left w:val="nil"/>
              <w:bottom w:val="single" w:sz="4" w:space="0" w:color="auto"/>
              <w:right w:val="single" w:sz="4" w:space="0" w:color="auto"/>
            </w:tcBorders>
            <w:tcMar>
              <w:top w:w="0" w:type="dxa"/>
              <w:left w:w="108" w:type="dxa"/>
              <w:bottom w:w="0" w:type="dxa"/>
              <w:right w:w="108" w:type="dxa"/>
            </w:tcMar>
            <w:hideMark/>
          </w:tcPr>
          <w:p w14:paraId="65641815" w14:textId="7E9FA86E" w:rsidR="00EB0CA7" w:rsidRPr="00E86743" w:rsidRDefault="00EB0CA7" w:rsidP="00FF2516">
            <w:pPr>
              <w:spacing w:before="100" w:beforeAutospacing="1" w:after="0" w:line="240" w:lineRule="auto"/>
              <w:jc w:val="center"/>
              <w:rPr>
                <w:rFonts w:ascii="Times New Roman" w:hAnsi="Times New Roman" w:cs="Times New Roman"/>
                <w:b/>
                <w:sz w:val="24"/>
                <w:szCs w:val="24"/>
              </w:rPr>
            </w:pPr>
            <w:r w:rsidRPr="00E86743">
              <w:rPr>
                <w:rFonts w:ascii="Times New Roman" w:hAnsi="Times New Roman" w:cs="Times New Roman"/>
                <w:b/>
                <w:bCs/>
                <w:sz w:val="24"/>
                <w:szCs w:val="24"/>
              </w:rPr>
              <w:t>2020</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4BFCBCF0" w14:textId="75860898" w:rsidR="00EB0CA7" w:rsidRPr="00E86743" w:rsidRDefault="00EB0CA7" w:rsidP="00FF2516">
            <w:pPr>
              <w:spacing w:before="100" w:beforeAutospacing="1" w:after="0" w:line="240" w:lineRule="auto"/>
              <w:jc w:val="center"/>
              <w:rPr>
                <w:rFonts w:ascii="Times New Roman" w:hAnsi="Times New Roman" w:cs="Times New Roman"/>
                <w:b/>
                <w:bCs/>
                <w:sz w:val="24"/>
                <w:szCs w:val="24"/>
              </w:rPr>
            </w:pPr>
            <w:r w:rsidRPr="00E86743">
              <w:rPr>
                <w:rFonts w:ascii="Times New Roman" w:hAnsi="Times New Roman" w:cs="Times New Roman"/>
                <w:b/>
                <w:bCs/>
                <w:sz w:val="24"/>
                <w:szCs w:val="24"/>
              </w:rPr>
              <w:t>2021</w:t>
            </w:r>
          </w:p>
        </w:tc>
        <w:tc>
          <w:tcPr>
            <w:tcW w:w="851" w:type="dxa"/>
            <w:tcBorders>
              <w:top w:val="single" w:sz="8" w:space="0" w:color="auto"/>
              <w:left w:val="single" w:sz="4" w:space="0" w:color="auto"/>
              <w:bottom w:val="single" w:sz="4" w:space="0" w:color="auto"/>
              <w:right w:val="single" w:sz="4" w:space="0" w:color="auto"/>
            </w:tcBorders>
          </w:tcPr>
          <w:p w14:paraId="015CCD7B" w14:textId="66EA8D17" w:rsidR="00EB0CA7" w:rsidRPr="00E86743" w:rsidRDefault="00EB0CA7" w:rsidP="00FF2516">
            <w:pPr>
              <w:spacing w:before="100" w:beforeAutospacing="1" w:after="0" w:line="240" w:lineRule="auto"/>
              <w:jc w:val="center"/>
              <w:rPr>
                <w:rFonts w:ascii="Times New Roman" w:hAnsi="Times New Roman" w:cs="Times New Roman"/>
                <w:b/>
                <w:bCs/>
                <w:sz w:val="24"/>
                <w:szCs w:val="24"/>
              </w:rPr>
            </w:pPr>
            <w:r w:rsidRPr="00E86743">
              <w:rPr>
                <w:rFonts w:ascii="Times New Roman" w:hAnsi="Times New Roman" w:cs="Times New Roman"/>
                <w:b/>
                <w:bCs/>
                <w:sz w:val="24"/>
                <w:szCs w:val="24"/>
              </w:rPr>
              <w:t>2022</w:t>
            </w:r>
          </w:p>
        </w:tc>
        <w:tc>
          <w:tcPr>
            <w:tcW w:w="1316" w:type="dxa"/>
            <w:tcBorders>
              <w:top w:val="single" w:sz="8" w:space="0" w:color="auto"/>
              <w:left w:val="single" w:sz="4" w:space="0" w:color="auto"/>
              <w:bottom w:val="single" w:sz="4" w:space="0" w:color="auto"/>
              <w:right w:val="single" w:sz="8" w:space="0" w:color="auto"/>
            </w:tcBorders>
            <w:shd w:val="clear" w:color="auto" w:fill="F2F2F2"/>
            <w:tcMar>
              <w:top w:w="0" w:type="dxa"/>
              <w:left w:w="108" w:type="dxa"/>
              <w:bottom w:w="0" w:type="dxa"/>
              <w:right w:w="108" w:type="dxa"/>
            </w:tcMar>
            <w:hideMark/>
          </w:tcPr>
          <w:p w14:paraId="39E91ED3" w14:textId="3C8CD1E3" w:rsidR="00EB0CA7" w:rsidRPr="00E86743" w:rsidRDefault="00EB0CA7" w:rsidP="00FF2516">
            <w:pPr>
              <w:spacing w:before="100" w:beforeAutospacing="1" w:after="0" w:line="240" w:lineRule="auto"/>
              <w:jc w:val="center"/>
              <w:rPr>
                <w:rFonts w:ascii="Times New Roman" w:hAnsi="Times New Roman" w:cs="Times New Roman"/>
                <w:b/>
                <w:sz w:val="24"/>
                <w:szCs w:val="24"/>
              </w:rPr>
            </w:pPr>
            <w:r w:rsidRPr="00E86743">
              <w:rPr>
                <w:rFonts w:ascii="Times New Roman" w:hAnsi="Times New Roman" w:cs="Times New Roman"/>
                <w:b/>
                <w:bCs/>
                <w:sz w:val="24"/>
                <w:szCs w:val="24"/>
              </w:rPr>
              <w:t>KOPĀ</w:t>
            </w:r>
          </w:p>
        </w:tc>
      </w:tr>
      <w:tr w:rsidR="00EB0CA7" w:rsidRPr="00E86743" w14:paraId="1F068854" w14:textId="77777777" w:rsidTr="00805A2F">
        <w:trPr>
          <w:trHeight w:val="333"/>
        </w:trPr>
        <w:tc>
          <w:tcPr>
            <w:tcW w:w="3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B5E3F7" w14:textId="1994035A" w:rsidR="00EB0CA7" w:rsidRPr="00E86743" w:rsidRDefault="00EB0CA7" w:rsidP="00465356">
            <w:pPr>
              <w:spacing w:before="100" w:beforeAutospacing="1" w:after="0" w:line="240" w:lineRule="auto"/>
              <w:jc w:val="right"/>
              <w:rPr>
                <w:rFonts w:ascii="Times New Roman" w:hAnsi="Times New Roman" w:cs="Times New Roman"/>
                <w:b/>
                <w:sz w:val="24"/>
                <w:szCs w:val="24"/>
              </w:rPr>
            </w:pPr>
            <w:r w:rsidRPr="00E86743">
              <w:rPr>
                <w:rFonts w:ascii="Times New Roman" w:hAnsi="Times New Roman" w:cs="Times New Roman"/>
                <w:b/>
                <w:bCs/>
                <w:sz w:val="24"/>
                <w:szCs w:val="24"/>
              </w:rPr>
              <w:t>Avansa/noslēguma maksājums</w:t>
            </w:r>
          </w:p>
        </w:tc>
        <w:tc>
          <w:tcPr>
            <w:tcW w:w="9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F73ADF" w14:textId="11C29899" w:rsidR="00EB0CA7" w:rsidRPr="00E86743" w:rsidRDefault="001D2CB8" w:rsidP="00805A2F">
            <w:pPr>
              <w:spacing w:before="100" w:beforeAutospacing="1" w:after="0" w:line="240" w:lineRule="auto"/>
              <w:jc w:val="right"/>
              <w:rPr>
                <w:rFonts w:ascii="Times New Roman" w:hAnsi="Times New Roman" w:cs="Times New Roman"/>
                <w:bCs/>
                <w:sz w:val="24"/>
                <w:szCs w:val="24"/>
              </w:rPr>
            </w:pPr>
            <w:r w:rsidRPr="00E86743">
              <w:rPr>
                <w:rFonts w:ascii="Times New Roman" w:hAnsi="Times New Roman" w:cs="Times New Roman"/>
                <w:bCs/>
                <w:sz w:val="24"/>
                <w:szCs w:val="24"/>
              </w:rPr>
              <w:t>0</w:t>
            </w:r>
          </w:p>
        </w:tc>
        <w:tc>
          <w:tcPr>
            <w:tcW w:w="9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9A4313" w14:textId="53CFDA41" w:rsidR="00EB0CA7" w:rsidRPr="00E86743" w:rsidRDefault="00FF0544" w:rsidP="00805A2F">
            <w:pPr>
              <w:spacing w:before="100" w:beforeAutospacing="1" w:after="0" w:line="240" w:lineRule="auto"/>
              <w:jc w:val="right"/>
              <w:rPr>
                <w:rFonts w:ascii="Times New Roman" w:hAnsi="Times New Roman" w:cs="Times New Roman"/>
                <w:sz w:val="24"/>
                <w:szCs w:val="24"/>
              </w:rPr>
            </w:pPr>
            <w:r w:rsidRPr="00E86743">
              <w:rPr>
                <w:rFonts w:ascii="Times New Roman" w:hAnsi="Times New Roman" w:cs="Times New Roman"/>
                <w:sz w:val="24"/>
                <w:szCs w:val="24"/>
              </w:rPr>
              <w:t>33</w:t>
            </w:r>
            <w:r w:rsidR="00C2681B" w:rsidRPr="00E86743">
              <w:rPr>
                <w:rFonts w:ascii="Times New Roman" w:hAnsi="Times New Roman" w:cs="Times New Roman"/>
                <w:sz w:val="24"/>
                <w:szCs w:val="24"/>
              </w:rPr>
              <w:t> </w:t>
            </w:r>
            <w:r w:rsidRPr="00E86743">
              <w:rPr>
                <w:rFonts w:ascii="Times New Roman" w:hAnsi="Times New Roman" w:cs="Times New Roman"/>
                <w:sz w:val="24"/>
                <w:szCs w:val="24"/>
              </w:rPr>
              <w:t>468</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2C0BDD03" w14:textId="609C0E3C" w:rsidR="00EB0CA7" w:rsidRPr="00E86743" w:rsidRDefault="007626A1" w:rsidP="00805A2F">
            <w:pPr>
              <w:spacing w:before="100" w:beforeAutospacing="1" w:after="0" w:line="240" w:lineRule="auto"/>
              <w:jc w:val="right"/>
              <w:rPr>
                <w:rFonts w:ascii="Times New Roman" w:hAnsi="Times New Roman" w:cs="Times New Roman"/>
                <w:bCs/>
                <w:sz w:val="24"/>
                <w:szCs w:val="24"/>
              </w:rPr>
            </w:pPr>
            <w:r w:rsidRPr="00E86743">
              <w:rPr>
                <w:rFonts w:ascii="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14:paraId="1CF4C1F3" w14:textId="67F4DBF5" w:rsidR="00EB0CA7" w:rsidRPr="00E86743" w:rsidRDefault="00FF0544" w:rsidP="00805A2F">
            <w:pPr>
              <w:spacing w:before="100" w:beforeAutospacing="1" w:after="0" w:line="240" w:lineRule="auto"/>
              <w:jc w:val="right"/>
              <w:rPr>
                <w:rFonts w:ascii="Times New Roman" w:hAnsi="Times New Roman" w:cs="Times New Roman"/>
                <w:bCs/>
                <w:sz w:val="24"/>
                <w:szCs w:val="24"/>
              </w:rPr>
            </w:pPr>
            <w:r w:rsidRPr="00E86743">
              <w:rPr>
                <w:rFonts w:ascii="Times New Roman" w:hAnsi="Times New Roman" w:cs="Times New Roman"/>
                <w:bCs/>
                <w:sz w:val="24"/>
                <w:szCs w:val="24"/>
              </w:rPr>
              <w:t>18</w:t>
            </w:r>
            <w:r w:rsidR="00C2681B" w:rsidRPr="00E86743">
              <w:rPr>
                <w:rFonts w:ascii="Times New Roman" w:hAnsi="Times New Roman" w:cs="Times New Roman"/>
                <w:bCs/>
                <w:sz w:val="24"/>
                <w:szCs w:val="24"/>
              </w:rPr>
              <w:t> </w:t>
            </w:r>
            <w:r w:rsidRPr="00E86743">
              <w:rPr>
                <w:rFonts w:ascii="Times New Roman" w:hAnsi="Times New Roman" w:cs="Times New Roman"/>
                <w:bCs/>
                <w:sz w:val="24"/>
                <w:szCs w:val="24"/>
              </w:rPr>
              <w:t>021</w:t>
            </w:r>
          </w:p>
        </w:tc>
        <w:tc>
          <w:tcPr>
            <w:tcW w:w="1316"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14:paraId="5E2A7CE7" w14:textId="37A738DF" w:rsidR="00EB0CA7" w:rsidRPr="00E86743" w:rsidRDefault="00FF0544" w:rsidP="00805A2F">
            <w:pPr>
              <w:spacing w:before="100" w:beforeAutospacing="1" w:after="0" w:line="240" w:lineRule="auto"/>
              <w:jc w:val="right"/>
              <w:rPr>
                <w:rFonts w:ascii="Times New Roman" w:hAnsi="Times New Roman" w:cs="Times New Roman"/>
                <w:b/>
                <w:bCs/>
                <w:sz w:val="24"/>
                <w:szCs w:val="24"/>
              </w:rPr>
            </w:pPr>
            <w:r w:rsidRPr="00E86743">
              <w:rPr>
                <w:rFonts w:ascii="Times New Roman" w:hAnsi="Times New Roman" w:cs="Times New Roman"/>
                <w:b/>
                <w:bCs/>
                <w:sz w:val="24"/>
                <w:szCs w:val="24"/>
              </w:rPr>
              <w:t>51</w:t>
            </w:r>
            <w:r w:rsidR="00C2681B" w:rsidRPr="00E86743">
              <w:rPr>
                <w:rFonts w:ascii="Times New Roman" w:hAnsi="Times New Roman" w:cs="Times New Roman"/>
                <w:b/>
                <w:bCs/>
                <w:sz w:val="24"/>
                <w:szCs w:val="24"/>
              </w:rPr>
              <w:t> </w:t>
            </w:r>
            <w:r w:rsidRPr="00E86743">
              <w:rPr>
                <w:rFonts w:ascii="Times New Roman" w:hAnsi="Times New Roman" w:cs="Times New Roman"/>
                <w:b/>
                <w:bCs/>
                <w:sz w:val="24"/>
                <w:szCs w:val="24"/>
              </w:rPr>
              <w:t>489</w:t>
            </w:r>
          </w:p>
        </w:tc>
      </w:tr>
      <w:tr w:rsidR="00EB0CA7" w:rsidRPr="00E86743" w14:paraId="35FCEE36" w14:textId="77777777" w:rsidTr="00805A2F">
        <w:trPr>
          <w:trHeight w:val="232"/>
        </w:trPr>
        <w:tc>
          <w:tcPr>
            <w:tcW w:w="38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1D6FC0" w14:textId="05CE0E59" w:rsidR="00EB0CA7" w:rsidRPr="00E86743" w:rsidRDefault="00EB0CA7" w:rsidP="00E4486F">
            <w:pPr>
              <w:spacing w:before="100" w:beforeAutospacing="1" w:after="0" w:line="240" w:lineRule="auto"/>
              <w:jc w:val="right"/>
              <w:rPr>
                <w:rFonts w:ascii="Times New Roman" w:hAnsi="Times New Roman" w:cs="Times New Roman"/>
                <w:b/>
                <w:sz w:val="24"/>
                <w:szCs w:val="24"/>
              </w:rPr>
            </w:pPr>
            <w:r w:rsidRPr="00E86743">
              <w:rPr>
                <w:rFonts w:ascii="Times New Roman" w:hAnsi="Times New Roman" w:cs="Times New Roman"/>
                <w:b/>
                <w:bCs/>
                <w:sz w:val="24"/>
                <w:szCs w:val="24"/>
              </w:rPr>
              <w:t>Attiecināmie izdevumi (EK līdzfinansējums) TA budžeta daļai</w:t>
            </w:r>
          </w:p>
        </w:tc>
        <w:tc>
          <w:tcPr>
            <w:tcW w:w="99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654C99B" w14:textId="10CC0ABC" w:rsidR="00EB0CA7" w:rsidRPr="00E86743" w:rsidRDefault="00FF0544" w:rsidP="00805A2F">
            <w:pPr>
              <w:spacing w:before="100" w:beforeAutospacing="1" w:after="0" w:line="240" w:lineRule="auto"/>
              <w:jc w:val="right"/>
              <w:rPr>
                <w:rFonts w:ascii="Times New Roman" w:hAnsi="Times New Roman" w:cs="Times New Roman"/>
                <w:sz w:val="24"/>
                <w:szCs w:val="24"/>
              </w:rPr>
            </w:pPr>
            <w:r w:rsidRPr="00E86743">
              <w:rPr>
                <w:rFonts w:ascii="Times New Roman" w:hAnsi="Times New Roman" w:cs="Times New Roman"/>
                <w:sz w:val="24"/>
                <w:szCs w:val="24"/>
              </w:rPr>
              <w:t>0</w:t>
            </w:r>
          </w:p>
        </w:tc>
        <w:tc>
          <w:tcPr>
            <w:tcW w:w="997"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14:paraId="1DC70345" w14:textId="253D87F3" w:rsidR="00EB0CA7" w:rsidRPr="00E86743" w:rsidRDefault="00FF0544" w:rsidP="00805A2F">
            <w:pPr>
              <w:spacing w:before="100" w:beforeAutospacing="1" w:after="0" w:line="240" w:lineRule="auto"/>
              <w:jc w:val="right"/>
              <w:rPr>
                <w:rFonts w:ascii="Times New Roman" w:hAnsi="Times New Roman" w:cs="Times New Roman"/>
                <w:sz w:val="24"/>
                <w:szCs w:val="24"/>
              </w:rPr>
            </w:pPr>
            <w:r w:rsidRPr="00E86743">
              <w:rPr>
                <w:rFonts w:ascii="Times New Roman" w:hAnsi="Times New Roman" w:cs="Times New Roman"/>
                <w:sz w:val="24"/>
                <w:szCs w:val="24"/>
              </w:rPr>
              <w:t>17</w:t>
            </w:r>
            <w:r w:rsidR="00C2681B" w:rsidRPr="00E86743">
              <w:rPr>
                <w:rFonts w:ascii="Times New Roman" w:hAnsi="Times New Roman" w:cs="Times New Roman"/>
                <w:sz w:val="24"/>
                <w:szCs w:val="24"/>
              </w:rPr>
              <w:t> </w:t>
            </w:r>
            <w:r w:rsidRPr="00E86743">
              <w:rPr>
                <w:rFonts w:ascii="Times New Roman" w:hAnsi="Times New Roman" w:cs="Times New Roman"/>
                <w:sz w:val="24"/>
                <w:szCs w:val="24"/>
              </w:rPr>
              <w:t>917</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76D53E3D" w14:textId="44952CF3" w:rsidR="00EB0CA7" w:rsidRPr="00E86743" w:rsidRDefault="00BC7003" w:rsidP="00805A2F">
            <w:pPr>
              <w:spacing w:before="100" w:beforeAutospacing="1" w:after="0" w:line="240" w:lineRule="auto"/>
              <w:jc w:val="right"/>
              <w:rPr>
                <w:rFonts w:ascii="Times New Roman" w:hAnsi="Times New Roman" w:cs="Times New Roman"/>
                <w:bCs/>
                <w:sz w:val="24"/>
                <w:szCs w:val="24"/>
              </w:rPr>
            </w:pPr>
            <w:r w:rsidRPr="00E86743">
              <w:rPr>
                <w:rFonts w:ascii="Times New Roman" w:hAnsi="Times New Roman" w:cs="Times New Roman"/>
                <w:bCs/>
                <w:sz w:val="24"/>
                <w:szCs w:val="24"/>
              </w:rPr>
              <w:t>15</w:t>
            </w:r>
            <w:r w:rsidR="00C2681B" w:rsidRPr="00E86743">
              <w:rPr>
                <w:rFonts w:ascii="Times New Roman" w:hAnsi="Times New Roman" w:cs="Times New Roman"/>
                <w:bCs/>
                <w:sz w:val="24"/>
                <w:szCs w:val="24"/>
              </w:rPr>
              <w:t> </w:t>
            </w:r>
            <w:r w:rsidRPr="00E86743">
              <w:rPr>
                <w:rFonts w:ascii="Times New Roman" w:hAnsi="Times New Roman" w:cs="Times New Roman"/>
                <w:bCs/>
                <w:sz w:val="24"/>
                <w:szCs w:val="24"/>
              </w:rPr>
              <w:t>551</w:t>
            </w:r>
          </w:p>
        </w:tc>
        <w:tc>
          <w:tcPr>
            <w:tcW w:w="851" w:type="dxa"/>
            <w:tcBorders>
              <w:top w:val="single" w:sz="4" w:space="0" w:color="auto"/>
              <w:left w:val="single" w:sz="4" w:space="0" w:color="auto"/>
              <w:bottom w:val="single" w:sz="8" w:space="0" w:color="auto"/>
              <w:right w:val="single" w:sz="4" w:space="0" w:color="auto"/>
            </w:tcBorders>
            <w:shd w:val="clear" w:color="auto" w:fill="auto"/>
            <w:vAlign w:val="center"/>
          </w:tcPr>
          <w:p w14:paraId="3592DD4B" w14:textId="12711BAB" w:rsidR="00EB0CA7" w:rsidRPr="00E86743" w:rsidRDefault="00CB658F" w:rsidP="00805A2F">
            <w:pPr>
              <w:spacing w:before="100" w:beforeAutospacing="1" w:after="0" w:line="240" w:lineRule="auto"/>
              <w:jc w:val="right"/>
              <w:rPr>
                <w:rFonts w:ascii="Times New Roman" w:hAnsi="Times New Roman" w:cs="Times New Roman"/>
                <w:sz w:val="24"/>
                <w:szCs w:val="24"/>
              </w:rPr>
            </w:pPr>
            <w:r w:rsidRPr="00E86743">
              <w:rPr>
                <w:rFonts w:ascii="Times New Roman" w:hAnsi="Times New Roman" w:cs="Times New Roman"/>
                <w:sz w:val="24"/>
                <w:szCs w:val="24"/>
              </w:rPr>
              <w:t>0</w:t>
            </w:r>
          </w:p>
        </w:tc>
        <w:tc>
          <w:tcPr>
            <w:tcW w:w="1316" w:type="dxa"/>
            <w:tcBorders>
              <w:top w:val="single" w:sz="4" w:space="0" w:color="auto"/>
              <w:left w:val="single" w:sz="4" w:space="0" w:color="auto"/>
              <w:bottom w:val="single" w:sz="8" w:space="0" w:color="auto"/>
              <w:right w:val="single" w:sz="8" w:space="0" w:color="auto"/>
            </w:tcBorders>
            <w:shd w:val="clear" w:color="auto" w:fill="F2F2F2"/>
            <w:tcMar>
              <w:top w:w="0" w:type="dxa"/>
              <w:left w:w="108" w:type="dxa"/>
              <w:bottom w:w="0" w:type="dxa"/>
              <w:right w:w="108" w:type="dxa"/>
            </w:tcMar>
            <w:vAlign w:val="center"/>
          </w:tcPr>
          <w:p w14:paraId="6DC191A2" w14:textId="29EA3E8B" w:rsidR="00EB0CA7" w:rsidRPr="00E86743" w:rsidRDefault="00FF0544" w:rsidP="00805A2F">
            <w:pPr>
              <w:spacing w:before="100" w:beforeAutospacing="1" w:after="0" w:line="240" w:lineRule="auto"/>
              <w:jc w:val="right"/>
              <w:rPr>
                <w:rFonts w:ascii="Times New Roman" w:hAnsi="Times New Roman" w:cs="Times New Roman"/>
                <w:b/>
                <w:sz w:val="24"/>
                <w:szCs w:val="24"/>
              </w:rPr>
            </w:pPr>
            <w:r w:rsidRPr="00E86743">
              <w:rPr>
                <w:rFonts w:ascii="Times New Roman" w:hAnsi="Times New Roman" w:cs="Times New Roman"/>
                <w:b/>
                <w:sz w:val="24"/>
                <w:szCs w:val="24"/>
              </w:rPr>
              <w:t>51</w:t>
            </w:r>
            <w:r w:rsidR="00C2681B" w:rsidRPr="00E86743">
              <w:rPr>
                <w:rFonts w:ascii="Times New Roman" w:hAnsi="Times New Roman" w:cs="Times New Roman"/>
                <w:b/>
                <w:sz w:val="24"/>
                <w:szCs w:val="24"/>
              </w:rPr>
              <w:t> </w:t>
            </w:r>
            <w:r w:rsidRPr="00E86743">
              <w:rPr>
                <w:rFonts w:ascii="Times New Roman" w:hAnsi="Times New Roman" w:cs="Times New Roman"/>
                <w:b/>
                <w:sz w:val="24"/>
                <w:szCs w:val="24"/>
              </w:rPr>
              <w:t>489</w:t>
            </w:r>
          </w:p>
        </w:tc>
      </w:tr>
      <w:tr w:rsidR="00EB0CA7" w:rsidRPr="00E86743" w14:paraId="332BF479" w14:textId="77777777" w:rsidTr="00805A2F">
        <w:trPr>
          <w:trHeight w:val="445"/>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4B58EC" w14:textId="254F57EE" w:rsidR="00EB0CA7" w:rsidRPr="00E86743" w:rsidRDefault="00EB0CA7" w:rsidP="00E4486F">
            <w:pPr>
              <w:spacing w:before="100" w:beforeAutospacing="1" w:after="0" w:line="240" w:lineRule="auto"/>
              <w:jc w:val="right"/>
              <w:rPr>
                <w:rFonts w:ascii="Times New Roman" w:hAnsi="Times New Roman" w:cs="Times New Roman"/>
                <w:b/>
                <w:sz w:val="24"/>
                <w:szCs w:val="24"/>
              </w:rPr>
            </w:pPr>
            <w:r w:rsidRPr="00E86743">
              <w:rPr>
                <w:rFonts w:ascii="Times New Roman" w:hAnsi="Times New Roman" w:cs="Times New Roman"/>
                <w:b/>
                <w:bCs/>
                <w:sz w:val="24"/>
                <w:szCs w:val="24"/>
              </w:rPr>
              <w:t>Attiecināmie izdevumi (</w:t>
            </w:r>
            <w:r w:rsidR="00A103CD" w:rsidRPr="00E86743">
              <w:rPr>
                <w:rFonts w:ascii="Times New Roman" w:hAnsi="Times New Roman" w:cs="Times New Roman"/>
                <w:b/>
                <w:bCs/>
                <w:sz w:val="24"/>
                <w:szCs w:val="24"/>
              </w:rPr>
              <w:t xml:space="preserve">nacionālais </w:t>
            </w:r>
            <w:r w:rsidRPr="00E86743">
              <w:rPr>
                <w:rFonts w:ascii="Times New Roman" w:hAnsi="Times New Roman" w:cs="Times New Roman"/>
                <w:b/>
                <w:bCs/>
                <w:sz w:val="24"/>
                <w:szCs w:val="24"/>
              </w:rPr>
              <w:t>līdzfinansējums)</w:t>
            </w:r>
          </w:p>
        </w:tc>
        <w:tc>
          <w:tcPr>
            <w:tcW w:w="997" w:type="dxa"/>
            <w:tcBorders>
              <w:top w:val="nil"/>
              <w:left w:val="nil"/>
              <w:bottom w:val="single" w:sz="8" w:space="0" w:color="auto"/>
              <w:right w:val="single" w:sz="8" w:space="0" w:color="auto"/>
            </w:tcBorders>
            <w:tcMar>
              <w:top w:w="0" w:type="dxa"/>
              <w:left w:w="108" w:type="dxa"/>
              <w:bottom w:w="0" w:type="dxa"/>
              <w:right w:w="108" w:type="dxa"/>
            </w:tcMar>
            <w:vAlign w:val="center"/>
          </w:tcPr>
          <w:p w14:paraId="3C9F1E44" w14:textId="42BD0D88" w:rsidR="00EB0CA7" w:rsidRPr="00E86743" w:rsidRDefault="00805A2F" w:rsidP="00805A2F">
            <w:pPr>
              <w:spacing w:before="100" w:beforeAutospacing="1" w:after="0" w:line="240" w:lineRule="auto"/>
              <w:jc w:val="right"/>
              <w:rPr>
                <w:rFonts w:ascii="Times New Roman" w:hAnsi="Times New Roman" w:cs="Times New Roman"/>
                <w:sz w:val="24"/>
                <w:szCs w:val="24"/>
              </w:rPr>
            </w:pPr>
            <w:r w:rsidRPr="00E86743">
              <w:rPr>
                <w:rFonts w:ascii="Times New Roman" w:hAnsi="Times New Roman" w:cs="Times New Roman"/>
                <w:sz w:val="24"/>
                <w:szCs w:val="24"/>
              </w:rPr>
              <w:t>0</w:t>
            </w:r>
          </w:p>
        </w:tc>
        <w:tc>
          <w:tcPr>
            <w:tcW w:w="997" w:type="dxa"/>
            <w:tcBorders>
              <w:top w:val="nil"/>
              <w:left w:val="nil"/>
              <w:bottom w:val="single" w:sz="8" w:space="0" w:color="auto"/>
              <w:right w:val="single" w:sz="4" w:space="0" w:color="auto"/>
            </w:tcBorders>
            <w:tcMar>
              <w:top w:w="0" w:type="dxa"/>
              <w:left w:w="108" w:type="dxa"/>
              <w:bottom w:w="0" w:type="dxa"/>
              <w:right w:w="108" w:type="dxa"/>
            </w:tcMar>
            <w:vAlign w:val="center"/>
          </w:tcPr>
          <w:p w14:paraId="3F58E9F3" w14:textId="6FED0E70" w:rsidR="00EB0CA7" w:rsidRPr="00E86743" w:rsidRDefault="00FF0544" w:rsidP="00805A2F">
            <w:pPr>
              <w:spacing w:before="100" w:beforeAutospacing="1" w:after="0" w:line="240" w:lineRule="auto"/>
              <w:jc w:val="right"/>
              <w:rPr>
                <w:rFonts w:ascii="Times New Roman" w:hAnsi="Times New Roman" w:cs="Times New Roman"/>
                <w:sz w:val="24"/>
                <w:szCs w:val="24"/>
              </w:rPr>
            </w:pPr>
            <w:r w:rsidRPr="00E86743">
              <w:rPr>
                <w:rFonts w:ascii="Times New Roman" w:hAnsi="Times New Roman" w:cs="Times New Roman"/>
                <w:sz w:val="24"/>
                <w:szCs w:val="24"/>
              </w:rPr>
              <w:t>1991</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5113E18C" w14:textId="744FDBBD" w:rsidR="00EB0CA7" w:rsidRPr="00E86743" w:rsidRDefault="00FF0544" w:rsidP="00805A2F">
            <w:pPr>
              <w:spacing w:before="100" w:beforeAutospacing="1" w:after="0" w:line="240" w:lineRule="auto"/>
              <w:jc w:val="right"/>
              <w:rPr>
                <w:rFonts w:ascii="Times New Roman" w:hAnsi="Times New Roman" w:cs="Times New Roman"/>
                <w:sz w:val="24"/>
                <w:szCs w:val="24"/>
              </w:rPr>
            </w:pPr>
            <w:r w:rsidRPr="00E86743">
              <w:rPr>
                <w:rFonts w:ascii="Times New Roman" w:hAnsi="Times New Roman" w:cs="Times New Roman"/>
                <w:sz w:val="24"/>
                <w:szCs w:val="24"/>
              </w:rPr>
              <w:t>3730</w:t>
            </w:r>
          </w:p>
        </w:tc>
        <w:tc>
          <w:tcPr>
            <w:tcW w:w="851" w:type="dxa"/>
            <w:tcBorders>
              <w:top w:val="nil"/>
              <w:left w:val="single" w:sz="4" w:space="0" w:color="auto"/>
              <w:bottom w:val="single" w:sz="8" w:space="0" w:color="auto"/>
              <w:right w:val="single" w:sz="4" w:space="0" w:color="auto"/>
            </w:tcBorders>
            <w:vAlign w:val="center"/>
          </w:tcPr>
          <w:p w14:paraId="6490D63C" w14:textId="183F24D9" w:rsidR="00EB0CA7" w:rsidRPr="00E86743" w:rsidRDefault="00CB658F" w:rsidP="00805A2F">
            <w:pPr>
              <w:spacing w:before="100" w:beforeAutospacing="1" w:after="0" w:line="240" w:lineRule="auto"/>
              <w:jc w:val="right"/>
              <w:rPr>
                <w:rFonts w:ascii="Times New Roman" w:hAnsi="Times New Roman" w:cs="Times New Roman"/>
                <w:sz w:val="24"/>
                <w:szCs w:val="24"/>
              </w:rPr>
            </w:pPr>
            <w:r w:rsidRPr="00E86743">
              <w:rPr>
                <w:rFonts w:ascii="Times New Roman" w:hAnsi="Times New Roman" w:cs="Times New Roman"/>
                <w:sz w:val="24"/>
                <w:szCs w:val="24"/>
              </w:rPr>
              <w:t>0</w:t>
            </w:r>
          </w:p>
        </w:tc>
        <w:tc>
          <w:tcPr>
            <w:tcW w:w="1316" w:type="dxa"/>
            <w:tcBorders>
              <w:top w:val="nil"/>
              <w:left w:val="single" w:sz="4" w:space="0" w:color="auto"/>
              <w:bottom w:val="single" w:sz="8" w:space="0" w:color="auto"/>
              <w:right w:val="single" w:sz="8" w:space="0" w:color="auto"/>
            </w:tcBorders>
            <w:shd w:val="clear" w:color="auto" w:fill="F2F2F2"/>
            <w:tcMar>
              <w:top w:w="0" w:type="dxa"/>
              <w:left w:w="108" w:type="dxa"/>
              <w:bottom w:w="0" w:type="dxa"/>
              <w:right w:w="108" w:type="dxa"/>
            </w:tcMar>
            <w:vAlign w:val="center"/>
          </w:tcPr>
          <w:p w14:paraId="02C0A2A3" w14:textId="36ADE802" w:rsidR="00EB0CA7" w:rsidRPr="00E86743" w:rsidRDefault="00FF0544" w:rsidP="00805A2F">
            <w:pPr>
              <w:spacing w:before="100" w:beforeAutospacing="1" w:after="0" w:line="240" w:lineRule="auto"/>
              <w:jc w:val="right"/>
              <w:rPr>
                <w:rFonts w:ascii="Times New Roman" w:hAnsi="Times New Roman" w:cs="Times New Roman"/>
                <w:b/>
                <w:sz w:val="24"/>
                <w:szCs w:val="24"/>
              </w:rPr>
            </w:pPr>
            <w:r w:rsidRPr="00E86743">
              <w:rPr>
                <w:rFonts w:ascii="Times New Roman" w:hAnsi="Times New Roman" w:cs="Times New Roman"/>
                <w:b/>
                <w:sz w:val="24"/>
                <w:szCs w:val="24"/>
              </w:rPr>
              <w:t>5721</w:t>
            </w:r>
          </w:p>
        </w:tc>
      </w:tr>
      <w:tr w:rsidR="00EB0CA7" w:rsidRPr="00E86743" w14:paraId="3BEB4D25" w14:textId="77777777" w:rsidTr="00805A2F">
        <w:trPr>
          <w:trHeight w:val="644"/>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4E94B6" w14:textId="48AA626D" w:rsidR="00EB0CA7" w:rsidRPr="00E86743" w:rsidRDefault="00EB0CA7" w:rsidP="00E4486F">
            <w:pPr>
              <w:spacing w:before="100" w:beforeAutospacing="1" w:after="0" w:line="240" w:lineRule="auto"/>
              <w:jc w:val="right"/>
              <w:rPr>
                <w:rFonts w:ascii="Times New Roman" w:hAnsi="Times New Roman" w:cs="Times New Roman"/>
                <w:b/>
                <w:sz w:val="24"/>
                <w:szCs w:val="24"/>
              </w:rPr>
            </w:pPr>
            <w:r w:rsidRPr="00E86743">
              <w:rPr>
                <w:rFonts w:ascii="Times New Roman" w:hAnsi="Times New Roman" w:cs="Times New Roman"/>
                <w:b/>
                <w:bCs/>
                <w:sz w:val="24"/>
                <w:szCs w:val="24"/>
              </w:rPr>
              <w:t>Attiecināmie izdevumi – priekšfinansējums (</w:t>
            </w:r>
            <w:r w:rsidR="00A103CD" w:rsidRPr="00E86743">
              <w:rPr>
                <w:rFonts w:ascii="Times New Roman" w:hAnsi="Times New Roman" w:cs="Times New Roman"/>
                <w:b/>
                <w:bCs/>
                <w:sz w:val="24"/>
                <w:szCs w:val="24"/>
              </w:rPr>
              <w:t>n</w:t>
            </w:r>
            <w:r w:rsidRPr="00E86743">
              <w:rPr>
                <w:rFonts w:ascii="Times New Roman" w:hAnsi="Times New Roman" w:cs="Times New Roman"/>
                <w:b/>
                <w:bCs/>
                <w:sz w:val="24"/>
                <w:szCs w:val="24"/>
              </w:rPr>
              <w:t>acionālais finansējums)</w:t>
            </w:r>
          </w:p>
        </w:tc>
        <w:tc>
          <w:tcPr>
            <w:tcW w:w="997" w:type="dxa"/>
            <w:tcBorders>
              <w:top w:val="nil"/>
              <w:left w:val="nil"/>
              <w:bottom w:val="single" w:sz="8" w:space="0" w:color="auto"/>
              <w:right w:val="single" w:sz="8" w:space="0" w:color="auto"/>
            </w:tcBorders>
            <w:tcMar>
              <w:top w:w="0" w:type="dxa"/>
              <w:left w:w="108" w:type="dxa"/>
              <w:bottom w:w="0" w:type="dxa"/>
              <w:right w:w="108" w:type="dxa"/>
            </w:tcMar>
            <w:vAlign w:val="center"/>
          </w:tcPr>
          <w:p w14:paraId="39ABD0ED" w14:textId="2016EFEC" w:rsidR="00EB0CA7" w:rsidRPr="00E86743" w:rsidRDefault="00D4140B" w:rsidP="00805A2F">
            <w:pPr>
              <w:spacing w:before="100" w:beforeAutospacing="1" w:after="0" w:line="240" w:lineRule="auto"/>
              <w:jc w:val="right"/>
              <w:rPr>
                <w:rFonts w:ascii="Times New Roman" w:hAnsi="Times New Roman" w:cs="Times New Roman"/>
                <w:sz w:val="24"/>
                <w:szCs w:val="24"/>
              </w:rPr>
            </w:pPr>
            <w:r w:rsidRPr="00E86743">
              <w:rPr>
                <w:rFonts w:ascii="Times New Roman" w:hAnsi="Times New Roman" w:cs="Times New Roman"/>
                <w:sz w:val="24"/>
                <w:szCs w:val="24"/>
              </w:rPr>
              <w:t>0</w:t>
            </w:r>
          </w:p>
        </w:tc>
        <w:tc>
          <w:tcPr>
            <w:tcW w:w="997" w:type="dxa"/>
            <w:tcBorders>
              <w:top w:val="nil"/>
              <w:left w:val="nil"/>
              <w:bottom w:val="single" w:sz="8" w:space="0" w:color="auto"/>
              <w:right w:val="single" w:sz="4" w:space="0" w:color="auto"/>
            </w:tcBorders>
            <w:tcMar>
              <w:top w:w="0" w:type="dxa"/>
              <w:left w:w="108" w:type="dxa"/>
              <w:bottom w:w="0" w:type="dxa"/>
              <w:right w:w="108" w:type="dxa"/>
            </w:tcMar>
            <w:vAlign w:val="center"/>
          </w:tcPr>
          <w:p w14:paraId="0F7AE087" w14:textId="2AFEF7B1" w:rsidR="00EB0CA7" w:rsidRPr="00E86743" w:rsidRDefault="00CB658F" w:rsidP="00805A2F">
            <w:pPr>
              <w:spacing w:before="100" w:beforeAutospacing="1" w:after="0" w:line="240" w:lineRule="auto"/>
              <w:jc w:val="right"/>
              <w:rPr>
                <w:rFonts w:ascii="Times New Roman" w:hAnsi="Times New Roman" w:cs="Times New Roman"/>
                <w:sz w:val="24"/>
                <w:szCs w:val="24"/>
              </w:rPr>
            </w:pPr>
            <w:r w:rsidRPr="00E86743">
              <w:rPr>
                <w:rFonts w:ascii="Times New Roman" w:hAnsi="Times New Roman" w:cs="Times New Roman"/>
                <w:sz w:val="24"/>
                <w:szCs w:val="24"/>
              </w:rPr>
              <w:t>0</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78045901" w14:textId="4B8ED74C" w:rsidR="007626A1" w:rsidRPr="00E86743" w:rsidRDefault="00FF0544" w:rsidP="00805A2F">
            <w:pPr>
              <w:jc w:val="right"/>
              <w:rPr>
                <w:rFonts w:ascii="Times New Roman" w:hAnsi="Times New Roman" w:cs="Times New Roman"/>
                <w:sz w:val="24"/>
                <w:szCs w:val="24"/>
              </w:rPr>
            </w:pPr>
            <w:r w:rsidRPr="00E86743">
              <w:rPr>
                <w:rFonts w:ascii="Times New Roman" w:hAnsi="Times New Roman" w:cs="Times New Roman"/>
                <w:sz w:val="24"/>
                <w:szCs w:val="24"/>
              </w:rPr>
              <w:t>18</w:t>
            </w:r>
            <w:r w:rsidR="00C2681B" w:rsidRPr="00E86743">
              <w:rPr>
                <w:rFonts w:ascii="Times New Roman" w:hAnsi="Times New Roman" w:cs="Times New Roman"/>
                <w:sz w:val="24"/>
                <w:szCs w:val="24"/>
              </w:rPr>
              <w:t> </w:t>
            </w:r>
            <w:r w:rsidRPr="00E86743">
              <w:rPr>
                <w:rFonts w:ascii="Times New Roman" w:hAnsi="Times New Roman" w:cs="Times New Roman"/>
                <w:sz w:val="24"/>
                <w:szCs w:val="24"/>
              </w:rPr>
              <w:t>021</w:t>
            </w:r>
          </w:p>
        </w:tc>
        <w:tc>
          <w:tcPr>
            <w:tcW w:w="851" w:type="dxa"/>
            <w:tcBorders>
              <w:top w:val="nil"/>
              <w:left w:val="single" w:sz="4" w:space="0" w:color="auto"/>
              <w:bottom w:val="single" w:sz="8" w:space="0" w:color="auto"/>
              <w:right w:val="single" w:sz="4" w:space="0" w:color="auto"/>
            </w:tcBorders>
            <w:vAlign w:val="center"/>
          </w:tcPr>
          <w:p w14:paraId="3FFEC581" w14:textId="49755560" w:rsidR="00EB0CA7" w:rsidRPr="00E86743" w:rsidRDefault="00CB658F" w:rsidP="00805A2F">
            <w:pPr>
              <w:spacing w:before="100" w:beforeAutospacing="1" w:after="0" w:line="240" w:lineRule="auto"/>
              <w:jc w:val="right"/>
              <w:rPr>
                <w:rFonts w:ascii="Times New Roman" w:hAnsi="Times New Roman" w:cs="Times New Roman"/>
                <w:sz w:val="24"/>
                <w:szCs w:val="24"/>
              </w:rPr>
            </w:pPr>
            <w:r w:rsidRPr="00E86743">
              <w:rPr>
                <w:rFonts w:ascii="Times New Roman" w:hAnsi="Times New Roman" w:cs="Times New Roman"/>
                <w:sz w:val="24"/>
                <w:szCs w:val="24"/>
              </w:rPr>
              <w:t>0</w:t>
            </w:r>
          </w:p>
        </w:tc>
        <w:tc>
          <w:tcPr>
            <w:tcW w:w="1316" w:type="dxa"/>
            <w:tcBorders>
              <w:top w:val="nil"/>
              <w:left w:val="single" w:sz="4" w:space="0" w:color="auto"/>
              <w:bottom w:val="single" w:sz="8" w:space="0" w:color="auto"/>
              <w:right w:val="single" w:sz="8" w:space="0" w:color="auto"/>
            </w:tcBorders>
            <w:shd w:val="clear" w:color="auto" w:fill="F2F2F2"/>
            <w:tcMar>
              <w:top w:w="0" w:type="dxa"/>
              <w:left w:w="108" w:type="dxa"/>
              <w:bottom w:w="0" w:type="dxa"/>
              <w:right w:w="108" w:type="dxa"/>
            </w:tcMar>
            <w:vAlign w:val="center"/>
          </w:tcPr>
          <w:p w14:paraId="59D783E2" w14:textId="41E6676F" w:rsidR="00EB0CA7" w:rsidRPr="00E86743" w:rsidRDefault="00FF0544" w:rsidP="00805A2F">
            <w:pPr>
              <w:spacing w:before="100" w:beforeAutospacing="1" w:after="0" w:line="240" w:lineRule="auto"/>
              <w:jc w:val="right"/>
              <w:rPr>
                <w:rFonts w:ascii="Times New Roman" w:hAnsi="Times New Roman" w:cs="Times New Roman"/>
                <w:b/>
                <w:sz w:val="24"/>
                <w:szCs w:val="24"/>
              </w:rPr>
            </w:pPr>
            <w:r w:rsidRPr="00E86743">
              <w:rPr>
                <w:rFonts w:ascii="Times New Roman" w:hAnsi="Times New Roman" w:cs="Times New Roman"/>
                <w:b/>
                <w:sz w:val="24"/>
                <w:szCs w:val="24"/>
              </w:rPr>
              <w:t>18</w:t>
            </w:r>
            <w:r w:rsidR="00C2681B" w:rsidRPr="00E86743">
              <w:rPr>
                <w:rFonts w:ascii="Times New Roman" w:hAnsi="Times New Roman" w:cs="Times New Roman"/>
                <w:b/>
                <w:sz w:val="24"/>
                <w:szCs w:val="24"/>
              </w:rPr>
              <w:t> </w:t>
            </w:r>
            <w:r w:rsidRPr="00E86743">
              <w:rPr>
                <w:rFonts w:ascii="Times New Roman" w:hAnsi="Times New Roman" w:cs="Times New Roman"/>
                <w:b/>
                <w:sz w:val="24"/>
                <w:szCs w:val="24"/>
              </w:rPr>
              <w:t>021</w:t>
            </w:r>
          </w:p>
        </w:tc>
      </w:tr>
      <w:tr w:rsidR="00EB0CA7" w:rsidRPr="00E86743" w14:paraId="3B348A13" w14:textId="77777777" w:rsidTr="00805A2F">
        <w:trPr>
          <w:trHeight w:val="433"/>
        </w:trPr>
        <w:tc>
          <w:tcPr>
            <w:tcW w:w="389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CFB4853" w14:textId="3F1AEB96" w:rsidR="00EB0CA7" w:rsidRPr="00E86743" w:rsidRDefault="00EB0CA7" w:rsidP="00E4486F">
            <w:pPr>
              <w:spacing w:before="100" w:beforeAutospacing="1" w:after="0" w:line="240" w:lineRule="auto"/>
              <w:jc w:val="right"/>
              <w:rPr>
                <w:rFonts w:ascii="Times New Roman" w:hAnsi="Times New Roman" w:cs="Times New Roman"/>
                <w:b/>
                <w:sz w:val="24"/>
                <w:szCs w:val="24"/>
              </w:rPr>
            </w:pPr>
            <w:r w:rsidRPr="00E86743">
              <w:rPr>
                <w:rFonts w:ascii="Times New Roman" w:hAnsi="Times New Roman" w:cs="Times New Roman"/>
                <w:b/>
                <w:bCs/>
                <w:sz w:val="24"/>
                <w:szCs w:val="24"/>
              </w:rPr>
              <w:t>Neattiecināmie izdevumi (</w:t>
            </w:r>
            <w:r w:rsidR="00A103CD" w:rsidRPr="00E86743">
              <w:rPr>
                <w:rFonts w:ascii="Times New Roman" w:hAnsi="Times New Roman" w:cs="Times New Roman"/>
                <w:b/>
                <w:bCs/>
                <w:sz w:val="24"/>
                <w:szCs w:val="24"/>
              </w:rPr>
              <w:t>n</w:t>
            </w:r>
            <w:r w:rsidRPr="00E86743">
              <w:rPr>
                <w:rFonts w:ascii="Times New Roman" w:hAnsi="Times New Roman" w:cs="Times New Roman"/>
                <w:b/>
                <w:bCs/>
                <w:sz w:val="24"/>
                <w:szCs w:val="24"/>
              </w:rPr>
              <w:t>acionālais finansējums)</w:t>
            </w:r>
          </w:p>
        </w:tc>
        <w:tc>
          <w:tcPr>
            <w:tcW w:w="997"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5F1287B8" w14:textId="127F94B7" w:rsidR="00EB0CA7" w:rsidRPr="00E86743" w:rsidRDefault="00805A2F" w:rsidP="00805A2F">
            <w:pPr>
              <w:spacing w:before="100" w:beforeAutospacing="1" w:after="0" w:line="240" w:lineRule="auto"/>
              <w:jc w:val="right"/>
              <w:rPr>
                <w:rFonts w:ascii="Times New Roman" w:hAnsi="Times New Roman" w:cs="Times New Roman"/>
                <w:sz w:val="24"/>
                <w:szCs w:val="24"/>
              </w:rPr>
            </w:pPr>
            <w:r w:rsidRPr="00E86743">
              <w:rPr>
                <w:rFonts w:ascii="Times New Roman" w:hAnsi="Times New Roman" w:cs="Times New Roman"/>
                <w:sz w:val="24"/>
                <w:szCs w:val="24"/>
              </w:rPr>
              <w:t>0</w:t>
            </w:r>
          </w:p>
        </w:tc>
        <w:tc>
          <w:tcPr>
            <w:tcW w:w="997" w:type="dxa"/>
            <w:tcBorders>
              <w:top w:val="single" w:sz="8" w:space="0" w:color="auto"/>
              <w:left w:val="nil"/>
              <w:bottom w:val="single" w:sz="4" w:space="0" w:color="auto"/>
              <w:right w:val="single" w:sz="4" w:space="0" w:color="auto"/>
            </w:tcBorders>
            <w:tcMar>
              <w:top w:w="0" w:type="dxa"/>
              <w:left w:w="108" w:type="dxa"/>
              <w:bottom w:w="0" w:type="dxa"/>
              <w:right w:w="108" w:type="dxa"/>
            </w:tcMar>
            <w:vAlign w:val="center"/>
          </w:tcPr>
          <w:p w14:paraId="64ED8970" w14:textId="06CCA04E" w:rsidR="00EB0CA7" w:rsidRPr="00E86743" w:rsidRDefault="00FF0544" w:rsidP="00805A2F">
            <w:pPr>
              <w:spacing w:before="100" w:beforeAutospacing="1" w:after="0" w:line="240" w:lineRule="auto"/>
              <w:jc w:val="right"/>
              <w:rPr>
                <w:rFonts w:ascii="Times New Roman" w:hAnsi="Times New Roman" w:cs="Times New Roman"/>
                <w:sz w:val="24"/>
                <w:szCs w:val="24"/>
              </w:rPr>
            </w:pPr>
            <w:r w:rsidRPr="00E86743">
              <w:rPr>
                <w:rFonts w:ascii="Times New Roman" w:hAnsi="Times New Roman" w:cs="Times New Roman"/>
                <w:sz w:val="24"/>
                <w:szCs w:val="24"/>
              </w:rPr>
              <w:t>2909</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07BE8799" w14:textId="732E7666" w:rsidR="00EB0CA7" w:rsidRPr="00E86743" w:rsidRDefault="00FF0544" w:rsidP="00805A2F">
            <w:pPr>
              <w:spacing w:before="100" w:beforeAutospacing="1" w:after="0" w:line="240" w:lineRule="auto"/>
              <w:jc w:val="right"/>
              <w:rPr>
                <w:rFonts w:ascii="Times New Roman" w:hAnsi="Times New Roman" w:cs="Times New Roman"/>
                <w:sz w:val="24"/>
                <w:szCs w:val="24"/>
              </w:rPr>
            </w:pPr>
            <w:r w:rsidRPr="00E86743">
              <w:rPr>
                <w:rFonts w:ascii="Times New Roman" w:hAnsi="Times New Roman" w:cs="Times New Roman"/>
                <w:sz w:val="24"/>
                <w:szCs w:val="24"/>
              </w:rPr>
              <w:t>642</w:t>
            </w:r>
            <w:r w:rsidR="000343B7" w:rsidRPr="00E86743">
              <w:rPr>
                <w:rFonts w:ascii="Times New Roman" w:hAnsi="Times New Roman" w:cs="Times New Roman"/>
                <w:sz w:val="24"/>
                <w:szCs w:val="24"/>
              </w:rPr>
              <w:t>2</w:t>
            </w:r>
          </w:p>
        </w:tc>
        <w:tc>
          <w:tcPr>
            <w:tcW w:w="851" w:type="dxa"/>
            <w:tcBorders>
              <w:top w:val="single" w:sz="8" w:space="0" w:color="auto"/>
              <w:left w:val="single" w:sz="4" w:space="0" w:color="auto"/>
              <w:bottom w:val="single" w:sz="4" w:space="0" w:color="auto"/>
              <w:right w:val="single" w:sz="4" w:space="0" w:color="auto"/>
            </w:tcBorders>
            <w:vAlign w:val="center"/>
          </w:tcPr>
          <w:p w14:paraId="0E936927" w14:textId="355914B9" w:rsidR="00EB0CA7" w:rsidRPr="00E86743" w:rsidRDefault="00CB658F" w:rsidP="00805A2F">
            <w:pPr>
              <w:spacing w:before="100" w:beforeAutospacing="1" w:after="0" w:line="240" w:lineRule="auto"/>
              <w:jc w:val="right"/>
              <w:rPr>
                <w:rFonts w:ascii="Times New Roman" w:hAnsi="Times New Roman" w:cs="Times New Roman"/>
                <w:sz w:val="24"/>
                <w:szCs w:val="24"/>
              </w:rPr>
            </w:pPr>
            <w:r w:rsidRPr="00E86743">
              <w:rPr>
                <w:rFonts w:ascii="Times New Roman" w:hAnsi="Times New Roman" w:cs="Times New Roman"/>
                <w:sz w:val="24"/>
                <w:szCs w:val="24"/>
              </w:rPr>
              <w:t>0</w:t>
            </w:r>
          </w:p>
        </w:tc>
        <w:tc>
          <w:tcPr>
            <w:tcW w:w="1316" w:type="dxa"/>
            <w:tcBorders>
              <w:top w:val="single" w:sz="8" w:space="0" w:color="auto"/>
              <w:left w:val="single" w:sz="4" w:space="0" w:color="auto"/>
              <w:bottom w:val="single" w:sz="4" w:space="0" w:color="auto"/>
              <w:right w:val="single" w:sz="8" w:space="0" w:color="auto"/>
            </w:tcBorders>
            <w:shd w:val="clear" w:color="auto" w:fill="F2F2F2"/>
            <w:tcMar>
              <w:top w:w="0" w:type="dxa"/>
              <w:left w:w="108" w:type="dxa"/>
              <w:bottom w:w="0" w:type="dxa"/>
              <w:right w:w="108" w:type="dxa"/>
            </w:tcMar>
            <w:vAlign w:val="center"/>
          </w:tcPr>
          <w:p w14:paraId="3364C05D" w14:textId="58810B62" w:rsidR="00EB0CA7" w:rsidRPr="00E86743" w:rsidRDefault="00FF0544" w:rsidP="00805A2F">
            <w:pPr>
              <w:spacing w:before="100" w:beforeAutospacing="1" w:after="0" w:line="240" w:lineRule="auto"/>
              <w:jc w:val="right"/>
              <w:rPr>
                <w:rFonts w:ascii="Times New Roman" w:hAnsi="Times New Roman" w:cs="Times New Roman"/>
                <w:b/>
                <w:sz w:val="24"/>
                <w:szCs w:val="24"/>
              </w:rPr>
            </w:pPr>
            <w:r w:rsidRPr="00E86743">
              <w:rPr>
                <w:rFonts w:ascii="Times New Roman" w:hAnsi="Times New Roman" w:cs="Times New Roman"/>
                <w:b/>
                <w:sz w:val="24"/>
                <w:szCs w:val="24"/>
              </w:rPr>
              <w:t>933</w:t>
            </w:r>
            <w:r w:rsidR="000343B7" w:rsidRPr="00E86743">
              <w:rPr>
                <w:rFonts w:ascii="Times New Roman" w:hAnsi="Times New Roman" w:cs="Times New Roman"/>
                <w:b/>
                <w:sz w:val="24"/>
                <w:szCs w:val="24"/>
              </w:rPr>
              <w:t>1</w:t>
            </w:r>
          </w:p>
        </w:tc>
      </w:tr>
    </w:tbl>
    <w:p w14:paraId="24AE857A" w14:textId="699E90D5" w:rsidR="0049150A" w:rsidRPr="00E86743" w:rsidRDefault="0049150A" w:rsidP="000610DB">
      <w:pPr>
        <w:spacing w:before="100" w:beforeAutospacing="1" w:after="0" w:line="240" w:lineRule="auto"/>
        <w:ind w:firstLine="720"/>
        <w:jc w:val="both"/>
        <w:rPr>
          <w:rFonts w:ascii="Times New Roman" w:hAnsi="Times New Roman" w:cs="Times New Roman"/>
          <w:sz w:val="24"/>
          <w:szCs w:val="24"/>
        </w:rPr>
      </w:pPr>
      <w:r w:rsidRPr="00E86743">
        <w:rPr>
          <w:rFonts w:ascii="Times New Roman" w:hAnsi="Times New Roman" w:cs="Times New Roman"/>
          <w:sz w:val="24"/>
          <w:szCs w:val="24"/>
        </w:rPr>
        <w:t xml:space="preserve">Ņemot vērā to, ka </w:t>
      </w:r>
      <w:r w:rsidR="0076252A" w:rsidRPr="00E86743">
        <w:rPr>
          <w:rFonts w:ascii="Times New Roman" w:hAnsi="Times New Roman" w:cs="Times New Roman"/>
          <w:sz w:val="24"/>
          <w:szCs w:val="24"/>
        </w:rPr>
        <w:t>FAB III p</w:t>
      </w:r>
      <w:r w:rsidRPr="00E86743">
        <w:rPr>
          <w:rFonts w:ascii="Times New Roman" w:hAnsi="Times New Roman" w:cs="Times New Roman"/>
          <w:sz w:val="24"/>
          <w:szCs w:val="24"/>
        </w:rPr>
        <w:t>rojekta līgum</w:t>
      </w:r>
      <w:r w:rsidR="00901C5A" w:rsidRPr="00E86743">
        <w:rPr>
          <w:rFonts w:ascii="Times New Roman" w:hAnsi="Times New Roman" w:cs="Times New Roman"/>
          <w:sz w:val="24"/>
          <w:szCs w:val="24"/>
        </w:rPr>
        <w:t>a</w:t>
      </w:r>
      <w:r w:rsidRPr="00E86743">
        <w:rPr>
          <w:rFonts w:ascii="Times New Roman" w:hAnsi="Times New Roman" w:cs="Times New Roman"/>
          <w:sz w:val="24"/>
          <w:szCs w:val="24"/>
        </w:rPr>
        <w:t xml:space="preserve"> </w:t>
      </w:r>
      <w:r w:rsidR="00B86A0F" w:rsidRPr="00E86743">
        <w:rPr>
          <w:rFonts w:ascii="Times New Roman" w:hAnsi="Times New Roman" w:cs="Times New Roman"/>
          <w:sz w:val="24"/>
          <w:szCs w:val="24"/>
        </w:rPr>
        <w:t>no</w:t>
      </w:r>
      <w:r w:rsidR="0091416B" w:rsidRPr="00E86743">
        <w:rPr>
          <w:rFonts w:ascii="Times New Roman" w:hAnsi="Times New Roman" w:cs="Times New Roman"/>
          <w:sz w:val="24"/>
          <w:szCs w:val="24"/>
        </w:rPr>
        <w:t xml:space="preserve">slēgšana ar </w:t>
      </w:r>
      <w:r w:rsidR="00392EDF" w:rsidRPr="00E86743">
        <w:rPr>
          <w:rFonts w:ascii="Times New Roman" w:hAnsi="Times New Roman" w:cs="Times New Roman"/>
          <w:sz w:val="24"/>
          <w:szCs w:val="24"/>
        </w:rPr>
        <w:t>EK</w:t>
      </w:r>
      <w:r w:rsidR="0091416B" w:rsidRPr="00E86743">
        <w:rPr>
          <w:rFonts w:ascii="Times New Roman" w:hAnsi="Times New Roman" w:cs="Times New Roman"/>
          <w:sz w:val="24"/>
          <w:szCs w:val="24"/>
        </w:rPr>
        <w:t xml:space="preserve"> plānota ne ātrāk par 20</w:t>
      </w:r>
      <w:r w:rsidR="00752B78" w:rsidRPr="00E86743">
        <w:rPr>
          <w:rFonts w:ascii="Times New Roman" w:hAnsi="Times New Roman" w:cs="Times New Roman"/>
          <w:sz w:val="24"/>
          <w:szCs w:val="24"/>
        </w:rPr>
        <w:t>20</w:t>
      </w:r>
      <w:r w:rsidR="0091416B" w:rsidRPr="00E86743">
        <w:rPr>
          <w:rFonts w:ascii="Times New Roman" w:hAnsi="Times New Roman" w:cs="Times New Roman"/>
          <w:sz w:val="24"/>
          <w:szCs w:val="24"/>
        </w:rPr>
        <w:t>.</w:t>
      </w:r>
      <w:r w:rsidR="00392EDF" w:rsidRPr="00E86743">
        <w:rPr>
          <w:rFonts w:ascii="Times New Roman" w:hAnsi="Times New Roman" w:cs="Times New Roman"/>
          <w:sz w:val="24"/>
          <w:szCs w:val="24"/>
        </w:rPr>
        <w:t> </w:t>
      </w:r>
      <w:r w:rsidR="0091416B" w:rsidRPr="00E86743">
        <w:rPr>
          <w:rFonts w:ascii="Times New Roman" w:hAnsi="Times New Roman" w:cs="Times New Roman"/>
          <w:sz w:val="24"/>
          <w:szCs w:val="24"/>
        </w:rPr>
        <w:t xml:space="preserve">gada </w:t>
      </w:r>
      <w:r w:rsidR="00752B78" w:rsidRPr="00E86743">
        <w:rPr>
          <w:rFonts w:ascii="Times New Roman" w:hAnsi="Times New Roman" w:cs="Times New Roman"/>
          <w:sz w:val="24"/>
          <w:szCs w:val="24"/>
        </w:rPr>
        <w:t>janvār</w:t>
      </w:r>
      <w:r w:rsidR="00F50EA1" w:rsidRPr="00E86743">
        <w:rPr>
          <w:rFonts w:ascii="Times New Roman" w:hAnsi="Times New Roman" w:cs="Times New Roman"/>
          <w:sz w:val="24"/>
          <w:szCs w:val="24"/>
        </w:rPr>
        <w:t>ī</w:t>
      </w:r>
      <w:r w:rsidR="00806B8A" w:rsidRPr="00E86743">
        <w:rPr>
          <w:rFonts w:ascii="Times New Roman" w:hAnsi="Times New Roman" w:cs="Times New Roman"/>
          <w:sz w:val="24"/>
          <w:szCs w:val="24"/>
        </w:rPr>
        <w:t xml:space="preserve">, </w:t>
      </w:r>
      <w:r w:rsidRPr="00E86743">
        <w:rPr>
          <w:rFonts w:ascii="Times New Roman" w:hAnsi="Times New Roman" w:cs="Times New Roman"/>
          <w:sz w:val="24"/>
          <w:szCs w:val="24"/>
        </w:rPr>
        <w:t xml:space="preserve">tabulā norādītās summas </w:t>
      </w:r>
      <w:r w:rsidR="00977F8D" w:rsidRPr="00E86743">
        <w:rPr>
          <w:rFonts w:ascii="Times New Roman" w:hAnsi="Times New Roman" w:cs="Times New Roman"/>
          <w:sz w:val="24"/>
          <w:szCs w:val="24"/>
        </w:rPr>
        <w:t xml:space="preserve">sadalījumā pa gadiem </w:t>
      </w:r>
      <w:r w:rsidRPr="00E86743">
        <w:rPr>
          <w:rFonts w:ascii="Times New Roman" w:hAnsi="Times New Roman" w:cs="Times New Roman"/>
          <w:sz w:val="24"/>
          <w:szCs w:val="24"/>
        </w:rPr>
        <w:t>ir indikatīvas un var mainīties pēc līguma noslēgšanas.</w:t>
      </w:r>
    </w:p>
    <w:p w14:paraId="724FD877" w14:textId="20FAEFDF" w:rsidR="007C6C98" w:rsidRPr="00E86743" w:rsidRDefault="0076252A" w:rsidP="000610DB">
      <w:pPr>
        <w:pStyle w:val="Sarakstarindkopa"/>
        <w:suppressAutoHyphens/>
        <w:spacing w:after="0" w:line="240" w:lineRule="auto"/>
        <w:ind w:left="0" w:firstLine="720"/>
        <w:contextualSpacing w:val="0"/>
        <w:jc w:val="both"/>
      </w:pPr>
      <w:r w:rsidRPr="00E86743">
        <w:rPr>
          <w:rFonts w:ascii="Times New Roman" w:hAnsi="Times New Roman" w:cs="Times New Roman"/>
          <w:sz w:val="24"/>
          <w:szCs w:val="24"/>
        </w:rPr>
        <w:t>FAB III p</w:t>
      </w:r>
      <w:r w:rsidR="00C25483" w:rsidRPr="00E86743">
        <w:rPr>
          <w:rFonts w:ascii="Times New Roman" w:hAnsi="Times New Roman" w:cs="Times New Roman"/>
          <w:sz w:val="24"/>
          <w:szCs w:val="24"/>
        </w:rPr>
        <w:t xml:space="preserve">rojekta īstenošanai nepieciešamais valsts budžeta </w:t>
      </w:r>
      <w:r w:rsidR="00603671" w:rsidRPr="00E86743">
        <w:rPr>
          <w:rFonts w:ascii="Times New Roman" w:hAnsi="Times New Roman" w:cs="Times New Roman"/>
          <w:sz w:val="24"/>
          <w:szCs w:val="24"/>
        </w:rPr>
        <w:t xml:space="preserve">līdzfinansējums, </w:t>
      </w:r>
      <w:r w:rsidR="00C25483" w:rsidRPr="00E86743">
        <w:rPr>
          <w:rFonts w:ascii="Times New Roman" w:hAnsi="Times New Roman" w:cs="Times New Roman"/>
          <w:sz w:val="24"/>
          <w:szCs w:val="24"/>
        </w:rPr>
        <w:t xml:space="preserve">priekšfinansējums </w:t>
      </w:r>
      <w:r w:rsidR="00603671" w:rsidRPr="00E86743">
        <w:rPr>
          <w:rFonts w:ascii="Times New Roman" w:hAnsi="Times New Roman" w:cs="Times New Roman"/>
          <w:sz w:val="24"/>
          <w:szCs w:val="24"/>
        </w:rPr>
        <w:t>un neattiecināmās izmaksas (</w:t>
      </w:r>
      <w:r w:rsidR="003047D6" w:rsidRPr="00E86743">
        <w:rPr>
          <w:rFonts w:ascii="Times New Roman" w:hAnsi="Times New Roman" w:cs="Times New Roman"/>
          <w:sz w:val="24"/>
          <w:szCs w:val="24"/>
        </w:rPr>
        <w:t>PVN</w:t>
      </w:r>
      <w:r w:rsidR="00603671" w:rsidRPr="00E86743">
        <w:rPr>
          <w:rFonts w:ascii="Times New Roman" w:hAnsi="Times New Roman" w:cs="Times New Roman"/>
          <w:sz w:val="24"/>
          <w:szCs w:val="24"/>
        </w:rPr>
        <w:t xml:space="preserve">) </w:t>
      </w:r>
      <w:r w:rsidR="00C25483" w:rsidRPr="00E86743">
        <w:rPr>
          <w:rFonts w:ascii="Times New Roman" w:hAnsi="Times New Roman" w:cs="Times New Roman"/>
          <w:sz w:val="24"/>
          <w:szCs w:val="24"/>
        </w:rPr>
        <w:t xml:space="preserve">tiks </w:t>
      </w:r>
      <w:r w:rsidR="003F2D10" w:rsidRPr="00E86743">
        <w:rPr>
          <w:rFonts w:ascii="Times New Roman" w:hAnsi="Times New Roman" w:cs="Times New Roman"/>
          <w:sz w:val="24"/>
          <w:szCs w:val="24"/>
        </w:rPr>
        <w:t>pārdalīti</w:t>
      </w:r>
      <w:r w:rsidR="00F21674" w:rsidRPr="00E86743">
        <w:rPr>
          <w:rFonts w:ascii="Times New Roman" w:hAnsi="Times New Roman" w:cs="Times New Roman"/>
          <w:sz w:val="24"/>
          <w:szCs w:val="24"/>
        </w:rPr>
        <w:t xml:space="preserve"> no </w:t>
      </w:r>
      <w:r w:rsidR="003F2D10" w:rsidRPr="00E86743">
        <w:rPr>
          <w:rFonts w:ascii="Times New Roman" w:hAnsi="Times New Roman" w:cs="Times New Roman"/>
          <w:sz w:val="24"/>
          <w:szCs w:val="24"/>
        </w:rPr>
        <w:t>74.</w:t>
      </w:r>
      <w:r w:rsidR="004740AA" w:rsidRPr="00E86743">
        <w:rPr>
          <w:rFonts w:ascii="Times New Roman" w:hAnsi="Times New Roman" w:cs="Times New Roman"/>
          <w:sz w:val="24"/>
          <w:szCs w:val="24"/>
        </w:rPr>
        <w:t> </w:t>
      </w:r>
      <w:r w:rsidR="003F2D10" w:rsidRPr="00E86743">
        <w:rPr>
          <w:rFonts w:ascii="Times New Roman" w:hAnsi="Times New Roman" w:cs="Times New Roman"/>
          <w:sz w:val="24"/>
          <w:szCs w:val="24"/>
        </w:rPr>
        <w:t>resora "Gadskārtējā valsts budžeta izpildes procesā pārdalāmais finansējums" programmas 80.00.00 "Nesadalītais finansējums Eiropas Savienības politiku instrumentu un pārējās ārvalstu finanšu palīdzības projektu un pasākumu īstenošanai".</w:t>
      </w:r>
      <w:r w:rsidR="00903C31" w:rsidRPr="00E86743">
        <w:rPr>
          <w:rFonts w:ascii="Times New Roman" w:hAnsi="Times New Roman" w:cs="Times New Roman"/>
          <w:sz w:val="24"/>
          <w:szCs w:val="24"/>
        </w:rPr>
        <w:t xml:space="preserve"> Pēc </w:t>
      </w:r>
      <w:r w:rsidRPr="00E86743">
        <w:rPr>
          <w:rFonts w:ascii="Times New Roman" w:hAnsi="Times New Roman" w:cs="Times New Roman"/>
          <w:sz w:val="24"/>
          <w:szCs w:val="24"/>
        </w:rPr>
        <w:t>p</w:t>
      </w:r>
      <w:r w:rsidR="00903C31" w:rsidRPr="00E86743">
        <w:rPr>
          <w:rFonts w:ascii="Times New Roman" w:hAnsi="Times New Roman" w:cs="Times New Roman"/>
          <w:sz w:val="24"/>
          <w:szCs w:val="24"/>
        </w:rPr>
        <w:t>rojekta īstenošanas un attiecināmo izmaksu apstiprināšanas EK veiks noslēguma maksājumu</w:t>
      </w:r>
      <w:r w:rsidR="004A5260" w:rsidRPr="00E86743">
        <w:rPr>
          <w:rFonts w:ascii="Times New Roman" w:hAnsi="Times New Roman" w:cs="Times New Roman"/>
          <w:sz w:val="24"/>
          <w:szCs w:val="24"/>
        </w:rPr>
        <w:t xml:space="preserve"> </w:t>
      </w:r>
      <w:r w:rsidRPr="00E86743">
        <w:rPr>
          <w:rFonts w:ascii="Times New Roman" w:hAnsi="Times New Roman" w:cs="Times New Roman"/>
          <w:sz w:val="24"/>
          <w:szCs w:val="24"/>
        </w:rPr>
        <w:t>p</w:t>
      </w:r>
      <w:r w:rsidR="004A5260" w:rsidRPr="00E86743">
        <w:rPr>
          <w:rFonts w:ascii="Times New Roman" w:hAnsi="Times New Roman" w:cs="Times New Roman"/>
          <w:sz w:val="24"/>
          <w:szCs w:val="24"/>
        </w:rPr>
        <w:t xml:space="preserve">rojekta vadošajam partnerim, kas, savukārt, </w:t>
      </w:r>
      <w:r w:rsidR="00885AAD" w:rsidRPr="00E86743">
        <w:rPr>
          <w:rFonts w:ascii="Times New Roman" w:hAnsi="Times New Roman" w:cs="Times New Roman"/>
          <w:sz w:val="24"/>
          <w:szCs w:val="24"/>
        </w:rPr>
        <w:t>pārskaitīs</w:t>
      </w:r>
      <w:r w:rsidR="004A5260" w:rsidRPr="00E86743">
        <w:rPr>
          <w:rFonts w:ascii="Times New Roman" w:hAnsi="Times New Roman" w:cs="Times New Roman"/>
          <w:sz w:val="24"/>
          <w:szCs w:val="24"/>
        </w:rPr>
        <w:t xml:space="preserve"> atlikušā maksājuma daļu</w:t>
      </w:r>
      <w:r w:rsidR="00885AAD" w:rsidRPr="00E86743">
        <w:rPr>
          <w:rFonts w:ascii="Times New Roman" w:hAnsi="Times New Roman" w:cs="Times New Roman"/>
          <w:sz w:val="24"/>
          <w:szCs w:val="24"/>
        </w:rPr>
        <w:t xml:space="preserve"> </w:t>
      </w:r>
      <w:r w:rsidRPr="00E86743">
        <w:rPr>
          <w:rFonts w:ascii="Times New Roman" w:hAnsi="Times New Roman" w:cs="Times New Roman"/>
          <w:sz w:val="24"/>
          <w:szCs w:val="24"/>
        </w:rPr>
        <w:t>TA</w:t>
      </w:r>
      <w:r w:rsidR="00885AAD" w:rsidRPr="00E86743">
        <w:rPr>
          <w:rFonts w:ascii="Times New Roman" w:hAnsi="Times New Roman" w:cs="Times New Roman"/>
          <w:sz w:val="24"/>
          <w:szCs w:val="24"/>
        </w:rPr>
        <w:t xml:space="preserve"> 18</w:t>
      </w:r>
      <w:r w:rsidR="002B509D" w:rsidRPr="00E86743">
        <w:rPr>
          <w:rFonts w:ascii="Times New Roman" w:hAnsi="Times New Roman" w:cs="Times New Roman"/>
          <w:sz w:val="24"/>
          <w:szCs w:val="24"/>
        </w:rPr>
        <w:t> </w:t>
      </w:r>
      <w:r w:rsidR="00885AAD" w:rsidRPr="00E86743">
        <w:rPr>
          <w:rFonts w:ascii="Times New Roman" w:hAnsi="Times New Roman" w:cs="Times New Roman"/>
          <w:sz w:val="24"/>
          <w:szCs w:val="24"/>
        </w:rPr>
        <w:t>021</w:t>
      </w:r>
      <w:r w:rsidR="002B509D" w:rsidRPr="00E86743">
        <w:rPr>
          <w:rFonts w:ascii="Times New Roman" w:hAnsi="Times New Roman" w:cs="Times New Roman"/>
          <w:sz w:val="24"/>
          <w:szCs w:val="24"/>
        </w:rPr>
        <w:t> </w:t>
      </w:r>
      <w:r w:rsidR="001D6A36" w:rsidRPr="00E86743">
        <w:rPr>
          <w:rFonts w:ascii="Times New Roman" w:hAnsi="Times New Roman" w:cs="Times New Roman"/>
          <w:sz w:val="24"/>
          <w:szCs w:val="24"/>
        </w:rPr>
        <w:t xml:space="preserve">EUR apmērā, </w:t>
      </w:r>
      <w:r w:rsidR="007626A1" w:rsidRPr="00E86743">
        <w:rPr>
          <w:rFonts w:ascii="Times New Roman" w:hAnsi="Times New Roman" w:cs="Times New Roman"/>
          <w:sz w:val="24"/>
          <w:szCs w:val="24"/>
        </w:rPr>
        <w:t xml:space="preserve">kas tiks </w:t>
      </w:r>
      <w:r w:rsidR="00903C31" w:rsidRPr="00E86743">
        <w:rPr>
          <w:rFonts w:ascii="Times New Roman" w:hAnsi="Times New Roman" w:cs="Times New Roman"/>
          <w:sz w:val="24"/>
          <w:szCs w:val="24"/>
        </w:rPr>
        <w:t>atmaksāt</w:t>
      </w:r>
      <w:r w:rsidRPr="00E86743">
        <w:rPr>
          <w:rFonts w:ascii="Times New Roman" w:hAnsi="Times New Roman" w:cs="Times New Roman"/>
          <w:sz w:val="24"/>
          <w:szCs w:val="24"/>
        </w:rPr>
        <w:t>a</w:t>
      </w:r>
      <w:r w:rsidR="00903C31" w:rsidRPr="00E86743">
        <w:rPr>
          <w:rFonts w:ascii="Times New Roman" w:hAnsi="Times New Roman" w:cs="Times New Roman"/>
          <w:sz w:val="24"/>
          <w:szCs w:val="24"/>
        </w:rPr>
        <w:t xml:space="preserve"> valsts budžetā, tādējādi nodrošinot līdzekļu ieskaitīšanu valsts pamatbudžeta ieņēmumos</w:t>
      </w:r>
      <w:r w:rsidR="007626A1" w:rsidRPr="00E86743">
        <w:rPr>
          <w:rFonts w:ascii="Times New Roman" w:hAnsi="Times New Roman" w:cs="Times New Roman"/>
          <w:sz w:val="24"/>
          <w:szCs w:val="24"/>
        </w:rPr>
        <w:t>.</w:t>
      </w:r>
    </w:p>
    <w:p w14:paraId="7C3033CE" w14:textId="6B87A618" w:rsidR="005B4A38" w:rsidRPr="00E86743" w:rsidRDefault="005B4A38" w:rsidP="008032AC">
      <w:pPr>
        <w:spacing w:after="0" w:line="240" w:lineRule="auto"/>
        <w:jc w:val="both"/>
        <w:rPr>
          <w:rFonts w:ascii="Times New Roman" w:hAnsi="Times New Roman" w:cs="Times New Roman"/>
          <w:sz w:val="24"/>
          <w:szCs w:val="20"/>
        </w:rPr>
      </w:pPr>
    </w:p>
    <w:p w14:paraId="5089610D" w14:textId="77777777" w:rsidR="005D27B4" w:rsidRPr="00E86743" w:rsidRDefault="005D27B4" w:rsidP="008032AC">
      <w:pPr>
        <w:spacing w:after="0" w:line="240" w:lineRule="auto"/>
        <w:jc w:val="both"/>
        <w:rPr>
          <w:rFonts w:ascii="Times New Roman" w:hAnsi="Times New Roman" w:cs="Times New Roman"/>
          <w:sz w:val="24"/>
          <w:szCs w:val="20"/>
        </w:rPr>
      </w:pPr>
    </w:p>
    <w:p w14:paraId="6040594C" w14:textId="65F511B0" w:rsidR="008D5484" w:rsidRPr="00E86743" w:rsidRDefault="00A16591" w:rsidP="008D5484">
      <w:pPr>
        <w:spacing w:after="0" w:line="240" w:lineRule="auto"/>
        <w:jc w:val="center"/>
        <w:rPr>
          <w:rFonts w:ascii="Times New Roman" w:hAnsi="Times New Roman" w:cs="Times New Roman"/>
          <w:b/>
          <w:sz w:val="24"/>
          <w:szCs w:val="24"/>
        </w:rPr>
      </w:pPr>
      <w:r w:rsidRPr="00E86743">
        <w:rPr>
          <w:rFonts w:ascii="Times New Roman" w:hAnsi="Times New Roman" w:cs="Times New Roman"/>
          <w:b/>
          <w:sz w:val="24"/>
          <w:szCs w:val="24"/>
        </w:rPr>
        <w:t>6</w:t>
      </w:r>
      <w:r w:rsidR="008D5484" w:rsidRPr="00E86743">
        <w:rPr>
          <w:rFonts w:ascii="Times New Roman" w:hAnsi="Times New Roman" w:cs="Times New Roman"/>
          <w:b/>
          <w:sz w:val="24"/>
          <w:szCs w:val="24"/>
        </w:rPr>
        <w:t>. Turpmākā rīcība</w:t>
      </w:r>
    </w:p>
    <w:p w14:paraId="1FAEB55E" w14:textId="77777777" w:rsidR="008D5484" w:rsidRPr="00E86743" w:rsidRDefault="008D5484" w:rsidP="008032AC">
      <w:pPr>
        <w:spacing w:after="0" w:line="240" w:lineRule="auto"/>
        <w:jc w:val="both"/>
        <w:rPr>
          <w:rFonts w:ascii="Times New Roman" w:hAnsi="Times New Roman" w:cs="Times New Roman"/>
          <w:sz w:val="24"/>
          <w:szCs w:val="20"/>
        </w:rPr>
      </w:pPr>
    </w:p>
    <w:p w14:paraId="6F20B130" w14:textId="77777777" w:rsidR="00EC65DF" w:rsidRPr="00E86743" w:rsidRDefault="008D5484" w:rsidP="00EC65DF">
      <w:pPr>
        <w:spacing w:after="0" w:line="240" w:lineRule="auto"/>
        <w:ind w:firstLine="720"/>
        <w:jc w:val="both"/>
        <w:rPr>
          <w:rFonts w:ascii="Times New Roman" w:hAnsi="Times New Roman" w:cs="Times New Roman"/>
          <w:sz w:val="24"/>
          <w:szCs w:val="24"/>
        </w:rPr>
      </w:pPr>
      <w:r w:rsidRPr="00E86743">
        <w:rPr>
          <w:rFonts w:ascii="Times New Roman" w:hAnsi="Times New Roman" w:cs="Times New Roman"/>
          <w:color w:val="000000" w:themeColor="text1"/>
          <w:sz w:val="24"/>
          <w:szCs w:val="24"/>
        </w:rPr>
        <w:t xml:space="preserve">Tā kā dalība finanšu instrumentu projektos ir vērtīgs instruments ne tikai konkrētās, projektā iesaistītās institūcijas, bet arī visas nozares attīstībai, iegūstot jaunu pieredzi, zināšanas un starptautiskus kontaktus, </w:t>
      </w:r>
      <w:r w:rsidR="00EC65DF" w:rsidRPr="00E86743">
        <w:rPr>
          <w:rFonts w:ascii="Times New Roman" w:hAnsi="Times New Roman" w:cs="Times New Roman"/>
          <w:sz w:val="24"/>
          <w:szCs w:val="24"/>
        </w:rPr>
        <w:t>lai nodrošinātu sekmīgu projektu aktivitāšu īstenošanu, nepieciešams:</w:t>
      </w:r>
    </w:p>
    <w:p w14:paraId="24456688" w14:textId="03271A3E" w:rsidR="008C26E7" w:rsidRPr="00E86743" w:rsidRDefault="008C26E7" w:rsidP="008C26E7">
      <w:pPr>
        <w:pStyle w:val="Sarakstarindkopa"/>
        <w:numPr>
          <w:ilvl w:val="0"/>
          <w:numId w:val="14"/>
        </w:numPr>
        <w:spacing w:after="0" w:line="240" w:lineRule="auto"/>
        <w:ind w:left="1066" w:hanging="357"/>
        <w:jc w:val="both"/>
        <w:rPr>
          <w:rFonts w:ascii="Times New Roman" w:hAnsi="Times New Roman" w:cs="Times New Roman"/>
          <w:color w:val="000000" w:themeColor="text1"/>
          <w:sz w:val="24"/>
          <w:szCs w:val="24"/>
        </w:rPr>
      </w:pPr>
      <w:r w:rsidRPr="00E86743">
        <w:rPr>
          <w:rFonts w:ascii="Times New Roman" w:hAnsi="Times New Roman" w:cs="Times New Roman"/>
          <w:color w:val="000000" w:themeColor="text1"/>
          <w:sz w:val="24"/>
          <w:szCs w:val="24"/>
        </w:rPr>
        <w:t>Atļaut Tieslietu ministrijai uzņemties papildu valsts budžeta ilgtermiņa saistības mērķsadarbības (</w:t>
      </w:r>
      <w:proofErr w:type="spellStart"/>
      <w:r w:rsidRPr="00E86743">
        <w:rPr>
          <w:rFonts w:ascii="Times New Roman" w:hAnsi="Times New Roman" w:cs="Times New Roman"/>
          <w:i/>
          <w:iCs/>
          <w:color w:val="000000" w:themeColor="text1"/>
          <w:sz w:val="24"/>
          <w:szCs w:val="24"/>
        </w:rPr>
        <w:t>Twinning</w:t>
      </w:r>
      <w:proofErr w:type="spellEnd"/>
      <w:r w:rsidRPr="00E86743">
        <w:rPr>
          <w:rFonts w:ascii="Times New Roman" w:hAnsi="Times New Roman" w:cs="Times New Roman"/>
          <w:color w:val="000000" w:themeColor="text1"/>
          <w:sz w:val="24"/>
          <w:szCs w:val="24"/>
        </w:rPr>
        <w:t xml:space="preserve">) </w:t>
      </w:r>
      <w:r w:rsidR="00A103CD" w:rsidRPr="00E86743">
        <w:rPr>
          <w:rFonts w:ascii="Times New Roman" w:hAnsi="Times New Roman" w:cs="Times New Roman"/>
          <w:color w:val="000000" w:themeColor="text1"/>
          <w:sz w:val="24"/>
          <w:szCs w:val="24"/>
        </w:rPr>
        <w:t>Kosovas projekta</w:t>
      </w:r>
      <w:r w:rsidRPr="00E86743">
        <w:rPr>
          <w:rFonts w:ascii="Times New Roman" w:hAnsi="Times New Roman" w:cs="Times New Roman"/>
          <w:color w:val="000000" w:themeColor="text1"/>
          <w:sz w:val="24"/>
          <w:szCs w:val="24"/>
        </w:rPr>
        <w:t xml:space="preserve"> īstenošanai Eiropas Savienības Pirmspievienošanās palīdzības instrumenta finansētās programmas ietvaros.</w:t>
      </w:r>
    </w:p>
    <w:p w14:paraId="70128CDB" w14:textId="0E266E5B" w:rsidR="008C26E7" w:rsidRPr="00E86743" w:rsidRDefault="008C26E7" w:rsidP="008C26E7">
      <w:pPr>
        <w:pStyle w:val="Sarakstarindkopa"/>
        <w:numPr>
          <w:ilvl w:val="0"/>
          <w:numId w:val="14"/>
        </w:numPr>
        <w:spacing w:after="0" w:line="240" w:lineRule="auto"/>
        <w:ind w:left="1066" w:hanging="357"/>
        <w:jc w:val="both"/>
        <w:rPr>
          <w:rFonts w:ascii="Times New Roman" w:hAnsi="Times New Roman" w:cs="Times New Roman"/>
          <w:color w:val="000000" w:themeColor="text1"/>
          <w:sz w:val="24"/>
          <w:szCs w:val="24"/>
        </w:rPr>
      </w:pPr>
      <w:r w:rsidRPr="00E86743">
        <w:rPr>
          <w:rFonts w:ascii="Times New Roman" w:hAnsi="Times New Roman" w:cs="Times New Roman"/>
          <w:color w:val="000000" w:themeColor="text1"/>
          <w:sz w:val="24"/>
          <w:szCs w:val="24"/>
        </w:rPr>
        <w:t xml:space="preserve">Atļaut Tieslietu ministrijai (Tiesu administrācijai) uzņemties papildu valsts budžeta ilgtermiņa saistības </w:t>
      </w:r>
      <w:r w:rsidR="00A103CD" w:rsidRPr="00E86743">
        <w:rPr>
          <w:rFonts w:ascii="Times New Roman" w:hAnsi="Times New Roman" w:cs="Times New Roman"/>
          <w:color w:val="000000" w:themeColor="text1"/>
          <w:sz w:val="24"/>
          <w:szCs w:val="24"/>
        </w:rPr>
        <w:t>FAB III projekta</w:t>
      </w:r>
      <w:r w:rsidRPr="00E86743">
        <w:rPr>
          <w:rFonts w:ascii="Times New Roman" w:hAnsi="Times New Roman" w:cs="Times New Roman"/>
          <w:color w:val="000000" w:themeColor="text1"/>
          <w:sz w:val="24"/>
          <w:szCs w:val="24"/>
        </w:rPr>
        <w:t xml:space="preserve"> īstenošanai Eiropas Komisijas Tieslietu direktorāta finanšu programmas "Tiesiskums 2014–2020" ietvaros.</w:t>
      </w:r>
    </w:p>
    <w:p w14:paraId="1B6E2D8A" w14:textId="6F4CBF12" w:rsidR="008D5484" w:rsidRPr="00E86743" w:rsidRDefault="00A103CD" w:rsidP="008C26E7">
      <w:pPr>
        <w:pStyle w:val="Sarakstarindkopa"/>
        <w:numPr>
          <w:ilvl w:val="0"/>
          <w:numId w:val="14"/>
        </w:numPr>
        <w:spacing w:after="0" w:line="240" w:lineRule="auto"/>
        <w:ind w:left="1066" w:hanging="357"/>
        <w:jc w:val="both"/>
        <w:rPr>
          <w:rFonts w:ascii="Times New Roman" w:hAnsi="Times New Roman" w:cs="Times New Roman"/>
          <w:color w:val="000000" w:themeColor="text1"/>
          <w:sz w:val="24"/>
          <w:szCs w:val="24"/>
        </w:rPr>
      </w:pPr>
      <w:r w:rsidRPr="00E86743">
        <w:rPr>
          <w:rFonts w:ascii="Times New Roman" w:hAnsi="Times New Roman" w:cs="Times New Roman"/>
          <w:color w:val="000000" w:themeColor="text1"/>
          <w:sz w:val="24"/>
          <w:szCs w:val="24"/>
        </w:rPr>
        <w:t>Kosovas projekta</w:t>
      </w:r>
      <w:r w:rsidR="00FD6E7C" w:rsidRPr="00E86743">
        <w:rPr>
          <w:rFonts w:ascii="Times New Roman" w:hAnsi="Times New Roman" w:cs="Times New Roman"/>
          <w:color w:val="000000" w:themeColor="text1"/>
          <w:sz w:val="24"/>
          <w:szCs w:val="24"/>
        </w:rPr>
        <w:t xml:space="preserve"> </w:t>
      </w:r>
      <w:r w:rsidR="008C26E7" w:rsidRPr="00E86743">
        <w:rPr>
          <w:rFonts w:ascii="Times New Roman" w:hAnsi="Times New Roman" w:cs="Times New Roman"/>
          <w:color w:val="000000" w:themeColor="text1"/>
          <w:sz w:val="24"/>
          <w:szCs w:val="24"/>
        </w:rPr>
        <w:t>ieviešanai nepieciešamo finansējumu (</w:t>
      </w:r>
      <w:r w:rsidR="00F0510C" w:rsidRPr="00E86743">
        <w:rPr>
          <w:rFonts w:ascii="Times New Roman" w:hAnsi="Times New Roman" w:cs="Times New Roman"/>
          <w:color w:val="000000" w:themeColor="text1"/>
          <w:sz w:val="24"/>
          <w:szCs w:val="24"/>
        </w:rPr>
        <w:t>priekšfinansējumu un neattiecināmās izmaksas – pievienotās vērtības nodokli</w:t>
      </w:r>
      <w:r w:rsidR="008C26E7" w:rsidRPr="00E86743">
        <w:rPr>
          <w:rFonts w:ascii="Times New Roman" w:hAnsi="Times New Roman" w:cs="Times New Roman"/>
          <w:color w:val="000000" w:themeColor="text1"/>
          <w:sz w:val="24"/>
          <w:szCs w:val="24"/>
        </w:rPr>
        <w:t xml:space="preserve">) un </w:t>
      </w:r>
      <w:r w:rsidR="007E7AA0" w:rsidRPr="00E86743">
        <w:rPr>
          <w:rFonts w:ascii="Times New Roman" w:hAnsi="Times New Roman" w:cs="Times New Roman"/>
          <w:color w:val="000000" w:themeColor="text1"/>
          <w:sz w:val="24"/>
          <w:szCs w:val="24"/>
        </w:rPr>
        <w:t xml:space="preserve">FAB III projekta </w:t>
      </w:r>
      <w:r w:rsidR="008C26E7" w:rsidRPr="00E86743">
        <w:rPr>
          <w:rFonts w:ascii="Times New Roman" w:hAnsi="Times New Roman" w:cs="Times New Roman"/>
          <w:color w:val="000000" w:themeColor="text1"/>
          <w:sz w:val="24"/>
          <w:szCs w:val="24"/>
        </w:rPr>
        <w:lastRenderedPageBreak/>
        <w:t>ieviešanai nepieciešamo finansējumu (līdzfinansējumu, priekšfinansējumu un neattiecināmās izmaksas – pievienotās vērtības nodokli) pārdalīt no 74. resora "Gadskārtējā valsts budžeta izpildes procesā pārdalāmais finansējums" programmas 80.00.00 "Nesadalītais finansējums Eiropas Savienības politiku instrumentu un pārējās ārvalstu finanšu palīdzības projektu un pasākumu īstenošanai".</w:t>
      </w:r>
    </w:p>
    <w:p w14:paraId="09C625B3" w14:textId="7164EA4A" w:rsidR="00BF26F2" w:rsidRPr="00E86743" w:rsidRDefault="00BF26F2" w:rsidP="008D5484">
      <w:pPr>
        <w:spacing w:after="0" w:line="240" w:lineRule="auto"/>
        <w:jc w:val="both"/>
        <w:rPr>
          <w:rFonts w:ascii="Times New Roman" w:hAnsi="Times New Roman" w:cs="Times New Roman"/>
          <w:sz w:val="24"/>
          <w:szCs w:val="24"/>
        </w:rPr>
      </w:pPr>
    </w:p>
    <w:p w14:paraId="477D0860" w14:textId="77777777" w:rsidR="001D2CB8" w:rsidRPr="00E86743" w:rsidRDefault="001D2CB8" w:rsidP="008D5484">
      <w:pPr>
        <w:spacing w:after="0" w:line="240" w:lineRule="auto"/>
        <w:jc w:val="both"/>
        <w:rPr>
          <w:rFonts w:ascii="Times New Roman" w:hAnsi="Times New Roman" w:cs="Times New Roman"/>
          <w:sz w:val="24"/>
          <w:szCs w:val="24"/>
        </w:rPr>
      </w:pPr>
    </w:p>
    <w:p w14:paraId="60646D52" w14:textId="39AACC92" w:rsidR="008D5484" w:rsidRPr="00E86743" w:rsidRDefault="00BF26F2" w:rsidP="00BF26F2">
      <w:pPr>
        <w:tabs>
          <w:tab w:val="left" w:pos="7655"/>
        </w:tabs>
        <w:spacing w:after="0" w:line="240" w:lineRule="auto"/>
        <w:jc w:val="both"/>
        <w:rPr>
          <w:rFonts w:ascii="Times New Roman" w:hAnsi="Times New Roman" w:cs="Times New Roman"/>
          <w:sz w:val="24"/>
          <w:szCs w:val="24"/>
        </w:rPr>
      </w:pPr>
      <w:r w:rsidRPr="00E86743">
        <w:rPr>
          <w:rFonts w:ascii="Times New Roman" w:hAnsi="Times New Roman" w:cs="Times New Roman"/>
          <w:sz w:val="24"/>
          <w:szCs w:val="24"/>
        </w:rPr>
        <w:t>Ministru prezidenta biedrs</w:t>
      </w:r>
      <w:r w:rsidR="00FA2163" w:rsidRPr="00E86743">
        <w:rPr>
          <w:rFonts w:ascii="Times New Roman" w:hAnsi="Times New Roman" w:cs="Times New Roman"/>
          <w:sz w:val="24"/>
          <w:szCs w:val="24"/>
        </w:rPr>
        <w:t>,</w:t>
      </w:r>
    </w:p>
    <w:p w14:paraId="042DA1BE" w14:textId="6FDA8043" w:rsidR="00BF26F2" w:rsidRPr="00E86743" w:rsidRDefault="00BF26F2" w:rsidP="00BF26F2">
      <w:pPr>
        <w:spacing w:after="0" w:line="240" w:lineRule="auto"/>
        <w:jc w:val="both"/>
        <w:rPr>
          <w:rFonts w:ascii="Times New Roman" w:hAnsi="Times New Roman" w:cs="Times New Roman"/>
          <w:sz w:val="24"/>
          <w:szCs w:val="24"/>
        </w:rPr>
      </w:pPr>
      <w:r w:rsidRPr="00E86743">
        <w:rPr>
          <w:rFonts w:ascii="Times New Roman" w:hAnsi="Times New Roman" w:cs="Times New Roman"/>
          <w:sz w:val="24"/>
          <w:szCs w:val="24"/>
        </w:rPr>
        <w:t>tieslietu ministrs</w:t>
      </w:r>
      <w:r w:rsidR="00FA2163" w:rsidRPr="00E86743">
        <w:rPr>
          <w:rFonts w:ascii="Times New Roman" w:hAnsi="Times New Roman" w:cs="Times New Roman"/>
          <w:sz w:val="24"/>
          <w:szCs w:val="24"/>
        </w:rPr>
        <w:tab/>
      </w:r>
      <w:r w:rsidR="00FA2163" w:rsidRPr="00E86743">
        <w:rPr>
          <w:rFonts w:ascii="Times New Roman" w:hAnsi="Times New Roman" w:cs="Times New Roman"/>
          <w:sz w:val="24"/>
          <w:szCs w:val="24"/>
        </w:rPr>
        <w:tab/>
      </w:r>
      <w:r w:rsidR="00FA2163" w:rsidRPr="00E86743">
        <w:rPr>
          <w:rFonts w:ascii="Times New Roman" w:hAnsi="Times New Roman" w:cs="Times New Roman"/>
          <w:sz w:val="24"/>
          <w:szCs w:val="24"/>
        </w:rPr>
        <w:tab/>
      </w:r>
      <w:r w:rsidR="00FA2163" w:rsidRPr="00E86743">
        <w:rPr>
          <w:rFonts w:ascii="Times New Roman" w:hAnsi="Times New Roman" w:cs="Times New Roman"/>
          <w:sz w:val="24"/>
          <w:szCs w:val="24"/>
        </w:rPr>
        <w:tab/>
      </w:r>
      <w:r w:rsidR="00FA2163" w:rsidRPr="00E86743">
        <w:rPr>
          <w:rFonts w:ascii="Times New Roman" w:hAnsi="Times New Roman" w:cs="Times New Roman"/>
          <w:sz w:val="24"/>
          <w:szCs w:val="24"/>
        </w:rPr>
        <w:tab/>
      </w:r>
      <w:r w:rsidR="00FA2163" w:rsidRPr="00E86743">
        <w:rPr>
          <w:rFonts w:ascii="Times New Roman" w:hAnsi="Times New Roman" w:cs="Times New Roman"/>
          <w:sz w:val="24"/>
          <w:szCs w:val="24"/>
        </w:rPr>
        <w:tab/>
      </w:r>
      <w:r w:rsidR="00FA2163" w:rsidRPr="00E86743">
        <w:rPr>
          <w:rFonts w:ascii="Times New Roman" w:hAnsi="Times New Roman" w:cs="Times New Roman"/>
          <w:sz w:val="24"/>
          <w:szCs w:val="24"/>
        </w:rPr>
        <w:tab/>
      </w:r>
      <w:r w:rsidR="00FA2163" w:rsidRPr="00E86743">
        <w:rPr>
          <w:rFonts w:ascii="Times New Roman" w:hAnsi="Times New Roman" w:cs="Times New Roman"/>
          <w:sz w:val="24"/>
          <w:szCs w:val="24"/>
        </w:rPr>
        <w:tab/>
        <w:t xml:space="preserve">Jānis </w:t>
      </w:r>
      <w:proofErr w:type="spellStart"/>
      <w:r w:rsidR="00FA2163" w:rsidRPr="00E86743">
        <w:rPr>
          <w:rFonts w:ascii="Times New Roman" w:hAnsi="Times New Roman" w:cs="Times New Roman"/>
          <w:sz w:val="24"/>
          <w:szCs w:val="24"/>
        </w:rPr>
        <w:t>Bordāns</w:t>
      </w:r>
      <w:proofErr w:type="spellEnd"/>
    </w:p>
    <w:p w14:paraId="2C778FA4" w14:textId="01CE3F74" w:rsidR="00DE634E" w:rsidRPr="00E86743" w:rsidRDefault="00DE634E" w:rsidP="00BF26F2">
      <w:pPr>
        <w:spacing w:after="0" w:line="240" w:lineRule="auto"/>
        <w:jc w:val="both"/>
        <w:rPr>
          <w:rFonts w:ascii="Times New Roman" w:hAnsi="Times New Roman" w:cs="Times New Roman"/>
          <w:sz w:val="24"/>
          <w:szCs w:val="24"/>
        </w:rPr>
      </w:pPr>
    </w:p>
    <w:p w14:paraId="6064F372" w14:textId="678FF2A4" w:rsidR="00DE634E" w:rsidRPr="00E86743" w:rsidRDefault="00DE634E" w:rsidP="00BF26F2">
      <w:pPr>
        <w:spacing w:after="0" w:line="240" w:lineRule="auto"/>
        <w:jc w:val="both"/>
        <w:rPr>
          <w:rFonts w:ascii="Times New Roman" w:hAnsi="Times New Roman" w:cs="Times New Roman"/>
          <w:sz w:val="24"/>
          <w:szCs w:val="24"/>
        </w:rPr>
      </w:pPr>
      <w:r w:rsidRPr="00E86743">
        <w:rPr>
          <w:rFonts w:ascii="Times New Roman" w:hAnsi="Times New Roman" w:cs="Times New Roman"/>
          <w:sz w:val="24"/>
          <w:szCs w:val="24"/>
        </w:rPr>
        <w:t>Iesniedzējs:</w:t>
      </w:r>
    </w:p>
    <w:p w14:paraId="185C650F" w14:textId="3A4ABD3A" w:rsidR="00DE634E" w:rsidRPr="00E86743" w:rsidRDefault="00DE634E" w:rsidP="00BF26F2">
      <w:pPr>
        <w:spacing w:after="0" w:line="240" w:lineRule="auto"/>
        <w:jc w:val="both"/>
        <w:rPr>
          <w:rFonts w:ascii="Times New Roman" w:hAnsi="Times New Roman" w:cs="Times New Roman"/>
          <w:sz w:val="24"/>
          <w:szCs w:val="24"/>
        </w:rPr>
      </w:pPr>
      <w:r w:rsidRPr="00E86743">
        <w:rPr>
          <w:rFonts w:ascii="Times New Roman" w:hAnsi="Times New Roman" w:cs="Times New Roman"/>
          <w:sz w:val="24"/>
          <w:szCs w:val="24"/>
        </w:rPr>
        <w:t>Tieslietu ministrijas valsts sekretārs</w:t>
      </w:r>
      <w:r w:rsidRPr="00E86743">
        <w:rPr>
          <w:rFonts w:ascii="Times New Roman" w:hAnsi="Times New Roman" w:cs="Times New Roman"/>
          <w:sz w:val="24"/>
          <w:szCs w:val="24"/>
        </w:rPr>
        <w:tab/>
      </w:r>
      <w:r w:rsidRPr="00E86743">
        <w:rPr>
          <w:rFonts w:ascii="Times New Roman" w:hAnsi="Times New Roman" w:cs="Times New Roman"/>
          <w:sz w:val="24"/>
          <w:szCs w:val="24"/>
        </w:rPr>
        <w:tab/>
      </w:r>
      <w:r w:rsidRPr="00E86743">
        <w:rPr>
          <w:rFonts w:ascii="Times New Roman" w:hAnsi="Times New Roman" w:cs="Times New Roman"/>
          <w:sz w:val="24"/>
          <w:szCs w:val="24"/>
        </w:rPr>
        <w:tab/>
      </w:r>
      <w:r w:rsidRPr="00E86743">
        <w:rPr>
          <w:rFonts w:ascii="Times New Roman" w:hAnsi="Times New Roman" w:cs="Times New Roman"/>
          <w:sz w:val="24"/>
          <w:szCs w:val="24"/>
        </w:rPr>
        <w:tab/>
      </w:r>
      <w:r w:rsidRPr="00E86743">
        <w:rPr>
          <w:rFonts w:ascii="Times New Roman" w:hAnsi="Times New Roman" w:cs="Times New Roman"/>
          <w:sz w:val="24"/>
          <w:szCs w:val="24"/>
        </w:rPr>
        <w:tab/>
      </w:r>
      <w:r w:rsidRPr="00E86743">
        <w:rPr>
          <w:rFonts w:ascii="Times New Roman" w:hAnsi="Times New Roman" w:cs="Times New Roman"/>
          <w:sz w:val="24"/>
          <w:szCs w:val="24"/>
        </w:rPr>
        <w:tab/>
        <w:t>Raivis Kronbergs</w:t>
      </w:r>
    </w:p>
    <w:p w14:paraId="07C2DDE6" w14:textId="77777777" w:rsidR="007D237A" w:rsidRPr="00E86743" w:rsidRDefault="007D237A" w:rsidP="008D5484">
      <w:pPr>
        <w:spacing w:after="0" w:line="240" w:lineRule="auto"/>
        <w:jc w:val="both"/>
        <w:rPr>
          <w:rFonts w:ascii="Times New Roman" w:hAnsi="Times New Roman" w:cs="Times New Roman"/>
          <w:sz w:val="24"/>
          <w:szCs w:val="24"/>
        </w:rPr>
      </w:pPr>
    </w:p>
    <w:p w14:paraId="59C784BD" w14:textId="77777777" w:rsidR="008D5484" w:rsidRPr="00E86743" w:rsidRDefault="008D5484" w:rsidP="008D5484">
      <w:pPr>
        <w:spacing w:after="0" w:line="240" w:lineRule="auto"/>
        <w:jc w:val="both"/>
        <w:rPr>
          <w:rFonts w:ascii="Times New Roman" w:hAnsi="Times New Roman" w:cs="Times New Roman"/>
          <w:sz w:val="24"/>
          <w:szCs w:val="24"/>
        </w:rPr>
      </w:pPr>
    </w:p>
    <w:p w14:paraId="7C97C075" w14:textId="3074DA8D" w:rsidR="003047D6" w:rsidRPr="00E86743" w:rsidRDefault="003047D6" w:rsidP="005D27D4">
      <w:pPr>
        <w:pStyle w:val="Sarakstarindkopa"/>
        <w:tabs>
          <w:tab w:val="left" w:pos="142"/>
          <w:tab w:val="left" w:pos="709"/>
        </w:tabs>
        <w:spacing w:after="0" w:line="240" w:lineRule="auto"/>
        <w:ind w:left="0"/>
        <w:jc w:val="both"/>
        <w:rPr>
          <w:rFonts w:ascii="Times New Roman" w:hAnsi="Times New Roman" w:cs="Times New Roman"/>
          <w:i/>
          <w:color w:val="000000" w:themeColor="text1"/>
          <w:sz w:val="20"/>
          <w:szCs w:val="20"/>
        </w:rPr>
      </w:pPr>
      <w:r w:rsidRPr="00E86743">
        <w:rPr>
          <w:rFonts w:ascii="Times New Roman" w:hAnsi="Times New Roman" w:cs="Times New Roman"/>
          <w:i/>
          <w:color w:val="000000" w:themeColor="text1"/>
          <w:sz w:val="20"/>
          <w:szCs w:val="20"/>
        </w:rPr>
        <w:t>Karlsone-Djomkina 26 458 289</w:t>
      </w:r>
    </w:p>
    <w:p w14:paraId="0435257D" w14:textId="365EBEFC" w:rsidR="003047D6" w:rsidRPr="00E86743" w:rsidRDefault="003047D6" w:rsidP="005D27D4">
      <w:pPr>
        <w:pStyle w:val="Sarakstarindkopa"/>
        <w:tabs>
          <w:tab w:val="left" w:pos="142"/>
          <w:tab w:val="left" w:pos="709"/>
        </w:tabs>
        <w:spacing w:after="0" w:line="240" w:lineRule="auto"/>
        <w:ind w:left="0"/>
        <w:jc w:val="both"/>
        <w:rPr>
          <w:rFonts w:ascii="Times New Roman" w:hAnsi="Times New Roman" w:cs="Times New Roman"/>
          <w:i/>
          <w:color w:val="000000" w:themeColor="text1"/>
          <w:sz w:val="20"/>
          <w:szCs w:val="20"/>
        </w:rPr>
      </w:pPr>
      <w:r w:rsidRPr="00E86743">
        <w:rPr>
          <w:rFonts w:ascii="Times New Roman" w:hAnsi="Times New Roman" w:cs="Times New Roman"/>
          <w:i/>
          <w:color w:val="000000" w:themeColor="text1"/>
          <w:sz w:val="20"/>
          <w:szCs w:val="20"/>
        </w:rPr>
        <w:t>Agnija.Karlsone-Djomkina@ta.gov.lv</w:t>
      </w:r>
    </w:p>
    <w:p w14:paraId="0CC53647" w14:textId="77777777" w:rsidR="003047D6" w:rsidRPr="00E86743" w:rsidRDefault="003047D6" w:rsidP="005D27D4">
      <w:pPr>
        <w:pStyle w:val="Sarakstarindkopa"/>
        <w:tabs>
          <w:tab w:val="left" w:pos="142"/>
          <w:tab w:val="left" w:pos="709"/>
        </w:tabs>
        <w:spacing w:after="0" w:line="240" w:lineRule="auto"/>
        <w:ind w:left="0"/>
        <w:jc w:val="both"/>
        <w:rPr>
          <w:rFonts w:ascii="Times New Roman" w:hAnsi="Times New Roman" w:cs="Times New Roman"/>
          <w:iCs/>
          <w:sz w:val="20"/>
          <w:szCs w:val="20"/>
        </w:rPr>
      </w:pPr>
    </w:p>
    <w:p w14:paraId="563C2BBD" w14:textId="0DF128B8" w:rsidR="005D27D4" w:rsidRPr="00E86743" w:rsidRDefault="0096481F" w:rsidP="005D27D4">
      <w:pPr>
        <w:pStyle w:val="Sarakstarindkopa"/>
        <w:tabs>
          <w:tab w:val="left" w:pos="142"/>
          <w:tab w:val="left" w:pos="709"/>
        </w:tabs>
        <w:spacing w:after="0" w:line="240" w:lineRule="auto"/>
        <w:ind w:left="0"/>
        <w:jc w:val="both"/>
        <w:rPr>
          <w:rFonts w:ascii="Times New Roman" w:hAnsi="Times New Roman" w:cs="Times New Roman"/>
          <w:i/>
          <w:color w:val="000000" w:themeColor="text1"/>
          <w:sz w:val="20"/>
          <w:szCs w:val="20"/>
        </w:rPr>
      </w:pPr>
      <w:r w:rsidRPr="00E86743">
        <w:rPr>
          <w:rFonts w:ascii="Times New Roman" w:hAnsi="Times New Roman" w:cs="Times New Roman"/>
          <w:i/>
          <w:color w:val="000000" w:themeColor="text1"/>
          <w:sz w:val="20"/>
          <w:szCs w:val="20"/>
        </w:rPr>
        <w:t>Urtāne</w:t>
      </w:r>
      <w:r w:rsidR="005D27D4" w:rsidRPr="00E86743">
        <w:rPr>
          <w:rFonts w:ascii="Times New Roman" w:hAnsi="Times New Roman" w:cs="Times New Roman"/>
          <w:i/>
          <w:color w:val="000000" w:themeColor="text1"/>
          <w:sz w:val="20"/>
          <w:szCs w:val="20"/>
        </w:rPr>
        <w:t xml:space="preserve"> </w:t>
      </w:r>
      <w:r w:rsidR="00E64584" w:rsidRPr="00E86743">
        <w:rPr>
          <w:rFonts w:ascii="Times New Roman" w:hAnsi="Times New Roman" w:cs="Times New Roman"/>
          <w:i/>
          <w:color w:val="000000" w:themeColor="text1"/>
          <w:sz w:val="20"/>
          <w:szCs w:val="20"/>
        </w:rPr>
        <w:t>6</w:t>
      </w:r>
      <w:r w:rsidR="00BD2230" w:rsidRPr="00E86743">
        <w:rPr>
          <w:rFonts w:ascii="Times New Roman" w:hAnsi="Times New Roman" w:cs="Times New Roman"/>
          <w:i/>
          <w:color w:val="000000" w:themeColor="text1"/>
          <w:sz w:val="20"/>
          <w:szCs w:val="20"/>
        </w:rPr>
        <w:t>7</w:t>
      </w:r>
      <w:r w:rsidR="003047D6" w:rsidRPr="00E86743">
        <w:rPr>
          <w:rFonts w:ascii="Times New Roman" w:hAnsi="Times New Roman" w:cs="Times New Roman"/>
          <w:i/>
          <w:color w:val="000000" w:themeColor="text1"/>
          <w:sz w:val="20"/>
          <w:szCs w:val="20"/>
        </w:rPr>
        <w:t> </w:t>
      </w:r>
      <w:r w:rsidR="00BD2230" w:rsidRPr="00E86743">
        <w:rPr>
          <w:rFonts w:ascii="Times New Roman" w:hAnsi="Times New Roman" w:cs="Times New Roman"/>
          <w:i/>
          <w:color w:val="000000" w:themeColor="text1"/>
          <w:sz w:val="20"/>
          <w:szCs w:val="20"/>
        </w:rPr>
        <w:t>036</w:t>
      </w:r>
      <w:r w:rsidR="003047D6" w:rsidRPr="00E86743">
        <w:rPr>
          <w:rFonts w:ascii="Times New Roman" w:hAnsi="Times New Roman" w:cs="Times New Roman"/>
          <w:i/>
          <w:color w:val="000000" w:themeColor="text1"/>
          <w:sz w:val="20"/>
          <w:szCs w:val="20"/>
        </w:rPr>
        <w:t> </w:t>
      </w:r>
      <w:r w:rsidR="00BD2230" w:rsidRPr="00E86743">
        <w:rPr>
          <w:rFonts w:ascii="Times New Roman" w:hAnsi="Times New Roman" w:cs="Times New Roman"/>
          <w:i/>
          <w:color w:val="000000" w:themeColor="text1"/>
          <w:sz w:val="20"/>
          <w:szCs w:val="20"/>
        </w:rPr>
        <w:t>84</w:t>
      </w:r>
      <w:r w:rsidRPr="00E86743">
        <w:rPr>
          <w:rFonts w:ascii="Times New Roman" w:hAnsi="Times New Roman" w:cs="Times New Roman"/>
          <w:i/>
          <w:color w:val="000000" w:themeColor="text1"/>
          <w:sz w:val="20"/>
          <w:szCs w:val="20"/>
        </w:rPr>
        <w:t>8</w:t>
      </w:r>
    </w:p>
    <w:p w14:paraId="6ABC888B" w14:textId="77B3D7FB" w:rsidR="008678A2" w:rsidRPr="0096481F" w:rsidRDefault="0096481F" w:rsidP="00E64584">
      <w:pPr>
        <w:pStyle w:val="Sarakstarindkopa"/>
        <w:tabs>
          <w:tab w:val="left" w:pos="142"/>
          <w:tab w:val="left" w:pos="709"/>
        </w:tabs>
        <w:spacing w:after="0" w:line="240" w:lineRule="auto"/>
        <w:ind w:left="0"/>
        <w:jc w:val="both"/>
        <w:rPr>
          <w:color w:val="000000" w:themeColor="text1"/>
        </w:rPr>
      </w:pPr>
      <w:r w:rsidRPr="00E86743">
        <w:rPr>
          <w:rFonts w:ascii="Times New Roman" w:hAnsi="Times New Roman" w:cs="Times New Roman"/>
          <w:i/>
          <w:color w:val="000000" w:themeColor="text1"/>
          <w:sz w:val="20"/>
          <w:szCs w:val="20"/>
        </w:rPr>
        <w:t>Alise</w:t>
      </w:r>
      <w:r w:rsidR="00BD2230" w:rsidRPr="00E86743">
        <w:rPr>
          <w:rFonts w:ascii="Times New Roman" w:hAnsi="Times New Roman" w:cs="Times New Roman"/>
          <w:i/>
          <w:color w:val="000000" w:themeColor="text1"/>
          <w:sz w:val="20"/>
          <w:szCs w:val="20"/>
        </w:rPr>
        <w:t>.</w:t>
      </w:r>
      <w:r w:rsidRPr="00E86743">
        <w:rPr>
          <w:rFonts w:ascii="Times New Roman" w:hAnsi="Times New Roman" w:cs="Times New Roman"/>
          <w:i/>
          <w:color w:val="000000" w:themeColor="text1"/>
          <w:sz w:val="20"/>
          <w:szCs w:val="20"/>
        </w:rPr>
        <w:t>Urt</w:t>
      </w:r>
      <w:r w:rsidR="00FA2163" w:rsidRPr="00E86743">
        <w:rPr>
          <w:rFonts w:ascii="Times New Roman" w:hAnsi="Times New Roman" w:cs="Times New Roman"/>
          <w:i/>
          <w:color w:val="000000" w:themeColor="text1"/>
          <w:sz w:val="20"/>
          <w:szCs w:val="20"/>
        </w:rPr>
        <w:t>a</w:t>
      </w:r>
      <w:r w:rsidRPr="00E86743">
        <w:rPr>
          <w:rFonts w:ascii="Times New Roman" w:hAnsi="Times New Roman" w:cs="Times New Roman"/>
          <w:i/>
          <w:color w:val="000000" w:themeColor="text1"/>
          <w:sz w:val="20"/>
          <w:szCs w:val="20"/>
        </w:rPr>
        <w:t>ne</w:t>
      </w:r>
      <w:r w:rsidR="00E64584" w:rsidRPr="00E86743">
        <w:rPr>
          <w:rFonts w:ascii="Times New Roman" w:hAnsi="Times New Roman" w:cs="Times New Roman"/>
          <w:i/>
          <w:color w:val="000000" w:themeColor="text1"/>
          <w:sz w:val="20"/>
          <w:szCs w:val="20"/>
        </w:rPr>
        <w:t>@</w:t>
      </w:r>
      <w:r w:rsidR="00BD2230" w:rsidRPr="00E86743">
        <w:rPr>
          <w:rFonts w:ascii="Times New Roman" w:hAnsi="Times New Roman" w:cs="Times New Roman"/>
          <w:i/>
          <w:color w:val="000000" w:themeColor="text1"/>
          <w:sz w:val="20"/>
          <w:szCs w:val="20"/>
        </w:rPr>
        <w:t>tm.gov.lv</w:t>
      </w:r>
    </w:p>
    <w:sectPr w:rsidR="008678A2" w:rsidRPr="0096481F" w:rsidSect="00FA2163">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AFE59" w14:textId="77777777" w:rsidR="00C2681B" w:rsidRDefault="00C2681B" w:rsidP="005B4A38">
      <w:pPr>
        <w:spacing w:after="0" w:line="240" w:lineRule="auto"/>
      </w:pPr>
      <w:r>
        <w:separator/>
      </w:r>
    </w:p>
  </w:endnote>
  <w:endnote w:type="continuationSeparator" w:id="0">
    <w:p w14:paraId="19392381" w14:textId="77777777" w:rsidR="00C2681B" w:rsidRDefault="00C2681B" w:rsidP="005B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4E1DB" w14:textId="456A6A1A" w:rsidR="00C2681B" w:rsidRPr="00020DF2" w:rsidRDefault="00C2681B" w:rsidP="00020DF2">
    <w:pPr>
      <w:pStyle w:val="Kjene"/>
    </w:pPr>
    <w:r w:rsidRPr="00020DF2">
      <w:rPr>
        <w:rFonts w:ascii="Times New Roman" w:hAnsi="Times New Roman" w:cs="Times New Roman"/>
        <w:sz w:val="20"/>
        <w:szCs w:val="20"/>
      </w:rPr>
      <w:t>TMzin_</w:t>
    </w:r>
    <w:r>
      <w:rPr>
        <w:rFonts w:ascii="Times New Roman" w:hAnsi="Times New Roman" w:cs="Times New Roman"/>
        <w:sz w:val="20"/>
        <w:szCs w:val="20"/>
      </w:rPr>
      <w:t>1912</w:t>
    </w:r>
    <w:r w:rsidRPr="00020DF2">
      <w:rPr>
        <w:rFonts w:ascii="Times New Roman" w:hAnsi="Times New Roman" w:cs="Times New Roman"/>
        <w:sz w:val="20"/>
        <w:szCs w:val="20"/>
      </w:rPr>
      <w:t>19_</w:t>
    </w:r>
    <w:r>
      <w:rPr>
        <w:rFonts w:ascii="Times New Roman" w:hAnsi="Times New Roman" w:cs="Times New Roman"/>
        <w:sz w:val="20"/>
        <w:szCs w:val="20"/>
      </w:rPr>
      <w:t>TA_TM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802BE" w14:textId="15D4827C" w:rsidR="00C2681B" w:rsidRPr="00020DF2" w:rsidRDefault="00C2681B" w:rsidP="00020DF2">
    <w:pPr>
      <w:pStyle w:val="Kjene"/>
    </w:pPr>
    <w:r w:rsidRPr="00020DF2">
      <w:rPr>
        <w:rFonts w:ascii="Times New Roman" w:hAnsi="Times New Roman" w:cs="Times New Roman"/>
        <w:sz w:val="20"/>
        <w:szCs w:val="20"/>
      </w:rPr>
      <w:t>TMzin_</w:t>
    </w:r>
    <w:r>
      <w:rPr>
        <w:rFonts w:ascii="Times New Roman" w:hAnsi="Times New Roman" w:cs="Times New Roman"/>
        <w:sz w:val="20"/>
        <w:szCs w:val="20"/>
      </w:rPr>
      <w:t>1912</w:t>
    </w:r>
    <w:r w:rsidRPr="00020DF2">
      <w:rPr>
        <w:rFonts w:ascii="Times New Roman" w:hAnsi="Times New Roman" w:cs="Times New Roman"/>
        <w:sz w:val="20"/>
        <w:szCs w:val="20"/>
      </w:rPr>
      <w:t>19_</w:t>
    </w:r>
    <w:r>
      <w:rPr>
        <w:rFonts w:ascii="Times New Roman" w:hAnsi="Times New Roman" w:cs="Times New Roman"/>
        <w:sz w:val="20"/>
        <w:szCs w:val="20"/>
      </w:rPr>
      <w:t>TA_TM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BD0BE" w14:textId="77777777" w:rsidR="00C2681B" w:rsidRDefault="00C2681B" w:rsidP="005B4A38">
      <w:pPr>
        <w:spacing w:after="0" w:line="240" w:lineRule="auto"/>
      </w:pPr>
      <w:r>
        <w:separator/>
      </w:r>
    </w:p>
  </w:footnote>
  <w:footnote w:type="continuationSeparator" w:id="0">
    <w:p w14:paraId="0C480B2F" w14:textId="77777777" w:rsidR="00C2681B" w:rsidRDefault="00C2681B" w:rsidP="005B4A38">
      <w:pPr>
        <w:spacing w:after="0" w:line="240" w:lineRule="auto"/>
      </w:pPr>
      <w:r>
        <w:continuationSeparator/>
      </w:r>
    </w:p>
  </w:footnote>
  <w:footnote w:id="1">
    <w:p w14:paraId="56EC0BEC" w14:textId="114F492F" w:rsidR="00C2681B" w:rsidRPr="005F0114" w:rsidRDefault="00C2681B" w:rsidP="00D80E65">
      <w:pPr>
        <w:pStyle w:val="Vresteksts"/>
        <w:rPr>
          <w:rFonts w:ascii="Times New Roman" w:hAnsi="Times New Roman" w:cs="Times New Roman"/>
        </w:rPr>
      </w:pPr>
      <w:r w:rsidRPr="005F0114">
        <w:rPr>
          <w:rStyle w:val="Vresatsauce"/>
          <w:rFonts w:ascii="Times New Roman" w:hAnsi="Times New Roman" w:cs="Times New Roman"/>
        </w:rPr>
        <w:footnoteRef/>
      </w:r>
      <w:r w:rsidRPr="005F0114">
        <w:rPr>
          <w:rFonts w:ascii="Times New Roman" w:hAnsi="Times New Roman" w:cs="Times New Roman"/>
        </w:rPr>
        <w:t xml:space="preserve"> </w:t>
      </w:r>
      <w:hyperlink r:id="rId1" w:history="1">
        <w:r w:rsidRPr="00422CF6">
          <w:rPr>
            <w:rStyle w:val="Hipersaite"/>
            <w:rFonts w:ascii="Times New Roman" w:hAnsi="Times New Roman" w:cs="Times New Roman"/>
          </w:rPr>
          <w:t>https://ec.europa.eu/justice/grants1/programmes-2014-2020/justice/index_en.htm</w:t>
        </w:r>
      </w:hyperlink>
      <w:r>
        <w:rPr>
          <w:rFonts w:ascii="Times New Roman" w:hAnsi="Times New Roman" w:cs="Times New Roman"/>
        </w:rPr>
        <w:t xml:space="preserve"> </w:t>
      </w:r>
    </w:p>
  </w:footnote>
  <w:footnote w:id="2">
    <w:p w14:paraId="752D689C" w14:textId="19736624" w:rsidR="00C2681B" w:rsidRPr="005F0114" w:rsidRDefault="00C2681B" w:rsidP="005D27B4">
      <w:pPr>
        <w:pStyle w:val="Vresteksts"/>
        <w:rPr>
          <w:rFonts w:ascii="Times New Roman" w:hAnsi="Times New Roman" w:cs="Times New Roman"/>
        </w:rPr>
      </w:pPr>
      <w:r w:rsidRPr="005F0114">
        <w:rPr>
          <w:rStyle w:val="Vresatsauce"/>
          <w:rFonts w:ascii="Times New Roman" w:hAnsi="Times New Roman" w:cs="Times New Roman"/>
        </w:rPr>
        <w:footnoteRef/>
      </w:r>
      <w:hyperlink r:id="rId2" w:history="1">
        <w:r w:rsidRPr="005F0114">
          <w:rPr>
            <w:rStyle w:val="Hipersaite"/>
            <w:rFonts w:ascii="Times New Roman" w:hAnsi="Times New Roman" w:cs="Times New Roman"/>
          </w:rPr>
          <w:t>https://ec.europa.eu/info/funding-tenders/opportunities/portal/screen/opportunities/topic-details/just-jacc-eju-ag-2019</w:t>
        </w:r>
      </w:hyperlink>
      <w:r w:rsidRPr="005F0114">
        <w:rPr>
          <w:rFonts w:ascii="Times New Roman" w:hAnsi="Times New Roman" w:cs="Times New Roman"/>
        </w:rPr>
        <w:t xml:space="preserve"> </w:t>
      </w:r>
    </w:p>
  </w:footnote>
  <w:footnote w:id="3">
    <w:p w14:paraId="36E41211" w14:textId="77777777" w:rsidR="005A1BDF" w:rsidRPr="00C05074" w:rsidRDefault="005A1BDF" w:rsidP="005A1BDF">
      <w:pPr>
        <w:pStyle w:val="Vresteksts"/>
        <w:rPr>
          <w:rFonts w:ascii="Times New Roman" w:hAnsi="Times New Roman" w:cs="Times New Roman"/>
        </w:rPr>
      </w:pPr>
      <w:r w:rsidRPr="00C05074">
        <w:rPr>
          <w:rStyle w:val="Vresatsauce"/>
          <w:rFonts w:ascii="Times New Roman" w:hAnsi="Times New Roman" w:cs="Times New Roman"/>
        </w:rPr>
        <w:footnoteRef/>
      </w:r>
      <w:r w:rsidRPr="00C05074">
        <w:rPr>
          <w:rFonts w:ascii="Times New Roman" w:hAnsi="Times New Roman" w:cs="Times New Roman"/>
        </w:rPr>
        <w:t xml:space="preserve"> </w:t>
      </w:r>
      <w:hyperlink r:id="rId3" w:history="1">
        <w:r w:rsidRPr="00C05074">
          <w:rPr>
            <w:rStyle w:val="Hipersaite"/>
            <w:rFonts w:ascii="Times New Roman" w:hAnsi="Times New Roman" w:cs="Times New Roman"/>
          </w:rPr>
          <w:t>https://eur-lex.europa.eu/legal-content/LV/TXT/HTML/?uri=CELEX:32014R0231&amp;from=EN</w:t>
        </w:r>
      </w:hyperlink>
    </w:p>
  </w:footnote>
  <w:footnote w:id="4">
    <w:p w14:paraId="64E47679" w14:textId="77777777" w:rsidR="00C2681B" w:rsidRPr="00D24AE2" w:rsidRDefault="00C2681B" w:rsidP="00F92F8B">
      <w:pPr>
        <w:pStyle w:val="Vresteksts"/>
        <w:rPr>
          <w:rFonts w:ascii="Times New Roman" w:hAnsi="Times New Roman" w:cs="Times New Roman"/>
        </w:rPr>
      </w:pPr>
      <w:r w:rsidRPr="00D24AE2">
        <w:rPr>
          <w:rStyle w:val="Vresatsauce"/>
          <w:rFonts w:ascii="Times New Roman" w:hAnsi="Times New Roman" w:cs="Times New Roman"/>
        </w:rPr>
        <w:footnoteRef/>
      </w:r>
      <w:r w:rsidRPr="00D24AE2">
        <w:rPr>
          <w:rFonts w:ascii="Times New Roman" w:hAnsi="Times New Roman" w:cs="Times New Roman"/>
        </w:rPr>
        <w:t xml:space="preserve"> </w:t>
      </w:r>
      <w:hyperlink r:id="rId4" w:history="1">
        <w:r w:rsidRPr="00D24AE2">
          <w:rPr>
            <w:rStyle w:val="Hipersaite"/>
            <w:rFonts w:ascii="Times New Roman" w:hAnsi="Times New Roman" w:cs="Times New Roman"/>
          </w:rPr>
          <w:t>https://ec.europa.eu/neighbourhood-enlargement/sites/near/files/twinning_manual_2017_-_update_2018.pdf</w:t>
        </w:r>
      </w:hyperlink>
    </w:p>
  </w:footnote>
  <w:footnote w:id="5">
    <w:p w14:paraId="3A6CAF33" w14:textId="1E8C7705" w:rsidR="00C2681B" w:rsidRPr="005D27B4" w:rsidRDefault="00C2681B">
      <w:pPr>
        <w:pStyle w:val="Vresteksts"/>
        <w:rPr>
          <w:rFonts w:ascii="Times New Roman" w:hAnsi="Times New Roman" w:cs="Times New Roman"/>
        </w:rPr>
      </w:pPr>
      <w:r w:rsidRPr="005D27B4">
        <w:rPr>
          <w:rStyle w:val="Vresatsauce"/>
          <w:rFonts w:ascii="Times New Roman" w:hAnsi="Times New Roman" w:cs="Times New Roman"/>
        </w:rPr>
        <w:footnoteRef/>
      </w:r>
      <w:hyperlink r:id="rId5" w:history="1">
        <w:r w:rsidRPr="00422CF6">
          <w:rPr>
            <w:rStyle w:val="Hipersaite"/>
            <w:rFonts w:ascii="Times New Roman" w:hAnsi="Times New Roman" w:cs="Times New Roman"/>
          </w:rPr>
          <w:t>https://ec.europa.eu/research/participants/data/ref/other_eu_prog/justice/wp/justice-awp-2019_en.pdf</w:t>
        </w:r>
      </w:hyperlink>
      <w:r>
        <w:rPr>
          <w:rFonts w:ascii="Times New Roman" w:hAnsi="Times New Roman" w:cs="Times New Roman"/>
        </w:rPr>
        <w:t xml:space="preserve"> </w:t>
      </w:r>
    </w:p>
  </w:footnote>
  <w:footnote w:id="6">
    <w:p w14:paraId="10556AEF" w14:textId="77777777" w:rsidR="00C2681B" w:rsidRPr="00C05074" w:rsidRDefault="00C2681B" w:rsidP="00F92F8B">
      <w:pPr>
        <w:pStyle w:val="Vresteksts"/>
        <w:rPr>
          <w:rFonts w:ascii="Times New Roman" w:hAnsi="Times New Roman" w:cs="Times New Roman"/>
        </w:rPr>
      </w:pPr>
      <w:r w:rsidRPr="00C05074">
        <w:rPr>
          <w:rStyle w:val="Vresatsauce"/>
          <w:rFonts w:ascii="Times New Roman" w:hAnsi="Times New Roman" w:cs="Times New Roman"/>
        </w:rPr>
        <w:footnoteRef/>
      </w:r>
      <w:r w:rsidRPr="00C05074">
        <w:rPr>
          <w:rFonts w:ascii="Times New Roman" w:hAnsi="Times New Roman" w:cs="Times New Roman"/>
        </w:rPr>
        <w:t xml:space="preserve"> </w:t>
      </w:r>
      <w:hyperlink r:id="rId6" w:history="1">
        <w:r w:rsidRPr="00C05074">
          <w:rPr>
            <w:rStyle w:val="Hipersaite"/>
            <w:rFonts w:ascii="Times New Roman" w:hAnsi="Times New Roman" w:cs="Times New Roman"/>
          </w:rPr>
          <w:t>https://ec.europa.eu/neighbourhood-enlargement/sites/near/files/pdf/kosovo/ipa/2015/ipa2015_ks_03_judical_reform.pdf</w:t>
        </w:r>
      </w:hyperlink>
    </w:p>
  </w:footnote>
  <w:footnote w:id="7">
    <w:p w14:paraId="37F41C68" w14:textId="5DAAB696" w:rsidR="00C2681B" w:rsidRDefault="00C2681B" w:rsidP="00F92F8B">
      <w:pPr>
        <w:pStyle w:val="Vresteksts"/>
      </w:pPr>
      <w:r w:rsidRPr="00C05074">
        <w:rPr>
          <w:rStyle w:val="Vresatsauce"/>
          <w:rFonts w:ascii="Times New Roman" w:hAnsi="Times New Roman" w:cs="Times New Roman"/>
        </w:rPr>
        <w:footnoteRef/>
      </w:r>
      <w:r w:rsidRPr="00C05074">
        <w:rPr>
          <w:rFonts w:ascii="Times New Roman" w:hAnsi="Times New Roman" w:cs="Times New Roman"/>
        </w:rPr>
        <w:t xml:space="preserve"> </w:t>
      </w:r>
      <w:hyperlink r:id="rId7" w:history="1">
        <w:r w:rsidRPr="008813DB">
          <w:rPr>
            <w:rStyle w:val="Hipersaite"/>
            <w:rFonts w:ascii="Times New Roman" w:hAnsi="Times New Roman" w:cs="Times New Roman"/>
          </w:rPr>
          <w:t>https://webgate.ec.europa.eu/europeaid/online-services/index.cfm?ADSSChck=1576654161028&amp;do=publi.detPUB&amp;searchtype=AS&amp;zgeo=35484&amp;aoet=36537&amp;ccnt=12037360&amp;debpub=&amp;orderby=upd&amp;orderbyad=Desc&amp;nbPubliList=15&amp;page=1&amp;aoref=165740</w:t>
        </w:r>
      </w:hyperlink>
      <w:r>
        <w:rPr>
          <w:rFonts w:ascii="Times New Roman" w:hAnsi="Times New Roman" w:cs="Times New Roman"/>
        </w:rPr>
        <w:t xml:space="preserve"> </w:t>
      </w:r>
    </w:p>
  </w:footnote>
  <w:footnote w:id="8">
    <w:p w14:paraId="1554FDBF" w14:textId="106DBE37" w:rsidR="00C2681B" w:rsidRPr="00CA60A7" w:rsidRDefault="00C2681B" w:rsidP="00CA60A7">
      <w:pPr>
        <w:pStyle w:val="Vresteksts"/>
        <w:jc w:val="both"/>
        <w:rPr>
          <w:rFonts w:ascii="Times New Roman" w:hAnsi="Times New Roman" w:cs="Times New Roman"/>
        </w:rPr>
      </w:pPr>
      <w:r w:rsidRPr="00CA60A7">
        <w:rPr>
          <w:rStyle w:val="Vresatsauce"/>
          <w:rFonts w:ascii="Times New Roman" w:hAnsi="Times New Roman" w:cs="Times New Roman"/>
        </w:rPr>
        <w:footnoteRef/>
      </w:r>
      <w:r w:rsidRPr="00CA60A7">
        <w:rPr>
          <w:rFonts w:ascii="Times New Roman" w:hAnsi="Times New Roman" w:cs="Times New Roman"/>
        </w:rPr>
        <w:t xml:space="preserve"> </w:t>
      </w:r>
      <w:r>
        <w:rPr>
          <w:rFonts w:ascii="Times New Roman" w:hAnsi="Times New Roman" w:cs="Times New Roman"/>
        </w:rPr>
        <w:t xml:space="preserve">Saskaņā ar noslēgto Kosovas projekta līgumu Kosovas </w:t>
      </w:r>
      <w:r w:rsidRPr="00CA60A7">
        <w:rPr>
          <w:rFonts w:ascii="Times New Roman" w:hAnsi="Times New Roman" w:cs="Times New Roman"/>
        </w:rPr>
        <w:t>projekta īstenošana noslēdzas 2022.</w:t>
      </w:r>
      <w:r>
        <w:rPr>
          <w:rFonts w:ascii="Times New Roman" w:hAnsi="Times New Roman" w:cs="Times New Roman"/>
        </w:rPr>
        <w:t> </w:t>
      </w:r>
      <w:r w:rsidRPr="00CA60A7">
        <w:rPr>
          <w:rFonts w:ascii="Times New Roman" w:hAnsi="Times New Roman" w:cs="Times New Roman"/>
        </w:rPr>
        <w:t>gada 31.</w:t>
      </w:r>
      <w:r>
        <w:rPr>
          <w:rFonts w:ascii="Times New Roman" w:hAnsi="Times New Roman" w:cs="Times New Roman"/>
        </w:rPr>
        <w:t> </w:t>
      </w:r>
      <w:r w:rsidRPr="00CA60A7">
        <w:rPr>
          <w:rFonts w:ascii="Times New Roman" w:hAnsi="Times New Roman" w:cs="Times New Roman"/>
        </w:rPr>
        <w:t>augustā</w:t>
      </w:r>
      <w:r>
        <w:rPr>
          <w:rFonts w:ascii="Times New Roman" w:hAnsi="Times New Roman" w:cs="Times New Roman"/>
        </w:rPr>
        <w:t xml:space="preserve"> un </w:t>
      </w:r>
      <w:r w:rsidR="007B1841">
        <w:rPr>
          <w:rFonts w:ascii="Times New Roman" w:hAnsi="Times New Roman" w:cs="Times New Roman"/>
        </w:rPr>
        <w:t>Kosovas p</w:t>
      </w:r>
      <w:r>
        <w:rPr>
          <w:rFonts w:ascii="Times New Roman" w:hAnsi="Times New Roman" w:cs="Times New Roman"/>
        </w:rPr>
        <w:t>rojekta noslēguma ziņojuma sagatavošanas un iesniegšanas apstiprināšanai ES Delegācijai Kosovā periods ir 3 mēneši. Savukārt ES Delegācija Kosovā noslēguma ziņojuma vērtēšanu veiks 2 mēnešu laikā, ja netiks lūgts iesniegt papildu informāciju no Kosovas projekta īstenotājiem. Ņemot vērā, ka noslēguma maksājums tiek veikts 60 dienu laikā pēc noslēguma ziņojuma apstiprināšanas brīža, tad noslēguma maksājumu TM varētu saņemt ne ātrāk kā 7 mēnešu laikā pēc Kosovas projekta īstenošanas pabeigšanas, proti, 2023. gada aprīlī.</w:t>
      </w:r>
    </w:p>
  </w:footnote>
  <w:footnote w:id="9">
    <w:p w14:paraId="73DDD779" w14:textId="3EC170C9" w:rsidR="00C2681B" w:rsidRPr="00D24AE2" w:rsidRDefault="00C2681B" w:rsidP="00BC7857">
      <w:pPr>
        <w:pStyle w:val="Vresteksts"/>
        <w:rPr>
          <w:rFonts w:ascii="Times New Roman" w:hAnsi="Times New Roman" w:cs="Times New Roman"/>
        </w:rPr>
      </w:pPr>
      <w:r w:rsidRPr="00D24AE2">
        <w:rPr>
          <w:rStyle w:val="Vresatsauce"/>
          <w:rFonts w:ascii="Times New Roman" w:hAnsi="Times New Roman" w:cs="Times New Roman"/>
        </w:rPr>
        <w:footnoteRef/>
      </w:r>
      <w:r w:rsidRPr="00D24AE2">
        <w:rPr>
          <w:rFonts w:ascii="Times New Roman" w:hAnsi="Times New Roman" w:cs="Times New Roman"/>
        </w:rPr>
        <w:t xml:space="preserve"> </w:t>
      </w:r>
      <w:hyperlink r:id="rId8" w:history="1">
        <w:r w:rsidRPr="00D930A9">
          <w:rPr>
            <w:rStyle w:val="Hipersaite"/>
            <w:rFonts w:ascii="Times New Roman" w:hAnsi="Times New Roman" w:cs="Times New Roman"/>
          </w:rPr>
          <w:t>https://eur-lex.europa.eu/legal-content/LV/TXT/PDF/?uri=CELEX:52019XG0313(02)&amp;from=EN</w:t>
        </w:r>
      </w:hyperlink>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176724344"/>
      <w:docPartObj>
        <w:docPartGallery w:val="Page Numbers (Top of Page)"/>
        <w:docPartUnique/>
      </w:docPartObj>
    </w:sdtPr>
    <w:sdtEndPr>
      <w:rPr>
        <w:sz w:val="24"/>
      </w:rPr>
    </w:sdtEndPr>
    <w:sdtContent>
      <w:p w14:paraId="22C5AD9B" w14:textId="77777777" w:rsidR="00C2681B" w:rsidRPr="002F6F78" w:rsidRDefault="00C2681B" w:rsidP="002B2392">
        <w:pPr>
          <w:pStyle w:val="Galvene"/>
          <w:jc w:val="center"/>
          <w:rPr>
            <w:rFonts w:ascii="Times New Roman" w:hAnsi="Times New Roman" w:cs="Times New Roman"/>
            <w:sz w:val="24"/>
            <w:szCs w:val="20"/>
          </w:rPr>
        </w:pPr>
        <w:r w:rsidRPr="002F6F78">
          <w:rPr>
            <w:rFonts w:ascii="Times New Roman" w:hAnsi="Times New Roman" w:cs="Times New Roman"/>
            <w:sz w:val="20"/>
            <w:szCs w:val="20"/>
          </w:rPr>
          <w:fldChar w:fldCharType="begin"/>
        </w:r>
        <w:r w:rsidRPr="00EE2CC4">
          <w:rPr>
            <w:rFonts w:ascii="Times New Roman" w:hAnsi="Times New Roman" w:cs="Times New Roman"/>
            <w:sz w:val="24"/>
            <w:szCs w:val="20"/>
          </w:rPr>
          <w:instrText>PAGE   \* MERGEFORMAT</w:instrText>
        </w:r>
        <w:r w:rsidRPr="002F6F78">
          <w:rPr>
            <w:rFonts w:ascii="Times New Roman" w:hAnsi="Times New Roman" w:cs="Times New Roman"/>
            <w:sz w:val="20"/>
            <w:szCs w:val="20"/>
          </w:rPr>
          <w:fldChar w:fldCharType="separate"/>
        </w:r>
        <w:r w:rsidRPr="00EE2CC4">
          <w:rPr>
            <w:rFonts w:ascii="Times New Roman" w:hAnsi="Times New Roman" w:cs="Times New Roman"/>
            <w:noProof/>
            <w:sz w:val="24"/>
            <w:szCs w:val="20"/>
          </w:rPr>
          <w:t>4</w:t>
        </w:r>
        <w:r w:rsidRPr="002F6F78">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B51"/>
    <w:multiLevelType w:val="hybridMultilevel"/>
    <w:tmpl w:val="6AA4985C"/>
    <w:lvl w:ilvl="0" w:tplc="F24CD560">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F63010"/>
    <w:multiLevelType w:val="hybridMultilevel"/>
    <w:tmpl w:val="74C05304"/>
    <w:lvl w:ilvl="0" w:tplc="580EAD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D1145A1"/>
    <w:multiLevelType w:val="hybridMultilevel"/>
    <w:tmpl w:val="CB7E36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5F534F"/>
    <w:multiLevelType w:val="hybridMultilevel"/>
    <w:tmpl w:val="0B02B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5F0B5E"/>
    <w:multiLevelType w:val="hybridMultilevel"/>
    <w:tmpl w:val="9FB4528E"/>
    <w:lvl w:ilvl="0" w:tplc="0426000F">
      <w:start w:val="1"/>
      <w:numFmt w:val="decimal"/>
      <w:lvlText w:val="%1."/>
      <w:lvlJc w:val="left"/>
      <w:pPr>
        <w:ind w:left="107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782BAD"/>
    <w:multiLevelType w:val="hybridMultilevel"/>
    <w:tmpl w:val="6BD8C9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AA05F3"/>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5DE2A46"/>
    <w:multiLevelType w:val="hybridMultilevel"/>
    <w:tmpl w:val="22706D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BC74686"/>
    <w:multiLevelType w:val="hybridMultilevel"/>
    <w:tmpl w:val="16B0D576"/>
    <w:lvl w:ilvl="0" w:tplc="88884CA8">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3FF22A9"/>
    <w:multiLevelType w:val="hybridMultilevel"/>
    <w:tmpl w:val="663694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A1B0A4A"/>
    <w:multiLevelType w:val="hybridMultilevel"/>
    <w:tmpl w:val="18445E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4ED7C69"/>
    <w:multiLevelType w:val="multilevel"/>
    <w:tmpl w:val="3EDE59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56D2C57"/>
    <w:multiLevelType w:val="hybridMultilevel"/>
    <w:tmpl w:val="07FEFF0E"/>
    <w:lvl w:ilvl="0" w:tplc="8E92F7EE">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78C90AEF"/>
    <w:multiLevelType w:val="multilevel"/>
    <w:tmpl w:val="D7D0D3D0"/>
    <w:lvl w:ilvl="0">
      <w:start w:val="1"/>
      <w:numFmt w:val="decimal"/>
      <w:lvlText w:val="%1"/>
      <w:lvlJc w:val="left"/>
      <w:pPr>
        <w:ind w:left="1080" w:hanging="360"/>
      </w:pPr>
      <w:rPr>
        <w:rFonts w:ascii="Times New Roman" w:eastAsiaTheme="minorHAnsi" w:hAnsi="Times New Roman" w:cs="Times New Roman"/>
      </w:rPr>
    </w:lvl>
    <w:lvl w:ilvl="1">
      <w:start w:val="5"/>
      <w:numFmt w:val="decimal"/>
      <w:isLgl/>
      <w:lvlText w:val="%1.%2."/>
      <w:lvlJc w:val="left"/>
      <w:pPr>
        <w:ind w:left="1125" w:hanging="40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799A5BDC"/>
    <w:multiLevelType w:val="hybridMultilevel"/>
    <w:tmpl w:val="9C3E70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2"/>
  </w:num>
  <w:num w:numId="3">
    <w:abstractNumId w:val="11"/>
  </w:num>
  <w:num w:numId="4">
    <w:abstractNumId w:val="4"/>
  </w:num>
  <w:num w:numId="5">
    <w:abstractNumId w:val="9"/>
  </w:num>
  <w:num w:numId="6">
    <w:abstractNumId w:val="12"/>
  </w:num>
  <w:num w:numId="7">
    <w:abstractNumId w:val="1"/>
  </w:num>
  <w:num w:numId="8">
    <w:abstractNumId w:val="5"/>
  </w:num>
  <w:num w:numId="9">
    <w:abstractNumId w:val="8"/>
  </w:num>
  <w:num w:numId="10">
    <w:abstractNumId w:val="7"/>
  </w:num>
  <w:num w:numId="11">
    <w:abstractNumId w:val="13"/>
  </w:num>
  <w:num w:numId="12">
    <w:abstractNumId w:val="14"/>
  </w:num>
  <w:num w:numId="13">
    <w:abstractNumId w:val="0"/>
  </w:num>
  <w:num w:numId="14">
    <w:abstractNumId w:val="3"/>
  </w:num>
  <w:num w:numId="1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38"/>
    <w:rsid w:val="000000DD"/>
    <w:rsid w:val="00000E56"/>
    <w:rsid w:val="00000F69"/>
    <w:rsid w:val="0000281D"/>
    <w:rsid w:val="00002A46"/>
    <w:rsid w:val="00002D42"/>
    <w:rsid w:val="00002FF5"/>
    <w:rsid w:val="0000332B"/>
    <w:rsid w:val="00003EAD"/>
    <w:rsid w:val="000048DC"/>
    <w:rsid w:val="00005B56"/>
    <w:rsid w:val="00006E0D"/>
    <w:rsid w:val="00007A88"/>
    <w:rsid w:val="00010EC6"/>
    <w:rsid w:val="000114B6"/>
    <w:rsid w:val="00012076"/>
    <w:rsid w:val="00012ABA"/>
    <w:rsid w:val="00012F2A"/>
    <w:rsid w:val="000139CD"/>
    <w:rsid w:val="00013F92"/>
    <w:rsid w:val="00014524"/>
    <w:rsid w:val="00015BA2"/>
    <w:rsid w:val="0001601A"/>
    <w:rsid w:val="00016B41"/>
    <w:rsid w:val="00016CF4"/>
    <w:rsid w:val="00017C32"/>
    <w:rsid w:val="00020171"/>
    <w:rsid w:val="00020875"/>
    <w:rsid w:val="00020DF2"/>
    <w:rsid w:val="00020E0D"/>
    <w:rsid w:val="00021D08"/>
    <w:rsid w:val="00021F13"/>
    <w:rsid w:val="000223A8"/>
    <w:rsid w:val="00023023"/>
    <w:rsid w:val="00024081"/>
    <w:rsid w:val="000248EF"/>
    <w:rsid w:val="00024A17"/>
    <w:rsid w:val="00024DA1"/>
    <w:rsid w:val="000256B3"/>
    <w:rsid w:val="00025B20"/>
    <w:rsid w:val="000271FD"/>
    <w:rsid w:val="000272D1"/>
    <w:rsid w:val="00027AAF"/>
    <w:rsid w:val="00027C96"/>
    <w:rsid w:val="00027CA5"/>
    <w:rsid w:val="000305C8"/>
    <w:rsid w:val="00030722"/>
    <w:rsid w:val="0003103B"/>
    <w:rsid w:val="0003129B"/>
    <w:rsid w:val="00031900"/>
    <w:rsid w:val="00031FC2"/>
    <w:rsid w:val="00032474"/>
    <w:rsid w:val="00032483"/>
    <w:rsid w:val="000329AA"/>
    <w:rsid w:val="00032ADE"/>
    <w:rsid w:val="00032E66"/>
    <w:rsid w:val="0003335B"/>
    <w:rsid w:val="0003437D"/>
    <w:rsid w:val="000343B7"/>
    <w:rsid w:val="000351F3"/>
    <w:rsid w:val="000355FE"/>
    <w:rsid w:val="00035740"/>
    <w:rsid w:val="00035B3A"/>
    <w:rsid w:val="00035D28"/>
    <w:rsid w:val="00035E4A"/>
    <w:rsid w:val="00037D28"/>
    <w:rsid w:val="00041830"/>
    <w:rsid w:val="00041987"/>
    <w:rsid w:val="00041F3A"/>
    <w:rsid w:val="0004227B"/>
    <w:rsid w:val="00042354"/>
    <w:rsid w:val="00044311"/>
    <w:rsid w:val="000443D7"/>
    <w:rsid w:val="00044447"/>
    <w:rsid w:val="00044A26"/>
    <w:rsid w:val="00045440"/>
    <w:rsid w:val="0004546F"/>
    <w:rsid w:val="00046022"/>
    <w:rsid w:val="00046101"/>
    <w:rsid w:val="00046836"/>
    <w:rsid w:val="00046C92"/>
    <w:rsid w:val="000475B7"/>
    <w:rsid w:val="000477BB"/>
    <w:rsid w:val="00047916"/>
    <w:rsid w:val="00050881"/>
    <w:rsid w:val="00051E16"/>
    <w:rsid w:val="00053488"/>
    <w:rsid w:val="000534A5"/>
    <w:rsid w:val="00053A6E"/>
    <w:rsid w:val="00053AFF"/>
    <w:rsid w:val="0005409C"/>
    <w:rsid w:val="000540A5"/>
    <w:rsid w:val="00054754"/>
    <w:rsid w:val="00054B89"/>
    <w:rsid w:val="0005583E"/>
    <w:rsid w:val="00056935"/>
    <w:rsid w:val="00057033"/>
    <w:rsid w:val="000572C2"/>
    <w:rsid w:val="00057BC6"/>
    <w:rsid w:val="0006051C"/>
    <w:rsid w:val="000606E6"/>
    <w:rsid w:val="0006076E"/>
    <w:rsid w:val="00060B02"/>
    <w:rsid w:val="0006101D"/>
    <w:rsid w:val="000610DB"/>
    <w:rsid w:val="00061284"/>
    <w:rsid w:val="000614F6"/>
    <w:rsid w:val="0006180C"/>
    <w:rsid w:val="000623C7"/>
    <w:rsid w:val="00062746"/>
    <w:rsid w:val="000628B7"/>
    <w:rsid w:val="000629B7"/>
    <w:rsid w:val="00062C29"/>
    <w:rsid w:val="000644D2"/>
    <w:rsid w:val="00064B8B"/>
    <w:rsid w:val="00065A5E"/>
    <w:rsid w:val="00066840"/>
    <w:rsid w:val="000673AC"/>
    <w:rsid w:val="000702DA"/>
    <w:rsid w:val="0007089C"/>
    <w:rsid w:val="0007140C"/>
    <w:rsid w:val="0007208E"/>
    <w:rsid w:val="00075A41"/>
    <w:rsid w:val="00075A83"/>
    <w:rsid w:val="00075F0D"/>
    <w:rsid w:val="00076BD3"/>
    <w:rsid w:val="00077447"/>
    <w:rsid w:val="00077788"/>
    <w:rsid w:val="00077ACC"/>
    <w:rsid w:val="00080D21"/>
    <w:rsid w:val="00081133"/>
    <w:rsid w:val="000821AA"/>
    <w:rsid w:val="000828F7"/>
    <w:rsid w:val="00083F3F"/>
    <w:rsid w:val="000842B5"/>
    <w:rsid w:val="00085115"/>
    <w:rsid w:val="000861AF"/>
    <w:rsid w:val="00086461"/>
    <w:rsid w:val="00086DC1"/>
    <w:rsid w:val="00086EFD"/>
    <w:rsid w:val="00087145"/>
    <w:rsid w:val="00087244"/>
    <w:rsid w:val="00087396"/>
    <w:rsid w:val="00090AA7"/>
    <w:rsid w:val="00090B26"/>
    <w:rsid w:val="00090D18"/>
    <w:rsid w:val="000910BC"/>
    <w:rsid w:val="00091345"/>
    <w:rsid w:val="000923C4"/>
    <w:rsid w:val="00093376"/>
    <w:rsid w:val="00094046"/>
    <w:rsid w:val="00094D0B"/>
    <w:rsid w:val="00094F0E"/>
    <w:rsid w:val="00097FD3"/>
    <w:rsid w:val="000A009F"/>
    <w:rsid w:val="000A0232"/>
    <w:rsid w:val="000A0B9F"/>
    <w:rsid w:val="000A1266"/>
    <w:rsid w:val="000A139D"/>
    <w:rsid w:val="000A3124"/>
    <w:rsid w:val="000A32CD"/>
    <w:rsid w:val="000A36C2"/>
    <w:rsid w:val="000A3BC2"/>
    <w:rsid w:val="000A4D5D"/>
    <w:rsid w:val="000A6321"/>
    <w:rsid w:val="000A6870"/>
    <w:rsid w:val="000A74BB"/>
    <w:rsid w:val="000A76CC"/>
    <w:rsid w:val="000A7ABE"/>
    <w:rsid w:val="000A7FC6"/>
    <w:rsid w:val="000B062F"/>
    <w:rsid w:val="000B09DC"/>
    <w:rsid w:val="000B176B"/>
    <w:rsid w:val="000B3DAF"/>
    <w:rsid w:val="000B4301"/>
    <w:rsid w:val="000B482E"/>
    <w:rsid w:val="000B48D2"/>
    <w:rsid w:val="000B4AF7"/>
    <w:rsid w:val="000B4B40"/>
    <w:rsid w:val="000B4EBD"/>
    <w:rsid w:val="000B5AD5"/>
    <w:rsid w:val="000B6B7E"/>
    <w:rsid w:val="000B7454"/>
    <w:rsid w:val="000B74C2"/>
    <w:rsid w:val="000C0B47"/>
    <w:rsid w:val="000C1824"/>
    <w:rsid w:val="000C2518"/>
    <w:rsid w:val="000C3265"/>
    <w:rsid w:val="000C374D"/>
    <w:rsid w:val="000C46B4"/>
    <w:rsid w:val="000C488B"/>
    <w:rsid w:val="000C4A85"/>
    <w:rsid w:val="000C523C"/>
    <w:rsid w:val="000C5336"/>
    <w:rsid w:val="000C55DC"/>
    <w:rsid w:val="000C61A6"/>
    <w:rsid w:val="000C627E"/>
    <w:rsid w:val="000C6B00"/>
    <w:rsid w:val="000C6BC1"/>
    <w:rsid w:val="000C7105"/>
    <w:rsid w:val="000C7588"/>
    <w:rsid w:val="000D022D"/>
    <w:rsid w:val="000D10B5"/>
    <w:rsid w:val="000D1FE9"/>
    <w:rsid w:val="000D1FF1"/>
    <w:rsid w:val="000D3C10"/>
    <w:rsid w:val="000D4A8D"/>
    <w:rsid w:val="000D4D50"/>
    <w:rsid w:val="000D6871"/>
    <w:rsid w:val="000D720A"/>
    <w:rsid w:val="000D7392"/>
    <w:rsid w:val="000D75EC"/>
    <w:rsid w:val="000D7AF7"/>
    <w:rsid w:val="000D7D57"/>
    <w:rsid w:val="000E20DF"/>
    <w:rsid w:val="000E3F61"/>
    <w:rsid w:val="000E483A"/>
    <w:rsid w:val="000E504D"/>
    <w:rsid w:val="000E5669"/>
    <w:rsid w:val="000E68CF"/>
    <w:rsid w:val="000E68EE"/>
    <w:rsid w:val="000E6D8D"/>
    <w:rsid w:val="000E7C07"/>
    <w:rsid w:val="000E7C71"/>
    <w:rsid w:val="000E7D39"/>
    <w:rsid w:val="000F19E4"/>
    <w:rsid w:val="000F20B3"/>
    <w:rsid w:val="000F2785"/>
    <w:rsid w:val="000F278C"/>
    <w:rsid w:val="000F33EB"/>
    <w:rsid w:val="000F408F"/>
    <w:rsid w:val="000F4275"/>
    <w:rsid w:val="000F5273"/>
    <w:rsid w:val="000F53B3"/>
    <w:rsid w:val="000F5A83"/>
    <w:rsid w:val="000F631A"/>
    <w:rsid w:val="000F635D"/>
    <w:rsid w:val="000F637E"/>
    <w:rsid w:val="000F6ABA"/>
    <w:rsid w:val="000F7958"/>
    <w:rsid w:val="000F7D73"/>
    <w:rsid w:val="00101979"/>
    <w:rsid w:val="00102A19"/>
    <w:rsid w:val="00103073"/>
    <w:rsid w:val="0010396E"/>
    <w:rsid w:val="001041AE"/>
    <w:rsid w:val="0010455D"/>
    <w:rsid w:val="0010465A"/>
    <w:rsid w:val="00105EFE"/>
    <w:rsid w:val="001065B2"/>
    <w:rsid w:val="00107D5D"/>
    <w:rsid w:val="001102C1"/>
    <w:rsid w:val="00111F7D"/>
    <w:rsid w:val="0011247D"/>
    <w:rsid w:val="001129DA"/>
    <w:rsid w:val="00112B50"/>
    <w:rsid w:val="00112BDC"/>
    <w:rsid w:val="001137C2"/>
    <w:rsid w:val="00113B59"/>
    <w:rsid w:val="00114D23"/>
    <w:rsid w:val="00115174"/>
    <w:rsid w:val="001153A3"/>
    <w:rsid w:val="00116A87"/>
    <w:rsid w:val="001170C0"/>
    <w:rsid w:val="00117B43"/>
    <w:rsid w:val="00120454"/>
    <w:rsid w:val="00120576"/>
    <w:rsid w:val="00120DFA"/>
    <w:rsid w:val="00121172"/>
    <w:rsid w:val="00121C80"/>
    <w:rsid w:val="00122D95"/>
    <w:rsid w:val="00123523"/>
    <w:rsid w:val="00123874"/>
    <w:rsid w:val="001250BD"/>
    <w:rsid w:val="0012563F"/>
    <w:rsid w:val="00126755"/>
    <w:rsid w:val="00127A42"/>
    <w:rsid w:val="001304C9"/>
    <w:rsid w:val="001310D6"/>
    <w:rsid w:val="00131DE4"/>
    <w:rsid w:val="00131E6D"/>
    <w:rsid w:val="00131FE2"/>
    <w:rsid w:val="001320CF"/>
    <w:rsid w:val="001324FF"/>
    <w:rsid w:val="001325F1"/>
    <w:rsid w:val="001335BE"/>
    <w:rsid w:val="0013361B"/>
    <w:rsid w:val="0013412D"/>
    <w:rsid w:val="00134400"/>
    <w:rsid w:val="00134EC0"/>
    <w:rsid w:val="0013538A"/>
    <w:rsid w:val="00135A1B"/>
    <w:rsid w:val="00136E42"/>
    <w:rsid w:val="00136E54"/>
    <w:rsid w:val="001372F0"/>
    <w:rsid w:val="0014051D"/>
    <w:rsid w:val="00140722"/>
    <w:rsid w:val="00140E32"/>
    <w:rsid w:val="00142906"/>
    <w:rsid w:val="001434D3"/>
    <w:rsid w:val="00144A02"/>
    <w:rsid w:val="00145C4D"/>
    <w:rsid w:val="001464FD"/>
    <w:rsid w:val="00146D69"/>
    <w:rsid w:val="0014737F"/>
    <w:rsid w:val="001479AF"/>
    <w:rsid w:val="00147F85"/>
    <w:rsid w:val="001508BF"/>
    <w:rsid w:val="00150EEE"/>
    <w:rsid w:val="001517A9"/>
    <w:rsid w:val="00151EFE"/>
    <w:rsid w:val="00152777"/>
    <w:rsid w:val="00152AA8"/>
    <w:rsid w:val="001530FF"/>
    <w:rsid w:val="00153D1A"/>
    <w:rsid w:val="00155E53"/>
    <w:rsid w:val="0015616B"/>
    <w:rsid w:val="0015745E"/>
    <w:rsid w:val="00157D44"/>
    <w:rsid w:val="0016085B"/>
    <w:rsid w:val="00160A43"/>
    <w:rsid w:val="00160B7D"/>
    <w:rsid w:val="00160CA6"/>
    <w:rsid w:val="00160D82"/>
    <w:rsid w:val="00162A99"/>
    <w:rsid w:val="0016337E"/>
    <w:rsid w:val="001634A8"/>
    <w:rsid w:val="00163707"/>
    <w:rsid w:val="00163B6B"/>
    <w:rsid w:val="00163B9B"/>
    <w:rsid w:val="00165001"/>
    <w:rsid w:val="001653B9"/>
    <w:rsid w:val="00166E68"/>
    <w:rsid w:val="0016755A"/>
    <w:rsid w:val="001712FB"/>
    <w:rsid w:val="0017136D"/>
    <w:rsid w:val="00171501"/>
    <w:rsid w:val="00171CAB"/>
    <w:rsid w:val="00173489"/>
    <w:rsid w:val="001738BE"/>
    <w:rsid w:val="00173A23"/>
    <w:rsid w:val="00173E82"/>
    <w:rsid w:val="001748A3"/>
    <w:rsid w:val="001755B0"/>
    <w:rsid w:val="00175871"/>
    <w:rsid w:val="001758F9"/>
    <w:rsid w:val="00175B42"/>
    <w:rsid w:val="0017614B"/>
    <w:rsid w:val="00176892"/>
    <w:rsid w:val="00177282"/>
    <w:rsid w:val="00177379"/>
    <w:rsid w:val="00177563"/>
    <w:rsid w:val="001776C3"/>
    <w:rsid w:val="00177765"/>
    <w:rsid w:val="00177855"/>
    <w:rsid w:val="0017787A"/>
    <w:rsid w:val="001815B4"/>
    <w:rsid w:val="00181683"/>
    <w:rsid w:val="001817CE"/>
    <w:rsid w:val="00181A9B"/>
    <w:rsid w:val="00182268"/>
    <w:rsid w:val="00182B1A"/>
    <w:rsid w:val="00182D60"/>
    <w:rsid w:val="0018393E"/>
    <w:rsid w:val="00183E7C"/>
    <w:rsid w:val="00184130"/>
    <w:rsid w:val="001857E0"/>
    <w:rsid w:val="00185F1A"/>
    <w:rsid w:val="0018616D"/>
    <w:rsid w:val="001873BF"/>
    <w:rsid w:val="00187D8C"/>
    <w:rsid w:val="001905CD"/>
    <w:rsid w:val="00190BAC"/>
    <w:rsid w:val="00191674"/>
    <w:rsid w:val="001919F0"/>
    <w:rsid w:val="001921A0"/>
    <w:rsid w:val="00192E3F"/>
    <w:rsid w:val="0019421D"/>
    <w:rsid w:val="00194E77"/>
    <w:rsid w:val="00194F32"/>
    <w:rsid w:val="00195BAC"/>
    <w:rsid w:val="00196D00"/>
    <w:rsid w:val="001979CB"/>
    <w:rsid w:val="001A082C"/>
    <w:rsid w:val="001A115E"/>
    <w:rsid w:val="001A150D"/>
    <w:rsid w:val="001A1BC9"/>
    <w:rsid w:val="001A1C48"/>
    <w:rsid w:val="001A28DC"/>
    <w:rsid w:val="001A49F0"/>
    <w:rsid w:val="001A6A68"/>
    <w:rsid w:val="001A7F88"/>
    <w:rsid w:val="001B0096"/>
    <w:rsid w:val="001B1F24"/>
    <w:rsid w:val="001B20C3"/>
    <w:rsid w:val="001B46AE"/>
    <w:rsid w:val="001B4971"/>
    <w:rsid w:val="001B5F0A"/>
    <w:rsid w:val="001B6751"/>
    <w:rsid w:val="001B6FCB"/>
    <w:rsid w:val="001B70F8"/>
    <w:rsid w:val="001C0DC1"/>
    <w:rsid w:val="001C0E2E"/>
    <w:rsid w:val="001C13B7"/>
    <w:rsid w:val="001C1456"/>
    <w:rsid w:val="001C2803"/>
    <w:rsid w:val="001C2A64"/>
    <w:rsid w:val="001C2E0B"/>
    <w:rsid w:val="001C38C5"/>
    <w:rsid w:val="001C4202"/>
    <w:rsid w:val="001C42CE"/>
    <w:rsid w:val="001C4AB9"/>
    <w:rsid w:val="001C52CE"/>
    <w:rsid w:val="001C5B2D"/>
    <w:rsid w:val="001C6330"/>
    <w:rsid w:val="001C6514"/>
    <w:rsid w:val="001C6983"/>
    <w:rsid w:val="001C6FE8"/>
    <w:rsid w:val="001C7132"/>
    <w:rsid w:val="001C72E6"/>
    <w:rsid w:val="001D01C4"/>
    <w:rsid w:val="001D0D24"/>
    <w:rsid w:val="001D2CB8"/>
    <w:rsid w:val="001D2D05"/>
    <w:rsid w:val="001D35FD"/>
    <w:rsid w:val="001D3A3C"/>
    <w:rsid w:val="001D5322"/>
    <w:rsid w:val="001D5CA8"/>
    <w:rsid w:val="001D6A36"/>
    <w:rsid w:val="001D72B9"/>
    <w:rsid w:val="001E0028"/>
    <w:rsid w:val="001E07E2"/>
    <w:rsid w:val="001E0E55"/>
    <w:rsid w:val="001E12EB"/>
    <w:rsid w:val="001E23DA"/>
    <w:rsid w:val="001E36A2"/>
    <w:rsid w:val="001E49F4"/>
    <w:rsid w:val="001E5344"/>
    <w:rsid w:val="001E6468"/>
    <w:rsid w:val="001E6861"/>
    <w:rsid w:val="001E7BDD"/>
    <w:rsid w:val="001E7CFC"/>
    <w:rsid w:val="001F0CE0"/>
    <w:rsid w:val="001F1CC2"/>
    <w:rsid w:val="001F2ACC"/>
    <w:rsid w:val="001F309F"/>
    <w:rsid w:val="001F657D"/>
    <w:rsid w:val="001F6AC7"/>
    <w:rsid w:val="001F7279"/>
    <w:rsid w:val="001F739E"/>
    <w:rsid w:val="001F77BF"/>
    <w:rsid w:val="001F7A00"/>
    <w:rsid w:val="00201DEC"/>
    <w:rsid w:val="00202539"/>
    <w:rsid w:val="0020345E"/>
    <w:rsid w:val="002039E9"/>
    <w:rsid w:val="002040D1"/>
    <w:rsid w:val="002041A0"/>
    <w:rsid w:val="002042F6"/>
    <w:rsid w:val="002048C9"/>
    <w:rsid w:val="0020564C"/>
    <w:rsid w:val="00205860"/>
    <w:rsid w:val="002069BB"/>
    <w:rsid w:val="00206E37"/>
    <w:rsid w:val="002103CD"/>
    <w:rsid w:val="00210410"/>
    <w:rsid w:val="00210AAF"/>
    <w:rsid w:val="00210CC4"/>
    <w:rsid w:val="00211B38"/>
    <w:rsid w:val="00211C77"/>
    <w:rsid w:val="00211D19"/>
    <w:rsid w:val="00211FB7"/>
    <w:rsid w:val="0021274F"/>
    <w:rsid w:val="002134F2"/>
    <w:rsid w:val="00214850"/>
    <w:rsid w:val="002149C9"/>
    <w:rsid w:val="00214C54"/>
    <w:rsid w:val="00215158"/>
    <w:rsid w:val="00215384"/>
    <w:rsid w:val="002156FF"/>
    <w:rsid w:val="00215930"/>
    <w:rsid w:val="0021655A"/>
    <w:rsid w:val="00216AA3"/>
    <w:rsid w:val="002174BE"/>
    <w:rsid w:val="002177EB"/>
    <w:rsid w:val="0022039C"/>
    <w:rsid w:val="00220E97"/>
    <w:rsid w:val="002216A9"/>
    <w:rsid w:val="00222E2D"/>
    <w:rsid w:val="00222EC4"/>
    <w:rsid w:val="002239FA"/>
    <w:rsid w:val="00223FB0"/>
    <w:rsid w:val="00224A45"/>
    <w:rsid w:val="0022559C"/>
    <w:rsid w:val="00226107"/>
    <w:rsid w:val="00226DBF"/>
    <w:rsid w:val="00227D02"/>
    <w:rsid w:val="00227D88"/>
    <w:rsid w:val="00230DC0"/>
    <w:rsid w:val="00231063"/>
    <w:rsid w:val="00231DD0"/>
    <w:rsid w:val="00233E59"/>
    <w:rsid w:val="00234945"/>
    <w:rsid w:val="00234BBD"/>
    <w:rsid w:val="00235F12"/>
    <w:rsid w:val="0023709A"/>
    <w:rsid w:val="002407DA"/>
    <w:rsid w:val="00241C43"/>
    <w:rsid w:val="002420B2"/>
    <w:rsid w:val="0024217D"/>
    <w:rsid w:val="00242E5E"/>
    <w:rsid w:val="002439AA"/>
    <w:rsid w:val="00243C33"/>
    <w:rsid w:val="002455DC"/>
    <w:rsid w:val="002466C0"/>
    <w:rsid w:val="00246E50"/>
    <w:rsid w:val="0025024A"/>
    <w:rsid w:val="00250672"/>
    <w:rsid w:val="00250A75"/>
    <w:rsid w:val="00250F2E"/>
    <w:rsid w:val="00252026"/>
    <w:rsid w:val="002524CA"/>
    <w:rsid w:val="00252E0E"/>
    <w:rsid w:val="002538D9"/>
    <w:rsid w:val="002545ED"/>
    <w:rsid w:val="00254689"/>
    <w:rsid w:val="002546A6"/>
    <w:rsid w:val="00255191"/>
    <w:rsid w:val="00255393"/>
    <w:rsid w:val="002567FF"/>
    <w:rsid w:val="00257B9F"/>
    <w:rsid w:val="002600A0"/>
    <w:rsid w:val="00261AFF"/>
    <w:rsid w:val="00262238"/>
    <w:rsid w:val="0026237C"/>
    <w:rsid w:val="00262903"/>
    <w:rsid w:val="00262F46"/>
    <w:rsid w:val="00262FEC"/>
    <w:rsid w:val="002631F0"/>
    <w:rsid w:val="00263AC0"/>
    <w:rsid w:val="00263D84"/>
    <w:rsid w:val="00263F48"/>
    <w:rsid w:val="0026454F"/>
    <w:rsid w:val="0026539C"/>
    <w:rsid w:val="002653C3"/>
    <w:rsid w:val="00265B95"/>
    <w:rsid w:val="00265D79"/>
    <w:rsid w:val="00265FE7"/>
    <w:rsid w:val="002662A3"/>
    <w:rsid w:val="002662C2"/>
    <w:rsid w:val="0026638C"/>
    <w:rsid w:val="00271A00"/>
    <w:rsid w:val="00272EE1"/>
    <w:rsid w:val="002732F7"/>
    <w:rsid w:val="00273863"/>
    <w:rsid w:val="0027495F"/>
    <w:rsid w:val="002753CE"/>
    <w:rsid w:val="002757C8"/>
    <w:rsid w:val="00275BD8"/>
    <w:rsid w:val="00275E45"/>
    <w:rsid w:val="00276E6D"/>
    <w:rsid w:val="00280028"/>
    <w:rsid w:val="002804A2"/>
    <w:rsid w:val="002805B0"/>
    <w:rsid w:val="00280DBA"/>
    <w:rsid w:val="002822C2"/>
    <w:rsid w:val="00282358"/>
    <w:rsid w:val="002823A6"/>
    <w:rsid w:val="002828E8"/>
    <w:rsid w:val="00283790"/>
    <w:rsid w:val="00283800"/>
    <w:rsid w:val="00283844"/>
    <w:rsid w:val="00283DFE"/>
    <w:rsid w:val="00284D80"/>
    <w:rsid w:val="0028519F"/>
    <w:rsid w:val="00286276"/>
    <w:rsid w:val="002872C8"/>
    <w:rsid w:val="00287347"/>
    <w:rsid w:val="00287492"/>
    <w:rsid w:val="0029023F"/>
    <w:rsid w:val="00291137"/>
    <w:rsid w:val="00291C57"/>
    <w:rsid w:val="00293046"/>
    <w:rsid w:val="0029365A"/>
    <w:rsid w:val="002940A1"/>
    <w:rsid w:val="002943A7"/>
    <w:rsid w:val="00294E09"/>
    <w:rsid w:val="00294E89"/>
    <w:rsid w:val="002958B7"/>
    <w:rsid w:val="00295944"/>
    <w:rsid w:val="00295AD6"/>
    <w:rsid w:val="00295C34"/>
    <w:rsid w:val="00295E18"/>
    <w:rsid w:val="002A0327"/>
    <w:rsid w:val="002A0B71"/>
    <w:rsid w:val="002A116E"/>
    <w:rsid w:val="002A1802"/>
    <w:rsid w:val="002A1D50"/>
    <w:rsid w:val="002A227C"/>
    <w:rsid w:val="002A2461"/>
    <w:rsid w:val="002A2AD1"/>
    <w:rsid w:val="002A2CCA"/>
    <w:rsid w:val="002A3199"/>
    <w:rsid w:val="002A36F7"/>
    <w:rsid w:val="002A595E"/>
    <w:rsid w:val="002A77F7"/>
    <w:rsid w:val="002A7B15"/>
    <w:rsid w:val="002A7C46"/>
    <w:rsid w:val="002B05B0"/>
    <w:rsid w:val="002B0D65"/>
    <w:rsid w:val="002B1EF2"/>
    <w:rsid w:val="002B2392"/>
    <w:rsid w:val="002B23B7"/>
    <w:rsid w:val="002B2B21"/>
    <w:rsid w:val="002B2D35"/>
    <w:rsid w:val="002B33C9"/>
    <w:rsid w:val="002B365C"/>
    <w:rsid w:val="002B508D"/>
    <w:rsid w:val="002B509D"/>
    <w:rsid w:val="002B68B5"/>
    <w:rsid w:val="002B7A94"/>
    <w:rsid w:val="002C047E"/>
    <w:rsid w:val="002C2376"/>
    <w:rsid w:val="002C2551"/>
    <w:rsid w:val="002C2B7C"/>
    <w:rsid w:val="002C2D78"/>
    <w:rsid w:val="002C32B8"/>
    <w:rsid w:val="002C38D9"/>
    <w:rsid w:val="002C3E11"/>
    <w:rsid w:val="002C3FA3"/>
    <w:rsid w:val="002C5024"/>
    <w:rsid w:val="002C6862"/>
    <w:rsid w:val="002C6D92"/>
    <w:rsid w:val="002C74F8"/>
    <w:rsid w:val="002D033D"/>
    <w:rsid w:val="002D0BB3"/>
    <w:rsid w:val="002D0BB8"/>
    <w:rsid w:val="002D0D7B"/>
    <w:rsid w:val="002D1438"/>
    <w:rsid w:val="002D1661"/>
    <w:rsid w:val="002D170D"/>
    <w:rsid w:val="002D186D"/>
    <w:rsid w:val="002D1CD2"/>
    <w:rsid w:val="002D2456"/>
    <w:rsid w:val="002D5A23"/>
    <w:rsid w:val="002D68CD"/>
    <w:rsid w:val="002D6CB6"/>
    <w:rsid w:val="002D70C7"/>
    <w:rsid w:val="002D73AE"/>
    <w:rsid w:val="002E11C7"/>
    <w:rsid w:val="002E20B6"/>
    <w:rsid w:val="002E2E35"/>
    <w:rsid w:val="002E363D"/>
    <w:rsid w:val="002E57AA"/>
    <w:rsid w:val="002E69C5"/>
    <w:rsid w:val="002E6C03"/>
    <w:rsid w:val="002E767B"/>
    <w:rsid w:val="002F0545"/>
    <w:rsid w:val="002F0A56"/>
    <w:rsid w:val="002F0B71"/>
    <w:rsid w:val="002F0E9E"/>
    <w:rsid w:val="002F143E"/>
    <w:rsid w:val="002F16A7"/>
    <w:rsid w:val="002F22B8"/>
    <w:rsid w:val="002F2B46"/>
    <w:rsid w:val="002F3566"/>
    <w:rsid w:val="002F3D8A"/>
    <w:rsid w:val="002F3E09"/>
    <w:rsid w:val="002F449B"/>
    <w:rsid w:val="002F461F"/>
    <w:rsid w:val="002F5384"/>
    <w:rsid w:val="002F53D5"/>
    <w:rsid w:val="002F652C"/>
    <w:rsid w:val="002F6A4E"/>
    <w:rsid w:val="002F6F78"/>
    <w:rsid w:val="002F6FA7"/>
    <w:rsid w:val="002F7502"/>
    <w:rsid w:val="002F7796"/>
    <w:rsid w:val="002F7C57"/>
    <w:rsid w:val="00300D02"/>
    <w:rsid w:val="00300E10"/>
    <w:rsid w:val="0030206A"/>
    <w:rsid w:val="00302EAB"/>
    <w:rsid w:val="003038D9"/>
    <w:rsid w:val="003044DA"/>
    <w:rsid w:val="003047D6"/>
    <w:rsid w:val="003048C3"/>
    <w:rsid w:val="00304A6C"/>
    <w:rsid w:val="00304F7C"/>
    <w:rsid w:val="003052CE"/>
    <w:rsid w:val="0030538A"/>
    <w:rsid w:val="00305F6B"/>
    <w:rsid w:val="003077E4"/>
    <w:rsid w:val="00307B65"/>
    <w:rsid w:val="00310C23"/>
    <w:rsid w:val="00310F62"/>
    <w:rsid w:val="00311153"/>
    <w:rsid w:val="003113BD"/>
    <w:rsid w:val="0031222C"/>
    <w:rsid w:val="0031233D"/>
    <w:rsid w:val="00313E9F"/>
    <w:rsid w:val="00313EF4"/>
    <w:rsid w:val="00314215"/>
    <w:rsid w:val="00314350"/>
    <w:rsid w:val="00315629"/>
    <w:rsid w:val="003157D0"/>
    <w:rsid w:val="00315CEC"/>
    <w:rsid w:val="0031608C"/>
    <w:rsid w:val="00320586"/>
    <w:rsid w:val="00320E0C"/>
    <w:rsid w:val="00321762"/>
    <w:rsid w:val="00322F38"/>
    <w:rsid w:val="003237AC"/>
    <w:rsid w:val="00323CC6"/>
    <w:rsid w:val="00323FC0"/>
    <w:rsid w:val="00327C2B"/>
    <w:rsid w:val="003300BD"/>
    <w:rsid w:val="003301AA"/>
    <w:rsid w:val="003305E6"/>
    <w:rsid w:val="00330F55"/>
    <w:rsid w:val="00331590"/>
    <w:rsid w:val="0033164F"/>
    <w:rsid w:val="00331D22"/>
    <w:rsid w:val="00332255"/>
    <w:rsid w:val="0033241B"/>
    <w:rsid w:val="00334BBF"/>
    <w:rsid w:val="00335E26"/>
    <w:rsid w:val="0033701F"/>
    <w:rsid w:val="003370D2"/>
    <w:rsid w:val="00337673"/>
    <w:rsid w:val="00337AC3"/>
    <w:rsid w:val="00341920"/>
    <w:rsid w:val="00341B99"/>
    <w:rsid w:val="00342518"/>
    <w:rsid w:val="0034308C"/>
    <w:rsid w:val="00343469"/>
    <w:rsid w:val="00343AC6"/>
    <w:rsid w:val="00345AC7"/>
    <w:rsid w:val="00345E0C"/>
    <w:rsid w:val="0034698B"/>
    <w:rsid w:val="00346A20"/>
    <w:rsid w:val="00347665"/>
    <w:rsid w:val="00347774"/>
    <w:rsid w:val="00347AB2"/>
    <w:rsid w:val="00350510"/>
    <w:rsid w:val="00350B3C"/>
    <w:rsid w:val="00351D8D"/>
    <w:rsid w:val="003525AC"/>
    <w:rsid w:val="003525F5"/>
    <w:rsid w:val="0035308C"/>
    <w:rsid w:val="00353173"/>
    <w:rsid w:val="003553ED"/>
    <w:rsid w:val="003573F3"/>
    <w:rsid w:val="003579EF"/>
    <w:rsid w:val="00360C77"/>
    <w:rsid w:val="00360D00"/>
    <w:rsid w:val="003610B1"/>
    <w:rsid w:val="00362D2D"/>
    <w:rsid w:val="00363CDC"/>
    <w:rsid w:val="00363EA7"/>
    <w:rsid w:val="0036437B"/>
    <w:rsid w:val="00366288"/>
    <w:rsid w:val="0036675E"/>
    <w:rsid w:val="003675E5"/>
    <w:rsid w:val="003710AC"/>
    <w:rsid w:val="00371761"/>
    <w:rsid w:val="003717AA"/>
    <w:rsid w:val="00371FD4"/>
    <w:rsid w:val="00374340"/>
    <w:rsid w:val="00375B9D"/>
    <w:rsid w:val="0037655C"/>
    <w:rsid w:val="00380355"/>
    <w:rsid w:val="003805A2"/>
    <w:rsid w:val="0038115C"/>
    <w:rsid w:val="003819F6"/>
    <w:rsid w:val="00381E97"/>
    <w:rsid w:val="003826DD"/>
    <w:rsid w:val="00382DF7"/>
    <w:rsid w:val="0038303E"/>
    <w:rsid w:val="003832BB"/>
    <w:rsid w:val="003833F7"/>
    <w:rsid w:val="003851A1"/>
    <w:rsid w:val="003860FA"/>
    <w:rsid w:val="003861C7"/>
    <w:rsid w:val="003873E2"/>
    <w:rsid w:val="00391160"/>
    <w:rsid w:val="003914CC"/>
    <w:rsid w:val="00392DCE"/>
    <w:rsid w:val="00392EDF"/>
    <w:rsid w:val="00393D12"/>
    <w:rsid w:val="0039406D"/>
    <w:rsid w:val="003944E4"/>
    <w:rsid w:val="003955AF"/>
    <w:rsid w:val="00395634"/>
    <w:rsid w:val="003959AB"/>
    <w:rsid w:val="0039633C"/>
    <w:rsid w:val="003966EE"/>
    <w:rsid w:val="003967CD"/>
    <w:rsid w:val="00396A88"/>
    <w:rsid w:val="00396E32"/>
    <w:rsid w:val="003A0169"/>
    <w:rsid w:val="003A0482"/>
    <w:rsid w:val="003A053B"/>
    <w:rsid w:val="003A054A"/>
    <w:rsid w:val="003A06E5"/>
    <w:rsid w:val="003A0BB7"/>
    <w:rsid w:val="003A108F"/>
    <w:rsid w:val="003A1526"/>
    <w:rsid w:val="003A1D55"/>
    <w:rsid w:val="003A2BD4"/>
    <w:rsid w:val="003A3F49"/>
    <w:rsid w:val="003A43B8"/>
    <w:rsid w:val="003A45B6"/>
    <w:rsid w:val="003A4609"/>
    <w:rsid w:val="003A4A77"/>
    <w:rsid w:val="003A4F31"/>
    <w:rsid w:val="003A53D6"/>
    <w:rsid w:val="003A5B12"/>
    <w:rsid w:val="003A5B32"/>
    <w:rsid w:val="003A6AD7"/>
    <w:rsid w:val="003B021D"/>
    <w:rsid w:val="003B0756"/>
    <w:rsid w:val="003B1297"/>
    <w:rsid w:val="003B2463"/>
    <w:rsid w:val="003B2868"/>
    <w:rsid w:val="003B2CC0"/>
    <w:rsid w:val="003B324A"/>
    <w:rsid w:val="003B3BC1"/>
    <w:rsid w:val="003B3E91"/>
    <w:rsid w:val="003B435E"/>
    <w:rsid w:val="003B464B"/>
    <w:rsid w:val="003B4839"/>
    <w:rsid w:val="003B4F7E"/>
    <w:rsid w:val="003B50A7"/>
    <w:rsid w:val="003B5EDB"/>
    <w:rsid w:val="003B5EFE"/>
    <w:rsid w:val="003B6099"/>
    <w:rsid w:val="003B63D1"/>
    <w:rsid w:val="003B6C1D"/>
    <w:rsid w:val="003B733E"/>
    <w:rsid w:val="003B7358"/>
    <w:rsid w:val="003C0077"/>
    <w:rsid w:val="003C03B7"/>
    <w:rsid w:val="003C06A1"/>
    <w:rsid w:val="003C15A0"/>
    <w:rsid w:val="003C2288"/>
    <w:rsid w:val="003C2CAE"/>
    <w:rsid w:val="003C2F41"/>
    <w:rsid w:val="003C357D"/>
    <w:rsid w:val="003C3B41"/>
    <w:rsid w:val="003C598A"/>
    <w:rsid w:val="003C5AF1"/>
    <w:rsid w:val="003C5DCC"/>
    <w:rsid w:val="003C678B"/>
    <w:rsid w:val="003C6FCA"/>
    <w:rsid w:val="003C79D7"/>
    <w:rsid w:val="003C7BB7"/>
    <w:rsid w:val="003D20E9"/>
    <w:rsid w:val="003D2C24"/>
    <w:rsid w:val="003D2CA9"/>
    <w:rsid w:val="003D3901"/>
    <w:rsid w:val="003D3F7E"/>
    <w:rsid w:val="003D429D"/>
    <w:rsid w:val="003D4888"/>
    <w:rsid w:val="003D4C5C"/>
    <w:rsid w:val="003D6690"/>
    <w:rsid w:val="003D6867"/>
    <w:rsid w:val="003D6D7B"/>
    <w:rsid w:val="003D70AE"/>
    <w:rsid w:val="003D7282"/>
    <w:rsid w:val="003D7C9E"/>
    <w:rsid w:val="003D7F0E"/>
    <w:rsid w:val="003E1380"/>
    <w:rsid w:val="003E1D83"/>
    <w:rsid w:val="003E2339"/>
    <w:rsid w:val="003E25A9"/>
    <w:rsid w:val="003E2F17"/>
    <w:rsid w:val="003E4482"/>
    <w:rsid w:val="003E4C36"/>
    <w:rsid w:val="003E55EF"/>
    <w:rsid w:val="003E570D"/>
    <w:rsid w:val="003E59B0"/>
    <w:rsid w:val="003E5E9F"/>
    <w:rsid w:val="003E67CD"/>
    <w:rsid w:val="003E68A5"/>
    <w:rsid w:val="003E73DA"/>
    <w:rsid w:val="003E7F9F"/>
    <w:rsid w:val="003F06A7"/>
    <w:rsid w:val="003F0D4C"/>
    <w:rsid w:val="003F0EA1"/>
    <w:rsid w:val="003F1EBE"/>
    <w:rsid w:val="003F2D10"/>
    <w:rsid w:val="003F3187"/>
    <w:rsid w:val="003F4923"/>
    <w:rsid w:val="003F517E"/>
    <w:rsid w:val="003F5FF3"/>
    <w:rsid w:val="003F6FA3"/>
    <w:rsid w:val="003F70AC"/>
    <w:rsid w:val="003F7318"/>
    <w:rsid w:val="003F7613"/>
    <w:rsid w:val="003F7BA1"/>
    <w:rsid w:val="004011EB"/>
    <w:rsid w:val="00401FA3"/>
    <w:rsid w:val="00403400"/>
    <w:rsid w:val="0040346D"/>
    <w:rsid w:val="00406AD3"/>
    <w:rsid w:val="00407060"/>
    <w:rsid w:val="0040760B"/>
    <w:rsid w:val="00407620"/>
    <w:rsid w:val="00407917"/>
    <w:rsid w:val="0041147B"/>
    <w:rsid w:val="00412653"/>
    <w:rsid w:val="0041529D"/>
    <w:rsid w:val="004165EE"/>
    <w:rsid w:val="00416639"/>
    <w:rsid w:val="00416D1C"/>
    <w:rsid w:val="004172E4"/>
    <w:rsid w:val="00417C4C"/>
    <w:rsid w:val="0042066F"/>
    <w:rsid w:val="004208E5"/>
    <w:rsid w:val="004218CD"/>
    <w:rsid w:val="00422547"/>
    <w:rsid w:val="004229C0"/>
    <w:rsid w:val="00422CA4"/>
    <w:rsid w:val="00423E26"/>
    <w:rsid w:val="00424028"/>
    <w:rsid w:val="004245C3"/>
    <w:rsid w:val="00424941"/>
    <w:rsid w:val="004249C7"/>
    <w:rsid w:val="00424A45"/>
    <w:rsid w:val="004256D9"/>
    <w:rsid w:val="004278DB"/>
    <w:rsid w:val="004279A3"/>
    <w:rsid w:val="00427E63"/>
    <w:rsid w:val="004315CF"/>
    <w:rsid w:val="004318EA"/>
    <w:rsid w:val="00431C33"/>
    <w:rsid w:val="00432096"/>
    <w:rsid w:val="004329CD"/>
    <w:rsid w:val="00433667"/>
    <w:rsid w:val="00433C08"/>
    <w:rsid w:val="00433CC1"/>
    <w:rsid w:val="00434116"/>
    <w:rsid w:val="004346AC"/>
    <w:rsid w:val="00435777"/>
    <w:rsid w:val="0043587F"/>
    <w:rsid w:val="00435E03"/>
    <w:rsid w:val="00440FD3"/>
    <w:rsid w:val="004412F1"/>
    <w:rsid w:val="004412FF"/>
    <w:rsid w:val="004419B5"/>
    <w:rsid w:val="00441AA5"/>
    <w:rsid w:val="00442627"/>
    <w:rsid w:val="00442F7B"/>
    <w:rsid w:val="0044315D"/>
    <w:rsid w:val="004432C6"/>
    <w:rsid w:val="0044339D"/>
    <w:rsid w:val="004447A9"/>
    <w:rsid w:val="00444A9E"/>
    <w:rsid w:val="004452FB"/>
    <w:rsid w:val="0044625E"/>
    <w:rsid w:val="00446C1D"/>
    <w:rsid w:val="0044720D"/>
    <w:rsid w:val="004475B2"/>
    <w:rsid w:val="0044771D"/>
    <w:rsid w:val="00450079"/>
    <w:rsid w:val="00450E0D"/>
    <w:rsid w:val="00450F63"/>
    <w:rsid w:val="00451568"/>
    <w:rsid w:val="004519AC"/>
    <w:rsid w:val="00452D99"/>
    <w:rsid w:val="00453514"/>
    <w:rsid w:val="0045458E"/>
    <w:rsid w:val="00455664"/>
    <w:rsid w:val="004563E7"/>
    <w:rsid w:val="00456A80"/>
    <w:rsid w:val="00456E50"/>
    <w:rsid w:val="0045765E"/>
    <w:rsid w:val="0046088C"/>
    <w:rsid w:val="004619DB"/>
    <w:rsid w:val="00461A48"/>
    <w:rsid w:val="0046227F"/>
    <w:rsid w:val="00462293"/>
    <w:rsid w:val="00462996"/>
    <w:rsid w:val="0046303B"/>
    <w:rsid w:val="00465356"/>
    <w:rsid w:val="00465A2B"/>
    <w:rsid w:val="0046668B"/>
    <w:rsid w:val="004666B0"/>
    <w:rsid w:val="00466AB6"/>
    <w:rsid w:val="00466E1E"/>
    <w:rsid w:val="00467BD3"/>
    <w:rsid w:val="0047212C"/>
    <w:rsid w:val="00472690"/>
    <w:rsid w:val="004739F6"/>
    <w:rsid w:val="00473BC7"/>
    <w:rsid w:val="004740AA"/>
    <w:rsid w:val="00474140"/>
    <w:rsid w:val="004746DA"/>
    <w:rsid w:val="004746EF"/>
    <w:rsid w:val="004752C0"/>
    <w:rsid w:val="00475678"/>
    <w:rsid w:val="00476050"/>
    <w:rsid w:val="0047694D"/>
    <w:rsid w:val="004770A3"/>
    <w:rsid w:val="004770B6"/>
    <w:rsid w:val="00477BA9"/>
    <w:rsid w:val="00477CC9"/>
    <w:rsid w:val="00480DCD"/>
    <w:rsid w:val="00481713"/>
    <w:rsid w:val="00481760"/>
    <w:rsid w:val="00483631"/>
    <w:rsid w:val="004838F4"/>
    <w:rsid w:val="00483BC3"/>
    <w:rsid w:val="00484A4C"/>
    <w:rsid w:val="0048658B"/>
    <w:rsid w:val="00486844"/>
    <w:rsid w:val="00486B79"/>
    <w:rsid w:val="0048758B"/>
    <w:rsid w:val="00490357"/>
    <w:rsid w:val="004912DD"/>
    <w:rsid w:val="0049150A"/>
    <w:rsid w:val="00491F0F"/>
    <w:rsid w:val="004920BB"/>
    <w:rsid w:val="004924F4"/>
    <w:rsid w:val="004929B1"/>
    <w:rsid w:val="00492A70"/>
    <w:rsid w:val="00493146"/>
    <w:rsid w:val="004931F0"/>
    <w:rsid w:val="004937FC"/>
    <w:rsid w:val="00493CDE"/>
    <w:rsid w:val="00493F60"/>
    <w:rsid w:val="0049472F"/>
    <w:rsid w:val="00495878"/>
    <w:rsid w:val="00495F98"/>
    <w:rsid w:val="00496211"/>
    <w:rsid w:val="00496263"/>
    <w:rsid w:val="00497222"/>
    <w:rsid w:val="0049733E"/>
    <w:rsid w:val="00497738"/>
    <w:rsid w:val="004A09E8"/>
    <w:rsid w:val="004A1226"/>
    <w:rsid w:val="004A17C0"/>
    <w:rsid w:val="004A1C58"/>
    <w:rsid w:val="004A1D2E"/>
    <w:rsid w:val="004A33E3"/>
    <w:rsid w:val="004A3902"/>
    <w:rsid w:val="004A3918"/>
    <w:rsid w:val="004A4522"/>
    <w:rsid w:val="004A5005"/>
    <w:rsid w:val="004A500C"/>
    <w:rsid w:val="004A504E"/>
    <w:rsid w:val="004A5260"/>
    <w:rsid w:val="004A6B98"/>
    <w:rsid w:val="004A6BD8"/>
    <w:rsid w:val="004A6EA9"/>
    <w:rsid w:val="004A757C"/>
    <w:rsid w:val="004A7C93"/>
    <w:rsid w:val="004B0231"/>
    <w:rsid w:val="004B074B"/>
    <w:rsid w:val="004B0BB3"/>
    <w:rsid w:val="004B2266"/>
    <w:rsid w:val="004B3C3D"/>
    <w:rsid w:val="004B42C8"/>
    <w:rsid w:val="004B463C"/>
    <w:rsid w:val="004B49A4"/>
    <w:rsid w:val="004B6DD5"/>
    <w:rsid w:val="004B704D"/>
    <w:rsid w:val="004B7B99"/>
    <w:rsid w:val="004C0CA4"/>
    <w:rsid w:val="004C122C"/>
    <w:rsid w:val="004C142E"/>
    <w:rsid w:val="004C14DB"/>
    <w:rsid w:val="004C1C9B"/>
    <w:rsid w:val="004C26BF"/>
    <w:rsid w:val="004C26E8"/>
    <w:rsid w:val="004C3D0C"/>
    <w:rsid w:val="004C5675"/>
    <w:rsid w:val="004C65ED"/>
    <w:rsid w:val="004C6FE8"/>
    <w:rsid w:val="004C7F4A"/>
    <w:rsid w:val="004D0CC9"/>
    <w:rsid w:val="004D13FA"/>
    <w:rsid w:val="004D17F0"/>
    <w:rsid w:val="004D3223"/>
    <w:rsid w:val="004D47C1"/>
    <w:rsid w:val="004D63A3"/>
    <w:rsid w:val="004D6742"/>
    <w:rsid w:val="004D6E5E"/>
    <w:rsid w:val="004E0205"/>
    <w:rsid w:val="004E04D8"/>
    <w:rsid w:val="004E0BFC"/>
    <w:rsid w:val="004E0CBE"/>
    <w:rsid w:val="004E0FB3"/>
    <w:rsid w:val="004E26A0"/>
    <w:rsid w:val="004E340F"/>
    <w:rsid w:val="004E413A"/>
    <w:rsid w:val="004E4436"/>
    <w:rsid w:val="004E5B6C"/>
    <w:rsid w:val="004E5EAC"/>
    <w:rsid w:val="004E665C"/>
    <w:rsid w:val="004E6D60"/>
    <w:rsid w:val="004E763A"/>
    <w:rsid w:val="004F0A3F"/>
    <w:rsid w:val="004F1D64"/>
    <w:rsid w:val="004F2157"/>
    <w:rsid w:val="004F290A"/>
    <w:rsid w:val="004F2C4D"/>
    <w:rsid w:val="004F2C88"/>
    <w:rsid w:val="004F326F"/>
    <w:rsid w:val="004F3D24"/>
    <w:rsid w:val="004F4B45"/>
    <w:rsid w:val="004F5331"/>
    <w:rsid w:val="004F5D76"/>
    <w:rsid w:val="004F62DD"/>
    <w:rsid w:val="004F638A"/>
    <w:rsid w:val="004F67E2"/>
    <w:rsid w:val="004F6C85"/>
    <w:rsid w:val="004F7817"/>
    <w:rsid w:val="004F7CB2"/>
    <w:rsid w:val="00500BE0"/>
    <w:rsid w:val="0050150E"/>
    <w:rsid w:val="00502D38"/>
    <w:rsid w:val="00502E64"/>
    <w:rsid w:val="0050355E"/>
    <w:rsid w:val="00503888"/>
    <w:rsid w:val="005038EB"/>
    <w:rsid w:val="00504DB9"/>
    <w:rsid w:val="00505099"/>
    <w:rsid w:val="0050518E"/>
    <w:rsid w:val="00505576"/>
    <w:rsid w:val="00505C65"/>
    <w:rsid w:val="00505E2D"/>
    <w:rsid w:val="00506E41"/>
    <w:rsid w:val="0050754B"/>
    <w:rsid w:val="00510309"/>
    <w:rsid w:val="00510348"/>
    <w:rsid w:val="00510402"/>
    <w:rsid w:val="00510A7C"/>
    <w:rsid w:val="00510B40"/>
    <w:rsid w:val="00511FE5"/>
    <w:rsid w:val="00512096"/>
    <w:rsid w:val="00512377"/>
    <w:rsid w:val="005138C7"/>
    <w:rsid w:val="00513983"/>
    <w:rsid w:val="00513A83"/>
    <w:rsid w:val="00514FD4"/>
    <w:rsid w:val="005158F7"/>
    <w:rsid w:val="0051603A"/>
    <w:rsid w:val="00516F5C"/>
    <w:rsid w:val="005172F2"/>
    <w:rsid w:val="00522631"/>
    <w:rsid w:val="00522734"/>
    <w:rsid w:val="0052289E"/>
    <w:rsid w:val="00523161"/>
    <w:rsid w:val="00524721"/>
    <w:rsid w:val="00524AB4"/>
    <w:rsid w:val="005251D4"/>
    <w:rsid w:val="005272E8"/>
    <w:rsid w:val="0052733E"/>
    <w:rsid w:val="005278A3"/>
    <w:rsid w:val="0052792C"/>
    <w:rsid w:val="0053017E"/>
    <w:rsid w:val="0053114A"/>
    <w:rsid w:val="005313CF"/>
    <w:rsid w:val="00531EFD"/>
    <w:rsid w:val="00532825"/>
    <w:rsid w:val="00534194"/>
    <w:rsid w:val="00534237"/>
    <w:rsid w:val="00534907"/>
    <w:rsid w:val="00534DDE"/>
    <w:rsid w:val="00534F26"/>
    <w:rsid w:val="005353E5"/>
    <w:rsid w:val="0053605B"/>
    <w:rsid w:val="005361B3"/>
    <w:rsid w:val="0053631C"/>
    <w:rsid w:val="00536DEF"/>
    <w:rsid w:val="00537411"/>
    <w:rsid w:val="00537DF2"/>
    <w:rsid w:val="005408C4"/>
    <w:rsid w:val="005410D9"/>
    <w:rsid w:val="005418DC"/>
    <w:rsid w:val="00541ADF"/>
    <w:rsid w:val="0054200D"/>
    <w:rsid w:val="0054288E"/>
    <w:rsid w:val="00542CC3"/>
    <w:rsid w:val="00543EAF"/>
    <w:rsid w:val="00544009"/>
    <w:rsid w:val="0054453D"/>
    <w:rsid w:val="005445BA"/>
    <w:rsid w:val="00545829"/>
    <w:rsid w:val="005472B3"/>
    <w:rsid w:val="005474B1"/>
    <w:rsid w:val="0055088F"/>
    <w:rsid w:val="00551799"/>
    <w:rsid w:val="00551F58"/>
    <w:rsid w:val="005523E4"/>
    <w:rsid w:val="0055251B"/>
    <w:rsid w:val="00552858"/>
    <w:rsid w:val="00552A62"/>
    <w:rsid w:val="00553115"/>
    <w:rsid w:val="00553199"/>
    <w:rsid w:val="00554723"/>
    <w:rsid w:val="005553C7"/>
    <w:rsid w:val="005557EA"/>
    <w:rsid w:val="00555BEF"/>
    <w:rsid w:val="00556513"/>
    <w:rsid w:val="00556ED7"/>
    <w:rsid w:val="0055719B"/>
    <w:rsid w:val="00557298"/>
    <w:rsid w:val="00557DC6"/>
    <w:rsid w:val="00557DC8"/>
    <w:rsid w:val="00557E9A"/>
    <w:rsid w:val="00560029"/>
    <w:rsid w:val="00560C29"/>
    <w:rsid w:val="0056156C"/>
    <w:rsid w:val="00561E75"/>
    <w:rsid w:val="005620BD"/>
    <w:rsid w:val="005627FC"/>
    <w:rsid w:val="00562A1D"/>
    <w:rsid w:val="005630A9"/>
    <w:rsid w:val="0056346E"/>
    <w:rsid w:val="00563E66"/>
    <w:rsid w:val="0056418F"/>
    <w:rsid w:val="00564B5B"/>
    <w:rsid w:val="00565255"/>
    <w:rsid w:val="005656F5"/>
    <w:rsid w:val="00565B2F"/>
    <w:rsid w:val="00566015"/>
    <w:rsid w:val="00566C48"/>
    <w:rsid w:val="005673D3"/>
    <w:rsid w:val="005679FE"/>
    <w:rsid w:val="005705CB"/>
    <w:rsid w:val="0057083C"/>
    <w:rsid w:val="0057086B"/>
    <w:rsid w:val="0057091C"/>
    <w:rsid w:val="00572CDE"/>
    <w:rsid w:val="00572EB7"/>
    <w:rsid w:val="005731DC"/>
    <w:rsid w:val="00573205"/>
    <w:rsid w:val="00574762"/>
    <w:rsid w:val="0057478D"/>
    <w:rsid w:val="00574817"/>
    <w:rsid w:val="00574955"/>
    <w:rsid w:val="00575551"/>
    <w:rsid w:val="00575622"/>
    <w:rsid w:val="0057675E"/>
    <w:rsid w:val="005809B8"/>
    <w:rsid w:val="005816A8"/>
    <w:rsid w:val="00582AAD"/>
    <w:rsid w:val="00582E04"/>
    <w:rsid w:val="00582E53"/>
    <w:rsid w:val="00583060"/>
    <w:rsid w:val="00583132"/>
    <w:rsid w:val="00583DE1"/>
    <w:rsid w:val="00583F8E"/>
    <w:rsid w:val="00584DC4"/>
    <w:rsid w:val="005852A7"/>
    <w:rsid w:val="0058533E"/>
    <w:rsid w:val="0058560C"/>
    <w:rsid w:val="00585A7B"/>
    <w:rsid w:val="0058638E"/>
    <w:rsid w:val="00586FB9"/>
    <w:rsid w:val="00587504"/>
    <w:rsid w:val="005905F5"/>
    <w:rsid w:val="00590796"/>
    <w:rsid w:val="00590BF0"/>
    <w:rsid w:val="005916F5"/>
    <w:rsid w:val="00591924"/>
    <w:rsid w:val="00591C95"/>
    <w:rsid w:val="00591D8E"/>
    <w:rsid w:val="00591DB2"/>
    <w:rsid w:val="0059225E"/>
    <w:rsid w:val="005923C1"/>
    <w:rsid w:val="005930B7"/>
    <w:rsid w:val="00593C84"/>
    <w:rsid w:val="00593F34"/>
    <w:rsid w:val="00594872"/>
    <w:rsid w:val="005949D8"/>
    <w:rsid w:val="00594BB3"/>
    <w:rsid w:val="00594EF9"/>
    <w:rsid w:val="0059544B"/>
    <w:rsid w:val="005956F6"/>
    <w:rsid w:val="005958E7"/>
    <w:rsid w:val="005960CD"/>
    <w:rsid w:val="00596C4C"/>
    <w:rsid w:val="00596DD8"/>
    <w:rsid w:val="005974CF"/>
    <w:rsid w:val="005A12AA"/>
    <w:rsid w:val="005A1BDF"/>
    <w:rsid w:val="005A341A"/>
    <w:rsid w:val="005A3831"/>
    <w:rsid w:val="005A3BE9"/>
    <w:rsid w:val="005A3C91"/>
    <w:rsid w:val="005A407F"/>
    <w:rsid w:val="005A47A8"/>
    <w:rsid w:val="005A5B81"/>
    <w:rsid w:val="005A6646"/>
    <w:rsid w:val="005A6970"/>
    <w:rsid w:val="005A6B56"/>
    <w:rsid w:val="005A76EB"/>
    <w:rsid w:val="005B0393"/>
    <w:rsid w:val="005B105F"/>
    <w:rsid w:val="005B1A04"/>
    <w:rsid w:val="005B261B"/>
    <w:rsid w:val="005B2AEB"/>
    <w:rsid w:val="005B2E66"/>
    <w:rsid w:val="005B3183"/>
    <w:rsid w:val="005B31B7"/>
    <w:rsid w:val="005B4304"/>
    <w:rsid w:val="005B46FE"/>
    <w:rsid w:val="005B4A38"/>
    <w:rsid w:val="005B4CAE"/>
    <w:rsid w:val="005B556F"/>
    <w:rsid w:val="005B57B7"/>
    <w:rsid w:val="005B6793"/>
    <w:rsid w:val="005B68B3"/>
    <w:rsid w:val="005C07C4"/>
    <w:rsid w:val="005C0CD6"/>
    <w:rsid w:val="005C0FD8"/>
    <w:rsid w:val="005C11D0"/>
    <w:rsid w:val="005C4909"/>
    <w:rsid w:val="005C637B"/>
    <w:rsid w:val="005C6C1F"/>
    <w:rsid w:val="005D0A09"/>
    <w:rsid w:val="005D2461"/>
    <w:rsid w:val="005D27B4"/>
    <w:rsid w:val="005D27D4"/>
    <w:rsid w:val="005D2BB0"/>
    <w:rsid w:val="005D3B2B"/>
    <w:rsid w:val="005D42E6"/>
    <w:rsid w:val="005D455D"/>
    <w:rsid w:val="005D485D"/>
    <w:rsid w:val="005D48F1"/>
    <w:rsid w:val="005D4A6F"/>
    <w:rsid w:val="005D5529"/>
    <w:rsid w:val="005D5BAB"/>
    <w:rsid w:val="005D5E5C"/>
    <w:rsid w:val="005D5EA3"/>
    <w:rsid w:val="005D6187"/>
    <w:rsid w:val="005D6773"/>
    <w:rsid w:val="005D6D7E"/>
    <w:rsid w:val="005D6E03"/>
    <w:rsid w:val="005D72C6"/>
    <w:rsid w:val="005D75C7"/>
    <w:rsid w:val="005E029A"/>
    <w:rsid w:val="005E068E"/>
    <w:rsid w:val="005E1BCF"/>
    <w:rsid w:val="005E2C02"/>
    <w:rsid w:val="005E3E14"/>
    <w:rsid w:val="005E4FFA"/>
    <w:rsid w:val="005E52BE"/>
    <w:rsid w:val="005E5334"/>
    <w:rsid w:val="005E5371"/>
    <w:rsid w:val="005E57E9"/>
    <w:rsid w:val="005E6287"/>
    <w:rsid w:val="005E6D40"/>
    <w:rsid w:val="005E6D4F"/>
    <w:rsid w:val="005E76C2"/>
    <w:rsid w:val="005E7937"/>
    <w:rsid w:val="005E7B30"/>
    <w:rsid w:val="005E7B58"/>
    <w:rsid w:val="005F0114"/>
    <w:rsid w:val="005F03C6"/>
    <w:rsid w:val="005F0803"/>
    <w:rsid w:val="005F1D84"/>
    <w:rsid w:val="005F1DF9"/>
    <w:rsid w:val="005F20F5"/>
    <w:rsid w:val="005F224D"/>
    <w:rsid w:val="005F2332"/>
    <w:rsid w:val="005F29F8"/>
    <w:rsid w:val="005F2C13"/>
    <w:rsid w:val="005F2D4A"/>
    <w:rsid w:val="005F2F9E"/>
    <w:rsid w:val="005F38C8"/>
    <w:rsid w:val="005F3C83"/>
    <w:rsid w:val="005F5407"/>
    <w:rsid w:val="005F5A67"/>
    <w:rsid w:val="005F5C21"/>
    <w:rsid w:val="005F5E2C"/>
    <w:rsid w:val="005F6593"/>
    <w:rsid w:val="005F67CA"/>
    <w:rsid w:val="005F795A"/>
    <w:rsid w:val="005F7C69"/>
    <w:rsid w:val="00600E2F"/>
    <w:rsid w:val="0060113A"/>
    <w:rsid w:val="006017EC"/>
    <w:rsid w:val="00601CAB"/>
    <w:rsid w:val="00601CD3"/>
    <w:rsid w:val="00601E0D"/>
    <w:rsid w:val="00602243"/>
    <w:rsid w:val="00603403"/>
    <w:rsid w:val="00603671"/>
    <w:rsid w:val="006043F0"/>
    <w:rsid w:val="0060456F"/>
    <w:rsid w:val="006072FE"/>
    <w:rsid w:val="00607641"/>
    <w:rsid w:val="006077E4"/>
    <w:rsid w:val="00607A89"/>
    <w:rsid w:val="00607D5B"/>
    <w:rsid w:val="00607F35"/>
    <w:rsid w:val="006106E4"/>
    <w:rsid w:val="00612C5C"/>
    <w:rsid w:val="00614546"/>
    <w:rsid w:val="00614804"/>
    <w:rsid w:val="00615764"/>
    <w:rsid w:val="00615C5F"/>
    <w:rsid w:val="00615D53"/>
    <w:rsid w:val="00617E73"/>
    <w:rsid w:val="006203E3"/>
    <w:rsid w:val="00620590"/>
    <w:rsid w:val="00622063"/>
    <w:rsid w:val="00622251"/>
    <w:rsid w:val="00622727"/>
    <w:rsid w:val="0062338D"/>
    <w:rsid w:val="00623409"/>
    <w:rsid w:val="00623683"/>
    <w:rsid w:val="00623878"/>
    <w:rsid w:val="0062389F"/>
    <w:rsid w:val="00624521"/>
    <w:rsid w:val="00624FFC"/>
    <w:rsid w:val="0062535D"/>
    <w:rsid w:val="00625FFA"/>
    <w:rsid w:val="0062634B"/>
    <w:rsid w:val="006263E2"/>
    <w:rsid w:val="006264C4"/>
    <w:rsid w:val="00626650"/>
    <w:rsid w:val="00626EEA"/>
    <w:rsid w:val="00626FE4"/>
    <w:rsid w:val="00627359"/>
    <w:rsid w:val="006304ED"/>
    <w:rsid w:val="006315C0"/>
    <w:rsid w:val="00631BBD"/>
    <w:rsid w:val="00632C92"/>
    <w:rsid w:val="00634501"/>
    <w:rsid w:val="00634589"/>
    <w:rsid w:val="00634B5D"/>
    <w:rsid w:val="00634DC8"/>
    <w:rsid w:val="0063690E"/>
    <w:rsid w:val="0063738A"/>
    <w:rsid w:val="00637E7E"/>
    <w:rsid w:val="006401C1"/>
    <w:rsid w:val="006409DE"/>
    <w:rsid w:val="006409DF"/>
    <w:rsid w:val="00640C78"/>
    <w:rsid w:val="00641047"/>
    <w:rsid w:val="00641665"/>
    <w:rsid w:val="00642AEB"/>
    <w:rsid w:val="00642F40"/>
    <w:rsid w:val="006434EE"/>
    <w:rsid w:val="00644419"/>
    <w:rsid w:val="00644528"/>
    <w:rsid w:val="0064497E"/>
    <w:rsid w:val="00645B2C"/>
    <w:rsid w:val="00646210"/>
    <w:rsid w:val="00646E45"/>
    <w:rsid w:val="00647EFC"/>
    <w:rsid w:val="006502BA"/>
    <w:rsid w:val="0065094E"/>
    <w:rsid w:val="006513F5"/>
    <w:rsid w:val="00651472"/>
    <w:rsid w:val="00651CA5"/>
    <w:rsid w:val="00652098"/>
    <w:rsid w:val="006520AF"/>
    <w:rsid w:val="00652138"/>
    <w:rsid w:val="0065228F"/>
    <w:rsid w:val="00652D4B"/>
    <w:rsid w:val="0065362B"/>
    <w:rsid w:val="0065422E"/>
    <w:rsid w:val="006547AE"/>
    <w:rsid w:val="006547F8"/>
    <w:rsid w:val="006548A3"/>
    <w:rsid w:val="00655037"/>
    <w:rsid w:val="006554FF"/>
    <w:rsid w:val="006555E4"/>
    <w:rsid w:val="0065586D"/>
    <w:rsid w:val="006560AF"/>
    <w:rsid w:val="00656529"/>
    <w:rsid w:val="006572F6"/>
    <w:rsid w:val="0065736B"/>
    <w:rsid w:val="00657A84"/>
    <w:rsid w:val="00657F83"/>
    <w:rsid w:val="006604B9"/>
    <w:rsid w:val="0066095A"/>
    <w:rsid w:val="00660BCF"/>
    <w:rsid w:val="00660C03"/>
    <w:rsid w:val="0066179B"/>
    <w:rsid w:val="00662647"/>
    <w:rsid w:val="00663ADA"/>
    <w:rsid w:val="00663D9B"/>
    <w:rsid w:val="00663E12"/>
    <w:rsid w:val="00663EC5"/>
    <w:rsid w:val="00664050"/>
    <w:rsid w:val="00664125"/>
    <w:rsid w:val="006641A5"/>
    <w:rsid w:val="006659AA"/>
    <w:rsid w:val="00666102"/>
    <w:rsid w:val="00666134"/>
    <w:rsid w:val="006661AF"/>
    <w:rsid w:val="00667D9F"/>
    <w:rsid w:val="006700E4"/>
    <w:rsid w:val="006702C5"/>
    <w:rsid w:val="006703B4"/>
    <w:rsid w:val="00670851"/>
    <w:rsid w:val="00671350"/>
    <w:rsid w:val="00671692"/>
    <w:rsid w:val="00671CB0"/>
    <w:rsid w:val="00673A73"/>
    <w:rsid w:val="006741F5"/>
    <w:rsid w:val="00674A37"/>
    <w:rsid w:val="00674E06"/>
    <w:rsid w:val="006762F9"/>
    <w:rsid w:val="0067633A"/>
    <w:rsid w:val="00676CCD"/>
    <w:rsid w:val="006800E1"/>
    <w:rsid w:val="0068038F"/>
    <w:rsid w:val="00682063"/>
    <w:rsid w:val="00683477"/>
    <w:rsid w:val="006840B2"/>
    <w:rsid w:val="006843F8"/>
    <w:rsid w:val="0068591B"/>
    <w:rsid w:val="00685A61"/>
    <w:rsid w:val="0069065D"/>
    <w:rsid w:val="00690799"/>
    <w:rsid w:val="006907D2"/>
    <w:rsid w:val="00690C4A"/>
    <w:rsid w:val="006910B1"/>
    <w:rsid w:val="006910EF"/>
    <w:rsid w:val="00691187"/>
    <w:rsid w:val="006911E5"/>
    <w:rsid w:val="006917A8"/>
    <w:rsid w:val="00691B6E"/>
    <w:rsid w:val="00692DE6"/>
    <w:rsid w:val="0069391B"/>
    <w:rsid w:val="00693A56"/>
    <w:rsid w:val="0069406E"/>
    <w:rsid w:val="00694079"/>
    <w:rsid w:val="00694132"/>
    <w:rsid w:val="00694A25"/>
    <w:rsid w:val="00695CA1"/>
    <w:rsid w:val="00696E59"/>
    <w:rsid w:val="006972D8"/>
    <w:rsid w:val="00697872"/>
    <w:rsid w:val="006A025F"/>
    <w:rsid w:val="006A03EA"/>
    <w:rsid w:val="006A0B39"/>
    <w:rsid w:val="006A1082"/>
    <w:rsid w:val="006A15EA"/>
    <w:rsid w:val="006A169C"/>
    <w:rsid w:val="006A18AC"/>
    <w:rsid w:val="006A21D0"/>
    <w:rsid w:val="006A2E3D"/>
    <w:rsid w:val="006A2F4D"/>
    <w:rsid w:val="006A3DB7"/>
    <w:rsid w:val="006A48E9"/>
    <w:rsid w:val="006A4FE0"/>
    <w:rsid w:val="006A53D8"/>
    <w:rsid w:val="006A6D77"/>
    <w:rsid w:val="006A7135"/>
    <w:rsid w:val="006A752A"/>
    <w:rsid w:val="006A77AC"/>
    <w:rsid w:val="006A798E"/>
    <w:rsid w:val="006A7D0D"/>
    <w:rsid w:val="006B254F"/>
    <w:rsid w:val="006B2600"/>
    <w:rsid w:val="006B2F1D"/>
    <w:rsid w:val="006B427D"/>
    <w:rsid w:val="006B4598"/>
    <w:rsid w:val="006B48DC"/>
    <w:rsid w:val="006B4FD4"/>
    <w:rsid w:val="006B51C6"/>
    <w:rsid w:val="006B61C1"/>
    <w:rsid w:val="006B6F46"/>
    <w:rsid w:val="006B7239"/>
    <w:rsid w:val="006C0A60"/>
    <w:rsid w:val="006C3044"/>
    <w:rsid w:val="006C31E2"/>
    <w:rsid w:val="006C34BF"/>
    <w:rsid w:val="006C3D0B"/>
    <w:rsid w:val="006C41F1"/>
    <w:rsid w:val="006C4FD8"/>
    <w:rsid w:val="006C5225"/>
    <w:rsid w:val="006C54DC"/>
    <w:rsid w:val="006C5CFF"/>
    <w:rsid w:val="006C62BA"/>
    <w:rsid w:val="006C6D34"/>
    <w:rsid w:val="006C782D"/>
    <w:rsid w:val="006C7DBC"/>
    <w:rsid w:val="006D0D40"/>
    <w:rsid w:val="006D12EB"/>
    <w:rsid w:val="006D19F0"/>
    <w:rsid w:val="006D1DBE"/>
    <w:rsid w:val="006D1F97"/>
    <w:rsid w:val="006D2250"/>
    <w:rsid w:val="006D262C"/>
    <w:rsid w:val="006D4357"/>
    <w:rsid w:val="006D43C1"/>
    <w:rsid w:val="006D488F"/>
    <w:rsid w:val="006D4948"/>
    <w:rsid w:val="006D5774"/>
    <w:rsid w:val="006D5BAF"/>
    <w:rsid w:val="006D5E4A"/>
    <w:rsid w:val="006D606A"/>
    <w:rsid w:val="006D65D2"/>
    <w:rsid w:val="006D693E"/>
    <w:rsid w:val="006D69BC"/>
    <w:rsid w:val="006D757B"/>
    <w:rsid w:val="006D764F"/>
    <w:rsid w:val="006D7934"/>
    <w:rsid w:val="006E08F3"/>
    <w:rsid w:val="006E1340"/>
    <w:rsid w:val="006E148E"/>
    <w:rsid w:val="006E1CB1"/>
    <w:rsid w:val="006E1EF1"/>
    <w:rsid w:val="006E2135"/>
    <w:rsid w:val="006E268E"/>
    <w:rsid w:val="006E2BBD"/>
    <w:rsid w:val="006E3077"/>
    <w:rsid w:val="006E33AC"/>
    <w:rsid w:val="006E3844"/>
    <w:rsid w:val="006E3B13"/>
    <w:rsid w:val="006E3D35"/>
    <w:rsid w:val="006E420F"/>
    <w:rsid w:val="006E52E4"/>
    <w:rsid w:val="006E5A77"/>
    <w:rsid w:val="006E657E"/>
    <w:rsid w:val="006E7CAC"/>
    <w:rsid w:val="006E7EEC"/>
    <w:rsid w:val="006F0261"/>
    <w:rsid w:val="006F0976"/>
    <w:rsid w:val="006F1B9F"/>
    <w:rsid w:val="006F1D2D"/>
    <w:rsid w:val="006F1DF6"/>
    <w:rsid w:val="006F1F25"/>
    <w:rsid w:val="006F2354"/>
    <w:rsid w:val="006F2484"/>
    <w:rsid w:val="006F272B"/>
    <w:rsid w:val="006F2F71"/>
    <w:rsid w:val="006F565C"/>
    <w:rsid w:val="006F5746"/>
    <w:rsid w:val="006F575D"/>
    <w:rsid w:val="006F5F85"/>
    <w:rsid w:val="006F60BB"/>
    <w:rsid w:val="006F6CB9"/>
    <w:rsid w:val="006F7E73"/>
    <w:rsid w:val="00700336"/>
    <w:rsid w:val="00700352"/>
    <w:rsid w:val="00700B7A"/>
    <w:rsid w:val="00700C5F"/>
    <w:rsid w:val="00700DEA"/>
    <w:rsid w:val="0070108B"/>
    <w:rsid w:val="00701A68"/>
    <w:rsid w:val="007038F0"/>
    <w:rsid w:val="00703CDB"/>
    <w:rsid w:val="00703E8B"/>
    <w:rsid w:val="00703FAD"/>
    <w:rsid w:val="0070657D"/>
    <w:rsid w:val="007071C3"/>
    <w:rsid w:val="00710045"/>
    <w:rsid w:val="00710072"/>
    <w:rsid w:val="007109CB"/>
    <w:rsid w:val="00710EF9"/>
    <w:rsid w:val="00711E0A"/>
    <w:rsid w:val="00711EFD"/>
    <w:rsid w:val="007124F2"/>
    <w:rsid w:val="00712F3C"/>
    <w:rsid w:val="00713A69"/>
    <w:rsid w:val="00713D8D"/>
    <w:rsid w:val="00714DA3"/>
    <w:rsid w:val="00715449"/>
    <w:rsid w:val="007156AD"/>
    <w:rsid w:val="00716C71"/>
    <w:rsid w:val="00717E4A"/>
    <w:rsid w:val="00720E1E"/>
    <w:rsid w:val="0072123F"/>
    <w:rsid w:val="00721AEA"/>
    <w:rsid w:val="00721C55"/>
    <w:rsid w:val="00722A9D"/>
    <w:rsid w:val="00722B3F"/>
    <w:rsid w:val="00723012"/>
    <w:rsid w:val="00723681"/>
    <w:rsid w:val="00723B57"/>
    <w:rsid w:val="00723B63"/>
    <w:rsid w:val="00724652"/>
    <w:rsid w:val="00724714"/>
    <w:rsid w:val="00724972"/>
    <w:rsid w:val="00725BF3"/>
    <w:rsid w:val="00725E51"/>
    <w:rsid w:val="0072634E"/>
    <w:rsid w:val="007269B4"/>
    <w:rsid w:val="0073000C"/>
    <w:rsid w:val="007306BB"/>
    <w:rsid w:val="00730CA3"/>
    <w:rsid w:val="00730EA0"/>
    <w:rsid w:val="00732786"/>
    <w:rsid w:val="00732B6B"/>
    <w:rsid w:val="00732F4D"/>
    <w:rsid w:val="00733528"/>
    <w:rsid w:val="00733752"/>
    <w:rsid w:val="00733C8F"/>
    <w:rsid w:val="00733CB9"/>
    <w:rsid w:val="007349CF"/>
    <w:rsid w:val="00734A20"/>
    <w:rsid w:val="00734F67"/>
    <w:rsid w:val="007357DA"/>
    <w:rsid w:val="00735E96"/>
    <w:rsid w:val="00735F22"/>
    <w:rsid w:val="00736707"/>
    <w:rsid w:val="00736745"/>
    <w:rsid w:val="00737AB1"/>
    <w:rsid w:val="00737F8D"/>
    <w:rsid w:val="00740418"/>
    <w:rsid w:val="00741070"/>
    <w:rsid w:val="007416A8"/>
    <w:rsid w:val="007416C3"/>
    <w:rsid w:val="00741EEA"/>
    <w:rsid w:val="00742CC1"/>
    <w:rsid w:val="007430E2"/>
    <w:rsid w:val="007438BD"/>
    <w:rsid w:val="00743E2B"/>
    <w:rsid w:val="00743FEE"/>
    <w:rsid w:val="00745FB4"/>
    <w:rsid w:val="00746308"/>
    <w:rsid w:val="00746823"/>
    <w:rsid w:val="007475AC"/>
    <w:rsid w:val="0074762A"/>
    <w:rsid w:val="00747E04"/>
    <w:rsid w:val="00752B78"/>
    <w:rsid w:val="00753588"/>
    <w:rsid w:val="007548AE"/>
    <w:rsid w:val="00754C10"/>
    <w:rsid w:val="00755273"/>
    <w:rsid w:val="007555BB"/>
    <w:rsid w:val="00755602"/>
    <w:rsid w:val="00756FB6"/>
    <w:rsid w:val="00757174"/>
    <w:rsid w:val="00757833"/>
    <w:rsid w:val="00757840"/>
    <w:rsid w:val="00757AAD"/>
    <w:rsid w:val="00760C0E"/>
    <w:rsid w:val="00760E31"/>
    <w:rsid w:val="00761201"/>
    <w:rsid w:val="007614C3"/>
    <w:rsid w:val="007614CD"/>
    <w:rsid w:val="00762082"/>
    <w:rsid w:val="0076252A"/>
    <w:rsid w:val="007626A1"/>
    <w:rsid w:val="00763D2F"/>
    <w:rsid w:val="00763EE1"/>
    <w:rsid w:val="00764257"/>
    <w:rsid w:val="0076444A"/>
    <w:rsid w:val="007648C8"/>
    <w:rsid w:val="007652BA"/>
    <w:rsid w:val="007656A3"/>
    <w:rsid w:val="007657F0"/>
    <w:rsid w:val="00767E7F"/>
    <w:rsid w:val="00770DA3"/>
    <w:rsid w:val="0077110C"/>
    <w:rsid w:val="00771259"/>
    <w:rsid w:val="007718F7"/>
    <w:rsid w:val="00771B8E"/>
    <w:rsid w:val="00774C54"/>
    <w:rsid w:val="00774F35"/>
    <w:rsid w:val="00775FDF"/>
    <w:rsid w:val="00776AF4"/>
    <w:rsid w:val="00776D2A"/>
    <w:rsid w:val="0077751B"/>
    <w:rsid w:val="00777A92"/>
    <w:rsid w:val="00780219"/>
    <w:rsid w:val="0078203F"/>
    <w:rsid w:val="0078244A"/>
    <w:rsid w:val="00782C56"/>
    <w:rsid w:val="007834DD"/>
    <w:rsid w:val="007838AC"/>
    <w:rsid w:val="00783CA1"/>
    <w:rsid w:val="00783EB7"/>
    <w:rsid w:val="0078441F"/>
    <w:rsid w:val="00784BA4"/>
    <w:rsid w:val="00784F9E"/>
    <w:rsid w:val="007852FC"/>
    <w:rsid w:val="007853DB"/>
    <w:rsid w:val="00787B02"/>
    <w:rsid w:val="00787D9A"/>
    <w:rsid w:val="0079063A"/>
    <w:rsid w:val="00791B52"/>
    <w:rsid w:val="00792948"/>
    <w:rsid w:val="00792C2A"/>
    <w:rsid w:val="00793310"/>
    <w:rsid w:val="007935E4"/>
    <w:rsid w:val="00795912"/>
    <w:rsid w:val="00795B68"/>
    <w:rsid w:val="00795D07"/>
    <w:rsid w:val="00795DE3"/>
    <w:rsid w:val="00796BC7"/>
    <w:rsid w:val="0079701A"/>
    <w:rsid w:val="007A0EFF"/>
    <w:rsid w:val="007A1C40"/>
    <w:rsid w:val="007A1CD2"/>
    <w:rsid w:val="007A1FE0"/>
    <w:rsid w:val="007A2588"/>
    <w:rsid w:val="007A2C97"/>
    <w:rsid w:val="007A3676"/>
    <w:rsid w:val="007A5EBB"/>
    <w:rsid w:val="007A607E"/>
    <w:rsid w:val="007A62CC"/>
    <w:rsid w:val="007A6D53"/>
    <w:rsid w:val="007A6F15"/>
    <w:rsid w:val="007A73AF"/>
    <w:rsid w:val="007A7423"/>
    <w:rsid w:val="007A7D8F"/>
    <w:rsid w:val="007B0146"/>
    <w:rsid w:val="007B1479"/>
    <w:rsid w:val="007B151F"/>
    <w:rsid w:val="007B160C"/>
    <w:rsid w:val="007B1841"/>
    <w:rsid w:val="007B1B7F"/>
    <w:rsid w:val="007B1C78"/>
    <w:rsid w:val="007B2079"/>
    <w:rsid w:val="007B25E9"/>
    <w:rsid w:val="007B279B"/>
    <w:rsid w:val="007B2F90"/>
    <w:rsid w:val="007B30BE"/>
    <w:rsid w:val="007B425F"/>
    <w:rsid w:val="007B5303"/>
    <w:rsid w:val="007B6D54"/>
    <w:rsid w:val="007B71F4"/>
    <w:rsid w:val="007B764B"/>
    <w:rsid w:val="007B792A"/>
    <w:rsid w:val="007B7F3B"/>
    <w:rsid w:val="007C0011"/>
    <w:rsid w:val="007C0CE6"/>
    <w:rsid w:val="007C3221"/>
    <w:rsid w:val="007C39FF"/>
    <w:rsid w:val="007C3BD8"/>
    <w:rsid w:val="007C4536"/>
    <w:rsid w:val="007C4A6B"/>
    <w:rsid w:val="007C4AF0"/>
    <w:rsid w:val="007C4D00"/>
    <w:rsid w:val="007C502F"/>
    <w:rsid w:val="007C5823"/>
    <w:rsid w:val="007C5E2C"/>
    <w:rsid w:val="007C5ED9"/>
    <w:rsid w:val="007C6703"/>
    <w:rsid w:val="007C6A9C"/>
    <w:rsid w:val="007C6C98"/>
    <w:rsid w:val="007C6F08"/>
    <w:rsid w:val="007C70D1"/>
    <w:rsid w:val="007C739B"/>
    <w:rsid w:val="007C7404"/>
    <w:rsid w:val="007C76CC"/>
    <w:rsid w:val="007D0A6C"/>
    <w:rsid w:val="007D0D61"/>
    <w:rsid w:val="007D0F43"/>
    <w:rsid w:val="007D12FC"/>
    <w:rsid w:val="007D155F"/>
    <w:rsid w:val="007D237A"/>
    <w:rsid w:val="007D25BD"/>
    <w:rsid w:val="007D2B75"/>
    <w:rsid w:val="007D340E"/>
    <w:rsid w:val="007D3BAD"/>
    <w:rsid w:val="007D48CD"/>
    <w:rsid w:val="007D5494"/>
    <w:rsid w:val="007D6737"/>
    <w:rsid w:val="007D6E5F"/>
    <w:rsid w:val="007D737A"/>
    <w:rsid w:val="007D76A0"/>
    <w:rsid w:val="007D7AAA"/>
    <w:rsid w:val="007D7B52"/>
    <w:rsid w:val="007E0009"/>
    <w:rsid w:val="007E022F"/>
    <w:rsid w:val="007E02CC"/>
    <w:rsid w:val="007E06B5"/>
    <w:rsid w:val="007E1FA0"/>
    <w:rsid w:val="007E23CF"/>
    <w:rsid w:val="007E25C3"/>
    <w:rsid w:val="007E2779"/>
    <w:rsid w:val="007E278D"/>
    <w:rsid w:val="007E2B03"/>
    <w:rsid w:val="007E383E"/>
    <w:rsid w:val="007E3A44"/>
    <w:rsid w:val="007E5D9F"/>
    <w:rsid w:val="007E5EE9"/>
    <w:rsid w:val="007E77B3"/>
    <w:rsid w:val="007E7AA0"/>
    <w:rsid w:val="007E7C72"/>
    <w:rsid w:val="007F0B4B"/>
    <w:rsid w:val="007F104F"/>
    <w:rsid w:val="007F12FD"/>
    <w:rsid w:val="007F1999"/>
    <w:rsid w:val="007F215F"/>
    <w:rsid w:val="007F25A6"/>
    <w:rsid w:val="007F29F1"/>
    <w:rsid w:val="007F322F"/>
    <w:rsid w:val="007F3580"/>
    <w:rsid w:val="007F3766"/>
    <w:rsid w:val="007F43F3"/>
    <w:rsid w:val="007F4CF2"/>
    <w:rsid w:val="007F6571"/>
    <w:rsid w:val="007F6D99"/>
    <w:rsid w:val="007F6F14"/>
    <w:rsid w:val="007F75FB"/>
    <w:rsid w:val="0080095F"/>
    <w:rsid w:val="00800B88"/>
    <w:rsid w:val="00800D63"/>
    <w:rsid w:val="008012C9"/>
    <w:rsid w:val="00801F46"/>
    <w:rsid w:val="00802F21"/>
    <w:rsid w:val="008032AC"/>
    <w:rsid w:val="00803715"/>
    <w:rsid w:val="00803790"/>
    <w:rsid w:val="00804583"/>
    <w:rsid w:val="00804DDD"/>
    <w:rsid w:val="00804FEC"/>
    <w:rsid w:val="00805866"/>
    <w:rsid w:val="00805A2F"/>
    <w:rsid w:val="0080640E"/>
    <w:rsid w:val="00806B73"/>
    <w:rsid w:val="00806B8A"/>
    <w:rsid w:val="00807D57"/>
    <w:rsid w:val="008101EA"/>
    <w:rsid w:val="008103AF"/>
    <w:rsid w:val="008105B8"/>
    <w:rsid w:val="00810AD7"/>
    <w:rsid w:val="00810BD9"/>
    <w:rsid w:val="00810D9F"/>
    <w:rsid w:val="00811403"/>
    <w:rsid w:val="00811B82"/>
    <w:rsid w:val="00811F7D"/>
    <w:rsid w:val="00812757"/>
    <w:rsid w:val="00812B29"/>
    <w:rsid w:val="00812CAF"/>
    <w:rsid w:val="00813AE2"/>
    <w:rsid w:val="0081443E"/>
    <w:rsid w:val="00814DAA"/>
    <w:rsid w:val="0081544F"/>
    <w:rsid w:val="00815498"/>
    <w:rsid w:val="00815D2C"/>
    <w:rsid w:val="00815E85"/>
    <w:rsid w:val="008172B3"/>
    <w:rsid w:val="0081786B"/>
    <w:rsid w:val="00817A64"/>
    <w:rsid w:val="00820010"/>
    <w:rsid w:val="0082107A"/>
    <w:rsid w:val="00821225"/>
    <w:rsid w:val="008214D0"/>
    <w:rsid w:val="008214F2"/>
    <w:rsid w:val="00821978"/>
    <w:rsid w:val="008221D7"/>
    <w:rsid w:val="008227A4"/>
    <w:rsid w:val="00822CAE"/>
    <w:rsid w:val="00822D63"/>
    <w:rsid w:val="00822DEB"/>
    <w:rsid w:val="00823315"/>
    <w:rsid w:val="00824834"/>
    <w:rsid w:val="0082504D"/>
    <w:rsid w:val="008258AE"/>
    <w:rsid w:val="008258BE"/>
    <w:rsid w:val="008259EE"/>
    <w:rsid w:val="00825D41"/>
    <w:rsid w:val="0082721C"/>
    <w:rsid w:val="008274D0"/>
    <w:rsid w:val="008279B1"/>
    <w:rsid w:val="008279FC"/>
    <w:rsid w:val="00827D4A"/>
    <w:rsid w:val="0083025E"/>
    <w:rsid w:val="0083044F"/>
    <w:rsid w:val="00831957"/>
    <w:rsid w:val="00832BDB"/>
    <w:rsid w:val="00832F49"/>
    <w:rsid w:val="00833C83"/>
    <w:rsid w:val="00834B1E"/>
    <w:rsid w:val="0083530B"/>
    <w:rsid w:val="008357EE"/>
    <w:rsid w:val="00835DA5"/>
    <w:rsid w:val="0083692B"/>
    <w:rsid w:val="0083697A"/>
    <w:rsid w:val="00836B09"/>
    <w:rsid w:val="00837CDF"/>
    <w:rsid w:val="00840687"/>
    <w:rsid w:val="00841888"/>
    <w:rsid w:val="0084191D"/>
    <w:rsid w:val="00842895"/>
    <w:rsid w:val="00843004"/>
    <w:rsid w:val="00843559"/>
    <w:rsid w:val="008438C9"/>
    <w:rsid w:val="00843A47"/>
    <w:rsid w:val="00844D36"/>
    <w:rsid w:val="00844E82"/>
    <w:rsid w:val="008457B9"/>
    <w:rsid w:val="0084678F"/>
    <w:rsid w:val="008469EB"/>
    <w:rsid w:val="00847159"/>
    <w:rsid w:val="0084743F"/>
    <w:rsid w:val="0085043A"/>
    <w:rsid w:val="008505BE"/>
    <w:rsid w:val="008507E5"/>
    <w:rsid w:val="00851C9C"/>
    <w:rsid w:val="00851E0A"/>
    <w:rsid w:val="00852578"/>
    <w:rsid w:val="00852710"/>
    <w:rsid w:val="00852A04"/>
    <w:rsid w:val="0085395D"/>
    <w:rsid w:val="00853DBC"/>
    <w:rsid w:val="00853E8F"/>
    <w:rsid w:val="00854385"/>
    <w:rsid w:val="008545E9"/>
    <w:rsid w:val="00855119"/>
    <w:rsid w:val="00856771"/>
    <w:rsid w:val="00857272"/>
    <w:rsid w:val="008573EF"/>
    <w:rsid w:val="008574C0"/>
    <w:rsid w:val="00857C6E"/>
    <w:rsid w:val="00857FC9"/>
    <w:rsid w:val="008624E5"/>
    <w:rsid w:val="00862F09"/>
    <w:rsid w:val="008630C5"/>
    <w:rsid w:val="008641CC"/>
    <w:rsid w:val="00864A12"/>
    <w:rsid w:val="00864D7D"/>
    <w:rsid w:val="00864FBF"/>
    <w:rsid w:val="008657E7"/>
    <w:rsid w:val="00866215"/>
    <w:rsid w:val="008665F0"/>
    <w:rsid w:val="00867006"/>
    <w:rsid w:val="008678A2"/>
    <w:rsid w:val="008705BE"/>
    <w:rsid w:val="00870C69"/>
    <w:rsid w:val="0087125E"/>
    <w:rsid w:val="00871656"/>
    <w:rsid w:val="00871A26"/>
    <w:rsid w:val="0087206E"/>
    <w:rsid w:val="00872256"/>
    <w:rsid w:val="00872385"/>
    <w:rsid w:val="008727F1"/>
    <w:rsid w:val="00872E1C"/>
    <w:rsid w:val="00873557"/>
    <w:rsid w:val="00873608"/>
    <w:rsid w:val="00873884"/>
    <w:rsid w:val="00874EF2"/>
    <w:rsid w:val="008757E6"/>
    <w:rsid w:val="00875A7C"/>
    <w:rsid w:val="0087609F"/>
    <w:rsid w:val="00877635"/>
    <w:rsid w:val="00877714"/>
    <w:rsid w:val="008807A7"/>
    <w:rsid w:val="00880838"/>
    <w:rsid w:val="00880DBA"/>
    <w:rsid w:val="00880F4C"/>
    <w:rsid w:val="0088117D"/>
    <w:rsid w:val="00881A66"/>
    <w:rsid w:val="008826EA"/>
    <w:rsid w:val="0088377E"/>
    <w:rsid w:val="00884C1E"/>
    <w:rsid w:val="00884EF7"/>
    <w:rsid w:val="00884FB1"/>
    <w:rsid w:val="00885AAD"/>
    <w:rsid w:val="00886B28"/>
    <w:rsid w:val="00886C18"/>
    <w:rsid w:val="00887564"/>
    <w:rsid w:val="008879D8"/>
    <w:rsid w:val="008904BE"/>
    <w:rsid w:val="0089098C"/>
    <w:rsid w:val="008909C4"/>
    <w:rsid w:val="008910DC"/>
    <w:rsid w:val="00891611"/>
    <w:rsid w:val="0089184C"/>
    <w:rsid w:val="00893531"/>
    <w:rsid w:val="0089391A"/>
    <w:rsid w:val="0089543B"/>
    <w:rsid w:val="00896A43"/>
    <w:rsid w:val="00897E9D"/>
    <w:rsid w:val="008A0425"/>
    <w:rsid w:val="008A0431"/>
    <w:rsid w:val="008A137E"/>
    <w:rsid w:val="008A510F"/>
    <w:rsid w:val="008A56B2"/>
    <w:rsid w:val="008A5E74"/>
    <w:rsid w:val="008A613C"/>
    <w:rsid w:val="008A63C3"/>
    <w:rsid w:val="008A6AAD"/>
    <w:rsid w:val="008A6DE1"/>
    <w:rsid w:val="008A7066"/>
    <w:rsid w:val="008A78D4"/>
    <w:rsid w:val="008B056C"/>
    <w:rsid w:val="008B163E"/>
    <w:rsid w:val="008B1F7F"/>
    <w:rsid w:val="008B2F1C"/>
    <w:rsid w:val="008B307A"/>
    <w:rsid w:val="008B3A73"/>
    <w:rsid w:val="008B3D00"/>
    <w:rsid w:val="008B462B"/>
    <w:rsid w:val="008B46F2"/>
    <w:rsid w:val="008B4E3D"/>
    <w:rsid w:val="008B5658"/>
    <w:rsid w:val="008B616F"/>
    <w:rsid w:val="008B6A91"/>
    <w:rsid w:val="008B7BB6"/>
    <w:rsid w:val="008B7C84"/>
    <w:rsid w:val="008B7EB0"/>
    <w:rsid w:val="008C07D3"/>
    <w:rsid w:val="008C0FF4"/>
    <w:rsid w:val="008C1242"/>
    <w:rsid w:val="008C132F"/>
    <w:rsid w:val="008C1EFB"/>
    <w:rsid w:val="008C24FC"/>
    <w:rsid w:val="008C26E7"/>
    <w:rsid w:val="008C2E0B"/>
    <w:rsid w:val="008C30F9"/>
    <w:rsid w:val="008C36D2"/>
    <w:rsid w:val="008C39F1"/>
    <w:rsid w:val="008C3D28"/>
    <w:rsid w:val="008C3D2D"/>
    <w:rsid w:val="008C45D9"/>
    <w:rsid w:val="008C4699"/>
    <w:rsid w:val="008C46FE"/>
    <w:rsid w:val="008C58FA"/>
    <w:rsid w:val="008C5DF1"/>
    <w:rsid w:val="008C69AF"/>
    <w:rsid w:val="008D0220"/>
    <w:rsid w:val="008D04DF"/>
    <w:rsid w:val="008D0500"/>
    <w:rsid w:val="008D0506"/>
    <w:rsid w:val="008D074B"/>
    <w:rsid w:val="008D17B7"/>
    <w:rsid w:val="008D1E59"/>
    <w:rsid w:val="008D24A4"/>
    <w:rsid w:val="008D293B"/>
    <w:rsid w:val="008D2ED8"/>
    <w:rsid w:val="008D37BC"/>
    <w:rsid w:val="008D3B60"/>
    <w:rsid w:val="008D3BD4"/>
    <w:rsid w:val="008D3CD4"/>
    <w:rsid w:val="008D447A"/>
    <w:rsid w:val="008D4BC3"/>
    <w:rsid w:val="008D4DDF"/>
    <w:rsid w:val="008D4EDE"/>
    <w:rsid w:val="008D50A1"/>
    <w:rsid w:val="008D5484"/>
    <w:rsid w:val="008D570D"/>
    <w:rsid w:val="008D5B45"/>
    <w:rsid w:val="008D5EE1"/>
    <w:rsid w:val="008D67D2"/>
    <w:rsid w:val="008D6957"/>
    <w:rsid w:val="008D6C9E"/>
    <w:rsid w:val="008D77EF"/>
    <w:rsid w:val="008E029D"/>
    <w:rsid w:val="008E0BBE"/>
    <w:rsid w:val="008E0D01"/>
    <w:rsid w:val="008E3C0C"/>
    <w:rsid w:val="008E3C40"/>
    <w:rsid w:val="008E3DD0"/>
    <w:rsid w:val="008E4452"/>
    <w:rsid w:val="008E5594"/>
    <w:rsid w:val="008E6AF2"/>
    <w:rsid w:val="008E6B0B"/>
    <w:rsid w:val="008E6B76"/>
    <w:rsid w:val="008E6C5D"/>
    <w:rsid w:val="008E7994"/>
    <w:rsid w:val="008F054D"/>
    <w:rsid w:val="008F068C"/>
    <w:rsid w:val="008F108B"/>
    <w:rsid w:val="008F17FE"/>
    <w:rsid w:val="008F18D2"/>
    <w:rsid w:val="008F2F4E"/>
    <w:rsid w:val="008F44BE"/>
    <w:rsid w:val="008F4925"/>
    <w:rsid w:val="008F5409"/>
    <w:rsid w:val="008F5709"/>
    <w:rsid w:val="008F5EB0"/>
    <w:rsid w:val="008F6C0F"/>
    <w:rsid w:val="008F765F"/>
    <w:rsid w:val="008F7866"/>
    <w:rsid w:val="008F78D4"/>
    <w:rsid w:val="00901C17"/>
    <w:rsid w:val="00901C5A"/>
    <w:rsid w:val="00902381"/>
    <w:rsid w:val="00902EB5"/>
    <w:rsid w:val="0090391A"/>
    <w:rsid w:val="00903C31"/>
    <w:rsid w:val="00905A5E"/>
    <w:rsid w:val="00905CDA"/>
    <w:rsid w:val="0090612C"/>
    <w:rsid w:val="00906240"/>
    <w:rsid w:val="00906F60"/>
    <w:rsid w:val="00910634"/>
    <w:rsid w:val="00910931"/>
    <w:rsid w:val="00911520"/>
    <w:rsid w:val="00913F80"/>
    <w:rsid w:val="0091416B"/>
    <w:rsid w:val="009148C6"/>
    <w:rsid w:val="00914E41"/>
    <w:rsid w:val="00915319"/>
    <w:rsid w:val="00915922"/>
    <w:rsid w:val="009169FD"/>
    <w:rsid w:val="00916B25"/>
    <w:rsid w:val="009171F9"/>
    <w:rsid w:val="009173D9"/>
    <w:rsid w:val="00920AE3"/>
    <w:rsid w:val="0092180D"/>
    <w:rsid w:val="00921AAD"/>
    <w:rsid w:val="00921BD2"/>
    <w:rsid w:val="00921C96"/>
    <w:rsid w:val="00922520"/>
    <w:rsid w:val="009234DD"/>
    <w:rsid w:val="009236C0"/>
    <w:rsid w:val="009238E8"/>
    <w:rsid w:val="009252BC"/>
    <w:rsid w:val="00927096"/>
    <w:rsid w:val="009304BC"/>
    <w:rsid w:val="00931705"/>
    <w:rsid w:val="00931D89"/>
    <w:rsid w:val="009324A8"/>
    <w:rsid w:val="00932D02"/>
    <w:rsid w:val="009333A3"/>
    <w:rsid w:val="009334E1"/>
    <w:rsid w:val="0093364D"/>
    <w:rsid w:val="00934076"/>
    <w:rsid w:val="0093595C"/>
    <w:rsid w:val="00935A4B"/>
    <w:rsid w:val="00935B4C"/>
    <w:rsid w:val="00936429"/>
    <w:rsid w:val="0093650A"/>
    <w:rsid w:val="00936E30"/>
    <w:rsid w:val="00940552"/>
    <w:rsid w:val="0094093E"/>
    <w:rsid w:val="00941A8E"/>
    <w:rsid w:val="00943466"/>
    <w:rsid w:val="00943817"/>
    <w:rsid w:val="0094432A"/>
    <w:rsid w:val="00944914"/>
    <w:rsid w:val="00944D2D"/>
    <w:rsid w:val="00945224"/>
    <w:rsid w:val="00945439"/>
    <w:rsid w:val="00945525"/>
    <w:rsid w:val="0094566F"/>
    <w:rsid w:val="00945FF6"/>
    <w:rsid w:val="00947415"/>
    <w:rsid w:val="00947947"/>
    <w:rsid w:val="009479E9"/>
    <w:rsid w:val="0095002B"/>
    <w:rsid w:val="00950198"/>
    <w:rsid w:val="00950A71"/>
    <w:rsid w:val="00951339"/>
    <w:rsid w:val="0095176B"/>
    <w:rsid w:val="00952BAE"/>
    <w:rsid w:val="00953A55"/>
    <w:rsid w:val="009545E0"/>
    <w:rsid w:val="00954F98"/>
    <w:rsid w:val="009551CC"/>
    <w:rsid w:val="00957450"/>
    <w:rsid w:val="0096072B"/>
    <w:rsid w:val="00962AA8"/>
    <w:rsid w:val="009638C6"/>
    <w:rsid w:val="009645E7"/>
    <w:rsid w:val="0096481F"/>
    <w:rsid w:val="0096485A"/>
    <w:rsid w:val="00964911"/>
    <w:rsid w:val="00964CD1"/>
    <w:rsid w:val="00965C12"/>
    <w:rsid w:val="0096665C"/>
    <w:rsid w:val="009668C6"/>
    <w:rsid w:val="009670B3"/>
    <w:rsid w:val="009675B4"/>
    <w:rsid w:val="00967E04"/>
    <w:rsid w:val="0097373D"/>
    <w:rsid w:val="00975A97"/>
    <w:rsid w:val="00975CEE"/>
    <w:rsid w:val="00975F71"/>
    <w:rsid w:val="009764C5"/>
    <w:rsid w:val="00976E2F"/>
    <w:rsid w:val="00977348"/>
    <w:rsid w:val="00977DD3"/>
    <w:rsid w:val="00977F8D"/>
    <w:rsid w:val="00980B26"/>
    <w:rsid w:val="009821DD"/>
    <w:rsid w:val="009822C5"/>
    <w:rsid w:val="00982743"/>
    <w:rsid w:val="00982A83"/>
    <w:rsid w:val="00982A88"/>
    <w:rsid w:val="00983A53"/>
    <w:rsid w:val="00983CD8"/>
    <w:rsid w:val="00983E8D"/>
    <w:rsid w:val="009844CD"/>
    <w:rsid w:val="00985151"/>
    <w:rsid w:val="00986BCF"/>
    <w:rsid w:val="009871C1"/>
    <w:rsid w:val="00987602"/>
    <w:rsid w:val="009905E0"/>
    <w:rsid w:val="009907D4"/>
    <w:rsid w:val="009916F7"/>
    <w:rsid w:val="0099199C"/>
    <w:rsid w:val="00991BB5"/>
    <w:rsid w:val="00992027"/>
    <w:rsid w:val="00992E13"/>
    <w:rsid w:val="009931EF"/>
    <w:rsid w:val="009937F1"/>
    <w:rsid w:val="00995AC8"/>
    <w:rsid w:val="0099640F"/>
    <w:rsid w:val="00996501"/>
    <w:rsid w:val="0099737E"/>
    <w:rsid w:val="00997899"/>
    <w:rsid w:val="009A3048"/>
    <w:rsid w:val="009A5420"/>
    <w:rsid w:val="009A597A"/>
    <w:rsid w:val="009A5ECE"/>
    <w:rsid w:val="009A5FDD"/>
    <w:rsid w:val="009A6119"/>
    <w:rsid w:val="009A65BC"/>
    <w:rsid w:val="009A72BF"/>
    <w:rsid w:val="009A73C4"/>
    <w:rsid w:val="009A7661"/>
    <w:rsid w:val="009A7842"/>
    <w:rsid w:val="009A7E9E"/>
    <w:rsid w:val="009B0422"/>
    <w:rsid w:val="009B0BA9"/>
    <w:rsid w:val="009B2810"/>
    <w:rsid w:val="009B2C8D"/>
    <w:rsid w:val="009B35EC"/>
    <w:rsid w:val="009B3C59"/>
    <w:rsid w:val="009B4319"/>
    <w:rsid w:val="009B46EB"/>
    <w:rsid w:val="009B48CF"/>
    <w:rsid w:val="009B563F"/>
    <w:rsid w:val="009B57C8"/>
    <w:rsid w:val="009B600A"/>
    <w:rsid w:val="009B70C4"/>
    <w:rsid w:val="009B7C25"/>
    <w:rsid w:val="009B7C6A"/>
    <w:rsid w:val="009C0F02"/>
    <w:rsid w:val="009C1497"/>
    <w:rsid w:val="009C161E"/>
    <w:rsid w:val="009C1710"/>
    <w:rsid w:val="009C18F7"/>
    <w:rsid w:val="009C2082"/>
    <w:rsid w:val="009C2E72"/>
    <w:rsid w:val="009C3089"/>
    <w:rsid w:val="009C3D42"/>
    <w:rsid w:val="009C44A1"/>
    <w:rsid w:val="009C4DC5"/>
    <w:rsid w:val="009C57C6"/>
    <w:rsid w:val="009C59C4"/>
    <w:rsid w:val="009C66EA"/>
    <w:rsid w:val="009C6FB2"/>
    <w:rsid w:val="009C785B"/>
    <w:rsid w:val="009D06CC"/>
    <w:rsid w:val="009D1A40"/>
    <w:rsid w:val="009D2305"/>
    <w:rsid w:val="009D259D"/>
    <w:rsid w:val="009D25D9"/>
    <w:rsid w:val="009D2A3D"/>
    <w:rsid w:val="009D2CBA"/>
    <w:rsid w:val="009D38B6"/>
    <w:rsid w:val="009D3987"/>
    <w:rsid w:val="009D4872"/>
    <w:rsid w:val="009D4A1E"/>
    <w:rsid w:val="009D5300"/>
    <w:rsid w:val="009D5D51"/>
    <w:rsid w:val="009D60A3"/>
    <w:rsid w:val="009D76CC"/>
    <w:rsid w:val="009D784F"/>
    <w:rsid w:val="009D7AC9"/>
    <w:rsid w:val="009E044A"/>
    <w:rsid w:val="009E0580"/>
    <w:rsid w:val="009E0B26"/>
    <w:rsid w:val="009E1380"/>
    <w:rsid w:val="009E2117"/>
    <w:rsid w:val="009E2374"/>
    <w:rsid w:val="009E26BC"/>
    <w:rsid w:val="009E33AF"/>
    <w:rsid w:val="009E35DA"/>
    <w:rsid w:val="009E37F7"/>
    <w:rsid w:val="009E3AB5"/>
    <w:rsid w:val="009E3D9F"/>
    <w:rsid w:val="009E47A0"/>
    <w:rsid w:val="009E4C0A"/>
    <w:rsid w:val="009E5179"/>
    <w:rsid w:val="009E5511"/>
    <w:rsid w:val="009E6028"/>
    <w:rsid w:val="009E6050"/>
    <w:rsid w:val="009E7759"/>
    <w:rsid w:val="009E7A60"/>
    <w:rsid w:val="009E7B15"/>
    <w:rsid w:val="009F1024"/>
    <w:rsid w:val="009F1402"/>
    <w:rsid w:val="009F1AF6"/>
    <w:rsid w:val="009F1F75"/>
    <w:rsid w:val="009F2B58"/>
    <w:rsid w:val="009F375C"/>
    <w:rsid w:val="009F3ECE"/>
    <w:rsid w:val="009F40E9"/>
    <w:rsid w:val="009F50D3"/>
    <w:rsid w:val="009F5334"/>
    <w:rsid w:val="009F55C7"/>
    <w:rsid w:val="009F56E7"/>
    <w:rsid w:val="009F6348"/>
    <w:rsid w:val="009F6DA5"/>
    <w:rsid w:val="009F70F7"/>
    <w:rsid w:val="009F7CEC"/>
    <w:rsid w:val="00A002CC"/>
    <w:rsid w:val="00A00698"/>
    <w:rsid w:val="00A01D7E"/>
    <w:rsid w:val="00A03CB4"/>
    <w:rsid w:val="00A03CCF"/>
    <w:rsid w:val="00A03FDB"/>
    <w:rsid w:val="00A0439B"/>
    <w:rsid w:val="00A06902"/>
    <w:rsid w:val="00A06B11"/>
    <w:rsid w:val="00A07128"/>
    <w:rsid w:val="00A0765A"/>
    <w:rsid w:val="00A07746"/>
    <w:rsid w:val="00A07A57"/>
    <w:rsid w:val="00A07E59"/>
    <w:rsid w:val="00A10231"/>
    <w:rsid w:val="00A103CD"/>
    <w:rsid w:val="00A107A9"/>
    <w:rsid w:val="00A11230"/>
    <w:rsid w:val="00A1172A"/>
    <w:rsid w:val="00A11840"/>
    <w:rsid w:val="00A11F55"/>
    <w:rsid w:val="00A11FCC"/>
    <w:rsid w:val="00A12271"/>
    <w:rsid w:val="00A12582"/>
    <w:rsid w:val="00A136E8"/>
    <w:rsid w:val="00A14535"/>
    <w:rsid w:val="00A157F7"/>
    <w:rsid w:val="00A160FB"/>
    <w:rsid w:val="00A16591"/>
    <w:rsid w:val="00A167AC"/>
    <w:rsid w:val="00A16DFA"/>
    <w:rsid w:val="00A17B97"/>
    <w:rsid w:val="00A208AD"/>
    <w:rsid w:val="00A20C39"/>
    <w:rsid w:val="00A21C80"/>
    <w:rsid w:val="00A22CDD"/>
    <w:rsid w:val="00A23948"/>
    <w:rsid w:val="00A239E0"/>
    <w:rsid w:val="00A24626"/>
    <w:rsid w:val="00A2579F"/>
    <w:rsid w:val="00A25E7F"/>
    <w:rsid w:val="00A25F78"/>
    <w:rsid w:val="00A2600D"/>
    <w:rsid w:val="00A26130"/>
    <w:rsid w:val="00A26149"/>
    <w:rsid w:val="00A261D9"/>
    <w:rsid w:val="00A26463"/>
    <w:rsid w:val="00A2667C"/>
    <w:rsid w:val="00A27226"/>
    <w:rsid w:val="00A272F1"/>
    <w:rsid w:val="00A275FC"/>
    <w:rsid w:val="00A27BE7"/>
    <w:rsid w:val="00A3061E"/>
    <w:rsid w:val="00A31368"/>
    <w:rsid w:val="00A315F5"/>
    <w:rsid w:val="00A322E6"/>
    <w:rsid w:val="00A323DB"/>
    <w:rsid w:val="00A32556"/>
    <w:rsid w:val="00A32F11"/>
    <w:rsid w:val="00A33398"/>
    <w:rsid w:val="00A33B1C"/>
    <w:rsid w:val="00A34004"/>
    <w:rsid w:val="00A34313"/>
    <w:rsid w:val="00A344EA"/>
    <w:rsid w:val="00A34550"/>
    <w:rsid w:val="00A34DAE"/>
    <w:rsid w:val="00A35738"/>
    <w:rsid w:val="00A35EBC"/>
    <w:rsid w:val="00A36C27"/>
    <w:rsid w:val="00A375A0"/>
    <w:rsid w:val="00A40AEC"/>
    <w:rsid w:val="00A412F7"/>
    <w:rsid w:val="00A42928"/>
    <w:rsid w:val="00A42E41"/>
    <w:rsid w:val="00A433F3"/>
    <w:rsid w:val="00A448BF"/>
    <w:rsid w:val="00A44D47"/>
    <w:rsid w:val="00A44DC4"/>
    <w:rsid w:val="00A463D9"/>
    <w:rsid w:val="00A463DE"/>
    <w:rsid w:val="00A4657E"/>
    <w:rsid w:val="00A472D2"/>
    <w:rsid w:val="00A473B5"/>
    <w:rsid w:val="00A509AC"/>
    <w:rsid w:val="00A509CD"/>
    <w:rsid w:val="00A50B2B"/>
    <w:rsid w:val="00A50F20"/>
    <w:rsid w:val="00A513C3"/>
    <w:rsid w:val="00A52919"/>
    <w:rsid w:val="00A52AC9"/>
    <w:rsid w:val="00A52BCA"/>
    <w:rsid w:val="00A52DB5"/>
    <w:rsid w:val="00A52DDB"/>
    <w:rsid w:val="00A53A1F"/>
    <w:rsid w:val="00A5480D"/>
    <w:rsid w:val="00A55F49"/>
    <w:rsid w:val="00A56612"/>
    <w:rsid w:val="00A57A36"/>
    <w:rsid w:val="00A605C4"/>
    <w:rsid w:val="00A60DD4"/>
    <w:rsid w:val="00A61997"/>
    <w:rsid w:val="00A628B3"/>
    <w:rsid w:val="00A62C16"/>
    <w:rsid w:val="00A62F6A"/>
    <w:rsid w:val="00A63981"/>
    <w:rsid w:val="00A64BA7"/>
    <w:rsid w:val="00A65008"/>
    <w:rsid w:val="00A6579F"/>
    <w:rsid w:val="00A65A49"/>
    <w:rsid w:val="00A66F44"/>
    <w:rsid w:val="00A6734E"/>
    <w:rsid w:val="00A675B2"/>
    <w:rsid w:val="00A6795F"/>
    <w:rsid w:val="00A7043C"/>
    <w:rsid w:val="00A70A6B"/>
    <w:rsid w:val="00A70F84"/>
    <w:rsid w:val="00A71D36"/>
    <w:rsid w:val="00A7247D"/>
    <w:rsid w:val="00A7321E"/>
    <w:rsid w:val="00A73B86"/>
    <w:rsid w:val="00A746B8"/>
    <w:rsid w:val="00A746BA"/>
    <w:rsid w:val="00A753A6"/>
    <w:rsid w:val="00A75818"/>
    <w:rsid w:val="00A76399"/>
    <w:rsid w:val="00A76886"/>
    <w:rsid w:val="00A77A65"/>
    <w:rsid w:val="00A77AE3"/>
    <w:rsid w:val="00A8072B"/>
    <w:rsid w:val="00A812BE"/>
    <w:rsid w:val="00A81963"/>
    <w:rsid w:val="00A81E64"/>
    <w:rsid w:val="00A81FD7"/>
    <w:rsid w:val="00A82169"/>
    <w:rsid w:val="00A823A2"/>
    <w:rsid w:val="00A824C7"/>
    <w:rsid w:val="00A83133"/>
    <w:rsid w:val="00A83661"/>
    <w:rsid w:val="00A83C0E"/>
    <w:rsid w:val="00A8455E"/>
    <w:rsid w:val="00A84AF7"/>
    <w:rsid w:val="00A84EFD"/>
    <w:rsid w:val="00A850D5"/>
    <w:rsid w:val="00A86C74"/>
    <w:rsid w:val="00A900F2"/>
    <w:rsid w:val="00A9011B"/>
    <w:rsid w:val="00A906D8"/>
    <w:rsid w:val="00A919DA"/>
    <w:rsid w:val="00A92353"/>
    <w:rsid w:val="00A92907"/>
    <w:rsid w:val="00A93046"/>
    <w:rsid w:val="00A9315D"/>
    <w:rsid w:val="00A933EB"/>
    <w:rsid w:val="00A942E8"/>
    <w:rsid w:val="00A94675"/>
    <w:rsid w:val="00A95E7A"/>
    <w:rsid w:val="00A96419"/>
    <w:rsid w:val="00A964BE"/>
    <w:rsid w:val="00A9684C"/>
    <w:rsid w:val="00A969ED"/>
    <w:rsid w:val="00A97181"/>
    <w:rsid w:val="00A97358"/>
    <w:rsid w:val="00A97DC9"/>
    <w:rsid w:val="00AA029B"/>
    <w:rsid w:val="00AA0436"/>
    <w:rsid w:val="00AA0841"/>
    <w:rsid w:val="00AA0F4A"/>
    <w:rsid w:val="00AA1085"/>
    <w:rsid w:val="00AA2151"/>
    <w:rsid w:val="00AA3054"/>
    <w:rsid w:val="00AA3592"/>
    <w:rsid w:val="00AA3F31"/>
    <w:rsid w:val="00AA48D8"/>
    <w:rsid w:val="00AA591C"/>
    <w:rsid w:val="00AA5956"/>
    <w:rsid w:val="00AA690D"/>
    <w:rsid w:val="00AA7528"/>
    <w:rsid w:val="00AA76C8"/>
    <w:rsid w:val="00AB1945"/>
    <w:rsid w:val="00AB1F7F"/>
    <w:rsid w:val="00AB4968"/>
    <w:rsid w:val="00AB514F"/>
    <w:rsid w:val="00AB5D4E"/>
    <w:rsid w:val="00AB62A9"/>
    <w:rsid w:val="00AB6F2F"/>
    <w:rsid w:val="00AB71E1"/>
    <w:rsid w:val="00AB71E2"/>
    <w:rsid w:val="00AB74C9"/>
    <w:rsid w:val="00AB7815"/>
    <w:rsid w:val="00AC07AC"/>
    <w:rsid w:val="00AC0E90"/>
    <w:rsid w:val="00AC18BB"/>
    <w:rsid w:val="00AC2D51"/>
    <w:rsid w:val="00AC32A4"/>
    <w:rsid w:val="00AC4FF0"/>
    <w:rsid w:val="00AC53F8"/>
    <w:rsid w:val="00AC5660"/>
    <w:rsid w:val="00AC58E1"/>
    <w:rsid w:val="00AC60C1"/>
    <w:rsid w:val="00AC78B4"/>
    <w:rsid w:val="00AD0EF2"/>
    <w:rsid w:val="00AD164A"/>
    <w:rsid w:val="00AD2651"/>
    <w:rsid w:val="00AD342C"/>
    <w:rsid w:val="00AD39AE"/>
    <w:rsid w:val="00AD4670"/>
    <w:rsid w:val="00AD5537"/>
    <w:rsid w:val="00AD5DB0"/>
    <w:rsid w:val="00AD6165"/>
    <w:rsid w:val="00AD61A4"/>
    <w:rsid w:val="00AE05E3"/>
    <w:rsid w:val="00AE2001"/>
    <w:rsid w:val="00AE21EA"/>
    <w:rsid w:val="00AE2D48"/>
    <w:rsid w:val="00AE32B1"/>
    <w:rsid w:val="00AE351C"/>
    <w:rsid w:val="00AE3808"/>
    <w:rsid w:val="00AE3EDE"/>
    <w:rsid w:val="00AE5C2A"/>
    <w:rsid w:val="00AE7305"/>
    <w:rsid w:val="00AE7712"/>
    <w:rsid w:val="00AE7A55"/>
    <w:rsid w:val="00AE7B2F"/>
    <w:rsid w:val="00AE7C69"/>
    <w:rsid w:val="00AE7F50"/>
    <w:rsid w:val="00AF1A20"/>
    <w:rsid w:val="00AF1ABF"/>
    <w:rsid w:val="00AF1F66"/>
    <w:rsid w:val="00AF1F6E"/>
    <w:rsid w:val="00AF4132"/>
    <w:rsid w:val="00AF415F"/>
    <w:rsid w:val="00AF5627"/>
    <w:rsid w:val="00AF6121"/>
    <w:rsid w:val="00AF64A1"/>
    <w:rsid w:val="00AF69E1"/>
    <w:rsid w:val="00AF6CBC"/>
    <w:rsid w:val="00AF6ECF"/>
    <w:rsid w:val="00AF74F5"/>
    <w:rsid w:val="00AF7524"/>
    <w:rsid w:val="00AF7CB0"/>
    <w:rsid w:val="00B002F0"/>
    <w:rsid w:val="00B00E2E"/>
    <w:rsid w:val="00B02639"/>
    <w:rsid w:val="00B02A60"/>
    <w:rsid w:val="00B03001"/>
    <w:rsid w:val="00B0351E"/>
    <w:rsid w:val="00B03F96"/>
    <w:rsid w:val="00B0539C"/>
    <w:rsid w:val="00B05827"/>
    <w:rsid w:val="00B05F70"/>
    <w:rsid w:val="00B06213"/>
    <w:rsid w:val="00B073F2"/>
    <w:rsid w:val="00B1095A"/>
    <w:rsid w:val="00B10D1C"/>
    <w:rsid w:val="00B122B2"/>
    <w:rsid w:val="00B125DD"/>
    <w:rsid w:val="00B127ED"/>
    <w:rsid w:val="00B12B25"/>
    <w:rsid w:val="00B13D94"/>
    <w:rsid w:val="00B15331"/>
    <w:rsid w:val="00B15433"/>
    <w:rsid w:val="00B15906"/>
    <w:rsid w:val="00B164FB"/>
    <w:rsid w:val="00B165BE"/>
    <w:rsid w:val="00B16861"/>
    <w:rsid w:val="00B16D9F"/>
    <w:rsid w:val="00B16DA4"/>
    <w:rsid w:val="00B1762B"/>
    <w:rsid w:val="00B178E4"/>
    <w:rsid w:val="00B17D1A"/>
    <w:rsid w:val="00B17EC8"/>
    <w:rsid w:val="00B21689"/>
    <w:rsid w:val="00B21FF5"/>
    <w:rsid w:val="00B226F1"/>
    <w:rsid w:val="00B226F7"/>
    <w:rsid w:val="00B23312"/>
    <w:rsid w:val="00B23441"/>
    <w:rsid w:val="00B23C1D"/>
    <w:rsid w:val="00B24028"/>
    <w:rsid w:val="00B24127"/>
    <w:rsid w:val="00B24D5E"/>
    <w:rsid w:val="00B26B96"/>
    <w:rsid w:val="00B2742B"/>
    <w:rsid w:val="00B27A8C"/>
    <w:rsid w:val="00B27AED"/>
    <w:rsid w:val="00B27B31"/>
    <w:rsid w:val="00B30DFA"/>
    <w:rsid w:val="00B31B0B"/>
    <w:rsid w:val="00B32003"/>
    <w:rsid w:val="00B3240C"/>
    <w:rsid w:val="00B33294"/>
    <w:rsid w:val="00B339DF"/>
    <w:rsid w:val="00B34DAC"/>
    <w:rsid w:val="00B35175"/>
    <w:rsid w:val="00B35693"/>
    <w:rsid w:val="00B36004"/>
    <w:rsid w:val="00B36026"/>
    <w:rsid w:val="00B360F4"/>
    <w:rsid w:val="00B36541"/>
    <w:rsid w:val="00B36C8D"/>
    <w:rsid w:val="00B36D6B"/>
    <w:rsid w:val="00B37166"/>
    <w:rsid w:val="00B406AD"/>
    <w:rsid w:val="00B40710"/>
    <w:rsid w:val="00B40A89"/>
    <w:rsid w:val="00B40EBB"/>
    <w:rsid w:val="00B41DA7"/>
    <w:rsid w:val="00B41F1B"/>
    <w:rsid w:val="00B41FA3"/>
    <w:rsid w:val="00B42CED"/>
    <w:rsid w:val="00B43072"/>
    <w:rsid w:val="00B43792"/>
    <w:rsid w:val="00B443D4"/>
    <w:rsid w:val="00B44FDC"/>
    <w:rsid w:val="00B45A81"/>
    <w:rsid w:val="00B45A90"/>
    <w:rsid w:val="00B45D12"/>
    <w:rsid w:val="00B46051"/>
    <w:rsid w:val="00B47322"/>
    <w:rsid w:val="00B475E9"/>
    <w:rsid w:val="00B47E5E"/>
    <w:rsid w:val="00B5017E"/>
    <w:rsid w:val="00B50C5F"/>
    <w:rsid w:val="00B50F34"/>
    <w:rsid w:val="00B51672"/>
    <w:rsid w:val="00B518EF"/>
    <w:rsid w:val="00B5221A"/>
    <w:rsid w:val="00B52C59"/>
    <w:rsid w:val="00B52E56"/>
    <w:rsid w:val="00B53E79"/>
    <w:rsid w:val="00B551CE"/>
    <w:rsid w:val="00B55518"/>
    <w:rsid w:val="00B555CC"/>
    <w:rsid w:val="00B55614"/>
    <w:rsid w:val="00B55AA3"/>
    <w:rsid w:val="00B566EA"/>
    <w:rsid w:val="00B57BA8"/>
    <w:rsid w:val="00B60C0F"/>
    <w:rsid w:val="00B60E3E"/>
    <w:rsid w:val="00B6150F"/>
    <w:rsid w:val="00B619EC"/>
    <w:rsid w:val="00B62BDA"/>
    <w:rsid w:val="00B63363"/>
    <w:rsid w:val="00B63C32"/>
    <w:rsid w:val="00B6574C"/>
    <w:rsid w:val="00B658BB"/>
    <w:rsid w:val="00B65923"/>
    <w:rsid w:val="00B65C44"/>
    <w:rsid w:val="00B65E1B"/>
    <w:rsid w:val="00B65E4E"/>
    <w:rsid w:val="00B65E5C"/>
    <w:rsid w:val="00B65F00"/>
    <w:rsid w:val="00B67E8B"/>
    <w:rsid w:val="00B70A9F"/>
    <w:rsid w:val="00B7141E"/>
    <w:rsid w:val="00B71A87"/>
    <w:rsid w:val="00B71B0F"/>
    <w:rsid w:val="00B71BE9"/>
    <w:rsid w:val="00B724B6"/>
    <w:rsid w:val="00B73227"/>
    <w:rsid w:val="00B738B5"/>
    <w:rsid w:val="00B73B31"/>
    <w:rsid w:val="00B73D12"/>
    <w:rsid w:val="00B745B5"/>
    <w:rsid w:val="00B7482E"/>
    <w:rsid w:val="00B75B87"/>
    <w:rsid w:val="00B76209"/>
    <w:rsid w:val="00B76854"/>
    <w:rsid w:val="00B775A4"/>
    <w:rsid w:val="00B77E49"/>
    <w:rsid w:val="00B80C20"/>
    <w:rsid w:val="00B81E4F"/>
    <w:rsid w:val="00B8223D"/>
    <w:rsid w:val="00B82E65"/>
    <w:rsid w:val="00B8312B"/>
    <w:rsid w:val="00B83268"/>
    <w:rsid w:val="00B83546"/>
    <w:rsid w:val="00B836A5"/>
    <w:rsid w:val="00B83778"/>
    <w:rsid w:val="00B84958"/>
    <w:rsid w:val="00B84C94"/>
    <w:rsid w:val="00B854C8"/>
    <w:rsid w:val="00B85822"/>
    <w:rsid w:val="00B86171"/>
    <w:rsid w:val="00B86A0F"/>
    <w:rsid w:val="00B86C98"/>
    <w:rsid w:val="00B901C2"/>
    <w:rsid w:val="00B90FE3"/>
    <w:rsid w:val="00B9172E"/>
    <w:rsid w:val="00B91891"/>
    <w:rsid w:val="00B92268"/>
    <w:rsid w:val="00B92A84"/>
    <w:rsid w:val="00B93578"/>
    <w:rsid w:val="00B939BB"/>
    <w:rsid w:val="00B94575"/>
    <w:rsid w:val="00B9483B"/>
    <w:rsid w:val="00B94F91"/>
    <w:rsid w:val="00B950DF"/>
    <w:rsid w:val="00B952A0"/>
    <w:rsid w:val="00B95331"/>
    <w:rsid w:val="00B95718"/>
    <w:rsid w:val="00B95D12"/>
    <w:rsid w:val="00B961F8"/>
    <w:rsid w:val="00B9656C"/>
    <w:rsid w:val="00B9722E"/>
    <w:rsid w:val="00B97D1C"/>
    <w:rsid w:val="00B97F96"/>
    <w:rsid w:val="00BA069E"/>
    <w:rsid w:val="00BA0727"/>
    <w:rsid w:val="00BA0BE3"/>
    <w:rsid w:val="00BA1311"/>
    <w:rsid w:val="00BA21E3"/>
    <w:rsid w:val="00BA3013"/>
    <w:rsid w:val="00BA33B5"/>
    <w:rsid w:val="00BA3491"/>
    <w:rsid w:val="00BA34C5"/>
    <w:rsid w:val="00BA366F"/>
    <w:rsid w:val="00BA429C"/>
    <w:rsid w:val="00BA487B"/>
    <w:rsid w:val="00BA552A"/>
    <w:rsid w:val="00BA6D67"/>
    <w:rsid w:val="00BA6DFA"/>
    <w:rsid w:val="00BA6E4E"/>
    <w:rsid w:val="00BA71B2"/>
    <w:rsid w:val="00BA744D"/>
    <w:rsid w:val="00BA751D"/>
    <w:rsid w:val="00BB04C4"/>
    <w:rsid w:val="00BB0B0A"/>
    <w:rsid w:val="00BB1133"/>
    <w:rsid w:val="00BB12A3"/>
    <w:rsid w:val="00BB12EF"/>
    <w:rsid w:val="00BB13D5"/>
    <w:rsid w:val="00BB1482"/>
    <w:rsid w:val="00BB1CFE"/>
    <w:rsid w:val="00BB1DE9"/>
    <w:rsid w:val="00BB2D35"/>
    <w:rsid w:val="00BB3DF3"/>
    <w:rsid w:val="00BB403C"/>
    <w:rsid w:val="00BB5268"/>
    <w:rsid w:val="00BB5476"/>
    <w:rsid w:val="00BB662D"/>
    <w:rsid w:val="00BB696D"/>
    <w:rsid w:val="00BB6A0F"/>
    <w:rsid w:val="00BB6CDB"/>
    <w:rsid w:val="00BB7659"/>
    <w:rsid w:val="00BB77B4"/>
    <w:rsid w:val="00BB7824"/>
    <w:rsid w:val="00BC03CD"/>
    <w:rsid w:val="00BC0503"/>
    <w:rsid w:val="00BC21B1"/>
    <w:rsid w:val="00BC2785"/>
    <w:rsid w:val="00BC2BD0"/>
    <w:rsid w:val="00BC2EDB"/>
    <w:rsid w:val="00BC2F3B"/>
    <w:rsid w:val="00BC2FE9"/>
    <w:rsid w:val="00BC31FE"/>
    <w:rsid w:val="00BC37DA"/>
    <w:rsid w:val="00BC3F04"/>
    <w:rsid w:val="00BC4558"/>
    <w:rsid w:val="00BC4FAC"/>
    <w:rsid w:val="00BC5263"/>
    <w:rsid w:val="00BC53FB"/>
    <w:rsid w:val="00BC54B7"/>
    <w:rsid w:val="00BC66FA"/>
    <w:rsid w:val="00BC7003"/>
    <w:rsid w:val="00BC7127"/>
    <w:rsid w:val="00BC7857"/>
    <w:rsid w:val="00BD0381"/>
    <w:rsid w:val="00BD08EF"/>
    <w:rsid w:val="00BD0C90"/>
    <w:rsid w:val="00BD11A3"/>
    <w:rsid w:val="00BD1209"/>
    <w:rsid w:val="00BD1F67"/>
    <w:rsid w:val="00BD2230"/>
    <w:rsid w:val="00BD34A8"/>
    <w:rsid w:val="00BD3B77"/>
    <w:rsid w:val="00BD3C74"/>
    <w:rsid w:val="00BD42E5"/>
    <w:rsid w:val="00BD4B1F"/>
    <w:rsid w:val="00BD53A6"/>
    <w:rsid w:val="00BD6712"/>
    <w:rsid w:val="00BD6E17"/>
    <w:rsid w:val="00BD7384"/>
    <w:rsid w:val="00BE11DE"/>
    <w:rsid w:val="00BE1441"/>
    <w:rsid w:val="00BE1E87"/>
    <w:rsid w:val="00BE274F"/>
    <w:rsid w:val="00BE28EB"/>
    <w:rsid w:val="00BE35ED"/>
    <w:rsid w:val="00BE56D9"/>
    <w:rsid w:val="00BE641A"/>
    <w:rsid w:val="00BE7591"/>
    <w:rsid w:val="00BE7E71"/>
    <w:rsid w:val="00BF000A"/>
    <w:rsid w:val="00BF02D9"/>
    <w:rsid w:val="00BF1169"/>
    <w:rsid w:val="00BF1262"/>
    <w:rsid w:val="00BF1370"/>
    <w:rsid w:val="00BF13A7"/>
    <w:rsid w:val="00BF1CE7"/>
    <w:rsid w:val="00BF1FC7"/>
    <w:rsid w:val="00BF2508"/>
    <w:rsid w:val="00BF26F2"/>
    <w:rsid w:val="00BF295A"/>
    <w:rsid w:val="00BF3515"/>
    <w:rsid w:val="00BF3F55"/>
    <w:rsid w:val="00BF4239"/>
    <w:rsid w:val="00BF4C26"/>
    <w:rsid w:val="00BF4C73"/>
    <w:rsid w:val="00BF543B"/>
    <w:rsid w:val="00BF5B5A"/>
    <w:rsid w:val="00BF69DB"/>
    <w:rsid w:val="00BF7038"/>
    <w:rsid w:val="00BF70E9"/>
    <w:rsid w:val="00BF791D"/>
    <w:rsid w:val="00C010F2"/>
    <w:rsid w:val="00C01ED1"/>
    <w:rsid w:val="00C0205C"/>
    <w:rsid w:val="00C0227B"/>
    <w:rsid w:val="00C0320D"/>
    <w:rsid w:val="00C03641"/>
    <w:rsid w:val="00C036B0"/>
    <w:rsid w:val="00C050CF"/>
    <w:rsid w:val="00C056DB"/>
    <w:rsid w:val="00C0589F"/>
    <w:rsid w:val="00C058BC"/>
    <w:rsid w:val="00C0637E"/>
    <w:rsid w:val="00C0646D"/>
    <w:rsid w:val="00C10082"/>
    <w:rsid w:val="00C106A9"/>
    <w:rsid w:val="00C117A8"/>
    <w:rsid w:val="00C12124"/>
    <w:rsid w:val="00C12542"/>
    <w:rsid w:val="00C1276C"/>
    <w:rsid w:val="00C13576"/>
    <w:rsid w:val="00C13873"/>
    <w:rsid w:val="00C141CB"/>
    <w:rsid w:val="00C14F8E"/>
    <w:rsid w:val="00C15219"/>
    <w:rsid w:val="00C15476"/>
    <w:rsid w:val="00C166C2"/>
    <w:rsid w:val="00C169D6"/>
    <w:rsid w:val="00C16D34"/>
    <w:rsid w:val="00C17666"/>
    <w:rsid w:val="00C17709"/>
    <w:rsid w:val="00C17C4C"/>
    <w:rsid w:val="00C201F2"/>
    <w:rsid w:val="00C2039D"/>
    <w:rsid w:val="00C20A88"/>
    <w:rsid w:val="00C20BF8"/>
    <w:rsid w:val="00C21AC5"/>
    <w:rsid w:val="00C21EE4"/>
    <w:rsid w:val="00C22A24"/>
    <w:rsid w:val="00C23690"/>
    <w:rsid w:val="00C239DF"/>
    <w:rsid w:val="00C239F3"/>
    <w:rsid w:val="00C23A04"/>
    <w:rsid w:val="00C23E05"/>
    <w:rsid w:val="00C242FC"/>
    <w:rsid w:val="00C25033"/>
    <w:rsid w:val="00C250F4"/>
    <w:rsid w:val="00C25483"/>
    <w:rsid w:val="00C262B9"/>
    <w:rsid w:val="00C2681B"/>
    <w:rsid w:val="00C27051"/>
    <w:rsid w:val="00C27327"/>
    <w:rsid w:val="00C323C4"/>
    <w:rsid w:val="00C3301E"/>
    <w:rsid w:val="00C33510"/>
    <w:rsid w:val="00C336EF"/>
    <w:rsid w:val="00C33B24"/>
    <w:rsid w:val="00C35803"/>
    <w:rsid w:val="00C35876"/>
    <w:rsid w:val="00C36C7C"/>
    <w:rsid w:val="00C37A58"/>
    <w:rsid w:val="00C37C8C"/>
    <w:rsid w:val="00C40182"/>
    <w:rsid w:val="00C404D5"/>
    <w:rsid w:val="00C404FF"/>
    <w:rsid w:val="00C40583"/>
    <w:rsid w:val="00C405F3"/>
    <w:rsid w:val="00C41063"/>
    <w:rsid w:val="00C4127D"/>
    <w:rsid w:val="00C41792"/>
    <w:rsid w:val="00C417BB"/>
    <w:rsid w:val="00C41B10"/>
    <w:rsid w:val="00C41BDF"/>
    <w:rsid w:val="00C421F1"/>
    <w:rsid w:val="00C43BF3"/>
    <w:rsid w:val="00C43C7C"/>
    <w:rsid w:val="00C44091"/>
    <w:rsid w:val="00C44146"/>
    <w:rsid w:val="00C445BF"/>
    <w:rsid w:val="00C457CD"/>
    <w:rsid w:val="00C464A5"/>
    <w:rsid w:val="00C46622"/>
    <w:rsid w:val="00C46747"/>
    <w:rsid w:val="00C46A22"/>
    <w:rsid w:val="00C50B24"/>
    <w:rsid w:val="00C50EEF"/>
    <w:rsid w:val="00C51335"/>
    <w:rsid w:val="00C514EA"/>
    <w:rsid w:val="00C5154E"/>
    <w:rsid w:val="00C51BBD"/>
    <w:rsid w:val="00C51E78"/>
    <w:rsid w:val="00C51F99"/>
    <w:rsid w:val="00C5221F"/>
    <w:rsid w:val="00C525A9"/>
    <w:rsid w:val="00C52C81"/>
    <w:rsid w:val="00C52E96"/>
    <w:rsid w:val="00C53520"/>
    <w:rsid w:val="00C53597"/>
    <w:rsid w:val="00C55178"/>
    <w:rsid w:val="00C608A2"/>
    <w:rsid w:val="00C61230"/>
    <w:rsid w:val="00C61CE7"/>
    <w:rsid w:val="00C628FA"/>
    <w:rsid w:val="00C62A7E"/>
    <w:rsid w:val="00C636CD"/>
    <w:rsid w:val="00C63B2A"/>
    <w:rsid w:val="00C64937"/>
    <w:rsid w:val="00C650D0"/>
    <w:rsid w:val="00C666D4"/>
    <w:rsid w:val="00C66EDF"/>
    <w:rsid w:val="00C67BCA"/>
    <w:rsid w:val="00C700F2"/>
    <w:rsid w:val="00C71598"/>
    <w:rsid w:val="00C71696"/>
    <w:rsid w:val="00C71730"/>
    <w:rsid w:val="00C718E0"/>
    <w:rsid w:val="00C72B4D"/>
    <w:rsid w:val="00C72CEF"/>
    <w:rsid w:val="00C73A76"/>
    <w:rsid w:val="00C747EB"/>
    <w:rsid w:val="00C74BAA"/>
    <w:rsid w:val="00C75DC7"/>
    <w:rsid w:val="00C76174"/>
    <w:rsid w:val="00C765F5"/>
    <w:rsid w:val="00C76BED"/>
    <w:rsid w:val="00C77562"/>
    <w:rsid w:val="00C776E4"/>
    <w:rsid w:val="00C77908"/>
    <w:rsid w:val="00C806AC"/>
    <w:rsid w:val="00C808D1"/>
    <w:rsid w:val="00C82545"/>
    <w:rsid w:val="00C8261C"/>
    <w:rsid w:val="00C82D87"/>
    <w:rsid w:val="00C83850"/>
    <w:rsid w:val="00C83999"/>
    <w:rsid w:val="00C83A1C"/>
    <w:rsid w:val="00C83C63"/>
    <w:rsid w:val="00C84597"/>
    <w:rsid w:val="00C856C3"/>
    <w:rsid w:val="00C860D8"/>
    <w:rsid w:val="00C86690"/>
    <w:rsid w:val="00C86FBE"/>
    <w:rsid w:val="00C87C12"/>
    <w:rsid w:val="00C906A5"/>
    <w:rsid w:val="00C9149B"/>
    <w:rsid w:val="00C921DC"/>
    <w:rsid w:val="00C92C13"/>
    <w:rsid w:val="00C932B7"/>
    <w:rsid w:val="00C9357A"/>
    <w:rsid w:val="00C93C19"/>
    <w:rsid w:val="00C93CDA"/>
    <w:rsid w:val="00C95160"/>
    <w:rsid w:val="00C9590A"/>
    <w:rsid w:val="00C9619E"/>
    <w:rsid w:val="00CA0535"/>
    <w:rsid w:val="00CA0E18"/>
    <w:rsid w:val="00CA117A"/>
    <w:rsid w:val="00CA19A9"/>
    <w:rsid w:val="00CA2352"/>
    <w:rsid w:val="00CA2453"/>
    <w:rsid w:val="00CA25F7"/>
    <w:rsid w:val="00CA3A90"/>
    <w:rsid w:val="00CA3B45"/>
    <w:rsid w:val="00CA3F63"/>
    <w:rsid w:val="00CA4577"/>
    <w:rsid w:val="00CA48A9"/>
    <w:rsid w:val="00CA4CA4"/>
    <w:rsid w:val="00CA565E"/>
    <w:rsid w:val="00CA575D"/>
    <w:rsid w:val="00CA5BC6"/>
    <w:rsid w:val="00CA5D9A"/>
    <w:rsid w:val="00CA60A7"/>
    <w:rsid w:val="00CA7888"/>
    <w:rsid w:val="00CB0473"/>
    <w:rsid w:val="00CB0486"/>
    <w:rsid w:val="00CB1155"/>
    <w:rsid w:val="00CB12A5"/>
    <w:rsid w:val="00CB1AD3"/>
    <w:rsid w:val="00CB3D79"/>
    <w:rsid w:val="00CB400A"/>
    <w:rsid w:val="00CB5D75"/>
    <w:rsid w:val="00CB6260"/>
    <w:rsid w:val="00CB658F"/>
    <w:rsid w:val="00CB76C9"/>
    <w:rsid w:val="00CC03E1"/>
    <w:rsid w:val="00CC04BB"/>
    <w:rsid w:val="00CC097A"/>
    <w:rsid w:val="00CC120E"/>
    <w:rsid w:val="00CC1A5F"/>
    <w:rsid w:val="00CC25CD"/>
    <w:rsid w:val="00CC32A8"/>
    <w:rsid w:val="00CC3A00"/>
    <w:rsid w:val="00CC3C97"/>
    <w:rsid w:val="00CC43FD"/>
    <w:rsid w:val="00CC4E26"/>
    <w:rsid w:val="00CC5214"/>
    <w:rsid w:val="00CC5B5D"/>
    <w:rsid w:val="00CC5F93"/>
    <w:rsid w:val="00CC5FAB"/>
    <w:rsid w:val="00CC69A2"/>
    <w:rsid w:val="00CC756C"/>
    <w:rsid w:val="00CC75BF"/>
    <w:rsid w:val="00CD1E1B"/>
    <w:rsid w:val="00CD2386"/>
    <w:rsid w:val="00CD252B"/>
    <w:rsid w:val="00CD2A7A"/>
    <w:rsid w:val="00CD2CE1"/>
    <w:rsid w:val="00CD2ED8"/>
    <w:rsid w:val="00CD426F"/>
    <w:rsid w:val="00CD5486"/>
    <w:rsid w:val="00CD6B9F"/>
    <w:rsid w:val="00CE27BD"/>
    <w:rsid w:val="00CE2F51"/>
    <w:rsid w:val="00CE3E8A"/>
    <w:rsid w:val="00CE3FD7"/>
    <w:rsid w:val="00CE48EB"/>
    <w:rsid w:val="00CE4AF4"/>
    <w:rsid w:val="00CE59DC"/>
    <w:rsid w:val="00CE5F75"/>
    <w:rsid w:val="00CE6A5C"/>
    <w:rsid w:val="00CE6F61"/>
    <w:rsid w:val="00CE76CD"/>
    <w:rsid w:val="00CF07BC"/>
    <w:rsid w:val="00CF0FB8"/>
    <w:rsid w:val="00CF208A"/>
    <w:rsid w:val="00CF2111"/>
    <w:rsid w:val="00CF2CEA"/>
    <w:rsid w:val="00CF33C9"/>
    <w:rsid w:val="00CF36F4"/>
    <w:rsid w:val="00CF4B5F"/>
    <w:rsid w:val="00CF535C"/>
    <w:rsid w:val="00CF5395"/>
    <w:rsid w:val="00CF5D00"/>
    <w:rsid w:val="00CF6E16"/>
    <w:rsid w:val="00CF6E97"/>
    <w:rsid w:val="00CF6ED8"/>
    <w:rsid w:val="00CF7087"/>
    <w:rsid w:val="00CF7B6D"/>
    <w:rsid w:val="00D010AD"/>
    <w:rsid w:val="00D02096"/>
    <w:rsid w:val="00D02313"/>
    <w:rsid w:val="00D023E2"/>
    <w:rsid w:val="00D03713"/>
    <w:rsid w:val="00D03F15"/>
    <w:rsid w:val="00D04418"/>
    <w:rsid w:val="00D0465C"/>
    <w:rsid w:val="00D04A26"/>
    <w:rsid w:val="00D0727D"/>
    <w:rsid w:val="00D07F74"/>
    <w:rsid w:val="00D107CB"/>
    <w:rsid w:val="00D1085A"/>
    <w:rsid w:val="00D10A40"/>
    <w:rsid w:val="00D114FB"/>
    <w:rsid w:val="00D1183F"/>
    <w:rsid w:val="00D121ED"/>
    <w:rsid w:val="00D12325"/>
    <w:rsid w:val="00D12676"/>
    <w:rsid w:val="00D12CDD"/>
    <w:rsid w:val="00D13BC3"/>
    <w:rsid w:val="00D1470F"/>
    <w:rsid w:val="00D14E2E"/>
    <w:rsid w:val="00D1583A"/>
    <w:rsid w:val="00D159E0"/>
    <w:rsid w:val="00D15BD0"/>
    <w:rsid w:val="00D15D95"/>
    <w:rsid w:val="00D16430"/>
    <w:rsid w:val="00D17206"/>
    <w:rsid w:val="00D17453"/>
    <w:rsid w:val="00D1757F"/>
    <w:rsid w:val="00D178D8"/>
    <w:rsid w:val="00D20444"/>
    <w:rsid w:val="00D20628"/>
    <w:rsid w:val="00D2090D"/>
    <w:rsid w:val="00D21583"/>
    <w:rsid w:val="00D21835"/>
    <w:rsid w:val="00D2303F"/>
    <w:rsid w:val="00D231F3"/>
    <w:rsid w:val="00D23310"/>
    <w:rsid w:val="00D24576"/>
    <w:rsid w:val="00D2487D"/>
    <w:rsid w:val="00D24AE2"/>
    <w:rsid w:val="00D25275"/>
    <w:rsid w:val="00D25849"/>
    <w:rsid w:val="00D258E5"/>
    <w:rsid w:val="00D2648B"/>
    <w:rsid w:val="00D27013"/>
    <w:rsid w:val="00D2781D"/>
    <w:rsid w:val="00D27F16"/>
    <w:rsid w:val="00D27F5C"/>
    <w:rsid w:val="00D30292"/>
    <w:rsid w:val="00D3105B"/>
    <w:rsid w:val="00D31B1E"/>
    <w:rsid w:val="00D31EE1"/>
    <w:rsid w:val="00D32267"/>
    <w:rsid w:val="00D32E3F"/>
    <w:rsid w:val="00D333C8"/>
    <w:rsid w:val="00D33D26"/>
    <w:rsid w:val="00D344BA"/>
    <w:rsid w:val="00D34A29"/>
    <w:rsid w:val="00D3602F"/>
    <w:rsid w:val="00D3679A"/>
    <w:rsid w:val="00D370D0"/>
    <w:rsid w:val="00D37205"/>
    <w:rsid w:val="00D40589"/>
    <w:rsid w:val="00D4059E"/>
    <w:rsid w:val="00D4140B"/>
    <w:rsid w:val="00D41E72"/>
    <w:rsid w:val="00D4282E"/>
    <w:rsid w:val="00D4357A"/>
    <w:rsid w:val="00D44A41"/>
    <w:rsid w:val="00D44B4C"/>
    <w:rsid w:val="00D453A7"/>
    <w:rsid w:val="00D4581D"/>
    <w:rsid w:val="00D4593E"/>
    <w:rsid w:val="00D4631B"/>
    <w:rsid w:val="00D46CB3"/>
    <w:rsid w:val="00D46D9C"/>
    <w:rsid w:val="00D472CD"/>
    <w:rsid w:val="00D47E4E"/>
    <w:rsid w:val="00D52C02"/>
    <w:rsid w:val="00D53899"/>
    <w:rsid w:val="00D54951"/>
    <w:rsid w:val="00D55EB7"/>
    <w:rsid w:val="00D55FEE"/>
    <w:rsid w:val="00D5638C"/>
    <w:rsid w:val="00D56417"/>
    <w:rsid w:val="00D56539"/>
    <w:rsid w:val="00D5669F"/>
    <w:rsid w:val="00D571D9"/>
    <w:rsid w:val="00D57794"/>
    <w:rsid w:val="00D606A4"/>
    <w:rsid w:val="00D60866"/>
    <w:rsid w:val="00D6092D"/>
    <w:rsid w:val="00D60979"/>
    <w:rsid w:val="00D60B72"/>
    <w:rsid w:val="00D60C4D"/>
    <w:rsid w:val="00D60C58"/>
    <w:rsid w:val="00D61114"/>
    <w:rsid w:val="00D61677"/>
    <w:rsid w:val="00D61A7B"/>
    <w:rsid w:val="00D62209"/>
    <w:rsid w:val="00D62304"/>
    <w:rsid w:val="00D62C13"/>
    <w:rsid w:val="00D633C9"/>
    <w:rsid w:val="00D6389F"/>
    <w:rsid w:val="00D645EA"/>
    <w:rsid w:val="00D65477"/>
    <w:rsid w:val="00D662F2"/>
    <w:rsid w:val="00D665C1"/>
    <w:rsid w:val="00D665EF"/>
    <w:rsid w:val="00D66868"/>
    <w:rsid w:val="00D67948"/>
    <w:rsid w:val="00D705F7"/>
    <w:rsid w:val="00D70C61"/>
    <w:rsid w:val="00D717AE"/>
    <w:rsid w:val="00D71C82"/>
    <w:rsid w:val="00D725F5"/>
    <w:rsid w:val="00D727C8"/>
    <w:rsid w:val="00D72846"/>
    <w:rsid w:val="00D7332F"/>
    <w:rsid w:val="00D74553"/>
    <w:rsid w:val="00D74809"/>
    <w:rsid w:val="00D74C35"/>
    <w:rsid w:val="00D74C91"/>
    <w:rsid w:val="00D751CB"/>
    <w:rsid w:val="00D75FA4"/>
    <w:rsid w:val="00D7679E"/>
    <w:rsid w:val="00D76FEC"/>
    <w:rsid w:val="00D7711C"/>
    <w:rsid w:val="00D7783D"/>
    <w:rsid w:val="00D77C6D"/>
    <w:rsid w:val="00D8018D"/>
    <w:rsid w:val="00D80E65"/>
    <w:rsid w:val="00D81D51"/>
    <w:rsid w:val="00D82454"/>
    <w:rsid w:val="00D82A6F"/>
    <w:rsid w:val="00D82CAF"/>
    <w:rsid w:val="00D8392E"/>
    <w:rsid w:val="00D83ED7"/>
    <w:rsid w:val="00D84404"/>
    <w:rsid w:val="00D84546"/>
    <w:rsid w:val="00D84764"/>
    <w:rsid w:val="00D8599E"/>
    <w:rsid w:val="00D86641"/>
    <w:rsid w:val="00D86DC7"/>
    <w:rsid w:val="00D906C4"/>
    <w:rsid w:val="00D90A6C"/>
    <w:rsid w:val="00D90AC2"/>
    <w:rsid w:val="00D916C3"/>
    <w:rsid w:val="00D91E80"/>
    <w:rsid w:val="00D9254A"/>
    <w:rsid w:val="00D93410"/>
    <w:rsid w:val="00D949A5"/>
    <w:rsid w:val="00D94EE9"/>
    <w:rsid w:val="00D95B99"/>
    <w:rsid w:val="00D96257"/>
    <w:rsid w:val="00D96BD1"/>
    <w:rsid w:val="00D96D1B"/>
    <w:rsid w:val="00D9730C"/>
    <w:rsid w:val="00DA0153"/>
    <w:rsid w:val="00DA029B"/>
    <w:rsid w:val="00DA0BC0"/>
    <w:rsid w:val="00DA2B54"/>
    <w:rsid w:val="00DA4B56"/>
    <w:rsid w:val="00DA5382"/>
    <w:rsid w:val="00DA6A5A"/>
    <w:rsid w:val="00DA7385"/>
    <w:rsid w:val="00DB02AA"/>
    <w:rsid w:val="00DB094B"/>
    <w:rsid w:val="00DB15CE"/>
    <w:rsid w:val="00DB1675"/>
    <w:rsid w:val="00DB18E1"/>
    <w:rsid w:val="00DB1DEB"/>
    <w:rsid w:val="00DB2B32"/>
    <w:rsid w:val="00DB3DBA"/>
    <w:rsid w:val="00DB3E01"/>
    <w:rsid w:val="00DB41E0"/>
    <w:rsid w:val="00DB4E5E"/>
    <w:rsid w:val="00DB4E9A"/>
    <w:rsid w:val="00DB5171"/>
    <w:rsid w:val="00DB51B6"/>
    <w:rsid w:val="00DB694F"/>
    <w:rsid w:val="00DB6953"/>
    <w:rsid w:val="00DB6A6A"/>
    <w:rsid w:val="00DB6BD5"/>
    <w:rsid w:val="00DB702F"/>
    <w:rsid w:val="00DB72EA"/>
    <w:rsid w:val="00DB73D3"/>
    <w:rsid w:val="00DB7640"/>
    <w:rsid w:val="00DB7C6A"/>
    <w:rsid w:val="00DB7DAE"/>
    <w:rsid w:val="00DC0102"/>
    <w:rsid w:val="00DC030A"/>
    <w:rsid w:val="00DC06CD"/>
    <w:rsid w:val="00DC1D2D"/>
    <w:rsid w:val="00DC2216"/>
    <w:rsid w:val="00DC225A"/>
    <w:rsid w:val="00DC2519"/>
    <w:rsid w:val="00DC262A"/>
    <w:rsid w:val="00DC2C34"/>
    <w:rsid w:val="00DC3D1D"/>
    <w:rsid w:val="00DC4166"/>
    <w:rsid w:val="00DC4B84"/>
    <w:rsid w:val="00DC521A"/>
    <w:rsid w:val="00DC586F"/>
    <w:rsid w:val="00DC5C98"/>
    <w:rsid w:val="00DC664C"/>
    <w:rsid w:val="00DC666D"/>
    <w:rsid w:val="00DC71FD"/>
    <w:rsid w:val="00DC764A"/>
    <w:rsid w:val="00DC7EB4"/>
    <w:rsid w:val="00DD0310"/>
    <w:rsid w:val="00DD09EA"/>
    <w:rsid w:val="00DD0C5C"/>
    <w:rsid w:val="00DD1E9E"/>
    <w:rsid w:val="00DD370D"/>
    <w:rsid w:val="00DD3B78"/>
    <w:rsid w:val="00DD421D"/>
    <w:rsid w:val="00DD462A"/>
    <w:rsid w:val="00DD4713"/>
    <w:rsid w:val="00DD4833"/>
    <w:rsid w:val="00DD5055"/>
    <w:rsid w:val="00DD59EE"/>
    <w:rsid w:val="00DD5A4C"/>
    <w:rsid w:val="00DD5C64"/>
    <w:rsid w:val="00DD64AA"/>
    <w:rsid w:val="00DD7585"/>
    <w:rsid w:val="00DE09A2"/>
    <w:rsid w:val="00DE19E7"/>
    <w:rsid w:val="00DE248A"/>
    <w:rsid w:val="00DE3BE6"/>
    <w:rsid w:val="00DE4863"/>
    <w:rsid w:val="00DE48D3"/>
    <w:rsid w:val="00DE4D77"/>
    <w:rsid w:val="00DE5274"/>
    <w:rsid w:val="00DE52D9"/>
    <w:rsid w:val="00DE5842"/>
    <w:rsid w:val="00DE5E08"/>
    <w:rsid w:val="00DE6309"/>
    <w:rsid w:val="00DE634E"/>
    <w:rsid w:val="00DE7855"/>
    <w:rsid w:val="00DF1F90"/>
    <w:rsid w:val="00DF200D"/>
    <w:rsid w:val="00DF33E5"/>
    <w:rsid w:val="00DF3B8D"/>
    <w:rsid w:val="00DF3D19"/>
    <w:rsid w:val="00DF448A"/>
    <w:rsid w:val="00DF469F"/>
    <w:rsid w:val="00DF6235"/>
    <w:rsid w:val="00DF63BD"/>
    <w:rsid w:val="00DF6656"/>
    <w:rsid w:val="00DF6F97"/>
    <w:rsid w:val="00DF7381"/>
    <w:rsid w:val="00E00274"/>
    <w:rsid w:val="00E00410"/>
    <w:rsid w:val="00E00710"/>
    <w:rsid w:val="00E00FF5"/>
    <w:rsid w:val="00E033FA"/>
    <w:rsid w:val="00E0406A"/>
    <w:rsid w:val="00E0585C"/>
    <w:rsid w:val="00E05B7D"/>
    <w:rsid w:val="00E06006"/>
    <w:rsid w:val="00E07221"/>
    <w:rsid w:val="00E07900"/>
    <w:rsid w:val="00E079C8"/>
    <w:rsid w:val="00E1061D"/>
    <w:rsid w:val="00E10852"/>
    <w:rsid w:val="00E10C77"/>
    <w:rsid w:val="00E11365"/>
    <w:rsid w:val="00E11BA0"/>
    <w:rsid w:val="00E1220D"/>
    <w:rsid w:val="00E13141"/>
    <w:rsid w:val="00E13D15"/>
    <w:rsid w:val="00E14C28"/>
    <w:rsid w:val="00E15084"/>
    <w:rsid w:val="00E163FE"/>
    <w:rsid w:val="00E20617"/>
    <w:rsid w:val="00E208E7"/>
    <w:rsid w:val="00E20AA8"/>
    <w:rsid w:val="00E20C9F"/>
    <w:rsid w:val="00E20D93"/>
    <w:rsid w:val="00E21C48"/>
    <w:rsid w:val="00E239A3"/>
    <w:rsid w:val="00E23D38"/>
    <w:rsid w:val="00E2475A"/>
    <w:rsid w:val="00E24F2B"/>
    <w:rsid w:val="00E25816"/>
    <w:rsid w:val="00E25ED1"/>
    <w:rsid w:val="00E26165"/>
    <w:rsid w:val="00E26491"/>
    <w:rsid w:val="00E26943"/>
    <w:rsid w:val="00E26E0E"/>
    <w:rsid w:val="00E30252"/>
    <w:rsid w:val="00E303FC"/>
    <w:rsid w:val="00E31766"/>
    <w:rsid w:val="00E32D4F"/>
    <w:rsid w:val="00E32EA5"/>
    <w:rsid w:val="00E3302D"/>
    <w:rsid w:val="00E33096"/>
    <w:rsid w:val="00E33139"/>
    <w:rsid w:val="00E34016"/>
    <w:rsid w:val="00E340FD"/>
    <w:rsid w:val="00E3559D"/>
    <w:rsid w:val="00E35D89"/>
    <w:rsid w:val="00E36246"/>
    <w:rsid w:val="00E36D95"/>
    <w:rsid w:val="00E3740D"/>
    <w:rsid w:val="00E37559"/>
    <w:rsid w:val="00E4001F"/>
    <w:rsid w:val="00E417AE"/>
    <w:rsid w:val="00E41BC4"/>
    <w:rsid w:val="00E42175"/>
    <w:rsid w:val="00E424C1"/>
    <w:rsid w:val="00E4258D"/>
    <w:rsid w:val="00E42FCB"/>
    <w:rsid w:val="00E4481C"/>
    <w:rsid w:val="00E4486F"/>
    <w:rsid w:val="00E44F38"/>
    <w:rsid w:val="00E450B5"/>
    <w:rsid w:val="00E4512B"/>
    <w:rsid w:val="00E45886"/>
    <w:rsid w:val="00E458AD"/>
    <w:rsid w:val="00E45CEB"/>
    <w:rsid w:val="00E45DC8"/>
    <w:rsid w:val="00E46CBE"/>
    <w:rsid w:val="00E47197"/>
    <w:rsid w:val="00E47DA3"/>
    <w:rsid w:val="00E50519"/>
    <w:rsid w:val="00E507FA"/>
    <w:rsid w:val="00E5108A"/>
    <w:rsid w:val="00E5120F"/>
    <w:rsid w:val="00E512B9"/>
    <w:rsid w:val="00E513C3"/>
    <w:rsid w:val="00E51765"/>
    <w:rsid w:val="00E51F91"/>
    <w:rsid w:val="00E52C5B"/>
    <w:rsid w:val="00E54051"/>
    <w:rsid w:val="00E54B41"/>
    <w:rsid w:val="00E55015"/>
    <w:rsid w:val="00E55EA1"/>
    <w:rsid w:val="00E572E3"/>
    <w:rsid w:val="00E574EC"/>
    <w:rsid w:val="00E60723"/>
    <w:rsid w:val="00E60763"/>
    <w:rsid w:val="00E6181F"/>
    <w:rsid w:val="00E61949"/>
    <w:rsid w:val="00E61FA9"/>
    <w:rsid w:val="00E6242B"/>
    <w:rsid w:val="00E62EAE"/>
    <w:rsid w:val="00E6432F"/>
    <w:rsid w:val="00E64416"/>
    <w:rsid w:val="00E64584"/>
    <w:rsid w:val="00E6460B"/>
    <w:rsid w:val="00E6472E"/>
    <w:rsid w:val="00E64FB5"/>
    <w:rsid w:val="00E652B9"/>
    <w:rsid w:val="00E66207"/>
    <w:rsid w:val="00E668A7"/>
    <w:rsid w:val="00E709DC"/>
    <w:rsid w:val="00E70C4B"/>
    <w:rsid w:val="00E71739"/>
    <w:rsid w:val="00E72EAD"/>
    <w:rsid w:val="00E74936"/>
    <w:rsid w:val="00E7545C"/>
    <w:rsid w:val="00E7588D"/>
    <w:rsid w:val="00E75D13"/>
    <w:rsid w:val="00E7687F"/>
    <w:rsid w:val="00E77148"/>
    <w:rsid w:val="00E77BD7"/>
    <w:rsid w:val="00E77FE1"/>
    <w:rsid w:val="00E8030A"/>
    <w:rsid w:val="00E80817"/>
    <w:rsid w:val="00E80A0E"/>
    <w:rsid w:val="00E80ABB"/>
    <w:rsid w:val="00E814E1"/>
    <w:rsid w:val="00E8238C"/>
    <w:rsid w:val="00E82658"/>
    <w:rsid w:val="00E826AC"/>
    <w:rsid w:val="00E83EB4"/>
    <w:rsid w:val="00E840ED"/>
    <w:rsid w:val="00E85261"/>
    <w:rsid w:val="00E858F9"/>
    <w:rsid w:val="00E86059"/>
    <w:rsid w:val="00E86743"/>
    <w:rsid w:val="00E870F9"/>
    <w:rsid w:val="00E87AF8"/>
    <w:rsid w:val="00E87CF3"/>
    <w:rsid w:val="00E9042E"/>
    <w:rsid w:val="00E904D5"/>
    <w:rsid w:val="00E922E7"/>
    <w:rsid w:val="00E92650"/>
    <w:rsid w:val="00E92B73"/>
    <w:rsid w:val="00E92F12"/>
    <w:rsid w:val="00E9419D"/>
    <w:rsid w:val="00E941B3"/>
    <w:rsid w:val="00E95113"/>
    <w:rsid w:val="00E95249"/>
    <w:rsid w:val="00E95288"/>
    <w:rsid w:val="00E95420"/>
    <w:rsid w:val="00E95A68"/>
    <w:rsid w:val="00E95F59"/>
    <w:rsid w:val="00E96171"/>
    <w:rsid w:val="00E97245"/>
    <w:rsid w:val="00E97B5A"/>
    <w:rsid w:val="00E97F23"/>
    <w:rsid w:val="00EA0183"/>
    <w:rsid w:val="00EA0B12"/>
    <w:rsid w:val="00EA0FFF"/>
    <w:rsid w:val="00EA1247"/>
    <w:rsid w:val="00EA14FE"/>
    <w:rsid w:val="00EA15D6"/>
    <w:rsid w:val="00EA1E79"/>
    <w:rsid w:val="00EA2139"/>
    <w:rsid w:val="00EA2C5B"/>
    <w:rsid w:val="00EA3953"/>
    <w:rsid w:val="00EA4502"/>
    <w:rsid w:val="00EA7452"/>
    <w:rsid w:val="00EB00F1"/>
    <w:rsid w:val="00EB02C9"/>
    <w:rsid w:val="00EB0384"/>
    <w:rsid w:val="00EB051F"/>
    <w:rsid w:val="00EB0942"/>
    <w:rsid w:val="00EB0CA7"/>
    <w:rsid w:val="00EB0E52"/>
    <w:rsid w:val="00EB1228"/>
    <w:rsid w:val="00EB12EE"/>
    <w:rsid w:val="00EB18C1"/>
    <w:rsid w:val="00EB1A8B"/>
    <w:rsid w:val="00EB1BE4"/>
    <w:rsid w:val="00EB1FD9"/>
    <w:rsid w:val="00EB24E8"/>
    <w:rsid w:val="00EB2F96"/>
    <w:rsid w:val="00EB42D3"/>
    <w:rsid w:val="00EB43BC"/>
    <w:rsid w:val="00EB492B"/>
    <w:rsid w:val="00EB4C5D"/>
    <w:rsid w:val="00EB5044"/>
    <w:rsid w:val="00EB5AF2"/>
    <w:rsid w:val="00EB6907"/>
    <w:rsid w:val="00EB715A"/>
    <w:rsid w:val="00EB73AF"/>
    <w:rsid w:val="00EC00CF"/>
    <w:rsid w:val="00EC0140"/>
    <w:rsid w:val="00EC029B"/>
    <w:rsid w:val="00EC1826"/>
    <w:rsid w:val="00EC28DD"/>
    <w:rsid w:val="00EC33F7"/>
    <w:rsid w:val="00EC345F"/>
    <w:rsid w:val="00EC3771"/>
    <w:rsid w:val="00EC3D0B"/>
    <w:rsid w:val="00EC4C41"/>
    <w:rsid w:val="00EC4D7E"/>
    <w:rsid w:val="00EC555E"/>
    <w:rsid w:val="00EC65DF"/>
    <w:rsid w:val="00ED038B"/>
    <w:rsid w:val="00ED065B"/>
    <w:rsid w:val="00ED087B"/>
    <w:rsid w:val="00ED23A5"/>
    <w:rsid w:val="00ED3717"/>
    <w:rsid w:val="00ED3FBB"/>
    <w:rsid w:val="00ED6A73"/>
    <w:rsid w:val="00EE1ADB"/>
    <w:rsid w:val="00EE1FAF"/>
    <w:rsid w:val="00EE23D9"/>
    <w:rsid w:val="00EE2609"/>
    <w:rsid w:val="00EE2655"/>
    <w:rsid w:val="00EE2CC4"/>
    <w:rsid w:val="00EE3A33"/>
    <w:rsid w:val="00EE3B50"/>
    <w:rsid w:val="00EE4C07"/>
    <w:rsid w:val="00EE53F0"/>
    <w:rsid w:val="00EE54AA"/>
    <w:rsid w:val="00EE56D6"/>
    <w:rsid w:val="00EE5722"/>
    <w:rsid w:val="00EE5976"/>
    <w:rsid w:val="00EE5C4B"/>
    <w:rsid w:val="00EE6FA1"/>
    <w:rsid w:val="00EF0073"/>
    <w:rsid w:val="00EF14AC"/>
    <w:rsid w:val="00EF1B46"/>
    <w:rsid w:val="00EF1C27"/>
    <w:rsid w:val="00EF2B9C"/>
    <w:rsid w:val="00EF352D"/>
    <w:rsid w:val="00EF3B3C"/>
    <w:rsid w:val="00EF3BA7"/>
    <w:rsid w:val="00EF3E76"/>
    <w:rsid w:val="00EF3F18"/>
    <w:rsid w:val="00EF44FD"/>
    <w:rsid w:val="00EF4538"/>
    <w:rsid w:val="00EF5945"/>
    <w:rsid w:val="00EF5E45"/>
    <w:rsid w:val="00EF68B9"/>
    <w:rsid w:val="00EF7C6A"/>
    <w:rsid w:val="00F00070"/>
    <w:rsid w:val="00F008BA"/>
    <w:rsid w:val="00F0145D"/>
    <w:rsid w:val="00F01956"/>
    <w:rsid w:val="00F01985"/>
    <w:rsid w:val="00F03351"/>
    <w:rsid w:val="00F033A0"/>
    <w:rsid w:val="00F033E1"/>
    <w:rsid w:val="00F040E5"/>
    <w:rsid w:val="00F046CD"/>
    <w:rsid w:val="00F04E6D"/>
    <w:rsid w:val="00F0510C"/>
    <w:rsid w:val="00F05210"/>
    <w:rsid w:val="00F05271"/>
    <w:rsid w:val="00F052B7"/>
    <w:rsid w:val="00F05437"/>
    <w:rsid w:val="00F05E9C"/>
    <w:rsid w:val="00F0642A"/>
    <w:rsid w:val="00F06706"/>
    <w:rsid w:val="00F06924"/>
    <w:rsid w:val="00F0755F"/>
    <w:rsid w:val="00F10766"/>
    <w:rsid w:val="00F1111F"/>
    <w:rsid w:val="00F11212"/>
    <w:rsid w:val="00F115C1"/>
    <w:rsid w:val="00F11FE5"/>
    <w:rsid w:val="00F125D3"/>
    <w:rsid w:val="00F126D1"/>
    <w:rsid w:val="00F12D1C"/>
    <w:rsid w:val="00F147D1"/>
    <w:rsid w:val="00F156A1"/>
    <w:rsid w:val="00F15D0F"/>
    <w:rsid w:val="00F160BD"/>
    <w:rsid w:val="00F16116"/>
    <w:rsid w:val="00F162E9"/>
    <w:rsid w:val="00F16513"/>
    <w:rsid w:val="00F16925"/>
    <w:rsid w:val="00F16E54"/>
    <w:rsid w:val="00F175A3"/>
    <w:rsid w:val="00F20131"/>
    <w:rsid w:val="00F202CE"/>
    <w:rsid w:val="00F2063B"/>
    <w:rsid w:val="00F20958"/>
    <w:rsid w:val="00F21674"/>
    <w:rsid w:val="00F22193"/>
    <w:rsid w:val="00F22B91"/>
    <w:rsid w:val="00F23375"/>
    <w:rsid w:val="00F239AC"/>
    <w:rsid w:val="00F23E20"/>
    <w:rsid w:val="00F2414D"/>
    <w:rsid w:val="00F25267"/>
    <w:rsid w:val="00F259EF"/>
    <w:rsid w:val="00F271E8"/>
    <w:rsid w:val="00F276FB"/>
    <w:rsid w:val="00F30155"/>
    <w:rsid w:val="00F314F8"/>
    <w:rsid w:val="00F326C8"/>
    <w:rsid w:val="00F32713"/>
    <w:rsid w:val="00F32925"/>
    <w:rsid w:val="00F33871"/>
    <w:rsid w:val="00F34757"/>
    <w:rsid w:val="00F34CB5"/>
    <w:rsid w:val="00F35C20"/>
    <w:rsid w:val="00F36A48"/>
    <w:rsid w:val="00F36BD6"/>
    <w:rsid w:val="00F36E99"/>
    <w:rsid w:val="00F37F39"/>
    <w:rsid w:val="00F413B6"/>
    <w:rsid w:val="00F418ED"/>
    <w:rsid w:val="00F41BF0"/>
    <w:rsid w:val="00F42023"/>
    <w:rsid w:val="00F425C2"/>
    <w:rsid w:val="00F42B06"/>
    <w:rsid w:val="00F42D3D"/>
    <w:rsid w:val="00F4342F"/>
    <w:rsid w:val="00F43BC1"/>
    <w:rsid w:val="00F43FEB"/>
    <w:rsid w:val="00F441CE"/>
    <w:rsid w:val="00F44A88"/>
    <w:rsid w:val="00F44B6C"/>
    <w:rsid w:val="00F45CC2"/>
    <w:rsid w:val="00F46973"/>
    <w:rsid w:val="00F470E8"/>
    <w:rsid w:val="00F479DA"/>
    <w:rsid w:val="00F47C66"/>
    <w:rsid w:val="00F5038B"/>
    <w:rsid w:val="00F506AB"/>
    <w:rsid w:val="00F506F8"/>
    <w:rsid w:val="00F50EA1"/>
    <w:rsid w:val="00F512CF"/>
    <w:rsid w:val="00F5178E"/>
    <w:rsid w:val="00F52104"/>
    <w:rsid w:val="00F52286"/>
    <w:rsid w:val="00F5283E"/>
    <w:rsid w:val="00F52D37"/>
    <w:rsid w:val="00F52E75"/>
    <w:rsid w:val="00F53314"/>
    <w:rsid w:val="00F53979"/>
    <w:rsid w:val="00F53D11"/>
    <w:rsid w:val="00F54865"/>
    <w:rsid w:val="00F55E3C"/>
    <w:rsid w:val="00F57477"/>
    <w:rsid w:val="00F577FC"/>
    <w:rsid w:val="00F57AE4"/>
    <w:rsid w:val="00F57ED2"/>
    <w:rsid w:val="00F604B0"/>
    <w:rsid w:val="00F60625"/>
    <w:rsid w:val="00F60B56"/>
    <w:rsid w:val="00F60B88"/>
    <w:rsid w:val="00F618BB"/>
    <w:rsid w:val="00F6190D"/>
    <w:rsid w:val="00F62FFF"/>
    <w:rsid w:val="00F633A3"/>
    <w:rsid w:val="00F6420B"/>
    <w:rsid w:val="00F64BC5"/>
    <w:rsid w:val="00F6637F"/>
    <w:rsid w:val="00F666F3"/>
    <w:rsid w:val="00F66946"/>
    <w:rsid w:val="00F66C57"/>
    <w:rsid w:val="00F66C64"/>
    <w:rsid w:val="00F6783D"/>
    <w:rsid w:val="00F67A7B"/>
    <w:rsid w:val="00F67F87"/>
    <w:rsid w:val="00F704CA"/>
    <w:rsid w:val="00F7072A"/>
    <w:rsid w:val="00F70B72"/>
    <w:rsid w:val="00F7115D"/>
    <w:rsid w:val="00F71406"/>
    <w:rsid w:val="00F72E34"/>
    <w:rsid w:val="00F7478F"/>
    <w:rsid w:val="00F762FD"/>
    <w:rsid w:val="00F76C95"/>
    <w:rsid w:val="00F77751"/>
    <w:rsid w:val="00F77B84"/>
    <w:rsid w:val="00F77DAF"/>
    <w:rsid w:val="00F77FBC"/>
    <w:rsid w:val="00F803DA"/>
    <w:rsid w:val="00F80459"/>
    <w:rsid w:val="00F80A2E"/>
    <w:rsid w:val="00F81409"/>
    <w:rsid w:val="00F815C0"/>
    <w:rsid w:val="00F81A81"/>
    <w:rsid w:val="00F81F7A"/>
    <w:rsid w:val="00F820DB"/>
    <w:rsid w:val="00F82340"/>
    <w:rsid w:val="00F82729"/>
    <w:rsid w:val="00F82C32"/>
    <w:rsid w:val="00F830F6"/>
    <w:rsid w:val="00F83144"/>
    <w:rsid w:val="00F833B7"/>
    <w:rsid w:val="00F8416B"/>
    <w:rsid w:val="00F84324"/>
    <w:rsid w:val="00F843EC"/>
    <w:rsid w:val="00F84638"/>
    <w:rsid w:val="00F84809"/>
    <w:rsid w:val="00F84E47"/>
    <w:rsid w:val="00F84FA4"/>
    <w:rsid w:val="00F85695"/>
    <w:rsid w:val="00F85DC6"/>
    <w:rsid w:val="00F860E0"/>
    <w:rsid w:val="00F867B4"/>
    <w:rsid w:val="00F86D73"/>
    <w:rsid w:val="00F873A6"/>
    <w:rsid w:val="00F87E3B"/>
    <w:rsid w:val="00F902E1"/>
    <w:rsid w:val="00F9035B"/>
    <w:rsid w:val="00F90747"/>
    <w:rsid w:val="00F916BD"/>
    <w:rsid w:val="00F9290B"/>
    <w:rsid w:val="00F92F8B"/>
    <w:rsid w:val="00F94A37"/>
    <w:rsid w:val="00F95466"/>
    <w:rsid w:val="00F95B0D"/>
    <w:rsid w:val="00F962A2"/>
    <w:rsid w:val="00F97029"/>
    <w:rsid w:val="00FA0673"/>
    <w:rsid w:val="00FA0C3F"/>
    <w:rsid w:val="00FA0EFB"/>
    <w:rsid w:val="00FA1388"/>
    <w:rsid w:val="00FA16CF"/>
    <w:rsid w:val="00FA176D"/>
    <w:rsid w:val="00FA2163"/>
    <w:rsid w:val="00FA3477"/>
    <w:rsid w:val="00FA3FC6"/>
    <w:rsid w:val="00FA458C"/>
    <w:rsid w:val="00FA4622"/>
    <w:rsid w:val="00FA47DA"/>
    <w:rsid w:val="00FA5224"/>
    <w:rsid w:val="00FA53C3"/>
    <w:rsid w:val="00FA5B27"/>
    <w:rsid w:val="00FA5DF7"/>
    <w:rsid w:val="00FA690F"/>
    <w:rsid w:val="00FA7C28"/>
    <w:rsid w:val="00FB0064"/>
    <w:rsid w:val="00FB064F"/>
    <w:rsid w:val="00FB122A"/>
    <w:rsid w:val="00FB249C"/>
    <w:rsid w:val="00FB26CC"/>
    <w:rsid w:val="00FB26E1"/>
    <w:rsid w:val="00FB277F"/>
    <w:rsid w:val="00FB309D"/>
    <w:rsid w:val="00FB3A90"/>
    <w:rsid w:val="00FB3BD5"/>
    <w:rsid w:val="00FB47ED"/>
    <w:rsid w:val="00FB4A31"/>
    <w:rsid w:val="00FB4CED"/>
    <w:rsid w:val="00FB66B6"/>
    <w:rsid w:val="00FB6C34"/>
    <w:rsid w:val="00FB7C15"/>
    <w:rsid w:val="00FB7DC8"/>
    <w:rsid w:val="00FB7EF9"/>
    <w:rsid w:val="00FC057C"/>
    <w:rsid w:val="00FC1A82"/>
    <w:rsid w:val="00FC33A1"/>
    <w:rsid w:val="00FC3A65"/>
    <w:rsid w:val="00FC545E"/>
    <w:rsid w:val="00FC6183"/>
    <w:rsid w:val="00FC6375"/>
    <w:rsid w:val="00FC69E5"/>
    <w:rsid w:val="00FC6C7A"/>
    <w:rsid w:val="00FC6D41"/>
    <w:rsid w:val="00FC6F41"/>
    <w:rsid w:val="00FC7698"/>
    <w:rsid w:val="00FD07E7"/>
    <w:rsid w:val="00FD0F9B"/>
    <w:rsid w:val="00FD0FB6"/>
    <w:rsid w:val="00FD12DC"/>
    <w:rsid w:val="00FD1DFB"/>
    <w:rsid w:val="00FD251E"/>
    <w:rsid w:val="00FD293D"/>
    <w:rsid w:val="00FD2B61"/>
    <w:rsid w:val="00FD4F91"/>
    <w:rsid w:val="00FD5D6D"/>
    <w:rsid w:val="00FD64F3"/>
    <w:rsid w:val="00FD6D31"/>
    <w:rsid w:val="00FD6E7C"/>
    <w:rsid w:val="00FD7759"/>
    <w:rsid w:val="00FD7B62"/>
    <w:rsid w:val="00FD7DDB"/>
    <w:rsid w:val="00FE0094"/>
    <w:rsid w:val="00FE0862"/>
    <w:rsid w:val="00FE0CDB"/>
    <w:rsid w:val="00FE11ED"/>
    <w:rsid w:val="00FE17BB"/>
    <w:rsid w:val="00FE1957"/>
    <w:rsid w:val="00FE1B53"/>
    <w:rsid w:val="00FE3A28"/>
    <w:rsid w:val="00FE4040"/>
    <w:rsid w:val="00FE4573"/>
    <w:rsid w:val="00FE45EC"/>
    <w:rsid w:val="00FE4872"/>
    <w:rsid w:val="00FE49A6"/>
    <w:rsid w:val="00FE559A"/>
    <w:rsid w:val="00FE58D6"/>
    <w:rsid w:val="00FE59B8"/>
    <w:rsid w:val="00FE5AC2"/>
    <w:rsid w:val="00FE605C"/>
    <w:rsid w:val="00FE62B3"/>
    <w:rsid w:val="00FE71E4"/>
    <w:rsid w:val="00FF0544"/>
    <w:rsid w:val="00FF0ABA"/>
    <w:rsid w:val="00FF0D41"/>
    <w:rsid w:val="00FF0E3E"/>
    <w:rsid w:val="00FF2387"/>
    <w:rsid w:val="00FF2516"/>
    <w:rsid w:val="00FF3CC9"/>
    <w:rsid w:val="00FF5C30"/>
    <w:rsid w:val="00FF6A1F"/>
    <w:rsid w:val="00FF7604"/>
    <w:rsid w:val="00FF7AB8"/>
    <w:rsid w:val="00FF7B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8AE4E38"/>
  <w15:docId w15:val="{5EEE2B36-3751-482B-B373-8BD0D94F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5B4A3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5B4A38"/>
    <w:rPr>
      <w:sz w:val="16"/>
      <w:szCs w:val="16"/>
    </w:rPr>
  </w:style>
  <w:style w:type="paragraph" w:styleId="Komentrateksts">
    <w:name w:val="annotation text"/>
    <w:basedOn w:val="Parasts"/>
    <w:link w:val="KomentratekstsRakstz"/>
    <w:uiPriority w:val="99"/>
    <w:unhideWhenUsed/>
    <w:rsid w:val="005B4A38"/>
    <w:pPr>
      <w:spacing w:line="240" w:lineRule="auto"/>
    </w:pPr>
    <w:rPr>
      <w:sz w:val="20"/>
      <w:szCs w:val="20"/>
    </w:rPr>
  </w:style>
  <w:style w:type="character" w:customStyle="1" w:styleId="KomentratekstsRakstz">
    <w:name w:val="Komentāra teksts Rakstz."/>
    <w:basedOn w:val="Noklusjumarindkopasfonts"/>
    <w:link w:val="Komentrateksts"/>
    <w:uiPriority w:val="99"/>
    <w:rsid w:val="005B4A38"/>
    <w:rPr>
      <w:sz w:val="20"/>
      <w:szCs w:val="20"/>
    </w:rPr>
  </w:style>
  <w:style w:type="paragraph" w:styleId="Balonteksts">
    <w:name w:val="Balloon Text"/>
    <w:basedOn w:val="Parasts"/>
    <w:link w:val="BalontekstsRakstz"/>
    <w:uiPriority w:val="99"/>
    <w:semiHidden/>
    <w:unhideWhenUsed/>
    <w:rsid w:val="005B4A3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B4A38"/>
    <w:rPr>
      <w:rFonts w:ascii="Tahoma" w:hAnsi="Tahoma" w:cs="Tahoma"/>
      <w:sz w:val="16"/>
      <w:szCs w:val="16"/>
    </w:rPr>
  </w:style>
  <w:style w:type="paragraph" w:styleId="Sarakstarindkopa">
    <w:name w:val="List Paragraph"/>
    <w:basedOn w:val="Parasts"/>
    <w:uiPriority w:val="99"/>
    <w:qFormat/>
    <w:rsid w:val="005B4A38"/>
    <w:pPr>
      <w:ind w:left="720"/>
      <w:contextualSpacing/>
    </w:pPr>
  </w:style>
  <w:style w:type="table" w:styleId="Reatabula">
    <w:name w:val="Table Grid"/>
    <w:basedOn w:val="Parastatabula"/>
    <w:uiPriority w:val="59"/>
    <w:rsid w:val="005B4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Char,Char Rakstz. Rakstz. Rakstz. Rakstz. Rakstz. Rakstz. Rakstz.,Char Rakstz. Rakstz. Rakstz. Rakstz. Rakstz. Rakstz.,Char Rakstz. Rakstz. Rakstz. Rakstz. Rakstz. Rakstz. Rakstz. Rakstz. Rakstz. Rakstz. Rakstz."/>
    <w:basedOn w:val="Parasts"/>
    <w:link w:val="VrestekstsRakstz"/>
    <w:semiHidden/>
    <w:unhideWhenUsed/>
    <w:rsid w:val="005B4A38"/>
    <w:pPr>
      <w:spacing w:after="0" w:line="240" w:lineRule="auto"/>
    </w:pPr>
    <w:rPr>
      <w:sz w:val="20"/>
      <w:szCs w:val="20"/>
    </w:rPr>
  </w:style>
  <w:style w:type="character" w:customStyle="1" w:styleId="VrestekstsRakstz">
    <w:name w:val="Vēres teksts Rakstz."/>
    <w:aliases w:val="Footnote Rakstz.,Fußnote Rakstz.,Char Rakstz.,Char Rakstz. Rakstz. Rakstz. Rakstz. Rakstz. Rakstz. Rakstz. Rakstz.,Char Rakstz. Rakstz. Rakstz. Rakstz. Rakstz. Rakstz. Rakstz.1"/>
    <w:basedOn w:val="Noklusjumarindkopasfonts"/>
    <w:link w:val="Vresteksts"/>
    <w:semiHidden/>
    <w:rsid w:val="005B4A38"/>
    <w:rPr>
      <w:sz w:val="20"/>
      <w:szCs w:val="20"/>
    </w:rPr>
  </w:style>
  <w:style w:type="character" w:styleId="Vresatsauce">
    <w:name w:val="footnote reference"/>
    <w:aliases w:val="Footnote Reference Number,Знак сноски-FN,16 Point,Superscript 6 Point,Footnote Reference Superscript,Footnote symbol,ftref,Times 10 Point,Exposant 3 Point,Footnote reference number,EN Footnote Reference,note TESI,BVI fnr,Знак сноски-"/>
    <w:basedOn w:val="Noklusjumarindkopasfonts"/>
    <w:semiHidden/>
    <w:unhideWhenUsed/>
    <w:rsid w:val="005B4A38"/>
    <w:rPr>
      <w:vertAlign w:val="superscript"/>
    </w:rPr>
  </w:style>
  <w:style w:type="paragraph" w:styleId="Galvene">
    <w:name w:val="header"/>
    <w:basedOn w:val="Parasts"/>
    <w:link w:val="GalveneRakstz"/>
    <w:uiPriority w:val="99"/>
    <w:unhideWhenUsed/>
    <w:rsid w:val="005B4A3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B4A38"/>
  </w:style>
  <w:style w:type="paragraph" w:styleId="Kjene">
    <w:name w:val="footer"/>
    <w:basedOn w:val="Parasts"/>
    <w:link w:val="KjeneRakstz"/>
    <w:uiPriority w:val="99"/>
    <w:unhideWhenUsed/>
    <w:rsid w:val="005B4A3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B4A38"/>
  </w:style>
  <w:style w:type="paragraph" w:styleId="Komentratma">
    <w:name w:val="annotation subject"/>
    <w:basedOn w:val="Komentrateksts"/>
    <w:next w:val="Komentrateksts"/>
    <w:link w:val="KomentratmaRakstz"/>
    <w:uiPriority w:val="99"/>
    <w:semiHidden/>
    <w:unhideWhenUsed/>
    <w:rsid w:val="00BB1CFE"/>
    <w:rPr>
      <w:b/>
      <w:bCs/>
    </w:rPr>
  </w:style>
  <w:style w:type="character" w:customStyle="1" w:styleId="KomentratmaRakstz">
    <w:name w:val="Komentāra tēma Rakstz."/>
    <w:basedOn w:val="KomentratekstsRakstz"/>
    <w:link w:val="Komentratma"/>
    <w:uiPriority w:val="99"/>
    <w:semiHidden/>
    <w:rsid w:val="00BB1CFE"/>
    <w:rPr>
      <w:b/>
      <w:bCs/>
      <w:sz w:val="20"/>
      <w:szCs w:val="20"/>
    </w:rPr>
  </w:style>
  <w:style w:type="character" w:styleId="Hipersaite">
    <w:name w:val="Hyperlink"/>
    <w:basedOn w:val="Noklusjumarindkopasfonts"/>
    <w:uiPriority w:val="99"/>
    <w:unhideWhenUsed/>
    <w:rsid w:val="003F517E"/>
    <w:rPr>
      <w:color w:val="0000FF" w:themeColor="hyperlink"/>
      <w:u w:val="single"/>
    </w:rPr>
  </w:style>
  <w:style w:type="character" w:styleId="Izmantotahipersaite">
    <w:name w:val="FollowedHyperlink"/>
    <w:basedOn w:val="Noklusjumarindkopasfonts"/>
    <w:uiPriority w:val="99"/>
    <w:semiHidden/>
    <w:unhideWhenUsed/>
    <w:rsid w:val="004278DB"/>
    <w:rPr>
      <w:color w:val="800080" w:themeColor="followedHyperlink"/>
      <w:u w:val="single"/>
    </w:rPr>
  </w:style>
  <w:style w:type="paragraph" w:styleId="Pamattekstsaratkpi">
    <w:name w:val="Body Text Indent"/>
    <w:basedOn w:val="Parasts"/>
    <w:link w:val="PamattekstsaratkpiRakstz"/>
    <w:rsid w:val="00FB47ED"/>
    <w:pPr>
      <w:spacing w:after="0" w:line="240" w:lineRule="auto"/>
      <w:ind w:left="-360"/>
      <w:jc w:val="both"/>
    </w:pPr>
    <w:rPr>
      <w:rFonts w:ascii="Times New Roman" w:eastAsia="Times New Roman" w:hAnsi="Times New Roman" w:cs="Times New Roman"/>
      <w:noProof/>
      <w:szCs w:val="24"/>
      <w:lang w:val="en-US"/>
    </w:rPr>
  </w:style>
  <w:style w:type="character" w:customStyle="1" w:styleId="PamattekstsaratkpiRakstz">
    <w:name w:val="Pamatteksts ar atkāpi Rakstz."/>
    <w:basedOn w:val="Noklusjumarindkopasfonts"/>
    <w:link w:val="Pamattekstsaratkpi"/>
    <w:rsid w:val="00FB47ED"/>
    <w:rPr>
      <w:rFonts w:ascii="Times New Roman" w:eastAsia="Times New Roman" w:hAnsi="Times New Roman" w:cs="Times New Roman"/>
      <w:noProof/>
      <w:szCs w:val="24"/>
      <w:lang w:val="en-US"/>
    </w:rPr>
  </w:style>
  <w:style w:type="paragraph" w:customStyle="1" w:styleId="Default">
    <w:name w:val="Default"/>
    <w:rsid w:val="005F20F5"/>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5F20F5"/>
    <w:rPr>
      <w:rFonts w:cstheme="minorBidi"/>
      <w:color w:val="auto"/>
    </w:rPr>
  </w:style>
  <w:style w:type="paragraph" w:customStyle="1" w:styleId="CM3">
    <w:name w:val="CM3"/>
    <w:basedOn w:val="Default"/>
    <w:next w:val="Default"/>
    <w:uiPriority w:val="99"/>
    <w:rsid w:val="005F20F5"/>
    <w:rPr>
      <w:rFonts w:cstheme="minorBidi"/>
      <w:color w:val="auto"/>
    </w:rPr>
  </w:style>
  <w:style w:type="paragraph" w:customStyle="1" w:styleId="CM4">
    <w:name w:val="CM4"/>
    <w:basedOn w:val="Default"/>
    <w:next w:val="Default"/>
    <w:uiPriority w:val="99"/>
    <w:rsid w:val="005F20F5"/>
    <w:rPr>
      <w:rFonts w:cstheme="minorBidi"/>
      <w:color w:val="auto"/>
    </w:rPr>
  </w:style>
  <w:style w:type="character" w:styleId="Izteiksmgs">
    <w:name w:val="Strong"/>
    <w:basedOn w:val="Noklusjumarindkopasfonts"/>
    <w:uiPriority w:val="22"/>
    <w:qFormat/>
    <w:rsid w:val="0020564C"/>
    <w:rPr>
      <w:b/>
      <w:bCs/>
    </w:rPr>
  </w:style>
  <w:style w:type="paragraph" w:customStyle="1" w:styleId="StyleSectionslistNotBoldItalic">
    <w:name w:val="Style Sections list + Not Bold Italic"/>
    <w:basedOn w:val="Parasts"/>
    <w:rsid w:val="00914E41"/>
    <w:pPr>
      <w:numPr>
        <w:numId w:val="1"/>
      </w:numPr>
      <w:spacing w:after="0" w:line="240" w:lineRule="auto"/>
      <w:jc w:val="both"/>
    </w:pPr>
    <w:rPr>
      <w:rFonts w:ascii="Arial" w:eastAsia="Times New Roman" w:hAnsi="Arial" w:cs="Times New Roman"/>
      <w:sz w:val="20"/>
      <w:szCs w:val="24"/>
      <w:lang w:val="en-GB" w:eastAsia="en-GB"/>
    </w:rPr>
  </w:style>
  <w:style w:type="character" w:styleId="Izclums">
    <w:name w:val="Emphasis"/>
    <w:basedOn w:val="Noklusjumarindkopasfonts"/>
    <w:uiPriority w:val="20"/>
    <w:qFormat/>
    <w:rsid w:val="00632C92"/>
    <w:rPr>
      <w:b/>
      <w:bCs/>
      <w:i w:val="0"/>
      <w:iCs w:val="0"/>
    </w:rPr>
  </w:style>
  <w:style w:type="character" w:customStyle="1" w:styleId="st1">
    <w:name w:val="st1"/>
    <w:basedOn w:val="Noklusjumarindkopasfonts"/>
    <w:rsid w:val="00632C92"/>
  </w:style>
  <w:style w:type="character" w:customStyle="1" w:styleId="Neatrisintapieminana1">
    <w:name w:val="Neatrisināta pieminēšana1"/>
    <w:basedOn w:val="Noklusjumarindkopasfonts"/>
    <w:uiPriority w:val="99"/>
    <w:semiHidden/>
    <w:unhideWhenUsed/>
    <w:rsid w:val="000A0232"/>
    <w:rPr>
      <w:color w:val="808080"/>
      <w:shd w:val="clear" w:color="auto" w:fill="E6E6E6"/>
    </w:rPr>
  </w:style>
  <w:style w:type="character" w:customStyle="1" w:styleId="Neatrisintapieminana2">
    <w:name w:val="Neatrisināta pieminēšana2"/>
    <w:basedOn w:val="Noklusjumarindkopasfonts"/>
    <w:uiPriority w:val="99"/>
    <w:semiHidden/>
    <w:unhideWhenUsed/>
    <w:rsid w:val="00C92C13"/>
    <w:rPr>
      <w:color w:val="808080"/>
      <w:shd w:val="clear" w:color="auto" w:fill="E6E6E6"/>
    </w:rPr>
  </w:style>
  <w:style w:type="character" w:styleId="Neatrisintapieminana">
    <w:name w:val="Unresolved Mention"/>
    <w:basedOn w:val="Noklusjumarindkopasfonts"/>
    <w:uiPriority w:val="99"/>
    <w:semiHidden/>
    <w:unhideWhenUsed/>
    <w:rsid w:val="00E64416"/>
    <w:rPr>
      <w:color w:val="605E5C"/>
      <w:shd w:val="clear" w:color="auto" w:fill="E1DFDD"/>
    </w:rPr>
  </w:style>
  <w:style w:type="character" w:customStyle="1" w:styleId="tlid-translation">
    <w:name w:val="tlid-translation"/>
    <w:basedOn w:val="Noklusjumarindkopasfonts"/>
    <w:rsid w:val="004B4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99968">
      <w:bodyDiv w:val="1"/>
      <w:marLeft w:val="0"/>
      <w:marRight w:val="0"/>
      <w:marTop w:val="0"/>
      <w:marBottom w:val="0"/>
      <w:divBdr>
        <w:top w:val="none" w:sz="0" w:space="0" w:color="auto"/>
        <w:left w:val="none" w:sz="0" w:space="0" w:color="auto"/>
        <w:bottom w:val="none" w:sz="0" w:space="0" w:color="auto"/>
        <w:right w:val="none" w:sz="0" w:space="0" w:color="auto"/>
      </w:divBdr>
      <w:divsChild>
        <w:div w:id="348066921">
          <w:marLeft w:val="0"/>
          <w:marRight w:val="0"/>
          <w:marTop w:val="0"/>
          <w:marBottom w:val="0"/>
          <w:divBdr>
            <w:top w:val="none" w:sz="0" w:space="0" w:color="auto"/>
            <w:left w:val="none" w:sz="0" w:space="0" w:color="auto"/>
            <w:bottom w:val="none" w:sz="0" w:space="0" w:color="auto"/>
            <w:right w:val="none" w:sz="0" w:space="0" w:color="auto"/>
          </w:divBdr>
          <w:divsChild>
            <w:div w:id="1716923719">
              <w:marLeft w:val="0"/>
              <w:marRight w:val="0"/>
              <w:marTop w:val="0"/>
              <w:marBottom w:val="0"/>
              <w:divBdr>
                <w:top w:val="none" w:sz="0" w:space="0" w:color="auto"/>
                <w:left w:val="none" w:sz="0" w:space="0" w:color="auto"/>
                <w:bottom w:val="none" w:sz="0" w:space="0" w:color="auto"/>
                <w:right w:val="none" w:sz="0" w:space="0" w:color="auto"/>
              </w:divBdr>
              <w:divsChild>
                <w:div w:id="1229459867">
                  <w:marLeft w:val="0"/>
                  <w:marRight w:val="0"/>
                  <w:marTop w:val="0"/>
                  <w:marBottom w:val="0"/>
                  <w:divBdr>
                    <w:top w:val="none" w:sz="0" w:space="0" w:color="auto"/>
                    <w:left w:val="none" w:sz="0" w:space="0" w:color="auto"/>
                    <w:bottom w:val="none" w:sz="0" w:space="0" w:color="auto"/>
                    <w:right w:val="none" w:sz="0" w:space="0" w:color="auto"/>
                  </w:divBdr>
                  <w:divsChild>
                    <w:div w:id="1800610280">
                      <w:marLeft w:val="0"/>
                      <w:marRight w:val="0"/>
                      <w:marTop w:val="0"/>
                      <w:marBottom w:val="0"/>
                      <w:divBdr>
                        <w:top w:val="none" w:sz="0" w:space="0" w:color="auto"/>
                        <w:left w:val="none" w:sz="0" w:space="0" w:color="auto"/>
                        <w:bottom w:val="none" w:sz="0" w:space="0" w:color="auto"/>
                        <w:right w:val="none" w:sz="0" w:space="0" w:color="auto"/>
                      </w:divBdr>
                      <w:divsChild>
                        <w:div w:id="1211723496">
                          <w:marLeft w:val="0"/>
                          <w:marRight w:val="0"/>
                          <w:marTop w:val="0"/>
                          <w:marBottom w:val="0"/>
                          <w:divBdr>
                            <w:top w:val="none" w:sz="0" w:space="0" w:color="auto"/>
                            <w:left w:val="none" w:sz="0" w:space="0" w:color="auto"/>
                            <w:bottom w:val="none" w:sz="0" w:space="0" w:color="auto"/>
                            <w:right w:val="none" w:sz="0" w:space="0" w:color="auto"/>
                          </w:divBdr>
                          <w:divsChild>
                            <w:div w:id="292636288">
                              <w:marLeft w:val="0"/>
                              <w:marRight w:val="0"/>
                              <w:marTop w:val="0"/>
                              <w:marBottom w:val="0"/>
                              <w:divBdr>
                                <w:top w:val="none" w:sz="0" w:space="0" w:color="auto"/>
                                <w:left w:val="none" w:sz="0" w:space="0" w:color="auto"/>
                                <w:bottom w:val="none" w:sz="0" w:space="0" w:color="auto"/>
                                <w:right w:val="none" w:sz="0" w:space="0" w:color="auto"/>
                              </w:divBdr>
                              <w:divsChild>
                                <w:div w:id="272829191">
                                  <w:marLeft w:val="0"/>
                                  <w:marRight w:val="0"/>
                                  <w:marTop w:val="0"/>
                                  <w:marBottom w:val="0"/>
                                  <w:divBdr>
                                    <w:top w:val="none" w:sz="0" w:space="0" w:color="auto"/>
                                    <w:left w:val="none" w:sz="0" w:space="0" w:color="auto"/>
                                    <w:bottom w:val="none" w:sz="0" w:space="0" w:color="auto"/>
                                    <w:right w:val="none" w:sz="0" w:space="0" w:color="auto"/>
                                  </w:divBdr>
                                  <w:divsChild>
                                    <w:div w:id="919558064">
                                      <w:marLeft w:val="0"/>
                                      <w:marRight w:val="0"/>
                                      <w:marTop w:val="0"/>
                                      <w:marBottom w:val="0"/>
                                      <w:divBdr>
                                        <w:top w:val="none" w:sz="0" w:space="0" w:color="auto"/>
                                        <w:left w:val="none" w:sz="0" w:space="0" w:color="auto"/>
                                        <w:bottom w:val="none" w:sz="0" w:space="0" w:color="auto"/>
                                        <w:right w:val="none" w:sz="0" w:space="0" w:color="auto"/>
                                      </w:divBdr>
                                      <w:divsChild>
                                        <w:div w:id="48653497">
                                          <w:marLeft w:val="0"/>
                                          <w:marRight w:val="0"/>
                                          <w:marTop w:val="0"/>
                                          <w:marBottom w:val="495"/>
                                          <w:divBdr>
                                            <w:top w:val="none" w:sz="0" w:space="0" w:color="auto"/>
                                            <w:left w:val="none" w:sz="0" w:space="0" w:color="auto"/>
                                            <w:bottom w:val="none" w:sz="0" w:space="0" w:color="auto"/>
                                            <w:right w:val="none" w:sz="0" w:space="0" w:color="auto"/>
                                          </w:divBdr>
                                          <w:divsChild>
                                            <w:div w:id="10016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1672088">
      <w:bodyDiv w:val="1"/>
      <w:marLeft w:val="0"/>
      <w:marRight w:val="0"/>
      <w:marTop w:val="0"/>
      <w:marBottom w:val="0"/>
      <w:divBdr>
        <w:top w:val="none" w:sz="0" w:space="0" w:color="auto"/>
        <w:left w:val="none" w:sz="0" w:space="0" w:color="auto"/>
        <w:bottom w:val="none" w:sz="0" w:space="0" w:color="auto"/>
        <w:right w:val="none" w:sz="0" w:space="0" w:color="auto"/>
      </w:divBdr>
      <w:divsChild>
        <w:div w:id="650865198">
          <w:marLeft w:val="0"/>
          <w:marRight w:val="0"/>
          <w:marTop w:val="0"/>
          <w:marBottom w:val="0"/>
          <w:divBdr>
            <w:top w:val="none" w:sz="0" w:space="0" w:color="auto"/>
            <w:left w:val="none" w:sz="0" w:space="0" w:color="auto"/>
            <w:bottom w:val="none" w:sz="0" w:space="0" w:color="auto"/>
            <w:right w:val="none" w:sz="0" w:space="0" w:color="auto"/>
          </w:divBdr>
          <w:divsChild>
            <w:div w:id="1253969378">
              <w:marLeft w:val="0"/>
              <w:marRight w:val="0"/>
              <w:marTop w:val="0"/>
              <w:marBottom w:val="0"/>
              <w:divBdr>
                <w:top w:val="single" w:sz="6" w:space="7" w:color="F1C674"/>
                <w:left w:val="single" w:sz="6" w:space="5" w:color="F1C674"/>
                <w:bottom w:val="single" w:sz="6" w:space="7" w:color="F1C674"/>
                <w:right w:val="single" w:sz="6" w:space="5" w:color="F1C674"/>
              </w:divBdr>
              <w:divsChild>
                <w:div w:id="1157694616">
                  <w:marLeft w:val="0"/>
                  <w:marRight w:val="0"/>
                  <w:marTop w:val="0"/>
                  <w:marBottom w:val="0"/>
                  <w:divBdr>
                    <w:top w:val="none" w:sz="0" w:space="0" w:color="auto"/>
                    <w:left w:val="none" w:sz="0" w:space="0" w:color="auto"/>
                    <w:bottom w:val="none" w:sz="0" w:space="0" w:color="auto"/>
                    <w:right w:val="none" w:sz="0" w:space="0" w:color="auto"/>
                  </w:divBdr>
                  <w:divsChild>
                    <w:div w:id="1104617753">
                      <w:marLeft w:val="0"/>
                      <w:marRight w:val="0"/>
                      <w:marTop w:val="0"/>
                      <w:marBottom w:val="0"/>
                      <w:divBdr>
                        <w:top w:val="none" w:sz="0" w:space="0" w:color="auto"/>
                        <w:left w:val="none" w:sz="0" w:space="0" w:color="auto"/>
                        <w:bottom w:val="none" w:sz="0" w:space="0" w:color="auto"/>
                        <w:right w:val="none" w:sz="0" w:space="0" w:color="auto"/>
                      </w:divBdr>
                      <w:divsChild>
                        <w:div w:id="1008603315">
                          <w:marLeft w:val="0"/>
                          <w:marRight w:val="0"/>
                          <w:marTop w:val="0"/>
                          <w:marBottom w:val="0"/>
                          <w:divBdr>
                            <w:top w:val="none" w:sz="0" w:space="0" w:color="auto"/>
                            <w:left w:val="none" w:sz="0" w:space="0" w:color="auto"/>
                            <w:bottom w:val="none" w:sz="0" w:space="0" w:color="auto"/>
                            <w:right w:val="none" w:sz="0" w:space="0" w:color="auto"/>
                          </w:divBdr>
                          <w:divsChild>
                            <w:div w:id="2063361653">
                              <w:marLeft w:val="0"/>
                              <w:marRight w:val="0"/>
                              <w:marTop w:val="0"/>
                              <w:marBottom w:val="0"/>
                              <w:divBdr>
                                <w:top w:val="none" w:sz="0" w:space="0" w:color="auto"/>
                                <w:left w:val="none" w:sz="0" w:space="0" w:color="auto"/>
                                <w:bottom w:val="none" w:sz="0" w:space="0" w:color="auto"/>
                                <w:right w:val="none" w:sz="0" w:space="0" w:color="auto"/>
                              </w:divBdr>
                              <w:divsChild>
                                <w:div w:id="399912870">
                                  <w:marLeft w:val="0"/>
                                  <w:marRight w:val="0"/>
                                  <w:marTop w:val="0"/>
                                  <w:marBottom w:val="0"/>
                                  <w:divBdr>
                                    <w:top w:val="single" w:sz="6" w:space="0" w:color="CCCCCC"/>
                                    <w:left w:val="single" w:sz="6" w:space="0" w:color="CCCCCC"/>
                                    <w:bottom w:val="single" w:sz="6" w:space="0" w:color="CCCCCC"/>
                                    <w:right w:val="single" w:sz="6" w:space="0" w:color="CCCCCC"/>
                                  </w:divBdr>
                                  <w:divsChild>
                                    <w:div w:id="369383908">
                                      <w:marLeft w:val="0"/>
                                      <w:marRight w:val="0"/>
                                      <w:marTop w:val="0"/>
                                      <w:marBottom w:val="0"/>
                                      <w:divBdr>
                                        <w:top w:val="none" w:sz="0" w:space="0" w:color="auto"/>
                                        <w:left w:val="none" w:sz="0" w:space="0" w:color="auto"/>
                                        <w:bottom w:val="none" w:sz="0" w:space="0" w:color="auto"/>
                                        <w:right w:val="none" w:sz="0" w:space="0" w:color="auto"/>
                                      </w:divBdr>
                                      <w:divsChild>
                                        <w:div w:id="446435346">
                                          <w:marLeft w:val="0"/>
                                          <w:marRight w:val="0"/>
                                          <w:marTop w:val="0"/>
                                          <w:marBottom w:val="0"/>
                                          <w:divBdr>
                                            <w:top w:val="none" w:sz="0" w:space="0" w:color="auto"/>
                                            <w:left w:val="none" w:sz="0" w:space="0" w:color="auto"/>
                                            <w:bottom w:val="none" w:sz="0" w:space="0" w:color="auto"/>
                                            <w:right w:val="none" w:sz="0" w:space="0" w:color="auto"/>
                                          </w:divBdr>
                                          <w:divsChild>
                                            <w:div w:id="1334840668">
                                              <w:marLeft w:val="-15"/>
                                              <w:marRight w:val="-15"/>
                                              <w:marTop w:val="0"/>
                                              <w:marBottom w:val="0"/>
                                              <w:divBdr>
                                                <w:top w:val="none" w:sz="0" w:space="0" w:color="auto"/>
                                                <w:left w:val="none" w:sz="0" w:space="0" w:color="auto"/>
                                                <w:bottom w:val="none" w:sz="0" w:space="0" w:color="auto"/>
                                                <w:right w:val="none" w:sz="0" w:space="0" w:color="auto"/>
                                              </w:divBdr>
                                              <w:divsChild>
                                                <w:div w:id="2092698683">
                                                  <w:marLeft w:val="-6000"/>
                                                  <w:marRight w:val="0"/>
                                                  <w:marTop w:val="0"/>
                                                  <w:marBottom w:val="135"/>
                                                  <w:divBdr>
                                                    <w:top w:val="none" w:sz="0" w:space="0" w:color="auto"/>
                                                    <w:left w:val="none" w:sz="0" w:space="0" w:color="auto"/>
                                                    <w:bottom w:val="single" w:sz="6" w:space="0" w:color="E5E5E5"/>
                                                    <w:right w:val="none" w:sz="0" w:space="0" w:color="auto"/>
                                                  </w:divBdr>
                                                  <w:divsChild>
                                                    <w:div w:id="287517932">
                                                      <w:marLeft w:val="0"/>
                                                      <w:marRight w:val="0"/>
                                                      <w:marTop w:val="0"/>
                                                      <w:marBottom w:val="0"/>
                                                      <w:divBdr>
                                                        <w:top w:val="none" w:sz="0" w:space="0" w:color="auto"/>
                                                        <w:left w:val="none" w:sz="0" w:space="0" w:color="auto"/>
                                                        <w:bottom w:val="none" w:sz="0" w:space="0" w:color="auto"/>
                                                        <w:right w:val="none" w:sz="0" w:space="0" w:color="auto"/>
                                                      </w:divBdr>
                                                      <w:divsChild>
                                                        <w:div w:id="1408577723">
                                                          <w:marLeft w:val="0"/>
                                                          <w:marRight w:val="0"/>
                                                          <w:marTop w:val="0"/>
                                                          <w:marBottom w:val="0"/>
                                                          <w:divBdr>
                                                            <w:top w:val="none" w:sz="0" w:space="0" w:color="auto"/>
                                                            <w:left w:val="none" w:sz="0" w:space="0" w:color="auto"/>
                                                            <w:bottom w:val="none" w:sz="0" w:space="0" w:color="auto"/>
                                                            <w:right w:val="none" w:sz="0" w:space="0" w:color="auto"/>
                                                          </w:divBdr>
                                                          <w:divsChild>
                                                            <w:div w:id="566648587">
                                                              <w:marLeft w:val="0"/>
                                                              <w:marRight w:val="0"/>
                                                              <w:marTop w:val="0"/>
                                                              <w:marBottom w:val="0"/>
                                                              <w:divBdr>
                                                                <w:top w:val="none" w:sz="0" w:space="0" w:color="auto"/>
                                                                <w:left w:val="none" w:sz="0" w:space="0" w:color="auto"/>
                                                                <w:bottom w:val="none" w:sz="0" w:space="0" w:color="auto"/>
                                                                <w:right w:val="none" w:sz="0" w:space="0" w:color="auto"/>
                                                              </w:divBdr>
                                                              <w:divsChild>
                                                                <w:div w:id="2021463045">
                                                                  <w:marLeft w:val="0"/>
                                                                  <w:marRight w:val="0"/>
                                                                  <w:marTop w:val="0"/>
                                                                  <w:marBottom w:val="0"/>
                                                                  <w:divBdr>
                                                                    <w:top w:val="single" w:sz="6" w:space="0" w:color="666666"/>
                                                                    <w:left w:val="single" w:sz="6" w:space="0" w:color="CCCCCC"/>
                                                                    <w:bottom w:val="single" w:sz="6" w:space="0" w:color="CCCCCC"/>
                                                                    <w:right w:val="single" w:sz="6" w:space="0" w:color="CCCCCC"/>
                                                                  </w:divBdr>
                                                                  <w:divsChild>
                                                                    <w:div w:id="76680696">
                                                                      <w:marLeft w:val="30"/>
                                                                      <w:marRight w:val="0"/>
                                                                      <w:marTop w:val="0"/>
                                                                      <w:marBottom w:val="0"/>
                                                                      <w:divBdr>
                                                                        <w:top w:val="none" w:sz="0" w:space="0" w:color="auto"/>
                                                                        <w:left w:val="none" w:sz="0" w:space="0" w:color="auto"/>
                                                                        <w:bottom w:val="none" w:sz="0" w:space="0" w:color="auto"/>
                                                                        <w:right w:val="none" w:sz="0" w:space="0" w:color="auto"/>
                                                                      </w:divBdr>
                                                                      <w:divsChild>
                                                                        <w:div w:id="657074176">
                                                                          <w:marLeft w:val="0"/>
                                                                          <w:marRight w:val="0"/>
                                                                          <w:marTop w:val="0"/>
                                                                          <w:marBottom w:val="0"/>
                                                                          <w:divBdr>
                                                                            <w:top w:val="none" w:sz="0" w:space="0" w:color="auto"/>
                                                                            <w:left w:val="none" w:sz="0" w:space="0" w:color="auto"/>
                                                                            <w:bottom w:val="none" w:sz="0" w:space="0" w:color="auto"/>
                                                                            <w:right w:val="none" w:sz="0" w:space="0" w:color="auto"/>
                                                                          </w:divBdr>
                                                                        </w:div>
                                                                        <w:div w:id="445466799">
                                                                          <w:marLeft w:val="0"/>
                                                                          <w:marRight w:val="0"/>
                                                                          <w:marTop w:val="0"/>
                                                                          <w:marBottom w:val="0"/>
                                                                          <w:divBdr>
                                                                            <w:top w:val="none" w:sz="0" w:space="0" w:color="auto"/>
                                                                            <w:left w:val="none" w:sz="0" w:space="0" w:color="auto"/>
                                                                            <w:bottom w:val="none" w:sz="0" w:space="0" w:color="auto"/>
                                                                            <w:right w:val="none" w:sz="0" w:space="0" w:color="auto"/>
                                                                          </w:divBdr>
                                                                        </w:div>
                                                                        <w:div w:id="1972051870">
                                                                          <w:marLeft w:val="0"/>
                                                                          <w:marRight w:val="0"/>
                                                                          <w:marTop w:val="0"/>
                                                                          <w:marBottom w:val="0"/>
                                                                          <w:divBdr>
                                                                            <w:top w:val="none" w:sz="0" w:space="0" w:color="auto"/>
                                                                            <w:left w:val="none" w:sz="0" w:space="0" w:color="auto"/>
                                                                            <w:bottom w:val="none" w:sz="0" w:space="0" w:color="auto"/>
                                                                            <w:right w:val="none" w:sz="0" w:space="0" w:color="auto"/>
                                                                          </w:divBdr>
                                                                        </w:div>
                                                                        <w:div w:id="2562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4558073">
      <w:bodyDiv w:val="1"/>
      <w:marLeft w:val="0"/>
      <w:marRight w:val="0"/>
      <w:marTop w:val="0"/>
      <w:marBottom w:val="0"/>
      <w:divBdr>
        <w:top w:val="none" w:sz="0" w:space="0" w:color="auto"/>
        <w:left w:val="none" w:sz="0" w:space="0" w:color="auto"/>
        <w:bottom w:val="none" w:sz="0" w:space="0" w:color="auto"/>
        <w:right w:val="none" w:sz="0" w:space="0" w:color="auto"/>
      </w:divBdr>
      <w:divsChild>
        <w:div w:id="1892302222">
          <w:marLeft w:val="0"/>
          <w:marRight w:val="0"/>
          <w:marTop w:val="0"/>
          <w:marBottom w:val="0"/>
          <w:divBdr>
            <w:top w:val="none" w:sz="0" w:space="0" w:color="auto"/>
            <w:left w:val="none" w:sz="0" w:space="0" w:color="auto"/>
            <w:bottom w:val="none" w:sz="0" w:space="0" w:color="auto"/>
            <w:right w:val="none" w:sz="0" w:space="0" w:color="auto"/>
          </w:divBdr>
          <w:divsChild>
            <w:div w:id="1592852556">
              <w:marLeft w:val="0"/>
              <w:marRight w:val="0"/>
              <w:marTop w:val="0"/>
              <w:marBottom w:val="0"/>
              <w:divBdr>
                <w:top w:val="none" w:sz="0" w:space="0" w:color="auto"/>
                <w:left w:val="none" w:sz="0" w:space="0" w:color="auto"/>
                <w:bottom w:val="none" w:sz="0" w:space="0" w:color="auto"/>
                <w:right w:val="none" w:sz="0" w:space="0" w:color="auto"/>
              </w:divBdr>
              <w:divsChild>
                <w:div w:id="497884258">
                  <w:marLeft w:val="0"/>
                  <w:marRight w:val="0"/>
                  <w:marTop w:val="0"/>
                  <w:marBottom w:val="0"/>
                  <w:divBdr>
                    <w:top w:val="none" w:sz="0" w:space="0" w:color="auto"/>
                    <w:left w:val="none" w:sz="0" w:space="0" w:color="auto"/>
                    <w:bottom w:val="none" w:sz="0" w:space="0" w:color="auto"/>
                    <w:right w:val="none" w:sz="0" w:space="0" w:color="auto"/>
                  </w:divBdr>
                  <w:divsChild>
                    <w:div w:id="2083067699">
                      <w:marLeft w:val="0"/>
                      <w:marRight w:val="0"/>
                      <w:marTop w:val="0"/>
                      <w:marBottom w:val="0"/>
                      <w:divBdr>
                        <w:top w:val="none" w:sz="0" w:space="0" w:color="auto"/>
                        <w:left w:val="none" w:sz="0" w:space="0" w:color="auto"/>
                        <w:bottom w:val="none" w:sz="0" w:space="0" w:color="auto"/>
                        <w:right w:val="none" w:sz="0" w:space="0" w:color="auto"/>
                      </w:divBdr>
                      <w:divsChild>
                        <w:div w:id="1598560871">
                          <w:marLeft w:val="0"/>
                          <w:marRight w:val="0"/>
                          <w:marTop w:val="0"/>
                          <w:marBottom w:val="0"/>
                          <w:divBdr>
                            <w:top w:val="none" w:sz="0" w:space="0" w:color="auto"/>
                            <w:left w:val="none" w:sz="0" w:space="0" w:color="auto"/>
                            <w:bottom w:val="none" w:sz="0" w:space="0" w:color="auto"/>
                            <w:right w:val="none" w:sz="0" w:space="0" w:color="auto"/>
                          </w:divBdr>
                          <w:divsChild>
                            <w:div w:id="1487672017">
                              <w:marLeft w:val="0"/>
                              <w:marRight w:val="0"/>
                              <w:marTop w:val="0"/>
                              <w:marBottom w:val="0"/>
                              <w:divBdr>
                                <w:top w:val="none" w:sz="0" w:space="0" w:color="auto"/>
                                <w:left w:val="none" w:sz="0" w:space="0" w:color="auto"/>
                                <w:bottom w:val="none" w:sz="0" w:space="0" w:color="auto"/>
                                <w:right w:val="none" w:sz="0" w:space="0" w:color="auto"/>
                              </w:divBdr>
                              <w:divsChild>
                                <w:div w:id="1852138422">
                                  <w:marLeft w:val="0"/>
                                  <w:marRight w:val="0"/>
                                  <w:marTop w:val="0"/>
                                  <w:marBottom w:val="0"/>
                                  <w:divBdr>
                                    <w:top w:val="none" w:sz="0" w:space="0" w:color="auto"/>
                                    <w:left w:val="none" w:sz="0" w:space="0" w:color="auto"/>
                                    <w:bottom w:val="none" w:sz="0" w:space="0" w:color="auto"/>
                                    <w:right w:val="none" w:sz="0" w:space="0" w:color="auto"/>
                                  </w:divBdr>
                                  <w:divsChild>
                                    <w:div w:id="967053976">
                                      <w:marLeft w:val="0"/>
                                      <w:marRight w:val="0"/>
                                      <w:marTop w:val="0"/>
                                      <w:marBottom w:val="0"/>
                                      <w:divBdr>
                                        <w:top w:val="none" w:sz="0" w:space="0" w:color="auto"/>
                                        <w:left w:val="none" w:sz="0" w:space="0" w:color="auto"/>
                                        <w:bottom w:val="none" w:sz="0" w:space="0" w:color="auto"/>
                                        <w:right w:val="none" w:sz="0" w:space="0" w:color="auto"/>
                                      </w:divBdr>
                                      <w:divsChild>
                                        <w:div w:id="1867791012">
                                          <w:marLeft w:val="0"/>
                                          <w:marRight w:val="0"/>
                                          <w:marTop w:val="0"/>
                                          <w:marBottom w:val="495"/>
                                          <w:divBdr>
                                            <w:top w:val="none" w:sz="0" w:space="0" w:color="auto"/>
                                            <w:left w:val="none" w:sz="0" w:space="0" w:color="auto"/>
                                            <w:bottom w:val="none" w:sz="0" w:space="0" w:color="auto"/>
                                            <w:right w:val="none" w:sz="0" w:space="0" w:color="auto"/>
                                          </w:divBdr>
                                          <w:divsChild>
                                            <w:div w:id="41466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768993">
      <w:bodyDiv w:val="1"/>
      <w:marLeft w:val="0"/>
      <w:marRight w:val="0"/>
      <w:marTop w:val="0"/>
      <w:marBottom w:val="0"/>
      <w:divBdr>
        <w:top w:val="none" w:sz="0" w:space="0" w:color="auto"/>
        <w:left w:val="none" w:sz="0" w:space="0" w:color="auto"/>
        <w:bottom w:val="none" w:sz="0" w:space="0" w:color="auto"/>
        <w:right w:val="none" w:sz="0" w:space="0" w:color="auto"/>
      </w:divBdr>
    </w:div>
    <w:div w:id="404959816">
      <w:bodyDiv w:val="1"/>
      <w:marLeft w:val="0"/>
      <w:marRight w:val="0"/>
      <w:marTop w:val="0"/>
      <w:marBottom w:val="0"/>
      <w:divBdr>
        <w:top w:val="none" w:sz="0" w:space="0" w:color="auto"/>
        <w:left w:val="none" w:sz="0" w:space="0" w:color="auto"/>
        <w:bottom w:val="none" w:sz="0" w:space="0" w:color="auto"/>
        <w:right w:val="none" w:sz="0" w:space="0" w:color="auto"/>
      </w:divBdr>
    </w:div>
    <w:div w:id="541556040">
      <w:bodyDiv w:val="1"/>
      <w:marLeft w:val="0"/>
      <w:marRight w:val="0"/>
      <w:marTop w:val="0"/>
      <w:marBottom w:val="0"/>
      <w:divBdr>
        <w:top w:val="none" w:sz="0" w:space="0" w:color="auto"/>
        <w:left w:val="none" w:sz="0" w:space="0" w:color="auto"/>
        <w:bottom w:val="none" w:sz="0" w:space="0" w:color="auto"/>
        <w:right w:val="none" w:sz="0" w:space="0" w:color="auto"/>
      </w:divBdr>
      <w:divsChild>
        <w:div w:id="1107702878">
          <w:marLeft w:val="0"/>
          <w:marRight w:val="0"/>
          <w:marTop w:val="0"/>
          <w:marBottom w:val="0"/>
          <w:divBdr>
            <w:top w:val="none" w:sz="0" w:space="0" w:color="auto"/>
            <w:left w:val="none" w:sz="0" w:space="0" w:color="auto"/>
            <w:bottom w:val="none" w:sz="0" w:space="0" w:color="auto"/>
            <w:right w:val="none" w:sz="0" w:space="0" w:color="auto"/>
          </w:divBdr>
          <w:divsChild>
            <w:div w:id="20059973">
              <w:marLeft w:val="0"/>
              <w:marRight w:val="0"/>
              <w:marTop w:val="0"/>
              <w:marBottom w:val="0"/>
              <w:divBdr>
                <w:top w:val="none" w:sz="0" w:space="0" w:color="auto"/>
                <w:left w:val="none" w:sz="0" w:space="0" w:color="auto"/>
                <w:bottom w:val="none" w:sz="0" w:space="0" w:color="auto"/>
                <w:right w:val="none" w:sz="0" w:space="0" w:color="auto"/>
              </w:divBdr>
              <w:divsChild>
                <w:div w:id="1777553931">
                  <w:marLeft w:val="0"/>
                  <w:marRight w:val="0"/>
                  <w:marTop w:val="0"/>
                  <w:marBottom w:val="0"/>
                  <w:divBdr>
                    <w:top w:val="none" w:sz="0" w:space="0" w:color="auto"/>
                    <w:left w:val="none" w:sz="0" w:space="0" w:color="auto"/>
                    <w:bottom w:val="none" w:sz="0" w:space="0" w:color="auto"/>
                    <w:right w:val="none" w:sz="0" w:space="0" w:color="auto"/>
                  </w:divBdr>
                  <w:divsChild>
                    <w:div w:id="1811511123">
                      <w:marLeft w:val="0"/>
                      <w:marRight w:val="0"/>
                      <w:marTop w:val="0"/>
                      <w:marBottom w:val="0"/>
                      <w:divBdr>
                        <w:top w:val="none" w:sz="0" w:space="0" w:color="auto"/>
                        <w:left w:val="none" w:sz="0" w:space="0" w:color="auto"/>
                        <w:bottom w:val="none" w:sz="0" w:space="0" w:color="auto"/>
                        <w:right w:val="none" w:sz="0" w:space="0" w:color="auto"/>
                      </w:divBdr>
                      <w:divsChild>
                        <w:div w:id="100541118">
                          <w:marLeft w:val="0"/>
                          <w:marRight w:val="0"/>
                          <w:marTop w:val="0"/>
                          <w:marBottom w:val="0"/>
                          <w:divBdr>
                            <w:top w:val="none" w:sz="0" w:space="0" w:color="auto"/>
                            <w:left w:val="none" w:sz="0" w:space="0" w:color="auto"/>
                            <w:bottom w:val="none" w:sz="0" w:space="0" w:color="auto"/>
                            <w:right w:val="none" w:sz="0" w:space="0" w:color="auto"/>
                          </w:divBdr>
                          <w:divsChild>
                            <w:div w:id="1780102384">
                              <w:marLeft w:val="0"/>
                              <w:marRight w:val="0"/>
                              <w:marTop w:val="0"/>
                              <w:marBottom w:val="0"/>
                              <w:divBdr>
                                <w:top w:val="none" w:sz="0" w:space="0" w:color="auto"/>
                                <w:left w:val="none" w:sz="0" w:space="0" w:color="auto"/>
                                <w:bottom w:val="none" w:sz="0" w:space="0" w:color="auto"/>
                                <w:right w:val="none" w:sz="0" w:space="0" w:color="auto"/>
                              </w:divBdr>
                              <w:divsChild>
                                <w:div w:id="1864633955">
                                  <w:marLeft w:val="0"/>
                                  <w:marRight w:val="0"/>
                                  <w:marTop w:val="0"/>
                                  <w:marBottom w:val="0"/>
                                  <w:divBdr>
                                    <w:top w:val="none" w:sz="0" w:space="0" w:color="auto"/>
                                    <w:left w:val="none" w:sz="0" w:space="0" w:color="auto"/>
                                    <w:bottom w:val="none" w:sz="0" w:space="0" w:color="auto"/>
                                    <w:right w:val="none" w:sz="0" w:space="0" w:color="auto"/>
                                  </w:divBdr>
                                  <w:divsChild>
                                    <w:div w:id="1235967789">
                                      <w:marLeft w:val="0"/>
                                      <w:marRight w:val="0"/>
                                      <w:marTop w:val="0"/>
                                      <w:marBottom w:val="0"/>
                                      <w:divBdr>
                                        <w:top w:val="none" w:sz="0" w:space="0" w:color="auto"/>
                                        <w:left w:val="none" w:sz="0" w:space="0" w:color="auto"/>
                                        <w:bottom w:val="none" w:sz="0" w:space="0" w:color="auto"/>
                                        <w:right w:val="none" w:sz="0" w:space="0" w:color="auto"/>
                                      </w:divBdr>
                                      <w:divsChild>
                                        <w:div w:id="1365062438">
                                          <w:marLeft w:val="0"/>
                                          <w:marRight w:val="0"/>
                                          <w:marTop w:val="0"/>
                                          <w:marBottom w:val="495"/>
                                          <w:divBdr>
                                            <w:top w:val="none" w:sz="0" w:space="0" w:color="auto"/>
                                            <w:left w:val="none" w:sz="0" w:space="0" w:color="auto"/>
                                            <w:bottom w:val="none" w:sz="0" w:space="0" w:color="auto"/>
                                            <w:right w:val="none" w:sz="0" w:space="0" w:color="auto"/>
                                          </w:divBdr>
                                          <w:divsChild>
                                            <w:div w:id="3361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065293">
      <w:bodyDiv w:val="1"/>
      <w:marLeft w:val="0"/>
      <w:marRight w:val="0"/>
      <w:marTop w:val="0"/>
      <w:marBottom w:val="0"/>
      <w:divBdr>
        <w:top w:val="none" w:sz="0" w:space="0" w:color="auto"/>
        <w:left w:val="none" w:sz="0" w:space="0" w:color="auto"/>
        <w:bottom w:val="none" w:sz="0" w:space="0" w:color="auto"/>
        <w:right w:val="none" w:sz="0" w:space="0" w:color="auto"/>
      </w:divBdr>
    </w:div>
    <w:div w:id="686566961">
      <w:bodyDiv w:val="1"/>
      <w:marLeft w:val="0"/>
      <w:marRight w:val="0"/>
      <w:marTop w:val="0"/>
      <w:marBottom w:val="0"/>
      <w:divBdr>
        <w:top w:val="none" w:sz="0" w:space="0" w:color="auto"/>
        <w:left w:val="none" w:sz="0" w:space="0" w:color="auto"/>
        <w:bottom w:val="none" w:sz="0" w:space="0" w:color="auto"/>
        <w:right w:val="none" w:sz="0" w:space="0" w:color="auto"/>
      </w:divBdr>
      <w:divsChild>
        <w:div w:id="768162104">
          <w:marLeft w:val="0"/>
          <w:marRight w:val="0"/>
          <w:marTop w:val="0"/>
          <w:marBottom w:val="0"/>
          <w:divBdr>
            <w:top w:val="none" w:sz="0" w:space="0" w:color="auto"/>
            <w:left w:val="none" w:sz="0" w:space="0" w:color="auto"/>
            <w:bottom w:val="none" w:sz="0" w:space="0" w:color="auto"/>
            <w:right w:val="none" w:sz="0" w:space="0" w:color="auto"/>
          </w:divBdr>
          <w:divsChild>
            <w:div w:id="2035037619">
              <w:marLeft w:val="0"/>
              <w:marRight w:val="0"/>
              <w:marTop w:val="0"/>
              <w:marBottom w:val="0"/>
              <w:divBdr>
                <w:top w:val="single" w:sz="6" w:space="7" w:color="F1C674"/>
                <w:left w:val="single" w:sz="6" w:space="5" w:color="F1C674"/>
                <w:bottom w:val="single" w:sz="6" w:space="7" w:color="F1C674"/>
                <w:right w:val="single" w:sz="6" w:space="5" w:color="F1C674"/>
              </w:divBdr>
              <w:divsChild>
                <w:div w:id="1462504288">
                  <w:marLeft w:val="0"/>
                  <w:marRight w:val="0"/>
                  <w:marTop w:val="0"/>
                  <w:marBottom w:val="0"/>
                  <w:divBdr>
                    <w:top w:val="none" w:sz="0" w:space="0" w:color="auto"/>
                    <w:left w:val="none" w:sz="0" w:space="0" w:color="auto"/>
                    <w:bottom w:val="none" w:sz="0" w:space="0" w:color="auto"/>
                    <w:right w:val="none" w:sz="0" w:space="0" w:color="auto"/>
                  </w:divBdr>
                  <w:divsChild>
                    <w:div w:id="1701281489">
                      <w:marLeft w:val="0"/>
                      <w:marRight w:val="0"/>
                      <w:marTop w:val="0"/>
                      <w:marBottom w:val="0"/>
                      <w:divBdr>
                        <w:top w:val="none" w:sz="0" w:space="0" w:color="auto"/>
                        <w:left w:val="none" w:sz="0" w:space="0" w:color="auto"/>
                        <w:bottom w:val="none" w:sz="0" w:space="0" w:color="auto"/>
                        <w:right w:val="none" w:sz="0" w:space="0" w:color="auto"/>
                      </w:divBdr>
                      <w:divsChild>
                        <w:div w:id="741172137">
                          <w:marLeft w:val="0"/>
                          <w:marRight w:val="0"/>
                          <w:marTop w:val="0"/>
                          <w:marBottom w:val="0"/>
                          <w:divBdr>
                            <w:top w:val="none" w:sz="0" w:space="0" w:color="auto"/>
                            <w:left w:val="none" w:sz="0" w:space="0" w:color="auto"/>
                            <w:bottom w:val="none" w:sz="0" w:space="0" w:color="auto"/>
                            <w:right w:val="none" w:sz="0" w:space="0" w:color="auto"/>
                          </w:divBdr>
                          <w:divsChild>
                            <w:div w:id="1318993078">
                              <w:marLeft w:val="0"/>
                              <w:marRight w:val="0"/>
                              <w:marTop w:val="0"/>
                              <w:marBottom w:val="0"/>
                              <w:divBdr>
                                <w:top w:val="none" w:sz="0" w:space="0" w:color="auto"/>
                                <w:left w:val="none" w:sz="0" w:space="0" w:color="auto"/>
                                <w:bottom w:val="none" w:sz="0" w:space="0" w:color="auto"/>
                                <w:right w:val="none" w:sz="0" w:space="0" w:color="auto"/>
                              </w:divBdr>
                              <w:divsChild>
                                <w:div w:id="1733576217">
                                  <w:marLeft w:val="0"/>
                                  <w:marRight w:val="0"/>
                                  <w:marTop w:val="0"/>
                                  <w:marBottom w:val="0"/>
                                  <w:divBdr>
                                    <w:top w:val="single" w:sz="6" w:space="0" w:color="CCCCCC"/>
                                    <w:left w:val="single" w:sz="6" w:space="0" w:color="CCCCCC"/>
                                    <w:bottom w:val="single" w:sz="6" w:space="0" w:color="CCCCCC"/>
                                    <w:right w:val="single" w:sz="6" w:space="0" w:color="CCCCCC"/>
                                  </w:divBdr>
                                  <w:divsChild>
                                    <w:div w:id="297998764">
                                      <w:marLeft w:val="0"/>
                                      <w:marRight w:val="0"/>
                                      <w:marTop w:val="0"/>
                                      <w:marBottom w:val="0"/>
                                      <w:divBdr>
                                        <w:top w:val="none" w:sz="0" w:space="0" w:color="auto"/>
                                        <w:left w:val="none" w:sz="0" w:space="0" w:color="auto"/>
                                        <w:bottom w:val="none" w:sz="0" w:space="0" w:color="auto"/>
                                        <w:right w:val="none" w:sz="0" w:space="0" w:color="auto"/>
                                      </w:divBdr>
                                      <w:divsChild>
                                        <w:div w:id="1679649830">
                                          <w:marLeft w:val="0"/>
                                          <w:marRight w:val="0"/>
                                          <w:marTop w:val="0"/>
                                          <w:marBottom w:val="0"/>
                                          <w:divBdr>
                                            <w:top w:val="none" w:sz="0" w:space="0" w:color="auto"/>
                                            <w:left w:val="none" w:sz="0" w:space="0" w:color="auto"/>
                                            <w:bottom w:val="none" w:sz="0" w:space="0" w:color="auto"/>
                                            <w:right w:val="none" w:sz="0" w:space="0" w:color="auto"/>
                                          </w:divBdr>
                                          <w:divsChild>
                                            <w:div w:id="1334145640">
                                              <w:marLeft w:val="-15"/>
                                              <w:marRight w:val="-15"/>
                                              <w:marTop w:val="0"/>
                                              <w:marBottom w:val="0"/>
                                              <w:divBdr>
                                                <w:top w:val="none" w:sz="0" w:space="0" w:color="auto"/>
                                                <w:left w:val="none" w:sz="0" w:space="0" w:color="auto"/>
                                                <w:bottom w:val="none" w:sz="0" w:space="0" w:color="auto"/>
                                                <w:right w:val="none" w:sz="0" w:space="0" w:color="auto"/>
                                              </w:divBdr>
                                              <w:divsChild>
                                                <w:div w:id="750203739">
                                                  <w:marLeft w:val="-6000"/>
                                                  <w:marRight w:val="0"/>
                                                  <w:marTop w:val="0"/>
                                                  <w:marBottom w:val="135"/>
                                                  <w:divBdr>
                                                    <w:top w:val="none" w:sz="0" w:space="0" w:color="auto"/>
                                                    <w:left w:val="none" w:sz="0" w:space="0" w:color="auto"/>
                                                    <w:bottom w:val="single" w:sz="6" w:space="0" w:color="E5E5E5"/>
                                                    <w:right w:val="none" w:sz="0" w:space="0" w:color="auto"/>
                                                  </w:divBdr>
                                                  <w:divsChild>
                                                    <w:div w:id="1977292502">
                                                      <w:marLeft w:val="0"/>
                                                      <w:marRight w:val="0"/>
                                                      <w:marTop w:val="0"/>
                                                      <w:marBottom w:val="0"/>
                                                      <w:divBdr>
                                                        <w:top w:val="none" w:sz="0" w:space="0" w:color="auto"/>
                                                        <w:left w:val="none" w:sz="0" w:space="0" w:color="auto"/>
                                                        <w:bottom w:val="none" w:sz="0" w:space="0" w:color="auto"/>
                                                        <w:right w:val="none" w:sz="0" w:space="0" w:color="auto"/>
                                                      </w:divBdr>
                                                      <w:divsChild>
                                                        <w:div w:id="2077580744">
                                                          <w:marLeft w:val="0"/>
                                                          <w:marRight w:val="0"/>
                                                          <w:marTop w:val="0"/>
                                                          <w:marBottom w:val="0"/>
                                                          <w:divBdr>
                                                            <w:top w:val="none" w:sz="0" w:space="0" w:color="auto"/>
                                                            <w:left w:val="none" w:sz="0" w:space="0" w:color="auto"/>
                                                            <w:bottom w:val="none" w:sz="0" w:space="0" w:color="auto"/>
                                                            <w:right w:val="none" w:sz="0" w:space="0" w:color="auto"/>
                                                          </w:divBdr>
                                                          <w:divsChild>
                                                            <w:div w:id="745037006">
                                                              <w:marLeft w:val="0"/>
                                                              <w:marRight w:val="0"/>
                                                              <w:marTop w:val="0"/>
                                                              <w:marBottom w:val="0"/>
                                                              <w:divBdr>
                                                                <w:top w:val="none" w:sz="0" w:space="0" w:color="auto"/>
                                                                <w:left w:val="none" w:sz="0" w:space="0" w:color="auto"/>
                                                                <w:bottom w:val="none" w:sz="0" w:space="0" w:color="auto"/>
                                                                <w:right w:val="none" w:sz="0" w:space="0" w:color="auto"/>
                                                              </w:divBdr>
                                                              <w:divsChild>
                                                                <w:div w:id="523908153">
                                                                  <w:marLeft w:val="0"/>
                                                                  <w:marRight w:val="0"/>
                                                                  <w:marTop w:val="0"/>
                                                                  <w:marBottom w:val="0"/>
                                                                  <w:divBdr>
                                                                    <w:top w:val="single" w:sz="6" w:space="0" w:color="666666"/>
                                                                    <w:left w:val="single" w:sz="6" w:space="0" w:color="CCCCCC"/>
                                                                    <w:bottom w:val="single" w:sz="6" w:space="0" w:color="CCCCCC"/>
                                                                    <w:right w:val="single" w:sz="6" w:space="0" w:color="CCCCCC"/>
                                                                  </w:divBdr>
                                                                  <w:divsChild>
                                                                    <w:div w:id="1738816924">
                                                                      <w:marLeft w:val="30"/>
                                                                      <w:marRight w:val="0"/>
                                                                      <w:marTop w:val="0"/>
                                                                      <w:marBottom w:val="0"/>
                                                                      <w:divBdr>
                                                                        <w:top w:val="none" w:sz="0" w:space="0" w:color="auto"/>
                                                                        <w:left w:val="none" w:sz="0" w:space="0" w:color="auto"/>
                                                                        <w:bottom w:val="none" w:sz="0" w:space="0" w:color="auto"/>
                                                                        <w:right w:val="none" w:sz="0" w:space="0" w:color="auto"/>
                                                                      </w:divBdr>
                                                                      <w:divsChild>
                                                                        <w:div w:id="1608806014">
                                                                          <w:marLeft w:val="0"/>
                                                                          <w:marRight w:val="0"/>
                                                                          <w:marTop w:val="0"/>
                                                                          <w:marBottom w:val="0"/>
                                                                          <w:divBdr>
                                                                            <w:top w:val="none" w:sz="0" w:space="0" w:color="auto"/>
                                                                            <w:left w:val="none" w:sz="0" w:space="0" w:color="auto"/>
                                                                            <w:bottom w:val="none" w:sz="0" w:space="0" w:color="auto"/>
                                                                            <w:right w:val="none" w:sz="0" w:space="0" w:color="auto"/>
                                                                          </w:divBdr>
                                                                        </w:div>
                                                                        <w:div w:id="207684682">
                                                                          <w:marLeft w:val="0"/>
                                                                          <w:marRight w:val="0"/>
                                                                          <w:marTop w:val="0"/>
                                                                          <w:marBottom w:val="0"/>
                                                                          <w:divBdr>
                                                                            <w:top w:val="none" w:sz="0" w:space="0" w:color="auto"/>
                                                                            <w:left w:val="none" w:sz="0" w:space="0" w:color="auto"/>
                                                                            <w:bottom w:val="none" w:sz="0" w:space="0" w:color="auto"/>
                                                                            <w:right w:val="none" w:sz="0" w:space="0" w:color="auto"/>
                                                                          </w:divBdr>
                                                                        </w:div>
                                                                        <w:div w:id="537663744">
                                                                          <w:marLeft w:val="0"/>
                                                                          <w:marRight w:val="0"/>
                                                                          <w:marTop w:val="0"/>
                                                                          <w:marBottom w:val="0"/>
                                                                          <w:divBdr>
                                                                            <w:top w:val="none" w:sz="0" w:space="0" w:color="auto"/>
                                                                            <w:left w:val="none" w:sz="0" w:space="0" w:color="auto"/>
                                                                            <w:bottom w:val="none" w:sz="0" w:space="0" w:color="auto"/>
                                                                            <w:right w:val="none" w:sz="0" w:space="0" w:color="auto"/>
                                                                          </w:divBdr>
                                                                        </w:div>
                                                                        <w:div w:id="4981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914461">
      <w:bodyDiv w:val="1"/>
      <w:marLeft w:val="0"/>
      <w:marRight w:val="0"/>
      <w:marTop w:val="0"/>
      <w:marBottom w:val="0"/>
      <w:divBdr>
        <w:top w:val="none" w:sz="0" w:space="0" w:color="auto"/>
        <w:left w:val="none" w:sz="0" w:space="0" w:color="auto"/>
        <w:bottom w:val="none" w:sz="0" w:space="0" w:color="auto"/>
        <w:right w:val="none" w:sz="0" w:space="0" w:color="auto"/>
      </w:divBdr>
    </w:div>
    <w:div w:id="754713555">
      <w:bodyDiv w:val="1"/>
      <w:marLeft w:val="0"/>
      <w:marRight w:val="0"/>
      <w:marTop w:val="0"/>
      <w:marBottom w:val="0"/>
      <w:divBdr>
        <w:top w:val="none" w:sz="0" w:space="0" w:color="auto"/>
        <w:left w:val="none" w:sz="0" w:space="0" w:color="auto"/>
        <w:bottom w:val="none" w:sz="0" w:space="0" w:color="auto"/>
        <w:right w:val="none" w:sz="0" w:space="0" w:color="auto"/>
      </w:divBdr>
    </w:div>
    <w:div w:id="810094506">
      <w:bodyDiv w:val="1"/>
      <w:marLeft w:val="0"/>
      <w:marRight w:val="0"/>
      <w:marTop w:val="0"/>
      <w:marBottom w:val="0"/>
      <w:divBdr>
        <w:top w:val="none" w:sz="0" w:space="0" w:color="auto"/>
        <w:left w:val="none" w:sz="0" w:space="0" w:color="auto"/>
        <w:bottom w:val="none" w:sz="0" w:space="0" w:color="auto"/>
        <w:right w:val="none" w:sz="0" w:space="0" w:color="auto"/>
      </w:divBdr>
    </w:div>
    <w:div w:id="855966303">
      <w:bodyDiv w:val="1"/>
      <w:marLeft w:val="0"/>
      <w:marRight w:val="0"/>
      <w:marTop w:val="0"/>
      <w:marBottom w:val="0"/>
      <w:divBdr>
        <w:top w:val="none" w:sz="0" w:space="0" w:color="auto"/>
        <w:left w:val="none" w:sz="0" w:space="0" w:color="auto"/>
        <w:bottom w:val="none" w:sz="0" w:space="0" w:color="auto"/>
        <w:right w:val="none" w:sz="0" w:space="0" w:color="auto"/>
      </w:divBdr>
      <w:divsChild>
        <w:div w:id="1951038711">
          <w:marLeft w:val="0"/>
          <w:marRight w:val="0"/>
          <w:marTop w:val="0"/>
          <w:marBottom w:val="0"/>
          <w:divBdr>
            <w:top w:val="none" w:sz="0" w:space="0" w:color="auto"/>
            <w:left w:val="none" w:sz="0" w:space="0" w:color="auto"/>
            <w:bottom w:val="none" w:sz="0" w:space="0" w:color="auto"/>
            <w:right w:val="none" w:sz="0" w:space="0" w:color="auto"/>
          </w:divBdr>
          <w:divsChild>
            <w:div w:id="1045064795">
              <w:marLeft w:val="0"/>
              <w:marRight w:val="0"/>
              <w:marTop w:val="0"/>
              <w:marBottom w:val="0"/>
              <w:divBdr>
                <w:top w:val="single" w:sz="6" w:space="7" w:color="F1C674"/>
                <w:left w:val="single" w:sz="6" w:space="5" w:color="F1C674"/>
                <w:bottom w:val="single" w:sz="6" w:space="7" w:color="F1C674"/>
                <w:right w:val="single" w:sz="6" w:space="5" w:color="F1C674"/>
              </w:divBdr>
              <w:divsChild>
                <w:div w:id="761998351">
                  <w:marLeft w:val="0"/>
                  <w:marRight w:val="0"/>
                  <w:marTop w:val="0"/>
                  <w:marBottom w:val="0"/>
                  <w:divBdr>
                    <w:top w:val="none" w:sz="0" w:space="0" w:color="auto"/>
                    <w:left w:val="none" w:sz="0" w:space="0" w:color="auto"/>
                    <w:bottom w:val="none" w:sz="0" w:space="0" w:color="auto"/>
                    <w:right w:val="none" w:sz="0" w:space="0" w:color="auto"/>
                  </w:divBdr>
                  <w:divsChild>
                    <w:div w:id="596597467">
                      <w:marLeft w:val="0"/>
                      <w:marRight w:val="0"/>
                      <w:marTop w:val="0"/>
                      <w:marBottom w:val="0"/>
                      <w:divBdr>
                        <w:top w:val="none" w:sz="0" w:space="0" w:color="auto"/>
                        <w:left w:val="none" w:sz="0" w:space="0" w:color="auto"/>
                        <w:bottom w:val="none" w:sz="0" w:space="0" w:color="auto"/>
                        <w:right w:val="none" w:sz="0" w:space="0" w:color="auto"/>
                      </w:divBdr>
                      <w:divsChild>
                        <w:div w:id="268663264">
                          <w:marLeft w:val="0"/>
                          <w:marRight w:val="0"/>
                          <w:marTop w:val="0"/>
                          <w:marBottom w:val="0"/>
                          <w:divBdr>
                            <w:top w:val="none" w:sz="0" w:space="0" w:color="auto"/>
                            <w:left w:val="none" w:sz="0" w:space="0" w:color="auto"/>
                            <w:bottom w:val="none" w:sz="0" w:space="0" w:color="auto"/>
                            <w:right w:val="none" w:sz="0" w:space="0" w:color="auto"/>
                          </w:divBdr>
                          <w:divsChild>
                            <w:div w:id="1533037000">
                              <w:marLeft w:val="0"/>
                              <w:marRight w:val="0"/>
                              <w:marTop w:val="0"/>
                              <w:marBottom w:val="0"/>
                              <w:divBdr>
                                <w:top w:val="none" w:sz="0" w:space="0" w:color="auto"/>
                                <w:left w:val="none" w:sz="0" w:space="0" w:color="auto"/>
                                <w:bottom w:val="none" w:sz="0" w:space="0" w:color="auto"/>
                                <w:right w:val="none" w:sz="0" w:space="0" w:color="auto"/>
                              </w:divBdr>
                              <w:divsChild>
                                <w:div w:id="1128084362">
                                  <w:marLeft w:val="0"/>
                                  <w:marRight w:val="0"/>
                                  <w:marTop w:val="0"/>
                                  <w:marBottom w:val="0"/>
                                  <w:divBdr>
                                    <w:top w:val="single" w:sz="6" w:space="0" w:color="CCCCCC"/>
                                    <w:left w:val="single" w:sz="6" w:space="0" w:color="CCCCCC"/>
                                    <w:bottom w:val="single" w:sz="6" w:space="0" w:color="CCCCCC"/>
                                    <w:right w:val="single" w:sz="6" w:space="0" w:color="CCCCCC"/>
                                  </w:divBdr>
                                  <w:divsChild>
                                    <w:div w:id="1745687738">
                                      <w:marLeft w:val="0"/>
                                      <w:marRight w:val="0"/>
                                      <w:marTop w:val="0"/>
                                      <w:marBottom w:val="0"/>
                                      <w:divBdr>
                                        <w:top w:val="none" w:sz="0" w:space="0" w:color="auto"/>
                                        <w:left w:val="none" w:sz="0" w:space="0" w:color="auto"/>
                                        <w:bottom w:val="none" w:sz="0" w:space="0" w:color="auto"/>
                                        <w:right w:val="none" w:sz="0" w:space="0" w:color="auto"/>
                                      </w:divBdr>
                                      <w:divsChild>
                                        <w:div w:id="819007075">
                                          <w:marLeft w:val="0"/>
                                          <w:marRight w:val="0"/>
                                          <w:marTop w:val="0"/>
                                          <w:marBottom w:val="0"/>
                                          <w:divBdr>
                                            <w:top w:val="none" w:sz="0" w:space="0" w:color="auto"/>
                                            <w:left w:val="none" w:sz="0" w:space="0" w:color="auto"/>
                                            <w:bottom w:val="none" w:sz="0" w:space="0" w:color="auto"/>
                                            <w:right w:val="none" w:sz="0" w:space="0" w:color="auto"/>
                                          </w:divBdr>
                                          <w:divsChild>
                                            <w:div w:id="1398934684">
                                              <w:marLeft w:val="-15"/>
                                              <w:marRight w:val="-15"/>
                                              <w:marTop w:val="0"/>
                                              <w:marBottom w:val="0"/>
                                              <w:divBdr>
                                                <w:top w:val="none" w:sz="0" w:space="0" w:color="auto"/>
                                                <w:left w:val="none" w:sz="0" w:space="0" w:color="auto"/>
                                                <w:bottom w:val="none" w:sz="0" w:space="0" w:color="auto"/>
                                                <w:right w:val="none" w:sz="0" w:space="0" w:color="auto"/>
                                              </w:divBdr>
                                              <w:divsChild>
                                                <w:div w:id="265886203">
                                                  <w:marLeft w:val="-6000"/>
                                                  <w:marRight w:val="0"/>
                                                  <w:marTop w:val="0"/>
                                                  <w:marBottom w:val="135"/>
                                                  <w:divBdr>
                                                    <w:top w:val="none" w:sz="0" w:space="0" w:color="auto"/>
                                                    <w:left w:val="none" w:sz="0" w:space="0" w:color="auto"/>
                                                    <w:bottom w:val="single" w:sz="6" w:space="0" w:color="E5E5E5"/>
                                                    <w:right w:val="none" w:sz="0" w:space="0" w:color="auto"/>
                                                  </w:divBdr>
                                                  <w:divsChild>
                                                    <w:div w:id="1318805024">
                                                      <w:marLeft w:val="0"/>
                                                      <w:marRight w:val="0"/>
                                                      <w:marTop w:val="0"/>
                                                      <w:marBottom w:val="0"/>
                                                      <w:divBdr>
                                                        <w:top w:val="none" w:sz="0" w:space="0" w:color="auto"/>
                                                        <w:left w:val="none" w:sz="0" w:space="0" w:color="auto"/>
                                                        <w:bottom w:val="none" w:sz="0" w:space="0" w:color="auto"/>
                                                        <w:right w:val="none" w:sz="0" w:space="0" w:color="auto"/>
                                                      </w:divBdr>
                                                      <w:divsChild>
                                                        <w:div w:id="1751386498">
                                                          <w:marLeft w:val="0"/>
                                                          <w:marRight w:val="0"/>
                                                          <w:marTop w:val="0"/>
                                                          <w:marBottom w:val="0"/>
                                                          <w:divBdr>
                                                            <w:top w:val="none" w:sz="0" w:space="0" w:color="auto"/>
                                                            <w:left w:val="none" w:sz="0" w:space="0" w:color="auto"/>
                                                            <w:bottom w:val="none" w:sz="0" w:space="0" w:color="auto"/>
                                                            <w:right w:val="none" w:sz="0" w:space="0" w:color="auto"/>
                                                          </w:divBdr>
                                                          <w:divsChild>
                                                            <w:div w:id="1016888918">
                                                              <w:marLeft w:val="0"/>
                                                              <w:marRight w:val="0"/>
                                                              <w:marTop w:val="0"/>
                                                              <w:marBottom w:val="0"/>
                                                              <w:divBdr>
                                                                <w:top w:val="none" w:sz="0" w:space="0" w:color="auto"/>
                                                                <w:left w:val="none" w:sz="0" w:space="0" w:color="auto"/>
                                                                <w:bottom w:val="none" w:sz="0" w:space="0" w:color="auto"/>
                                                                <w:right w:val="none" w:sz="0" w:space="0" w:color="auto"/>
                                                              </w:divBdr>
                                                              <w:divsChild>
                                                                <w:div w:id="2006977539">
                                                                  <w:marLeft w:val="0"/>
                                                                  <w:marRight w:val="0"/>
                                                                  <w:marTop w:val="0"/>
                                                                  <w:marBottom w:val="0"/>
                                                                  <w:divBdr>
                                                                    <w:top w:val="single" w:sz="6" w:space="0" w:color="666666"/>
                                                                    <w:left w:val="single" w:sz="6" w:space="0" w:color="CCCCCC"/>
                                                                    <w:bottom w:val="single" w:sz="6" w:space="0" w:color="CCCCCC"/>
                                                                    <w:right w:val="single" w:sz="6" w:space="0" w:color="CCCCCC"/>
                                                                  </w:divBdr>
                                                                  <w:divsChild>
                                                                    <w:div w:id="288098648">
                                                                      <w:marLeft w:val="30"/>
                                                                      <w:marRight w:val="0"/>
                                                                      <w:marTop w:val="0"/>
                                                                      <w:marBottom w:val="0"/>
                                                                      <w:divBdr>
                                                                        <w:top w:val="none" w:sz="0" w:space="0" w:color="auto"/>
                                                                        <w:left w:val="none" w:sz="0" w:space="0" w:color="auto"/>
                                                                        <w:bottom w:val="none" w:sz="0" w:space="0" w:color="auto"/>
                                                                        <w:right w:val="none" w:sz="0" w:space="0" w:color="auto"/>
                                                                      </w:divBdr>
                                                                      <w:divsChild>
                                                                        <w:div w:id="1437097704">
                                                                          <w:marLeft w:val="0"/>
                                                                          <w:marRight w:val="0"/>
                                                                          <w:marTop w:val="0"/>
                                                                          <w:marBottom w:val="0"/>
                                                                          <w:divBdr>
                                                                            <w:top w:val="none" w:sz="0" w:space="0" w:color="auto"/>
                                                                            <w:left w:val="none" w:sz="0" w:space="0" w:color="auto"/>
                                                                            <w:bottom w:val="none" w:sz="0" w:space="0" w:color="auto"/>
                                                                            <w:right w:val="none" w:sz="0" w:space="0" w:color="auto"/>
                                                                          </w:divBdr>
                                                                        </w:div>
                                                                        <w:div w:id="229534713">
                                                                          <w:marLeft w:val="0"/>
                                                                          <w:marRight w:val="0"/>
                                                                          <w:marTop w:val="0"/>
                                                                          <w:marBottom w:val="0"/>
                                                                          <w:divBdr>
                                                                            <w:top w:val="none" w:sz="0" w:space="0" w:color="auto"/>
                                                                            <w:left w:val="none" w:sz="0" w:space="0" w:color="auto"/>
                                                                            <w:bottom w:val="none" w:sz="0" w:space="0" w:color="auto"/>
                                                                            <w:right w:val="none" w:sz="0" w:space="0" w:color="auto"/>
                                                                          </w:divBdr>
                                                                        </w:div>
                                                                        <w:div w:id="1538857333">
                                                                          <w:marLeft w:val="0"/>
                                                                          <w:marRight w:val="0"/>
                                                                          <w:marTop w:val="0"/>
                                                                          <w:marBottom w:val="0"/>
                                                                          <w:divBdr>
                                                                            <w:top w:val="none" w:sz="0" w:space="0" w:color="auto"/>
                                                                            <w:left w:val="none" w:sz="0" w:space="0" w:color="auto"/>
                                                                            <w:bottom w:val="none" w:sz="0" w:space="0" w:color="auto"/>
                                                                            <w:right w:val="none" w:sz="0" w:space="0" w:color="auto"/>
                                                                          </w:divBdr>
                                                                        </w:div>
                                                                        <w:div w:id="9251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635311">
      <w:bodyDiv w:val="1"/>
      <w:marLeft w:val="0"/>
      <w:marRight w:val="0"/>
      <w:marTop w:val="0"/>
      <w:marBottom w:val="0"/>
      <w:divBdr>
        <w:top w:val="none" w:sz="0" w:space="0" w:color="auto"/>
        <w:left w:val="none" w:sz="0" w:space="0" w:color="auto"/>
        <w:bottom w:val="none" w:sz="0" w:space="0" w:color="auto"/>
        <w:right w:val="none" w:sz="0" w:space="0" w:color="auto"/>
      </w:divBdr>
    </w:div>
    <w:div w:id="909774400">
      <w:bodyDiv w:val="1"/>
      <w:marLeft w:val="0"/>
      <w:marRight w:val="0"/>
      <w:marTop w:val="0"/>
      <w:marBottom w:val="0"/>
      <w:divBdr>
        <w:top w:val="none" w:sz="0" w:space="0" w:color="auto"/>
        <w:left w:val="none" w:sz="0" w:space="0" w:color="auto"/>
        <w:bottom w:val="none" w:sz="0" w:space="0" w:color="auto"/>
        <w:right w:val="none" w:sz="0" w:space="0" w:color="auto"/>
      </w:divBdr>
    </w:div>
    <w:div w:id="940185269">
      <w:bodyDiv w:val="1"/>
      <w:marLeft w:val="0"/>
      <w:marRight w:val="0"/>
      <w:marTop w:val="0"/>
      <w:marBottom w:val="0"/>
      <w:divBdr>
        <w:top w:val="none" w:sz="0" w:space="0" w:color="auto"/>
        <w:left w:val="none" w:sz="0" w:space="0" w:color="auto"/>
        <w:bottom w:val="none" w:sz="0" w:space="0" w:color="auto"/>
        <w:right w:val="none" w:sz="0" w:space="0" w:color="auto"/>
      </w:divBdr>
    </w:div>
    <w:div w:id="952830416">
      <w:bodyDiv w:val="1"/>
      <w:marLeft w:val="0"/>
      <w:marRight w:val="0"/>
      <w:marTop w:val="0"/>
      <w:marBottom w:val="0"/>
      <w:divBdr>
        <w:top w:val="none" w:sz="0" w:space="0" w:color="auto"/>
        <w:left w:val="none" w:sz="0" w:space="0" w:color="auto"/>
        <w:bottom w:val="none" w:sz="0" w:space="0" w:color="auto"/>
        <w:right w:val="none" w:sz="0" w:space="0" w:color="auto"/>
      </w:divBdr>
      <w:divsChild>
        <w:div w:id="71932489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68825506">
      <w:bodyDiv w:val="1"/>
      <w:marLeft w:val="0"/>
      <w:marRight w:val="0"/>
      <w:marTop w:val="0"/>
      <w:marBottom w:val="0"/>
      <w:divBdr>
        <w:top w:val="none" w:sz="0" w:space="0" w:color="auto"/>
        <w:left w:val="none" w:sz="0" w:space="0" w:color="auto"/>
        <w:bottom w:val="none" w:sz="0" w:space="0" w:color="auto"/>
        <w:right w:val="none" w:sz="0" w:space="0" w:color="auto"/>
      </w:divBdr>
    </w:div>
    <w:div w:id="1140608701">
      <w:bodyDiv w:val="1"/>
      <w:marLeft w:val="0"/>
      <w:marRight w:val="0"/>
      <w:marTop w:val="0"/>
      <w:marBottom w:val="0"/>
      <w:divBdr>
        <w:top w:val="none" w:sz="0" w:space="0" w:color="auto"/>
        <w:left w:val="none" w:sz="0" w:space="0" w:color="auto"/>
        <w:bottom w:val="none" w:sz="0" w:space="0" w:color="auto"/>
        <w:right w:val="none" w:sz="0" w:space="0" w:color="auto"/>
      </w:divBdr>
    </w:div>
    <w:div w:id="1195575824">
      <w:bodyDiv w:val="1"/>
      <w:marLeft w:val="0"/>
      <w:marRight w:val="0"/>
      <w:marTop w:val="0"/>
      <w:marBottom w:val="0"/>
      <w:divBdr>
        <w:top w:val="none" w:sz="0" w:space="0" w:color="auto"/>
        <w:left w:val="none" w:sz="0" w:space="0" w:color="auto"/>
        <w:bottom w:val="none" w:sz="0" w:space="0" w:color="auto"/>
        <w:right w:val="none" w:sz="0" w:space="0" w:color="auto"/>
      </w:divBdr>
    </w:div>
    <w:div w:id="1349409741">
      <w:bodyDiv w:val="1"/>
      <w:marLeft w:val="0"/>
      <w:marRight w:val="0"/>
      <w:marTop w:val="0"/>
      <w:marBottom w:val="0"/>
      <w:divBdr>
        <w:top w:val="none" w:sz="0" w:space="0" w:color="auto"/>
        <w:left w:val="none" w:sz="0" w:space="0" w:color="auto"/>
        <w:bottom w:val="none" w:sz="0" w:space="0" w:color="auto"/>
        <w:right w:val="none" w:sz="0" w:space="0" w:color="auto"/>
      </w:divBdr>
    </w:div>
    <w:div w:id="1368484588">
      <w:bodyDiv w:val="1"/>
      <w:marLeft w:val="0"/>
      <w:marRight w:val="0"/>
      <w:marTop w:val="0"/>
      <w:marBottom w:val="0"/>
      <w:divBdr>
        <w:top w:val="none" w:sz="0" w:space="0" w:color="auto"/>
        <w:left w:val="none" w:sz="0" w:space="0" w:color="auto"/>
        <w:bottom w:val="none" w:sz="0" w:space="0" w:color="auto"/>
        <w:right w:val="none" w:sz="0" w:space="0" w:color="auto"/>
      </w:divBdr>
      <w:divsChild>
        <w:div w:id="1718360271">
          <w:marLeft w:val="0"/>
          <w:marRight w:val="0"/>
          <w:marTop w:val="0"/>
          <w:marBottom w:val="0"/>
          <w:divBdr>
            <w:top w:val="none" w:sz="0" w:space="0" w:color="auto"/>
            <w:left w:val="none" w:sz="0" w:space="0" w:color="auto"/>
            <w:bottom w:val="none" w:sz="0" w:space="0" w:color="auto"/>
            <w:right w:val="none" w:sz="0" w:space="0" w:color="auto"/>
          </w:divBdr>
          <w:divsChild>
            <w:div w:id="2110542373">
              <w:marLeft w:val="0"/>
              <w:marRight w:val="0"/>
              <w:marTop w:val="0"/>
              <w:marBottom w:val="0"/>
              <w:divBdr>
                <w:top w:val="none" w:sz="0" w:space="0" w:color="auto"/>
                <w:left w:val="none" w:sz="0" w:space="0" w:color="auto"/>
                <w:bottom w:val="none" w:sz="0" w:space="0" w:color="auto"/>
                <w:right w:val="none" w:sz="0" w:space="0" w:color="auto"/>
              </w:divBdr>
              <w:divsChild>
                <w:div w:id="1249197190">
                  <w:marLeft w:val="0"/>
                  <w:marRight w:val="0"/>
                  <w:marTop w:val="0"/>
                  <w:marBottom w:val="0"/>
                  <w:divBdr>
                    <w:top w:val="none" w:sz="0" w:space="0" w:color="auto"/>
                    <w:left w:val="none" w:sz="0" w:space="0" w:color="auto"/>
                    <w:bottom w:val="none" w:sz="0" w:space="0" w:color="auto"/>
                    <w:right w:val="none" w:sz="0" w:space="0" w:color="auto"/>
                  </w:divBdr>
                  <w:divsChild>
                    <w:div w:id="3206970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59756416">
      <w:bodyDiv w:val="1"/>
      <w:marLeft w:val="0"/>
      <w:marRight w:val="0"/>
      <w:marTop w:val="0"/>
      <w:marBottom w:val="0"/>
      <w:divBdr>
        <w:top w:val="none" w:sz="0" w:space="0" w:color="auto"/>
        <w:left w:val="none" w:sz="0" w:space="0" w:color="auto"/>
        <w:bottom w:val="none" w:sz="0" w:space="0" w:color="auto"/>
        <w:right w:val="none" w:sz="0" w:space="0" w:color="auto"/>
      </w:divBdr>
      <w:divsChild>
        <w:div w:id="600840860">
          <w:marLeft w:val="0"/>
          <w:marRight w:val="0"/>
          <w:marTop w:val="0"/>
          <w:marBottom w:val="0"/>
          <w:divBdr>
            <w:top w:val="none" w:sz="0" w:space="0" w:color="auto"/>
            <w:left w:val="none" w:sz="0" w:space="0" w:color="auto"/>
            <w:bottom w:val="none" w:sz="0" w:space="0" w:color="auto"/>
            <w:right w:val="none" w:sz="0" w:space="0" w:color="auto"/>
          </w:divBdr>
          <w:divsChild>
            <w:div w:id="753015257">
              <w:marLeft w:val="0"/>
              <w:marRight w:val="0"/>
              <w:marTop w:val="0"/>
              <w:marBottom w:val="0"/>
              <w:divBdr>
                <w:top w:val="none" w:sz="0" w:space="0" w:color="auto"/>
                <w:left w:val="none" w:sz="0" w:space="0" w:color="auto"/>
                <w:bottom w:val="none" w:sz="0" w:space="0" w:color="auto"/>
                <w:right w:val="none" w:sz="0" w:space="0" w:color="auto"/>
              </w:divBdr>
              <w:divsChild>
                <w:div w:id="2025939642">
                  <w:marLeft w:val="0"/>
                  <w:marRight w:val="0"/>
                  <w:marTop w:val="0"/>
                  <w:marBottom w:val="0"/>
                  <w:divBdr>
                    <w:top w:val="none" w:sz="0" w:space="0" w:color="auto"/>
                    <w:left w:val="none" w:sz="0" w:space="0" w:color="auto"/>
                    <w:bottom w:val="none" w:sz="0" w:space="0" w:color="auto"/>
                    <w:right w:val="none" w:sz="0" w:space="0" w:color="auto"/>
                  </w:divBdr>
                  <w:divsChild>
                    <w:div w:id="1332679915">
                      <w:marLeft w:val="0"/>
                      <w:marRight w:val="0"/>
                      <w:marTop w:val="0"/>
                      <w:marBottom w:val="0"/>
                      <w:divBdr>
                        <w:top w:val="none" w:sz="0" w:space="0" w:color="auto"/>
                        <w:left w:val="none" w:sz="0" w:space="0" w:color="auto"/>
                        <w:bottom w:val="none" w:sz="0" w:space="0" w:color="auto"/>
                        <w:right w:val="none" w:sz="0" w:space="0" w:color="auto"/>
                      </w:divBdr>
                      <w:divsChild>
                        <w:div w:id="931359653">
                          <w:marLeft w:val="0"/>
                          <w:marRight w:val="0"/>
                          <w:marTop w:val="0"/>
                          <w:marBottom w:val="0"/>
                          <w:divBdr>
                            <w:top w:val="none" w:sz="0" w:space="0" w:color="auto"/>
                            <w:left w:val="none" w:sz="0" w:space="0" w:color="auto"/>
                            <w:bottom w:val="none" w:sz="0" w:space="0" w:color="auto"/>
                            <w:right w:val="none" w:sz="0" w:space="0" w:color="auto"/>
                          </w:divBdr>
                          <w:divsChild>
                            <w:div w:id="553857693">
                              <w:marLeft w:val="0"/>
                              <w:marRight w:val="0"/>
                              <w:marTop w:val="0"/>
                              <w:marBottom w:val="0"/>
                              <w:divBdr>
                                <w:top w:val="none" w:sz="0" w:space="0" w:color="auto"/>
                                <w:left w:val="none" w:sz="0" w:space="0" w:color="auto"/>
                                <w:bottom w:val="none" w:sz="0" w:space="0" w:color="auto"/>
                                <w:right w:val="none" w:sz="0" w:space="0" w:color="auto"/>
                              </w:divBdr>
                              <w:divsChild>
                                <w:div w:id="269508569">
                                  <w:marLeft w:val="0"/>
                                  <w:marRight w:val="0"/>
                                  <w:marTop w:val="0"/>
                                  <w:marBottom w:val="0"/>
                                  <w:divBdr>
                                    <w:top w:val="none" w:sz="0" w:space="0" w:color="auto"/>
                                    <w:left w:val="none" w:sz="0" w:space="0" w:color="auto"/>
                                    <w:bottom w:val="none" w:sz="0" w:space="0" w:color="auto"/>
                                    <w:right w:val="none" w:sz="0" w:space="0" w:color="auto"/>
                                  </w:divBdr>
                                  <w:divsChild>
                                    <w:div w:id="261381911">
                                      <w:marLeft w:val="0"/>
                                      <w:marRight w:val="0"/>
                                      <w:marTop w:val="0"/>
                                      <w:marBottom w:val="0"/>
                                      <w:divBdr>
                                        <w:top w:val="none" w:sz="0" w:space="0" w:color="auto"/>
                                        <w:left w:val="none" w:sz="0" w:space="0" w:color="auto"/>
                                        <w:bottom w:val="none" w:sz="0" w:space="0" w:color="auto"/>
                                        <w:right w:val="none" w:sz="0" w:space="0" w:color="auto"/>
                                      </w:divBdr>
                                      <w:divsChild>
                                        <w:div w:id="485979371">
                                          <w:marLeft w:val="0"/>
                                          <w:marRight w:val="0"/>
                                          <w:marTop w:val="0"/>
                                          <w:marBottom w:val="0"/>
                                          <w:divBdr>
                                            <w:top w:val="none" w:sz="0" w:space="0" w:color="auto"/>
                                            <w:left w:val="none" w:sz="0" w:space="0" w:color="auto"/>
                                            <w:bottom w:val="none" w:sz="0" w:space="0" w:color="auto"/>
                                            <w:right w:val="none" w:sz="0" w:space="0" w:color="auto"/>
                                          </w:divBdr>
                                          <w:divsChild>
                                            <w:div w:id="158010226">
                                              <w:marLeft w:val="0"/>
                                              <w:marRight w:val="0"/>
                                              <w:marTop w:val="0"/>
                                              <w:marBottom w:val="0"/>
                                              <w:divBdr>
                                                <w:top w:val="single" w:sz="12" w:space="2" w:color="FFFFCC"/>
                                                <w:left w:val="single" w:sz="12" w:space="2" w:color="FFFFCC"/>
                                                <w:bottom w:val="single" w:sz="12" w:space="2" w:color="FFFFCC"/>
                                                <w:right w:val="single" w:sz="12" w:space="0" w:color="FFFFCC"/>
                                              </w:divBdr>
                                              <w:divsChild>
                                                <w:div w:id="408159669">
                                                  <w:marLeft w:val="0"/>
                                                  <w:marRight w:val="0"/>
                                                  <w:marTop w:val="0"/>
                                                  <w:marBottom w:val="0"/>
                                                  <w:divBdr>
                                                    <w:top w:val="none" w:sz="0" w:space="0" w:color="auto"/>
                                                    <w:left w:val="none" w:sz="0" w:space="0" w:color="auto"/>
                                                    <w:bottom w:val="none" w:sz="0" w:space="0" w:color="auto"/>
                                                    <w:right w:val="none" w:sz="0" w:space="0" w:color="auto"/>
                                                  </w:divBdr>
                                                  <w:divsChild>
                                                    <w:div w:id="589852994">
                                                      <w:marLeft w:val="0"/>
                                                      <w:marRight w:val="0"/>
                                                      <w:marTop w:val="0"/>
                                                      <w:marBottom w:val="0"/>
                                                      <w:divBdr>
                                                        <w:top w:val="none" w:sz="0" w:space="0" w:color="auto"/>
                                                        <w:left w:val="none" w:sz="0" w:space="0" w:color="auto"/>
                                                        <w:bottom w:val="none" w:sz="0" w:space="0" w:color="auto"/>
                                                        <w:right w:val="none" w:sz="0" w:space="0" w:color="auto"/>
                                                      </w:divBdr>
                                                      <w:divsChild>
                                                        <w:div w:id="1883521273">
                                                          <w:marLeft w:val="0"/>
                                                          <w:marRight w:val="0"/>
                                                          <w:marTop w:val="0"/>
                                                          <w:marBottom w:val="0"/>
                                                          <w:divBdr>
                                                            <w:top w:val="none" w:sz="0" w:space="0" w:color="auto"/>
                                                            <w:left w:val="none" w:sz="0" w:space="0" w:color="auto"/>
                                                            <w:bottom w:val="none" w:sz="0" w:space="0" w:color="auto"/>
                                                            <w:right w:val="none" w:sz="0" w:space="0" w:color="auto"/>
                                                          </w:divBdr>
                                                          <w:divsChild>
                                                            <w:div w:id="20016706">
                                                              <w:marLeft w:val="0"/>
                                                              <w:marRight w:val="0"/>
                                                              <w:marTop w:val="0"/>
                                                              <w:marBottom w:val="0"/>
                                                              <w:divBdr>
                                                                <w:top w:val="none" w:sz="0" w:space="0" w:color="auto"/>
                                                                <w:left w:val="none" w:sz="0" w:space="0" w:color="auto"/>
                                                                <w:bottom w:val="none" w:sz="0" w:space="0" w:color="auto"/>
                                                                <w:right w:val="none" w:sz="0" w:space="0" w:color="auto"/>
                                                              </w:divBdr>
                                                              <w:divsChild>
                                                                <w:div w:id="1974214818">
                                                                  <w:marLeft w:val="0"/>
                                                                  <w:marRight w:val="0"/>
                                                                  <w:marTop w:val="0"/>
                                                                  <w:marBottom w:val="0"/>
                                                                  <w:divBdr>
                                                                    <w:top w:val="none" w:sz="0" w:space="0" w:color="auto"/>
                                                                    <w:left w:val="none" w:sz="0" w:space="0" w:color="auto"/>
                                                                    <w:bottom w:val="none" w:sz="0" w:space="0" w:color="auto"/>
                                                                    <w:right w:val="none" w:sz="0" w:space="0" w:color="auto"/>
                                                                  </w:divBdr>
                                                                  <w:divsChild>
                                                                    <w:div w:id="772821161">
                                                                      <w:marLeft w:val="0"/>
                                                                      <w:marRight w:val="0"/>
                                                                      <w:marTop w:val="0"/>
                                                                      <w:marBottom w:val="0"/>
                                                                      <w:divBdr>
                                                                        <w:top w:val="none" w:sz="0" w:space="0" w:color="auto"/>
                                                                        <w:left w:val="none" w:sz="0" w:space="0" w:color="auto"/>
                                                                        <w:bottom w:val="none" w:sz="0" w:space="0" w:color="auto"/>
                                                                        <w:right w:val="none" w:sz="0" w:space="0" w:color="auto"/>
                                                                      </w:divBdr>
                                                                      <w:divsChild>
                                                                        <w:div w:id="885724810">
                                                                          <w:marLeft w:val="0"/>
                                                                          <w:marRight w:val="0"/>
                                                                          <w:marTop w:val="0"/>
                                                                          <w:marBottom w:val="0"/>
                                                                          <w:divBdr>
                                                                            <w:top w:val="none" w:sz="0" w:space="0" w:color="auto"/>
                                                                            <w:left w:val="none" w:sz="0" w:space="0" w:color="auto"/>
                                                                            <w:bottom w:val="none" w:sz="0" w:space="0" w:color="auto"/>
                                                                            <w:right w:val="none" w:sz="0" w:space="0" w:color="auto"/>
                                                                          </w:divBdr>
                                                                          <w:divsChild>
                                                                            <w:div w:id="2055081012">
                                                                              <w:marLeft w:val="0"/>
                                                                              <w:marRight w:val="0"/>
                                                                              <w:marTop w:val="0"/>
                                                                              <w:marBottom w:val="0"/>
                                                                              <w:divBdr>
                                                                                <w:top w:val="none" w:sz="0" w:space="0" w:color="auto"/>
                                                                                <w:left w:val="none" w:sz="0" w:space="0" w:color="auto"/>
                                                                                <w:bottom w:val="none" w:sz="0" w:space="0" w:color="auto"/>
                                                                                <w:right w:val="none" w:sz="0" w:space="0" w:color="auto"/>
                                                                              </w:divBdr>
                                                                              <w:divsChild>
                                                                                <w:div w:id="1539775199">
                                                                                  <w:marLeft w:val="0"/>
                                                                                  <w:marRight w:val="0"/>
                                                                                  <w:marTop w:val="0"/>
                                                                                  <w:marBottom w:val="0"/>
                                                                                  <w:divBdr>
                                                                                    <w:top w:val="none" w:sz="0" w:space="0" w:color="auto"/>
                                                                                    <w:left w:val="none" w:sz="0" w:space="0" w:color="auto"/>
                                                                                    <w:bottom w:val="none" w:sz="0" w:space="0" w:color="auto"/>
                                                                                    <w:right w:val="none" w:sz="0" w:space="0" w:color="auto"/>
                                                                                  </w:divBdr>
                                                                                  <w:divsChild>
                                                                                    <w:div w:id="1036587615">
                                                                                      <w:marLeft w:val="0"/>
                                                                                      <w:marRight w:val="0"/>
                                                                                      <w:marTop w:val="0"/>
                                                                                      <w:marBottom w:val="0"/>
                                                                                      <w:divBdr>
                                                                                        <w:top w:val="none" w:sz="0" w:space="0" w:color="auto"/>
                                                                                        <w:left w:val="none" w:sz="0" w:space="0" w:color="auto"/>
                                                                                        <w:bottom w:val="none" w:sz="0" w:space="0" w:color="auto"/>
                                                                                        <w:right w:val="none" w:sz="0" w:space="0" w:color="auto"/>
                                                                                      </w:divBdr>
                                                                                      <w:divsChild>
                                                                                        <w:div w:id="1968078845">
                                                                                          <w:marLeft w:val="0"/>
                                                                                          <w:marRight w:val="120"/>
                                                                                          <w:marTop w:val="0"/>
                                                                                          <w:marBottom w:val="150"/>
                                                                                          <w:divBdr>
                                                                                            <w:top w:val="single" w:sz="2" w:space="0" w:color="EFEFEF"/>
                                                                                            <w:left w:val="single" w:sz="6" w:space="0" w:color="EFEFEF"/>
                                                                                            <w:bottom w:val="single" w:sz="6" w:space="0" w:color="E2E2E2"/>
                                                                                            <w:right w:val="single" w:sz="6" w:space="0" w:color="EFEFEF"/>
                                                                                          </w:divBdr>
                                                                                          <w:divsChild>
                                                                                            <w:div w:id="901217956">
                                                                                              <w:marLeft w:val="0"/>
                                                                                              <w:marRight w:val="0"/>
                                                                                              <w:marTop w:val="0"/>
                                                                                              <w:marBottom w:val="0"/>
                                                                                              <w:divBdr>
                                                                                                <w:top w:val="none" w:sz="0" w:space="0" w:color="auto"/>
                                                                                                <w:left w:val="none" w:sz="0" w:space="0" w:color="auto"/>
                                                                                                <w:bottom w:val="none" w:sz="0" w:space="0" w:color="auto"/>
                                                                                                <w:right w:val="none" w:sz="0" w:space="0" w:color="auto"/>
                                                                                              </w:divBdr>
                                                                                              <w:divsChild>
                                                                                                <w:div w:id="548541800">
                                                                                                  <w:marLeft w:val="0"/>
                                                                                                  <w:marRight w:val="0"/>
                                                                                                  <w:marTop w:val="0"/>
                                                                                                  <w:marBottom w:val="0"/>
                                                                                                  <w:divBdr>
                                                                                                    <w:top w:val="none" w:sz="0" w:space="0" w:color="auto"/>
                                                                                                    <w:left w:val="none" w:sz="0" w:space="0" w:color="auto"/>
                                                                                                    <w:bottom w:val="none" w:sz="0" w:space="0" w:color="auto"/>
                                                                                                    <w:right w:val="none" w:sz="0" w:space="0" w:color="auto"/>
                                                                                                  </w:divBdr>
                                                                                                  <w:divsChild>
                                                                                                    <w:div w:id="1353530910">
                                                                                                      <w:marLeft w:val="0"/>
                                                                                                      <w:marRight w:val="0"/>
                                                                                                      <w:marTop w:val="0"/>
                                                                                                      <w:marBottom w:val="0"/>
                                                                                                      <w:divBdr>
                                                                                                        <w:top w:val="none" w:sz="0" w:space="0" w:color="auto"/>
                                                                                                        <w:left w:val="none" w:sz="0" w:space="0" w:color="auto"/>
                                                                                                        <w:bottom w:val="none" w:sz="0" w:space="0" w:color="auto"/>
                                                                                                        <w:right w:val="none" w:sz="0" w:space="0" w:color="auto"/>
                                                                                                      </w:divBdr>
                                                                                                      <w:divsChild>
                                                                                                        <w:div w:id="1692683441">
                                                                                                          <w:marLeft w:val="0"/>
                                                                                                          <w:marRight w:val="0"/>
                                                                                                          <w:marTop w:val="0"/>
                                                                                                          <w:marBottom w:val="0"/>
                                                                                                          <w:divBdr>
                                                                                                            <w:top w:val="none" w:sz="0" w:space="0" w:color="auto"/>
                                                                                                            <w:left w:val="none" w:sz="0" w:space="0" w:color="auto"/>
                                                                                                            <w:bottom w:val="none" w:sz="0" w:space="0" w:color="auto"/>
                                                                                                            <w:right w:val="none" w:sz="0" w:space="0" w:color="auto"/>
                                                                                                          </w:divBdr>
                                                                                                          <w:divsChild>
                                                                                                            <w:div w:id="1142037785">
                                                                                                              <w:marLeft w:val="0"/>
                                                                                                              <w:marRight w:val="0"/>
                                                                                                              <w:marTop w:val="0"/>
                                                                                                              <w:marBottom w:val="0"/>
                                                                                                              <w:divBdr>
                                                                                                                <w:top w:val="none" w:sz="0" w:space="0" w:color="auto"/>
                                                                                                                <w:left w:val="none" w:sz="0" w:space="0" w:color="auto"/>
                                                                                                                <w:bottom w:val="none" w:sz="0" w:space="0" w:color="auto"/>
                                                                                                                <w:right w:val="none" w:sz="0" w:space="0" w:color="auto"/>
                                                                                                              </w:divBdr>
                                                                                                              <w:divsChild>
                                                                                                                <w:div w:id="1076394241">
                                                                                                                  <w:marLeft w:val="0"/>
                                                                                                                  <w:marRight w:val="0"/>
                                                                                                                  <w:marTop w:val="0"/>
                                                                                                                  <w:marBottom w:val="0"/>
                                                                                                                  <w:divBdr>
                                                                                                                    <w:top w:val="single" w:sz="2" w:space="4" w:color="D8D8D8"/>
                                                                                                                    <w:left w:val="single" w:sz="2" w:space="0" w:color="D8D8D8"/>
                                                                                                                    <w:bottom w:val="single" w:sz="2" w:space="4" w:color="D8D8D8"/>
                                                                                                                    <w:right w:val="single" w:sz="2" w:space="0" w:color="D8D8D8"/>
                                                                                                                  </w:divBdr>
                                                                                                                  <w:divsChild>
                                                                                                                    <w:div w:id="2055034324">
                                                                                                                      <w:marLeft w:val="225"/>
                                                                                                                      <w:marRight w:val="225"/>
                                                                                                                      <w:marTop w:val="75"/>
                                                                                                                      <w:marBottom w:val="75"/>
                                                                                                                      <w:divBdr>
                                                                                                                        <w:top w:val="none" w:sz="0" w:space="0" w:color="auto"/>
                                                                                                                        <w:left w:val="none" w:sz="0" w:space="0" w:color="auto"/>
                                                                                                                        <w:bottom w:val="none" w:sz="0" w:space="0" w:color="auto"/>
                                                                                                                        <w:right w:val="none" w:sz="0" w:space="0" w:color="auto"/>
                                                                                                                      </w:divBdr>
                                                                                                                      <w:divsChild>
                                                                                                                        <w:div w:id="114644234">
                                                                                                                          <w:marLeft w:val="0"/>
                                                                                                                          <w:marRight w:val="0"/>
                                                                                                                          <w:marTop w:val="0"/>
                                                                                                                          <w:marBottom w:val="0"/>
                                                                                                                          <w:divBdr>
                                                                                                                            <w:top w:val="single" w:sz="6" w:space="0" w:color="auto"/>
                                                                                                                            <w:left w:val="single" w:sz="6" w:space="0" w:color="auto"/>
                                                                                                                            <w:bottom w:val="single" w:sz="6" w:space="0" w:color="auto"/>
                                                                                                                            <w:right w:val="single" w:sz="6" w:space="0" w:color="auto"/>
                                                                                                                          </w:divBdr>
                                                                                                                          <w:divsChild>
                                                                                                                            <w:div w:id="1040208355">
                                                                                                                              <w:marLeft w:val="0"/>
                                                                                                                              <w:marRight w:val="0"/>
                                                                                                                              <w:marTop w:val="0"/>
                                                                                                                              <w:marBottom w:val="0"/>
                                                                                                                              <w:divBdr>
                                                                                                                                <w:top w:val="none" w:sz="0" w:space="0" w:color="auto"/>
                                                                                                                                <w:left w:val="none" w:sz="0" w:space="0" w:color="auto"/>
                                                                                                                                <w:bottom w:val="none" w:sz="0" w:space="0" w:color="auto"/>
                                                                                                                                <w:right w:val="none" w:sz="0" w:space="0" w:color="auto"/>
                                                                                                                              </w:divBdr>
                                                                                                                              <w:divsChild>
                                                                                                                                <w:div w:id="1071737148">
                                                                                                                                  <w:marLeft w:val="0"/>
                                                                                                                                  <w:marRight w:val="0"/>
                                                                                                                                  <w:marTop w:val="0"/>
                                                                                                                                  <w:marBottom w:val="0"/>
                                                                                                                                  <w:divBdr>
                                                                                                                                    <w:top w:val="none" w:sz="0" w:space="0" w:color="auto"/>
                                                                                                                                    <w:left w:val="none" w:sz="0" w:space="0" w:color="auto"/>
                                                                                                                                    <w:bottom w:val="none" w:sz="0" w:space="0" w:color="auto"/>
                                                                                                                                    <w:right w:val="none" w:sz="0" w:space="0" w:color="auto"/>
                                                                                                                                  </w:divBdr>
                                                                                                                                  <w:divsChild>
                                                                                                                                    <w:div w:id="2942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106646">
      <w:bodyDiv w:val="1"/>
      <w:marLeft w:val="0"/>
      <w:marRight w:val="0"/>
      <w:marTop w:val="0"/>
      <w:marBottom w:val="0"/>
      <w:divBdr>
        <w:top w:val="none" w:sz="0" w:space="0" w:color="auto"/>
        <w:left w:val="none" w:sz="0" w:space="0" w:color="auto"/>
        <w:bottom w:val="none" w:sz="0" w:space="0" w:color="auto"/>
        <w:right w:val="none" w:sz="0" w:space="0" w:color="auto"/>
      </w:divBdr>
    </w:div>
    <w:div w:id="1487437660">
      <w:bodyDiv w:val="1"/>
      <w:marLeft w:val="0"/>
      <w:marRight w:val="0"/>
      <w:marTop w:val="0"/>
      <w:marBottom w:val="0"/>
      <w:divBdr>
        <w:top w:val="none" w:sz="0" w:space="0" w:color="auto"/>
        <w:left w:val="none" w:sz="0" w:space="0" w:color="auto"/>
        <w:bottom w:val="none" w:sz="0" w:space="0" w:color="auto"/>
        <w:right w:val="none" w:sz="0" w:space="0" w:color="auto"/>
      </w:divBdr>
    </w:div>
    <w:div w:id="1487890661">
      <w:bodyDiv w:val="1"/>
      <w:marLeft w:val="0"/>
      <w:marRight w:val="0"/>
      <w:marTop w:val="0"/>
      <w:marBottom w:val="0"/>
      <w:divBdr>
        <w:top w:val="none" w:sz="0" w:space="0" w:color="auto"/>
        <w:left w:val="none" w:sz="0" w:space="0" w:color="auto"/>
        <w:bottom w:val="none" w:sz="0" w:space="0" w:color="auto"/>
        <w:right w:val="none" w:sz="0" w:space="0" w:color="auto"/>
      </w:divBdr>
      <w:divsChild>
        <w:div w:id="947195189">
          <w:marLeft w:val="547"/>
          <w:marRight w:val="0"/>
          <w:marTop w:val="62"/>
          <w:marBottom w:val="0"/>
          <w:divBdr>
            <w:top w:val="none" w:sz="0" w:space="0" w:color="auto"/>
            <w:left w:val="none" w:sz="0" w:space="0" w:color="auto"/>
            <w:bottom w:val="none" w:sz="0" w:space="0" w:color="auto"/>
            <w:right w:val="none" w:sz="0" w:space="0" w:color="auto"/>
          </w:divBdr>
        </w:div>
        <w:div w:id="1525559041">
          <w:marLeft w:val="547"/>
          <w:marRight w:val="0"/>
          <w:marTop w:val="62"/>
          <w:marBottom w:val="0"/>
          <w:divBdr>
            <w:top w:val="none" w:sz="0" w:space="0" w:color="auto"/>
            <w:left w:val="none" w:sz="0" w:space="0" w:color="auto"/>
            <w:bottom w:val="none" w:sz="0" w:space="0" w:color="auto"/>
            <w:right w:val="none" w:sz="0" w:space="0" w:color="auto"/>
          </w:divBdr>
        </w:div>
        <w:div w:id="1858235057">
          <w:marLeft w:val="547"/>
          <w:marRight w:val="0"/>
          <w:marTop w:val="62"/>
          <w:marBottom w:val="0"/>
          <w:divBdr>
            <w:top w:val="none" w:sz="0" w:space="0" w:color="auto"/>
            <w:left w:val="none" w:sz="0" w:space="0" w:color="auto"/>
            <w:bottom w:val="none" w:sz="0" w:space="0" w:color="auto"/>
            <w:right w:val="none" w:sz="0" w:space="0" w:color="auto"/>
          </w:divBdr>
        </w:div>
        <w:div w:id="773016465">
          <w:marLeft w:val="547"/>
          <w:marRight w:val="0"/>
          <w:marTop w:val="62"/>
          <w:marBottom w:val="0"/>
          <w:divBdr>
            <w:top w:val="none" w:sz="0" w:space="0" w:color="auto"/>
            <w:left w:val="none" w:sz="0" w:space="0" w:color="auto"/>
            <w:bottom w:val="none" w:sz="0" w:space="0" w:color="auto"/>
            <w:right w:val="none" w:sz="0" w:space="0" w:color="auto"/>
          </w:divBdr>
        </w:div>
        <w:div w:id="1620604756">
          <w:marLeft w:val="547"/>
          <w:marRight w:val="0"/>
          <w:marTop w:val="62"/>
          <w:marBottom w:val="0"/>
          <w:divBdr>
            <w:top w:val="none" w:sz="0" w:space="0" w:color="auto"/>
            <w:left w:val="none" w:sz="0" w:space="0" w:color="auto"/>
            <w:bottom w:val="none" w:sz="0" w:space="0" w:color="auto"/>
            <w:right w:val="none" w:sz="0" w:space="0" w:color="auto"/>
          </w:divBdr>
        </w:div>
        <w:div w:id="288125676">
          <w:marLeft w:val="547"/>
          <w:marRight w:val="0"/>
          <w:marTop w:val="62"/>
          <w:marBottom w:val="0"/>
          <w:divBdr>
            <w:top w:val="none" w:sz="0" w:space="0" w:color="auto"/>
            <w:left w:val="none" w:sz="0" w:space="0" w:color="auto"/>
            <w:bottom w:val="none" w:sz="0" w:space="0" w:color="auto"/>
            <w:right w:val="none" w:sz="0" w:space="0" w:color="auto"/>
          </w:divBdr>
        </w:div>
        <w:div w:id="1856655881">
          <w:marLeft w:val="547"/>
          <w:marRight w:val="0"/>
          <w:marTop w:val="62"/>
          <w:marBottom w:val="0"/>
          <w:divBdr>
            <w:top w:val="none" w:sz="0" w:space="0" w:color="auto"/>
            <w:left w:val="none" w:sz="0" w:space="0" w:color="auto"/>
            <w:bottom w:val="none" w:sz="0" w:space="0" w:color="auto"/>
            <w:right w:val="none" w:sz="0" w:space="0" w:color="auto"/>
          </w:divBdr>
        </w:div>
        <w:div w:id="1511720476">
          <w:marLeft w:val="547"/>
          <w:marRight w:val="0"/>
          <w:marTop w:val="62"/>
          <w:marBottom w:val="0"/>
          <w:divBdr>
            <w:top w:val="none" w:sz="0" w:space="0" w:color="auto"/>
            <w:left w:val="none" w:sz="0" w:space="0" w:color="auto"/>
            <w:bottom w:val="none" w:sz="0" w:space="0" w:color="auto"/>
            <w:right w:val="none" w:sz="0" w:space="0" w:color="auto"/>
          </w:divBdr>
        </w:div>
      </w:divsChild>
    </w:div>
    <w:div w:id="1494643888">
      <w:bodyDiv w:val="1"/>
      <w:marLeft w:val="0"/>
      <w:marRight w:val="0"/>
      <w:marTop w:val="0"/>
      <w:marBottom w:val="0"/>
      <w:divBdr>
        <w:top w:val="none" w:sz="0" w:space="0" w:color="auto"/>
        <w:left w:val="none" w:sz="0" w:space="0" w:color="auto"/>
        <w:bottom w:val="none" w:sz="0" w:space="0" w:color="auto"/>
        <w:right w:val="none" w:sz="0" w:space="0" w:color="auto"/>
      </w:divBdr>
      <w:divsChild>
        <w:div w:id="836383223">
          <w:marLeft w:val="0"/>
          <w:marRight w:val="0"/>
          <w:marTop w:val="0"/>
          <w:marBottom w:val="0"/>
          <w:divBdr>
            <w:top w:val="none" w:sz="0" w:space="0" w:color="auto"/>
            <w:left w:val="none" w:sz="0" w:space="0" w:color="auto"/>
            <w:bottom w:val="none" w:sz="0" w:space="0" w:color="auto"/>
            <w:right w:val="none" w:sz="0" w:space="0" w:color="auto"/>
          </w:divBdr>
          <w:divsChild>
            <w:div w:id="1812167149">
              <w:marLeft w:val="0"/>
              <w:marRight w:val="0"/>
              <w:marTop w:val="0"/>
              <w:marBottom w:val="0"/>
              <w:divBdr>
                <w:top w:val="none" w:sz="0" w:space="0" w:color="auto"/>
                <w:left w:val="none" w:sz="0" w:space="0" w:color="auto"/>
                <w:bottom w:val="none" w:sz="0" w:space="0" w:color="auto"/>
                <w:right w:val="none" w:sz="0" w:space="0" w:color="auto"/>
              </w:divBdr>
              <w:divsChild>
                <w:div w:id="645743240">
                  <w:marLeft w:val="0"/>
                  <w:marRight w:val="0"/>
                  <w:marTop w:val="0"/>
                  <w:marBottom w:val="0"/>
                  <w:divBdr>
                    <w:top w:val="none" w:sz="0" w:space="0" w:color="auto"/>
                    <w:left w:val="none" w:sz="0" w:space="0" w:color="auto"/>
                    <w:bottom w:val="none" w:sz="0" w:space="0" w:color="auto"/>
                    <w:right w:val="none" w:sz="0" w:space="0" w:color="auto"/>
                  </w:divBdr>
                  <w:divsChild>
                    <w:div w:id="86972125">
                      <w:marLeft w:val="1"/>
                      <w:marRight w:val="1"/>
                      <w:marTop w:val="0"/>
                      <w:marBottom w:val="0"/>
                      <w:divBdr>
                        <w:top w:val="none" w:sz="0" w:space="0" w:color="auto"/>
                        <w:left w:val="none" w:sz="0" w:space="0" w:color="auto"/>
                        <w:bottom w:val="none" w:sz="0" w:space="0" w:color="auto"/>
                        <w:right w:val="none" w:sz="0" w:space="0" w:color="auto"/>
                      </w:divBdr>
                      <w:divsChild>
                        <w:div w:id="1913656128">
                          <w:marLeft w:val="0"/>
                          <w:marRight w:val="0"/>
                          <w:marTop w:val="0"/>
                          <w:marBottom w:val="0"/>
                          <w:divBdr>
                            <w:top w:val="none" w:sz="0" w:space="0" w:color="auto"/>
                            <w:left w:val="none" w:sz="0" w:space="0" w:color="auto"/>
                            <w:bottom w:val="none" w:sz="0" w:space="0" w:color="auto"/>
                            <w:right w:val="none" w:sz="0" w:space="0" w:color="auto"/>
                          </w:divBdr>
                          <w:divsChild>
                            <w:div w:id="1481729421">
                              <w:marLeft w:val="0"/>
                              <w:marRight w:val="0"/>
                              <w:marTop w:val="0"/>
                              <w:marBottom w:val="360"/>
                              <w:divBdr>
                                <w:top w:val="none" w:sz="0" w:space="0" w:color="auto"/>
                                <w:left w:val="none" w:sz="0" w:space="0" w:color="auto"/>
                                <w:bottom w:val="none" w:sz="0" w:space="0" w:color="auto"/>
                                <w:right w:val="none" w:sz="0" w:space="0" w:color="auto"/>
                              </w:divBdr>
                              <w:divsChild>
                                <w:div w:id="207644948">
                                  <w:marLeft w:val="0"/>
                                  <w:marRight w:val="0"/>
                                  <w:marTop w:val="0"/>
                                  <w:marBottom w:val="0"/>
                                  <w:divBdr>
                                    <w:top w:val="none" w:sz="0" w:space="0" w:color="auto"/>
                                    <w:left w:val="none" w:sz="0" w:space="0" w:color="auto"/>
                                    <w:bottom w:val="none" w:sz="0" w:space="0" w:color="auto"/>
                                    <w:right w:val="none" w:sz="0" w:space="0" w:color="auto"/>
                                  </w:divBdr>
                                  <w:divsChild>
                                    <w:div w:id="17362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903374">
      <w:bodyDiv w:val="1"/>
      <w:marLeft w:val="0"/>
      <w:marRight w:val="0"/>
      <w:marTop w:val="0"/>
      <w:marBottom w:val="0"/>
      <w:divBdr>
        <w:top w:val="none" w:sz="0" w:space="0" w:color="auto"/>
        <w:left w:val="none" w:sz="0" w:space="0" w:color="auto"/>
        <w:bottom w:val="none" w:sz="0" w:space="0" w:color="auto"/>
        <w:right w:val="none" w:sz="0" w:space="0" w:color="auto"/>
      </w:divBdr>
    </w:div>
    <w:div w:id="1742479641">
      <w:bodyDiv w:val="1"/>
      <w:marLeft w:val="0"/>
      <w:marRight w:val="0"/>
      <w:marTop w:val="0"/>
      <w:marBottom w:val="0"/>
      <w:divBdr>
        <w:top w:val="none" w:sz="0" w:space="0" w:color="auto"/>
        <w:left w:val="none" w:sz="0" w:space="0" w:color="auto"/>
        <w:bottom w:val="none" w:sz="0" w:space="0" w:color="auto"/>
        <w:right w:val="none" w:sz="0" w:space="0" w:color="auto"/>
      </w:divBdr>
      <w:divsChild>
        <w:div w:id="52752244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802067578">
      <w:bodyDiv w:val="1"/>
      <w:marLeft w:val="0"/>
      <w:marRight w:val="0"/>
      <w:marTop w:val="0"/>
      <w:marBottom w:val="0"/>
      <w:divBdr>
        <w:top w:val="none" w:sz="0" w:space="0" w:color="auto"/>
        <w:left w:val="none" w:sz="0" w:space="0" w:color="auto"/>
        <w:bottom w:val="none" w:sz="0" w:space="0" w:color="auto"/>
        <w:right w:val="none" w:sz="0" w:space="0" w:color="auto"/>
      </w:divBdr>
    </w:div>
    <w:div w:id="1827747139">
      <w:bodyDiv w:val="1"/>
      <w:marLeft w:val="0"/>
      <w:marRight w:val="0"/>
      <w:marTop w:val="0"/>
      <w:marBottom w:val="0"/>
      <w:divBdr>
        <w:top w:val="none" w:sz="0" w:space="0" w:color="auto"/>
        <w:left w:val="none" w:sz="0" w:space="0" w:color="auto"/>
        <w:bottom w:val="none" w:sz="0" w:space="0" w:color="auto"/>
        <w:right w:val="none" w:sz="0" w:space="0" w:color="auto"/>
      </w:divBdr>
    </w:div>
    <w:div w:id="1849564161">
      <w:bodyDiv w:val="1"/>
      <w:marLeft w:val="0"/>
      <w:marRight w:val="0"/>
      <w:marTop w:val="0"/>
      <w:marBottom w:val="0"/>
      <w:divBdr>
        <w:top w:val="none" w:sz="0" w:space="0" w:color="auto"/>
        <w:left w:val="none" w:sz="0" w:space="0" w:color="auto"/>
        <w:bottom w:val="none" w:sz="0" w:space="0" w:color="auto"/>
        <w:right w:val="none" w:sz="0" w:space="0" w:color="auto"/>
      </w:divBdr>
    </w:div>
    <w:div w:id="2017225709">
      <w:bodyDiv w:val="1"/>
      <w:marLeft w:val="0"/>
      <w:marRight w:val="0"/>
      <w:marTop w:val="0"/>
      <w:marBottom w:val="0"/>
      <w:divBdr>
        <w:top w:val="none" w:sz="0" w:space="0" w:color="auto"/>
        <w:left w:val="none" w:sz="0" w:space="0" w:color="auto"/>
        <w:bottom w:val="none" w:sz="0" w:space="0" w:color="auto"/>
        <w:right w:val="none" w:sz="0" w:space="0" w:color="auto"/>
      </w:divBdr>
    </w:div>
    <w:div w:id="2100060563">
      <w:bodyDiv w:val="1"/>
      <w:marLeft w:val="0"/>
      <w:marRight w:val="0"/>
      <w:marTop w:val="0"/>
      <w:marBottom w:val="0"/>
      <w:divBdr>
        <w:top w:val="none" w:sz="0" w:space="0" w:color="auto"/>
        <w:left w:val="none" w:sz="0" w:space="0" w:color="auto"/>
        <w:bottom w:val="none" w:sz="0" w:space="0" w:color="auto"/>
        <w:right w:val="none" w:sz="0" w:space="0" w:color="auto"/>
      </w:divBdr>
      <w:divsChild>
        <w:div w:id="183178571">
          <w:marLeft w:val="0"/>
          <w:marRight w:val="0"/>
          <w:marTop w:val="0"/>
          <w:marBottom w:val="0"/>
          <w:divBdr>
            <w:top w:val="none" w:sz="0" w:space="0" w:color="auto"/>
            <w:left w:val="none" w:sz="0" w:space="0" w:color="auto"/>
            <w:bottom w:val="none" w:sz="0" w:space="0" w:color="auto"/>
            <w:right w:val="none" w:sz="0" w:space="0" w:color="auto"/>
          </w:divBdr>
          <w:divsChild>
            <w:div w:id="1054432830">
              <w:marLeft w:val="0"/>
              <w:marRight w:val="0"/>
              <w:marTop w:val="0"/>
              <w:marBottom w:val="0"/>
              <w:divBdr>
                <w:top w:val="none" w:sz="0" w:space="0" w:color="auto"/>
                <w:left w:val="none" w:sz="0" w:space="0" w:color="auto"/>
                <w:bottom w:val="none" w:sz="0" w:space="0" w:color="auto"/>
                <w:right w:val="none" w:sz="0" w:space="0" w:color="auto"/>
              </w:divBdr>
              <w:divsChild>
                <w:div w:id="1101140681">
                  <w:marLeft w:val="0"/>
                  <w:marRight w:val="0"/>
                  <w:marTop w:val="0"/>
                  <w:marBottom w:val="0"/>
                  <w:divBdr>
                    <w:top w:val="none" w:sz="0" w:space="0" w:color="auto"/>
                    <w:left w:val="none" w:sz="0" w:space="0" w:color="auto"/>
                    <w:bottom w:val="none" w:sz="0" w:space="0" w:color="auto"/>
                    <w:right w:val="none" w:sz="0" w:space="0" w:color="auto"/>
                  </w:divBdr>
                  <w:divsChild>
                    <w:div w:id="255990481">
                      <w:marLeft w:val="1"/>
                      <w:marRight w:val="1"/>
                      <w:marTop w:val="0"/>
                      <w:marBottom w:val="0"/>
                      <w:divBdr>
                        <w:top w:val="none" w:sz="0" w:space="0" w:color="auto"/>
                        <w:left w:val="none" w:sz="0" w:space="0" w:color="auto"/>
                        <w:bottom w:val="none" w:sz="0" w:space="0" w:color="auto"/>
                        <w:right w:val="none" w:sz="0" w:space="0" w:color="auto"/>
                      </w:divBdr>
                      <w:divsChild>
                        <w:div w:id="1810825233">
                          <w:marLeft w:val="0"/>
                          <w:marRight w:val="0"/>
                          <w:marTop w:val="0"/>
                          <w:marBottom w:val="0"/>
                          <w:divBdr>
                            <w:top w:val="none" w:sz="0" w:space="0" w:color="auto"/>
                            <w:left w:val="none" w:sz="0" w:space="0" w:color="auto"/>
                            <w:bottom w:val="none" w:sz="0" w:space="0" w:color="auto"/>
                            <w:right w:val="none" w:sz="0" w:space="0" w:color="auto"/>
                          </w:divBdr>
                          <w:divsChild>
                            <w:div w:id="631135238">
                              <w:marLeft w:val="0"/>
                              <w:marRight w:val="0"/>
                              <w:marTop w:val="0"/>
                              <w:marBottom w:val="360"/>
                              <w:divBdr>
                                <w:top w:val="none" w:sz="0" w:space="0" w:color="auto"/>
                                <w:left w:val="none" w:sz="0" w:space="0" w:color="auto"/>
                                <w:bottom w:val="none" w:sz="0" w:space="0" w:color="auto"/>
                                <w:right w:val="none" w:sz="0" w:space="0" w:color="auto"/>
                              </w:divBdr>
                              <w:divsChild>
                                <w:div w:id="1553032523">
                                  <w:marLeft w:val="0"/>
                                  <w:marRight w:val="0"/>
                                  <w:marTop w:val="0"/>
                                  <w:marBottom w:val="0"/>
                                  <w:divBdr>
                                    <w:top w:val="none" w:sz="0" w:space="0" w:color="auto"/>
                                    <w:left w:val="none" w:sz="0" w:space="0" w:color="auto"/>
                                    <w:bottom w:val="none" w:sz="0" w:space="0" w:color="auto"/>
                                    <w:right w:val="none" w:sz="0" w:space="0" w:color="auto"/>
                                  </w:divBdr>
                                  <w:divsChild>
                                    <w:div w:id="758527386">
                                      <w:marLeft w:val="0"/>
                                      <w:marRight w:val="0"/>
                                      <w:marTop w:val="0"/>
                                      <w:marBottom w:val="0"/>
                                      <w:divBdr>
                                        <w:top w:val="none" w:sz="0" w:space="0" w:color="auto"/>
                                        <w:left w:val="none" w:sz="0" w:space="0" w:color="auto"/>
                                        <w:bottom w:val="none" w:sz="0" w:space="0" w:color="auto"/>
                                        <w:right w:val="none" w:sz="0" w:space="0" w:color="auto"/>
                                      </w:divBdr>
                                      <w:divsChild>
                                        <w:div w:id="836532010">
                                          <w:marLeft w:val="0"/>
                                          <w:marRight w:val="0"/>
                                          <w:marTop w:val="0"/>
                                          <w:marBottom w:val="0"/>
                                          <w:divBdr>
                                            <w:top w:val="none" w:sz="0" w:space="0" w:color="auto"/>
                                            <w:left w:val="none" w:sz="0" w:space="0" w:color="auto"/>
                                            <w:bottom w:val="none" w:sz="0" w:space="0" w:color="auto"/>
                                            <w:right w:val="none" w:sz="0" w:space="0" w:color="auto"/>
                                          </w:divBdr>
                                          <w:divsChild>
                                            <w:div w:id="587812904">
                                              <w:marLeft w:val="0"/>
                                              <w:marRight w:val="0"/>
                                              <w:marTop w:val="0"/>
                                              <w:marBottom w:val="0"/>
                                              <w:divBdr>
                                                <w:top w:val="none" w:sz="0" w:space="0" w:color="auto"/>
                                                <w:left w:val="none" w:sz="0" w:space="0" w:color="auto"/>
                                                <w:bottom w:val="none" w:sz="0" w:space="0" w:color="auto"/>
                                                <w:right w:val="none" w:sz="0" w:space="0" w:color="auto"/>
                                              </w:divBdr>
                                              <w:divsChild>
                                                <w:div w:id="14291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600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LV/TXT/PDF/?uri=CELEX:52019XG0313(02)&amp;from=EN" TargetMode="External"/><Relationship Id="rId3" Type="http://schemas.openxmlformats.org/officeDocument/2006/relationships/hyperlink" Target="https://eur-lex.europa.eu/legal-content/LV/TXT/HTML/?uri=CELEX:32014R0231&amp;from=EN" TargetMode="External"/><Relationship Id="rId7" Type="http://schemas.openxmlformats.org/officeDocument/2006/relationships/hyperlink" Target="https://webgate.ec.europa.eu/europeaid/online-services/index.cfm?ADSSChck=1576654161028&amp;do=publi.detPUB&amp;searchtype=AS&amp;zgeo=35484&amp;aoet=36537&amp;ccnt=12037360&amp;debpub=&amp;orderby=upd&amp;orderbyad=Desc&amp;nbPubliList=15&amp;page=1&amp;aoref=165740" TargetMode="External"/><Relationship Id="rId2" Type="http://schemas.openxmlformats.org/officeDocument/2006/relationships/hyperlink" Target="https://ec.europa.eu/info/funding-tenders/opportunities/portal/screen/opportunities/topic-details/just-jacc-eju-ag-2019" TargetMode="External"/><Relationship Id="rId1" Type="http://schemas.openxmlformats.org/officeDocument/2006/relationships/hyperlink" Target="https://ec.europa.eu/justice/grants1/programmes-2014-2020/justice/index_en.htm" TargetMode="External"/><Relationship Id="rId6" Type="http://schemas.openxmlformats.org/officeDocument/2006/relationships/hyperlink" Target="https://ec.europa.eu/neighbourhood-enlargement/sites/near/files/pdf/kosovo/ipa/2015/ipa2015_ks_03_judical_reform.pdf" TargetMode="External"/><Relationship Id="rId5" Type="http://schemas.openxmlformats.org/officeDocument/2006/relationships/hyperlink" Target="https://ec.europa.eu/research/participants/data/ref/other_eu_prog/justice/wp/justice-awp-2019_en.pdf" TargetMode="External"/><Relationship Id="rId4" Type="http://schemas.openxmlformats.org/officeDocument/2006/relationships/hyperlink" Target="https://ec.europa.eu/neighbourhood-enlargement/sites/near/files/twinning_manual_2017_-_update_2018.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912B8-8581-4777-A774-E2F67EFCA258}">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1B265E7-E7EC-45E0-95CB-1031C6077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DC2A377-F544-4D84-AD8A-B4D7EC102944}">
  <ds:schemaRefs>
    <ds:schemaRef ds:uri="http://schemas.microsoft.com/sharepoint/v3/contenttype/forms"/>
  </ds:schemaRefs>
</ds:datastoreItem>
</file>

<file path=customXml/itemProps4.xml><?xml version="1.0" encoding="utf-8"?>
<ds:datastoreItem xmlns:ds="http://schemas.openxmlformats.org/officeDocument/2006/customXml" ds:itemID="{72B81BE6-F16D-49C9-B998-FFA7796B7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16349</Words>
  <Characters>9320</Characters>
  <Application>Microsoft Office Word</Application>
  <DocSecurity>0</DocSecurity>
  <Lines>77</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atļauju Tieslietu ministrijai (t.sk. Tiesu administrācijai) uzņemties papildu saistības un īstenot projektu, piesaistot finansējumu no ārvalstu finanšu instrumentiem</vt:lpstr>
      <vt:lpstr>Informatīvais ziņojums "Par atļauju Tieslietu ministrijai (Valsts tiesu ekspertīžu birojam) uzņemties papildu saistības un īstenot projektu, piesaistot finansējumu no ārvalstu finanšu instrumenta"</vt:lpstr>
    </vt:vector>
  </TitlesOfParts>
  <Company>Tieslietu ministrija</Company>
  <LinksUpToDate>false</LinksUpToDate>
  <CharactersWithSpaces>25618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atļauju Tieslietu ministrijai (t.sk. Tiesu administrācijai) uzņemties papildu saistības un īstenot projektu, piesaistot finansējumu no ārvalstu finanšu instrumentiem</dc:title>
  <dc:subject>Informatīvais ziņojums</dc:subject>
  <dc:creator>Agnija Karlsone-Djomkina, Alise Urtāne</dc:creator>
  <dc:description>26458289, Agnija.Karlsone-Djomkina@ta.gov.lv
67036848, Alise.Urtane@tm.gov.lv</dc:description>
  <cp:lastModifiedBy>Valdis Pusvācietis</cp:lastModifiedBy>
  <cp:revision>4</cp:revision>
  <cp:lastPrinted>2017-12-20T09:27:00Z</cp:lastPrinted>
  <dcterms:created xsi:type="dcterms:W3CDTF">2019-12-20T16:58:00Z</dcterms:created>
  <dcterms:modified xsi:type="dcterms:W3CDTF">2019-12-20T17:10:00Z</dcterms:modified>
</cp:coreProperties>
</file>