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15F" w14:textId="56C3FA9D" w:rsidR="004D15A9" w:rsidRPr="00BC2633" w:rsidRDefault="00FF0D0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180596"/>
      <w:r>
        <w:rPr>
          <w:rFonts w:ascii="Times New Roman" w:eastAsia="Times New Roman" w:hAnsi="Times New Roman" w:cs="Times New Roman"/>
          <w:b/>
          <w:bCs/>
          <w:sz w:val="24"/>
          <w:szCs w:val="24"/>
          <w:lang w:eastAsia="lv-LV"/>
        </w:rPr>
        <w:t xml:space="preserve">Likumprojekta </w:t>
      </w:r>
      <w:r w:rsidR="007A3938" w:rsidRPr="007A3938">
        <w:rPr>
          <w:rFonts w:ascii="Times New Roman" w:eastAsia="Times New Roman" w:hAnsi="Times New Roman" w:cs="Times New Roman"/>
          <w:b/>
          <w:bCs/>
          <w:sz w:val="24"/>
          <w:szCs w:val="24"/>
          <w:lang w:eastAsia="lv-LV"/>
        </w:rPr>
        <w:t>“Grozījumi Republikas pilsētas domes un novada domes vēlēšanu likumā”</w:t>
      </w:r>
      <w:r w:rsidR="007A3938">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w:t>
      </w:r>
      <w:bookmarkEnd w:id="0"/>
      <w:r w:rsidR="004D15A9" w:rsidRPr="00BC2633">
        <w:rPr>
          <w:rFonts w:ascii="Times New Roman" w:eastAsia="Times New Roman" w:hAnsi="Times New Roman" w:cs="Times New Roman"/>
          <w:b/>
          <w:bCs/>
          <w:sz w:val="24"/>
          <w:szCs w:val="24"/>
          <w:lang w:eastAsia="lv-LV"/>
        </w:rPr>
        <w:t xml:space="preserve">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526FC61E"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p>
        </w:tc>
        <w:tc>
          <w:tcPr>
            <w:tcW w:w="6231" w:type="dxa"/>
            <w:shd w:val="clear" w:color="auto" w:fill="FFFFFF"/>
            <w:hideMark/>
          </w:tcPr>
          <w:p w14:paraId="2D343C0B" w14:textId="295296FA" w:rsidR="00D4755E" w:rsidRPr="00A1552F" w:rsidRDefault="00CF7F1D"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Pr>
                <w:rFonts w:ascii="Times New Roman" w:eastAsia="Times New Roman" w:hAnsi="Times New Roman" w:cs="Times New Roman"/>
                <w:sz w:val="24"/>
                <w:szCs w:val="24"/>
                <w:lang w:eastAsia="lv-LV"/>
              </w:rPr>
              <w:t>Likumprojekta</w:t>
            </w:r>
            <w:r w:rsidR="00EB2C77">
              <w:rPr>
                <w:rFonts w:ascii="Times New Roman" w:eastAsia="Times New Roman" w:hAnsi="Times New Roman" w:cs="Times New Roman"/>
                <w:sz w:val="24"/>
                <w:szCs w:val="24"/>
                <w:lang w:eastAsia="lv-LV"/>
              </w:rPr>
              <w:t xml:space="preserve"> </w:t>
            </w:r>
            <w:r w:rsidR="00EB2C77" w:rsidRPr="007A3938">
              <w:rPr>
                <w:rFonts w:ascii="Times New Roman" w:eastAsia="Times New Roman" w:hAnsi="Times New Roman" w:cs="Times New Roman"/>
                <w:b/>
                <w:bCs/>
                <w:sz w:val="24"/>
                <w:szCs w:val="24"/>
                <w:lang w:eastAsia="lv-LV"/>
              </w:rPr>
              <w:t>“</w:t>
            </w:r>
            <w:r w:rsidR="00EB2C77" w:rsidRPr="00EB2C77">
              <w:rPr>
                <w:rFonts w:ascii="Times New Roman" w:eastAsia="Times New Roman" w:hAnsi="Times New Roman" w:cs="Times New Roman"/>
                <w:bCs/>
                <w:sz w:val="24"/>
                <w:szCs w:val="24"/>
                <w:lang w:eastAsia="lv-LV"/>
              </w:rPr>
              <w:t>Grozījumi Republikas pilsētas domes un novada domes vēlēšanu likumā”</w:t>
            </w:r>
            <w:r w:rsidR="00EB2C77">
              <w:rPr>
                <w:rFonts w:ascii="Times New Roman" w:eastAsia="Times New Roman" w:hAnsi="Times New Roman" w:cs="Times New Roman"/>
                <w:bCs/>
                <w:sz w:val="24"/>
                <w:szCs w:val="24"/>
                <w:lang w:eastAsia="lv-LV"/>
              </w:rPr>
              <w:t xml:space="preserve"> (turpmāk – likumprojekts)</w:t>
            </w:r>
            <w:r w:rsidR="00D4755E">
              <w:rPr>
                <w:rFonts w:ascii="Times New Roman" w:eastAsia="Times New Roman" w:hAnsi="Times New Roman" w:cs="Times New Roman"/>
                <w:sz w:val="24"/>
                <w:szCs w:val="24"/>
                <w:lang w:eastAsia="lv-LV"/>
              </w:rPr>
              <w:t xml:space="preserve"> mērķis ir radīt </w:t>
            </w:r>
            <w:r w:rsidR="00682DAC">
              <w:rPr>
                <w:rFonts w:ascii="Times New Roman" w:eastAsia="Times New Roman" w:hAnsi="Times New Roman" w:cs="Times New Roman"/>
                <w:sz w:val="24"/>
                <w:szCs w:val="24"/>
                <w:lang w:eastAsia="lv-LV"/>
              </w:rPr>
              <w:t xml:space="preserve">katrā novadā tādu deputātu </w:t>
            </w:r>
            <w:r w:rsidR="00272E1D">
              <w:rPr>
                <w:rFonts w:ascii="Times New Roman" w:eastAsia="Times New Roman" w:hAnsi="Times New Roman" w:cs="Times New Roman"/>
                <w:sz w:val="24"/>
                <w:szCs w:val="24"/>
                <w:lang w:eastAsia="lv-LV"/>
              </w:rPr>
              <w:t xml:space="preserve"> </w:t>
            </w:r>
            <w:r w:rsidR="00682DAC">
              <w:rPr>
                <w:rFonts w:ascii="Times New Roman" w:eastAsia="Times New Roman" w:hAnsi="Times New Roman" w:cs="Times New Roman"/>
                <w:sz w:val="24"/>
                <w:szCs w:val="24"/>
                <w:lang w:eastAsia="lv-LV"/>
              </w:rPr>
              <w:t xml:space="preserve">skaitu, kas ir </w:t>
            </w:r>
            <w:r w:rsidR="00272E1D">
              <w:rPr>
                <w:rFonts w:ascii="Times New Roman" w:eastAsia="Times New Roman" w:hAnsi="Times New Roman" w:cs="Times New Roman"/>
                <w:sz w:val="24"/>
                <w:szCs w:val="24"/>
                <w:lang w:eastAsia="lv-LV"/>
              </w:rPr>
              <w:t>atbilstošs jaunajam teritoriāla iedalījuma modelim, kas izveidosies pēc administratīvi teritoriālās reformas veikšanas.</w:t>
            </w:r>
            <w:r w:rsidR="006363DD">
              <w:rPr>
                <w:rFonts w:ascii="Times New Roman" w:eastAsia="Times New Roman" w:hAnsi="Times New Roman" w:cs="Times New Roman"/>
                <w:sz w:val="24"/>
                <w:szCs w:val="24"/>
                <w:lang w:eastAsia="lv-LV"/>
              </w:rPr>
              <w:t xml:space="preserve"> P</w:t>
            </w:r>
            <w:r w:rsidR="00D4755E">
              <w:rPr>
                <w:rFonts w:ascii="Times New Roman" w:eastAsia="Times New Roman" w:hAnsi="Times New Roman" w:cs="Times New Roman"/>
                <w:sz w:val="24"/>
                <w:szCs w:val="24"/>
                <w:lang w:eastAsia="lv-LV"/>
              </w:rPr>
              <w:t>aredz</w:t>
            </w:r>
            <w:r w:rsidR="006363DD">
              <w:rPr>
                <w:rFonts w:ascii="Times New Roman" w:eastAsia="Times New Roman" w:hAnsi="Times New Roman" w:cs="Times New Roman"/>
                <w:sz w:val="24"/>
                <w:szCs w:val="24"/>
                <w:lang w:eastAsia="lv-LV"/>
              </w:rPr>
              <w:t>ēts</w:t>
            </w:r>
            <w:r w:rsidR="00D4755E">
              <w:rPr>
                <w:rFonts w:ascii="Times New Roman" w:eastAsia="Times New Roman" w:hAnsi="Times New Roman" w:cs="Times New Roman"/>
                <w:sz w:val="24"/>
                <w:szCs w:val="24"/>
                <w:lang w:eastAsia="lv-LV"/>
              </w:rPr>
              <w:t xml:space="preserve"> ka </w:t>
            </w:r>
            <w:r w:rsidR="006363DD">
              <w:rPr>
                <w:rFonts w:ascii="Times New Roman" w:eastAsia="Times New Roman" w:hAnsi="Times New Roman" w:cs="Times New Roman"/>
                <w:sz w:val="24"/>
                <w:szCs w:val="24"/>
                <w:lang w:eastAsia="lv-LV"/>
              </w:rPr>
              <w:t xml:space="preserve">likumprojekts </w:t>
            </w:r>
            <w:r w:rsidR="00D4755E">
              <w:rPr>
                <w:rFonts w:ascii="Times New Roman" w:eastAsia="Times New Roman" w:hAnsi="Times New Roman" w:cs="Times New Roman"/>
                <w:sz w:val="24"/>
                <w:szCs w:val="24"/>
                <w:lang w:eastAsia="lv-LV"/>
              </w:rPr>
              <w:t xml:space="preserve">stāsies spēkā </w:t>
            </w:r>
            <w:r w:rsidR="006363DD">
              <w:rPr>
                <w:rFonts w:ascii="Times New Roman" w:eastAsia="Times New Roman" w:hAnsi="Times New Roman" w:cs="Times New Roman"/>
                <w:sz w:val="24"/>
                <w:szCs w:val="24"/>
                <w:lang w:eastAsia="lv-LV"/>
              </w:rPr>
              <w:t>pirms 2021.gada pašvaldību vēlēšanā</w:t>
            </w:r>
            <w:r w:rsidR="004B65F3">
              <w:rPr>
                <w:rFonts w:ascii="Times New Roman" w:eastAsia="Times New Roman" w:hAnsi="Times New Roman" w:cs="Times New Roman"/>
                <w:sz w:val="24"/>
                <w:szCs w:val="24"/>
                <w:lang w:eastAsia="lv-LV"/>
              </w:rPr>
              <w:t>m</w:t>
            </w:r>
            <w:r w:rsidR="006363DD">
              <w:rPr>
                <w:rFonts w:ascii="Times New Roman" w:eastAsia="Times New Roman" w:hAnsi="Times New Roman" w:cs="Times New Roman"/>
                <w:sz w:val="24"/>
                <w:szCs w:val="24"/>
                <w:lang w:eastAsia="lv-LV"/>
              </w:rPr>
              <w:t xml:space="preserve">, </w:t>
            </w:r>
            <w:r w:rsidR="001838E2">
              <w:rPr>
                <w:rFonts w:ascii="Times New Roman" w:eastAsia="Times New Roman" w:hAnsi="Times New Roman" w:cs="Times New Roman"/>
                <w:sz w:val="24"/>
                <w:szCs w:val="24"/>
                <w:lang w:eastAsia="lv-LV"/>
              </w:rPr>
              <w:t>un likumprojekta grozījumi arī paredz pārejas noteikumos norādīt, ka</w:t>
            </w:r>
            <w:r w:rsidR="006363DD">
              <w:rPr>
                <w:rFonts w:ascii="Times New Roman" w:eastAsia="Times New Roman" w:hAnsi="Times New Roman" w:cs="Times New Roman"/>
                <w:sz w:val="24"/>
                <w:szCs w:val="24"/>
                <w:lang w:eastAsia="lv-LV"/>
              </w:rPr>
              <w:t xml:space="preserve"> 2021.gada pašvaldību vēlēšanās notik</w:t>
            </w:r>
            <w:r w:rsidR="001838E2">
              <w:rPr>
                <w:rFonts w:ascii="Times New Roman" w:eastAsia="Times New Roman" w:hAnsi="Times New Roman" w:cs="Times New Roman"/>
                <w:sz w:val="24"/>
                <w:szCs w:val="24"/>
                <w:lang w:eastAsia="lv-LV"/>
              </w:rPr>
              <w:t>s</w:t>
            </w:r>
            <w:r w:rsidR="006363DD">
              <w:rPr>
                <w:rFonts w:ascii="Times New Roman" w:eastAsia="Times New Roman" w:hAnsi="Times New Roman" w:cs="Times New Roman"/>
                <w:sz w:val="24"/>
                <w:szCs w:val="24"/>
                <w:lang w:eastAsia="lv-LV"/>
              </w:rPr>
              <w:t xml:space="preserve"> jaunajās administratīvajās teritorijās atbilstoši likumprojektā paredzētajam jaunievēlēto deputātu skaitam.</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4"/>
        <w:gridCol w:w="1623"/>
        <w:gridCol w:w="992"/>
        <w:gridCol w:w="1135"/>
        <w:gridCol w:w="852"/>
        <w:gridCol w:w="992"/>
        <w:gridCol w:w="851"/>
        <w:gridCol w:w="1135"/>
        <w:gridCol w:w="1124"/>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637D7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26B1754C" w14:textId="5581AF21" w:rsidR="00C45C60" w:rsidRDefault="00EB2C77" w:rsidP="00871185">
            <w:pPr>
              <w:spacing w:after="0" w:line="240" w:lineRule="auto"/>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00C45C60" w:rsidRPr="00C45C60">
              <w:rPr>
                <w:rFonts w:ascii="Times New Roman" w:eastAsia="Times New Roman" w:hAnsi="Times New Roman" w:cs="Times New Roman"/>
                <w:sz w:val="24"/>
                <w:szCs w:val="24"/>
                <w:lang w:eastAsia="lv-LV"/>
              </w:rPr>
              <w:t>Saeima</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w:t>
            </w:r>
            <w:r w:rsidR="00C45C60">
              <w:rPr>
                <w:rFonts w:ascii="Times New Roman" w:eastAsia="Times New Roman" w:hAnsi="Times New Roman" w:cs="Times New Roman"/>
                <w:sz w:val="24"/>
                <w:szCs w:val="24"/>
                <w:lang w:eastAsia="lv-LV"/>
              </w:rPr>
              <w:t>2019.gada</w:t>
            </w:r>
            <w:r w:rsidR="00C45C60" w:rsidRPr="00C45C60">
              <w:rPr>
                <w:rFonts w:ascii="Times New Roman" w:eastAsia="Times New Roman" w:hAnsi="Times New Roman" w:cs="Times New Roman"/>
                <w:sz w:val="24"/>
                <w:szCs w:val="24"/>
                <w:lang w:eastAsia="lv-LV"/>
              </w:rPr>
              <w:t xml:space="preserve"> 21.</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marta lēmum</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turpināt 1998.</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gadā iesākto teritoriālo reformu un līdz 2021.</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w:t>
            </w:r>
            <w:r w:rsidR="00C45C60">
              <w:rPr>
                <w:rFonts w:ascii="Times New Roman" w:eastAsia="Times New Roman" w:hAnsi="Times New Roman" w:cs="Times New Roman"/>
                <w:sz w:val="24"/>
                <w:szCs w:val="24"/>
                <w:lang w:eastAsia="lv-LV"/>
              </w:rPr>
              <w:t>.</w:t>
            </w:r>
          </w:p>
          <w:p w14:paraId="0A3EB312" w14:textId="4E6005B7" w:rsidR="00D4755E" w:rsidRPr="00BC2633" w:rsidRDefault="00E8767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izstrāde ir </w:t>
            </w:r>
            <w:r w:rsidR="00C45C60">
              <w:rPr>
                <w:rFonts w:ascii="Times New Roman" w:eastAsia="Times New Roman" w:hAnsi="Times New Roman" w:cs="Times New Roman"/>
                <w:sz w:val="24"/>
                <w:szCs w:val="24"/>
                <w:lang w:eastAsia="lv-LV"/>
              </w:rPr>
              <w:t>Vides aizsardzības un reģionālās attīstības ministrijas iniciatīva.</w:t>
            </w:r>
            <w:r w:rsidR="00D4755E">
              <w:rPr>
                <w:rFonts w:ascii="Times New Roman" w:eastAsia="Times New Roman" w:hAnsi="Times New Roman" w:cs="Times New Roman"/>
                <w:sz w:val="24"/>
                <w:szCs w:val="24"/>
                <w:lang w:eastAsia="lv-LV"/>
              </w:rPr>
              <w:t xml:space="preserve"> </w:t>
            </w:r>
          </w:p>
        </w:tc>
      </w:tr>
      <w:tr w:rsidR="00DA326E" w:rsidRPr="00BC2633" w14:paraId="5FF7B6AF"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686B29F6" w14:textId="3AE6AD2A" w:rsidR="00B558AA" w:rsidRPr="00741CBC" w:rsidRDefault="0039668B" w:rsidP="00FA628C">
            <w:pPr>
              <w:spacing w:after="0" w:line="240" w:lineRule="auto"/>
              <w:jc w:val="both"/>
            </w:pPr>
            <w:r>
              <w:rPr>
                <w:rFonts w:ascii="Times New Roman" w:eastAsia="Times New Roman" w:hAnsi="Times New Roman" w:cs="Times New Roman"/>
                <w:sz w:val="24"/>
                <w:szCs w:val="24"/>
                <w:lang w:eastAsia="lv-LV"/>
              </w:rPr>
              <w:tab/>
            </w:r>
            <w:r w:rsidR="00B558AA" w:rsidRPr="00CF528D">
              <w:rPr>
                <w:rFonts w:ascii="Times New Roman" w:eastAsia="Times New Roman" w:hAnsi="Times New Roman" w:cs="Times New Roman"/>
                <w:sz w:val="24"/>
                <w:szCs w:val="24"/>
                <w:lang w:eastAsia="lv-LV"/>
              </w:rPr>
              <w:t>Pašreizējā pašvaldību sistēmā ir 1614 pašvaldību deputāti</w:t>
            </w:r>
            <w:r w:rsidR="00CF528D" w:rsidRPr="00CF528D">
              <w:rPr>
                <w:rFonts w:ascii="Times New Roman" w:eastAsia="Times New Roman" w:hAnsi="Times New Roman" w:cs="Times New Roman"/>
                <w:sz w:val="24"/>
                <w:szCs w:val="24"/>
                <w:lang w:eastAsia="lv-LV"/>
              </w:rPr>
              <w:t xml:space="preserve"> no 119 pašvaldībām</w:t>
            </w:r>
            <w:r w:rsidR="00B558AA" w:rsidRPr="00CF528D">
              <w:rPr>
                <w:rFonts w:ascii="Times New Roman" w:eastAsia="Times New Roman" w:hAnsi="Times New Roman" w:cs="Times New Roman"/>
                <w:sz w:val="24"/>
                <w:szCs w:val="24"/>
                <w:lang w:eastAsia="lv-LV"/>
              </w:rPr>
              <w:t>.</w:t>
            </w:r>
            <w:r w:rsidR="00B558AA" w:rsidRPr="00CF528D">
              <w:rPr>
                <w:rFonts w:ascii="Times New Roman" w:hAnsi="Times New Roman" w:cs="Times New Roman"/>
                <w:sz w:val="24"/>
                <w:szCs w:val="24"/>
              </w:rPr>
              <w:t xml:space="preserve"> </w:t>
            </w:r>
            <w:r w:rsidR="00CF528D">
              <w:rPr>
                <w:rFonts w:ascii="Times New Roman" w:hAnsi="Times New Roman" w:cs="Times New Roman"/>
                <w:sz w:val="24"/>
                <w:szCs w:val="24"/>
              </w:rPr>
              <w:t>T</w:t>
            </w:r>
            <w:r w:rsidR="00CF528D" w:rsidRPr="00CF528D">
              <w:rPr>
                <w:rFonts w:ascii="Times New Roman" w:hAnsi="Times New Roman" w:cs="Times New Roman"/>
                <w:sz w:val="24"/>
                <w:szCs w:val="24"/>
              </w:rPr>
              <w:t>eritoriālās reformas rezultātā</w:t>
            </w:r>
            <w:r w:rsidR="00EB2C77">
              <w:rPr>
                <w:rFonts w:ascii="Times New Roman" w:hAnsi="Times New Roman" w:cs="Times New Roman"/>
                <w:sz w:val="24"/>
                <w:szCs w:val="24"/>
              </w:rPr>
              <w:t xml:space="preserve"> paredzēts, ka</w:t>
            </w:r>
            <w:r w:rsidR="00CF528D">
              <w:rPr>
                <w:rFonts w:ascii="Times New Roman" w:hAnsi="Times New Roman" w:cs="Times New Roman"/>
                <w:sz w:val="24"/>
                <w:szCs w:val="24"/>
              </w:rPr>
              <w:t xml:space="preserve"> pašvaldību skaits būtiski samazināsies.</w:t>
            </w:r>
            <w:r w:rsidR="00CF528D">
              <w:t xml:space="preserve"> </w:t>
            </w:r>
            <w:r w:rsidR="00245615" w:rsidRPr="001F5E3D">
              <w:rPr>
                <w:rFonts w:ascii="Times New Roman" w:hAnsi="Times New Roman" w:cs="Times New Roman"/>
                <w:sz w:val="24"/>
                <w:szCs w:val="24"/>
              </w:rPr>
              <w:t>Ņemot vērā minēto, nepieciešams veikt grozījumus tiesiskajā regulējuma, nodrošinot jaun</w:t>
            </w:r>
            <w:r w:rsidR="001F5E3D" w:rsidRPr="001F5E3D">
              <w:rPr>
                <w:rFonts w:ascii="Times New Roman" w:hAnsi="Times New Roman" w:cs="Times New Roman"/>
                <w:sz w:val="24"/>
                <w:szCs w:val="24"/>
              </w:rPr>
              <w:t>ajās teritoriālajās vienībās izveidoto pašvaldību domju deputātu skaitu tādu, kas atbilstu gan teritorijas lielumam, gan nodrošinātu optimālu politisko spēku īpatsvaru, lai pašvaldības varētu efektīvi pieņemt lēmumus savu funkciju realizēšanai</w:t>
            </w:r>
            <w:r w:rsidR="001F5E3D">
              <w:t xml:space="preserve">. </w:t>
            </w:r>
          </w:p>
          <w:p w14:paraId="7235AE1D" w14:textId="77777777" w:rsidR="00B558AA" w:rsidRPr="00B558AA" w:rsidRDefault="00B558AA" w:rsidP="00B558AA">
            <w:pPr>
              <w:spacing w:after="0" w:line="240" w:lineRule="auto"/>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t>Efektīvai pašvaldības lēmējvaras darbības nodrošināšanai, veicot teritoriālo reformu, būtu nepieciešams pārskatīt pašvaldībās ievēlējamo deputātu skaitu, izvirzot divus pamatkritērijus:</w:t>
            </w:r>
          </w:p>
          <w:p w14:paraId="10657005" w14:textId="77777777" w:rsidR="00B558AA" w:rsidRPr="00B558AA" w:rsidRDefault="00B558AA" w:rsidP="00B558AA">
            <w:pPr>
              <w:spacing w:after="0" w:line="240" w:lineRule="auto"/>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t>1)</w:t>
            </w:r>
            <w:r w:rsidRPr="00B558AA">
              <w:rPr>
                <w:rFonts w:ascii="Times New Roman" w:eastAsia="Times New Roman" w:hAnsi="Times New Roman" w:cs="Times New Roman"/>
                <w:sz w:val="24"/>
                <w:szCs w:val="24"/>
                <w:lang w:eastAsia="lv-LV"/>
              </w:rPr>
              <w:tab/>
              <w:t>atbilstoši iedzīvotāju skaita palielinājumam pašvaldībā nodrošināt samērīgāku deputātu pārstāvniecību;</w:t>
            </w:r>
          </w:p>
          <w:p w14:paraId="1E872F6F" w14:textId="77777777" w:rsidR="00B558AA" w:rsidRPr="00B558AA" w:rsidRDefault="00B558AA" w:rsidP="00B558AA">
            <w:pPr>
              <w:spacing w:after="0" w:line="240" w:lineRule="auto"/>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t>2)</w:t>
            </w:r>
            <w:r w:rsidRPr="00B558AA">
              <w:rPr>
                <w:rFonts w:ascii="Times New Roman" w:eastAsia="Times New Roman" w:hAnsi="Times New Roman" w:cs="Times New Roman"/>
                <w:sz w:val="24"/>
                <w:szCs w:val="24"/>
                <w:lang w:eastAsia="lv-LV"/>
              </w:rPr>
              <w:tab/>
              <w:t>radīt iespēju veidot efektīvāku pašvaldību komiteju darbību noteiktu jautājumu risināšanā.</w:t>
            </w:r>
          </w:p>
          <w:p w14:paraId="30C06537" w14:textId="6743D048" w:rsidR="00CF7F1D" w:rsidRPr="00BC2633" w:rsidRDefault="00B558AA" w:rsidP="0039586C">
            <w:pPr>
              <w:spacing w:after="0" w:line="240" w:lineRule="auto"/>
              <w:ind w:firstLine="539"/>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t xml:space="preserve">Pašreizējā pašvaldību sistēmā </w:t>
            </w:r>
            <w:r w:rsidR="0092581B">
              <w:rPr>
                <w:rFonts w:ascii="Times New Roman" w:eastAsia="Times New Roman" w:hAnsi="Times New Roman" w:cs="Times New Roman"/>
                <w:sz w:val="24"/>
                <w:szCs w:val="24"/>
                <w:lang w:eastAsia="lv-LV"/>
              </w:rPr>
              <w:t>atbilstoši tiesiskajam regulējumam, t.i.,</w:t>
            </w:r>
            <w:r w:rsidR="0092581B">
              <w:t xml:space="preserve"> </w:t>
            </w:r>
            <w:r w:rsidR="0092581B" w:rsidRPr="0092581B">
              <w:rPr>
                <w:rFonts w:ascii="Times New Roman" w:eastAsia="Times New Roman" w:hAnsi="Times New Roman" w:cs="Times New Roman"/>
                <w:sz w:val="24"/>
                <w:szCs w:val="24"/>
                <w:lang w:eastAsia="lv-LV"/>
              </w:rPr>
              <w:t>Republikas pilsētas domes un novada domes vēlēšanu likumā</w:t>
            </w:r>
            <w:r w:rsidR="0092581B">
              <w:rPr>
                <w:rFonts w:ascii="Times New Roman" w:eastAsia="Times New Roman" w:hAnsi="Times New Roman" w:cs="Times New Roman"/>
                <w:sz w:val="24"/>
                <w:szCs w:val="24"/>
                <w:lang w:eastAsia="lv-LV"/>
              </w:rPr>
              <w:t xml:space="preserve"> 2.pantā norādītajam deputātu skaitam,  </w:t>
            </w:r>
            <w:r w:rsidRPr="00B558AA">
              <w:rPr>
                <w:rFonts w:ascii="Times New Roman" w:eastAsia="Times New Roman" w:hAnsi="Times New Roman" w:cs="Times New Roman"/>
                <w:sz w:val="24"/>
                <w:szCs w:val="24"/>
                <w:lang w:eastAsia="lv-LV"/>
              </w:rPr>
              <w:t xml:space="preserve">ir 1614 pašvaldību deputāti. Piedāvātajā </w:t>
            </w:r>
            <w:r w:rsidR="0092581B">
              <w:rPr>
                <w:rFonts w:ascii="Times New Roman" w:eastAsia="Times New Roman" w:hAnsi="Times New Roman" w:cs="Times New Roman"/>
                <w:sz w:val="24"/>
                <w:szCs w:val="24"/>
                <w:lang w:eastAsia="lv-LV"/>
              </w:rPr>
              <w:t>variantā</w:t>
            </w:r>
            <w:r w:rsidRPr="00B558AA">
              <w:rPr>
                <w:rFonts w:ascii="Times New Roman" w:eastAsia="Times New Roman" w:hAnsi="Times New Roman" w:cs="Times New Roman"/>
                <w:sz w:val="24"/>
                <w:szCs w:val="24"/>
                <w:lang w:eastAsia="lv-LV"/>
              </w:rPr>
              <w:t xml:space="preserve"> deputātu skaits būtu par 5</w:t>
            </w:r>
            <w:r w:rsidR="0039586C">
              <w:rPr>
                <w:rFonts w:ascii="Times New Roman" w:eastAsia="Times New Roman" w:hAnsi="Times New Roman" w:cs="Times New Roman"/>
                <w:sz w:val="24"/>
                <w:szCs w:val="24"/>
                <w:lang w:eastAsia="lv-LV"/>
              </w:rPr>
              <w:t>4</w:t>
            </w:r>
            <w:r w:rsidRPr="00B558AA">
              <w:rPr>
                <w:rFonts w:ascii="Times New Roman" w:eastAsia="Times New Roman" w:hAnsi="Times New Roman" w:cs="Times New Roman"/>
                <w:sz w:val="24"/>
                <w:szCs w:val="24"/>
                <w:lang w:eastAsia="lv-LV"/>
              </w:rPr>
              <w:t xml:space="preserve"> % jeb </w:t>
            </w:r>
            <w:r w:rsidR="0039586C">
              <w:rPr>
                <w:rFonts w:ascii="Times New Roman" w:eastAsia="Times New Roman" w:hAnsi="Times New Roman" w:cs="Times New Roman"/>
                <w:sz w:val="24"/>
                <w:szCs w:val="24"/>
                <w:lang w:eastAsia="lv-LV"/>
              </w:rPr>
              <w:t>864</w:t>
            </w:r>
            <w:r w:rsidRPr="00B558AA">
              <w:rPr>
                <w:rFonts w:ascii="Times New Roman" w:eastAsia="Times New Roman" w:hAnsi="Times New Roman" w:cs="Times New Roman"/>
                <w:sz w:val="24"/>
                <w:szCs w:val="24"/>
                <w:lang w:eastAsia="lv-LV"/>
              </w:rPr>
              <w:t xml:space="preserve"> deputātiem mazāks</w:t>
            </w:r>
            <w:r w:rsidR="0092581B">
              <w:rPr>
                <w:rFonts w:ascii="Times New Roman" w:eastAsia="Times New Roman" w:hAnsi="Times New Roman" w:cs="Times New Roman"/>
                <w:sz w:val="24"/>
                <w:szCs w:val="24"/>
                <w:lang w:eastAsia="lv-LV"/>
              </w:rPr>
              <w:t>.</w:t>
            </w:r>
            <w:r w:rsidRPr="00AC438B">
              <w:rPr>
                <w:rFonts w:ascii="Times New Roman" w:eastAsia="Times New Roman" w:hAnsi="Times New Roman" w:cs="Times New Roman"/>
                <w:color w:val="FF0000"/>
                <w:sz w:val="24"/>
                <w:szCs w:val="24"/>
                <w:lang w:eastAsia="lv-LV"/>
              </w:rPr>
              <w:t xml:space="preserve"> </w:t>
            </w:r>
            <w:r w:rsidRPr="00B558AA">
              <w:rPr>
                <w:rFonts w:ascii="Times New Roman" w:eastAsia="Times New Roman" w:hAnsi="Times New Roman" w:cs="Times New Roman"/>
                <w:sz w:val="24"/>
                <w:szCs w:val="24"/>
                <w:lang w:eastAsia="lv-LV"/>
              </w:rPr>
              <w:t>Līdz ar to kopējais pašvaldību de</w:t>
            </w:r>
            <w:r w:rsidR="00DD3E04">
              <w:rPr>
                <w:rFonts w:ascii="Times New Roman" w:eastAsia="Times New Roman" w:hAnsi="Times New Roman" w:cs="Times New Roman"/>
                <w:sz w:val="24"/>
                <w:szCs w:val="24"/>
                <w:lang w:eastAsia="lv-LV"/>
              </w:rPr>
              <w:t>putātu skaits valstī varētu būt</w:t>
            </w:r>
            <w:r w:rsidRPr="00B558AA">
              <w:rPr>
                <w:rFonts w:ascii="Times New Roman" w:eastAsia="Times New Roman" w:hAnsi="Times New Roman" w:cs="Times New Roman"/>
                <w:sz w:val="24"/>
                <w:szCs w:val="24"/>
                <w:lang w:eastAsia="lv-LV"/>
              </w:rPr>
              <w:t xml:space="preserve"> 7</w:t>
            </w:r>
            <w:r w:rsidR="0039586C">
              <w:rPr>
                <w:rFonts w:ascii="Times New Roman" w:eastAsia="Times New Roman" w:hAnsi="Times New Roman" w:cs="Times New Roman"/>
                <w:sz w:val="24"/>
                <w:szCs w:val="24"/>
                <w:lang w:eastAsia="lv-LV"/>
              </w:rPr>
              <w:t>50</w:t>
            </w:r>
            <w:r w:rsidRPr="00B558AA">
              <w:rPr>
                <w:rFonts w:ascii="Times New Roman" w:eastAsia="Times New Roman" w:hAnsi="Times New Roman" w:cs="Times New Roman"/>
                <w:sz w:val="24"/>
                <w:szCs w:val="24"/>
                <w:lang w:eastAsia="lv-LV"/>
              </w:rPr>
              <w:t xml:space="preserve"> deputāti</w:t>
            </w:r>
            <w:r w:rsidR="0092581B">
              <w:rPr>
                <w:rFonts w:ascii="Times New Roman" w:eastAsia="Times New Roman" w:hAnsi="Times New Roman" w:cs="Times New Roman"/>
                <w:sz w:val="24"/>
                <w:szCs w:val="24"/>
                <w:lang w:eastAsia="lv-LV"/>
              </w:rPr>
              <w:t>.</w:t>
            </w:r>
          </w:p>
        </w:tc>
      </w:tr>
      <w:tr w:rsidR="00DA326E" w:rsidRPr="00BC2633" w14:paraId="1AA028D9"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4C990E12"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09DA66A3" w14:textId="67C2AB62" w:rsidR="004D15A9" w:rsidRPr="00BC2633" w:rsidRDefault="005D255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DA326E" w:rsidRPr="00BC2633" w14:paraId="4416C82A" w14:textId="77777777" w:rsidTr="00637D7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695674B9" w14:textId="0DD3523C" w:rsidR="005D255F" w:rsidRDefault="00E81D9F" w:rsidP="005D2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D255F">
              <w:rPr>
                <w:rFonts w:ascii="Times New Roman" w:eastAsia="Times New Roman" w:hAnsi="Times New Roman" w:cs="Times New Roman"/>
                <w:sz w:val="24"/>
                <w:szCs w:val="24"/>
                <w:lang w:eastAsia="lv-LV"/>
              </w:rPr>
              <w:t xml:space="preserve">2019.gada 29.augustā Valsts sekretāru sanāksmē </w:t>
            </w:r>
            <w:r w:rsidR="00986F95">
              <w:rPr>
                <w:rFonts w:ascii="Times New Roman" w:eastAsia="Times New Roman" w:hAnsi="Times New Roman" w:cs="Times New Roman"/>
                <w:sz w:val="24"/>
                <w:szCs w:val="24"/>
                <w:lang w:eastAsia="lv-LV"/>
              </w:rPr>
              <w:t xml:space="preserve">ir </w:t>
            </w:r>
            <w:r w:rsidR="005D255F">
              <w:rPr>
                <w:rFonts w:ascii="Times New Roman" w:eastAsia="Times New Roman" w:hAnsi="Times New Roman" w:cs="Times New Roman"/>
                <w:sz w:val="24"/>
                <w:szCs w:val="24"/>
                <w:lang w:eastAsia="lv-LV"/>
              </w:rPr>
              <w:t>izsludināts likumprojekts “Administratīvo teritoriju un apdzīvoto vietu likums” (VSS – 861), kurš no</w:t>
            </w:r>
            <w:r w:rsidR="00116402">
              <w:rPr>
                <w:rFonts w:ascii="Times New Roman" w:eastAsia="Times New Roman" w:hAnsi="Times New Roman" w:cs="Times New Roman"/>
                <w:sz w:val="24"/>
                <w:szCs w:val="24"/>
                <w:lang w:eastAsia="lv-LV"/>
              </w:rPr>
              <w:t>teic</w:t>
            </w:r>
            <w:r w:rsidR="005D255F">
              <w:rPr>
                <w:rFonts w:ascii="Times New Roman" w:eastAsia="Times New Roman" w:hAnsi="Times New Roman" w:cs="Times New Roman"/>
                <w:sz w:val="24"/>
                <w:szCs w:val="24"/>
                <w:lang w:eastAsia="lv-LV"/>
              </w:rPr>
              <w:t>, ka a</w:t>
            </w:r>
            <w:r w:rsidR="005D255F" w:rsidRPr="000C2395">
              <w:rPr>
                <w:rFonts w:ascii="Times New Roman" w:eastAsia="Times New Roman" w:hAnsi="Times New Roman" w:cs="Times New Roman"/>
                <w:sz w:val="24"/>
                <w:szCs w:val="24"/>
                <w:lang w:eastAsia="lv-LV"/>
              </w:rPr>
              <w:t>r šā likuma spēkā stāšanos republikas pilsētu un novadu pašvaldības turpina pildīt savas funkcijas un uzdevumus normatīvajos aktos noteiktajā kārtībā līdz 2021. gada pašvaldību vēlēšanās ievēlētās pašvaldības domes pirmajai sēdei, kura tiek sasaukta šā likuma noteiktajā kārtībā 2021.</w:t>
            </w:r>
            <w:r w:rsidR="00116402">
              <w:rPr>
                <w:rFonts w:ascii="Times New Roman" w:eastAsia="Times New Roman" w:hAnsi="Times New Roman" w:cs="Times New Roman"/>
                <w:sz w:val="24"/>
                <w:szCs w:val="24"/>
                <w:lang w:eastAsia="lv-LV"/>
              </w:rPr>
              <w:t> </w:t>
            </w:r>
            <w:r w:rsidR="005D255F" w:rsidRPr="000C2395">
              <w:rPr>
                <w:rFonts w:ascii="Times New Roman" w:eastAsia="Times New Roman" w:hAnsi="Times New Roman" w:cs="Times New Roman"/>
                <w:sz w:val="24"/>
                <w:szCs w:val="24"/>
                <w:lang w:eastAsia="lv-LV"/>
              </w:rPr>
              <w:t>gada 1. jūlijā</w:t>
            </w:r>
            <w:r w:rsidR="005D255F">
              <w:rPr>
                <w:rFonts w:ascii="Times New Roman" w:eastAsia="Times New Roman" w:hAnsi="Times New Roman" w:cs="Times New Roman"/>
                <w:sz w:val="24"/>
                <w:szCs w:val="24"/>
                <w:lang w:eastAsia="lv-LV"/>
              </w:rPr>
              <w:t xml:space="preserve">. </w:t>
            </w:r>
          </w:p>
          <w:p w14:paraId="34C8D4F2" w14:textId="4E35AC3C" w:rsidR="005D255F" w:rsidRDefault="005D255F" w:rsidP="00116402">
            <w:pPr>
              <w:spacing w:after="0" w:line="240" w:lineRule="auto"/>
              <w:ind w:firstLine="681"/>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Centrālā vēlēšanu komisija 2021.</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 xml:space="preserve">gada pašvaldību vēlēšanas izsludina </w:t>
            </w:r>
            <w:r>
              <w:rPr>
                <w:rFonts w:ascii="Times New Roman" w:eastAsia="Times New Roman" w:hAnsi="Times New Roman" w:cs="Times New Roman"/>
                <w:sz w:val="24"/>
                <w:szCs w:val="24"/>
                <w:lang w:eastAsia="lv-LV"/>
              </w:rPr>
              <w:t xml:space="preserve">šajā </w:t>
            </w:r>
            <w:r w:rsidRPr="000C2395">
              <w:rPr>
                <w:rFonts w:ascii="Times New Roman" w:eastAsia="Times New Roman" w:hAnsi="Times New Roman" w:cs="Times New Roman"/>
                <w:sz w:val="24"/>
                <w:szCs w:val="24"/>
                <w:lang w:eastAsia="lv-LV"/>
              </w:rPr>
              <w:t>likumā noteiktajās administratīvajās teritorijās</w:t>
            </w:r>
            <w:r>
              <w:rPr>
                <w:rFonts w:ascii="Times New Roman" w:eastAsia="Times New Roman" w:hAnsi="Times New Roman" w:cs="Times New Roman"/>
                <w:sz w:val="24"/>
                <w:szCs w:val="24"/>
                <w:lang w:eastAsia="lv-LV"/>
              </w:rPr>
              <w:t>.</w:t>
            </w:r>
          </w:p>
          <w:p w14:paraId="179E056F" w14:textId="7C1D5F06" w:rsidR="005D255F" w:rsidRPr="000C2395" w:rsidRDefault="005D255F" w:rsidP="00116402">
            <w:pPr>
              <w:shd w:val="clear" w:color="auto" w:fill="FFFFFF"/>
              <w:spacing w:after="0" w:line="293" w:lineRule="atLeast"/>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“Administratīvo teritoriju un apdzīvoto vietu likums” no</w:t>
            </w:r>
            <w:r w:rsidR="00116402">
              <w:rPr>
                <w:rFonts w:ascii="Times New Roman" w:eastAsia="Times New Roman" w:hAnsi="Times New Roman" w:cs="Times New Roman"/>
                <w:sz w:val="24"/>
                <w:szCs w:val="24"/>
                <w:lang w:eastAsia="lv-LV"/>
              </w:rPr>
              <w:t>teic</w:t>
            </w:r>
            <w:r>
              <w:rPr>
                <w:rFonts w:ascii="Times New Roman" w:eastAsia="Times New Roman" w:hAnsi="Times New Roman" w:cs="Times New Roman"/>
                <w:sz w:val="24"/>
                <w:szCs w:val="24"/>
                <w:lang w:eastAsia="lv-LV"/>
              </w:rPr>
              <w:t>, ka l</w:t>
            </w:r>
            <w:r w:rsidRPr="000C2395">
              <w:rPr>
                <w:rFonts w:ascii="Times New Roman" w:eastAsia="Times New Roman" w:hAnsi="Times New Roman" w:cs="Times New Roman"/>
                <w:sz w:val="24"/>
                <w:szCs w:val="24"/>
                <w:lang w:eastAsia="lv-LV"/>
              </w:rPr>
              <w:t>ai 2021.</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gada pašvaldību vēlēšanas nodrošinātu tajos novados, kurus skar administratīvo ter</w:t>
            </w:r>
            <w:r>
              <w:rPr>
                <w:rFonts w:ascii="Times New Roman" w:eastAsia="Times New Roman" w:hAnsi="Times New Roman" w:cs="Times New Roman"/>
                <w:sz w:val="24"/>
                <w:szCs w:val="24"/>
                <w:lang w:eastAsia="lv-LV"/>
              </w:rPr>
              <w:t>itoriju apvienošana, līdz 2020. gada 1. </w:t>
            </w:r>
            <w:r w:rsidRPr="000C2395">
              <w:rPr>
                <w:rFonts w:ascii="Times New Roman" w:eastAsia="Times New Roman" w:hAnsi="Times New Roman" w:cs="Times New Roman"/>
                <w:sz w:val="24"/>
                <w:szCs w:val="24"/>
                <w:lang w:eastAsia="lv-LV"/>
              </w:rPr>
              <w:t>decembrim pašvaldību domes sasauc visu apvienojamo pašvaldību deputātu kopsapulci, kas ievēlē novada vēlēšanu komisiju. Deputātu kopsapulci ierosina sasaukt un vada šajā likumā noteiktā novada administratīvā centra pašvaldības domes priekšsēdētājs. Šajā gadījumā:</w:t>
            </w:r>
          </w:p>
          <w:p w14:paraId="24432BAC" w14:textId="77777777" w:rsidR="005D255F" w:rsidRPr="000C2395" w:rsidRDefault="005D255F" w:rsidP="005D255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novada vēlēšanu komisiju izveido un tā darbojas saskaņā ar likumu, kas reglamentē pašvaldību vēlēšanu komisiju un iecirkņu komisiju darbu, ciktāl tas nav pretrunā ar šo likumu;</w:t>
            </w:r>
          </w:p>
          <w:p w14:paraId="3FEF2FBD" w14:textId="77777777" w:rsidR="005D255F" w:rsidRPr="000C2395" w:rsidRDefault="005D255F" w:rsidP="005D255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komisijas pirmo sēdi sasauc Centrālās vēlēšanu komisijas priekšsēdētājs vai viņa norīkota persona;</w:t>
            </w:r>
          </w:p>
          <w:p w14:paraId="56073FB9" w14:textId="77777777" w:rsidR="005D255F" w:rsidRPr="000C2395" w:rsidRDefault="005D255F" w:rsidP="005D255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novada vēlēšanu komisijas darbu no saviem budžeta līdzekļiem finansē visas pašvaldību domes proporcionāli balsstiesīgo iedzīvotāju skaitam attiecīgās pašvaldības teritorijā.</w:t>
            </w:r>
          </w:p>
          <w:p w14:paraId="5A0DD9D5" w14:textId="77777777" w:rsidR="005342E2" w:rsidRDefault="005D255F" w:rsidP="00116402">
            <w:pPr>
              <w:spacing w:after="0" w:line="240" w:lineRule="auto"/>
              <w:ind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deputātu kopsapulce</w:t>
            </w:r>
            <w:r w:rsidRPr="000C23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Administratīvo teritoriju un apdzīvoto vietu likumā</w:t>
            </w:r>
            <w:r w:rsidRPr="000C2395">
              <w:rPr>
                <w:rFonts w:ascii="Times New Roman" w:eastAsia="Times New Roman" w:hAnsi="Times New Roman" w:cs="Times New Roman"/>
                <w:sz w:val="24"/>
                <w:szCs w:val="24"/>
                <w:lang w:eastAsia="lv-LV"/>
              </w:rPr>
              <w:t xml:space="preserve"> noteiktajā kārtībā līdz 2020.</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gada 1.</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decembrim neizveido novada vēlēšanu komisiju, to saskaņā ar likumu “Par Centrālo vēlēšanu komisiju” ieceļ Centrālā vēlēšanu komisija.</w:t>
            </w:r>
          </w:p>
          <w:p w14:paraId="606A93C6" w14:textId="77777777" w:rsidR="00927ECD" w:rsidRPr="000419E4" w:rsidRDefault="00927ECD" w:rsidP="00927ECD">
            <w:pPr>
              <w:ind w:firstLine="539"/>
              <w:jc w:val="both"/>
              <w:rPr>
                <w:rFonts w:ascii="Times New Roman" w:hAnsi="Times New Roman"/>
                <w:bCs/>
                <w:sz w:val="24"/>
                <w:szCs w:val="24"/>
              </w:rPr>
            </w:pPr>
            <w:r w:rsidRPr="000419E4">
              <w:rPr>
                <w:rFonts w:ascii="Times New Roman" w:hAnsi="Times New Roman"/>
                <w:sz w:val="24"/>
                <w:szCs w:val="24"/>
              </w:rPr>
              <w:t>Satversmes tiesas 2015.gada 5.februārī spriedumā lietā Nr.2014-03-01 “Par Republikas pilsētas domes un novada domes vēlēšanu likuma 15.panta pirmās daļas, ciktāl tā nepieļauj vēlētāju apvienībām iesniegt kandidātu sarakstus novados, kuru iedzīvotāju skaits ir lielāks par 5 000, un republikas pilsētās, atbilstību Latvijas Republikas Satversmes 91. un 101.pantam” ir norādījusi ka valstij ir liela izvēles brīvība vēlēšanu tiesību īstenošanā (sk. Satversmes tiesas 2002. gada 23. septembra sprieduma lietā Nr. 2002-08-01 secinājumu daļu). Tas nozīmē, ka</w:t>
            </w:r>
            <w:r w:rsidRPr="000419E4">
              <w:rPr>
                <w:rFonts w:ascii="Times New Roman" w:hAnsi="Times New Roman"/>
                <w:bCs/>
                <w:sz w:val="24"/>
                <w:szCs w:val="24"/>
              </w:rPr>
              <w:t xml:space="preserve"> likumdevējam, garantējot Satversmes </w:t>
            </w:r>
            <w:r w:rsidRPr="000419E4">
              <w:rPr>
                <w:rFonts w:ascii="Times New Roman" w:hAnsi="Times New Roman"/>
                <w:bCs/>
                <w:sz w:val="24"/>
                <w:szCs w:val="24"/>
              </w:rPr>
              <w:lastRenderedPageBreak/>
              <w:t>101. panta pirmajā teikumā nostiprināto tiesību īstenošanu, ir plaša rīcības brīvība regulēt pašvaldību ievēlēšanas kārtību, tostarp noteikt arī to, kādi subjekti un kādā veidā ir tiesīgi iesniegt kandidātu sarakstus pašvaldību vēlēšanām.</w:t>
            </w:r>
          </w:p>
          <w:p w14:paraId="73B3F323" w14:textId="0EEC05A5" w:rsidR="00927ECD" w:rsidRPr="000419E4" w:rsidRDefault="00927ECD" w:rsidP="00927ECD">
            <w:pPr>
              <w:jc w:val="both"/>
              <w:rPr>
                <w:rFonts w:ascii="Times New Roman" w:hAnsi="Times New Roman"/>
                <w:sz w:val="24"/>
                <w:szCs w:val="24"/>
              </w:rPr>
            </w:pPr>
            <w:r w:rsidRPr="000419E4">
              <w:rPr>
                <w:rFonts w:ascii="Times New Roman" w:hAnsi="Times New Roman"/>
                <w:sz w:val="24"/>
                <w:szCs w:val="24"/>
              </w:rPr>
              <w:t xml:space="preserve">Tādēļ likumdevēja ziņā noteikt, kuriem subjektiem ir tiesības kandidēt vēlēšanās un kādiem kritērijiem tiem ir jāatbilst. </w:t>
            </w:r>
          </w:p>
          <w:p w14:paraId="1182056C" w14:textId="34C59459" w:rsidR="00927ECD" w:rsidRPr="00BC2633" w:rsidRDefault="00927ECD" w:rsidP="00116402">
            <w:pPr>
              <w:spacing w:after="0" w:line="240" w:lineRule="auto"/>
              <w:ind w:firstLine="539"/>
              <w:jc w:val="both"/>
              <w:rPr>
                <w:rFonts w:ascii="Times New Roman" w:eastAsia="Times New Roman" w:hAnsi="Times New Roman" w:cs="Times New Roman"/>
                <w:sz w:val="24"/>
                <w:szCs w:val="24"/>
                <w:lang w:eastAsia="lv-LV"/>
              </w:rPr>
            </w:pP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w:t>
            </w:r>
            <w:proofErr w:type="spellStart"/>
            <w:r w:rsidRPr="00BC2633">
              <w:rPr>
                <w:rFonts w:ascii="Times New Roman" w:eastAsia="Times New Roman" w:hAnsi="Times New Roman" w:cs="Times New Roman"/>
                <w:sz w:val="24"/>
                <w:szCs w:val="24"/>
                <w:lang w:eastAsia="lv-LV"/>
              </w:rPr>
              <w:t>mērķgrupas</w:t>
            </w:r>
            <w:proofErr w:type="spellEnd"/>
            <w:r w:rsidRPr="00BC2633">
              <w:rPr>
                <w:rFonts w:ascii="Times New Roman" w:eastAsia="Times New Roman" w:hAnsi="Times New Roman" w:cs="Times New Roman"/>
                <w:sz w:val="24"/>
                <w:szCs w:val="24"/>
                <w:lang w:eastAsia="lv-LV"/>
              </w:rPr>
              <w:t>, kuras tiesiskais regulējums ietekmē vai varētu ietekmēt</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674A68B1" w14:textId="464FE9AD" w:rsidR="004D15A9" w:rsidRPr="00BC2633" w:rsidRDefault="005D255F" w:rsidP="001C5969">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Primāri likumprojekts ietekmēs visas pašvaldības, kuras skar administratīvi teritoriālā reforma, kā arī visu pārējo valsts pārvaldes sistēmu, kur attiecīgo institūciju darbība ir saistīta ar pašvaldībām. Sekundāri tam būs ietekme arī uz pašvaldību iedzīvotājiem, kuru pašvaldības skars administratīvi teritoriālā reforma.</w:t>
            </w:r>
          </w:p>
        </w:tc>
      </w:tr>
      <w:tr w:rsidR="00DA326E" w:rsidRPr="00BC2633" w14:paraId="135FDA25"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12DBBFF5" w14:textId="410F4CEA" w:rsidR="00DA3BF1" w:rsidRPr="00BC2633" w:rsidRDefault="005D255F" w:rsidP="009C549B">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 xml:space="preserve">Likumprojekta regulējums tiešā veidā neietekmēs tautsaimniecības attīstību, bet pakārtoti, </w:t>
            </w:r>
            <w:r>
              <w:rPr>
                <w:rFonts w:ascii="Times New Roman" w:eastAsia="Times New Roman" w:hAnsi="Times New Roman" w:cs="Times New Roman"/>
                <w:iCs/>
                <w:sz w:val="24"/>
                <w:szCs w:val="24"/>
                <w:lang w:eastAsia="lv-LV"/>
              </w:rPr>
              <w:t xml:space="preserve">ievēlot jaunās novada domes un </w:t>
            </w:r>
            <w:r w:rsidRPr="00604BA4">
              <w:rPr>
                <w:rFonts w:ascii="Times New Roman" w:eastAsia="Times New Roman" w:hAnsi="Times New Roman" w:cs="Times New Roman"/>
                <w:iCs/>
                <w:sz w:val="24"/>
                <w:szCs w:val="24"/>
                <w:lang w:eastAsia="lv-LV"/>
              </w:rPr>
              <w:t xml:space="preserve">izveidojot spēcīgu pašvaldību darbības sistēmu un kāpinot pašvaldību kapacitāti, tas pozitīvi ietekmēs tautsaimniecības attīstību, jo arī pašvaldību pienākumos ietilpst pasākumi, kuri rada priekšnosacījumus tautsaimniecības attīstībai. Tāpat </w:t>
            </w:r>
            <w:r>
              <w:rPr>
                <w:rFonts w:ascii="Times New Roman" w:eastAsia="Times New Roman" w:hAnsi="Times New Roman" w:cs="Times New Roman"/>
                <w:iCs/>
                <w:sz w:val="24"/>
                <w:szCs w:val="24"/>
                <w:lang w:eastAsia="lv-LV"/>
              </w:rPr>
              <w:t>nodrošinot vēlēšanas 2021.gada pašvaldību vēlēšanās</w:t>
            </w:r>
            <w:r w:rsidRPr="00604BA4">
              <w:rPr>
                <w:rFonts w:ascii="Times New Roman" w:eastAsia="Times New Roman" w:hAnsi="Times New Roman" w:cs="Times New Roman"/>
                <w:iCs/>
                <w:sz w:val="24"/>
                <w:szCs w:val="24"/>
                <w:lang w:eastAsia="lv-LV"/>
              </w:rPr>
              <w:t xml:space="preserve"> </w:t>
            </w:r>
            <w:proofErr w:type="spellStart"/>
            <w:r w:rsidR="009C549B">
              <w:rPr>
                <w:rFonts w:ascii="Times New Roman" w:eastAsia="Times New Roman" w:hAnsi="Times New Roman" w:cs="Times New Roman"/>
                <w:iCs/>
                <w:sz w:val="24"/>
                <w:szCs w:val="24"/>
                <w:lang w:eastAsia="lv-LV"/>
              </w:rPr>
              <w:t>jaunizveidotajām</w:t>
            </w:r>
            <w:proofErr w:type="spellEnd"/>
            <w:r w:rsidRPr="00604BA4">
              <w:rPr>
                <w:rFonts w:ascii="Times New Roman" w:eastAsia="Times New Roman" w:hAnsi="Times New Roman" w:cs="Times New Roman"/>
                <w:iCs/>
                <w:sz w:val="24"/>
                <w:szCs w:val="24"/>
                <w:lang w:eastAsia="lv-LV"/>
              </w:rPr>
              <w:t xml:space="preserve"> pašvaldību </w:t>
            </w:r>
            <w:r>
              <w:rPr>
                <w:rFonts w:ascii="Times New Roman" w:eastAsia="Times New Roman" w:hAnsi="Times New Roman" w:cs="Times New Roman"/>
                <w:iCs/>
                <w:sz w:val="24"/>
                <w:szCs w:val="24"/>
                <w:lang w:eastAsia="lv-LV"/>
              </w:rPr>
              <w:t>domēm</w:t>
            </w:r>
            <w:r w:rsidRPr="00604BA4">
              <w:rPr>
                <w:rFonts w:ascii="Times New Roman" w:eastAsia="Times New Roman" w:hAnsi="Times New Roman" w:cs="Times New Roman"/>
                <w:iCs/>
                <w:sz w:val="24"/>
                <w:szCs w:val="24"/>
                <w:lang w:eastAsia="lv-LV"/>
              </w:rPr>
              <w:t xml:space="preserve"> būtiski tiks mazināts administratīvais slogs visai valsts pārvaldes sistēmai.</w:t>
            </w:r>
          </w:p>
        </w:tc>
      </w:tr>
      <w:tr w:rsidR="00DA326E" w:rsidRPr="00BC2633" w14:paraId="5245BA7A"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5D564945" w14:textId="22C9DB6F" w:rsidR="004D15A9" w:rsidRPr="00BC2633" w:rsidRDefault="009E1460"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w:t>
            </w:r>
            <w:r w:rsidR="00606CDB" w:rsidRPr="000F4218">
              <w:rPr>
                <w:rFonts w:ascii="Times New Roman" w:eastAsia="Times New Roman" w:hAnsi="Times New Roman" w:cs="Times New Roman"/>
                <w:sz w:val="24"/>
                <w:szCs w:val="24"/>
                <w:lang w:eastAsia="lv-LV"/>
              </w:rPr>
              <w:t>kt</w:t>
            </w:r>
            <w:r w:rsidRPr="000F4218">
              <w:rPr>
                <w:rFonts w:ascii="Times New Roman" w:eastAsia="Times New Roman" w:hAnsi="Times New Roman" w:cs="Times New Roman"/>
                <w:sz w:val="24"/>
                <w:szCs w:val="24"/>
                <w:lang w:eastAsia="lv-LV"/>
              </w:rPr>
              <w:t>s šo jomu neskar.</w:t>
            </w:r>
          </w:p>
        </w:tc>
      </w:tr>
      <w:tr w:rsidR="00DA326E" w:rsidRPr="00BC2633" w14:paraId="2C02878A"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2"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359" w:type="pct"/>
            <w:gridSpan w:val="6"/>
            <w:tcBorders>
              <w:top w:val="outset" w:sz="6" w:space="0" w:color="414142"/>
              <w:left w:val="outset" w:sz="6" w:space="0" w:color="414142"/>
              <w:bottom w:val="outset" w:sz="6" w:space="0" w:color="414142"/>
              <w:right w:val="outset" w:sz="6" w:space="0" w:color="414142"/>
            </w:tcBorders>
          </w:tcPr>
          <w:p w14:paraId="0C5B7775" w14:textId="6828A926" w:rsidR="00A1552F" w:rsidRPr="00BC2633" w:rsidRDefault="000F4218"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DA326E" w:rsidRPr="00BC2633" w14:paraId="058C8E07" w14:textId="77777777" w:rsidTr="00637D7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442"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9" w:type="pct"/>
            <w:gridSpan w:val="6"/>
            <w:tcBorders>
              <w:top w:val="outset" w:sz="6" w:space="0" w:color="414142"/>
              <w:left w:val="outset" w:sz="6" w:space="0" w:color="414142"/>
              <w:bottom w:val="single" w:sz="4" w:space="0" w:color="auto"/>
              <w:right w:val="outset" w:sz="6" w:space="0" w:color="414142"/>
            </w:tcBorders>
            <w:hideMark/>
          </w:tcPr>
          <w:p w14:paraId="5CC17AB0" w14:textId="29C0DBC3"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8F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val="restart"/>
            <w:shd w:val="clear" w:color="auto" w:fill="FFFFFF"/>
            <w:vAlign w:val="center"/>
          </w:tcPr>
          <w:p w14:paraId="262C2D8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173" w:type="pct"/>
            <w:gridSpan w:val="2"/>
            <w:vMerge w:val="restart"/>
            <w:shd w:val="clear" w:color="auto" w:fill="FFFFFF"/>
            <w:vAlign w:val="center"/>
            <w:hideMark/>
          </w:tcPr>
          <w:p w14:paraId="07DADB8D" w14:textId="7CD94C3A"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 </w:t>
            </w:r>
            <w:r w:rsidR="00A1552F" w:rsidRPr="00A1552F">
              <w:rPr>
                <w:rFonts w:ascii="Times New Roman" w:eastAsia="Times New Roman" w:hAnsi="Times New Roman" w:cs="Times New Roman"/>
                <w:sz w:val="24"/>
                <w:szCs w:val="24"/>
                <w:lang w:eastAsia="lv-LV"/>
              </w:rPr>
              <w:t>gads</w:t>
            </w:r>
          </w:p>
        </w:tc>
        <w:tc>
          <w:tcPr>
            <w:tcW w:w="273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DA326E" w:rsidRPr="00A1552F" w14:paraId="3F3714E1"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173"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5C166BBF"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008C15C1">
              <w:rPr>
                <w:rFonts w:ascii="Times New Roman" w:eastAsia="Times New Roman" w:hAnsi="Times New Roman" w:cs="Times New Roman"/>
                <w:sz w:val="24"/>
                <w:szCs w:val="24"/>
                <w:lang w:eastAsia="lv-LV"/>
              </w:rPr>
              <w:t>gads</w:t>
            </w:r>
          </w:p>
        </w:tc>
        <w:tc>
          <w:tcPr>
            <w:tcW w:w="1095" w:type="pct"/>
            <w:gridSpan w:val="2"/>
            <w:shd w:val="clear" w:color="auto" w:fill="FFFFFF"/>
            <w:vAlign w:val="center"/>
            <w:hideMark/>
          </w:tcPr>
          <w:p w14:paraId="6EAA3566" w14:textId="63305394"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8C15C1">
              <w:rPr>
                <w:rFonts w:ascii="Times New Roman" w:eastAsia="Times New Roman" w:hAnsi="Times New Roman" w:cs="Times New Roman"/>
                <w:sz w:val="24"/>
                <w:szCs w:val="24"/>
                <w:lang w:eastAsia="lv-LV"/>
              </w:rPr>
              <w:t>gads</w:t>
            </w:r>
          </w:p>
        </w:tc>
        <w:tc>
          <w:tcPr>
            <w:tcW w:w="620" w:type="pct"/>
            <w:shd w:val="clear" w:color="auto" w:fill="FFFFFF"/>
            <w:vAlign w:val="center"/>
            <w:hideMark/>
          </w:tcPr>
          <w:p w14:paraId="12CF8BE9" w14:textId="500342C2"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8C15C1">
              <w:rPr>
                <w:rFonts w:ascii="Times New Roman" w:eastAsia="Times New Roman" w:hAnsi="Times New Roman" w:cs="Times New Roman"/>
                <w:sz w:val="24"/>
                <w:szCs w:val="24"/>
                <w:lang w:eastAsia="lv-LV"/>
              </w:rPr>
              <w:t>gads</w:t>
            </w:r>
          </w:p>
        </w:tc>
      </w:tr>
      <w:tr w:rsidR="00DA326E" w:rsidRPr="00A1552F" w14:paraId="49BB8268"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626"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70"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6AE5EEFE" w14:textId="1FDED475" w:rsidR="00A1552F" w:rsidRPr="00A1552F" w:rsidRDefault="00A1552F" w:rsidP="004348D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4348D0">
              <w:rPr>
                <w:rFonts w:ascii="Times New Roman" w:eastAsia="Times New Roman" w:hAnsi="Times New Roman" w:cs="Times New Roman"/>
                <w:sz w:val="24"/>
                <w:szCs w:val="24"/>
                <w:lang w:eastAsia="lv-LV"/>
              </w:rPr>
              <w:t>2020.</w:t>
            </w:r>
            <w:r w:rsidRPr="00A1552F">
              <w:rPr>
                <w:rFonts w:ascii="Times New Roman" w:eastAsia="Times New Roman" w:hAnsi="Times New Roman" w:cs="Times New Roman"/>
                <w:sz w:val="24"/>
                <w:szCs w:val="24"/>
                <w:lang w:eastAsia="lv-LV"/>
              </w:rPr>
              <w:t xml:space="preserve"> gadam</w:t>
            </w:r>
          </w:p>
        </w:tc>
        <w:tc>
          <w:tcPr>
            <w:tcW w:w="469"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626" w:type="pct"/>
            <w:shd w:val="clear" w:color="auto" w:fill="FFFFFF"/>
            <w:vAlign w:val="center"/>
            <w:hideMark/>
          </w:tcPr>
          <w:p w14:paraId="5135D47B" w14:textId="428953E9" w:rsidR="00A1552F" w:rsidRPr="00A1552F" w:rsidRDefault="00A1552F" w:rsidP="004348D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4348D0">
              <w:rPr>
                <w:rFonts w:ascii="Times New Roman" w:eastAsia="Times New Roman" w:hAnsi="Times New Roman" w:cs="Times New Roman"/>
                <w:sz w:val="24"/>
                <w:szCs w:val="24"/>
                <w:lang w:eastAsia="lv-LV"/>
              </w:rPr>
              <w:t>2021.</w:t>
            </w:r>
            <w:r w:rsidRPr="00A1552F">
              <w:rPr>
                <w:rFonts w:ascii="Times New Roman" w:eastAsia="Times New Roman" w:hAnsi="Times New Roman" w:cs="Times New Roman"/>
                <w:sz w:val="24"/>
                <w:szCs w:val="24"/>
                <w:lang w:eastAsia="lv-LV"/>
              </w:rPr>
              <w:t xml:space="preserve"> gadam</w:t>
            </w:r>
          </w:p>
        </w:tc>
        <w:tc>
          <w:tcPr>
            <w:tcW w:w="620" w:type="pct"/>
            <w:shd w:val="clear" w:color="auto" w:fill="FFFFFF"/>
            <w:vAlign w:val="center"/>
            <w:hideMark/>
          </w:tcPr>
          <w:p w14:paraId="19255F08" w14:textId="4A03E970" w:rsidR="00A1552F" w:rsidRPr="00A1552F" w:rsidRDefault="00A1552F" w:rsidP="004348D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sidR="004348D0">
              <w:rPr>
                <w:rFonts w:ascii="Times New Roman" w:eastAsia="Times New Roman" w:hAnsi="Times New Roman" w:cs="Times New Roman"/>
                <w:sz w:val="24"/>
                <w:szCs w:val="24"/>
                <w:lang w:eastAsia="lv-LV"/>
              </w:rPr>
              <w:t>2021.</w:t>
            </w:r>
            <w:r w:rsidRPr="00A1552F">
              <w:rPr>
                <w:rFonts w:ascii="Times New Roman" w:eastAsia="Times New Roman" w:hAnsi="Times New Roman" w:cs="Times New Roman"/>
                <w:sz w:val="24"/>
                <w:szCs w:val="24"/>
                <w:lang w:eastAsia="lv-LV"/>
              </w:rPr>
              <w:t xml:space="preserve"> gadam</w:t>
            </w:r>
          </w:p>
        </w:tc>
      </w:tr>
      <w:tr w:rsidR="00DA326E" w:rsidRPr="00A1552F" w14:paraId="275C76B7"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47"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626"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70"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9"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626"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20"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8F50AC" w:rsidRPr="00A1552F" w14:paraId="4E34D743"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FFFFFF"/>
            <w:hideMark/>
          </w:tcPr>
          <w:p w14:paraId="214303F4"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1. Budžeta ieņēmumi</w:t>
            </w:r>
          </w:p>
        </w:tc>
        <w:tc>
          <w:tcPr>
            <w:tcW w:w="547" w:type="pct"/>
            <w:shd w:val="clear" w:color="auto" w:fill="FFFFFF"/>
            <w:vAlign w:val="center"/>
          </w:tcPr>
          <w:p w14:paraId="22FB6755" w14:textId="2ADA9F46"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FFFFFF"/>
            <w:vAlign w:val="center"/>
            <w:hideMark/>
          </w:tcPr>
          <w:p w14:paraId="21B7EA7E" w14:textId="0C77B8C8"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vAlign w:val="center"/>
          </w:tcPr>
          <w:p w14:paraId="27ABA99C" w14:textId="16E4A1FC"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tcPr>
          <w:p w14:paraId="7F96843C" w14:textId="5D721B97"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tcPr>
          <w:p w14:paraId="4C5BE556" w14:textId="011F5021"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FFFFFF"/>
            <w:vAlign w:val="center"/>
          </w:tcPr>
          <w:p w14:paraId="7C79F1AD" w14:textId="066850DB" w:rsidR="008F50AC" w:rsidRPr="008F50AC" w:rsidRDefault="00637D7E"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0039586C">
              <w:rPr>
                <w:rFonts w:ascii="Times New Roman" w:hAnsi="Times New Roman" w:cs="Times New Roman"/>
                <w:sz w:val="24"/>
                <w:szCs w:val="24"/>
              </w:rPr>
              <w:t>995</w:t>
            </w:r>
            <w:r w:rsidR="0039586C">
              <w:rPr>
                <w:rFonts w:ascii="Times New Roman" w:hAnsi="Times New Roman" w:cs="Times New Roman"/>
                <w:sz w:val="24"/>
                <w:szCs w:val="24"/>
              </w:rPr>
              <w:t>328</w:t>
            </w:r>
          </w:p>
        </w:tc>
        <w:tc>
          <w:tcPr>
            <w:tcW w:w="620" w:type="pct"/>
            <w:shd w:val="clear" w:color="auto" w:fill="FFFFFF"/>
            <w:vAlign w:val="center"/>
          </w:tcPr>
          <w:p w14:paraId="6D396717" w14:textId="05E14257"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06A8992"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C33138F"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shd w:val="clear" w:color="auto" w:fill="auto"/>
            <w:vAlign w:val="center"/>
          </w:tcPr>
          <w:p w14:paraId="2E823635" w14:textId="201D1613"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54666040" w14:textId="67F87D16"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6875EA6" w14:textId="5C26F42C"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4246F99F" w14:textId="7D99675D"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37E31138" w14:textId="2951A07C"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1D185DA0" w14:textId="5F8C172D"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tcPr>
          <w:p w14:paraId="4ACC7327" w14:textId="2DBAB4AF"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18967000"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22C56D2"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47" w:type="pct"/>
            <w:shd w:val="clear" w:color="auto" w:fill="auto"/>
            <w:vAlign w:val="center"/>
            <w:hideMark/>
          </w:tcPr>
          <w:p w14:paraId="6A0B7347" w14:textId="42E3AA2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54526573" w14:textId="330483D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80AD3E0" w14:textId="4F42ED3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26F362E" w14:textId="5592C7C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F7E5BA7" w14:textId="7B06AF4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7D8EE071" w14:textId="789AFD7D"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6D4559E4" w14:textId="0558038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9258F96"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E536054"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47" w:type="pct"/>
            <w:shd w:val="clear" w:color="auto" w:fill="auto"/>
            <w:vAlign w:val="center"/>
          </w:tcPr>
          <w:p w14:paraId="3FA3566D" w14:textId="156F113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78375A40" w14:textId="5CE0848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E8E5477" w14:textId="6EB27670"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354B45F4" w14:textId="4F7690D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23C76AB3" w14:textId="12A0309A"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34550C53" w14:textId="7BB5B945"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0039586C">
              <w:rPr>
                <w:rFonts w:ascii="Times New Roman" w:hAnsi="Times New Roman" w:cs="Times New Roman"/>
                <w:sz w:val="24"/>
                <w:szCs w:val="24"/>
              </w:rPr>
              <w:t>995328</w:t>
            </w:r>
          </w:p>
        </w:tc>
        <w:tc>
          <w:tcPr>
            <w:tcW w:w="620" w:type="pct"/>
            <w:shd w:val="clear" w:color="auto" w:fill="auto"/>
            <w:vAlign w:val="center"/>
          </w:tcPr>
          <w:p w14:paraId="3DC6A7F1" w14:textId="786EEC5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3D8409B"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1022877"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47" w:type="pct"/>
            <w:shd w:val="clear" w:color="auto" w:fill="auto"/>
            <w:vAlign w:val="center"/>
            <w:hideMark/>
          </w:tcPr>
          <w:p w14:paraId="4AD70ED5" w14:textId="3EB34BD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3760E4A9" w14:textId="4C29281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1B310030" w14:textId="7F720D1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1E0EE48" w14:textId="556D00D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D220683" w14:textId="51C6686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4D60BEEF" w14:textId="7BA136D0"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1389ADAB" w14:textId="7C8FA3B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4F4AF069"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A3338B9"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47" w:type="pct"/>
            <w:shd w:val="clear" w:color="auto" w:fill="auto"/>
            <w:vAlign w:val="center"/>
            <w:hideMark/>
          </w:tcPr>
          <w:p w14:paraId="5A13F6CF" w14:textId="2D882F5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4AF048BA" w14:textId="5C8C2B3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F22E620" w14:textId="0863A3D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8E362AA" w14:textId="71906EE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64D1C80" w14:textId="4CFB75E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174B4760" w14:textId="68B2F9D4"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3DFDDE6E" w14:textId="08FF0A4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714A9782"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8F5CCCE"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47" w:type="pct"/>
            <w:shd w:val="clear" w:color="auto" w:fill="auto"/>
            <w:vAlign w:val="center"/>
            <w:hideMark/>
          </w:tcPr>
          <w:p w14:paraId="58BEBA73" w14:textId="3B3A167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2803AFC9" w14:textId="3E7DAB4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307B7BFA" w14:textId="7621866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C4FE404" w14:textId="7F2E310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FEB17C9" w14:textId="2A1BAD1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28FC6BEA" w14:textId="3976301B"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76C4A714" w14:textId="6A09DFD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44962537"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5A35022"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47" w:type="pct"/>
            <w:shd w:val="clear" w:color="auto" w:fill="auto"/>
            <w:vAlign w:val="center"/>
            <w:hideMark/>
          </w:tcPr>
          <w:p w14:paraId="75461691" w14:textId="17DE656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1CDCC04C" w14:textId="49E3EBEA"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BC9F4C1" w14:textId="47DE5A4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DBF8573" w14:textId="38395F2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76F77D9" w14:textId="0C055350"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3A55AF67" w14:textId="232BFFD7"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0436C7A8" w14:textId="67BD25AA"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7184151B"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4F1E76C3"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47" w:type="pct"/>
            <w:shd w:val="clear" w:color="auto" w:fill="auto"/>
            <w:vAlign w:val="center"/>
          </w:tcPr>
          <w:p w14:paraId="5EBEF120" w14:textId="7FFA3D63"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5E35541B" w14:textId="4CA36EA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3EE876D6" w14:textId="693317C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7723C036" w14:textId="526D448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3191DAF8" w14:textId="44EBE71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438A1F9B" w14:textId="3D4BB2F7"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0039586C">
              <w:rPr>
                <w:rFonts w:ascii="Times New Roman" w:hAnsi="Times New Roman" w:cs="Times New Roman"/>
                <w:sz w:val="24"/>
                <w:szCs w:val="24"/>
              </w:rPr>
              <w:t>995328</w:t>
            </w:r>
          </w:p>
        </w:tc>
        <w:tc>
          <w:tcPr>
            <w:tcW w:w="620" w:type="pct"/>
            <w:shd w:val="clear" w:color="auto" w:fill="auto"/>
            <w:vAlign w:val="center"/>
          </w:tcPr>
          <w:p w14:paraId="24EB4A0A" w14:textId="15CD36A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1FD1EBF6"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732AA4D7"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47" w:type="pct"/>
            <w:shd w:val="clear" w:color="auto" w:fill="auto"/>
            <w:vAlign w:val="center"/>
          </w:tcPr>
          <w:p w14:paraId="4602CC02" w14:textId="09B3B6E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745944F6" w14:textId="4E7DA82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1FB78236" w14:textId="45A86B8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5E0B1A5F" w14:textId="6824FEEB"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6AFF96A9" w14:textId="6E54695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6A43BDAA" w14:textId="0023D5EB"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tcPr>
          <w:p w14:paraId="43D00EBB" w14:textId="1849FDD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2194415"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355EF8B"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47" w:type="pct"/>
            <w:shd w:val="clear" w:color="auto" w:fill="auto"/>
            <w:vAlign w:val="center"/>
            <w:hideMark/>
          </w:tcPr>
          <w:p w14:paraId="22D383A9" w14:textId="5E5AEB6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276EADE8" w14:textId="6105F043"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C126A02" w14:textId="3BDF215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979A891" w14:textId="7A0FE39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449459" w14:textId="4E9C27B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70FBF3B8" w14:textId="115BD08A"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0CC1CE70" w14:textId="3DE93B1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1DF120F"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1E557F3F"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47" w:type="pct"/>
            <w:shd w:val="clear" w:color="auto" w:fill="auto"/>
            <w:vAlign w:val="center"/>
          </w:tcPr>
          <w:p w14:paraId="50FF4E68" w14:textId="5E42687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6D6FD74D" w14:textId="7B7FB78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6A397E9" w14:textId="2396763B"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7D07B80E" w14:textId="299711E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2C2CFF60" w14:textId="5EDB995B"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554DDD51" w14:textId="35E386D2"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0039586C">
              <w:rPr>
                <w:rFonts w:ascii="Times New Roman" w:hAnsi="Times New Roman" w:cs="Times New Roman"/>
                <w:sz w:val="24"/>
                <w:szCs w:val="24"/>
              </w:rPr>
              <w:t>995328</w:t>
            </w:r>
          </w:p>
        </w:tc>
        <w:tc>
          <w:tcPr>
            <w:tcW w:w="620" w:type="pct"/>
            <w:shd w:val="clear" w:color="auto" w:fill="auto"/>
            <w:vAlign w:val="center"/>
          </w:tcPr>
          <w:p w14:paraId="2730454B" w14:textId="699AF0B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3615E345"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65C48BAF"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shd w:val="clear" w:color="auto" w:fill="auto"/>
            <w:vAlign w:val="center"/>
            <w:hideMark/>
          </w:tcPr>
          <w:p w14:paraId="402FA84C" w14:textId="30DEC10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6" w:type="pct"/>
            <w:shd w:val="clear" w:color="auto" w:fill="auto"/>
            <w:vAlign w:val="center"/>
            <w:hideMark/>
          </w:tcPr>
          <w:p w14:paraId="7F582F6A" w14:textId="3AB397D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5200478" w14:textId="28AC8F00"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8585F4F" w14:textId="7EF6B86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14D534F" w14:textId="5A0C691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2E81CFF9" w14:textId="40B42959" w:rsidR="008F50AC" w:rsidRPr="008F50AC" w:rsidRDefault="008C15C1"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451447DE" w14:textId="05DD8C5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7B3A9FB"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0BC9CD2"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47" w:type="pct"/>
            <w:vMerge w:val="restart"/>
            <w:shd w:val="clear" w:color="auto" w:fill="auto"/>
            <w:vAlign w:val="center"/>
            <w:hideMark/>
          </w:tcPr>
          <w:p w14:paraId="5ED8D417" w14:textId="1C9D757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6" w:type="pct"/>
            <w:shd w:val="clear" w:color="auto" w:fill="auto"/>
            <w:vAlign w:val="center"/>
            <w:hideMark/>
          </w:tcPr>
          <w:p w14:paraId="3F4D7237" w14:textId="10A4F583"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val="restart"/>
            <w:shd w:val="clear" w:color="auto" w:fill="auto"/>
            <w:vAlign w:val="center"/>
          </w:tcPr>
          <w:p w14:paraId="19237097" w14:textId="5FB06EE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FA304B4" w14:textId="6627E40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tcPr>
          <w:p w14:paraId="2BF861E8" w14:textId="0E9CA7B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6" w:type="pct"/>
            <w:shd w:val="clear" w:color="auto" w:fill="auto"/>
            <w:vAlign w:val="center"/>
            <w:hideMark/>
          </w:tcPr>
          <w:p w14:paraId="72D0C623" w14:textId="51C46557" w:rsidR="008F50AC" w:rsidRPr="000C5A04" w:rsidRDefault="00BC3612" w:rsidP="008F50AC">
            <w:pPr>
              <w:spacing w:after="0" w:line="240" w:lineRule="auto"/>
              <w:jc w:val="right"/>
              <w:rPr>
                <w:rFonts w:ascii="Times New Roman" w:eastAsia="Times New Roman" w:hAnsi="Times New Roman" w:cs="Times New Roman"/>
                <w:sz w:val="24"/>
                <w:szCs w:val="24"/>
                <w:lang w:eastAsia="lv-LV"/>
              </w:rPr>
            </w:pPr>
            <w:r w:rsidRPr="000C5A04">
              <w:rPr>
                <w:rFonts w:ascii="Times New Roman" w:eastAsia="Times New Roman" w:hAnsi="Times New Roman" w:cs="Times New Roman"/>
                <w:sz w:val="24"/>
                <w:szCs w:val="24"/>
                <w:lang w:eastAsia="lv-LV"/>
              </w:rPr>
              <w:t>+</w:t>
            </w:r>
            <w:r w:rsidR="0039586C">
              <w:rPr>
                <w:rFonts w:ascii="Times New Roman" w:hAnsi="Times New Roman" w:cs="Times New Roman"/>
                <w:sz w:val="24"/>
                <w:szCs w:val="24"/>
              </w:rPr>
              <w:t>995328</w:t>
            </w:r>
          </w:p>
        </w:tc>
        <w:tc>
          <w:tcPr>
            <w:tcW w:w="620" w:type="pct"/>
            <w:shd w:val="clear" w:color="auto" w:fill="auto"/>
            <w:vAlign w:val="center"/>
            <w:hideMark/>
          </w:tcPr>
          <w:p w14:paraId="4E4E2A25" w14:textId="42901BA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752A83F2"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28CC22C"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47" w:type="pct"/>
            <w:vMerge/>
            <w:shd w:val="clear" w:color="auto" w:fill="auto"/>
            <w:vAlign w:val="center"/>
            <w:hideMark/>
          </w:tcPr>
          <w:p w14:paraId="5D01F078"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2E73074F" w14:textId="46F719C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0DEC21C4"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36D81B4B" w14:textId="23640FF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1B9BE3D7"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46806F8B" w14:textId="41CCD2AE" w:rsidR="008F50AC" w:rsidRPr="000C5A04" w:rsidRDefault="008F50AC" w:rsidP="008F50AC">
            <w:pPr>
              <w:spacing w:after="0" w:line="240" w:lineRule="auto"/>
              <w:jc w:val="right"/>
              <w:rPr>
                <w:rFonts w:ascii="Times New Roman" w:eastAsia="Times New Roman" w:hAnsi="Times New Roman" w:cs="Times New Roman"/>
                <w:sz w:val="24"/>
                <w:szCs w:val="24"/>
                <w:lang w:eastAsia="lv-LV"/>
              </w:rPr>
            </w:pPr>
            <w:r w:rsidRPr="000C5A04">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4844096D" w14:textId="2D80C92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5F6C30E"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7B14C396"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47" w:type="pct"/>
            <w:vMerge/>
            <w:shd w:val="clear" w:color="auto" w:fill="auto"/>
            <w:vAlign w:val="center"/>
            <w:hideMark/>
          </w:tcPr>
          <w:p w14:paraId="66A04840"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2E00BBB5" w14:textId="3EB1D2F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6D2DDD47"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138ED46C" w14:textId="50C4BF9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977EECD"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391117D3" w14:textId="4F191570" w:rsidR="008F50AC" w:rsidRPr="000C5A04" w:rsidRDefault="008F50AC" w:rsidP="008F50AC">
            <w:pPr>
              <w:spacing w:after="0" w:line="240" w:lineRule="auto"/>
              <w:jc w:val="right"/>
              <w:rPr>
                <w:rFonts w:ascii="Times New Roman" w:eastAsia="Times New Roman" w:hAnsi="Times New Roman" w:cs="Times New Roman"/>
                <w:sz w:val="24"/>
                <w:szCs w:val="24"/>
                <w:lang w:eastAsia="lv-LV"/>
              </w:rPr>
            </w:pPr>
            <w:r w:rsidRPr="000C5A04">
              <w:rPr>
                <w:rFonts w:ascii="Times New Roman" w:eastAsia="Times New Roman" w:hAnsi="Times New Roman" w:cs="Times New Roman"/>
                <w:sz w:val="24"/>
                <w:szCs w:val="24"/>
                <w:lang w:eastAsia="lv-LV"/>
              </w:rPr>
              <w:t>0</w:t>
            </w:r>
          </w:p>
        </w:tc>
        <w:tc>
          <w:tcPr>
            <w:tcW w:w="620" w:type="pct"/>
            <w:shd w:val="clear" w:color="auto" w:fill="auto"/>
            <w:vAlign w:val="center"/>
            <w:hideMark/>
          </w:tcPr>
          <w:p w14:paraId="5FCBBBF6" w14:textId="40B2AD7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D622B3E" w14:textId="77777777" w:rsidTr="008C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6A5BF24"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47" w:type="pct"/>
            <w:vMerge/>
            <w:shd w:val="clear" w:color="auto" w:fill="auto"/>
            <w:vAlign w:val="center"/>
            <w:hideMark/>
          </w:tcPr>
          <w:p w14:paraId="1FA26D65"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354B80B4" w14:textId="6C9F84A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2C953808"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73935F0C" w14:textId="26F69CF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77B24EE2"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0E893A4D" w14:textId="5A34D17A" w:rsidR="008F50AC" w:rsidRPr="000C5A04" w:rsidRDefault="008C15C1" w:rsidP="008F50AC">
            <w:pPr>
              <w:spacing w:after="0" w:line="240" w:lineRule="auto"/>
              <w:jc w:val="right"/>
              <w:rPr>
                <w:rFonts w:ascii="Times New Roman" w:eastAsia="Times New Roman" w:hAnsi="Times New Roman" w:cs="Times New Roman"/>
                <w:sz w:val="24"/>
                <w:szCs w:val="24"/>
                <w:lang w:eastAsia="lv-LV"/>
              </w:rPr>
            </w:pPr>
            <w:r w:rsidRPr="000C5A04">
              <w:rPr>
                <w:rFonts w:ascii="Times New Roman" w:eastAsia="Times New Roman" w:hAnsi="Times New Roman" w:cs="Times New Roman"/>
                <w:sz w:val="24"/>
                <w:szCs w:val="24"/>
                <w:lang w:eastAsia="lv-LV"/>
              </w:rPr>
              <w:t>+</w:t>
            </w:r>
            <w:r w:rsidR="0039586C">
              <w:rPr>
                <w:rFonts w:ascii="Times New Roman" w:hAnsi="Times New Roman" w:cs="Times New Roman"/>
                <w:sz w:val="24"/>
                <w:szCs w:val="24"/>
              </w:rPr>
              <w:t>995328</w:t>
            </w:r>
            <w:bookmarkStart w:id="1" w:name="_GoBack"/>
            <w:bookmarkEnd w:id="1"/>
          </w:p>
        </w:tc>
        <w:tc>
          <w:tcPr>
            <w:tcW w:w="620" w:type="pct"/>
            <w:shd w:val="clear" w:color="auto" w:fill="auto"/>
            <w:vAlign w:val="center"/>
            <w:hideMark/>
          </w:tcPr>
          <w:p w14:paraId="418E5BBD" w14:textId="21B4D00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1664691A"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A21AB3D" w14:textId="008E5774"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905" w:type="pct"/>
            <w:gridSpan w:val="7"/>
            <w:vMerge w:val="restart"/>
            <w:shd w:val="clear" w:color="auto" w:fill="auto"/>
            <w:vAlign w:val="center"/>
          </w:tcPr>
          <w:p w14:paraId="54302ED7" w14:textId="7DE0E143" w:rsidR="00CB41CE" w:rsidRPr="006558B3" w:rsidRDefault="008F04FF" w:rsidP="00871185">
            <w:pPr>
              <w:jc w:val="both"/>
              <w:rPr>
                <w:rFonts w:ascii="Times New Roman" w:hAnsi="Times New Roman" w:cs="Times New Roman"/>
                <w:sz w:val="24"/>
                <w:szCs w:val="24"/>
              </w:rPr>
            </w:pPr>
            <w:r>
              <w:rPr>
                <w:rFonts w:ascii="Times New Roman" w:hAnsi="Times New Roman" w:cs="Times New Roman"/>
                <w:sz w:val="24"/>
                <w:szCs w:val="24"/>
              </w:rPr>
              <w:t>Pieņemts, ka v</w:t>
            </w:r>
            <w:r w:rsidR="00CB41CE" w:rsidRPr="006558B3">
              <w:rPr>
                <w:rFonts w:ascii="Times New Roman" w:hAnsi="Times New Roman" w:cs="Times New Roman"/>
                <w:sz w:val="24"/>
                <w:szCs w:val="24"/>
              </w:rPr>
              <w:t>iens  deputāts mēnesī vidēji strādā 15 stundas</w:t>
            </w:r>
            <w:r>
              <w:rPr>
                <w:rFonts w:ascii="Times New Roman" w:hAnsi="Times New Roman" w:cs="Times New Roman"/>
                <w:sz w:val="24"/>
                <w:szCs w:val="24"/>
              </w:rPr>
              <w:t>.</w:t>
            </w:r>
            <w:r w:rsidR="00CB41CE" w:rsidRPr="006558B3">
              <w:rPr>
                <w:rFonts w:ascii="Times New Roman" w:hAnsi="Times New Roman" w:cs="Times New Roman"/>
                <w:sz w:val="24"/>
                <w:szCs w:val="24"/>
              </w:rPr>
              <w:t xml:space="preserve"> </w:t>
            </w:r>
            <w:r>
              <w:rPr>
                <w:rFonts w:ascii="Times New Roman" w:hAnsi="Times New Roman" w:cs="Times New Roman"/>
                <w:sz w:val="24"/>
                <w:szCs w:val="24"/>
              </w:rPr>
              <w:t>V</w:t>
            </w:r>
            <w:r w:rsidR="00CB41CE" w:rsidRPr="006558B3">
              <w:rPr>
                <w:rFonts w:ascii="Times New Roman" w:hAnsi="Times New Roman" w:cs="Times New Roman"/>
                <w:sz w:val="24"/>
                <w:szCs w:val="24"/>
              </w:rPr>
              <w:t>ienas stundas likme</w:t>
            </w:r>
            <w:r>
              <w:rPr>
                <w:rFonts w:ascii="Times New Roman" w:hAnsi="Times New Roman" w:cs="Times New Roman"/>
                <w:sz w:val="24"/>
                <w:szCs w:val="24"/>
              </w:rPr>
              <w:t>, ņemot vērā</w:t>
            </w:r>
            <w:r>
              <w:t xml:space="preserve"> </w:t>
            </w:r>
            <w:r w:rsidRPr="008F04FF">
              <w:rPr>
                <w:rFonts w:ascii="Times New Roman" w:hAnsi="Times New Roman" w:cs="Times New Roman"/>
                <w:sz w:val="24"/>
                <w:szCs w:val="24"/>
              </w:rPr>
              <w:t>Valsts un pašvaldību institūciju amatpersonu un darbinieku atlīdzības likum</w:t>
            </w:r>
            <w:r>
              <w:rPr>
                <w:rFonts w:ascii="Times New Roman" w:hAnsi="Times New Roman" w:cs="Times New Roman"/>
                <w:sz w:val="24"/>
                <w:szCs w:val="24"/>
              </w:rPr>
              <w:t xml:space="preserve">ā ietverto deputātu atalgojuma limitu, </w:t>
            </w:r>
            <w:r w:rsidR="00CB41CE" w:rsidRPr="006558B3">
              <w:rPr>
                <w:rFonts w:ascii="Times New Roman" w:hAnsi="Times New Roman" w:cs="Times New Roman"/>
                <w:sz w:val="24"/>
                <w:szCs w:val="24"/>
              </w:rPr>
              <w:t xml:space="preserve">ir 6,4 </w:t>
            </w:r>
            <w:proofErr w:type="spellStart"/>
            <w:r w:rsidR="00CB41CE" w:rsidRPr="006558B3">
              <w:rPr>
                <w:rFonts w:ascii="Times New Roman" w:hAnsi="Times New Roman" w:cs="Times New Roman"/>
                <w:sz w:val="24"/>
                <w:szCs w:val="24"/>
              </w:rPr>
              <w:t>euro</w:t>
            </w:r>
            <w:proofErr w:type="spellEnd"/>
            <w:r>
              <w:rPr>
                <w:rFonts w:ascii="Times New Roman" w:hAnsi="Times New Roman" w:cs="Times New Roman"/>
                <w:sz w:val="24"/>
                <w:szCs w:val="24"/>
              </w:rPr>
              <w:t>.</w:t>
            </w:r>
            <w:r w:rsidR="00CB41CE" w:rsidRPr="006558B3">
              <w:rPr>
                <w:rFonts w:ascii="Times New Roman" w:hAnsi="Times New Roman" w:cs="Times New Roman"/>
                <w:sz w:val="24"/>
                <w:szCs w:val="24"/>
              </w:rPr>
              <w:t xml:space="preserve"> </w:t>
            </w:r>
            <w:r>
              <w:rPr>
                <w:rFonts w:ascii="Times New Roman" w:hAnsi="Times New Roman" w:cs="Times New Roman"/>
                <w:sz w:val="24"/>
                <w:szCs w:val="24"/>
              </w:rPr>
              <w:t>D</w:t>
            </w:r>
            <w:r w:rsidR="00CB41CE" w:rsidRPr="006558B3">
              <w:rPr>
                <w:rFonts w:ascii="Times New Roman" w:hAnsi="Times New Roman" w:cs="Times New Roman"/>
                <w:sz w:val="24"/>
                <w:szCs w:val="24"/>
              </w:rPr>
              <w:t>eputātu skait</w:t>
            </w:r>
            <w:r>
              <w:rPr>
                <w:rFonts w:ascii="Times New Roman" w:hAnsi="Times New Roman" w:cs="Times New Roman"/>
                <w:sz w:val="24"/>
                <w:szCs w:val="24"/>
              </w:rPr>
              <w:t>am</w:t>
            </w:r>
            <w:r w:rsidR="00CB41CE" w:rsidRPr="006558B3">
              <w:rPr>
                <w:rFonts w:ascii="Times New Roman" w:hAnsi="Times New Roman" w:cs="Times New Roman"/>
                <w:sz w:val="24"/>
                <w:szCs w:val="24"/>
              </w:rPr>
              <w:t xml:space="preserve"> samazin</w:t>
            </w:r>
            <w:r>
              <w:rPr>
                <w:rFonts w:ascii="Times New Roman" w:hAnsi="Times New Roman" w:cs="Times New Roman"/>
                <w:sz w:val="24"/>
                <w:szCs w:val="24"/>
              </w:rPr>
              <w:t>oties</w:t>
            </w:r>
            <w:r w:rsidR="00CB41CE" w:rsidRPr="006558B3">
              <w:rPr>
                <w:rFonts w:ascii="Times New Roman" w:hAnsi="Times New Roman" w:cs="Times New Roman"/>
                <w:sz w:val="24"/>
                <w:szCs w:val="24"/>
              </w:rPr>
              <w:t xml:space="preserve"> par </w:t>
            </w:r>
            <w:r w:rsidR="0039586C">
              <w:rPr>
                <w:rFonts w:ascii="Times New Roman" w:hAnsi="Times New Roman" w:cs="Times New Roman"/>
                <w:sz w:val="24"/>
                <w:szCs w:val="24"/>
              </w:rPr>
              <w:t>864</w:t>
            </w:r>
            <w:r w:rsidR="00CB41CE" w:rsidRPr="006558B3">
              <w:rPr>
                <w:rFonts w:ascii="Times New Roman" w:hAnsi="Times New Roman" w:cs="Times New Roman"/>
                <w:sz w:val="24"/>
                <w:szCs w:val="24"/>
              </w:rPr>
              <w:t xml:space="preserve"> personām, ietaupījum</w:t>
            </w:r>
            <w:r w:rsidR="006558B3" w:rsidRPr="006558B3">
              <w:rPr>
                <w:rFonts w:ascii="Times New Roman" w:hAnsi="Times New Roman" w:cs="Times New Roman"/>
                <w:sz w:val="24"/>
                <w:szCs w:val="24"/>
              </w:rPr>
              <w:t>s</w:t>
            </w:r>
            <w:r w:rsidR="00CB41CE" w:rsidRPr="006558B3">
              <w:rPr>
                <w:rFonts w:ascii="Times New Roman" w:hAnsi="Times New Roman" w:cs="Times New Roman"/>
                <w:sz w:val="24"/>
                <w:szCs w:val="24"/>
              </w:rPr>
              <w:t xml:space="preserve"> gadā</w:t>
            </w:r>
            <w:r w:rsidR="006558B3" w:rsidRPr="006558B3">
              <w:rPr>
                <w:rFonts w:ascii="Times New Roman" w:hAnsi="Times New Roman" w:cs="Times New Roman"/>
                <w:sz w:val="24"/>
                <w:szCs w:val="24"/>
              </w:rPr>
              <w:t xml:space="preserve"> ir </w:t>
            </w:r>
            <w:r>
              <w:rPr>
                <w:rFonts w:ascii="Times New Roman" w:hAnsi="Times New Roman" w:cs="Times New Roman"/>
                <w:sz w:val="24"/>
                <w:szCs w:val="24"/>
              </w:rPr>
              <w:t xml:space="preserve">sekojošs: </w:t>
            </w:r>
            <w:r w:rsidR="00CB41CE" w:rsidRPr="006558B3">
              <w:rPr>
                <w:rFonts w:ascii="Times New Roman" w:hAnsi="Times New Roman" w:cs="Times New Roman"/>
                <w:sz w:val="24"/>
                <w:szCs w:val="24"/>
              </w:rPr>
              <w:t>15x6,4x</w:t>
            </w:r>
            <w:r w:rsidR="0039586C">
              <w:rPr>
                <w:rFonts w:ascii="Times New Roman" w:hAnsi="Times New Roman" w:cs="Times New Roman"/>
                <w:sz w:val="24"/>
                <w:szCs w:val="24"/>
              </w:rPr>
              <w:t>864</w:t>
            </w:r>
            <w:r w:rsidR="00CB41CE" w:rsidRPr="006558B3">
              <w:rPr>
                <w:rFonts w:ascii="Times New Roman" w:hAnsi="Times New Roman" w:cs="Times New Roman"/>
                <w:sz w:val="24"/>
                <w:szCs w:val="24"/>
              </w:rPr>
              <w:t xml:space="preserve">x12 = </w:t>
            </w:r>
            <w:r w:rsidR="0039586C">
              <w:rPr>
                <w:rFonts w:ascii="Times New Roman" w:hAnsi="Times New Roman" w:cs="Times New Roman"/>
                <w:sz w:val="24"/>
                <w:szCs w:val="24"/>
              </w:rPr>
              <w:t>995 328</w:t>
            </w:r>
            <w:r w:rsidR="00CB41CE" w:rsidRPr="006558B3">
              <w:rPr>
                <w:rFonts w:ascii="Times New Roman" w:hAnsi="Times New Roman" w:cs="Times New Roman"/>
                <w:sz w:val="24"/>
                <w:szCs w:val="24"/>
              </w:rPr>
              <w:t xml:space="preserve"> </w:t>
            </w:r>
            <w:proofErr w:type="spellStart"/>
            <w:r w:rsidR="00CB41CE" w:rsidRPr="006558B3">
              <w:rPr>
                <w:rFonts w:ascii="Times New Roman" w:hAnsi="Times New Roman" w:cs="Times New Roman"/>
                <w:sz w:val="24"/>
                <w:szCs w:val="24"/>
              </w:rPr>
              <w:t>euro</w:t>
            </w:r>
            <w:proofErr w:type="spellEnd"/>
            <w:r w:rsidR="008F50AC">
              <w:rPr>
                <w:rFonts w:ascii="Times New Roman" w:hAnsi="Times New Roman" w:cs="Times New Roman"/>
                <w:sz w:val="24"/>
                <w:szCs w:val="24"/>
              </w:rPr>
              <w:t>.</w:t>
            </w:r>
          </w:p>
          <w:p w14:paraId="48B3021A" w14:textId="68687093"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FABF63A"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2520D32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905" w:type="pct"/>
            <w:gridSpan w:val="7"/>
            <w:vMerge/>
            <w:shd w:val="clear" w:color="auto" w:fill="auto"/>
            <w:vAlign w:val="center"/>
            <w:hideMark/>
          </w:tcPr>
          <w:p w14:paraId="775053C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3990F03"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6311FA9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905" w:type="pct"/>
            <w:gridSpan w:val="7"/>
            <w:vMerge/>
            <w:shd w:val="clear" w:color="auto" w:fill="auto"/>
            <w:vAlign w:val="center"/>
            <w:hideMark/>
          </w:tcPr>
          <w:p w14:paraId="43C765C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9F5EA1"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1E1C00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905" w:type="pct"/>
            <w:gridSpan w:val="7"/>
            <w:shd w:val="clear" w:color="auto" w:fill="auto"/>
            <w:hideMark/>
          </w:tcPr>
          <w:p w14:paraId="3C8FBF01" w14:textId="64474AB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šo jomu neskar. </w:t>
            </w:r>
          </w:p>
        </w:tc>
      </w:tr>
      <w:tr w:rsidR="00DA326E" w:rsidRPr="00A1552F" w14:paraId="7E7A8F1D"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095" w:type="pct"/>
            <w:gridSpan w:val="2"/>
            <w:shd w:val="clear" w:color="auto" w:fill="auto"/>
            <w:hideMark/>
          </w:tcPr>
          <w:p w14:paraId="09FE3B7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905" w:type="pct"/>
            <w:gridSpan w:val="7"/>
            <w:shd w:val="clear" w:color="auto" w:fill="auto"/>
            <w:hideMark/>
          </w:tcPr>
          <w:p w14:paraId="6BFA5679" w14:textId="339049CF" w:rsidR="00B30F38" w:rsidRDefault="00CE1D6C" w:rsidP="007E31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437E6">
              <w:rPr>
                <w:rFonts w:ascii="Times New Roman" w:eastAsia="Times New Roman" w:hAnsi="Times New Roman" w:cs="Times New Roman"/>
                <w:sz w:val="24"/>
                <w:szCs w:val="24"/>
                <w:lang w:eastAsia="lv-LV"/>
              </w:rPr>
              <w:t xml:space="preserve"> </w:t>
            </w:r>
            <w:r w:rsidR="00917AE3">
              <w:rPr>
                <w:rFonts w:ascii="Times New Roman" w:eastAsia="Times New Roman" w:hAnsi="Times New Roman" w:cs="Times New Roman"/>
                <w:sz w:val="24"/>
                <w:szCs w:val="24"/>
                <w:lang w:eastAsia="lv-LV"/>
              </w:rPr>
              <w:t>Nav</w:t>
            </w:r>
          </w:p>
          <w:p w14:paraId="397030D0" w14:textId="77777777" w:rsidR="00B30F38" w:rsidRPr="00A1552F" w:rsidRDefault="00B30F38" w:rsidP="004E237F">
            <w:pPr>
              <w:spacing w:after="0" w:line="240" w:lineRule="auto"/>
              <w:jc w:val="both"/>
              <w:rPr>
                <w:rFonts w:ascii="Times New Roman" w:eastAsia="Times New Roman" w:hAnsi="Times New Roman" w:cs="Times New Roman"/>
                <w:sz w:val="24"/>
                <w:szCs w:val="24"/>
                <w:lang w:eastAsia="lv-LV"/>
              </w:rPr>
            </w:pPr>
          </w:p>
          <w:p w14:paraId="793B9971" w14:textId="6B336BE9" w:rsidR="004E237F" w:rsidRPr="00A1552F" w:rsidRDefault="004E237F" w:rsidP="00A1552F">
            <w:pPr>
              <w:spacing w:after="0" w:line="240" w:lineRule="auto"/>
              <w:jc w:val="both"/>
              <w:rPr>
                <w:rFonts w:ascii="Times New Roman" w:eastAsia="Times New Roman" w:hAnsi="Times New Roman" w:cs="Times New Roman"/>
                <w:sz w:val="24"/>
                <w:szCs w:val="24"/>
                <w:lang w:eastAsia="lv-LV"/>
              </w:rPr>
            </w:pP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tbl>
            <w:tblPr>
              <w:tblpPr w:leftFromText="180" w:rightFromText="180" w:vertAnchor="text" w:tblpY="165"/>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2"/>
              <w:gridCol w:w="5360"/>
            </w:tblGrid>
            <w:tr w:rsidR="00597C23" w:rsidRPr="00604BA4" w14:paraId="1248368B" w14:textId="77777777" w:rsidTr="00597C2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D88DC" w14:textId="77777777" w:rsidR="00597C23" w:rsidRPr="00604BA4" w:rsidRDefault="00597C23" w:rsidP="00597C23">
                  <w:pPr>
                    <w:spacing w:after="0" w:line="240" w:lineRule="auto"/>
                    <w:jc w:val="center"/>
                    <w:rPr>
                      <w:rFonts w:ascii="Times New Roman" w:eastAsia="Times New Roman" w:hAnsi="Times New Roman" w:cs="Times New Roman"/>
                      <w:b/>
                      <w:bCs/>
                      <w:iCs/>
                      <w:sz w:val="24"/>
                      <w:szCs w:val="24"/>
                      <w:lang w:eastAsia="lv-LV"/>
                    </w:rPr>
                  </w:pPr>
                  <w:r w:rsidRPr="00604BA4">
                    <w:rPr>
                      <w:rFonts w:ascii="Times New Roman" w:eastAsia="Times New Roman" w:hAnsi="Times New Roman" w:cs="Times New Roman"/>
                      <w:b/>
                      <w:bCs/>
                      <w:iCs/>
                      <w:sz w:val="24"/>
                      <w:szCs w:val="24"/>
                      <w:lang w:eastAsia="lv-LV"/>
                    </w:rPr>
                    <w:t>VI. Sabiedrības līdzdalība un komunikācijas aktivitātes</w:t>
                  </w:r>
                </w:p>
              </w:tc>
            </w:tr>
            <w:tr w:rsidR="00597C23" w14:paraId="616A7EC5" w14:textId="77777777" w:rsidTr="00597C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612512"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64D814AE"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09E3BD7" w14:textId="77777777" w:rsidR="00597C23" w:rsidRDefault="00597C23" w:rsidP="00597C23">
                  <w:pPr>
                    <w:spacing w:line="240" w:lineRule="auto"/>
                    <w:jc w:val="both"/>
                    <w:rPr>
                      <w:rFonts w:ascii="Times New Roman" w:hAnsi="Times New Roman"/>
                      <w:color w:val="FF0000"/>
                      <w:sz w:val="24"/>
                      <w:szCs w:val="24"/>
                      <w:lang w:eastAsia="lv-LV"/>
                    </w:rPr>
                  </w:pPr>
                  <w:r>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sabiedrības pārstāvjus aicinot līdzdarboties, rakstiski sniedzot viedokli par likumprojektu tā izstrādes stadijā. Sabiedrības pārstāvji ir informēti par iespēju līdzdarboties, publicējot paziņojumu par līdzdalības procesu VARAM tīmekļvietnē </w:t>
                  </w:r>
                  <w:hyperlink r:id="rId8"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9" w:history="1">
                    <w:r>
                      <w:rPr>
                        <w:rStyle w:val="Hyperlink"/>
                        <w:rFonts w:ascii="Times New Roman" w:hAnsi="Times New Roman"/>
                        <w:sz w:val="24"/>
                        <w:szCs w:val="24"/>
                      </w:rPr>
                      <w:t>https://www.mk.gov.lv/lv</w:t>
                    </w:r>
                  </w:hyperlink>
                  <w:r>
                    <w:rPr>
                      <w:rFonts w:ascii="Times New Roman" w:hAnsi="Times New Roman"/>
                      <w:sz w:val="24"/>
                      <w:szCs w:val="24"/>
                    </w:rPr>
                    <w:t>.</w:t>
                  </w:r>
                </w:p>
              </w:tc>
            </w:tr>
            <w:tr w:rsidR="00597C23" w14:paraId="09308C92" w14:textId="77777777" w:rsidTr="00597C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8E3956"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643A760D"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1CFBA73" w14:textId="77777777" w:rsidR="00597C23" w:rsidRDefault="00597C23" w:rsidP="00597C23">
                  <w:pPr>
                    <w:spacing w:line="240" w:lineRule="auto"/>
                    <w:jc w:val="both"/>
                    <w:rPr>
                      <w:rFonts w:ascii="Times New Roman" w:hAnsi="Times New Roman"/>
                      <w:color w:val="A6A6A6"/>
                      <w:sz w:val="24"/>
                      <w:szCs w:val="24"/>
                      <w:lang w:eastAsia="lv-LV"/>
                    </w:rPr>
                  </w:pPr>
                  <w:r>
                    <w:rPr>
                      <w:rFonts w:ascii="Times New Roman" w:hAnsi="Times New Roman"/>
                      <w:sz w:val="24"/>
                      <w:szCs w:val="24"/>
                      <w:lang w:eastAsia="lv-LV"/>
                    </w:rPr>
                    <w:t>Likumprojekts un tā anotācija 2019. gada 12.septembrī tika publicēti VARAM tīmekļvietnē</w:t>
                  </w:r>
                  <w:r>
                    <w:rPr>
                      <w:rStyle w:val="Hyperlink"/>
                      <w:rFonts w:ascii="Times New Roman" w:hAnsi="Times New Roman"/>
                      <w:sz w:val="24"/>
                      <w:szCs w:val="24"/>
                      <w:lang w:eastAsia="lv-LV"/>
                    </w:rPr>
                    <w:t xml:space="preserve"> </w:t>
                  </w:r>
                  <w:hyperlink r:id="rId10"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11" w:history="1">
                    <w:r>
                      <w:rPr>
                        <w:rStyle w:val="Hyperlink"/>
                        <w:rFonts w:ascii="Times New Roman" w:hAnsi="Times New Roman"/>
                        <w:sz w:val="24"/>
                        <w:szCs w:val="24"/>
                      </w:rPr>
                      <w:t>https://www.mk.gov.lv/lv</w:t>
                    </w:r>
                  </w:hyperlink>
                  <w:r>
                    <w:rPr>
                      <w:rFonts w:ascii="Times New Roman" w:hAnsi="Times New Roman"/>
                      <w:sz w:val="24"/>
                      <w:szCs w:val="24"/>
                    </w:rPr>
                    <w:t xml:space="preserve"> sadaļās - sabiedrības līdzdalība.</w:t>
                  </w:r>
                  <w:r>
                    <w:rPr>
                      <w:rFonts w:ascii="Times New Roman" w:hAnsi="Times New Roman"/>
                      <w:sz w:val="24"/>
                      <w:szCs w:val="24"/>
                      <w:lang w:eastAsia="lv-LV"/>
                    </w:rPr>
                    <w:t xml:space="preserve"> </w:t>
                  </w:r>
                </w:p>
              </w:tc>
            </w:tr>
            <w:tr w:rsidR="00597C23" w14:paraId="6E6E047B" w14:textId="77777777" w:rsidTr="00597C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D78C2"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1C5E7B67"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FB0D87C" w14:textId="77777777" w:rsidR="00597C23" w:rsidRDefault="00597C23" w:rsidP="00597C23">
                  <w:pPr>
                    <w:spacing w:line="240" w:lineRule="auto"/>
                    <w:jc w:val="both"/>
                    <w:rPr>
                      <w:rFonts w:ascii="Times New Roman" w:hAnsi="Times New Roman"/>
                      <w:sz w:val="24"/>
                      <w:szCs w:val="24"/>
                      <w:lang w:eastAsia="lv-LV"/>
                    </w:rPr>
                  </w:pPr>
                  <w:r>
                    <w:rPr>
                      <w:rFonts w:ascii="Times New Roman" w:hAnsi="Times New Roman"/>
                      <w:sz w:val="24"/>
                      <w:szCs w:val="24"/>
                      <w:lang w:eastAsia="lv-LV"/>
                    </w:rPr>
                    <w:t>Sabiedrības pārstāvju viedokļi un komentāri nav saņemti.</w:t>
                  </w:r>
                </w:p>
              </w:tc>
            </w:tr>
            <w:tr w:rsidR="00597C23" w14:paraId="44DE7C12" w14:textId="77777777" w:rsidTr="00597C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AED135"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069C8EBD" w14:textId="77777777" w:rsidR="00597C23" w:rsidRPr="00604BA4" w:rsidRDefault="00597C23" w:rsidP="00597C23">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1C89C7" w14:textId="77777777" w:rsidR="00597C23" w:rsidRDefault="00597C23" w:rsidP="00597C23">
                  <w:p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Sabiedrības līdzdalības nodrošināšanai un priekšlikumu par administratīvi teritoriālo iedalījumu saņemšanai 2019. gada 2. aprīlī tika izveidots īpašs e-pasts – </w:t>
                  </w:r>
                  <w:hyperlink r:id="rId12" w:history="1">
                    <w:r>
                      <w:rPr>
                        <w:rStyle w:val="Hyperlink"/>
                        <w:rFonts w:ascii="Times New Roman" w:hAnsi="Times New Roman"/>
                        <w:sz w:val="24"/>
                        <w:szCs w:val="24"/>
                        <w:lang w:eastAsia="lv-LV"/>
                      </w:rPr>
                      <w:t>reforma@varam.gov.lv</w:t>
                    </w:r>
                  </w:hyperlink>
                  <w:r>
                    <w:rPr>
                      <w:rFonts w:ascii="Times New Roman" w:hAnsi="Times New Roman"/>
                      <w:sz w:val="24"/>
                      <w:szCs w:val="24"/>
                      <w:lang w:eastAsia="lv-LV"/>
                    </w:rPr>
                    <w:t xml:space="preserve">, uz kuru savus priekšlikumus un jautājumus ir iesūtījuši un turpina </w:t>
                  </w:r>
                  <w:r>
                    <w:rPr>
                      <w:rFonts w:ascii="Times New Roman" w:hAnsi="Times New Roman"/>
                      <w:sz w:val="24"/>
                      <w:szCs w:val="24"/>
                      <w:lang w:eastAsia="lv-LV"/>
                    </w:rPr>
                    <w:lastRenderedPageBreak/>
                    <w:t xml:space="preserve">iesūtīt iedzīvotāji, sabiedriskās organizācijas, tai skaitā arī pašvaldības. Kopš 2019. gada 17. jūlija tiek nodrošināta administratīvi teritoriālās reformas zvanu centra darbība, kur iedzīvotāji var telefoniski paust savus priekšlikumus un uzdot jautājumus. Zvanu centra darbību plānots nodrošināt līdz 2019. gada 15. decembrim. </w:t>
                  </w:r>
                </w:p>
              </w:tc>
            </w:tr>
          </w:tbl>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BC2633" w:rsidRPr="00BC2633" w14:paraId="0B379FE7" w14:textId="77777777" w:rsidTr="00871185">
        <w:trPr>
          <w:trHeight w:val="789"/>
        </w:trPr>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61AA6B5" w14:textId="505FD991" w:rsidR="004F0DDD" w:rsidRDefault="00B32E22" w:rsidP="00075A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95565" w:rsidRPr="00706CB6">
              <w:rPr>
                <w:rFonts w:ascii="Times New Roman" w:eastAsia="Times New Roman" w:hAnsi="Times New Roman" w:cs="Times New Roman"/>
                <w:sz w:val="24"/>
                <w:szCs w:val="24"/>
                <w:lang w:eastAsia="lv-LV"/>
              </w:rPr>
              <w:t>Likumprojekts nav saistīts ar nepieciešamību izdarīt grozījumus citos normatīvajos aktos.</w:t>
            </w:r>
            <w:r w:rsidR="006E7B7E">
              <w:rPr>
                <w:rFonts w:ascii="Times New Roman" w:eastAsia="Times New Roman" w:hAnsi="Times New Roman" w:cs="Times New Roman"/>
                <w:sz w:val="24"/>
                <w:szCs w:val="24"/>
                <w:lang w:eastAsia="lv-LV"/>
              </w:rPr>
              <w:t xml:space="preserve"> </w:t>
            </w:r>
          </w:p>
          <w:p w14:paraId="1B579D3B" w14:textId="57845874" w:rsidR="002B59A3" w:rsidRPr="00BC2633" w:rsidRDefault="002B59A3" w:rsidP="00075A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43AB5">
              <w:rPr>
                <w:rFonts w:ascii="Times New Roman" w:eastAsia="Times New Roman" w:hAnsi="Times New Roman" w:cs="Times New Roman"/>
                <w:sz w:val="24"/>
                <w:szCs w:val="24"/>
                <w:lang w:eastAsia="lv-LV"/>
              </w:rPr>
              <w:t xml:space="preserve">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03C177C" w:rsidR="004D15A9" w:rsidRPr="00BC2633" w:rsidRDefault="00075AC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E69CE4" w:rsidR="004D15A9" w:rsidRPr="00BC2633" w:rsidRDefault="001E36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F4218" w:rsidRPr="00BC2633" w14:paraId="3D3E697F" w14:textId="77777777" w:rsidTr="000F4218">
        <w:tc>
          <w:tcPr>
            <w:tcW w:w="5000" w:type="pct"/>
            <w:tcBorders>
              <w:top w:val="outset" w:sz="6" w:space="0" w:color="414142"/>
              <w:left w:val="outset" w:sz="6" w:space="0" w:color="414142"/>
              <w:bottom w:val="outset" w:sz="6" w:space="0" w:color="414142"/>
              <w:right w:val="outset" w:sz="6" w:space="0" w:color="414142"/>
            </w:tcBorders>
          </w:tcPr>
          <w:p w14:paraId="46F4ED3F" w14:textId="567A90DD" w:rsidR="000F4218"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F4218" w:rsidRPr="000F4218">
              <w:rPr>
                <w:rFonts w:ascii="Times New Roman" w:eastAsia="Times New Roman" w:hAnsi="Times New Roman" w:cs="Times New Roman"/>
                <w:sz w:val="24"/>
                <w:szCs w:val="24"/>
                <w:lang w:eastAsia="lv-LV"/>
              </w:rPr>
              <w:t>rojekts šo jomu neskar</w:t>
            </w:r>
            <w:r w:rsidR="000F4218">
              <w:rPr>
                <w:rFonts w:ascii="Times New Roman" w:eastAsia="Times New Roman" w:hAnsi="Times New Roman" w:cs="Times New Roman"/>
                <w:sz w:val="24"/>
                <w:szCs w:val="24"/>
                <w:lang w:eastAsia="lv-LV"/>
              </w:rPr>
              <w:t>.</w:t>
            </w:r>
          </w:p>
        </w:tc>
      </w:tr>
    </w:tbl>
    <w:p w14:paraId="569A45C0"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0EAF7D0B" w14:textId="77777777" w:rsidR="00116402" w:rsidRDefault="00116402" w:rsidP="00DA596D">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00"/>
        <w:gridCol w:w="4018"/>
        <w:gridCol w:w="4243"/>
      </w:tblGrid>
      <w:tr w:rsidR="00A5133B" w14:paraId="1C54C117" w14:textId="77777777" w:rsidTr="00F7564B">
        <w:tc>
          <w:tcPr>
            <w:tcW w:w="9287" w:type="dxa"/>
            <w:gridSpan w:val="3"/>
          </w:tcPr>
          <w:p w14:paraId="3DDE8302" w14:textId="77777777" w:rsidR="00A5133B" w:rsidRPr="00C04FBF" w:rsidRDefault="00A5133B" w:rsidP="00F7564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A5133B" w14:paraId="23EFF36C" w14:textId="77777777" w:rsidTr="00F7564B">
        <w:tc>
          <w:tcPr>
            <w:tcW w:w="817" w:type="dxa"/>
          </w:tcPr>
          <w:p w14:paraId="7A804F44" w14:textId="77777777" w:rsidR="00A5133B" w:rsidRPr="00C04FBF" w:rsidRDefault="00A5133B" w:rsidP="00F7564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276DE196" w14:textId="77777777" w:rsidR="00A5133B" w:rsidRPr="00C04FBF" w:rsidRDefault="00A5133B" w:rsidP="00F7564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D73F0F6" w14:textId="60A92A66" w:rsidR="00A5133B" w:rsidRPr="00C04FBF" w:rsidRDefault="00A5133B" w:rsidP="000975A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Pr>
                <w:rFonts w:ascii="Times New Roman" w:eastAsia="Times New Roman" w:hAnsi="Times New Roman" w:cs="Times New Roman"/>
                <w:sz w:val="24"/>
                <w:szCs w:val="24"/>
                <w:lang w:eastAsia="lv-LV"/>
              </w:rPr>
              <w:t>.</w:t>
            </w:r>
          </w:p>
        </w:tc>
      </w:tr>
      <w:tr w:rsidR="00A5133B" w14:paraId="046566B2" w14:textId="77777777" w:rsidTr="00F7564B">
        <w:tc>
          <w:tcPr>
            <w:tcW w:w="817" w:type="dxa"/>
          </w:tcPr>
          <w:p w14:paraId="475A38D8" w14:textId="77777777" w:rsidR="00A5133B" w:rsidRPr="00C04FBF" w:rsidRDefault="00A5133B" w:rsidP="00F7564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6B43A2AA" w14:textId="77777777" w:rsidR="00A5133B" w:rsidRPr="00C04FBF" w:rsidRDefault="00A5133B" w:rsidP="00F7564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1CC438B0" w14:textId="77777777" w:rsidR="00A5133B" w:rsidRPr="00C04FBF" w:rsidRDefault="00A5133B" w:rsidP="00F7564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2EBF8531" w14:textId="77777777" w:rsidR="00A5133B" w:rsidRPr="00C04FBF" w:rsidRDefault="00A5133B" w:rsidP="00F7564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A5133B" w14:paraId="6CEA25F3" w14:textId="77777777" w:rsidTr="00F7564B">
        <w:tc>
          <w:tcPr>
            <w:tcW w:w="817" w:type="dxa"/>
          </w:tcPr>
          <w:p w14:paraId="41216F7D" w14:textId="77777777" w:rsidR="00A5133B" w:rsidRPr="00C04FBF" w:rsidRDefault="00A5133B" w:rsidP="00F7564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3ABEEA6C" w14:textId="77777777" w:rsidR="00A5133B" w:rsidRPr="00C04FBF" w:rsidRDefault="00A5133B" w:rsidP="00F7564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49340D2C" w14:textId="77777777" w:rsidR="00A5133B" w:rsidRPr="00C04FBF" w:rsidRDefault="00A5133B" w:rsidP="00F7564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6DBEDABA" w14:textId="77777777" w:rsidR="00A5133B" w:rsidRDefault="00A5133B" w:rsidP="00A5133B">
      <w:pPr>
        <w:spacing w:after="0" w:line="240" w:lineRule="auto"/>
        <w:jc w:val="both"/>
        <w:rPr>
          <w:rFonts w:ascii="Times New Roman" w:hAnsi="Times New Roman" w:cs="Times New Roman"/>
          <w:sz w:val="24"/>
          <w:szCs w:val="24"/>
        </w:rPr>
      </w:pPr>
    </w:p>
    <w:p w14:paraId="2725C94F" w14:textId="77777777" w:rsidR="00A5133B" w:rsidRDefault="00A5133B" w:rsidP="00DA596D">
      <w:pPr>
        <w:spacing w:after="0" w:line="240" w:lineRule="auto"/>
        <w:rPr>
          <w:rFonts w:ascii="Times New Roman" w:eastAsia="Times New Roman" w:hAnsi="Times New Roman" w:cs="Times New Roman"/>
          <w:sz w:val="24"/>
          <w:szCs w:val="24"/>
          <w:lang w:eastAsia="lv-LV"/>
        </w:rPr>
      </w:pPr>
    </w:p>
    <w:p w14:paraId="6FA8B277" w14:textId="77777777" w:rsidR="00A5133B" w:rsidRPr="00BC2633" w:rsidRDefault="00A5133B" w:rsidP="00DA596D">
      <w:pPr>
        <w:spacing w:after="0" w:line="240" w:lineRule="auto"/>
        <w:rPr>
          <w:rFonts w:ascii="Times New Roman" w:eastAsia="Times New Roman" w:hAnsi="Times New Roman" w:cs="Times New Roman"/>
          <w:sz w:val="24"/>
          <w:szCs w:val="24"/>
          <w:lang w:eastAsia="lv-LV"/>
        </w:rPr>
      </w:pPr>
    </w:p>
    <w:p w14:paraId="17A2D1D9" w14:textId="77777777" w:rsidR="00461C43" w:rsidRDefault="00461C43" w:rsidP="00461C43">
      <w:pPr>
        <w:spacing w:after="0" w:line="240" w:lineRule="auto"/>
        <w:rPr>
          <w:rFonts w:ascii="Times New Roman" w:hAnsi="Times New Roman" w:cs="Times New Roman"/>
          <w:sz w:val="24"/>
          <w:szCs w:val="24"/>
        </w:rPr>
      </w:pPr>
    </w:p>
    <w:p w14:paraId="711D67DA" w14:textId="44ECD6B7" w:rsidR="00116402" w:rsidRPr="00461C43" w:rsidRDefault="00871185" w:rsidP="00461C4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w:t>
      </w:r>
      <w:r w:rsidR="00461C43">
        <w:rPr>
          <w:rFonts w:ascii="Times New Roman" w:hAnsi="Times New Roman" w:cs="Times New Roman"/>
          <w:sz w:val="24"/>
          <w:szCs w:val="24"/>
        </w:rPr>
        <w:t xml:space="preserve"> attīstības ministrs </w:t>
      </w:r>
      <w:r w:rsidR="00461C43">
        <w:rPr>
          <w:rFonts w:ascii="Times New Roman" w:hAnsi="Times New Roman" w:cs="Times New Roman"/>
          <w:sz w:val="24"/>
          <w:szCs w:val="24"/>
        </w:rPr>
        <w:tab/>
      </w:r>
      <w:r w:rsidR="00461C43">
        <w:rPr>
          <w:rFonts w:ascii="Times New Roman" w:hAnsi="Times New Roman" w:cs="Times New Roman"/>
          <w:sz w:val="24"/>
          <w:szCs w:val="24"/>
        </w:rPr>
        <w:tab/>
      </w:r>
      <w:r w:rsidR="00461C43">
        <w:rPr>
          <w:rFonts w:ascii="Times New Roman" w:hAnsi="Times New Roman" w:cs="Times New Roman"/>
          <w:sz w:val="24"/>
          <w:szCs w:val="24"/>
        </w:rPr>
        <w:tab/>
      </w:r>
      <w:r w:rsidR="00461C43">
        <w:rPr>
          <w:rFonts w:ascii="Times New Roman" w:hAnsi="Times New Roman" w:cs="Times New Roman"/>
          <w:sz w:val="24"/>
          <w:szCs w:val="24"/>
        </w:rPr>
        <w:tab/>
      </w:r>
      <w:r w:rsidR="00461C43">
        <w:rPr>
          <w:rFonts w:ascii="Times New Roman" w:hAnsi="Times New Roman" w:cs="Times New Roman"/>
          <w:sz w:val="24"/>
          <w:szCs w:val="24"/>
        </w:rPr>
        <w:tab/>
      </w:r>
      <w:proofErr w:type="spellStart"/>
      <w:r w:rsidR="00461C43">
        <w:rPr>
          <w:rFonts w:ascii="Times New Roman" w:hAnsi="Times New Roman" w:cs="Times New Roman"/>
          <w:sz w:val="24"/>
          <w:szCs w:val="24"/>
        </w:rPr>
        <w:t>J.Pūce</w:t>
      </w:r>
      <w:proofErr w:type="spellEnd"/>
    </w:p>
    <w:p w14:paraId="4CF6157A" w14:textId="77777777" w:rsidR="00461C43" w:rsidRDefault="00461C43" w:rsidP="00917AE3">
      <w:pPr>
        <w:tabs>
          <w:tab w:val="left" w:pos="6237"/>
        </w:tabs>
        <w:spacing w:after="0" w:line="240" w:lineRule="auto"/>
        <w:rPr>
          <w:rFonts w:ascii="Times New Roman" w:hAnsi="Times New Roman" w:cs="Times New Roman"/>
        </w:rPr>
      </w:pPr>
    </w:p>
    <w:p w14:paraId="70E9898A" w14:textId="7813740A" w:rsidR="00917AE3" w:rsidRPr="00E87671" w:rsidRDefault="00871185" w:rsidP="00917AE3">
      <w:pPr>
        <w:tabs>
          <w:tab w:val="left" w:pos="6237"/>
        </w:tabs>
        <w:spacing w:after="0" w:line="240" w:lineRule="auto"/>
        <w:rPr>
          <w:rFonts w:ascii="Times New Roman" w:hAnsi="Times New Roman" w:cs="Times New Roman"/>
        </w:rPr>
      </w:pPr>
      <w:proofErr w:type="spellStart"/>
      <w:r w:rsidRPr="00E87671">
        <w:rPr>
          <w:rFonts w:ascii="Times New Roman" w:hAnsi="Times New Roman" w:cs="Times New Roman"/>
        </w:rPr>
        <w:t>A.Pabērza</w:t>
      </w:r>
      <w:proofErr w:type="spellEnd"/>
      <w:r w:rsidRPr="00E87671">
        <w:rPr>
          <w:rFonts w:ascii="Times New Roman" w:hAnsi="Times New Roman" w:cs="Times New Roman"/>
        </w:rPr>
        <w:t xml:space="preserve"> - Draudiņa</w:t>
      </w:r>
      <w:r w:rsidR="00917AE3" w:rsidRPr="00E87671">
        <w:rPr>
          <w:rFonts w:ascii="Times New Roman" w:hAnsi="Times New Roman" w:cs="Times New Roman"/>
        </w:rPr>
        <w:t xml:space="preserve"> </w:t>
      </w:r>
      <w:r w:rsidRPr="00E87671">
        <w:rPr>
          <w:rFonts w:ascii="Times New Roman" w:hAnsi="Times New Roman" w:cs="Times New Roman"/>
        </w:rPr>
        <w:t>66016784</w:t>
      </w:r>
    </w:p>
    <w:p w14:paraId="4A4E6DF1" w14:textId="1D7362A9" w:rsidR="00917AE3" w:rsidRPr="00E87671" w:rsidRDefault="0039586C" w:rsidP="00917AE3">
      <w:pPr>
        <w:tabs>
          <w:tab w:val="left" w:pos="6237"/>
        </w:tabs>
        <w:spacing w:after="0" w:line="240" w:lineRule="auto"/>
        <w:rPr>
          <w:rFonts w:ascii="Times New Roman" w:hAnsi="Times New Roman" w:cs="Times New Roman"/>
        </w:rPr>
      </w:pPr>
      <w:hyperlink r:id="rId13" w:history="1">
        <w:r w:rsidR="00871185" w:rsidRPr="00E87671">
          <w:rPr>
            <w:rStyle w:val="Hyperlink"/>
            <w:rFonts w:ascii="Times New Roman" w:hAnsi="Times New Roman" w:cs="Times New Roman"/>
          </w:rPr>
          <w:t>agnese.paberza@varam.gov.lv</w:t>
        </w:r>
      </w:hyperlink>
      <w:r w:rsidR="00871185" w:rsidRPr="00E87671">
        <w:rPr>
          <w:rFonts w:ascii="Times New Roman" w:hAnsi="Times New Roman" w:cs="Times New Roman"/>
        </w:rPr>
        <w:t xml:space="preserve"> </w:t>
      </w:r>
    </w:p>
    <w:p w14:paraId="21E4DA6B" w14:textId="77777777" w:rsidR="003A2A0B" w:rsidRPr="00E87671" w:rsidRDefault="003A2A0B" w:rsidP="00DA596D">
      <w:pPr>
        <w:pStyle w:val="StyleRight"/>
        <w:spacing w:after="0"/>
        <w:ind w:firstLine="0"/>
        <w:jc w:val="both"/>
        <w:rPr>
          <w:sz w:val="22"/>
          <w:szCs w:val="22"/>
        </w:rPr>
      </w:pPr>
    </w:p>
    <w:p w14:paraId="24827D7D" w14:textId="2535FFBB" w:rsidR="007C66CC" w:rsidRPr="000A3790" w:rsidRDefault="007C66CC" w:rsidP="00DA596D">
      <w:pPr>
        <w:spacing w:after="0" w:line="240" w:lineRule="auto"/>
        <w:rPr>
          <w:rFonts w:ascii="Times New Roman" w:hAnsi="Times New Roman" w:cs="Times New Roman"/>
          <w:sz w:val="20"/>
        </w:rPr>
      </w:pPr>
    </w:p>
    <w:sectPr w:rsidR="007C66CC" w:rsidRPr="000A3790"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38E1C" w14:textId="77777777" w:rsidR="002C439D" w:rsidRDefault="002C439D" w:rsidP="004D15A9">
      <w:pPr>
        <w:spacing w:after="0" w:line="240" w:lineRule="auto"/>
      </w:pPr>
      <w:r>
        <w:separator/>
      </w:r>
    </w:p>
  </w:endnote>
  <w:endnote w:type="continuationSeparator" w:id="0">
    <w:p w14:paraId="3906876D" w14:textId="77777777" w:rsidR="002C439D" w:rsidRDefault="002C439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682DAC" w:rsidRDefault="00682DAC" w:rsidP="0042645D">
    <w:pPr>
      <w:pStyle w:val="Footer"/>
      <w:rPr>
        <w:rFonts w:ascii="Times New Roman" w:hAnsi="Times New Roman" w:cs="Times New Roman"/>
        <w:sz w:val="20"/>
        <w:szCs w:val="20"/>
      </w:rPr>
    </w:pPr>
  </w:p>
  <w:p w14:paraId="6A190106" w14:textId="64E5618A" w:rsidR="00682DAC" w:rsidRPr="0042645D" w:rsidRDefault="00682DAC"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82AF9">
      <w:rPr>
        <w:rFonts w:ascii="Times New Roman" w:hAnsi="Times New Roman" w:cs="Times New Roman"/>
        <w:noProof/>
        <w:sz w:val="20"/>
        <w:szCs w:val="20"/>
      </w:rPr>
      <w:t>VARAM</w:t>
    </w:r>
    <w:r>
      <w:rPr>
        <w:rFonts w:ascii="Times New Roman" w:hAnsi="Times New Roman" w:cs="Times New Roman"/>
        <w:noProof/>
        <w:sz w:val="20"/>
        <w:szCs w:val="20"/>
      </w:rPr>
      <w:t>Anot_</w:t>
    </w:r>
    <w:r w:rsidR="00BA2C58">
      <w:rPr>
        <w:rFonts w:ascii="Times New Roman" w:hAnsi="Times New Roman" w:cs="Times New Roman"/>
        <w:noProof/>
        <w:sz w:val="20"/>
        <w:szCs w:val="20"/>
      </w:rPr>
      <w:t>21</w:t>
    </w:r>
    <w:r w:rsidR="00020C3C">
      <w:rPr>
        <w:rFonts w:ascii="Times New Roman" w:hAnsi="Times New Roman" w:cs="Times New Roman"/>
        <w:noProof/>
        <w:sz w:val="20"/>
        <w:szCs w:val="20"/>
      </w:rPr>
      <w:t>11</w:t>
    </w:r>
    <w:r w:rsidR="00871185">
      <w:rPr>
        <w:rFonts w:ascii="Times New Roman" w:hAnsi="Times New Roman" w:cs="Times New Roman"/>
        <w:noProof/>
        <w:sz w:val="20"/>
        <w:szCs w:val="20"/>
      </w:rPr>
      <w:t>19_velešanas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6031955A" w:rsidR="00682DAC" w:rsidRPr="0042645D" w:rsidRDefault="00BA2C58" w:rsidP="0042645D">
    <w:pPr>
      <w:pStyle w:val="Footer"/>
      <w:rPr>
        <w:rFonts w:ascii="Times New Roman" w:hAnsi="Times New Roman" w:cs="Times New Roman"/>
        <w:sz w:val="20"/>
        <w:szCs w:val="20"/>
      </w:rPr>
    </w:pPr>
    <w:r>
      <w:rPr>
        <w:rFonts w:ascii="Times New Roman" w:hAnsi="Times New Roman" w:cs="Times New Roman"/>
        <w:noProof/>
        <w:sz w:val="20"/>
        <w:szCs w:val="20"/>
      </w:rPr>
      <w:t>VARAMAnot_21</w:t>
    </w:r>
    <w:r w:rsidR="00020C3C">
      <w:rPr>
        <w:rFonts w:ascii="Times New Roman" w:hAnsi="Times New Roman" w:cs="Times New Roman"/>
        <w:noProof/>
        <w:sz w:val="20"/>
        <w:szCs w:val="20"/>
      </w:rPr>
      <w:t>11</w:t>
    </w:r>
    <w:r w:rsidR="00871185">
      <w:rPr>
        <w:rFonts w:ascii="Times New Roman" w:hAnsi="Times New Roman" w:cs="Times New Roman"/>
        <w:noProof/>
        <w:sz w:val="20"/>
        <w:szCs w:val="20"/>
      </w:rPr>
      <w:t>2019_velesanas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21FD0" w14:textId="77777777" w:rsidR="002C439D" w:rsidRDefault="002C439D" w:rsidP="004D15A9">
      <w:pPr>
        <w:spacing w:after="0" w:line="240" w:lineRule="auto"/>
      </w:pPr>
      <w:r>
        <w:separator/>
      </w:r>
    </w:p>
  </w:footnote>
  <w:footnote w:type="continuationSeparator" w:id="0">
    <w:p w14:paraId="2ECB8601" w14:textId="77777777" w:rsidR="002C439D" w:rsidRDefault="002C439D" w:rsidP="004D15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82DAC" w:rsidRPr="004D15A9" w:rsidRDefault="00682DA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586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682DAC" w:rsidRDefault="00682D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B2B"/>
    <w:rsid w:val="00012045"/>
    <w:rsid w:val="00020C3C"/>
    <w:rsid w:val="00021267"/>
    <w:rsid w:val="00031256"/>
    <w:rsid w:val="00042E4D"/>
    <w:rsid w:val="00043C58"/>
    <w:rsid w:val="00051D0D"/>
    <w:rsid w:val="00052313"/>
    <w:rsid w:val="000571CA"/>
    <w:rsid w:val="00061B1B"/>
    <w:rsid w:val="00067820"/>
    <w:rsid w:val="00072AC5"/>
    <w:rsid w:val="0007527E"/>
    <w:rsid w:val="00075ACC"/>
    <w:rsid w:val="000839C9"/>
    <w:rsid w:val="00084006"/>
    <w:rsid w:val="00084207"/>
    <w:rsid w:val="000924C7"/>
    <w:rsid w:val="000975AB"/>
    <w:rsid w:val="00097F50"/>
    <w:rsid w:val="000A3790"/>
    <w:rsid w:val="000A4C4F"/>
    <w:rsid w:val="000A5AA4"/>
    <w:rsid w:val="000B23B4"/>
    <w:rsid w:val="000B459F"/>
    <w:rsid w:val="000B785C"/>
    <w:rsid w:val="000C5A04"/>
    <w:rsid w:val="000D022A"/>
    <w:rsid w:val="000D3A93"/>
    <w:rsid w:val="000D58BE"/>
    <w:rsid w:val="000D6624"/>
    <w:rsid w:val="000E1279"/>
    <w:rsid w:val="000E1644"/>
    <w:rsid w:val="000E2D1F"/>
    <w:rsid w:val="000E3461"/>
    <w:rsid w:val="000E42FD"/>
    <w:rsid w:val="000E57BD"/>
    <w:rsid w:val="000E7426"/>
    <w:rsid w:val="000F0487"/>
    <w:rsid w:val="000F391E"/>
    <w:rsid w:val="000F4218"/>
    <w:rsid w:val="0010086E"/>
    <w:rsid w:val="00101CD5"/>
    <w:rsid w:val="00101FCE"/>
    <w:rsid w:val="001034AF"/>
    <w:rsid w:val="001060FE"/>
    <w:rsid w:val="00110922"/>
    <w:rsid w:val="00111F15"/>
    <w:rsid w:val="00116402"/>
    <w:rsid w:val="0012284D"/>
    <w:rsid w:val="00132510"/>
    <w:rsid w:val="00132840"/>
    <w:rsid w:val="00133DA2"/>
    <w:rsid w:val="0014144B"/>
    <w:rsid w:val="00144D3A"/>
    <w:rsid w:val="00145A82"/>
    <w:rsid w:val="00147A1C"/>
    <w:rsid w:val="00150D3D"/>
    <w:rsid w:val="00152B93"/>
    <w:rsid w:val="00160608"/>
    <w:rsid w:val="00172C29"/>
    <w:rsid w:val="0017440F"/>
    <w:rsid w:val="00174723"/>
    <w:rsid w:val="001756FB"/>
    <w:rsid w:val="001838E2"/>
    <w:rsid w:val="00184760"/>
    <w:rsid w:val="00186AF3"/>
    <w:rsid w:val="00190C48"/>
    <w:rsid w:val="0019132E"/>
    <w:rsid w:val="001A5138"/>
    <w:rsid w:val="001A72BF"/>
    <w:rsid w:val="001B6342"/>
    <w:rsid w:val="001B6348"/>
    <w:rsid w:val="001B64E7"/>
    <w:rsid w:val="001B6AC8"/>
    <w:rsid w:val="001C5969"/>
    <w:rsid w:val="001D27B3"/>
    <w:rsid w:val="001D709B"/>
    <w:rsid w:val="001E361C"/>
    <w:rsid w:val="001E67B3"/>
    <w:rsid w:val="001F09EF"/>
    <w:rsid w:val="001F5E3D"/>
    <w:rsid w:val="001F68D7"/>
    <w:rsid w:val="001F6A6A"/>
    <w:rsid w:val="001F6ED2"/>
    <w:rsid w:val="001F7B89"/>
    <w:rsid w:val="0020591D"/>
    <w:rsid w:val="00206445"/>
    <w:rsid w:val="00214241"/>
    <w:rsid w:val="002173A9"/>
    <w:rsid w:val="00220682"/>
    <w:rsid w:val="00223A3A"/>
    <w:rsid w:val="00225412"/>
    <w:rsid w:val="00227318"/>
    <w:rsid w:val="00227FA7"/>
    <w:rsid w:val="002318A9"/>
    <w:rsid w:val="00234CC7"/>
    <w:rsid w:val="00240F69"/>
    <w:rsid w:val="00245615"/>
    <w:rsid w:val="00254E21"/>
    <w:rsid w:val="00260235"/>
    <w:rsid w:val="00267608"/>
    <w:rsid w:val="00270797"/>
    <w:rsid w:val="00272E1D"/>
    <w:rsid w:val="0027773A"/>
    <w:rsid w:val="00295136"/>
    <w:rsid w:val="0029677F"/>
    <w:rsid w:val="002A06A7"/>
    <w:rsid w:val="002B44E2"/>
    <w:rsid w:val="002B59A3"/>
    <w:rsid w:val="002C439D"/>
    <w:rsid w:val="002C513A"/>
    <w:rsid w:val="002D2CE1"/>
    <w:rsid w:val="002D58F7"/>
    <w:rsid w:val="002E0393"/>
    <w:rsid w:val="002E1822"/>
    <w:rsid w:val="002E4A19"/>
    <w:rsid w:val="002E71E5"/>
    <w:rsid w:val="002F1678"/>
    <w:rsid w:val="002F765F"/>
    <w:rsid w:val="00307117"/>
    <w:rsid w:val="00311EFC"/>
    <w:rsid w:val="003126F1"/>
    <w:rsid w:val="00312A49"/>
    <w:rsid w:val="003172E8"/>
    <w:rsid w:val="0032187C"/>
    <w:rsid w:val="00322D26"/>
    <w:rsid w:val="00332843"/>
    <w:rsid w:val="0033433D"/>
    <w:rsid w:val="00334A2C"/>
    <w:rsid w:val="0033656E"/>
    <w:rsid w:val="003374BE"/>
    <w:rsid w:val="003437E6"/>
    <w:rsid w:val="00343AB5"/>
    <w:rsid w:val="00344A47"/>
    <w:rsid w:val="0034675E"/>
    <w:rsid w:val="00353302"/>
    <w:rsid w:val="00360441"/>
    <w:rsid w:val="00361429"/>
    <w:rsid w:val="00362993"/>
    <w:rsid w:val="00363737"/>
    <w:rsid w:val="0036785E"/>
    <w:rsid w:val="003803BC"/>
    <w:rsid w:val="00384F26"/>
    <w:rsid w:val="0038573B"/>
    <w:rsid w:val="00386AF2"/>
    <w:rsid w:val="003922B0"/>
    <w:rsid w:val="003928A8"/>
    <w:rsid w:val="0039586C"/>
    <w:rsid w:val="0039668B"/>
    <w:rsid w:val="003A2A0B"/>
    <w:rsid w:val="003A47C3"/>
    <w:rsid w:val="003A5A4E"/>
    <w:rsid w:val="003B01FE"/>
    <w:rsid w:val="003B045B"/>
    <w:rsid w:val="003B065D"/>
    <w:rsid w:val="003B0DFF"/>
    <w:rsid w:val="003C01DA"/>
    <w:rsid w:val="003C0F67"/>
    <w:rsid w:val="003C15E4"/>
    <w:rsid w:val="003C2BDA"/>
    <w:rsid w:val="003D12FF"/>
    <w:rsid w:val="003D1697"/>
    <w:rsid w:val="003E2186"/>
    <w:rsid w:val="003E2EA2"/>
    <w:rsid w:val="003E5533"/>
    <w:rsid w:val="003F2BEC"/>
    <w:rsid w:val="003F59CF"/>
    <w:rsid w:val="00402972"/>
    <w:rsid w:val="0042645D"/>
    <w:rsid w:val="004348D0"/>
    <w:rsid w:val="0043541A"/>
    <w:rsid w:val="00436C86"/>
    <w:rsid w:val="00440167"/>
    <w:rsid w:val="00441E85"/>
    <w:rsid w:val="00451547"/>
    <w:rsid w:val="00452CDB"/>
    <w:rsid w:val="004535C4"/>
    <w:rsid w:val="00453A20"/>
    <w:rsid w:val="00461275"/>
    <w:rsid w:val="00461C43"/>
    <w:rsid w:val="004661FA"/>
    <w:rsid w:val="00473EDA"/>
    <w:rsid w:val="00477763"/>
    <w:rsid w:val="00480049"/>
    <w:rsid w:val="00487348"/>
    <w:rsid w:val="00491FED"/>
    <w:rsid w:val="004A260A"/>
    <w:rsid w:val="004A67E4"/>
    <w:rsid w:val="004A6C00"/>
    <w:rsid w:val="004B65F3"/>
    <w:rsid w:val="004B6AF1"/>
    <w:rsid w:val="004B71BD"/>
    <w:rsid w:val="004C30DE"/>
    <w:rsid w:val="004C3B12"/>
    <w:rsid w:val="004C453E"/>
    <w:rsid w:val="004C571F"/>
    <w:rsid w:val="004D0840"/>
    <w:rsid w:val="004D15A9"/>
    <w:rsid w:val="004D15C7"/>
    <w:rsid w:val="004D3F07"/>
    <w:rsid w:val="004E237F"/>
    <w:rsid w:val="004E4BA5"/>
    <w:rsid w:val="004F0DDD"/>
    <w:rsid w:val="004F445B"/>
    <w:rsid w:val="005013A0"/>
    <w:rsid w:val="0050282B"/>
    <w:rsid w:val="00505265"/>
    <w:rsid w:val="005103C7"/>
    <w:rsid w:val="00515CEE"/>
    <w:rsid w:val="00520CB2"/>
    <w:rsid w:val="005258AB"/>
    <w:rsid w:val="005269AB"/>
    <w:rsid w:val="005314C9"/>
    <w:rsid w:val="005328E0"/>
    <w:rsid w:val="00533585"/>
    <w:rsid w:val="0053390E"/>
    <w:rsid w:val="005342E2"/>
    <w:rsid w:val="00534482"/>
    <w:rsid w:val="00543257"/>
    <w:rsid w:val="005451B8"/>
    <w:rsid w:val="00545715"/>
    <w:rsid w:val="00550D6E"/>
    <w:rsid w:val="00552A37"/>
    <w:rsid w:val="00557970"/>
    <w:rsid w:val="00561B15"/>
    <w:rsid w:val="0056279A"/>
    <w:rsid w:val="0056459F"/>
    <w:rsid w:val="00573958"/>
    <w:rsid w:val="00576206"/>
    <w:rsid w:val="00577A79"/>
    <w:rsid w:val="00577C7F"/>
    <w:rsid w:val="005817E4"/>
    <w:rsid w:val="00582465"/>
    <w:rsid w:val="0059057E"/>
    <w:rsid w:val="0059310C"/>
    <w:rsid w:val="00597C23"/>
    <w:rsid w:val="005A1713"/>
    <w:rsid w:val="005A2254"/>
    <w:rsid w:val="005A39E5"/>
    <w:rsid w:val="005B6BA9"/>
    <w:rsid w:val="005B79F9"/>
    <w:rsid w:val="005C0266"/>
    <w:rsid w:val="005C4156"/>
    <w:rsid w:val="005C64F9"/>
    <w:rsid w:val="005D255F"/>
    <w:rsid w:val="005D392E"/>
    <w:rsid w:val="005D4E8A"/>
    <w:rsid w:val="005D6908"/>
    <w:rsid w:val="005D75F8"/>
    <w:rsid w:val="005F070B"/>
    <w:rsid w:val="005F1B98"/>
    <w:rsid w:val="005F3CA3"/>
    <w:rsid w:val="006060E2"/>
    <w:rsid w:val="00606CDB"/>
    <w:rsid w:val="00612A92"/>
    <w:rsid w:val="006301E2"/>
    <w:rsid w:val="00632DF7"/>
    <w:rsid w:val="006363DD"/>
    <w:rsid w:val="00637D7E"/>
    <w:rsid w:val="006403FC"/>
    <w:rsid w:val="00652286"/>
    <w:rsid w:val="006553D6"/>
    <w:rsid w:val="006558B3"/>
    <w:rsid w:val="00660659"/>
    <w:rsid w:val="006634CE"/>
    <w:rsid w:val="006641E1"/>
    <w:rsid w:val="0066474F"/>
    <w:rsid w:val="00664CA5"/>
    <w:rsid w:val="006717B5"/>
    <w:rsid w:val="006735B1"/>
    <w:rsid w:val="00675577"/>
    <w:rsid w:val="006806DC"/>
    <w:rsid w:val="00681057"/>
    <w:rsid w:val="00682DAC"/>
    <w:rsid w:val="00683724"/>
    <w:rsid w:val="00685241"/>
    <w:rsid w:val="00686E0E"/>
    <w:rsid w:val="00697E73"/>
    <w:rsid w:val="006A15CD"/>
    <w:rsid w:val="006A561A"/>
    <w:rsid w:val="006A5E74"/>
    <w:rsid w:val="006B2194"/>
    <w:rsid w:val="006B6B96"/>
    <w:rsid w:val="006D17B6"/>
    <w:rsid w:val="006E22AE"/>
    <w:rsid w:val="006E4902"/>
    <w:rsid w:val="006E49D0"/>
    <w:rsid w:val="006E7B7E"/>
    <w:rsid w:val="006F64C2"/>
    <w:rsid w:val="007047F3"/>
    <w:rsid w:val="00705275"/>
    <w:rsid w:val="00706CB6"/>
    <w:rsid w:val="00715383"/>
    <w:rsid w:val="007222D2"/>
    <w:rsid w:val="00724225"/>
    <w:rsid w:val="007258BB"/>
    <w:rsid w:val="007330DD"/>
    <w:rsid w:val="007334CA"/>
    <w:rsid w:val="00733CCA"/>
    <w:rsid w:val="00734199"/>
    <w:rsid w:val="00734221"/>
    <w:rsid w:val="0073730D"/>
    <w:rsid w:val="007377EB"/>
    <w:rsid w:val="0074167B"/>
    <w:rsid w:val="00741CBC"/>
    <w:rsid w:val="00743D84"/>
    <w:rsid w:val="00743F90"/>
    <w:rsid w:val="007456DB"/>
    <w:rsid w:val="00753927"/>
    <w:rsid w:val="00757590"/>
    <w:rsid w:val="007577FC"/>
    <w:rsid w:val="007608FF"/>
    <w:rsid w:val="0076255F"/>
    <w:rsid w:val="007625D4"/>
    <w:rsid w:val="00763E83"/>
    <w:rsid w:val="00775005"/>
    <w:rsid w:val="00791D53"/>
    <w:rsid w:val="00793106"/>
    <w:rsid w:val="00793209"/>
    <w:rsid w:val="007933DE"/>
    <w:rsid w:val="00793F9C"/>
    <w:rsid w:val="00794731"/>
    <w:rsid w:val="007A3938"/>
    <w:rsid w:val="007B552D"/>
    <w:rsid w:val="007C12E5"/>
    <w:rsid w:val="007C3263"/>
    <w:rsid w:val="007C34FE"/>
    <w:rsid w:val="007C66CC"/>
    <w:rsid w:val="007C76FD"/>
    <w:rsid w:val="007D0F48"/>
    <w:rsid w:val="007E1F3D"/>
    <w:rsid w:val="007E2EBE"/>
    <w:rsid w:val="007E3180"/>
    <w:rsid w:val="007E3F8F"/>
    <w:rsid w:val="007E467F"/>
    <w:rsid w:val="007E7E18"/>
    <w:rsid w:val="007F2959"/>
    <w:rsid w:val="007F7E5F"/>
    <w:rsid w:val="0081203F"/>
    <w:rsid w:val="0081271D"/>
    <w:rsid w:val="0081788C"/>
    <w:rsid w:val="0081792A"/>
    <w:rsid w:val="00836AAA"/>
    <w:rsid w:val="00841836"/>
    <w:rsid w:val="00850579"/>
    <w:rsid w:val="00854B99"/>
    <w:rsid w:val="008562A5"/>
    <w:rsid w:val="00857B11"/>
    <w:rsid w:val="00871185"/>
    <w:rsid w:val="00881E16"/>
    <w:rsid w:val="008826E9"/>
    <w:rsid w:val="00885875"/>
    <w:rsid w:val="008874D2"/>
    <w:rsid w:val="0088791C"/>
    <w:rsid w:val="00890100"/>
    <w:rsid w:val="008915FE"/>
    <w:rsid w:val="00891D5D"/>
    <w:rsid w:val="00894A47"/>
    <w:rsid w:val="00896AEE"/>
    <w:rsid w:val="008A13C2"/>
    <w:rsid w:val="008A3739"/>
    <w:rsid w:val="008B1C53"/>
    <w:rsid w:val="008B5AC5"/>
    <w:rsid w:val="008B5F30"/>
    <w:rsid w:val="008C15C1"/>
    <w:rsid w:val="008C6750"/>
    <w:rsid w:val="008D391A"/>
    <w:rsid w:val="008E30B4"/>
    <w:rsid w:val="008E3F1C"/>
    <w:rsid w:val="008E4E93"/>
    <w:rsid w:val="008E51D3"/>
    <w:rsid w:val="008E5B54"/>
    <w:rsid w:val="008E6D37"/>
    <w:rsid w:val="008E78B2"/>
    <w:rsid w:val="008F030D"/>
    <w:rsid w:val="008F0469"/>
    <w:rsid w:val="008F04FF"/>
    <w:rsid w:val="008F11C5"/>
    <w:rsid w:val="008F3FF9"/>
    <w:rsid w:val="008F50AC"/>
    <w:rsid w:val="008F7BE2"/>
    <w:rsid w:val="0090035B"/>
    <w:rsid w:val="00901407"/>
    <w:rsid w:val="00904ABC"/>
    <w:rsid w:val="0091677C"/>
    <w:rsid w:val="00917AE3"/>
    <w:rsid w:val="00917B98"/>
    <w:rsid w:val="00923E6C"/>
    <w:rsid w:val="009251AC"/>
    <w:rsid w:val="0092581B"/>
    <w:rsid w:val="00926DDE"/>
    <w:rsid w:val="00927BDD"/>
    <w:rsid w:val="00927ECD"/>
    <w:rsid w:val="00931C35"/>
    <w:rsid w:val="009371C5"/>
    <w:rsid w:val="00937A73"/>
    <w:rsid w:val="0094096E"/>
    <w:rsid w:val="00951461"/>
    <w:rsid w:val="00964EA7"/>
    <w:rsid w:val="009729F1"/>
    <w:rsid w:val="00973591"/>
    <w:rsid w:val="0097690A"/>
    <w:rsid w:val="009808E2"/>
    <w:rsid w:val="00982AF9"/>
    <w:rsid w:val="009838D3"/>
    <w:rsid w:val="00984658"/>
    <w:rsid w:val="00986F95"/>
    <w:rsid w:val="00990D16"/>
    <w:rsid w:val="00992FAF"/>
    <w:rsid w:val="00997954"/>
    <w:rsid w:val="009A769C"/>
    <w:rsid w:val="009B38A5"/>
    <w:rsid w:val="009B4943"/>
    <w:rsid w:val="009B615C"/>
    <w:rsid w:val="009B7A3B"/>
    <w:rsid w:val="009C16F4"/>
    <w:rsid w:val="009C1E3A"/>
    <w:rsid w:val="009C549B"/>
    <w:rsid w:val="009D0C12"/>
    <w:rsid w:val="009D2AA1"/>
    <w:rsid w:val="009D479F"/>
    <w:rsid w:val="009D7E88"/>
    <w:rsid w:val="009E1460"/>
    <w:rsid w:val="009E4ADF"/>
    <w:rsid w:val="009E723C"/>
    <w:rsid w:val="009F30B7"/>
    <w:rsid w:val="009F36D5"/>
    <w:rsid w:val="009F38ED"/>
    <w:rsid w:val="00A06AA6"/>
    <w:rsid w:val="00A1552F"/>
    <w:rsid w:val="00A242A0"/>
    <w:rsid w:val="00A2769C"/>
    <w:rsid w:val="00A43766"/>
    <w:rsid w:val="00A44835"/>
    <w:rsid w:val="00A5133B"/>
    <w:rsid w:val="00A56244"/>
    <w:rsid w:val="00A56C76"/>
    <w:rsid w:val="00A573D3"/>
    <w:rsid w:val="00A57917"/>
    <w:rsid w:val="00A605FE"/>
    <w:rsid w:val="00A61BF1"/>
    <w:rsid w:val="00A62B09"/>
    <w:rsid w:val="00A65BA3"/>
    <w:rsid w:val="00A6654C"/>
    <w:rsid w:val="00A81BD9"/>
    <w:rsid w:val="00A85390"/>
    <w:rsid w:val="00A9262B"/>
    <w:rsid w:val="00A963B4"/>
    <w:rsid w:val="00AA002A"/>
    <w:rsid w:val="00AA1779"/>
    <w:rsid w:val="00AA3036"/>
    <w:rsid w:val="00AA7668"/>
    <w:rsid w:val="00AA7D84"/>
    <w:rsid w:val="00AB6562"/>
    <w:rsid w:val="00AB71B1"/>
    <w:rsid w:val="00AC438B"/>
    <w:rsid w:val="00AD1106"/>
    <w:rsid w:val="00AD7D05"/>
    <w:rsid w:val="00AE1824"/>
    <w:rsid w:val="00AE3657"/>
    <w:rsid w:val="00AE7829"/>
    <w:rsid w:val="00AF00A6"/>
    <w:rsid w:val="00B02BC1"/>
    <w:rsid w:val="00B03CB9"/>
    <w:rsid w:val="00B0558D"/>
    <w:rsid w:val="00B063C4"/>
    <w:rsid w:val="00B14CB0"/>
    <w:rsid w:val="00B21F17"/>
    <w:rsid w:val="00B24613"/>
    <w:rsid w:val="00B24E3A"/>
    <w:rsid w:val="00B2690D"/>
    <w:rsid w:val="00B30158"/>
    <w:rsid w:val="00B30F38"/>
    <w:rsid w:val="00B32E22"/>
    <w:rsid w:val="00B3528C"/>
    <w:rsid w:val="00B421BB"/>
    <w:rsid w:val="00B4346A"/>
    <w:rsid w:val="00B43815"/>
    <w:rsid w:val="00B51E2F"/>
    <w:rsid w:val="00B538FA"/>
    <w:rsid w:val="00B558AA"/>
    <w:rsid w:val="00B60771"/>
    <w:rsid w:val="00B61CF8"/>
    <w:rsid w:val="00B66170"/>
    <w:rsid w:val="00B67E9B"/>
    <w:rsid w:val="00B7089C"/>
    <w:rsid w:val="00B71A9E"/>
    <w:rsid w:val="00B7400D"/>
    <w:rsid w:val="00B81C6E"/>
    <w:rsid w:val="00B83C87"/>
    <w:rsid w:val="00B854BD"/>
    <w:rsid w:val="00BA036D"/>
    <w:rsid w:val="00BA2205"/>
    <w:rsid w:val="00BA2885"/>
    <w:rsid w:val="00BA2C58"/>
    <w:rsid w:val="00BA3A8A"/>
    <w:rsid w:val="00BB10E3"/>
    <w:rsid w:val="00BB1F46"/>
    <w:rsid w:val="00BB2761"/>
    <w:rsid w:val="00BC1541"/>
    <w:rsid w:val="00BC2633"/>
    <w:rsid w:val="00BC2852"/>
    <w:rsid w:val="00BC3612"/>
    <w:rsid w:val="00BC4335"/>
    <w:rsid w:val="00BC4B2D"/>
    <w:rsid w:val="00BC5498"/>
    <w:rsid w:val="00BC6070"/>
    <w:rsid w:val="00BC78A4"/>
    <w:rsid w:val="00BD132F"/>
    <w:rsid w:val="00BD15E9"/>
    <w:rsid w:val="00BD427B"/>
    <w:rsid w:val="00BD4F66"/>
    <w:rsid w:val="00BD7DE6"/>
    <w:rsid w:val="00BD7E79"/>
    <w:rsid w:val="00BE19E5"/>
    <w:rsid w:val="00BE436D"/>
    <w:rsid w:val="00BE501D"/>
    <w:rsid w:val="00BE5923"/>
    <w:rsid w:val="00BF327D"/>
    <w:rsid w:val="00BF3A34"/>
    <w:rsid w:val="00BF6D7D"/>
    <w:rsid w:val="00C0573F"/>
    <w:rsid w:val="00C06F24"/>
    <w:rsid w:val="00C12AA5"/>
    <w:rsid w:val="00C16998"/>
    <w:rsid w:val="00C263A1"/>
    <w:rsid w:val="00C30701"/>
    <w:rsid w:val="00C314A8"/>
    <w:rsid w:val="00C342C5"/>
    <w:rsid w:val="00C35453"/>
    <w:rsid w:val="00C45234"/>
    <w:rsid w:val="00C459C0"/>
    <w:rsid w:val="00C45C60"/>
    <w:rsid w:val="00C46DFA"/>
    <w:rsid w:val="00C507DD"/>
    <w:rsid w:val="00C52FD9"/>
    <w:rsid w:val="00C54114"/>
    <w:rsid w:val="00C60E7D"/>
    <w:rsid w:val="00C61A61"/>
    <w:rsid w:val="00C62D4A"/>
    <w:rsid w:val="00C674FE"/>
    <w:rsid w:val="00C77DE4"/>
    <w:rsid w:val="00C81E0C"/>
    <w:rsid w:val="00C82FCE"/>
    <w:rsid w:val="00C92758"/>
    <w:rsid w:val="00C955C1"/>
    <w:rsid w:val="00C95DE9"/>
    <w:rsid w:val="00CA1BBE"/>
    <w:rsid w:val="00CA2D30"/>
    <w:rsid w:val="00CA737D"/>
    <w:rsid w:val="00CB18D1"/>
    <w:rsid w:val="00CB41CE"/>
    <w:rsid w:val="00CB7303"/>
    <w:rsid w:val="00CB7553"/>
    <w:rsid w:val="00CB7567"/>
    <w:rsid w:val="00CC7E9C"/>
    <w:rsid w:val="00CD1F5F"/>
    <w:rsid w:val="00CD2946"/>
    <w:rsid w:val="00CD6A7C"/>
    <w:rsid w:val="00CD6FE4"/>
    <w:rsid w:val="00CE1D6C"/>
    <w:rsid w:val="00CF33F6"/>
    <w:rsid w:val="00CF3F72"/>
    <w:rsid w:val="00CF528D"/>
    <w:rsid w:val="00CF7F1D"/>
    <w:rsid w:val="00D03470"/>
    <w:rsid w:val="00D05508"/>
    <w:rsid w:val="00D1107A"/>
    <w:rsid w:val="00D148F1"/>
    <w:rsid w:val="00D201E5"/>
    <w:rsid w:val="00D206A5"/>
    <w:rsid w:val="00D248EE"/>
    <w:rsid w:val="00D300B0"/>
    <w:rsid w:val="00D30FB0"/>
    <w:rsid w:val="00D313D5"/>
    <w:rsid w:val="00D34B8A"/>
    <w:rsid w:val="00D37530"/>
    <w:rsid w:val="00D42EF6"/>
    <w:rsid w:val="00D4755E"/>
    <w:rsid w:val="00D47874"/>
    <w:rsid w:val="00D51902"/>
    <w:rsid w:val="00D55890"/>
    <w:rsid w:val="00D55F9B"/>
    <w:rsid w:val="00D63D80"/>
    <w:rsid w:val="00D72CCE"/>
    <w:rsid w:val="00D72F04"/>
    <w:rsid w:val="00D74227"/>
    <w:rsid w:val="00D75E8C"/>
    <w:rsid w:val="00D77CC1"/>
    <w:rsid w:val="00D80D57"/>
    <w:rsid w:val="00D82293"/>
    <w:rsid w:val="00D8627A"/>
    <w:rsid w:val="00D9137C"/>
    <w:rsid w:val="00D95B0D"/>
    <w:rsid w:val="00DA326E"/>
    <w:rsid w:val="00DA36AD"/>
    <w:rsid w:val="00DA3BF1"/>
    <w:rsid w:val="00DA4D3B"/>
    <w:rsid w:val="00DA52AC"/>
    <w:rsid w:val="00DA596D"/>
    <w:rsid w:val="00DA6C74"/>
    <w:rsid w:val="00DA7585"/>
    <w:rsid w:val="00DB1374"/>
    <w:rsid w:val="00DB51FE"/>
    <w:rsid w:val="00DC02B5"/>
    <w:rsid w:val="00DC673F"/>
    <w:rsid w:val="00DD3E04"/>
    <w:rsid w:val="00DE10AF"/>
    <w:rsid w:val="00DE2295"/>
    <w:rsid w:val="00DE78C6"/>
    <w:rsid w:val="00DF2444"/>
    <w:rsid w:val="00DF3D4F"/>
    <w:rsid w:val="00DF4261"/>
    <w:rsid w:val="00DF7D6C"/>
    <w:rsid w:val="00E001CF"/>
    <w:rsid w:val="00E02339"/>
    <w:rsid w:val="00E0577D"/>
    <w:rsid w:val="00E0679E"/>
    <w:rsid w:val="00E12B04"/>
    <w:rsid w:val="00E171FF"/>
    <w:rsid w:val="00E1789A"/>
    <w:rsid w:val="00E237B6"/>
    <w:rsid w:val="00E33513"/>
    <w:rsid w:val="00E34C2B"/>
    <w:rsid w:val="00E40E7E"/>
    <w:rsid w:val="00E44C94"/>
    <w:rsid w:val="00E46FC6"/>
    <w:rsid w:val="00E47DED"/>
    <w:rsid w:val="00E557CC"/>
    <w:rsid w:val="00E5586E"/>
    <w:rsid w:val="00E711EA"/>
    <w:rsid w:val="00E77D8D"/>
    <w:rsid w:val="00E812BF"/>
    <w:rsid w:val="00E81D9F"/>
    <w:rsid w:val="00E823BA"/>
    <w:rsid w:val="00E87671"/>
    <w:rsid w:val="00E879EC"/>
    <w:rsid w:val="00E90320"/>
    <w:rsid w:val="00E9181C"/>
    <w:rsid w:val="00E925D7"/>
    <w:rsid w:val="00E95565"/>
    <w:rsid w:val="00E96A67"/>
    <w:rsid w:val="00EA2CBB"/>
    <w:rsid w:val="00EA382E"/>
    <w:rsid w:val="00EA3CEC"/>
    <w:rsid w:val="00EA46D0"/>
    <w:rsid w:val="00EB0554"/>
    <w:rsid w:val="00EB2C77"/>
    <w:rsid w:val="00EB319A"/>
    <w:rsid w:val="00EB64EB"/>
    <w:rsid w:val="00EB695F"/>
    <w:rsid w:val="00EC0337"/>
    <w:rsid w:val="00EC1B97"/>
    <w:rsid w:val="00ED2E36"/>
    <w:rsid w:val="00ED573E"/>
    <w:rsid w:val="00ED67DF"/>
    <w:rsid w:val="00EE410F"/>
    <w:rsid w:val="00EE57BF"/>
    <w:rsid w:val="00EF0D66"/>
    <w:rsid w:val="00EF43ED"/>
    <w:rsid w:val="00EF5714"/>
    <w:rsid w:val="00EF77B8"/>
    <w:rsid w:val="00F10F7E"/>
    <w:rsid w:val="00F13D8E"/>
    <w:rsid w:val="00F144CE"/>
    <w:rsid w:val="00F147F4"/>
    <w:rsid w:val="00F16ED4"/>
    <w:rsid w:val="00F2579B"/>
    <w:rsid w:val="00F25FE4"/>
    <w:rsid w:val="00F272FB"/>
    <w:rsid w:val="00F3380A"/>
    <w:rsid w:val="00F40B32"/>
    <w:rsid w:val="00F40CC2"/>
    <w:rsid w:val="00F41E16"/>
    <w:rsid w:val="00F47418"/>
    <w:rsid w:val="00F51F4A"/>
    <w:rsid w:val="00F5641D"/>
    <w:rsid w:val="00F60F7C"/>
    <w:rsid w:val="00F61344"/>
    <w:rsid w:val="00F628A7"/>
    <w:rsid w:val="00F643D1"/>
    <w:rsid w:val="00F646F0"/>
    <w:rsid w:val="00F70758"/>
    <w:rsid w:val="00F800F2"/>
    <w:rsid w:val="00F844C5"/>
    <w:rsid w:val="00F8537C"/>
    <w:rsid w:val="00F91583"/>
    <w:rsid w:val="00F91D99"/>
    <w:rsid w:val="00F92BC2"/>
    <w:rsid w:val="00FA00F3"/>
    <w:rsid w:val="00FA24F8"/>
    <w:rsid w:val="00FA628C"/>
    <w:rsid w:val="00FA73B9"/>
    <w:rsid w:val="00FB22A3"/>
    <w:rsid w:val="00FB2959"/>
    <w:rsid w:val="00FB4A07"/>
    <w:rsid w:val="00FB7BA2"/>
    <w:rsid w:val="00FC29F3"/>
    <w:rsid w:val="00FC3975"/>
    <w:rsid w:val="00FC5BA8"/>
    <w:rsid w:val="00FD07DB"/>
    <w:rsid w:val="00FD0BA4"/>
    <w:rsid w:val="00FD19CC"/>
    <w:rsid w:val="00FD4840"/>
    <w:rsid w:val="00FD4AA6"/>
    <w:rsid w:val="00FD5050"/>
    <w:rsid w:val="00FD6BD4"/>
    <w:rsid w:val="00FE278A"/>
    <w:rsid w:val="00FE335D"/>
    <w:rsid w:val="00FE6F94"/>
    <w:rsid w:val="00FE71AE"/>
    <w:rsid w:val="00FF0D05"/>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042E54"/>
  <w15:docId w15:val="{7DA79040-A18A-4737-AF9A-A223599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D4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55E"/>
    <w:rPr>
      <w:sz w:val="20"/>
      <w:szCs w:val="20"/>
    </w:rPr>
  </w:style>
  <w:style w:type="character" w:styleId="FootnoteReference">
    <w:name w:val="footnote reference"/>
    <w:basedOn w:val="DefaultParagraphFont"/>
    <w:uiPriority w:val="99"/>
    <w:semiHidden/>
    <w:unhideWhenUsed/>
    <w:rsid w:val="00D4755E"/>
    <w:rPr>
      <w:vertAlign w:val="superscript"/>
    </w:rPr>
  </w:style>
  <w:style w:type="character" w:customStyle="1" w:styleId="UnresolvedMention1">
    <w:name w:val="Unresolved Mention1"/>
    <w:basedOn w:val="DefaultParagraphFont"/>
    <w:uiPriority w:val="99"/>
    <w:semiHidden/>
    <w:unhideWhenUsed/>
    <w:rsid w:val="000839C9"/>
    <w:rPr>
      <w:color w:val="605E5C"/>
      <w:shd w:val="clear" w:color="auto" w:fill="E1DFDD"/>
    </w:rPr>
  </w:style>
  <w:style w:type="paragraph" w:styleId="Revision">
    <w:name w:val="Revision"/>
    <w:hidden/>
    <w:uiPriority w:val="99"/>
    <w:semiHidden/>
    <w:rsid w:val="00B03CB9"/>
    <w:pPr>
      <w:spacing w:after="0" w:line="240" w:lineRule="auto"/>
    </w:pPr>
  </w:style>
  <w:style w:type="character" w:customStyle="1" w:styleId="UnresolvedMention2">
    <w:name w:val="Unresolved Mention2"/>
    <w:basedOn w:val="DefaultParagraphFont"/>
    <w:uiPriority w:val="99"/>
    <w:semiHidden/>
    <w:unhideWhenUsed/>
    <w:rsid w:val="00B558AA"/>
    <w:rPr>
      <w:color w:val="605E5C"/>
      <w:shd w:val="clear" w:color="auto" w:fill="E1DFDD"/>
    </w:rPr>
  </w:style>
  <w:style w:type="table" w:styleId="TableGrid">
    <w:name w:val="Table Grid"/>
    <w:basedOn w:val="TableNormal"/>
    <w:uiPriority w:val="59"/>
    <w:rsid w:val="00A51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315375889">
      <w:bodyDiv w:val="1"/>
      <w:marLeft w:val="0"/>
      <w:marRight w:val="0"/>
      <w:marTop w:val="0"/>
      <w:marBottom w:val="0"/>
      <w:divBdr>
        <w:top w:val="none" w:sz="0" w:space="0" w:color="auto"/>
        <w:left w:val="none" w:sz="0" w:space="0" w:color="auto"/>
        <w:bottom w:val="none" w:sz="0" w:space="0" w:color="auto"/>
        <w:right w:val="none" w:sz="0" w:space="0" w:color="auto"/>
      </w:divBdr>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358377">
      <w:bodyDiv w:val="1"/>
      <w:marLeft w:val="0"/>
      <w:marRight w:val="0"/>
      <w:marTop w:val="0"/>
      <w:marBottom w:val="0"/>
      <w:divBdr>
        <w:top w:val="none" w:sz="0" w:space="0" w:color="auto"/>
        <w:left w:val="none" w:sz="0" w:space="0" w:color="auto"/>
        <w:bottom w:val="none" w:sz="0" w:space="0" w:color="auto"/>
        <w:right w:val="none" w:sz="0" w:space="0" w:color="auto"/>
      </w:divBdr>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k.gov.lv/lv" TargetMode="External"/><Relationship Id="rId12" Type="http://schemas.openxmlformats.org/officeDocument/2006/relationships/hyperlink" Target="mailto:reforma@varam.gov.lv" TargetMode="External"/><Relationship Id="rId13" Type="http://schemas.openxmlformats.org/officeDocument/2006/relationships/hyperlink" Target="mailto:agnese.paberza@varam.gov.lv"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aram.gov.lv" TargetMode="External"/><Relationship Id="rId9" Type="http://schemas.openxmlformats.org/officeDocument/2006/relationships/hyperlink" Target="https://www.mk.gov.lv/lv" TargetMode="External"/><Relationship Id="rId10" Type="http://schemas.openxmlformats.org/officeDocument/2006/relationships/hyperlink" Target="http://www.vara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6941-280F-CD4B-8CE1-2D47DBAE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1759</Words>
  <Characters>10027</Characters>
  <Application>Microsoft Macintosh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Republikas pilsētas domes un novada domes vēlēšanu likumā”</vt:lpstr>
      <vt:lpstr>Likumprojekta "Grozījums likumā“Par atjaunotā Latvijas Republikas 1937.gada Civillikuma ievada, mantojuma tiesību un lietu tiesību daļas spēkā stāšanās laiku un piemērošanas kārtību” sākotnējās ietekmes novērtējuma ziņojums</vt:lpstr>
    </vt:vector>
  </TitlesOfParts>
  <Manager/>
  <Company>VARAM</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Anotācija</dc:subject>
  <dc:creator>Agnese.Paberza@varam.gov.lv</dc:creator>
  <dc:description>A.Pabērza - Draudiņa, 66016784, agnese.paberza@varam.gov.lv</dc:description>
  <cp:lastModifiedBy>Microsoft Office User</cp:lastModifiedBy>
  <cp:revision>7</cp:revision>
  <cp:lastPrinted>2013-12-16T08:57:00Z</cp:lastPrinted>
  <dcterms:created xsi:type="dcterms:W3CDTF">2019-11-08T08:53:00Z</dcterms:created>
  <dcterms:modified xsi:type="dcterms:W3CDTF">2019-11-22T08:26:00Z</dcterms:modified>
  <cp:contentStatus/>
</cp:coreProperties>
</file>