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B31844"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CD52E5" w:rsidRPr="00CD52E5">
        <w:rPr>
          <w:rFonts w:ascii="Times New Roman" w:eastAsia="Times New Roman" w:hAnsi="Times New Roman" w:cs="Times New Roman"/>
          <w:b/>
          <w:bCs/>
          <w:color w:val="414142"/>
          <w:sz w:val="28"/>
          <w:szCs w:val="24"/>
          <w:lang w:eastAsia="lv-LV"/>
        </w:rPr>
        <w:t>Piejūras slimnīca</w:t>
      </w:r>
      <w:r w:rsidR="004436D2" w:rsidRPr="00B57C6C">
        <w:rPr>
          <w:rFonts w:ascii="Times New Roman" w:eastAsia="Times New Roman" w:hAnsi="Times New Roman" w:cs="Times New Roman"/>
          <w:b/>
          <w:bCs/>
          <w:color w:val="414142"/>
          <w:sz w:val="28"/>
          <w:szCs w:val="24"/>
          <w:lang w:eastAsia="lv-LV"/>
        </w:rPr>
        <w:t xml:space="preserve">”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CD52E5" w:rsidRPr="00CD52E5">
              <w:rPr>
                <w:rFonts w:ascii="Times New Roman" w:eastAsia="Times New Roman" w:hAnsi="Times New Roman" w:cs="Times New Roman"/>
                <w:iCs/>
                <w:sz w:val="24"/>
                <w:szCs w:val="24"/>
                <w:lang w:eastAsia="lv-LV"/>
              </w:rPr>
              <w:t>Piejūras slimnīca</w:t>
            </w:r>
            <w:r w:rsidR="006E15D7" w:rsidRPr="000B312A">
              <w:rPr>
                <w:rFonts w:ascii="Times New Roman" w:eastAsia="Times New Roman" w:hAnsi="Times New Roman" w:cs="Times New Roman"/>
                <w:iCs/>
                <w:sz w:val="24"/>
                <w:szCs w:val="24"/>
                <w:lang w:eastAsia="lv-LV"/>
              </w:rPr>
              <w:t>”</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7C54A9">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001424DA" w:rsidRPr="001424DA">
              <w:rPr>
                <w:rFonts w:ascii="Times New Roman" w:eastAsia="Times New Roman" w:hAnsi="Times New Roman" w:cs="Times New Roman"/>
                <w:iCs/>
                <w:sz w:val="24"/>
                <w:szCs w:val="24"/>
                <w:lang w:eastAsia="lv-LV"/>
              </w:rPr>
              <w:t>Piejūras slimnīca</w:t>
            </w:r>
            <w:r w:rsidRPr="00B57C6C">
              <w:rPr>
                <w:rFonts w:ascii="Times New Roman" w:eastAsia="Times New Roman" w:hAnsi="Times New Roman" w:cs="Times New Roman"/>
                <w:iCs/>
                <w:sz w:val="24"/>
                <w:szCs w:val="24"/>
                <w:lang w:eastAsia="lv-LV"/>
              </w:rPr>
              <w:t>” valstij dividendēs izmaksājamo peļņas daļu” (turpmāk – Projekts) sagatavots saskaņā ar Likuma par budžetu un finanšu vadību 5.panta otro daļu, Publiskas personas kapitāla daļu un kapitālsabiedrību pārvaldības likuma 28.panta pirmo daļu</w:t>
            </w:r>
            <w:r w:rsidR="00B31844">
              <w:rPr>
                <w:rFonts w:ascii="Times New Roman" w:eastAsia="Times New Roman" w:hAnsi="Times New Roman" w:cs="Times New Roman"/>
                <w:iCs/>
                <w:sz w:val="24"/>
                <w:szCs w:val="24"/>
                <w:lang w:eastAsia="lv-LV"/>
              </w:rPr>
              <w:t xml:space="preserve"> un ceturto daļu</w:t>
            </w:r>
            <w:bookmarkStart w:id="1" w:name="_GoBack"/>
            <w:bookmarkEnd w:id="1"/>
            <w:r w:rsidRPr="00B57C6C">
              <w:rPr>
                <w:rFonts w:ascii="Times New Roman" w:eastAsia="Times New Roman" w:hAnsi="Times New Roman" w:cs="Times New Roman"/>
                <w:iCs/>
                <w:sz w:val="24"/>
                <w:szCs w:val="24"/>
                <w:lang w:eastAsia="lv-LV"/>
              </w:rPr>
              <w:t xml:space="preserve">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1424DA" w:rsidRPr="001424DA">
              <w:rPr>
                <w:rFonts w:ascii="Times New Roman" w:eastAsia="Times New Roman" w:hAnsi="Times New Roman" w:cs="Times New Roman"/>
                <w:iCs/>
                <w:sz w:val="24"/>
                <w:szCs w:val="24"/>
                <w:lang w:eastAsia="lv-LV"/>
              </w:rPr>
              <w:t>Piejūras slimnīca</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Default="004436D2" w:rsidP="00A923A6">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mērķis nav peļņas gūšana, bet gan kvalitatīvu </w:t>
            </w:r>
            <w:r w:rsidR="00546703">
              <w:rPr>
                <w:rFonts w:eastAsia="Times New Roman"/>
                <w:iCs/>
                <w:color w:val="auto"/>
                <w:lang w:eastAsia="lv-LV"/>
              </w:rPr>
              <w:t>psihiskās</w:t>
            </w:r>
            <w:r w:rsidRPr="001C4FFD">
              <w:rPr>
                <w:rFonts w:eastAsia="Times New Roman"/>
                <w:iCs/>
                <w:color w:val="auto"/>
                <w:lang w:eastAsia="lv-LV"/>
              </w:rPr>
              <w:t xml:space="preserve"> veselības aprūpes pakalpojumu, kas ir pakalpojumi ar </w:t>
            </w:r>
            <w:r w:rsidRPr="001C4FFD">
              <w:rPr>
                <w:rFonts w:eastAsia="Times New Roman"/>
                <w:iCs/>
                <w:color w:val="auto"/>
                <w:lang w:eastAsia="lv-LV"/>
              </w:rPr>
              <w:lastRenderedPageBreak/>
              <w:t>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 </w:t>
            </w:r>
            <w:r w:rsidR="001A257D" w:rsidRPr="001A257D">
              <w:rPr>
                <w:rFonts w:eastAsia="Times New Roman"/>
                <w:iCs/>
                <w:color w:val="auto"/>
                <w:lang w:eastAsia="lv-LV"/>
              </w:rPr>
              <w:t>saglabāt, uzlabot un atjaunot iedzīvotāju psihisko veselību, nodrošinot kvalitatīvu, efektīvu, uz pacientu vērstu psihiatrijas pakalpojumu sniegšanu Kurzemes reģiona iedzīvotājiem</w:t>
            </w:r>
            <w:r w:rsidR="00573A7E">
              <w:rPr>
                <w:rFonts w:eastAsia="Times New Roman"/>
                <w:iCs/>
                <w:color w:val="auto"/>
                <w:lang w:eastAsia="lv-LV"/>
              </w:rPr>
              <w:t xml:space="preserve"> </w:t>
            </w:r>
            <w:r w:rsidR="00A923A6">
              <w:rPr>
                <w:rFonts w:eastAsia="Times New Roman"/>
                <w:iCs/>
                <w:color w:val="auto"/>
                <w:lang w:eastAsia="lv-LV"/>
              </w:rPr>
              <w:t>–</w:t>
            </w:r>
            <w:r w:rsidRPr="001C4FFD">
              <w:rPr>
                <w:rFonts w:eastAsia="Times New Roman"/>
                <w:iCs/>
                <w:color w:val="auto"/>
                <w:lang w:eastAsia="lv-LV"/>
              </w:rPr>
              <w:t xml:space="preserve"> sasniegšanai, </w:t>
            </w:r>
            <w:r w:rsidR="00266863" w:rsidRPr="00266863">
              <w:rPr>
                <w:rFonts w:eastAsia="Times New Roman"/>
                <w:iCs/>
                <w:color w:val="auto"/>
                <w:lang w:eastAsia="lv-LV"/>
              </w:rPr>
              <w:t>lai nodrošinātu ilgtermiņa attīstību un attiecīgi uzlabotu sniegto valsts apmaksāto veselības aprūpes pakalpojumu kvalitāti un pieejamību</w:t>
            </w:r>
            <w:r w:rsidRPr="001C4FFD">
              <w:rPr>
                <w:rFonts w:eastAsia="Times New Roman"/>
                <w:iCs/>
                <w:color w:val="auto"/>
                <w:lang w:eastAsia="lv-LV"/>
              </w:rPr>
              <w:t xml:space="preserve">. </w:t>
            </w:r>
          </w:p>
          <w:p w:rsidR="004436D2" w:rsidRPr="001C4FFD" w:rsidRDefault="004436D2" w:rsidP="00A923A6">
            <w:pPr>
              <w:pStyle w:val="Default"/>
              <w:jc w:val="both"/>
              <w:rPr>
                <w:rFonts w:eastAsia="Times New Roman"/>
                <w:iCs/>
                <w:lang w:eastAsia="lv-LV"/>
              </w:rPr>
            </w:pPr>
            <w:r w:rsidRPr="00882F13">
              <w:rPr>
                <w:rFonts w:eastAsia="Times New Roman"/>
                <w:iCs/>
                <w:lang w:eastAsia="lv-LV"/>
              </w:rPr>
              <w:t xml:space="preserve">Saskaņā ar likuma </w:t>
            </w:r>
            <w:r w:rsidR="00D37012" w:rsidRPr="00882F13">
              <w:rPr>
                <w:rFonts w:eastAsia="Times New Roman"/>
                <w:iCs/>
                <w:lang w:eastAsia="lv-LV"/>
              </w:rPr>
              <w:t>“</w:t>
            </w:r>
            <w:r w:rsidRPr="00882F13">
              <w:rPr>
                <w:rFonts w:eastAsia="Times New Roman"/>
                <w:iCs/>
                <w:lang w:eastAsia="lv-LV"/>
              </w:rPr>
              <w:t xml:space="preserve">Par vidēja termiņa budžeta ietvaru 2018., 2019. un 2020.gadam” 24.panta pirmo daļu minimālo dividendēs izmaksājamo peļņas daļu par 2019.gada pārskata gadu kapitālsabiedrībām, kurās visas kapitāla daļas tieši vai pastarpināti pieder valstij, </w:t>
            </w:r>
            <w:r w:rsidRPr="00882F13">
              <w:rPr>
                <w:rFonts w:eastAsia="Times New Roman"/>
                <w:iCs/>
                <w:color w:val="000000" w:themeColor="text1"/>
                <w:lang w:eastAsia="lv-LV"/>
              </w:rPr>
              <w:t>2020.gadā (par 2019.gada pārskata gadu)</w:t>
            </w:r>
            <w:r w:rsidRPr="00882F13">
              <w:rPr>
                <w:rFonts w:eastAsia="Times New Roman"/>
                <w:iCs/>
                <w:lang w:eastAsia="lv-LV"/>
              </w:rPr>
              <w:t xml:space="preserve"> </w:t>
            </w:r>
            <w:r w:rsidR="00513F01" w:rsidRPr="00513F01">
              <w:rPr>
                <w:rFonts w:eastAsia="Times New Roman"/>
                <w:iCs/>
                <w:lang w:eastAsia="lv-LV"/>
              </w:rPr>
              <w:t>nosaka un aprēķina</w:t>
            </w:r>
            <w:r w:rsidRPr="00882F13">
              <w:rPr>
                <w:rFonts w:eastAsia="Times New Roman"/>
                <w:iCs/>
                <w:lang w:eastAsia="lv-LV"/>
              </w:rPr>
              <w:t xml:space="preserve"> 50 procentu apmērā no attiecīgās kapitālsabiedrības tīrās peļņas.</w:t>
            </w:r>
          </w:p>
          <w:p w:rsidR="004436D2" w:rsidRDefault="004436D2" w:rsidP="006B140E">
            <w:pPr>
              <w:pStyle w:val="tv2132"/>
              <w:spacing w:line="240" w:lineRule="auto"/>
              <w:ind w:firstLine="0"/>
              <w:jc w:val="both"/>
              <w:rPr>
                <w:iCs/>
                <w:color w:val="auto"/>
                <w:sz w:val="24"/>
                <w:szCs w:val="24"/>
              </w:rPr>
            </w:pPr>
            <w:r w:rsidRPr="001C4FFD">
              <w:rPr>
                <w:iCs/>
                <w:color w:val="auto"/>
                <w:sz w:val="24"/>
                <w:szCs w:val="24"/>
              </w:rPr>
              <w:t xml:space="preserve">Likuma </w:t>
            </w:r>
            <w:r w:rsidR="003B04FD">
              <w:rPr>
                <w:iCs/>
                <w:color w:val="auto"/>
                <w:sz w:val="24"/>
                <w:szCs w:val="24"/>
              </w:rPr>
              <w:t>“</w:t>
            </w:r>
            <w:r w:rsidRPr="001C4FFD">
              <w:rPr>
                <w:iCs/>
                <w:color w:val="auto"/>
                <w:sz w:val="24"/>
                <w:szCs w:val="24"/>
              </w:rPr>
              <w:t>Par vidēja termiņa budžeta ietvaru 2018., 2019. un 2020.gadam” 24.panta trešā daļa nosaka, ka Ministru kabinets normatīvajos aktos noteiktajos gadījumos un kārtībā var pieņemt lēmumu par atšķirīgu dividendēs izmaksājamo minimālo peļņas daļu.</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Pr="00882F13">
              <w:rPr>
                <w:iCs/>
                <w:color w:val="auto"/>
                <w:sz w:val="24"/>
                <w:szCs w:val="24"/>
              </w:rPr>
              <w:t>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B41DFF"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DE05C4">
              <w:rPr>
                <w:rFonts w:ascii="Times New Roman" w:eastAsia="Times New Roman" w:hAnsi="Times New Roman" w:cs="Times New Roman"/>
                <w:iCs/>
                <w:sz w:val="24"/>
                <w:szCs w:val="24"/>
                <w:lang w:eastAsia="lv-LV"/>
              </w:rPr>
              <w:t>psihiskās</w:t>
            </w:r>
            <w:r w:rsidRPr="001C4FFD">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w:t>
            </w:r>
            <w:r w:rsidRPr="001C4FFD">
              <w:rPr>
                <w:rFonts w:ascii="Times New Roman" w:eastAsia="Times New Roman" w:hAnsi="Times New Roman" w:cs="Times New Roman"/>
                <w:iCs/>
                <w:sz w:val="24"/>
                <w:szCs w:val="24"/>
                <w:lang w:eastAsia="lv-LV"/>
              </w:rPr>
              <w:lastRenderedPageBreak/>
              <w:t>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w:t>
            </w:r>
            <w:r w:rsidR="001622FD">
              <w:rPr>
                <w:rFonts w:ascii="Times New Roman" w:eastAsia="Times New Roman" w:hAnsi="Times New Roman" w:cs="Times New Roman"/>
                <w:iCs/>
                <w:sz w:val="24"/>
                <w:szCs w:val="24"/>
                <w:lang w:eastAsia="lv-LV"/>
              </w:rPr>
              <w:t>3</w:t>
            </w:r>
            <w:r w:rsidRPr="001C4FFD">
              <w:rPr>
                <w:rFonts w:ascii="Times New Roman" w:eastAsia="Times New Roman" w:hAnsi="Times New Roman" w:cs="Times New Roman"/>
                <w:iCs/>
                <w:sz w:val="24"/>
                <w:szCs w:val="24"/>
                <w:lang w:eastAsia="lv-LV"/>
              </w:rPr>
              <w:t xml:space="preserve"> procentu apmērā veidoja valsts budžeta finansējums, jebkuras negatīvas izmaiņas finanšu plūsmā var būtiski ietekmēt kapitālsabiedrības darbību un veselības aprūpes pakalpojumu sniegšanas </w:t>
            </w:r>
            <w:r w:rsidRPr="00B41DFF">
              <w:rPr>
                <w:rFonts w:ascii="Times New Roman" w:eastAsia="Times New Roman" w:hAnsi="Times New Roman" w:cs="Times New Roman"/>
                <w:iCs/>
                <w:sz w:val="24"/>
                <w:szCs w:val="24"/>
                <w:lang w:eastAsia="lv-LV"/>
              </w:rPr>
              <w:t>nepārtrauktību.</w:t>
            </w:r>
          </w:p>
          <w:p w:rsidR="004436D2" w:rsidRPr="00B41DFF"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B41DFF">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B41DFF">
              <w:rPr>
                <w:rFonts w:ascii="Times New Roman" w:eastAsia="Times New Roman" w:hAnsi="Times New Roman" w:cs="Times New Roman"/>
                <w:iCs/>
                <w:sz w:val="24"/>
                <w:szCs w:val="24"/>
                <w:lang w:eastAsia="lv-LV"/>
              </w:rPr>
              <w:t>1)</w:t>
            </w:r>
            <w:r w:rsidR="001268FF" w:rsidRPr="00B41DFF">
              <w:t xml:space="preserve"> </w:t>
            </w:r>
            <w:r w:rsidR="00AD2697" w:rsidRPr="00B41DFF">
              <w:rPr>
                <w:rFonts w:ascii="Times New Roman" w:eastAsia="Times New Roman" w:hAnsi="Times New Roman" w:cs="Times New Roman"/>
                <w:iCs/>
                <w:sz w:val="24"/>
                <w:szCs w:val="24"/>
                <w:lang w:eastAsia="lv-LV"/>
              </w:rPr>
              <w:t>ē</w:t>
            </w:r>
            <w:r w:rsidR="00713501" w:rsidRPr="00B41DFF">
              <w:rPr>
                <w:rFonts w:ascii="Times New Roman" w:eastAsia="Times New Roman" w:hAnsi="Times New Roman" w:cs="Times New Roman"/>
                <w:iCs/>
                <w:sz w:val="24"/>
                <w:szCs w:val="24"/>
                <w:lang w:eastAsia="lv-LV"/>
              </w:rPr>
              <w:t>ku, būvju renovācija</w:t>
            </w:r>
            <w:r w:rsidR="00B41DFF" w:rsidRPr="00B41DFF">
              <w:rPr>
                <w:rFonts w:ascii="Times New Roman" w:eastAsia="Times New Roman" w:hAnsi="Times New Roman" w:cs="Times New Roman"/>
                <w:iCs/>
                <w:sz w:val="24"/>
                <w:szCs w:val="24"/>
                <w:lang w:eastAsia="lv-LV"/>
              </w:rPr>
              <w:t>i</w:t>
            </w:r>
            <w:r w:rsidR="00232A64" w:rsidRPr="00B41DFF">
              <w:rPr>
                <w:rFonts w:ascii="Times New Roman" w:eastAsia="Times New Roman" w:hAnsi="Times New Roman" w:cs="Times New Roman"/>
                <w:iCs/>
                <w:sz w:val="24"/>
                <w:szCs w:val="24"/>
                <w:lang w:eastAsia="lv-LV"/>
              </w:rPr>
              <w:t xml:space="preserve"> </w:t>
            </w:r>
            <w:r w:rsidR="00AD2697" w:rsidRPr="00B41DFF">
              <w:rPr>
                <w:rFonts w:ascii="Times New Roman" w:eastAsia="Times New Roman" w:hAnsi="Times New Roman" w:cs="Times New Roman"/>
                <w:iCs/>
                <w:sz w:val="24"/>
                <w:szCs w:val="24"/>
                <w:lang w:eastAsia="lv-LV"/>
              </w:rPr>
              <w:t>459 800</w:t>
            </w:r>
            <w:r w:rsidR="00232A64" w:rsidRPr="00B41DFF">
              <w:rPr>
                <w:rFonts w:ascii="Times New Roman" w:eastAsia="Times New Roman" w:hAnsi="Times New Roman" w:cs="Times New Roman"/>
                <w:iCs/>
                <w:sz w:val="24"/>
                <w:szCs w:val="24"/>
                <w:lang w:eastAsia="lv-LV"/>
              </w:rPr>
              <w:t xml:space="preserve"> </w:t>
            </w:r>
            <w:r w:rsidR="00232A64" w:rsidRPr="00B41DFF">
              <w:rPr>
                <w:rFonts w:ascii="Times New Roman" w:eastAsia="Times New Roman" w:hAnsi="Times New Roman" w:cs="Times New Roman"/>
                <w:i/>
                <w:iCs/>
                <w:sz w:val="24"/>
                <w:szCs w:val="24"/>
                <w:lang w:eastAsia="lv-LV"/>
              </w:rPr>
              <w:t>euro</w:t>
            </w:r>
            <w:r w:rsidR="001268FF" w:rsidRPr="00B41DFF">
              <w:rPr>
                <w:rFonts w:ascii="Times New Roman" w:eastAsia="Times New Roman" w:hAnsi="Times New Roman" w:cs="Times New Roman"/>
                <w:iCs/>
                <w:sz w:val="24"/>
                <w:szCs w:val="24"/>
                <w:lang w:eastAsia="lv-LV"/>
              </w:rPr>
              <w:t>; 2</w:t>
            </w:r>
            <w:r w:rsidRPr="00B41DFF">
              <w:rPr>
                <w:rFonts w:ascii="Times New Roman" w:eastAsia="Times New Roman" w:hAnsi="Times New Roman" w:cs="Times New Roman"/>
                <w:iCs/>
                <w:sz w:val="24"/>
                <w:szCs w:val="24"/>
                <w:lang w:eastAsia="lv-LV"/>
              </w:rPr>
              <w:t xml:space="preserve">) </w:t>
            </w:r>
            <w:r w:rsidR="00B41DFF" w:rsidRPr="00B41DFF">
              <w:rPr>
                <w:rFonts w:ascii="Times New Roman" w:eastAsia="Times New Roman" w:hAnsi="Times New Roman" w:cs="Times New Roman"/>
                <w:iCs/>
                <w:sz w:val="24"/>
                <w:szCs w:val="24"/>
                <w:lang w:eastAsia="lv-LV"/>
              </w:rPr>
              <w:t>Latvijas-Lietuvas pārrobežu projektam “Veiksmīga psiholoģiskā un sensorā rehabilitācija bērniem un pieaugušajiem, kas cieš no garīgās veselības un uzvedības traucējumiem”</w:t>
            </w:r>
            <w:r w:rsidR="00232A64" w:rsidRPr="00B41DFF">
              <w:rPr>
                <w:rFonts w:ascii="Times New Roman" w:eastAsia="Times New Roman" w:hAnsi="Times New Roman" w:cs="Times New Roman"/>
                <w:iCs/>
                <w:sz w:val="24"/>
                <w:szCs w:val="24"/>
                <w:lang w:eastAsia="lv-LV"/>
              </w:rPr>
              <w:t xml:space="preserve"> </w:t>
            </w:r>
            <w:r w:rsidR="00B41DFF" w:rsidRPr="00B41DFF">
              <w:rPr>
                <w:rFonts w:ascii="Times New Roman" w:eastAsia="Times New Roman" w:hAnsi="Times New Roman" w:cs="Times New Roman"/>
                <w:iCs/>
                <w:sz w:val="24"/>
                <w:szCs w:val="24"/>
                <w:lang w:eastAsia="lv-LV"/>
              </w:rPr>
              <w:t>32 700</w:t>
            </w:r>
            <w:r w:rsidR="00232A64" w:rsidRPr="00B41DFF">
              <w:rPr>
                <w:rFonts w:ascii="Times New Roman" w:eastAsia="Times New Roman" w:hAnsi="Times New Roman" w:cs="Times New Roman"/>
                <w:iCs/>
                <w:sz w:val="24"/>
                <w:szCs w:val="24"/>
                <w:lang w:eastAsia="lv-LV"/>
              </w:rPr>
              <w:t xml:space="preserve"> </w:t>
            </w:r>
            <w:r w:rsidR="00232A64" w:rsidRPr="00B41DFF">
              <w:rPr>
                <w:rFonts w:ascii="Times New Roman" w:eastAsia="Times New Roman" w:hAnsi="Times New Roman" w:cs="Times New Roman"/>
                <w:i/>
                <w:iCs/>
                <w:sz w:val="24"/>
                <w:szCs w:val="24"/>
                <w:lang w:eastAsia="lv-LV"/>
              </w:rPr>
              <w:t>euro</w:t>
            </w:r>
            <w:r w:rsidR="00B41DFF" w:rsidRPr="00B41DFF">
              <w:rPr>
                <w:rFonts w:ascii="Times New Roman" w:eastAsia="Times New Roman" w:hAnsi="Times New Roman" w:cs="Times New Roman"/>
                <w:iCs/>
                <w:sz w:val="24"/>
                <w:szCs w:val="24"/>
                <w:lang w:eastAsia="lv-LV"/>
              </w:rPr>
              <w:t>; 3) Latvijas zāļu verifikācijas sistēmas ieviešanai 4 000</w:t>
            </w:r>
            <w:r w:rsidR="00B41DFF">
              <w:rPr>
                <w:rFonts w:ascii="Times New Roman" w:eastAsia="Times New Roman" w:hAnsi="Times New Roman" w:cs="Times New Roman"/>
                <w:iCs/>
                <w:sz w:val="24"/>
                <w:szCs w:val="24"/>
                <w:lang w:eastAsia="lv-LV"/>
              </w:rPr>
              <w:t xml:space="preserve"> </w:t>
            </w:r>
            <w:r w:rsidR="00B41DFF">
              <w:rPr>
                <w:rFonts w:ascii="Times New Roman" w:eastAsia="Times New Roman" w:hAnsi="Times New Roman" w:cs="Times New Roman"/>
                <w:i/>
                <w:iCs/>
                <w:sz w:val="24"/>
                <w:szCs w:val="24"/>
                <w:lang w:eastAsia="lv-LV"/>
              </w:rPr>
              <w:t>euro</w:t>
            </w:r>
            <w:r w:rsidR="00B41DFF">
              <w:rPr>
                <w:rFonts w:ascii="Times New Roman" w:eastAsia="Times New Roman" w:hAnsi="Times New Roman" w:cs="Times New Roman"/>
                <w:iCs/>
                <w:sz w:val="24"/>
                <w:szCs w:val="24"/>
                <w:lang w:eastAsia="lv-LV"/>
              </w:rPr>
              <w:t xml:space="preserve">; 4) teritorijas labiekārtošanai 1 092 000 </w:t>
            </w:r>
            <w:r w:rsidR="00B41DFF" w:rsidRPr="00B41DFF">
              <w:rPr>
                <w:rFonts w:ascii="Times New Roman" w:eastAsia="Times New Roman" w:hAnsi="Times New Roman" w:cs="Times New Roman"/>
                <w:i/>
                <w:iCs/>
                <w:sz w:val="24"/>
                <w:szCs w:val="24"/>
                <w:lang w:eastAsia="lv-LV"/>
              </w:rPr>
              <w:t>euro</w:t>
            </w:r>
            <w:r w:rsidRPr="00B41DFF">
              <w:rPr>
                <w:rFonts w:ascii="Times New Roman" w:eastAsia="Times New Roman" w:hAnsi="Times New Roman" w:cs="Times New Roman"/>
                <w:iCs/>
                <w:sz w:val="24"/>
                <w:szCs w:val="24"/>
                <w:lang w:eastAsia="lv-LV"/>
              </w:rPr>
              <w:t>.</w:t>
            </w:r>
            <w:r w:rsidR="003072A2" w:rsidRPr="00B41DFF">
              <w:rPr>
                <w:rFonts w:ascii="Times New Roman" w:eastAsia="Times New Roman" w:hAnsi="Times New Roman" w:cs="Times New Roman"/>
                <w:iCs/>
                <w:sz w:val="24"/>
                <w:szCs w:val="24"/>
                <w:lang w:eastAsia="lv-LV"/>
              </w:rPr>
              <w:t xml:space="preserve"> </w:t>
            </w:r>
            <w:r w:rsidR="002528E6" w:rsidRPr="00B41DFF">
              <w:rPr>
                <w:rFonts w:ascii="Times New Roman" w:eastAsia="Times New Roman" w:hAnsi="Times New Roman" w:cs="Times New Roman"/>
                <w:iCs/>
                <w:sz w:val="24"/>
                <w:szCs w:val="24"/>
                <w:lang w:eastAsia="lv-LV"/>
              </w:rPr>
              <w:t xml:space="preserve">Līdz ar to </w:t>
            </w:r>
            <w:r w:rsidR="001C5753" w:rsidRPr="00B41DFF">
              <w:rPr>
                <w:rFonts w:ascii="Times New Roman" w:eastAsia="Times New Roman" w:hAnsi="Times New Roman" w:cs="Times New Roman"/>
                <w:iCs/>
                <w:sz w:val="24"/>
                <w:szCs w:val="24"/>
                <w:lang w:eastAsia="lv-LV"/>
              </w:rPr>
              <w:t>kapitālsabiedrības tīrās peļņas daļa</w:t>
            </w:r>
            <w:r w:rsidR="003661C5" w:rsidRPr="00B41DFF">
              <w:rPr>
                <w:rFonts w:ascii="Times New Roman" w:eastAsia="Times New Roman" w:hAnsi="Times New Roman" w:cs="Times New Roman"/>
                <w:iCs/>
                <w:sz w:val="24"/>
                <w:szCs w:val="24"/>
                <w:lang w:eastAsia="lv-LV"/>
              </w:rPr>
              <w:t xml:space="preserve"> laika periodā no 2019.gada līdz 2021.gadam </w:t>
            </w:r>
            <w:r w:rsidR="001C5753" w:rsidRPr="00B41DFF">
              <w:rPr>
                <w:rFonts w:ascii="Times New Roman" w:eastAsia="Times New Roman" w:hAnsi="Times New Roman" w:cs="Times New Roman"/>
                <w:iCs/>
                <w:sz w:val="24"/>
                <w:szCs w:val="24"/>
                <w:lang w:eastAsia="lv-LV"/>
              </w:rPr>
              <w:t xml:space="preserve">tiks </w:t>
            </w:r>
            <w:r w:rsidR="00487536" w:rsidRPr="00B41DFF">
              <w:rPr>
                <w:rFonts w:ascii="Times New Roman" w:eastAsia="Times New Roman" w:hAnsi="Times New Roman" w:cs="Times New Roman"/>
                <w:iCs/>
                <w:sz w:val="24"/>
                <w:szCs w:val="24"/>
                <w:lang w:eastAsia="lv-LV"/>
              </w:rPr>
              <w:t xml:space="preserve">piesaistīta </w:t>
            </w:r>
            <w:r w:rsidR="00B41DFF" w:rsidRPr="00B41DFF">
              <w:rPr>
                <w:rFonts w:ascii="Times New Roman" w:eastAsia="Times New Roman" w:hAnsi="Times New Roman" w:cs="Times New Roman"/>
                <w:iCs/>
                <w:sz w:val="24"/>
                <w:szCs w:val="24"/>
                <w:lang w:eastAsia="lv-LV"/>
              </w:rPr>
              <w:t>ēku un būvju renovācijai, Latvijas-Lietuvas pārrobežu projektam “Veiksmīga psiholoģiskā un sensorā rehabilitācija bērniem un pieaugušajiem, kas cieš no garīgās veselības un uzvedības traucējumiem”</w:t>
            </w:r>
            <w:r w:rsidR="003661C5" w:rsidRPr="00B41DFF">
              <w:rPr>
                <w:rFonts w:ascii="Times New Roman" w:eastAsia="Times New Roman" w:hAnsi="Times New Roman" w:cs="Times New Roman"/>
                <w:iCs/>
                <w:sz w:val="24"/>
                <w:szCs w:val="24"/>
                <w:lang w:eastAsia="lv-LV"/>
              </w:rPr>
              <w:t xml:space="preserve"> un </w:t>
            </w:r>
            <w:r w:rsidR="00B41DFF" w:rsidRPr="00B41DFF">
              <w:rPr>
                <w:rFonts w:ascii="Times New Roman" w:eastAsia="Times New Roman" w:hAnsi="Times New Roman" w:cs="Times New Roman"/>
                <w:iCs/>
                <w:sz w:val="24"/>
                <w:szCs w:val="24"/>
                <w:lang w:eastAsia="lv-LV"/>
              </w:rPr>
              <w:t>Latvijas zāļu verifikācijas sistēmas ieviešanai</w:t>
            </w:r>
            <w:r w:rsidR="00D449B1" w:rsidRPr="00B41DFF">
              <w:rPr>
                <w:rFonts w:ascii="Times New Roman" w:eastAsia="Times New Roman" w:hAnsi="Times New Roman" w:cs="Times New Roman"/>
                <w:iCs/>
                <w:sz w:val="24"/>
                <w:szCs w:val="24"/>
                <w:lang w:eastAsia="lv-LV"/>
              </w:rPr>
              <w:t>.</w:t>
            </w:r>
            <w:r w:rsidR="001C5753" w:rsidRPr="00B41DFF">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B41DFF">
              <w:rPr>
                <w:rFonts w:ascii="Times New Roman" w:eastAsia="Times New Roman" w:hAnsi="Times New Roman" w:cs="Times New Roman"/>
                <w:iCs/>
                <w:sz w:val="24"/>
                <w:szCs w:val="24"/>
                <w:lang w:eastAsia="lv-LV"/>
              </w:rPr>
              <w:t>Lai kapitālsabiedrība spētu īstenot tās stratēģij</w:t>
            </w:r>
            <w:r w:rsidR="0017073A" w:rsidRPr="00B41DFF">
              <w:rPr>
                <w:rFonts w:ascii="Times New Roman" w:eastAsia="Times New Roman" w:hAnsi="Times New Roman" w:cs="Times New Roman"/>
                <w:iCs/>
                <w:sz w:val="24"/>
                <w:szCs w:val="24"/>
                <w:lang w:eastAsia="lv-LV"/>
              </w:rPr>
              <w:t>as projektā</w:t>
            </w:r>
            <w:r w:rsidRPr="00B41DFF">
              <w:rPr>
                <w:rFonts w:ascii="Times New Roman" w:eastAsia="Times New Roman" w:hAnsi="Times New Roman" w:cs="Times New Roman"/>
                <w:iCs/>
                <w:sz w:val="24"/>
                <w:szCs w:val="24"/>
                <w:lang w:eastAsia="lv-LV"/>
              </w:rPr>
              <w:t xml:space="preserve"> noteiktos mērķus, ir nepieciešams veikt</w:t>
            </w:r>
            <w:r w:rsidRPr="001C4FFD">
              <w:rPr>
                <w:rFonts w:ascii="Times New Roman" w:eastAsia="Times New Roman" w:hAnsi="Times New Roman" w:cs="Times New Roman"/>
                <w:iCs/>
                <w:sz w:val="24"/>
                <w:szCs w:val="24"/>
                <w:lang w:eastAsia="lv-LV"/>
              </w:rPr>
              <w:t xml:space="preserve">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w:t>
            </w:r>
            <w:r w:rsidRPr="001C4FFD">
              <w:rPr>
                <w:rFonts w:ascii="Times New Roman" w:eastAsia="Times New Roman" w:hAnsi="Times New Roman" w:cs="Times New Roman"/>
                <w:iCs/>
                <w:sz w:val="24"/>
                <w:szCs w:val="24"/>
                <w:lang w:eastAsia="lv-LV"/>
              </w:rPr>
              <w:lastRenderedPageBreak/>
              <w:t>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1424DA" w:rsidRPr="001424DA">
              <w:rPr>
                <w:rFonts w:ascii="Times New Roman" w:eastAsia="Times New Roman" w:hAnsi="Times New Roman" w:cs="Times New Roman"/>
                <w:iCs/>
                <w:sz w:val="24"/>
                <w:szCs w:val="24"/>
                <w:lang w:eastAsia="lv-LV"/>
              </w:rPr>
              <w:t>Piejūras slimnīca</w:t>
            </w:r>
            <w:r w:rsidRPr="00B57C6C">
              <w:rPr>
                <w:rFonts w:ascii="Times New Roman" w:eastAsia="Times New Roman" w:hAnsi="Times New Roman" w:cs="Times New Roman"/>
                <w:iCs/>
                <w:sz w:val="24"/>
                <w:szCs w:val="24"/>
                <w:lang w:eastAsia="lv-LV"/>
              </w:rPr>
              <w:t>”.</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465"/>
        <w:gridCol w:w="854"/>
        <w:gridCol w:w="388"/>
        <w:gridCol w:w="552"/>
        <w:gridCol w:w="802"/>
        <w:gridCol w:w="557"/>
        <w:gridCol w:w="599"/>
        <w:gridCol w:w="772"/>
        <w:gridCol w:w="1150"/>
        <w:gridCol w:w="772"/>
        <w:gridCol w:w="1165"/>
      </w:tblGrid>
      <w:tr w:rsidR="00EE4608" w:rsidRPr="00B57C6C" w:rsidTr="000930C0">
        <w:trPr>
          <w:tblCellSpacing w:w="15" w:type="dxa"/>
        </w:trPr>
        <w:tc>
          <w:tcPr>
            <w:tcW w:w="528"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22"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0930C0">
        <w:trPr>
          <w:tblCellSpacing w:w="15" w:type="dxa"/>
        </w:trPr>
        <w:tc>
          <w:tcPr>
            <w:tcW w:w="7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733"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38"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5"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18"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573672" w:rsidP="008A7E04">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D7B47"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B41DFF">
              <w:rPr>
                <w:rFonts w:ascii="Times New Roman" w:eastAsia="Times New Roman" w:hAnsi="Times New Roman" w:cs="Times New Roman"/>
                <w:iCs/>
                <w:lang w:eastAsia="lv-LV"/>
              </w:rPr>
              <w:t>2 000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573672" w:rsidP="008A7E04">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B41DFF">
              <w:rPr>
                <w:rFonts w:ascii="Times New Roman" w:eastAsia="Times New Roman" w:hAnsi="Times New Roman" w:cs="Times New Roman"/>
                <w:iCs/>
                <w:lang w:eastAsia="lv-LV"/>
              </w:rPr>
              <w:t>2 000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7E1CEE"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2.1. valsts pamatbudžets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573672"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7E1CEE"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2 000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7E1CEE"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7E1CEE"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573672"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7E1CEE"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2 000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7E1CEE"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7E1CEE"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lastRenderedPageBreak/>
              <w:t>6.1. detalizēts ieņēmumu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FC0DD0"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w:t>
            </w:r>
            <w:r w:rsidR="00EE4608" w:rsidRPr="000B312A">
              <w:rPr>
                <w:rFonts w:ascii="Times New Roman" w:eastAsia="Times New Roman" w:hAnsi="Times New Roman" w:cs="Times New Roman"/>
                <w:iCs/>
                <w:sz w:val="24"/>
                <w:szCs w:val="24"/>
                <w:lang w:eastAsia="lv-LV"/>
              </w:rPr>
              <w:t>askaņā ar stratēģijas projektu “Valsts sabiedrības ar ierobežotu atbildību “</w:t>
            </w:r>
            <w:r w:rsidR="001424DA" w:rsidRPr="001424DA">
              <w:rPr>
                <w:rFonts w:ascii="Times New Roman" w:eastAsia="Times New Roman" w:hAnsi="Times New Roman" w:cs="Times New Roman"/>
                <w:iCs/>
                <w:sz w:val="24"/>
                <w:szCs w:val="24"/>
                <w:lang w:eastAsia="lv-LV"/>
              </w:rPr>
              <w:t>Piejūras slimnīca</w:t>
            </w:r>
            <w:r w:rsidR="00EE4608" w:rsidRPr="000B312A">
              <w:rPr>
                <w:rFonts w:ascii="Times New Roman" w:eastAsia="Times New Roman" w:hAnsi="Times New Roman" w:cs="Times New Roman"/>
                <w:iCs/>
                <w:sz w:val="24"/>
                <w:szCs w:val="24"/>
                <w:lang w:eastAsia="lv-LV"/>
              </w:rPr>
              <w:t xml:space="preserve">” </w:t>
            </w:r>
            <w:r w:rsidR="003D588A" w:rsidRPr="003D588A">
              <w:rPr>
                <w:rFonts w:ascii="Times New Roman" w:eastAsia="Times New Roman" w:hAnsi="Times New Roman" w:cs="Times New Roman"/>
                <w:iCs/>
                <w:sz w:val="24"/>
                <w:szCs w:val="24"/>
                <w:lang w:eastAsia="lv-LV"/>
              </w:rPr>
              <w:t xml:space="preserve">vidēja termiņa darbības stratēģija 2019. – 2022.gadam”, pieņemot lēmumu par atšķirīgu dividendēs izmaksājamo summu (nosakot 0 procentu likmi), valsts budžetā trijos gados kopā netiktu pārskaitīta summa </w:t>
            </w:r>
            <w:r w:rsidR="0000732B">
              <w:rPr>
                <w:rFonts w:ascii="Times New Roman" w:eastAsia="Times New Roman" w:hAnsi="Times New Roman" w:cs="Times New Roman"/>
                <w:iCs/>
                <w:sz w:val="24"/>
                <w:szCs w:val="24"/>
                <w:lang w:eastAsia="lv-LV"/>
              </w:rPr>
              <w:t>7 000</w:t>
            </w:r>
            <w:r w:rsidR="003D588A" w:rsidRPr="003D588A">
              <w:rPr>
                <w:rFonts w:ascii="Times New Roman" w:eastAsia="Times New Roman" w:hAnsi="Times New Roman" w:cs="Times New Roman"/>
                <w:iCs/>
                <w:sz w:val="24"/>
                <w:szCs w:val="24"/>
                <w:lang w:eastAsia="lv-LV"/>
              </w:rPr>
              <w:t xml:space="preserve"> </w:t>
            </w:r>
            <w:r w:rsidR="003D588A" w:rsidRPr="003D588A">
              <w:rPr>
                <w:rFonts w:ascii="Times New Roman" w:eastAsia="Times New Roman" w:hAnsi="Times New Roman" w:cs="Times New Roman"/>
                <w:i/>
                <w:iCs/>
                <w:sz w:val="24"/>
                <w:szCs w:val="24"/>
                <w:lang w:eastAsia="lv-LV"/>
              </w:rPr>
              <w:t>euro</w:t>
            </w:r>
            <w:r w:rsidR="003D588A" w:rsidRPr="003D588A">
              <w:rPr>
                <w:rFonts w:ascii="Times New Roman" w:eastAsia="Times New Roman" w:hAnsi="Times New Roman" w:cs="Times New Roman"/>
                <w:iCs/>
                <w:sz w:val="24"/>
                <w:szCs w:val="24"/>
                <w:lang w:eastAsia="lv-LV"/>
              </w:rPr>
              <w:t xml:space="preserve"> apmērā.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lastRenderedPageBreak/>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Karpovs</w:t>
      </w:r>
      <w:r w:rsidR="00864963">
        <w:rPr>
          <w:rFonts w:ascii="Times New Roman" w:hAnsi="Times New Roman" w:cs="Times New Roman"/>
          <w:sz w:val="24"/>
          <w:szCs w:val="28"/>
        </w:rPr>
        <w:t xml:space="preserve"> 67876</w:t>
      </w:r>
      <w:r>
        <w:rPr>
          <w:rFonts w:ascii="Times New Roman" w:hAnsi="Times New Roman" w:cs="Times New Roman"/>
          <w:sz w:val="24"/>
          <w:szCs w:val="28"/>
        </w:rPr>
        <w:t>036</w:t>
      </w:r>
    </w:p>
    <w:p w:rsidR="00894C55" w:rsidRPr="00B57C6C"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Konstantins.Karpovs</w:t>
      </w:r>
      <w:r w:rsidR="00864963">
        <w:rPr>
          <w:rFonts w:ascii="Times New Roman" w:hAnsi="Times New Roman" w:cs="Times New Roman"/>
          <w:sz w:val="24"/>
          <w:szCs w:val="28"/>
        </w:rPr>
        <w:t>@vm.gov.lv</w:t>
      </w:r>
    </w:p>
    <w:sectPr w:rsidR="00894C55" w:rsidRPr="00B57C6C"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E6" w:rsidRDefault="0093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85ADF" w:rsidRDefault="00385ADF"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716717">
      <w:rPr>
        <w:rFonts w:ascii="Times New Roman" w:hAnsi="Times New Roman" w:cs="Times New Roman"/>
        <w:sz w:val="20"/>
        <w:szCs w:val="20"/>
      </w:rPr>
      <w:t>2</w:t>
    </w:r>
    <w:r w:rsidR="00934BE6">
      <w:rPr>
        <w:rFonts w:ascii="Times New Roman" w:hAnsi="Times New Roman" w:cs="Times New Roman"/>
        <w:sz w:val="20"/>
        <w:szCs w:val="20"/>
      </w:rPr>
      <w:t>2</w:t>
    </w:r>
    <w:r>
      <w:rPr>
        <w:rFonts w:ascii="Times New Roman" w:hAnsi="Times New Roman" w:cs="Times New Roman"/>
        <w:sz w:val="20"/>
        <w:szCs w:val="20"/>
      </w:rPr>
      <w:t>1119</w:t>
    </w:r>
    <w:r w:rsidRPr="00260163">
      <w:rPr>
        <w:rFonts w:ascii="Times New Roman" w:hAnsi="Times New Roman" w:cs="Times New Roman"/>
        <w:sz w:val="20"/>
        <w:szCs w:val="20"/>
      </w:rPr>
      <w:t>_</w:t>
    </w:r>
    <w:r w:rsidR="00B15DE8">
      <w:rPr>
        <w:rFonts w:ascii="Times New Roman" w:hAnsi="Times New Roman" w:cs="Times New Roman"/>
        <w:sz w:val="20"/>
        <w:szCs w:val="20"/>
      </w:rPr>
      <w:t>Piejura</w:t>
    </w:r>
    <w:r w:rsidRPr="00260163">
      <w:rPr>
        <w:rFonts w:ascii="Times New Roman" w:hAnsi="Times New Roman" w:cs="Times New Roman"/>
        <w:sz w:val="20"/>
        <w:szCs w:val="20"/>
      </w:rPr>
      <w:t>_divid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85ADF" w:rsidRDefault="00774A56"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716717">
      <w:rPr>
        <w:rFonts w:ascii="Times New Roman" w:hAnsi="Times New Roman" w:cs="Times New Roman"/>
        <w:sz w:val="20"/>
        <w:szCs w:val="20"/>
      </w:rPr>
      <w:t>2</w:t>
    </w:r>
    <w:r w:rsidR="00934BE6">
      <w:rPr>
        <w:rFonts w:ascii="Times New Roman" w:hAnsi="Times New Roman" w:cs="Times New Roman"/>
        <w:sz w:val="20"/>
        <w:szCs w:val="20"/>
      </w:rPr>
      <w:t>2</w:t>
    </w:r>
    <w:r>
      <w:rPr>
        <w:rFonts w:ascii="Times New Roman" w:hAnsi="Times New Roman" w:cs="Times New Roman"/>
        <w:sz w:val="20"/>
        <w:szCs w:val="20"/>
      </w:rPr>
      <w:t>1119</w:t>
    </w:r>
    <w:r w:rsidRPr="00260163">
      <w:rPr>
        <w:rFonts w:ascii="Times New Roman" w:hAnsi="Times New Roman" w:cs="Times New Roman"/>
        <w:sz w:val="20"/>
        <w:szCs w:val="20"/>
      </w:rPr>
      <w:t>_</w:t>
    </w:r>
    <w:r w:rsidR="00B15DE8">
      <w:rPr>
        <w:rFonts w:ascii="Times New Roman" w:hAnsi="Times New Roman" w:cs="Times New Roman"/>
        <w:sz w:val="20"/>
        <w:szCs w:val="20"/>
      </w:rPr>
      <w:t>Piejura</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E6" w:rsidRDefault="0093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E6" w:rsidRDefault="00934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32B"/>
    <w:rsid w:val="00007BA8"/>
    <w:rsid w:val="000200EA"/>
    <w:rsid w:val="00035AC7"/>
    <w:rsid w:val="00057F89"/>
    <w:rsid w:val="00077466"/>
    <w:rsid w:val="00077BD6"/>
    <w:rsid w:val="000930C0"/>
    <w:rsid w:val="000A1DFD"/>
    <w:rsid w:val="000B312A"/>
    <w:rsid w:val="000D7B47"/>
    <w:rsid w:val="000E3E70"/>
    <w:rsid w:val="00101B9F"/>
    <w:rsid w:val="00121DD8"/>
    <w:rsid w:val="001238B9"/>
    <w:rsid w:val="001268FF"/>
    <w:rsid w:val="001424DA"/>
    <w:rsid w:val="00143D7B"/>
    <w:rsid w:val="00153D59"/>
    <w:rsid w:val="001622FD"/>
    <w:rsid w:val="00164379"/>
    <w:rsid w:val="001661CE"/>
    <w:rsid w:val="0017073A"/>
    <w:rsid w:val="00191E1C"/>
    <w:rsid w:val="001922A9"/>
    <w:rsid w:val="001A257D"/>
    <w:rsid w:val="001B6974"/>
    <w:rsid w:val="001C227A"/>
    <w:rsid w:val="001C4FFD"/>
    <w:rsid w:val="001C5753"/>
    <w:rsid w:val="00201378"/>
    <w:rsid w:val="002013A2"/>
    <w:rsid w:val="00202ECA"/>
    <w:rsid w:val="00220964"/>
    <w:rsid w:val="002237FB"/>
    <w:rsid w:val="00232A64"/>
    <w:rsid w:val="00243426"/>
    <w:rsid w:val="00247511"/>
    <w:rsid w:val="002528E6"/>
    <w:rsid w:val="00260163"/>
    <w:rsid w:val="00265A7E"/>
    <w:rsid w:val="00266863"/>
    <w:rsid w:val="002A71EA"/>
    <w:rsid w:val="002B0559"/>
    <w:rsid w:val="002E1C05"/>
    <w:rsid w:val="002F09C6"/>
    <w:rsid w:val="003072A2"/>
    <w:rsid w:val="00322721"/>
    <w:rsid w:val="003229A6"/>
    <w:rsid w:val="003661C5"/>
    <w:rsid w:val="00385ADF"/>
    <w:rsid w:val="00391B78"/>
    <w:rsid w:val="003B04FD"/>
    <w:rsid w:val="003B0BF9"/>
    <w:rsid w:val="003D588A"/>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6B89"/>
    <w:rsid w:val="004D0532"/>
    <w:rsid w:val="004D45BB"/>
    <w:rsid w:val="004D4F56"/>
    <w:rsid w:val="0050178F"/>
    <w:rsid w:val="00504DE6"/>
    <w:rsid w:val="00510525"/>
    <w:rsid w:val="00513F01"/>
    <w:rsid w:val="00546703"/>
    <w:rsid w:val="005545CC"/>
    <w:rsid w:val="00554E18"/>
    <w:rsid w:val="0056130A"/>
    <w:rsid w:val="00563C1B"/>
    <w:rsid w:val="00572908"/>
    <w:rsid w:val="00573672"/>
    <w:rsid w:val="00573A7E"/>
    <w:rsid w:val="00575448"/>
    <w:rsid w:val="005A7D4F"/>
    <w:rsid w:val="005C6CAB"/>
    <w:rsid w:val="005D1079"/>
    <w:rsid w:val="005E3139"/>
    <w:rsid w:val="005F303D"/>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1081"/>
    <w:rsid w:val="006E15D7"/>
    <w:rsid w:val="006E61F6"/>
    <w:rsid w:val="006F250E"/>
    <w:rsid w:val="00713501"/>
    <w:rsid w:val="0071555E"/>
    <w:rsid w:val="00716717"/>
    <w:rsid w:val="00720585"/>
    <w:rsid w:val="00737624"/>
    <w:rsid w:val="007711AF"/>
    <w:rsid w:val="00773AF6"/>
    <w:rsid w:val="00774A56"/>
    <w:rsid w:val="00785179"/>
    <w:rsid w:val="007865F4"/>
    <w:rsid w:val="00795F71"/>
    <w:rsid w:val="007A60DB"/>
    <w:rsid w:val="007C54A9"/>
    <w:rsid w:val="007D2949"/>
    <w:rsid w:val="007E1CEE"/>
    <w:rsid w:val="007E5F7A"/>
    <w:rsid w:val="007E73AB"/>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34BE6"/>
    <w:rsid w:val="00952B0D"/>
    <w:rsid w:val="0095582A"/>
    <w:rsid w:val="00981C11"/>
    <w:rsid w:val="009A2654"/>
    <w:rsid w:val="009B670A"/>
    <w:rsid w:val="009B7901"/>
    <w:rsid w:val="00A050BA"/>
    <w:rsid w:val="00A10FC3"/>
    <w:rsid w:val="00A13641"/>
    <w:rsid w:val="00A243C6"/>
    <w:rsid w:val="00A43CC2"/>
    <w:rsid w:val="00A6073E"/>
    <w:rsid w:val="00A6727F"/>
    <w:rsid w:val="00A923A6"/>
    <w:rsid w:val="00A926E5"/>
    <w:rsid w:val="00AB47F7"/>
    <w:rsid w:val="00AC43FE"/>
    <w:rsid w:val="00AC46A7"/>
    <w:rsid w:val="00AD2697"/>
    <w:rsid w:val="00AE5567"/>
    <w:rsid w:val="00AF1239"/>
    <w:rsid w:val="00B04795"/>
    <w:rsid w:val="00B15DE8"/>
    <w:rsid w:val="00B15F24"/>
    <w:rsid w:val="00B16480"/>
    <w:rsid w:val="00B17CBC"/>
    <w:rsid w:val="00B2165C"/>
    <w:rsid w:val="00B31844"/>
    <w:rsid w:val="00B36CF4"/>
    <w:rsid w:val="00B41DFF"/>
    <w:rsid w:val="00B460F4"/>
    <w:rsid w:val="00B5347A"/>
    <w:rsid w:val="00B57C6C"/>
    <w:rsid w:val="00B6759E"/>
    <w:rsid w:val="00B71507"/>
    <w:rsid w:val="00B91CCF"/>
    <w:rsid w:val="00BA20AA"/>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2E5"/>
    <w:rsid w:val="00CD5470"/>
    <w:rsid w:val="00CE0DE2"/>
    <w:rsid w:val="00CE5657"/>
    <w:rsid w:val="00CF1166"/>
    <w:rsid w:val="00CF2846"/>
    <w:rsid w:val="00D133F8"/>
    <w:rsid w:val="00D14A3E"/>
    <w:rsid w:val="00D37012"/>
    <w:rsid w:val="00D449B1"/>
    <w:rsid w:val="00D44EEA"/>
    <w:rsid w:val="00D56635"/>
    <w:rsid w:val="00D83AB7"/>
    <w:rsid w:val="00D97EB4"/>
    <w:rsid w:val="00DE05C4"/>
    <w:rsid w:val="00DF663E"/>
    <w:rsid w:val="00E13F37"/>
    <w:rsid w:val="00E341E3"/>
    <w:rsid w:val="00E3716B"/>
    <w:rsid w:val="00E47B82"/>
    <w:rsid w:val="00E5323B"/>
    <w:rsid w:val="00E75C99"/>
    <w:rsid w:val="00E8749E"/>
    <w:rsid w:val="00E9066A"/>
    <w:rsid w:val="00E90C01"/>
    <w:rsid w:val="00EA2E8B"/>
    <w:rsid w:val="00EA486E"/>
    <w:rsid w:val="00EB403D"/>
    <w:rsid w:val="00ED254F"/>
    <w:rsid w:val="00EE4608"/>
    <w:rsid w:val="00EE4CC3"/>
    <w:rsid w:val="00EF1C67"/>
    <w:rsid w:val="00F02556"/>
    <w:rsid w:val="00F308B6"/>
    <w:rsid w:val="00F31294"/>
    <w:rsid w:val="00F5542A"/>
    <w:rsid w:val="00F55B22"/>
    <w:rsid w:val="00F57B0C"/>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671E1D"/>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7BDE-B5FF-48A3-B474-C05B67BD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7</Pages>
  <Words>7629</Words>
  <Characters>4350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146</cp:revision>
  <cp:lastPrinted>2019-11-21T08:05:00Z</cp:lastPrinted>
  <dcterms:created xsi:type="dcterms:W3CDTF">2018-01-05T15:05:00Z</dcterms:created>
  <dcterms:modified xsi:type="dcterms:W3CDTF">2019-11-26T07:12:00Z</dcterms:modified>
</cp:coreProperties>
</file>