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512"/>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67"/>
        <w:gridCol w:w="6588"/>
      </w:tblGrid>
      <w:tr w:rsidR="002E2897" w:rsidRPr="002E2897" w14:paraId="0058D787" w14:textId="77777777" w:rsidTr="0092288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FFBF7A8" w14:textId="71F1F3F1" w:rsidR="002E2897" w:rsidRPr="002E2897" w:rsidRDefault="002E2897" w:rsidP="0078715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E2897">
              <w:rPr>
                <w:rFonts w:ascii="Times New Roman" w:eastAsia="Times New Roman" w:hAnsi="Times New Roman" w:cs="Times New Roman"/>
                <w:b/>
                <w:bCs/>
                <w:sz w:val="24"/>
                <w:szCs w:val="24"/>
                <w:lang w:eastAsia="lv-LV"/>
              </w:rPr>
              <w:t>Tiesību akta projekta anotācijas kopsavilkums</w:t>
            </w:r>
          </w:p>
        </w:tc>
      </w:tr>
      <w:tr w:rsidR="002E2897" w:rsidRPr="002E2897" w14:paraId="2752D5F1" w14:textId="77777777" w:rsidTr="00922886">
        <w:trPr>
          <w:tblCellSpacing w:w="15" w:type="dxa"/>
        </w:trPr>
        <w:tc>
          <w:tcPr>
            <w:tcW w:w="1337" w:type="pct"/>
            <w:tcBorders>
              <w:top w:val="outset" w:sz="6" w:space="0" w:color="auto"/>
              <w:left w:val="outset" w:sz="6" w:space="0" w:color="auto"/>
              <w:bottom w:val="outset" w:sz="6" w:space="0" w:color="auto"/>
              <w:right w:val="outset" w:sz="6" w:space="0" w:color="auto"/>
            </w:tcBorders>
            <w:hideMark/>
          </w:tcPr>
          <w:p w14:paraId="6B51144E" w14:textId="77777777" w:rsidR="002E2897" w:rsidRPr="002E2897" w:rsidRDefault="002E2897" w:rsidP="00922886">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Mērķis, risinājums un projekta spēkā stāšanās laiks (500 zīmes bez atstarpēm)</w:t>
            </w:r>
          </w:p>
        </w:tc>
        <w:tc>
          <w:tcPr>
            <w:tcW w:w="3613" w:type="pct"/>
            <w:tcBorders>
              <w:top w:val="outset" w:sz="6" w:space="0" w:color="auto"/>
              <w:left w:val="outset" w:sz="6" w:space="0" w:color="auto"/>
              <w:bottom w:val="outset" w:sz="6" w:space="0" w:color="auto"/>
              <w:right w:val="outset" w:sz="6" w:space="0" w:color="auto"/>
            </w:tcBorders>
            <w:hideMark/>
          </w:tcPr>
          <w:p w14:paraId="2084F25E" w14:textId="775F9F1F" w:rsidR="002E2897" w:rsidRPr="00A8076E" w:rsidRDefault="00A8076E" w:rsidP="00E9646D">
            <w:pPr>
              <w:spacing w:after="0" w:line="240" w:lineRule="auto"/>
              <w:jc w:val="both"/>
              <w:rPr>
                <w:rFonts w:ascii="Times New Roman" w:eastAsia="Times New Roman" w:hAnsi="Times New Roman" w:cs="Times New Roman"/>
                <w:sz w:val="24"/>
                <w:szCs w:val="24"/>
                <w:lang w:eastAsia="lv-LV"/>
              </w:rPr>
            </w:pPr>
            <w:r w:rsidRPr="00A8076E">
              <w:rPr>
                <w:rFonts w:ascii="Times New Roman" w:hAnsi="Times New Roman" w:cs="Times New Roman"/>
                <w:sz w:val="24"/>
                <w:szCs w:val="24"/>
              </w:rPr>
              <w:t>Ministru kabineta noteikumu projekts “</w:t>
            </w:r>
            <w:r w:rsidR="003D5051" w:rsidRPr="003D5051">
              <w:rPr>
                <w:rFonts w:ascii="Times New Roman" w:eastAsia="Times New Roman" w:hAnsi="Times New Roman" w:cs="Times New Roman"/>
                <w:sz w:val="24"/>
                <w:szCs w:val="24"/>
                <w:lang w:eastAsia="lv-LV"/>
              </w:rPr>
              <w:t>Zāļu valsts aģentūras maksas pakalpojumu cenrādis</w:t>
            </w:r>
            <w:r w:rsidRPr="00A8076E">
              <w:rPr>
                <w:rFonts w:ascii="Times New Roman" w:hAnsi="Times New Roman" w:cs="Times New Roman"/>
                <w:sz w:val="24"/>
                <w:szCs w:val="24"/>
              </w:rPr>
              <w:t>”</w:t>
            </w:r>
            <w:r w:rsidR="002A76B2">
              <w:rPr>
                <w:rFonts w:ascii="Times New Roman" w:hAnsi="Times New Roman" w:cs="Times New Roman"/>
                <w:sz w:val="24"/>
                <w:szCs w:val="24"/>
              </w:rPr>
              <w:t xml:space="preserve"> </w:t>
            </w:r>
            <w:r w:rsidR="002A76B2" w:rsidRPr="009824B7">
              <w:rPr>
                <w:rFonts w:ascii="Times New Roman" w:eastAsia="Calibri" w:hAnsi="Times New Roman" w:cs="Times New Roman"/>
                <w:sz w:val="24"/>
              </w:rPr>
              <w:t>(turpmāk –</w:t>
            </w:r>
            <w:r w:rsidR="002A76B2">
              <w:rPr>
                <w:rFonts w:ascii="Times New Roman" w:eastAsia="Calibri" w:hAnsi="Times New Roman" w:cs="Times New Roman"/>
                <w:sz w:val="24"/>
              </w:rPr>
              <w:t xml:space="preserve"> </w:t>
            </w:r>
            <w:r w:rsidR="009B3A91">
              <w:rPr>
                <w:rFonts w:ascii="Times New Roman" w:eastAsia="Calibri" w:hAnsi="Times New Roman" w:cs="Times New Roman"/>
                <w:sz w:val="24"/>
              </w:rPr>
              <w:t>P</w:t>
            </w:r>
            <w:r w:rsidR="002A76B2" w:rsidRPr="009824B7">
              <w:rPr>
                <w:rFonts w:ascii="Times New Roman" w:eastAsia="Calibri" w:hAnsi="Times New Roman" w:cs="Times New Roman"/>
                <w:sz w:val="24"/>
              </w:rPr>
              <w:t>rojekts)</w:t>
            </w:r>
            <w:r w:rsidRPr="00A8076E">
              <w:rPr>
                <w:rFonts w:ascii="Times New Roman" w:hAnsi="Times New Roman" w:cs="Times New Roman"/>
                <w:sz w:val="24"/>
                <w:szCs w:val="24"/>
              </w:rPr>
              <w:t xml:space="preserve"> ir izstrādāts, lai noteiktu </w:t>
            </w:r>
            <w:r w:rsidR="00DC3176">
              <w:rPr>
                <w:rFonts w:ascii="Times New Roman" w:hAnsi="Times New Roman" w:cs="Times New Roman"/>
                <w:sz w:val="24"/>
                <w:szCs w:val="24"/>
              </w:rPr>
              <w:t>Zāļu valsts aģentūras</w:t>
            </w:r>
            <w:r w:rsidRPr="00A8076E">
              <w:rPr>
                <w:rFonts w:ascii="Times New Roman" w:hAnsi="Times New Roman" w:cs="Times New Roman"/>
                <w:sz w:val="24"/>
                <w:szCs w:val="24"/>
              </w:rPr>
              <w:t xml:space="preserve"> </w:t>
            </w:r>
            <w:r w:rsidR="002A76B2" w:rsidRPr="001B3D95">
              <w:rPr>
                <w:rFonts w:ascii="Times New Roman" w:hAnsi="Times New Roman" w:cs="Times New Roman"/>
                <w:sz w:val="24"/>
                <w:szCs w:val="24"/>
              </w:rPr>
              <w:t>(turpmāk – Aģentūra)</w:t>
            </w:r>
            <w:r w:rsidR="002A76B2">
              <w:rPr>
                <w:rFonts w:ascii="Times New Roman" w:hAnsi="Times New Roman" w:cs="Times New Roman"/>
                <w:sz w:val="24"/>
                <w:szCs w:val="24"/>
              </w:rPr>
              <w:t xml:space="preserve"> </w:t>
            </w:r>
            <w:r w:rsidRPr="00A8076E">
              <w:rPr>
                <w:rFonts w:ascii="Times New Roman" w:hAnsi="Times New Roman" w:cs="Times New Roman"/>
                <w:sz w:val="24"/>
                <w:szCs w:val="24"/>
              </w:rPr>
              <w:t>sniegto maksas pakalpojumu cenas atbilstoši faktiskajām izmaksām, sniegtu jaunus maksas pakalpojumus, izslēgtu turpmāk nesniegtos maks</w:t>
            </w:r>
            <w:r w:rsidR="00E9646D">
              <w:rPr>
                <w:rFonts w:ascii="Times New Roman" w:hAnsi="Times New Roman" w:cs="Times New Roman"/>
                <w:sz w:val="24"/>
                <w:szCs w:val="24"/>
              </w:rPr>
              <w:t>as pakalpojumus, kā arī paredzētu</w:t>
            </w:r>
            <w:r w:rsidRPr="00A8076E">
              <w:rPr>
                <w:rFonts w:ascii="Times New Roman" w:hAnsi="Times New Roman" w:cs="Times New Roman"/>
                <w:sz w:val="24"/>
                <w:szCs w:val="24"/>
              </w:rPr>
              <w:t xml:space="preserve"> kārtību, kādā persona maksā par </w:t>
            </w:r>
            <w:r w:rsidR="00E9646D">
              <w:rPr>
                <w:rFonts w:ascii="Times New Roman" w:hAnsi="Times New Roman" w:cs="Times New Roman"/>
                <w:sz w:val="24"/>
                <w:szCs w:val="24"/>
              </w:rPr>
              <w:t xml:space="preserve">Zāļu valsts aģentūras </w:t>
            </w:r>
            <w:r w:rsidRPr="00A8076E">
              <w:rPr>
                <w:rFonts w:ascii="Times New Roman" w:hAnsi="Times New Roman" w:cs="Times New Roman"/>
                <w:sz w:val="24"/>
                <w:szCs w:val="24"/>
              </w:rPr>
              <w:t>sniegtajiem maksas pakalpojumiem un kādā personai atmaksā samaksāto pakalpojuma maksu</w:t>
            </w:r>
            <w:r w:rsidR="009331EE">
              <w:rPr>
                <w:rFonts w:ascii="Times New Roman" w:hAnsi="Times New Roman" w:cs="Times New Roman"/>
                <w:sz w:val="24"/>
                <w:szCs w:val="24"/>
              </w:rPr>
              <w:t>,</w:t>
            </w:r>
            <w:r w:rsidR="00464766">
              <w:rPr>
                <w:rFonts w:ascii="Times New Roman" w:hAnsi="Times New Roman" w:cs="Times New Roman"/>
                <w:sz w:val="24"/>
                <w:szCs w:val="24"/>
              </w:rPr>
              <w:t xml:space="preserve"> likmes</w:t>
            </w:r>
            <w:r w:rsidR="009331EE">
              <w:rPr>
                <w:rFonts w:ascii="Times New Roman" w:hAnsi="Times New Roman" w:cs="Times New Roman"/>
                <w:sz w:val="24"/>
                <w:szCs w:val="24"/>
              </w:rPr>
              <w:t xml:space="preserve"> kā arī</w:t>
            </w:r>
            <w:r w:rsidR="00B50DE5">
              <w:rPr>
                <w:rFonts w:ascii="Times New Roman" w:hAnsi="Times New Roman" w:cs="Times New Roman"/>
                <w:sz w:val="24"/>
                <w:szCs w:val="24"/>
              </w:rPr>
              <w:t xml:space="preserve"> </w:t>
            </w:r>
            <w:r w:rsidR="009331EE">
              <w:rPr>
                <w:rFonts w:ascii="Times New Roman" w:hAnsi="Times New Roman" w:cs="Times New Roman"/>
                <w:sz w:val="24"/>
                <w:szCs w:val="24"/>
              </w:rPr>
              <w:t xml:space="preserve"> atvieglojumus</w:t>
            </w:r>
            <w:r w:rsidRPr="00A8076E">
              <w:rPr>
                <w:rFonts w:ascii="Times New Roman" w:hAnsi="Times New Roman" w:cs="Times New Roman"/>
                <w:sz w:val="24"/>
                <w:szCs w:val="24"/>
              </w:rPr>
              <w:t xml:space="preserve">. </w:t>
            </w:r>
            <w:r w:rsidR="002A76B2" w:rsidRPr="00887874">
              <w:rPr>
                <w:rFonts w:ascii="Times New Roman" w:hAnsi="Times New Roman" w:cs="Times New Roman"/>
                <w:b/>
                <w:sz w:val="24"/>
                <w:szCs w:val="24"/>
              </w:rPr>
              <w:t>P</w:t>
            </w:r>
            <w:r w:rsidR="00110BA4" w:rsidRPr="00887874">
              <w:rPr>
                <w:rFonts w:ascii="Times New Roman" w:hAnsi="Times New Roman" w:cs="Times New Roman"/>
                <w:b/>
                <w:sz w:val="24"/>
                <w:szCs w:val="24"/>
              </w:rPr>
              <w:t>rojekts stājas spēkā ar 20</w:t>
            </w:r>
            <w:r w:rsidR="00454147" w:rsidRPr="00887874">
              <w:rPr>
                <w:rFonts w:ascii="Times New Roman" w:hAnsi="Times New Roman" w:cs="Times New Roman"/>
                <w:b/>
                <w:sz w:val="24"/>
                <w:szCs w:val="24"/>
              </w:rPr>
              <w:t>20</w:t>
            </w:r>
            <w:r w:rsidR="00110BA4" w:rsidRPr="00887874">
              <w:rPr>
                <w:rFonts w:ascii="Times New Roman" w:hAnsi="Times New Roman" w:cs="Times New Roman"/>
                <w:b/>
                <w:sz w:val="24"/>
                <w:szCs w:val="24"/>
              </w:rPr>
              <w:t>.gada 1.janvāri.</w:t>
            </w:r>
          </w:p>
        </w:tc>
      </w:tr>
    </w:tbl>
    <w:p w14:paraId="2FE65791" w14:textId="4780894F" w:rsidR="003D5051" w:rsidRDefault="002E2897" w:rsidP="003D5051">
      <w:pPr>
        <w:spacing w:after="0" w:line="240" w:lineRule="auto"/>
        <w:jc w:val="center"/>
        <w:rPr>
          <w:rFonts w:ascii="Times New Roman" w:eastAsia="Times New Roman" w:hAnsi="Times New Roman" w:cs="Times New Roman"/>
          <w:b/>
          <w:sz w:val="24"/>
          <w:szCs w:val="24"/>
          <w:lang w:eastAsia="lv-LV"/>
        </w:rPr>
      </w:pPr>
      <w:r w:rsidRPr="002E2897">
        <w:rPr>
          <w:rFonts w:ascii="Times New Roman" w:eastAsia="Times New Roman" w:hAnsi="Times New Roman" w:cs="Times New Roman"/>
          <w:sz w:val="24"/>
          <w:szCs w:val="24"/>
          <w:lang w:eastAsia="lv-LV"/>
        </w:rPr>
        <w:t xml:space="preserve">  </w:t>
      </w:r>
      <w:r w:rsidR="003D5051" w:rsidRPr="00B265B8">
        <w:rPr>
          <w:rFonts w:ascii="Times New Roman" w:eastAsia="Times New Roman" w:hAnsi="Times New Roman" w:cs="Times New Roman"/>
          <w:b/>
          <w:sz w:val="24"/>
          <w:szCs w:val="24"/>
          <w:lang w:eastAsia="lv-LV"/>
        </w:rPr>
        <w:t>Ministru kabineta noteikumu projekta “Zāļu valsts aģentūras maksas pakalpojumu cenrādis”</w:t>
      </w:r>
      <w:r w:rsidR="003D5051" w:rsidRPr="0006274B">
        <w:rPr>
          <w:rFonts w:ascii="Times New Roman" w:eastAsia="Times New Roman" w:hAnsi="Times New Roman" w:cs="Times New Roman"/>
          <w:b/>
          <w:sz w:val="24"/>
          <w:szCs w:val="24"/>
          <w:lang w:eastAsia="lv-LV"/>
        </w:rPr>
        <w:t xml:space="preserve"> sākotnējās ietekmes novērtējuma ziņojums</w:t>
      </w:r>
      <w:r w:rsidR="002A76B2">
        <w:rPr>
          <w:rFonts w:ascii="Times New Roman" w:eastAsia="Times New Roman" w:hAnsi="Times New Roman" w:cs="Times New Roman"/>
          <w:b/>
          <w:sz w:val="24"/>
          <w:szCs w:val="24"/>
          <w:lang w:eastAsia="lv-LV"/>
        </w:rPr>
        <w:t xml:space="preserve"> </w:t>
      </w:r>
      <w:r w:rsidR="003D5051" w:rsidRPr="0006274B">
        <w:rPr>
          <w:rFonts w:ascii="Times New Roman" w:eastAsia="Times New Roman" w:hAnsi="Times New Roman" w:cs="Times New Roman"/>
          <w:b/>
          <w:sz w:val="24"/>
          <w:szCs w:val="24"/>
          <w:lang w:eastAsia="lv-LV"/>
        </w:rP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75"/>
        <w:gridCol w:w="1856"/>
        <w:gridCol w:w="6624"/>
      </w:tblGrid>
      <w:tr w:rsidR="002E2897" w:rsidRPr="002E2897" w14:paraId="20DFA353" w14:textId="77777777" w:rsidTr="00B51A65">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2A873A98"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E2897">
              <w:rPr>
                <w:rFonts w:ascii="Times New Roman" w:eastAsia="Times New Roman" w:hAnsi="Times New Roman" w:cs="Times New Roman"/>
                <w:b/>
                <w:bCs/>
                <w:sz w:val="24"/>
                <w:szCs w:val="24"/>
                <w:lang w:eastAsia="lv-LV"/>
              </w:rPr>
              <w:t>I. Tiesību akta projekta izstrādes nepieciešamība</w:t>
            </w:r>
          </w:p>
        </w:tc>
      </w:tr>
      <w:tr w:rsidR="002E2897" w:rsidRPr="002E2897" w14:paraId="3342DB8A" w14:textId="77777777" w:rsidTr="00B51A65">
        <w:trPr>
          <w:tblCellSpacing w:w="15" w:type="dxa"/>
        </w:trPr>
        <w:tc>
          <w:tcPr>
            <w:tcW w:w="530" w:type="dxa"/>
            <w:tcBorders>
              <w:top w:val="outset" w:sz="6" w:space="0" w:color="auto"/>
              <w:left w:val="outset" w:sz="6" w:space="0" w:color="auto"/>
              <w:bottom w:val="outset" w:sz="6" w:space="0" w:color="auto"/>
              <w:right w:val="outset" w:sz="6" w:space="0" w:color="auto"/>
            </w:tcBorders>
            <w:hideMark/>
          </w:tcPr>
          <w:p w14:paraId="3E897348"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1.</w:t>
            </w:r>
          </w:p>
        </w:tc>
        <w:tc>
          <w:tcPr>
            <w:tcW w:w="1826" w:type="dxa"/>
            <w:tcBorders>
              <w:top w:val="outset" w:sz="6" w:space="0" w:color="auto"/>
              <w:left w:val="outset" w:sz="6" w:space="0" w:color="auto"/>
              <w:bottom w:val="outset" w:sz="6" w:space="0" w:color="auto"/>
              <w:right w:val="outset" w:sz="6" w:space="0" w:color="auto"/>
            </w:tcBorders>
            <w:hideMark/>
          </w:tcPr>
          <w:p w14:paraId="3A18599D" w14:textId="77777777" w:rsidR="002E2897" w:rsidRPr="002E2897" w:rsidRDefault="002E2897" w:rsidP="002E289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Pamatojums</w:t>
            </w:r>
          </w:p>
        </w:tc>
        <w:tc>
          <w:tcPr>
            <w:tcW w:w="6579" w:type="dxa"/>
            <w:tcBorders>
              <w:top w:val="outset" w:sz="6" w:space="0" w:color="auto"/>
              <w:left w:val="outset" w:sz="6" w:space="0" w:color="auto"/>
              <w:bottom w:val="outset" w:sz="6" w:space="0" w:color="auto"/>
              <w:right w:val="outset" w:sz="6" w:space="0" w:color="auto"/>
            </w:tcBorders>
          </w:tcPr>
          <w:p w14:paraId="617EAD0A" w14:textId="54381192" w:rsidR="009824B7" w:rsidRDefault="00255DB8" w:rsidP="00255DB8">
            <w:pPr>
              <w:spacing w:after="0" w:line="240" w:lineRule="auto"/>
              <w:ind w:firstLine="330"/>
              <w:jc w:val="both"/>
              <w:rPr>
                <w:rFonts w:ascii="Times New Roman" w:eastAsia="Calibri" w:hAnsi="Times New Roman" w:cs="Times New Roman"/>
                <w:sz w:val="24"/>
              </w:rPr>
            </w:pPr>
            <w:r>
              <w:rPr>
                <w:rFonts w:ascii="Times New Roman" w:eastAsia="Calibri" w:hAnsi="Times New Roman" w:cs="Times New Roman"/>
                <w:sz w:val="24"/>
              </w:rPr>
              <w:t>P</w:t>
            </w:r>
            <w:r w:rsidR="009824B7" w:rsidRPr="009824B7">
              <w:rPr>
                <w:rFonts w:ascii="Times New Roman" w:eastAsia="Calibri" w:hAnsi="Times New Roman" w:cs="Times New Roman"/>
                <w:sz w:val="24"/>
              </w:rPr>
              <w:t>rojekts izstrādāts, pamatojoties uz:</w:t>
            </w:r>
          </w:p>
          <w:p w14:paraId="4D140DF1" w14:textId="4AD71A1D" w:rsidR="009824B7" w:rsidRDefault="009824B7" w:rsidP="00255DB8">
            <w:pPr>
              <w:spacing w:after="0" w:line="240" w:lineRule="auto"/>
              <w:ind w:firstLine="330"/>
              <w:jc w:val="both"/>
              <w:rPr>
                <w:rFonts w:ascii="Times New Roman" w:eastAsia="Calibri" w:hAnsi="Times New Roman" w:cs="Times New Roman"/>
                <w:sz w:val="24"/>
              </w:rPr>
            </w:pPr>
            <w:r w:rsidRPr="009824B7">
              <w:rPr>
                <w:rFonts w:ascii="Times New Roman" w:eastAsia="Calibri" w:hAnsi="Times New Roman" w:cs="Times New Roman"/>
                <w:sz w:val="24"/>
                <w:szCs w:val="24"/>
                <w:lang w:eastAsia="lv-LV"/>
              </w:rPr>
              <w:t>Publisko aģentūru likuma 5. panta pirm</w:t>
            </w:r>
            <w:r>
              <w:rPr>
                <w:rFonts w:ascii="Times New Roman" w:eastAsia="Calibri" w:hAnsi="Times New Roman" w:cs="Times New Roman"/>
                <w:sz w:val="24"/>
                <w:szCs w:val="24"/>
                <w:lang w:eastAsia="lv-LV"/>
              </w:rPr>
              <w:t>o</w:t>
            </w:r>
            <w:r w:rsidRPr="009824B7">
              <w:rPr>
                <w:rFonts w:ascii="Times New Roman" w:eastAsia="Calibri" w:hAnsi="Times New Roman" w:cs="Times New Roman"/>
                <w:sz w:val="24"/>
                <w:szCs w:val="24"/>
                <w:lang w:eastAsia="lv-LV"/>
              </w:rPr>
              <w:t xml:space="preserve"> daļ</w:t>
            </w:r>
            <w:r>
              <w:rPr>
                <w:rFonts w:ascii="Times New Roman" w:eastAsia="Calibri" w:hAnsi="Times New Roman" w:cs="Times New Roman"/>
                <w:sz w:val="24"/>
                <w:szCs w:val="24"/>
                <w:lang w:eastAsia="lv-LV"/>
              </w:rPr>
              <w:t>u, kas nosaka, ka</w:t>
            </w:r>
            <w:r w:rsidRPr="009824B7">
              <w:rPr>
                <w:rFonts w:ascii="Arial" w:hAnsi="Arial" w:cs="Arial"/>
                <w:color w:val="414142"/>
                <w:sz w:val="20"/>
                <w:szCs w:val="20"/>
                <w:shd w:val="clear" w:color="auto" w:fill="F1F1F1"/>
              </w:rPr>
              <w:t xml:space="preserve"> </w:t>
            </w:r>
            <w:r w:rsidRPr="009824B7">
              <w:rPr>
                <w:rFonts w:ascii="Times New Roman" w:eastAsia="Calibri" w:hAnsi="Times New Roman" w:cs="Times New Roman"/>
                <w:sz w:val="24"/>
              </w:rPr>
              <w:t xml:space="preserve">Valsts aģentūra sniedz maksas pakalpojumus, nodrošinot valsts pārvaldes uzdevumu īstenošanu saskaņā ar Ministru kabineta apstiprinātu cenrādi. Ministru kabineta noteikumos par pakalpojumu cenrādi nosaka maksāšanas kārtību, likmes un atvieglojumus, ja citos likumos nav noteikts citādi. </w:t>
            </w:r>
          </w:p>
          <w:p w14:paraId="596FDB74" w14:textId="6559F488" w:rsidR="002E2897" w:rsidRPr="002E2897" w:rsidRDefault="00EF409D" w:rsidP="00255DB8">
            <w:pPr>
              <w:spacing w:after="0" w:line="240" w:lineRule="auto"/>
              <w:ind w:firstLine="330"/>
              <w:jc w:val="both"/>
              <w:rPr>
                <w:rFonts w:ascii="Times New Roman" w:eastAsia="Times New Roman" w:hAnsi="Times New Roman" w:cs="Times New Roman"/>
                <w:sz w:val="24"/>
                <w:szCs w:val="24"/>
                <w:lang w:eastAsia="lv-LV"/>
              </w:rPr>
            </w:pPr>
            <w:r w:rsidRPr="002B4C3F">
              <w:rPr>
                <w:rFonts w:ascii="Times New Roman" w:hAnsi="Times New Roman" w:cs="Times New Roman"/>
                <w:sz w:val="24"/>
                <w:szCs w:val="24"/>
              </w:rPr>
              <w:t>Ministru kabineta 2011.g</w:t>
            </w:r>
            <w:r w:rsidR="009824B7">
              <w:rPr>
                <w:rFonts w:ascii="Times New Roman" w:hAnsi="Times New Roman" w:cs="Times New Roman"/>
                <w:sz w:val="24"/>
                <w:szCs w:val="24"/>
              </w:rPr>
              <w:t>ada 3.maija noteikumu Nr. 333 “</w:t>
            </w:r>
            <w:r w:rsidRPr="002B4C3F">
              <w:rPr>
                <w:rFonts w:ascii="Times New Roman" w:hAnsi="Times New Roman" w:cs="Times New Roman"/>
                <w:sz w:val="24"/>
                <w:szCs w:val="24"/>
              </w:rPr>
              <w:t xml:space="preserve">Kārtība, kādā plānojami un uzskaitāmi ieņēmumi no maksas pakalpojumiem un ar šo pakalpojumu sniegšanu saistītie izdevumi, kā arī maksas pakalpojumu izcenojumu noteikšanas metodika un izcenojumu </w:t>
            </w:r>
            <w:r w:rsidRPr="00255DB8">
              <w:rPr>
                <w:rFonts w:ascii="Times New Roman" w:hAnsi="Times New Roman" w:cs="Times New Roman"/>
                <w:sz w:val="24"/>
                <w:szCs w:val="24"/>
              </w:rPr>
              <w:t>apsti</w:t>
            </w:r>
            <w:r w:rsidR="00CC1A47" w:rsidRPr="00255DB8">
              <w:rPr>
                <w:rFonts w:ascii="Times New Roman" w:hAnsi="Times New Roman" w:cs="Times New Roman"/>
                <w:sz w:val="24"/>
                <w:szCs w:val="24"/>
              </w:rPr>
              <w:t>prināšanas kārtība” (turpmāk – N</w:t>
            </w:r>
            <w:r w:rsidRPr="00255DB8">
              <w:rPr>
                <w:rFonts w:ascii="Times New Roman" w:hAnsi="Times New Roman" w:cs="Times New Roman"/>
                <w:sz w:val="24"/>
                <w:szCs w:val="24"/>
              </w:rPr>
              <w:t xml:space="preserve">oteikumi Nr. 333) </w:t>
            </w:r>
            <w:r w:rsidR="00BE1893" w:rsidRPr="00255DB8">
              <w:rPr>
                <w:rFonts w:ascii="Times New Roman" w:hAnsi="Times New Roman" w:cs="Times New Roman"/>
                <w:sz w:val="24"/>
                <w:szCs w:val="24"/>
              </w:rPr>
              <w:t>16</w:t>
            </w:r>
            <w:r w:rsidR="00255DB8">
              <w:rPr>
                <w:rFonts w:ascii="Times New Roman" w:hAnsi="Times New Roman" w:cs="Times New Roman"/>
                <w:sz w:val="24"/>
                <w:szCs w:val="24"/>
              </w:rPr>
              <w:t>.</w:t>
            </w:r>
            <w:r w:rsidR="00BE1893" w:rsidRPr="00255DB8">
              <w:rPr>
                <w:rFonts w:ascii="Times New Roman" w:hAnsi="Times New Roman" w:cs="Times New Roman"/>
                <w:sz w:val="24"/>
                <w:szCs w:val="24"/>
              </w:rPr>
              <w:t xml:space="preserve"> punkt</w:t>
            </w:r>
            <w:r w:rsidR="00255DB8">
              <w:rPr>
                <w:rFonts w:ascii="Times New Roman" w:hAnsi="Times New Roman" w:cs="Times New Roman"/>
                <w:sz w:val="24"/>
                <w:szCs w:val="24"/>
              </w:rPr>
              <w:t>u, kas nosaka, ka i</w:t>
            </w:r>
            <w:r w:rsidR="00B915A1" w:rsidRPr="00255DB8">
              <w:rPr>
                <w:rFonts w:ascii="Times New Roman" w:hAnsi="Times New Roman" w:cs="Times New Roman"/>
                <w:sz w:val="24"/>
                <w:szCs w:val="24"/>
              </w:rPr>
              <w:t>estāde un valsts aģentūra sagatavo noteikumu projektu par maksas pakalpojumu cenrādi un atbilstoši normatīvajam aktam, kas nosaka Ministru kabinetā izskatāmo dokumentu iesniegšanas, saskaņošanas un virzības kārtību, virza to apstiprināšanai Ministru kabinetā.</w:t>
            </w:r>
          </w:p>
        </w:tc>
      </w:tr>
      <w:tr w:rsidR="007D178A" w:rsidRPr="002E2897" w14:paraId="7C14AD18" w14:textId="77777777" w:rsidTr="00B51A65">
        <w:trPr>
          <w:tblCellSpacing w:w="15" w:type="dxa"/>
        </w:trPr>
        <w:tc>
          <w:tcPr>
            <w:tcW w:w="530" w:type="dxa"/>
            <w:tcBorders>
              <w:top w:val="outset" w:sz="6" w:space="0" w:color="auto"/>
              <w:left w:val="outset" w:sz="6" w:space="0" w:color="auto"/>
              <w:bottom w:val="outset" w:sz="6" w:space="0" w:color="auto"/>
              <w:right w:val="outset" w:sz="6" w:space="0" w:color="auto"/>
            </w:tcBorders>
            <w:hideMark/>
          </w:tcPr>
          <w:p w14:paraId="26ED1447" w14:textId="77777777" w:rsidR="007D178A" w:rsidRPr="002E2897" w:rsidRDefault="007D178A" w:rsidP="007D178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2.</w:t>
            </w:r>
          </w:p>
        </w:tc>
        <w:tc>
          <w:tcPr>
            <w:tcW w:w="1826" w:type="dxa"/>
            <w:tcBorders>
              <w:top w:val="outset" w:sz="6" w:space="0" w:color="auto"/>
              <w:left w:val="outset" w:sz="6" w:space="0" w:color="auto"/>
              <w:bottom w:val="outset" w:sz="6" w:space="0" w:color="auto"/>
              <w:right w:val="outset" w:sz="6" w:space="0" w:color="auto"/>
            </w:tcBorders>
            <w:hideMark/>
          </w:tcPr>
          <w:p w14:paraId="702FA4C8" w14:textId="77777777" w:rsidR="007D178A" w:rsidRPr="002E2897" w:rsidRDefault="007D178A" w:rsidP="007D178A">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579" w:type="dxa"/>
            <w:tcBorders>
              <w:top w:val="outset" w:sz="6" w:space="0" w:color="auto"/>
              <w:left w:val="outset" w:sz="6" w:space="0" w:color="auto"/>
              <w:bottom w:val="outset" w:sz="6" w:space="0" w:color="auto"/>
              <w:right w:val="outset" w:sz="6" w:space="0" w:color="auto"/>
            </w:tcBorders>
            <w:hideMark/>
          </w:tcPr>
          <w:p w14:paraId="6ED18750" w14:textId="128ECE45" w:rsidR="007D178A" w:rsidRPr="001B3D95" w:rsidRDefault="007D178A" w:rsidP="007D178A">
            <w:pPr>
              <w:spacing w:after="0" w:line="240" w:lineRule="auto"/>
              <w:ind w:firstLine="214"/>
              <w:jc w:val="both"/>
              <w:rPr>
                <w:rFonts w:ascii="Times New Roman" w:hAnsi="Times New Roman" w:cs="Times New Roman"/>
                <w:sz w:val="24"/>
                <w:szCs w:val="24"/>
              </w:rPr>
            </w:pPr>
            <w:r w:rsidRPr="001B3D95">
              <w:rPr>
                <w:rFonts w:ascii="Times New Roman" w:hAnsi="Times New Roman" w:cs="Times New Roman"/>
                <w:bCs/>
                <w:sz w:val="24"/>
                <w:szCs w:val="24"/>
              </w:rPr>
              <w:t>Saskaņā ar Ministru kabineta 2012. gada 31.jūlija noteikumiem Nr.537</w:t>
            </w:r>
            <w:r w:rsidR="00D015C5">
              <w:rPr>
                <w:rFonts w:ascii="Times New Roman" w:eastAsia="Times New Roman" w:hAnsi="Times New Roman" w:cs="Times New Roman"/>
                <w:bCs/>
                <w:sz w:val="24"/>
                <w:szCs w:val="24"/>
                <w:lang w:eastAsia="lv-LV"/>
              </w:rPr>
              <w:t xml:space="preserve"> “</w:t>
            </w:r>
            <w:r w:rsidRPr="001B3D95">
              <w:rPr>
                <w:rFonts w:ascii="Times New Roman" w:eastAsia="Times New Roman" w:hAnsi="Times New Roman" w:cs="Times New Roman"/>
                <w:bCs/>
                <w:sz w:val="24"/>
                <w:szCs w:val="24"/>
                <w:lang w:eastAsia="lv-LV"/>
              </w:rPr>
              <w:t>Zāļu valsts aģentūras nolikums” (turpmāk – Noteikumi Nr.</w:t>
            </w:r>
            <w:r w:rsidR="00B915A1">
              <w:rPr>
                <w:rFonts w:ascii="Times New Roman" w:eastAsia="Times New Roman" w:hAnsi="Times New Roman" w:cs="Times New Roman"/>
                <w:bCs/>
                <w:sz w:val="24"/>
                <w:szCs w:val="24"/>
                <w:lang w:eastAsia="lv-LV"/>
              </w:rPr>
              <w:t> </w:t>
            </w:r>
            <w:r w:rsidRPr="001B3D95">
              <w:rPr>
                <w:rFonts w:ascii="Times New Roman" w:eastAsia="Times New Roman" w:hAnsi="Times New Roman" w:cs="Times New Roman"/>
                <w:bCs/>
                <w:sz w:val="24"/>
                <w:szCs w:val="24"/>
                <w:lang w:eastAsia="lv-LV"/>
              </w:rPr>
              <w:t>537),</w:t>
            </w:r>
            <w:r w:rsidR="00D015C5">
              <w:rPr>
                <w:rFonts w:ascii="Times New Roman" w:eastAsia="Times New Roman" w:hAnsi="Times New Roman" w:cs="Times New Roman"/>
                <w:bCs/>
                <w:sz w:val="24"/>
                <w:szCs w:val="24"/>
                <w:lang w:eastAsia="lv-LV"/>
              </w:rPr>
              <w:t xml:space="preserve"> </w:t>
            </w:r>
            <w:r w:rsidRPr="001B3D95">
              <w:rPr>
                <w:rFonts w:ascii="Times New Roman" w:hAnsi="Times New Roman" w:cs="Times New Roman"/>
                <w:sz w:val="24"/>
                <w:szCs w:val="24"/>
              </w:rPr>
              <w:t>Veselības ministrijas pārraudzībā esošā Zāļu valsts aģentūra (turpmāk – Aģentūra) no 2013.gada 1.janvāra darbojas saskaņā ar Publisko aģentūru likumu kā budžeta nefinansēta iestāde pakalpojumu sniegšanas jomā un valsts pārvaldes uzdevumu nodrošināšanai saistītos izdevumus sedz no ieņēmumiem no maksas pakalpojumu sniegšanas.</w:t>
            </w:r>
          </w:p>
          <w:p w14:paraId="7740EF3C" w14:textId="73ED55DE" w:rsidR="007D178A" w:rsidRPr="001B3D95" w:rsidRDefault="007D178A" w:rsidP="007D178A">
            <w:pPr>
              <w:spacing w:after="0" w:line="240" w:lineRule="auto"/>
              <w:ind w:firstLine="214"/>
              <w:jc w:val="both"/>
              <w:rPr>
                <w:rFonts w:ascii="Times New Roman" w:hAnsi="Times New Roman" w:cs="Times New Roman"/>
                <w:sz w:val="24"/>
                <w:szCs w:val="24"/>
              </w:rPr>
            </w:pPr>
            <w:r w:rsidRPr="001B3D95">
              <w:rPr>
                <w:rFonts w:ascii="Times New Roman" w:hAnsi="Times New Roman" w:cs="Times New Roman"/>
                <w:sz w:val="24"/>
                <w:szCs w:val="24"/>
              </w:rPr>
              <w:t>Aģentūras funkcijas ir noteiktas Farmācijas likuma 10.pantā</w:t>
            </w:r>
            <w:r w:rsidR="00C14F49">
              <w:rPr>
                <w:rFonts w:ascii="Times New Roman" w:hAnsi="Times New Roman" w:cs="Times New Roman"/>
                <w:sz w:val="24"/>
                <w:szCs w:val="24"/>
              </w:rPr>
              <w:t>, savukārt</w:t>
            </w:r>
            <w:r w:rsidRPr="001B3D95">
              <w:rPr>
                <w:rFonts w:ascii="Times New Roman" w:hAnsi="Times New Roman" w:cs="Times New Roman"/>
                <w:sz w:val="24"/>
                <w:szCs w:val="24"/>
              </w:rPr>
              <w:t xml:space="preserve"> </w:t>
            </w:r>
            <w:r w:rsidR="00D015C5">
              <w:rPr>
                <w:rFonts w:ascii="Times New Roman" w:hAnsi="Times New Roman" w:cs="Times New Roman"/>
                <w:sz w:val="24"/>
                <w:szCs w:val="24"/>
              </w:rPr>
              <w:t>N</w:t>
            </w:r>
            <w:r w:rsidRPr="001B3D95">
              <w:rPr>
                <w:rFonts w:ascii="Times New Roman" w:hAnsi="Times New Roman" w:cs="Times New Roman"/>
                <w:sz w:val="24"/>
                <w:szCs w:val="24"/>
              </w:rPr>
              <w:t xml:space="preserve">oteikumu Nr. 537 </w:t>
            </w:r>
            <w:r w:rsidR="00C14F49">
              <w:rPr>
                <w:rFonts w:ascii="Times New Roman" w:hAnsi="Times New Roman" w:cs="Times New Roman"/>
                <w:sz w:val="24"/>
                <w:szCs w:val="24"/>
              </w:rPr>
              <w:t>2.punkts nosaka, ka</w:t>
            </w:r>
            <w:r w:rsidRPr="001B3D95">
              <w:rPr>
                <w:rFonts w:ascii="Times New Roman" w:hAnsi="Times New Roman" w:cs="Times New Roman"/>
                <w:sz w:val="24"/>
                <w:szCs w:val="24"/>
              </w:rPr>
              <w:t xml:space="preserve"> Aģentūras darbības mērķis ir īstenot kvalitatīvus un pamatotus pakalpojumus veselības aprūpē izmantojamo ārstniecības līdzekļu, cilvēka asiņu, audu, šūnu un orgānu ieguves un izmantošanas vietu, kā arī farmaceitiskās darbības uzņēmumu novērtēšanā atbilstoši valsts un sabiedrības interesēm veselības aprūpes nozarē.</w:t>
            </w:r>
          </w:p>
          <w:p w14:paraId="1126D5A6" w14:textId="4DEBF374" w:rsidR="007D178A" w:rsidRPr="00AD4BEC" w:rsidRDefault="007D178A" w:rsidP="007D178A">
            <w:pPr>
              <w:pStyle w:val="Heading3"/>
              <w:shd w:val="clear" w:color="auto" w:fill="FFFFFF"/>
              <w:spacing w:before="0" w:beforeAutospacing="0" w:after="0" w:afterAutospacing="0"/>
              <w:ind w:right="128" w:firstLine="214"/>
              <w:jc w:val="both"/>
              <w:rPr>
                <w:b w:val="0"/>
                <w:sz w:val="24"/>
                <w:szCs w:val="24"/>
              </w:rPr>
            </w:pPr>
            <w:r w:rsidRPr="00603FEF">
              <w:rPr>
                <w:b w:val="0"/>
                <w:sz w:val="24"/>
                <w:szCs w:val="24"/>
              </w:rPr>
              <w:lastRenderedPageBreak/>
              <w:t>Pieņemot grozījumus</w:t>
            </w:r>
            <w:r w:rsidR="007262C5" w:rsidRPr="00603FEF">
              <w:rPr>
                <w:b w:val="0"/>
                <w:sz w:val="24"/>
                <w:szCs w:val="24"/>
              </w:rPr>
              <w:t xml:space="preserve"> (</w:t>
            </w:r>
            <w:r w:rsidR="00986650" w:rsidRPr="00603FEF">
              <w:rPr>
                <w:b w:val="0"/>
                <w:sz w:val="24"/>
                <w:szCs w:val="24"/>
              </w:rPr>
              <w:t>2015. gada 15. decembrī un 2017. gada 28. novembrī</w:t>
            </w:r>
            <w:r w:rsidR="007262C5" w:rsidRPr="00603FEF">
              <w:rPr>
                <w:b w:val="0"/>
                <w:sz w:val="24"/>
                <w:szCs w:val="24"/>
              </w:rPr>
              <w:t>)</w:t>
            </w:r>
            <w:r w:rsidRPr="00603FEF">
              <w:rPr>
                <w:b w:val="0"/>
                <w:sz w:val="24"/>
                <w:szCs w:val="24"/>
              </w:rPr>
              <w:t xml:space="preserve"> Ministru kabineta 2013.ga</w:t>
            </w:r>
            <w:r w:rsidR="00255DB8" w:rsidRPr="00603FEF">
              <w:rPr>
                <w:b w:val="0"/>
                <w:sz w:val="24"/>
                <w:szCs w:val="24"/>
              </w:rPr>
              <w:t>da 29.janvāra noteikumos Nr.66 “</w:t>
            </w:r>
            <w:r w:rsidRPr="00603FEF">
              <w:rPr>
                <w:b w:val="0"/>
                <w:sz w:val="24"/>
                <w:szCs w:val="24"/>
              </w:rPr>
              <w:t xml:space="preserve">Noteikumi par valsts un pašvaldību institūciju amatpersonu un darbinieku darba samaksu </w:t>
            </w:r>
            <w:r w:rsidRPr="001B3D95">
              <w:rPr>
                <w:b w:val="0"/>
                <w:sz w:val="24"/>
                <w:szCs w:val="24"/>
              </w:rPr>
              <w:t>un tās noteikšanas kārtību”,</w:t>
            </w:r>
            <w:r w:rsidRPr="001B3D95">
              <w:rPr>
                <w:b w:val="0"/>
                <w:color w:val="000000"/>
                <w:sz w:val="24"/>
                <w:szCs w:val="24"/>
              </w:rPr>
              <w:t xml:space="preserve"> valsts pārvaldē mainījās atalgojuma politika, paaugstinot </w:t>
            </w:r>
            <w:r w:rsidRPr="001B3D95">
              <w:rPr>
                <w:b w:val="0"/>
                <w:sz w:val="24"/>
                <w:szCs w:val="24"/>
              </w:rPr>
              <w:t xml:space="preserve">mēnešalgu skalas maksimālo mēnešalgu. Atbilstoši faktiskajai situācijai, veicot detalizētu maksas pakalpojumu aprēķinu un ņemot vērā to, ka </w:t>
            </w:r>
            <w:r w:rsidRPr="001B3D95">
              <w:rPr>
                <w:b w:val="0"/>
                <w:iCs/>
                <w:sz w:val="24"/>
                <w:szCs w:val="24"/>
                <w:shd w:val="clear" w:color="auto" w:fill="FFFFFF"/>
              </w:rPr>
              <w:t xml:space="preserve">palielinājušās maksas pakalpojumu nodrošināšanā, iesaistīto nodarbināto mēnešalgu, tehnisko resursu uzturēšanas izmaksas, </w:t>
            </w:r>
            <w:r w:rsidRPr="001B3D95">
              <w:rPr>
                <w:b w:val="0"/>
                <w:bCs w:val="0"/>
                <w:sz w:val="24"/>
                <w:szCs w:val="24"/>
              </w:rPr>
              <w:t>samaksa par pakalpojumiem, materiāliem, energoresursiem, apkuri, ūdeni u.c. izdevumi</w:t>
            </w:r>
            <w:r w:rsidRPr="001B3D95">
              <w:rPr>
                <w:b w:val="0"/>
                <w:sz w:val="24"/>
                <w:szCs w:val="24"/>
              </w:rPr>
              <w:t>, seci</w:t>
            </w:r>
            <w:r w:rsidR="0042488C">
              <w:rPr>
                <w:b w:val="0"/>
                <w:sz w:val="24"/>
                <w:szCs w:val="24"/>
              </w:rPr>
              <w:t>nāms, ka ir palielinājušies</w:t>
            </w:r>
            <w:r w:rsidRPr="001B3D95">
              <w:rPr>
                <w:b w:val="0"/>
                <w:sz w:val="24"/>
                <w:szCs w:val="24"/>
              </w:rPr>
              <w:t xml:space="preserve"> maksas pakalpojumu izcenojumi.</w:t>
            </w:r>
            <w:r w:rsidR="0042488C">
              <w:rPr>
                <w:b w:val="0"/>
                <w:sz w:val="24"/>
                <w:szCs w:val="24"/>
              </w:rPr>
              <w:t xml:space="preserve"> V</w:t>
            </w:r>
            <w:r w:rsidR="0052501B">
              <w:rPr>
                <w:b w:val="0"/>
                <w:sz w:val="24"/>
                <w:szCs w:val="24"/>
              </w:rPr>
              <w:t>ienlaikus, veicot</w:t>
            </w:r>
            <w:r w:rsidR="0042488C">
              <w:rPr>
                <w:b w:val="0"/>
                <w:sz w:val="24"/>
                <w:szCs w:val="24"/>
              </w:rPr>
              <w:t xml:space="preserve"> </w:t>
            </w:r>
            <w:r w:rsidR="0042488C" w:rsidRPr="00AD4BEC">
              <w:rPr>
                <w:b w:val="0"/>
                <w:sz w:val="24"/>
                <w:szCs w:val="24"/>
              </w:rPr>
              <w:t xml:space="preserve">grozījumus </w:t>
            </w:r>
            <w:r w:rsidR="0052501B" w:rsidRPr="00AD4BEC">
              <w:rPr>
                <w:b w:val="0"/>
                <w:sz w:val="24"/>
                <w:szCs w:val="24"/>
              </w:rPr>
              <w:t>Ministru kabineta 2006.gada 9.maija noteikumos Nr. 376 “Zāļu reģistrēšanas kārtība”</w:t>
            </w:r>
            <w:r w:rsidR="00726F8D" w:rsidRPr="00AD4BEC">
              <w:rPr>
                <w:b w:val="0"/>
                <w:sz w:val="24"/>
                <w:szCs w:val="24"/>
              </w:rPr>
              <w:t xml:space="preserve"> (turpmāk - Noteikumi Nr. 376)</w:t>
            </w:r>
            <w:r w:rsidR="0052501B" w:rsidRPr="00AD4BEC">
              <w:rPr>
                <w:b w:val="0"/>
                <w:sz w:val="24"/>
                <w:szCs w:val="24"/>
              </w:rPr>
              <w:t xml:space="preserve"> un pārstrukturējot pakalpojumu</w:t>
            </w:r>
            <w:r w:rsidR="00F81630" w:rsidRPr="00AD4BEC">
              <w:rPr>
                <w:b w:val="0"/>
                <w:sz w:val="24"/>
                <w:szCs w:val="24"/>
              </w:rPr>
              <w:t>s</w:t>
            </w:r>
            <w:r w:rsidR="0052501B" w:rsidRPr="00AD4BEC">
              <w:rPr>
                <w:b w:val="0"/>
                <w:sz w:val="24"/>
                <w:szCs w:val="24"/>
              </w:rPr>
              <w:t xml:space="preserve">, </w:t>
            </w:r>
            <w:r w:rsidR="00F81630" w:rsidRPr="00AD4BEC">
              <w:rPr>
                <w:b w:val="0"/>
                <w:sz w:val="24"/>
                <w:szCs w:val="24"/>
              </w:rPr>
              <w:t>ir rasta iespēja samazināt atsevišķu ar zāļu reģistrāciju saistītu</w:t>
            </w:r>
            <w:r w:rsidR="007B38E4" w:rsidRPr="00AD4BEC">
              <w:rPr>
                <w:b w:val="0"/>
                <w:sz w:val="24"/>
                <w:szCs w:val="24"/>
              </w:rPr>
              <w:t xml:space="preserve"> pakalpojumu maksu.</w:t>
            </w:r>
          </w:p>
          <w:p w14:paraId="19DEF6BB" w14:textId="6136E936" w:rsidR="007D178A" w:rsidRPr="001B3D95" w:rsidRDefault="007D178A" w:rsidP="009B3A91">
            <w:pPr>
              <w:spacing w:after="0" w:line="240" w:lineRule="auto"/>
              <w:ind w:firstLine="330"/>
              <w:jc w:val="both"/>
              <w:rPr>
                <w:rFonts w:ascii="Times New Roman" w:hAnsi="Times New Roman" w:cs="Times New Roman"/>
                <w:sz w:val="24"/>
                <w:szCs w:val="24"/>
              </w:rPr>
            </w:pPr>
            <w:r w:rsidRPr="001B3D95">
              <w:rPr>
                <w:rFonts w:ascii="Times New Roman" w:hAnsi="Times New Roman" w:cs="Times New Roman"/>
                <w:sz w:val="24"/>
                <w:szCs w:val="24"/>
              </w:rPr>
              <w:t>Šobrīd Aģentūra piemēro maksa</w:t>
            </w:r>
            <w:r w:rsidR="00C14F49">
              <w:rPr>
                <w:rFonts w:ascii="Times New Roman" w:hAnsi="Times New Roman" w:cs="Times New Roman"/>
                <w:sz w:val="24"/>
                <w:szCs w:val="24"/>
              </w:rPr>
              <w:t>s</w:t>
            </w:r>
            <w:r w:rsidRPr="001B3D95">
              <w:rPr>
                <w:rFonts w:ascii="Times New Roman" w:hAnsi="Times New Roman" w:cs="Times New Roman"/>
                <w:sz w:val="24"/>
                <w:szCs w:val="24"/>
              </w:rPr>
              <w:t xml:space="preserve"> </w:t>
            </w:r>
            <w:r w:rsidR="006878EA" w:rsidRPr="001B3D95">
              <w:rPr>
                <w:rFonts w:ascii="Times New Roman" w:hAnsi="Times New Roman" w:cs="Times New Roman"/>
                <w:sz w:val="24"/>
                <w:szCs w:val="24"/>
              </w:rPr>
              <w:t>pakalpojum</w:t>
            </w:r>
            <w:r w:rsidR="006878EA">
              <w:rPr>
                <w:rFonts w:ascii="Times New Roman" w:hAnsi="Times New Roman" w:cs="Times New Roman"/>
                <w:sz w:val="24"/>
                <w:szCs w:val="24"/>
              </w:rPr>
              <w:t>us</w:t>
            </w:r>
            <w:r w:rsidR="006878EA" w:rsidRPr="001B3D95">
              <w:rPr>
                <w:rFonts w:ascii="Times New Roman" w:hAnsi="Times New Roman" w:cs="Times New Roman"/>
                <w:sz w:val="24"/>
                <w:szCs w:val="24"/>
              </w:rPr>
              <w:t xml:space="preserve"> </w:t>
            </w:r>
            <w:r w:rsidRPr="001B3D95">
              <w:rPr>
                <w:rFonts w:ascii="Times New Roman" w:hAnsi="Times New Roman" w:cs="Times New Roman"/>
                <w:sz w:val="24"/>
                <w:szCs w:val="24"/>
              </w:rPr>
              <w:t>saskaņā ar Ministru kabineta 2013.gada 17.septembra noteikumiem Nr. 873 “Zāļu valsts aģentūras maksas pakalpojumu cenrādis” (turpmāk – Cenrādis).</w:t>
            </w:r>
          </w:p>
          <w:p w14:paraId="7CF9270F" w14:textId="4EBB6790" w:rsidR="007D178A" w:rsidRPr="001B3D95" w:rsidRDefault="009B3A91" w:rsidP="009B3A91">
            <w:pPr>
              <w:spacing w:after="0" w:line="240" w:lineRule="auto"/>
              <w:ind w:right="128" w:firstLine="330"/>
              <w:jc w:val="both"/>
              <w:rPr>
                <w:rFonts w:ascii="Times New Roman" w:hAnsi="Times New Roman" w:cs="Times New Roman"/>
                <w:sz w:val="24"/>
                <w:szCs w:val="24"/>
              </w:rPr>
            </w:pPr>
            <w:r>
              <w:rPr>
                <w:rFonts w:ascii="Times New Roman" w:hAnsi="Times New Roman" w:cs="Times New Roman"/>
                <w:sz w:val="24"/>
                <w:szCs w:val="24"/>
              </w:rPr>
              <w:t>Ministru kabineta 2009.gada 3.</w:t>
            </w:r>
            <w:r w:rsidR="007D178A" w:rsidRPr="001B3D95">
              <w:rPr>
                <w:rFonts w:ascii="Times New Roman" w:hAnsi="Times New Roman" w:cs="Times New Roman"/>
                <w:sz w:val="24"/>
                <w:szCs w:val="24"/>
              </w:rPr>
              <w:t>februāra noteikumu Nr. 108 “Normatīvo aktu projektu sagatavošanas noteikumi” 140. punkts nosaka, ka grozījumu Ministru kabineta noteikumu projektu nesagatavo, ja tā normu apjoms pārsniedz pusi no spēkā esošo Ministru kabineta noteikumu normu apjoma. Līdz ar to tiek izstrādāts jauns Ministru kabineta noteikumu projekts.</w:t>
            </w:r>
          </w:p>
          <w:p w14:paraId="7D5C68C6" w14:textId="746A3C58" w:rsidR="00CE2399" w:rsidRDefault="0084420D" w:rsidP="009B3A91">
            <w:pPr>
              <w:spacing w:after="0" w:line="240" w:lineRule="auto"/>
              <w:ind w:firstLine="330"/>
              <w:jc w:val="both"/>
              <w:rPr>
                <w:iCs/>
              </w:rPr>
            </w:pPr>
            <w:r>
              <w:rPr>
                <w:rFonts w:ascii="Times New Roman" w:hAnsi="Times New Roman" w:cs="Times New Roman"/>
                <w:sz w:val="24"/>
                <w:szCs w:val="24"/>
              </w:rPr>
              <w:t>Projekts paredz pārskatīt</w:t>
            </w:r>
            <w:r w:rsidR="007D178A" w:rsidRPr="001B3D95">
              <w:rPr>
                <w:rFonts w:ascii="Times New Roman" w:hAnsi="Times New Roman" w:cs="Times New Roman"/>
                <w:sz w:val="24"/>
                <w:szCs w:val="24"/>
              </w:rPr>
              <w:t xml:space="preserve"> Aģentūras sniegto maksas pakalpojumu cenrādi, jo Aģentūras</w:t>
            </w:r>
            <w:r w:rsidR="007D178A" w:rsidRPr="001B3D95">
              <w:rPr>
                <w:rFonts w:ascii="Times New Roman" w:eastAsia="Times New Roman" w:hAnsi="Times New Roman" w:cs="Times New Roman"/>
                <w:iCs/>
                <w:color w:val="000000"/>
                <w:sz w:val="24"/>
                <w:szCs w:val="24"/>
                <w:lang w:eastAsia="lv-LV"/>
              </w:rPr>
              <w:t xml:space="preserve"> sniegto maksas pakalpojumu tiešās un netiešās izmaksas, kuras veido maksas pakalpojumu izcenojumu, ir</w:t>
            </w:r>
            <w:r>
              <w:rPr>
                <w:rFonts w:ascii="Times New Roman" w:eastAsia="Times New Roman" w:hAnsi="Times New Roman" w:cs="Times New Roman"/>
                <w:iCs/>
                <w:color w:val="000000"/>
                <w:sz w:val="24"/>
                <w:szCs w:val="24"/>
                <w:lang w:eastAsia="lv-LV"/>
              </w:rPr>
              <w:t xml:space="preserve"> paaugstinājušās</w:t>
            </w:r>
            <w:r w:rsidR="004B63BB">
              <w:rPr>
                <w:rFonts w:ascii="Times New Roman" w:eastAsia="Times New Roman" w:hAnsi="Times New Roman" w:cs="Times New Roman"/>
                <w:iCs/>
                <w:color w:val="000000"/>
                <w:sz w:val="24"/>
                <w:szCs w:val="24"/>
                <w:lang w:eastAsia="lv-LV"/>
              </w:rPr>
              <w:t>. Lai gan</w:t>
            </w:r>
            <w:r w:rsidR="007D178A" w:rsidRPr="001B3D95">
              <w:rPr>
                <w:rFonts w:ascii="Times New Roman" w:eastAsia="Times New Roman" w:hAnsi="Times New Roman" w:cs="Times New Roman"/>
                <w:iCs/>
                <w:color w:val="000000"/>
                <w:sz w:val="24"/>
                <w:szCs w:val="24"/>
                <w:lang w:eastAsia="lv-LV"/>
              </w:rPr>
              <w:t xml:space="preserve"> Cen</w:t>
            </w:r>
            <w:r w:rsidR="004B63BB">
              <w:rPr>
                <w:rFonts w:ascii="Times New Roman" w:eastAsia="Times New Roman" w:hAnsi="Times New Roman" w:cs="Times New Roman"/>
                <w:iCs/>
                <w:color w:val="000000"/>
                <w:sz w:val="24"/>
                <w:szCs w:val="24"/>
                <w:lang w:eastAsia="lv-LV"/>
              </w:rPr>
              <w:t>rādī</w:t>
            </w:r>
            <w:r w:rsidR="007D178A" w:rsidRPr="001B3D95">
              <w:rPr>
                <w:rFonts w:ascii="Times New Roman" w:eastAsia="Times New Roman" w:hAnsi="Times New Roman" w:cs="Times New Roman"/>
                <w:iCs/>
                <w:color w:val="000000"/>
                <w:sz w:val="24"/>
                <w:szCs w:val="24"/>
                <w:lang w:eastAsia="lv-LV"/>
              </w:rPr>
              <w:t xml:space="preserve"> ir veikti </w:t>
            </w:r>
            <w:r w:rsidR="004B63BB">
              <w:rPr>
                <w:rFonts w:ascii="Times New Roman" w:eastAsia="Times New Roman" w:hAnsi="Times New Roman" w:cs="Times New Roman"/>
                <w:iCs/>
                <w:color w:val="000000"/>
                <w:sz w:val="24"/>
                <w:szCs w:val="24"/>
                <w:lang w:eastAsia="lv-LV"/>
              </w:rPr>
              <w:t>4</w:t>
            </w:r>
            <w:r w:rsidR="007D178A" w:rsidRPr="004B63BB">
              <w:rPr>
                <w:rFonts w:ascii="Times New Roman" w:eastAsia="Times New Roman" w:hAnsi="Times New Roman" w:cs="Times New Roman"/>
                <w:iCs/>
                <w:color w:val="000000"/>
                <w:sz w:val="24"/>
                <w:szCs w:val="24"/>
                <w:lang w:eastAsia="lv-LV"/>
              </w:rPr>
              <w:t xml:space="preserve"> grozījumi kopš tā pieņemšanas brīža, grozījumi skar atsevišķas jomas, kas lielākoties saistītas ar normatīvā regulējuma izmaiņām ES vai nacionālā līmenī, uzliekot par pienākumu A</w:t>
            </w:r>
            <w:r w:rsidR="004B63BB">
              <w:rPr>
                <w:rFonts w:ascii="Times New Roman" w:eastAsia="Times New Roman" w:hAnsi="Times New Roman" w:cs="Times New Roman"/>
                <w:iCs/>
                <w:color w:val="000000"/>
                <w:sz w:val="24"/>
                <w:szCs w:val="24"/>
                <w:lang w:eastAsia="lv-LV"/>
              </w:rPr>
              <w:t>ģentūrai nodrošināt jaunus,</w:t>
            </w:r>
            <w:r w:rsidR="007D178A" w:rsidRPr="001B3D95">
              <w:rPr>
                <w:rFonts w:ascii="Times New Roman" w:eastAsia="Times New Roman" w:hAnsi="Times New Roman" w:cs="Times New Roman"/>
                <w:iCs/>
                <w:color w:val="000000"/>
                <w:sz w:val="24"/>
                <w:szCs w:val="24"/>
                <w:lang w:eastAsia="lv-LV"/>
              </w:rPr>
              <w:t xml:space="preserve"> pārskatīt</w:t>
            </w:r>
            <w:r w:rsidR="004B63BB">
              <w:rPr>
                <w:rFonts w:ascii="Times New Roman" w:eastAsia="Times New Roman" w:hAnsi="Times New Roman" w:cs="Times New Roman"/>
                <w:iCs/>
                <w:color w:val="000000"/>
                <w:sz w:val="24"/>
                <w:szCs w:val="24"/>
                <w:lang w:eastAsia="lv-LV"/>
              </w:rPr>
              <w:t xml:space="preserve"> vai svītrot</w:t>
            </w:r>
            <w:r w:rsidR="007D178A" w:rsidRPr="001B3D95">
              <w:rPr>
                <w:rFonts w:ascii="Times New Roman" w:eastAsia="Times New Roman" w:hAnsi="Times New Roman" w:cs="Times New Roman"/>
                <w:iCs/>
                <w:color w:val="000000"/>
                <w:sz w:val="24"/>
                <w:szCs w:val="24"/>
                <w:lang w:eastAsia="lv-LV"/>
              </w:rPr>
              <w:t xml:space="preserve"> esošos </w:t>
            </w:r>
            <w:r w:rsidR="004B63BB">
              <w:rPr>
                <w:rFonts w:ascii="Times New Roman" w:eastAsia="Times New Roman" w:hAnsi="Times New Roman" w:cs="Times New Roman"/>
                <w:iCs/>
                <w:color w:val="000000"/>
                <w:sz w:val="24"/>
                <w:szCs w:val="24"/>
                <w:lang w:eastAsia="lv-LV"/>
              </w:rPr>
              <w:t xml:space="preserve">maksas </w:t>
            </w:r>
            <w:r w:rsidR="007D178A" w:rsidRPr="001B3D95">
              <w:rPr>
                <w:rFonts w:ascii="Times New Roman" w:eastAsia="Times New Roman" w:hAnsi="Times New Roman" w:cs="Times New Roman"/>
                <w:iCs/>
                <w:color w:val="000000"/>
                <w:sz w:val="24"/>
                <w:szCs w:val="24"/>
                <w:lang w:eastAsia="lv-LV"/>
              </w:rPr>
              <w:t xml:space="preserve">pakalpojumus. </w:t>
            </w:r>
            <w:r w:rsidR="007D178A" w:rsidRPr="001B3D95">
              <w:rPr>
                <w:rFonts w:ascii="Times New Roman" w:hAnsi="Times New Roman" w:cs="Times New Roman"/>
                <w:sz w:val="24"/>
                <w:szCs w:val="24"/>
              </w:rPr>
              <w:t>Līdz ar to Aģentūras sniegto maksas pakalpojumu izcenojumi pēc bū</w:t>
            </w:r>
            <w:r w:rsidR="009B3A91">
              <w:rPr>
                <w:rFonts w:ascii="Times New Roman" w:hAnsi="Times New Roman" w:cs="Times New Roman"/>
                <w:sz w:val="24"/>
                <w:szCs w:val="24"/>
              </w:rPr>
              <w:t>tības nav pārskatīti kopš 2013.</w:t>
            </w:r>
            <w:r w:rsidR="007D178A" w:rsidRPr="001B3D95">
              <w:rPr>
                <w:rFonts w:ascii="Times New Roman" w:hAnsi="Times New Roman" w:cs="Times New Roman"/>
                <w:sz w:val="24"/>
                <w:szCs w:val="24"/>
              </w:rPr>
              <w:t>gada u</w:t>
            </w:r>
            <w:r w:rsidR="007D178A" w:rsidRPr="001B3D95">
              <w:rPr>
                <w:rFonts w:ascii="Times New Roman" w:eastAsia="Times New Roman" w:hAnsi="Times New Roman" w:cs="Times New Roman"/>
                <w:iCs/>
                <w:color w:val="000000"/>
                <w:sz w:val="24"/>
                <w:szCs w:val="24"/>
                <w:lang w:eastAsia="lv-LV"/>
              </w:rPr>
              <w:t>n šobrīd faktiski vairs nesedz pakalpojuma izmaksas.</w:t>
            </w:r>
            <w:r w:rsidR="007D178A" w:rsidRPr="0047514C">
              <w:rPr>
                <w:iCs/>
              </w:rPr>
              <w:t xml:space="preserve"> </w:t>
            </w:r>
          </w:p>
          <w:p w14:paraId="5D2C7DB9" w14:textId="77777777" w:rsidR="00CE2399" w:rsidRPr="00887874" w:rsidRDefault="004B7A3B" w:rsidP="009B3A91">
            <w:pPr>
              <w:spacing w:after="0" w:line="240" w:lineRule="auto"/>
              <w:ind w:right="142" w:firstLine="330"/>
              <w:jc w:val="both"/>
              <w:rPr>
                <w:rFonts w:ascii="Times New Roman" w:hAnsi="Times New Roman" w:cs="Times New Roman"/>
                <w:sz w:val="24"/>
                <w:szCs w:val="24"/>
              </w:rPr>
            </w:pPr>
            <w:r w:rsidRPr="00887874">
              <w:rPr>
                <w:rFonts w:ascii="Times New Roman" w:hAnsi="Times New Roman" w:cs="Times New Roman"/>
                <w:sz w:val="24"/>
                <w:szCs w:val="24"/>
              </w:rPr>
              <w:t xml:space="preserve">Ņemot vērā minēto, </w:t>
            </w:r>
            <w:r w:rsidRPr="00887874">
              <w:rPr>
                <w:rFonts w:ascii="Times New Roman" w:hAnsi="Times New Roman" w:cs="Times New Roman"/>
                <w:bCs/>
                <w:sz w:val="24"/>
                <w:szCs w:val="24"/>
              </w:rPr>
              <w:t xml:space="preserve">Projektā paredzēts, ka līdz ar </w:t>
            </w:r>
            <w:r w:rsidR="001C0EA6" w:rsidRPr="00887874">
              <w:rPr>
                <w:rFonts w:ascii="Times New Roman" w:hAnsi="Times New Roman" w:cs="Times New Roman"/>
                <w:bCs/>
                <w:sz w:val="24"/>
                <w:szCs w:val="24"/>
              </w:rPr>
              <w:t>noteikumu</w:t>
            </w:r>
            <w:r w:rsidRPr="00887874">
              <w:rPr>
                <w:rFonts w:ascii="Times New Roman" w:hAnsi="Times New Roman" w:cs="Times New Roman"/>
                <w:bCs/>
                <w:sz w:val="24"/>
                <w:szCs w:val="24"/>
              </w:rPr>
              <w:t xml:space="preserve"> spēkā stāšanos spēku zaudē </w:t>
            </w:r>
            <w:r w:rsidR="00BA3D25" w:rsidRPr="00887874">
              <w:rPr>
                <w:rFonts w:ascii="Times New Roman" w:hAnsi="Times New Roman" w:cs="Times New Roman"/>
                <w:sz w:val="24"/>
                <w:szCs w:val="24"/>
              </w:rPr>
              <w:t>Ministru kabineta 2013.gada 17.septembra noteikumi Nr.873 "Zāļu valsts aģentūras maksas pakalpojuma cenrādis".</w:t>
            </w:r>
          </w:p>
          <w:p w14:paraId="420EA772" w14:textId="53526C1E" w:rsidR="007D178A" w:rsidRPr="00887874" w:rsidRDefault="003304F3" w:rsidP="000D1FF8">
            <w:pPr>
              <w:spacing w:after="0" w:line="240" w:lineRule="auto"/>
              <w:ind w:right="54" w:firstLine="330"/>
              <w:jc w:val="both"/>
              <w:rPr>
                <w:rFonts w:ascii="Times New Roman" w:eastAsia="Times New Roman" w:hAnsi="Times New Roman" w:cs="Times New Roman"/>
                <w:iCs/>
                <w:sz w:val="24"/>
                <w:szCs w:val="24"/>
                <w:lang w:eastAsia="lv-LV"/>
              </w:rPr>
            </w:pPr>
            <w:r w:rsidRPr="00887874">
              <w:rPr>
                <w:rFonts w:ascii="Times New Roman" w:hAnsi="Times New Roman" w:cs="Times New Roman"/>
                <w:sz w:val="24"/>
                <w:szCs w:val="24"/>
              </w:rPr>
              <w:t>P</w:t>
            </w:r>
            <w:r w:rsidR="00C20FA3" w:rsidRPr="00887874">
              <w:rPr>
                <w:rFonts w:ascii="Times New Roman" w:hAnsi="Times New Roman" w:cs="Times New Roman"/>
                <w:sz w:val="24"/>
                <w:szCs w:val="24"/>
              </w:rPr>
              <w:t xml:space="preserve">rojekta izstrādes mērķis ir pārskatīt </w:t>
            </w:r>
            <w:r w:rsidR="00F2439D" w:rsidRPr="00887874">
              <w:rPr>
                <w:rFonts w:ascii="Times New Roman" w:hAnsi="Times New Roman" w:cs="Times New Roman"/>
                <w:sz w:val="24"/>
                <w:szCs w:val="24"/>
              </w:rPr>
              <w:t>Aģentūras</w:t>
            </w:r>
            <w:r w:rsidR="00C20FA3" w:rsidRPr="00887874">
              <w:rPr>
                <w:rFonts w:ascii="Times New Roman" w:hAnsi="Times New Roman" w:cs="Times New Roman"/>
                <w:sz w:val="24"/>
                <w:szCs w:val="24"/>
              </w:rPr>
              <w:t xml:space="preserve"> sniegtos maksas pakalpojumus</w:t>
            </w:r>
            <w:r w:rsidR="00C141BA" w:rsidRPr="00887874">
              <w:rPr>
                <w:rFonts w:ascii="Times New Roman" w:hAnsi="Times New Roman" w:cs="Times New Roman"/>
                <w:sz w:val="24"/>
                <w:szCs w:val="24"/>
              </w:rPr>
              <w:t xml:space="preserve"> un to izcenojumus</w:t>
            </w:r>
            <w:r w:rsidR="00C20FA3" w:rsidRPr="00887874">
              <w:rPr>
                <w:rFonts w:ascii="Times New Roman" w:hAnsi="Times New Roman" w:cs="Times New Roman"/>
                <w:sz w:val="24"/>
                <w:szCs w:val="24"/>
              </w:rPr>
              <w:t>,</w:t>
            </w:r>
            <w:r w:rsidR="00016BD9" w:rsidRPr="00887874">
              <w:rPr>
                <w:rFonts w:ascii="Times New Roman" w:hAnsi="Times New Roman" w:cs="Times New Roman"/>
                <w:sz w:val="24"/>
                <w:szCs w:val="24"/>
              </w:rPr>
              <w:t xml:space="preserve"> noteikt jau</w:t>
            </w:r>
            <w:r w:rsidR="00991BE5" w:rsidRPr="00887874">
              <w:rPr>
                <w:rFonts w:ascii="Times New Roman" w:hAnsi="Times New Roman" w:cs="Times New Roman"/>
                <w:sz w:val="24"/>
                <w:szCs w:val="24"/>
              </w:rPr>
              <w:t>nus maksas pakalpojumus,</w:t>
            </w:r>
            <w:r w:rsidR="00C141BA" w:rsidRPr="00887874">
              <w:rPr>
                <w:rFonts w:ascii="Times New Roman" w:hAnsi="Times New Roman" w:cs="Times New Roman"/>
                <w:sz w:val="24"/>
                <w:szCs w:val="24"/>
              </w:rPr>
              <w:t xml:space="preserve"> un</w:t>
            </w:r>
            <w:r w:rsidR="00C20FA3" w:rsidRPr="00887874">
              <w:rPr>
                <w:rFonts w:ascii="Times New Roman" w:hAnsi="Times New Roman" w:cs="Times New Roman"/>
                <w:sz w:val="24"/>
                <w:szCs w:val="24"/>
              </w:rPr>
              <w:t xml:space="preserve"> noteikt kārtību, kādā persona maksā par </w:t>
            </w:r>
            <w:r w:rsidR="00016BD9" w:rsidRPr="00887874">
              <w:rPr>
                <w:rFonts w:ascii="Times New Roman" w:hAnsi="Times New Roman" w:cs="Times New Roman"/>
                <w:sz w:val="24"/>
                <w:szCs w:val="24"/>
              </w:rPr>
              <w:t>Aģentūras</w:t>
            </w:r>
            <w:r w:rsidR="00C20FA3" w:rsidRPr="00887874">
              <w:rPr>
                <w:rFonts w:ascii="Times New Roman" w:hAnsi="Times New Roman" w:cs="Times New Roman"/>
                <w:sz w:val="24"/>
                <w:szCs w:val="24"/>
              </w:rPr>
              <w:t xml:space="preserve"> sniegtajiem maksas pakalpojumiem un kādā personai atmaksā samaksāto maksas </w:t>
            </w:r>
            <w:r w:rsidR="00991BE5" w:rsidRPr="00887874">
              <w:rPr>
                <w:rFonts w:ascii="Times New Roman" w:hAnsi="Times New Roman" w:cs="Times New Roman"/>
                <w:sz w:val="24"/>
                <w:szCs w:val="24"/>
              </w:rPr>
              <w:t>pakalpojuma maksu</w:t>
            </w:r>
            <w:r w:rsidR="00854DF0" w:rsidRPr="00887874">
              <w:rPr>
                <w:rFonts w:ascii="Times New Roman" w:hAnsi="Times New Roman" w:cs="Times New Roman"/>
                <w:sz w:val="24"/>
                <w:szCs w:val="24"/>
              </w:rPr>
              <w:t>, kā arī atvieglojumus</w:t>
            </w:r>
            <w:r w:rsidR="00D3129A" w:rsidRPr="00887874">
              <w:rPr>
                <w:rFonts w:ascii="Times New Roman" w:eastAsia="Times New Roman" w:hAnsi="Times New Roman" w:cs="Times New Roman"/>
                <w:iCs/>
                <w:sz w:val="24"/>
                <w:szCs w:val="24"/>
                <w:lang w:eastAsia="lv-LV"/>
              </w:rPr>
              <w:t>.</w:t>
            </w:r>
          </w:p>
          <w:p w14:paraId="6FA0693D" w14:textId="590CF806" w:rsidR="00D84BC5" w:rsidRPr="00AA37FB" w:rsidRDefault="00E7740E" w:rsidP="00025816">
            <w:pPr>
              <w:pStyle w:val="ListParagraph"/>
              <w:spacing w:after="0" w:line="240" w:lineRule="auto"/>
              <w:ind w:left="0"/>
              <w:jc w:val="both"/>
              <w:rPr>
                <w:rFonts w:ascii="Times New Roman" w:hAnsi="Times New Roman" w:cs="Times New Roman"/>
                <w:sz w:val="24"/>
                <w:szCs w:val="24"/>
              </w:rPr>
            </w:pPr>
            <w:r w:rsidRPr="00887874">
              <w:rPr>
                <w:rFonts w:ascii="Times New Roman" w:eastAsia="Times New Roman" w:hAnsi="Times New Roman" w:cs="Times New Roman"/>
                <w:b/>
                <w:sz w:val="24"/>
                <w:szCs w:val="24"/>
                <w:lang w:eastAsia="lv-LV"/>
              </w:rPr>
              <w:t xml:space="preserve">Pamatojoties uz </w:t>
            </w:r>
            <w:r w:rsidR="00646308" w:rsidRPr="00887874">
              <w:rPr>
                <w:rFonts w:ascii="Times New Roman" w:eastAsia="Times New Roman" w:hAnsi="Times New Roman" w:cs="Times New Roman"/>
                <w:b/>
                <w:sz w:val="24"/>
                <w:szCs w:val="24"/>
                <w:lang w:eastAsia="lv-LV"/>
              </w:rPr>
              <w:t>N</w:t>
            </w:r>
            <w:r w:rsidR="000A6A40" w:rsidRPr="00887874">
              <w:rPr>
                <w:rFonts w:ascii="Times New Roman" w:eastAsia="Times New Roman" w:hAnsi="Times New Roman" w:cs="Times New Roman"/>
                <w:b/>
                <w:sz w:val="24"/>
                <w:szCs w:val="24"/>
                <w:lang w:eastAsia="lv-LV"/>
              </w:rPr>
              <w:t>oteikumu Nr.537</w:t>
            </w:r>
            <w:r w:rsidRPr="00887874">
              <w:rPr>
                <w:rFonts w:ascii="Times New Roman" w:eastAsia="Times New Roman" w:hAnsi="Times New Roman" w:cs="Times New Roman"/>
                <w:b/>
                <w:sz w:val="24"/>
                <w:szCs w:val="24"/>
                <w:lang w:eastAsia="lv-LV"/>
              </w:rPr>
              <w:t xml:space="preserve"> 3.punktu</w:t>
            </w:r>
            <w:r w:rsidR="00646308" w:rsidRPr="00887874">
              <w:rPr>
                <w:rFonts w:ascii="Times New Roman" w:eastAsia="Times New Roman" w:hAnsi="Times New Roman" w:cs="Times New Roman"/>
                <w:b/>
                <w:sz w:val="24"/>
                <w:szCs w:val="24"/>
                <w:lang w:eastAsia="lv-LV"/>
              </w:rPr>
              <w:t>,</w:t>
            </w:r>
            <w:r w:rsidRPr="00887874">
              <w:rPr>
                <w:rFonts w:ascii="Times New Roman" w:eastAsia="Times New Roman" w:hAnsi="Times New Roman" w:cs="Times New Roman"/>
                <w:b/>
                <w:sz w:val="24"/>
                <w:szCs w:val="24"/>
                <w:lang w:eastAsia="lv-LV"/>
              </w:rPr>
              <w:t xml:space="preserve"> </w:t>
            </w:r>
            <w:r w:rsidRPr="00887874">
              <w:rPr>
                <w:rFonts w:ascii="Times New Roman" w:hAnsi="Times New Roman" w:cs="Times New Roman"/>
                <w:b/>
                <w:sz w:val="24"/>
                <w:szCs w:val="24"/>
              </w:rPr>
              <w:t xml:space="preserve">Aģentūra, sniedzot pakalpojumus privātpersonām, valsts un pašvaldību iestādēm un ārvalstu institūcijām, veic </w:t>
            </w:r>
            <w:hyperlink r:id="rId8" w:tgtFrame="_blank" w:history="1">
              <w:r w:rsidRPr="00817123">
                <w:rPr>
                  <w:rFonts w:ascii="Times New Roman" w:hAnsi="Times New Roman" w:cs="Times New Roman"/>
                  <w:b/>
                  <w:sz w:val="24"/>
                  <w:szCs w:val="24"/>
                </w:rPr>
                <w:t>Farmācijas likumā</w:t>
              </w:r>
            </w:hyperlink>
            <w:r w:rsidRPr="00817123">
              <w:rPr>
                <w:rFonts w:ascii="Times New Roman" w:hAnsi="Times New Roman" w:cs="Times New Roman"/>
                <w:b/>
                <w:sz w:val="24"/>
                <w:szCs w:val="24"/>
              </w:rPr>
              <w:t xml:space="preserve">, </w:t>
            </w:r>
            <w:r w:rsidR="00DD1187" w:rsidRPr="00F1077A">
              <w:rPr>
                <w:rFonts w:ascii="Times New Roman" w:hAnsi="Times New Roman" w:cs="Times New Roman"/>
                <w:b/>
                <w:color w:val="000000" w:themeColor="text1"/>
                <w:sz w:val="24"/>
                <w:szCs w:val="24"/>
              </w:rPr>
              <w:t xml:space="preserve">Narkotisko un psihotropo vielu un zāļu, kā arī prekursoru </w:t>
            </w:r>
            <w:r w:rsidR="00DD1187" w:rsidRPr="00F1077A">
              <w:rPr>
                <w:rFonts w:ascii="Times New Roman" w:hAnsi="Times New Roman" w:cs="Times New Roman"/>
                <w:b/>
                <w:color w:val="000000" w:themeColor="text1"/>
                <w:sz w:val="24"/>
                <w:szCs w:val="24"/>
              </w:rPr>
              <w:lastRenderedPageBreak/>
              <w:t>likumīgās aprites likumā</w:t>
            </w:r>
            <w:r w:rsidR="00F1077A">
              <w:rPr>
                <w:rFonts w:ascii="Times New Roman" w:hAnsi="Times New Roman" w:cs="Times New Roman"/>
                <w:b/>
                <w:color w:val="000000" w:themeColor="text1"/>
                <w:sz w:val="24"/>
                <w:szCs w:val="24"/>
              </w:rPr>
              <w:t xml:space="preserve"> </w:t>
            </w:r>
            <w:r w:rsidRPr="00887874">
              <w:rPr>
                <w:rFonts w:ascii="Times New Roman" w:hAnsi="Times New Roman" w:cs="Times New Roman"/>
                <w:b/>
                <w:sz w:val="24"/>
                <w:szCs w:val="24"/>
              </w:rPr>
              <w:t>un citos normatīvajos aktos noteiktās funkcijas.</w:t>
            </w:r>
            <w:r w:rsidR="00CE10BF" w:rsidRPr="00887874">
              <w:rPr>
                <w:rFonts w:ascii="Times New Roman" w:eastAsia="Times New Roman" w:hAnsi="Times New Roman" w:cs="Times New Roman"/>
                <w:b/>
                <w:sz w:val="24"/>
                <w:szCs w:val="24"/>
                <w:lang w:eastAsia="lv-LV"/>
              </w:rPr>
              <w:t xml:space="preserve"> </w:t>
            </w:r>
            <w:r w:rsidR="00EC4F1E" w:rsidRPr="00887874">
              <w:rPr>
                <w:rFonts w:ascii="Times New Roman" w:eastAsia="Times New Roman" w:hAnsi="Times New Roman" w:cs="Times New Roman"/>
                <w:b/>
                <w:sz w:val="24"/>
                <w:szCs w:val="24"/>
                <w:lang w:eastAsia="lv-LV"/>
              </w:rPr>
              <w:t>Tāpat N</w:t>
            </w:r>
            <w:r w:rsidR="00646308" w:rsidRPr="00887874">
              <w:rPr>
                <w:rFonts w:ascii="Times New Roman" w:eastAsia="Times New Roman" w:hAnsi="Times New Roman" w:cs="Times New Roman"/>
                <w:b/>
                <w:sz w:val="24"/>
                <w:szCs w:val="24"/>
                <w:lang w:eastAsia="lv-LV"/>
              </w:rPr>
              <w:t>oteikumu Nr. 537</w:t>
            </w:r>
            <w:r w:rsidR="00EC4F1E" w:rsidRPr="00887874">
              <w:rPr>
                <w:rFonts w:ascii="Times New Roman" w:eastAsia="Times New Roman" w:hAnsi="Times New Roman" w:cs="Times New Roman"/>
                <w:b/>
                <w:sz w:val="24"/>
                <w:szCs w:val="24"/>
                <w:lang w:eastAsia="lv-LV"/>
              </w:rPr>
              <w:t xml:space="preserve"> 4.punktā uzskaitīti Aģentūras veicamie uzdevumi.</w:t>
            </w:r>
            <w:r w:rsidR="00EC4F1E" w:rsidRPr="00887874">
              <w:rPr>
                <w:rFonts w:ascii="Times New Roman" w:eastAsia="Times New Roman" w:hAnsi="Times New Roman" w:cs="Times New Roman"/>
                <w:sz w:val="24"/>
                <w:szCs w:val="24"/>
                <w:lang w:eastAsia="lv-LV"/>
              </w:rPr>
              <w:t xml:space="preserve"> </w:t>
            </w:r>
            <w:r w:rsidR="000C6ED5" w:rsidRPr="00887874">
              <w:rPr>
                <w:rFonts w:ascii="Times New Roman" w:eastAsia="Times New Roman" w:hAnsi="Times New Roman" w:cs="Times New Roman"/>
                <w:sz w:val="24"/>
                <w:szCs w:val="24"/>
                <w:lang w:eastAsia="lv-LV"/>
              </w:rPr>
              <w:t>Pievienotā</w:t>
            </w:r>
            <w:r w:rsidR="00CE10BF" w:rsidRPr="00887874">
              <w:rPr>
                <w:rFonts w:ascii="Times New Roman" w:eastAsia="Times New Roman" w:hAnsi="Times New Roman" w:cs="Times New Roman"/>
                <w:sz w:val="24"/>
                <w:szCs w:val="24"/>
                <w:lang w:eastAsia="lv-LV"/>
              </w:rPr>
              <w:t>s vērtības nodokļa</w:t>
            </w:r>
            <w:r w:rsidR="000C6ED5" w:rsidRPr="00887874">
              <w:rPr>
                <w:rFonts w:ascii="Times New Roman" w:eastAsia="Times New Roman" w:hAnsi="Times New Roman" w:cs="Times New Roman"/>
                <w:sz w:val="24"/>
                <w:szCs w:val="24"/>
                <w:lang w:eastAsia="lv-LV"/>
              </w:rPr>
              <w:t xml:space="preserve"> likuma 3.panta astotajā daļā noteikts, ka </w:t>
            </w:r>
            <w:r w:rsidR="00EC4F1E" w:rsidRPr="00887874">
              <w:rPr>
                <w:rFonts w:ascii="Times New Roman" w:hAnsi="Times New Roman" w:cs="Times New Roman"/>
                <w:sz w:val="24"/>
                <w:szCs w:val="24"/>
              </w:rPr>
              <w:t xml:space="preserve">publiskas personas, kā arī privātpersonas, kuras saskaņā ar </w:t>
            </w:r>
            <w:hyperlink r:id="rId9" w:tgtFrame="_blank" w:history="1">
              <w:r w:rsidR="00EC4F1E" w:rsidRPr="00817123">
                <w:rPr>
                  <w:rFonts w:ascii="Times New Roman" w:hAnsi="Times New Roman" w:cs="Times New Roman"/>
                  <w:sz w:val="24"/>
                  <w:szCs w:val="24"/>
                </w:rPr>
                <w:t>Valsts pārvaldes iekārtas likumu</w:t>
              </w:r>
            </w:hyperlink>
            <w:r w:rsidR="00EC4F1E" w:rsidRPr="00817123">
              <w:rPr>
                <w:rFonts w:ascii="Times New Roman" w:hAnsi="Times New Roman" w:cs="Times New Roman"/>
                <w:sz w:val="24"/>
                <w:szCs w:val="24"/>
              </w:rPr>
              <w:t xml:space="preserve"> </w:t>
            </w:r>
            <w:r w:rsidR="00EC4F1E" w:rsidRPr="00887874">
              <w:rPr>
                <w:rFonts w:ascii="Times New Roman" w:hAnsi="Times New Roman" w:cs="Times New Roman"/>
                <w:sz w:val="24"/>
                <w:szCs w:val="24"/>
              </w:rPr>
              <w:t xml:space="preserve">pilda tām deleģētus vai ar pilnvarojumu nodotus valsts pārvaldes uzdevumus, neuzskata par nodokļa maksātājiem attiecībā uz darbībām vai darījumiem, kuros tās iesaistās valsts pārvaldes </w:t>
            </w:r>
            <w:r w:rsidR="00A80A50" w:rsidRPr="00887874">
              <w:rPr>
                <w:rFonts w:ascii="Times New Roman" w:hAnsi="Times New Roman" w:cs="Times New Roman"/>
                <w:sz w:val="24"/>
                <w:szCs w:val="24"/>
              </w:rPr>
              <w:t xml:space="preserve">funkciju vai uzdevumu pildīšanā </w:t>
            </w:r>
            <w:r w:rsidR="006D7AA2" w:rsidRPr="00887874">
              <w:rPr>
                <w:rFonts w:ascii="Times New Roman" w:eastAsia="Calibri" w:hAnsi="Times New Roman" w:cs="Times New Roman"/>
                <w:sz w:val="24"/>
                <w:szCs w:val="24"/>
              </w:rPr>
              <w:t>(</w:t>
            </w:r>
            <w:r w:rsidR="006D7AA2" w:rsidRPr="00887874">
              <w:rPr>
                <w:rFonts w:ascii="Times New Roman" w:eastAsia="Times New Roman" w:hAnsi="Times New Roman" w:cs="Times New Roman"/>
                <w:sz w:val="24"/>
                <w:szCs w:val="24"/>
                <w:lang w:eastAsia="lv-LV"/>
              </w:rPr>
              <w:t xml:space="preserve">ar PVN apliek pakalpojumus, kas nav saistīti ar noteikto valsts funkciju nodrošināšanu, t.i., </w:t>
            </w:r>
            <w:r w:rsidR="008616A3">
              <w:rPr>
                <w:rFonts w:ascii="Times New Roman" w:eastAsia="Calibri" w:hAnsi="Times New Roman" w:cs="Times New Roman"/>
                <w:sz w:val="24"/>
                <w:szCs w:val="24"/>
              </w:rPr>
              <w:t>pakalpojumu</w:t>
            </w:r>
            <w:r w:rsidR="008B1888" w:rsidRPr="00887874">
              <w:rPr>
                <w:rFonts w:ascii="Times New Roman" w:eastAsia="Calibri" w:hAnsi="Times New Roman" w:cs="Times New Roman"/>
                <w:sz w:val="24"/>
                <w:szCs w:val="24"/>
              </w:rPr>
              <w:t xml:space="preserve"> “</w:t>
            </w:r>
            <w:r w:rsidR="00F8268E" w:rsidRPr="00887874">
              <w:rPr>
                <w:rFonts w:ascii="Times New Roman" w:eastAsia="Calibri" w:hAnsi="Times New Roman" w:cs="Times New Roman"/>
                <w:sz w:val="24"/>
                <w:szCs w:val="24"/>
              </w:rPr>
              <w:t>Z</w:t>
            </w:r>
            <w:r w:rsidR="008B1888" w:rsidRPr="00887874">
              <w:rPr>
                <w:rFonts w:ascii="Times New Roman" w:eastAsia="Calibri" w:hAnsi="Times New Roman" w:cs="Times New Roman"/>
                <w:sz w:val="24"/>
                <w:szCs w:val="24"/>
              </w:rPr>
              <w:t xml:space="preserve">āļu kvalitātes kontroles analīzes protokola tulkojums un noformēšana angļu valodā, </w:t>
            </w:r>
            <w:r w:rsidR="00F8268E" w:rsidRPr="00887874">
              <w:rPr>
                <w:rFonts w:ascii="Times New Roman" w:eastAsia="Calibri" w:hAnsi="Times New Roman" w:cs="Times New Roman"/>
                <w:sz w:val="24"/>
                <w:szCs w:val="24"/>
              </w:rPr>
              <w:t>“Izbraukums attīrītā ūdens</w:t>
            </w:r>
            <w:r w:rsidR="00704720" w:rsidRPr="00887874">
              <w:rPr>
                <w:rFonts w:ascii="Times New Roman" w:eastAsia="Calibri" w:hAnsi="Times New Roman" w:cs="Times New Roman"/>
                <w:sz w:val="24"/>
                <w:szCs w:val="24"/>
              </w:rPr>
              <w:t xml:space="preserve"> paraugu atlasei no aptiekām”).</w:t>
            </w:r>
          </w:p>
          <w:p w14:paraId="2D50CBE4" w14:textId="0070325E" w:rsidR="00D3129A" w:rsidRPr="009446BC" w:rsidRDefault="00D3129A" w:rsidP="009446BC">
            <w:pPr>
              <w:pStyle w:val="ListParagraph"/>
              <w:spacing w:after="0" w:line="240" w:lineRule="auto"/>
              <w:ind w:left="0"/>
              <w:jc w:val="both"/>
              <w:rPr>
                <w:rFonts w:ascii="Times New Roman" w:eastAsia="Times New Roman" w:hAnsi="Times New Roman" w:cs="Times New Roman"/>
                <w:sz w:val="24"/>
                <w:szCs w:val="24"/>
                <w:lang w:eastAsia="lv-LV"/>
              </w:rPr>
            </w:pPr>
          </w:p>
          <w:p w14:paraId="0FAABBE1" w14:textId="72D642E0" w:rsidR="008E54CF" w:rsidRDefault="008E54CF" w:rsidP="009446BC">
            <w:pPr>
              <w:spacing w:after="0" w:line="240" w:lineRule="auto"/>
              <w:ind w:right="142"/>
              <w:jc w:val="both"/>
              <w:rPr>
                <w:rFonts w:ascii="Times New Roman" w:hAnsi="Times New Roman" w:cs="Times New Roman"/>
                <w:b/>
                <w:sz w:val="24"/>
                <w:szCs w:val="24"/>
                <w:u w:val="single"/>
              </w:rPr>
            </w:pPr>
            <w:r w:rsidRPr="008E54CF">
              <w:rPr>
                <w:rFonts w:ascii="Times New Roman" w:hAnsi="Times New Roman" w:cs="Times New Roman"/>
                <w:b/>
                <w:sz w:val="24"/>
                <w:szCs w:val="24"/>
                <w:u w:val="single"/>
              </w:rPr>
              <w:t>Aģentūras sniegto maksas pakalpojumu pārskatīšana:</w:t>
            </w:r>
          </w:p>
          <w:p w14:paraId="77507010" w14:textId="734394DB" w:rsidR="001B6687" w:rsidRDefault="007D178A" w:rsidP="00C14F49">
            <w:pPr>
              <w:spacing w:after="0" w:line="240" w:lineRule="auto"/>
              <w:jc w:val="both"/>
              <w:rPr>
                <w:rFonts w:ascii="Times New Roman" w:hAnsi="Times New Roman" w:cs="Times New Roman"/>
                <w:color w:val="000000" w:themeColor="text1"/>
                <w:sz w:val="24"/>
                <w:szCs w:val="24"/>
              </w:rPr>
            </w:pPr>
            <w:r w:rsidRPr="009F2F4E">
              <w:rPr>
                <w:rFonts w:ascii="Times New Roman" w:hAnsi="Times New Roman" w:cs="Times New Roman"/>
                <w:b/>
                <w:color w:val="000000" w:themeColor="text1"/>
                <w:sz w:val="24"/>
                <w:szCs w:val="24"/>
              </w:rPr>
              <w:t xml:space="preserve">1) izmaiņas saistībā ar zāļu reģistrāciju, </w:t>
            </w:r>
            <w:proofErr w:type="spellStart"/>
            <w:r w:rsidRPr="009F2F4E">
              <w:rPr>
                <w:rFonts w:ascii="Times New Roman" w:hAnsi="Times New Roman" w:cs="Times New Roman"/>
                <w:b/>
                <w:color w:val="000000" w:themeColor="text1"/>
                <w:sz w:val="24"/>
                <w:szCs w:val="24"/>
              </w:rPr>
              <w:t>pārreģistrāciju</w:t>
            </w:r>
            <w:proofErr w:type="spellEnd"/>
            <w:r w:rsidRPr="009F2F4E">
              <w:rPr>
                <w:rFonts w:ascii="Times New Roman" w:hAnsi="Times New Roman" w:cs="Times New Roman"/>
                <w:b/>
                <w:color w:val="000000" w:themeColor="text1"/>
                <w:sz w:val="24"/>
                <w:szCs w:val="24"/>
              </w:rPr>
              <w:t xml:space="preserve">, </w:t>
            </w:r>
            <w:proofErr w:type="spellStart"/>
            <w:r w:rsidRPr="009F2F4E">
              <w:rPr>
                <w:rFonts w:ascii="Times New Roman" w:hAnsi="Times New Roman" w:cs="Times New Roman"/>
                <w:b/>
                <w:color w:val="000000" w:themeColor="text1"/>
                <w:sz w:val="24"/>
                <w:szCs w:val="24"/>
              </w:rPr>
              <w:t>pēcreģistrāciju</w:t>
            </w:r>
            <w:proofErr w:type="spellEnd"/>
            <w:r w:rsidRPr="009F2F4E">
              <w:rPr>
                <w:rFonts w:ascii="Times New Roman" w:hAnsi="Times New Roman" w:cs="Times New Roman"/>
                <w:b/>
                <w:color w:val="000000" w:themeColor="text1"/>
                <w:sz w:val="24"/>
                <w:szCs w:val="24"/>
              </w:rPr>
              <w:t>, produkta izvērtēšanu</w:t>
            </w:r>
            <w:r w:rsidRPr="001B3D95">
              <w:rPr>
                <w:rFonts w:ascii="Times New Roman" w:hAnsi="Times New Roman" w:cs="Times New Roman"/>
                <w:color w:val="000000" w:themeColor="text1"/>
                <w:sz w:val="24"/>
                <w:szCs w:val="24"/>
              </w:rPr>
              <w:t xml:space="preserve"> –</w:t>
            </w:r>
            <w:r w:rsidR="00A8076E">
              <w:rPr>
                <w:rFonts w:ascii="Times New Roman" w:hAnsi="Times New Roman" w:cs="Times New Roman"/>
                <w:color w:val="000000" w:themeColor="text1"/>
                <w:sz w:val="24"/>
                <w:szCs w:val="24"/>
              </w:rPr>
              <w:t xml:space="preserve"> </w:t>
            </w:r>
            <w:r w:rsidR="00094A03">
              <w:rPr>
                <w:rFonts w:ascii="Times New Roman" w:hAnsi="Times New Roman" w:cs="Times New Roman"/>
                <w:color w:val="000000" w:themeColor="text1"/>
                <w:sz w:val="24"/>
                <w:szCs w:val="24"/>
              </w:rPr>
              <w:t xml:space="preserve">Noteikumi Nr. 376 </w:t>
            </w:r>
            <w:r w:rsidR="00094A03" w:rsidRPr="00094A03">
              <w:rPr>
                <w:rFonts w:ascii="Times New Roman" w:hAnsi="Times New Roman" w:cs="Times New Roman"/>
                <w:sz w:val="24"/>
                <w:szCs w:val="24"/>
              </w:rPr>
              <w:t>nosaka zāļu reģistrēšanas kārt</w:t>
            </w:r>
            <w:r w:rsidR="009446BC">
              <w:rPr>
                <w:rFonts w:ascii="Times New Roman" w:hAnsi="Times New Roman" w:cs="Times New Roman"/>
                <w:sz w:val="24"/>
                <w:szCs w:val="24"/>
              </w:rPr>
              <w:t xml:space="preserve">ību (arī savstarpējās atzīšanas </w:t>
            </w:r>
            <w:r w:rsidR="00094A03" w:rsidRPr="00094A03">
              <w:rPr>
                <w:rFonts w:ascii="Times New Roman" w:hAnsi="Times New Roman" w:cs="Times New Roman"/>
                <w:sz w:val="24"/>
                <w:szCs w:val="24"/>
              </w:rPr>
              <w:t>procedūrā un decentralizētā procedūrā).</w:t>
            </w:r>
            <w:r w:rsidR="00094A03" w:rsidRPr="00094A03">
              <w:rPr>
                <w:rFonts w:ascii="Times New Roman" w:hAnsi="Times New Roman" w:cs="Times New Roman"/>
                <w:color w:val="000000" w:themeColor="text1"/>
                <w:sz w:val="24"/>
                <w:szCs w:val="24"/>
              </w:rPr>
              <w:t xml:space="preserve"> </w:t>
            </w:r>
          </w:p>
          <w:p w14:paraId="5B5A2E69" w14:textId="503463B1" w:rsidR="00E655E2" w:rsidRPr="00B827AB" w:rsidRDefault="00C8632E" w:rsidP="00FD15ED">
            <w:pPr>
              <w:spacing w:after="0" w:line="240" w:lineRule="auto"/>
              <w:jc w:val="both"/>
              <w:rPr>
                <w:rFonts w:ascii="Times New Roman" w:hAnsi="Times New Roman" w:cs="Times New Roman"/>
                <w:strike/>
                <w:color w:val="FF0000"/>
                <w:sz w:val="24"/>
                <w:szCs w:val="24"/>
              </w:rPr>
            </w:pPr>
            <w:r w:rsidRPr="00B827AB">
              <w:rPr>
                <w:rFonts w:ascii="Times New Roman" w:hAnsi="Times New Roman" w:cs="Times New Roman"/>
                <w:sz w:val="24"/>
                <w:szCs w:val="24"/>
              </w:rPr>
              <w:t>Noteikumu</w:t>
            </w:r>
            <w:r w:rsidR="00E655E2" w:rsidRPr="00B827AB">
              <w:rPr>
                <w:rFonts w:ascii="Times New Roman" w:hAnsi="Times New Roman" w:cs="Times New Roman"/>
                <w:sz w:val="24"/>
                <w:szCs w:val="24"/>
              </w:rPr>
              <w:t xml:space="preserve"> Nr. 376  </w:t>
            </w:r>
            <w:r w:rsidRPr="00B827AB">
              <w:rPr>
                <w:rFonts w:ascii="Times New Roman" w:hAnsi="Times New Roman" w:cs="Times New Roman"/>
                <w:sz w:val="24"/>
                <w:szCs w:val="24"/>
              </w:rPr>
              <w:t>5.punkts nosaka - ja produkts, ņemot vērā visas produkta īp</w:t>
            </w:r>
            <w:r w:rsidR="00BD39A7" w:rsidRPr="00B827AB">
              <w:rPr>
                <w:rFonts w:ascii="Times New Roman" w:hAnsi="Times New Roman" w:cs="Times New Roman"/>
                <w:sz w:val="24"/>
                <w:szCs w:val="24"/>
              </w:rPr>
              <w:t>ašības saskaņā ar</w:t>
            </w:r>
            <w:r w:rsidRPr="00B827AB">
              <w:rPr>
                <w:rFonts w:ascii="Times New Roman" w:hAnsi="Times New Roman" w:cs="Times New Roman"/>
                <w:sz w:val="24"/>
                <w:szCs w:val="24"/>
              </w:rPr>
              <w:t xml:space="preserve"> Zāļu valsts aģentūras atzinumu atbilst zāļu definīcijai, tas ir pakļauts zāļu reģistrācijai saskaņā ar šajos noteikumos noteikto kārtību</w:t>
            </w:r>
            <w:r w:rsidR="00BD39A7" w:rsidRPr="00B827AB">
              <w:rPr>
                <w:rFonts w:ascii="Times New Roman" w:hAnsi="Times New Roman" w:cs="Times New Roman"/>
                <w:sz w:val="24"/>
                <w:szCs w:val="24"/>
              </w:rPr>
              <w:t>.</w:t>
            </w:r>
            <w:r w:rsidRPr="00B827AB">
              <w:rPr>
                <w:rFonts w:ascii="Times New Roman" w:hAnsi="Times New Roman" w:cs="Times New Roman"/>
                <w:strike/>
                <w:sz w:val="24"/>
                <w:szCs w:val="24"/>
              </w:rPr>
              <w:t xml:space="preserve"> </w:t>
            </w:r>
          </w:p>
          <w:p w14:paraId="3C576882" w14:textId="58AF6247" w:rsidR="007D178A" w:rsidRPr="009B3A91" w:rsidRDefault="007D178A" w:rsidP="00FD15ED">
            <w:pPr>
              <w:spacing w:after="0" w:line="240" w:lineRule="auto"/>
              <w:jc w:val="both"/>
              <w:rPr>
                <w:rFonts w:ascii="Times New Roman" w:hAnsi="Times New Roman" w:cs="Times New Roman"/>
                <w:sz w:val="24"/>
                <w:szCs w:val="24"/>
              </w:rPr>
            </w:pPr>
            <w:r w:rsidRPr="002C5DE8">
              <w:rPr>
                <w:rFonts w:ascii="Times New Roman" w:hAnsi="Times New Roman" w:cs="Times New Roman"/>
                <w:sz w:val="24"/>
                <w:szCs w:val="24"/>
              </w:rPr>
              <w:t>Šobrīd zāļu reģistrācija</w:t>
            </w:r>
            <w:r w:rsidR="000426DB" w:rsidRPr="002C5DE8">
              <w:rPr>
                <w:rFonts w:ascii="Times New Roman" w:hAnsi="Times New Roman" w:cs="Times New Roman"/>
                <w:sz w:val="24"/>
                <w:szCs w:val="24"/>
              </w:rPr>
              <w:t>s</w:t>
            </w:r>
            <w:r w:rsidR="0072243F" w:rsidRPr="002C5DE8">
              <w:rPr>
                <w:rFonts w:ascii="Times New Roman" w:hAnsi="Times New Roman" w:cs="Times New Roman"/>
                <w:sz w:val="24"/>
                <w:szCs w:val="24"/>
              </w:rPr>
              <w:t xml:space="preserve"> </w:t>
            </w:r>
            <w:r w:rsidR="0072243F">
              <w:rPr>
                <w:rFonts w:ascii="Times New Roman" w:hAnsi="Times New Roman" w:cs="Times New Roman"/>
                <w:sz w:val="24"/>
                <w:szCs w:val="24"/>
              </w:rPr>
              <w:t>iesnieguma un pievienotās dokumentācijas ekspertīzes maksa</w:t>
            </w:r>
            <w:r w:rsidRPr="001B3D95">
              <w:rPr>
                <w:rFonts w:ascii="Times New Roman" w:hAnsi="Times New Roman" w:cs="Times New Roman"/>
                <w:sz w:val="24"/>
                <w:szCs w:val="24"/>
              </w:rPr>
              <w:t xml:space="preserve"> ir iedalīta zāļu reģistrācijas procedūrās - nacionālajā procedūrā maksa ir noteikta iesnieguma un pievienotās dokumentācijas ekspertīzei atkarībā no</w:t>
            </w:r>
            <w:r w:rsidR="00D7706F">
              <w:rPr>
                <w:rFonts w:ascii="Times New Roman" w:hAnsi="Times New Roman" w:cs="Times New Roman"/>
                <w:sz w:val="24"/>
                <w:szCs w:val="24"/>
              </w:rPr>
              <w:t xml:space="preserve"> </w:t>
            </w:r>
            <w:r w:rsidRPr="001B3D95">
              <w:rPr>
                <w:rFonts w:ascii="Times New Roman" w:hAnsi="Times New Roman" w:cs="Times New Roman"/>
                <w:sz w:val="24"/>
                <w:szCs w:val="24"/>
              </w:rPr>
              <w:t xml:space="preserve">reģistrējamo zāļu veida, zāļu formas un stipruma, kas izriet no zāļu reģistrācijas likumīgā pamata (Cenrāža </w:t>
            </w:r>
            <w:r w:rsidR="000426DB">
              <w:rPr>
                <w:rFonts w:ascii="Times New Roman" w:hAnsi="Times New Roman" w:cs="Times New Roman"/>
                <w:sz w:val="24"/>
                <w:szCs w:val="24"/>
              </w:rPr>
              <w:t xml:space="preserve">pielikuma </w:t>
            </w:r>
            <w:r w:rsidRPr="001B3D95">
              <w:rPr>
                <w:rFonts w:ascii="Times New Roman" w:hAnsi="Times New Roman" w:cs="Times New Roman"/>
                <w:sz w:val="24"/>
                <w:szCs w:val="24"/>
              </w:rPr>
              <w:t xml:space="preserve">1.punkts). Līdzīgs iedalījums ir </w:t>
            </w:r>
            <w:r w:rsidRPr="002C5DE8">
              <w:rPr>
                <w:rFonts w:ascii="Times New Roman" w:hAnsi="Times New Roman" w:cs="Times New Roman"/>
                <w:i/>
                <w:sz w:val="24"/>
                <w:szCs w:val="24"/>
              </w:rPr>
              <w:t xml:space="preserve">iesnieguma un pievienotās dokumentācijas ekspertīzei </w:t>
            </w:r>
            <w:r w:rsidRPr="002C5DE8">
              <w:rPr>
                <w:rFonts w:ascii="Times New Roman" w:eastAsia="Times New Roman" w:hAnsi="Times New Roman" w:cs="Times New Roman"/>
                <w:i/>
                <w:sz w:val="24"/>
                <w:szCs w:val="24"/>
                <w:lang w:eastAsia="en-GB"/>
              </w:rPr>
              <w:t xml:space="preserve">zāļu </w:t>
            </w:r>
            <w:r w:rsidRPr="008D128A">
              <w:rPr>
                <w:rFonts w:ascii="Times New Roman" w:eastAsia="Times New Roman" w:hAnsi="Times New Roman" w:cs="Times New Roman"/>
                <w:i/>
                <w:sz w:val="24"/>
                <w:szCs w:val="24"/>
                <w:lang w:eastAsia="en-GB"/>
              </w:rPr>
              <w:t>reģistrācijai</w:t>
            </w:r>
            <w:r w:rsidR="002C5DE8" w:rsidRPr="008D128A">
              <w:rPr>
                <w:rFonts w:ascii="Times New Roman" w:eastAsia="Times New Roman" w:hAnsi="Times New Roman" w:cs="Times New Roman"/>
                <w:sz w:val="24"/>
                <w:szCs w:val="24"/>
                <w:lang w:eastAsia="en-GB"/>
              </w:rPr>
              <w:t>:</w:t>
            </w:r>
            <w:r w:rsidRPr="008D128A">
              <w:rPr>
                <w:rFonts w:ascii="Times New Roman" w:eastAsia="Times New Roman" w:hAnsi="Times New Roman" w:cs="Times New Roman"/>
                <w:sz w:val="24"/>
                <w:szCs w:val="24"/>
                <w:lang w:eastAsia="en-GB"/>
              </w:rPr>
              <w:t xml:space="preserve"> savstarpējās atzīšanas procedūrā, kurā Latvija ir atsauces (references) valsts (Cenrāža </w:t>
            </w:r>
            <w:r w:rsidR="002A5C96" w:rsidRPr="008D128A">
              <w:rPr>
                <w:rFonts w:ascii="Times New Roman" w:eastAsia="Times New Roman" w:hAnsi="Times New Roman" w:cs="Times New Roman"/>
                <w:sz w:val="24"/>
                <w:szCs w:val="24"/>
                <w:lang w:eastAsia="en-GB"/>
              </w:rPr>
              <w:t xml:space="preserve">pielikuma </w:t>
            </w:r>
            <w:r w:rsidRPr="008D128A">
              <w:rPr>
                <w:rFonts w:ascii="Times New Roman" w:eastAsia="Times New Roman" w:hAnsi="Times New Roman" w:cs="Times New Roman"/>
                <w:sz w:val="24"/>
                <w:szCs w:val="24"/>
                <w:lang w:eastAsia="en-GB"/>
              </w:rPr>
              <w:t>5.punkts)</w:t>
            </w:r>
            <w:r w:rsidR="002C5DE8" w:rsidRPr="008D128A">
              <w:rPr>
                <w:rFonts w:ascii="Times New Roman" w:hAnsi="Times New Roman" w:cs="Times New Roman"/>
                <w:sz w:val="24"/>
                <w:szCs w:val="24"/>
              </w:rPr>
              <w:t>;</w:t>
            </w:r>
            <w:r w:rsidRPr="008D128A">
              <w:rPr>
                <w:rFonts w:ascii="Times New Roman" w:hAnsi="Times New Roman" w:cs="Times New Roman"/>
                <w:sz w:val="24"/>
                <w:szCs w:val="24"/>
              </w:rPr>
              <w:t xml:space="preserve"> decentralizētajā procedūrā, kurā Latvija ir atsauces (references) valsts (Cenrāža </w:t>
            </w:r>
            <w:r w:rsidR="002A5C96" w:rsidRPr="008D128A">
              <w:rPr>
                <w:rFonts w:ascii="Times New Roman" w:hAnsi="Times New Roman" w:cs="Times New Roman"/>
                <w:sz w:val="24"/>
                <w:szCs w:val="24"/>
              </w:rPr>
              <w:t xml:space="preserve">pielikuma </w:t>
            </w:r>
            <w:r w:rsidR="002C5DE8" w:rsidRPr="008D128A">
              <w:rPr>
                <w:rFonts w:ascii="Times New Roman" w:hAnsi="Times New Roman" w:cs="Times New Roman"/>
                <w:sz w:val="24"/>
                <w:szCs w:val="24"/>
              </w:rPr>
              <w:t>6.punkts);</w:t>
            </w:r>
            <w:r w:rsidRPr="008D128A">
              <w:rPr>
                <w:rFonts w:ascii="Times New Roman" w:hAnsi="Times New Roman" w:cs="Times New Roman"/>
                <w:sz w:val="24"/>
                <w:szCs w:val="24"/>
              </w:rPr>
              <w:t xml:space="preserve"> savstarpējās atzīšanas procedūrā, kurā Latvija ir iesaistītā valsts (Cenrāža</w:t>
            </w:r>
            <w:r w:rsidR="002A5C96" w:rsidRPr="008D128A">
              <w:rPr>
                <w:rFonts w:ascii="Times New Roman" w:hAnsi="Times New Roman" w:cs="Times New Roman"/>
                <w:sz w:val="24"/>
                <w:szCs w:val="24"/>
              </w:rPr>
              <w:t xml:space="preserve"> pielikuma</w:t>
            </w:r>
            <w:r w:rsidRPr="008D128A">
              <w:rPr>
                <w:rFonts w:ascii="Times New Roman" w:hAnsi="Times New Roman" w:cs="Times New Roman"/>
                <w:sz w:val="24"/>
                <w:szCs w:val="24"/>
              </w:rPr>
              <w:t xml:space="preserve"> 7.punkts)</w:t>
            </w:r>
            <w:r w:rsidR="002C5DE8" w:rsidRPr="008D128A">
              <w:rPr>
                <w:rFonts w:ascii="Times New Roman" w:hAnsi="Times New Roman" w:cs="Times New Roman"/>
                <w:sz w:val="24"/>
                <w:szCs w:val="24"/>
              </w:rPr>
              <w:t xml:space="preserve"> un </w:t>
            </w:r>
            <w:r w:rsidRPr="008D128A">
              <w:rPr>
                <w:rFonts w:ascii="Times New Roman" w:hAnsi="Times New Roman" w:cs="Times New Roman"/>
                <w:sz w:val="24"/>
                <w:szCs w:val="24"/>
              </w:rPr>
              <w:t xml:space="preserve">decentralizētajā procedūrā, kurā Latvija ir iesaistītā valsts (Cenrāža </w:t>
            </w:r>
            <w:r w:rsidR="002A5C96" w:rsidRPr="008D128A">
              <w:rPr>
                <w:rFonts w:ascii="Times New Roman" w:hAnsi="Times New Roman" w:cs="Times New Roman"/>
                <w:sz w:val="24"/>
                <w:szCs w:val="24"/>
              </w:rPr>
              <w:t xml:space="preserve">pielikuma </w:t>
            </w:r>
            <w:r w:rsidRPr="008D128A">
              <w:rPr>
                <w:rFonts w:ascii="Times New Roman" w:hAnsi="Times New Roman" w:cs="Times New Roman"/>
                <w:sz w:val="24"/>
                <w:szCs w:val="24"/>
              </w:rPr>
              <w:t xml:space="preserve">8.punkts). </w:t>
            </w:r>
            <w:r w:rsidRPr="001B3D95">
              <w:rPr>
                <w:rFonts w:ascii="Times New Roman" w:hAnsi="Times New Roman" w:cs="Times New Roman"/>
                <w:sz w:val="24"/>
                <w:szCs w:val="24"/>
              </w:rPr>
              <w:t>Tā kā Aģentūras ekspertu darba apjoms, izvērtējot viena un tā paša zāļu reģistrācijas likumīgā pamata zāles dažādās procedū</w:t>
            </w:r>
            <w:r w:rsidR="00D26E2C">
              <w:rPr>
                <w:rFonts w:ascii="Times New Roman" w:hAnsi="Times New Roman" w:cs="Times New Roman"/>
                <w:sz w:val="24"/>
                <w:szCs w:val="24"/>
              </w:rPr>
              <w:t xml:space="preserve">rās, būtiski neatšķiras, Projektā iesnieguma un pievienotās dokumentācijas ekspertīze zāļu reģistrācijai nacionālajā savstarpējās atzīšanas un decentralizētajā procedūrā atsevišķi vairs netiks dalīta pēc procedūrām, bet gan </w:t>
            </w:r>
            <w:r w:rsidR="00666A89">
              <w:rPr>
                <w:rFonts w:ascii="Times New Roman" w:hAnsi="Times New Roman" w:cs="Times New Roman"/>
                <w:sz w:val="24"/>
                <w:szCs w:val="24"/>
              </w:rPr>
              <w:t>tiks noteikta maksa par iesnieguma un pievienotās dokumentācijas ekspertīzi zāļu reģistrācijai atbilstoši zāļu reģistrācijas likumīgajam pamatam, t.i.</w:t>
            </w:r>
            <w:r w:rsidRPr="001B3D95">
              <w:rPr>
                <w:rFonts w:ascii="Times New Roman" w:hAnsi="Times New Roman" w:cs="Times New Roman"/>
                <w:sz w:val="24"/>
                <w:szCs w:val="24"/>
              </w:rPr>
              <w:t xml:space="preserve"> visas zāļu reģistrācijas procedūras ir apvienotas pēc zāļu reģistrācijas likumīgajiem pamatiem, kā rezultātā Cenrāža pakalpojumi saistībā ar zāļu reģistrāciju </w:t>
            </w:r>
            <w:r w:rsidRPr="009B3A91">
              <w:rPr>
                <w:rFonts w:ascii="Times New Roman" w:hAnsi="Times New Roman" w:cs="Times New Roman"/>
                <w:sz w:val="24"/>
                <w:szCs w:val="24"/>
              </w:rPr>
              <w:t xml:space="preserve">tiek apvienoti un kļūst skaidrāki un pārskatāmāki (svītrots Cenrāža </w:t>
            </w:r>
            <w:r w:rsidR="002A5C96" w:rsidRPr="009B3A91">
              <w:rPr>
                <w:rFonts w:ascii="Times New Roman" w:hAnsi="Times New Roman" w:cs="Times New Roman"/>
                <w:sz w:val="24"/>
                <w:szCs w:val="24"/>
              </w:rPr>
              <w:t xml:space="preserve">pielikuma </w:t>
            </w:r>
            <w:r w:rsidRPr="009B3A91">
              <w:rPr>
                <w:rFonts w:ascii="Times New Roman" w:hAnsi="Times New Roman" w:cs="Times New Roman"/>
                <w:sz w:val="24"/>
                <w:szCs w:val="24"/>
              </w:rPr>
              <w:t>4.punkts, 5., 5.1., 5.2., 5.3., 6., 6.1.,6.1.1., 6.1.2., 6.1.3., .6.2., .6.3 apakšpunkts).</w:t>
            </w:r>
          </w:p>
          <w:p w14:paraId="005110DB" w14:textId="40D6638E" w:rsidR="007D178A" w:rsidRPr="001B3D95" w:rsidRDefault="007D178A" w:rsidP="007E250A">
            <w:pPr>
              <w:pStyle w:val="Default"/>
              <w:ind w:firstLine="214"/>
              <w:jc w:val="both"/>
              <w:rPr>
                <w:rFonts w:ascii="Times New Roman" w:hAnsi="Times New Roman" w:cs="Times New Roman"/>
                <w:color w:val="auto"/>
                <w:lang w:eastAsia="en-US"/>
              </w:rPr>
            </w:pPr>
            <w:r w:rsidRPr="009B3A91">
              <w:rPr>
                <w:rFonts w:ascii="Times New Roman" w:hAnsi="Times New Roman" w:cs="Times New Roman"/>
                <w:bCs/>
                <w:color w:val="auto"/>
              </w:rPr>
              <w:t>Ņemot vērā Cenrādī ar zāļu reģistrāciju saistīto pakalpojumu pārstr</w:t>
            </w:r>
            <w:r w:rsidR="00D32F05" w:rsidRPr="009B3A91">
              <w:rPr>
                <w:rFonts w:ascii="Times New Roman" w:hAnsi="Times New Roman" w:cs="Times New Roman"/>
                <w:bCs/>
                <w:color w:val="auto"/>
              </w:rPr>
              <w:t>ukturēšanu (detalizētāk</w:t>
            </w:r>
            <w:r w:rsidR="005478E1" w:rsidRPr="009B3A91">
              <w:rPr>
                <w:rFonts w:ascii="Times New Roman" w:hAnsi="Times New Roman" w:cs="Times New Roman"/>
                <w:bCs/>
                <w:color w:val="auto"/>
              </w:rPr>
              <w:t>a informācija</w:t>
            </w:r>
            <w:r w:rsidR="00037E97" w:rsidRPr="009B3A91">
              <w:rPr>
                <w:rFonts w:ascii="Times New Roman" w:hAnsi="Times New Roman" w:cs="Times New Roman"/>
                <w:color w:val="auto"/>
              </w:rPr>
              <w:t xml:space="preserve"> </w:t>
            </w:r>
            <w:r w:rsidR="004B56D5" w:rsidRPr="009B3A91">
              <w:rPr>
                <w:rFonts w:ascii="Times New Roman" w:hAnsi="Times New Roman" w:cs="Times New Roman"/>
                <w:color w:val="auto"/>
              </w:rPr>
              <w:t xml:space="preserve">šīs </w:t>
            </w:r>
            <w:r w:rsidR="00051E08" w:rsidRPr="009B3A91">
              <w:rPr>
                <w:rFonts w:ascii="Times New Roman" w:hAnsi="Times New Roman" w:cs="Times New Roman"/>
                <w:color w:val="auto"/>
              </w:rPr>
              <w:t>sadaļas 4.punkt</w:t>
            </w:r>
            <w:r w:rsidR="005478E1" w:rsidRPr="009B3A91">
              <w:rPr>
                <w:rFonts w:ascii="Times New Roman" w:hAnsi="Times New Roman" w:cs="Times New Roman"/>
                <w:color w:val="auto"/>
              </w:rPr>
              <w:t>ā [1]</w:t>
            </w:r>
            <w:r w:rsidR="00051E08" w:rsidRPr="009B3A91">
              <w:rPr>
                <w:rFonts w:ascii="Times New Roman" w:hAnsi="Times New Roman" w:cs="Times New Roman"/>
                <w:color w:val="auto"/>
              </w:rPr>
              <w:t>)</w:t>
            </w:r>
            <w:r w:rsidR="00D32F05" w:rsidRPr="009B3A91">
              <w:rPr>
                <w:rFonts w:ascii="Times New Roman" w:hAnsi="Times New Roman" w:cs="Times New Roman"/>
                <w:bCs/>
                <w:color w:val="auto"/>
              </w:rPr>
              <w:t xml:space="preserve">, </w:t>
            </w:r>
            <w:r w:rsidR="00D32F05" w:rsidRPr="009B3A91">
              <w:rPr>
                <w:rFonts w:ascii="Times New Roman" w:hAnsi="Times New Roman" w:cs="Times New Roman"/>
                <w:bCs/>
                <w:color w:val="auto"/>
              </w:rPr>
              <w:lastRenderedPageBreak/>
              <w:t>tos apvienojot,</w:t>
            </w:r>
            <w:r w:rsidRPr="009B3A91">
              <w:rPr>
                <w:rFonts w:ascii="Times New Roman" w:hAnsi="Times New Roman" w:cs="Times New Roman"/>
                <w:bCs/>
                <w:color w:val="auto"/>
              </w:rPr>
              <w:t xml:space="preserve"> ir samazinājušās zāļu informācijas </w:t>
            </w:r>
            <w:r w:rsidRPr="001B3D95">
              <w:rPr>
                <w:rFonts w:ascii="Times New Roman" w:hAnsi="Times New Roman" w:cs="Times New Roman"/>
                <w:bCs/>
                <w:color w:val="auto"/>
              </w:rPr>
              <w:t xml:space="preserve">ievades un monitoringa izmaksas un nodrošināta telekonferenču iespēja, kā arī arvien plašāk tiek izmantota attālinātā ekspertu dalība arbitrāžas procesos, ļaujot samazināt ekspertu viedokļu pārstāvības izmaksas Eiropas Zāļu aģentūras attiecīgajās darba grupās, </w:t>
            </w:r>
            <w:r w:rsidRPr="001B3D95">
              <w:rPr>
                <w:rFonts w:ascii="Times New Roman" w:hAnsi="Times New Roman" w:cs="Times New Roman"/>
              </w:rPr>
              <w:t>Cenrāža pakalpojumu cena attiecībā uz zāļu reģistrāciju gandrīz visās pozīcijās ir samazinājusies</w:t>
            </w:r>
          </w:p>
          <w:p w14:paraId="41005BEE" w14:textId="63E79A11" w:rsidR="007D178A" w:rsidRPr="00777B15" w:rsidRDefault="007E250A" w:rsidP="00AD4BEC">
            <w:pPr>
              <w:spacing w:after="0" w:line="240" w:lineRule="auto"/>
              <w:ind w:firstLine="330"/>
              <w:jc w:val="both"/>
              <w:rPr>
                <w:rFonts w:ascii="Times New Roman" w:eastAsia="Times New Roman" w:hAnsi="Times New Roman" w:cs="Times New Roman"/>
                <w:sz w:val="24"/>
                <w:szCs w:val="24"/>
                <w:lang w:eastAsia="en-GB"/>
              </w:rPr>
            </w:pPr>
            <w:r w:rsidRPr="007E250A">
              <w:rPr>
                <w:rFonts w:ascii="Times New Roman" w:eastAsia="Times New Roman" w:hAnsi="Times New Roman" w:cs="Times New Roman"/>
                <w:sz w:val="24"/>
                <w:szCs w:val="24"/>
                <w:lang w:eastAsia="en-GB"/>
              </w:rPr>
              <w:t xml:space="preserve">Atbilstoši Humāno zāļu savstarpējās atzīšanas un decentralizētās procedūras koordinācijas grupas ( </w:t>
            </w:r>
            <w:proofErr w:type="spellStart"/>
            <w:r w:rsidRPr="007E250A">
              <w:rPr>
                <w:rFonts w:ascii="Times New Roman" w:eastAsia="Times New Roman" w:hAnsi="Times New Roman" w:cs="Times New Roman"/>
                <w:sz w:val="24"/>
                <w:szCs w:val="24"/>
                <w:lang w:eastAsia="en-GB"/>
              </w:rPr>
              <w:t>CMDh</w:t>
            </w:r>
            <w:proofErr w:type="spellEnd"/>
            <w:r w:rsidRPr="007E250A">
              <w:rPr>
                <w:rFonts w:ascii="Times New Roman" w:eastAsia="Times New Roman" w:hAnsi="Times New Roman" w:cs="Times New Roman"/>
                <w:sz w:val="24"/>
                <w:szCs w:val="24"/>
                <w:lang w:eastAsia="en-GB"/>
              </w:rPr>
              <w:t>)  2016. gada vadlīnijām</w:t>
            </w:r>
            <w:r>
              <w:rPr>
                <w:rFonts w:ascii="Times New Roman" w:eastAsia="Times New Roman" w:hAnsi="Times New Roman" w:cs="Times New Roman"/>
                <w:sz w:val="24"/>
                <w:szCs w:val="24"/>
                <w:lang w:eastAsia="en-GB"/>
              </w:rPr>
              <w:t xml:space="preserve"> </w:t>
            </w:r>
            <w:proofErr w:type="spellStart"/>
            <w:r w:rsidRPr="00FD2B07">
              <w:rPr>
                <w:rFonts w:ascii="Times New Roman" w:eastAsia="Times New Roman" w:hAnsi="Times New Roman" w:cs="Times New Roman"/>
                <w:i/>
                <w:sz w:val="24"/>
                <w:szCs w:val="24"/>
                <w:lang w:eastAsia="en-GB"/>
              </w:rPr>
              <w:t>Recomendations</w:t>
            </w:r>
            <w:proofErr w:type="spellEnd"/>
            <w:r w:rsidRPr="00FD2B07">
              <w:rPr>
                <w:rFonts w:ascii="Times New Roman" w:eastAsia="Times New Roman" w:hAnsi="Times New Roman" w:cs="Times New Roman"/>
                <w:i/>
                <w:sz w:val="24"/>
                <w:szCs w:val="24"/>
                <w:lang w:eastAsia="en-GB"/>
              </w:rPr>
              <w:t xml:space="preserve"> </w:t>
            </w:r>
            <w:proofErr w:type="spellStart"/>
            <w:r w:rsidRPr="00FD2B07">
              <w:rPr>
                <w:rFonts w:ascii="Times New Roman" w:eastAsia="Times New Roman" w:hAnsi="Times New Roman" w:cs="Times New Roman"/>
                <w:i/>
                <w:sz w:val="24"/>
                <w:szCs w:val="24"/>
                <w:lang w:eastAsia="en-GB"/>
              </w:rPr>
              <w:t>in</w:t>
            </w:r>
            <w:proofErr w:type="spellEnd"/>
            <w:r w:rsidRPr="00FD2B07">
              <w:rPr>
                <w:rFonts w:ascii="Times New Roman" w:eastAsia="Times New Roman" w:hAnsi="Times New Roman" w:cs="Times New Roman"/>
                <w:i/>
                <w:sz w:val="24"/>
                <w:szCs w:val="24"/>
                <w:lang w:eastAsia="en-GB"/>
              </w:rPr>
              <w:t xml:space="preserve"> </w:t>
            </w:r>
            <w:proofErr w:type="spellStart"/>
            <w:r w:rsidRPr="00FD2B07">
              <w:rPr>
                <w:rFonts w:ascii="Times New Roman" w:eastAsia="Times New Roman" w:hAnsi="Times New Roman" w:cs="Times New Roman"/>
                <w:i/>
                <w:sz w:val="24"/>
                <w:szCs w:val="24"/>
                <w:lang w:eastAsia="en-GB"/>
              </w:rPr>
              <w:t>multiple</w:t>
            </w:r>
            <w:proofErr w:type="spellEnd"/>
            <w:r w:rsidRPr="00FD2B07">
              <w:rPr>
                <w:rFonts w:ascii="Times New Roman" w:eastAsia="Times New Roman" w:hAnsi="Times New Roman" w:cs="Times New Roman"/>
                <w:i/>
                <w:sz w:val="24"/>
                <w:szCs w:val="24"/>
                <w:lang w:eastAsia="en-GB"/>
              </w:rPr>
              <w:t>/</w:t>
            </w:r>
            <w:proofErr w:type="spellStart"/>
            <w:r w:rsidRPr="00FD2B07">
              <w:rPr>
                <w:rFonts w:ascii="Times New Roman" w:eastAsia="Times New Roman" w:hAnsi="Times New Roman" w:cs="Times New Roman"/>
                <w:i/>
                <w:sz w:val="24"/>
                <w:szCs w:val="24"/>
                <w:lang w:eastAsia="en-GB"/>
              </w:rPr>
              <w:t>duplicate</w:t>
            </w:r>
            <w:proofErr w:type="spellEnd"/>
            <w:r w:rsidRPr="00FD2B07">
              <w:rPr>
                <w:rFonts w:ascii="Times New Roman" w:eastAsia="Times New Roman" w:hAnsi="Times New Roman" w:cs="Times New Roman"/>
                <w:i/>
                <w:sz w:val="24"/>
                <w:szCs w:val="24"/>
                <w:lang w:eastAsia="en-GB"/>
              </w:rPr>
              <w:t xml:space="preserve"> </w:t>
            </w:r>
            <w:proofErr w:type="spellStart"/>
            <w:r w:rsidRPr="00FD2B07">
              <w:rPr>
                <w:rFonts w:ascii="Times New Roman" w:eastAsia="Times New Roman" w:hAnsi="Times New Roman" w:cs="Times New Roman"/>
                <w:i/>
                <w:sz w:val="24"/>
                <w:szCs w:val="24"/>
                <w:lang w:eastAsia="en-GB"/>
              </w:rPr>
              <w:t>applications</w:t>
            </w:r>
            <w:proofErr w:type="spellEnd"/>
            <w:r w:rsidRPr="00FD2B07">
              <w:rPr>
                <w:rFonts w:ascii="Times New Roman" w:eastAsia="Times New Roman" w:hAnsi="Times New Roman" w:cs="Times New Roman"/>
                <w:i/>
                <w:sz w:val="24"/>
                <w:szCs w:val="24"/>
                <w:lang w:eastAsia="en-GB"/>
              </w:rPr>
              <w:t xml:space="preserve"> </w:t>
            </w:r>
            <w:proofErr w:type="spellStart"/>
            <w:r w:rsidRPr="00FD2B07">
              <w:rPr>
                <w:rFonts w:ascii="Times New Roman" w:eastAsia="Times New Roman" w:hAnsi="Times New Roman" w:cs="Times New Roman"/>
                <w:i/>
                <w:sz w:val="24"/>
                <w:szCs w:val="24"/>
                <w:lang w:eastAsia="en-GB"/>
              </w:rPr>
              <w:t>in</w:t>
            </w:r>
            <w:proofErr w:type="spellEnd"/>
            <w:r w:rsidRPr="00FD2B07">
              <w:rPr>
                <w:rFonts w:ascii="Times New Roman" w:eastAsia="Times New Roman" w:hAnsi="Times New Roman" w:cs="Times New Roman"/>
                <w:i/>
                <w:sz w:val="24"/>
                <w:szCs w:val="24"/>
                <w:lang w:eastAsia="en-GB"/>
              </w:rPr>
              <w:t xml:space="preserve"> </w:t>
            </w:r>
            <w:proofErr w:type="spellStart"/>
            <w:r w:rsidRPr="00FD2B07">
              <w:rPr>
                <w:rFonts w:ascii="Times New Roman" w:eastAsia="Times New Roman" w:hAnsi="Times New Roman" w:cs="Times New Roman"/>
                <w:i/>
                <w:sz w:val="24"/>
                <w:szCs w:val="24"/>
                <w:lang w:eastAsia="en-GB"/>
              </w:rPr>
              <w:t>mutual</w:t>
            </w:r>
            <w:proofErr w:type="spellEnd"/>
            <w:r w:rsidRPr="00FD2B07">
              <w:rPr>
                <w:rFonts w:ascii="Times New Roman" w:eastAsia="Times New Roman" w:hAnsi="Times New Roman" w:cs="Times New Roman"/>
                <w:i/>
                <w:sz w:val="24"/>
                <w:szCs w:val="24"/>
                <w:lang w:eastAsia="en-GB"/>
              </w:rPr>
              <w:t xml:space="preserve"> </w:t>
            </w:r>
            <w:proofErr w:type="spellStart"/>
            <w:r w:rsidRPr="00FD2B07">
              <w:rPr>
                <w:rFonts w:ascii="Times New Roman" w:eastAsia="Times New Roman" w:hAnsi="Times New Roman" w:cs="Times New Roman"/>
                <w:i/>
                <w:sz w:val="24"/>
                <w:szCs w:val="24"/>
                <w:lang w:eastAsia="en-GB"/>
              </w:rPr>
              <w:t>recognition</w:t>
            </w:r>
            <w:proofErr w:type="spellEnd"/>
            <w:r w:rsidRPr="00FD2B07">
              <w:rPr>
                <w:rFonts w:ascii="Times New Roman" w:eastAsia="Times New Roman" w:hAnsi="Times New Roman" w:cs="Times New Roman"/>
                <w:i/>
                <w:sz w:val="24"/>
                <w:szCs w:val="24"/>
                <w:lang w:eastAsia="en-GB"/>
              </w:rPr>
              <w:t xml:space="preserve"> </w:t>
            </w:r>
            <w:proofErr w:type="spellStart"/>
            <w:r w:rsidRPr="00FD2B07">
              <w:rPr>
                <w:rFonts w:ascii="Times New Roman" w:eastAsia="Times New Roman" w:hAnsi="Times New Roman" w:cs="Times New Roman"/>
                <w:i/>
                <w:sz w:val="24"/>
                <w:szCs w:val="24"/>
                <w:lang w:eastAsia="en-GB"/>
              </w:rPr>
              <w:t>and</w:t>
            </w:r>
            <w:proofErr w:type="spellEnd"/>
            <w:r w:rsidRPr="00FD2B07">
              <w:rPr>
                <w:rFonts w:ascii="Times New Roman" w:eastAsia="Times New Roman" w:hAnsi="Times New Roman" w:cs="Times New Roman"/>
                <w:i/>
                <w:sz w:val="24"/>
                <w:szCs w:val="24"/>
                <w:lang w:eastAsia="en-GB"/>
              </w:rPr>
              <w:t xml:space="preserve"> </w:t>
            </w:r>
            <w:proofErr w:type="spellStart"/>
            <w:r w:rsidRPr="00FD2B07">
              <w:rPr>
                <w:rFonts w:ascii="Times New Roman" w:eastAsia="Times New Roman" w:hAnsi="Times New Roman" w:cs="Times New Roman"/>
                <w:i/>
                <w:sz w:val="24"/>
                <w:szCs w:val="24"/>
                <w:lang w:eastAsia="en-GB"/>
              </w:rPr>
              <w:t>decentralised</w:t>
            </w:r>
            <w:proofErr w:type="spellEnd"/>
            <w:r w:rsidRPr="00FD2B07">
              <w:rPr>
                <w:rFonts w:ascii="Times New Roman" w:eastAsia="Times New Roman" w:hAnsi="Times New Roman" w:cs="Times New Roman"/>
                <w:i/>
                <w:sz w:val="24"/>
                <w:szCs w:val="24"/>
                <w:lang w:eastAsia="en-GB"/>
              </w:rPr>
              <w:t xml:space="preserve"> </w:t>
            </w:r>
            <w:proofErr w:type="spellStart"/>
            <w:r w:rsidRPr="00FD2B07">
              <w:rPr>
                <w:rFonts w:ascii="Times New Roman" w:eastAsia="Times New Roman" w:hAnsi="Times New Roman" w:cs="Times New Roman"/>
                <w:i/>
                <w:sz w:val="24"/>
                <w:szCs w:val="24"/>
                <w:lang w:eastAsia="en-GB"/>
              </w:rPr>
              <w:t>procedures</w:t>
            </w:r>
            <w:proofErr w:type="spellEnd"/>
            <w:r w:rsidR="00FD2B07">
              <w:rPr>
                <w:rFonts w:ascii="Times New Roman" w:eastAsia="Times New Roman" w:hAnsi="Times New Roman" w:cs="Times New Roman"/>
                <w:sz w:val="24"/>
                <w:szCs w:val="24"/>
                <w:lang w:eastAsia="en-GB"/>
              </w:rPr>
              <w:t xml:space="preserve"> </w:t>
            </w:r>
            <w:r w:rsidRPr="007E250A">
              <w:rPr>
                <w:rFonts w:ascii="Times New Roman" w:eastAsia="Times New Roman" w:hAnsi="Times New Roman" w:cs="Times New Roman"/>
                <w:sz w:val="24"/>
                <w:szCs w:val="24"/>
                <w:lang w:eastAsia="en-GB"/>
              </w:rPr>
              <w:t>samazinājies daudzkārtējā iesnieguma (dublikāta) izvērtēšanas laiks un veids, sakarā ar ko būtiski samazināta pakalpojuma “</w:t>
            </w:r>
            <w:r w:rsidRPr="007E250A">
              <w:rPr>
                <w:rFonts w:ascii="Times New Roman" w:eastAsia="Times New Roman" w:hAnsi="Times New Roman" w:cs="Times New Roman"/>
                <w:color w:val="000000"/>
                <w:sz w:val="24"/>
                <w:szCs w:val="24"/>
                <w:lang w:eastAsia="en-GB"/>
              </w:rPr>
              <w:t>Iesniegums par zālēm ar identisku reģistrācijas dokumentāciju, bet ar dažādiem zāļu nosaukumiem un vienu un to pašu vai atšķirīgu reģistrācijas īpašnieku (daudzkārtējam ies</w:t>
            </w:r>
            <w:r w:rsidR="009B3A91">
              <w:rPr>
                <w:rFonts w:ascii="Times New Roman" w:eastAsia="Times New Roman" w:hAnsi="Times New Roman" w:cs="Times New Roman"/>
                <w:color w:val="000000"/>
                <w:sz w:val="24"/>
                <w:szCs w:val="24"/>
                <w:lang w:eastAsia="en-GB"/>
              </w:rPr>
              <w:t xml:space="preserve">niegumam, piesakot vienlaikus)” </w:t>
            </w:r>
            <w:r w:rsidR="00FD2B07">
              <w:rPr>
                <w:rFonts w:ascii="Times New Roman" w:eastAsia="Times New Roman" w:hAnsi="Times New Roman" w:cs="Times New Roman"/>
                <w:color w:val="000000"/>
                <w:sz w:val="24"/>
                <w:szCs w:val="24"/>
                <w:lang w:eastAsia="en-GB"/>
              </w:rPr>
              <w:t>maksa</w:t>
            </w:r>
            <w:r w:rsidRPr="007E250A">
              <w:rPr>
                <w:rFonts w:ascii="Times New Roman" w:eastAsia="Times New Roman" w:hAnsi="Times New Roman" w:cs="Times New Roman"/>
                <w:color w:val="000000"/>
                <w:sz w:val="24"/>
                <w:szCs w:val="24"/>
                <w:lang w:eastAsia="en-GB"/>
              </w:rPr>
              <w:t xml:space="preserve"> - </w:t>
            </w:r>
            <w:r w:rsidRPr="007E250A">
              <w:rPr>
                <w:rFonts w:ascii="Times New Roman" w:eastAsia="Times New Roman" w:hAnsi="Times New Roman" w:cs="Times New Roman"/>
                <w:sz w:val="24"/>
                <w:szCs w:val="24"/>
                <w:lang w:eastAsia="en-GB"/>
              </w:rPr>
              <w:t>tie ir gadījumi, kad tāda paša satura iesniegums ir saņemts vienlaikus ar pamata iesniegumu, neskatoties uz zāļu reģistrācijas likumīgo pamatu.</w:t>
            </w:r>
          </w:p>
          <w:p w14:paraId="119DA69A" w14:textId="28D8F51A" w:rsidR="007D178A" w:rsidRPr="00F1077A" w:rsidRDefault="007D178A" w:rsidP="007D178A">
            <w:pPr>
              <w:pStyle w:val="tv213"/>
              <w:spacing w:before="0" w:beforeAutospacing="0" w:after="0" w:afterAutospacing="0"/>
              <w:ind w:firstLine="214"/>
              <w:jc w:val="both"/>
              <w:rPr>
                <w:color w:val="000000" w:themeColor="text1"/>
              </w:rPr>
            </w:pPr>
            <w:r w:rsidRPr="001B3D95">
              <w:rPr>
                <w:lang w:eastAsia="en-GB"/>
              </w:rPr>
              <w:t xml:space="preserve">Lai reģistrētu homeopātiskās un </w:t>
            </w:r>
            <w:proofErr w:type="spellStart"/>
            <w:r w:rsidRPr="001B3D95">
              <w:rPr>
                <w:lang w:eastAsia="en-GB"/>
              </w:rPr>
              <w:t>antropozofās</w:t>
            </w:r>
            <w:proofErr w:type="spellEnd"/>
            <w:r w:rsidRPr="001B3D95">
              <w:rPr>
                <w:lang w:eastAsia="en-GB"/>
              </w:rPr>
              <w:t xml:space="preserve">, kā arī tradicionāli lietotās augu izcelsmes zāles (vienkāršotā reģistrēšanas procedūrā reģistrējamām augu izcelsmes zālēm), </w:t>
            </w:r>
            <w:r w:rsidRPr="00F1077A">
              <w:rPr>
                <w:color w:val="000000" w:themeColor="text1"/>
                <w:lang w:eastAsia="en-GB"/>
              </w:rPr>
              <w:t xml:space="preserve">Noteikumos Nr. 376 paredzēti īpaši zāļu reģistrēšanas kritēriji, </w:t>
            </w:r>
            <w:r w:rsidR="002F0F67" w:rsidRPr="00F1077A">
              <w:rPr>
                <w:color w:val="000000" w:themeColor="text1"/>
                <w:lang w:eastAsia="en-GB"/>
              </w:rPr>
              <w:t>kad zāles tiek reģistrētas  vienkāršotā reģistrācijas procedūrā, kas salīdzinoši aizņem īsāku laiku izvērtējot zāļu dokumentāciju, kas ļauj samazināt uz procedūru attiecināmās tiešās izmaksas.</w:t>
            </w:r>
            <w:r w:rsidR="0095074E" w:rsidRPr="00F1077A">
              <w:rPr>
                <w:color w:val="000000" w:themeColor="text1"/>
                <w:lang w:eastAsia="en-GB"/>
              </w:rPr>
              <w:t xml:space="preserve"> </w:t>
            </w:r>
            <w:r w:rsidR="002F0F67" w:rsidRPr="00F1077A">
              <w:rPr>
                <w:color w:val="000000" w:themeColor="text1"/>
                <w:lang w:eastAsia="en-GB"/>
              </w:rPr>
              <w:t xml:space="preserve">Vienlaikus </w:t>
            </w:r>
            <w:r w:rsidR="002F0F67" w:rsidRPr="001B3D95">
              <w:rPr>
                <w:lang w:eastAsia="en-GB"/>
              </w:rPr>
              <w:t>Noteikumu Nr.376</w:t>
            </w:r>
            <w:r w:rsidR="009B3A91">
              <w:rPr>
                <w:lang w:eastAsia="en-GB"/>
              </w:rPr>
              <w:t xml:space="preserve"> </w:t>
            </w:r>
            <w:r w:rsidR="00AD4BEC">
              <w:rPr>
                <w:lang w:eastAsia="en-GB"/>
              </w:rPr>
              <w:t xml:space="preserve"> </w:t>
            </w:r>
            <w:r w:rsidR="002F0F67" w:rsidRPr="001B3D95">
              <w:rPr>
                <w:lang w:eastAsia="en-GB"/>
              </w:rPr>
              <w:t xml:space="preserve">111.punkts nosaka, ka </w:t>
            </w:r>
            <w:r w:rsidR="002F0F67" w:rsidRPr="001B3D95">
              <w:t>savstarpējās atzīšanas procedūru un decentralizēto procedūru nepiemēro reģistrācijas iesniegumiem par homeopātiskajām zālēm un tradicionālām augu izcelsmes zālēm, kuras reģistrē vienkāršotā reģistrācijas procedūrā</w:t>
            </w:r>
            <w:r w:rsidR="00B827AB">
              <w:t xml:space="preserve">, </w:t>
            </w:r>
            <w:r w:rsidR="00B827AB" w:rsidRPr="00F1077A">
              <w:rPr>
                <w:color w:val="000000" w:themeColor="text1"/>
              </w:rPr>
              <w:t>kas ļauj samazināt uz procedūru attiecināmās tiešās izmaksas.</w:t>
            </w:r>
          </w:p>
          <w:p w14:paraId="5C377CA9" w14:textId="1A28C221" w:rsidR="004029FA" w:rsidRPr="00603FEF" w:rsidRDefault="007D178A" w:rsidP="004029FA">
            <w:pPr>
              <w:spacing w:after="0" w:line="240" w:lineRule="auto"/>
              <w:ind w:firstLine="214"/>
              <w:jc w:val="both"/>
              <w:rPr>
                <w:rFonts w:ascii="Times New Roman" w:eastAsia="Times New Roman" w:hAnsi="Times New Roman" w:cs="Times New Roman"/>
                <w:sz w:val="24"/>
                <w:szCs w:val="24"/>
                <w:lang w:eastAsia="en-GB"/>
              </w:rPr>
            </w:pPr>
            <w:r w:rsidRPr="001B3D95">
              <w:rPr>
                <w:rFonts w:ascii="Times New Roman" w:hAnsi="Times New Roman" w:cs="Times New Roman"/>
                <w:sz w:val="24"/>
                <w:szCs w:val="24"/>
              </w:rPr>
              <w:t>Ņemot vērā kopējās E</w:t>
            </w:r>
            <w:r w:rsidR="009B3A91">
              <w:rPr>
                <w:rFonts w:ascii="Times New Roman" w:hAnsi="Times New Roman" w:cs="Times New Roman"/>
                <w:sz w:val="24"/>
                <w:szCs w:val="24"/>
              </w:rPr>
              <w:t>S</w:t>
            </w:r>
            <w:r w:rsidRPr="001B3D95">
              <w:rPr>
                <w:rFonts w:ascii="Times New Roman" w:hAnsi="Times New Roman" w:cs="Times New Roman"/>
                <w:sz w:val="24"/>
                <w:szCs w:val="24"/>
              </w:rPr>
              <w:t xml:space="preserve"> tendences par reģistrētu zāļu </w:t>
            </w:r>
            <w:proofErr w:type="spellStart"/>
            <w:r w:rsidRPr="001B3D95">
              <w:rPr>
                <w:rFonts w:ascii="Times New Roman" w:hAnsi="Times New Roman" w:cs="Times New Roman"/>
                <w:sz w:val="24"/>
                <w:szCs w:val="24"/>
              </w:rPr>
              <w:t>pārreģistrācijas</w:t>
            </w:r>
            <w:proofErr w:type="spellEnd"/>
            <w:r w:rsidRPr="001B3D95">
              <w:rPr>
                <w:rFonts w:ascii="Times New Roman" w:hAnsi="Times New Roman" w:cs="Times New Roman"/>
                <w:sz w:val="24"/>
                <w:szCs w:val="24"/>
              </w:rPr>
              <w:t xml:space="preserve"> nozīmības mazināšanos, Aģentūra periodiski pārvērtē savus iegu</w:t>
            </w:r>
            <w:r w:rsidR="0095074E">
              <w:rPr>
                <w:rFonts w:ascii="Times New Roman" w:hAnsi="Times New Roman" w:cs="Times New Roman"/>
                <w:sz w:val="24"/>
                <w:szCs w:val="24"/>
              </w:rPr>
              <w:t>ldījumus procedūru izvērtēšanā</w:t>
            </w:r>
            <w:r w:rsidRPr="001B3D95">
              <w:rPr>
                <w:rFonts w:ascii="Times New Roman" w:hAnsi="Times New Roman" w:cs="Times New Roman"/>
                <w:sz w:val="24"/>
                <w:szCs w:val="24"/>
              </w:rPr>
              <w:t xml:space="preserve"> un samazin</w:t>
            </w:r>
            <w:r w:rsidR="005373F4">
              <w:rPr>
                <w:rFonts w:ascii="Times New Roman" w:hAnsi="Times New Roman" w:cs="Times New Roman"/>
                <w:sz w:val="24"/>
                <w:szCs w:val="24"/>
              </w:rPr>
              <w:t>āj</w:t>
            </w:r>
            <w:r w:rsidRPr="001B3D95">
              <w:rPr>
                <w:rFonts w:ascii="Times New Roman" w:hAnsi="Times New Roman" w:cs="Times New Roman"/>
                <w:sz w:val="24"/>
                <w:szCs w:val="24"/>
              </w:rPr>
              <w:t xml:space="preserve">a darba apjomu tieši zāļu </w:t>
            </w:r>
            <w:proofErr w:type="spellStart"/>
            <w:r w:rsidRPr="001B3D95">
              <w:rPr>
                <w:rFonts w:ascii="Times New Roman" w:hAnsi="Times New Roman" w:cs="Times New Roman"/>
                <w:sz w:val="24"/>
                <w:szCs w:val="24"/>
              </w:rPr>
              <w:t>pārreģistrāciju</w:t>
            </w:r>
            <w:proofErr w:type="spellEnd"/>
            <w:r w:rsidRPr="001B3D95">
              <w:rPr>
                <w:rFonts w:ascii="Times New Roman" w:hAnsi="Times New Roman" w:cs="Times New Roman"/>
                <w:sz w:val="24"/>
                <w:szCs w:val="24"/>
              </w:rPr>
              <w:t xml:space="preserve"> izvērtēšanā, to pakāpeniski aizvietojot ar citām zāļu </w:t>
            </w:r>
            <w:proofErr w:type="spellStart"/>
            <w:r w:rsidRPr="001B3D95">
              <w:rPr>
                <w:rFonts w:ascii="Times New Roman" w:hAnsi="Times New Roman" w:cs="Times New Roman"/>
                <w:sz w:val="24"/>
                <w:szCs w:val="24"/>
              </w:rPr>
              <w:t>pēcreģistrācijas</w:t>
            </w:r>
            <w:proofErr w:type="spellEnd"/>
            <w:r w:rsidRPr="001B3D95">
              <w:rPr>
                <w:rFonts w:ascii="Times New Roman" w:hAnsi="Times New Roman" w:cs="Times New Roman"/>
                <w:sz w:val="24"/>
                <w:szCs w:val="24"/>
              </w:rPr>
              <w:t xml:space="preserve"> uzturēšanas procedūrām, kas ir iemesls mazināt zāļu </w:t>
            </w:r>
            <w:proofErr w:type="spellStart"/>
            <w:r w:rsidRPr="001B3D95">
              <w:rPr>
                <w:rFonts w:ascii="Times New Roman" w:hAnsi="Times New Roman" w:cs="Times New Roman"/>
                <w:sz w:val="24"/>
                <w:szCs w:val="24"/>
              </w:rPr>
              <w:t>pārreģistrācijas</w:t>
            </w:r>
            <w:proofErr w:type="spellEnd"/>
            <w:r w:rsidRPr="001B3D95">
              <w:rPr>
                <w:rFonts w:ascii="Times New Roman" w:hAnsi="Times New Roman" w:cs="Times New Roman"/>
                <w:sz w:val="24"/>
                <w:szCs w:val="24"/>
              </w:rPr>
              <w:t xml:space="preserve"> cenu gan nacionālajā, savstarpējās atzīšanas, decentralizētajā reģistrācijas procedūrā reģistrētām zālēm, gan īpaši tradicionāli lietotām augu izcelsmes zālēm, homeopātiskām un </w:t>
            </w:r>
            <w:proofErr w:type="spellStart"/>
            <w:r w:rsidR="00D8430B">
              <w:rPr>
                <w:rFonts w:ascii="Times New Roman" w:eastAsia="Times New Roman" w:hAnsi="Times New Roman" w:cs="Times New Roman"/>
                <w:color w:val="000000"/>
                <w:sz w:val="24"/>
                <w:szCs w:val="24"/>
                <w:lang w:eastAsia="en-GB"/>
              </w:rPr>
              <w:t>antropozofām</w:t>
            </w:r>
            <w:proofErr w:type="spellEnd"/>
            <w:r w:rsidR="00D8430B">
              <w:rPr>
                <w:rFonts w:ascii="Times New Roman" w:eastAsia="Times New Roman" w:hAnsi="Times New Roman" w:cs="Times New Roman"/>
                <w:color w:val="000000"/>
                <w:sz w:val="24"/>
                <w:szCs w:val="24"/>
                <w:lang w:eastAsia="en-GB"/>
              </w:rPr>
              <w:t xml:space="preserve"> zālēm,</w:t>
            </w:r>
            <w:r w:rsidRPr="001B3D95">
              <w:rPr>
                <w:rFonts w:ascii="Times New Roman" w:eastAsia="Times New Roman" w:hAnsi="Times New Roman" w:cs="Times New Roman"/>
                <w:color w:val="000000"/>
                <w:sz w:val="24"/>
                <w:szCs w:val="24"/>
                <w:lang w:eastAsia="en-GB"/>
              </w:rPr>
              <w:t xml:space="preserve"> </w:t>
            </w:r>
            <w:r w:rsidR="004029FA" w:rsidRPr="004029FA">
              <w:rPr>
                <w:rFonts w:ascii="Times New Roman" w:eastAsia="Times New Roman" w:hAnsi="Times New Roman" w:cs="Times New Roman"/>
                <w:color w:val="000000"/>
                <w:sz w:val="24"/>
                <w:szCs w:val="24"/>
                <w:lang w:eastAsia="en-GB"/>
              </w:rPr>
              <w:t xml:space="preserve">samazinot </w:t>
            </w:r>
            <w:proofErr w:type="spellStart"/>
            <w:r w:rsidR="004029FA" w:rsidRPr="004029FA">
              <w:rPr>
                <w:rFonts w:ascii="Times New Roman" w:eastAsia="Times New Roman" w:hAnsi="Times New Roman" w:cs="Times New Roman"/>
                <w:color w:val="000000"/>
                <w:sz w:val="24"/>
                <w:szCs w:val="24"/>
                <w:lang w:eastAsia="en-GB"/>
              </w:rPr>
              <w:t>pārreģistrācijā</w:t>
            </w:r>
            <w:proofErr w:type="spellEnd"/>
            <w:r w:rsidR="004029FA" w:rsidRPr="004029FA">
              <w:rPr>
                <w:rFonts w:ascii="Times New Roman" w:eastAsia="Times New Roman" w:hAnsi="Times New Roman" w:cs="Times New Roman"/>
                <w:color w:val="000000"/>
                <w:sz w:val="24"/>
                <w:szCs w:val="24"/>
                <w:lang w:eastAsia="en-GB"/>
              </w:rPr>
              <w:t xml:space="preserve"> ieguldāmos resursus, saīsinot </w:t>
            </w:r>
            <w:proofErr w:type="spellStart"/>
            <w:r w:rsidR="004029FA" w:rsidRPr="004029FA">
              <w:rPr>
                <w:rFonts w:ascii="Times New Roman" w:eastAsia="Times New Roman" w:hAnsi="Times New Roman" w:cs="Times New Roman"/>
                <w:color w:val="000000"/>
                <w:sz w:val="24"/>
                <w:szCs w:val="24"/>
                <w:lang w:eastAsia="en-GB"/>
              </w:rPr>
              <w:t>pārreģistrācijas</w:t>
            </w:r>
            <w:proofErr w:type="spellEnd"/>
            <w:r w:rsidR="004029FA" w:rsidRPr="004029FA">
              <w:rPr>
                <w:rFonts w:ascii="Times New Roman" w:eastAsia="Times New Roman" w:hAnsi="Times New Roman" w:cs="Times New Roman"/>
                <w:color w:val="000000"/>
                <w:sz w:val="24"/>
                <w:szCs w:val="24"/>
                <w:lang w:eastAsia="en-GB"/>
              </w:rPr>
              <w:t xml:space="preserve"> procedūrās investēto resursu iesaisti. Tādā pašā apmērā, neskatoties uz inflāciju, bet ņemot vērā nākamās zāļu izmaiņas E</w:t>
            </w:r>
            <w:r w:rsidR="005373F4">
              <w:rPr>
                <w:rFonts w:ascii="Times New Roman" w:eastAsia="Times New Roman" w:hAnsi="Times New Roman" w:cs="Times New Roman"/>
                <w:color w:val="000000"/>
                <w:sz w:val="24"/>
                <w:szCs w:val="24"/>
                <w:lang w:eastAsia="en-GB"/>
              </w:rPr>
              <w:t>S</w:t>
            </w:r>
            <w:r w:rsidR="004029FA" w:rsidRPr="004029FA">
              <w:rPr>
                <w:rFonts w:ascii="Times New Roman" w:eastAsia="Times New Roman" w:hAnsi="Times New Roman" w:cs="Times New Roman"/>
                <w:color w:val="000000"/>
                <w:sz w:val="24"/>
                <w:szCs w:val="24"/>
                <w:lang w:eastAsia="en-GB"/>
              </w:rPr>
              <w:t xml:space="preserve"> darba dalīšanas procedūrā, kur </w:t>
            </w:r>
            <w:r w:rsidR="004029FA">
              <w:rPr>
                <w:rFonts w:ascii="Times New Roman" w:eastAsia="Times New Roman" w:hAnsi="Times New Roman" w:cs="Times New Roman"/>
                <w:color w:val="000000"/>
                <w:sz w:val="24"/>
                <w:szCs w:val="24"/>
                <w:lang w:eastAsia="en-GB"/>
              </w:rPr>
              <w:t xml:space="preserve">ES </w:t>
            </w:r>
            <w:r w:rsidR="004029FA" w:rsidRPr="004029FA">
              <w:rPr>
                <w:rFonts w:ascii="Times New Roman" w:eastAsia="Times New Roman" w:hAnsi="Times New Roman" w:cs="Times New Roman"/>
                <w:color w:val="000000"/>
                <w:sz w:val="24"/>
                <w:szCs w:val="24"/>
                <w:lang w:eastAsia="en-GB"/>
              </w:rPr>
              <w:t>dalībvalstīm ir jāiegulda mazāk</w:t>
            </w:r>
            <w:r w:rsidR="001336F1">
              <w:rPr>
                <w:rFonts w:ascii="Times New Roman" w:eastAsia="Times New Roman" w:hAnsi="Times New Roman" w:cs="Times New Roman"/>
                <w:color w:val="000000"/>
                <w:sz w:val="24"/>
                <w:szCs w:val="24"/>
                <w:lang w:eastAsia="en-GB"/>
              </w:rPr>
              <w:t xml:space="preserve"> resursu</w:t>
            </w:r>
            <w:r w:rsidR="004029FA" w:rsidRPr="004029FA">
              <w:rPr>
                <w:rFonts w:ascii="Times New Roman" w:eastAsia="Times New Roman" w:hAnsi="Times New Roman" w:cs="Times New Roman"/>
                <w:color w:val="000000"/>
                <w:sz w:val="24"/>
                <w:szCs w:val="24"/>
                <w:lang w:eastAsia="en-GB"/>
              </w:rPr>
              <w:t xml:space="preserve">. </w:t>
            </w:r>
            <w:proofErr w:type="spellStart"/>
            <w:r w:rsidR="004029FA" w:rsidRPr="004029FA">
              <w:rPr>
                <w:rFonts w:ascii="Times New Roman" w:eastAsia="Times New Roman" w:hAnsi="Times New Roman" w:cs="Times New Roman"/>
                <w:color w:val="000000"/>
                <w:sz w:val="24"/>
                <w:szCs w:val="24"/>
                <w:lang w:eastAsia="en-GB"/>
              </w:rPr>
              <w:t>Pārreģistrācijā</w:t>
            </w:r>
            <w:proofErr w:type="spellEnd"/>
            <w:r w:rsidR="004029FA" w:rsidRPr="004029FA">
              <w:rPr>
                <w:rFonts w:ascii="Times New Roman" w:eastAsia="Times New Roman" w:hAnsi="Times New Roman" w:cs="Times New Roman"/>
                <w:color w:val="000000"/>
                <w:sz w:val="24"/>
                <w:szCs w:val="24"/>
                <w:lang w:eastAsia="en-GB"/>
              </w:rPr>
              <w:t xml:space="preserve"> līdz šim ieguldītais darba apjoms tiek pārlikts uz </w:t>
            </w:r>
            <w:proofErr w:type="spellStart"/>
            <w:r w:rsidR="004029FA" w:rsidRPr="004029FA">
              <w:rPr>
                <w:rFonts w:ascii="Times New Roman" w:eastAsia="Times New Roman" w:hAnsi="Times New Roman" w:cs="Times New Roman"/>
                <w:color w:val="000000"/>
                <w:sz w:val="24"/>
                <w:szCs w:val="24"/>
                <w:lang w:eastAsia="en-GB"/>
              </w:rPr>
              <w:t>pēcreģi</w:t>
            </w:r>
            <w:r w:rsidR="008F1C37">
              <w:rPr>
                <w:rFonts w:ascii="Times New Roman" w:eastAsia="Times New Roman" w:hAnsi="Times New Roman" w:cs="Times New Roman"/>
                <w:color w:val="000000"/>
                <w:sz w:val="24"/>
                <w:szCs w:val="24"/>
                <w:lang w:eastAsia="en-GB"/>
              </w:rPr>
              <w:t>strācijas</w:t>
            </w:r>
            <w:proofErr w:type="spellEnd"/>
            <w:r w:rsidR="008F1C37">
              <w:rPr>
                <w:rFonts w:ascii="Times New Roman" w:eastAsia="Times New Roman" w:hAnsi="Times New Roman" w:cs="Times New Roman"/>
                <w:color w:val="000000"/>
                <w:sz w:val="24"/>
                <w:szCs w:val="24"/>
                <w:lang w:eastAsia="en-GB"/>
              </w:rPr>
              <w:t xml:space="preserve"> drošuma uzraudzību </w:t>
            </w:r>
            <w:r w:rsidR="001238E3">
              <w:rPr>
                <w:rFonts w:ascii="Times New Roman" w:eastAsia="Times New Roman" w:hAnsi="Times New Roman" w:cs="Times New Roman"/>
                <w:color w:val="000000"/>
                <w:sz w:val="24"/>
                <w:szCs w:val="24"/>
                <w:lang w:eastAsia="en-GB"/>
              </w:rPr>
              <w:t xml:space="preserve">– pakalpojuma </w:t>
            </w:r>
            <w:r w:rsidR="004029FA" w:rsidRPr="004029FA">
              <w:rPr>
                <w:rFonts w:ascii="Times New Roman" w:eastAsia="Times New Roman" w:hAnsi="Times New Roman" w:cs="Times New Roman"/>
                <w:color w:val="000000"/>
                <w:sz w:val="24"/>
                <w:szCs w:val="24"/>
                <w:lang w:eastAsia="en-GB"/>
              </w:rPr>
              <w:t>“zāļu periodiski atjaunojamā drošuma ziņojuma ekspertīz</w:t>
            </w:r>
            <w:r w:rsidR="008F1C37">
              <w:rPr>
                <w:rFonts w:ascii="Times New Roman" w:eastAsia="Times New Roman" w:hAnsi="Times New Roman" w:cs="Times New Roman"/>
                <w:color w:val="000000"/>
                <w:sz w:val="24"/>
                <w:szCs w:val="24"/>
                <w:lang w:eastAsia="en-GB"/>
              </w:rPr>
              <w:t>e</w:t>
            </w:r>
            <w:r w:rsidR="004029FA" w:rsidRPr="004029FA">
              <w:rPr>
                <w:rFonts w:ascii="Times New Roman" w:eastAsia="Times New Roman" w:hAnsi="Times New Roman" w:cs="Times New Roman"/>
                <w:color w:val="000000"/>
                <w:sz w:val="24"/>
                <w:szCs w:val="24"/>
                <w:lang w:eastAsia="en-GB"/>
              </w:rPr>
              <w:t xml:space="preserve">, kur nacionālajā procedūrā reģistrētām zālēm ar vienādu aktīvo vielu vai vienādām aktīvām vielām vienam reģistrācijas </w:t>
            </w:r>
            <w:r w:rsidR="004029FA" w:rsidRPr="00603FEF">
              <w:rPr>
                <w:rFonts w:ascii="Times New Roman" w:eastAsia="Times New Roman" w:hAnsi="Times New Roman" w:cs="Times New Roman"/>
                <w:sz w:val="24"/>
                <w:szCs w:val="24"/>
                <w:lang w:eastAsia="en-GB"/>
              </w:rPr>
              <w:t>apliecības īpašniekam”</w:t>
            </w:r>
            <w:r w:rsidR="001238E3" w:rsidRPr="00603FEF">
              <w:rPr>
                <w:rFonts w:ascii="Times New Roman" w:eastAsia="Times New Roman" w:hAnsi="Times New Roman" w:cs="Times New Roman"/>
                <w:sz w:val="24"/>
                <w:szCs w:val="24"/>
                <w:lang w:eastAsia="en-GB"/>
              </w:rPr>
              <w:t xml:space="preserve"> maksa netiek paaugstināta</w:t>
            </w:r>
            <w:r w:rsidR="00591E72" w:rsidRPr="00603FEF">
              <w:rPr>
                <w:rFonts w:ascii="Times New Roman" w:eastAsia="Times New Roman" w:hAnsi="Times New Roman" w:cs="Times New Roman"/>
                <w:sz w:val="24"/>
                <w:szCs w:val="24"/>
                <w:lang w:eastAsia="en-GB"/>
              </w:rPr>
              <w:t>.</w:t>
            </w:r>
            <w:r w:rsidR="00813270" w:rsidRPr="00603FEF">
              <w:rPr>
                <w:rFonts w:ascii="Times New Roman" w:eastAsia="Times New Roman" w:hAnsi="Times New Roman" w:cs="Times New Roman"/>
                <w:sz w:val="24"/>
                <w:szCs w:val="24"/>
                <w:lang w:eastAsia="en-GB"/>
              </w:rPr>
              <w:t xml:space="preserve"> </w:t>
            </w:r>
          </w:p>
          <w:p w14:paraId="57B63B2E" w14:textId="6FF1F65F" w:rsidR="007D178A" w:rsidRPr="001B3D95" w:rsidRDefault="00E657E6" w:rsidP="007D178A">
            <w:pPr>
              <w:spacing w:after="0" w:line="240" w:lineRule="auto"/>
              <w:ind w:firstLine="214"/>
              <w:jc w:val="both"/>
              <w:rPr>
                <w:rFonts w:ascii="Times New Roman" w:eastAsia="Times New Roman" w:hAnsi="Times New Roman" w:cs="Times New Roman"/>
                <w:sz w:val="24"/>
                <w:szCs w:val="24"/>
                <w:lang w:eastAsia="en-GB"/>
              </w:rPr>
            </w:pPr>
            <w:r w:rsidRPr="00603FEF">
              <w:rPr>
                <w:rFonts w:ascii="Times New Roman" w:hAnsi="Times New Roman" w:cs="Times New Roman"/>
                <w:sz w:val="24"/>
                <w:szCs w:val="24"/>
              </w:rPr>
              <w:lastRenderedPageBreak/>
              <w:t xml:space="preserve">Jebkurā ar zāļu reģistrāciju, </w:t>
            </w:r>
            <w:proofErr w:type="spellStart"/>
            <w:r w:rsidRPr="00603FEF">
              <w:rPr>
                <w:rFonts w:ascii="Times New Roman" w:hAnsi="Times New Roman" w:cs="Times New Roman"/>
                <w:sz w:val="24"/>
                <w:szCs w:val="24"/>
              </w:rPr>
              <w:t>pārreģistrāciju</w:t>
            </w:r>
            <w:proofErr w:type="spellEnd"/>
            <w:r w:rsidRPr="00603FEF">
              <w:rPr>
                <w:rFonts w:ascii="Times New Roman" w:hAnsi="Times New Roman" w:cs="Times New Roman"/>
                <w:sz w:val="24"/>
                <w:szCs w:val="24"/>
              </w:rPr>
              <w:t xml:space="preserve"> </w:t>
            </w:r>
            <w:r>
              <w:rPr>
                <w:rFonts w:ascii="Times New Roman" w:hAnsi="Times New Roman" w:cs="Times New Roman"/>
                <w:sz w:val="24"/>
                <w:szCs w:val="24"/>
              </w:rPr>
              <w:t>vai reģistrētu zāļu izmaiņām saistītā procedūrā ir jāizvērtē dokumentācija, kas iesniegta saskaņā ar procedūrai noteikto dokumentācijas apjomu, savukārt gadījumos, kad Latvija ir atsauces valsts, papildus dokumentācijas izvērtēšanai tiek veikts būtisks darba apjoms, kas nodrošina šīs konkrētās procedūras vadīšanu iesniedzēja izvēlētajās dalībvalstīs.</w:t>
            </w:r>
          </w:p>
          <w:p w14:paraId="0509411C" w14:textId="24B8AC6A" w:rsidR="00DF1C66" w:rsidRPr="00BA60DC" w:rsidRDefault="007D178A" w:rsidP="00DF1C66">
            <w:pPr>
              <w:spacing w:after="0" w:line="240" w:lineRule="auto"/>
              <w:ind w:firstLine="214"/>
              <w:jc w:val="both"/>
              <w:rPr>
                <w:rFonts w:ascii="Times New Roman" w:hAnsi="Times New Roman" w:cs="Times New Roman"/>
                <w:sz w:val="24"/>
                <w:szCs w:val="24"/>
              </w:rPr>
            </w:pPr>
            <w:r w:rsidRPr="009B3A91">
              <w:rPr>
                <w:rFonts w:ascii="Times New Roman" w:hAnsi="Times New Roman" w:cs="Times New Roman"/>
                <w:sz w:val="24"/>
                <w:szCs w:val="24"/>
              </w:rPr>
              <w:t>Šajās procedūrās Aģentūras ekspertiem darbs sākas jau pirms zāļu</w:t>
            </w:r>
            <w:r w:rsidR="001336F1" w:rsidRPr="009B3A91">
              <w:rPr>
                <w:rFonts w:ascii="Times New Roman" w:hAnsi="Times New Roman" w:cs="Times New Roman"/>
                <w:sz w:val="24"/>
                <w:szCs w:val="24"/>
              </w:rPr>
              <w:t xml:space="preserve"> reģistrācijas</w:t>
            </w:r>
            <w:r w:rsidRPr="009B3A91">
              <w:rPr>
                <w:rFonts w:ascii="Times New Roman" w:hAnsi="Times New Roman" w:cs="Times New Roman"/>
                <w:sz w:val="24"/>
                <w:szCs w:val="24"/>
              </w:rPr>
              <w:t xml:space="preserve"> dokumentācijas iesniegšanas. Nepieciešamības gadījumā tiek organizētas tikšanās ar klientu zāļu reģistrācijas dokumentācijas aizpildīšanai </w:t>
            </w:r>
            <w:r w:rsidRPr="001B3D95">
              <w:rPr>
                <w:rFonts w:ascii="Times New Roman" w:hAnsi="Times New Roman" w:cs="Times New Roman"/>
                <w:sz w:val="24"/>
                <w:szCs w:val="24"/>
              </w:rPr>
              <w:t xml:space="preserve">pirms tās iesniegšanas. Ar procedūru saistītās aktivitātes tiek veiktas </w:t>
            </w:r>
            <w:r w:rsidR="00D31ECB">
              <w:rPr>
                <w:rFonts w:ascii="Times New Roman" w:hAnsi="Times New Roman" w:cs="Times New Roman"/>
                <w:sz w:val="24"/>
                <w:szCs w:val="24"/>
              </w:rPr>
              <w:t>ES dalīb</w:t>
            </w:r>
            <w:r w:rsidRPr="001B3D95">
              <w:rPr>
                <w:rFonts w:ascii="Times New Roman" w:hAnsi="Times New Roman" w:cs="Times New Roman"/>
                <w:sz w:val="24"/>
                <w:szCs w:val="24"/>
              </w:rPr>
              <w:t xml:space="preserve">valstu vārdā, tiek aptaujātas visas iesaistītās valstis gan par validācijas, gan ekspertīzes, gan  regulatoriem jautājumiem. ES dalībvalstu vārdā tiek zinātniski izvērtēta zāļu dokumentācija, tiek sagatavots novērtējuma ziņojums un zāļu apraksta, marķējuma un lietošanas instrukcijas projekts par reģistrējamām zālēm. Viedoklis konkrēto zāļu reģistrācijas jautājumā tiek pārstāvēts visās arbitrāžas stadijās, ja šāda procedūra tiek iniciēta un netiek panākta vienošanās starp iesaistītajām valstīm. </w:t>
            </w:r>
            <w:r w:rsidR="00EE7813" w:rsidRPr="00EE7813">
              <w:rPr>
                <w:rFonts w:ascii="Times New Roman" w:hAnsi="Times New Roman" w:cs="Times New Roman"/>
                <w:sz w:val="24"/>
                <w:szCs w:val="24"/>
              </w:rPr>
              <w:t xml:space="preserve">Cenrādī maksa par atsauces (references) valsts uzdevumu veikšanu zāļu reģistrācijas, zāļu </w:t>
            </w:r>
            <w:proofErr w:type="spellStart"/>
            <w:r w:rsidR="00EE7813" w:rsidRPr="00EE7813">
              <w:rPr>
                <w:rFonts w:ascii="Times New Roman" w:hAnsi="Times New Roman" w:cs="Times New Roman"/>
                <w:sz w:val="24"/>
                <w:szCs w:val="24"/>
              </w:rPr>
              <w:t>pārreģistrācijas</w:t>
            </w:r>
            <w:proofErr w:type="spellEnd"/>
            <w:r w:rsidR="00EE7813" w:rsidRPr="00EE7813">
              <w:rPr>
                <w:rFonts w:ascii="Times New Roman" w:hAnsi="Times New Roman" w:cs="Times New Roman"/>
                <w:sz w:val="24"/>
                <w:szCs w:val="24"/>
              </w:rPr>
              <w:t xml:space="preserve"> un reģistrēto zāļu izmaiņu dokumentācijas ekspertīzē ir noteikta vairākos pakalpojumu veidos atsevišķi par katru attiecīgo zāļu reģistrācijas, </w:t>
            </w:r>
            <w:proofErr w:type="spellStart"/>
            <w:r w:rsidR="00EE7813" w:rsidRPr="00EE7813">
              <w:rPr>
                <w:rFonts w:ascii="Times New Roman" w:hAnsi="Times New Roman" w:cs="Times New Roman"/>
                <w:sz w:val="24"/>
                <w:szCs w:val="24"/>
              </w:rPr>
              <w:t>pārreģistrācijas</w:t>
            </w:r>
            <w:proofErr w:type="spellEnd"/>
            <w:r w:rsidR="00EE7813" w:rsidRPr="00EE7813">
              <w:rPr>
                <w:rFonts w:ascii="Times New Roman" w:hAnsi="Times New Roman" w:cs="Times New Roman"/>
                <w:sz w:val="24"/>
                <w:szCs w:val="24"/>
              </w:rPr>
              <w:t xml:space="preserve"> un izmaiņu </w:t>
            </w:r>
            <w:r w:rsidR="00EE7813" w:rsidRPr="009B3A91">
              <w:rPr>
                <w:rFonts w:ascii="Times New Roman" w:hAnsi="Times New Roman" w:cs="Times New Roman"/>
                <w:sz w:val="24"/>
                <w:szCs w:val="24"/>
              </w:rPr>
              <w:t xml:space="preserve">procedūru (Cenrāža pielikuma 5.4., 6.4., 9.1.4. un 11.7.apakšpunkts). </w:t>
            </w:r>
            <w:r w:rsidR="00EE7813">
              <w:rPr>
                <w:rFonts w:ascii="Times New Roman" w:hAnsi="Times New Roman" w:cs="Times New Roman"/>
                <w:sz w:val="24"/>
                <w:szCs w:val="24"/>
              </w:rPr>
              <w:t>Projektā</w:t>
            </w:r>
            <w:r w:rsidR="00EE7813" w:rsidRPr="00EE7813">
              <w:rPr>
                <w:rFonts w:ascii="Times New Roman" w:hAnsi="Times New Roman" w:cs="Times New Roman"/>
                <w:sz w:val="24"/>
                <w:szCs w:val="24"/>
              </w:rPr>
              <w:t xml:space="preserve"> Latvijai kā atsauces (references) valsts uzdevumu veicējai </w:t>
            </w:r>
            <w:r w:rsidR="00EE7813" w:rsidRPr="00EE7813">
              <w:rPr>
                <w:rFonts w:ascii="Times New Roman" w:eastAsia="Times New Roman" w:hAnsi="Times New Roman" w:cs="Times New Roman"/>
                <w:sz w:val="24"/>
                <w:szCs w:val="24"/>
                <w:lang w:eastAsia="en-GB"/>
              </w:rPr>
              <w:t xml:space="preserve">zāļu reģistrācijā savstarpējās atzīšanas procedūrā vai zāļu reģistrācijā decentralizētajā procedūrā, tiek plānots </w:t>
            </w:r>
            <w:r w:rsidR="002A7ACA">
              <w:rPr>
                <w:rFonts w:ascii="Times New Roman" w:eastAsia="Times New Roman" w:hAnsi="Times New Roman" w:cs="Times New Roman"/>
                <w:sz w:val="24"/>
                <w:szCs w:val="24"/>
                <w:lang w:eastAsia="en-GB"/>
              </w:rPr>
              <w:t xml:space="preserve">maksas pakalpojumu </w:t>
            </w:r>
            <w:r w:rsidR="00EE7813" w:rsidRPr="00EE7813">
              <w:rPr>
                <w:rFonts w:ascii="Times New Roman" w:eastAsia="Times New Roman" w:hAnsi="Times New Roman" w:cs="Times New Roman"/>
                <w:sz w:val="24"/>
                <w:szCs w:val="24"/>
                <w:lang w:eastAsia="en-GB"/>
              </w:rPr>
              <w:t>noteikt kā “papildus maksa par Latvijas kā atsauces (references) valsts uzdevumu veikšanu savstarpējās atzīšanas procedūrā vai decentralizētajā procedūrā”.</w:t>
            </w:r>
            <w:r w:rsidR="00DF1C66">
              <w:rPr>
                <w:rFonts w:ascii="Times New Roman" w:hAnsi="Times New Roman" w:cs="Times New Roman"/>
                <w:sz w:val="24"/>
                <w:szCs w:val="24"/>
              </w:rPr>
              <w:t xml:space="preserve"> </w:t>
            </w:r>
            <w:r w:rsidRPr="001B3D95">
              <w:rPr>
                <w:rFonts w:ascii="Times New Roman" w:hAnsi="Times New Roman" w:cs="Times New Roman"/>
                <w:sz w:val="24"/>
                <w:szCs w:val="24"/>
              </w:rPr>
              <w:t>Neskatoties uz ekspertu darb</w:t>
            </w:r>
            <w:r w:rsidR="00DF1C66">
              <w:rPr>
                <w:rFonts w:ascii="Times New Roman" w:hAnsi="Times New Roman" w:cs="Times New Roman"/>
                <w:sz w:val="24"/>
                <w:szCs w:val="24"/>
              </w:rPr>
              <w:t>a apjomu</w:t>
            </w:r>
            <w:r w:rsidRPr="001B3D95">
              <w:rPr>
                <w:rFonts w:ascii="Times New Roman" w:hAnsi="Times New Roman" w:cs="Times New Roman"/>
                <w:sz w:val="24"/>
                <w:szCs w:val="24"/>
              </w:rPr>
              <w:t xml:space="preserve">, Aģentūra ir radusi iespēju, mainot minētā pakalpojuma struktūru, samazināt izmaksas reģistrācijas apliecības īpašniekam, tādejādi veicinot izvēlēties tieši Latviju kā atsauces valsti. </w:t>
            </w:r>
          </w:p>
          <w:p w14:paraId="3BA75F0B" w14:textId="4B7EBDF7" w:rsidR="000F05A3" w:rsidRDefault="000459FC" w:rsidP="00DF1C66">
            <w:pPr>
              <w:spacing w:after="0" w:line="240" w:lineRule="auto"/>
              <w:ind w:firstLine="214"/>
              <w:jc w:val="both"/>
              <w:rPr>
                <w:rFonts w:ascii="Times New Roman" w:hAnsi="Times New Roman" w:cs="Times New Roman"/>
                <w:sz w:val="24"/>
                <w:szCs w:val="24"/>
              </w:rPr>
            </w:pPr>
            <w:r w:rsidRPr="00BA60DC">
              <w:rPr>
                <w:rFonts w:ascii="Times New Roman" w:hAnsi="Times New Roman" w:cs="Times New Roman"/>
                <w:sz w:val="24"/>
                <w:szCs w:val="24"/>
              </w:rPr>
              <w:t xml:space="preserve">Ir paredzēts </w:t>
            </w:r>
            <w:r w:rsidR="007D178A" w:rsidRPr="00BA60DC">
              <w:rPr>
                <w:rFonts w:ascii="Times New Roman" w:hAnsi="Times New Roman" w:cs="Times New Roman"/>
                <w:sz w:val="24"/>
                <w:szCs w:val="24"/>
              </w:rPr>
              <w:t xml:space="preserve"> svītro</w:t>
            </w:r>
            <w:r w:rsidR="005373F4" w:rsidRPr="00BA60DC">
              <w:rPr>
                <w:rFonts w:ascii="Times New Roman" w:hAnsi="Times New Roman" w:cs="Times New Roman"/>
                <w:sz w:val="24"/>
                <w:szCs w:val="24"/>
              </w:rPr>
              <w:t>t vairāku</w:t>
            </w:r>
            <w:r w:rsidR="00040C9B" w:rsidRPr="00BA60DC">
              <w:rPr>
                <w:rFonts w:ascii="Times New Roman" w:hAnsi="Times New Roman" w:cs="Times New Roman"/>
                <w:sz w:val="24"/>
                <w:szCs w:val="24"/>
              </w:rPr>
              <w:t>s pakalpojumu veidus</w:t>
            </w:r>
            <w:r w:rsidR="007D178A" w:rsidRPr="00BA60DC">
              <w:rPr>
                <w:rFonts w:ascii="Times New Roman" w:hAnsi="Times New Roman" w:cs="Times New Roman"/>
                <w:sz w:val="24"/>
                <w:szCs w:val="24"/>
              </w:rPr>
              <w:t xml:space="preserve"> (Cenrāža </w:t>
            </w:r>
            <w:r w:rsidR="00D8430B" w:rsidRPr="00BA60DC">
              <w:rPr>
                <w:rFonts w:ascii="Times New Roman" w:hAnsi="Times New Roman" w:cs="Times New Roman"/>
                <w:sz w:val="24"/>
                <w:szCs w:val="24"/>
              </w:rPr>
              <w:t xml:space="preserve">pielikuma </w:t>
            </w:r>
            <w:r w:rsidR="007D178A" w:rsidRPr="00BA60DC">
              <w:rPr>
                <w:rFonts w:ascii="Times New Roman" w:hAnsi="Times New Roman" w:cs="Times New Roman"/>
                <w:sz w:val="24"/>
                <w:szCs w:val="24"/>
              </w:rPr>
              <w:t xml:space="preserve">9.2., 9.2.1., 9.2.2. un 9.2.3. apakšpunkts) attiecībā uz savstarpējās atzīšanas un decentralizētajā procedūrā reģistrēto zāļu iesnieguma un pievienotās dokumentācijas ekspertīzi </w:t>
            </w:r>
            <w:r w:rsidR="007D178A" w:rsidRPr="001B3D95">
              <w:rPr>
                <w:rFonts w:ascii="Times New Roman" w:hAnsi="Times New Roman" w:cs="Times New Roman"/>
                <w:sz w:val="24"/>
                <w:szCs w:val="24"/>
              </w:rPr>
              <w:t xml:space="preserve">zāļu </w:t>
            </w:r>
            <w:proofErr w:type="spellStart"/>
            <w:r w:rsidR="007D178A" w:rsidRPr="001B3D95">
              <w:rPr>
                <w:rFonts w:ascii="Times New Roman" w:hAnsi="Times New Roman" w:cs="Times New Roman"/>
                <w:sz w:val="24"/>
                <w:szCs w:val="24"/>
              </w:rPr>
              <w:t>pārreģistrācijai</w:t>
            </w:r>
            <w:proofErr w:type="spellEnd"/>
            <w:r w:rsidR="007D178A" w:rsidRPr="001B3D95">
              <w:rPr>
                <w:rFonts w:ascii="Times New Roman" w:hAnsi="Times New Roman" w:cs="Times New Roman"/>
                <w:sz w:val="24"/>
                <w:szCs w:val="24"/>
              </w:rPr>
              <w:t xml:space="preserve">, kur </w:t>
            </w:r>
            <w:r w:rsidR="008F39DF">
              <w:rPr>
                <w:rFonts w:ascii="Times New Roman" w:hAnsi="Times New Roman" w:cs="Times New Roman"/>
                <w:sz w:val="24"/>
                <w:szCs w:val="24"/>
              </w:rPr>
              <w:t>Latvija ir kā iesaistītā valsts</w:t>
            </w:r>
            <w:r w:rsidR="005B08D0">
              <w:rPr>
                <w:rFonts w:ascii="Times New Roman" w:hAnsi="Times New Roman" w:cs="Times New Roman"/>
                <w:sz w:val="24"/>
                <w:szCs w:val="24"/>
              </w:rPr>
              <w:t>,</w:t>
            </w:r>
            <w:r w:rsidR="007D178A" w:rsidRPr="001B3D95">
              <w:rPr>
                <w:rFonts w:ascii="Times New Roman" w:hAnsi="Times New Roman" w:cs="Times New Roman"/>
                <w:sz w:val="24"/>
                <w:szCs w:val="24"/>
              </w:rPr>
              <w:t xml:space="preserve"> Projekt</w:t>
            </w:r>
            <w:r w:rsidR="00B951D5">
              <w:rPr>
                <w:rFonts w:ascii="Times New Roman" w:hAnsi="Times New Roman" w:cs="Times New Roman"/>
                <w:sz w:val="24"/>
                <w:szCs w:val="24"/>
              </w:rPr>
              <w:t>a</w:t>
            </w:r>
            <w:r w:rsidR="00F66145">
              <w:rPr>
                <w:rFonts w:ascii="Times New Roman" w:hAnsi="Times New Roman" w:cs="Times New Roman"/>
                <w:sz w:val="24"/>
                <w:szCs w:val="24"/>
              </w:rPr>
              <w:t xml:space="preserve"> pielikuma</w:t>
            </w:r>
            <w:r w:rsidR="00B951D5">
              <w:rPr>
                <w:rFonts w:ascii="Times New Roman" w:hAnsi="Times New Roman" w:cs="Times New Roman"/>
                <w:sz w:val="24"/>
                <w:szCs w:val="24"/>
              </w:rPr>
              <w:t xml:space="preserve"> 4.punktā</w:t>
            </w:r>
            <w:r w:rsidR="007D178A" w:rsidRPr="001B3D95">
              <w:rPr>
                <w:rFonts w:ascii="Times New Roman" w:hAnsi="Times New Roman" w:cs="Times New Roman"/>
                <w:sz w:val="24"/>
                <w:szCs w:val="24"/>
              </w:rPr>
              <w:t xml:space="preserve"> nosakot, ka turpmāk maksa par</w:t>
            </w:r>
            <w:r w:rsidR="005B08D0">
              <w:rPr>
                <w:rFonts w:ascii="Times New Roman" w:hAnsi="Times New Roman" w:cs="Times New Roman"/>
                <w:sz w:val="24"/>
                <w:szCs w:val="24"/>
              </w:rPr>
              <w:t xml:space="preserve"> zāļu </w:t>
            </w:r>
            <w:proofErr w:type="spellStart"/>
            <w:r w:rsidR="005B08D0">
              <w:rPr>
                <w:rFonts w:ascii="Times New Roman" w:hAnsi="Times New Roman" w:cs="Times New Roman"/>
                <w:sz w:val="24"/>
                <w:szCs w:val="24"/>
              </w:rPr>
              <w:t>pārreģistrāciju</w:t>
            </w:r>
            <w:proofErr w:type="spellEnd"/>
            <w:r w:rsidR="007D178A" w:rsidRPr="001B3D95">
              <w:rPr>
                <w:rFonts w:ascii="Times New Roman" w:hAnsi="Times New Roman" w:cs="Times New Roman"/>
                <w:sz w:val="24"/>
                <w:szCs w:val="24"/>
              </w:rPr>
              <w:t xml:space="preserve"> savstarpējās atzīšanas vai decentralizācijas  procedūrā</w:t>
            </w:r>
            <w:r w:rsidR="005B08D0">
              <w:rPr>
                <w:rFonts w:ascii="Times New Roman" w:hAnsi="Times New Roman" w:cs="Times New Roman"/>
                <w:sz w:val="24"/>
                <w:szCs w:val="24"/>
              </w:rPr>
              <w:t xml:space="preserve"> </w:t>
            </w:r>
            <w:r w:rsidR="00B7045C">
              <w:rPr>
                <w:rFonts w:ascii="Times New Roman" w:hAnsi="Times New Roman" w:cs="Times New Roman"/>
                <w:sz w:val="24"/>
                <w:szCs w:val="24"/>
              </w:rPr>
              <w:t>tiks piemērota</w:t>
            </w:r>
            <w:r w:rsidR="00B7045C" w:rsidRPr="001B3D95">
              <w:rPr>
                <w:rFonts w:ascii="Times New Roman" w:hAnsi="Times New Roman" w:cs="Times New Roman"/>
                <w:sz w:val="24"/>
                <w:szCs w:val="24"/>
              </w:rPr>
              <w:t xml:space="preserve"> </w:t>
            </w:r>
            <w:r w:rsidR="00B7045C">
              <w:rPr>
                <w:rFonts w:ascii="Times New Roman" w:hAnsi="Times New Roman" w:cs="Times New Roman"/>
                <w:sz w:val="24"/>
                <w:szCs w:val="24"/>
              </w:rPr>
              <w:t xml:space="preserve">atsauces valsts piešķirtajam </w:t>
            </w:r>
            <w:r w:rsidR="00B7045C" w:rsidRPr="001B3D95">
              <w:rPr>
                <w:rFonts w:ascii="Times New Roman" w:hAnsi="Times New Roman" w:cs="Times New Roman"/>
                <w:sz w:val="24"/>
                <w:szCs w:val="24"/>
              </w:rPr>
              <w:t>procedūras numuram</w:t>
            </w:r>
            <w:r w:rsidR="00294701">
              <w:rPr>
                <w:rFonts w:ascii="Times New Roman" w:hAnsi="Times New Roman" w:cs="Times New Roman"/>
                <w:sz w:val="24"/>
                <w:szCs w:val="24"/>
              </w:rPr>
              <w:t xml:space="preserve"> konkrētu zāļu  izvērtē</w:t>
            </w:r>
            <w:r w:rsidR="00B7045C">
              <w:rPr>
                <w:rFonts w:ascii="Times New Roman" w:hAnsi="Times New Roman" w:cs="Times New Roman"/>
                <w:sz w:val="24"/>
                <w:szCs w:val="24"/>
              </w:rPr>
              <w:t>šanai</w:t>
            </w:r>
            <w:r w:rsidR="007D178A" w:rsidRPr="001B3D95">
              <w:rPr>
                <w:rFonts w:ascii="Times New Roman" w:hAnsi="Times New Roman" w:cs="Times New Roman"/>
                <w:sz w:val="24"/>
                <w:szCs w:val="24"/>
              </w:rPr>
              <w:t>.</w:t>
            </w:r>
          </w:p>
          <w:p w14:paraId="1EF60C47" w14:textId="037BE9BF" w:rsidR="007D178A" w:rsidRPr="001B3D95" w:rsidRDefault="000F05A3" w:rsidP="009A57C5">
            <w:pPr>
              <w:spacing w:after="0" w:line="240" w:lineRule="auto"/>
              <w:ind w:firstLine="214"/>
              <w:jc w:val="both"/>
              <w:rPr>
                <w:rFonts w:ascii="Times New Roman" w:hAnsi="Times New Roman" w:cs="Times New Roman"/>
                <w:sz w:val="24"/>
                <w:szCs w:val="24"/>
              </w:rPr>
            </w:pPr>
            <w:r w:rsidRPr="00705866">
              <w:rPr>
                <w:rFonts w:ascii="Times New Roman" w:eastAsia="Times New Roman" w:hAnsi="Times New Roman" w:cs="Times New Roman"/>
                <w:sz w:val="24"/>
                <w:szCs w:val="24"/>
                <w:lang w:eastAsia="en-GB"/>
              </w:rPr>
              <w:t xml:space="preserve"> Humāno zāļu savstarpējās atzīšanas un decentralizētās procedūras koordinācijas grupai </w:t>
            </w:r>
            <w:r w:rsidRPr="00705866">
              <w:rPr>
                <w:rFonts w:ascii="Times New Roman" w:hAnsi="Times New Roman" w:cs="Times New Roman"/>
                <w:sz w:val="24"/>
                <w:szCs w:val="24"/>
              </w:rPr>
              <w:t xml:space="preserve">aktualizējot </w:t>
            </w:r>
            <w:r w:rsidRPr="00D136DA">
              <w:rPr>
                <w:rFonts w:ascii="Times New Roman" w:eastAsia="Times New Roman" w:hAnsi="Times New Roman" w:cs="Times New Roman"/>
                <w:color w:val="000000"/>
                <w:sz w:val="24"/>
                <w:szCs w:val="24"/>
                <w:lang w:eastAsia="en-GB"/>
              </w:rPr>
              <w:t>atkārtotās savstarpējās atzīšanas (RUP) procedūras laika grafiku, tika samazināts procedūras izvērtēšanas laiks un darba apjoms, līdz ar to</w:t>
            </w:r>
            <w:r>
              <w:rPr>
                <w:rFonts w:ascii="Times New Roman" w:eastAsia="Times New Roman" w:hAnsi="Times New Roman" w:cs="Times New Roman"/>
                <w:color w:val="000000"/>
                <w:sz w:val="24"/>
                <w:szCs w:val="24"/>
                <w:lang w:eastAsia="en-GB"/>
              </w:rPr>
              <w:t xml:space="preserve"> Latvijai kā atsauces valsts funkciju veicējai ir iespēja samazināt tiešās izmaksa</w:t>
            </w:r>
            <w:r w:rsidR="00B951D5">
              <w:rPr>
                <w:rFonts w:ascii="Times New Roman" w:eastAsia="Times New Roman" w:hAnsi="Times New Roman" w:cs="Times New Roman"/>
                <w:color w:val="000000"/>
                <w:sz w:val="24"/>
                <w:szCs w:val="24"/>
                <w:lang w:eastAsia="en-GB"/>
              </w:rPr>
              <w:t>s</w:t>
            </w:r>
            <w:r>
              <w:rPr>
                <w:rFonts w:ascii="Times New Roman" w:eastAsia="Times New Roman" w:hAnsi="Times New Roman" w:cs="Times New Roman"/>
                <w:color w:val="000000"/>
                <w:sz w:val="24"/>
                <w:szCs w:val="24"/>
                <w:lang w:eastAsia="en-GB"/>
              </w:rPr>
              <w:t xml:space="preserve">, </w:t>
            </w:r>
            <w:r w:rsidR="009B3A91">
              <w:rPr>
                <w:rFonts w:ascii="Times New Roman" w:eastAsia="Times New Roman" w:hAnsi="Times New Roman" w:cs="Times New Roman"/>
                <w:color w:val="000000"/>
                <w:sz w:val="24"/>
                <w:szCs w:val="24"/>
                <w:lang w:eastAsia="en-GB"/>
              </w:rPr>
              <w:t>tādēļ</w:t>
            </w:r>
            <w:r>
              <w:rPr>
                <w:rFonts w:ascii="Times New Roman" w:eastAsia="Times New Roman" w:hAnsi="Times New Roman" w:cs="Times New Roman"/>
                <w:color w:val="000000"/>
                <w:sz w:val="24"/>
                <w:szCs w:val="24"/>
                <w:lang w:eastAsia="en-GB"/>
              </w:rPr>
              <w:t xml:space="preserve"> pakalpojuma maksa Projektā ir sam</w:t>
            </w:r>
            <w:r w:rsidR="008D3856">
              <w:rPr>
                <w:rFonts w:ascii="Times New Roman" w:eastAsia="Times New Roman" w:hAnsi="Times New Roman" w:cs="Times New Roman"/>
                <w:color w:val="000000"/>
                <w:sz w:val="24"/>
                <w:szCs w:val="24"/>
                <w:lang w:eastAsia="en-GB"/>
              </w:rPr>
              <w:t>a</w:t>
            </w:r>
            <w:r>
              <w:rPr>
                <w:rFonts w:ascii="Times New Roman" w:eastAsia="Times New Roman" w:hAnsi="Times New Roman" w:cs="Times New Roman"/>
                <w:color w:val="000000"/>
                <w:sz w:val="24"/>
                <w:szCs w:val="24"/>
                <w:lang w:eastAsia="en-GB"/>
              </w:rPr>
              <w:t>zināta.</w:t>
            </w:r>
            <w:r w:rsidR="008D3856">
              <w:rPr>
                <w:rFonts w:ascii="Times New Roman" w:eastAsia="Times New Roman" w:hAnsi="Times New Roman" w:cs="Times New Roman"/>
                <w:color w:val="000000"/>
                <w:sz w:val="24"/>
                <w:szCs w:val="24"/>
                <w:lang w:eastAsia="en-GB"/>
              </w:rPr>
              <w:t xml:space="preserve"> </w:t>
            </w:r>
            <w:r w:rsidR="00192157">
              <w:rPr>
                <w:rFonts w:ascii="Times New Roman" w:eastAsia="Times New Roman" w:hAnsi="Times New Roman" w:cs="Times New Roman"/>
                <w:color w:val="000000"/>
                <w:sz w:val="24"/>
                <w:szCs w:val="24"/>
                <w:lang w:eastAsia="en-GB"/>
              </w:rPr>
              <w:t>Vienlaikus, ņemot vērā, ka zāļu izmaiņu</w:t>
            </w:r>
            <w:r w:rsidR="00901C6A">
              <w:rPr>
                <w:rFonts w:ascii="Times New Roman" w:eastAsia="Times New Roman" w:hAnsi="Times New Roman" w:cs="Times New Roman"/>
                <w:color w:val="000000"/>
                <w:sz w:val="24"/>
                <w:szCs w:val="24"/>
                <w:lang w:eastAsia="en-GB"/>
              </w:rPr>
              <w:t xml:space="preserve"> skaits ir pieaudzis, maksa </w:t>
            </w:r>
            <w:r w:rsidR="00192157">
              <w:rPr>
                <w:rFonts w:ascii="Times New Roman" w:eastAsia="Times New Roman" w:hAnsi="Times New Roman" w:cs="Times New Roman"/>
                <w:sz w:val="24"/>
                <w:szCs w:val="24"/>
                <w:lang w:eastAsia="en-GB"/>
              </w:rPr>
              <w:t>paaugstināta atsauces valsts funkcijas sniegšana</w:t>
            </w:r>
            <w:r w:rsidR="00901C6A">
              <w:rPr>
                <w:rFonts w:ascii="Times New Roman" w:eastAsia="Times New Roman" w:hAnsi="Times New Roman" w:cs="Times New Roman"/>
                <w:sz w:val="24"/>
                <w:szCs w:val="24"/>
                <w:lang w:eastAsia="en-GB"/>
              </w:rPr>
              <w:t>i</w:t>
            </w:r>
            <w:r w:rsidR="00192157">
              <w:rPr>
                <w:rFonts w:ascii="Times New Roman" w:eastAsia="Times New Roman" w:hAnsi="Times New Roman" w:cs="Times New Roman"/>
                <w:sz w:val="24"/>
                <w:szCs w:val="24"/>
                <w:lang w:eastAsia="en-GB"/>
              </w:rPr>
              <w:t xml:space="preserve"> par II un IB </w:t>
            </w:r>
            <w:r w:rsidR="00192157">
              <w:rPr>
                <w:rFonts w:ascii="Times New Roman" w:eastAsia="Times New Roman" w:hAnsi="Times New Roman" w:cs="Times New Roman"/>
                <w:sz w:val="24"/>
                <w:szCs w:val="24"/>
                <w:lang w:eastAsia="en-GB"/>
              </w:rPr>
              <w:lastRenderedPageBreak/>
              <w:t xml:space="preserve">izmaiņu procedūru vadīšanu. Atsauces valsts funkcijas darba apjoma izmaksas šajos punktos nav tikušas pārskatītas kopš </w:t>
            </w:r>
            <w:r w:rsidR="00DD0ED0">
              <w:rPr>
                <w:rFonts w:ascii="Times New Roman" w:eastAsia="Times New Roman" w:hAnsi="Times New Roman" w:cs="Times New Roman"/>
                <w:sz w:val="24"/>
                <w:szCs w:val="24"/>
                <w:lang w:eastAsia="en-GB"/>
              </w:rPr>
              <w:t>2008</w:t>
            </w:r>
            <w:r w:rsidR="00192157">
              <w:rPr>
                <w:rFonts w:ascii="Times New Roman" w:eastAsia="Times New Roman" w:hAnsi="Times New Roman" w:cs="Times New Roman"/>
                <w:sz w:val="24"/>
                <w:szCs w:val="24"/>
                <w:lang w:eastAsia="en-GB"/>
              </w:rPr>
              <w:t xml:space="preserve">.gada, līdz ar to šīs izmaksas ir precizētas, ņemot vērā izmaiņas tiešajos izdevumos, kas tiek ieguldītas veicot šādas procedūras </w:t>
            </w:r>
            <w:r w:rsidR="00B321A6">
              <w:rPr>
                <w:rFonts w:ascii="Times New Roman" w:eastAsia="Times New Roman" w:hAnsi="Times New Roman" w:cs="Times New Roman"/>
                <w:sz w:val="24"/>
                <w:szCs w:val="24"/>
                <w:lang w:eastAsia="en-GB"/>
              </w:rPr>
              <w:t>kā atsauces valstij.</w:t>
            </w:r>
          </w:p>
          <w:p w14:paraId="5766E31F" w14:textId="77777777" w:rsidR="007D178A" w:rsidRPr="001B3D95" w:rsidRDefault="007D178A" w:rsidP="007D178A">
            <w:pPr>
              <w:spacing w:after="0" w:line="240" w:lineRule="auto"/>
              <w:ind w:firstLine="214"/>
              <w:jc w:val="both"/>
              <w:rPr>
                <w:rFonts w:ascii="Times New Roman" w:eastAsia="Times New Roman" w:hAnsi="Times New Roman" w:cs="Times New Roman"/>
                <w:sz w:val="24"/>
                <w:szCs w:val="24"/>
                <w:lang w:eastAsia="en-GB"/>
              </w:rPr>
            </w:pPr>
            <w:r w:rsidRPr="001B3D95">
              <w:rPr>
                <w:rFonts w:ascii="Times New Roman" w:eastAsia="Times New Roman" w:hAnsi="Times New Roman" w:cs="Times New Roman"/>
                <w:sz w:val="24"/>
                <w:szCs w:val="24"/>
                <w:lang w:eastAsia="en-GB"/>
              </w:rPr>
              <w:t xml:space="preserve">Saskaņā ar Noteikumiem Nr.376 </w:t>
            </w:r>
            <w:r w:rsidRPr="001B3D95">
              <w:rPr>
                <w:rFonts w:ascii="Times New Roman" w:hAnsi="Times New Roman" w:cs="Times New Roman"/>
                <w:sz w:val="24"/>
                <w:szCs w:val="24"/>
              </w:rPr>
              <w:t xml:space="preserve">Aģentūra ir tiesīga sniegt atzinumu par produkta (piemēram, pārtikas produkta, medicīniskas ierīces, kosmētikas līdzekļa, biocīda) atbilstību </w:t>
            </w:r>
            <w:hyperlink r:id="rId10" w:tgtFrame="_blank" w:history="1">
              <w:r w:rsidRPr="00A6475A">
                <w:rPr>
                  <w:rStyle w:val="Hyperlink"/>
                  <w:rFonts w:ascii="Times New Roman" w:hAnsi="Times New Roman" w:cs="Times New Roman"/>
                  <w:color w:val="000000" w:themeColor="text1"/>
                  <w:sz w:val="24"/>
                  <w:szCs w:val="24"/>
                  <w:u w:val="none"/>
                </w:rPr>
                <w:t>Farmācijas likumā</w:t>
              </w:r>
            </w:hyperlink>
            <w:r w:rsidRPr="00A6475A">
              <w:rPr>
                <w:rFonts w:ascii="Times New Roman" w:hAnsi="Times New Roman" w:cs="Times New Roman"/>
                <w:sz w:val="24"/>
                <w:szCs w:val="24"/>
              </w:rPr>
              <w:t xml:space="preserve"> </w:t>
            </w:r>
            <w:r w:rsidRPr="001B3D95">
              <w:rPr>
                <w:rFonts w:ascii="Times New Roman" w:hAnsi="Times New Roman" w:cs="Times New Roman"/>
                <w:sz w:val="24"/>
                <w:szCs w:val="24"/>
              </w:rPr>
              <w:t>noteiktajai zāļu definīcijai, ja saņemts i</w:t>
            </w:r>
            <w:r w:rsidR="009A57C5">
              <w:rPr>
                <w:rFonts w:ascii="Times New Roman" w:hAnsi="Times New Roman" w:cs="Times New Roman"/>
                <w:sz w:val="24"/>
                <w:szCs w:val="24"/>
              </w:rPr>
              <w:t>esniegums, vai pēc A</w:t>
            </w:r>
            <w:r w:rsidRPr="001B3D95">
              <w:rPr>
                <w:rFonts w:ascii="Times New Roman" w:hAnsi="Times New Roman" w:cs="Times New Roman"/>
                <w:sz w:val="24"/>
                <w:szCs w:val="24"/>
              </w:rPr>
              <w:t>ģentūras vai citas valsts kompetentas iestādes iniciatīvas.</w:t>
            </w:r>
          </w:p>
          <w:p w14:paraId="2123F355" w14:textId="715C90D2" w:rsidR="007D178A" w:rsidRPr="001B3D95" w:rsidRDefault="007D178A" w:rsidP="007D178A">
            <w:pPr>
              <w:spacing w:after="0" w:line="240" w:lineRule="auto"/>
              <w:ind w:firstLine="214"/>
              <w:jc w:val="both"/>
              <w:rPr>
                <w:rFonts w:ascii="Times New Roman" w:eastAsia="Times New Roman" w:hAnsi="Times New Roman" w:cs="Times New Roman"/>
                <w:sz w:val="24"/>
                <w:szCs w:val="24"/>
                <w:lang w:eastAsia="en-GB"/>
              </w:rPr>
            </w:pPr>
            <w:r w:rsidRPr="001B3D95">
              <w:rPr>
                <w:rFonts w:ascii="Times New Roman" w:eastAsia="Times New Roman" w:hAnsi="Times New Roman" w:cs="Times New Roman"/>
                <w:sz w:val="24"/>
                <w:szCs w:val="24"/>
                <w:lang w:eastAsia="en-GB"/>
              </w:rPr>
              <w:t>Šobrīd Cenrādī</w:t>
            </w:r>
            <w:r w:rsidR="008A2546">
              <w:rPr>
                <w:rFonts w:ascii="Times New Roman" w:eastAsia="Times New Roman" w:hAnsi="Times New Roman" w:cs="Times New Roman"/>
                <w:sz w:val="24"/>
                <w:szCs w:val="24"/>
                <w:lang w:eastAsia="en-GB"/>
              </w:rPr>
              <w:t xml:space="preserve"> (</w:t>
            </w:r>
            <w:r w:rsidR="00F66145">
              <w:rPr>
                <w:rFonts w:ascii="Times New Roman" w:eastAsia="Times New Roman" w:hAnsi="Times New Roman" w:cs="Times New Roman"/>
                <w:sz w:val="24"/>
                <w:szCs w:val="24"/>
                <w:lang w:eastAsia="en-GB"/>
              </w:rPr>
              <w:t xml:space="preserve">pielikuma </w:t>
            </w:r>
            <w:r w:rsidR="008A2546">
              <w:rPr>
                <w:rFonts w:ascii="Times New Roman" w:eastAsia="Times New Roman" w:hAnsi="Times New Roman" w:cs="Times New Roman"/>
                <w:sz w:val="24"/>
                <w:szCs w:val="24"/>
                <w:lang w:eastAsia="en-GB"/>
              </w:rPr>
              <w:t>13.punkts)</w:t>
            </w:r>
            <w:r w:rsidRPr="001B3D95">
              <w:rPr>
                <w:rFonts w:ascii="Times New Roman" w:eastAsia="Times New Roman" w:hAnsi="Times New Roman" w:cs="Times New Roman"/>
                <w:sz w:val="24"/>
                <w:szCs w:val="24"/>
                <w:lang w:eastAsia="en-GB"/>
              </w:rPr>
              <w:t xml:space="preserve"> ir noteikta maksa par produkta dokumentācijas novērtēšanu gadījumā, ja ir/nav nepieciešama padziļināta zinātniska ekspertīze. </w:t>
            </w:r>
            <w:r w:rsidRPr="001B3D95">
              <w:rPr>
                <w:rFonts w:ascii="Times New Roman" w:eastAsia="Times New Roman" w:hAnsi="Times New Roman" w:cs="Times New Roman"/>
                <w:color w:val="000000"/>
                <w:sz w:val="24"/>
                <w:szCs w:val="24"/>
                <w:lang w:eastAsia="en-GB"/>
              </w:rPr>
              <w:t>Kā liecina iepriekšējā pieredze, noteikt produkta piederību zālēm, uztura bagātinātājam, kosmētikas līdzeklim, biocīdam vai medicīniskai ierīcei nav iespējams, neizvērtējot tā farmakoloģiskās, imunoloģiskās un metaboliskās īpašības, lai noteiktu tā atbilstību zāļu definīcijai, tāpēc Projektā</w:t>
            </w:r>
            <w:r w:rsidR="00E74D00">
              <w:rPr>
                <w:rFonts w:ascii="Times New Roman" w:eastAsia="Times New Roman" w:hAnsi="Times New Roman" w:cs="Times New Roman"/>
                <w:color w:val="000000"/>
                <w:sz w:val="24"/>
                <w:szCs w:val="24"/>
                <w:lang w:eastAsia="en-GB"/>
              </w:rPr>
              <w:t xml:space="preserve"> (</w:t>
            </w:r>
            <w:r w:rsidR="00F66145">
              <w:rPr>
                <w:rFonts w:ascii="Times New Roman" w:eastAsia="Times New Roman" w:hAnsi="Times New Roman" w:cs="Times New Roman"/>
                <w:color w:val="000000"/>
                <w:sz w:val="24"/>
                <w:szCs w:val="24"/>
                <w:lang w:eastAsia="en-GB"/>
              </w:rPr>
              <w:t xml:space="preserve">pielikuma </w:t>
            </w:r>
            <w:r w:rsidR="00E74D00">
              <w:rPr>
                <w:rFonts w:ascii="Times New Roman" w:eastAsia="Times New Roman" w:hAnsi="Times New Roman" w:cs="Times New Roman"/>
                <w:color w:val="000000"/>
                <w:sz w:val="24"/>
                <w:szCs w:val="24"/>
                <w:lang w:eastAsia="en-GB"/>
              </w:rPr>
              <w:t>9.punkts)</w:t>
            </w:r>
            <w:r w:rsidRPr="001B3D95">
              <w:rPr>
                <w:rFonts w:ascii="Times New Roman" w:eastAsia="Times New Roman" w:hAnsi="Times New Roman" w:cs="Times New Roman"/>
                <w:color w:val="000000"/>
                <w:sz w:val="24"/>
                <w:szCs w:val="24"/>
                <w:lang w:eastAsia="en-GB"/>
              </w:rPr>
              <w:t xml:space="preserve"> ir paredzēts precizēt punktu, nosakot maksu par vienu pakalpojumu. </w:t>
            </w:r>
          </w:p>
          <w:p w14:paraId="7B3AB9E6" w14:textId="5BFB02E4" w:rsidR="00C51A6E" w:rsidRPr="009B3A91" w:rsidRDefault="007D178A" w:rsidP="00C51A6E">
            <w:pPr>
              <w:autoSpaceDE w:val="0"/>
              <w:autoSpaceDN w:val="0"/>
              <w:adjustRightInd w:val="0"/>
              <w:spacing w:after="0" w:line="240" w:lineRule="auto"/>
              <w:ind w:firstLine="214"/>
              <w:jc w:val="both"/>
              <w:rPr>
                <w:rFonts w:ascii="Times New Roman" w:hAnsi="Times New Roman" w:cs="Times New Roman"/>
                <w:bCs/>
                <w:sz w:val="24"/>
                <w:szCs w:val="24"/>
              </w:rPr>
            </w:pPr>
            <w:r w:rsidRPr="00066365">
              <w:rPr>
                <w:rFonts w:ascii="Times New Roman" w:hAnsi="Times New Roman" w:cs="Times New Roman"/>
                <w:sz w:val="24"/>
                <w:szCs w:val="24"/>
              </w:rPr>
              <w:t xml:space="preserve">Vienu no Aģentūras pamatdarbības procesiem – reģistrētu zāļu izmaiņu dokumentācijas ekspertīzi un izvērtēšanu Aģentūra veic atbilstoši </w:t>
            </w:r>
            <w:r w:rsidR="00066365" w:rsidRPr="00066365">
              <w:rPr>
                <w:rFonts w:ascii="Times New Roman" w:hAnsi="Times New Roman" w:cs="Times New Roman"/>
                <w:sz w:val="24"/>
                <w:szCs w:val="24"/>
              </w:rPr>
              <w:t>Eiropas Komisija</w:t>
            </w:r>
            <w:r w:rsidR="009B3A91">
              <w:rPr>
                <w:rFonts w:ascii="Times New Roman" w:hAnsi="Times New Roman" w:cs="Times New Roman"/>
                <w:sz w:val="24"/>
                <w:szCs w:val="24"/>
              </w:rPr>
              <w:t>s 2008.gada 24.</w:t>
            </w:r>
            <w:r w:rsidR="000C68D5">
              <w:rPr>
                <w:rFonts w:ascii="Times New Roman" w:hAnsi="Times New Roman" w:cs="Times New Roman"/>
                <w:sz w:val="24"/>
                <w:szCs w:val="24"/>
              </w:rPr>
              <w:t>novembra Regulai</w:t>
            </w:r>
            <w:r w:rsidR="00066365" w:rsidRPr="00066365">
              <w:rPr>
                <w:rFonts w:ascii="Times New Roman" w:hAnsi="Times New Roman" w:cs="Times New Roman"/>
                <w:sz w:val="24"/>
                <w:szCs w:val="24"/>
              </w:rPr>
              <w:t xml:space="preserve"> Nr. 1234/2008 par izmaiņu izskatīšanu cilvēkiem paredzētu zāļu un veterināro zāļu tirdzniecības atļauju nosacījumos (grozīta ar Komisijas 2012. gada 3. augusta Regulu Nr. 712/2012, ar kuru groza Regulu Nr. 1234/2008), (</w:t>
            </w:r>
            <w:r w:rsidR="00066365" w:rsidRPr="00C51A6E">
              <w:rPr>
                <w:rFonts w:ascii="Times New Roman" w:hAnsi="Times New Roman" w:cs="Times New Roman"/>
                <w:sz w:val="24"/>
                <w:szCs w:val="24"/>
              </w:rPr>
              <w:t xml:space="preserve">turpmāk - Regula </w:t>
            </w:r>
            <w:r w:rsidR="00C51A6E" w:rsidRPr="00C51A6E">
              <w:rPr>
                <w:rFonts w:ascii="Times New Roman" w:hAnsi="Times New Roman" w:cs="Times New Roman"/>
                <w:sz w:val="24"/>
                <w:szCs w:val="24"/>
              </w:rPr>
              <w:t xml:space="preserve">Nr. </w:t>
            </w:r>
            <w:r w:rsidR="00066365" w:rsidRPr="00C51A6E">
              <w:rPr>
                <w:rFonts w:ascii="Times New Roman" w:hAnsi="Times New Roman" w:cs="Times New Roman"/>
                <w:sz w:val="24"/>
                <w:szCs w:val="24"/>
              </w:rPr>
              <w:t>1234/2008</w:t>
            </w:r>
            <w:r w:rsidR="00066365" w:rsidRPr="00066365">
              <w:rPr>
                <w:rFonts w:ascii="Times New Roman" w:hAnsi="Times New Roman" w:cs="Times New Roman"/>
                <w:sz w:val="24"/>
                <w:szCs w:val="24"/>
              </w:rPr>
              <w:t xml:space="preserve">) (I, II, IIA, IV un V. nodaļa) un Regulā </w:t>
            </w:r>
            <w:r w:rsidR="00C51A6E">
              <w:rPr>
                <w:rFonts w:ascii="Times New Roman" w:hAnsi="Times New Roman" w:cs="Times New Roman"/>
                <w:sz w:val="24"/>
                <w:szCs w:val="24"/>
              </w:rPr>
              <w:t xml:space="preserve">Nr. </w:t>
            </w:r>
            <w:r w:rsidR="00066365" w:rsidRPr="00066365">
              <w:rPr>
                <w:rFonts w:ascii="Times New Roman" w:hAnsi="Times New Roman" w:cs="Times New Roman"/>
                <w:sz w:val="24"/>
                <w:szCs w:val="24"/>
              </w:rPr>
              <w:t>1234/2008 (4. pa</w:t>
            </w:r>
            <w:r w:rsidR="00066365">
              <w:rPr>
                <w:rFonts w:ascii="Times New Roman" w:hAnsi="Times New Roman" w:cs="Times New Roman"/>
                <w:sz w:val="24"/>
                <w:szCs w:val="24"/>
              </w:rPr>
              <w:t>nts) norādītajās pamatnostādnēs. Pamatnostādnēs</w:t>
            </w:r>
            <w:r w:rsidR="00D33BC3">
              <w:rPr>
                <w:rFonts w:ascii="Times New Roman" w:hAnsi="Times New Roman" w:cs="Times New Roman"/>
                <w:sz w:val="24"/>
                <w:szCs w:val="24"/>
              </w:rPr>
              <w:t xml:space="preserve"> ir precīzi definēta</w:t>
            </w:r>
            <w:r w:rsidRPr="001B3D95">
              <w:rPr>
                <w:rFonts w:ascii="Times New Roman" w:hAnsi="Times New Roman" w:cs="Times New Roman"/>
                <w:sz w:val="24"/>
                <w:szCs w:val="24"/>
              </w:rPr>
              <w:t xml:space="preserve"> reģistrētu zāļu izmaiņu veikš</w:t>
            </w:r>
            <w:r w:rsidR="00715739">
              <w:rPr>
                <w:rFonts w:ascii="Times New Roman" w:hAnsi="Times New Roman" w:cs="Times New Roman"/>
                <w:sz w:val="24"/>
                <w:szCs w:val="24"/>
              </w:rPr>
              <w:t>anas kārtība, savukārt Regula Nr.</w:t>
            </w:r>
            <w:r w:rsidRPr="001B3D95">
              <w:rPr>
                <w:rFonts w:ascii="Times New Roman" w:hAnsi="Times New Roman" w:cs="Times New Roman"/>
                <w:sz w:val="24"/>
                <w:szCs w:val="24"/>
              </w:rPr>
              <w:t>1234/2008 norāda, ka kompetentā iestāde informē iesniedzēju par izmaiņu rezultātu.</w:t>
            </w:r>
            <w:r w:rsidR="00715739">
              <w:rPr>
                <w:rFonts w:ascii="Times New Roman" w:hAnsi="Times New Roman" w:cs="Times New Roman"/>
                <w:sz w:val="24"/>
                <w:szCs w:val="24"/>
              </w:rPr>
              <w:t xml:space="preserve"> A</w:t>
            </w:r>
            <w:r w:rsidR="00715739" w:rsidRPr="00FC6C62">
              <w:rPr>
                <w:rFonts w:ascii="Times New Roman" w:hAnsi="Times New Roman" w:cs="Times New Roman"/>
                <w:sz w:val="24"/>
                <w:szCs w:val="24"/>
              </w:rPr>
              <w:t xml:space="preserve">ģentūras pienākums izpildīt Regulā </w:t>
            </w:r>
            <w:r w:rsidR="00C51A6E">
              <w:rPr>
                <w:rFonts w:ascii="Times New Roman" w:hAnsi="Times New Roman" w:cs="Times New Roman"/>
                <w:sz w:val="24"/>
                <w:szCs w:val="24"/>
              </w:rPr>
              <w:t>Nr.</w:t>
            </w:r>
            <w:r w:rsidR="00715739" w:rsidRPr="00FC6C62">
              <w:rPr>
                <w:rFonts w:ascii="Times New Roman" w:hAnsi="Times New Roman" w:cs="Times New Roman"/>
                <w:sz w:val="24"/>
                <w:szCs w:val="24"/>
              </w:rPr>
              <w:t xml:space="preserve">1234/2008 noteiktās kompetentās iestādes pienākumus ir noteikts </w:t>
            </w:r>
            <w:r w:rsidR="005373F4">
              <w:rPr>
                <w:rFonts w:ascii="Times New Roman" w:hAnsi="Times New Roman" w:cs="Times New Roman"/>
                <w:sz w:val="24"/>
                <w:szCs w:val="24"/>
              </w:rPr>
              <w:t>N</w:t>
            </w:r>
            <w:r w:rsidR="00715739" w:rsidRPr="00FC6C62">
              <w:rPr>
                <w:rFonts w:ascii="Times New Roman" w:hAnsi="Times New Roman" w:cs="Times New Roman"/>
                <w:sz w:val="24"/>
                <w:szCs w:val="24"/>
              </w:rPr>
              <w:t>oteikumos Nr. 537.</w:t>
            </w:r>
            <w:r w:rsidR="00715739">
              <w:rPr>
                <w:rFonts w:ascii="Times New Roman" w:hAnsi="Times New Roman" w:cs="Times New Roman"/>
                <w:sz w:val="24"/>
                <w:szCs w:val="24"/>
              </w:rPr>
              <w:t xml:space="preserve"> </w:t>
            </w:r>
            <w:r w:rsidR="00C51A6E" w:rsidRPr="00C51A6E">
              <w:rPr>
                <w:rFonts w:ascii="Times New Roman" w:hAnsi="Times New Roman" w:cs="Times New Roman"/>
                <w:sz w:val="24"/>
                <w:szCs w:val="24"/>
              </w:rPr>
              <w:t>S</w:t>
            </w:r>
            <w:r w:rsidR="00C51A6E">
              <w:rPr>
                <w:rFonts w:ascii="Times New Roman" w:hAnsi="Times New Roman" w:cs="Times New Roman"/>
                <w:sz w:val="24"/>
                <w:szCs w:val="24"/>
              </w:rPr>
              <w:t>avukārt Regula Nr.</w:t>
            </w:r>
            <w:r w:rsidR="00C51A6E" w:rsidRPr="00C51A6E">
              <w:rPr>
                <w:rFonts w:ascii="Times New Roman" w:hAnsi="Times New Roman" w:cs="Times New Roman"/>
                <w:sz w:val="24"/>
                <w:szCs w:val="24"/>
              </w:rPr>
              <w:t xml:space="preserve"> 1234/2008 norāda, ka kompetentā iestāde informē iesniedzēju par izmaiņu apstiprināšanu vai  noraidīšanu. Ministru Kabineta 2018.gada 10.aprīļa noteikumi Nr.210 "Grozījumi Ministru kabineta 2006. gada 9. maija noteikumos Nr. 376 "Zāļu reģistrēšanas kārtība"", kas </w:t>
            </w:r>
            <w:r w:rsidR="00C51A6E" w:rsidRPr="00C51A6E">
              <w:rPr>
                <w:rFonts w:ascii="Times New Roman" w:hAnsi="Times New Roman" w:cs="Times New Roman"/>
                <w:bCs/>
                <w:sz w:val="24"/>
                <w:szCs w:val="24"/>
              </w:rPr>
              <w:t>stājās spēkā 2018.gada 13.</w:t>
            </w:r>
            <w:r w:rsidR="00C51A6E" w:rsidRPr="005373F4">
              <w:rPr>
                <w:rFonts w:ascii="Times New Roman" w:hAnsi="Times New Roman" w:cs="Times New Roman"/>
                <w:bCs/>
                <w:sz w:val="24"/>
                <w:szCs w:val="24"/>
              </w:rPr>
              <w:t xml:space="preserve">aprīlī </w:t>
            </w:r>
            <w:r w:rsidR="005373F4" w:rsidRPr="005373F4">
              <w:rPr>
                <w:rFonts w:ascii="Times New Roman" w:hAnsi="Times New Roman" w:cs="Times New Roman"/>
                <w:bCs/>
                <w:sz w:val="24"/>
                <w:szCs w:val="24"/>
              </w:rPr>
              <w:t>un</w:t>
            </w:r>
            <w:r w:rsidR="005373F4">
              <w:rPr>
                <w:rFonts w:ascii="Times New Roman" w:hAnsi="Times New Roman" w:cs="Times New Roman"/>
                <w:b/>
                <w:bCs/>
                <w:sz w:val="24"/>
                <w:szCs w:val="24"/>
              </w:rPr>
              <w:t xml:space="preserve"> </w:t>
            </w:r>
            <w:r w:rsidR="00C51A6E" w:rsidRPr="00C51A6E">
              <w:rPr>
                <w:rFonts w:ascii="Times New Roman" w:hAnsi="Times New Roman" w:cs="Times New Roman"/>
                <w:bCs/>
                <w:sz w:val="24"/>
                <w:szCs w:val="24"/>
              </w:rPr>
              <w:t>nosaka, ka Aģentūra lēmumu par izmaiņu apstiprināšanu vai noraidīšanu nacionālā reģistrācijas procedūrā reģistrētām zālēm, kā arī decentralizētā procedūrā un savstarpējā atzīšanas procedūrā reģistrētām zālēm, kur Latvija ir atsauces dalībvalsts, reģistrācijas apliecības īpašniekam paziņos, publ</w:t>
            </w:r>
            <w:r w:rsidR="00B54DB6">
              <w:rPr>
                <w:rFonts w:ascii="Times New Roman" w:hAnsi="Times New Roman" w:cs="Times New Roman"/>
                <w:bCs/>
                <w:sz w:val="24"/>
                <w:szCs w:val="24"/>
              </w:rPr>
              <w:t>icējot informāciju A</w:t>
            </w:r>
            <w:r w:rsidR="00C51A6E" w:rsidRPr="00C51A6E">
              <w:rPr>
                <w:rFonts w:ascii="Times New Roman" w:hAnsi="Times New Roman" w:cs="Times New Roman"/>
                <w:bCs/>
                <w:sz w:val="24"/>
                <w:szCs w:val="24"/>
              </w:rPr>
              <w:t xml:space="preserve">ģentūras tīmekļa vietnē www.zva.gov.lv. Savukārt gadījumos, kad Aģentūra noraidīs izmaiņas augstāk minētajās procedūrās, tā papildus publicētajai informācijai nosūtīs zāļu reģistrācijas īpašniekam pamatojumu par izmaiņu noraidīšanu atbilstoši Regulas </w:t>
            </w:r>
            <w:r w:rsidR="00B54DB6">
              <w:rPr>
                <w:rFonts w:ascii="Times New Roman" w:hAnsi="Times New Roman" w:cs="Times New Roman"/>
                <w:bCs/>
                <w:sz w:val="24"/>
                <w:szCs w:val="24"/>
              </w:rPr>
              <w:t xml:space="preserve">Nr. </w:t>
            </w:r>
            <w:r w:rsidR="00C51A6E" w:rsidRPr="00C51A6E">
              <w:rPr>
                <w:rFonts w:ascii="Times New Roman" w:hAnsi="Times New Roman" w:cs="Times New Roman"/>
                <w:bCs/>
                <w:sz w:val="24"/>
                <w:szCs w:val="24"/>
              </w:rPr>
              <w:t>1234/2008 11. panta 1. punkta b) apakšpunktam un 13.e panta b) apakšpunktam</w:t>
            </w:r>
            <w:r w:rsidR="009B3A91" w:rsidRPr="009B3A91">
              <w:rPr>
                <w:rFonts w:ascii="Times New Roman" w:hAnsi="Times New Roman" w:cs="Times New Roman"/>
                <w:bCs/>
                <w:sz w:val="24"/>
                <w:szCs w:val="24"/>
              </w:rPr>
              <w:t>.</w:t>
            </w:r>
          </w:p>
          <w:p w14:paraId="16FAAB56" w14:textId="6FF7A750" w:rsidR="00EE332F" w:rsidRDefault="007D178A" w:rsidP="006B7D4A">
            <w:pPr>
              <w:autoSpaceDE w:val="0"/>
              <w:autoSpaceDN w:val="0"/>
              <w:adjustRightInd w:val="0"/>
              <w:spacing w:after="0" w:line="240" w:lineRule="auto"/>
              <w:ind w:firstLine="214"/>
              <w:jc w:val="both"/>
              <w:rPr>
                <w:rFonts w:ascii="Times New Roman" w:hAnsi="Times New Roman" w:cs="Times New Roman"/>
                <w:bCs/>
                <w:sz w:val="24"/>
                <w:szCs w:val="24"/>
              </w:rPr>
            </w:pPr>
            <w:r w:rsidRPr="001B3D95">
              <w:rPr>
                <w:rFonts w:ascii="Times New Roman" w:hAnsi="Times New Roman" w:cs="Times New Roman"/>
                <w:sz w:val="24"/>
                <w:szCs w:val="24"/>
              </w:rPr>
              <w:t xml:space="preserve"> </w:t>
            </w:r>
            <w:r w:rsidR="00491941" w:rsidRPr="00491941">
              <w:rPr>
                <w:rFonts w:ascii="Times New Roman" w:hAnsi="Times New Roman" w:cs="Times New Roman"/>
                <w:sz w:val="24"/>
                <w:szCs w:val="24"/>
              </w:rPr>
              <w:t>Papildu tam</w:t>
            </w:r>
            <w:r w:rsidR="00491941" w:rsidRPr="00491941">
              <w:rPr>
                <w:rFonts w:ascii="Times New Roman" w:hAnsi="Times New Roman" w:cs="Times New Roman"/>
                <w:bCs/>
                <w:sz w:val="24"/>
                <w:szCs w:val="24"/>
              </w:rPr>
              <w:t xml:space="preserve"> zāļu reģistrācijas īpašnieki (viņu pārstāvji) informāciju par izmaiņu apstiprināšanu, noraidīšanu vai daļēju apstiprināšanu decentralizētā procedūrā un savstarpējā atzīšanas </w:t>
            </w:r>
            <w:r w:rsidR="00491941" w:rsidRPr="00491941">
              <w:rPr>
                <w:rFonts w:ascii="Times New Roman" w:hAnsi="Times New Roman" w:cs="Times New Roman"/>
                <w:bCs/>
                <w:sz w:val="24"/>
                <w:szCs w:val="24"/>
              </w:rPr>
              <w:lastRenderedPageBreak/>
              <w:t xml:space="preserve">procedūrā reģistrētām zālēm, kur Latvija ir iesaistītā dalībvalsts, var uzzināt, skatoties informāciju </w:t>
            </w:r>
            <w:r w:rsidR="00491941" w:rsidRPr="00491941">
              <w:rPr>
                <w:rFonts w:ascii="Times New Roman" w:hAnsi="Times New Roman" w:cs="Times New Roman"/>
                <w:color w:val="000000"/>
                <w:sz w:val="24"/>
                <w:szCs w:val="24"/>
              </w:rPr>
              <w:t xml:space="preserve">Aģentūras tīmekļa vietnes </w:t>
            </w:r>
            <w:hyperlink r:id="rId11" w:history="1">
              <w:r w:rsidR="00491941" w:rsidRPr="00491941">
                <w:rPr>
                  <w:rStyle w:val="Hyperlink"/>
                  <w:rFonts w:ascii="Times New Roman" w:hAnsi="Times New Roman" w:cs="Times New Roman"/>
                  <w:sz w:val="24"/>
                  <w:szCs w:val="24"/>
                </w:rPr>
                <w:t>www.zva.gov.lv</w:t>
              </w:r>
            </w:hyperlink>
            <w:r w:rsidR="00491941" w:rsidRPr="00491941">
              <w:rPr>
                <w:rFonts w:ascii="Times New Roman" w:hAnsi="Times New Roman" w:cs="Times New Roman"/>
                <w:color w:val="000000"/>
                <w:sz w:val="24"/>
                <w:szCs w:val="24"/>
              </w:rPr>
              <w:t xml:space="preserve"> izveidotajā rīkā, kur redzams, kad </w:t>
            </w:r>
            <w:r w:rsidR="0018160C">
              <w:rPr>
                <w:rFonts w:ascii="Times New Roman" w:hAnsi="Times New Roman" w:cs="Times New Roman"/>
                <w:color w:val="000000"/>
                <w:sz w:val="24"/>
                <w:szCs w:val="24"/>
              </w:rPr>
              <w:t xml:space="preserve">un </w:t>
            </w:r>
            <w:r w:rsidR="00491941" w:rsidRPr="00491941">
              <w:rPr>
                <w:rFonts w:ascii="Times New Roman" w:hAnsi="Times New Roman" w:cs="Times New Roman"/>
                <w:color w:val="000000"/>
                <w:sz w:val="24"/>
                <w:szCs w:val="24"/>
              </w:rPr>
              <w:t>ar kādu statusu procedūra ir pabeigta atsauces valstī</w:t>
            </w:r>
            <w:r w:rsidR="00491941" w:rsidRPr="00491941">
              <w:rPr>
                <w:rFonts w:ascii="Times New Roman" w:hAnsi="Times New Roman" w:cs="Times New Roman"/>
                <w:bCs/>
                <w:sz w:val="24"/>
                <w:szCs w:val="24"/>
              </w:rPr>
              <w:t xml:space="preserve">. </w:t>
            </w:r>
            <w:r w:rsidR="00734A53">
              <w:rPr>
                <w:rFonts w:ascii="Times New Roman" w:hAnsi="Times New Roman" w:cs="Times New Roman"/>
                <w:bCs/>
                <w:sz w:val="24"/>
                <w:szCs w:val="24"/>
              </w:rPr>
              <w:t>Atsevišķa m</w:t>
            </w:r>
            <w:r w:rsidR="00491941" w:rsidRPr="00491941">
              <w:rPr>
                <w:rFonts w:ascii="Times New Roman" w:hAnsi="Times New Roman" w:cs="Times New Roman"/>
                <w:bCs/>
                <w:sz w:val="24"/>
                <w:szCs w:val="24"/>
              </w:rPr>
              <w:t>aksa par minētā rīka izmantošanu nav paredzēta.</w:t>
            </w:r>
          </w:p>
          <w:p w14:paraId="7632758E" w14:textId="77777777" w:rsidR="00236DDE" w:rsidRDefault="006B7D4A" w:rsidP="00EC71AA">
            <w:pPr>
              <w:autoSpaceDE w:val="0"/>
              <w:autoSpaceDN w:val="0"/>
              <w:adjustRightInd w:val="0"/>
              <w:spacing w:after="0" w:line="240" w:lineRule="auto"/>
              <w:ind w:firstLine="330"/>
              <w:jc w:val="both"/>
              <w:rPr>
                <w:rFonts w:ascii="Times New Roman" w:hAnsi="Times New Roman" w:cs="Times New Roman"/>
                <w:sz w:val="24"/>
                <w:szCs w:val="24"/>
              </w:rPr>
            </w:pPr>
            <w:r w:rsidRPr="006B7D4A">
              <w:rPr>
                <w:rFonts w:ascii="Times New Roman" w:hAnsi="Times New Roman" w:cs="Times New Roman"/>
                <w:bCs/>
                <w:sz w:val="24"/>
                <w:szCs w:val="24"/>
              </w:rPr>
              <w:t xml:space="preserve">Šobrīd </w:t>
            </w:r>
            <w:r w:rsidRPr="00D75D2A">
              <w:rPr>
                <w:rFonts w:ascii="Times New Roman" w:hAnsi="Times New Roman" w:cs="Times New Roman"/>
                <w:bCs/>
                <w:sz w:val="24"/>
                <w:szCs w:val="24"/>
              </w:rPr>
              <w:t>Cenrāža piel</w:t>
            </w:r>
            <w:r w:rsidR="00D12C28" w:rsidRPr="00D75D2A">
              <w:rPr>
                <w:rFonts w:ascii="Times New Roman" w:hAnsi="Times New Roman" w:cs="Times New Roman"/>
                <w:bCs/>
                <w:sz w:val="24"/>
                <w:szCs w:val="24"/>
              </w:rPr>
              <w:t>ikuma 39.punkts paredz</w:t>
            </w:r>
            <w:r w:rsidRPr="00D75D2A">
              <w:rPr>
                <w:rFonts w:ascii="Times New Roman" w:hAnsi="Times New Roman" w:cs="Times New Roman"/>
                <w:bCs/>
                <w:sz w:val="24"/>
                <w:szCs w:val="24"/>
              </w:rPr>
              <w:t xml:space="preserve"> g</w:t>
            </w:r>
            <w:r w:rsidR="00D12C28" w:rsidRPr="00D75D2A">
              <w:rPr>
                <w:rFonts w:ascii="Times New Roman" w:hAnsi="Times New Roman" w:cs="Times New Roman"/>
                <w:bCs/>
                <w:sz w:val="24"/>
                <w:szCs w:val="24"/>
              </w:rPr>
              <w:t>ada maksu</w:t>
            </w:r>
            <w:r w:rsidRPr="00D75D2A">
              <w:rPr>
                <w:rFonts w:ascii="Times New Roman" w:hAnsi="Times New Roman" w:cs="Times New Roman"/>
                <w:bCs/>
                <w:sz w:val="24"/>
                <w:szCs w:val="24"/>
              </w:rPr>
              <w:t xml:space="preserve"> par informācijas saņemšanu no Latvijas zāļu </w:t>
            </w:r>
            <w:r w:rsidRPr="006B7D4A">
              <w:rPr>
                <w:rFonts w:ascii="Times New Roman" w:hAnsi="Times New Roman" w:cs="Times New Roman"/>
                <w:bCs/>
                <w:sz w:val="24"/>
                <w:szCs w:val="24"/>
              </w:rPr>
              <w:t xml:space="preserve">reģistra datubāzes. </w:t>
            </w:r>
            <w:r w:rsidR="002835C4">
              <w:rPr>
                <w:rFonts w:ascii="Times New Roman" w:hAnsi="Times New Roman" w:cs="Times New Roman"/>
                <w:bCs/>
                <w:sz w:val="24"/>
                <w:szCs w:val="24"/>
              </w:rPr>
              <w:t xml:space="preserve">Turpmāk, lai </w:t>
            </w:r>
            <w:r w:rsidR="00366CE7">
              <w:rPr>
                <w:rFonts w:ascii="Times New Roman" w:hAnsi="Times New Roman" w:cs="Times New Roman"/>
                <w:bCs/>
                <w:sz w:val="24"/>
                <w:szCs w:val="24"/>
              </w:rPr>
              <w:t>klientiem atvieglotu</w:t>
            </w:r>
            <w:r w:rsidR="00B81F83">
              <w:rPr>
                <w:rFonts w:ascii="Times New Roman" w:hAnsi="Times New Roman" w:cs="Times New Roman"/>
                <w:bCs/>
                <w:sz w:val="24"/>
                <w:szCs w:val="24"/>
              </w:rPr>
              <w:t xml:space="preserve"> veikto</w:t>
            </w:r>
            <w:r w:rsidR="00D17D60">
              <w:rPr>
                <w:rFonts w:ascii="Times New Roman" w:hAnsi="Times New Roman" w:cs="Times New Roman"/>
                <w:bCs/>
                <w:sz w:val="24"/>
                <w:szCs w:val="24"/>
              </w:rPr>
              <w:t xml:space="preserve"> maks</w:t>
            </w:r>
            <w:r w:rsidR="007B0F0A">
              <w:rPr>
                <w:rFonts w:ascii="Times New Roman" w:hAnsi="Times New Roman" w:cs="Times New Roman"/>
                <w:bCs/>
                <w:sz w:val="24"/>
                <w:szCs w:val="24"/>
              </w:rPr>
              <w:t>ājumu administrē</w:t>
            </w:r>
            <w:r w:rsidR="00B81F83">
              <w:rPr>
                <w:rFonts w:ascii="Times New Roman" w:hAnsi="Times New Roman" w:cs="Times New Roman"/>
                <w:bCs/>
                <w:sz w:val="24"/>
                <w:szCs w:val="24"/>
              </w:rPr>
              <w:t>šanu</w:t>
            </w:r>
            <w:r w:rsidR="0020114D">
              <w:rPr>
                <w:rFonts w:ascii="Times New Roman" w:hAnsi="Times New Roman" w:cs="Times New Roman"/>
                <w:bCs/>
                <w:sz w:val="24"/>
                <w:szCs w:val="24"/>
              </w:rPr>
              <w:t xml:space="preserve">, paredzēts </w:t>
            </w:r>
            <w:r w:rsidR="00015B82">
              <w:rPr>
                <w:rFonts w:ascii="Times New Roman" w:hAnsi="Times New Roman" w:cs="Times New Roman"/>
                <w:bCs/>
                <w:sz w:val="24"/>
                <w:szCs w:val="24"/>
              </w:rPr>
              <w:t xml:space="preserve">maksas </w:t>
            </w:r>
            <w:r w:rsidR="00015B82" w:rsidRPr="00737735">
              <w:rPr>
                <w:rFonts w:ascii="Times New Roman" w:hAnsi="Times New Roman" w:cs="Times New Roman"/>
                <w:bCs/>
                <w:sz w:val="24"/>
                <w:szCs w:val="24"/>
              </w:rPr>
              <w:t>pakalpojumu</w:t>
            </w:r>
            <w:r w:rsidR="00015B82" w:rsidRPr="00737735">
              <w:rPr>
                <w:rFonts w:ascii="Times New Roman" w:hAnsi="Times New Roman" w:cs="Times New Roman"/>
                <w:sz w:val="24"/>
                <w:szCs w:val="24"/>
              </w:rPr>
              <w:t xml:space="preserve"> par zāļu izmaiņām </w:t>
            </w:r>
            <w:r w:rsidR="004F0991" w:rsidRPr="00737735">
              <w:rPr>
                <w:rFonts w:ascii="Times New Roman" w:hAnsi="Times New Roman" w:cs="Times New Roman"/>
                <w:sz w:val="24"/>
                <w:szCs w:val="24"/>
              </w:rPr>
              <w:t>neizdalīt kā atsevišķu pakalpojumu par konkrētām izmai</w:t>
            </w:r>
            <w:r w:rsidR="00E95A9D">
              <w:rPr>
                <w:rFonts w:ascii="Times New Roman" w:hAnsi="Times New Roman" w:cs="Times New Roman"/>
                <w:sz w:val="24"/>
                <w:szCs w:val="24"/>
              </w:rPr>
              <w:t>ņām (</w:t>
            </w:r>
            <w:r w:rsidR="00E95A9D" w:rsidRPr="00E95A9D">
              <w:rPr>
                <w:rFonts w:ascii="Times New Roman" w:hAnsi="Times New Roman" w:cs="Times New Roman"/>
                <w:sz w:val="24"/>
                <w:szCs w:val="24"/>
              </w:rPr>
              <w:t>šobrīd Aģentūra izraksta</w:t>
            </w:r>
            <w:r w:rsidR="00E95A9D" w:rsidRPr="00E95A9D">
              <w:rPr>
                <w:rFonts w:ascii="Times New Roman" w:hAnsi="Times New Roman" w:cs="Times New Roman"/>
                <w:color w:val="000000"/>
                <w:sz w:val="24"/>
                <w:szCs w:val="24"/>
              </w:rPr>
              <w:t xml:space="preserve"> ap 20 000 rēķinu (t.sk.</w:t>
            </w:r>
            <w:r w:rsidR="00450DA7">
              <w:rPr>
                <w:rFonts w:ascii="Times New Roman" w:hAnsi="Times New Roman" w:cs="Times New Roman"/>
                <w:color w:val="000000"/>
                <w:sz w:val="24"/>
                <w:szCs w:val="24"/>
              </w:rPr>
              <w:t xml:space="preserve"> </w:t>
            </w:r>
            <w:r w:rsidR="00E95A9D" w:rsidRPr="00E95A9D">
              <w:rPr>
                <w:rFonts w:ascii="Times New Roman" w:hAnsi="Times New Roman" w:cs="Times New Roman"/>
                <w:color w:val="000000"/>
                <w:sz w:val="24"/>
                <w:szCs w:val="24"/>
              </w:rPr>
              <w:t xml:space="preserve">priekšapmaksas rēķini, rēķini par sniegtajiem </w:t>
            </w:r>
            <w:r w:rsidR="00E95A9D">
              <w:rPr>
                <w:rFonts w:ascii="Times New Roman" w:hAnsi="Times New Roman" w:cs="Times New Roman"/>
                <w:color w:val="000000"/>
                <w:sz w:val="24"/>
                <w:szCs w:val="24"/>
              </w:rPr>
              <w:t>pakalpojumiem, kredītrēķini)</w:t>
            </w:r>
            <w:r w:rsidR="004F0991" w:rsidRPr="00737735">
              <w:rPr>
                <w:rFonts w:ascii="Times New Roman" w:hAnsi="Times New Roman" w:cs="Times New Roman"/>
                <w:sz w:val="24"/>
                <w:szCs w:val="24"/>
              </w:rPr>
              <w:t>, kas sais</w:t>
            </w:r>
            <w:r w:rsidR="0010775B">
              <w:rPr>
                <w:rFonts w:ascii="Times New Roman" w:hAnsi="Times New Roman" w:cs="Times New Roman"/>
                <w:sz w:val="24"/>
                <w:szCs w:val="24"/>
              </w:rPr>
              <w:t>t</w:t>
            </w:r>
            <w:r w:rsidR="004F0991" w:rsidRPr="00737735">
              <w:rPr>
                <w:rFonts w:ascii="Times New Roman" w:hAnsi="Times New Roman" w:cs="Times New Roman"/>
                <w:sz w:val="24"/>
                <w:szCs w:val="24"/>
              </w:rPr>
              <w:t xml:space="preserve">īti ar zāļu reģistrācijas dokumentācijā veicamajām izmaiņām), </w:t>
            </w:r>
            <w:r w:rsidR="00737735" w:rsidRPr="00737735">
              <w:rPr>
                <w:rFonts w:ascii="Times New Roman" w:hAnsi="Times New Roman" w:cs="Times New Roman"/>
                <w:sz w:val="24"/>
                <w:szCs w:val="24"/>
              </w:rPr>
              <w:t>bet</w:t>
            </w:r>
            <w:r w:rsidR="00737735">
              <w:rPr>
                <w:rFonts w:ascii="Times New Roman" w:hAnsi="Times New Roman" w:cs="Times New Roman"/>
                <w:sz w:val="24"/>
                <w:szCs w:val="24"/>
              </w:rPr>
              <w:t xml:space="preserve"> svītrojot maksas pakalpojumus, kas saistīti ar izmaiņām zāļu reģistrācijas dokumentācijā, </w:t>
            </w:r>
            <w:r w:rsidR="0010775B">
              <w:rPr>
                <w:rFonts w:ascii="Times New Roman" w:hAnsi="Times New Roman" w:cs="Times New Roman"/>
                <w:sz w:val="24"/>
                <w:szCs w:val="24"/>
              </w:rPr>
              <w:t xml:space="preserve">iekļaut minēto pakalpojumu izmaksas  zāļu </w:t>
            </w:r>
            <w:proofErr w:type="spellStart"/>
            <w:r w:rsidR="0010775B">
              <w:rPr>
                <w:rFonts w:ascii="Times New Roman" w:hAnsi="Times New Roman" w:cs="Times New Roman"/>
                <w:sz w:val="24"/>
                <w:szCs w:val="24"/>
              </w:rPr>
              <w:t>pēcreģistrācijas</w:t>
            </w:r>
            <w:proofErr w:type="spellEnd"/>
            <w:r w:rsidR="0010775B">
              <w:rPr>
                <w:rFonts w:ascii="Times New Roman" w:hAnsi="Times New Roman" w:cs="Times New Roman"/>
                <w:sz w:val="24"/>
                <w:szCs w:val="24"/>
              </w:rPr>
              <w:t xml:space="preserve"> uzturēšanas </w:t>
            </w:r>
            <w:r w:rsidR="006530A9">
              <w:rPr>
                <w:rFonts w:ascii="Times New Roman" w:hAnsi="Times New Roman" w:cs="Times New Roman"/>
                <w:sz w:val="24"/>
                <w:szCs w:val="24"/>
              </w:rPr>
              <w:t>gada maksā</w:t>
            </w:r>
            <w:r w:rsidR="00AF4091">
              <w:rPr>
                <w:rFonts w:ascii="Times New Roman" w:hAnsi="Times New Roman" w:cs="Times New Roman"/>
                <w:sz w:val="24"/>
                <w:szCs w:val="24"/>
              </w:rPr>
              <w:t xml:space="preserve"> (Projekta </w:t>
            </w:r>
            <w:r w:rsidR="00F66145">
              <w:rPr>
                <w:rFonts w:ascii="Times New Roman" w:hAnsi="Times New Roman" w:cs="Times New Roman"/>
                <w:sz w:val="24"/>
                <w:szCs w:val="24"/>
              </w:rPr>
              <w:t xml:space="preserve">pielikuma </w:t>
            </w:r>
            <w:r w:rsidR="00B57E9F">
              <w:rPr>
                <w:rFonts w:ascii="Times New Roman" w:hAnsi="Times New Roman" w:cs="Times New Roman"/>
                <w:sz w:val="24"/>
                <w:szCs w:val="24"/>
              </w:rPr>
              <w:t>5.punkts)</w:t>
            </w:r>
            <w:r w:rsidR="006530A9">
              <w:rPr>
                <w:rFonts w:ascii="Times New Roman" w:hAnsi="Times New Roman" w:cs="Times New Roman"/>
                <w:sz w:val="24"/>
                <w:szCs w:val="24"/>
              </w:rPr>
              <w:t>. L</w:t>
            </w:r>
            <w:r w:rsidRPr="00737735">
              <w:rPr>
                <w:rFonts w:ascii="Times New Roman" w:hAnsi="Times New Roman" w:cs="Times New Roman"/>
                <w:sz w:val="24"/>
                <w:szCs w:val="24"/>
              </w:rPr>
              <w:t xml:space="preserve">īdz ar </w:t>
            </w:r>
            <w:r w:rsidR="006530A9">
              <w:rPr>
                <w:rFonts w:ascii="Times New Roman" w:hAnsi="Times New Roman" w:cs="Times New Roman"/>
                <w:sz w:val="24"/>
                <w:szCs w:val="24"/>
              </w:rPr>
              <w:t>to ieguvēji būs klienti, kas godprātīgi pilda savus uzdevumus</w:t>
            </w:r>
            <w:r w:rsidRPr="00737735">
              <w:rPr>
                <w:rFonts w:ascii="Times New Roman" w:hAnsi="Times New Roman" w:cs="Times New Roman"/>
                <w:sz w:val="24"/>
                <w:szCs w:val="24"/>
              </w:rPr>
              <w:t xml:space="preserve"> un informē ko</w:t>
            </w:r>
            <w:r w:rsidR="00000236" w:rsidRPr="00737735">
              <w:rPr>
                <w:rFonts w:ascii="Times New Roman" w:hAnsi="Times New Roman" w:cs="Times New Roman"/>
                <w:sz w:val="24"/>
                <w:szCs w:val="24"/>
              </w:rPr>
              <w:t>mpetentās iestādes par normatīvajo</w:t>
            </w:r>
            <w:r w:rsidRPr="00737735">
              <w:rPr>
                <w:rFonts w:ascii="Times New Roman" w:hAnsi="Times New Roman" w:cs="Times New Roman"/>
                <w:sz w:val="24"/>
                <w:szCs w:val="24"/>
              </w:rPr>
              <w:t xml:space="preserve">s aktos noteiktām izmaiņām zāļu dzīves ciklā. </w:t>
            </w:r>
          </w:p>
          <w:p w14:paraId="727C222B" w14:textId="2EDBF1E0" w:rsidR="00B45462" w:rsidRPr="00B8454D" w:rsidRDefault="00251A45" w:rsidP="00E57D81">
            <w:pPr>
              <w:pStyle w:val="tv213"/>
              <w:spacing w:before="0" w:beforeAutospacing="0" w:after="0" w:afterAutospacing="0"/>
              <w:jc w:val="both"/>
              <w:rPr>
                <w:b/>
              </w:rPr>
            </w:pPr>
            <w:r w:rsidRPr="00B8454D">
              <w:rPr>
                <w:b/>
              </w:rPr>
              <w:t xml:space="preserve">Farmācijas likuma 29.panta pirmā daļa nosaka, ka ar zāļu novērtēšanu, reģistrāciju, </w:t>
            </w:r>
            <w:proofErr w:type="spellStart"/>
            <w:r w:rsidRPr="00B8454D">
              <w:rPr>
                <w:b/>
              </w:rPr>
              <w:t>pārreģistrāciju</w:t>
            </w:r>
            <w:proofErr w:type="spellEnd"/>
            <w:r w:rsidRPr="00B8454D">
              <w:rPr>
                <w:b/>
              </w:rPr>
              <w:t xml:space="preserve"> un </w:t>
            </w:r>
            <w:proofErr w:type="spellStart"/>
            <w:r w:rsidRPr="00B8454D">
              <w:rPr>
                <w:b/>
              </w:rPr>
              <w:t>pēcreģistrācijas</w:t>
            </w:r>
            <w:proofErr w:type="spellEnd"/>
            <w:r w:rsidRPr="00B8454D">
              <w:rPr>
                <w:b/>
              </w:rPr>
              <w:t xml:space="preserve"> uzraudzību saistītos izdevumus sedz reģistrācijas pieprasītājs saskaņā ar Ministru kabineta noteikumiem par publisko maksas pakalpojumu izcenojumiem. </w:t>
            </w:r>
            <w:r w:rsidR="00BC01F8" w:rsidRPr="00B8454D">
              <w:rPr>
                <w:b/>
              </w:rPr>
              <w:t xml:space="preserve">Šobrīd Aģentūra </w:t>
            </w:r>
            <w:r w:rsidR="00B45462" w:rsidRPr="00B8454D">
              <w:rPr>
                <w:b/>
              </w:rPr>
              <w:t>saska</w:t>
            </w:r>
            <w:r w:rsidR="005B7EC2" w:rsidRPr="00B8454D">
              <w:rPr>
                <w:b/>
              </w:rPr>
              <w:t>ņā</w:t>
            </w:r>
            <w:r w:rsidR="00B45462" w:rsidRPr="00B8454D">
              <w:rPr>
                <w:b/>
              </w:rPr>
              <w:t xml:space="preserve"> ar Cenr</w:t>
            </w:r>
            <w:r w:rsidR="005B7EC2" w:rsidRPr="00B8454D">
              <w:rPr>
                <w:b/>
              </w:rPr>
              <w:t>āža 3.punktu, p</w:t>
            </w:r>
            <w:r w:rsidR="00B45462" w:rsidRPr="00B8454D">
              <w:rPr>
                <w:b/>
              </w:rPr>
              <w:t xml:space="preserve">amatojoties uz zāļu reģistrācijas īpašnieka </w:t>
            </w:r>
            <w:r w:rsidR="005B7EC2" w:rsidRPr="00B8454D">
              <w:rPr>
                <w:b/>
              </w:rPr>
              <w:t>iesniegumu,</w:t>
            </w:r>
            <w:r w:rsidR="00B45462" w:rsidRPr="00B8454D">
              <w:rPr>
                <w:b/>
              </w:rPr>
              <w:t xml:space="preserve"> ir tiesīga pieņemt lēmumu par atbrīvošanu no zāļu </w:t>
            </w:r>
            <w:proofErr w:type="spellStart"/>
            <w:r w:rsidR="00B45462" w:rsidRPr="00B8454D">
              <w:rPr>
                <w:b/>
              </w:rPr>
              <w:t>pēcreģistrācijas</w:t>
            </w:r>
            <w:proofErr w:type="spellEnd"/>
            <w:r w:rsidR="00B45462" w:rsidRPr="00B8454D">
              <w:rPr>
                <w:b/>
              </w:rPr>
              <w:t xml:space="preserve"> uzturēšanas gada maksas, ja ir izpildīti šādi nosacījumi:</w:t>
            </w:r>
          </w:p>
          <w:p w14:paraId="1F37B07A" w14:textId="77777777" w:rsidR="00B45462" w:rsidRPr="00B8454D" w:rsidRDefault="00B45462" w:rsidP="00E57D81">
            <w:pPr>
              <w:pStyle w:val="tv213"/>
              <w:spacing w:before="0" w:beforeAutospacing="0" w:after="0" w:afterAutospacing="0"/>
              <w:jc w:val="both"/>
              <w:rPr>
                <w:b/>
              </w:rPr>
            </w:pPr>
            <w:r w:rsidRPr="00B8454D">
              <w:rPr>
                <w:b/>
              </w:rPr>
              <w:t>3.1. zāļu realizācijas cena ir deklarēta Zāļu valsts aģentūrā saskaņā ar normatīvajiem aktiem par zāļu cenu veidošanas principiem;</w:t>
            </w:r>
          </w:p>
          <w:p w14:paraId="3679FEAE" w14:textId="77777777" w:rsidR="00B45462" w:rsidRPr="00B8454D" w:rsidRDefault="00B45462" w:rsidP="00E57D81">
            <w:pPr>
              <w:pStyle w:val="tv213"/>
              <w:spacing w:before="0" w:beforeAutospacing="0" w:after="0" w:afterAutospacing="0"/>
              <w:jc w:val="both"/>
              <w:rPr>
                <w:b/>
              </w:rPr>
            </w:pPr>
            <w:r w:rsidRPr="00B8454D">
              <w:rPr>
                <w:b/>
              </w:rPr>
              <w:t xml:space="preserve">3.2. zāles Latvijā ir izplatītas, bet to apgrozījums iepriekšējā kalendāra gadā nav pārsniedzis 3 000,00 </w:t>
            </w:r>
            <w:proofErr w:type="spellStart"/>
            <w:r w:rsidRPr="00B8454D">
              <w:rPr>
                <w:b/>
                <w:i/>
                <w:iCs/>
              </w:rPr>
              <w:t>euro</w:t>
            </w:r>
            <w:proofErr w:type="spellEnd"/>
            <w:r w:rsidRPr="00B8454D">
              <w:rPr>
                <w:b/>
              </w:rPr>
              <w:t>;</w:t>
            </w:r>
          </w:p>
          <w:p w14:paraId="012C2232" w14:textId="09BDAE1E" w:rsidR="00B45462" w:rsidRPr="00B8454D" w:rsidRDefault="00B45462" w:rsidP="00E57D81">
            <w:pPr>
              <w:pStyle w:val="tv213"/>
              <w:spacing w:before="0" w:beforeAutospacing="0" w:after="0" w:afterAutospacing="0"/>
              <w:jc w:val="both"/>
              <w:rPr>
                <w:b/>
              </w:rPr>
            </w:pPr>
            <w:r w:rsidRPr="00B8454D">
              <w:rPr>
                <w:b/>
              </w:rPr>
              <w:t>3.3. zāļu reģistrācijas īpašnieks saskaņā ar normatīvajiem aktiem par zāļu izplatīšanas kārtību ir ziņojis Zāļu valsts aģentūrai par zāļu faktisko izplatīšanas (tirdzniecības) uzsākšanas datumu Latvijā vai par zālēm, kuras beidz laist tirgū Latvijā (uz laiku vai pastāvīgi).</w:t>
            </w:r>
            <w:r w:rsidR="00B17910" w:rsidRPr="00B8454D">
              <w:rPr>
                <w:b/>
              </w:rPr>
              <w:t xml:space="preserve">  </w:t>
            </w:r>
          </w:p>
          <w:p w14:paraId="72E6FBED" w14:textId="56E3950B" w:rsidR="00947506" w:rsidRPr="00947506" w:rsidRDefault="00907A96" w:rsidP="00947506">
            <w:pPr>
              <w:pStyle w:val="tv213"/>
              <w:spacing w:before="0" w:beforeAutospacing="0" w:after="0" w:afterAutospacing="0"/>
              <w:ind w:firstLine="720"/>
              <w:jc w:val="both"/>
              <w:rPr>
                <w:lang w:eastAsia="en-US"/>
              </w:rPr>
            </w:pPr>
            <w:r>
              <w:t xml:space="preserve">Lai </w:t>
            </w:r>
            <w:r w:rsidR="009455CD">
              <w:t xml:space="preserve">arī turpmāk </w:t>
            </w:r>
            <w:r>
              <w:t xml:space="preserve">veicinātu </w:t>
            </w:r>
            <w:r w:rsidR="00E57D81">
              <w:t xml:space="preserve">zāļu pieejamību </w:t>
            </w:r>
            <w:r w:rsidR="009455CD">
              <w:t xml:space="preserve">pacientiem arī </w:t>
            </w:r>
            <w:r w:rsidR="00E57D81">
              <w:t xml:space="preserve">tām zālēm, kurām ir </w:t>
            </w:r>
            <w:r w:rsidR="009455CD">
              <w:t xml:space="preserve">bijis </w:t>
            </w:r>
            <w:r w:rsidR="00E57D81">
              <w:t>salīdzinoši mazs apgrozījums</w:t>
            </w:r>
            <w:r w:rsidR="009455CD">
              <w:t xml:space="preserve"> un realizācijas apjoms</w:t>
            </w:r>
            <w:r w:rsidR="00897C04">
              <w:t xml:space="preserve"> iepriekšējā gadā</w:t>
            </w:r>
            <w:r w:rsidR="009455CD">
              <w:t>,</w:t>
            </w:r>
            <w:r w:rsidR="00E57D81">
              <w:t xml:space="preserve">  </w:t>
            </w:r>
            <w:r w:rsidR="009455CD">
              <w:t>t</w:t>
            </w:r>
            <w:r w:rsidR="00F141E9">
              <w:t>urpmāk Aģentūra pēc noklus</w:t>
            </w:r>
            <w:r w:rsidR="007D5017">
              <w:t>ējuma</w:t>
            </w:r>
            <w:r w:rsidR="00F141E9">
              <w:t xml:space="preserve"> </w:t>
            </w:r>
            <w:r w:rsidR="007D5017" w:rsidRPr="007D5017">
              <w:t>nepiemēro</w:t>
            </w:r>
            <w:r w:rsidR="007D5017">
              <w:t>s</w:t>
            </w:r>
            <w:r w:rsidR="007D5017" w:rsidRPr="007D5017">
              <w:t xml:space="preserve"> zāļu </w:t>
            </w:r>
            <w:proofErr w:type="spellStart"/>
            <w:r w:rsidR="007D5017" w:rsidRPr="007D5017">
              <w:t>pēcreģistrācijas</w:t>
            </w:r>
            <w:proofErr w:type="spellEnd"/>
            <w:r w:rsidR="007D5017" w:rsidRPr="007D5017">
              <w:t xml:space="preserve"> uzturēšanas gada maksu</w:t>
            </w:r>
            <w:r w:rsidR="007D5017">
              <w:t>, ja izpildīsies</w:t>
            </w:r>
            <w:r w:rsidR="007D5017" w:rsidRPr="007D5017">
              <w:t xml:space="preserve"> viens no</w:t>
            </w:r>
            <w:r w:rsidR="007D5017">
              <w:t xml:space="preserve"> </w:t>
            </w:r>
            <w:r w:rsidR="007D5017" w:rsidRPr="007D5017">
              <w:t>nosacījumiem</w:t>
            </w:r>
            <w:r w:rsidR="0026335A">
              <w:t xml:space="preserve">: </w:t>
            </w:r>
            <w:r w:rsidR="007D5017" w:rsidRPr="007D5017">
              <w:rPr>
                <w:color w:val="000000"/>
              </w:rPr>
              <w:t xml:space="preserve">nacionālajā reģistrācijas, savstarpējās atzīšanas vai decentralizētajā reģistrācijas procedūrā reģistrētām zālēm, kuras izplatītas Latvijā, apgrozījums iepriekšējā gadā nav </w:t>
            </w:r>
            <w:r w:rsidR="007D5017" w:rsidRPr="009B22F8">
              <w:rPr>
                <w:color w:val="000000"/>
              </w:rPr>
              <w:t xml:space="preserve">pārsniedzis 3000,00 </w:t>
            </w:r>
            <w:proofErr w:type="spellStart"/>
            <w:r w:rsidR="007D5017" w:rsidRPr="009B22F8">
              <w:rPr>
                <w:i/>
                <w:color w:val="000000"/>
              </w:rPr>
              <w:t>euro</w:t>
            </w:r>
            <w:proofErr w:type="spellEnd"/>
            <w:r w:rsidR="006771F9">
              <w:rPr>
                <w:i/>
                <w:color w:val="000000"/>
              </w:rPr>
              <w:t xml:space="preserve"> (bez PVN)</w:t>
            </w:r>
            <w:r w:rsidR="007D5017" w:rsidRPr="009B22F8">
              <w:rPr>
                <w:color w:val="000000"/>
              </w:rPr>
              <w:t>;</w:t>
            </w:r>
            <w:r w:rsidR="00A3288B" w:rsidRPr="009B22F8">
              <w:rPr>
                <w:color w:val="000000"/>
              </w:rPr>
              <w:t xml:space="preserve"> vai</w:t>
            </w:r>
            <w:r w:rsidR="007D5017" w:rsidRPr="009B22F8">
              <w:rPr>
                <w:color w:val="000000"/>
              </w:rPr>
              <w:t xml:space="preserve"> </w:t>
            </w:r>
            <w:r w:rsidR="00A3288B" w:rsidRPr="009B22F8">
              <w:rPr>
                <w:color w:val="000000"/>
              </w:rPr>
              <w:t xml:space="preserve">nacionālajā reģistrācijas, savstarpējās atzīšanas vai decentralizētajā reģistrācijas procedūrā reģistrētām zālēm realizācijas apjoms Latvijā iepriekšējā gadā nepārsniedz 49 zāļu iepakojumus. </w:t>
            </w:r>
            <w:r w:rsidR="00770BFA" w:rsidRPr="009B22F8">
              <w:rPr>
                <w:color w:val="000000"/>
              </w:rPr>
              <w:t xml:space="preserve">Aktuālo informācija par Latvijā reģistrētām un izplatītām zālēm saskaņā ar Latvijas zāļu reģistru fiksē </w:t>
            </w:r>
            <w:r w:rsidR="0018160C" w:rsidRPr="009B22F8">
              <w:rPr>
                <w:color w:val="000000"/>
              </w:rPr>
              <w:t>kārtējā</w:t>
            </w:r>
            <w:r w:rsidR="00770BFA" w:rsidRPr="009B22F8">
              <w:rPr>
                <w:color w:val="000000"/>
              </w:rPr>
              <w:t xml:space="preserve"> gada 1.janvārī. Zāļu </w:t>
            </w:r>
            <w:proofErr w:type="spellStart"/>
            <w:r w:rsidR="00770BFA" w:rsidRPr="009B22F8">
              <w:rPr>
                <w:color w:val="000000"/>
              </w:rPr>
              <w:t>pēcreģistrācijas</w:t>
            </w:r>
            <w:proofErr w:type="spellEnd"/>
            <w:r w:rsidR="00770BFA" w:rsidRPr="009B22F8">
              <w:rPr>
                <w:color w:val="000000"/>
              </w:rPr>
              <w:t xml:space="preserve"> </w:t>
            </w:r>
            <w:r w:rsidR="00770BFA" w:rsidRPr="009B22F8">
              <w:rPr>
                <w:color w:val="000000"/>
              </w:rPr>
              <w:lastRenderedPageBreak/>
              <w:t xml:space="preserve">uzturēšanas gada maksu piemēro  balstoties uz zāļu lieltirgotavu  sniegtajiem realizācijas datiem par iepriekšējo gadu. Saskaņā ar zāļu lieltirgotavu sniegtajiem realizācijas datiem par iepriekšējo gadu Aģentūra </w:t>
            </w:r>
            <w:r w:rsidR="00770BFA" w:rsidRPr="009B22F8">
              <w:rPr>
                <w:bCs/>
                <w:color w:val="000000"/>
              </w:rPr>
              <w:t>veic</w:t>
            </w:r>
            <w:r w:rsidR="00770BFA" w:rsidRPr="009B22F8">
              <w:rPr>
                <w:b/>
                <w:bCs/>
                <w:color w:val="000000"/>
              </w:rPr>
              <w:t xml:space="preserve"> </w:t>
            </w:r>
            <w:r w:rsidR="00770BFA" w:rsidRPr="009B22F8">
              <w:rPr>
                <w:color w:val="000000"/>
              </w:rPr>
              <w:t xml:space="preserve"> </w:t>
            </w:r>
            <w:proofErr w:type="spellStart"/>
            <w:r w:rsidR="00770BFA" w:rsidRPr="009B22F8">
              <w:rPr>
                <w:color w:val="000000"/>
              </w:rPr>
              <w:t>pēcreģistrācijas</w:t>
            </w:r>
            <w:proofErr w:type="spellEnd"/>
            <w:r w:rsidR="00770BFA" w:rsidRPr="009B22F8">
              <w:rPr>
                <w:color w:val="000000"/>
              </w:rPr>
              <w:t xml:space="preserve"> uzturēšanas gada maksas atmaksu un </w:t>
            </w:r>
            <w:proofErr w:type="spellStart"/>
            <w:r w:rsidR="00770BFA" w:rsidRPr="009B22F8">
              <w:rPr>
                <w:color w:val="000000"/>
              </w:rPr>
              <w:t>nosūta</w:t>
            </w:r>
            <w:proofErr w:type="spellEnd"/>
            <w:r w:rsidR="00770BFA" w:rsidRPr="009B22F8">
              <w:rPr>
                <w:color w:val="000000"/>
              </w:rPr>
              <w:t xml:space="preserve"> kredītrēķinu </w:t>
            </w:r>
            <w:r w:rsidR="00BF576B" w:rsidRPr="009B22F8">
              <w:rPr>
                <w:color w:val="000000"/>
              </w:rPr>
              <w:t>reģis</w:t>
            </w:r>
            <w:r w:rsidR="00700559">
              <w:rPr>
                <w:color w:val="000000"/>
              </w:rPr>
              <w:t>t</w:t>
            </w:r>
            <w:r w:rsidR="00BF576B" w:rsidRPr="009B22F8">
              <w:rPr>
                <w:color w:val="000000"/>
              </w:rPr>
              <w:t>rācijas apliecības īpašniekam vai tā pil</w:t>
            </w:r>
            <w:r w:rsidR="00A84A51" w:rsidRPr="009B22F8">
              <w:rPr>
                <w:color w:val="000000"/>
              </w:rPr>
              <w:t>n</w:t>
            </w:r>
            <w:r w:rsidR="00BF576B" w:rsidRPr="009B22F8">
              <w:rPr>
                <w:color w:val="000000"/>
              </w:rPr>
              <w:t>varot</w:t>
            </w:r>
            <w:r w:rsidR="00AE0A8F" w:rsidRPr="009B22F8">
              <w:rPr>
                <w:color w:val="000000"/>
              </w:rPr>
              <w:t>aja</w:t>
            </w:r>
            <w:r w:rsidR="00BF576B" w:rsidRPr="009B22F8">
              <w:rPr>
                <w:color w:val="000000"/>
              </w:rPr>
              <w:t>m p</w:t>
            </w:r>
            <w:r w:rsidR="00AE0A8F" w:rsidRPr="009B22F8">
              <w:rPr>
                <w:color w:val="000000"/>
              </w:rPr>
              <w:t>ārstā</w:t>
            </w:r>
            <w:r w:rsidR="00BF576B" w:rsidRPr="009B22F8">
              <w:rPr>
                <w:color w:val="000000"/>
              </w:rPr>
              <w:t xml:space="preserve">vim </w:t>
            </w:r>
            <w:r w:rsidR="00770BFA" w:rsidRPr="009B22F8">
              <w:rPr>
                <w:color w:val="000000"/>
              </w:rPr>
              <w:t xml:space="preserve">par tām zālēm, kurām ir izpildījies viens no 2 iepriekšminētajiem kritērijiem atbrīvojumam no zāļu </w:t>
            </w:r>
            <w:proofErr w:type="spellStart"/>
            <w:r w:rsidR="00770BFA" w:rsidRPr="009B22F8">
              <w:rPr>
                <w:color w:val="000000"/>
              </w:rPr>
              <w:t>pēcreģistrācijas</w:t>
            </w:r>
            <w:proofErr w:type="spellEnd"/>
            <w:r w:rsidR="00770BFA" w:rsidRPr="009B22F8">
              <w:rPr>
                <w:color w:val="000000"/>
              </w:rPr>
              <w:t xml:space="preserve"> uzturēšanas gada maksas</w:t>
            </w:r>
            <w:r w:rsidR="003D54B6" w:rsidRPr="009B22F8">
              <w:rPr>
                <w:color w:val="000000"/>
              </w:rPr>
              <w:t xml:space="preserve">. </w:t>
            </w:r>
          </w:p>
          <w:p w14:paraId="781646C0" w14:textId="56A362D3" w:rsidR="00FF0B34" w:rsidRDefault="00FF0B34" w:rsidP="007D6BF0">
            <w:pPr>
              <w:autoSpaceDE w:val="0"/>
              <w:autoSpaceDN w:val="0"/>
              <w:adjustRightInd w:val="0"/>
              <w:spacing w:after="0" w:line="240" w:lineRule="auto"/>
              <w:jc w:val="both"/>
              <w:rPr>
                <w:rFonts w:ascii="Times New Roman" w:hAnsi="Times New Roman" w:cs="Times New Roman"/>
                <w:color w:val="000000"/>
                <w:sz w:val="24"/>
                <w:szCs w:val="24"/>
              </w:rPr>
            </w:pPr>
          </w:p>
          <w:p w14:paraId="34D45388" w14:textId="73EA04F3" w:rsidR="007D6BF0" w:rsidRPr="008616A3" w:rsidRDefault="00FF0B34" w:rsidP="007D6BF0">
            <w:pPr>
              <w:pStyle w:val="tv213"/>
              <w:spacing w:before="0" w:beforeAutospacing="0" w:after="0" w:afterAutospacing="0"/>
              <w:ind w:firstLine="720"/>
              <w:jc w:val="both"/>
              <w:rPr>
                <w:b/>
                <w:lang w:eastAsia="en-US"/>
              </w:rPr>
            </w:pPr>
            <w:r w:rsidRPr="00F1077A">
              <w:rPr>
                <w:color w:val="000000" w:themeColor="text1"/>
              </w:rPr>
              <w:t xml:space="preserve">Saskaņā ar Noteikumu Nr. 376 95.punktu zāļu novērtēšanas, reģistrācijas, izmaiņu apstiprināšanas, </w:t>
            </w:r>
            <w:proofErr w:type="spellStart"/>
            <w:r w:rsidRPr="00F1077A">
              <w:rPr>
                <w:color w:val="000000" w:themeColor="text1"/>
              </w:rPr>
              <w:t>pārreģistrācijas</w:t>
            </w:r>
            <w:proofErr w:type="spellEnd"/>
            <w:r w:rsidRPr="00F1077A">
              <w:rPr>
                <w:color w:val="000000" w:themeColor="text1"/>
              </w:rPr>
              <w:t xml:space="preserve"> un </w:t>
            </w:r>
            <w:proofErr w:type="spellStart"/>
            <w:r w:rsidRPr="00F1077A">
              <w:rPr>
                <w:color w:val="000000" w:themeColor="text1"/>
              </w:rPr>
              <w:t>pēcreģistrācijas</w:t>
            </w:r>
            <w:proofErr w:type="spellEnd"/>
            <w:r w:rsidRPr="00F1077A">
              <w:rPr>
                <w:color w:val="000000" w:themeColor="text1"/>
              </w:rPr>
              <w:t xml:space="preserve"> uzt</w:t>
            </w:r>
            <w:r w:rsidR="00900F6A" w:rsidRPr="00F1077A">
              <w:rPr>
                <w:color w:val="000000" w:themeColor="text1"/>
              </w:rPr>
              <w:t>urēšanas</w:t>
            </w:r>
            <w:r w:rsidRPr="00F1077A">
              <w:rPr>
                <w:color w:val="000000" w:themeColor="text1"/>
              </w:rPr>
              <w:t xml:space="preserve"> izdevumus (ikgadējie ar zāļu reģistrāciju saistītie izdevumi) sedz persona, uz kuras vārda ir plānots reģistrēt zāles (bet attiecībā uz produkta dokumentācijas izvērtēšanu par atbilstību zāļu definīcijai – iesnieguma iesniedzējs), saskaņā ar normatīvajiem aktiem par Zāļu valsts aģentūras maksas pakalpojumu cenrādi. </w:t>
            </w:r>
            <w:r w:rsidR="009F727A" w:rsidRPr="00F1077A">
              <w:rPr>
                <w:color w:val="000000" w:themeColor="text1"/>
              </w:rPr>
              <w:t xml:space="preserve">Lai </w:t>
            </w:r>
            <w:r w:rsidR="009F727A">
              <w:rPr>
                <w:color w:val="000000"/>
              </w:rPr>
              <w:t>zāļu reģistrācijas apliecības īpašnieku maksājumus, kā arī atbr</w:t>
            </w:r>
            <w:r w:rsidR="00323637">
              <w:rPr>
                <w:color w:val="000000"/>
              </w:rPr>
              <w:t>īvojumu nosacījumus</w:t>
            </w:r>
            <w:r w:rsidR="009F727A">
              <w:rPr>
                <w:color w:val="000000"/>
              </w:rPr>
              <w:t xml:space="preserve"> no maksājumiem</w:t>
            </w:r>
            <w:r w:rsidR="00323637">
              <w:rPr>
                <w:color w:val="000000"/>
              </w:rPr>
              <w:t xml:space="preserve"> </w:t>
            </w:r>
            <w:r w:rsidR="009F727A">
              <w:rPr>
                <w:color w:val="000000"/>
              </w:rPr>
              <w:t>noteiktu vienotā normatīvajā aktā, kas būtiski atvie</w:t>
            </w:r>
            <w:r w:rsidR="00323637">
              <w:rPr>
                <w:color w:val="000000"/>
              </w:rPr>
              <w:t>g</w:t>
            </w:r>
            <w:r w:rsidR="009F727A">
              <w:rPr>
                <w:color w:val="000000"/>
              </w:rPr>
              <w:t xml:space="preserve">lo tā </w:t>
            </w:r>
            <w:r w:rsidR="00FA3624">
              <w:rPr>
                <w:color w:val="000000"/>
              </w:rPr>
              <w:t xml:space="preserve">uztveršanu un </w:t>
            </w:r>
            <w:r w:rsidR="009F727A">
              <w:rPr>
                <w:color w:val="000000"/>
              </w:rPr>
              <w:t xml:space="preserve">piemērošanu, </w:t>
            </w:r>
            <w:r w:rsidR="00DA5881" w:rsidRPr="008616A3">
              <w:rPr>
                <w:b/>
                <w:color w:val="000000"/>
              </w:rPr>
              <w:t>Projekt</w:t>
            </w:r>
            <w:r w:rsidR="009F727A" w:rsidRPr="008616A3">
              <w:rPr>
                <w:b/>
                <w:color w:val="000000"/>
              </w:rPr>
              <w:t>ā</w:t>
            </w:r>
            <w:r w:rsidR="00FA3624" w:rsidRPr="008616A3">
              <w:rPr>
                <w:b/>
                <w:color w:val="000000"/>
              </w:rPr>
              <w:t xml:space="preserve"> </w:t>
            </w:r>
            <w:r w:rsidR="009F727A" w:rsidRPr="008616A3">
              <w:rPr>
                <w:b/>
                <w:color w:val="000000"/>
              </w:rPr>
              <w:t>noteikt</w:t>
            </w:r>
            <w:r w:rsidR="00F1077A">
              <w:rPr>
                <w:b/>
                <w:color w:val="000000"/>
              </w:rPr>
              <w:t>s</w:t>
            </w:r>
            <w:r w:rsidR="00DA5881" w:rsidRPr="008616A3">
              <w:rPr>
                <w:b/>
                <w:color w:val="000000"/>
              </w:rPr>
              <w:t>, ka</w:t>
            </w:r>
            <w:r w:rsidR="00392B8C" w:rsidRPr="008616A3">
              <w:rPr>
                <w:b/>
                <w:color w:val="000000"/>
              </w:rPr>
              <w:t xml:space="preserve"> </w:t>
            </w:r>
            <w:r w:rsidR="007D6BF0" w:rsidRPr="008616A3">
              <w:rPr>
                <w:b/>
                <w:lang w:eastAsia="en-US"/>
              </w:rPr>
              <w:t xml:space="preserve">pakalpojuma saņēmējs veic apmaksu par minēto pakalpojumu reizi gadā nākamajā kalendāra gadā pēc lēmuma pieņemšanas par zāļu reģistrāciju vai </w:t>
            </w:r>
            <w:proofErr w:type="spellStart"/>
            <w:r w:rsidR="007D6BF0" w:rsidRPr="008616A3">
              <w:rPr>
                <w:b/>
                <w:lang w:eastAsia="en-US"/>
              </w:rPr>
              <w:t>pārreģistrāciju</w:t>
            </w:r>
            <w:proofErr w:type="spellEnd"/>
            <w:r w:rsidR="007D6BF0" w:rsidRPr="008616A3">
              <w:rPr>
                <w:b/>
                <w:lang w:eastAsia="en-US"/>
              </w:rPr>
              <w:t xml:space="preserve"> saskaņā ar Aģentūras rēķinu, kas izrakstīts atbilstoši Latvijas zāļu reģistra datiem uz kārtējā gada 1.janvāri.</w:t>
            </w:r>
          </w:p>
          <w:p w14:paraId="74BD2F54" w14:textId="35580C93" w:rsidR="00F141E9" w:rsidRPr="009B22F8" w:rsidRDefault="00F141E9" w:rsidP="007567B7">
            <w:pPr>
              <w:autoSpaceDE w:val="0"/>
              <w:autoSpaceDN w:val="0"/>
              <w:adjustRightInd w:val="0"/>
              <w:spacing w:after="0" w:line="240" w:lineRule="auto"/>
              <w:ind w:firstLine="330"/>
              <w:jc w:val="both"/>
              <w:rPr>
                <w:rFonts w:ascii="Times New Roman" w:hAnsi="Times New Roman" w:cs="Times New Roman"/>
                <w:color w:val="000000"/>
                <w:sz w:val="24"/>
                <w:szCs w:val="24"/>
              </w:rPr>
            </w:pPr>
          </w:p>
          <w:p w14:paraId="2197E7B0" w14:textId="14861596" w:rsidR="009B22F8" w:rsidRDefault="006B7D4A" w:rsidP="009B22F8">
            <w:pPr>
              <w:autoSpaceDE w:val="0"/>
              <w:autoSpaceDN w:val="0"/>
              <w:adjustRightInd w:val="0"/>
              <w:spacing w:after="0" w:line="240" w:lineRule="auto"/>
              <w:ind w:firstLine="330"/>
              <w:jc w:val="both"/>
              <w:rPr>
                <w:rFonts w:ascii="Times New Roman" w:hAnsi="Times New Roman" w:cs="Times New Roman"/>
                <w:bCs/>
                <w:sz w:val="24"/>
                <w:szCs w:val="24"/>
              </w:rPr>
            </w:pPr>
            <w:r w:rsidRPr="00737735">
              <w:rPr>
                <w:rFonts w:ascii="Times New Roman" w:hAnsi="Times New Roman" w:cs="Times New Roman"/>
                <w:sz w:val="24"/>
                <w:szCs w:val="24"/>
              </w:rPr>
              <w:t>Par</w:t>
            </w:r>
            <w:r w:rsidRPr="006B7D4A">
              <w:rPr>
                <w:rFonts w:ascii="Times New Roman" w:hAnsi="Times New Roman" w:cs="Times New Roman"/>
                <w:sz w:val="24"/>
                <w:szCs w:val="24"/>
              </w:rPr>
              <w:t xml:space="preserve">edzams, ka Aģentūrai varētu pieaugt darba apjoms, jo tiks </w:t>
            </w:r>
            <w:r w:rsidR="006530A9">
              <w:rPr>
                <w:rFonts w:ascii="Times New Roman" w:hAnsi="Times New Roman" w:cs="Times New Roman"/>
                <w:sz w:val="24"/>
                <w:szCs w:val="24"/>
              </w:rPr>
              <w:t>likvidēti</w:t>
            </w:r>
            <w:r w:rsidRPr="006B7D4A">
              <w:rPr>
                <w:rFonts w:ascii="Times New Roman" w:hAnsi="Times New Roman" w:cs="Times New Roman"/>
                <w:sz w:val="24"/>
                <w:szCs w:val="24"/>
              </w:rPr>
              <w:t xml:space="preserve"> administratīvi šķēršļi, kas varētu reģistrācijas apliecības īpašniekam</w:t>
            </w:r>
            <w:r w:rsidR="005D521C">
              <w:rPr>
                <w:rFonts w:ascii="Times New Roman" w:hAnsi="Times New Roman" w:cs="Times New Roman"/>
                <w:sz w:val="24"/>
                <w:szCs w:val="24"/>
              </w:rPr>
              <w:t xml:space="preserve"> kavēt</w:t>
            </w:r>
            <w:r w:rsidRPr="006B7D4A">
              <w:rPr>
                <w:rFonts w:ascii="Times New Roman" w:hAnsi="Times New Roman" w:cs="Times New Roman"/>
                <w:sz w:val="24"/>
                <w:szCs w:val="24"/>
              </w:rPr>
              <w:t xml:space="preserve"> iesni</w:t>
            </w:r>
            <w:r w:rsidR="006530A9">
              <w:rPr>
                <w:rFonts w:ascii="Times New Roman" w:hAnsi="Times New Roman" w:cs="Times New Roman"/>
                <w:sz w:val="24"/>
                <w:szCs w:val="24"/>
              </w:rPr>
              <w:t>e</w:t>
            </w:r>
            <w:r w:rsidR="005D521C">
              <w:rPr>
                <w:rFonts w:ascii="Times New Roman" w:hAnsi="Times New Roman" w:cs="Times New Roman"/>
                <w:sz w:val="24"/>
                <w:szCs w:val="24"/>
              </w:rPr>
              <w:t>gt</w:t>
            </w:r>
            <w:r w:rsidRPr="006B7D4A">
              <w:rPr>
                <w:rFonts w:ascii="Times New Roman" w:hAnsi="Times New Roman" w:cs="Times New Roman"/>
                <w:sz w:val="24"/>
                <w:szCs w:val="24"/>
              </w:rPr>
              <w:t xml:space="preserve"> izmaiņas</w:t>
            </w:r>
            <w:r w:rsidR="005D521C">
              <w:rPr>
                <w:rFonts w:ascii="Times New Roman" w:hAnsi="Times New Roman" w:cs="Times New Roman"/>
                <w:sz w:val="24"/>
                <w:szCs w:val="24"/>
              </w:rPr>
              <w:t>,</w:t>
            </w:r>
            <w:r w:rsidRPr="006B7D4A">
              <w:rPr>
                <w:rFonts w:ascii="Times New Roman" w:hAnsi="Times New Roman" w:cs="Times New Roman"/>
                <w:sz w:val="24"/>
                <w:szCs w:val="24"/>
              </w:rPr>
              <w:t xml:space="preserve"> cik nepieciešams, bet maksāšanas kārtības maiņa izmaiņu procesu atvieglos un regulāra informācijas aktualizēšana par jau reģistrētām zālēm ir sabiedrības interesēs</w:t>
            </w:r>
            <w:r w:rsidRPr="00EC4665">
              <w:rPr>
                <w:rFonts w:ascii="Times New Roman" w:hAnsi="Times New Roman" w:cs="Times New Roman"/>
                <w:sz w:val="24"/>
                <w:szCs w:val="24"/>
              </w:rPr>
              <w:t xml:space="preserve">. </w:t>
            </w:r>
            <w:r w:rsidRPr="00EC4665">
              <w:rPr>
                <w:rFonts w:ascii="Times New Roman" w:eastAsia="Times New Roman" w:hAnsi="Times New Roman" w:cs="Times New Roman"/>
                <w:sz w:val="24"/>
                <w:szCs w:val="24"/>
                <w:lang w:eastAsia="en-GB"/>
              </w:rPr>
              <w:t>Ar šo maksājumu komersants iegūs viegli pārvaldāmu maksājumu, tiek izskausti jebkādi materiāli šķēršļi, kas varētu traucēt aktualiz</w:t>
            </w:r>
            <w:r w:rsidR="005D521C" w:rsidRPr="00EC4665">
              <w:rPr>
                <w:rFonts w:ascii="Times New Roman" w:eastAsia="Times New Roman" w:hAnsi="Times New Roman" w:cs="Times New Roman"/>
                <w:sz w:val="24"/>
                <w:szCs w:val="24"/>
                <w:lang w:eastAsia="en-GB"/>
              </w:rPr>
              <w:t>ēt zāļu dokumentāciju, cik bieži tas</w:t>
            </w:r>
            <w:r w:rsidRPr="00EC4665">
              <w:rPr>
                <w:rFonts w:ascii="Times New Roman" w:eastAsia="Times New Roman" w:hAnsi="Times New Roman" w:cs="Times New Roman"/>
                <w:sz w:val="24"/>
                <w:szCs w:val="24"/>
                <w:lang w:eastAsia="en-GB"/>
              </w:rPr>
              <w:t xml:space="preserve"> ir nepieciešams bez papildus maksas. </w:t>
            </w:r>
            <w:r w:rsidR="00DE63A5" w:rsidRPr="00EC4665">
              <w:rPr>
                <w:rFonts w:ascii="Times New Roman" w:eastAsia="Times New Roman" w:hAnsi="Times New Roman" w:cs="Times New Roman"/>
                <w:sz w:val="24"/>
                <w:szCs w:val="24"/>
                <w:lang w:eastAsia="en-GB"/>
              </w:rPr>
              <w:t xml:space="preserve">Minētajā maksā </w:t>
            </w:r>
            <w:r w:rsidR="00972A6C" w:rsidRPr="00EC4665">
              <w:rPr>
                <w:rFonts w:ascii="Times New Roman" w:eastAsia="Times New Roman" w:hAnsi="Times New Roman" w:cs="Times New Roman"/>
                <w:sz w:val="24"/>
                <w:szCs w:val="24"/>
                <w:lang w:eastAsia="en-GB"/>
              </w:rPr>
              <w:t>iekļautas izmaksas</w:t>
            </w:r>
            <w:r w:rsidR="00EC4665" w:rsidRPr="00EC4665">
              <w:rPr>
                <w:rFonts w:ascii="Times New Roman" w:eastAsia="Times New Roman" w:hAnsi="Times New Roman" w:cs="Times New Roman"/>
                <w:sz w:val="24"/>
                <w:szCs w:val="24"/>
                <w:lang w:eastAsia="en-GB"/>
              </w:rPr>
              <w:t xml:space="preserve"> un nodrošināts pakalpojums</w:t>
            </w:r>
            <w:r w:rsidR="00972A6C" w:rsidRPr="00EC4665">
              <w:rPr>
                <w:rFonts w:ascii="Times New Roman" w:eastAsia="Times New Roman" w:hAnsi="Times New Roman" w:cs="Times New Roman"/>
                <w:sz w:val="24"/>
                <w:szCs w:val="24"/>
                <w:lang w:eastAsia="en-GB"/>
              </w:rPr>
              <w:t xml:space="preserve"> par </w:t>
            </w:r>
            <w:r w:rsidRPr="00EC4665">
              <w:rPr>
                <w:rFonts w:ascii="Times New Roman" w:eastAsia="Times New Roman" w:hAnsi="Times New Roman" w:cs="Times New Roman"/>
                <w:sz w:val="24"/>
                <w:szCs w:val="24"/>
                <w:lang w:eastAsia="en-GB"/>
              </w:rPr>
              <w:t xml:space="preserve"> </w:t>
            </w:r>
            <w:r w:rsidRPr="00EC4665">
              <w:rPr>
                <w:rFonts w:ascii="Times New Roman" w:hAnsi="Times New Roman" w:cs="Times New Roman"/>
                <w:bCs/>
                <w:sz w:val="24"/>
                <w:szCs w:val="24"/>
              </w:rPr>
              <w:t>informācijas saņe</w:t>
            </w:r>
            <w:r w:rsidR="00EE332F" w:rsidRPr="00EC4665">
              <w:rPr>
                <w:rFonts w:ascii="Times New Roman" w:hAnsi="Times New Roman" w:cs="Times New Roman"/>
                <w:bCs/>
                <w:sz w:val="24"/>
                <w:szCs w:val="24"/>
              </w:rPr>
              <w:t>mšanu no Aģentūras</w:t>
            </w:r>
            <w:r w:rsidR="005139C2">
              <w:rPr>
                <w:rFonts w:ascii="Times New Roman" w:hAnsi="Times New Roman" w:cs="Times New Roman"/>
                <w:bCs/>
                <w:sz w:val="24"/>
                <w:szCs w:val="24"/>
              </w:rPr>
              <w:t xml:space="preserve"> tīmekļa vietnes </w:t>
            </w:r>
            <w:hyperlink r:id="rId12" w:history="1">
              <w:r w:rsidR="00711F20" w:rsidRPr="002832F6">
                <w:rPr>
                  <w:rStyle w:val="Hyperlink"/>
                  <w:rFonts w:ascii="Times New Roman" w:hAnsi="Times New Roman" w:cs="Times New Roman"/>
                  <w:bCs/>
                  <w:sz w:val="24"/>
                  <w:szCs w:val="24"/>
                </w:rPr>
                <w:t>www.zva.gov.lv</w:t>
              </w:r>
            </w:hyperlink>
            <w:r w:rsidR="005139C2">
              <w:rPr>
                <w:rFonts w:ascii="Times New Roman" w:hAnsi="Times New Roman" w:cs="Times New Roman"/>
                <w:bCs/>
                <w:sz w:val="24"/>
                <w:szCs w:val="24"/>
              </w:rPr>
              <w:t>.</w:t>
            </w:r>
          </w:p>
          <w:p w14:paraId="76F6CE37" w14:textId="7AF68C13" w:rsidR="00CF0C6C" w:rsidRPr="00D64310" w:rsidRDefault="006E2F86" w:rsidP="00DA541B">
            <w:pPr>
              <w:spacing w:after="0" w:line="240" w:lineRule="auto"/>
              <w:jc w:val="both"/>
              <w:rPr>
                <w:rFonts w:ascii="Times New Roman" w:hAnsi="Times New Roman" w:cs="Times New Roman"/>
                <w:bCs/>
                <w:sz w:val="24"/>
                <w:szCs w:val="24"/>
              </w:rPr>
            </w:pPr>
            <w:r w:rsidRPr="00D64310">
              <w:rPr>
                <w:rFonts w:ascii="Times New Roman" w:hAnsi="Times New Roman" w:cs="Times New Roman"/>
                <w:color w:val="000000"/>
                <w:sz w:val="24"/>
                <w:szCs w:val="24"/>
              </w:rPr>
              <w:t>Pakalpojuma ietvaros re</w:t>
            </w:r>
            <w:r w:rsidRPr="00D64310">
              <w:rPr>
                <w:rFonts w:ascii="Times New Roman" w:hAnsi="Times New Roman" w:cs="Times New Roman" w:hint="eastAsia"/>
                <w:color w:val="000000"/>
                <w:sz w:val="24"/>
                <w:szCs w:val="24"/>
              </w:rPr>
              <w:t>ģ</w:t>
            </w:r>
            <w:r w:rsidRPr="00D64310">
              <w:rPr>
                <w:rFonts w:ascii="Times New Roman" w:hAnsi="Times New Roman" w:cs="Times New Roman"/>
                <w:color w:val="000000"/>
                <w:sz w:val="24"/>
                <w:szCs w:val="24"/>
              </w:rPr>
              <w:t>istr</w:t>
            </w:r>
            <w:r w:rsidRPr="00D64310">
              <w:rPr>
                <w:rFonts w:ascii="Times New Roman" w:hAnsi="Times New Roman" w:cs="Times New Roman" w:hint="eastAsia"/>
                <w:color w:val="000000"/>
                <w:sz w:val="24"/>
                <w:szCs w:val="24"/>
              </w:rPr>
              <w:t>ā</w:t>
            </w:r>
            <w:r w:rsidRPr="00D64310">
              <w:rPr>
                <w:rFonts w:ascii="Times New Roman" w:hAnsi="Times New Roman" w:cs="Times New Roman"/>
                <w:color w:val="000000"/>
                <w:sz w:val="24"/>
                <w:szCs w:val="24"/>
              </w:rPr>
              <w:t>cijas apliec</w:t>
            </w:r>
            <w:r w:rsidRPr="00D64310">
              <w:rPr>
                <w:rFonts w:ascii="Times New Roman" w:hAnsi="Times New Roman" w:cs="Times New Roman" w:hint="eastAsia"/>
                <w:color w:val="000000"/>
                <w:sz w:val="24"/>
                <w:szCs w:val="24"/>
              </w:rPr>
              <w:t>ī</w:t>
            </w:r>
            <w:r w:rsidRPr="00D64310">
              <w:rPr>
                <w:rFonts w:ascii="Times New Roman" w:hAnsi="Times New Roman" w:cs="Times New Roman"/>
                <w:color w:val="000000"/>
                <w:sz w:val="24"/>
                <w:szCs w:val="24"/>
              </w:rPr>
              <w:t>bas</w:t>
            </w:r>
            <w:r w:rsidR="0057119C">
              <w:rPr>
                <w:rFonts w:ascii="Times New Roman" w:hAnsi="Times New Roman" w:cs="Times New Roman"/>
                <w:color w:val="000000"/>
                <w:sz w:val="24"/>
                <w:szCs w:val="24"/>
              </w:rPr>
              <w:t xml:space="preserve"> īpašnieki varēs</w:t>
            </w:r>
            <w:r w:rsidRPr="00D64310">
              <w:rPr>
                <w:rFonts w:ascii="Times New Roman" w:hAnsi="Times New Roman" w:cs="Times New Roman" w:hint="eastAsia"/>
                <w:color w:val="000000"/>
                <w:sz w:val="24"/>
                <w:szCs w:val="24"/>
              </w:rPr>
              <w:t> </w:t>
            </w:r>
            <w:r w:rsidRPr="00D64310">
              <w:rPr>
                <w:rFonts w:ascii="Times New Roman" w:hAnsi="Times New Roman" w:cs="Times New Roman"/>
                <w:color w:val="000000"/>
                <w:sz w:val="24"/>
                <w:szCs w:val="24"/>
              </w:rPr>
              <w:t>sadal</w:t>
            </w:r>
            <w:r w:rsidRPr="00D64310">
              <w:rPr>
                <w:rFonts w:ascii="Times New Roman" w:hAnsi="Times New Roman" w:cs="Times New Roman" w:hint="eastAsia"/>
                <w:color w:val="000000"/>
                <w:sz w:val="24"/>
                <w:szCs w:val="24"/>
              </w:rPr>
              <w:t>ī</w:t>
            </w:r>
            <w:r w:rsidRPr="00D64310">
              <w:rPr>
                <w:rFonts w:ascii="Times New Roman" w:hAnsi="Times New Roman" w:cs="Times New Roman"/>
                <w:color w:val="000000"/>
                <w:sz w:val="24"/>
                <w:szCs w:val="24"/>
              </w:rPr>
              <w:t>t vair</w:t>
            </w:r>
            <w:r w:rsidRPr="00D64310">
              <w:rPr>
                <w:rFonts w:ascii="Times New Roman" w:hAnsi="Times New Roman" w:cs="Times New Roman" w:hint="eastAsia"/>
                <w:color w:val="000000"/>
                <w:sz w:val="24"/>
                <w:szCs w:val="24"/>
              </w:rPr>
              <w:t>ā</w:t>
            </w:r>
            <w:r w:rsidRPr="00D64310">
              <w:rPr>
                <w:rFonts w:ascii="Times New Roman" w:hAnsi="Times New Roman" w:cs="Times New Roman"/>
                <w:color w:val="000000"/>
                <w:sz w:val="24"/>
                <w:szCs w:val="24"/>
              </w:rPr>
              <w:t>kos maks</w:t>
            </w:r>
            <w:r w:rsidRPr="00D64310">
              <w:rPr>
                <w:rFonts w:ascii="Times New Roman" w:hAnsi="Times New Roman" w:cs="Times New Roman" w:hint="eastAsia"/>
                <w:color w:val="000000"/>
                <w:sz w:val="24"/>
                <w:szCs w:val="24"/>
              </w:rPr>
              <w:t>ā</w:t>
            </w:r>
            <w:r w:rsidRPr="00D64310">
              <w:rPr>
                <w:rFonts w:ascii="Times New Roman" w:hAnsi="Times New Roman" w:cs="Times New Roman"/>
                <w:color w:val="000000"/>
                <w:sz w:val="24"/>
                <w:szCs w:val="24"/>
              </w:rPr>
              <w:t>jumos to r</w:t>
            </w:r>
            <w:r w:rsidRPr="00D64310">
              <w:rPr>
                <w:rFonts w:ascii="Times New Roman" w:hAnsi="Times New Roman" w:cs="Times New Roman" w:hint="eastAsia"/>
                <w:color w:val="000000"/>
                <w:sz w:val="24"/>
                <w:szCs w:val="24"/>
              </w:rPr>
              <w:t>ēķ</w:t>
            </w:r>
            <w:r w:rsidRPr="00D64310">
              <w:rPr>
                <w:rFonts w:ascii="Times New Roman" w:hAnsi="Times New Roman" w:cs="Times New Roman"/>
                <w:color w:val="000000"/>
                <w:sz w:val="24"/>
                <w:szCs w:val="24"/>
              </w:rPr>
              <w:t>inu apmaksu, kas ir par 30 z</w:t>
            </w:r>
            <w:r w:rsidRPr="00D64310">
              <w:rPr>
                <w:rFonts w:ascii="Times New Roman" w:hAnsi="Times New Roman" w:cs="Times New Roman" w:hint="eastAsia"/>
                <w:color w:val="000000"/>
                <w:sz w:val="24"/>
                <w:szCs w:val="24"/>
              </w:rPr>
              <w:t>ā</w:t>
            </w:r>
            <w:r w:rsidRPr="00D64310">
              <w:rPr>
                <w:rFonts w:ascii="Times New Roman" w:hAnsi="Times New Roman" w:cs="Times New Roman"/>
                <w:color w:val="000000"/>
                <w:sz w:val="24"/>
                <w:szCs w:val="24"/>
              </w:rPr>
              <w:t>l</w:t>
            </w:r>
            <w:r w:rsidRPr="00D64310">
              <w:rPr>
                <w:rFonts w:ascii="Times New Roman" w:hAnsi="Times New Roman" w:cs="Times New Roman" w:hint="eastAsia"/>
                <w:color w:val="000000"/>
                <w:sz w:val="24"/>
                <w:szCs w:val="24"/>
              </w:rPr>
              <w:t>ē</w:t>
            </w:r>
            <w:r w:rsidRPr="00D64310">
              <w:rPr>
                <w:rFonts w:ascii="Times New Roman" w:hAnsi="Times New Roman" w:cs="Times New Roman"/>
                <w:color w:val="000000"/>
                <w:sz w:val="24"/>
                <w:szCs w:val="24"/>
              </w:rPr>
              <w:t>m un vair</w:t>
            </w:r>
            <w:r w:rsidRPr="00D64310">
              <w:rPr>
                <w:rFonts w:ascii="Times New Roman" w:hAnsi="Times New Roman" w:cs="Times New Roman" w:hint="eastAsia"/>
                <w:color w:val="000000"/>
                <w:sz w:val="24"/>
                <w:szCs w:val="24"/>
              </w:rPr>
              <w:t>ā</w:t>
            </w:r>
            <w:r w:rsidRPr="00D64310">
              <w:rPr>
                <w:rFonts w:ascii="Times New Roman" w:hAnsi="Times New Roman" w:cs="Times New Roman"/>
                <w:color w:val="000000"/>
                <w:sz w:val="24"/>
                <w:szCs w:val="24"/>
              </w:rPr>
              <w:t>k, bet sadalot ne vair</w:t>
            </w:r>
            <w:r w:rsidRPr="00D64310">
              <w:rPr>
                <w:rFonts w:ascii="Times New Roman" w:hAnsi="Times New Roman" w:cs="Times New Roman" w:hint="eastAsia"/>
                <w:color w:val="000000"/>
                <w:sz w:val="24"/>
                <w:szCs w:val="24"/>
              </w:rPr>
              <w:t>ā</w:t>
            </w:r>
            <w:r w:rsidRPr="00D64310">
              <w:rPr>
                <w:rFonts w:ascii="Times New Roman" w:hAnsi="Times New Roman" w:cs="Times New Roman"/>
                <w:color w:val="000000"/>
                <w:sz w:val="24"/>
                <w:szCs w:val="24"/>
              </w:rPr>
              <w:t>k k</w:t>
            </w:r>
            <w:r w:rsidRPr="00D64310">
              <w:rPr>
                <w:rFonts w:ascii="Times New Roman" w:hAnsi="Times New Roman" w:cs="Times New Roman" w:hint="eastAsia"/>
                <w:color w:val="000000"/>
                <w:sz w:val="24"/>
                <w:szCs w:val="24"/>
              </w:rPr>
              <w:t>ā</w:t>
            </w:r>
            <w:r w:rsidRPr="00D64310">
              <w:rPr>
                <w:rFonts w:ascii="Times New Roman" w:hAnsi="Times New Roman" w:cs="Times New Roman"/>
                <w:color w:val="000000"/>
                <w:sz w:val="24"/>
                <w:szCs w:val="24"/>
              </w:rPr>
              <w:t xml:space="preserve"> </w:t>
            </w:r>
            <w:r w:rsidRPr="00D64310">
              <w:rPr>
                <w:rFonts w:ascii="Times New Roman" w:hAnsi="Times New Roman" w:cs="Times New Roman" w:hint="eastAsia"/>
                <w:color w:val="000000"/>
                <w:sz w:val="24"/>
                <w:szCs w:val="24"/>
              </w:rPr>
              <w:t>č</w:t>
            </w:r>
            <w:r w:rsidRPr="00D64310">
              <w:rPr>
                <w:rFonts w:ascii="Times New Roman" w:hAnsi="Times New Roman" w:cs="Times New Roman"/>
                <w:color w:val="000000"/>
                <w:sz w:val="24"/>
                <w:szCs w:val="24"/>
              </w:rPr>
              <w:t>etros maks</w:t>
            </w:r>
            <w:r w:rsidRPr="00D64310">
              <w:rPr>
                <w:rFonts w:ascii="Times New Roman" w:hAnsi="Times New Roman" w:cs="Times New Roman" w:hint="eastAsia"/>
                <w:color w:val="000000"/>
                <w:sz w:val="24"/>
                <w:szCs w:val="24"/>
              </w:rPr>
              <w:t>ā</w:t>
            </w:r>
            <w:r w:rsidRPr="00D64310">
              <w:rPr>
                <w:rFonts w:ascii="Times New Roman" w:hAnsi="Times New Roman" w:cs="Times New Roman"/>
                <w:color w:val="000000"/>
                <w:sz w:val="24"/>
                <w:szCs w:val="24"/>
              </w:rPr>
              <w:t>jumos tekoš</w:t>
            </w:r>
            <w:r w:rsidRPr="00D64310">
              <w:rPr>
                <w:rFonts w:ascii="Times New Roman" w:hAnsi="Times New Roman" w:cs="Times New Roman" w:hint="eastAsia"/>
                <w:color w:val="000000"/>
                <w:sz w:val="24"/>
                <w:szCs w:val="24"/>
              </w:rPr>
              <w:t>ā</w:t>
            </w:r>
            <w:r w:rsidRPr="00D64310">
              <w:rPr>
                <w:rFonts w:ascii="Times New Roman" w:hAnsi="Times New Roman" w:cs="Times New Roman"/>
                <w:color w:val="000000"/>
                <w:sz w:val="24"/>
                <w:szCs w:val="24"/>
              </w:rPr>
              <w:t xml:space="preserve"> gada ietvaros.</w:t>
            </w:r>
            <w:r w:rsidR="001351C3" w:rsidRPr="00D64310">
              <w:rPr>
                <w:rFonts w:ascii="Times New Roman" w:hAnsi="Times New Roman" w:cs="Times New Roman"/>
                <w:bCs/>
                <w:sz w:val="24"/>
                <w:szCs w:val="24"/>
              </w:rPr>
              <w:t>).</w:t>
            </w:r>
          </w:p>
          <w:p w14:paraId="338F71E3" w14:textId="77777777" w:rsidR="009B22F8" w:rsidRDefault="007D178A" w:rsidP="009B22F8">
            <w:pPr>
              <w:autoSpaceDE w:val="0"/>
              <w:autoSpaceDN w:val="0"/>
              <w:adjustRightInd w:val="0"/>
              <w:spacing w:after="0" w:line="240" w:lineRule="auto"/>
              <w:ind w:firstLine="330"/>
              <w:jc w:val="both"/>
              <w:rPr>
                <w:rFonts w:ascii="Times New Roman" w:hAnsi="Times New Roman" w:cs="Times New Roman"/>
                <w:sz w:val="24"/>
                <w:szCs w:val="24"/>
              </w:rPr>
            </w:pPr>
            <w:r w:rsidRPr="009B22F8">
              <w:rPr>
                <w:rFonts w:ascii="Times New Roman" w:hAnsi="Times New Roman" w:cs="Times New Roman"/>
                <w:sz w:val="24"/>
                <w:szCs w:val="24"/>
              </w:rPr>
              <w:t>Ministru kabineta 2013.gada 22.janvāra noteikumi Nr.47 „</w:t>
            </w:r>
            <w:proofErr w:type="spellStart"/>
            <w:r w:rsidRPr="009B22F8">
              <w:rPr>
                <w:rFonts w:ascii="Times New Roman" w:hAnsi="Times New Roman" w:cs="Times New Roman"/>
                <w:sz w:val="24"/>
                <w:szCs w:val="24"/>
              </w:rPr>
              <w:t>Farmakovigilances</w:t>
            </w:r>
            <w:proofErr w:type="spellEnd"/>
            <w:r w:rsidRPr="009B22F8">
              <w:rPr>
                <w:rFonts w:ascii="Times New Roman" w:hAnsi="Times New Roman" w:cs="Times New Roman"/>
                <w:sz w:val="24"/>
                <w:szCs w:val="24"/>
              </w:rPr>
              <w:t xml:space="preserve"> kārtība” </w:t>
            </w:r>
            <w:r w:rsidR="00780B63" w:rsidRPr="009B22F8">
              <w:rPr>
                <w:rFonts w:ascii="Times New Roman" w:hAnsi="Times New Roman" w:cs="Times New Roman"/>
                <w:sz w:val="24"/>
                <w:szCs w:val="24"/>
              </w:rPr>
              <w:t>nosaka,</w:t>
            </w:r>
            <w:r w:rsidRPr="009B22F8">
              <w:rPr>
                <w:rFonts w:ascii="Times New Roman" w:hAnsi="Times New Roman" w:cs="Times New Roman"/>
                <w:sz w:val="24"/>
                <w:szCs w:val="24"/>
              </w:rPr>
              <w:t xml:space="preserve"> lai izpildītu normatīvajos aktos par zāļu reģistrēšanas kārtību minētos zāļu reģistrācijas nosacījumus, zāļu reģistrācijas īpašnieks iesniedz </w:t>
            </w:r>
            <w:proofErr w:type="spellStart"/>
            <w:r w:rsidRPr="009B22F8">
              <w:rPr>
                <w:rFonts w:ascii="Times New Roman" w:hAnsi="Times New Roman" w:cs="Times New Roman"/>
                <w:sz w:val="24"/>
                <w:szCs w:val="24"/>
              </w:rPr>
              <w:t>pēcreģistrācijas</w:t>
            </w:r>
            <w:proofErr w:type="spellEnd"/>
            <w:r w:rsidRPr="009B22F8">
              <w:rPr>
                <w:rFonts w:ascii="Times New Roman" w:hAnsi="Times New Roman" w:cs="Times New Roman"/>
                <w:sz w:val="24"/>
                <w:szCs w:val="24"/>
              </w:rPr>
              <w:t xml:space="preserve"> pētījuma protokola projektu Aģentūrā, ja pētījums tiks veikts Latvijas Republikā. Ņemot vērā, ka </w:t>
            </w:r>
            <w:proofErr w:type="spellStart"/>
            <w:r w:rsidRPr="009B22F8">
              <w:rPr>
                <w:rFonts w:ascii="Times New Roman" w:hAnsi="Times New Roman" w:cs="Times New Roman"/>
                <w:sz w:val="24"/>
                <w:szCs w:val="24"/>
              </w:rPr>
              <w:t>pēcreģistrācijas</w:t>
            </w:r>
            <w:proofErr w:type="spellEnd"/>
            <w:r w:rsidRPr="009B22F8">
              <w:rPr>
                <w:rFonts w:ascii="Times New Roman" w:hAnsi="Times New Roman" w:cs="Times New Roman"/>
                <w:sz w:val="24"/>
                <w:szCs w:val="24"/>
              </w:rPr>
              <w:t xml:space="preserve"> pētījuma protokola projekta vērtēšanā, ja nepieciešams, piedalās Aģentūras ārštata eksperti, pakalpojuma cena ir paaugstinājusies.</w:t>
            </w:r>
            <w:r w:rsidR="009B22F8">
              <w:rPr>
                <w:rFonts w:ascii="Times New Roman" w:hAnsi="Times New Roman" w:cs="Times New Roman"/>
                <w:sz w:val="24"/>
                <w:szCs w:val="24"/>
              </w:rPr>
              <w:t xml:space="preserve"> </w:t>
            </w:r>
          </w:p>
          <w:p w14:paraId="42E66662" w14:textId="61A63298" w:rsidR="00367587" w:rsidRPr="008616A3" w:rsidRDefault="007D178A" w:rsidP="00CA3F95">
            <w:pPr>
              <w:pStyle w:val="tv213"/>
              <w:spacing w:before="0" w:beforeAutospacing="0" w:after="0" w:afterAutospacing="0"/>
              <w:ind w:firstLine="720"/>
              <w:jc w:val="both"/>
              <w:rPr>
                <w:b/>
                <w:lang w:eastAsia="en-US"/>
              </w:rPr>
            </w:pPr>
            <w:r w:rsidRPr="009B22F8">
              <w:rPr>
                <w:color w:val="000000"/>
                <w:lang w:eastAsia="en-GB"/>
              </w:rPr>
              <w:t xml:space="preserve">Maksa par pakalpojumu </w:t>
            </w:r>
            <w:r w:rsidR="00780B63" w:rsidRPr="009B22F8">
              <w:rPr>
                <w:color w:val="000000"/>
                <w:lang w:eastAsia="en-GB"/>
              </w:rPr>
              <w:t>“</w:t>
            </w:r>
            <w:proofErr w:type="spellStart"/>
            <w:r w:rsidRPr="009B22F8">
              <w:rPr>
                <w:color w:val="000000"/>
                <w:lang w:eastAsia="en-GB"/>
              </w:rPr>
              <w:t>Farmakovigilances</w:t>
            </w:r>
            <w:proofErr w:type="spellEnd"/>
            <w:r w:rsidRPr="009B22F8">
              <w:rPr>
                <w:color w:val="000000"/>
                <w:lang w:eastAsia="en-GB"/>
              </w:rPr>
              <w:t xml:space="preserve"> gada maksa nacionālajā, savstarpējās atzīšanas, decentralizētajā reģistrācijas </w:t>
            </w:r>
            <w:r w:rsidRPr="009B22F8">
              <w:rPr>
                <w:color w:val="000000"/>
                <w:lang w:eastAsia="en-GB"/>
              </w:rPr>
              <w:lastRenderedPageBreak/>
              <w:t>procedūrā reģistrētām zālēm (izņemot homeopātiskās un tradicionāli lietotās augu izcelsmes zāles)”</w:t>
            </w:r>
            <w:r w:rsidR="00AC50C3" w:rsidRPr="009B22F8">
              <w:rPr>
                <w:color w:val="000000"/>
                <w:lang w:eastAsia="en-GB"/>
              </w:rPr>
              <w:t xml:space="preserve"> (Projekta </w:t>
            </w:r>
            <w:r w:rsidR="00F66145" w:rsidRPr="009B22F8">
              <w:rPr>
                <w:color w:val="000000"/>
                <w:lang w:eastAsia="en-GB"/>
              </w:rPr>
              <w:t xml:space="preserve">pielikuma </w:t>
            </w:r>
            <w:r w:rsidR="00AC50C3" w:rsidRPr="009B22F8">
              <w:rPr>
                <w:color w:val="000000"/>
                <w:lang w:eastAsia="en-GB"/>
              </w:rPr>
              <w:t>6.punkts)</w:t>
            </w:r>
            <w:r w:rsidRPr="009B22F8">
              <w:rPr>
                <w:color w:val="000000"/>
                <w:lang w:eastAsia="en-GB"/>
              </w:rPr>
              <w:t xml:space="preserve"> </w:t>
            </w:r>
            <w:r w:rsidRPr="009B22F8">
              <w:t>paliek nemainīga.</w:t>
            </w:r>
            <w:r w:rsidR="0071110A">
              <w:t xml:space="preserve"> </w:t>
            </w:r>
            <w:r w:rsidR="0071110A" w:rsidRPr="008616A3">
              <w:rPr>
                <w:b/>
                <w:lang w:eastAsia="en-US"/>
              </w:rPr>
              <w:t>Pakalpojuma saņēmējs veic apmaksu par minēto pakalpojumu reizi gadā saskaņā ar Aģentūras rēķinu, kas izrakstīts atbilstoši Latvijas zāļu reģistra un farmaceitiskās darbības uzņēmumu reģistra da</w:t>
            </w:r>
            <w:r w:rsidR="00CA3F95">
              <w:rPr>
                <w:b/>
                <w:lang w:eastAsia="en-US"/>
              </w:rPr>
              <w:t>tiem uz kārtējā gada 1.janvāri.</w:t>
            </w:r>
          </w:p>
          <w:p w14:paraId="39AD502D" w14:textId="0705507F" w:rsidR="00AC7758" w:rsidRPr="009B22F8" w:rsidRDefault="00AC7758" w:rsidP="009B22F8">
            <w:pPr>
              <w:autoSpaceDE w:val="0"/>
              <w:autoSpaceDN w:val="0"/>
              <w:adjustRightInd w:val="0"/>
              <w:spacing w:after="0" w:line="240" w:lineRule="auto"/>
              <w:ind w:firstLine="330"/>
              <w:jc w:val="both"/>
              <w:rPr>
                <w:rFonts w:ascii="Times New Roman" w:hAnsi="Times New Roman" w:cs="Times New Roman"/>
                <w:sz w:val="24"/>
                <w:szCs w:val="24"/>
              </w:rPr>
            </w:pPr>
          </w:p>
          <w:p w14:paraId="69CD6B24" w14:textId="393FD242" w:rsidR="007D178A" w:rsidRPr="001B3D95" w:rsidRDefault="007D178A" w:rsidP="007D178A">
            <w:pPr>
              <w:pStyle w:val="tv213"/>
              <w:spacing w:before="0" w:beforeAutospacing="0" w:after="0" w:afterAutospacing="0"/>
              <w:ind w:firstLine="214"/>
              <w:jc w:val="both"/>
            </w:pPr>
            <w:r w:rsidRPr="009F2F4E">
              <w:rPr>
                <w:b/>
              </w:rPr>
              <w:t xml:space="preserve">2) izmaiņas saistībā </w:t>
            </w:r>
            <w:r w:rsidR="009B22F8">
              <w:rPr>
                <w:b/>
              </w:rPr>
              <w:t xml:space="preserve">ar </w:t>
            </w:r>
            <w:r w:rsidRPr="009F2F4E">
              <w:rPr>
                <w:b/>
              </w:rPr>
              <w:t>paralēli importēto zāļu izplatīšanu</w:t>
            </w:r>
            <w:r w:rsidRPr="001B3D95">
              <w:t xml:space="preserve"> – pamatojoties uz Ministru kabineta 2007.gada 26.jūnija noteikumu Nr.416 „Zāļu izplatīšanas un kvalitātes kontroles kārtība” (turpmāk tekstā – Noteikumi Nr.416) 42.punktu Aģentūra novērtē paralēli importēto zāļu atbilstību šajā nodaļā noteiktajām prasībām un pēc paralēli importēto zāļu novērtēšanas pieņem lēmumu izsniegt atļauju paralēli importēto zāļu izplatīšanai un saskaņā ar Noteikumu</w:t>
            </w:r>
            <w:r w:rsidR="005F6A5F">
              <w:t xml:space="preserve"> Nr. 41</w:t>
            </w:r>
            <w:r w:rsidR="00594531">
              <w:t>6</w:t>
            </w:r>
            <w:r w:rsidRPr="001B3D95">
              <w:t xml:space="preserve"> 53.punktu iesnieguma iesniedzējs sedz izdevumus par paralēli importēto zāļu izplatīšanas atļaujas sa</w:t>
            </w:r>
            <w:r w:rsidR="00C640DD">
              <w:t>ņemšanu saskaņā ar A</w:t>
            </w:r>
            <w:r w:rsidRPr="001B3D95">
              <w:t xml:space="preserve">ģentūras maksas pakalpojumu cenrādi. </w:t>
            </w:r>
          </w:p>
          <w:p w14:paraId="08944542" w14:textId="32AD4901" w:rsidR="007D178A" w:rsidRPr="004055DB" w:rsidRDefault="007D178A" w:rsidP="007D178A">
            <w:pPr>
              <w:pStyle w:val="tv213"/>
              <w:spacing w:before="0" w:beforeAutospacing="0" w:after="0" w:afterAutospacing="0"/>
              <w:ind w:firstLine="214"/>
              <w:jc w:val="both"/>
            </w:pPr>
            <w:r w:rsidRPr="001B3D95">
              <w:t xml:space="preserve">Ņemot vērā </w:t>
            </w:r>
            <w:r w:rsidR="00A84A51">
              <w:t>minēto</w:t>
            </w:r>
            <w:r w:rsidR="00700559">
              <w:t>,</w:t>
            </w:r>
            <w:r w:rsidR="00A84A51">
              <w:t xml:space="preserve"> </w:t>
            </w:r>
            <w:r w:rsidRPr="001B3D95">
              <w:t xml:space="preserve">tiek </w:t>
            </w:r>
            <w:r w:rsidR="008B066B">
              <w:t>svītrot</w:t>
            </w:r>
            <w:r w:rsidR="00594531">
              <w:t>s</w:t>
            </w:r>
            <w:r w:rsidRPr="001B3D95">
              <w:t xml:space="preserve"> Cenrāža 14.1., 14.2., 14.3.apakšpunkt</w:t>
            </w:r>
            <w:r w:rsidR="00594531">
              <w:t>s</w:t>
            </w:r>
            <w:r w:rsidRPr="001B3D95">
              <w:t xml:space="preserve"> un tiek izveidots jauns pakalpojums "Paralēli importēto zāļu uzturēšanas gada maksa"</w:t>
            </w:r>
            <w:r w:rsidR="00674680">
              <w:t xml:space="preserve"> (</w:t>
            </w:r>
            <w:r w:rsidR="00674680" w:rsidRPr="004055DB">
              <w:t xml:space="preserve">detalizētāk skatīt Anotācijas </w:t>
            </w:r>
            <w:r w:rsidR="00674680">
              <w:t>sadaļu “</w:t>
            </w:r>
            <w:r w:rsidR="00674680" w:rsidRPr="004055DB">
              <w:t>Aģentūras jaunie maksas pakalpojumi</w:t>
            </w:r>
            <w:r w:rsidR="00674680">
              <w:t>”)</w:t>
            </w:r>
            <w:r w:rsidRPr="001B3D95">
              <w:t xml:space="preserve">, </w:t>
            </w:r>
            <w:r w:rsidR="00674680">
              <w:t xml:space="preserve">kā arī </w:t>
            </w:r>
            <w:r w:rsidRPr="001B3D95">
              <w:t>tiek precizēts 14</w:t>
            </w:r>
            <w:r w:rsidR="00674680">
              <w:t>.punkta pakalpojuma nosaukums, kur p</w:t>
            </w:r>
            <w:r w:rsidRPr="001B3D95">
              <w:t>akalpojums attiecas tikai uz jauna iesnieguma dokumentācijas ekspertīzi atļaujas piešķiršanai paralēli importēto zāļu izplatīšanai Latvijā</w:t>
            </w:r>
            <w:r w:rsidR="004055DB">
              <w:t>.</w:t>
            </w:r>
            <w:r w:rsidR="0031686E">
              <w:t xml:space="preserve"> </w:t>
            </w:r>
          </w:p>
          <w:p w14:paraId="7BF2B1FB" w14:textId="33B10FCD" w:rsidR="007D178A" w:rsidRPr="001B3D95" w:rsidRDefault="007D178A" w:rsidP="007D178A">
            <w:pPr>
              <w:spacing w:after="0" w:line="240" w:lineRule="auto"/>
              <w:ind w:firstLine="214"/>
              <w:jc w:val="both"/>
              <w:rPr>
                <w:rFonts w:ascii="Times New Roman" w:hAnsi="Times New Roman" w:cs="Times New Roman"/>
                <w:sz w:val="24"/>
                <w:szCs w:val="24"/>
              </w:rPr>
            </w:pPr>
            <w:r w:rsidRPr="009F2F4E">
              <w:rPr>
                <w:rFonts w:ascii="Times New Roman" w:hAnsi="Times New Roman" w:cs="Times New Roman"/>
                <w:b/>
                <w:sz w:val="24"/>
                <w:szCs w:val="24"/>
              </w:rPr>
              <w:t xml:space="preserve">3) izmaiņas saistībā ar </w:t>
            </w:r>
            <w:r w:rsidR="00102F8B">
              <w:rPr>
                <w:rFonts w:ascii="Times New Roman" w:hAnsi="Times New Roman" w:cs="Times New Roman"/>
                <w:b/>
                <w:sz w:val="24"/>
                <w:szCs w:val="24"/>
              </w:rPr>
              <w:t xml:space="preserve">dokumentācijas ekspertīzi </w:t>
            </w:r>
            <w:r w:rsidRPr="009F2F4E">
              <w:rPr>
                <w:rFonts w:ascii="Times New Roman" w:hAnsi="Times New Roman" w:cs="Times New Roman"/>
                <w:b/>
                <w:sz w:val="24"/>
                <w:szCs w:val="24"/>
              </w:rPr>
              <w:t xml:space="preserve">psihotropo un narkotisko vielu un </w:t>
            </w:r>
            <w:r w:rsidR="00102F8B">
              <w:rPr>
                <w:rFonts w:ascii="Times New Roman" w:hAnsi="Times New Roman" w:cs="Times New Roman"/>
                <w:b/>
                <w:sz w:val="24"/>
                <w:szCs w:val="24"/>
              </w:rPr>
              <w:t>zāļu, kā arī prekursoru ievešanai un izvešanai</w:t>
            </w:r>
            <w:r w:rsidR="006301B6">
              <w:rPr>
                <w:rFonts w:ascii="Times New Roman" w:hAnsi="Times New Roman" w:cs="Times New Roman"/>
                <w:sz w:val="24"/>
                <w:szCs w:val="24"/>
              </w:rPr>
              <w:t xml:space="preserve"> - s</w:t>
            </w:r>
            <w:r w:rsidRPr="001B3D95">
              <w:rPr>
                <w:rFonts w:ascii="Times New Roman" w:hAnsi="Times New Roman" w:cs="Times New Roman"/>
                <w:sz w:val="24"/>
                <w:szCs w:val="24"/>
              </w:rPr>
              <w:t xml:space="preserve">askaņā ar </w:t>
            </w:r>
            <w:r w:rsidR="00C9090D" w:rsidRPr="00F1077A">
              <w:rPr>
                <w:rFonts w:ascii="Times New Roman" w:hAnsi="Times New Roman" w:cs="Times New Roman"/>
                <w:color w:val="000000" w:themeColor="text1"/>
                <w:sz w:val="24"/>
                <w:szCs w:val="24"/>
              </w:rPr>
              <w:t>N</w:t>
            </w:r>
            <w:r w:rsidRPr="00F1077A">
              <w:rPr>
                <w:rFonts w:ascii="Times New Roman" w:hAnsi="Times New Roman" w:cs="Times New Roman"/>
                <w:color w:val="000000" w:themeColor="text1"/>
                <w:sz w:val="24"/>
                <w:szCs w:val="24"/>
              </w:rPr>
              <w:t>arkotisko un psihotropo vielu un zāļu</w:t>
            </w:r>
            <w:r w:rsidR="00C9090D" w:rsidRPr="00F1077A">
              <w:rPr>
                <w:rFonts w:ascii="Times New Roman" w:hAnsi="Times New Roman" w:cs="Times New Roman"/>
                <w:color w:val="000000" w:themeColor="text1"/>
                <w:sz w:val="24"/>
                <w:szCs w:val="24"/>
              </w:rPr>
              <w:t>, kā arī prekursoru</w:t>
            </w:r>
            <w:r w:rsidRPr="00F1077A">
              <w:rPr>
                <w:rFonts w:ascii="Times New Roman" w:hAnsi="Times New Roman" w:cs="Times New Roman"/>
                <w:color w:val="000000" w:themeColor="text1"/>
                <w:sz w:val="24"/>
                <w:szCs w:val="24"/>
              </w:rPr>
              <w:t xml:space="preserve"> likumīgās aprites </w:t>
            </w:r>
            <w:r w:rsidR="00C9090D" w:rsidRPr="00F1077A">
              <w:rPr>
                <w:rFonts w:ascii="Times New Roman" w:hAnsi="Times New Roman" w:cs="Times New Roman"/>
                <w:color w:val="000000" w:themeColor="text1"/>
                <w:sz w:val="24"/>
                <w:szCs w:val="24"/>
              </w:rPr>
              <w:t xml:space="preserve">likuma </w:t>
            </w:r>
            <w:r w:rsidRPr="001B3D95">
              <w:rPr>
                <w:rFonts w:ascii="Times New Roman" w:hAnsi="Times New Roman" w:cs="Times New Roman"/>
                <w:sz w:val="24"/>
                <w:szCs w:val="24"/>
              </w:rPr>
              <w:t>18.pantu</w:t>
            </w:r>
            <w:r w:rsidR="000D0783">
              <w:rPr>
                <w:rFonts w:ascii="Times New Roman" w:hAnsi="Times New Roman" w:cs="Times New Roman"/>
                <w:sz w:val="24"/>
                <w:szCs w:val="24"/>
              </w:rPr>
              <w:t xml:space="preserve"> un</w:t>
            </w:r>
            <w:r w:rsidRPr="001B3D95">
              <w:rPr>
                <w:rFonts w:ascii="Times New Roman" w:hAnsi="Times New Roman" w:cs="Times New Roman"/>
                <w:sz w:val="24"/>
                <w:szCs w:val="24"/>
              </w:rPr>
              <w:t xml:space="preserve"> Ministru kabineta 2005.gada 8.novembra noteikumu Nr.847 "Noteikumi par Latvijā kontrolējamajām narkotiskajām vielām, psihotropajām vielām un prekursoriem" II un III sarakstā iekļauto vielu un zāļu importu un eksportu drīkst veikt tikai ar Aģentūras izsniegtu ikreizēju atļauju. </w:t>
            </w:r>
          </w:p>
          <w:p w14:paraId="28A2E3A5" w14:textId="6C085C4B" w:rsidR="007D178A" w:rsidRPr="001B3D95" w:rsidRDefault="007D178A" w:rsidP="007D178A">
            <w:pPr>
              <w:spacing w:after="0" w:line="240" w:lineRule="auto"/>
              <w:ind w:firstLine="214"/>
              <w:jc w:val="both"/>
              <w:rPr>
                <w:rFonts w:ascii="Times New Roman" w:hAnsi="Times New Roman" w:cs="Times New Roman"/>
                <w:sz w:val="24"/>
                <w:szCs w:val="24"/>
              </w:rPr>
            </w:pPr>
            <w:r w:rsidRPr="001B3D95">
              <w:rPr>
                <w:rFonts w:ascii="Times New Roman" w:hAnsi="Times New Roman" w:cs="Times New Roman"/>
                <w:sz w:val="24"/>
                <w:szCs w:val="24"/>
              </w:rPr>
              <w:t>Lai Aģentūra varētu izsniegt atļauju psihotropo un narkotisko vielu un zāļu, kā arī prekursoru ievešanai (importam) vai izvešanai (eksportam), tā veic iesniegtā iesnieguma (vai iesniedzējam ir atbilstoša licence, vai iesniegumā norādītā informācija ir pilnīga, nav nepatiesa) un dokumentācijas (pārliecinās vai līdztekus eksportēšanas pieteikumam iesniegtajā importētājas valsts kompetentās institūcijas izsniegtajā importa atļaujā - ja to paredz attiecīgās valsts likumi, norādītā informācija sakrīt ar pieteikumā norādīto informāciju) ekspertīzi, kā arī pārliecinās vai ievešanas (importa) gadījumā ANO Starptautiskā narkotiku kontroles padome (INCB) ir apstiprinājusi attiecīgo narkotisko un psihotropo vielu gada patēriņa kvotu, nepieciešamības gadījumā pieprasot to palielināt, kā arī izvešanas (eksporta) gadījumā pārliecinās</w:t>
            </w:r>
            <w:r w:rsidR="009E0EE6">
              <w:rPr>
                <w:rFonts w:ascii="Times New Roman" w:hAnsi="Times New Roman" w:cs="Times New Roman"/>
                <w:sz w:val="24"/>
                <w:szCs w:val="24"/>
              </w:rPr>
              <w:t>,</w:t>
            </w:r>
            <w:r w:rsidRPr="001B3D95">
              <w:rPr>
                <w:rFonts w:ascii="Times New Roman" w:hAnsi="Times New Roman" w:cs="Times New Roman"/>
                <w:sz w:val="24"/>
                <w:szCs w:val="24"/>
              </w:rPr>
              <w:t xml:space="preserve"> vai valstij uz kuru paredzēts izvest (eksportēt) narkotiskās vai psihotropās zāles INCB apstiprinājusi attiecīgās vielas gada patēriņa kvotu un vai konkrētais eksportam paredzētais daudzums iekļaujas šajās kvotās. Prekursoru eksporta gadījumā - saskaņā ar Regulas Nr.111/2005 11.pantu pirms pielikuma 1. un 4. kategorijā uzskaitīto </w:t>
            </w:r>
            <w:r w:rsidRPr="001B3D95">
              <w:rPr>
                <w:rFonts w:ascii="Times New Roman" w:hAnsi="Times New Roman" w:cs="Times New Roman"/>
                <w:sz w:val="24"/>
                <w:szCs w:val="24"/>
              </w:rPr>
              <w:lastRenderedPageBreak/>
              <w:t xml:space="preserve">klasificēto vielu jebkāda eksporta un pirms pielikuma 2. un 3. kategorijā uzskaitīto klasificēto vielu eksporta uz noteiktām galamērķa valstīm Savienības kompetentās iestādes </w:t>
            </w:r>
            <w:proofErr w:type="spellStart"/>
            <w:r w:rsidRPr="001B3D95">
              <w:rPr>
                <w:rFonts w:ascii="Times New Roman" w:hAnsi="Times New Roman" w:cs="Times New Roman"/>
                <w:sz w:val="24"/>
                <w:szCs w:val="24"/>
              </w:rPr>
              <w:t>nosūta</w:t>
            </w:r>
            <w:proofErr w:type="spellEnd"/>
            <w:r w:rsidRPr="001B3D95">
              <w:rPr>
                <w:rFonts w:ascii="Times New Roman" w:hAnsi="Times New Roman" w:cs="Times New Roman"/>
                <w:sz w:val="24"/>
                <w:szCs w:val="24"/>
              </w:rPr>
              <w:t xml:space="preserve"> galamērķa valsts kompetentajām iestādēm </w:t>
            </w:r>
            <w:proofErr w:type="spellStart"/>
            <w:r w:rsidRPr="001B3D95">
              <w:rPr>
                <w:rFonts w:ascii="Times New Roman" w:hAnsi="Times New Roman" w:cs="Times New Roman"/>
                <w:sz w:val="24"/>
                <w:szCs w:val="24"/>
              </w:rPr>
              <w:t>pirmsizvešanas</w:t>
            </w:r>
            <w:proofErr w:type="spellEnd"/>
            <w:r w:rsidRPr="001B3D95">
              <w:rPr>
                <w:rFonts w:ascii="Times New Roman" w:hAnsi="Times New Roman" w:cs="Times New Roman"/>
                <w:sz w:val="24"/>
                <w:szCs w:val="24"/>
              </w:rPr>
              <w:t xml:space="preserve"> paziņojumus izmantojot PEN tiešsaistes sistēmu.</w:t>
            </w:r>
          </w:p>
          <w:p w14:paraId="0C03F55B" w14:textId="1243C460" w:rsidR="007D178A" w:rsidRPr="00962759" w:rsidRDefault="007D178A" w:rsidP="007D178A">
            <w:pPr>
              <w:spacing w:after="0" w:line="240" w:lineRule="auto"/>
              <w:ind w:firstLine="214"/>
              <w:jc w:val="both"/>
              <w:rPr>
                <w:rFonts w:ascii="Times New Roman" w:hAnsi="Times New Roman" w:cs="Times New Roman"/>
                <w:sz w:val="24"/>
                <w:szCs w:val="24"/>
              </w:rPr>
            </w:pPr>
            <w:r w:rsidRPr="001B3D95">
              <w:rPr>
                <w:rFonts w:ascii="Times New Roman" w:hAnsi="Times New Roman" w:cs="Times New Roman"/>
                <w:sz w:val="24"/>
                <w:szCs w:val="24"/>
              </w:rPr>
              <w:t xml:space="preserve">Saskaņā ar Regulas 111/2005 26.panta 5.punktu kompetentās iestādes var pieprasīt komersantiem maksāt par licenču, reģistrācijas dokumentu un atļauju izsniegšanu. Kā arī izsniedzot atļauju psihotropo un narkotisko zāļu ievešanai vai izvešanai saskaņā ar </w:t>
            </w:r>
            <w:r w:rsidR="00C9090D" w:rsidRPr="00F1077A">
              <w:rPr>
                <w:rFonts w:ascii="Times New Roman" w:hAnsi="Times New Roman" w:cs="Times New Roman"/>
                <w:color w:val="000000" w:themeColor="text1"/>
                <w:sz w:val="24"/>
                <w:szCs w:val="24"/>
              </w:rPr>
              <w:t>N</w:t>
            </w:r>
            <w:r w:rsidRPr="00F1077A">
              <w:rPr>
                <w:rFonts w:ascii="Times New Roman" w:hAnsi="Times New Roman" w:cs="Times New Roman"/>
                <w:color w:val="000000" w:themeColor="text1"/>
                <w:sz w:val="24"/>
                <w:szCs w:val="24"/>
              </w:rPr>
              <w:t>arkotisko un psihotropo vielu un zāļu</w:t>
            </w:r>
            <w:r w:rsidR="00C9090D" w:rsidRPr="00F1077A">
              <w:rPr>
                <w:rFonts w:ascii="Times New Roman" w:hAnsi="Times New Roman" w:cs="Times New Roman"/>
                <w:color w:val="000000" w:themeColor="text1"/>
                <w:sz w:val="24"/>
                <w:szCs w:val="24"/>
              </w:rPr>
              <w:t>, kā arī prekursoru</w:t>
            </w:r>
            <w:r w:rsidRPr="00F1077A">
              <w:rPr>
                <w:rFonts w:ascii="Times New Roman" w:hAnsi="Times New Roman" w:cs="Times New Roman"/>
                <w:color w:val="000000" w:themeColor="text1"/>
                <w:sz w:val="24"/>
                <w:szCs w:val="24"/>
              </w:rPr>
              <w:t xml:space="preserve"> likumīgās aprites</w:t>
            </w:r>
            <w:r w:rsidR="00C9090D" w:rsidRPr="00F1077A">
              <w:rPr>
                <w:rFonts w:ascii="Times New Roman" w:hAnsi="Times New Roman" w:cs="Times New Roman"/>
                <w:color w:val="000000" w:themeColor="text1"/>
                <w:sz w:val="24"/>
                <w:szCs w:val="24"/>
              </w:rPr>
              <w:t xml:space="preserve"> likumu</w:t>
            </w:r>
            <w:r w:rsidRPr="00F1077A">
              <w:rPr>
                <w:rFonts w:ascii="Times New Roman" w:hAnsi="Times New Roman" w:cs="Times New Roman"/>
                <w:color w:val="000000" w:themeColor="text1"/>
                <w:sz w:val="24"/>
                <w:szCs w:val="24"/>
              </w:rPr>
              <w:t xml:space="preserve"> </w:t>
            </w:r>
            <w:r w:rsidRPr="001B3D95">
              <w:rPr>
                <w:rFonts w:ascii="Times New Roman" w:hAnsi="Times New Roman" w:cs="Times New Roman"/>
                <w:sz w:val="24"/>
                <w:szCs w:val="24"/>
              </w:rPr>
              <w:t xml:space="preserve">prasībām vienu no izsniegtās eksporta atļaujas eksemplāriem </w:t>
            </w:r>
            <w:proofErr w:type="spellStart"/>
            <w:r w:rsidRPr="001B3D95">
              <w:rPr>
                <w:rFonts w:ascii="Times New Roman" w:hAnsi="Times New Roman" w:cs="Times New Roman"/>
                <w:sz w:val="24"/>
                <w:szCs w:val="24"/>
              </w:rPr>
              <w:t>nosūta</w:t>
            </w:r>
            <w:proofErr w:type="spellEnd"/>
            <w:r w:rsidRPr="001B3D95">
              <w:rPr>
                <w:rFonts w:ascii="Times New Roman" w:hAnsi="Times New Roman" w:cs="Times New Roman"/>
                <w:sz w:val="24"/>
                <w:szCs w:val="24"/>
              </w:rPr>
              <w:t xml:space="preserve"> attiecīgajai importētājvalsts kompetentajai iestādei, </w:t>
            </w:r>
            <w:r w:rsidR="00FD15ED">
              <w:rPr>
                <w:rFonts w:ascii="Times New Roman" w:hAnsi="Times New Roman" w:cs="Times New Roman"/>
                <w:sz w:val="24"/>
                <w:szCs w:val="24"/>
              </w:rPr>
              <w:t xml:space="preserve">un </w:t>
            </w:r>
            <w:r w:rsidRPr="001B3D95">
              <w:rPr>
                <w:rFonts w:ascii="Times New Roman" w:hAnsi="Times New Roman" w:cs="Times New Roman"/>
                <w:sz w:val="24"/>
                <w:szCs w:val="24"/>
              </w:rPr>
              <w:t xml:space="preserve">importa gadījumā </w:t>
            </w:r>
            <w:proofErr w:type="spellStart"/>
            <w:r w:rsidRPr="001B3D95">
              <w:rPr>
                <w:rFonts w:ascii="Times New Roman" w:hAnsi="Times New Roman" w:cs="Times New Roman"/>
                <w:sz w:val="24"/>
                <w:szCs w:val="24"/>
              </w:rPr>
              <w:t>nosūta</w:t>
            </w:r>
            <w:proofErr w:type="spellEnd"/>
            <w:r w:rsidRPr="001B3D95">
              <w:rPr>
                <w:rFonts w:ascii="Times New Roman" w:hAnsi="Times New Roman" w:cs="Times New Roman"/>
                <w:sz w:val="24"/>
                <w:szCs w:val="24"/>
              </w:rPr>
              <w:t xml:space="preserve"> eksportētājvalsts kompetentajai iestādei informāciju par importēto zāļu un vielu daudzumu. Vienlaikus Aģentūra apstrādā arī informāciju, kas </w:t>
            </w:r>
            <w:r w:rsidRPr="00962759">
              <w:rPr>
                <w:rFonts w:ascii="Times New Roman" w:hAnsi="Times New Roman" w:cs="Times New Roman"/>
                <w:sz w:val="24"/>
                <w:szCs w:val="24"/>
              </w:rPr>
              <w:t>saņemta no klienta un muitas attiecībā uz iz</w:t>
            </w:r>
            <w:r w:rsidR="0092152B" w:rsidRPr="00962759">
              <w:rPr>
                <w:rFonts w:ascii="Times New Roman" w:hAnsi="Times New Roman" w:cs="Times New Roman"/>
                <w:sz w:val="24"/>
                <w:szCs w:val="24"/>
              </w:rPr>
              <w:t>s</w:t>
            </w:r>
            <w:r w:rsidRPr="00962759">
              <w:rPr>
                <w:rFonts w:ascii="Times New Roman" w:hAnsi="Times New Roman" w:cs="Times New Roman"/>
                <w:sz w:val="24"/>
                <w:szCs w:val="24"/>
              </w:rPr>
              <w:t>niegto ievešanas vai izvešanas atļauju.</w:t>
            </w:r>
            <w:r w:rsidR="00693405" w:rsidRPr="00962759">
              <w:rPr>
                <w:rFonts w:ascii="Times New Roman" w:hAnsi="Times New Roman" w:cs="Times New Roman"/>
                <w:sz w:val="24"/>
                <w:szCs w:val="24"/>
              </w:rPr>
              <w:t xml:space="preserve"> Ņemot vērā iepriekš minēto, tas prasa lielāku laika ieguldījumu un līdz ar to nepieciešams pārskatīt pakalpojuma cenu par iesnieguma un dokumentācijas ekspertīzi atļaujas izsniegšanai psihotropo un narkotisko vielu un zāļu, kā arī prekursoru ievešanai vai izvešanai. Šobrīd Cenrādis nosaka maksu par pakalpojumu “Iesnieguma un dokumentācijas ekspertīze psihotropo un narkotisko vielu un zāļu, kā arī prekursoru ievešanai vai izvešanai” (Cenrāža pielikuma 27.punkts) un maksu par pakalpojumu “Atļaujas izsniegšana psihotropo un narkotisko vielu un zāļu, kā arī prekursoru ievešanai vai izvešanai” (Cenrāža pielikuma 36.punkts) – šobrīd paredzēta atsevišķa maksa gan par iesnieguma un dokumentācijas ekspertīzi, gan par atļaujas piešķiršanu psihotropo un narkotisko vielu un zāļu, kā arī prekursoru ievešanai vai izvešanai. Lai vienkāršotu un padarītu pārskatāmāku pakalpojuma sniegša</w:t>
            </w:r>
            <w:r w:rsidR="00F747C8">
              <w:rPr>
                <w:rFonts w:ascii="Times New Roman" w:hAnsi="Times New Roman" w:cs="Times New Roman"/>
                <w:sz w:val="24"/>
                <w:szCs w:val="24"/>
              </w:rPr>
              <w:t xml:space="preserve">nas procesu, Projekta pielikuma </w:t>
            </w:r>
            <w:r w:rsidR="00FE36A8">
              <w:rPr>
                <w:rFonts w:ascii="Times New Roman" w:hAnsi="Times New Roman" w:cs="Times New Roman"/>
                <w:sz w:val="24"/>
                <w:szCs w:val="24"/>
              </w:rPr>
              <w:t>66</w:t>
            </w:r>
            <w:r w:rsidR="00693405" w:rsidRPr="00962759">
              <w:rPr>
                <w:rFonts w:ascii="Times New Roman" w:hAnsi="Times New Roman" w:cs="Times New Roman"/>
                <w:sz w:val="24"/>
                <w:szCs w:val="24"/>
              </w:rPr>
              <w:t>.punktā paredzēta viena maksa par iesnieguma un dokumentācijas ekspertīzi atļaujas piešķiršanai psihotropo un narkotisko vielu un zāļu, kā arī prekursoru ievešanai vai izvešanai.</w:t>
            </w:r>
            <w:r w:rsidR="00FE36A8" w:rsidRPr="0041757E">
              <w:rPr>
                <w:rFonts w:ascii="Times New Roman" w:eastAsia="Times New Roman" w:hAnsi="Times New Roman" w:cs="Times New Roman"/>
              </w:rPr>
              <w:t xml:space="preserve"> </w:t>
            </w:r>
          </w:p>
          <w:p w14:paraId="2546F873" w14:textId="3510A30A" w:rsidR="007D178A" w:rsidRPr="001B3D95" w:rsidRDefault="007D178A" w:rsidP="007D178A">
            <w:pPr>
              <w:spacing w:after="0" w:line="240" w:lineRule="auto"/>
              <w:ind w:firstLine="214"/>
              <w:jc w:val="both"/>
              <w:rPr>
                <w:rFonts w:ascii="Times New Roman" w:hAnsi="Times New Roman" w:cs="Times New Roman"/>
                <w:sz w:val="24"/>
                <w:szCs w:val="24"/>
              </w:rPr>
            </w:pPr>
            <w:r w:rsidRPr="001B3D95">
              <w:rPr>
                <w:rFonts w:ascii="Times New Roman" w:hAnsi="Times New Roman" w:cs="Times New Roman"/>
                <w:sz w:val="24"/>
                <w:szCs w:val="24"/>
              </w:rPr>
              <w:t>Šobrīd Cenrādis</w:t>
            </w:r>
            <w:r w:rsidR="00D02E0A">
              <w:rPr>
                <w:rFonts w:ascii="Times New Roman" w:hAnsi="Times New Roman" w:cs="Times New Roman"/>
                <w:sz w:val="24"/>
                <w:szCs w:val="24"/>
              </w:rPr>
              <w:t xml:space="preserve"> (</w:t>
            </w:r>
            <w:r w:rsidR="00294097">
              <w:rPr>
                <w:rFonts w:ascii="Times New Roman" w:hAnsi="Times New Roman" w:cs="Times New Roman"/>
                <w:sz w:val="24"/>
                <w:szCs w:val="24"/>
              </w:rPr>
              <w:t xml:space="preserve">pielikuma </w:t>
            </w:r>
            <w:r w:rsidR="00D02E0A">
              <w:rPr>
                <w:rFonts w:ascii="Times New Roman" w:hAnsi="Times New Roman" w:cs="Times New Roman"/>
                <w:sz w:val="24"/>
                <w:szCs w:val="24"/>
              </w:rPr>
              <w:t>31.punkts)</w:t>
            </w:r>
            <w:r w:rsidRPr="001B3D95">
              <w:rPr>
                <w:rFonts w:ascii="Times New Roman" w:hAnsi="Times New Roman" w:cs="Times New Roman"/>
                <w:sz w:val="24"/>
                <w:szCs w:val="24"/>
              </w:rPr>
              <w:t xml:space="preserve"> nosaka maksu par pakalpojumu “Iesnieguma un dokumentācijas speciāla ekspertīze darbam ar prekursoriem”.</w:t>
            </w:r>
            <w:r w:rsidR="009B22F8">
              <w:rPr>
                <w:rFonts w:ascii="Times New Roman" w:hAnsi="Times New Roman" w:cs="Times New Roman"/>
                <w:sz w:val="24"/>
                <w:szCs w:val="24"/>
              </w:rPr>
              <w:t xml:space="preserve"> </w:t>
            </w:r>
            <w:r w:rsidRPr="00121AAF">
              <w:rPr>
                <w:rFonts w:ascii="Times New Roman" w:hAnsi="Times New Roman" w:cs="Times New Roman"/>
                <w:color w:val="000000" w:themeColor="text1"/>
                <w:sz w:val="24"/>
                <w:szCs w:val="24"/>
              </w:rPr>
              <w:t xml:space="preserve">Saskaņā ar </w:t>
            </w:r>
            <w:r w:rsidR="00C9090D" w:rsidRPr="00121AAF">
              <w:rPr>
                <w:rFonts w:ascii="Times New Roman" w:hAnsi="Times New Roman" w:cs="Times New Roman"/>
                <w:color w:val="000000" w:themeColor="text1"/>
                <w:sz w:val="24"/>
                <w:szCs w:val="24"/>
              </w:rPr>
              <w:t>Narkotisko un psihotropo vielu un zāļu, kā arī prekursoru likumīgās aprites kārtības likumu</w:t>
            </w:r>
            <w:r w:rsidRPr="00121AAF">
              <w:rPr>
                <w:rFonts w:ascii="Times New Roman" w:hAnsi="Times New Roman" w:cs="Times New Roman"/>
                <w:color w:val="000000" w:themeColor="text1"/>
                <w:sz w:val="24"/>
                <w:szCs w:val="24"/>
              </w:rPr>
              <w:t xml:space="preserve"> </w:t>
            </w:r>
            <w:r w:rsidRPr="001B3D95">
              <w:rPr>
                <w:rFonts w:ascii="Times New Roman" w:hAnsi="Times New Roman" w:cs="Times New Roman"/>
                <w:sz w:val="24"/>
                <w:szCs w:val="24"/>
              </w:rPr>
              <w:t>operatori, kas piedalās 2. kategorijas prekursoru a</w:t>
            </w:r>
            <w:r w:rsidR="00B313B3">
              <w:rPr>
                <w:rFonts w:ascii="Times New Roman" w:hAnsi="Times New Roman" w:cs="Times New Roman"/>
                <w:sz w:val="24"/>
                <w:szCs w:val="24"/>
              </w:rPr>
              <w:t>pritē, reģistrējas A</w:t>
            </w:r>
            <w:r w:rsidRPr="001B3D95">
              <w:rPr>
                <w:rFonts w:ascii="Times New Roman" w:hAnsi="Times New Roman" w:cs="Times New Roman"/>
                <w:sz w:val="24"/>
                <w:szCs w:val="24"/>
              </w:rPr>
              <w:t>ģentūrā, savukārt operatori, kas piedalās 1.kategorijas prekursoru apritē, nepieciešama speciāla atļauja (licence) darb</w:t>
            </w:r>
            <w:r w:rsidR="00C9090D">
              <w:rPr>
                <w:rFonts w:ascii="Times New Roman" w:hAnsi="Times New Roman" w:cs="Times New Roman"/>
                <w:sz w:val="24"/>
                <w:szCs w:val="24"/>
              </w:rPr>
              <w:t>ībām</w:t>
            </w:r>
            <w:r w:rsidRPr="001B3D95">
              <w:rPr>
                <w:rFonts w:ascii="Times New Roman" w:hAnsi="Times New Roman" w:cs="Times New Roman"/>
                <w:sz w:val="24"/>
                <w:szCs w:val="24"/>
              </w:rPr>
              <w:t xml:space="preserve"> ar </w:t>
            </w:r>
            <w:r w:rsidR="00C9090D">
              <w:rPr>
                <w:rFonts w:ascii="Times New Roman" w:hAnsi="Times New Roman" w:cs="Times New Roman"/>
                <w:sz w:val="24"/>
                <w:szCs w:val="24"/>
              </w:rPr>
              <w:t xml:space="preserve">1.kategorijas </w:t>
            </w:r>
            <w:r w:rsidRPr="001B3D95">
              <w:rPr>
                <w:rFonts w:ascii="Times New Roman" w:hAnsi="Times New Roman" w:cs="Times New Roman"/>
                <w:sz w:val="24"/>
                <w:szCs w:val="24"/>
              </w:rPr>
              <w:t xml:space="preserve">prekursoriem. </w:t>
            </w:r>
            <w:r w:rsidRPr="00121AAF">
              <w:rPr>
                <w:rFonts w:ascii="Times New Roman" w:hAnsi="Times New Roman" w:cs="Times New Roman"/>
                <w:color w:val="000000" w:themeColor="text1"/>
                <w:sz w:val="24"/>
                <w:szCs w:val="24"/>
              </w:rPr>
              <w:t xml:space="preserve">Pamatojoties uz 2010.gada 21.decembra noteikumu Nr.1142 "Operatoru reģistrēšanas un licencēšanas kārtība" </w:t>
            </w:r>
            <w:r w:rsidR="00572527" w:rsidRPr="00121AAF">
              <w:rPr>
                <w:rFonts w:ascii="Times New Roman" w:hAnsi="Times New Roman" w:cs="Times New Roman"/>
                <w:color w:val="000000" w:themeColor="text1"/>
                <w:sz w:val="24"/>
                <w:szCs w:val="24"/>
              </w:rPr>
              <w:t xml:space="preserve"> (turpmāk – Noteikumi Nr. 1142) </w:t>
            </w:r>
            <w:r w:rsidRPr="00121AAF">
              <w:rPr>
                <w:rFonts w:ascii="Times New Roman" w:hAnsi="Times New Roman" w:cs="Times New Roman"/>
                <w:color w:val="000000" w:themeColor="text1"/>
                <w:sz w:val="24"/>
                <w:szCs w:val="24"/>
              </w:rPr>
              <w:t>3.punktu</w:t>
            </w:r>
            <w:r w:rsidRPr="00B27B61">
              <w:rPr>
                <w:rFonts w:ascii="Times New Roman" w:hAnsi="Times New Roman" w:cs="Times New Roman"/>
                <w:color w:val="000000" w:themeColor="text1"/>
                <w:sz w:val="24"/>
                <w:szCs w:val="24"/>
              </w:rPr>
              <w:t xml:space="preserve"> </w:t>
            </w:r>
            <w:r w:rsidRPr="001B3D95">
              <w:rPr>
                <w:rFonts w:ascii="Times New Roman" w:hAnsi="Times New Roman" w:cs="Times New Roman"/>
                <w:sz w:val="24"/>
                <w:szCs w:val="24"/>
              </w:rPr>
              <w:t xml:space="preserve">Aģentūra novērtē iesniegtos datus un dokumentus, pārliecinās, vai iesniegums speciālās atļaujas (licences) saņemšanai </w:t>
            </w:r>
            <w:r w:rsidR="008465F8">
              <w:rPr>
                <w:rFonts w:ascii="Times New Roman" w:hAnsi="Times New Roman" w:cs="Times New Roman"/>
                <w:sz w:val="24"/>
                <w:szCs w:val="24"/>
              </w:rPr>
              <w:t xml:space="preserve"> vai reģistrācijai </w:t>
            </w:r>
            <w:r w:rsidRPr="001B3D95">
              <w:rPr>
                <w:rFonts w:ascii="Times New Roman" w:hAnsi="Times New Roman" w:cs="Times New Roman"/>
                <w:sz w:val="24"/>
                <w:szCs w:val="24"/>
              </w:rPr>
              <w:t xml:space="preserve">atbilst šo </w:t>
            </w:r>
            <w:r w:rsidR="008465F8">
              <w:rPr>
                <w:rFonts w:ascii="Times New Roman" w:hAnsi="Times New Roman" w:cs="Times New Roman"/>
                <w:sz w:val="24"/>
                <w:szCs w:val="24"/>
              </w:rPr>
              <w:t>prasībām</w:t>
            </w:r>
            <w:r w:rsidR="00D22106">
              <w:rPr>
                <w:rFonts w:ascii="Times New Roman" w:hAnsi="Times New Roman" w:cs="Times New Roman"/>
                <w:sz w:val="24"/>
                <w:szCs w:val="24"/>
              </w:rPr>
              <w:t xml:space="preserve">. </w:t>
            </w:r>
            <w:r w:rsidR="000E6A35" w:rsidRPr="00121AAF">
              <w:rPr>
                <w:rFonts w:ascii="Times New Roman" w:hAnsi="Times New Roman" w:cs="Times New Roman"/>
                <w:color w:val="000000" w:themeColor="text1"/>
                <w:sz w:val="24"/>
                <w:szCs w:val="24"/>
              </w:rPr>
              <w:t>S</w:t>
            </w:r>
            <w:r w:rsidRPr="00121AAF">
              <w:rPr>
                <w:rFonts w:ascii="Times New Roman" w:hAnsi="Times New Roman" w:cs="Times New Roman"/>
                <w:color w:val="000000" w:themeColor="text1"/>
                <w:sz w:val="24"/>
                <w:szCs w:val="24"/>
              </w:rPr>
              <w:t xml:space="preserve">avukārt saskaņā ar 7.punktu Aģentūra pārliecinās, vai iesniegums reģistrācijas kartes saņemšanai atbilst šo noteikumu 6.punktā minētajiem nosacījumiem. Eiropas </w:t>
            </w:r>
            <w:r w:rsidRPr="001B3D95">
              <w:rPr>
                <w:rFonts w:ascii="Times New Roman" w:hAnsi="Times New Roman" w:cs="Times New Roman"/>
                <w:sz w:val="24"/>
                <w:szCs w:val="24"/>
              </w:rPr>
              <w:t xml:space="preserve">Parlamenta un Padomes Regula (EK) Nr.273/2004 (2004.gada 11.februāris) par narkotisko vielu prekursoriem 3.panta 6.c punkts nosaka, ka </w:t>
            </w:r>
            <w:r w:rsidRPr="001B3D95">
              <w:rPr>
                <w:rFonts w:ascii="Times New Roman" w:hAnsi="Times New Roman" w:cs="Times New Roman"/>
                <w:sz w:val="24"/>
                <w:szCs w:val="24"/>
              </w:rPr>
              <w:lastRenderedPageBreak/>
              <w:t xml:space="preserve">kompetentās iestādes var prasīt no uzņēmējiem un lietotājiem maksu par licences pieteikumu un reģistrāciju. </w:t>
            </w:r>
            <w:r w:rsidR="007F717C">
              <w:rPr>
                <w:rFonts w:ascii="Times New Roman" w:hAnsi="Times New Roman" w:cs="Times New Roman"/>
                <w:sz w:val="24"/>
                <w:szCs w:val="24"/>
              </w:rPr>
              <w:t xml:space="preserve">Tāpat Aģentūra sniedz izziņas prekursoru </w:t>
            </w:r>
            <w:r w:rsidR="009E0EE6">
              <w:rPr>
                <w:rFonts w:ascii="Times New Roman" w:hAnsi="Times New Roman" w:cs="Times New Roman"/>
                <w:sz w:val="24"/>
                <w:szCs w:val="24"/>
              </w:rPr>
              <w:t xml:space="preserve">operatoriem saistībā ar prekursoru </w:t>
            </w:r>
            <w:r w:rsidR="007F717C">
              <w:rPr>
                <w:rFonts w:ascii="Times New Roman" w:hAnsi="Times New Roman" w:cs="Times New Roman"/>
                <w:sz w:val="24"/>
                <w:szCs w:val="24"/>
              </w:rPr>
              <w:t>ievešan</w:t>
            </w:r>
            <w:r w:rsidR="009E0EE6">
              <w:rPr>
                <w:rFonts w:ascii="Times New Roman" w:hAnsi="Times New Roman" w:cs="Times New Roman"/>
                <w:sz w:val="24"/>
                <w:szCs w:val="24"/>
              </w:rPr>
              <w:t>u</w:t>
            </w:r>
            <w:r w:rsidR="007F717C">
              <w:rPr>
                <w:rFonts w:ascii="Times New Roman" w:hAnsi="Times New Roman" w:cs="Times New Roman"/>
                <w:sz w:val="24"/>
                <w:szCs w:val="24"/>
              </w:rPr>
              <w:t>/izvešan</w:t>
            </w:r>
            <w:r w:rsidR="009E0EE6">
              <w:rPr>
                <w:rFonts w:ascii="Times New Roman" w:hAnsi="Times New Roman" w:cs="Times New Roman"/>
                <w:sz w:val="24"/>
                <w:szCs w:val="24"/>
              </w:rPr>
              <w:t>u</w:t>
            </w:r>
            <w:r w:rsidR="007F717C">
              <w:rPr>
                <w:rFonts w:ascii="Times New Roman" w:hAnsi="Times New Roman" w:cs="Times New Roman"/>
                <w:sz w:val="24"/>
                <w:szCs w:val="24"/>
              </w:rPr>
              <w:t>.</w:t>
            </w:r>
          </w:p>
          <w:p w14:paraId="2EB61C62" w14:textId="603343EE" w:rsidR="00B27B61" w:rsidRDefault="007D178A" w:rsidP="00B27B61">
            <w:pPr>
              <w:spacing w:after="0" w:line="240" w:lineRule="auto"/>
              <w:ind w:firstLine="214"/>
              <w:jc w:val="both"/>
              <w:rPr>
                <w:rFonts w:ascii="Times New Roman" w:eastAsia="Times New Roman" w:hAnsi="Times New Roman" w:cs="Times New Roman"/>
                <w:color w:val="000000" w:themeColor="text1"/>
                <w:sz w:val="24"/>
                <w:szCs w:val="24"/>
                <w:lang w:eastAsia="lv-LV"/>
              </w:rPr>
            </w:pPr>
            <w:r w:rsidRPr="001B3D95">
              <w:rPr>
                <w:rFonts w:ascii="Times New Roman" w:hAnsi="Times New Roman" w:cs="Times New Roman"/>
                <w:sz w:val="24"/>
                <w:szCs w:val="24"/>
              </w:rPr>
              <w:t>Aģentūrai informācija par uzņēmējiem un lietotājiem, kas ir saņēmuši licenci vai reģistrāciju saskaņā ar Komisijas īstenošanas regulas (ES) 2015/1013 (2015.gada 25.jūnijs), ar ko paredz noteikumus attiecībā uz Eiropas Parlamenta un Padomes Regulu (EK) Nr.273/2004 par narkotisko vielu prekursoriem un Padomes Regulu (EK) Nr.111/2005, ar ko paredz noteikumus par uzraudzību attiecībā uz narkotisko vielu prekursoru tirdzniecību starp Savienību un trešajām valstīm 12.panta 1.punktu jāiekļauj Eiropas datubāzē. Ņemot vērā iepriekš minēto, tas prasa lielāku laika ieguldījumu un līd</w:t>
            </w:r>
            <w:r w:rsidR="004F2BC9">
              <w:rPr>
                <w:rFonts w:ascii="Times New Roman" w:hAnsi="Times New Roman" w:cs="Times New Roman"/>
                <w:sz w:val="24"/>
                <w:szCs w:val="24"/>
              </w:rPr>
              <w:t>z ar to nepieciešams pārskatīt pakalpojuma</w:t>
            </w:r>
            <w:r w:rsidRPr="001B3D95">
              <w:rPr>
                <w:rFonts w:ascii="Times New Roman" w:hAnsi="Times New Roman" w:cs="Times New Roman"/>
                <w:sz w:val="24"/>
                <w:szCs w:val="24"/>
              </w:rPr>
              <w:t xml:space="preserve"> cenu par iesnieguma un dokumentācijas </w:t>
            </w:r>
            <w:r w:rsidRPr="00D75011">
              <w:rPr>
                <w:rFonts w:ascii="Times New Roman" w:hAnsi="Times New Roman" w:cs="Times New Roman"/>
                <w:color w:val="000000" w:themeColor="text1"/>
                <w:sz w:val="24"/>
                <w:szCs w:val="24"/>
              </w:rPr>
              <w:t>ekspertīzi darbam ar prekursoriem.</w:t>
            </w:r>
            <w:r w:rsidR="00572527">
              <w:rPr>
                <w:rFonts w:ascii="Times New Roman" w:hAnsi="Times New Roman" w:cs="Times New Roman"/>
                <w:color w:val="000000" w:themeColor="text1"/>
                <w:sz w:val="24"/>
                <w:szCs w:val="24"/>
              </w:rPr>
              <w:t xml:space="preserve"> </w:t>
            </w:r>
          </w:p>
          <w:p w14:paraId="4C7F210A" w14:textId="45ADF465" w:rsidR="004F2BC9" w:rsidRPr="004F2BC9" w:rsidRDefault="00200372" w:rsidP="00DF267E">
            <w:pPr>
              <w:spacing w:after="0" w:line="240" w:lineRule="auto"/>
              <w:ind w:firstLine="33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Lai veidotu pārskatāmāku Projektu</w:t>
            </w:r>
            <w:r w:rsidR="00812B8B">
              <w:rPr>
                <w:rFonts w:ascii="Times New Roman" w:eastAsia="Times New Roman" w:hAnsi="Times New Roman" w:cs="Times New Roman"/>
                <w:color w:val="000000" w:themeColor="text1"/>
                <w:sz w:val="24"/>
                <w:szCs w:val="24"/>
                <w:lang w:eastAsia="lv-LV"/>
              </w:rPr>
              <w:t xml:space="preserve"> (</w:t>
            </w:r>
            <w:r w:rsidR="00294097">
              <w:rPr>
                <w:rFonts w:ascii="Times New Roman" w:eastAsia="Times New Roman" w:hAnsi="Times New Roman" w:cs="Times New Roman"/>
                <w:color w:val="000000" w:themeColor="text1"/>
                <w:sz w:val="24"/>
                <w:szCs w:val="24"/>
                <w:lang w:eastAsia="lv-LV"/>
              </w:rPr>
              <w:t xml:space="preserve">pielikuma </w:t>
            </w:r>
            <w:r w:rsidR="00516642">
              <w:rPr>
                <w:rFonts w:ascii="Times New Roman" w:eastAsia="Times New Roman" w:hAnsi="Times New Roman" w:cs="Times New Roman"/>
                <w:color w:val="000000" w:themeColor="text1"/>
                <w:sz w:val="24"/>
                <w:szCs w:val="24"/>
                <w:lang w:eastAsia="lv-LV"/>
              </w:rPr>
              <w:t xml:space="preserve"> 23.,</w:t>
            </w:r>
            <w:r w:rsidR="00340AA0">
              <w:rPr>
                <w:rFonts w:ascii="Times New Roman" w:eastAsia="Times New Roman" w:hAnsi="Times New Roman" w:cs="Times New Roman"/>
                <w:color w:val="000000" w:themeColor="text1"/>
                <w:sz w:val="24"/>
                <w:szCs w:val="24"/>
                <w:lang w:eastAsia="lv-LV"/>
              </w:rPr>
              <w:t xml:space="preserve"> 24.</w:t>
            </w:r>
            <w:r w:rsidR="00812B8B">
              <w:rPr>
                <w:rFonts w:ascii="Times New Roman" w:eastAsia="Times New Roman" w:hAnsi="Times New Roman" w:cs="Times New Roman"/>
                <w:color w:val="000000" w:themeColor="text1"/>
                <w:sz w:val="24"/>
                <w:szCs w:val="24"/>
                <w:lang w:eastAsia="lv-LV"/>
              </w:rPr>
              <w:t>punkts)</w:t>
            </w:r>
            <w:r>
              <w:rPr>
                <w:rFonts w:ascii="Times New Roman" w:eastAsia="Times New Roman" w:hAnsi="Times New Roman" w:cs="Times New Roman"/>
                <w:color w:val="000000" w:themeColor="text1"/>
                <w:sz w:val="24"/>
                <w:szCs w:val="24"/>
                <w:lang w:eastAsia="lv-LV"/>
              </w:rPr>
              <w:t>,</w:t>
            </w:r>
            <w:r w:rsidR="0081102E">
              <w:rPr>
                <w:rFonts w:ascii="Times New Roman" w:eastAsia="Times New Roman" w:hAnsi="Times New Roman" w:cs="Times New Roman"/>
                <w:color w:val="000000" w:themeColor="text1"/>
                <w:sz w:val="24"/>
                <w:szCs w:val="24"/>
                <w:lang w:eastAsia="lv-LV"/>
              </w:rPr>
              <w:t xml:space="preserve"> kā arī paredzot, ka darbs ar dokumentācijas ekspertīzi izmaiņām</w:t>
            </w:r>
            <w:r>
              <w:rPr>
                <w:rFonts w:ascii="Times New Roman" w:eastAsia="Times New Roman" w:hAnsi="Times New Roman" w:cs="Times New Roman"/>
                <w:color w:val="000000" w:themeColor="text1"/>
                <w:sz w:val="24"/>
                <w:szCs w:val="24"/>
                <w:lang w:eastAsia="lv-LV"/>
              </w:rPr>
              <w:t xml:space="preserve"> </w:t>
            </w:r>
            <w:r w:rsidR="00414E09">
              <w:rPr>
                <w:rFonts w:ascii="Times New Roman" w:eastAsia="Times New Roman" w:hAnsi="Times New Roman" w:cs="Times New Roman"/>
                <w:color w:val="000000" w:themeColor="text1"/>
                <w:sz w:val="24"/>
                <w:szCs w:val="24"/>
                <w:lang w:eastAsia="lv-LV"/>
              </w:rPr>
              <w:t xml:space="preserve">ir mazāks, </w:t>
            </w:r>
            <w:r>
              <w:rPr>
                <w:rFonts w:ascii="Times New Roman" w:eastAsia="Times New Roman" w:hAnsi="Times New Roman" w:cs="Times New Roman"/>
                <w:color w:val="000000" w:themeColor="text1"/>
                <w:sz w:val="24"/>
                <w:szCs w:val="24"/>
                <w:lang w:eastAsia="lv-LV"/>
              </w:rPr>
              <w:t>pakalpojuma maksa</w:t>
            </w:r>
            <w:r w:rsidR="00414E09">
              <w:rPr>
                <w:rFonts w:ascii="Times New Roman" w:eastAsia="Times New Roman" w:hAnsi="Times New Roman" w:cs="Times New Roman"/>
                <w:color w:val="000000" w:themeColor="text1"/>
                <w:sz w:val="24"/>
                <w:szCs w:val="24"/>
                <w:lang w:eastAsia="lv-LV"/>
              </w:rPr>
              <w:t xml:space="preserve"> diferenc</w:t>
            </w:r>
            <w:r w:rsidR="00065739">
              <w:rPr>
                <w:rFonts w:ascii="Times New Roman" w:eastAsia="Times New Roman" w:hAnsi="Times New Roman" w:cs="Times New Roman"/>
                <w:color w:val="000000" w:themeColor="text1"/>
                <w:sz w:val="24"/>
                <w:szCs w:val="24"/>
                <w:lang w:eastAsia="lv-LV"/>
              </w:rPr>
              <w:t>ēta</w:t>
            </w:r>
            <w:r w:rsidR="00414E09">
              <w:rPr>
                <w:rFonts w:ascii="Times New Roman" w:eastAsia="Times New Roman" w:hAnsi="Times New Roman" w:cs="Times New Roman"/>
                <w:color w:val="000000" w:themeColor="text1"/>
                <w:sz w:val="24"/>
                <w:szCs w:val="24"/>
                <w:lang w:eastAsia="lv-LV"/>
              </w:rPr>
              <w:t xml:space="preserve"> un</w:t>
            </w:r>
            <w:r>
              <w:rPr>
                <w:rFonts w:ascii="Times New Roman" w:eastAsia="Times New Roman" w:hAnsi="Times New Roman" w:cs="Times New Roman"/>
                <w:color w:val="000000" w:themeColor="text1"/>
                <w:sz w:val="24"/>
                <w:szCs w:val="24"/>
                <w:lang w:eastAsia="lv-LV"/>
              </w:rPr>
              <w:t xml:space="preserve"> noteikta</w:t>
            </w:r>
            <w:r w:rsidR="00414E09">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par dokumentācijas ekspertīzi</w:t>
            </w:r>
            <w:r w:rsidR="00775438">
              <w:rPr>
                <w:rFonts w:ascii="Times New Roman" w:eastAsia="Times New Roman" w:hAnsi="Times New Roman" w:cs="Times New Roman"/>
                <w:color w:val="000000" w:themeColor="text1"/>
                <w:sz w:val="24"/>
                <w:szCs w:val="24"/>
                <w:lang w:eastAsia="lv-LV"/>
              </w:rPr>
              <w:t xml:space="preserve"> operatoru </w:t>
            </w:r>
            <w:r w:rsidR="00DD419A">
              <w:rPr>
                <w:rFonts w:ascii="Times New Roman" w:eastAsia="Times New Roman" w:hAnsi="Times New Roman" w:cs="Times New Roman"/>
                <w:color w:val="000000" w:themeColor="text1"/>
                <w:sz w:val="24"/>
                <w:szCs w:val="24"/>
                <w:lang w:eastAsia="lv-LV"/>
              </w:rPr>
              <w:t>reģistrācijai</w:t>
            </w:r>
            <w:r w:rsidR="00775438">
              <w:rPr>
                <w:rFonts w:ascii="Times New Roman" w:eastAsia="Times New Roman" w:hAnsi="Times New Roman" w:cs="Times New Roman"/>
                <w:color w:val="000000" w:themeColor="text1"/>
                <w:sz w:val="24"/>
                <w:szCs w:val="24"/>
                <w:lang w:eastAsia="lv-LV"/>
              </w:rPr>
              <w:t xml:space="preserve"> un licences saņemšanai, kā arī dokumentācijas ekspertīzei izmaiņām prekursoru operatoru </w:t>
            </w:r>
            <w:r w:rsidR="00DD419A">
              <w:rPr>
                <w:rFonts w:ascii="Times New Roman" w:eastAsia="Times New Roman" w:hAnsi="Times New Roman" w:cs="Times New Roman"/>
                <w:color w:val="000000" w:themeColor="text1"/>
                <w:sz w:val="24"/>
                <w:szCs w:val="24"/>
                <w:lang w:eastAsia="lv-LV"/>
              </w:rPr>
              <w:t>reģistrācijai</w:t>
            </w:r>
            <w:r w:rsidR="00775438">
              <w:rPr>
                <w:rFonts w:ascii="Times New Roman" w:eastAsia="Times New Roman" w:hAnsi="Times New Roman" w:cs="Times New Roman"/>
                <w:color w:val="000000" w:themeColor="text1"/>
                <w:sz w:val="24"/>
                <w:szCs w:val="24"/>
                <w:lang w:eastAsia="lv-LV"/>
              </w:rPr>
              <w:t xml:space="preserve"> un izmaiņām licencē</w:t>
            </w:r>
            <w:r w:rsidR="0081102E">
              <w:rPr>
                <w:rFonts w:ascii="Times New Roman" w:eastAsia="Times New Roman" w:hAnsi="Times New Roman" w:cs="Times New Roman"/>
                <w:color w:val="000000" w:themeColor="text1"/>
                <w:sz w:val="24"/>
                <w:szCs w:val="24"/>
                <w:lang w:eastAsia="lv-LV"/>
              </w:rPr>
              <w:t xml:space="preserve"> darbam ar prekursoriem.</w:t>
            </w:r>
          </w:p>
          <w:p w14:paraId="0E2AE114" w14:textId="50FECB58" w:rsidR="007D178A" w:rsidRPr="001B3D95" w:rsidRDefault="007D178A" w:rsidP="007D178A">
            <w:pPr>
              <w:spacing w:after="0" w:line="240" w:lineRule="auto"/>
              <w:ind w:firstLine="214"/>
              <w:jc w:val="both"/>
              <w:rPr>
                <w:rFonts w:ascii="Times New Roman" w:hAnsi="Times New Roman" w:cs="Times New Roman"/>
                <w:sz w:val="24"/>
                <w:szCs w:val="24"/>
              </w:rPr>
            </w:pPr>
            <w:r w:rsidRPr="009F2F4E">
              <w:rPr>
                <w:rFonts w:ascii="Times New Roman" w:hAnsi="Times New Roman" w:cs="Times New Roman"/>
                <w:b/>
                <w:sz w:val="24"/>
                <w:szCs w:val="24"/>
              </w:rPr>
              <w:t>4) izmaiņas</w:t>
            </w:r>
            <w:r w:rsidR="00835E86">
              <w:rPr>
                <w:rFonts w:ascii="Times New Roman" w:hAnsi="Times New Roman" w:cs="Times New Roman"/>
                <w:b/>
                <w:sz w:val="24"/>
                <w:szCs w:val="24"/>
              </w:rPr>
              <w:t xml:space="preserve"> saistībā ar iesnieguma un dokumentācijas ekspertīzi</w:t>
            </w:r>
            <w:r w:rsidR="00835E86" w:rsidRPr="00835E86">
              <w:rPr>
                <w:rFonts w:ascii="Times New Roman" w:hAnsi="Times New Roman" w:cs="Times New Roman"/>
                <w:b/>
                <w:sz w:val="24"/>
                <w:szCs w:val="24"/>
              </w:rPr>
              <w:t xml:space="preserve"> </w:t>
            </w:r>
            <w:r w:rsidR="00BF16EC">
              <w:rPr>
                <w:rFonts w:ascii="Times New Roman" w:hAnsi="Times New Roman" w:cs="Times New Roman"/>
                <w:b/>
                <w:sz w:val="24"/>
                <w:szCs w:val="24"/>
              </w:rPr>
              <w:t xml:space="preserve">individuāli piešķirtu </w:t>
            </w:r>
            <w:r w:rsidR="00835E86" w:rsidRPr="00835E86">
              <w:rPr>
                <w:rFonts w:ascii="Times New Roman" w:hAnsi="Times New Roman" w:cs="Times New Roman"/>
                <w:b/>
                <w:sz w:val="24"/>
                <w:szCs w:val="24"/>
              </w:rPr>
              <w:t>ner</w:t>
            </w:r>
            <w:r w:rsidR="00BF16EC">
              <w:rPr>
                <w:rFonts w:ascii="Times New Roman" w:hAnsi="Times New Roman" w:cs="Times New Roman"/>
                <w:b/>
                <w:sz w:val="24"/>
                <w:szCs w:val="24"/>
              </w:rPr>
              <w:t>eģistrētu</w:t>
            </w:r>
            <w:r w:rsidR="00835E86" w:rsidRPr="00835E86">
              <w:rPr>
                <w:rFonts w:ascii="Times New Roman" w:hAnsi="Times New Roman" w:cs="Times New Roman"/>
                <w:b/>
                <w:sz w:val="24"/>
                <w:szCs w:val="24"/>
              </w:rPr>
              <w:t xml:space="preserve"> zāļu izplatīšanai</w:t>
            </w:r>
            <w:r w:rsidR="00835E86">
              <w:rPr>
                <w:rFonts w:ascii="Times New Roman" w:hAnsi="Times New Roman" w:cs="Times New Roman"/>
                <w:b/>
                <w:sz w:val="24"/>
                <w:szCs w:val="24"/>
              </w:rPr>
              <w:t xml:space="preserve"> </w:t>
            </w:r>
            <w:r w:rsidRPr="001B3D95">
              <w:rPr>
                <w:rFonts w:ascii="Times New Roman" w:hAnsi="Times New Roman" w:cs="Times New Roman"/>
                <w:sz w:val="24"/>
                <w:szCs w:val="24"/>
              </w:rPr>
              <w:t xml:space="preserve">– šobrīd Cenrādis </w:t>
            </w:r>
            <w:r w:rsidR="00D86DE9">
              <w:rPr>
                <w:rFonts w:ascii="Times New Roman" w:hAnsi="Times New Roman" w:cs="Times New Roman"/>
                <w:sz w:val="24"/>
                <w:szCs w:val="24"/>
              </w:rPr>
              <w:t>(</w:t>
            </w:r>
            <w:r w:rsidR="00294097">
              <w:rPr>
                <w:rFonts w:ascii="Times New Roman" w:hAnsi="Times New Roman" w:cs="Times New Roman"/>
                <w:sz w:val="24"/>
                <w:szCs w:val="24"/>
              </w:rPr>
              <w:t xml:space="preserve">pielikuma </w:t>
            </w:r>
            <w:r w:rsidR="00D86DE9">
              <w:rPr>
                <w:rFonts w:ascii="Times New Roman" w:hAnsi="Times New Roman" w:cs="Times New Roman"/>
                <w:sz w:val="24"/>
                <w:szCs w:val="24"/>
              </w:rPr>
              <w:t xml:space="preserve">15. un 16.punkts) </w:t>
            </w:r>
            <w:r w:rsidRPr="001B3D95">
              <w:rPr>
                <w:rFonts w:ascii="Times New Roman" w:hAnsi="Times New Roman" w:cs="Times New Roman"/>
                <w:sz w:val="24"/>
                <w:szCs w:val="24"/>
              </w:rPr>
              <w:t>nosaka maksu par pakalpojumu “Iesnieguma un dokumentācijas ekspertīze nereģistrētu, individuāli piešķirto zāļu izplatīšanai (Farmācijas likuma 10.panta 7.punkta a),</w:t>
            </w:r>
            <w:r w:rsidR="00B27B61">
              <w:rPr>
                <w:rFonts w:ascii="Times New Roman" w:hAnsi="Times New Roman" w:cs="Times New Roman"/>
                <w:sz w:val="24"/>
                <w:szCs w:val="24"/>
              </w:rPr>
              <w:t xml:space="preserve"> b) un c) apakšpunkta gadījumā)  -Projektā veiktās nebūtiskas izmaiņas atbilstoši izmaksām, pēc būtības saglabājot to pašu maksu par pakalpojumu.</w:t>
            </w:r>
          </w:p>
          <w:p w14:paraId="39983356" w14:textId="68F9F091" w:rsidR="00D253FD" w:rsidRPr="00961F95" w:rsidRDefault="007D178A" w:rsidP="00335CE5">
            <w:pPr>
              <w:spacing w:after="0" w:line="240" w:lineRule="auto"/>
              <w:ind w:firstLine="214"/>
              <w:jc w:val="both"/>
              <w:rPr>
                <w:rFonts w:ascii="Times New Roman" w:eastAsia="Times New Roman" w:hAnsi="Times New Roman" w:cs="Times New Roman"/>
                <w:b/>
                <w:color w:val="000000"/>
                <w:sz w:val="24"/>
                <w:szCs w:val="24"/>
              </w:rPr>
            </w:pPr>
            <w:r w:rsidRPr="00C12F38">
              <w:rPr>
                <w:rFonts w:ascii="Times New Roman" w:hAnsi="Times New Roman" w:cs="Times New Roman"/>
                <w:b/>
                <w:sz w:val="24"/>
                <w:szCs w:val="24"/>
              </w:rPr>
              <w:t>5) izmaiņas saistībā ar farmaceitiskās darbības uzņēmuma dokumentācijas ekspertīzi</w:t>
            </w:r>
            <w:r w:rsidRPr="001B3D95">
              <w:rPr>
                <w:rFonts w:ascii="Times New Roman" w:hAnsi="Times New Roman" w:cs="Times New Roman"/>
                <w:sz w:val="24"/>
                <w:szCs w:val="24"/>
              </w:rPr>
              <w:t xml:space="preserve"> – šobrīd Cenrādis</w:t>
            </w:r>
            <w:r w:rsidR="00396549">
              <w:rPr>
                <w:rFonts w:ascii="Times New Roman" w:hAnsi="Times New Roman" w:cs="Times New Roman"/>
                <w:sz w:val="24"/>
                <w:szCs w:val="24"/>
              </w:rPr>
              <w:t xml:space="preserve"> (</w:t>
            </w:r>
            <w:r w:rsidR="00294097">
              <w:rPr>
                <w:rFonts w:ascii="Times New Roman" w:hAnsi="Times New Roman" w:cs="Times New Roman"/>
                <w:sz w:val="24"/>
                <w:szCs w:val="24"/>
              </w:rPr>
              <w:t xml:space="preserve">pielikuma </w:t>
            </w:r>
            <w:r w:rsidR="00396549">
              <w:rPr>
                <w:rFonts w:ascii="Times New Roman" w:hAnsi="Times New Roman" w:cs="Times New Roman"/>
                <w:sz w:val="24"/>
                <w:szCs w:val="24"/>
              </w:rPr>
              <w:t>18.punkts)</w:t>
            </w:r>
            <w:r w:rsidRPr="001B3D95">
              <w:rPr>
                <w:rFonts w:ascii="Times New Roman" w:hAnsi="Times New Roman" w:cs="Times New Roman"/>
                <w:sz w:val="24"/>
                <w:szCs w:val="24"/>
              </w:rPr>
              <w:t xml:space="preserve"> paredz maksu par farmaceitiskās darbības uzņēmuma iesnieguma un pievienotās dokumentācijas ekspertīzi, iedalot pakalpojumu detalizētāk – maksa noteikta dokumentācijas ekspertīzei par komersanta juridiskā statusa, veida maiņu vai uzņēmuma pastāvīgās daļas nodošanu; tāpat maksa ir paredzēta par komersanta juridiskās adreses, firmas vai farmaceitiskās darbības uzņēmuma nosaukuma maiņu vai individuālā komersanta uzvārda maiņu, kā arī maksa par dokumentācijas ekspertīzi attiecībā uz darbībām speciālās atļaujas (licences) farmaceitiskajai darbībai apturēšanu, pārreģistrēšanu, atjaunošanu. Minētie pakalpojuma veidi ir sadrumstaloti, nav pārskatāmi, bieži vien apgrūtinot darbu klientam norādīt korektu juridisko pamatojumu nepieciešamajām izmaiņām uzņēmuma darbībā vai speciālajā atļ</w:t>
            </w:r>
            <w:r w:rsidR="0014411B">
              <w:rPr>
                <w:rFonts w:ascii="Times New Roman" w:hAnsi="Times New Roman" w:cs="Times New Roman"/>
                <w:sz w:val="24"/>
                <w:szCs w:val="24"/>
              </w:rPr>
              <w:t xml:space="preserve">aujā (licencē). </w:t>
            </w:r>
            <w:r w:rsidR="008B7222" w:rsidRPr="00961F95">
              <w:rPr>
                <w:rFonts w:ascii="Times New Roman" w:hAnsi="Times New Roman" w:cs="Times New Roman"/>
                <w:b/>
                <w:sz w:val="24"/>
                <w:szCs w:val="24"/>
              </w:rPr>
              <w:t xml:space="preserve">Pakalpojums </w:t>
            </w:r>
            <w:r w:rsidR="008B7222" w:rsidRPr="00961F95">
              <w:rPr>
                <w:rFonts w:ascii="Times New Roman" w:hAnsi="Times New Roman" w:cs="Times New Roman"/>
                <w:b/>
                <w:sz w:val="26"/>
                <w:szCs w:val="26"/>
              </w:rPr>
              <w:t>“</w:t>
            </w:r>
            <w:r w:rsidR="008B7222" w:rsidRPr="00961F95">
              <w:rPr>
                <w:rFonts w:ascii="Times New Roman" w:eastAsia="Times New Roman" w:hAnsi="Times New Roman" w:cs="Times New Roman"/>
                <w:b/>
                <w:color w:val="000000"/>
                <w:sz w:val="24"/>
                <w:szCs w:val="24"/>
              </w:rPr>
              <w:t>Komersanta iesnieguma datu apstrāde informācijas sistēmās un izskatīšana par farmaceitiskās darbības vietas (adreses) apstiprināšanu</w:t>
            </w:r>
            <w:r w:rsidR="00961F95" w:rsidRPr="00961F95">
              <w:rPr>
                <w:rFonts w:ascii="Times New Roman" w:eastAsia="Times New Roman" w:hAnsi="Times New Roman" w:cs="Times New Roman"/>
                <w:b/>
                <w:color w:val="000000"/>
                <w:sz w:val="24"/>
                <w:szCs w:val="24"/>
              </w:rPr>
              <w:t xml:space="preserve">” Projektā saglabājas, </w:t>
            </w:r>
            <w:r w:rsidR="00EE58BC">
              <w:rPr>
                <w:rFonts w:ascii="Times New Roman" w:eastAsia="Times New Roman" w:hAnsi="Times New Roman" w:cs="Times New Roman"/>
                <w:b/>
                <w:color w:val="000000"/>
                <w:sz w:val="24"/>
                <w:szCs w:val="24"/>
              </w:rPr>
              <w:t>- pakalpojums attieksies</w:t>
            </w:r>
            <w:r w:rsidR="00961F95">
              <w:rPr>
                <w:rFonts w:ascii="Times New Roman" w:eastAsia="Times New Roman" w:hAnsi="Times New Roman" w:cs="Times New Roman"/>
                <w:b/>
                <w:color w:val="000000"/>
                <w:sz w:val="24"/>
                <w:szCs w:val="24"/>
              </w:rPr>
              <w:t xml:space="preserve"> tikai</w:t>
            </w:r>
            <w:r w:rsidR="00EE58BC">
              <w:rPr>
                <w:rFonts w:ascii="Times New Roman" w:eastAsia="Times New Roman" w:hAnsi="Times New Roman" w:cs="Times New Roman"/>
                <w:b/>
                <w:color w:val="000000"/>
                <w:sz w:val="24"/>
                <w:szCs w:val="24"/>
              </w:rPr>
              <w:t xml:space="preserve"> uz</w:t>
            </w:r>
            <w:r w:rsidR="00961F95" w:rsidRPr="00961F95">
              <w:rPr>
                <w:rFonts w:ascii="Times New Roman" w:eastAsia="Times New Roman" w:hAnsi="Times New Roman" w:cs="Times New Roman"/>
                <w:b/>
                <w:color w:val="000000"/>
                <w:sz w:val="24"/>
                <w:szCs w:val="24"/>
              </w:rPr>
              <w:t xml:space="preserve"> komersantiem vai saimnieciskās darbības veicējiem (pretendentiem) jaunas vispārēja tipa aptiekas atvēršanai.</w:t>
            </w:r>
          </w:p>
          <w:p w14:paraId="568D854A" w14:textId="77777777" w:rsidR="003602A1" w:rsidRPr="008B7222" w:rsidRDefault="003602A1" w:rsidP="00335CE5">
            <w:pPr>
              <w:spacing w:after="0" w:line="240" w:lineRule="auto"/>
              <w:ind w:firstLine="214"/>
              <w:jc w:val="both"/>
              <w:rPr>
                <w:rFonts w:ascii="Times New Roman" w:hAnsi="Times New Roman" w:cs="Times New Roman"/>
                <w:sz w:val="24"/>
                <w:szCs w:val="24"/>
              </w:rPr>
            </w:pPr>
          </w:p>
          <w:p w14:paraId="0BD89AB5" w14:textId="3BC6FBBF" w:rsidR="005A5544" w:rsidRPr="005A5544" w:rsidRDefault="005A5544" w:rsidP="005A5544">
            <w:pPr>
              <w:spacing w:after="0" w:line="240" w:lineRule="auto"/>
              <w:ind w:firstLine="21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w:t>
            </w:r>
            <w:r w:rsidRPr="00335CE5">
              <w:rPr>
                <w:rFonts w:ascii="Times New Roman" w:eastAsia="Times New Roman" w:hAnsi="Times New Roman" w:cs="Times New Roman"/>
                <w:sz w:val="24"/>
                <w:szCs w:val="24"/>
                <w:lang w:eastAsia="lv-LV"/>
              </w:rPr>
              <w:t xml:space="preserve"> spēkā esošo Cenrādi</w:t>
            </w:r>
            <w:r>
              <w:rPr>
                <w:rFonts w:ascii="Times New Roman" w:eastAsia="Times New Roman" w:hAnsi="Times New Roman" w:cs="Times New Roman"/>
                <w:sz w:val="24"/>
                <w:szCs w:val="24"/>
                <w:lang w:eastAsia="lv-LV"/>
              </w:rPr>
              <w:t xml:space="preserve"> (pielikuma 19.2.apakšpunkts)</w:t>
            </w:r>
            <w:r w:rsidRPr="00335CE5">
              <w:rPr>
                <w:rFonts w:ascii="Times New Roman" w:eastAsia="Times New Roman" w:hAnsi="Times New Roman" w:cs="Times New Roman"/>
                <w:sz w:val="24"/>
                <w:szCs w:val="24"/>
                <w:lang w:eastAsia="lv-LV"/>
              </w:rPr>
              <w:t xml:space="preserve"> slēgta tipa aptiekas, kas lielākoties ir valsts vai pašvaldības ārstniecības iestāžu struktūrvienības, veic Aģentūras maksas pakalpojuma apmaksu par slēgta tipa aptieku dokumentācijas ek</w:t>
            </w:r>
            <w:r>
              <w:rPr>
                <w:rFonts w:ascii="Times New Roman" w:eastAsia="Times New Roman" w:hAnsi="Times New Roman" w:cs="Times New Roman"/>
                <w:sz w:val="24"/>
                <w:szCs w:val="24"/>
                <w:lang w:eastAsia="lv-LV"/>
              </w:rPr>
              <w:t xml:space="preserve">spertīzes veikšanu. Ņemot vērā </w:t>
            </w:r>
            <w:r w:rsidRPr="00335CE5">
              <w:rPr>
                <w:rFonts w:ascii="Times New Roman" w:eastAsia="Times New Roman" w:hAnsi="Times New Roman" w:cs="Times New Roman"/>
                <w:sz w:val="24"/>
                <w:szCs w:val="24"/>
                <w:lang w:eastAsia="lv-LV"/>
              </w:rPr>
              <w:t>analoģiju ar to, ka par slēgta tipa aptiekas licences izsniegšanu nav noteikta valsts nodeva, Aģentūras ieskatā nepieciešams slēgta tipa ap</w:t>
            </w:r>
            <w:r>
              <w:rPr>
                <w:rFonts w:ascii="Times New Roman" w:eastAsia="Times New Roman" w:hAnsi="Times New Roman" w:cs="Times New Roman"/>
                <w:sz w:val="24"/>
                <w:szCs w:val="24"/>
                <w:lang w:eastAsia="lv-LV"/>
              </w:rPr>
              <w:t>tieku dokumentācijas izvērtēšanai maksu par pakalpojumu nepiemērot</w:t>
            </w:r>
            <w:r w:rsidRPr="00335CE5">
              <w:rPr>
                <w:rFonts w:ascii="Times New Roman" w:eastAsia="Times New Roman" w:hAnsi="Times New Roman" w:cs="Times New Roman"/>
                <w:sz w:val="24"/>
                <w:szCs w:val="24"/>
                <w:lang w:eastAsia="lv-LV"/>
              </w:rPr>
              <w:t>, jo slēgta tipa aptiekas kā struktūrvienība nodrošina ārstniecības iestādēs ārstēto pacientu nodrošināšanu ar zālēm, kas tiem nepiecieša</w:t>
            </w:r>
            <w:r>
              <w:rPr>
                <w:rFonts w:ascii="Times New Roman" w:eastAsia="Times New Roman" w:hAnsi="Times New Roman" w:cs="Times New Roman"/>
                <w:sz w:val="24"/>
                <w:szCs w:val="24"/>
                <w:lang w:eastAsia="lv-LV"/>
              </w:rPr>
              <w:t>mas ārstniecības procesa laikā.</w:t>
            </w:r>
          </w:p>
          <w:p w14:paraId="51171C69" w14:textId="77C997FC" w:rsidR="00D253FD" w:rsidRDefault="00D253FD" w:rsidP="00335CE5">
            <w:pPr>
              <w:spacing w:after="0" w:line="240" w:lineRule="auto"/>
              <w:ind w:firstLine="214"/>
              <w:jc w:val="both"/>
              <w:rPr>
                <w:rFonts w:ascii="Times New Roman" w:hAnsi="Times New Roman" w:cs="Times New Roman"/>
                <w:sz w:val="24"/>
                <w:szCs w:val="24"/>
              </w:rPr>
            </w:pPr>
            <w:r>
              <w:rPr>
                <w:rFonts w:ascii="Times New Roman" w:hAnsi="Times New Roman" w:cs="Times New Roman"/>
                <w:sz w:val="24"/>
                <w:szCs w:val="24"/>
              </w:rPr>
              <w:t xml:space="preserve">Šobrīd Cenrādī (pielikuma 20.punkts) noteikta maksa par farmaceitiskās darbības uzņēmuma (zāļu lieltirgotavas, zāļu ražošanas uzņēmuma) atbilstības novērtēšanu – maksa dokumentācijas ekspertīzei ir paredzēta par atsevišķiem pakalpojuma veidiem, tostarp, diferencēta maksa uzņēmumam atkarībā no tā darbības veida un ražošanas procesa veiktajām izmaiņām. </w:t>
            </w:r>
          </w:p>
          <w:p w14:paraId="27D6F7A2" w14:textId="2CCE5773" w:rsidR="00555717" w:rsidRDefault="002051A4" w:rsidP="00555717">
            <w:pPr>
              <w:spacing w:after="0" w:line="240" w:lineRule="auto"/>
              <w:ind w:firstLine="214"/>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lv-LV"/>
              </w:rPr>
              <w:t>Dokumentācijas ekspertīze pilnīga vai daļēja ražošanas vai importēšanas procesa novērtēšanai</w:t>
            </w:r>
            <w:r w:rsidR="007842EF" w:rsidRPr="007842EF">
              <w:rPr>
                <w:rFonts w:ascii="Times New Roman" w:eastAsia="Times New Roman" w:hAnsi="Times New Roman" w:cs="Times New Roman"/>
                <w:sz w:val="24"/>
                <w:szCs w:val="24"/>
                <w:lang w:eastAsia="lv-LV"/>
              </w:rPr>
              <w:t xml:space="preserve"> ietver pakalpojumu, kurā tiek izvērtēti uzņēmumi, kuri veic daļēju ražošanas (fasēšana, iepakošana un galaprodukta noformēšana) procesu, aktīvo vielu ražošanu, attiecas arī uz </w:t>
            </w:r>
            <w:proofErr w:type="spellStart"/>
            <w:r w:rsidR="007842EF" w:rsidRPr="007842EF">
              <w:rPr>
                <w:rFonts w:ascii="Times New Roman" w:eastAsia="Times New Roman" w:hAnsi="Times New Roman" w:cs="Times New Roman"/>
                <w:sz w:val="24"/>
                <w:szCs w:val="24"/>
                <w:lang w:eastAsia="lv-LV"/>
              </w:rPr>
              <w:t>jaunieviestās</w:t>
            </w:r>
            <w:proofErr w:type="spellEnd"/>
            <w:r w:rsidR="007842EF" w:rsidRPr="007842EF">
              <w:rPr>
                <w:rFonts w:ascii="Times New Roman" w:eastAsia="Times New Roman" w:hAnsi="Times New Roman" w:cs="Times New Roman"/>
                <w:sz w:val="24"/>
                <w:szCs w:val="24"/>
                <w:lang w:eastAsia="lv-LV"/>
              </w:rPr>
              <w:t xml:space="preserve"> terapijas zāļu izgatavošanu, balstoties uz neierastu procesu, kas noteikts </w:t>
            </w:r>
            <w:r w:rsidR="007842EF" w:rsidRPr="007842EF">
              <w:rPr>
                <w:rFonts w:ascii="Times New Roman" w:hAnsi="Times New Roman" w:cs="Times New Roman"/>
                <w:color w:val="000000"/>
                <w:sz w:val="24"/>
                <w:szCs w:val="24"/>
              </w:rPr>
              <w:t>Eiropas Parlamenta un Padomes Regulā Nr. 1394/2007 par uzlabotas terapijas zālēm, un ar ko groza Direktīvu 2001/83/EK un Regulu (EK) Nr.726/2004.</w:t>
            </w:r>
          </w:p>
          <w:p w14:paraId="227DDF78" w14:textId="77777777" w:rsidR="00D42F91" w:rsidRDefault="007842EF" w:rsidP="00D42F91">
            <w:pPr>
              <w:spacing w:after="0" w:line="240" w:lineRule="auto"/>
              <w:ind w:firstLine="214"/>
              <w:jc w:val="both"/>
              <w:rPr>
                <w:rFonts w:ascii="Times New Roman" w:hAnsi="Times New Roman" w:cs="Times New Roman"/>
                <w:color w:val="000000"/>
                <w:sz w:val="24"/>
                <w:szCs w:val="24"/>
              </w:rPr>
            </w:pPr>
            <w:r w:rsidRPr="007842EF">
              <w:rPr>
                <w:rFonts w:ascii="Times New Roman" w:hAnsi="Times New Roman" w:cs="Times New Roman"/>
                <w:color w:val="000000"/>
                <w:sz w:val="24"/>
                <w:szCs w:val="24"/>
              </w:rPr>
              <w:t xml:space="preserve">Regulas 1394/2007 28.panta 2.punkts, ar ko groza Direktīvas 2001/83/EK 3.pantu, nosaka, ka Direktīvu 2001/83/EK nepiemēro jebkādām </w:t>
            </w:r>
            <w:proofErr w:type="spellStart"/>
            <w:r w:rsidRPr="007842EF">
              <w:rPr>
                <w:rFonts w:ascii="Times New Roman" w:hAnsi="Times New Roman" w:cs="Times New Roman"/>
                <w:color w:val="000000"/>
                <w:sz w:val="24"/>
                <w:szCs w:val="24"/>
              </w:rPr>
              <w:t>jaunieviestās</w:t>
            </w:r>
            <w:proofErr w:type="spellEnd"/>
            <w:r w:rsidRPr="007842EF">
              <w:rPr>
                <w:rFonts w:ascii="Times New Roman" w:hAnsi="Times New Roman" w:cs="Times New Roman"/>
                <w:color w:val="000000"/>
                <w:sz w:val="24"/>
                <w:szCs w:val="24"/>
              </w:rPr>
              <w:t xml:space="preserve"> terapijas zālēm, kas ir sagatavotas, balstoties uz neierastu procesu un saskaņā ar īpašiem kvalitātes standartiem, un izmantotas slimnīcā tajā pašā dalībvalstī, ārstniecības personai uzņemoties ekskluzīvu profesionālo atbildību, lai nodrošinātu atbilsmi konkrētai receptei pēc pasūtījuma izgatavojamam produktam konkrētam pacientam. Regula 1394/2007 pilnvaro dalībvalstis atļaut, ka pēc pasūtījuma neierastas procedūras ceļā izgatavotas </w:t>
            </w:r>
            <w:proofErr w:type="spellStart"/>
            <w:r w:rsidRPr="007842EF">
              <w:rPr>
                <w:rFonts w:ascii="Times New Roman" w:hAnsi="Times New Roman" w:cs="Times New Roman"/>
                <w:color w:val="000000"/>
                <w:sz w:val="24"/>
                <w:szCs w:val="24"/>
              </w:rPr>
              <w:t>jaunieviestās</w:t>
            </w:r>
            <w:proofErr w:type="spellEnd"/>
            <w:r w:rsidRPr="007842EF">
              <w:rPr>
                <w:rFonts w:ascii="Times New Roman" w:hAnsi="Times New Roman" w:cs="Times New Roman"/>
                <w:color w:val="000000"/>
                <w:sz w:val="24"/>
                <w:szCs w:val="24"/>
              </w:rPr>
              <w:t xml:space="preserve"> terapijas zāles var izmantot bez tirdzniecības atļaujas ar nosacījumu, ka zāles izmanto slimnīcā individuālam pacientam, ārstniecības personai uzņemoties profesionālu atbildību. Tā dēvētajam slimnīcu izņēmumam nepieciešams, lai attiecībā uz kvalitāti, izsekojamību un </w:t>
            </w:r>
            <w:proofErr w:type="spellStart"/>
            <w:r w:rsidRPr="007842EF">
              <w:rPr>
                <w:rFonts w:ascii="Times New Roman" w:hAnsi="Times New Roman" w:cs="Times New Roman"/>
                <w:color w:val="000000"/>
                <w:sz w:val="24"/>
                <w:szCs w:val="24"/>
              </w:rPr>
              <w:t>farmakovigilanci</w:t>
            </w:r>
            <w:proofErr w:type="spellEnd"/>
            <w:r w:rsidRPr="007842EF">
              <w:rPr>
                <w:rFonts w:ascii="Times New Roman" w:hAnsi="Times New Roman" w:cs="Times New Roman"/>
                <w:color w:val="000000"/>
                <w:sz w:val="24"/>
                <w:szCs w:val="24"/>
              </w:rPr>
              <w:t xml:space="preserve"> dalībvalsts piemērotu prasības, kas līdzvērtīgas prasībām, kuras izvirzītas attiecībā uz atļautām (reģistrētām) zālēm.</w:t>
            </w:r>
          </w:p>
          <w:p w14:paraId="1CD75387" w14:textId="6A6AE91D" w:rsidR="000543C8" w:rsidRDefault="007842EF" w:rsidP="00D42F91">
            <w:pPr>
              <w:spacing w:after="0" w:line="240" w:lineRule="auto"/>
              <w:ind w:firstLine="214"/>
              <w:jc w:val="both"/>
              <w:rPr>
                <w:rFonts w:ascii="Times New Roman" w:hAnsi="Times New Roman" w:cs="Times New Roman"/>
                <w:color w:val="000000"/>
                <w:sz w:val="24"/>
                <w:szCs w:val="24"/>
              </w:rPr>
            </w:pPr>
            <w:r w:rsidRPr="007842EF">
              <w:rPr>
                <w:rFonts w:ascii="Times New Roman" w:hAnsi="Times New Roman" w:cs="Times New Roman"/>
                <w:color w:val="000000"/>
                <w:sz w:val="24"/>
                <w:szCs w:val="24"/>
              </w:rPr>
              <w:t xml:space="preserve">Šobrīd nacionālos normatīvos aktos nav noteiktas speciālas prasības tādu </w:t>
            </w:r>
            <w:proofErr w:type="spellStart"/>
            <w:r w:rsidRPr="007842EF">
              <w:rPr>
                <w:rFonts w:ascii="Times New Roman" w:hAnsi="Times New Roman" w:cs="Times New Roman"/>
                <w:color w:val="000000"/>
                <w:sz w:val="24"/>
                <w:szCs w:val="24"/>
              </w:rPr>
              <w:t>jaunieviestās</w:t>
            </w:r>
            <w:proofErr w:type="spellEnd"/>
            <w:r w:rsidRPr="007842EF">
              <w:rPr>
                <w:rFonts w:ascii="Times New Roman" w:hAnsi="Times New Roman" w:cs="Times New Roman"/>
                <w:color w:val="000000"/>
                <w:sz w:val="24"/>
                <w:szCs w:val="24"/>
              </w:rPr>
              <w:t xml:space="preserve"> terapijas zāļu ražošanai, kas ir izgatavotas, balstoties uz neierastu procesu, saskaņā ar īpašiem kvalitātes standartiem, un tiek izmantotas tajā pašā dalībvalstī slimnīcā, ārstniecības personai uzņemoties ekskluzīvu profesionālo atbildību, līdz ar to Aģentūra</w:t>
            </w:r>
            <w:r w:rsidR="00165576">
              <w:rPr>
                <w:rFonts w:ascii="Times New Roman" w:hAnsi="Times New Roman" w:cs="Times New Roman"/>
                <w:color w:val="000000"/>
                <w:sz w:val="24"/>
                <w:szCs w:val="24"/>
              </w:rPr>
              <w:t>,</w:t>
            </w:r>
            <w:r w:rsidRPr="007842EF">
              <w:rPr>
                <w:rFonts w:ascii="Times New Roman" w:hAnsi="Times New Roman" w:cs="Times New Roman"/>
                <w:color w:val="000000"/>
                <w:sz w:val="24"/>
                <w:szCs w:val="24"/>
              </w:rPr>
              <w:t xml:space="preserve"> saņemot iesniegumu par iepriekšminētajām darbībām, to vērtē atbilstoši pr</w:t>
            </w:r>
            <w:r w:rsidR="00A00129">
              <w:rPr>
                <w:rFonts w:ascii="Times New Roman" w:hAnsi="Times New Roman" w:cs="Times New Roman"/>
                <w:color w:val="000000"/>
                <w:sz w:val="24"/>
                <w:szCs w:val="24"/>
              </w:rPr>
              <w:t xml:space="preserve">asībām, kas noteiktas </w:t>
            </w:r>
            <w:r w:rsidR="00A00129" w:rsidRPr="00F8043F">
              <w:rPr>
                <w:rFonts w:ascii="Times New Roman" w:hAnsi="Times New Roman" w:cs="Times New Roman"/>
                <w:sz w:val="24"/>
                <w:szCs w:val="24"/>
              </w:rPr>
              <w:t xml:space="preserve">Ministru kabineta </w:t>
            </w:r>
            <w:r w:rsidR="00A00129" w:rsidRPr="00F8043F">
              <w:rPr>
                <w:rFonts w:ascii="Times New Roman" w:eastAsia="Times New Roman" w:hAnsi="Times New Roman" w:cs="Times New Roman"/>
                <w:sz w:val="24"/>
                <w:szCs w:val="24"/>
              </w:rPr>
              <w:t xml:space="preserve">2006.gada 18.aprīļa </w:t>
            </w:r>
            <w:r w:rsidR="00A00129" w:rsidRPr="00F8043F">
              <w:rPr>
                <w:rFonts w:ascii="Times New Roman" w:eastAsia="Times New Roman" w:hAnsi="Times New Roman" w:cs="Times New Roman"/>
                <w:sz w:val="24"/>
                <w:szCs w:val="24"/>
                <w:lang w:eastAsia="lv-LV"/>
              </w:rPr>
              <w:t>not</w:t>
            </w:r>
            <w:r w:rsidR="00A00129" w:rsidRPr="00F8043F">
              <w:rPr>
                <w:rFonts w:ascii="Times New Roman" w:hAnsi="Times New Roman" w:cs="Times New Roman"/>
                <w:sz w:val="24"/>
                <w:szCs w:val="24"/>
              </w:rPr>
              <w:t xml:space="preserve">eikumu </w:t>
            </w:r>
            <w:r w:rsidR="00A00129" w:rsidRPr="00DC2DE2">
              <w:rPr>
                <w:rFonts w:ascii="Times New Roman" w:hAnsi="Times New Roman" w:cs="Times New Roman"/>
                <w:sz w:val="24"/>
                <w:szCs w:val="24"/>
              </w:rPr>
              <w:t>Nr. 304</w:t>
            </w:r>
            <w:r w:rsidR="00A00129" w:rsidRPr="00F8043F">
              <w:rPr>
                <w:rFonts w:ascii="Times New Roman" w:hAnsi="Times New Roman" w:cs="Times New Roman"/>
                <w:sz w:val="24"/>
                <w:szCs w:val="24"/>
              </w:rPr>
              <w:t xml:space="preserve"> </w:t>
            </w:r>
            <w:r w:rsidR="00A00129" w:rsidRPr="00F8043F">
              <w:rPr>
                <w:rFonts w:ascii="Times New Roman" w:hAnsi="Times New Roman" w:cs="Times New Roman"/>
                <w:sz w:val="24"/>
                <w:szCs w:val="24"/>
              </w:rPr>
              <w:lastRenderedPageBreak/>
              <w:t>“</w:t>
            </w:r>
            <w:r w:rsidR="00A00129" w:rsidRPr="00F8043F">
              <w:rPr>
                <w:rFonts w:ascii="Times New Roman" w:eastAsia="Times New Roman" w:hAnsi="Times New Roman" w:cs="Times New Roman"/>
                <w:sz w:val="24"/>
                <w:szCs w:val="24"/>
              </w:rPr>
              <w:t>Noteikumi par zāļu ražošanas un kontroles kārtību, par zāļu ražošanu atbildīgās amatpersonas kvalifikācijas prasībām un profesionālo pieredzi un kārtību, kādā zāļu ražošanas uzņēmumam izsniedz labas ražošanas prakses sertifikātu”</w:t>
            </w:r>
            <w:r w:rsidR="00402EB5">
              <w:rPr>
                <w:rFonts w:ascii="Times New Roman" w:eastAsia="Times New Roman" w:hAnsi="Times New Roman" w:cs="Times New Roman"/>
                <w:sz w:val="24"/>
                <w:szCs w:val="24"/>
              </w:rPr>
              <w:t xml:space="preserve"> (turpmāk - N</w:t>
            </w:r>
            <w:r w:rsidR="00402EB5" w:rsidRPr="00F8043F">
              <w:rPr>
                <w:rFonts w:ascii="Times New Roman" w:eastAsia="Times New Roman" w:hAnsi="Times New Roman" w:cs="Times New Roman"/>
                <w:sz w:val="24"/>
                <w:szCs w:val="24"/>
                <w:lang w:eastAsia="lv-LV"/>
              </w:rPr>
              <w:t>ot</w:t>
            </w:r>
            <w:r w:rsidR="00402EB5">
              <w:rPr>
                <w:rFonts w:ascii="Times New Roman" w:hAnsi="Times New Roman" w:cs="Times New Roman"/>
                <w:sz w:val="24"/>
                <w:szCs w:val="24"/>
              </w:rPr>
              <w:t>eikumi</w:t>
            </w:r>
            <w:r w:rsidR="00402EB5" w:rsidRPr="00F8043F">
              <w:rPr>
                <w:rFonts w:ascii="Times New Roman" w:hAnsi="Times New Roman" w:cs="Times New Roman"/>
                <w:sz w:val="24"/>
                <w:szCs w:val="24"/>
              </w:rPr>
              <w:t xml:space="preserve"> </w:t>
            </w:r>
            <w:r w:rsidR="00402EB5" w:rsidRPr="00DC2DE2">
              <w:rPr>
                <w:rFonts w:ascii="Times New Roman" w:hAnsi="Times New Roman" w:cs="Times New Roman"/>
                <w:sz w:val="24"/>
                <w:szCs w:val="24"/>
              </w:rPr>
              <w:t>Nr. 304</w:t>
            </w:r>
            <w:r w:rsidR="00402EB5">
              <w:rPr>
                <w:rFonts w:ascii="Times New Roman" w:eastAsia="Times New Roman" w:hAnsi="Times New Roman" w:cs="Times New Roman"/>
                <w:sz w:val="24"/>
                <w:szCs w:val="24"/>
              </w:rPr>
              <w:t>)</w:t>
            </w:r>
            <w:r w:rsidRPr="007842EF">
              <w:rPr>
                <w:rFonts w:ascii="Times New Roman" w:hAnsi="Times New Roman" w:cs="Times New Roman"/>
                <w:color w:val="000000"/>
                <w:sz w:val="24"/>
                <w:szCs w:val="24"/>
              </w:rPr>
              <w:t>, kā arī ņem vērā Eiropas Komisijas norādījumus par zāļu un pētāmo zāļu labu ražošanas praksi, ko Eiropas Komisija publicējusi E</w:t>
            </w:r>
            <w:r w:rsidR="008F4057">
              <w:rPr>
                <w:rFonts w:ascii="Times New Roman" w:hAnsi="Times New Roman" w:cs="Times New Roman"/>
                <w:color w:val="000000"/>
                <w:sz w:val="24"/>
                <w:szCs w:val="24"/>
              </w:rPr>
              <w:t>S</w:t>
            </w:r>
            <w:r w:rsidRPr="007842EF">
              <w:rPr>
                <w:rFonts w:ascii="Times New Roman" w:hAnsi="Times New Roman" w:cs="Times New Roman"/>
                <w:color w:val="000000"/>
                <w:sz w:val="24"/>
                <w:szCs w:val="24"/>
              </w:rPr>
              <w:t xml:space="preserve"> Zāļu tiesiskā regulējuma dokumentu krājuma 4.sējumā un kas ir publicēti </w:t>
            </w:r>
            <w:r w:rsidR="00FD2B8F">
              <w:rPr>
                <w:rFonts w:ascii="Times New Roman" w:hAnsi="Times New Roman" w:cs="Times New Roman"/>
                <w:color w:val="000000"/>
                <w:sz w:val="24"/>
                <w:szCs w:val="24"/>
              </w:rPr>
              <w:t>A</w:t>
            </w:r>
            <w:r w:rsidRPr="007842EF">
              <w:rPr>
                <w:rFonts w:ascii="Times New Roman" w:hAnsi="Times New Roman" w:cs="Times New Roman"/>
                <w:color w:val="000000"/>
                <w:sz w:val="24"/>
                <w:szCs w:val="24"/>
              </w:rPr>
              <w:t>ģentūras tīmekļa vietnē (</w:t>
            </w:r>
            <w:hyperlink r:id="rId13" w:history="1">
              <w:r w:rsidRPr="007842EF">
                <w:rPr>
                  <w:rFonts w:ascii="Times New Roman" w:hAnsi="Times New Roman" w:cs="Times New Roman"/>
                  <w:color w:val="0000FF"/>
                  <w:sz w:val="24"/>
                  <w:szCs w:val="24"/>
                  <w:u w:val="single"/>
                </w:rPr>
                <w:t>https://ec.europa.eu/health/documents/eudralex/vol-4_en</w:t>
              </w:r>
            </w:hyperlink>
            <w:r w:rsidRPr="007842EF">
              <w:rPr>
                <w:rFonts w:ascii="Times New Roman" w:hAnsi="Times New Roman" w:cs="Times New Roman"/>
                <w:color w:val="000000"/>
                <w:sz w:val="24"/>
                <w:szCs w:val="24"/>
              </w:rPr>
              <w:t xml:space="preserve">). </w:t>
            </w:r>
          </w:p>
          <w:p w14:paraId="122AB0FB" w14:textId="609A748A" w:rsidR="008F4057" w:rsidRDefault="007842EF" w:rsidP="008F4057">
            <w:pPr>
              <w:spacing w:after="0" w:line="240" w:lineRule="auto"/>
              <w:ind w:firstLine="214"/>
              <w:jc w:val="both"/>
              <w:rPr>
                <w:rFonts w:ascii="Times New Roman" w:eastAsia="Times New Roman" w:hAnsi="Times New Roman" w:cs="Times New Roman"/>
                <w:sz w:val="24"/>
                <w:szCs w:val="24"/>
                <w:lang w:eastAsia="lv-LV"/>
              </w:rPr>
            </w:pPr>
            <w:r w:rsidRPr="007842EF">
              <w:rPr>
                <w:rFonts w:ascii="Times New Roman" w:hAnsi="Times New Roman" w:cs="Times New Roman"/>
                <w:color w:val="000000"/>
                <w:sz w:val="24"/>
                <w:szCs w:val="24"/>
              </w:rPr>
              <w:t xml:space="preserve"> </w:t>
            </w:r>
            <w:r w:rsidR="004E47FF" w:rsidRPr="008F4057">
              <w:rPr>
                <w:rFonts w:ascii="Times New Roman" w:hAnsi="Times New Roman" w:cs="Times New Roman"/>
                <w:sz w:val="24"/>
                <w:szCs w:val="24"/>
              </w:rPr>
              <w:t xml:space="preserve">Līdz ar to ir paredzēts noteikt maksu </w:t>
            </w:r>
            <w:r w:rsidR="000656BB" w:rsidRPr="008F4057">
              <w:rPr>
                <w:rFonts w:ascii="Times New Roman" w:hAnsi="Times New Roman" w:cs="Times New Roman"/>
                <w:sz w:val="24"/>
                <w:szCs w:val="24"/>
              </w:rPr>
              <w:t xml:space="preserve">uzņēmumiem </w:t>
            </w:r>
            <w:r w:rsidR="004E47FF" w:rsidRPr="008F4057">
              <w:rPr>
                <w:rFonts w:ascii="Times New Roman" w:hAnsi="Times New Roman" w:cs="Times New Roman"/>
                <w:sz w:val="24"/>
                <w:szCs w:val="24"/>
              </w:rPr>
              <w:t xml:space="preserve">arī par </w:t>
            </w:r>
            <w:proofErr w:type="spellStart"/>
            <w:r w:rsidR="00C652D2" w:rsidRPr="008F4057">
              <w:rPr>
                <w:rFonts w:ascii="Times New Roman" w:hAnsi="Times New Roman" w:cs="Times New Roman"/>
                <w:sz w:val="24"/>
                <w:szCs w:val="24"/>
              </w:rPr>
              <w:t>jaunieviestās</w:t>
            </w:r>
            <w:proofErr w:type="spellEnd"/>
            <w:r w:rsidR="00C652D2" w:rsidRPr="008F4057">
              <w:rPr>
                <w:rFonts w:ascii="Times New Roman" w:hAnsi="Times New Roman" w:cs="Times New Roman"/>
                <w:sz w:val="24"/>
                <w:szCs w:val="24"/>
              </w:rPr>
              <w:t xml:space="preserve"> terapijas zāļu izgatavošanu, balstoties uz neierastu procesu</w:t>
            </w:r>
            <w:r w:rsidR="000543C8" w:rsidRPr="008F4057">
              <w:rPr>
                <w:rFonts w:ascii="Times New Roman" w:hAnsi="Times New Roman" w:cs="Times New Roman"/>
                <w:sz w:val="24"/>
                <w:szCs w:val="24"/>
              </w:rPr>
              <w:t xml:space="preserve"> </w:t>
            </w:r>
            <w:r w:rsidR="000656BB" w:rsidRPr="008F4057">
              <w:rPr>
                <w:rFonts w:ascii="Times New Roman" w:hAnsi="Times New Roman" w:cs="Times New Roman"/>
                <w:sz w:val="24"/>
                <w:szCs w:val="24"/>
              </w:rPr>
              <w:t>(</w:t>
            </w:r>
            <w:r w:rsidR="000543C8" w:rsidRPr="008F4057">
              <w:rPr>
                <w:rFonts w:ascii="Times New Roman" w:eastAsia="Times New Roman" w:hAnsi="Times New Roman" w:cs="Times New Roman"/>
                <w:sz w:val="24"/>
                <w:szCs w:val="24"/>
                <w:lang w:eastAsia="lv-LV"/>
              </w:rPr>
              <w:t xml:space="preserve">Projekta </w:t>
            </w:r>
            <w:r w:rsidR="00294097" w:rsidRPr="008F4057">
              <w:rPr>
                <w:rFonts w:ascii="Times New Roman" w:eastAsia="Times New Roman" w:hAnsi="Times New Roman" w:cs="Times New Roman"/>
                <w:sz w:val="24"/>
                <w:szCs w:val="24"/>
                <w:lang w:eastAsia="lv-LV"/>
              </w:rPr>
              <w:t xml:space="preserve">pielikuma </w:t>
            </w:r>
            <w:r w:rsidR="0042613B">
              <w:rPr>
                <w:rFonts w:ascii="Times New Roman" w:eastAsia="Times New Roman" w:hAnsi="Times New Roman" w:cs="Times New Roman"/>
                <w:sz w:val="24"/>
                <w:szCs w:val="24"/>
                <w:lang w:eastAsia="lv-LV"/>
              </w:rPr>
              <w:t>30</w:t>
            </w:r>
            <w:r w:rsidR="000543C8">
              <w:rPr>
                <w:rFonts w:ascii="Times New Roman" w:eastAsia="Times New Roman" w:hAnsi="Times New Roman" w:cs="Times New Roman"/>
                <w:sz w:val="24"/>
                <w:szCs w:val="24"/>
                <w:lang w:eastAsia="lv-LV"/>
              </w:rPr>
              <w:t>.2.apakšpunkts).</w:t>
            </w:r>
            <w:r w:rsidR="008F4057">
              <w:rPr>
                <w:rFonts w:ascii="Times New Roman" w:eastAsia="Times New Roman" w:hAnsi="Times New Roman" w:cs="Times New Roman"/>
                <w:sz w:val="24"/>
                <w:szCs w:val="24"/>
                <w:lang w:eastAsia="lv-LV"/>
              </w:rPr>
              <w:t xml:space="preserve"> </w:t>
            </w:r>
          </w:p>
          <w:p w14:paraId="70410106" w14:textId="51DDDD9E" w:rsidR="005948E9" w:rsidRPr="005948E9" w:rsidRDefault="005948E9" w:rsidP="008F4057">
            <w:pPr>
              <w:spacing w:after="0" w:line="240" w:lineRule="auto"/>
              <w:ind w:firstLine="214"/>
              <w:jc w:val="both"/>
              <w:rPr>
                <w:rFonts w:ascii="Times New Roman" w:eastAsia="Times New Roman" w:hAnsi="Times New Roman" w:cs="Times New Roman"/>
                <w:sz w:val="24"/>
                <w:szCs w:val="24"/>
                <w:lang w:eastAsia="lv-LV"/>
              </w:rPr>
            </w:pPr>
            <w:r w:rsidRPr="005948E9">
              <w:rPr>
                <w:rFonts w:ascii="Times New Roman" w:eastAsia="Times New Roman" w:hAnsi="Times New Roman" w:cs="Times New Roman"/>
                <w:sz w:val="24"/>
                <w:szCs w:val="24"/>
                <w:lang w:eastAsia="lv-LV"/>
              </w:rPr>
              <w:t xml:space="preserve">Šobrīd Cenrādī </w:t>
            </w:r>
            <w:r w:rsidR="00B435E6">
              <w:rPr>
                <w:rFonts w:ascii="Times New Roman" w:eastAsia="Times New Roman" w:hAnsi="Times New Roman" w:cs="Times New Roman"/>
                <w:sz w:val="24"/>
                <w:szCs w:val="24"/>
                <w:lang w:eastAsia="lv-LV"/>
              </w:rPr>
              <w:t>(20.</w:t>
            </w:r>
            <w:r w:rsidR="00B435E6">
              <w:rPr>
                <w:rFonts w:ascii="Times New Roman" w:eastAsia="Times New Roman" w:hAnsi="Times New Roman" w:cs="Times New Roman"/>
                <w:sz w:val="24"/>
                <w:szCs w:val="24"/>
                <w:vertAlign w:val="superscript"/>
                <w:lang w:eastAsia="lv-LV"/>
              </w:rPr>
              <w:t xml:space="preserve">1 </w:t>
            </w:r>
            <w:r w:rsidR="00B435E6">
              <w:rPr>
                <w:rFonts w:ascii="Times New Roman" w:eastAsia="Times New Roman" w:hAnsi="Times New Roman" w:cs="Times New Roman"/>
                <w:sz w:val="24"/>
                <w:szCs w:val="24"/>
                <w:lang w:eastAsia="lv-LV"/>
              </w:rPr>
              <w:t xml:space="preserve">punkts) </w:t>
            </w:r>
            <w:r w:rsidRPr="005948E9">
              <w:rPr>
                <w:rFonts w:ascii="Times New Roman" w:eastAsia="Times New Roman" w:hAnsi="Times New Roman" w:cs="Times New Roman"/>
                <w:sz w:val="24"/>
                <w:szCs w:val="24"/>
                <w:lang w:eastAsia="lv-LV"/>
              </w:rPr>
              <w:t>noteikta maksa par komersanta vai saimnieciskās darbības veicēja, kas ražo, importē vai izplata aktīvā</w:t>
            </w:r>
            <w:r w:rsidR="00165576">
              <w:rPr>
                <w:rFonts w:ascii="Times New Roman" w:eastAsia="Times New Roman" w:hAnsi="Times New Roman" w:cs="Times New Roman"/>
                <w:sz w:val="24"/>
                <w:szCs w:val="24"/>
                <w:lang w:eastAsia="lv-LV"/>
              </w:rPr>
              <w:t>s vielas, kas</w:t>
            </w:r>
            <w:r w:rsidRPr="005948E9">
              <w:rPr>
                <w:rFonts w:ascii="Times New Roman" w:eastAsia="Times New Roman" w:hAnsi="Times New Roman" w:cs="Times New Roman"/>
                <w:sz w:val="24"/>
                <w:szCs w:val="24"/>
                <w:lang w:eastAsia="lv-LV"/>
              </w:rPr>
              <w:t xml:space="preserve"> paredzētas zāļu gatavošanai, darbības uzņēmuma </w:t>
            </w:r>
            <w:r w:rsidR="00725F30">
              <w:rPr>
                <w:rFonts w:ascii="Times New Roman" w:eastAsia="Times New Roman" w:hAnsi="Times New Roman" w:cs="Times New Roman"/>
                <w:sz w:val="24"/>
                <w:szCs w:val="24"/>
                <w:lang w:eastAsia="lv-LV"/>
              </w:rPr>
              <w:t>dokumentācijas ekspertīzi, piemēram</w:t>
            </w:r>
            <w:r w:rsidRPr="005948E9">
              <w:rPr>
                <w:rFonts w:ascii="Times New Roman" w:eastAsia="Times New Roman" w:hAnsi="Times New Roman" w:cs="Times New Roman"/>
                <w:sz w:val="24"/>
                <w:szCs w:val="24"/>
                <w:lang w:eastAsia="lv-LV"/>
              </w:rPr>
              <w:t>, nosakot 20.</w:t>
            </w:r>
            <w:r w:rsidRPr="005948E9">
              <w:rPr>
                <w:rFonts w:ascii="Times New Roman" w:eastAsia="Times New Roman" w:hAnsi="Times New Roman" w:cs="Times New Roman"/>
                <w:sz w:val="24"/>
                <w:szCs w:val="24"/>
                <w:vertAlign w:val="superscript"/>
                <w:lang w:eastAsia="lv-LV"/>
              </w:rPr>
              <w:t>1</w:t>
            </w:r>
            <w:r w:rsidRPr="005948E9">
              <w:rPr>
                <w:rFonts w:ascii="Times New Roman" w:eastAsia="Times New Roman" w:hAnsi="Times New Roman" w:cs="Times New Roman"/>
                <w:sz w:val="24"/>
                <w:szCs w:val="24"/>
                <w:lang w:eastAsia="lv-LV"/>
              </w:rPr>
              <w:t>1</w:t>
            </w:r>
            <w:r w:rsidR="0083042C">
              <w:rPr>
                <w:rFonts w:ascii="Times New Roman" w:eastAsia="Times New Roman" w:hAnsi="Times New Roman" w:cs="Times New Roman"/>
                <w:sz w:val="24"/>
                <w:szCs w:val="24"/>
                <w:lang w:eastAsia="lv-LV"/>
              </w:rPr>
              <w:t>.</w:t>
            </w:r>
            <w:r w:rsidRPr="005948E9">
              <w:rPr>
                <w:rFonts w:ascii="Times New Roman" w:eastAsia="Times New Roman" w:hAnsi="Times New Roman" w:cs="Times New Roman"/>
                <w:sz w:val="24"/>
                <w:szCs w:val="24"/>
                <w:vertAlign w:val="subscript"/>
                <w:lang w:eastAsia="lv-LV"/>
              </w:rPr>
              <w:t>,</w:t>
            </w:r>
            <w:r w:rsidRPr="005948E9">
              <w:rPr>
                <w:rFonts w:ascii="Times New Roman" w:eastAsia="Times New Roman" w:hAnsi="Times New Roman" w:cs="Times New Roman"/>
                <w:sz w:val="24"/>
                <w:szCs w:val="24"/>
                <w:vertAlign w:val="superscript"/>
                <w:lang w:eastAsia="lv-LV"/>
              </w:rPr>
              <w:t xml:space="preserve"> </w:t>
            </w:r>
            <w:r w:rsidRPr="005948E9">
              <w:rPr>
                <w:rFonts w:ascii="Times New Roman" w:eastAsia="Times New Roman" w:hAnsi="Times New Roman" w:cs="Times New Roman"/>
                <w:sz w:val="24"/>
                <w:szCs w:val="24"/>
                <w:lang w:eastAsia="lv-LV"/>
              </w:rPr>
              <w:t>20.</w:t>
            </w:r>
            <w:r w:rsidRPr="005948E9">
              <w:rPr>
                <w:rFonts w:ascii="Times New Roman" w:eastAsia="Times New Roman" w:hAnsi="Times New Roman" w:cs="Times New Roman"/>
                <w:sz w:val="24"/>
                <w:szCs w:val="24"/>
                <w:vertAlign w:val="superscript"/>
                <w:lang w:eastAsia="lv-LV"/>
              </w:rPr>
              <w:t xml:space="preserve">1 </w:t>
            </w:r>
            <w:r w:rsidRPr="005948E9">
              <w:rPr>
                <w:rFonts w:ascii="Times New Roman" w:eastAsia="Times New Roman" w:hAnsi="Times New Roman" w:cs="Times New Roman"/>
                <w:sz w:val="24"/>
                <w:szCs w:val="24"/>
                <w:lang w:eastAsia="lv-LV"/>
              </w:rPr>
              <w:t>2</w:t>
            </w:r>
            <w:r w:rsidR="0083042C">
              <w:rPr>
                <w:rFonts w:ascii="Times New Roman" w:eastAsia="Times New Roman" w:hAnsi="Times New Roman" w:cs="Times New Roman"/>
                <w:sz w:val="24"/>
                <w:szCs w:val="24"/>
                <w:lang w:eastAsia="lv-LV"/>
              </w:rPr>
              <w:t>.</w:t>
            </w:r>
            <w:r w:rsidRPr="005948E9">
              <w:rPr>
                <w:rFonts w:ascii="Times New Roman" w:eastAsia="Times New Roman" w:hAnsi="Times New Roman" w:cs="Times New Roman"/>
                <w:sz w:val="24"/>
                <w:szCs w:val="24"/>
                <w:vertAlign w:val="superscript"/>
                <w:lang w:eastAsia="lv-LV"/>
              </w:rPr>
              <w:t xml:space="preserve"> </w:t>
            </w:r>
            <w:r w:rsidRPr="005948E9">
              <w:rPr>
                <w:rFonts w:ascii="Times New Roman" w:eastAsia="Times New Roman" w:hAnsi="Times New Roman" w:cs="Times New Roman"/>
                <w:sz w:val="24"/>
                <w:szCs w:val="24"/>
                <w:lang w:eastAsia="lv-LV"/>
              </w:rPr>
              <w:t>un</w:t>
            </w:r>
            <w:r w:rsidRPr="005948E9">
              <w:rPr>
                <w:rFonts w:ascii="Times New Roman" w:eastAsia="Times New Roman" w:hAnsi="Times New Roman" w:cs="Times New Roman"/>
                <w:sz w:val="24"/>
                <w:szCs w:val="24"/>
                <w:vertAlign w:val="superscript"/>
                <w:lang w:eastAsia="lv-LV"/>
              </w:rPr>
              <w:t xml:space="preserve"> </w:t>
            </w:r>
            <w:r w:rsidRPr="005948E9">
              <w:rPr>
                <w:rFonts w:ascii="Times New Roman" w:eastAsia="Times New Roman" w:hAnsi="Times New Roman" w:cs="Times New Roman"/>
                <w:sz w:val="24"/>
                <w:szCs w:val="24"/>
                <w:lang w:eastAsia="lv-LV"/>
              </w:rPr>
              <w:t>20.</w:t>
            </w:r>
            <w:r w:rsidRPr="005948E9">
              <w:rPr>
                <w:rFonts w:ascii="Times New Roman" w:eastAsia="Times New Roman" w:hAnsi="Times New Roman" w:cs="Times New Roman"/>
                <w:sz w:val="24"/>
                <w:szCs w:val="24"/>
                <w:vertAlign w:val="superscript"/>
                <w:lang w:eastAsia="lv-LV"/>
              </w:rPr>
              <w:t>1</w:t>
            </w:r>
            <w:r w:rsidRPr="005948E9">
              <w:rPr>
                <w:rFonts w:ascii="Times New Roman" w:eastAsia="Times New Roman" w:hAnsi="Times New Roman" w:cs="Times New Roman"/>
                <w:sz w:val="24"/>
                <w:szCs w:val="24"/>
                <w:lang w:eastAsia="lv-LV"/>
              </w:rPr>
              <w:t>3</w:t>
            </w:r>
            <w:r w:rsidR="0083042C">
              <w:rPr>
                <w:rFonts w:ascii="Times New Roman" w:eastAsia="Times New Roman" w:hAnsi="Times New Roman" w:cs="Times New Roman"/>
                <w:sz w:val="24"/>
                <w:szCs w:val="24"/>
                <w:lang w:eastAsia="lv-LV"/>
              </w:rPr>
              <w:t>.</w:t>
            </w:r>
            <w:r w:rsidRPr="005948E9">
              <w:rPr>
                <w:rFonts w:ascii="Times New Roman" w:eastAsia="Times New Roman" w:hAnsi="Times New Roman" w:cs="Times New Roman"/>
                <w:sz w:val="24"/>
                <w:szCs w:val="24"/>
                <w:vertAlign w:val="superscript"/>
                <w:lang w:eastAsia="lv-LV"/>
              </w:rPr>
              <w:t xml:space="preserve"> </w:t>
            </w:r>
            <w:r w:rsidR="0068250E">
              <w:rPr>
                <w:rFonts w:ascii="Times New Roman" w:eastAsia="Times New Roman" w:hAnsi="Times New Roman" w:cs="Times New Roman"/>
                <w:sz w:val="24"/>
                <w:szCs w:val="24"/>
                <w:lang w:eastAsia="lv-LV"/>
              </w:rPr>
              <w:t>apakš</w:t>
            </w:r>
            <w:r w:rsidRPr="005948E9">
              <w:rPr>
                <w:rFonts w:ascii="Times New Roman" w:eastAsia="Times New Roman" w:hAnsi="Times New Roman" w:cs="Times New Roman"/>
                <w:sz w:val="24"/>
                <w:szCs w:val="24"/>
                <w:lang w:eastAsia="lv-LV"/>
              </w:rPr>
              <w:t xml:space="preserve">punktos sākotnējo </w:t>
            </w:r>
            <w:proofErr w:type="spellStart"/>
            <w:r w:rsidRPr="005948E9">
              <w:rPr>
                <w:rFonts w:ascii="Times New Roman" w:eastAsia="Times New Roman" w:hAnsi="Times New Roman" w:cs="Times New Roman"/>
                <w:sz w:val="24"/>
                <w:szCs w:val="24"/>
                <w:lang w:eastAsia="lv-LV"/>
              </w:rPr>
              <w:t>pirmsreģistrācijas</w:t>
            </w:r>
            <w:proofErr w:type="spellEnd"/>
            <w:r w:rsidRPr="005948E9">
              <w:rPr>
                <w:rFonts w:ascii="Times New Roman" w:eastAsia="Times New Roman" w:hAnsi="Times New Roman" w:cs="Times New Roman"/>
                <w:sz w:val="24"/>
                <w:szCs w:val="24"/>
                <w:lang w:eastAsia="lv-LV"/>
              </w:rPr>
              <w:t xml:space="preserve"> apliecības saņemšanas ekspertīzi un ekspertīzi, ja notikušas izmaiņas, tai skaitā darbības vietā, ražošanas, importēšanas vai izplatīšanas darbībās, kas aptver datu apstrādi par konkrēto vielu skaitu</w:t>
            </w:r>
            <w:r w:rsidRPr="00AB6F30">
              <w:rPr>
                <w:rFonts w:ascii="Times New Roman" w:eastAsia="Times New Roman" w:hAnsi="Times New Roman" w:cs="Times New Roman"/>
                <w:sz w:val="24"/>
                <w:szCs w:val="24"/>
                <w:lang w:eastAsia="lv-LV"/>
              </w:rPr>
              <w:t>.</w:t>
            </w:r>
            <w:r w:rsidR="00AB6F30" w:rsidRPr="00AB6F30">
              <w:rPr>
                <w:rFonts w:ascii="Times New Roman" w:hAnsi="Times New Roman" w:cs="Times New Roman"/>
                <w:sz w:val="24"/>
                <w:szCs w:val="24"/>
              </w:rPr>
              <w:t xml:space="preserve"> Jaunais pakalpojuma formulējums</w:t>
            </w:r>
            <w:r w:rsidR="00EF1C34">
              <w:rPr>
                <w:rFonts w:ascii="Times New Roman" w:hAnsi="Times New Roman" w:cs="Times New Roman"/>
                <w:sz w:val="24"/>
                <w:szCs w:val="24"/>
              </w:rPr>
              <w:t xml:space="preserve"> (Projekta </w:t>
            </w:r>
            <w:r w:rsidR="00294097">
              <w:rPr>
                <w:rFonts w:ascii="Times New Roman" w:hAnsi="Times New Roman" w:cs="Times New Roman"/>
                <w:sz w:val="24"/>
                <w:szCs w:val="24"/>
              </w:rPr>
              <w:t xml:space="preserve">pielikuma </w:t>
            </w:r>
            <w:r w:rsidR="005C02C9">
              <w:rPr>
                <w:rFonts w:ascii="Times New Roman" w:hAnsi="Times New Roman" w:cs="Times New Roman"/>
                <w:sz w:val="24"/>
                <w:szCs w:val="24"/>
              </w:rPr>
              <w:t>32</w:t>
            </w:r>
            <w:r w:rsidR="00EF1C34">
              <w:rPr>
                <w:rFonts w:ascii="Times New Roman" w:hAnsi="Times New Roman" w:cs="Times New Roman"/>
                <w:sz w:val="24"/>
                <w:szCs w:val="24"/>
              </w:rPr>
              <w:t>.punkts)</w:t>
            </w:r>
            <w:r w:rsidR="00AB6F30" w:rsidRPr="00AB6F30">
              <w:rPr>
                <w:rFonts w:ascii="Times New Roman" w:hAnsi="Times New Roman" w:cs="Times New Roman"/>
                <w:sz w:val="24"/>
                <w:szCs w:val="24"/>
              </w:rPr>
              <w:t xml:space="preserve"> paredzētu iespēju veikt </w:t>
            </w:r>
            <w:r w:rsidR="005C02C9">
              <w:rPr>
                <w:rFonts w:ascii="Times New Roman" w:eastAsia="Times New Roman" w:hAnsi="Times New Roman" w:cs="Times New Roman"/>
                <w:color w:val="000000"/>
                <w:sz w:val="24"/>
                <w:szCs w:val="24"/>
              </w:rPr>
              <w:t>dokumentācijas ekspertīzi</w:t>
            </w:r>
            <w:r w:rsidR="00AB6F30" w:rsidRPr="00AB6F30">
              <w:rPr>
                <w:rFonts w:ascii="Times New Roman" w:eastAsia="Times New Roman" w:hAnsi="Times New Roman" w:cs="Times New Roman"/>
                <w:color w:val="000000"/>
                <w:sz w:val="24"/>
                <w:szCs w:val="24"/>
              </w:rPr>
              <w:t xml:space="preserve"> pirms reģistrācijas apliecības izsniegšanas, reģistrācijas datu apstrādi par vienu un katru nākamo ražoto, importējamo vai izplatāmo aktīvo vielu, kā arī ietvertu dokumentācijas pārbaudi sakarā ar izmaiņām Aģentūrai sniegtajā un apliecībā norādītaj</w:t>
            </w:r>
            <w:r w:rsidR="002A4F94">
              <w:rPr>
                <w:rFonts w:ascii="Times New Roman" w:eastAsia="Times New Roman" w:hAnsi="Times New Roman" w:cs="Times New Roman"/>
                <w:color w:val="000000"/>
                <w:sz w:val="24"/>
                <w:szCs w:val="24"/>
              </w:rPr>
              <w:t>ā</w:t>
            </w:r>
            <w:r w:rsidR="00AB6F30" w:rsidRPr="00AB6F30">
              <w:rPr>
                <w:rFonts w:ascii="Times New Roman" w:eastAsia="Times New Roman" w:hAnsi="Times New Roman" w:cs="Times New Roman"/>
                <w:color w:val="000000"/>
                <w:sz w:val="24"/>
                <w:szCs w:val="24"/>
              </w:rPr>
              <w:t xml:space="preserve"> informācij</w:t>
            </w:r>
            <w:r w:rsidR="00AB6F30">
              <w:rPr>
                <w:rFonts w:ascii="Times New Roman" w:eastAsia="Times New Roman" w:hAnsi="Times New Roman" w:cs="Times New Roman"/>
                <w:color w:val="000000"/>
                <w:sz w:val="24"/>
                <w:szCs w:val="24"/>
              </w:rPr>
              <w:t>ā</w:t>
            </w:r>
            <w:r w:rsidR="00AB6F30" w:rsidRPr="00AB6F30">
              <w:rPr>
                <w:rFonts w:ascii="Times New Roman" w:eastAsia="Times New Roman" w:hAnsi="Times New Roman" w:cs="Times New Roman"/>
                <w:color w:val="000000"/>
                <w:sz w:val="24"/>
                <w:szCs w:val="24"/>
              </w:rPr>
              <w:t>.</w:t>
            </w:r>
          </w:p>
          <w:p w14:paraId="08D12B39" w14:textId="0E152E49" w:rsidR="006108C1" w:rsidRDefault="005948E9" w:rsidP="00444C45">
            <w:pPr>
              <w:pStyle w:val="Heading3"/>
              <w:spacing w:before="0" w:beforeAutospacing="0" w:after="0" w:afterAutospacing="0"/>
              <w:ind w:firstLine="330"/>
              <w:jc w:val="both"/>
              <w:rPr>
                <w:b w:val="0"/>
                <w:sz w:val="24"/>
                <w:szCs w:val="24"/>
              </w:rPr>
            </w:pPr>
            <w:r w:rsidRPr="009A24CF">
              <w:rPr>
                <w:b w:val="0"/>
                <w:sz w:val="24"/>
                <w:szCs w:val="24"/>
              </w:rPr>
              <w:t>Ministru kabineta 2013.gada 25.jūnija noteikumu Nr. 344 „</w:t>
            </w:r>
            <w:r w:rsidRPr="009A24CF">
              <w:rPr>
                <w:b w:val="0"/>
                <w:bCs w:val="0"/>
                <w:sz w:val="24"/>
                <w:szCs w:val="24"/>
              </w:rPr>
              <w:t xml:space="preserve"> Aktīvo vielu importēšanas un izplatīšanas kārtība</w:t>
            </w:r>
            <w:r w:rsidR="008F4057">
              <w:rPr>
                <w:b w:val="0"/>
                <w:sz w:val="24"/>
                <w:szCs w:val="24"/>
              </w:rPr>
              <w:t xml:space="preserve">” 38.punkts nosaka, ka </w:t>
            </w:r>
            <w:r w:rsidRPr="009A24CF">
              <w:rPr>
                <w:b w:val="0"/>
                <w:sz w:val="24"/>
                <w:szCs w:val="24"/>
              </w:rPr>
              <w:t xml:space="preserve">Aģentūra izsniedz aktīvo vielu ražotāju, importētāju vai izplatītāju reģistrācijas apliecību dienā, kad ir veikta samaksa par reģistrācijas apliecības izsniegšanai iesniegtās dokumentācijas ekspertīzi un pārbaudi, ja tāda ir notikusi. Apliecību izsniedz elektroniska dokumenta formā, nosūtot to uz iesnieguma iesniedzēja elektroniskā pasta adresi. Apliecību papīra dokumenta formā izsniedz triju darbdienu laikā pēc pieprasījuma saņemšanas par papildu maksu saskaņā ar Aģentūras maksas pakalpojumu cenrādi. Samaksas kāpums </w:t>
            </w:r>
            <w:r w:rsidRPr="009A24CF">
              <w:rPr>
                <w:b w:val="0"/>
                <w:color w:val="000000" w:themeColor="text1"/>
                <w:sz w:val="24"/>
                <w:szCs w:val="24"/>
              </w:rPr>
              <w:t>ir saistīts</w:t>
            </w:r>
            <w:r w:rsidR="00240E5B" w:rsidRPr="009A24CF">
              <w:rPr>
                <w:b w:val="0"/>
                <w:color w:val="000000" w:themeColor="text1"/>
                <w:sz w:val="24"/>
                <w:szCs w:val="24"/>
              </w:rPr>
              <w:t xml:space="preserve"> </w:t>
            </w:r>
            <w:r w:rsidR="00240E5B" w:rsidRPr="00240E5B">
              <w:rPr>
                <w:b w:val="0"/>
                <w:color w:val="000000" w:themeColor="text1"/>
                <w:sz w:val="24"/>
                <w:szCs w:val="24"/>
              </w:rPr>
              <w:t xml:space="preserve">ar izmaiņām </w:t>
            </w:r>
            <w:r w:rsidR="00240E5B" w:rsidRPr="009A24CF">
              <w:rPr>
                <w:b w:val="0"/>
                <w:color w:val="000000" w:themeColor="text1"/>
                <w:sz w:val="24"/>
                <w:szCs w:val="24"/>
              </w:rPr>
              <w:t>Ministru kabineta 2017.gada 17.janvāra noteikum</w:t>
            </w:r>
            <w:r w:rsidR="00FD4535">
              <w:rPr>
                <w:b w:val="0"/>
                <w:color w:val="000000" w:themeColor="text1"/>
                <w:sz w:val="24"/>
                <w:szCs w:val="24"/>
              </w:rPr>
              <w:t>os</w:t>
            </w:r>
            <w:r w:rsidR="00240E5B" w:rsidRPr="009A24CF">
              <w:rPr>
                <w:b w:val="0"/>
                <w:color w:val="000000" w:themeColor="text1"/>
                <w:sz w:val="24"/>
                <w:szCs w:val="24"/>
              </w:rPr>
              <w:t xml:space="preserve"> Nr. 32 “Grozījumi Ministru kabineta 2013.gada 25. jūnija noteikumos Nr. 344 "</w:t>
            </w:r>
            <w:hyperlink r:id="rId14" w:tgtFrame="_blank" w:history="1">
              <w:r w:rsidR="00240E5B" w:rsidRPr="009A24CF">
                <w:rPr>
                  <w:b w:val="0"/>
                  <w:color w:val="000000" w:themeColor="text1"/>
                  <w:sz w:val="24"/>
                  <w:szCs w:val="24"/>
                  <w:u w:val="single"/>
                </w:rPr>
                <w:t>Aktīvo vielu importēšanas un izplatīšanas kārtība</w:t>
              </w:r>
            </w:hyperlink>
            <w:r w:rsidR="00240E5B" w:rsidRPr="009A24CF">
              <w:rPr>
                <w:b w:val="0"/>
                <w:color w:val="000000" w:themeColor="text1"/>
                <w:sz w:val="24"/>
                <w:szCs w:val="24"/>
              </w:rPr>
              <w:t>"</w:t>
            </w:r>
            <w:r w:rsidR="00240E5B">
              <w:rPr>
                <w:b w:val="0"/>
                <w:color w:val="000000" w:themeColor="text1"/>
                <w:sz w:val="24"/>
                <w:szCs w:val="24"/>
              </w:rPr>
              <w:t xml:space="preserve"> </w:t>
            </w:r>
            <w:r w:rsidRPr="00240E5B">
              <w:rPr>
                <w:b w:val="0"/>
                <w:sz w:val="24"/>
                <w:szCs w:val="24"/>
              </w:rPr>
              <w:t xml:space="preserve">normatīvajā aktā informācijas sistēmu uzlabošanas darbiem, kas jāpielāgo un jāparedz nodrošināt iespējas izsniegt reģistrācijas apliecības elektroniska dokumenta formātā un papīra formātā veidot šo reģistrācijas apliecību. Papildus izmaksas saistītas ar nepieciešamību veikt papildus darbības un </w:t>
            </w:r>
            <w:r w:rsidRPr="00792E91">
              <w:rPr>
                <w:b w:val="0"/>
                <w:sz w:val="24"/>
                <w:szCs w:val="24"/>
              </w:rPr>
              <w:t>izmantot resursus aktīvo vielu meklēšanā starptautiskās datu bāzēs (piem. E</w:t>
            </w:r>
            <w:r w:rsidR="008F4057">
              <w:rPr>
                <w:b w:val="0"/>
                <w:sz w:val="24"/>
                <w:szCs w:val="24"/>
              </w:rPr>
              <w:t>S</w:t>
            </w:r>
            <w:r w:rsidRPr="00792E91">
              <w:rPr>
                <w:b w:val="0"/>
                <w:sz w:val="24"/>
                <w:szCs w:val="24"/>
              </w:rPr>
              <w:t xml:space="preserve"> datubāzē par</w:t>
            </w:r>
            <w:r w:rsidR="00792E91" w:rsidRPr="009A24CF">
              <w:rPr>
                <w:b w:val="0"/>
                <w:sz w:val="24"/>
                <w:szCs w:val="24"/>
              </w:rPr>
              <w:t xml:space="preserve"> ražošanas un importēšanas licencēm un labas ražošanas prakses sertifikātiem</w:t>
            </w:r>
            <w:r w:rsidRPr="00792E91">
              <w:rPr>
                <w:b w:val="0"/>
                <w:sz w:val="24"/>
                <w:szCs w:val="24"/>
              </w:rPr>
              <w:t xml:space="preserve"> </w:t>
            </w:r>
            <w:r w:rsidR="00792E91" w:rsidRPr="009A24CF">
              <w:rPr>
                <w:b w:val="0"/>
                <w:sz w:val="24"/>
                <w:szCs w:val="24"/>
              </w:rPr>
              <w:t>(</w:t>
            </w:r>
            <w:r w:rsidRPr="009A24CF">
              <w:rPr>
                <w:b w:val="0"/>
                <w:sz w:val="24"/>
                <w:szCs w:val="24"/>
              </w:rPr>
              <w:t>EUDRA GMDP</w:t>
            </w:r>
            <w:r w:rsidR="00792E91" w:rsidRPr="009A24CF">
              <w:rPr>
                <w:b w:val="0"/>
                <w:sz w:val="24"/>
                <w:szCs w:val="24"/>
              </w:rPr>
              <w:t>)</w:t>
            </w:r>
            <w:r w:rsidRPr="009A24CF">
              <w:rPr>
                <w:b w:val="0"/>
                <w:sz w:val="24"/>
                <w:szCs w:val="24"/>
              </w:rPr>
              <w:t xml:space="preserve"> </w:t>
            </w:r>
            <w:hyperlink r:id="rId15" w:history="1">
              <w:r w:rsidRPr="009A24CF">
                <w:rPr>
                  <w:b w:val="0"/>
                  <w:color w:val="0000FF"/>
                  <w:sz w:val="24"/>
                  <w:szCs w:val="24"/>
                  <w:u w:val="single"/>
                </w:rPr>
                <w:t>http://eudragmdp.ema.europa.eu</w:t>
              </w:r>
            </w:hyperlink>
            <w:r w:rsidRPr="00792E91">
              <w:rPr>
                <w:b w:val="0"/>
                <w:sz w:val="24"/>
                <w:szCs w:val="24"/>
              </w:rPr>
              <w:t>) un informācijas pieprasījumiem Eiropas Zāļu aģentūrai par jaunajām norādāmajām aktīvajām vielām reģistrācijas</w:t>
            </w:r>
            <w:r w:rsidRPr="00240E5B">
              <w:rPr>
                <w:b w:val="0"/>
                <w:sz w:val="24"/>
                <w:szCs w:val="24"/>
              </w:rPr>
              <w:t xml:space="preserve"> apliecībā, datu ievadīšanu EUDRA GMDP datu bāzē un Aģentūras informācijas sistēmās. </w:t>
            </w:r>
          </w:p>
          <w:p w14:paraId="5B73D218" w14:textId="4BC2F080" w:rsidR="006108C1" w:rsidRPr="006108C1" w:rsidRDefault="006108C1" w:rsidP="00444C45">
            <w:pPr>
              <w:spacing w:after="0" w:line="240" w:lineRule="auto"/>
              <w:ind w:firstLine="330"/>
              <w:jc w:val="both"/>
              <w:rPr>
                <w:rFonts w:ascii="Times New Roman" w:eastAsia="Times New Roman" w:hAnsi="Times New Roman" w:cs="Times New Roman"/>
                <w:sz w:val="24"/>
                <w:szCs w:val="24"/>
                <w:lang w:eastAsia="lv-LV"/>
              </w:rPr>
            </w:pPr>
            <w:r w:rsidRPr="006108C1">
              <w:rPr>
                <w:rFonts w:ascii="Times New Roman" w:eastAsia="Times New Roman" w:hAnsi="Times New Roman" w:cs="Times New Roman"/>
                <w:sz w:val="24"/>
                <w:szCs w:val="24"/>
                <w:lang w:eastAsia="lv-LV"/>
              </w:rPr>
              <w:lastRenderedPageBreak/>
              <w:t>Šobrīd Cenrādī 20.</w:t>
            </w:r>
            <w:r w:rsidRPr="006108C1">
              <w:rPr>
                <w:rFonts w:ascii="Times New Roman" w:eastAsia="Times New Roman" w:hAnsi="Times New Roman" w:cs="Times New Roman"/>
                <w:sz w:val="24"/>
                <w:szCs w:val="24"/>
                <w:vertAlign w:val="superscript"/>
                <w:lang w:eastAsia="lv-LV"/>
              </w:rPr>
              <w:t xml:space="preserve">2 </w:t>
            </w:r>
            <w:r w:rsidRPr="006108C1">
              <w:rPr>
                <w:rFonts w:ascii="Times New Roman" w:eastAsia="Times New Roman" w:hAnsi="Times New Roman" w:cs="Times New Roman"/>
                <w:sz w:val="24"/>
                <w:szCs w:val="24"/>
                <w:lang w:eastAsia="lv-LV"/>
              </w:rPr>
              <w:t xml:space="preserve">punktā noteikta maksa par komersanta vai saimnieciskās darbības veicēja, kas veic starpniecības darījumus ar zālēm, sākotnējo </w:t>
            </w:r>
            <w:proofErr w:type="spellStart"/>
            <w:r w:rsidRPr="006108C1">
              <w:rPr>
                <w:rFonts w:ascii="Times New Roman" w:eastAsia="Times New Roman" w:hAnsi="Times New Roman" w:cs="Times New Roman"/>
                <w:sz w:val="24"/>
                <w:szCs w:val="24"/>
                <w:lang w:eastAsia="lv-LV"/>
              </w:rPr>
              <w:t>pirmsreģistrācijas</w:t>
            </w:r>
            <w:proofErr w:type="spellEnd"/>
            <w:r w:rsidRPr="006108C1">
              <w:rPr>
                <w:rFonts w:ascii="Times New Roman" w:eastAsia="Times New Roman" w:hAnsi="Times New Roman" w:cs="Times New Roman"/>
                <w:sz w:val="24"/>
                <w:szCs w:val="24"/>
                <w:lang w:eastAsia="lv-LV"/>
              </w:rPr>
              <w:t xml:space="preserve"> apliecības saņemšanas dokumentācijas ekspertīzi, reģistrācijas apliecības izsniegšanu un ekspertīzi un datu ievadi informācijas sistēmās, ja notikušas izmaiņas.</w:t>
            </w:r>
          </w:p>
          <w:p w14:paraId="054FB8E4" w14:textId="22055F00" w:rsidR="006108C1" w:rsidRPr="00444C45" w:rsidRDefault="006108C1" w:rsidP="00444C45">
            <w:pPr>
              <w:pStyle w:val="Heading3"/>
              <w:spacing w:before="0" w:beforeAutospacing="0" w:after="0" w:afterAutospacing="0"/>
              <w:ind w:firstLine="330"/>
              <w:jc w:val="both"/>
              <w:rPr>
                <w:b w:val="0"/>
                <w:sz w:val="24"/>
                <w:szCs w:val="24"/>
              </w:rPr>
            </w:pPr>
            <w:r w:rsidRPr="0052726C">
              <w:rPr>
                <w:b w:val="0"/>
                <w:sz w:val="24"/>
                <w:szCs w:val="24"/>
              </w:rPr>
              <w:t>Noteikumu Nr. 416 66.</w:t>
            </w:r>
            <w:r w:rsidRPr="0052726C">
              <w:rPr>
                <w:b w:val="0"/>
                <w:sz w:val="24"/>
                <w:szCs w:val="24"/>
                <w:vertAlign w:val="superscript"/>
              </w:rPr>
              <w:t>5</w:t>
            </w:r>
            <w:r w:rsidRPr="0052726C">
              <w:rPr>
                <w:b w:val="0"/>
                <w:sz w:val="24"/>
                <w:szCs w:val="24"/>
              </w:rPr>
              <w:t xml:space="preserve"> punkts nosaka, ka Aģentūra reģistrē personu, kas veic starpniecības darījumus ar zālēm, pieņemot lēmumu par tās iekļaušanu reģistrā, kas ir publiski pieejams Aģentūras tīmekļa vietnē. Reģistrēšanas faktu apliecina Aģentūras izdota reģistrācijas apliecība. </w:t>
            </w:r>
            <w:r w:rsidR="00FD2B8F" w:rsidRPr="0052726C">
              <w:rPr>
                <w:b w:val="0"/>
                <w:sz w:val="24"/>
                <w:szCs w:val="24"/>
              </w:rPr>
              <w:t>A</w:t>
            </w:r>
            <w:r w:rsidRPr="0052726C">
              <w:rPr>
                <w:b w:val="0"/>
                <w:sz w:val="24"/>
                <w:szCs w:val="24"/>
              </w:rPr>
              <w:t xml:space="preserve">ģentūra reģistrācijas apliecību elektroniska dokumenta formā </w:t>
            </w:r>
            <w:proofErr w:type="spellStart"/>
            <w:r w:rsidRPr="0052726C">
              <w:rPr>
                <w:b w:val="0"/>
                <w:sz w:val="24"/>
                <w:szCs w:val="24"/>
              </w:rPr>
              <w:t>nosūta</w:t>
            </w:r>
            <w:proofErr w:type="spellEnd"/>
            <w:r w:rsidRPr="0052726C">
              <w:rPr>
                <w:b w:val="0"/>
                <w:sz w:val="24"/>
                <w:szCs w:val="24"/>
              </w:rPr>
              <w:t xml:space="preserve"> reģistrētajai personai uz iesniegumā norādīto elektroniskā pasta adresi triju darbdienu laikā pēc tam, kad veikta samaksa par reģistrācijas apliecības izsniegšanai iesniegtās dokumentācijas ekspertīzi un pārbaudes veikšanu. Papīra dokumenta formā reģistrācijas apliecību izsniedz triju darbdienu laikā pēc pieprasījuma saņemšanas un par papildu maksu par šādu pakalpojumu saskaņā ar Aģentūras </w:t>
            </w:r>
            <w:r w:rsidR="002A28B6" w:rsidRPr="0052726C">
              <w:rPr>
                <w:b w:val="0"/>
                <w:sz w:val="24"/>
                <w:szCs w:val="24"/>
              </w:rPr>
              <w:t>C</w:t>
            </w:r>
            <w:r w:rsidRPr="0052726C">
              <w:rPr>
                <w:b w:val="0"/>
                <w:sz w:val="24"/>
                <w:szCs w:val="24"/>
              </w:rPr>
              <w:t xml:space="preserve">enrādi. Samaksas kāpums ir saistīts ar </w:t>
            </w:r>
            <w:r w:rsidR="000E2D53" w:rsidRPr="0052726C">
              <w:rPr>
                <w:b w:val="0"/>
                <w:sz w:val="24"/>
                <w:szCs w:val="24"/>
              </w:rPr>
              <w:t xml:space="preserve">Ministru kabineta </w:t>
            </w:r>
            <w:r w:rsidRPr="0052726C">
              <w:rPr>
                <w:b w:val="0"/>
                <w:sz w:val="24"/>
                <w:szCs w:val="24"/>
              </w:rPr>
              <w:t xml:space="preserve">2016.gada 2. </w:t>
            </w:r>
            <w:r w:rsidRPr="00444C45">
              <w:rPr>
                <w:b w:val="0"/>
                <w:sz w:val="24"/>
                <w:szCs w:val="24"/>
              </w:rPr>
              <w:t>februāra</w:t>
            </w:r>
            <w:r w:rsidR="000E2D53" w:rsidRPr="00444C45">
              <w:rPr>
                <w:b w:val="0"/>
                <w:sz w:val="24"/>
                <w:szCs w:val="24"/>
              </w:rPr>
              <w:t xml:space="preserve"> noteikumiem Nr.</w:t>
            </w:r>
            <w:r w:rsidR="00444C45">
              <w:rPr>
                <w:b w:val="0"/>
                <w:sz w:val="24"/>
                <w:szCs w:val="24"/>
              </w:rPr>
              <w:t xml:space="preserve"> </w:t>
            </w:r>
            <w:r w:rsidR="000E2D53" w:rsidRPr="00444C45">
              <w:rPr>
                <w:b w:val="0"/>
                <w:sz w:val="24"/>
                <w:szCs w:val="24"/>
              </w:rPr>
              <w:t xml:space="preserve">84 </w:t>
            </w:r>
            <w:r w:rsidR="00B270A3" w:rsidRPr="00444C45">
              <w:rPr>
                <w:b w:val="0"/>
                <w:sz w:val="24"/>
                <w:szCs w:val="24"/>
              </w:rPr>
              <w:t>“</w:t>
            </w:r>
            <w:r w:rsidR="000E2D53" w:rsidRPr="00444C45">
              <w:rPr>
                <w:b w:val="0"/>
                <w:sz w:val="24"/>
                <w:szCs w:val="24"/>
              </w:rPr>
              <w:t>Grozījumi Ministru kabineta 2007. gada 26. jūnija noteikumos Nr. 416 "</w:t>
            </w:r>
            <w:hyperlink r:id="rId16" w:tgtFrame="_blank" w:history="1">
              <w:r w:rsidR="000E2D53" w:rsidRPr="00444C45">
                <w:rPr>
                  <w:b w:val="0"/>
                  <w:color w:val="0000FF"/>
                  <w:sz w:val="24"/>
                  <w:szCs w:val="24"/>
                  <w:u w:val="single"/>
                </w:rPr>
                <w:t>Zāļu izplatīšanas un kvalitātes kontroles kārtība</w:t>
              </w:r>
            </w:hyperlink>
            <w:r w:rsidR="000E2D53" w:rsidRPr="00444C45">
              <w:rPr>
                <w:b w:val="0"/>
                <w:sz w:val="24"/>
                <w:szCs w:val="24"/>
              </w:rPr>
              <w:t>"</w:t>
            </w:r>
            <w:r w:rsidR="00B270A3" w:rsidRPr="00444C45">
              <w:rPr>
                <w:b w:val="0"/>
                <w:sz w:val="24"/>
                <w:szCs w:val="24"/>
              </w:rPr>
              <w:t>”</w:t>
            </w:r>
            <w:r w:rsidR="00684599" w:rsidRPr="00444C45">
              <w:rPr>
                <w:b w:val="0"/>
                <w:sz w:val="24"/>
                <w:szCs w:val="24"/>
              </w:rPr>
              <w:t>,</w:t>
            </w:r>
            <w:r w:rsidRPr="00444C45">
              <w:rPr>
                <w:b w:val="0"/>
                <w:sz w:val="24"/>
                <w:szCs w:val="24"/>
              </w:rPr>
              <w:t xml:space="preserve"> </w:t>
            </w:r>
            <w:r w:rsidR="00BC2481" w:rsidRPr="00444C45">
              <w:rPr>
                <w:b w:val="0"/>
                <w:sz w:val="24"/>
                <w:szCs w:val="24"/>
              </w:rPr>
              <w:t xml:space="preserve">no tām izriet nepieciešamība </w:t>
            </w:r>
            <w:r w:rsidRPr="00444C45">
              <w:rPr>
                <w:b w:val="0"/>
                <w:sz w:val="24"/>
                <w:szCs w:val="24"/>
              </w:rPr>
              <w:t>pārveidot un uzlabot  informācijas sistēmas, kas paredz nodrošināt iespējas izsniegt reģistrācijas apliecības elektroniska dokumenta formātā un papīra formātā veidot šo reģistrācijas apliecību</w:t>
            </w:r>
            <w:r w:rsidR="00BC2481" w:rsidRPr="00444C45">
              <w:rPr>
                <w:b w:val="0"/>
                <w:sz w:val="24"/>
                <w:szCs w:val="24"/>
              </w:rPr>
              <w:t>, uzturēt publisko reģistru</w:t>
            </w:r>
            <w:r w:rsidRPr="00444C45">
              <w:rPr>
                <w:b w:val="0"/>
                <w:sz w:val="24"/>
                <w:szCs w:val="24"/>
              </w:rPr>
              <w:t>.</w:t>
            </w:r>
            <w:r w:rsidR="00FA6178" w:rsidRPr="00444C45">
              <w:rPr>
                <w:b w:val="0"/>
                <w:sz w:val="24"/>
                <w:szCs w:val="24"/>
              </w:rPr>
              <w:t xml:space="preserve"> Līdz ar to Projekta </w:t>
            </w:r>
            <w:r w:rsidR="00294097" w:rsidRPr="00444C45">
              <w:rPr>
                <w:b w:val="0"/>
                <w:sz w:val="24"/>
                <w:szCs w:val="24"/>
              </w:rPr>
              <w:t xml:space="preserve">pielikuma </w:t>
            </w:r>
            <w:r w:rsidR="002A3C60">
              <w:rPr>
                <w:b w:val="0"/>
                <w:sz w:val="24"/>
                <w:szCs w:val="24"/>
              </w:rPr>
              <w:t>33</w:t>
            </w:r>
            <w:r w:rsidR="00FA6178" w:rsidRPr="00444C45">
              <w:rPr>
                <w:b w:val="0"/>
                <w:sz w:val="24"/>
                <w:szCs w:val="24"/>
              </w:rPr>
              <w:t>.punktā pakalpojuma maksa paaugstināta.</w:t>
            </w:r>
          </w:p>
          <w:p w14:paraId="7345BAF9" w14:textId="4574C9C2" w:rsidR="007D178A" w:rsidRDefault="006108C1" w:rsidP="00444C45">
            <w:pPr>
              <w:spacing w:after="0" w:line="240" w:lineRule="auto"/>
              <w:ind w:firstLine="330"/>
              <w:jc w:val="both"/>
              <w:rPr>
                <w:rFonts w:ascii="Times New Roman" w:eastAsia="Times New Roman" w:hAnsi="Times New Roman" w:cs="Times New Roman"/>
                <w:sz w:val="24"/>
                <w:szCs w:val="24"/>
              </w:rPr>
            </w:pPr>
            <w:r w:rsidRPr="00F8043F">
              <w:rPr>
                <w:rFonts w:ascii="Times New Roman" w:hAnsi="Times New Roman" w:cs="Times New Roman"/>
                <w:sz w:val="24"/>
                <w:szCs w:val="24"/>
              </w:rPr>
              <w:t xml:space="preserve">Šobrīd Cenrādī </w:t>
            </w:r>
            <w:r w:rsidRPr="00F8043F">
              <w:rPr>
                <w:rFonts w:ascii="Times New Roman" w:eastAsia="Times New Roman" w:hAnsi="Times New Roman" w:cs="Times New Roman"/>
                <w:sz w:val="24"/>
                <w:szCs w:val="24"/>
                <w:lang w:eastAsia="lv-LV"/>
              </w:rPr>
              <w:t>52.punktā n</w:t>
            </w:r>
            <w:r w:rsidRPr="00F8043F">
              <w:rPr>
                <w:rFonts w:ascii="Times New Roman" w:hAnsi="Times New Roman" w:cs="Times New Roman"/>
                <w:sz w:val="24"/>
                <w:szCs w:val="24"/>
              </w:rPr>
              <w:t>oteikta maksa par zāļu ražošanas vai importēšanas uzņēmuma kvalificētas personas izglītības un profesionālās pieredzes atbilstības novērtēšanu normatīvajos aktos par zāļu ražošanu noteiktajām prasībām</w:t>
            </w:r>
            <w:r w:rsidRPr="00D77781">
              <w:rPr>
                <w:rFonts w:ascii="Times New Roman" w:hAnsi="Times New Roman" w:cs="Times New Roman"/>
                <w:sz w:val="24"/>
                <w:szCs w:val="24"/>
              </w:rPr>
              <w:t>.</w:t>
            </w:r>
            <w:r w:rsidR="00D77781" w:rsidRPr="002A76B2">
              <w:rPr>
                <w:rFonts w:ascii="Times New Roman" w:hAnsi="Times New Roman" w:cs="Times New Roman"/>
                <w:sz w:val="24"/>
                <w:szCs w:val="24"/>
              </w:rPr>
              <w:t xml:space="preserve"> Saskaņā </w:t>
            </w:r>
            <w:r w:rsidR="00402EB5">
              <w:rPr>
                <w:rFonts w:ascii="Times New Roman" w:hAnsi="Times New Roman" w:cs="Times New Roman"/>
                <w:sz w:val="24"/>
                <w:szCs w:val="24"/>
              </w:rPr>
              <w:t>N</w:t>
            </w:r>
            <w:r w:rsidR="00D77781" w:rsidRPr="002A76B2">
              <w:rPr>
                <w:rFonts w:ascii="Times New Roman" w:hAnsi="Times New Roman" w:cs="Times New Roman"/>
                <w:sz w:val="24"/>
                <w:szCs w:val="24"/>
              </w:rPr>
              <w:t xml:space="preserve">oteikumu Nr. 304  80.punktu </w:t>
            </w:r>
            <w:r w:rsidR="00444C45">
              <w:rPr>
                <w:rFonts w:ascii="Times New Roman" w:hAnsi="Times New Roman" w:cs="Times New Roman"/>
                <w:sz w:val="24"/>
                <w:szCs w:val="24"/>
              </w:rPr>
              <w:t>A</w:t>
            </w:r>
            <w:r w:rsidR="00D77781" w:rsidRPr="002A76B2">
              <w:rPr>
                <w:rFonts w:ascii="Times New Roman" w:hAnsi="Times New Roman" w:cs="Times New Roman"/>
                <w:sz w:val="24"/>
                <w:szCs w:val="24"/>
              </w:rPr>
              <w:t xml:space="preserve">ģentūra pārbauda, vai kvalificētās personas kvalifikācija atbilst šajos noteikumos noteiktajām prasībām, kā arī ir tiesīga ierosināt zāļu ražotājam uz laiku atstādināt vai atbrīvot no amata kvalificēto personu, ja tā nepilda šo noteikumu </w:t>
            </w:r>
            <w:hyperlink r:id="rId17" w:anchor="p10" w:history="1">
              <w:r w:rsidR="00D77781" w:rsidRPr="00790701">
                <w:rPr>
                  <w:rFonts w:ascii="Times New Roman" w:hAnsi="Times New Roman" w:cs="Times New Roman"/>
                  <w:color w:val="0000FF"/>
                  <w:sz w:val="24"/>
                  <w:szCs w:val="24"/>
                  <w:u w:val="single"/>
                </w:rPr>
                <w:t xml:space="preserve">10. </w:t>
              </w:r>
            </w:hyperlink>
            <w:r w:rsidR="00D77781" w:rsidRPr="00790701">
              <w:rPr>
                <w:rFonts w:ascii="Times New Roman" w:hAnsi="Times New Roman" w:cs="Times New Roman"/>
                <w:sz w:val="24"/>
                <w:szCs w:val="24"/>
              </w:rPr>
              <w:t xml:space="preserve">un </w:t>
            </w:r>
            <w:hyperlink r:id="rId18" w:anchor="p11" w:history="1">
              <w:r w:rsidR="00D77781" w:rsidRPr="00790701">
                <w:rPr>
                  <w:rFonts w:ascii="Times New Roman" w:hAnsi="Times New Roman" w:cs="Times New Roman"/>
                  <w:color w:val="0000FF"/>
                  <w:sz w:val="24"/>
                  <w:szCs w:val="24"/>
                  <w:u w:val="single"/>
                </w:rPr>
                <w:t>11.punktā</w:t>
              </w:r>
            </w:hyperlink>
            <w:r w:rsidR="00D77781" w:rsidRPr="00790701">
              <w:rPr>
                <w:rFonts w:ascii="Times New Roman" w:hAnsi="Times New Roman" w:cs="Times New Roman"/>
                <w:sz w:val="24"/>
                <w:szCs w:val="24"/>
              </w:rPr>
              <w:t xml:space="preserve"> minētos pienākumus.</w:t>
            </w:r>
            <w:r w:rsidR="007330B5">
              <w:rPr>
                <w:rFonts w:ascii="Times New Roman" w:hAnsi="Times New Roman" w:cs="Times New Roman"/>
                <w:sz w:val="24"/>
                <w:szCs w:val="24"/>
              </w:rPr>
              <w:t xml:space="preserve"> Projekta pielikuma</w:t>
            </w:r>
            <w:r w:rsidR="002A6951">
              <w:rPr>
                <w:rFonts w:ascii="Times New Roman" w:hAnsi="Times New Roman" w:cs="Times New Roman"/>
                <w:sz w:val="24"/>
                <w:szCs w:val="24"/>
              </w:rPr>
              <w:t xml:space="preserve"> 3</w:t>
            </w:r>
            <w:r w:rsidR="002A3C60">
              <w:rPr>
                <w:rFonts w:ascii="Times New Roman" w:hAnsi="Times New Roman" w:cs="Times New Roman"/>
                <w:sz w:val="24"/>
                <w:szCs w:val="24"/>
              </w:rPr>
              <w:t>4</w:t>
            </w:r>
            <w:r w:rsidR="002A6951">
              <w:rPr>
                <w:rFonts w:ascii="Times New Roman" w:hAnsi="Times New Roman" w:cs="Times New Roman"/>
                <w:sz w:val="24"/>
                <w:szCs w:val="24"/>
              </w:rPr>
              <w:t>.punkts precizēts, nosakot, ka pakalpojuma maksa tiks piemērota</w:t>
            </w:r>
            <w:r w:rsidR="00790701">
              <w:rPr>
                <w:rFonts w:ascii="Times New Roman" w:hAnsi="Times New Roman" w:cs="Times New Roman"/>
                <w:sz w:val="24"/>
                <w:szCs w:val="24"/>
              </w:rPr>
              <w:t xml:space="preserve"> par z</w:t>
            </w:r>
            <w:r w:rsidR="002A6951" w:rsidRPr="002A6951">
              <w:rPr>
                <w:rFonts w:ascii="Times New Roman" w:hAnsi="Times New Roman" w:cs="Times New Roman"/>
                <w:sz w:val="24"/>
                <w:szCs w:val="24"/>
              </w:rPr>
              <w:t xml:space="preserve">āļu ražošanas vai importēšanas uzņēmuma kvalificētās personas izglītības un profesionālās </w:t>
            </w:r>
            <w:r w:rsidR="00790701">
              <w:rPr>
                <w:rFonts w:ascii="Times New Roman" w:hAnsi="Times New Roman" w:cs="Times New Roman"/>
                <w:sz w:val="24"/>
                <w:szCs w:val="24"/>
              </w:rPr>
              <w:t xml:space="preserve">pieredzes atbilstības </w:t>
            </w:r>
            <w:r w:rsidR="00790701" w:rsidRPr="00E92A73">
              <w:rPr>
                <w:rFonts w:ascii="Times New Roman" w:hAnsi="Times New Roman" w:cs="Times New Roman"/>
                <w:sz w:val="24"/>
                <w:szCs w:val="24"/>
              </w:rPr>
              <w:t>novērtēša</w:t>
            </w:r>
            <w:r w:rsidR="00B270A3" w:rsidRPr="00E92A73">
              <w:rPr>
                <w:rFonts w:ascii="Times New Roman" w:hAnsi="Times New Roman" w:cs="Times New Roman"/>
                <w:sz w:val="24"/>
                <w:szCs w:val="24"/>
              </w:rPr>
              <w:t>n</w:t>
            </w:r>
            <w:r w:rsidR="00790701" w:rsidRPr="00E92A73">
              <w:rPr>
                <w:rFonts w:ascii="Times New Roman" w:hAnsi="Times New Roman" w:cs="Times New Roman"/>
                <w:sz w:val="24"/>
                <w:szCs w:val="24"/>
              </w:rPr>
              <w:t>u</w:t>
            </w:r>
            <w:r w:rsidR="002A6951" w:rsidRPr="00E92A73">
              <w:rPr>
                <w:rFonts w:ascii="Times New Roman" w:hAnsi="Times New Roman" w:cs="Times New Roman"/>
                <w:sz w:val="24"/>
                <w:szCs w:val="24"/>
              </w:rPr>
              <w:t xml:space="preserve"> normatīvajos aktos par zāļu ražošanu noteiktajām prasībām (ja netiek iesniegti dokumenti speciālas atļaujas farmaceitiskajai darbībai)</w:t>
            </w:r>
            <w:r w:rsidRPr="00E92A73">
              <w:rPr>
                <w:rFonts w:ascii="Times New Roman" w:eastAsia="Times New Roman" w:hAnsi="Times New Roman" w:cs="Times New Roman"/>
                <w:sz w:val="24"/>
                <w:szCs w:val="24"/>
              </w:rPr>
              <w:t>.</w:t>
            </w:r>
            <w:r w:rsidRPr="00F8043F">
              <w:rPr>
                <w:rFonts w:ascii="Times New Roman" w:eastAsia="Times New Roman" w:hAnsi="Times New Roman" w:cs="Times New Roman"/>
                <w:sz w:val="24"/>
                <w:szCs w:val="24"/>
              </w:rPr>
              <w:t xml:space="preserve"> </w:t>
            </w:r>
          </w:p>
          <w:p w14:paraId="5522DAA4" w14:textId="0BA31451" w:rsidR="006E3E60" w:rsidRPr="008465F8" w:rsidRDefault="007D178A" w:rsidP="00595B73">
            <w:pPr>
              <w:spacing w:after="0" w:line="240" w:lineRule="auto"/>
              <w:ind w:firstLine="214"/>
              <w:jc w:val="both"/>
              <w:rPr>
                <w:rFonts w:ascii="Times New Roman" w:eastAsia="Times New Roman" w:hAnsi="Times New Roman" w:cs="Times New Roman"/>
                <w:b/>
                <w:strike/>
                <w:color w:val="FF0000"/>
                <w:sz w:val="24"/>
                <w:szCs w:val="24"/>
                <w:lang w:eastAsia="lv-LV"/>
              </w:rPr>
            </w:pPr>
            <w:r w:rsidRPr="008918F3">
              <w:rPr>
                <w:rFonts w:ascii="Times New Roman" w:eastAsia="Times New Roman" w:hAnsi="Times New Roman" w:cs="Times New Roman"/>
                <w:b/>
                <w:sz w:val="24"/>
                <w:szCs w:val="24"/>
                <w:lang w:eastAsia="lv-LV"/>
              </w:rPr>
              <w:t xml:space="preserve">6) </w:t>
            </w:r>
            <w:r w:rsidRPr="00E2190B">
              <w:rPr>
                <w:rFonts w:ascii="Times New Roman" w:eastAsia="Times New Roman" w:hAnsi="Times New Roman" w:cs="Times New Roman"/>
                <w:b/>
                <w:sz w:val="24"/>
                <w:szCs w:val="24"/>
                <w:lang w:eastAsia="lv-LV"/>
              </w:rPr>
              <w:t xml:space="preserve">izmaiņas saistībā ar zāļu klīnisko izpēti </w:t>
            </w:r>
            <w:r w:rsidR="00595B73">
              <w:rPr>
                <w:rFonts w:ascii="Times New Roman" w:eastAsia="Times New Roman" w:hAnsi="Times New Roman" w:cs="Times New Roman"/>
                <w:b/>
                <w:sz w:val="24"/>
                <w:szCs w:val="24"/>
                <w:lang w:eastAsia="lv-LV"/>
              </w:rPr>
              <w:t>un lietošanas novērojumiem</w:t>
            </w:r>
            <w:r w:rsidR="008A3FE2">
              <w:rPr>
                <w:rFonts w:ascii="Times New Roman" w:eastAsia="Times New Roman" w:hAnsi="Times New Roman" w:cs="Times New Roman"/>
                <w:b/>
                <w:sz w:val="24"/>
                <w:szCs w:val="24"/>
                <w:lang w:eastAsia="lv-LV"/>
              </w:rPr>
              <w:t xml:space="preserve"> </w:t>
            </w:r>
            <w:r w:rsidRPr="00E2190B">
              <w:rPr>
                <w:rFonts w:ascii="Times New Roman" w:eastAsia="Times New Roman" w:hAnsi="Times New Roman" w:cs="Times New Roman"/>
                <w:b/>
                <w:sz w:val="24"/>
                <w:szCs w:val="24"/>
                <w:lang w:eastAsia="lv-LV"/>
              </w:rPr>
              <w:t>–</w:t>
            </w:r>
            <w:r w:rsidR="0040429F">
              <w:rPr>
                <w:rFonts w:ascii="Times New Roman" w:eastAsia="Times New Roman" w:hAnsi="Times New Roman" w:cs="Times New Roman"/>
                <w:b/>
                <w:sz w:val="24"/>
                <w:szCs w:val="24"/>
                <w:lang w:eastAsia="lv-LV"/>
              </w:rPr>
              <w:t xml:space="preserve"> </w:t>
            </w:r>
            <w:r w:rsidR="0040429F" w:rsidRPr="00DD7DD3">
              <w:rPr>
                <w:rFonts w:ascii="Times New Roman" w:eastAsia="Times New Roman" w:hAnsi="Times New Roman" w:cs="Times New Roman"/>
                <w:sz w:val="24"/>
                <w:szCs w:val="24"/>
                <w:lang w:eastAsia="lv-LV"/>
              </w:rPr>
              <w:t>esošie maksas pakalpojumi ir pārskatīti un</w:t>
            </w:r>
            <w:r w:rsidR="00007D4A">
              <w:rPr>
                <w:rFonts w:ascii="Times New Roman" w:eastAsia="Times New Roman" w:hAnsi="Times New Roman" w:cs="Times New Roman"/>
                <w:sz w:val="24"/>
                <w:szCs w:val="24"/>
                <w:lang w:eastAsia="lv-LV"/>
              </w:rPr>
              <w:t>,</w:t>
            </w:r>
            <w:r w:rsidR="0040429F" w:rsidRPr="00DD7DD3">
              <w:rPr>
                <w:rFonts w:ascii="Times New Roman" w:eastAsia="Times New Roman" w:hAnsi="Times New Roman" w:cs="Times New Roman"/>
                <w:sz w:val="24"/>
                <w:szCs w:val="24"/>
                <w:lang w:eastAsia="lv-LV"/>
              </w:rPr>
              <w:t xml:space="preserve"> ņemot vēr</w:t>
            </w:r>
            <w:r w:rsidR="00DD7DD3" w:rsidRPr="00DD7DD3">
              <w:rPr>
                <w:rFonts w:ascii="Times New Roman" w:eastAsia="Times New Roman" w:hAnsi="Times New Roman" w:cs="Times New Roman"/>
                <w:sz w:val="24"/>
                <w:szCs w:val="24"/>
                <w:lang w:eastAsia="lv-LV"/>
              </w:rPr>
              <w:t>ā, ka pakalpojumu</w:t>
            </w:r>
            <w:r w:rsidR="0040429F" w:rsidRPr="00DD7DD3">
              <w:rPr>
                <w:rFonts w:ascii="Times New Roman" w:eastAsia="Times New Roman" w:hAnsi="Times New Roman" w:cs="Times New Roman"/>
                <w:sz w:val="24"/>
                <w:szCs w:val="24"/>
                <w:lang w:eastAsia="lv-LV"/>
              </w:rPr>
              <w:t xml:space="preserve"> maksa nesedz fakt</w:t>
            </w:r>
            <w:r w:rsidR="00007D4A">
              <w:rPr>
                <w:rFonts w:ascii="Times New Roman" w:eastAsia="Times New Roman" w:hAnsi="Times New Roman" w:cs="Times New Roman"/>
                <w:sz w:val="24"/>
                <w:szCs w:val="24"/>
                <w:lang w:eastAsia="lv-LV"/>
              </w:rPr>
              <w:t>iskā</w:t>
            </w:r>
            <w:r w:rsidR="0040429F" w:rsidRPr="00DD7DD3">
              <w:rPr>
                <w:rFonts w:ascii="Times New Roman" w:eastAsia="Times New Roman" w:hAnsi="Times New Roman" w:cs="Times New Roman"/>
                <w:sz w:val="24"/>
                <w:szCs w:val="24"/>
                <w:lang w:eastAsia="lv-LV"/>
              </w:rPr>
              <w:t>s izmaksas, maksa par pakalpojumiem ir paaugstināta</w:t>
            </w:r>
            <w:r w:rsidR="00DD7DD3" w:rsidRPr="00DD7DD3">
              <w:rPr>
                <w:rFonts w:ascii="Times New Roman" w:eastAsia="Times New Roman" w:hAnsi="Times New Roman" w:cs="Times New Roman"/>
                <w:sz w:val="24"/>
                <w:szCs w:val="24"/>
                <w:lang w:eastAsia="lv-LV"/>
              </w:rPr>
              <w:t>.</w:t>
            </w:r>
            <w:r w:rsidRPr="00E2190B">
              <w:rPr>
                <w:rFonts w:ascii="Times New Roman" w:eastAsia="Times New Roman" w:hAnsi="Times New Roman" w:cs="Times New Roman"/>
                <w:b/>
                <w:sz w:val="24"/>
                <w:szCs w:val="24"/>
                <w:lang w:eastAsia="lv-LV"/>
              </w:rPr>
              <w:t xml:space="preserve"> </w:t>
            </w:r>
          </w:p>
          <w:p w14:paraId="352AACE8" w14:textId="34EDC511" w:rsidR="00CD4F86" w:rsidRDefault="00DD7DD3" w:rsidP="00595B73">
            <w:pPr>
              <w:spacing w:after="0" w:line="240" w:lineRule="auto"/>
              <w:ind w:firstLine="21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w:t>
            </w:r>
            <w:r w:rsidR="00E76C84" w:rsidRPr="00E76C84">
              <w:rPr>
                <w:rFonts w:ascii="Times New Roman" w:eastAsia="Times New Roman" w:hAnsi="Times New Roman" w:cs="Times New Roman"/>
                <w:sz w:val="24"/>
                <w:szCs w:val="24"/>
                <w:lang w:eastAsia="lv-LV"/>
              </w:rPr>
              <w:t xml:space="preserve">obrīd </w:t>
            </w:r>
            <w:r w:rsidR="00E76C84">
              <w:rPr>
                <w:rFonts w:ascii="Times New Roman" w:eastAsia="Times New Roman" w:hAnsi="Times New Roman" w:cs="Times New Roman"/>
                <w:sz w:val="24"/>
                <w:szCs w:val="24"/>
                <w:lang w:eastAsia="lv-LV"/>
              </w:rPr>
              <w:t>pakalpojuma maksa</w:t>
            </w:r>
            <w:r w:rsidR="00722B8A">
              <w:rPr>
                <w:rFonts w:ascii="Times New Roman" w:eastAsia="Times New Roman" w:hAnsi="Times New Roman" w:cs="Times New Roman"/>
                <w:sz w:val="24"/>
                <w:szCs w:val="24"/>
                <w:lang w:eastAsia="lv-LV"/>
              </w:rPr>
              <w:t xml:space="preserve"> labas klīniskās prakses atbilstības izvērtēšanai</w:t>
            </w:r>
            <w:r w:rsidR="00DE25B7">
              <w:rPr>
                <w:rFonts w:ascii="Times New Roman" w:eastAsia="Times New Roman" w:hAnsi="Times New Roman" w:cs="Times New Roman"/>
                <w:sz w:val="24"/>
                <w:szCs w:val="24"/>
                <w:lang w:eastAsia="lv-LV"/>
              </w:rPr>
              <w:t xml:space="preserve"> (Cenrāža </w:t>
            </w:r>
            <w:r w:rsidR="00294097">
              <w:rPr>
                <w:rFonts w:ascii="Times New Roman" w:eastAsia="Times New Roman" w:hAnsi="Times New Roman" w:cs="Times New Roman"/>
                <w:sz w:val="24"/>
                <w:szCs w:val="24"/>
                <w:lang w:eastAsia="lv-LV"/>
              </w:rPr>
              <w:t xml:space="preserve">pielikuma </w:t>
            </w:r>
            <w:r w:rsidR="00FD68BE">
              <w:rPr>
                <w:rFonts w:ascii="Times New Roman" w:eastAsia="Times New Roman" w:hAnsi="Times New Roman" w:cs="Times New Roman"/>
                <w:sz w:val="24"/>
                <w:szCs w:val="24"/>
                <w:lang w:eastAsia="lv-LV"/>
              </w:rPr>
              <w:t xml:space="preserve">23. un </w:t>
            </w:r>
            <w:r w:rsidR="00DE25B7">
              <w:rPr>
                <w:rFonts w:ascii="Times New Roman" w:eastAsia="Times New Roman" w:hAnsi="Times New Roman" w:cs="Times New Roman"/>
                <w:sz w:val="24"/>
                <w:szCs w:val="24"/>
                <w:lang w:eastAsia="lv-LV"/>
              </w:rPr>
              <w:t>24.punkts)</w:t>
            </w:r>
            <w:r w:rsidR="00E76C84">
              <w:rPr>
                <w:rFonts w:ascii="Times New Roman" w:eastAsia="Times New Roman" w:hAnsi="Times New Roman" w:cs="Times New Roman"/>
                <w:sz w:val="24"/>
                <w:szCs w:val="24"/>
                <w:lang w:eastAsia="lv-LV"/>
              </w:rPr>
              <w:t xml:space="preserve"> ir noteikta par </w:t>
            </w:r>
            <w:r w:rsidR="00852B97">
              <w:rPr>
                <w:rFonts w:ascii="Times New Roman" w:eastAsia="Times New Roman" w:hAnsi="Times New Roman" w:cs="Times New Roman"/>
                <w:sz w:val="24"/>
                <w:szCs w:val="24"/>
                <w:lang w:eastAsia="lv-LV"/>
              </w:rPr>
              <w:t>d</w:t>
            </w:r>
            <w:r w:rsidR="004E7ED9">
              <w:rPr>
                <w:rFonts w:ascii="Times New Roman" w:eastAsia="Times New Roman" w:hAnsi="Times New Roman" w:cs="Times New Roman"/>
                <w:sz w:val="24"/>
                <w:szCs w:val="24"/>
                <w:lang w:eastAsia="lv-LV"/>
              </w:rPr>
              <w:t>ienām</w:t>
            </w:r>
            <w:r w:rsidR="00852B97">
              <w:rPr>
                <w:rFonts w:ascii="Times New Roman" w:eastAsia="Times New Roman" w:hAnsi="Times New Roman" w:cs="Times New Roman"/>
                <w:sz w:val="24"/>
                <w:szCs w:val="24"/>
                <w:lang w:eastAsia="lv-LV"/>
              </w:rPr>
              <w:t>, piesaistot attiecīgi vienu vai vairākus inspektorus.</w:t>
            </w:r>
            <w:r w:rsidR="00DA17A4">
              <w:t xml:space="preserve"> </w:t>
            </w:r>
            <w:r w:rsidR="00DA17A4" w:rsidRPr="00DA17A4">
              <w:rPr>
                <w:rFonts w:ascii="Times New Roman" w:eastAsia="Times New Roman" w:hAnsi="Times New Roman" w:cs="Times New Roman"/>
                <w:sz w:val="24"/>
                <w:szCs w:val="24"/>
                <w:lang w:eastAsia="lv-LV"/>
              </w:rPr>
              <w:t xml:space="preserve">Šāda </w:t>
            </w:r>
            <w:r w:rsidR="00DA17A4">
              <w:rPr>
                <w:rFonts w:ascii="Times New Roman" w:eastAsia="Times New Roman" w:hAnsi="Times New Roman" w:cs="Times New Roman"/>
                <w:sz w:val="24"/>
                <w:szCs w:val="24"/>
                <w:lang w:eastAsia="lv-LV"/>
              </w:rPr>
              <w:t>iz</w:t>
            </w:r>
            <w:r w:rsidR="00DA17A4" w:rsidRPr="00DA17A4">
              <w:rPr>
                <w:rFonts w:ascii="Times New Roman" w:eastAsia="Times New Roman" w:hAnsi="Times New Roman" w:cs="Times New Roman"/>
                <w:sz w:val="24"/>
                <w:szCs w:val="24"/>
                <w:lang w:eastAsia="lv-LV"/>
              </w:rPr>
              <w:t>vērtēšan</w:t>
            </w:r>
            <w:r w:rsidR="002009C1">
              <w:rPr>
                <w:rFonts w:ascii="Times New Roman" w:eastAsia="Times New Roman" w:hAnsi="Times New Roman" w:cs="Times New Roman"/>
                <w:sz w:val="24"/>
                <w:szCs w:val="24"/>
                <w:lang w:eastAsia="lv-LV"/>
              </w:rPr>
              <w:t>a ietver gatavošanos pārbaudei</w:t>
            </w:r>
            <w:r w:rsidR="00DA17A4" w:rsidRPr="00DA17A4">
              <w:rPr>
                <w:rFonts w:ascii="Times New Roman" w:eastAsia="Times New Roman" w:hAnsi="Times New Roman" w:cs="Times New Roman"/>
                <w:sz w:val="24"/>
                <w:szCs w:val="24"/>
                <w:lang w:eastAsia="lv-LV"/>
              </w:rPr>
              <w:t xml:space="preserve">, </w:t>
            </w:r>
            <w:r w:rsidR="002009C1">
              <w:rPr>
                <w:rFonts w:ascii="Times New Roman" w:eastAsia="Times New Roman" w:hAnsi="Times New Roman" w:cs="Times New Roman"/>
                <w:sz w:val="24"/>
                <w:szCs w:val="24"/>
                <w:lang w:eastAsia="lv-LV"/>
              </w:rPr>
              <w:t xml:space="preserve">pašu </w:t>
            </w:r>
            <w:r w:rsidR="00DA17A4" w:rsidRPr="00DA17A4">
              <w:rPr>
                <w:rFonts w:ascii="Times New Roman" w:eastAsia="Times New Roman" w:hAnsi="Times New Roman" w:cs="Times New Roman"/>
                <w:sz w:val="24"/>
                <w:szCs w:val="24"/>
                <w:lang w:eastAsia="lv-LV"/>
              </w:rPr>
              <w:t xml:space="preserve">pārbaudi </w:t>
            </w:r>
            <w:r w:rsidR="00DA17A4">
              <w:rPr>
                <w:rFonts w:ascii="Times New Roman" w:eastAsia="Times New Roman" w:hAnsi="Times New Roman" w:cs="Times New Roman"/>
                <w:sz w:val="24"/>
                <w:szCs w:val="24"/>
                <w:lang w:eastAsia="lv-LV"/>
              </w:rPr>
              <w:t xml:space="preserve">klīnisko pētījumu </w:t>
            </w:r>
            <w:r w:rsidR="00DA17A4" w:rsidRPr="00DA17A4">
              <w:rPr>
                <w:rFonts w:ascii="Times New Roman" w:eastAsia="Times New Roman" w:hAnsi="Times New Roman" w:cs="Times New Roman"/>
                <w:sz w:val="24"/>
                <w:szCs w:val="24"/>
                <w:lang w:eastAsia="lv-LV"/>
              </w:rPr>
              <w:t>centrā</w:t>
            </w:r>
            <w:r w:rsidR="000B4D3C">
              <w:rPr>
                <w:rFonts w:ascii="Times New Roman" w:eastAsia="Times New Roman" w:hAnsi="Times New Roman" w:cs="Times New Roman"/>
                <w:sz w:val="24"/>
                <w:szCs w:val="24"/>
                <w:lang w:eastAsia="lv-LV"/>
              </w:rPr>
              <w:t>, vērtēšanas ziņojuma sagatavošanu</w:t>
            </w:r>
            <w:r w:rsidR="00DA17A4" w:rsidRPr="00DA17A4">
              <w:rPr>
                <w:rFonts w:ascii="Times New Roman" w:eastAsia="Times New Roman" w:hAnsi="Times New Roman" w:cs="Times New Roman"/>
                <w:sz w:val="24"/>
                <w:szCs w:val="24"/>
                <w:lang w:eastAsia="lv-LV"/>
              </w:rPr>
              <w:t xml:space="preserve"> un par vērtēšanas ziņojumu saņemto komentāru vērtēšanu, kā arī ar </w:t>
            </w:r>
            <w:r w:rsidR="00DA17A4" w:rsidRPr="00DA17A4">
              <w:rPr>
                <w:rFonts w:ascii="Times New Roman" w:eastAsia="Times New Roman" w:hAnsi="Times New Roman" w:cs="Times New Roman"/>
                <w:sz w:val="24"/>
                <w:szCs w:val="24"/>
                <w:lang w:eastAsia="lv-LV"/>
              </w:rPr>
              <w:lastRenderedPageBreak/>
              <w:t>procedūru saistītās administratī</w:t>
            </w:r>
            <w:r w:rsidR="008249AF">
              <w:rPr>
                <w:rFonts w:ascii="Times New Roman" w:eastAsia="Times New Roman" w:hAnsi="Times New Roman" w:cs="Times New Roman"/>
                <w:sz w:val="24"/>
                <w:szCs w:val="24"/>
                <w:lang w:eastAsia="lv-LV"/>
              </w:rPr>
              <w:t>vās darbības (piemēram,</w:t>
            </w:r>
            <w:r w:rsidR="00DA17A4" w:rsidRPr="00DA17A4">
              <w:rPr>
                <w:rFonts w:ascii="Times New Roman" w:eastAsia="Times New Roman" w:hAnsi="Times New Roman" w:cs="Times New Roman"/>
                <w:sz w:val="24"/>
                <w:szCs w:val="24"/>
                <w:lang w:eastAsia="lv-LV"/>
              </w:rPr>
              <w:t xml:space="preserve"> saraksti, komandējuma plānošanu, ceļā </w:t>
            </w:r>
            <w:r w:rsidR="008249AF">
              <w:rPr>
                <w:rFonts w:ascii="Times New Roman" w:eastAsia="Times New Roman" w:hAnsi="Times New Roman" w:cs="Times New Roman"/>
                <w:sz w:val="24"/>
                <w:szCs w:val="24"/>
                <w:lang w:eastAsia="lv-LV"/>
              </w:rPr>
              <w:t>pa</w:t>
            </w:r>
            <w:r w:rsidR="00DA17A4" w:rsidRPr="00DA17A4">
              <w:rPr>
                <w:rFonts w:ascii="Times New Roman" w:eastAsia="Times New Roman" w:hAnsi="Times New Roman" w:cs="Times New Roman"/>
                <w:sz w:val="24"/>
                <w:szCs w:val="24"/>
                <w:lang w:eastAsia="lv-LV"/>
              </w:rPr>
              <w:t>vadīto laiku).</w:t>
            </w:r>
            <w:r w:rsidR="00852B97">
              <w:rPr>
                <w:rFonts w:ascii="Times New Roman" w:eastAsia="Times New Roman" w:hAnsi="Times New Roman" w:cs="Times New Roman"/>
                <w:sz w:val="24"/>
                <w:szCs w:val="24"/>
                <w:lang w:eastAsia="lv-LV"/>
              </w:rPr>
              <w:t xml:space="preserve"> </w:t>
            </w:r>
            <w:r w:rsidR="0022336B">
              <w:rPr>
                <w:rFonts w:ascii="Times New Roman" w:eastAsia="Times New Roman" w:hAnsi="Times New Roman" w:cs="Times New Roman"/>
                <w:sz w:val="24"/>
                <w:szCs w:val="24"/>
                <w:lang w:eastAsia="lv-LV"/>
              </w:rPr>
              <w:t xml:space="preserve">Lai nodrošinātu </w:t>
            </w:r>
            <w:r w:rsidR="008249AF">
              <w:rPr>
                <w:rFonts w:ascii="Times New Roman" w:eastAsia="Times New Roman" w:hAnsi="Times New Roman" w:cs="Times New Roman"/>
                <w:sz w:val="24"/>
                <w:szCs w:val="24"/>
                <w:lang w:eastAsia="lv-LV"/>
              </w:rPr>
              <w:t xml:space="preserve">precīzāku inspektoru </w:t>
            </w:r>
            <w:r w:rsidR="008A3FE2">
              <w:rPr>
                <w:rFonts w:ascii="Times New Roman" w:eastAsia="Times New Roman" w:hAnsi="Times New Roman" w:cs="Times New Roman"/>
                <w:sz w:val="24"/>
                <w:szCs w:val="24"/>
                <w:lang w:eastAsia="lv-LV"/>
              </w:rPr>
              <w:t>darba apjoma un ieguldītā laika uzskaiti, veiktas strukturālas izmaiņ</w:t>
            </w:r>
            <w:r w:rsidR="000B4022">
              <w:rPr>
                <w:rFonts w:ascii="Times New Roman" w:eastAsia="Times New Roman" w:hAnsi="Times New Roman" w:cs="Times New Roman"/>
                <w:sz w:val="24"/>
                <w:szCs w:val="24"/>
                <w:lang w:eastAsia="lv-LV"/>
              </w:rPr>
              <w:t>as, nosakot, ka turpmāk maksa par pakalpojumu tiks noteikta par klīnisko pētījumu centru</w:t>
            </w:r>
            <w:r w:rsidR="00DE25B7">
              <w:rPr>
                <w:rFonts w:ascii="Times New Roman" w:eastAsia="Times New Roman" w:hAnsi="Times New Roman" w:cs="Times New Roman"/>
                <w:sz w:val="24"/>
                <w:szCs w:val="24"/>
                <w:lang w:eastAsia="lv-LV"/>
              </w:rPr>
              <w:t xml:space="preserve"> (Projekta</w:t>
            </w:r>
            <w:r w:rsidR="00FD68BE">
              <w:rPr>
                <w:rFonts w:ascii="Times New Roman" w:eastAsia="Times New Roman" w:hAnsi="Times New Roman" w:cs="Times New Roman"/>
                <w:sz w:val="24"/>
                <w:szCs w:val="24"/>
                <w:lang w:eastAsia="lv-LV"/>
              </w:rPr>
              <w:t xml:space="preserve"> </w:t>
            </w:r>
            <w:r w:rsidR="00294097">
              <w:rPr>
                <w:rFonts w:ascii="Times New Roman" w:eastAsia="Times New Roman" w:hAnsi="Times New Roman" w:cs="Times New Roman"/>
                <w:sz w:val="24"/>
                <w:szCs w:val="24"/>
                <w:lang w:eastAsia="lv-LV"/>
              </w:rPr>
              <w:t xml:space="preserve">pielikuma </w:t>
            </w:r>
            <w:r w:rsidR="002A3C60">
              <w:rPr>
                <w:rFonts w:ascii="Times New Roman" w:eastAsia="Times New Roman" w:hAnsi="Times New Roman" w:cs="Times New Roman"/>
                <w:sz w:val="24"/>
                <w:szCs w:val="24"/>
                <w:lang w:eastAsia="lv-LV"/>
              </w:rPr>
              <w:t>44</w:t>
            </w:r>
            <w:r w:rsidR="00FD68BE">
              <w:rPr>
                <w:rFonts w:ascii="Times New Roman" w:eastAsia="Times New Roman" w:hAnsi="Times New Roman" w:cs="Times New Roman"/>
                <w:sz w:val="24"/>
                <w:szCs w:val="24"/>
                <w:lang w:eastAsia="lv-LV"/>
              </w:rPr>
              <w:t>.punkts)</w:t>
            </w:r>
            <w:r w:rsidR="009C6886">
              <w:rPr>
                <w:rFonts w:ascii="Times New Roman" w:eastAsia="Times New Roman" w:hAnsi="Times New Roman" w:cs="Times New Roman"/>
                <w:sz w:val="24"/>
                <w:szCs w:val="24"/>
                <w:lang w:eastAsia="lv-LV"/>
              </w:rPr>
              <w:t xml:space="preserve">, jo </w:t>
            </w:r>
            <w:proofErr w:type="spellStart"/>
            <w:r w:rsidR="001C229B">
              <w:rPr>
                <w:rFonts w:ascii="Times New Roman" w:eastAsia="Times New Roman" w:hAnsi="Times New Roman" w:cs="Times New Roman"/>
                <w:sz w:val="24"/>
                <w:szCs w:val="24"/>
                <w:lang w:eastAsia="lv-LV"/>
              </w:rPr>
              <w:t>pirmspārbaudes</w:t>
            </w:r>
            <w:proofErr w:type="spellEnd"/>
            <w:r w:rsidR="001C229B">
              <w:rPr>
                <w:rFonts w:ascii="Times New Roman" w:eastAsia="Times New Roman" w:hAnsi="Times New Roman" w:cs="Times New Roman"/>
                <w:sz w:val="24"/>
                <w:szCs w:val="24"/>
                <w:lang w:eastAsia="lv-LV"/>
              </w:rPr>
              <w:t xml:space="preserve"> veicamās darbības,</w:t>
            </w:r>
            <w:r w:rsidR="008516F4">
              <w:rPr>
                <w:rFonts w:ascii="Times New Roman" w:eastAsia="Times New Roman" w:hAnsi="Times New Roman" w:cs="Times New Roman"/>
                <w:sz w:val="24"/>
                <w:szCs w:val="24"/>
                <w:lang w:eastAsia="lv-LV"/>
              </w:rPr>
              <w:t xml:space="preserve"> darba apjoms uz vietas klīniskās izpētes centrā</w:t>
            </w:r>
            <w:r w:rsidR="001C229B">
              <w:rPr>
                <w:rFonts w:ascii="Times New Roman" w:eastAsia="Times New Roman" w:hAnsi="Times New Roman" w:cs="Times New Roman"/>
                <w:sz w:val="24"/>
                <w:szCs w:val="24"/>
                <w:lang w:eastAsia="lv-LV"/>
              </w:rPr>
              <w:t xml:space="preserve"> un vērtēšanas ziņojuma sagatavo</w:t>
            </w:r>
            <w:r w:rsidR="00AF67BF">
              <w:rPr>
                <w:rFonts w:ascii="Times New Roman" w:eastAsia="Times New Roman" w:hAnsi="Times New Roman" w:cs="Times New Roman"/>
                <w:sz w:val="24"/>
                <w:szCs w:val="24"/>
                <w:lang w:eastAsia="lv-LV"/>
              </w:rPr>
              <w:t xml:space="preserve">šana </w:t>
            </w:r>
            <w:r w:rsidR="00D503A6">
              <w:rPr>
                <w:rFonts w:ascii="Times New Roman" w:eastAsia="Times New Roman" w:hAnsi="Times New Roman" w:cs="Times New Roman"/>
                <w:sz w:val="24"/>
                <w:szCs w:val="24"/>
                <w:lang w:eastAsia="lv-LV"/>
              </w:rPr>
              <w:t xml:space="preserve">katrā centrā </w:t>
            </w:r>
            <w:r w:rsidR="00AF67BF">
              <w:rPr>
                <w:rFonts w:ascii="Times New Roman" w:eastAsia="Times New Roman" w:hAnsi="Times New Roman" w:cs="Times New Roman"/>
                <w:sz w:val="24"/>
                <w:szCs w:val="24"/>
                <w:lang w:eastAsia="lv-LV"/>
              </w:rPr>
              <w:t>būtiski neatš</w:t>
            </w:r>
            <w:r w:rsidR="0033027A">
              <w:rPr>
                <w:rFonts w:ascii="Times New Roman" w:eastAsia="Times New Roman" w:hAnsi="Times New Roman" w:cs="Times New Roman"/>
                <w:sz w:val="24"/>
                <w:szCs w:val="24"/>
                <w:lang w:eastAsia="lv-LV"/>
              </w:rPr>
              <w:t xml:space="preserve">ķiras. </w:t>
            </w:r>
          </w:p>
          <w:p w14:paraId="41380644" w14:textId="3974FE43" w:rsidR="00B31126" w:rsidRDefault="0037105E" w:rsidP="006E3E60">
            <w:pPr>
              <w:spacing w:after="0" w:line="240" w:lineRule="auto"/>
              <w:ind w:firstLine="21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veicinātu medicīnas (</w:t>
            </w:r>
            <w:proofErr w:type="spellStart"/>
            <w:r>
              <w:rPr>
                <w:rFonts w:ascii="Times New Roman" w:eastAsia="Times New Roman" w:hAnsi="Times New Roman" w:cs="Times New Roman"/>
                <w:sz w:val="24"/>
                <w:szCs w:val="24"/>
                <w:lang w:eastAsia="lv-LV"/>
              </w:rPr>
              <w:t>biomedicīnas</w:t>
            </w:r>
            <w:proofErr w:type="spellEnd"/>
            <w:r>
              <w:rPr>
                <w:rFonts w:ascii="Times New Roman" w:eastAsia="Times New Roman" w:hAnsi="Times New Roman" w:cs="Times New Roman"/>
                <w:sz w:val="24"/>
                <w:szCs w:val="24"/>
                <w:lang w:eastAsia="lv-LV"/>
              </w:rPr>
              <w:t>) zinātnes attīstību</w:t>
            </w:r>
            <w:r w:rsidR="00985535">
              <w:rPr>
                <w:rFonts w:ascii="Times New Roman" w:eastAsia="Times New Roman" w:hAnsi="Times New Roman" w:cs="Times New Roman"/>
                <w:sz w:val="24"/>
                <w:szCs w:val="24"/>
                <w:lang w:eastAsia="lv-LV"/>
              </w:rPr>
              <w:t xml:space="preserve"> un zinātnieku (pētnieku) interesi veikt no zāļu ražotājiem neatkarīgus klīniskos pētījumus</w:t>
            </w:r>
            <w:r w:rsidR="008E1B57">
              <w:rPr>
                <w:rFonts w:ascii="Times New Roman" w:eastAsia="Times New Roman" w:hAnsi="Times New Roman" w:cs="Times New Roman"/>
                <w:sz w:val="24"/>
                <w:szCs w:val="24"/>
                <w:lang w:eastAsia="lv-LV"/>
              </w:rPr>
              <w:t>, Projektā</w:t>
            </w:r>
            <w:r w:rsidR="00000E19">
              <w:rPr>
                <w:rFonts w:ascii="Times New Roman" w:eastAsia="Times New Roman" w:hAnsi="Times New Roman" w:cs="Times New Roman"/>
                <w:sz w:val="24"/>
                <w:szCs w:val="24"/>
                <w:lang w:eastAsia="lv-LV"/>
              </w:rPr>
              <w:t xml:space="preserve"> (</w:t>
            </w:r>
            <w:r w:rsidR="00294097">
              <w:rPr>
                <w:rFonts w:ascii="Times New Roman" w:eastAsia="Times New Roman" w:hAnsi="Times New Roman" w:cs="Times New Roman"/>
                <w:sz w:val="24"/>
                <w:szCs w:val="24"/>
                <w:lang w:eastAsia="lv-LV"/>
              </w:rPr>
              <w:t xml:space="preserve">pielikuma </w:t>
            </w:r>
            <w:r w:rsidR="002A3C60">
              <w:rPr>
                <w:rFonts w:ascii="Times New Roman" w:eastAsia="Times New Roman" w:hAnsi="Times New Roman" w:cs="Times New Roman"/>
                <w:sz w:val="24"/>
                <w:szCs w:val="24"/>
                <w:lang w:eastAsia="lv-LV"/>
              </w:rPr>
              <w:t>43</w:t>
            </w:r>
            <w:r w:rsidR="00000E19">
              <w:rPr>
                <w:rFonts w:ascii="Times New Roman" w:eastAsia="Times New Roman" w:hAnsi="Times New Roman" w:cs="Times New Roman"/>
                <w:sz w:val="24"/>
                <w:szCs w:val="24"/>
                <w:lang w:eastAsia="lv-LV"/>
              </w:rPr>
              <w:t>.punkts)</w:t>
            </w:r>
            <w:r w:rsidR="00985535">
              <w:rPr>
                <w:rFonts w:ascii="Times New Roman" w:eastAsia="Times New Roman" w:hAnsi="Times New Roman" w:cs="Times New Roman"/>
                <w:sz w:val="24"/>
                <w:szCs w:val="24"/>
                <w:lang w:eastAsia="lv-LV"/>
              </w:rPr>
              <w:t xml:space="preserve"> paredz</w:t>
            </w:r>
            <w:r w:rsidR="008E1B57">
              <w:rPr>
                <w:rFonts w:ascii="Times New Roman" w:eastAsia="Times New Roman" w:hAnsi="Times New Roman" w:cs="Times New Roman"/>
                <w:sz w:val="24"/>
                <w:szCs w:val="24"/>
                <w:lang w:eastAsia="lv-LV"/>
              </w:rPr>
              <w:t>ēta maksas pakalpojuma</w:t>
            </w:r>
            <w:r w:rsidR="00985535">
              <w:rPr>
                <w:rFonts w:ascii="Times New Roman" w:eastAsia="Times New Roman" w:hAnsi="Times New Roman" w:cs="Times New Roman"/>
                <w:sz w:val="24"/>
                <w:szCs w:val="24"/>
                <w:lang w:eastAsia="lv-LV"/>
              </w:rPr>
              <w:t xml:space="preserve"> 90</w:t>
            </w:r>
            <w:r w:rsidR="008E1B57">
              <w:rPr>
                <w:rFonts w:ascii="Times New Roman" w:eastAsia="Times New Roman" w:hAnsi="Times New Roman" w:cs="Times New Roman"/>
                <w:sz w:val="24"/>
                <w:szCs w:val="24"/>
                <w:lang w:eastAsia="lv-LV"/>
              </w:rPr>
              <w:t>% atlaide</w:t>
            </w:r>
            <w:r w:rsidR="00985535">
              <w:rPr>
                <w:rFonts w:ascii="Times New Roman" w:eastAsia="Times New Roman" w:hAnsi="Times New Roman" w:cs="Times New Roman"/>
                <w:sz w:val="24"/>
                <w:szCs w:val="24"/>
                <w:lang w:eastAsia="lv-LV"/>
              </w:rPr>
              <w:t xml:space="preserve">, ja </w:t>
            </w:r>
            <w:r w:rsidR="006239B0">
              <w:rPr>
                <w:rFonts w:ascii="Times New Roman" w:eastAsia="Times New Roman" w:hAnsi="Times New Roman" w:cs="Times New Roman"/>
                <w:sz w:val="24"/>
                <w:szCs w:val="24"/>
                <w:lang w:eastAsia="lv-LV"/>
              </w:rPr>
              <w:t xml:space="preserve">nekomerciālu </w:t>
            </w:r>
            <w:r w:rsidR="00985535">
              <w:rPr>
                <w:rFonts w:ascii="Times New Roman" w:eastAsia="Times New Roman" w:hAnsi="Times New Roman" w:cs="Times New Roman"/>
                <w:sz w:val="24"/>
                <w:szCs w:val="24"/>
                <w:lang w:eastAsia="lv-LV"/>
              </w:rPr>
              <w:t>kl</w:t>
            </w:r>
            <w:r w:rsidR="00237653">
              <w:rPr>
                <w:rFonts w:ascii="Times New Roman" w:eastAsia="Times New Roman" w:hAnsi="Times New Roman" w:cs="Times New Roman"/>
                <w:sz w:val="24"/>
                <w:szCs w:val="24"/>
                <w:lang w:eastAsia="lv-LV"/>
              </w:rPr>
              <w:t xml:space="preserve">īnisko izpēti veic neatkarīgas ekspertu grupas, akadēmiskās vai zinātniskas institūcijas, </w:t>
            </w:r>
            <w:r w:rsidR="00DA5E10">
              <w:rPr>
                <w:rFonts w:ascii="Times New Roman" w:eastAsia="Times New Roman" w:hAnsi="Times New Roman" w:cs="Times New Roman"/>
                <w:sz w:val="24"/>
                <w:szCs w:val="24"/>
                <w:lang w:eastAsia="lv-LV"/>
              </w:rPr>
              <w:t>ārstu pro</w:t>
            </w:r>
            <w:r w:rsidR="00237653">
              <w:rPr>
                <w:rFonts w:ascii="Times New Roman" w:eastAsia="Times New Roman" w:hAnsi="Times New Roman" w:cs="Times New Roman"/>
                <w:sz w:val="24"/>
                <w:szCs w:val="24"/>
                <w:lang w:eastAsia="lv-LV"/>
              </w:rPr>
              <w:t>fesionālās</w:t>
            </w:r>
            <w:r w:rsidR="00DA5E10">
              <w:rPr>
                <w:rFonts w:ascii="Times New Roman" w:eastAsia="Times New Roman" w:hAnsi="Times New Roman" w:cs="Times New Roman"/>
                <w:sz w:val="24"/>
                <w:szCs w:val="24"/>
                <w:lang w:eastAsia="lv-LV"/>
              </w:rPr>
              <w:t xml:space="preserve"> asociācijas vai individuāli pētnieki.</w:t>
            </w:r>
          </w:p>
          <w:p w14:paraId="1D552B35" w14:textId="6A35DC35" w:rsidR="000B4A90" w:rsidRDefault="008E1B57" w:rsidP="00595B73">
            <w:pPr>
              <w:spacing w:after="0" w:line="240" w:lineRule="auto"/>
              <w:ind w:firstLine="21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F032D5">
              <w:rPr>
                <w:rFonts w:ascii="Times New Roman" w:eastAsia="Times New Roman" w:hAnsi="Times New Roman" w:cs="Times New Roman"/>
                <w:sz w:val="24"/>
                <w:szCs w:val="24"/>
                <w:lang w:eastAsia="lv-LV"/>
              </w:rPr>
              <w:t xml:space="preserve">ai </w:t>
            </w:r>
            <w:r w:rsidR="00074585">
              <w:rPr>
                <w:rFonts w:ascii="Times New Roman" w:eastAsia="Times New Roman" w:hAnsi="Times New Roman" w:cs="Times New Roman"/>
                <w:sz w:val="24"/>
                <w:szCs w:val="24"/>
                <w:lang w:eastAsia="lv-LV"/>
              </w:rPr>
              <w:t xml:space="preserve">efektīvāk plānotu </w:t>
            </w:r>
            <w:r w:rsidR="00DB7F72">
              <w:rPr>
                <w:rFonts w:ascii="Times New Roman" w:eastAsia="Times New Roman" w:hAnsi="Times New Roman" w:cs="Times New Roman"/>
                <w:sz w:val="24"/>
                <w:szCs w:val="24"/>
                <w:lang w:eastAsia="lv-LV"/>
              </w:rPr>
              <w:t xml:space="preserve">Aģentūras </w:t>
            </w:r>
            <w:r w:rsidR="00074585">
              <w:rPr>
                <w:rFonts w:ascii="Times New Roman" w:eastAsia="Times New Roman" w:hAnsi="Times New Roman" w:cs="Times New Roman"/>
                <w:sz w:val="24"/>
                <w:szCs w:val="24"/>
                <w:lang w:eastAsia="lv-LV"/>
              </w:rPr>
              <w:t>ekspertu darba apjomu un laiku</w:t>
            </w:r>
            <w:r w:rsidR="009E3517">
              <w:rPr>
                <w:rFonts w:ascii="Times New Roman" w:eastAsia="Times New Roman" w:hAnsi="Times New Roman" w:cs="Times New Roman"/>
                <w:sz w:val="24"/>
                <w:szCs w:val="24"/>
                <w:lang w:eastAsia="lv-LV"/>
              </w:rPr>
              <w:t>, un precīzāk identific</w:t>
            </w:r>
            <w:r w:rsidR="00B31126">
              <w:rPr>
                <w:rFonts w:ascii="Times New Roman" w:eastAsia="Times New Roman" w:hAnsi="Times New Roman" w:cs="Times New Roman"/>
                <w:sz w:val="24"/>
                <w:szCs w:val="24"/>
                <w:lang w:eastAsia="lv-LV"/>
              </w:rPr>
              <w:t>ētu</w:t>
            </w:r>
            <w:r w:rsidR="009E3517">
              <w:rPr>
                <w:rFonts w:ascii="Times New Roman" w:eastAsia="Times New Roman" w:hAnsi="Times New Roman" w:cs="Times New Roman"/>
                <w:sz w:val="24"/>
                <w:szCs w:val="24"/>
                <w:lang w:eastAsia="lv-LV"/>
              </w:rPr>
              <w:t xml:space="preserve"> veicamās darbības saistībā ar</w:t>
            </w:r>
            <w:r w:rsidR="00AF2286">
              <w:rPr>
                <w:rFonts w:ascii="Times New Roman" w:eastAsia="Times New Roman" w:hAnsi="Times New Roman" w:cs="Times New Roman"/>
                <w:sz w:val="24"/>
                <w:szCs w:val="24"/>
                <w:lang w:eastAsia="lv-LV"/>
              </w:rPr>
              <w:t xml:space="preserve"> zāļu klīniskās izpētes dokumentācijas izskatīšanu</w:t>
            </w:r>
            <w:r w:rsidR="00054079">
              <w:rPr>
                <w:rFonts w:ascii="Times New Roman" w:eastAsia="Times New Roman" w:hAnsi="Times New Roman" w:cs="Times New Roman"/>
                <w:sz w:val="24"/>
                <w:szCs w:val="24"/>
                <w:lang w:eastAsia="lv-LV"/>
              </w:rPr>
              <w:t xml:space="preserve">, </w:t>
            </w:r>
            <w:r w:rsidR="00EC7EC6">
              <w:rPr>
                <w:rFonts w:ascii="Times New Roman" w:eastAsia="Times New Roman" w:hAnsi="Times New Roman" w:cs="Times New Roman"/>
                <w:sz w:val="24"/>
                <w:szCs w:val="24"/>
                <w:lang w:eastAsia="lv-LV"/>
              </w:rPr>
              <w:t>zāļu klīniskās izpētes dokumentācijas būtiskie grozījumi</w:t>
            </w:r>
            <w:r w:rsidR="00A46F2A">
              <w:rPr>
                <w:rFonts w:ascii="Times New Roman" w:eastAsia="Times New Roman" w:hAnsi="Times New Roman" w:cs="Times New Roman"/>
                <w:sz w:val="24"/>
                <w:szCs w:val="24"/>
                <w:lang w:eastAsia="lv-LV"/>
              </w:rPr>
              <w:t xml:space="preserve"> </w:t>
            </w:r>
            <w:r w:rsidR="00D47702">
              <w:rPr>
                <w:rFonts w:ascii="Times New Roman" w:eastAsia="Times New Roman" w:hAnsi="Times New Roman" w:cs="Times New Roman"/>
                <w:sz w:val="24"/>
                <w:szCs w:val="24"/>
                <w:lang w:eastAsia="lv-LV"/>
              </w:rPr>
              <w:t>ie</w:t>
            </w:r>
            <w:r w:rsidR="00A46F2A">
              <w:rPr>
                <w:rFonts w:ascii="Times New Roman" w:eastAsia="Times New Roman" w:hAnsi="Times New Roman" w:cs="Times New Roman"/>
                <w:sz w:val="24"/>
                <w:szCs w:val="24"/>
                <w:lang w:eastAsia="lv-LV"/>
              </w:rPr>
              <w:t xml:space="preserve">dalīti, </w:t>
            </w:r>
            <w:r w:rsidR="00DA20CD">
              <w:rPr>
                <w:rFonts w:ascii="Times New Roman" w:eastAsia="Times New Roman" w:hAnsi="Times New Roman" w:cs="Times New Roman"/>
                <w:sz w:val="24"/>
                <w:szCs w:val="24"/>
                <w:lang w:eastAsia="lv-LV"/>
              </w:rPr>
              <w:t xml:space="preserve">pakalpojuma </w:t>
            </w:r>
            <w:r w:rsidR="00A46F2A">
              <w:rPr>
                <w:rFonts w:ascii="Times New Roman" w:eastAsia="Times New Roman" w:hAnsi="Times New Roman" w:cs="Times New Roman"/>
                <w:sz w:val="24"/>
                <w:szCs w:val="24"/>
                <w:lang w:eastAsia="lv-LV"/>
              </w:rPr>
              <w:t xml:space="preserve">maksu </w:t>
            </w:r>
            <w:r w:rsidR="00D47702">
              <w:rPr>
                <w:rFonts w:ascii="Times New Roman" w:eastAsia="Times New Roman" w:hAnsi="Times New Roman" w:cs="Times New Roman"/>
                <w:sz w:val="24"/>
                <w:szCs w:val="24"/>
                <w:lang w:eastAsia="lv-LV"/>
              </w:rPr>
              <w:t xml:space="preserve">diferencējot un </w:t>
            </w:r>
            <w:r w:rsidR="00A46F2A">
              <w:rPr>
                <w:rFonts w:ascii="Times New Roman" w:eastAsia="Times New Roman" w:hAnsi="Times New Roman" w:cs="Times New Roman"/>
                <w:sz w:val="24"/>
                <w:szCs w:val="24"/>
                <w:lang w:eastAsia="lv-LV"/>
              </w:rPr>
              <w:t>nosakot</w:t>
            </w:r>
            <w:r w:rsidR="00054079">
              <w:rPr>
                <w:rFonts w:ascii="Times New Roman" w:eastAsia="Times New Roman" w:hAnsi="Times New Roman" w:cs="Times New Roman"/>
                <w:sz w:val="24"/>
                <w:szCs w:val="24"/>
                <w:lang w:eastAsia="lv-LV"/>
              </w:rPr>
              <w:t xml:space="preserve"> par </w:t>
            </w:r>
            <w:r w:rsidR="00AF2286">
              <w:rPr>
                <w:rFonts w:ascii="Times New Roman" w:eastAsia="Times New Roman" w:hAnsi="Times New Roman" w:cs="Times New Roman"/>
                <w:sz w:val="24"/>
                <w:szCs w:val="24"/>
                <w:lang w:eastAsia="lv-LV"/>
              </w:rPr>
              <w:t>konkrētu dokumentu</w:t>
            </w:r>
            <w:r w:rsidR="001F68EC">
              <w:rPr>
                <w:rFonts w:ascii="Times New Roman" w:eastAsia="Times New Roman" w:hAnsi="Times New Roman" w:cs="Times New Roman"/>
                <w:sz w:val="24"/>
                <w:szCs w:val="24"/>
                <w:lang w:eastAsia="lv-LV"/>
              </w:rPr>
              <w:t xml:space="preserve"> atkarībā no eksperta ieguldītā </w:t>
            </w:r>
            <w:r w:rsidR="00D45D90">
              <w:rPr>
                <w:rFonts w:ascii="Times New Roman" w:eastAsia="Times New Roman" w:hAnsi="Times New Roman" w:cs="Times New Roman"/>
                <w:sz w:val="24"/>
                <w:szCs w:val="24"/>
                <w:lang w:eastAsia="lv-LV"/>
              </w:rPr>
              <w:t xml:space="preserve">darba un </w:t>
            </w:r>
            <w:r w:rsidR="001F68EC">
              <w:rPr>
                <w:rFonts w:ascii="Times New Roman" w:eastAsia="Times New Roman" w:hAnsi="Times New Roman" w:cs="Times New Roman"/>
                <w:sz w:val="24"/>
                <w:szCs w:val="24"/>
                <w:lang w:eastAsia="lv-LV"/>
              </w:rPr>
              <w:t>laika</w:t>
            </w:r>
            <w:r w:rsidR="00670961">
              <w:rPr>
                <w:rFonts w:ascii="Times New Roman" w:eastAsia="Times New Roman" w:hAnsi="Times New Roman" w:cs="Times New Roman"/>
                <w:sz w:val="24"/>
                <w:szCs w:val="24"/>
                <w:lang w:eastAsia="lv-LV"/>
              </w:rPr>
              <w:t xml:space="preserve"> (piemēram, pētnieka brošūra</w:t>
            </w:r>
            <w:r w:rsidR="00D45D90">
              <w:rPr>
                <w:rFonts w:ascii="Times New Roman" w:eastAsia="Times New Roman" w:hAnsi="Times New Roman" w:cs="Times New Roman"/>
                <w:sz w:val="24"/>
                <w:szCs w:val="24"/>
                <w:lang w:eastAsia="lv-LV"/>
              </w:rPr>
              <w:t>s būtiska grozījuma izskatīšana, administratīva būtiska grozījuma izskatīšana</w:t>
            </w:r>
            <w:r w:rsidR="00670961">
              <w:rPr>
                <w:rFonts w:ascii="Times New Roman" w:eastAsia="Times New Roman" w:hAnsi="Times New Roman" w:cs="Times New Roman"/>
                <w:sz w:val="24"/>
                <w:szCs w:val="24"/>
                <w:lang w:eastAsia="lv-LV"/>
              </w:rPr>
              <w:t>)</w:t>
            </w:r>
            <w:r w:rsidR="00AF2286">
              <w:rPr>
                <w:rFonts w:ascii="Times New Roman" w:eastAsia="Times New Roman" w:hAnsi="Times New Roman" w:cs="Times New Roman"/>
                <w:sz w:val="24"/>
                <w:szCs w:val="24"/>
                <w:lang w:eastAsia="lv-LV"/>
              </w:rPr>
              <w:t xml:space="preserve"> </w:t>
            </w:r>
            <w:r w:rsidR="00932C56">
              <w:rPr>
                <w:rFonts w:ascii="Times New Roman" w:eastAsia="Times New Roman" w:hAnsi="Times New Roman" w:cs="Times New Roman"/>
                <w:sz w:val="24"/>
                <w:szCs w:val="24"/>
                <w:lang w:eastAsia="lv-LV"/>
              </w:rPr>
              <w:t xml:space="preserve">(detalizētāka informācija </w:t>
            </w:r>
            <w:r w:rsidR="00000E19">
              <w:rPr>
                <w:rFonts w:ascii="Times New Roman" w:eastAsia="Times New Roman" w:hAnsi="Times New Roman" w:cs="Times New Roman"/>
                <w:sz w:val="24"/>
                <w:szCs w:val="24"/>
                <w:lang w:eastAsia="lv-LV"/>
              </w:rPr>
              <w:t xml:space="preserve">šīs </w:t>
            </w:r>
            <w:r w:rsidR="00932C56">
              <w:rPr>
                <w:rFonts w:ascii="Times New Roman" w:eastAsia="Times New Roman" w:hAnsi="Times New Roman" w:cs="Times New Roman"/>
                <w:sz w:val="24"/>
                <w:szCs w:val="24"/>
                <w:lang w:eastAsia="lv-LV"/>
              </w:rPr>
              <w:t>sadaļ</w:t>
            </w:r>
            <w:r w:rsidR="00DD5F97">
              <w:rPr>
                <w:rFonts w:ascii="Times New Roman" w:eastAsia="Times New Roman" w:hAnsi="Times New Roman" w:cs="Times New Roman"/>
                <w:sz w:val="24"/>
                <w:szCs w:val="24"/>
                <w:lang w:eastAsia="lv-LV"/>
              </w:rPr>
              <w:t>as 4.punktā</w:t>
            </w:r>
            <w:r w:rsidR="00037E97">
              <w:rPr>
                <w:rFonts w:ascii="Times New Roman" w:eastAsia="Times New Roman" w:hAnsi="Times New Roman" w:cs="Times New Roman"/>
                <w:sz w:val="24"/>
                <w:szCs w:val="24"/>
                <w:lang w:eastAsia="lv-LV"/>
              </w:rPr>
              <w:t xml:space="preserve"> </w:t>
            </w:r>
            <w:r w:rsidR="00B153DA">
              <w:rPr>
                <w:rFonts w:ascii="Times New Roman" w:eastAsia="Times New Roman" w:hAnsi="Times New Roman" w:cs="Times New Roman"/>
                <w:sz w:val="24"/>
                <w:szCs w:val="24"/>
                <w:lang w:eastAsia="lv-LV"/>
              </w:rPr>
              <w:t>[2</w:t>
            </w:r>
            <w:r w:rsidR="00C922FB">
              <w:rPr>
                <w:rFonts w:ascii="Times New Roman" w:eastAsia="Times New Roman" w:hAnsi="Times New Roman" w:cs="Times New Roman"/>
                <w:sz w:val="24"/>
                <w:szCs w:val="24"/>
                <w:lang w:eastAsia="lv-LV"/>
              </w:rPr>
              <w:t>]</w:t>
            </w:r>
            <w:r w:rsidR="00746101">
              <w:rPr>
                <w:rFonts w:ascii="Times New Roman" w:eastAsia="Times New Roman" w:hAnsi="Times New Roman" w:cs="Times New Roman"/>
                <w:sz w:val="24"/>
                <w:szCs w:val="24"/>
                <w:lang w:eastAsia="lv-LV"/>
              </w:rPr>
              <w:t>)</w:t>
            </w:r>
            <w:r w:rsidR="00A46F2A">
              <w:rPr>
                <w:rFonts w:ascii="Times New Roman" w:eastAsia="Times New Roman" w:hAnsi="Times New Roman" w:cs="Times New Roman"/>
                <w:sz w:val="24"/>
                <w:szCs w:val="24"/>
                <w:lang w:eastAsia="lv-LV"/>
              </w:rPr>
              <w:t>.</w:t>
            </w:r>
          </w:p>
          <w:p w14:paraId="023BF07A" w14:textId="7CF8151E" w:rsidR="00DA0A01" w:rsidRPr="00832779" w:rsidRDefault="00C41BDB" w:rsidP="00E92A73">
            <w:pPr>
              <w:spacing w:after="0" w:line="240" w:lineRule="auto"/>
              <w:ind w:firstLine="189"/>
              <w:jc w:val="both"/>
              <w:rPr>
                <w:rFonts w:ascii="Times New Roman" w:eastAsia="Times New Roman" w:hAnsi="Times New Roman" w:cs="Times New Roman"/>
                <w:sz w:val="24"/>
                <w:szCs w:val="24"/>
                <w:lang w:eastAsia="lv-LV"/>
              </w:rPr>
            </w:pPr>
            <w:r w:rsidRPr="00D070AE">
              <w:rPr>
                <w:rFonts w:ascii="Times New Roman" w:eastAsia="Times New Roman" w:hAnsi="Times New Roman" w:cs="Times New Roman"/>
                <w:b/>
                <w:sz w:val="24"/>
                <w:szCs w:val="24"/>
                <w:lang w:eastAsia="lv-LV"/>
              </w:rPr>
              <w:t>7)</w:t>
            </w:r>
            <w:r>
              <w:rPr>
                <w:rFonts w:ascii="Times New Roman" w:eastAsia="Times New Roman" w:hAnsi="Times New Roman" w:cs="Times New Roman"/>
                <w:sz w:val="24"/>
                <w:szCs w:val="24"/>
                <w:lang w:eastAsia="lv-LV"/>
              </w:rPr>
              <w:t xml:space="preserve"> </w:t>
            </w:r>
            <w:r w:rsidRPr="002C2718">
              <w:rPr>
                <w:rFonts w:ascii="Times New Roman" w:eastAsia="Times New Roman" w:hAnsi="Times New Roman" w:cs="Times New Roman"/>
                <w:b/>
                <w:sz w:val="24"/>
                <w:szCs w:val="24"/>
                <w:lang w:eastAsia="lv-LV"/>
              </w:rPr>
              <w:t>izmaiņas saistībā ar</w:t>
            </w:r>
            <w:r w:rsidR="00D070AE" w:rsidRPr="002C2718">
              <w:rPr>
                <w:rFonts w:ascii="Times New Roman" w:eastAsia="Times New Roman" w:hAnsi="Times New Roman" w:cs="Times New Roman"/>
                <w:b/>
                <w:sz w:val="24"/>
                <w:szCs w:val="24"/>
                <w:lang w:eastAsia="lv-LV"/>
              </w:rPr>
              <w:t xml:space="preserve"> zāļu un ārstniecības augu drogu kvalitātes kontroles maksas pakalpojumiem</w:t>
            </w:r>
            <w:r w:rsidR="00726258" w:rsidRPr="002C2718">
              <w:rPr>
                <w:rFonts w:ascii="Times New Roman" w:eastAsia="Times New Roman" w:hAnsi="Times New Roman" w:cs="Times New Roman"/>
                <w:sz w:val="24"/>
                <w:szCs w:val="24"/>
                <w:lang w:eastAsia="lv-LV"/>
              </w:rPr>
              <w:t xml:space="preserve"> </w:t>
            </w:r>
            <w:r w:rsidR="002C2718">
              <w:rPr>
                <w:rFonts w:ascii="Times New Roman" w:eastAsia="Times New Roman" w:hAnsi="Times New Roman" w:cs="Times New Roman"/>
                <w:sz w:val="24"/>
                <w:szCs w:val="24"/>
                <w:lang w:eastAsia="lv-LV"/>
              </w:rPr>
              <w:t>–</w:t>
            </w:r>
            <w:r w:rsidR="006C43E7">
              <w:rPr>
                <w:rFonts w:ascii="Times New Roman" w:eastAsia="Times New Roman" w:hAnsi="Times New Roman" w:cs="Times New Roman"/>
                <w:sz w:val="24"/>
                <w:szCs w:val="24"/>
                <w:lang w:eastAsia="lv-LV"/>
              </w:rPr>
              <w:t>š</w:t>
            </w:r>
            <w:r w:rsidR="00124899">
              <w:rPr>
                <w:rFonts w:ascii="Times New Roman" w:hAnsi="Times New Roman" w:cs="Times New Roman"/>
                <w:sz w:val="24"/>
                <w:szCs w:val="24"/>
              </w:rPr>
              <w:t>ī brīža m</w:t>
            </w:r>
            <w:r w:rsidR="00832779">
              <w:rPr>
                <w:rFonts w:ascii="Times New Roman" w:hAnsi="Times New Roman" w:cs="Times New Roman"/>
                <w:sz w:val="24"/>
                <w:szCs w:val="24"/>
              </w:rPr>
              <w:t xml:space="preserve">aksas pakalpojumu veidi </w:t>
            </w:r>
            <w:r w:rsidR="00BF3336">
              <w:rPr>
                <w:rFonts w:ascii="Times New Roman" w:hAnsi="Times New Roman" w:cs="Times New Roman"/>
                <w:sz w:val="24"/>
                <w:szCs w:val="24"/>
              </w:rPr>
              <w:t xml:space="preserve">un maksa </w:t>
            </w:r>
            <w:r w:rsidR="00832779">
              <w:rPr>
                <w:rFonts w:ascii="Times New Roman" w:hAnsi="Times New Roman" w:cs="Times New Roman"/>
                <w:sz w:val="24"/>
                <w:szCs w:val="24"/>
              </w:rPr>
              <w:t>pēc būt</w:t>
            </w:r>
            <w:r w:rsidR="008B670B">
              <w:rPr>
                <w:rFonts w:ascii="Times New Roman" w:hAnsi="Times New Roman" w:cs="Times New Roman"/>
                <w:sz w:val="24"/>
                <w:szCs w:val="24"/>
              </w:rPr>
              <w:t>ības paliek nemainīgi</w:t>
            </w:r>
            <w:r w:rsidR="009F18C8">
              <w:rPr>
                <w:rFonts w:ascii="Times New Roman" w:hAnsi="Times New Roman" w:cs="Times New Roman"/>
                <w:sz w:val="24"/>
                <w:szCs w:val="24"/>
              </w:rPr>
              <w:t xml:space="preserve"> (izņemot </w:t>
            </w:r>
            <w:r w:rsidR="008B670B">
              <w:rPr>
                <w:rFonts w:ascii="Times New Roman" w:hAnsi="Times New Roman" w:cs="Times New Roman"/>
                <w:sz w:val="24"/>
                <w:szCs w:val="24"/>
              </w:rPr>
              <w:t xml:space="preserve">to, ka </w:t>
            </w:r>
            <w:r w:rsidR="007918F4">
              <w:rPr>
                <w:rFonts w:ascii="Times New Roman" w:hAnsi="Times New Roman" w:cs="Times New Roman"/>
                <w:sz w:val="24"/>
                <w:szCs w:val="24"/>
              </w:rPr>
              <w:t>Pro</w:t>
            </w:r>
            <w:r w:rsidR="008B670B">
              <w:rPr>
                <w:rFonts w:ascii="Times New Roman" w:hAnsi="Times New Roman" w:cs="Times New Roman"/>
                <w:sz w:val="24"/>
                <w:szCs w:val="24"/>
              </w:rPr>
              <w:t>j</w:t>
            </w:r>
            <w:r w:rsidR="007918F4">
              <w:rPr>
                <w:rFonts w:ascii="Times New Roman" w:hAnsi="Times New Roman" w:cs="Times New Roman"/>
                <w:sz w:val="24"/>
                <w:szCs w:val="24"/>
              </w:rPr>
              <w:t>e</w:t>
            </w:r>
            <w:r w:rsidR="0011163E">
              <w:rPr>
                <w:rFonts w:ascii="Times New Roman" w:hAnsi="Times New Roman" w:cs="Times New Roman"/>
                <w:sz w:val="24"/>
                <w:szCs w:val="24"/>
              </w:rPr>
              <w:t>ktā</w:t>
            </w:r>
            <w:r w:rsidR="00F8627A">
              <w:rPr>
                <w:rFonts w:ascii="Times New Roman" w:hAnsi="Times New Roman" w:cs="Times New Roman"/>
                <w:sz w:val="24"/>
                <w:szCs w:val="24"/>
              </w:rPr>
              <w:t xml:space="preserve"> (</w:t>
            </w:r>
            <w:r w:rsidR="00294097">
              <w:rPr>
                <w:rFonts w:ascii="Times New Roman" w:hAnsi="Times New Roman" w:cs="Times New Roman"/>
                <w:sz w:val="24"/>
                <w:szCs w:val="24"/>
              </w:rPr>
              <w:t xml:space="preserve">pielikuma </w:t>
            </w:r>
            <w:r w:rsidR="00537691">
              <w:rPr>
                <w:rFonts w:ascii="Times New Roman" w:hAnsi="Times New Roman" w:cs="Times New Roman"/>
                <w:sz w:val="24"/>
                <w:szCs w:val="24"/>
              </w:rPr>
              <w:t>53</w:t>
            </w:r>
            <w:r w:rsidR="00F8627A">
              <w:rPr>
                <w:rFonts w:ascii="Times New Roman" w:hAnsi="Times New Roman" w:cs="Times New Roman"/>
                <w:sz w:val="24"/>
                <w:szCs w:val="24"/>
              </w:rPr>
              <w:t>.punkts)</w:t>
            </w:r>
            <w:r w:rsidR="0011163E">
              <w:rPr>
                <w:rFonts w:ascii="Times New Roman" w:hAnsi="Times New Roman" w:cs="Times New Roman"/>
                <w:sz w:val="24"/>
                <w:szCs w:val="24"/>
              </w:rPr>
              <w:t xml:space="preserve"> precizēta pakalpojuma</w:t>
            </w:r>
            <w:r w:rsidR="008B670B">
              <w:rPr>
                <w:rFonts w:ascii="Times New Roman" w:hAnsi="Times New Roman" w:cs="Times New Roman"/>
                <w:sz w:val="24"/>
                <w:szCs w:val="24"/>
              </w:rPr>
              <w:t xml:space="preserve"> “I</w:t>
            </w:r>
            <w:r w:rsidR="000A287A">
              <w:rPr>
                <w:rFonts w:ascii="Times New Roman" w:hAnsi="Times New Roman" w:cs="Times New Roman"/>
                <w:sz w:val="24"/>
                <w:szCs w:val="24"/>
              </w:rPr>
              <w:t>zbraukums</w:t>
            </w:r>
            <w:r w:rsidR="003354B4">
              <w:rPr>
                <w:rFonts w:ascii="Times New Roman" w:hAnsi="Times New Roman" w:cs="Times New Roman"/>
                <w:sz w:val="24"/>
                <w:szCs w:val="24"/>
              </w:rPr>
              <w:t xml:space="preserve"> attīrītā ūdens paraugu atlasei no aptiekām</w:t>
            </w:r>
            <w:r w:rsidR="000A287A">
              <w:rPr>
                <w:rFonts w:ascii="Times New Roman" w:hAnsi="Times New Roman" w:cs="Times New Roman"/>
                <w:sz w:val="24"/>
                <w:szCs w:val="24"/>
              </w:rPr>
              <w:t>”</w:t>
            </w:r>
            <w:r w:rsidR="003354B4">
              <w:rPr>
                <w:rFonts w:ascii="Times New Roman" w:hAnsi="Times New Roman" w:cs="Times New Roman"/>
                <w:sz w:val="24"/>
                <w:szCs w:val="24"/>
              </w:rPr>
              <w:t xml:space="preserve"> </w:t>
            </w:r>
            <w:r w:rsidR="0011163E">
              <w:rPr>
                <w:rFonts w:ascii="Times New Roman" w:hAnsi="Times New Roman" w:cs="Times New Roman"/>
                <w:sz w:val="24"/>
                <w:szCs w:val="24"/>
              </w:rPr>
              <w:t xml:space="preserve">mērvienība, </w:t>
            </w:r>
            <w:r w:rsidR="003354B4">
              <w:rPr>
                <w:rFonts w:ascii="Times New Roman" w:hAnsi="Times New Roman" w:cs="Times New Roman"/>
                <w:sz w:val="24"/>
                <w:szCs w:val="24"/>
              </w:rPr>
              <w:t xml:space="preserve">kur maksa </w:t>
            </w:r>
            <w:r w:rsidR="003354B4" w:rsidRPr="006B5744">
              <w:rPr>
                <w:rFonts w:ascii="Times New Roman" w:hAnsi="Times New Roman" w:cs="Times New Roman"/>
                <w:color w:val="000000" w:themeColor="text1"/>
                <w:sz w:val="24"/>
                <w:szCs w:val="24"/>
              </w:rPr>
              <w:t>turpmāk būs noteikta par 1 braucienu</w:t>
            </w:r>
            <w:r w:rsidR="00F81573" w:rsidRPr="006B5744">
              <w:rPr>
                <w:rFonts w:ascii="Times New Roman" w:hAnsi="Times New Roman" w:cs="Times New Roman"/>
                <w:color w:val="000000" w:themeColor="text1"/>
                <w:sz w:val="24"/>
                <w:szCs w:val="24"/>
              </w:rPr>
              <w:t>, kā arī svītroti</w:t>
            </w:r>
            <w:r w:rsidR="00E50A37" w:rsidRPr="006B5744">
              <w:rPr>
                <w:rFonts w:ascii="Times New Roman" w:hAnsi="Times New Roman" w:cs="Times New Roman"/>
                <w:color w:val="000000" w:themeColor="text1"/>
                <w:sz w:val="24"/>
                <w:szCs w:val="24"/>
              </w:rPr>
              <w:t xml:space="preserve"> </w:t>
            </w:r>
            <w:r w:rsidR="00F81573" w:rsidRPr="006B5744">
              <w:rPr>
                <w:rFonts w:ascii="Times New Roman" w:hAnsi="Times New Roman" w:cs="Times New Roman"/>
                <w:color w:val="000000" w:themeColor="text1"/>
                <w:sz w:val="24"/>
                <w:szCs w:val="24"/>
              </w:rPr>
              <w:t>pakalpojumi: “Sterilitātes pārbaude”</w:t>
            </w:r>
            <w:r w:rsidR="00F8627A">
              <w:rPr>
                <w:rFonts w:ascii="Times New Roman" w:hAnsi="Times New Roman" w:cs="Times New Roman"/>
                <w:color w:val="000000" w:themeColor="text1"/>
                <w:sz w:val="24"/>
                <w:szCs w:val="24"/>
              </w:rPr>
              <w:t xml:space="preserve"> (Cenrāža </w:t>
            </w:r>
            <w:r w:rsidR="00294097">
              <w:rPr>
                <w:rFonts w:ascii="Times New Roman" w:hAnsi="Times New Roman" w:cs="Times New Roman"/>
                <w:color w:val="000000" w:themeColor="text1"/>
                <w:sz w:val="24"/>
                <w:szCs w:val="24"/>
              </w:rPr>
              <w:t xml:space="preserve">pielikuma </w:t>
            </w:r>
            <w:r w:rsidR="00F8627A">
              <w:rPr>
                <w:rFonts w:ascii="Times New Roman" w:hAnsi="Times New Roman" w:cs="Times New Roman"/>
                <w:color w:val="000000" w:themeColor="text1"/>
                <w:sz w:val="24"/>
                <w:szCs w:val="24"/>
              </w:rPr>
              <w:t>40.27.apakšpunkts)</w:t>
            </w:r>
            <w:r w:rsidR="00F81573" w:rsidRPr="006B5744">
              <w:rPr>
                <w:rFonts w:ascii="Times New Roman" w:hAnsi="Times New Roman" w:cs="Times New Roman"/>
                <w:color w:val="000000" w:themeColor="text1"/>
                <w:sz w:val="24"/>
                <w:szCs w:val="24"/>
              </w:rPr>
              <w:t>, “Mikrobioloģiskās tīrības noteikšana”</w:t>
            </w:r>
            <w:r w:rsidR="000D2D85">
              <w:rPr>
                <w:rFonts w:ascii="Times New Roman" w:hAnsi="Times New Roman" w:cs="Times New Roman"/>
                <w:color w:val="000000" w:themeColor="text1"/>
                <w:sz w:val="24"/>
                <w:szCs w:val="24"/>
              </w:rPr>
              <w:t xml:space="preserve">(Cenrāža </w:t>
            </w:r>
            <w:r w:rsidR="00294097">
              <w:rPr>
                <w:rFonts w:ascii="Times New Roman" w:hAnsi="Times New Roman" w:cs="Times New Roman"/>
                <w:color w:val="000000" w:themeColor="text1"/>
                <w:sz w:val="24"/>
                <w:szCs w:val="24"/>
              </w:rPr>
              <w:t xml:space="preserve">pielikuma </w:t>
            </w:r>
            <w:r w:rsidR="000D2D85">
              <w:rPr>
                <w:rFonts w:ascii="Times New Roman" w:hAnsi="Times New Roman" w:cs="Times New Roman"/>
                <w:color w:val="000000" w:themeColor="text1"/>
                <w:sz w:val="24"/>
                <w:szCs w:val="24"/>
              </w:rPr>
              <w:t>40.28.apakšpunkts)</w:t>
            </w:r>
            <w:r w:rsidR="00F81573" w:rsidRPr="006B5744">
              <w:rPr>
                <w:rFonts w:ascii="Times New Roman" w:hAnsi="Times New Roman" w:cs="Times New Roman"/>
                <w:color w:val="000000" w:themeColor="text1"/>
                <w:sz w:val="24"/>
                <w:szCs w:val="24"/>
              </w:rPr>
              <w:t>, “Ārstniecības augu drogu sasmalcināšanas pakāpe”</w:t>
            </w:r>
            <w:r w:rsidR="000D2D85">
              <w:rPr>
                <w:rFonts w:ascii="Times New Roman" w:hAnsi="Times New Roman" w:cs="Times New Roman"/>
                <w:color w:val="000000" w:themeColor="text1"/>
                <w:sz w:val="24"/>
                <w:szCs w:val="24"/>
              </w:rPr>
              <w:t xml:space="preserve"> (Cenrāža </w:t>
            </w:r>
            <w:r w:rsidR="00294097">
              <w:rPr>
                <w:rFonts w:ascii="Times New Roman" w:hAnsi="Times New Roman" w:cs="Times New Roman"/>
                <w:color w:val="000000" w:themeColor="text1"/>
                <w:sz w:val="24"/>
                <w:szCs w:val="24"/>
              </w:rPr>
              <w:t xml:space="preserve">pielikuma </w:t>
            </w:r>
            <w:r w:rsidR="000D2D85">
              <w:rPr>
                <w:rFonts w:ascii="Times New Roman" w:hAnsi="Times New Roman" w:cs="Times New Roman"/>
                <w:color w:val="000000" w:themeColor="text1"/>
                <w:sz w:val="24"/>
                <w:szCs w:val="24"/>
              </w:rPr>
              <w:t>42.4.apakšpunkts)</w:t>
            </w:r>
            <w:r w:rsidR="00F81573" w:rsidRPr="006B5744">
              <w:rPr>
                <w:rFonts w:ascii="Times New Roman" w:hAnsi="Times New Roman" w:cs="Times New Roman"/>
                <w:color w:val="000000" w:themeColor="text1"/>
                <w:sz w:val="24"/>
                <w:szCs w:val="24"/>
              </w:rPr>
              <w:t xml:space="preserve"> un</w:t>
            </w:r>
            <w:r w:rsidR="008A5FF1" w:rsidRPr="006B5744">
              <w:rPr>
                <w:rFonts w:ascii="Times New Roman" w:hAnsi="Times New Roman" w:cs="Times New Roman"/>
                <w:color w:val="000000" w:themeColor="text1"/>
                <w:sz w:val="24"/>
                <w:szCs w:val="24"/>
              </w:rPr>
              <w:t xml:space="preserve"> “</w:t>
            </w:r>
            <w:r w:rsidR="000A287A" w:rsidRPr="006B5744">
              <w:rPr>
                <w:rFonts w:ascii="Times New Roman" w:hAnsi="Times New Roman" w:cs="Times New Roman"/>
                <w:color w:val="000000" w:themeColor="text1"/>
                <w:sz w:val="24"/>
                <w:szCs w:val="24"/>
              </w:rPr>
              <w:t>Ū</w:t>
            </w:r>
            <w:r w:rsidR="008A5FF1" w:rsidRPr="006B5744">
              <w:rPr>
                <w:rFonts w:ascii="Times New Roman" w:hAnsi="Times New Roman" w:cs="Times New Roman"/>
                <w:color w:val="000000" w:themeColor="text1"/>
                <w:sz w:val="24"/>
                <w:szCs w:val="24"/>
              </w:rPr>
              <w:t>dens mikrobioloģiskās tīrības kontrole”</w:t>
            </w:r>
            <w:r w:rsidR="000D2D85">
              <w:rPr>
                <w:rFonts w:ascii="Times New Roman" w:hAnsi="Times New Roman" w:cs="Times New Roman"/>
                <w:color w:val="000000" w:themeColor="text1"/>
                <w:sz w:val="24"/>
                <w:szCs w:val="24"/>
              </w:rPr>
              <w:t xml:space="preserve"> (Cenrāža </w:t>
            </w:r>
            <w:r w:rsidR="00294097">
              <w:rPr>
                <w:rFonts w:ascii="Times New Roman" w:hAnsi="Times New Roman" w:cs="Times New Roman"/>
                <w:color w:val="000000" w:themeColor="text1"/>
                <w:sz w:val="24"/>
                <w:szCs w:val="24"/>
              </w:rPr>
              <w:t xml:space="preserve">pielikuma </w:t>
            </w:r>
            <w:r w:rsidR="000D2D85">
              <w:rPr>
                <w:rFonts w:ascii="Times New Roman" w:hAnsi="Times New Roman" w:cs="Times New Roman"/>
                <w:color w:val="000000" w:themeColor="text1"/>
                <w:sz w:val="24"/>
                <w:szCs w:val="24"/>
              </w:rPr>
              <w:t>45.punkts)</w:t>
            </w:r>
            <w:r w:rsidR="008A5FF1" w:rsidRPr="006B5744">
              <w:rPr>
                <w:rFonts w:ascii="Times New Roman" w:hAnsi="Times New Roman" w:cs="Times New Roman"/>
                <w:color w:val="000000" w:themeColor="text1"/>
                <w:sz w:val="24"/>
                <w:szCs w:val="24"/>
              </w:rPr>
              <w:t>, jo Aģentūra šādu pakalpojumu nenodrošina</w:t>
            </w:r>
            <w:r w:rsidR="003354B4" w:rsidRPr="006B5744">
              <w:rPr>
                <w:rFonts w:ascii="Times New Roman" w:hAnsi="Times New Roman" w:cs="Times New Roman"/>
                <w:color w:val="000000" w:themeColor="text1"/>
                <w:sz w:val="24"/>
                <w:szCs w:val="24"/>
              </w:rPr>
              <w:t>)</w:t>
            </w:r>
            <w:r w:rsidR="000A287A" w:rsidRPr="006B5744">
              <w:rPr>
                <w:rFonts w:ascii="Times New Roman" w:hAnsi="Times New Roman" w:cs="Times New Roman"/>
                <w:color w:val="000000" w:themeColor="text1"/>
                <w:sz w:val="24"/>
                <w:szCs w:val="24"/>
              </w:rPr>
              <w:t>.</w:t>
            </w:r>
            <w:r w:rsidR="006242E2" w:rsidRPr="006B5744">
              <w:rPr>
                <w:rFonts w:ascii="Times New Roman" w:hAnsi="Times New Roman" w:cs="Times New Roman"/>
                <w:color w:val="000000" w:themeColor="text1"/>
                <w:sz w:val="24"/>
                <w:szCs w:val="24"/>
              </w:rPr>
              <w:t xml:space="preserve"> Jaunie pakalpojumi </w:t>
            </w:r>
            <w:r w:rsidR="00FF36A3" w:rsidRPr="006B5744">
              <w:rPr>
                <w:rFonts w:ascii="Times New Roman" w:hAnsi="Times New Roman" w:cs="Times New Roman"/>
                <w:color w:val="000000" w:themeColor="text1"/>
                <w:sz w:val="24"/>
                <w:szCs w:val="24"/>
              </w:rPr>
              <w:t xml:space="preserve">un to nepieciešamība </w:t>
            </w:r>
            <w:r w:rsidR="006242E2" w:rsidRPr="006B5744">
              <w:rPr>
                <w:rFonts w:ascii="Times New Roman" w:hAnsi="Times New Roman" w:cs="Times New Roman"/>
                <w:color w:val="000000" w:themeColor="text1"/>
                <w:sz w:val="24"/>
                <w:szCs w:val="24"/>
              </w:rPr>
              <w:t xml:space="preserve">attiecībā uz </w:t>
            </w:r>
            <w:r w:rsidR="00C623C3">
              <w:rPr>
                <w:rFonts w:ascii="Times New Roman" w:hAnsi="Times New Roman" w:cs="Times New Roman"/>
                <w:sz w:val="24"/>
                <w:szCs w:val="24"/>
              </w:rPr>
              <w:t>zāļu kvalitātes kontroli ir skaidroti</w:t>
            </w:r>
            <w:r w:rsidR="009F18C8">
              <w:rPr>
                <w:rFonts w:ascii="Times New Roman" w:hAnsi="Times New Roman" w:cs="Times New Roman"/>
                <w:sz w:val="24"/>
                <w:szCs w:val="24"/>
              </w:rPr>
              <w:t xml:space="preserve"> </w:t>
            </w:r>
            <w:r w:rsidR="00BF3336" w:rsidRPr="00494D63">
              <w:rPr>
                <w:rFonts w:ascii="Times New Roman" w:hAnsi="Times New Roman" w:cs="Times New Roman"/>
                <w:sz w:val="24"/>
                <w:szCs w:val="24"/>
              </w:rPr>
              <w:t xml:space="preserve">Projekta </w:t>
            </w:r>
            <w:r w:rsidR="00E371D1" w:rsidRPr="00494D63">
              <w:rPr>
                <w:rFonts w:ascii="Times New Roman" w:hAnsi="Times New Roman" w:cs="Times New Roman"/>
                <w:sz w:val="24"/>
                <w:szCs w:val="24"/>
              </w:rPr>
              <w:t xml:space="preserve">anotācijas </w:t>
            </w:r>
            <w:r w:rsidR="00494D63" w:rsidRPr="00494D63">
              <w:rPr>
                <w:rFonts w:ascii="Times New Roman" w:hAnsi="Times New Roman" w:cs="Times New Roman"/>
                <w:sz w:val="24"/>
                <w:szCs w:val="24"/>
              </w:rPr>
              <w:t>2</w:t>
            </w:r>
            <w:r w:rsidR="002F4EE7">
              <w:rPr>
                <w:rFonts w:ascii="Times New Roman" w:hAnsi="Times New Roman" w:cs="Times New Roman"/>
                <w:sz w:val="24"/>
                <w:szCs w:val="24"/>
              </w:rPr>
              <w:t>3</w:t>
            </w:r>
            <w:r w:rsidR="00F81573" w:rsidRPr="00494D63">
              <w:rPr>
                <w:rFonts w:ascii="Times New Roman" w:hAnsi="Times New Roman" w:cs="Times New Roman"/>
                <w:sz w:val="24"/>
                <w:szCs w:val="24"/>
              </w:rPr>
              <w:t>.lpp.</w:t>
            </w:r>
          </w:p>
          <w:p w14:paraId="1FB1A580" w14:textId="3B81F015" w:rsidR="004D40DB" w:rsidRPr="003D3B6B" w:rsidRDefault="00C41BDB" w:rsidP="00E92A73">
            <w:pPr>
              <w:autoSpaceDE w:val="0"/>
              <w:autoSpaceDN w:val="0"/>
              <w:adjustRightInd w:val="0"/>
              <w:spacing w:after="0" w:line="240" w:lineRule="auto"/>
              <w:ind w:firstLine="330"/>
              <w:jc w:val="both"/>
              <w:rPr>
                <w:rFonts w:ascii="Times New Roman" w:hAnsi="Times New Roman" w:cs="Times New Roman"/>
                <w:sz w:val="24"/>
                <w:szCs w:val="24"/>
              </w:rPr>
            </w:pPr>
            <w:r>
              <w:rPr>
                <w:rFonts w:ascii="Times New Roman" w:eastAsia="Times New Roman" w:hAnsi="Times New Roman" w:cs="Times New Roman"/>
                <w:b/>
                <w:sz w:val="24"/>
                <w:szCs w:val="24"/>
                <w:lang w:eastAsia="lv-LV"/>
              </w:rPr>
              <w:t>8</w:t>
            </w:r>
            <w:r w:rsidR="007D178A">
              <w:rPr>
                <w:rFonts w:ascii="Times New Roman" w:eastAsia="Times New Roman" w:hAnsi="Times New Roman" w:cs="Times New Roman"/>
                <w:b/>
                <w:sz w:val="24"/>
                <w:szCs w:val="24"/>
                <w:lang w:eastAsia="lv-LV"/>
              </w:rPr>
              <w:t xml:space="preserve">) </w:t>
            </w:r>
            <w:r w:rsidR="007D178A" w:rsidRPr="008918F3">
              <w:rPr>
                <w:rFonts w:ascii="Times New Roman" w:eastAsia="Times New Roman" w:hAnsi="Times New Roman" w:cs="Times New Roman"/>
                <w:b/>
                <w:sz w:val="24"/>
                <w:szCs w:val="24"/>
                <w:lang w:eastAsia="lv-LV"/>
              </w:rPr>
              <w:t>izmaiņas saistībā ar labas ražošanas prakses</w:t>
            </w:r>
            <w:r w:rsidR="007D178A">
              <w:rPr>
                <w:rFonts w:ascii="Times New Roman" w:eastAsia="Times New Roman" w:hAnsi="Times New Roman" w:cs="Times New Roman"/>
                <w:b/>
                <w:sz w:val="24"/>
                <w:szCs w:val="24"/>
                <w:lang w:eastAsia="lv-LV"/>
              </w:rPr>
              <w:t xml:space="preserve"> </w:t>
            </w:r>
            <w:r w:rsidR="007D178A" w:rsidRPr="00825238">
              <w:rPr>
                <w:rFonts w:ascii="Times New Roman" w:eastAsia="Times New Roman" w:hAnsi="Times New Roman" w:cs="Times New Roman"/>
                <w:b/>
                <w:color w:val="000000" w:themeColor="text1"/>
                <w:sz w:val="24"/>
                <w:szCs w:val="24"/>
                <w:lang w:eastAsia="lv-LV"/>
              </w:rPr>
              <w:t xml:space="preserve">un labas izplatīšanas prakses </w:t>
            </w:r>
            <w:r w:rsidR="007D178A" w:rsidRPr="008918F3">
              <w:rPr>
                <w:rFonts w:ascii="Times New Roman" w:eastAsia="Times New Roman" w:hAnsi="Times New Roman" w:cs="Times New Roman"/>
                <w:b/>
                <w:sz w:val="24"/>
                <w:szCs w:val="24"/>
                <w:lang w:eastAsia="lv-LV"/>
              </w:rPr>
              <w:t>nodrošinājuma pārbaudi</w:t>
            </w:r>
            <w:r w:rsidR="007D178A">
              <w:rPr>
                <w:rFonts w:ascii="Times New Roman" w:eastAsia="Times New Roman" w:hAnsi="Times New Roman" w:cs="Times New Roman"/>
                <w:b/>
                <w:sz w:val="24"/>
                <w:szCs w:val="24"/>
                <w:lang w:eastAsia="lv-LV"/>
              </w:rPr>
              <w:t xml:space="preserve"> –</w:t>
            </w:r>
            <w:r w:rsidR="007E5D31">
              <w:rPr>
                <w:rFonts w:ascii="Times New Roman" w:hAnsi="Times New Roman" w:cs="Times New Roman"/>
                <w:sz w:val="24"/>
                <w:szCs w:val="24"/>
              </w:rPr>
              <w:t xml:space="preserve"> šobrīd pakalpojuma maksa ir noteikta par pārbaudi</w:t>
            </w:r>
            <w:r w:rsidR="007E5D31" w:rsidRPr="00BE5FA6">
              <w:rPr>
                <w:rFonts w:ascii="Times New Roman" w:hAnsi="Times New Roman" w:cs="Times New Roman"/>
                <w:sz w:val="24"/>
                <w:szCs w:val="24"/>
              </w:rPr>
              <w:t xml:space="preserve"> </w:t>
            </w:r>
            <w:r w:rsidR="007E5D31">
              <w:rPr>
                <w:rFonts w:ascii="Times New Roman" w:hAnsi="Times New Roman" w:cs="Times New Roman"/>
                <w:sz w:val="24"/>
                <w:szCs w:val="24"/>
              </w:rPr>
              <w:t>atkarībā no dienu un inspektoru skaita</w:t>
            </w:r>
            <w:r w:rsidR="004F72A6">
              <w:rPr>
                <w:rFonts w:ascii="Times New Roman" w:hAnsi="Times New Roman" w:cs="Times New Roman"/>
                <w:sz w:val="24"/>
                <w:szCs w:val="24"/>
              </w:rPr>
              <w:t xml:space="preserve"> (Cenrāža </w:t>
            </w:r>
            <w:r w:rsidR="00294097">
              <w:rPr>
                <w:rFonts w:ascii="Times New Roman" w:hAnsi="Times New Roman" w:cs="Times New Roman"/>
                <w:sz w:val="24"/>
                <w:szCs w:val="24"/>
              </w:rPr>
              <w:t xml:space="preserve">pielikuma </w:t>
            </w:r>
            <w:r w:rsidR="004F72A6">
              <w:rPr>
                <w:rFonts w:ascii="Times New Roman" w:hAnsi="Times New Roman" w:cs="Times New Roman"/>
                <w:sz w:val="24"/>
                <w:szCs w:val="24"/>
              </w:rPr>
              <w:t>50.</w:t>
            </w:r>
            <w:r w:rsidR="00934027">
              <w:rPr>
                <w:rFonts w:ascii="Times New Roman" w:hAnsi="Times New Roman" w:cs="Times New Roman"/>
                <w:sz w:val="24"/>
                <w:szCs w:val="24"/>
              </w:rPr>
              <w:t xml:space="preserve"> un 55. </w:t>
            </w:r>
            <w:r w:rsidR="004F72A6">
              <w:rPr>
                <w:rFonts w:ascii="Times New Roman" w:hAnsi="Times New Roman" w:cs="Times New Roman"/>
                <w:sz w:val="24"/>
                <w:szCs w:val="24"/>
              </w:rPr>
              <w:t>punkts)</w:t>
            </w:r>
            <w:r w:rsidR="007E5D31">
              <w:rPr>
                <w:rFonts w:ascii="Times New Roman" w:hAnsi="Times New Roman" w:cs="Times New Roman"/>
                <w:sz w:val="24"/>
                <w:szCs w:val="24"/>
              </w:rPr>
              <w:t>. Projekt</w:t>
            </w:r>
            <w:r w:rsidR="00294097">
              <w:rPr>
                <w:rFonts w:ascii="Times New Roman" w:hAnsi="Times New Roman" w:cs="Times New Roman"/>
                <w:sz w:val="24"/>
                <w:szCs w:val="24"/>
              </w:rPr>
              <w:t>a pielikumā</w:t>
            </w:r>
            <w:r w:rsidR="007E5D31">
              <w:rPr>
                <w:rFonts w:ascii="Times New Roman" w:hAnsi="Times New Roman" w:cs="Times New Roman"/>
                <w:sz w:val="24"/>
                <w:szCs w:val="24"/>
              </w:rPr>
              <w:t xml:space="preserve"> </w:t>
            </w:r>
            <w:r w:rsidR="004F72A6">
              <w:rPr>
                <w:rFonts w:ascii="Times New Roman" w:hAnsi="Times New Roman" w:cs="Times New Roman"/>
                <w:sz w:val="24"/>
                <w:szCs w:val="24"/>
              </w:rPr>
              <w:t>(</w:t>
            </w:r>
            <w:r w:rsidR="00537691">
              <w:rPr>
                <w:rFonts w:ascii="Times New Roman" w:hAnsi="Times New Roman" w:cs="Times New Roman"/>
                <w:sz w:val="24"/>
                <w:szCs w:val="24"/>
              </w:rPr>
              <w:t>35</w:t>
            </w:r>
            <w:r w:rsidR="00606F7A">
              <w:rPr>
                <w:rFonts w:ascii="Times New Roman" w:hAnsi="Times New Roman" w:cs="Times New Roman"/>
                <w:sz w:val="24"/>
                <w:szCs w:val="24"/>
              </w:rPr>
              <w:t>.</w:t>
            </w:r>
            <w:r w:rsidR="00537691">
              <w:rPr>
                <w:rFonts w:ascii="Times New Roman" w:hAnsi="Times New Roman" w:cs="Times New Roman"/>
                <w:sz w:val="24"/>
                <w:szCs w:val="24"/>
              </w:rPr>
              <w:t xml:space="preserve"> un 38</w:t>
            </w:r>
            <w:r w:rsidR="00934027">
              <w:rPr>
                <w:rFonts w:ascii="Times New Roman" w:hAnsi="Times New Roman" w:cs="Times New Roman"/>
                <w:sz w:val="24"/>
                <w:szCs w:val="24"/>
              </w:rPr>
              <w:t>.</w:t>
            </w:r>
            <w:r w:rsidR="00606F7A">
              <w:rPr>
                <w:rFonts w:ascii="Times New Roman" w:hAnsi="Times New Roman" w:cs="Times New Roman"/>
                <w:sz w:val="24"/>
                <w:szCs w:val="24"/>
              </w:rPr>
              <w:t xml:space="preserve">punkts) </w:t>
            </w:r>
            <w:r w:rsidR="00430DDF" w:rsidRPr="00C440CD">
              <w:rPr>
                <w:rFonts w:ascii="Times New Roman" w:hAnsi="Times New Roman" w:cs="Times New Roman"/>
                <w:color w:val="000000" w:themeColor="text1"/>
                <w:sz w:val="24"/>
                <w:szCs w:val="24"/>
              </w:rPr>
              <w:t>i</w:t>
            </w:r>
            <w:r w:rsidR="002968CB" w:rsidRPr="00C440CD">
              <w:rPr>
                <w:rFonts w:ascii="Times New Roman" w:hAnsi="Times New Roman" w:cs="Times New Roman"/>
                <w:color w:val="000000" w:themeColor="text1"/>
                <w:sz w:val="24"/>
                <w:szCs w:val="24"/>
              </w:rPr>
              <w:t>r</w:t>
            </w:r>
            <w:r w:rsidR="00430DDF" w:rsidRPr="00C440CD">
              <w:rPr>
                <w:rFonts w:ascii="Times New Roman" w:hAnsi="Times New Roman" w:cs="Times New Roman"/>
                <w:color w:val="000000" w:themeColor="text1"/>
                <w:sz w:val="24"/>
                <w:szCs w:val="24"/>
              </w:rPr>
              <w:t xml:space="preserve"> </w:t>
            </w:r>
            <w:r w:rsidR="00EA3B1A">
              <w:rPr>
                <w:rFonts w:ascii="Times New Roman" w:hAnsi="Times New Roman" w:cs="Times New Roman"/>
                <w:color w:val="000000" w:themeColor="text1"/>
                <w:sz w:val="24"/>
                <w:szCs w:val="24"/>
              </w:rPr>
              <w:t xml:space="preserve">vienkāršota maksas pakalpojuma </w:t>
            </w:r>
            <w:r w:rsidR="00EA3B1A" w:rsidRPr="003D3B6B">
              <w:rPr>
                <w:rFonts w:ascii="Times New Roman" w:hAnsi="Times New Roman" w:cs="Times New Roman"/>
                <w:color w:val="000000" w:themeColor="text1"/>
                <w:sz w:val="24"/>
                <w:szCs w:val="24"/>
              </w:rPr>
              <w:t>struktūra</w:t>
            </w:r>
            <w:r w:rsidR="00430DDF" w:rsidRPr="003D3B6B">
              <w:rPr>
                <w:rFonts w:ascii="Times New Roman" w:hAnsi="Times New Roman" w:cs="Times New Roman"/>
                <w:color w:val="000000" w:themeColor="text1"/>
                <w:sz w:val="24"/>
                <w:szCs w:val="24"/>
              </w:rPr>
              <w:t>,</w:t>
            </w:r>
            <w:r w:rsidR="0030056E" w:rsidRPr="003D3B6B">
              <w:rPr>
                <w:rFonts w:ascii="Times New Roman" w:hAnsi="Times New Roman" w:cs="Times New Roman"/>
                <w:color w:val="000000" w:themeColor="text1"/>
                <w:sz w:val="24"/>
                <w:szCs w:val="24"/>
              </w:rPr>
              <w:t xml:space="preserve"> paredzot</w:t>
            </w:r>
            <w:r w:rsidR="00EA3B1A" w:rsidRPr="003D3B6B">
              <w:rPr>
                <w:rFonts w:ascii="Times New Roman" w:hAnsi="Times New Roman" w:cs="Times New Roman"/>
                <w:color w:val="000000" w:themeColor="text1"/>
                <w:sz w:val="24"/>
                <w:szCs w:val="24"/>
              </w:rPr>
              <w:t xml:space="preserve"> maksu par p</w:t>
            </w:r>
            <w:r w:rsidR="007E5D31" w:rsidRPr="003D3B6B">
              <w:rPr>
                <w:rFonts w:ascii="Times New Roman" w:hAnsi="Times New Roman" w:cs="Times New Roman"/>
                <w:color w:val="000000" w:themeColor="text1"/>
                <w:sz w:val="24"/>
                <w:szCs w:val="24"/>
              </w:rPr>
              <w:t>ārbaudes dienu neatkarīgi no inspektoru skaita konkrētā uzņēmumā</w:t>
            </w:r>
            <w:r w:rsidR="005B7FC3" w:rsidRPr="003D3B6B">
              <w:rPr>
                <w:rFonts w:ascii="Times New Roman" w:hAnsi="Times New Roman" w:cs="Times New Roman"/>
                <w:color w:val="000000" w:themeColor="text1"/>
                <w:sz w:val="24"/>
                <w:szCs w:val="24"/>
              </w:rPr>
              <w:t>.</w:t>
            </w:r>
          </w:p>
          <w:p w14:paraId="432EDA0D" w14:textId="1613CB3C" w:rsidR="003D3B6B" w:rsidRPr="003D3B6B" w:rsidRDefault="007D178A" w:rsidP="00E92A73">
            <w:pPr>
              <w:pStyle w:val="CommentText"/>
              <w:ind w:firstLine="330"/>
              <w:jc w:val="both"/>
              <w:rPr>
                <w:rFonts w:ascii="Times New Roman" w:hAnsi="Times New Roman" w:cs="Times New Roman"/>
                <w:sz w:val="24"/>
                <w:szCs w:val="24"/>
              </w:rPr>
            </w:pPr>
            <w:r w:rsidRPr="003D3B6B">
              <w:rPr>
                <w:rFonts w:ascii="Times New Roman" w:hAnsi="Times New Roman" w:cs="Times New Roman"/>
                <w:sz w:val="24"/>
                <w:szCs w:val="24"/>
              </w:rPr>
              <w:t xml:space="preserve">Ņemot vērā, ka šī brīža </w:t>
            </w:r>
            <w:r w:rsidR="00C0312A" w:rsidRPr="003D3B6B">
              <w:rPr>
                <w:rFonts w:ascii="Times New Roman" w:hAnsi="Times New Roman" w:cs="Times New Roman"/>
                <w:sz w:val="24"/>
                <w:szCs w:val="24"/>
              </w:rPr>
              <w:t xml:space="preserve">pakalpojuma </w:t>
            </w:r>
            <w:r w:rsidRPr="003D3B6B">
              <w:rPr>
                <w:rFonts w:ascii="Times New Roman" w:hAnsi="Times New Roman" w:cs="Times New Roman"/>
                <w:sz w:val="24"/>
                <w:szCs w:val="24"/>
              </w:rPr>
              <w:t>maksa</w:t>
            </w:r>
            <w:r w:rsidRPr="003D3B6B">
              <w:rPr>
                <w:rFonts w:ascii="Times New Roman" w:eastAsia="Times New Roman" w:hAnsi="Times New Roman" w:cs="Times New Roman"/>
                <w:iCs/>
                <w:color w:val="000000"/>
                <w:sz w:val="24"/>
                <w:szCs w:val="24"/>
                <w:lang w:eastAsia="lv-LV"/>
              </w:rPr>
              <w:t xml:space="preserve"> vairs nesedz pakalpojuma izmaksas</w:t>
            </w:r>
            <w:r w:rsidR="00C0312A" w:rsidRPr="003D3B6B">
              <w:rPr>
                <w:rFonts w:ascii="Times New Roman" w:eastAsia="Times New Roman" w:hAnsi="Times New Roman" w:cs="Times New Roman"/>
                <w:iCs/>
                <w:color w:val="000000"/>
                <w:sz w:val="24"/>
                <w:szCs w:val="24"/>
                <w:lang w:eastAsia="lv-LV"/>
              </w:rPr>
              <w:t>,</w:t>
            </w:r>
            <w:r w:rsidRPr="003D3B6B">
              <w:rPr>
                <w:rFonts w:ascii="Times New Roman" w:eastAsia="Times New Roman" w:hAnsi="Times New Roman" w:cs="Times New Roman"/>
                <w:iCs/>
                <w:color w:val="000000"/>
                <w:sz w:val="24"/>
                <w:szCs w:val="24"/>
                <w:lang w:eastAsia="lv-LV"/>
              </w:rPr>
              <w:t xml:space="preserve"> maksa paaugstināta atbilstoši pakalpojuma izmaksām</w:t>
            </w:r>
            <w:r w:rsidR="00C0312A" w:rsidRPr="003D3B6B">
              <w:rPr>
                <w:rFonts w:ascii="Times New Roman" w:eastAsia="Times New Roman" w:hAnsi="Times New Roman" w:cs="Times New Roman"/>
                <w:iCs/>
                <w:color w:val="000000"/>
                <w:sz w:val="24"/>
                <w:szCs w:val="24"/>
                <w:lang w:eastAsia="lv-LV"/>
              </w:rPr>
              <w:t>, paredzot, ka</w:t>
            </w:r>
            <w:r w:rsidRPr="003D3B6B">
              <w:rPr>
                <w:rFonts w:ascii="Times New Roman" w:eastAsia="Times New Roman" w:hAnsi="Times New Roman" w:cs="Times New Roman"/>
                <w:iCs/>
                <w:color w:val="000000"/>
                <w:sz w:val="24"/>
                <w:szCs w:val="24"/>
                <w:lang w:eastAsia="lv-LV"/>
              </w:rPr>
              <w:t xml:space="preserve"> </w:t>
            </w:r>
            <w:r w:rsidR="00C440CD" w:rsidRPr="003D3B6B">
              <w:rPr>
                <w:rFonts w:ascii="Times New Roman" w:eastAsia="Times New Roman" w:hAnsi="Times New Roman" w:cs="Times New Roman"/>
                <w:iCs/>
                <w:color w:val="000000"/>
                <w:sz w:val="24"/>
                <w:szCs w:val="24"/>
                <w:lang w:eastAsia="lv-LV"/>
              </w:rPr>
              <w:t>t</w:t>
            </w:r>
            <w:r w:rsidR="00FD2728" w:rsidRPr="003D3B6B">
              <w:rPr>
                <w:rFonts w:ascii="Times New Roman" w:eastAsia="Times New Roman" w:hAnsi="Times New Roman" w:cs="Times New Roman"/>
                <w:iCs/>
                <w:color w:val="000000"/>
                <w:sz w:val="24"/>
                <w:szCs w:val="24"/>
                <w:lang w:eastAsia="lv-LV"/>
              </w:rPr>
              <w:t>a</w:t>
            </w:r>
            <w:r w:rsidR="00C440CD" w:rsidRPr="003D3B6B">
              <w:rPr>
                <w:rFonts w:ascii="Times New Roman" w:eastAsia="Times New Roman" w:hAnsi="Times New Roman" w:cs="Times New Roman"/>
                <w:iCs/>
                <w:color w:val="000000"/>
                <w:sz w:val="24"/>
                <w:szCs w:val="24"/>
                <w:lang w:eastAsia="lv-LV"/>
              </w:rPr>
              <w:t>jā</w:t>
            </w:r>
            <w:r w:rsidR="0008330D" w:rsidRPr="003D3B6B">
              <w:rPr>
                <w:rFonts w:ascii="Times New Roman" w:eastAsia="Times New Roman" w:hAnsi="Times New Roman" w:cs="Times New Roman"/>
                <w:iCs/>
                <w:color w:val="000000"/>
                <w:sz w:val="24"/>
                <w:szCs w:val="24"/>
                <w:lang w:eastAsia="lv-LV"/>
              </w:rPr>
              <w:t xml:space="preserve"> par pārbaudes  pirmo dienu iekļauta </w:t>
            </w:r>
            <w:r w:rsidR="00C440CD" w:rsidRPr="003D3B6B">
              <w:rPr>
                <w:rFonts w:ascii="Times New Roman" w:eastAsia="Times New Roman" w:hAnsi="Times New Roman" w:cs="Times New Roman"/>
                <w:iCs/>
                <w:color w:val="000000"/>
                <w:sz w:val="24"/>
                <w:szCs w:val="24"/>
                <w:lang w:eastAsia="lv-LV"/>
              </w:rPr>
              <w:t xml:space="preserve">arī </w:t>
            </w:r>
            <w:r w:rsidR="0008330D" w:rsidRPr="003D3B6B">
              <w:rPr>
                <w:rFonts w:ascii="Times New Roman" w:eastAsia="Times New Roman" w:hAnsi="Times New Roman" w:cs="Times New Roman"/>
                <w:iCs/>
                <w:color w:val="000000"/>
                <w:sz w:val="24"/>
                <w:szCs w:val="24"/>
                <w:lang w:eastAsia="lv-LV"/>
              </w:rPr>
              <w:t xml:space="preserve">gatavošanās pārbaudei - </w:t>
            </w:r>
            <w:r w:rsidR="005B318D" w:rsidRPr="003D3B6B">
              <w:rPr>
                <w:rFonts w:ascii="Times New Roman" w:hAnsi="Times New Roman" w:cs="Times New Roman"/>
                <w:color w:val="000000" w:themeColor="text1"/>
                <w:sz w:val="24"/>
                <w:szCs w:val="24"/>
              </w:rPr>
              <w:t>uzņēmuma iesniegto dokumentu un informācijas analīze</w:t>
            </w:r>
            <w:r w:rsidR="00845C76" w:rsidRPr="003D3B6B">
              <w:rPr>
                <w:rFonts w:ascii="Times New Roman" w:hAnsi="Times New Roman" w:cs="Times New Roman"/>
                <w:color w:val="000000" w:themeColor="text1"/>
                <w:sz w:val="24"/>
                <w:szCs w:val="24"/>
              </w:rPr>
              <w:t>, kā arī citu</w:t>
            </w:r>
            <w:r w:rsidR="00845C76" w:rsidRPr="003D3B6B">
              <w:rPr>
                <w:rFonts w:ascii="Times New Roman" w:hAnsi="Times New Roman" w:cs="Times New Roman"/>
                <w:color w:val="FF0000"/>
                <w:sz w:val="24"/>
                <w:szCs w:val="24"/>
              </w:rPr>
              <w:t xml:space="preserve"> </w:t>
            </w:r>
            <w:r w:rsidR="00845C76" w:rsidRPr="003D3B6B">
              <w:rPr>
                <w:rFonts w:ascii="Times New Roman" w:hAnsi="Times New Roman" w:cs="Times New Roman"/>
                <w:color w:val="000000" w:themeColor="text1"/>
                <w:sz w:val="24"/>
                <w:szCs w:val="24"/>
              </w:rPr>
              <w:t>dokumentu (piem., zāļu reģistrācijas dokumentācijas) analīze</w:t>
            </w:r>
            <w:r w:rsidR="00E570F7" w:rsidRPr="003D3B6B">
              <w:rPr>
                <w:rFonts w:ascii="Times New Roman" w:hAnsi="Times New Roman" w:cs="Times New Roman"/>
                <w:color w:val="000000" w:themeColor="text1"/>
                <w:sz w:val="24"/>
                <w:szCs w:val="24"/>
              </w:rPr>
              <w:t xml:space="preserve"> saistībā ar pārbaudes</w:t>
            </w:r>
            <w:r w:rsidR="00845C76" w:rsidRPr="003D3B6B">
              <w:rPr>
                <w:rFonts w:ascii="Times New Roman" w:hAnsi="Times New Roman" w:cs="Times New Roman"/>
                <w:color w:val="000000" w:themeColor="text1"/>
                <w:sz w:val="24"/>
                <w:szCs w:val="24"/>
              </w:rPr>
              <w:t xml:space="preserve"> tvēruma un apjoma noteikšanu</w:t>
            </w:r>
            <w:r w:rsidR="00D74CB7" w:rsidRPr="003D3B6B">
              <w:rPr>
                <w:rFonts w:ascii="Times New Roman" w:hAnsi="Times New Roman" w:cs="Times New Roman"/>
                <w:color w:val="000000" w:themeColor="text1"/>
                <w:sz w:val="24"/>
                <w:szCs w:val="24"/>
              </w:rPr>
              <w:t>,</w:t>
            </w:r>
            <w:r w:rsidR="00845C76" w:rsidRPr="003D3B6B">
              <w:rPr>
                <w:rFonts w:ascii="Times New Roman" w:hAnsi="Times New Roman" w:cs="Times New Roman"/>
                <w:color w:val="000000" w:themeColor="text1"/>
                <w:sz w:val="24"/>
                <w:szCs w:val="24"/>
              </w:rPr>
              <w:t xml:space="preserve"> </w:t>
            </w:r>
            <w:r w:rsidR="00D74CB7" w:rsidRPr="003D3B6B">
              <w:rPr>
                <w:rFonts w:ascii="Times New Roman" w:hAnsi="Times New Roman" w:cs="Times New Roman"/>
                <w:color w:val="000000" w:themeColor="text1"/>
                <w:sz w:val="24"/>
                <w:szCs w:val="24"/>
              </w:rPr>
              <w:t>iepriekšējo pārbaužu dokumentācijas pārskatīšana, lietā esošās dokumentācijas izskatīšana</w:t>
            </w:r>
            <w:r w:rsidR="001F5283" w:rsidRPr="003D3B6B">
              <w:rPr>
                <w:rFonts w:ascii="Times New Roman" w:hAnsi="Times New Roman" w:cs="Times New Roman"/>
                <w:color w:val="000000" w:themeColor="text1"/>
                <w:sz w:val="24"/>
                <w:szCs w:val="24"/>
              </w:rPr>
              <w:t>,</w:t>
            </w:r>
            <w:r w:rsidR="00D74CB7" w:rsidRPr="003D3B6B">
              <w:rPr>
                <w:rFonts w:ascii="Times New Roman" w:hAnsi="Times New Roman" w:cs="Times New Roman"/>
                <w:color w:val="000000" w:themeColor="text1"/>
                <w:sz w:val="24"/>
                <w:szCs w:val="24"/>
              </w:rPr>
              <w:t xml:space="preserve"> </w:t>
            </w:r>
            <w:r w:rsidR="001F5283" w:rsidRPr="003D3B6B">
              <w:rPr>
                <w:rFonts w:ascii="Times New Roman" w:hAnsi="Times New Roman" w:cs="Times New Roman"/>
                <w:color w:val="000000" w:themeColor="text1"/>
                <w:sz w:val="24"/>
                <w:szCs w:val="24"/>
              </w:rPr>
              <w:t xml:space="preserve"> </w:t>
            </w:r>
            <w:r w:rsidR="002968CB" w:rsidRPr="003D3B6B">
              <w:rPr>
                <w:rFonts w:ascii="Times New Roman" w:hAnsi="Times New Roman" w:cs="Times New Roman"/>
                <w:color w:val="000000" w:themeColor="text1"/>
                <w:sz w:val="24"/>
                <w:szCs w:val="24"/>
              </w:rPr>
              <w:t xml:space="preserve">paraugu atlases programmas </w:t>
            </w:r>
            <w:r w:rsidR="002968CB" w:rsidRPr="003D3B6B">
              <w:rPr>
                <w:rFonts w:ascii="Times New Roman" w:hAnsi="Times New Roman" w:cs="Times New Roman"/>
                <w:color w:val="000000" w:themeColor="text1"/>
                <w:sz w:val="24"/>
                <w:szCs w:val="24"/>
              </w:rPr>
              <w:lastRenderedPageBreak/>
              <w:t xml:space="preserve">sagatavošana, </w:t>
            </w:r>
            <w:r w:rsidR="00E570F7" w:rsidRPr="003D3B6B">
              <w:rPr>
                <w:rFonts w:ascii="Times New Roman" w:hAnsi="Times New Roman" w:cs="Times New Roman"/>
                <w:color w:val="000000" w:themeColor="text1"/>
                <w:sz w:val="24"/>
                <w:szCs w:val="24"/>
              </w:rPr>
              <w:t>pārbaudes</w:t>
            </w:r>
            <w:r w:rsidR="002968CB" w:rsidRPr="003D3B6B">
              <w:rPr>
                <w:rFonts w:ascii="Times New Roman" w:hAnsi="Times New Roman" w:cs="Times New Roman"/>
                <w:color w:val="000000" w:themeColor="text1"/>
                <w:sz w:val="24"/>
                <w:szCs w:val="24"/>
              </w:rPr>
              <w:t xml:space="preserve"> programmas sas</w:t>
            </w:r>
            <w:r w:rsidR="00E570F7" w:rsidRPr="003D3B6B">
              <w:rPr>
                <w:rFonts w:ascii="Times New Roman" w:hAnsi="Times New Roman" w:cs="Times New Roman"/>
                <w:color w:val="000000" w:themeColor="text1"/>
                <w:sz w:val="24"/>
                <w:szCs w:val="24"/>
              </w:rPr>
              <w:t>tādīšana</w:t>
            </w:r>
            <w:r w:rsidR="000946AD">
              <w:rPr>
                <w:rFonts w:ascii="Times New Roman" w:hAnsi="Times New Roman" w:cs="Times New Roman"/>
                <w:sz w:val="24"/>
                <w:szCs w:val="24"/>
              </w:rPr>
              <w:t>, kā arī</w:t>
            </w:r>
            <w:r w:rsidR="003D3B6B" w:rsidRPr="003D3B6B">
              <w:rPr>
                <w:rFonts w:ascii="Times New Roman" w:hAnsi="Times New Roman" w:cs="Times New Roman"/>
                <w:sz w:val="24"/>
                <w:szCs w:val="24"/>
              </w:rPr>
              <w:t xml:space="preserve"> lēmuma un sertifikāta sagatavošana, informācijas ievade datubāzēs (</w:t>
            </w:r>
            <w:proofErr w:type="spellStart"/>
            <w:r w:rsidR="003D3B6B" w:rsidRPr="003D3B6B">
              <w:rPr>
                <w:rFonts w:ascii="Times New Roman" w:hAnsi="Times New Roman" w:cs="Times New Roman"/>
                <w:sz w:val="24"/>
                <w:szCs w:val="24"/>
              </w:rPr>
              <w:t>EudraGMDP</w:t>
            </w:r>
            <w:proofErr w:type="spellEnd"/>
            <w:r w:rsidR="003D3B6B" w:rsidRPr="003D3B6B">
              <w:rPr>
                <w:rFonts w:ascii="Times New Roman" w:hAnsi="Times New Roman" w:cs="Times New Roman"/>
                <w:sz w:val="24"/>
                <w:szCs w:val="24"/>
              </w:rPr>
              <w:t>)</w:t>
            </w:r>
            <w:r w:rsidR="003D3B6B">
              <w:rPr>
                <w:rFonts w:ascii="Times New Roman" w:hAnsi="Times New Roman" w:cs="Times New Roman"/>
                <w:sz w:val="24"/>
                <w:szCs w:val="24"/>
              </w:rPr>
              <w:t>.</w:t>
            </w:r>
          </w:p>
          <w:p w14:paraId="7D26F357" w14:textId="0AC4750F" w:rsidR="003F5D15" w:rsidRDefault="00C85D09" w:rsidP="002A76B2">
            <w:pPr>
              <w:autoSpaceDE w:val="0"/>
              <w:autoSpaceDN w:val="0"/>
              <w:adjustRightInd w:val="0"/>
              <w:spacing w:after="0" w:line="240" w:lineRule="auto"/>
              <w:ind w:firstLine="189"/>
              <w:jc w:val="both"/>
              <w:rPr>
                <w:rFonts w:ascii="Times New Roman" w:eastAsia="Times New Roman" w:hAnsi="Times New Roman" w:cs="Times New Roman"/>
                <w:sz w:val="24"/>
                <w:szCs w:val="24"/>
                <w:lang w:eastAsia="lv-LV"/>
              </w:rPr>
            </w:pPr>
            <w:r w:rsidRPr="00C85D09">
              <w:rPr>
                <w:rFonts w:ascii="Times New Roman" w:hAnsi="Times New Roman" w:cs="Times New Roman"/>
                <w:color w:val="000000" w:themeColor="text1"/>
                <w:sz w:val="24"/>
                <w:szCs w:val="24"/>
              </w:rPr>
              <w:t>Ņ</w:t>
            </w:r>
            <w:r>
              <w:rPr>
                <w:rFonts w:ascii="Times New Roman" w:hAnsi="Times New Roman" w:cs="Times New Roman"/>
                <w:color w:val="000000" w:themeColor="text1"/>
                <w:sz w:val="24"/>
                <w:szCs w:val="24"/>
              </w:rPr>
              <w:t xml:space="preserve">emot vērā, ka </w:t>
            </w:r>
            <w:r w:rsidR="00820F03">
              <w:rPr>
                <w:rFonts w:ascii="Times New Roman" w:hAnsi="Times New Roman" w:cs="Times New Roman"/>
                <w:color w:val="000000" w:themeColor="text1"/>
                <w:sz w:val="24"/>
                <w:szCs w:val="24"/>
              </w:rPr>
              <w:t xml:space="preserve">iepriekš aprakstītā </w:t>
            </w:r>
            <w:r>
              <w:rPr>
                <w:rFonts w:ascii="Times New Roman" w:hAnsi="Times New Roman" w:cs="Times New Roman"/>
                <w:color w:val="000000" w:themeColor="text1"/>
                <w:sz w:val="24"/>
                <w:szCs w:val="24"/>
              </w:rPr>
              <w:t>sagatavošanās pirms pārbaudes</w:t>
            </w:r>
            <w:r w:rsidR="00327DDA">
              <w:rPr>
                <w:rFonts w:ascii="Times New Roman" w:hAnsi="Times New Roman" w:cs="Times New Roman"/>
                <w:color w:val="000000" w:themeColor="text1"/>
                <w:sz w:val="24"/>
                <w:szCs w:val="24"/>
              </w:rPr>
              <w:t xml:space="preserve"> un darbības pēc pārbaudes</w:t>
            </w:r>
            <w:r w:rsidRPr="00C85D09">
              <w:rPr>
                <w:rFonts w:ascii="Times New Roman" w:hAnsi="Times New Roman" w:cs="Times New Roman"/>
                <w:color w:val="000000" w:themeColor="text1"/>
                <w:sz w:val="24"/>
                <w:szCs w:val="24"/>
              </w:rPr>
              <w:t xml:space="preserve"> ir jāveic n</w:t>
            </w:r>
            <w:r w:rsidR="00820F03">
              <w:rPr>
                <w:rFonts w:ascii="Times New Roman" w:hAnsi="Times New Roman" w:cs="Times New Roman"/>
                <w:color w:val="000000" w:themeColor="text1"/>
                <w:sz w:val="24"/>
                <w:szCs w:val="24"/>
              </w:rPr>
              <w:t>eatkarīgi no uzņēmuma pārbaudē</w:t>
            </w:r>
            <w:r w:rsidRPr="00C85D09">
              <w:rPr>
                <w:rFonts w:ascii="Times New Roman" w:hAnsi="Times New Roman" w:cs="Times New Roman"/>
                <w:color w:val="000000" w:themeColor="text1"/>
                <w:sz w:val="24"/>
                <w:szCs w:val="24"/>
              </w:rPr>
              <w:t xml:space="preserve"> pavadīto dienu skaita</w:t>
            </w:r>
            <w:r>
              <w:rPr>
                <w:rFonts w:ascii="Times New Roman" w:hAnsi="Times New Roman" w:cs="Times New Roman"/>
                <w:color w:val="000000" w:themeColor="text1"/>
                <w:sz w:val="24"/>
                <w:szCs w:val="24"/>
              </w:rPr>
              <w:t>,</w:t>
            </w:r>
            <w:r w:rsidR="00820F03">
              <w:rPr>
                <w:rFonts w:ascii="Times New Roman" w:hAnsi="Times New Roman" w:cs="Times New Roman"/>
                <w:color w:val="000000" w:themeColor="text1"/>
                <w:sz w:val="24"/>
                <w:szCs w:val="24"/>
              </w:rPr>
              <w:t xml:space="preserve"> </w:t>
            </w:r>
            <w:r w:rsidR="00606F7A">
              <w:rPr>
                <w:rFonts w:ascii="Times New Roman" w:hAnsi="Times New Roman" w:cs="Times New Roman"/>
                <w:sz w:val="24"/>
                <w:szCs w:val="24"/>
              </w:rPr>
              <w:t>Projekt</w:t>
            </w:r>
            <w:r w:rsidR="00294097">
              <w:rPr>
                <w:rFonts w:ascii="Times New Roman" w:hAnsi="Times New Roman" w:cs="Times New Roman"/>
                <w:sz w:val="24"/>
                <w:szCs w:val="24"/>
              </w:rPr>
              <w:t>a pielikumā</w:t>
            </w:r>
            <w:r w:rsidR="00820F03">
              <w:rPr>
                <w:rFonts w:ascii="Times New Roman" w:hAnsi="Times New Roman" w:cs="Times New Roman"/>
                <w:sz w:val="24"/>
                <w:szCs w:val="24"/>
              </w:rPr>
              <w:t xml:space="preserve"> ir</w:t>
            </w:r>
            <w:r w:rsidR="007D178A">
              <w:rPr>
                <w:rFonts w:ascii="Times New Roman" w:hAnsi="Times New Roman" w:cs="Times New Roman"/>
                <w:sz w:val="24"/>
                <w:szCs w:val="24"/>
              </w:rPr>
              <w:t xml:space="preserve"> saglabāta </w:t>
            </w:r>
            <w:r w:rsidR="00820F03">
              <w:rPr>
                <w:rFonts w:ascii="Times New Roman" w:hAnsi="Times New Roman" w:cs="Times New Roman"/>
                <w:sz w:val="24"/>
                <w:szCs w:val="24"/>
              </w:rPr>
              <w:t xml:space="preserve">līdzšinējā </w:t>
            </w:r>
            <w:r w:rsidR="007D178A">
              <w:rPr>
                <w:rFonts w:ascii="Times New Roman" w:hAnsi="Times New Roman" w:cs="Times New Roman"/>
                <w:sz w:val="24"/>
                <w:szCs w:val="24"/>
              </w:rPr>
              <w:t>kārtība, paredzot, ka pakalpojuma maksa ir paredzēta</w:t>
            </w:r>
            <w:r w:rsidR="007D178A">
              <w:rPr>
                <w:rFonts w:ascii="Times New Roman" w:hAnsi="Times New Roman" w:cs="Times New Roman"/>
                <w:color w:val="000000"/>
                <w:sz w:val="24"/>
                <w:szCs w:val="24"/>
              </w:rPr>
              <w:t xml:space="preserve"> par dienām –</w:t>
            </w:r>
            <w:r w:rsidR="007D178A" w:rsidRPr="00E71E54">
              <w:rPr>
                <w:rFonts w:ascii="Times New Roman" w:hAnsi="Times New Roman" w:cs="Times New Roman"/>
                <w:color w:val="000000"/>
                <w:sz w:val="24"/>
                <w:szCs w:val="24"/>
              </w:rPr>
              <w:t xml:space="preserve"> </w:t>
            </w:r>
            <w:r w:rsidR="007D178A">
              <w:rPr>
                <w:rFonts w:ascii="Times New Roman" w:hAnsi="Times New Roman" w:cs="Times New Roman"/>
                <w:color w:val="000000"/>
                <w:sz w:val="24"/>
                <w:szCs w:val="24"/>
              </w:rPr>
              <w:t>tas ļauj visprecīzāk</w:t>
            </w:r>
            <w:r w:rsidR="00925FB4">
              <w:rPr>
                <w:rFonts w:ascii="Times New Roman" w:hAnsi="Times New Roman" w:cs="Times New Roman"/>
                <w:color w:val="000000"/>
                <w:sz w:val="24"/>
                <w:szCs w:val="24"/>
              </w:rPr>
              <w:t xml:space="preserve"> noteikt pakalpojuma maksu atbilstoši</w:t>
            </w:r>
            <w:r w:rsidR="007D178A" w:rsidRPr="00E71E54">
              <w:rPr>
                <w:rFonts w:ascii="Times New Roman" w:hAnsi="Times New Roman" w:cs="Times New Roman"/>
                <w:color w:val="000000"/>
                <w:sz w:val="24"/>
                <w:szCs w:val="24"/>
              </w:rPr>
              <w:t xml:space="preserve"> </w:t>
            </w:r>
            <w:r w:rsidR="00820F03">
              <w:rPr>
                <w:rFonts w:ascii="Times New Roman" w:hAnsi="Times New Roman" w:cs="Times New Roman"/>
                <w:color w:val="000000"/>
                <w:sz w:val="24"/>
                <w:szCs w:val="24"/>
              </w:rPr>
              <w:t xml:space="preserve">ekspertu </w:t>
            </w:r>
            <w:r w:rsidR="007D178A" w:rsidRPr="00E71E54">
              <w:rPr>
                <w:rFonts w:ascii="Times New Roman" w:hAnsi="Times New Roman" w:cs="Times New Roman"/>
                <w:color w:val="000000"/>
                <w:sz w:val="24"/>
                <w:szCs w:val="24"/>
              </w:rPr>
              <w:t xml:space="preserve">ieguldītajam </w:t>
            </w:r>
            <w:r w:rsidR="003B0117">
              <w:rPr>
                <w:rFonts w:ascii="Times New Roman" w:hAnsi="Times New Roman" w:cs="Times New Roman"/>
                <w:color w:val="000000"/>
                <w:sz w:val="24"/>
                <w:szCs w:val="24"/>
              </w:rPr>
              <w:t>darba apjomam</w:t>
            </w:r>
            <w:r w:rsidR="005B7FC3">
              <w:rPr>
                <w:rFonts w:ascii="Times New Roman" w:hAnsi="Times New Roman" w:cs="Times New Roman"/>
                <w:color w:val="000000" w:themeColor="text1"/>
                <w:sz w:val="24"/>
                <w:szCs w:val="24"/>
              </w:rPr>
              <w:t xml:space="preserve">, </w:t>
            </w:r>
            <w:r w:rsidR="00040419">
              <w:rPr>
                <w:rFonts w:ascii="Times New Roman" w:hAnsi="Times New Roman" w:cs="Times New Roman"/>
                <w:color w:val="000000"/>
                <w:sz w:val="24"/>
                <w:szCs w:val="24"/>
              </w:rPr>
              <w:t xml:space="preserve">kā arī </w:t>
            </w:r>
            <w:r w:rsidR="00C9578B">
              <w:rPr>
                <w:rFonts w:ascii="Times New Roman" w:hAnsi="Times New Roman" w:cs="Times New Roman"/>
                <w:color w:val="FF0000"/>
                <w:sz w:val="24"/>
                <w:szCs w:val="24"/>
              </w:rPr>
              <w:t xml:space="preserve"> </w:t>
            </w:r>
            <w:r w:rsidR="00C9578B" w:rsidRPr="00C9578B">
              <w:rPr>
                <w:rFonts w:ascii="Times New Roman" w:hAnsi="Times New Roman" w:cs="Times New Roman"/>
                <w:color w:val="000000" w:themeColor="text1"/>
                <w:sz w:val="24"/>
                <w:szCs w:val="24"/>
              </w:rPr>
              <w:t>vienkāršo pakalpojuma maksas aprēķināšanas kārtību</w:t>
            </w:r>
            <w:r w:rsidR="003F5D15" w:rsidRPr="003F5D15">
              <w:rPr>
                <w:rFonts w:ascii="Times New Roman" w:hAnsi="Times New Roman" w:cs="Times New Roman"/>
                <w:color w:val="000000" w:themeColor="text1"/>
                <w:sz w:val="24"/>
                <w:szCs w:val="24"/>
              </w:rPr>
              <w:t xml:space="preserve">, </w:t>
            </w:r>
            <w:r w:rsidR="007D178A" w:rsidRPr="003F5D15">
              <w:rPr>
                <w:rFonts w:ascii="Times New Roman" w:hAnsi="Times New Roman" w:cs="Times New Roman"/>
                <w:color w:val="000000" w:themeColor="text1"/>
                <w:sz w:val="24"/>
                <w:szCs w:val="24"/>
              </w:rPr>
              <w:t xml:space="preserve"> </w:t>
            </w:r>
            <w:r w:rsidR="003B0117" w:rsidRPr="003F5D15">
              <w:rPr>
                <w:rFonts w:ascii="Times New Roman" w:hAnsi="Times New Roman" w:cs="Times New Roman"/>
                <w:color w:val="000000" w:themeColor="text1"/>
                <w:sz w:val="24"/>
                <w:szCs w:val="24"/>
              </w:rPr>
              <w:t xml:space="preserve"> </w:t>
            </w:r>
            <w:r w:rsidR="003F5D15" w:rsidRPr="003F5D15">
              <w:rPr>
                <w:rFonts w:ascii="Times New Roman" w:hAnsi="Times New Roman" w:cs="Times New Roman"/>
                <w:color w:val="000000" w:themeColor="text1"/>
                <w:sz w:val="24"/>
                <w:szCs w:val="24"/>
              </w:rPr>
              <w:t>jo īpaši ņemot vērā to, ka Latvijā vairumā gadījumu pārbaudes uzņēmumos ilgst tikai 1-2 dienas.</w:t>
            </w:r>
            <w:r w:rsidR="0051756B">
              <w:rPr>
                <w:rFonts w:ascii="Times New Roman" w:hAnsi="Times New Roman" w:cs="Times New Roman"/>
                <w:color w:val="000000" w:themeColor="text1"/>
                <w:sz w:val="24"/>
                <w:szCs w:val="24"/>
              </w:rPr>
              <w:t xml:space="preserve"> Šāda prakse</w:t>
            </w:r>
            <w:r w:rsidR="00600A60" w:rsidRPr="00C86B47">
              <w:rPr>
                <w:rFonts w:ascii="Times New Roman" w:eastAsia="Times New Roman" w:hAnsi="Times New Roman" w:cs="Times New Roman"/>
                <w:b/>
                <w:sz w:val="24"/>
                <w:szCs w:val="24"/>
                <w:lang w:eastAsia="lv-LV"/>
              </w:rPr>
              <w:t xml:space="preserve"> </w:t>
            </w:r>
            <w:r w:rsidR="00600A60" w:rsidRPr="002A76B2">
              <w:rPr>
                <w:rFonts w:ascii="Times New Roman" w:eastAsia="Times New Roman" w:hAnsi="Times New Roman" w:cs="Times New Roman"/>
                <w:sz w:val="24"/>
                <w:szCs w:val="24"/>
                <w:lang w:eastAsia="lv-LV"/>
              </w:rPr>
              <w:t>attiecībā uz zāļu ražošanas prakses pārbaudi</w:t>
            </w:r>
            <w:r w:rsidR="0051756B">
              <w:rPr>
                <w:rFonts w:ascii="Times New Roman" w:hAnsi="Times New Roman" w:cs="Times New Roman"/>
                <w:color w:val="000000" w:themeColor="text1"/>
                <w:sz w:val="24"/>
                <w:szCs w:val="24"/>
              </w:rPr>
              <w:t xml:space="preserve"> ir arī citās ES dalībvalstīs (sk.</w:t>
            </w:r>
            <w:r w:rsidR="00606F7A">
              <w:rPr>
                <w:rFonts w:ascii="Times New Roman" w:hAnsi="Times New Roman" w:cs="Times New Roman"/>
                <w:color w:val="000000" w:themeColor="text1"/>
                <w:sz w:val="24"/>
                <w:szCs w:val="24"/>
              </w:rPr>
              <w:t xml:space="preserve"> šīs </w:t>
            </w:r>
            <w:r w:rsidR="0051756B">
              <w:rPr>
                <w:rFonts w:ascii="Times New Roman" w:hAnsi="Times New Roman" w:cs="Times New Roman"/>
                <w:color w:val="000000" w:themeColor="text1"/>
                <w:sz w:val="24"/>
                <w:szCs w:val="24"/>
              </w:rPr>
              <w:t xml:space="preserve"> </w:t>
            </w:r>
            <w:r w:rsidR="0051756B">
              <w:rPr>
                <w:rFonts w:ascii="Times New Roman" w:eastAsia="Times New Roman" w:hAnsi="Times New Roman" w:cs="Times New Roman"/>
                <w:sz w:val="24"/>
                <w:szCs w:val="24"/>
                <w:lang w:eastAsia="lv-LV"/>
              </w:rPr>
              <w:t>sad</w:t>
            </w:r>
            <w:r w:rsidR="00387835">
              <w:rPr>
                <w:rFonts w:ascii="Times New Roman" w:eastAsia="Times New Roman" w:hAnsi="Times New Roman" w:cs="Times New Roman"/>
                <w:sz w:val="24"/>
                <w:szCs w:val="24"/>
                <w:lang w:eastAsia="lv-LV"/>
              </w:rPr>
              <w:t>aļas 4.punktā</w:t>
            </w:r>
            <w:r w:rsidR="00B153DA">
              <w:rPr>
                <w:rFonts w:ascii="Times New Roman" w:eastAsia="Times New Roman" w:hAnsi="Times New Roman" w:cs="Times New Roman"/>
                <w:sz w:val="24"/>
                <w:szCs w:val="24"/>
                <w:lang w:eastAsia="lv-LV"/>
              </w:rPr>
              <w:t xml:space="preserve"> [3</w:t>
            </w:r>
            <w:r w:rsidR="0051756B">
              <w:rPr>
                <w:rFonts w:ascii="Times New Roman" w:eastAsia="Times New Roman" w:hAnsi="Times New Roman" w:cs="Times New Roman"/>
                <w:sz w:val="24"/>
                <w:szCs w:val="24"/>
                <w:lang w:eastAsia="lv-LV"/>
              </w:rPr>
              <w:t>]</w:t>
            </w:r>
            <w:r w:rsidR="00505732">
              <w:rPr>
                <w:rFonts w:ascii="Times New Roman" w:eastAsia="Times New Roman" w:hAnsi="Times New Roman" w:cs="Times New Roman"/>
                <w:sz w:val="24"/>
                <w:szCs w:val="24"/>
                <w:lang w:eastAsia="lv-LV"/>
              </w:rPr>
              <w:t>).</w:t>
            </w:r>
          </w:p>
          <w:p w14:paraId="246B7615" w14:textId="2553A092" w:rsidR="00BF4E67" w:rsidRPr="00BF4E67" w:rsidRDefault="00504E41" w:rsidP="00E92A73">
            <w:pPr>
              <w:pStyle w:val="HTMLPreformatted"/>
              <w:ind w:firstLine="330"/>
              <w:jc w:val="both"/>
              <w:rPr>
                <w:rFonts w:ascii="Times New Roman" w:eastAsia="Times New Roman" w:hAnsi="Times New Roman" w:cs="Times New Roman"/>
                <w:sz w:val="24"/>
                <w:szCs w:val="24"/>
                <w:lang w:eastAsia="lv-LV"/>
              </w:rPr>
            </w:pPr>
            <w:r w:rsidRPr="00504E41">
              <w:rPr>
                <w:rFonts w:ascii="Times New Roman" w:hAnsi="Times New Roman" w:cs="Times New Roman"/>
                <w:color w:val="000000" w:themeColor="text1"/>
                <w:sz w:val="24"/>
                <w:szCs w:val="24"/>
              </w:rPr>
              <w:t xml:space="preserve">Labas ražošanas prakses nodrošinājuma pārbaude valstī, kas nav Eiropas Ekonomikas zonas </w:t>
            </w:r>
            <w:r>
              <w:rPr>
                <w:rFonts w:ascii="Times New Roman" w:hAnsi="Times New Roman" w:cs="Times New Roman"/>
                <w:color w:val="000000" w:themeColor="text1"/>
                <w:sz w:val="24"/>
                <w:szCs w:val="24"/>
              </w:rPr>
              <w:t xml:space="preserve">(turpmāk – EEZ) </w:t>
            </w:r>
            <w:r w:rsidR="00537691">
              <w:rPr>
                <w:rFonts w:ascii="Times New Roman" w:hAnsi="Times New Roman" w:cs="Times New Roman"/>
                <w:color w:val="000000" w:themeColor="text1"/>
                <w:sz w:val="24"/>
                <w:szCs w:val="24"/>
              </w:rPr>
              <w:t>dalībvalsts</w:t>
            </w:r>
            <w:r w:rsidR="003F5D15" w:rsidRPr="00682836">
              <w:rPr>
                <w:rFonts w:ascii="Times New Roman" w:hAnsi="Times New Roman" w:cs="Times New Roman"/>
                <w:color w:val="000000" w:themeColor="text1"/>
                <w:sz w:val="24"/>
                <w:szCs w:val="24"/>
              </w:rPr>
              <w:t xml:space="preserve">, </w:t>
            </w:r>
            <w:r w:rsidR="006259DB" w:rsidRPr="00682836">
              <w:rPr>
                <w:rFonts w:ascii="Times New Roman" w:hAnsi="Times New Roman" w:cs="Times New Roman"/>
                <w:color w:val="000000" w:themeColor="text1"/>
                <w:sz w:val="24"/>
                <w:szCs w:val="24"/>
              </w:rPr>
              <w:t xml:space="preserve">pakalpojuma </w:t>
            </w:r>
            <w:r w:rsidR="003F5D15" w:rsidRPr="00682836">
              <w:rPr>
                <w:rFonts w:ascii="Times New Roman" w:hAnsi="Times New Roman" w:cs="Times New Roman"/>
                <w:color w:val="000000" w:themeColor="text1"/>
                <w:sz w:val="24"/>
                <w:szCs w:val="24"/>
              </w:rPr>
              <w:t>mak</w:t>
            </w:r>
            <w:r w:rsidR="00451116" w:rsidRPr="00682836">
              <w:rPr>
                <w:rFonts w:ascii="Times New Roman" w:hAnsi="Times New Roman" w:cs="Times New Roman"/>
                <w:color w:val="000000" w:themeColor="text1"/>
                <w:sz w:val="24"/>
                <w:szCs w:val="24"/>
              </w:rPr>
              <w:t>sā papildus ietverti izdevumi</w:t>
            </w:r>
            <w:r w:rsidR="003F5D15" w:rsidRPr="00682836">
              <w:rPr>
                <w:rFonts w:ascii="Times New Roman" w:hAnsi="Times New Roman" w:cs="Times New Roman"/>
                <w:color w:val="000000" w:themeColor="text1"/>
                <w:sz w:val="24"/>
                <w:szCs w:val="24"/>
              </w:rPr>
              <w:t>, kas saistīti ar pārbaudes veikšanas koordinēšanu – saraksti ar uzņēmumu un pārstāvi (importētāju, kas veic galaprodukta sertifikāciju), saraksti ar citām ko</w:t>
            </w:r>
            <w:r w:rsidR="00451116" w:rsidRPr="00682836">
              <w:rPr>
                <w:rFonts w:ascii="Times New Roman" w:hAnsi="Times New Roman" w:cs="Times New Roman"/>
                <w:color w:val="000000" w:themeColor="text1"/>
                <w:sz w:val="24"/>
                <w:szCs w:val="24"/>
              </w:rPr>
              <w:t>mpetentajām institūcijām (EEZ dal</w:t>
            </w:r>
            <w:r w:rsidR="002A383A">
              <w:rPr>
                <w:rFonts w:ascii="Times New Roman" w:hAnsi="Times New Roman" w:cs="Times New Roman"/>
                <w:color w:val="000000" w:themeColor="text1"/>
                <w:sz w:val="24"/>
                <w:szCs w:val="24"/>
              </w:rPr>
              <w:t>ībvalsti nacionālajām aģentūrām</w:t>
            </w:r>
            <w:r w:rsidR="003F5D15" w:rsidRPr="00682836">
              <w:rPr>
                <w:rFonts w:ascii="Times New Roman" w:hAnsi="Times New Roman" w:cs="Times New Roman"/>
                <w:color w:val="000000" w:themeColor="text1"/>
                <w:sz w:val="24"/>
                <w:szCs w:val="24"/>
              </w:rPr>
              <w:t xml:space="preserve">, </w:t>
            </w:r>
            <w:r w:rsidR="00451116" w:rsidRPr="00682836">
              <w:rPr>
                <w:rFonts w:ascii="Times New Roman" w:hAnsi="Times New Roman" w:cs="Times New Roman"/>
                <w:color w:val="000000" w:themeColor="text1"/>
                <w:sz w:val="24"/>
                <w:szCs w:val="24"/>
              </w:rPr>
              <w:t>nepieciešamības gadījumā arī ar Eiropas Zāļu aģentūru</w:t>
            </w:r>
            <w:r w:rsidR="00AD36FD" w:rsidRPr="00682836">
              <w:rPr>
                <w:rFonts w:ascii="Times New Roman" w:hAnsi="Times New Roman" w:cs="Times New Roman"/>
                <w:color w:val="000000" w:themeColor="text1"/>
                <w:sz w:val="24"/>
                <w:szCs w:val="24"/>
              </w:rPr>
              <w:t>, Pasaules veselības organizāciju</w:t>
            </w:r>
            <w:r w:rsidR="003F5D15" w:rsidRPr="00682836">
              <w:rPr>
                <w:rFonts w:ascii="Times New Roman" w:hAnsi="Times New Roman" w:cs="Times New Roman"/>
                <w:color w:val="000000" w:themeColor="text1"/>
                <w:sz w:val="24"/>
                <w:szCs w:val="24"/>
              </w:rPr>
              <w:t>,</w:t>
            </w:r>
            <w:r w:rsidR="00682836" w:rsidRPr="00682836">
              <w:rPr>
                <w:rStyle w:val="Heading3Char"/>
                <w:rFonts w:eastAsiaTheme="minorHAnsi"/>
                <w:color w:val="000000" w:themeColor="text1"/>
              </w:rPr>
              <w:t xml:space="preserve"> </w:t>
            </w:r>
            <w:r w:rsidR="00682836" w:rsidRPr="00682836">
              <w:rPr>
                <w:rStyle w:val="st"/>
                <w:rFonts w:ascii="Times New Roman" w:hAnsi="Times New Roman" w:cs="Times New Roman"/>
                <w:color w:val="000000" w:themeColor="text1"/>
                <w:sz w:val="24"/>
                <w:szCs w:val="24"/>
              </w:rPr>
              <w:t>Zāļu kvalitātes un veselības aprūpes direktorāts</w:t>
            </w:r>
            <w:r w:rsidR="003F5D15" w:rsidRPr="00682836">
              <w:rPr>
                <w:rFonts w:ascii="Times New Roman" w:hAnsi="Times New Roman" w:cs="Times New Roman"/>
                <w:color w:val="000000" w:themeColor="text1"/>
                <w:sz w:val="24"/>
                <w:szCs w:val="24"/>
              </w:rPr>
              <w:t xml:space="preserve">), līguma par inspekciju sagatavošanu un noformēšanu, komandējumu organizēšanu, citu valstu </w:t>
            </w:r>
            <w:r w:rsidR="00327DDA">
              <w:rPr>
                <w:rFonts w:ascii="Times New Roman" w:hAnsi="Times New Roman" w:cs="Times New Roman"/>
                <w:color w:val="000000" w:themeColor="text1"/>
                <w:sz w:val="24"/>
                <w:szCs w:val="24"/>
              </w:rPr>
              <w:t xml:space="preserve">organizāciju </w:t>
            </w:r>
            <w:r w:rsidR="003F5D15" w:rsidRPr="00682836">
              <w:rPr>
                <w:rFonts w:ascii="Times New Roman" w:hAnsi="Times New Roman" w:cs="Times New Roman"/>
                <w:color w:val="000000" w:themeColor="text1"/>
                <w:sz w:val="24"/>
                <w:szCs w:val="24"/>
              </w:rPr>
              <w:t xml:space="preserve">pieprasījumu analīzi, ražotāja iesniegtās informācijas analīzi, datu ievadi </w:t>
            </w:r>
            <w:proofErr w:type="spellStart"/>
            <w:r w:rsidR="003F5D15" w:rsidRPr="00682836">
              <w:rPr>
                <w:rFonts w:ascii="Times New Roman" w:hAnsi="Times New Roman" w:cs="Times New Roman"/>
                <w:color w:val="000000" w:themeColor="text1"/>
                <w:sz w:val="24"/>
                <w:szCs w:val="24"/>
              </w:rPr>
              <w:t>EudraGMDP</w:t>
            </w:r>
            <w:proofErr w:type="spellEnd"/>
            <w:r w:rsidR="003F5D15" w:rsidRPr="00682836">
              <w:rPr>
                <w:rFonts w:ascii="Times New Roman" w:hAnsi="Times New Roman" w:cs="Times New Roman"/>
                <w:color w:val="000000" w:themeColor="text1"/>
                <w:sz w:val="24"/>
                <w:szCs w:val="24"/>
              </w:rPr>
              <w:t xml:space="preserve"> plānošanas modulī, </w:t>
            </w:r>
            <w:proofErr w:type="spellStart"/>
            <w:r w:rsidR="003F5D15" w:rsidRPr="00682836">
              <w:rPr>
                <w:rFonts w:ascii="Times New Roman" w:hAnsi="Times New Roman" w:cs="Times New Roman"/>
                <w:color w:val="000000" w:themeColor="text1"/>
                <w:sz w:val="24"/>
                <w:szCs w:val="24"/>
              </w:rPr>
              <w:t>kontrolziņojum</w:t>
            </w:r>
            <w:r w:rsidR="00777F7A">
              <w:rPr>
                <w:rFonts w:ascii="Times New Roman" w:hAnsi="Times New Roman" w:cs="Times New Roman"/>
                <w:color w:val="000000" w:themeColor="text1"/>
                <w:sz w:val="24"/>
                <w:szCs w:val="24"/>
              </w:rPr>
              <w:t>a</w:t>
            </w:r>
            <w:proofErr w:type="spellEnd"/>
            <w:r w:rsidR="00777F7A">
              <w:rPr>
                <w:rFonts w:ascii="Times New Roman" w:hAnsi="Times New Roman" w:cs="Times New Roman"/>
                <w:color w:val="000000" w:themeColor="text1"/>
                <w:sz w:val="24"/>
                <w:szCs w:val="24"/>
              </w:rPr>
              <w:t xml:space="preserve"> noformēšanu svešvalodā.</w:t>
            </w:r>
          </w:p>
          <w:p w14:paraId="442165FD" w14:textId="77777777" w:rsidR="007D178A" w:rsidRPr="00186C07" w:rsidRDefault="00820DC3" w:rsidP="00E92A73">
            <w:pPr>
              <w:spacing w:after="0" w:line="240" w:lineRule="auto"/>
              <w:ind w:firstLine="330"/>
              <w:jc w:val="both"/>
              <w:rPr>
                <w:rFonts w:ascii="Times New Roman" w:hAnsi="Times New Roman" w:cs="Times New Roman"/>
                <w:sz w:val="24"/>
                <w:szCs w:val="24"/>
              </w:rPr>
            </w:pPr>
            <w:r>
              <w:rPr>
                <w:rFonts w:ascii="Times New Roman" w:hAnsi="Times New Roman" w:cs="Times New Roman"/>
                <w:color w:val="000000"/>
                <w:sz w:val="24"/>
                <w:szCs w:val="24"/>
              </w:rPr>
              <w:t>Pārbaudes</w:t>
            </w:r>
            <w:r w:rsidR="007D178A" w:rsidRPr="00E71E54">
              <w:rPr>
                <w:rFonts w:ascii="Times New Roman" w:hAnsi="Times New Roman" w:cs="Times New Roman"/>
                <w:color w:val="000000"/>
                <w:sz w:val="24"/>
                <w:szCs w:val="24"/>
              </w:rPr>
              <w:t xml:space="preserve"> veikšanai nepieciešamais dienu skaits var būt atkarīgs no i</w:t>
            </w:r>
            <w:r>
              <w:rPr>
                <w:rFonts w:ascii="Times New Roman" w:hAnsi="Times New Roman" w:cs="Times New Roman"/>
                <w:color w:val="000000"/>
                <w:sz w:val="24"/>
                <w:szCs w:val="24"/>
              </w:rPr>
              <w:t>nspicējamās jomas</w:t>
            </w:r>
            <w:r w:rsidR="007D178A" w:rsidRPr="00E71E54">
              <w:rPr>
                <w:rFonts w:ascii="Times New Roman" w:hAnsi="Times New Roman" w:cs="Times New Roman"/>
                <w:color w:val="000000"/>
                <w:sz w:val="24"/>
                <w:szCs w:val="24"/>
              </w:rPr>
              <w:t>, piemēram, atkārtota pārbaude pilnā apjomā, vai ārpuskārtas pārb</w:t>
            </w:r>
            <w:r>
              <w:rPr>
                <w:rFonts w:ascii="Times New Roman" w:hAnsi="Times New Roman" w:cs="Times New Roman"/>
                <w:color w:val="000000"/>
                <w:sz w:val="24"/>
                <w:szCs w:val="24"/>
              </w:rPr>
              <w:t>a</w:t>
            </w:r>
            <w:r w:rsidR="007D178A" w:rsidRPr="00E71E54">
              <w:rPr>
                <w:rFonts w:ascii="Times New Roman" w:hAnsi="Times New Roman" w:cs="Times New Roman"/>
                <w:color w:val="000000"/>
                <w:sz w:val="24"/>
                <w:szCs w:val="24"/>
              </w:rPr>
              <w:t>ude saistī</w:t>
            </w:r>
            <w:r>
              <w:rPr>
                <w:rFonts w:ascii="Times New Roman" w:hAnsi="Times New Roman" w:cs="Times New Roman"/>
                <w:color w:val="000000"/>
                <w:sz w:val="24"/>
                <w:szCs w:val="24"/>
              </w:rPr>
              <w:t xml:space="preserve">bā ar darbības izmaiņām; </w:t>
            </w:r>
            <w:r w:rsidR="007D178A" w:rsidRPr="00E71E54">
              <w:rPr>
                <w:rFonts w:ascii="Times New Roman" w:hAnsi="Times New Roman" w:cs="Times New Roman"/>
                <w:color w:val="000000"/>
                <w:sz w:val="24"/>
                <w:szCs w:val="24"/>
              </w:rPr>
              <w:t>atkarībā no izplatīšanas darbību vai tehnoloģisko procesu klāsta (pilna cikla vai daļēja</w:t>
            </w:r>
            <w:r w:rsidR="00C17898">
              <w:rPr>
                <w:rFonts w:ascii="Times New Roman" w:hAnsi="Times New Roman" w:cs="Times New Roman"/>
                <w:color w:val="000000"/>
                <w:sz w:val="24"/>
                <w:szCs w:val="24"/>
              </w:rPr>
              <w:t xml:space="preserve"> cikla</w:t>
            </w:r>
            <w:r w:rsidR="007D178A" w:rsidRPr="00E71E54">
              <w:rPr>
                <w:rFonts w:ascii="Times New Roman" w:hAnsi="Times New Roman" w:cs="Times New Roman"/>
                <w:color w:val="000000"/>
                <w:sz w:val="24"/>
                <w:szCs w:val="24"/>
              </w:rPr>
              <w:t xml:space="preserve"> ražošana,  imports) un sarežģītības (sterilas/nesterilas zāles, ražoto zāļu formu veidi, ražošanas mērogs (apjomi) u. </w:t>
            </w:r>
            <w:proofErr w:type="spellStart"/>
            <w:r w:rsidR="007D178A" w:rsidRPr="00E71E54">
              <w:rPr>
                <w:rFonts w:ascii="Times New Roman" w:hAnsi="Times New Roman" w:cs="Times New Roman"/>
                <w:color w:val="000000"/>
                <w:sz w:val="24"/>
                <w:szCs w:val="24"/>
              </w:rPr>
              <w:t>tml</w:t>
            </w:r>
            <w:proofErr w:type="spellEnd"/>
            <w:r w:rsidR="007D178A" w:rsidRPr="00E71E54">
              <w:rPr>
                <w:rFonts w:ascii="Times New Roman" w:hAnsi="Times New Roman" w:cs="Times New Roman"/>
                <w:color w:val="000000"/>
                <w:sz w:val="24"/>
                <w:szCs w:val="24"/>
              </w:rPr>
              <w:t>).</w:t>
            </w:r>
          </w:p>
          <w:p w14:paraId="54C9A3D8" w14:textId="3086DD9A" w:rsidR="00537691" w:rsidRDefault="00C17898" w:rsidP="00537691">
            <w:pPr>
              <w:spacing w:after="0" w:line="240" w:lineRule="auto"/>
              <w:ind w:firstLine="214"/>
              <w:jc w:val="both"/>
              <w:rPr>
                <w:rFonts w:ascii="Times New Roman" w:hAnsi="Times New Roman" w:cs="Times New Roman"/>
                <w:color w:val="000000"/>
                <w:sz w:val="24"/>
                <w:szCs w:val="24"/>
              </w:rPr>
            </w:pPr>
            <w:r>
              <w:rPr>
                <w:rFonts w:ascii="Times New Roman" w:hAnsi="Times New Roman" w:cs="Times New Roman"/>
                <w:color w:val="000000"/>
                <w:sz w:val="24"/>
                <w:szCs w:val="24"/>
              </w:rPr>
              <w:t>Attiecīgajam uzņēmumam pārbaudes</w:t>
            </w:r>
            <w:r w:rsidR="007D178A" w:rsidRPr="00E71E54">
              <w:rPr>
                <w:rFonts w:ascii="Times New Roman" w:hAnsi="Times New Roman" w:cs="Times New Roman"/>
                <w:color w:val="000000"/>
                <w:sz w:val="24"/>
                <w:szCs w:val="24"/>
              </w:rPr>
              <w:t xml:space="preserve"> ilgums tiek paziņo</w:t>
            </w:r>
            <w:r>
              <w:rPr>
                <w:rFonts w:ascii="Times New Roman" w:hAnsi="Times New Roman" w:cs="Times New Roman"/>
                <w:color w:val="000000"/>
                <w:sz w:val="24"/>
                <w:szCs w:val="24"/>
              </w:rPr>
              <w:t>ts iepriekš, nosūtot pārbaudes</w:t>
            </w:r>
            <w:r w:rsidR="007D178A" w:rsidRPr="00E71E54">
              <w:rPr>
                <w:rFonts w:ascii="Times New Roman" w:hAnsi="Times New Roman" w:cs="Times New Roman"/>
                <w:color w:val="000000"/>
                <w:sz w:val="24"/>
                <w:szCs w:val="24"/>
              </w:rPr>
              <w:t xml:space="preserve"> programmu - tajā pa dienām norādīta arī informācija par pār</w:t>
            </w:r>
            <w:r w:rsidR="00E11520">
              <w:rPr>
                <w:rFonts w:ascii="Times New Roman" w:hAnsi="Times New Roman" w:cs="Times New Roman"/>
                <w:color w:val="000000"/>
                <w:sz w:val="24"/>
                <w:szCs w:val="24"/>
              </w:rPr>
              <w:t>baudes jomām, kas tiks skatītas.</w:t>
            </w:r>
          </w:p>
          <w:p w14:paraId="04807363" w14:textId="3A9E576D" w:rsidR="00D70F8D" w:rsidRDefault="00C41BDB" w:rsidP="00820DC3">
            <w:pPr>
              <w:spacing w:after="0" w:line="240" w:lineRule="auto"/>
              <w:ind w:firstLine="214"/>
              <w:jc w:val="both"/>
              <w:rPr>
                <w:b/>
                <w:color w:val="000000"/>
                <w:szCs w:val="24"/>
              </w:rPr>
            </w:pPr>
            <w:r>
              <w:rPr>
                <w:rFonts w:ascii="Times New Roman" w:hAnsi="Times New Roman" w:cs="Times New Roman"/>
                <w:b/>
                <w:color w:val="000000"/>
                <w:sz w:val="24"/>
                <w:szCs w:val="24"/>
              </w:rPr>
              <w:t>9</w:t>
            </w:r>
            <w:r w:rsidR="009506E1" w:rsidRPr="009506E1">
              <w:rPr>
                <w:rFonts w:ascii="Times New Roman" w:hAnsi="Times New Roman" w:cs="Times New Roman"/>
                <w:b/>
                <w:color w:val="000000"/>
                <w:sz w:val="24"/>
                <w:szCs w:val="24"/>
              </w:rPr>
              <w:t xml:space="preserve">) izmaiņas saistībā ar </w:t>
            </w:r>
            <w:r w:rsidR="00B568D5" w:rsidRPr="00B568D5">
              <w:rPr>
                <w:rFonts w:ascii="Times New Roman" w:hAnsi="Times New Roman" w:cs="Times New Roman"/>
                <w:b/>
                <w:sz w:val="24"/>
                <w:szCs w:val="24"/>
              </w:rPr>
              <w:t>cilvēka asiņu un asins komponentu savākšanas, testēšanas, apstrādes, uzglabāšanas un izplatīšanas vietas un audu, šūnu un orgānu izmantošanas vietas atbilstības novērtēšanu</w:t>
            </w:r>
            <w:r w:rsidR="00637618">
              <w:rPr>
                <w:rFonts w:ascii="Times New Roman" w:hAnsi="Times New Roman" w:cs="Times New Roman"/>
                <w:b/>
                <w:sz w:val="24"/>
                <w:szCs w:val="24"/>
              </w:rPr>
              <w:t xml:space="preserve"> un </w:t>
            </w:r>
            <w:r w:rsidR="00BA068E">
              <w:rPr>
                <w:rFonts w:ascii="Times New Roman" w:hAnsi="Times New Roman" w:cs="Times New Roman"/>
                <w:b/>
                <w:sz w:val="24"/>
                <w:szCs w:val="24"/>
              </w:rPr>
              <w:t xml:space="preserve">darbības atbilstības </w:t>
            </w:r>
            <w:r w:rsidR="00637618">
              <w:rPr>
                <w:rFonts w:ascii="Times New Roman" w:hAnsi="Times New Roman" w:cs="Times New Roman"/>
                <w:b/>
                <w:sz w:val="24"/>
                <w:szCs w:val="24"/>
              </w:rPr>
              <w:t>dokumentācijas</w:t>
            </w:r>
            <w:r w:rsidR="00AD6886">
              <w:rPr>
                <w:rFonts w:ascii="Times New Roman" w:hAnsi="Times New Roman" w:cs="Times New Roman"/>
                <w:b/>
                <w:sz w:val="24"/>
                <w:szCs w:val="24"/>
              </w:rPr>
              <w:t xml:space="preserve"> izvērtēšanu</w:t>
            </w:r>
            <w:r w:rsidR="00F13AAC">
              <w:rPr>
                <w:rFonts w:ascii="Times New Roman" w:hAnsi="Times New Roman" w:cs="Times New Roman"/>
                <w:b/>
                <w:sz w:val="24"/>
                <w:szCs w:val="24"/>
              </w:rPr>
              <w:t xml:space="preserve"> - </w:t>
            </w:r>
            <w:r w:rsidR="002B1036">
              <w:rPr>
                <w:rFonts w:ascii="Times New Roman" w:hAnsi="Times New Roman" w:cs="Times New Roman"/>
                <w:sz w:val="24"/>
                <w:szCs w:val="24"/>
              </w:rPr>
              <w:t>maksas pakalpojuma</w:t>
            </w:r>
            <w:r w:rsidR="009770D3" w:rsidRPr="009770D3">
              <w:rPr>
                <w:rFonts w:ascii="Times New Roman" w:hAnsi="Times New Roman" w:cs="Times New Roman"/>
                <w:sz w:val="24"/>
                <w:szCs w:val="24"/>
              </w:rPr>
              <w:t xml:space="preserve"> veidi pārskat</w:t>
            </w:r>
            <w:r w:rsidR="009770D3">
              <w:rPr>
                <w:rFonts w:ascii="Times New Roman" w:hAnsi="Times New Roman" w:cs="Times New Roman"/>
                <w:sz w:val="24"/>
                <w:szCs w:val="24"/>
              </w:rPr>
              <w:t>īti</w:t>
            </w:r>
            <w:r w:rsidR="00494CA9">
              <w:rPr>
                <w:rFonts w:ascii="Times New Roman" w:hAnsi="Times New Roman" w:cs="Times New Roman"/>
                <w:sz w:val="24"/>
                <w:szCs w:val="24"/>
              </w:rPr>
              <w:t>,</w:t>
            </w:r>
            <w:r w:rsidR="00E074C9">
              <w:rPr>
                <w:rFonts w:ascii="Times New Roman" w:hAnsi="Times New Roman" w:cs="Times New Roman"/>
                <w:sz w:val="24"/>
                <w:szCs w:val="24"/>
              </w:rPr>
              <w:t xml:space="preserve"> tos strukturējot pēc ekspertu ieguldītā laika un darba</w:t>
            </w:r>
            <w:r w:rsidR="00903C84">
              <w:rPr>
                <w:rFonts w:ascii="Times New Roman" w:hAnsi="Times New Roman" w:cs="Times New Roman"/>
                <w:sz w:val="24"/>
                <w:szCs w:val="24"/>
              </w:rPr>
              <w:t xml:space="preserve"> a</w:t>
            </w:r>
            <w:r w:rsidR="00E074C9">
              <w:rPr>
                <w:rFonts w:ascii="Times New Roman" w:hAnsi="Times New Roman" w:cs="Times New Roman"/>
                <w:sz w:val="24"/>
                <w:szCs w:val="24"/>
              </w:rPr>
              <w:t>pjoma</w:t>
            </w:r>
            <w:r w:rsidR="002B1036">
              <w:rPr>
                <w:rFonts w:ascii="Times New Roman" w:hAnsi="Times New Roman" w:cs="Times New Roman"/>
                <w:sz w:val="24"/>
                <w:szCs w:val="24"/>
              </w:rPr>
              <w:t xml:space="preserve"> dokumentācijas ekspertīzē</w:t>
            </w:r>
            <w:r w:rsidR="009770D3">
              <w:rPr>
                <w:rFonts w:ascii="Times New Roman" w:hAnsi="Times New Roman" w:cs="Times New Roman"/>
                <w:sz w:val="24"/>
                <w:szCs w:val="24"/>
              </w:rPr>
              <w:t>,</w:t>
            </w:r>
            <w:r w:rsidR="00050A48">
              <w:rPr>
                <w:rFonts w:ascii="Times New Roman" w:hAnsi="Times New Roman" w:cs="Times New Roman"/>
                <w:sz w:val="24"/>
                <w:szCs w:val="24"/>
              </w:rPr>
              <w:t xml:space="preserve"> </w:t>
            </w:r>
            <w:r w:rsidR="006E4F00">
              <w:rPr>
                <w:rFonts w:ascii="Times New Roman" w:hAnsi="Times New Roman" w:cs="Times New Roman"/>
                <w:sz w:val="24"/>
                <w:szCs w:val="24"/>
              </w:rPr>
              <w:t xml:space="preserve">kā arī </w:t>
            </w:r>
            <w:r w:rsidR="00050A48">
              <w:rPr>
                <w:rFonts w:ascii="Times New Roman" w:hAnsi="Times New Roman" w:cs="Times New Roman"/>
                <w:sz w:val="24"/>
                <w:szCs w:val="24"/>
              </w:rPr>
              <w:t>veicamajām darbībām pārbaudes vietā</w:t>
            </w:r>
            <w:r w:rsidR="00FD3FF4">
              <w:rPr>
                <w:rFonts w:ascii="Times New Roman" w:hAnsi="Times New Roman" w:cs="Times New Roman"/>
                <w:sz w:val="24"/>
                <w:szCs w:val="24"/>
              </w:rPr>
              <w:t xml:space="preserve"> (Projek</w:t>
            </w:r>
            <w:r w:rsidR="00124377">
              <w:rPr>
                <w:rFonts w:ascii="Times New Roman" w:hAnsi="Times New Roman" w:cs="Times New Roman"/>
                <w:sz w:val="24"/>
                <w:szCs w:val="24"/>
              </w:rPr>
              <w:t>ta</w:t>
            </w:r>
            <w:r w:rsidR="007E1B35">
              <w:rPr>
                <w:rFonts w:ascii="Times New Roman" w:hAnsi="Times New Roman" w:cs="Times New Roman"/>
                <w:sz w:val="24"/>
                <w:szCs w:val="24"/>
              </w:rPr>
              <w:t xml:space="preserve"> pielikuma</w:t>
            </w:r>
            <w:r w:rsidR="00537691">
              <w:rPr>
                <w:rFonts w:ascii="Times New Roman" w:hAnsi="Times New Roman" w:cs="Times New Roman"/>
                <w:sz w:val="24"/>
                <w:szCs w:val="24"/>
              </w:rPr>
              <w:t xml:space="preserve"> 39</w:t>
            </w:r>
            <w:r w:rsidR="00124377">
              <w:rPr>
                <w:rFonts w:ascii="Times New Roman" w:hAnsi="Times New Roman" w:cs="Times New Roman"/>
                <w:sz w:val="24"/>
                <w:szCs w:val="24"/>
              </w:rPr>
              <w:t>.</w:t>
            </w:r>
            <w:r w:rsidR="00225327">
              <w:rPr>
                <w:rFonts w:ascii="Times New Roman" w:hAnsi="Times New Roman" w:cs="Times New Roman"/>
                <w:sz w:val="24"/>
                <w:szCs w:val="24"/>
              </w:rPr>
              <w:t>punkts)</w:t>
            </w:r>
            <w:r w:rsidR="00050A48">
              <w:rPr>
                <w:rFonts w:ascii="Times New Roman" w:hAnsi="Times New Roman" w:cs="Times New Roman"/>
                <w:sz w:val="24"/>
                <w:szCs w:val="24"/>
              </w:rPr>
              <w:t>.</w:t>
            </w:r>
            <w:r w:rsidR="009770D3">
              <w:rPr>
                <w:rFonts w:ascii="Times New Roman" w:hAnsi="Times New Roman" w:cs="Times New Roman"/>
                <w:sz w:val="24"/>
                <w:szCs w:val="24"/>
              </w:rPr>
              <w:t xml:space="preserve"> </w:t>
            </w:r>
            <w:r w:rsidR="00550D08">
              <w:rPr>
                <w:rFonts w:ascii="Times New Roman" w:hAnsi="Times New Roman" w:cs="Times New Roman"/>
                <w:sz w:val="24"/>
                <w:szCs w:val="24"/>
              </w:rPr>
              <w:t>Pakalpojumu veidu pārstrukturēšanas rezultātā d</w:t>
            </w:r>
            <w:r w:rsidR="00C2138F">
              <w:rPr>
                <w:rFonts w:ascii="Times New Roman" w:hAnsi="Times New Roman" w:cs="Times New Roman"/>
                <w:sz w:val="24"/>
                <w:szCs w:val="24"/>
              </w:rPr>
              <w:t>aļai</w:t>
            </w:r>
            <w:r w:rsidR="00050A48">
              <w:rPr>
                <w:rFonts w:ascii="Times New Roman" w:hAnsi="Times New Roman" w:cs="Times New Roman"/>
                <w:sz w:val="24"/>
                <w:szCs w:val="24"/>
              </w:rPr>
              <w:t xml:space="preserve"> maksas pakalpojumu cena samazināta</w:t>
            </w:r>
            <w:r w:rsidR="00C2138F">
              <w:rPr>
                <w:rFonts w:ascii="Times New Roman" w:hAnsi="Times New Roman" w:cs="Times New Roman"/>
                <w:sz w:val="24"/>
                <w:szCs w:val="24"/>
              </w:rPr>
              <w:t xml:space="preserve"> (piemēram, </w:t>
            </w:r>
            <w:r w:rsidR="00112C14">
              <w:rPr>
                <w:rFonts w:ascii="Times New Roman" w:hAnsi="Times New Roman" w:cs="Times New Roman"/>
                <w:sz w:val="24"/>
                <w:szCs w:val="24"/>
              </w:rPr>
              <w:t xml:space="preserve">asins kabineta atbilstības novērtēšana, </w:t>
            </w:r>
            <w:r w:rsidR="00C36C55">
              <w:rPr>
                <w:rFonts w:ascii="Times New Roman" w:hAnsi="Times New Roman" w:cs="Times New Roman"/>
                <w:sz w:val="24"/>
                <w:szCs w:val="24"/>
              </w:rPr>
              <w:t>asins kabineta atbilstības novērtēšana</w:t>
            </w:r>
            <w:r w:rsidR="00467640">
              <w:rPr>
                <w:rFonts w:ascii="Times New Roman" w:hAnsi="Times New Roman" w:cs="Times New Roman"/>
                <w:sz w:val="24"/>
                <w:szCs w:val="24"/>
              </w:rPr>
              <w:t>s (vai uzraudzības) p</w:t>
            </w:r>
            <w:r w:rsidR="006D4CF6">
              <w:rPr>
                <w:rFonts w:ascii="Times New Roman" w:hAnsi="Times New Roman" w:cs="Times New Roman"/>
                <w:sz w:val="24"/>
                <w:szCs w:val="24"/>
              </w:rPr>
              <w:t>ārbaude), da</w:t>
            </w:r>
            <w:r w:rsidR="00550D08">
              <w:rPr>
                <w:rFonts w:ascii="Times New Roman" w:hAnsi="Times New Roman" w:cs="Times New Roman"/>
                <w:sz w:val="24"/>
                <w:szCs w:val="24"/>
              </w:rPr>
              <w:t>ļai pakalpojuma maksa paaugstināta</w:t>
            </w:r>
            <w:r w:rsidR="006D4CF6">
              <w:rPr>
                <w:rFonts w:ascii="Times New Roman" w:hAnsi="Times New Roman" w:cs="Times New Roman"/>
                <w:sz w:val="24"/>
                <w:szCs w:val="24"/>
              </w:rPr>
              <w:t xml:space="preserve">, jo līdz šim tā nesedza pakalpojuma faktiskās izmaksas (piemēram, </w:t>
            </w:r>
            <w:r w:rsidR="00BF3396">
              <w:rPr>
                <w:rFonts w:ascii="Times New Roman" w:hAnsi="Times New Roman" w:cs="Times New Roman"/>
                <w:sz w:val="24"/>
                <w:szCs w:val="24"/>
              </w:rPr>
              <w:t>asinu, audu, šūnu un orgānu izmantošanas vietas darbības un darbību standartprocedūru izmaiņu dokumentācijas izvērtēšana).</w:t>
            </w:r>
            <w:r w:rsidR="00146B0A" w:rsidRPr="00561A84">
              <w:rPr>
                <w:b/>
                <w:color w:val="000000"/>
                <w:szCs w:val="24"/>
              </w:rPr>
              <w:t xml:space="preserve"> </w:t>
            </w:r>
          </w:p>
          <w:p w14:paraId="7A4B91A4" w14:textId="7FD1116A" w:rsidR="00D70F8D" w:rsidRPr="00726DA5" w:rsidRDefault="00D70F8D" w:rsidP="00820DC3">
            <w:pPr>
              <w:spacing w:after="0" w:line="240" w:lineRule="auto"/>
              <w:ind w:firstLine="214"/>
              <w:jc w:val="both"/>
              <w:rPr>
                <w:b/>
                <w:color w:val="000000" w:themeColor="text1"/>
                <w:szCs w:val="24"/>
              </w:rPr>
            </w:pPr>
            <w:r w:rsidRPr="00726DA5">
              <w:rPr>
                <w:rFonts w:ascii="Times New Roman" w:hAnsi="Times New Roman" w:cs="Times New Roman"/>
                <w:color w:val="000000" w:themeColor="text1"/>
                <w:sz w:val="24"/>
                <w:szCs w:val="24"/>
              </w:rPr>
              <w:lastRenderedPageBreak/>
              <w:t xml:space="preserve">Aģentūrai kā kompetentajai iestādei ir tiesības veikt kontroles pasākumus un uzraudzību (tai skaitā ārpuskārtas un nepaziņotas pārbaudes), ja ir konstatētas nopietnas nevēlamas blaknes vai nopietni nevēlami notikumi vai ir aizdomas par tiem, kā arī ja ir saņemts citas </w:t>
            </w:r>
            <w:bookmarkStart w:id="0" w:name="_Hlk524604097"/>
            <w:r w:rsidRPr="00726DA5">
              <w:rPr>
                <w:rFonts w:ascii="Times New Roman" w:hAnsi="Times New Roman" w:cs="Times New Roman"/>
                <w:color w:val="000000" w:themeColor="text1"/>
                <w:sz w:val="24"/>
                <w:szCs w:val="24"/>
              </w:rPr>
              <w:t>E</w:t>
            </w:r>
            <w:r w:rsidR="00E92A73" w:rsidRPr="00726DA5">
              <w:rPr>
                <w:rFonts w:ascii="Times New Roman" w:hAnsi="Times New Roman" w:cs="Times New Roman"/>
                <w:color w:val="000000" w:themeColor="text1"/>
                <w:sz w:val="24"/>
                <w:szCs w:val="24"/>
              </w:rPr>
              <w:t>S</w:t>
            </w:r>
            <w:r w:rsidRPr="00726DA5">
              <w:rPr>
                <w:rFonts w:ascii="Times New Roman" w:hAnsi="Times New Roman" w:cs="Times New Roman"/>
                <w:color w:val="000000" w:themeColor="text1"/>
                <w:sz w:val="24"/>
                <w:szCs w:val="24"/>
              </w:rPr>
              <w:t xml:space="preserve"> </w:t>
            </w:r>
            <w:bookmarkEnd w:id="0"/>
            <w:r w:rsidRPr="00726DA5">
              <w:rPr>
                <w:rFonts w:ascii="Times New Roman" w:hAnsi="Times New Roman" w:cs="Times New Roman"/>
                <w:color w:val="000000" w:themeColor="text1"/>
                <w:sz w:val="24"/>
                <w:szCs w:val="24"/>
              </w:rPr>
              <w:t>dalībvalsts kompetentās institūcijas pamatots pieprasījums. Ārpuskārtas pārbaudes veikšanas iemesls var būt saistīts ar konstatētu blakni, nopietnu nevēlamu notikumu, kura rezultātā notikusi liela apjoma produktu (transplantātu, asins komponentu un tml.) atsaukšana vai neatgriezeniska bojāeja u.c., kā seku rezultātā var tikt apdraudēti ārstniecības pakalpojuma saņēmēji vai šī pakalpojuma pieejamība</w:t>
            </w:r>
            <w:r w:rsidR="00C63026" w:rsidRPr="00726DA5">
              <w:rPr>
                <w:rFonts w:ascii="Times New Roman" w:hAnsi="Times New Roman" w:cs="Times New Roman"/>
                <w:color w:val="000000" w:themeColor="text1"/>
                <w:sz w:val="24"/>
                <w:szCs w:val="24"/>
              </w:rPr>
              <w:t>.</w:t>
            </w:r>
          </w:p>
          <w:p w14:paraId="669E2FF8" w14:textId="1AD77945" w:rsidR="00A96E7C" w:rsidRPr="00C63026" w:rsidRDefault="00146B0A" w:rsidP="00820DC3">
            <w:pPr>
              <w:spacing w:after="0" w:line="240" w:lineRule="auto"/>
              <w:ind w:firstLine="214"/>
              <w:jc w:val="both"/>
              <w:rPr>
                <w:rFonts w:ascii="Times New Roman" w:hAnsi="Times New Roman" w:cs="Times New Roman"/>
                <w:color w:val="000000" w:themeColor="text1"/>
                <w:sz w:val="24"/>
                <w:szCs w:val="24"/>
              </w:rPr>
            </w:pPr>
            <w:r w:rsidRPr="00726DA5">
              <w:rPr>
                <w:rFonts w:ascii="Times New Roman" w:hAnsi="Times New Roman" w:cs="Times New Roman"/>
                <w:color w:val="000000" w:themeColor="text1"/>
                <w:sz w:val="24"/>
                <w:szCs w:val="24"/>
              </w:rPr>
              <w:t>Nepaziņota pārbaude</w:t>
            </w:r>
            <w:r w:rsidRPr="00726DA5">
              <w:rPr>
                <w:rFonts w:ascii="Times New Roman" w:hAnsi="Times New Roman" w:cs="Times New Roman"/>
                <w:b/>
                <w:color w:val="000000" w:themeColor="text1"/>
                <w:sz w:val="24"/>
                <w:szCs w:val="24"/>
              </w:rPr>
              <w:t xml:space="preserve"> </w:t>
            </w:r>
            <w:r w:rsidRPr="00726DA5">
              <w:rPr>
                <w:rFonts w:ascii="Times New Roman" w:hAnsi="Times New Roman" w:cs="Times New Roman"/>
                <w:color w:val="000000" w:themeColor="text1"/>
                <w:sz w:val="24"/>
                <w:szCs w:val="24"/>
              </w:rPr>
              <w:t xml:space="preserve">ir pārbaude, par kuru ārstniecības iestādei vai augstskolai iepriekš nav paziņots. Iemesls šādai pārbaudei var būt </w:t>
            </w:r>
            <w:r w:rsidRPr="00726DA5">
              <w:rPr>
                <w:rFonts w:ascii="Times New Roman" w:hAnsi="Times New Roman" w:cs="Times New Roman"/>
                <w:b/>
                <w:color w:val="000000" w:themeColor="text1"/>
                <w:sz w:val="24"/>
                <w:szCs w:val="24"/>
              </w:rPr>
              <w:t>–</w:t>
            </w:r>
            <w:r w:rsidRPr="00726DA5">
              <w:rPr>
                <w:rFonts w:ascii="Times New Roman" w:hAnsi="Times New Roman" w:cs="Times New Roman"/>
                <w:color w:val="000000" w:themeColor="text1"/>
                <w:sz w:val="24"/>
                <w:szCs w:val="24"/>
              </w:rPr>
              <w:t xml:space="preserve"> pamatotas aizdomas par nelegālu vai krāpniecisku darbību; normatīvo aktu prasību pārkāpumu, kas var radīt risku donoram vai recipientam; nopietn</w:t>
            </w:r>
            <w:r w:rsidR="00F3718A" w:rsidRPr="00726DA5">
              <w:rPr>
                <w:rFonts w:ascii="Times New Roman" w:hAnsi="Times New Roman" w:cs="Times New Roman"/>
                <w:color w:val="000000" w:themeColor="text1"/>
                <w:sz w:val="24"/>
                <w:szCs w:val="24"/>
              </w:rPr>
              <w:t xml:space="preserve">u blakni, kas izraisījusi nāvi. </w:t>
            </w:r>
            <w:r w:rsidRPr="00726DA5">
              <w:rPr>
                <w:rFonts w:ascii="Times New Roman" w:hAnsi="Times New Roman" w:cs="Times New Roman"/>
                <w:color w:val="000000" w:themeColor="text1"/>
                <w:sz w:val="24"/>
                <w:szCs w:val="24"/>
              </w:rPr>
              <w:t>Šādas pā</w:t>
            </w:r>
            <w:r w:rsidR="002A1B4F" w:rsidRPr="00726DA5">
              <w:rPr>
                <w:rFonts w:ascii="Times New Roman" w:hAnsi="Times New Roman" w:cs="Times New Roman"/>
                <w:color w:val="000000" w:themeColor="text1"/>
                <w:sz w:val="24"/>
                <w:szCs w:val="24"/>
              </w:rPr>
              <w:t>rbaudes var veikt arī pēc V</w:t>
            </w:r>
            <w:r w:rsidR="00A526A7" w:rsidRPr="00726DA5">
              <w:rPr>
                <w:rFonts w:ascii="Times New Roman" w:hAnsi="Times New Roman" w:cs="Times New Roman"/>
                <w:color w:val="000000" w:themeColor="text1"/>
                <w:sz w:val="24"/>
                <w:szCs w:val="24"/>
              </w:rPr>
              <w:t xml:space="preserve">eselības </w:t>
            </w:r>
            <w:r w:rsidR="0024777A" w:rsidRPr="00726DA5">
              <w:rPr>
                <w:rFonts w:ascii="Times New Roman" w:hAnsi="Times New Roman" w:cs="Times New Roman"/>
                <w:color w:val="000000" w:themeColor="text1"/>
                <w:sz w:val="24"/>
                <w:szCs w:val="24"/>
              </w:rPr>
              <w:t>m</w:t>
            </w:r>
            <w:r w:rsidR="00A526A7" w:rsidRPr="00726DA5">
              <w:rPr>
                <w:rFonts w:ascii="Times New Roman" w:hAnsi="Times New Roman" w:cs="Times New Roman"/>
                <w:color w:val="000000" w:themeColor="text1"/>
                <w:sz w:val="24"/>
                <w:szCs w:val="24"/>
              </w:rPr>
              <w:t>inistrijas</w:t>
            </w:r>
            <w:r w:rsidR="002A1B4F" w:rsidRPr="00726DA5">
              <w:rPr>
                <w:rFonts w:ascii="Times New Roman" w:hAnsi="Times New Roman" w:cs="Times New Roman"/>
                <w:color w:val="000000" w:themeColor="text1"/>
                <w:sz w:val="24"/>
                <w:szCs w:val="24"/>
              </w:rPr>
              <w:t>, Veselības ins</w:t>
            </w:r>
            <w:r w:rsidR="00506201" w:rsidRPr="00726DA5">
              <w:rPr>
                <w:rFonts w:ascii="Times New Roman" w:hAnsi="Times New Roman" w:cs="Times New Roman"/>
                <w:color w:val="000000" w:themeColor="text1"/>
                <w:sz w:val="24"/>
                <w:szCs w:val="24"/>
              </w:rPr>
              <w:t>pekcija</w:t>
            </w:r>
            <w:r w:rsidR="009D7E82" w:rsidRPr="00726DA5">
              <w:rPr>
                <w:rFonts w:ascii="Times New Roman" w:hAnsi="Times New Roman" w:cs="Times New Roman"/>
                <w:color w:val="000000" w:themeColor="text1"/>
                <w:sz w:val="24"/>
                <w:szCs w:val="24"/>
              </w:rPr>
              <w:t>s</w:t>
            </w:r>
            <w:r w:rsidR="009D7E82" w:rsidRPr="00726DA5">
              <w:rPr>
                <w:rFonts w:ascii="Times New Roman" w:eastAsia="Times New Roman" w:hAnsi="Times New Roman" w:cs="Times New Roman"/>
                <w:color w:val="000000" w:themeColor="text1"/>
                <w:sz w:val="24"/>
                <w:szCs w:val="24"/>
              </w:rPr>
              <w:t xml:space="preserve">, </w:t>
            </w:r>
            <w:r w:rsidRPr="00726DA5">
              <w:rPr>
                <w:rFonts w:ascii="Times New Roman" w:hAnsi="Times New Roman" w:cs="Times New Roman"/>
                <w:color w:val="000000" w:themeColor="text1"/>
                <w:sz w:val="24"/>
                <w:szCs w:val="24"/>
              </w:rPr>
              <w:t xml:space="preserve">citas ES dalībvalsts vai </w:t>
            </w:r>
            <w:r w:rsidR="00A526A7" w:rsidRPr="00726DA5">
              <w:rPr>
                <w:rFonts w:ascii="Times New Roman" w:hAnsi="Times New Roman" w:cs="Times New Roman"/>
                <w:color w:val="000000" w:themeColor="text1"/>
                <w:sz w:val="24"/>
                <w:szCs w:val="24"/>
              </w:rPr>
              <w:t>EEZ</w:t>
            </w:r>
            <w:r w:rsidRPr="00726DA5">
              <w:rPr>
                <w:rFonts w:ascii="Times New Roman" w:hAnsi="Times New Roman" w:cs="Times New Roman"/>
                <w:color w:val="000000" w:themeColor="text1"/>
                <w:sz w:val="24"/>
                <w:szCs w:val="24"/>
              </w:rPr>
              <w:t xml:space="preserve"> valsts vai Eiropas Komisijas pieprasījuma</w:t>
            </w:r>
            <w:r w:rsidR="00383F1D" w:rsidRPr="00726DA5">
              <w:rPr>
                <w:rFonts w:ascii="Times New Roman" w:hAnsi="Times New Roman" w:cs="Times New Roman"/>
                <w:color w:val="000000" w:themeColor="text1"/>
                <w:sz w:val="24"/>
                <w:szCs w:val="24"/>
              </w:rPr>
              <w:t xml:space="preserve"> vai uz </w:t>
            </w:r>
            <w:r w:rsidR="00383F1D" w:rsidRPr="00726DA5">
              <w:rPr>
                <w:rFonts w:ascii="Times New Roman" w:eastAsia="Times New Roman" w:hAnsi="Times New Roman" w:cs="Times New Roman"/>
                <w:color w:val="000000" w:themeColor="text1"/>
                <w:sz w:val="24"/>
                <w:szCs w:val="24"/>
              </w:rPr>
              <w:t>ES Ātrās reaģēšanas sistēmās (RAB vai RATC) ievietotās informācijas analīzes pamata</w:t>
            </w:r>
            <w:r w:rsidR="00506201" w:rsidRPr="00726DA5">
              <w:rPr>
                <w:rFonts w:ascii="Times New Roman" w:hAnsi="Times New Roman" w:cs="Times New Roman"/>
                <w:color w:val="000000" w:themeColor="text1"/>
                <w:sz w:val="24"/>
                <w:szCs w:val="24"/>
              </w:rPr>
              <w:t>.</w:t>
            </w:r>
          </w:p>
          <w:p w14:paraId="5601117E" w14:textId="09B6D94E" w:rsidR="009506E1" w:rsidRDefault="00C41BDB" w:rsidP="00820DC3">
            <w:pPr>
              <w:spacing w:after="0" w:line="240" w:lineRule="auto"/>
              <w:ind w:firstLine="214"/>
              <w:jc w:val="both"/>
              <w:rPr>
                <w:rFonts w:ascii="Times New Roman" w:hAnsi="Times New Roman" w:cs="Times New Roman"/>
                <w:sz w:val="24"/>
                <w:szCs w:val="24"/>
              </w:rPr>
            </w:pPr>
            <w:r>
              <w:rPr>
                <w:rFonts w:ascii="Times New Roman" w:hAnsi="Times New Roman" w:cs="Times New Roman"/>
                <w:b/>
                <w:sz w:val="24"/>
                <w:szCs w:val="24"/>
              </w:rPr>
              <w:t>10</w:t>
            </w:r>
            <w:r w:rsidR="00A96E7C" w:rsidRPr="00B40EC4">
              <w:rPr>
                <w:rFonts w:ascii="Times New Roman" w:hAnsi="Times New Roman" w:cs="Times New Roman"/>
                <w:b/>
                <w:sz w:val="24"/>
                <w:szCs w:val="24"/>
              </w:rPr>
              <w:t>)</w:t>
            </w:r>
            <w:r w:rsidR="00A96E7C">
              <w:rPr>
                <w:rFonts w:ascii="Times New Roman" w:hAnsi="Times New Roman" w:cs="Times New Roman"/>
                <w:sz w:val="24"/>
                <w:szCs w:val="24"/>
              </w:rPr>
              <w:t xml:space="preserve"> </w:t>
            </w:r>
            <w:r w:rsidR="00A96E7C" w:rsidRPr="00B40EC4">
              <w:rPr>
                <w:rFonts w:ascii="Times New Roman" w:hAnsi="Times New Roman" w:cs="Times New Roman"/>
                <w:b/>
                <w:sz w:val="24"/>
                <w:szCs w:val="24"/>
              </w:rPr>
              <w:t xml:space="preserve">izmaiņas saistībā ar </w:t>
            </w:r>
            <w:r w:rsidR="006E4F00">
              <w:rPr>
                <w:rFonts w:ascii="Times New Roman" w:hAnsi="Times New Roman" w:cs="Times New Roman"/>
                <w:b/>
                <w:sz w:val="24"/>
                <w:szCs w:val="24"/>
              </w:rPr>
              <w:t>a</w:t>
            </w:r>
            <w:r w:rsidR="00B40EC4" w:rsidRPr="00B40EC4">
              <w:rPr>
                <w:rFonts w:ascii="Times New Roman" w:hAnsi="Times New Roman" w:cs="Times New Roman"/>
                <w:b/>
                <w:sz w:val="24"/>
                <w:szCs w:val="24"/>
              </w:rPr>
              <w:t>udu, šūnu, orgānu un miruša cilvēka ķermeņa izmantošana</w:t>
            </w:r>
            <w:r w:rsidR="006E4F00">
              <w:rPr>
                <w:rFonts w:ascii="Times New Roman" w:hAnsi="Times New Roman" w:cs="Times New Roman"/>
                <w:b/>
                <w:sz w:val="24"/>
                <w:szCs w:val="24"/>
              </w:rPr>
              <w:t>s vietas atbilstības novērtēšanu un uzraudzību akreditētas medicīnas studiju programmas īstenošanai augstskolā</w:t>
            </w:r>
            <w:r w:rsidR="00B40EC4" w:rsidRPr="00B40EC4">
              <w:rPr>
                <w:rFonts w:ascii="Times New Roman" w:hAnsi="Times New Roman" w:cs="Times New Roman"/>
                <w:b/>
                <w:sz w:val="24"/>
                <w:szCs w:val="24"/>
              </w:rPr>
              <w:t xml:space="preserve"> </w:t>
            </w:r>
            <w:r w:rsidR="0046574C" w:rsidRPr="004D4F32">
              <w:rPr>
                <w:rFonts w:ascii="Times New Roman" w:hAnsi="Times New Roman" w:cs="Times New Roman"/>
                <w:b/>
                <w:sz w:val="24"/>
                <w:szCs w:val="24"/>
              </w:rPr>
              <w:t>–</w:t>
            </w:r>
            <w:r w:rsidR="00B40EC4" w:rsidRPr="004D4F32">
              <w:rPr>
                <w:rFonts w:ascii="Times New Roman" w:hAnsi="Times New Roman" w:cs="Times New Roman"/>
                <w:b/>
                <w:sz w:val="24"/>
                <w:szCs w:val="24"/>
              </w:rPr>
              <w:t xml:space="preserve"> </w:t>
            </w:r>
            <w:r w:rsidR="00662B82" w:rsidRPr="004D4F32">
              <w:rPr>
                <w:rFonts w:ascii="Times New Roman" w:hAnsi="Times New Roman" w:cs="Times New Roman"/>
                <w:sz w:val="24"/>
                <w:szCs w:val="24"/>
              </w:rPr>
              <w:t xml:space="preserve">maksa </w:t>
            </w:r>
            <w:r w:rsidR="00BE773C">
              <w:rPr>
                <w:rFonts w:ascii="Times New Roman" w:hAnsi="Times New Roman" w:cs="Times New Roman"/>
                <w:sz w:val="24"/>
                <w:szCs w:val="24"/>
              </w:rPr>
              <w:t xml:space="preserve"> (P</w:t>
            </w:r>
            <w:r w:rsidR="00124377">
              <w:rPr>
                <w:rFonts w:ascii="Times New Roman" w:hAnsi="Times New Roman" w:cs="Times New Roman"/>
                <w:sz w:val="24"/>
                <w:szCs w:val="24"/>
              </w:rPr>
              <w:t xml:space="preserve">rojekta </w:t>
            </w:r>
            <w:r w:rsidR="00294097">
              <w:rPr>
                <w:rFonts w:ascii="Times New Roman" w:hAnsi="Times New Roman" w:cs="Times New Roman"/>
                <w:sz w:val="24"/>
                <w:szCs w:val="24"/>
              </w:rPr>
              <w:t xml:space="preserve">pielikuma </w:t>
            </w:r>
            <w:r w:rsidR="00537691">
              <w:rPr>
                <w:rFonts w:ascii="Times New Roman" w:hAnsi="Times New Roman" w:cs="Times New Roman"/>
                <w:sz w:val="24"/>
                <w:szCs w:val="24"/>
              </w:rPr>
              <w:t>40</w:t>
            </w:r>
            <w:r w:rsidR="00124377">
              <w:rPr>
                <w:rFonts w:ascii="Times New Roman" w:hAnsi="Times New Roman" w:cs="Times New Roman"/>
                <w:sz w:val="24"/>
                <w:szCs w:val="24"/>
              </w:rPr>
              <w:t xml:space="preserve">.punkts) </w:t>
            </w:r>
            <w:r w:rsidR="00CD2126" w:rsidRPr="004D4F32">
              <w:rPr>
                <w:rFonts w:ascii="Times New Roman" w:hAnsi="Times New Roman" w:cs="Times New Roman"/>
                <w:sz w:val="24"/>
                <w:szCs w:val="24"/>
              </w:rPr>
              <w:t>par pakalpojumiem samazināta</w:t>
            </w:r>
            <w:r w:rsidR="00662B82" w:rsidRPr="004D4F32">
              <w:rPr>
                <w:rFonts w:ascii="Times New Roman" w:hAnsi="Times New Roman" w:cs="Times New Roman"/>
                <w:sz w:val="24"/>
                <w:szCs w:val="24"/>
              </w:rPr>
              <w:t>,</w:t>
            </w:r>
            <w:r w:rsidR="000B4724" w:rsidRPr="004D4F32">
              <w:rPr>
                <w:rFonts w:ascii="Times New Roman" w:hAnsi="Times New Roman" w:cs="Times New Roman"/>
                <w:sz w:val="24"/>
                <w:szCs w:val="24"/>
              </w:rPr>
              <w:t xml:space="preserve"> pārstrukturē</w:t>
            </w:r>
            <w:r w:rsidR="00E84709" w:rsidRPr="004D4F32">
              <w:rPr>
                <w:rFonts w:ascii="Times New Roman" w:hAnsi="Times New Roman" w:cs="Times New Roman"/>
                <w:sz w:val="24"/>
                <w:szCs w:val="24"/>
              </w:rPr>
              <w:t xml:space="preserve">jot pakalpojumu veidus un </w:t>
            </w:r>
            <w:r w:rsidR="00662B82" w:rsidRPr="004D4F32">
              <w:rPr>
                <w:rFonts w:ascii="Times New Roman" w:hAnsi="Times New Roman" w:cs="Times New Roman"/>
                <w:sz w:val="24"/>
                <w:szCs w:val="24"/>
              </w:rPr>
              <w:t xml:space="preserve"> </w:t>
            </w:r>
            <w:r w:rsidR="006939ED" w:rsidRPr="004D4F32">
              <w:rPr>
                <w:rFonts w:ascii="Times New Roman" w:hAnsi="Times New Roman" w:cs="Times New Roman"/>
                <w:sz w:val="24"/>
                <w:szCs w:val="24"/>
              </w:rPr>
              <w:t xml:space="preserve"> paredz</w:t>
            </w:r>
            <w:r w:rsidR="00662B82" w:rsidRPr="004D4F32">
              <w:rPr>
                <w:rFonts w:ascii="Times New Roman" w:hAnsi="Times New Roman" w:cs="Times New Roman"/>
                <w:sz w:val="24"/>
                <w:szCs w:val="24"/>
              </w:rPr>
              <w:t xml:space="preserve">ot maksu par </w:t>
            </w:r>
            <w:r w:rsidR="00945218" w:rsidRPr="004D4F32">
              <w:rPr>
                <w:rFonts w:ascii="Times New Roman" w:hAnsi="Times New Roman" w:cs="Times New Roman"/>
                <w:sz w:val="24"/>
                <w:szCs w:val="24"/>
              </w:rPr>
              <w:t xml:space="preserve"> audu, šūnu, orgānu un miruša cilvēka ķermeņa izmantošanas v</w:t>
            </w:r>
            <w:r w:rsidR="002322C6">
              <w:rPr>
                <w:rFonts w:ascii="Times New Roman" w:hAnsi="Times New Roman" w:cs="Times New Roman"/>
                <w:sz w:val="24"/>
                <w:szCs w:val="24"/>
              </w:rPr>
              <w:t>ietas atbilstības novērtēšanu, kā arī par to</w:t>
            </w:r>
            <w:r w:rsidR="00945218" w:rsidRPr="004D4F32">
              <w:rPr>
                <w:rFonts w:ascii="Times New Roman" w:hAnsi="Times New Roman" w:cs="Times New Roman"/>
                <w:sz w:val="24"/>
                <w:szCs w:val="24"/>
              </w:rPr>
              <w:t xml:space="preserve"> pārbaudi</w:t>
            </w:r>
            <w:r w:rsidR="00E84709" w:rsidRPr="004D4F32">
              <w:rPr>
                <w:rFonts w:ascii="Times New Roman" w:hAnsi="Times New Roman" w:cs="Times New Roman"/>
                <w:sz w:val="24"/>
                <w:szCs w:val="24"/>
              </w:rPr>
              <w:t>.</w:t>
            </w:r>
          </w:p>
          <w:p w14:paraId="6EF5C79F" w14:textId="6D5D1C4B" w:rsidR="002A277F" w:rsidRPr="005B1FE3" w:rsidRDefault="00C07269" w:rsidP="005B1FE3">
            <w:pPr>
              <w:spacing w:after="0" w:line="240" w:lineRule="auto"/>
              <w:ind w:firstLine="214"/>
              <w:jc w:val="both"/>
              <w:rPr>
                <w:rFonts w:ascii="Times New Roman" w:hAnsi="Times New Roman" w:cs="Times New Roman"/>
                <w:b/>
                <w:sz w:val="24"/>
                <w:szCs w:val="24"/>
              </w:rPr>
            </w:pPr>
            <w:r w:rsidRPr="00C07269">
              <w:rPr>
                <w:rFonts w:ascii="Times New Roman" w:hAnsi="Times New Roman" w:cs="Times New Roman"/>
                <w:b/>
                <w:sz w:val="24"/>
                <w:szCs w:val="24"/>
              </w:rPr>
              <w:t xml:space="preserve">11) </w:t>
            </w:r>
            <w:r w:rsidRPr="008C5A25">
              <w:rPr>
                <w:rFonts w:ascii="Times New Roman" w:hAnsi="Times New Roman" w:cs="Times New Roman"/>
                <w:b/>
                <w:sz w:val="24"/>
                <w:szCs w:val="24"/>
              </w:rPr>
              <w:t xml:space="preserve">izmaiņas saistībā ar </w:t>
            </w:r>
            <w:r w:rsidR="00ED5308" w:rsidRPr="008C5A25">
              <w:rPr>
                <w:rFonts w:ascii="Times New Roman" w:hAnsi="Times New Roman" w:cs="Times New Roman"/>
                <w:b/>
                <w:sz w:val="24"/>
                <w:szCs w:val="24"/>
              </w:rPr>
              <w:t xml:space="preserve">medicīniskajām ierīcēm </w:t>
            </w:r>
            <w:r w:rsidR="008C5A25" w:rsidRPr="008C5A25">
              <w:rPr>
                <w:rFonts w:ascii="Times New Roman" w:hAnsi="Times New Roman" w:cs="Times New Roman"/>
                <w:b/>
                <w:sz w:val="24"/>
                <w:szCs w:val="24"/>
              </w:rPr>
              <w:t>–</w:t>
            </w:r>
            <w:r w:rsidR="006C43E7">
              <w:rPr>
                <w:rFonts w:ascii="Times New Roman" w:hAnsi="Times New Roman" w:cs="Times New Roman"/>
                <w:b/>
                <w:sz w:val="24"/>
                <w:szCs w:val="24"/>
              </w:rPr>
              <w:t xml:space="preserve"> </w:t>
            </w:r>
            <w:r w:rsidR="006C43E7">
              <w:rPr>
                <w:rFonts w:ascii="Times New Roman" w:hAnsi="Times New Roman" w:cs="Times New Roman"/>
                <w:sz w:val="24"/>
                <w:szCs w:val="24"/>
              </w:rPr>
              <w:t>m</w:t>
            </w:r>
            <w:r w:rsidR="0098717C">
              <w:rPr>
                <w:rFonts w:ascii="Times New Roman" w:hAnsi="Times New Roman" w:cs="Times New Roman"/>
                <w:sz w:val="24"/>
                <w:szCs w:val="24"/>
              </w:rPr>
              <w:t>aksas pakalpojumu veidu nosaukumi aktualizēti atbilstoši medicīnisko ierīču normatīvajiem aktiem. Maksas pa</w:t>
            </w:r>
            <w:r w:rsidR="00244EA4">
              <w:rPr>
                <w:rFonts w:ascii="Times New Roman" w:hAnsi="Times New Roman" w:cs="Times New Roman"/>
                <w:sz w:val="24"/>
                <w:szCs w:val="24"/>
              </w:rPr>
              <w:t>kalpojumu cenas pārskatītas</w:t>
            </w:r>
            <w:r w:rsidR="008B36EC">
              <w:rPr>
                <w:rFonts w:ascii="Times New Roman" w:hAnsi="Times New Roman" w:cs="Times New Roman"/>
                <w:sz w:val="24"/>
                <w:szCs w:val="24"/>
              </w:rPr>
              <w:t xml:space="preserve"> </w:t>
            </w:r>
            <w:r w:rsidR="002D6F7D">
              <w:rPr>
                <w:rFonts w:ascii="Times New Roman" w:hAnsi="Times New Roman" w:cs="Times New Roman"/>
                <w:sz w:val="24"/>
                <w:szCs w:val="24"/>
              </w:rPr>
              <w:t xml:space="preserve">(Projekta </w:t>
            </w:r>
            <w:r w:rsidR="00294097">
              <w:rPr>
                <w:rFonts w:ascii="Times New Roman" w:hAnsi="Times New Roman" w:cs="Times New Roman"/>
                <w:sz w:val="24"/>
                <w:szCs w:val="24"/>
              </w:rPr>
              <w:t xml:space="preserve">pielikuma </w:t>
            </w:r>
            <w:r w:rsidR="005055FD">
              <w:rPr>
                <w:rFonts w:ascii="Times New Roman" w:hAnsi="Times New Roman" w:cs="Times New Roman"/>
                <w:sz w:val="24"/>
                <w:szCs w:val="24"/>
              </w:rPr>
              <w:t>59., 60</w:t>
            </w:r>
            <w:r w:rsidR="008B36EC">
              <w:rPr>
                <w:rFonts w:ascii="Times New Roman" w:hAnsi="Times New Roman" w:cs="Times New Roman"/>
                <w:sz w:val="24"/>
                <w:szCs w:val="24"/>
              </w:rPr>
              <w:t xml:space="preserve">. un </w:t>
            </w:r>
            <w:r w:rsidR="005055FD">
              <w:rPr>
                <w:rFonts w:ascii="Times New Roman" w:hAnsi="Times New Roman" w:cs="Times New Roman"/>
                <w:sz w:val="24"/>
                <w:szCs w:val="24"/>
              </w:rPr>
              <w:t>61</w:t>
            </w:r>
            <w:r w:rsidR="002D6F7D">
              <w:rPr>
                <w:rFonts w:ascii="Times New Roman" w:hAnsi="Times New Roman" w:cs="Times New Roman"/>
                <w:sz w:val="24"/>
                <w:szCs w:val="24"/>
              </w:rPr>
              <w:t>.punkts</w:t>
            </w:r>
            <w:r w:rsidR="008B36EC">
              <w:rPr>
                <w:rFonts w:ascii="Times New Roman" w:hAnsi="Times New Roman" w:cs="Times New Roman"/>
                <w:sz w:val="24"/>
                <w:szCs w:val="24"/>
              </w:rPr>
              <w:t>)</w:t>
            </w:r>
            <w:r w:rsidR="00244EA4">
              <w:rPr>
                <w:rFonts w:ascii="Times New Roman" w:hAnsi="Times New Roman" w:cs="Times New Roman"/>
                <w:sz w:val="24"/>
                <w:szCs w:val="24"/>
              </w:rPr>
              <w:t>, jo nesedz pakalpojuma faktiskās izmaksas.</w:t>
            </w:r>
          </w:p>
          <w:p w14:paraId="514C6D2D" w14:textId="7CE7DBA5" w:rsidR="00E92A73" w:rsidRDefault="004661AD" w:rsidP="00E92A73">
            <w:pPr>
              <w:spacing w:after="0" w:line="240" w:lineRule="auto"/>
              <w:ind w:firstLine="214"/>
              <w:jc w:val="both"/>
              <w:rPr>
                <w:rFonts w:ascii="Times New Roman" w:hAnsi="Times New Roman"/>
                <w:color w:val="000000"/>
                <w:sz w:val="24"/>
                <w:szCs w:val="24"/>
              </w:rPr>
            </w:pPr>
            <w:r>
              <w:rPr>
                <w:rFonts w:ascii="Times New Roman" w:hAnsi="Times New Roman"/>
                <w:b/>
                <w:color w:val="000000"/>
                <w:sz w:val="24"/>
                <w:szCs w:val="24"/>
              </w:rPr>
              <w:t>12) c</w:t>
            </w:r>
            <w:r w:rsidRPr="004661AD">
              <w:rPr>
                <w:rFonts w:ascii="Times New Roman" w:hAnsi="Times New Roman"/>
                <w:b/>
                <w:color w:val="000000"/>
                <w:sz w:val="24"/>
                <w:szCs w:val="24"/>
              </w:rPr>
              <w:t>iti pakalpojumi</w:t>
            </w:r>
            <w:r w:rsidR="00E92A73">
              <w:rPr>
                <w:rFonts w:ascii="Times New Roman" w:hAnsi="Times New Roman"/>
                <w:color w:val="000000"/>
                <w:sz w:val="24"/>
                <w:szCs w:val="24"/>
              </w:rPr>
              <w:t>.</w:t>
            </w:r>
          </w:p>
          <w:p w14:paraId="10671AED" w14:textId="21AA6FCD" w:rsidR="00C54691" w:rsidRDefault="00E92A73" w:rsidP="00E92A73">
            <w:pPr>
              <w:spacing w:after="0" w:line="240" w:lineRule="auto"/>
              <w:ind w:firstLine="214"/>
              <w:jc w:val="both"/>
              <w:rPr>
                <w:rFonts w:ascii="Times New Roman" w:hAnsi="Times New Roman" w:cs="Times New Roman"/>
                <w:color w:val="000000"/>
                <w:sz w:val="24"/>
                <w:szCs w:val="24"/>
              </w:rPr>
            </w:pPr>
            <w:r>
              <w:rPr>
                <w:rFonts w:ascii="Times New Roman" w:hAnsi="Times New Roman"/>
                <w:color w:val="000000"/>
                <w:sz w:val="24"/>
                <w:szCs w:val="24"/>
              </w:rPr>
              <w:t>P</w:t>
            </w:r>
            <w:r w:rsidR="00C54691">
              <w:rPr>
                <w:rFonts w:ascii="Times New Roman" w:hAnsi="Times New Roman" w:cs="Times New Roman"/>
                <w:sz w:val="24"/>
                <w:szCs w:val="24"/>
              </w:rPr>
              <w:t>rojektā</w:t>
            </w:r>
            <w:r w:rsidR="00C54691" w:rsidRPr="00FA6252">
              <w:rPr>
                <w:rFonts w:ascii="Times New Roman" w:hAnsi="Times New Roman" w:cs="Times New Roman"/>
                <w:sz w:val="24"/>
                <w:szCs w:val="24"/>
              </w:rPr>
              <w:t xml:space="preserve"> paredz</w:t>
            </w:r>
            <w:r w:rsidR="00C54691">
              <w:rPr>
                <w:rFonts w:ascii="Times New Roman" w:hAnsi="Times New Roman" w:cs="Times New Roman"/>
                <w:sz w:val="24"/>
                <w:szCs w:val="24"/>
              </w:rPr>
              <w:t>ēts – j</w:t>
            </w:r>
            <w:r w:rsidR="00C54691">
              <w:rPr>
                <w:rFonts w:ascii="Tms Rmn" w:hAnsi="Tms Rmn" w:cs="Tms Rmn"/>
                <w:color w:val="000000"/>
                <w:sz w:val="24"/>
                <w:szCs w:val="24"/>
              </w:rPr>
              <w:t xml:space="preserve">a labas ražošanas prakses atbilstības novērtēšana, labas izplatīšanas prakses atbilstības novērtēšana, labas klīniskās prakses atbilstības novērtēšana saistīta ar izbraukumu, tad saskaņā ar </w:t>
            </w:r>
            <w:r w:rsidR="00F40783">
              <w:rPr>
                <w:rFonts w:ascii="Times New Roman" w:hAnsi="Times New Roman" w:cs="Times New Roman"/>
                <w:color w:val="000000"/>
                <w:sz w:val="24"/>
                <w:szCs w:val="24"/>
              </w:rPr>
              <w:t>N</w:t>
            </w:r>
            <w:r w:rsidR="00C54691">
              <w:rPr>
                <w:rFonts w:ascii="Times New Roman" w:hAnsi="Times New Roman" w:cs="Times New Roman"/>
                <w:color w:val="000000"/>
                <w:sz w:val="24"/>
                <w:szCs w:val="24"/>
              </w:rPr>
              <w:t xml:space="preserve">oteikumu Nr.416  146.10. apakšpunktu, </w:t>
            </w:r>
            <w:r w:rsidR="00402EB5">
              <w:rPr>
                <w:rFonts w:ascii="Times New Roman" w:hAnsi="Times New Roman" w:cs="Times New Roman"/>
                <w:color w:val="000000"/>
                <w:sz w:val="24"/>
                <w:szCs w:val="24"/>
              </w:rPr>
              <w:t>N</w:t>
            </w:r>
            <w:r w:rsidR="00C54691">
              <w:rPr>
                <w:rFonts w:ascii="Times New Roman" w:hAnsi="Times New Roman" w:cs="Times New Roman"/>
                <w:color w:val="000000"/>
                <w:sz w:val="24"/>
                <w:szCs w:val="24"/>
              </w:rPr>
              <w:t xml:space="preserve">oteikumu Nr.304  41.1.apakšpunktu un </w:t>
            </w:r>
            <w:r w:rsidR="00402EB5">
              <w:rPr>
                <w:rFonts w:ascii="Times New Roman" w:hAnsi="Times New Roman" w:cs="Times New Roman"/>
                <w:color w:val="000000"/>
                <w:sz w:val="24"/>
                <w:szCs w:val="24"/>
              </w:rPr>
              <w:t>N</w:t>
            </w:r>
            <w:r w:rsidR="00C54691">
              <w:rPr>
                <w:rFonts w:ascii="Times New Roman" w:hAnsi="Times New Roman" w:cs="Times New Roman"/>
                <w:color w:val="000000"/>
                <w:sz w:val="24"/>
                <w:szCs w:val="24"/>
              </w:rPr>
              <w:t xml:space="preserve">oteikumu Nr.289  112.punktu iesniedzējam (zāļu vairumtirgotāja, </w:t>
            </w:r>
            <w:r w:rsidR="00C54691">
              <w:rPr>
                <w:rFonts w:ascii="Tms Rmn" w:hAnsi="Tms Rmn" w:cs="Tms Rmn"/>
                <w:color w:val="000000"/>
                <w:sz w:val="24"/>
                <w:szCs w:val="24"/>
              </w:rPr>
              <w:t>klīniskās izpētes sponsora, zāļu ražotāja)</w:t>
            </w:r>
            <w:r w:rsidR="00C54691">
              <w:rPr>
                <w:rFonts w:ascii="Times New Roman" w:hAnsi="Times New Roman" w:cs="Times New Roman"/>
                <w:color w:val="000000"/>
                <w:sz w:val="24"/>
                <w:szCs w:val="24"/>
              </w:rPr>
              <w:t xml:space="preserve"> ir pienākumus segt Aģentūras ceļa (transporta) izdevumus līdz pārbaudāmajam objektam un atpakaļ, izdevumus par viesnīcu (naktsmītni), veselības apdrošināšanas izdevumus un dienas naudu atbilstoši normatīvajiem aktiem par kārtību, kādā atlīdzināmi ar komandējumiem un darbinieku darba braucieniem saistītie izdevumi. Šāds pienākums ir jāparedz </w:t>
            </w:r>
            <w:r w:rsidR="00C54691" w:rsidRPr="006673C1">
              <w:rPr>
                <w:rFonts w:ascii="Times New Roman" w:hAnsi="Times New Roman" w:cs="Times New Roman"/>
                <w:color w:val="000000"/>
                <w:sz w:val="24"/>
                <w:szCs w:val="24"/>
              </w:rPr>
              <w:t>arī par</w:t>
            </w:r>
            <w:r w:rsidR="005C6F17">
              <w:rPr>
                <w:rFonts w:ascii="Times New Roman" w:hAnsi="Times New Roman" w:cs="Times New Roman"/>
                <w:color w:val="000000"/>
                <w:sz w:val="24"/>
                <w:szCs w:val="24"/>
              </w:rPr>
              <w:t xml:space="preserve"> </w:t>
            </w:r>
            <w:r w:rsidR="00DD5572">
              <w:rPr>
                <w:rFonts w:ascii="Times New Roman" w:hAnsi="Times New Roman" w:cs="Times New Roman"/>
                <w:color w:val="000000"/>
                <w:sz w:val="24"/>
                <w:szCs w:val="24"/>
              </w:rPr>
              <w:t>P</w:t>
            </w:r>
            <w:r w:rsidR="005C6F17">
              <w:rPr>
                <w:rFonts w:ascii="Times New Roman" w:hAnsi="Times New Roman" w:cs="Times New Roman"/>
                <w:color w:val="000000"/>
                <w:sz w:val="24"/>
                <w:szCs w:val="24"/>
              </w:rPr>
              <w:t xml:space="preserve">rojekta </w:t>
            </w:r>
            <w:r w:rsidR="008A2408" w:rsidRPr="008A2408">
              <w:rPr>
                <w:rFonts w:ascii="Times New Roman" w:hAnsi="Times New Roman" w:cs="Times New Roman"/>
                <w:sz w:val="24"/>
                <w:szCs w:val="24"/>
              </w:rPr>
              <w:t xml:space="preserve">pielikuma </w:t>
            </w:r>
            <w:r w:rsidR="005055FD">
              <w:rPr>
                <w:rFonts w:ascii="Times New Roman" w:hAnsi="Times New Roman" w:cs="Times New Roman"/>
                <w:sz w:val="24"/>
                <w:szCs w:val="24"/>
              </w:rPr>
              <w:t>35., 36., 38., 39.2., 39.8. un 44</w:t>
            </w:r>
            <w:r w:rsidR="008A2408" w:rsidRPr="005055FD">
              <w:rPr>
                <w:rFonts w:ascii="Times New Roman" w:hAnsi="Times New Roman" w:cs="Times New Roman"/>
                <w:sz w:val="24"/>
                <w:szCs w:val="24"/>
              </w:rPr>
              <w:t>.</w:t>
            </w:r>
            <w:r w:rsidR="008A2408" w:rsidRPr="008A2408">
              <w:rPr>
                <w:rFonts w:ascii="Times New Roman" w:hAnsi="Times New Roman" w:cs="Times New Roman"/>
                <w:sz w:val="24"/>
                <w:szCs w:val="24"/>
              </w:rPr>
              <w:t>punktā minētajiem pakalpojumiem</w:t>
            </w:r>
            <w:r w:rsidR="00C54691">
              <w:rPr>
                <w:rFonts w:ascii="Times New Roman" w:hAnsi="Times New Roman" w:cs="Times New Roman"/>
                <w:color w:val="000000"/>
                <w:sz w:val="24"/>
                <w:szCs w:val="24"/>
              </w:rPr>
              <w:t>.</w:t>
            </w:r>
          </w:p>
          <w:p w14:paraId="0A1B70E3" w14:textId="4F7B6862" w:rsidR="00C54691" w:rsidRPr="008E54CF" w:rsidRDefault="00C54691" w:rsidP="00B92380">
            <w:pPr>
              <w:spacing w:after="0" w:line="240" w:lineRule="auto"/>
              <w:ind w:right="142" w:firstLine="472"/>
              <w:jc w:val="both"/>
              <w:rPr>
                <w:rFonts w:ascii="Times New Roman" w:hAnsi="Times New Roman" w:cs="Times New Roman"/>
                <w:b/>
                <w:sz w:val="24"/>
                <w:szCs w:val="24"/>
                <w:u w:val="single"/>
              </w:rPr>
            </w:pPr>
            <w:r>
              <w:rPr>
                <w:rFonts w:ascii="Times New Roman" w:hAnsi="Times New Roman" w:cs="Times New Roman"/>
                <w:color w:val="000000"/>
                <w:sz w:val="24"/>
                <w:szCs w:val="24"/>
              </w:rPr>
              <w:t>Cenrādī noteiktie Aģentūras maksas pakalpojumi par</w:t>
            </w:r>
            <w:r>
              <w:rPr>
                <w:rFonts w:ascii="Tms Rmn" w:hAnsi="Tms Rmn" w:cs="Tms Rmn"/>
                <w:color w:val="000000"/>
                <w:sz w:val="24"/>
                <w:szCs w:val="24"/>
              </w:rPr>
              <w:t xml:space="preserve"> labas ražošanas prakses atbilstības novērtēšanu, labas izplatīšanas prakses atbilstības novērtēšanu, labas klīniskās prakses atbilstības </w:t>
            </w:r>
            <w:r w:rsidR="005F79AD" w:rsidRPr="005F79AD">
              <w:rPr>
                <w:rFonts w:ascii="Tms Rmn" w:hAnsi="Tms Rmn" w:cs="Tms Rmn"/>
                <w:color w:val="000000"/>
                <w:sz w:val="24"/>
                <w:szCs w:val="24"/>
              </w:rPr>
              <w:t>novērtēšanu</w:t>
            </w:r>
            <w:r w:rsidR="00013098">
              <w:rPr>
                <w:rFonts w:ascii="Times New Roman" w:hAnsi="Times New Roman" w:cs="Times New Roman"/>
                <w:color w:val="000000"/>
                <w:sz w:val="24"/>
                <w:szCs w:val="24"/>
              </w:rPr>
              <w:t xml:space="preserve"> un cilvēka asiņu, audu, šūnu un orgānu izmantošanas vietu (asinsdonoru centra, audu centra, orgānu ieguves </w:t>
            </w:r>
            <w:r w:rsidR="00013098">
              <w:rPr>
                <w:rFonts w:ascii="Times New Roman" w:hAnsi="Times New Roman" w:cs="Times New Roman"/>
                <w:color w:val="000000"/>
                <w:sz w:val="24"/>
                <w:szCs w:val="24"/>
              </w:rPr>
              <w:lastRenderedPageBreak/>
              <w:t>organizācijas un transplantācijas centra) atbilstības novērtēšanas vai uzraudzības pārbaužu veikšanu</w:t>
            </w:r>
            <w:r w:rsidR="005F79AD" w:rsidRPr="005F79AD">
              <w:rPr>
                <w:rFonts w:ascii="Tms Rmn" w:hAnsi="Tms Rmn" w:cs="Tms Rmn"/>
                <w:color w:val="000000"/>
                <w:sz w:val="24"/>
                <w:szCs w:val="24"/>
              </w:rPr>
              <w:t xml:space="preserve"> </w:t>
            </w:r>
            <w:r w:rsidRPr="005F79AD">
              <w:rPr>
                <w:rFonts w:ascii="Times New Roman" w:hAnsi="Times New Roman" w:cs="Times New Roman"/>
                <w:color w:val="000000"/>
                <w:sz w:val="24"/>
                <w:szCs w:val="24"/>
              </w:rPr>
              <w:t>n</w:t>
            </w:r>
            <w:r>
              <w:rPr>
                <w:rFonts w:ascii="Times New Roman" w:hAnsi="Times New Roman" w:cs="Times New Roman"/>
                <w:color w:val="000000"/>
                <w:sz w:val="24"/>
                <w:szCs w:val="24"/>
              </w:rPr>
              <w:t>eietver ceļa (transporta) izdevumus līdz pārbaudāmam objektam un atpakaļ, izdevumus par viesnīcu (naktsmītni), veselības apdrošināšanas izdevumus un dienas naudu atbilstoši normatīvajiem aktiem par kārtību, kādā atlīdzināmi ar komandējumiem un darbinieku darba braucieniem saistītie izdevumi, jo tās ir papildus administratīvās izmaksas.</w:t>
            </w:r>
          </w:p>
          <w:p w14:paraId="5C730765" w14:textId="7D4F18B1" w:rsidR="00896E8E" w:rsidRPr="00712A85" w:rsidRDefault="00B40CC4" w:rsidP="00820DC3">
            <w:pPr>
              <w:spacing w:after="0" w:line="240" w:lineRule="auto"/>
              <w:ind w:firstLine="214"/>
              <w:jc w:val="both"/>
              <w:rPr>
                <w:rFonts w:ascii="Times New Roman" w:hAnsi="Times New Roman"/>
                <w:b/>
                <w:sz w:val="24"/>
                <w:szCs w:val="24"/>
              </w:rPr>
            </w:pPr>
            <w:r w:rsidRPr="00712A85">
              <w:rPr>
                <w:rFonts w:ascii="Times New Roman" w:hAnsi="Times New Roman"/>
                <w:b/>
                <w:sz w:val="24"/>
                <w:szCs w:val="24"/>
              </w:rPr>
              <w:t>Paka</w:t>
            </w:r>
            <w:r w:rsidR="007568BD" w:rsidRPr="00712A85">
              <w:rPr>
                <w:rFonts w:ascii="Times New Roman" w:hAnsi="Times New Roman"/>
                <w:b/>
                <w:sz w:val="24"/>
                <w:szCs w:val="24"/>
              </w:rPr>
              <w:t xml:space="preserve">lpojumu </w:t>
            </w:r>
            <w:r w:rsidR="00D0724B" w:rsidRPr="00712A85">
              <w:rPr>
                <w:rFonts w:ascii="Times New Roman" w:hAnsi="Times New Roman"/>
                <w:b/>
                <w:sz w:val="24"/>
                <w:szCs w:val="24"/>
              </w:rPr>
              <w:t>“</w:t>
            </w:r>
            <w:r w:rsidR="00D0724B" w:rsidRPr="00712A85">
              <w:rPr>
                <w:rFonts w:ascii="Times New Roman" w:hAnsi="Times New Roman" w:cs="Times New Roman"/>
                <w:b/>
                <w:color w:val="000000"/>
                <w:sz w:val="24"/>
                <w:szCs w:val="24"/>
              </w:rPr>
              <w:t>Produkta sertifikāta izsniegšana</w:t>
            </w:r>
            <w:r w:rsidR="00D76A6B" w:rsidRPr="00712A85">
              <w:rPr>
                <w:rFonts w:ascii="Times New Roman" w:hAnsi="Times New Roman" w:cs="Times New Roman"/>
                <w:b/>
                <w:color w:val="000000"/>
                <w:sz w:val="24"/>
                <w:szCs w:val="24"/>
              </w:rPr>
              <w:t>”</w:t>
            </w:r>
            <w:r w:rsidR="00B77A88" w:rsidRPr="00712A85">
              <w:rPr>
                <w:rFonts w:ascii="Times New Roman" w:hAnsi="Times New Roman" w:cs="Times New Roman"/>
                <w:b/>
                <w:color w:val="000000"/>
                <w:sz w:val="24"/>
                <w:szCs w:val="24"/>
              </w:rPr>
              <w:t xml:space="preserve"> (Projekta</w:t>
            </w:r>
            <w:r w:rsidR="00EE15D2">
              <w:rPr>
                <w:rFonts w:ascii="Times New Roman" w:hAnsi="Times New Roman" w:cs="Times New Roman"/>
                <w:b/>
                <w:color w:val="000000"/>
                <w:sz w:val="24"/>
                <w:szCs w:val="24"/>
              </w:rPr>
              <w:t xml:space="preserve"> pielikuma 62</w:t>
            </w:r>
            <w:r w:rsidR="00B77A88" w:rsidRPr="00712A85">
              <w:rPr>
                <w:rFonts w:ascii="Times New Roman" w:hAnsi="Times New Roman" w:cs="Times New Roman"/>
                <w:b/>
                <w:color w:val="000000"/>
                <w:sz w:val="24"/>
                <w:szCs w:val="24"/>
              </w:rPr>
              <w:t>.punkts)</w:t>
            </w:r>
            <w:r w:rsidR="00D76A6B" w:rsidRPr="00712A85">
              <w:rPr>
                <w:rFonts w:ascii="Times New Roman" w:hAnsi="Times New Roman" w:cs="Times New Roman"/>
                <w:b/>
                <w:color w:val="000000"/>
                <w:sz w:val="24"/>
                <w:szCs w:val="24"/>
              </w:rPr>
              <w:t xml:space="preserve"> un “Produkta saīsinātā sertifikāta (farmaceitiskā produkta sertifikāta vai brīvās tirdzniecības sertifikāt) izsniegšana”</w:t>
            </w:r>
            <w:r w:rsidR="00EE15D2">
              <w:rPr>
                <w:rFonts w:ascii="Times New Roman" w:hAnsi="Times New Roman" w:cs="Times New Roman"/>
                <w:b/>
                <w:color w:val="000000"/>
                <w:sz w:val="24"/>
                <w:szCs w:val="24"/>
              </w:rPr>
              <w:t xml:space="preserve"> (Projekta 63</w:t>
            </w:r>
            <w:r w:rsidR="00B77A88" w:rsidRPr="00712A85">
              <w:rPr>
                <w:rFonts w:ascii="Times New Roman" w:hAnsi="Times New Roman" w:cs="Times New Roman"/>
                <w:b/>
                <w:color w:val="000000"/>
                <w:sz w:val="24"/>
                <w:szCs w:val="24"/>
              </w:rPr>
              <w:t>.punkts)</w:t>
            </w:r>
            <w:r w:rsidR="00317738" w:rsidRPr="00712A85">
              <w:rPr>
                <w:rFonts w:ascii="Times New Roman" w:hAnsi="Times New Roman" w:cs="Times New Roman"/>
                <w:b/>
                <w:color w:val="000000"/>
                <w:sz w:val="24"/>
                <w:szCs w:val="24"/>
              </w:rPr>
              <w:t xml:space="preserve"> un “Paziņojums par produkta reģistrācijas statusu” paliek nemainīga vai</w:t>
            </w:r>
            <w:r w:rsidR="00AA3EC7" w:rsidRPr="00712A85">
              <w:rPr>
                <w:rFonts w:ascii="Times New Roman" w:hAnsi="Times New Roman"/>
                <w:b/>
                <w:sz w:val="24"/>
                <w:szCs w:val="24"/>
              </w:rPr>
              <w:t xml:space="preserve"> </w:t>
            </w:r>
            <w:r w:rsidR="00DA79F8" w:rsidRPr="00712A85">
              <w:rPr>
                <w:rFonts w:ascii="Times New Roman" w:hAnsi="Times New Roman"/>
                <w:b/>
                <w:sz w:val="24"/>
                <w:szCs w:val="24"/>
              </w:rPr>
              <w:t xml:space="preserve">maksa </w:t>
            </w:r>
            <w:r w:rsidR="00D76A6B" w:rsidRPr="00712A85">
              <w:rPr>
                <w:rFonts w:ascii="Times New Roman" w:hAnsi="Times New Roman"/>
                <w:b/>
                <w:sz w:val="24"/>
                <w:szCs w:val="24"/>
              </w:rPr>
              <w:t>ir koriģēta atbilstoši</w:t>
            </w:r>
            <w:r w:rsidR="00D122E8" w:rsidRPr="00712A85">
              <w:rPr>
                <w:rFonts w:ascii="Times New Roman" w:hAnsi="Times New Roman"/>
                <w:b/>
                <w:sz w:val="24"/>
                <w:szCs w:val="24"/>
              </w:rPr>
              <w:t xml:space="preserve"> </w:t>
            </w:r>
            <w:r w:rsidR="009035BA" w:rsidRPr="00712A85">
              <w:rPr>
                <w:rFonts w:ascii="Times New Roman" w:hAnsi="Times New Roman"/>
                <w:b/>
                <w:sz w:val="24"/>
                <w:szCs w:val="24"/>
              </w:rPr>
              <w:t>faktiskajām izmaksām</w:t>
            </w:r>
            <w:r w:rsidR="00EE15D2">
              <w:rPr>
                <w:rFonts w:ascii="Times New Roman" w:hAnsi="Times New Roman"/>
                <w:b/>
                <w:sz w:val="24"/>
                <w:szCs w:val="24"/>
              </w:rPr>
              <w:t xml:space="preserve"> (Projekta pielikuma 12.punkts)</w:t>
            </w:r>
            <w:r w:rsidR="00AA3EC7" w:rsidRPr="00712A85">
              <w:rPr>
                <w:rFonts w:ascii="Times New Roman" w:hAnsi="Times New Roman"/>
                <w:b/>
                <w:sz w:val="24"/>
                <w:szCs w:val="24"/>
              </w:rPr>
              <w:t>.</w:t>
            </w:r>
          </w:p>
          <w:p w14:paraId="644FDE38" w14:textId="7F009C1E" w:rsidR="007E329E" w:rsidRDefault="007E329E" w:rsidP="00820DC3">
            <w:pPr>
              <w:spacing w:after="0" w:line="240" w:lineRule="auto"/>
              <w:ind w:firstLine="214"/>
              <w:jc w:val="both"/>
              <w:rPr>
                <w:rFonts w:ascii="Times New Roman" w:hAnsi="Times New Roman" w:cs="Times New Roman"/>
                <w:sz w:val="24"/>
                <w:szCs w:val="24"/>
              </w:rPr>
            </w:pPr>
            <w:r>
              <w:rPr>
                <w:rFonts w:ascii="Times New Roman" w:hAnsi="Times New Roman"/>
                <w:sz w:val="24"/>
                <w:szCs w:val="24"/>
              </w:rPr>
              <w:t>Lai veicinātu dokumentu elektro</w:t>
            </w:r>
            <w:r w:rsidR="00480AD0">
              <w:rPr>
                <w:rFonts w:ascii="Times New Roman" w:hAnsi="Times New Roman"/>
                <w:sz w:val="24"/>
                <w:szCs w:val="24"/>
              </w:rPr>
              <w:t xml:space="preserve">nisko apriti, turpmāk par </w:t>
            </w:r>
            <w:r w:rsidR="006668AD">
              <w:rPr>
                <w:rFonts w:ascii="Times New Roman" w:hAnsi="Times New Roman"/>
                <w:sz w:val="24"/>
                <w:szCs w:val="24"/>
              </w:rPr>
              <w:t>dokumenta</w:t>
            </w:r>
            <w:r w:rsidR="00480AD0">
              <w:rPr>
                <w:rFonts w:ascii="Times New Roman" w:hAnsi="Times New Roman"/>
                <w:sz w:val="24"/>
                <w:szCs w:val="24"/>
              </w:rPr>
              <w:t xml:space="preserve"> </w:t>
            </w:r>
            <w:r w:rsidR="008534A7">
              <w:rPr>
                <w:rFonts w:ascii="Times New Roman" w:hAnsi="Times New Roman"/>
                <w:sz w:val="24"/>
                <w:szCs w:val="24"/>
              </w:rPr>
              <w:t xml:space="preserve">papīra formā </w:t>
            </w:r>
            <w:r w:rsidR="00480AD0">
              <w:rPr>
                <w:rFonts w:ascii="Times New Roman" w:hAnsi="Times New Roman"/>
                <w:sz w:val="24"/>
                <w:szCs w:val="24"/>
              </w:rPr>
              <w:t>vai  dokument</w:t>
            </w:r>
            <w:r w:rsidR="006668AD">
              <w:rPr>
                <w:rFonts w:ascii="Times New Roman" w:hAnsi="Times New Roman"/>
                <w:sz w:val="24"/>
                <w:szCs w:val="24"/>
              </w:rPr>
              <w:t>a</w:t>
            </w:r>
            <w:r w:rsidR="00480AD0">
              <w:rPr>
                <w:rFonts w:ascii="Times New Roman" w:hAnsi="Times New Roman"/>
                <w:sz w:val="24"/>
                <w:szCs w:val="24"/>
              </w:rPr>
              <w:t xml:space="preserve"> dublikāta izsniegšanu pēc piepras</w:t>
            </w:r>
            <w:r w:rsidR="006D0765">
              <w:rPr>
                <w:rFonts w:ascii="Times New Roman" w:hAnsi="Times New Roman"/>
                <w:sz w:val="24"/>
                <w:szCs w:val="24"/>
              </w:rPr>
              <w:t>ījuma noteikta pakalpojuma maksa.</w:t>
            </w:r>
            <w:r w:rsidR="008534A7">
              <w:rPr>
                <w:rFonts w:ascii="Times New Roman" w:hAnsi="Times New Roman"/>
                <w:sz w:val="24"/>
                <w:szCs w:val="24"/>
              </w:rPr>
              <w:t xml:space="preserve"> Taču </w:t>
            </w:r>
            <w:r w:rsidR="00873648">
              <w:rPr>
                <w:rFonts w:ascii="Times New Roman" w:hAnsi="Times New Roman"/>
                <w:sz w:val="24"/>
                <w:szCs w:val="24"/>
              </w:rPr>
              <w:t xml:space="preserve">pakalpojuma </w:t>
            </w:r>
            <w:r w:rsidR="008534A7">
              <w:rPr>
                <w:rFonts w:ascii="Times New Roman" w:hAnsi="Times New Roman"/>
                <w:sz w:val="24"/>
                <w:szCs w:val="24"/>
              </w:rPr>
              <w:t>maksa</w:t>
            </w:r>
            <w:r w:rsidR="00873648">
              <w:rPr>
                <w:rFonts w:ascii="Times New Roman" w:hAnsi="Times New Roman"/>
                <w:sz w:val="24"/>
                <w:szCs w:val="24"/>
              </w:rPr>
              <w:t xml:space="preserve"> par </w:t>
            </w:r>
            <w:r w:rsidR="006668AD">
              <w:rPr>
                <w:rFonts w:ascii="Times New Roman" w:hAnsi="Times New Roman"/>
                <w:sz w:val="24"/>
                <w:szCs w:val="24"/>
              </w:rPr>
              <w:t xml:space="preserve">dokumenta - </w:t>
            </w:r>
            <w:r w:rsidR="00873648">
              <w:rPr>
                <w:rFonts w:ascii="Times New Roman" w:hAnsi="Times New Roman"/>
                <w:sz w:val="24"/>
                <w:szCs w:val="24"/>
              </w:rPr>
              <w:t>atļaujas, sertifikāta, atzinuma, operatora reģistrācijas kartes</w:t>
            </w:r>
            <w:r w:rsidR="006668AD">
              <w:rPr>
                <w:rFonts w:ascii="Times New Roman" w:hAnsi="Times New Roman"/>
                <w:sz w:val="24"/>
                <w:szCs w:val="24"/>
              </w:rPr>
              <w:t xml:space="preserve"> - </w:t>
            </w:r>
            <w:r w:rsidR="00873648">
              <w:rPr>
                <w:rFonts w:ascii="Times New Roman" w:hAnsi="Times New Roman"/>
                <w:sz w:val="24"/>
                <w:szCs w:val="24"/>
              </w:rPr>
              <w:t xml:space="preserve"> papīra formā izsniegšanu pēc pieprasījuma</w:t>
            </w:r>
            <w:r w:rsidR="008534A7">
              <w:rPr>
                <w:rFonts w:ascii="Times New Roman" w:hAnsi="Times New Roman"/>
                <w:sz w:val="24"/>
                <w:szCs w:val="24"/>
              </w:rPr>
              <w:t xml:space="preserve"> tiks noteikta tikai gadījumos, ja </w:t>
            </w:r>
            <w:r w:rsidR="00934D3C">
              <w:rPr>
                <w:rFonts w:ascii="Times New Roman" w:hAnsi="Times New Roman"/>
                <w:sz w:val="24"/>
                <w:szCs w:val="24"/>
              </w:rPr>
              <w:t xml:space="preserve">normatīvajā aktā paredzēta </w:t>
            </w:r>
            <w:r w:rsidR="00873648">
              <w:rPr>
                <w:rFonts w:ascii="Times New Roman" w:hAnsi="Times New Roman"/>
                <w:sz w:val="24"/>
                <w:szCs w:val="24"/>
              </w:rPr>
              <w:t xml:space="preserve">attiecīgā </w:t>
            </w:r>
            <w:r w:rsidR="00934D3C">
              <w:rPr>
                <w:rFonts w:ascii="Times New Roman" w:hAnsi="Times New Roman"/>
                <w:sz w:val="24"/>
                <w:szCs w:val="24"/>
              </w:rPr>
              <w:t>dokumenta izsniegšana</w:t>
            </w:r>
            <w:r w:rsidR="00934D3C">
              <w:t xml:space="preserve"> </w:t>
            </w:r>
            <w:r w:rsidR="00934D3C">
              <w:rPr>
                <w:rFonts w:ascii="Times New Roman" w:hAnsi="Times New Roman" w:cs="Times New Roman"/>
                <w:sz w:val="24"/>
                <w:szCs w:val="24"/>
              </w:rPr>
              <w:t>elektroniska dokumenta formā (piemēram, zāļu reģistrācijas apliec</w:t>
            </w:r>
            <w:r w:rsidR="00873648">
              <w:rPr>
                <w:rFonts w:ascii="Times New Roman" w:hAnsi="Times New Roman" w:cs="Times New Roman"/>
                <w:sz w:val="24"/>
                <w:szCs w:val="24"/>
              </w:rPr>
              <w:t>ība</w:t>
            </w:r>
            <w:r w:rsidR="00EC0AD6">
              <w:rPr>
                <w:rFonts w:ascii="Times New Roman" w:hAnsi="Times New Roman" w:cs="Times New Roman"/>
                <w:sz w:val="24"/>
                <w:szCs w:val="24"/>
              </w:rPr>
              <w:t xml:space="preserve">, </w:t>
            </w:r>
            <w:r w:rsidR="00EC0AD6" w:rsidRPr="00EC0AD6">
              <w:rPr>
                <w:rFonts w:ascii="Times New Roman" w:hAnsi="Times New Roman" w:cs="Times New Roman"/>
                <w:sz w:val="24"/>
                <w:szCs w:val="24"/>
              </w:rPr>
              <w:t>ražotāja labas ražošanas</w:t>
            </w:r>
            <w:r w:rsidR="00EC0AD6">
              <w:rPr>
                <w:rFonts w:ascii="Times New Roman" w:hAnsi="Times New Roman" w:cs="Times New Roman"/>
                <w:sz w:val="24"/>
                <w:szCs w:val="24"/>
              </w:rPr>
              <w:t xml:space="preserve"> prakses atbilstības sertifikāts</w:t>
            </w:r>
            <w:r w:rsidR="00873648">
              <w:rPr>
                <w:rFonts w:ascii="Times New Roman" w:hAnsi="Times New Roman" w:cs="Times New Roman"/>
                <w:sz w:val="24"/>
                <w:szCs w:val="24"/>
              </w:rPr>
              <w:t>).</w:t>
            </w:r>
          </w:p>
          <w:p w14:paraId="5572275A" w14:textId="77777777" w:rsidR="00BF44C6" w:rsidRDefault="00BF44C6" w:rsidP="00820DC3">
            <w:pPr>
              <w:spacing w:after="0" w:line="240" w:lineRule="auto"/>
              <w:ind w:firstLine="214"/>
              <w:jc w:val="both"/>
              <w:rPr>
                <w:rFonts w:ascii="Times New Roman" w:hAnsi="Times New Roman" w:cs="Times New Roman"/>
                <w:sz w:val="24"/>
                <w:szCs w:val="24"/>
              </w:rPr>
            </w:pPr>
          </w:p>
          <w:p w14:paraId="3061EDAD" w14:textId="282F1048" w:rsidR="002A171B" w:rsidRDefault="008864D5" w:rsidP="000946AD">
            <w:pPr>
              <w:tabs>
                <w:tab w:val="left" w:pos="7081"/>
              </w:tabs>
              <w:spacing w:after="0" w:line="240" w:lineRule="auto"/>
              <w:jc w:val="both"/>
              <w:rPr>
                <w:rFonts w:ascii="Times New Roman" w:eastAsia="Times New Roman" w:hAnsi="Times New Roman" w:cs="Times New Roman"/>
                <w:b/>
                <w:iCs/>
                <w:sz w:val="24"/>
                <w:szCs w:val="24"/>
                <w:lang w:eastAsia="lv-LV"/>
              </w:rPr>
            </w:pPr>
            <w:r w:rsidRPr="00BF44C6">
              <w:rPr>
                <w:rFonts w:ascii="Times New Roman" w:hAnsi="Times New Roman" w:cs="Times New Roman"/>
                <w:b/>
                <w:sz w:val="24"/>
                <w:szCs w:val="24"/>
              </w:rPr>
              <w:t>Pakalpojums “Atzinuma sniegšana par zāļu ārstniecisko un ekonomisko izmaksu efektivitāti vai par medicīnisko ierīču izmaksu efektivitāti”</w:t>
            </w:r>
            <w:r w:rsidR="00123E46">
              <w:rPr>
                <w:rFonts w:ascii="Times New Roman" w:hAnsi="Times New Roman" w:cs="Times New Roman"/>
                <w:b/>
                <w:sz w:val="24"/>
                <w:szCs w:val="24"/>
              </w:rPr>
              <w:t xml:space="preserve"> (projekta 66</w:t>
            </w:r>
            <w:r w:rsidR="00377D75" w:rsidRPr="00BF44C6">
              <w:rPr>
                <w:rFonts w:ascii="Times New Roman" w:hAnsi="Times New Roman" w:cs="Times New Roman"/>
                <w:b/>
                <w:sz w:val="24"/>
                <w:szCs w:val="24"/>
              </w:rPr>
              <w:t xml:space="preserve">.punkts) – </w:t>
            </w:r>
            <w:r w:rsidR="00377D75" w:rsidRPr="00BF44C6">
              <w:rPr>
                <w:rFonts w:ascii="Times New Roman" w:eastAsia="Calibri" w:hAnsi="Times New Roman" w:cs="Times New Roman"/>
                <w:b/>
                <w:sz w:val="24"/>
                <w:szCs w:val="24"/>
              </w:rPr>
              <w:t xml:space="preserve">pakalpojuma ietvaros Aģentūra novērtē un reģistrē zāles, veic zāļu kvalitātes ekspertīzi, veido un aktualizē Latvijas zāļu reģistru, regulāri apkopo un izplata informāciju par zāļu patēriņu un piedalās Eiropas Ekonomikas zonas valstu zāļu aģentūru un medicīnisko ierīču aģentūru kopējās sistēmās, sadarbojas ar Eiropas institūcijām </w:t>
            </w:r>
            <w:r w:rsidR="00BF44C6" w:rsidRPr="00BF44C6">
              <w:rPr>
                <w:rFonts w:ascii="Times New Roman" w:eastAsia="Calibri" w:hAnsi="Times New Roman" w:cs="Times New Roman"/>
                <w:b/>
                <w:sz w:val="24"/>
                <w:szCs w:val="24"/>
              </w:rPr>
              <w:t>un starptautiskām organizācijām.</w:t>
            </w:r>
            <w:r w:rsidR="00377D75" w:rsidRPr="00BF44C6">
              <w:rPr>
                <w:rFonts w:ascii="Times New Roman" w:eastAsia="Calibri" w:hAnsi="Times New Roman" w:cs="Times New Roman"/>
                <w:b/>
                <w:sz w:val="24"/>
                <w:szCs w:val="24"/>
              </w:rPr>
              <w:t xml:space="preserve"> </w:t>
            </w:r>
            <w:r w:rsidR="00BF44C6">
              <w:rPr>
                <w:rFonts w:ascii="Times New Roman" w:eastAsia="Times New Roman" w:hAnsi="Times New Roman" w:cs="Times New Roman"/>
                <w:b/>
                <w:iCs/>
                <w:sz w:val="24"/>
                <w:szCs w:val="24"/>
                <w:lang w:eastAsia="lv-LV"/>
              </w:rPr>
              <w:t>Ņemot vērā to, ka</w:t>
            </w:r>
            <w:r w:rsidR="002A171B" w:rsidRPr="00BF44C6">
              <w:rPr>
                <w:rFonts w:ascii="Times New Roman" w:eastAsia="Times New Roman" w:hAnsi="Times New Roman" w:cs="Times New Roman"/>
                <w:b/>
                <w:iCs/>
                <w:sz w:val="24"/>
                <w:szCs w:val="24"/>
                <w:lang w:eastAsia="lv-LV"/>
              </w:rPr>
              <w:t xml:space="preserve"> ir palielinājušās izmaksas pakalpojumu nodrošināšanā, piemēram, tehnisko resursu uzturēšanas izmaksas, samaksa par pakalpojumiem, materiāliem, energoresursiem, apkuri, ūdeni u.c. izdevumi, kā arī saistībā ar grozījumiem 2013.gada 29.janvāra Ministru kabineta noteikumos Nr.66 „Noteikumi par valsts un pašvaldību institūciju amatpersonu un darbinieku darba samaksu un tās noteikšanas kārtību”, pakalpojuma maksa ir pārskatīta atbilstoši faktiskajām izmaksām.</w:t>
            </w:r>
          </w:p>
          <w:p w14:paraId="30906370" w14:textId="77777777" w:rsidR="00B27B61" w:rsidRDefault="00B27B61" w:rsidP="000946AD">
            <w:pPr>
              <w:tabs>
                <w:tab w:val="left" w:pos="7081"/>
              </w:tabs>
              <w:spacing w:after="0" w:line="240" w:lineRule="auto"/>
              <w:jc w:val="both"/>
              <w:rPr>
                <w:rFonts w:ascii="Times New Roman" w:eastAsia="Times New Roman" w:hAnsi="Times New Roman" w:cs="Times New Roman"/>
                <w:b/>
                <w:iCs/>
                <w:sz w:val="24"/>
                <w:szCs w:val="24"/>
                <w:lang w:eastAsia="lv-LV"/>
              </w:rPr>
            </w:pPr>
          </w:p>
          <w:p w14:paraId="6A8F540B" w14:textId="77777777" w:rsidR="00B27B61" w:rsidRPr="001B3D95" w:rsidRDefault="00B27B61" w:rsidP="00B27B61">
            <w:pPr>
              <w:spacing w:after="0" w:line="240" w:lineRule="auto"/>
              <w:ind w:firstLine="214"/>
              <w:jc w:val="both"/>
              <w:rPr>
                <w:rFonts w:ascii="Times New Roman" w:hAnsi="Times New Roman" w:cs="Times New Roman"/>
                <w:sz w:val="24"/>
                <w:szCs w:val="24"/>
              </w:rPr>
            </w:pPr>
            <w:r w:rsidRPr="001B3D95">
              <w:rPr>
                <w:rFonts w:ascii="Times New Roman" w:hAnsi="Times New Roman" w:cs="Times New Roman"/>
                <w:sz w:val="24"/>
                <w:szCs w:val="24"/>
              </w:rPr>
              <w:t>Cenrāža 77.punkts, maksas pakalpojums “Iesnieguma un dokumentācijas ekspertīze zāļu iegādei (savas darbības nodrošināšanai)”</w:t>
            </w:r>
            <w:r>
              <w:rPr>
                <w:rFonts w:ascii="Times New Roman" w:hAnsi="Times New Roman" w:cs="Times New Roman"/>
                <w:sz w:val="24"/>
                <w:szCs w:val="24"/>
              </w:rPr>
              <w:t xml:space="preserve"> – šobrīd paredzēta atsevišķa maksa gan par iesnieguma un dokumentācijas ekspertīzi, gan par atļaujas izsniegšanu zāļu izplatīšanai. Lai vienkāršotu un padarītu pārskatāmāku pakalpojuma sniegšanas procesu, Projekta pielikuma 25.punktā paredzēta viena maksa par </w:t>
            </w:r>
            <w:r w:rsidRPr="001B3D95">
              <w:rPr>
                <w:rFonts w:ascii="Times New Roman" w:hAnsi="Times New Roman" w:cs="Times New Roman"/>
                <w:sz w:val="24"/>
                <w:szCs w:val="24"/>
              </w:rPr>
              <w:t>Iesnieg</w:t>
            </w:r>
            <w:r>
              <w:rPr>
                <w:rFonts w:ascii="Times New Roman" w:hAnsi="Times New Roman" w:cs="Times New Roman"/>
                <w:sz w:val="24"/>
                <w:szCs w:val="24"/>
              </w:rPr>
              <w:t>uma un dokumentācijas ekspertīzi</w:t>
            </w:r>
            <w:r w:rsidRPr="001B3D95">
              <w:rPr>
                <w:rFonts w:ascii="Times New Roman" w:hAnsi="Times New Roman" w:cs="Times New Roman"/>
                <w:sz w:val="24"/>
                <w:szCs w:val="24"/>
              </w:rPr>
              <w:t xml:space="preserve"> zāļu iegādei (savas darbības nodrošināšanai</w:t>
            </w:r>
            <w:r>
              <w:rPr>
                <w:rFonts w:ascii="Times New Roman" w:hAnsi="Times New Roman" w:cs="Times New Roman"/>
                <w:sz w:val="24"/>
                <w:szCs w:val="24"/>
              </w:rPr>
              <w:t>);</w:t>
            </w:r>
          </w:p>
          <w:p w14:paraId="04B11CA5" w14:textId="77777777" w:rsidR="00367587" w:rsidRPr="00BF44C6" w:rsidRDefault="00367587" w:rsidP="000946AD">
            <w:pPr>
              <w:tabs>
                <w:tab w:val="left" w:pos="7081"/>
              </w:tabs>
              <w:spacing w:after="0" w:line="240" w:lineRule="auto"/>
              <w:jc w:val="both"/>
              <w:rPr>
                <w:rFonts w:ascii="Times New Roman" w:eastAsia="Times New Roman" w:hAnsi="Times New Roman" w:cs="Times New Roman"/>
                <w:b/>
                <w:iCs/>
                <w:sz w:val="24"/>
                <w:szCs w:val="24"/>
                <w:lang w:eastAsia="lv-LV"/>
              </w:rPr>
            </w:pPr>
          </w:p>
          <w:p w14:paraId="58AAAD02" w14:textId="66F8E197" w:rsidR="007D178A" w:rsidRPr="009F2F4E" w:rsidRDefault="00177662" w:rsidP="00B92380">
            <w:pPr>
              <w:spacing w:after="0" w:line="240" w:lineRule="auto"/>
              <w:ind w:firstLine="472"/>
              <w:jc w:val="both"/>
              <w:rPr>
                <w:rFonts w:ascii="Times New Roman" w:eastAsia="Times New Roman" w:hAnsi="Times New Roman" w:cs="Times New Roman"/>
                <w:b/>
                <w:sz w:val="24"/>
                <w:szCs w:val="24"/>
                <w:u w:val="single"/>
                <w:lang w:eastAsia="lv-LV"/>
              </w:rPr>
            </w:pPr>
            <w:r>
              <w:rPr>
                <w:rFonts w:ascii="Times New Roman" w:eastAsia="Times New Roman" w:hAnsi="Times New Roman" w:cs="Times New Roman"/>
                <w:b/>
                <w:sz w:val="24"/>
                <w:szCs w:val="24"/>
                <w:u w:val="single"/>
                <w:lang w:eastAsia="lv-LV"/>
              </w:rPr>
              <w:lastRenderedPageBreak/>
              <w:t>Aģentūras</w:t>
            </w:r>
            <w:r w:rsidR="00ED5308">
              <w:rPr>
                <w:rFonts w:ascii="Times New Roman" w:eastAsia="Times New Roman" w:hAnsi="Times New Roman" w:cs="Times New Roman"/>
                <w:b/>
                <w:sz w:val="24"/>
                <w:szCs w:val="24"/>
                <w:u w:val="single"/>
                <w:lang w:eastAsia="lv-LV"/>
              </w:rPr>
              <w:t xml:space="preserve"> jaunie</w:t>
            </w:r>
            <w:r>
              <w:rPr>
                <w:rFonts w:ascii="Times New Roman" w:eastAsia="Times New Roman" w:hAnsi="Times New Roman" w:cs="Times New Roman"/>
                <w:b/>
                <w:sz w:val="24"/>
                <w:szCs w:val="24"/>
                <w:u w:val="single"/>
                <w:lang w:eastAsia="lv-LV"/>
              </w:rPr>
              <w:t xml:space="preserve"> maksas</w:t>
            </w:r>
            <w:r w:rsidR="00ED5308">
              <w:rPr>
                <w:rFonts w:ascii="Times New Roman" w:eastAsia="Times New Roman" w:hAnsi="Times New Roman" w:cs="Times New Roman"/>
                <w:b/>
                <w:sz w:val="24"/>
                <w:szCs w:val="24"/>
                <w:u w:val="single"/>
                <w:lang w:eastAsia="lv-LV"/>
              </w:rPr>
              <w:t xml:space="preserve"> pakalpojumi</w:t>
            </w:r>
            <w:r w:rsidR="007D178A" w:rsidRPr="009F2F4E">
              <w:rPr>
                <w:rFonts w:ascii="Times New Roman" w:eastAsia="Times New Roman" w:hAnsi="Times New Roman" w:cs="Times New Roman"/>
                <w:b/>
                <w:sz w:val="24"/>
                <w:szCs w:val="24"/>
                <w:u w:val="single"/>
                <w:lang w:eastAsia="lv-LV"/>
              </w:rPr>
              <w:t>:</w:t>
            </w:r>
          </w:p>
          <w:p w14:paraId="142E7C06" w14:textId="468254AD" w:rsidR="007D178A" w:rsidRPr="00676D0F" w:rsidRDefault="00984489" w:rsidP="007D178A">
            <w:pPr>
              <w:pStyle w:val="ListParagraph"/>
              <w:numPr>
                <w:ilvl w:val="0"/>
                <w:numId w:val="1"/>
              </w:numPr>
              <w:tabs>
                <w:tab w:val="left" w:pos="781"/>
              </w:tabs>
              <w:spacing w:after="0" w:line="240" w:lineRule="auto"/>
              <w:ind w:left="355" w:firstLine="214"/>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en-GB"/>
              </w:rPr>
              <w:t xml:space="preserve">Zinātniska </w:t>
            </w:r>
            <w:r w:rsidR="002743AF">
              <w:rPr>
                <w:rFonts w:ascii="Times New Roman" w:eastAsia="Times New Roman" w:hAnsi="Times New Roman" w:cs="Times New Roman"/>
                <w:b/>
                <w:bCs/>
                <w:color w:val="000000"/>
                <w:sz w:val="24"/>
                <w:szCs w:val="24"/>
                <w:lang w:eastAsia="en-GB"/>
              </w:rPr>
              <w:t>k</w:t>
            </w:r>
            <w:r>
              <w:rPr>
                <w:rFonts w:ascii="Times New Roman" w:eastAsia="Times New Roman" w:hAnsi="Times New Roman" w:cs="Times New Roman"/>
                <w:b/>
                <w:bCs/>
                <w:color w:val="000000"/>
                <w:sz w:val="24"/>
                <w:szCs w:val="24"/>
                <w:lang w:eastAsia="en-GB"/>
              </w:rPr>
              <w:t>onsultācija</w:t>
            </w:r>
            <w:r w:rsidR="002B4C0C">
              <w:rPr>
                <w:rFonts w:ascii="Times New Roman" w:eastAsia="Times New Roman" w:hAnsi="Times New Roman" w:cs="Times New Roman"/>
                <w:bCs/>
                <w:color w:val="000000"/>
                <w:sz w:val="24"/>
                <w:szCs w:val="24"/>
                <w:lang w:eastAsia="en-GB"/>
              </w:rPr>
              <w:t xml:space="preserve"> (</w:t>
            </w:r>
            <w:r w:rsidR="0098211D">
              <w:rPr>
                <w:rFonts w:ascii="Times New Roman" w:eastAsia="Times New Roman" w:hAnsi="Times New Roman" w:cs="Times New Roman"/>
                <w:bCs/>
                <w:color w:val="000000"/>
                <w:sz w:val="24"/>
                <w:szCs w:val="24"/>
                <w:lang w:eastAsia="en-GB"/>
              </w:rPr>
              <w:t xml:space="preserve">Projekta </w:t>
            </w:r>
            <w:r w:rsidR="002B4C0C">
              <w:rPr>
                <w:rFonts w:ascii="Times New Roman" w:eastAsia="Times New Roman" w:hAnsi="Times New Roman" w:cs="Times New Roman"/>
                <w:bCs/>
                <w:color w:val="000000"/>
                <w:sz w:val="24"/>
                <w:szCs w:val="24"/>
                <w:lang w:eastAsia="en-GB"/>
              </w:rPr>
              <w:t>pielikuma 8.punkts) -</w:t>
            </w:r>
          </w:p>
          <w:p w14:paraId="2F38CBC2" w14:textId="6567DA74" w:rsidR="00676D0F" w:rsidRPr="00F40392" w:rsidRDefault="00DC2DE2" w:rsidP="002A7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0"/>
              <w:jc w:val="both"/>
              <w:rPr>
                <w:rFonts w:ascii="Times New Roman" w:eastAsia="Times New Roman" w:hAnsi="Times New Roman" w:cs="Times New Roman"/>
                <w:sz w:val="24"/>
                <w:szCs w:val="24"/>
                <w:lang w:eastAsia="en-GB"/>
              </w:rPr>
            </w:pPr>
            <w:r>
              <w:rPr>
                <w:rFonts w:ascii="Times New Roman" w:eastAsia="Times New Roman" w:hAnsi="Times New Roman" w:cs="Times New Roman"/>
                <w:bCs/>
                <w:sz w:val="24"/>
                <w:szCs w:val="24"/>
                <w:lang w:eastAsia="en-GB"/>
              </w:rPr>
              <w:t>Aģentūra</w:t>
            </w:r>
            <w:r w:rsidR="00676D0F" w:rsidRPr="00F40392">
              <w:rPr>
                <w:rFonts w:ascii="Times New Roman" w:eastAsia="Times New Roman" w:hAnsi="Times New Roman" w:cs="Times New Roman"/>
                <w:b/>
                <w:bCs/>
                <w:sz w:val="24"/>
                <w:szCs w:val="24"/>
                <w:lang w:eastAsia="en-GB"/>
              </w:rPr>
              <w:t xml:space="preserve"> </w:t>
            </w:r>
            <w:r w:rsidR="00676D0F" w:rsidRPr="00F40392">
              <w:rPr>
                <w:rFonts w:ascii="Times New Roman" w:eastAsia="Times New Roman" w:hAnsi="Times New Roman" w:cs="Times New Roman"/>
                <w:sz w:val="24"/>
                <w:szCs w:val="24"/>
                <w:lang w:eastAsia="en-GB"/>
              </w:rPr>
              <w:t>pēc piepr</w:t>
            </w:r>
            <w:r w:rsidR="00676D0F">
              <w:rPr>
                <w:rFonts w:ascii="Times New Roman" w:eastAsia="Times New Roman" w:hAnsi="Times New Roman" w:cs="Times New Roman"/>
                <w:sz w:val="24"/>
                <w:szCs w:val="24"/>
                <w:lang w:eastAsia="en-GB"/>
              </w:rPr>
              <w:t>asījuma sniedz zinātnisku konsultāciju</w:t>
            </w:r>
            <w:r w:rsidR="00676D0F" w:rsidRPr="00F40392">
              <w:rPr>
                <w:rFonts w:ascii="Times New Roman" w:eastAsia="Times New Roman" w:hAnsi="Times New Roman" w:cs="Times New Roman"/>
                <w:sz w:val="24"/>
                <w:szCs w:val="24"/>
                <w:lang w:eastAsia="en-GB"/>
              </w:rPr>
              <w:t xml:space="preserve"> par procedūrām un zinātniskajām prasībām, kas attiecas uz zāļu reģistrāciju, </w:t>
            </w:r>
            <w:proofErr w:type="spellStart"/>
            <w:r w:rsidR="00676D0F" w:rsidRPr="00F40392">
              <w:rPr>
                <w:rFonts w:ascii="Times New Roman" w:eastAsia="Times New Roman" w:hAnsi="Times New Roman" w:cs="Times New Roman"/>
                <w:sz w:val="24"/>
                <w:szCs w:val="24"/>
                <w:lang w:eastAsia="en-GB"/>
              </w:rPr>
              <w:t>pārreģistrāciju</w:t>
            </w:r>
            <w:proofErr w:type="spellEnd"/>
            <w:r w:rsidR="00676D0F" w:rsidRPr="00F40392">
              <w:rPr>
                <w:rFonts w:ascii="Times New Roman" w:eastAsia="Times New Roman" w:hAnsi="Times New Roman" w:cs="Times New Roman"/>
                <w:sz w:val="24"/>
                <w:szCs w:val="24"/>
                <w:lang w:eastAsia="en-GB"/>
              </w:rPr>
              <w:t>, reģistrētu zāļu izmaiņām un reģistrācijas apliecības saņemša</w:t>
            </w:r>
            <w:r w:rsidR="00C350A1">
              <w:rPr>
                <w:rFonts w:ascii="Times New Roman" w:eastAsia="Times New Roman" w:hAnsi="Times New Roman" w:cs="Times New Roman"/>
                <w:sz w:val="24"/>
                <w:szCs w:val="24"/>
                <w:lang w:eastAsia="en-GB"/>
              </w:rPr>
              <w:t>nu, atjaunošanu vai apturēšanu</w:t>
            </w:r>
            <w:r w:rsidR="00061BB8">
              <w:rPr>
                <w:rFonts w:ascii="Times New Roman" w:eastAsia="Times New Roman" w:hAnsi="Times New Roman" w:cs="Times New Roman"/>
                <w:sz w:val="24"/>
                <w:szCs w:val="24"/>
                <w:lang w:eastAsia="en-GB"/>
              </w:rPr>
              <w:t xml:space="preserve"> (citu dalībvalstu pieredzi</w:t>
            </w:r>
            <w:r w:rsidR="00497A2D">
              <w:rPr>
                <w:rFonts w:ascii="Times New Roman" w:eastAsia="Times New Roman" w:hAnsi="Times New Roman" w:cs="Times New Roman"/>
                <w:sz w:val="24"/>
                <w:szCs w:val="24"/>
                <w:lang w:eastAsia="en-GB"/>
              </w:rPr>
              <w:t xml:space="preserve"> attiecībā uz zinātnisku konsultāciju</w:t>
            </w:r>
            <w:r w:rsidR="00061BB8">
              <w:rPr>
                <w:rFonts w:ascii="Times New Roman" w:eastAsia="Times New Roman" w:hAnsi="Times New Roman" w:cs="Times New Roman"/>
                <w:sz w:val="24"/>
                <w:szCs w:val="24"/>
                <w:lang w:eastAsia="en-GB"/>
              </w:rPr>
              <w:t xml:space="preserve"> skatīt sadaļā “Cita informācija”</w:t>
            </w:r>
            <w:r w:rsidR="000034DD">
              <w:rPr>
                <w:rFonts w:ascii="Times New Roman" w:eastAsia="Times New Roman" w:hAnsi="Times New Roman" w:cs="Times New Roman"/>
                <w:sz w:val="24"/>
                <w:szCs w:val="24"/>
                <w:lang w:eastAsia="en-GB"/>
              </w:rPr>
              <w:t>)</w:t>
            </w:r>
            <w:r w:rsidR="00C350A1">
              <w:rPr>
                <w:rFonts w:ascii="Times New Roman" w:eastAsia="Times New Roman" w:hAnsi="Times New Roman" w:cs="Times New Roman"/>
                <w:sz w:val="24"/>
                <w:szCs w:val="24"/>
                <w:lang w:eastAsia="en-GB"/>
              </w:rPr>
              <w:t xml:space="preserve">. </w:t>
            </w:r>
            <w:r w:rsidR="00676D0F">
              <w:rPr>
                <w:rFonts w:ascii="Times New Roman" w:eastAsia="Times New Roman" w:hAnsi="Times New Roman" w:cs="Times New Roman"/>
                <w:sz w:val="24"/>
                <w:szCs w:val="24"/>
                <w:lang w:eastAsia="en-GB"/>
              </w:rPr>
              <w:t>Zinātniska konsultācija</w:t>
            </w:r>
            <w:r w:rsidR="00676D0F" w:rsidRPr="00F40392">
              <w:rPr>
                <w:rFonts w:ascii="Times New Roman" w:eastAsia="Times New Roman" w:hAnsi="Times New Roman" w:cs="Times New Roman"/>
                <w:sz w:val="24"/>
                <w:szCs w:val="24"/>
                <w:lang w:eastAsia="en-GB"/>
              </w:rPr>
              <w:t xml:space="preserve"> ir </w:t>
            </w:r>
            <w:r w:rsidR="00676D0F">
              <w:rPr>
                <w:rFonts w:ascii="Times New Roman" w:eastAsia="Times New Roman" w:hAnsi="Times New Roman" w:cs="Times New Roman"/>
                <w:sz w:val="24"/>
                <w:szCs w:val="24"/>
                <w:lang w:eastAsia="en-GB"/>
              </w:rPr>
              <w:t>Aģentūras</w:t>
            </w:r>
            <w:r w:rsidR="00676D0F" w:rsidRPr="00F40392">
              <w:rPr>
                <w:rFonts w:ascii="Times New Roman" w:eastAsia="Times New Roman" w:hAnsi="Times New Roman" w:cs="Times New Roman"/>
                <w:sz w:val="24"/>
                <w:szCs w:val="24"/>
                <w:lang w:eastAsia="en-GB"/>
              </w:rPr>
              <w:t xml:space="preserve"> maksas pakalpojums, un tas tiek sniegts tikai </w:t>
            </w:r>
            <w:r w:rsidR="00BD2828">
              <w:rPr>
                <w:rFonts w:ascii="Times New Roman" w:eastAsia="Times New Roman" w:hAnsi="Times New Roman" w:cs="Times New Roman"/>
                <w:sz w:val="24"/>
                <w:szCs w:val="24"/>
                <w:lang w:eastAsia="en-GB"/>
              </w:rPr>
              <w:t>ārpus notiekošas reģistrācijas/</w:t>
            </w:r>
            <w:proofErr w:type="spellStart"/>
            <w:r w:rsidR="00BD2828">
              <w:rPr>
                <w:rFonts w:ascii="Times New Roman" w:eastAsia="Times New Roman" w:hAnsi="Times New Roman" w:cs="Times New Roman"/>
                <w:sz w:val="24"/>
                <w:szCs w:val="24"/>
                <w:lang w:eastAsia="en-GB"/>
              </w:rPr>
              <w:t>pārreģistrācijas</w:t>
            </w:r>
            <w:proofErr w:type="spellEnd"/>
            <w:r w:rsidR="00BD2828">
              <w:rPr>
                <w:rFonts w:ascii="Times New Roman" w:eastAsia="Times New Roman" w:hAnsi="Times New Roman" w:cs="Times New Roman"/>
                <w:sz w:val="24"/>
                <w:szCs w:val="24"/>
                <w:lang w:eastAsia="en-GB"/>
              </w:rPr>
              <w:t>/izmaiņu</w:t>
            </w:r>
            <w:r w:rsidR="00676D0F" w:rsidRPr="00F40392">
              <w:rPr>
                <w:rFonts w:ascii="Times New Roman" w:eastAsia="Times New Roman" w:hAnsi="Times New Roman" w:cs="Times New Roman"/>
                <w:sz w:val="24"/>
                <w:szCs w:val="24"/>
                <w:lang w:eastAsia="en-GB"/>
              </w:rPr>
              <w:t xml:space="preserve"> procedūra</w:t>
            </w:r>
            <w:r w:rsidR="00A22270">
              <w:rPr>
                <w:rFonts w:ascii="Times New Roman" w:eastAsia="Times New Roman" w:hAnsi="Times New Roman" w:cs="Times New Roman"/>
                <w:sz w:val="24"/>
                <w:szCs w:val="24"/>
                <w:lang w:eastAsia="en-GB"/>
              </w:rPr>
              <w:t xml:space="preserve">s (piemēram, pirms </w:t>
            </w:r>
            <w:r w:rsidR="009832C6">
              <w:rPr>
                <w:rFonts w:ascii="Times New Roman" w:eastAsia="Times New Roman" w:hAnsi="Times New Roman" w:cs="Times New Roman"/>
                <w:sz w:val="24"/>
                <w:szCs w:val="24"/>
                <w:lang w:eastAsia="en-GB"/>
              </w:rPr>
              <w:t xml:space="preserve">zāļu </w:t>
            </w:r>
            <w:r w:rsidR="00A22270">
              <w:rPr>
                <w:rFonts w:ascii="Times New Roman" w:eastAsia="Times New Roman" w:hAnsi="Times New Roman" w:cs="Times New Roman"/>
                <w:sz w:val="24"/>
                <w:szCs w:val="24"/>
                <w:lang w:eastAsia="en-GB"/>
              </w:rPr>
              <w:t>reģistrācijas</w:t>
            </w:r>
            <w:r w:rsidR="009832C6">
              <w:rPr>
                <w:rFonts w:ascii="Times New Roman" w:eastAsia="Times New Roman" w:hAnsi="Times New Roman" w:cs="Times New Roman"/>
                <w:sz w:val="24"/>
                <w:szCs w:val="24"/>
                <w:lang w:eastAsia="en-GB"/>
              </w:rPr>
              <w:t xml:space="preserve"> iesnieguma</w:t>
            </w:r>
            <w:r w:rsidR="00676D0F" w:rsidRPr="00F40392">
              <w:rPr>
                <w:rFonts w:ascii="Times New Roman" w:eastAsia="Times New Roman" w:hAnsi="Times New Roman" w:cs="Times New Roman"/>
                <w:sz w:val="24"/>
                <w:szCs w:val="24"/>
                <w:lang w:eastAsia="en-GB"/>
              </w:rPr>
              <w:t xml:space="preserve"> iesniegšanas "zāļu izstrā</w:t>
            </w:r>
            <w:r w:rsidR="009832C6">
              <w:rPr>
                <w:rFonts w:ascii="Times New Roman" w:eastAsia="Times New Roman" w:hAnsi="Times New Roman" w:cs="Times New Roman"/>
                <w:sz w:val="24"/>
                <w:szCs w:val="24"/>
                <w:lang w:eastAsia="en-GB"/>
              </w:rPr>
              <w:t>des" stadijā pirms zāļu reģistrācijas</w:t>
            </w:r>
            <w:r w:rsidR="00676D0F" w:rsidRPr="00F40392">
              <w:rPr>
                <w:rFonts w:ascii="Times New Roman" w:eastAsia="Times New Roman" w:hAnsi="Times New Roman" w:cs="Times New Roman"/>
                <w:sz w:val="24"/>
                <w:szCs w:val="24"/>
                <w:lang w:eastAsia="en-GB"/>
              </w:rPr>
              <w:t xml:space="preserve"> atļaujas izm</w:t>
            </w:r>
            <w:r w:rsidR="009832C6">
              <w:rPr>
                <w:rFonts w:ascii="Times New Roman" w:eastAsia="Times New Roman" w:hAnsi="Times New Roman" w:cs="Times New Roman"/>
                <w:sz w:val="24"/>
                <w:szCs w:val="24"/>
                <w:lang w:eastAsia="en-GB"/>
              </w:rPr>
              <w:t>aiņu vai atjaunošanas iesnieguma</w:t>
            </w:r>
            <w:r w:rsidR="00676D0F" w:rsidRPr="00F40392">
              <w:rPr>
                <w:rFonts w:ascii="Times New Roman" w:eastAsia="Times New Roman" w:hAnsi="Times New Roman" w:cs="Times New Roman"/>
                <w:sz w:val="24"/>
                <w:szCs w:val="24"/>
                <w:lang w:eastAsia="en-GB"/>
              </w:rPr>
              <w:t xml:space="preserve"> iesniegšanas).</w:t>
            </w:r>
          </w:p>
          <w:p w14:paraId="44CF694C" w14:textId="417D61CD" w:rsidR="00676D0F" w:rsidRPr="00F40392" w:rsidRDefault="00676D0F" w:rsidP="002A7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0"/>
              <w:jc w:val="both"/>
              <w:rPr>
                <w:rFonts w:ascii="Times New Roman" w:eastAsia="Times New Roman" w:hAnsi="Times New Roman" w:cs="Times New Roman"/>
                <w:sz w:val="24"/>
                <w:szCs w:val="24"/>
                <w:lang w:eastAsia="en-GB"/>
              </w:rPr>
            </w:pPr>
            <w:r w:rsidRPr="00F40392">
              <w:rPr>
                <w:rFonts w:ascii="Times New Roman" w:eastAsia="Times New Roman" w:hAnsi="Times New Roman" w:cs="Times New Roman"/>
                <w:sz w:val="24"/>
                <w:szCs w:val="24"/>
                <w:lang w:eastAsia="en-GB"/>
              </w:rPr>
              <w:t>Piemēram</w:t>
            </w:r>
            <w:r w:rsidR="00E07E1E">
              <w:rPr>
                <w:rFonts w:ascii="Times New Roman" w:eastAsia="Times New Roman" w:hAnsi="Times New Roman" w:cs="Times New Roman"/>
                <w:sz w:val="24"/>
                <w:szCs w:val="24"/>
                <w:lang w:eastAsia="en-GB"/>
              </w:rPr>
              <w:t>, p</w:t>
            </w:r>
            <w:r w:rsidRPr="00F40392">
              <w:rPr>
                <w:rFonts w:ascii="Times New Roman" w:eastAsia="Times New Roman" w:hAnsi="Times New Roman" w:cs="Times New Roman"/>
                <w:sz w:val="24"/>
                <w:szCs w:val="24"/>
                <w:lang w:eastAsia="en-GB"/>
              </w:rPr>
              <w:t>rocedūras izvēle zāļu reģistrācijai</w:t>
            </w:r>
            <w:r w:rsidR="00E07E1E">
              <w:rPr>
                <w:rFonts w:ascii="Times New Roman" w:eastAsia="Times New Roman" w:hAnsi="Times New Roman" w:cs="Times New Roman"/>
                <w:sz w:val="24"/>
                <w:szCs w:val="24"/>
                <w:lang w:eastAsia="en-GB"/>
              </w:rPr>
              <w:t>, p</w:t>
            </w:r>
            <w:r w:rsidRPr="00F40392">
              <w:rPr>
                <w:rFonts w:ascii="Times New Roman" w:eastAsia="Times New Roman" w:hAnsi="Times New Roman" w:cs="Times New Roman"/>
                <w:sz w:val="24"/>
                <w:szCs w:val="24"/>
                <w:lang w:eastAsia="en-GB"/>
              </w:rPr>
              <w:t>iemērotākā likumīgā pamata izvēle</w:t>
            </w:r>
            <w:r w:rsidR="00E07E1E">
              <w:rPr>
                <w:rFonts w:ascii="Times New Roman" w:eastAsia="Times New Roman" w:hAnsi="Times New Roman" w:cs="Times New Roman"/>
                <w:sz w:val="24"/>
                <w:szCs w:val="24"/>
                <w:lang w:eastAsia="en-GB"/>
              </w:rPr>
              <w:t>s</w:t>
            </w:r>
            <w:r w:rsidRPr="00F40392">
              <w:rPr>
                <w:rFonts w:ascii="Times New Roman" w:eastAsia="Times New Roman" w:hAnsi="Times New Roman" w:cs="Times New Roman"/>
                <w:sz w:val="24"/>
                <w:szCs w:val="24"/>
                <w:lang w:eastAsia="en-GB"/>
              </w:rPr>
              <w:t xml:space="preserve"> zāļu reģistrācijai;</w:t>
            </w:r>
            <w:r w:rsidR="00E07E1E">
              <w:rPr>
                <w:rFonts w:ascii="Times New Roman" w:eastAsia="Times New Roman" w:hAnsi="Times New Roman" w:cs="Times New Roman"/>
                <w:sz w:val="24"/>
                <w:szCs w:val="24"/>
                <w:lang w:eastAsia="en-GB"/>
              </w:rPr>
              <w:t xml:space="preserve"> ar z</w:t>
            </w:r>
            <w:r w:rsidRPr="00F40392">
              <w:rPr>
                <w:rFonts w:ascii="Times New Roman" w:eastAsia="Times New Roman" w:hAnsi="Times New Roman" w:cs="Times New Roman"/>
                <w:sz w:val="24"/>
                <w:szCs w:val="24"/>
                <w:lang w:eastAsia="en-GB"/>
              </w:rPr>
              <w:t>āļu</w:t>
            </w:r>
            <w:r w:rsidR="00F379E8">
              <w:rPr>
                <w:rFonts w:ascii="Times New Roman" w:eastAsia="Times New Roman" w:hAnsi="Times New Roman" w:cs="Times New Roman"/>
                <w:sz w:val="24"/>
                <w:szCs w:val="24"/>
                <w:lang w:eastAsia="en-GB"/>
              </w:rPr>
              <w:t xml:space="preserve"> kvalitāti saistīti jautājumi (</w:t>
            </w:r>
            <w:r w:rsidRPr="00F40392">
              <w:rPr>
                <w:rFonts w:ascii="Times New Roman" w:eastAsia="Times New Roman" w:hAnsi="Times New Roman" w:cs="Times New Roman"/>
                <w:sz w:val="24"/>
                <w:szCs w:val="24"/>
                <w:lang w:eastAsia="en-GB"/>
              </w:rPr>
              <w:t>ķīmiskie, farmaceitiskie testi, ko nepieciešams veikt, lai pamatotu zāļu kvalitāti)</w:t>
            </w:r>
            <w:r w:rsidR="00E07E1E">
              <w:rPr>
                <w:rFonts w:ascii="Times New Roman" w:eastAsia="Times New Roman" w:hAnsi="Times New Roman" w:cs="Times New Roman"/>
                <w:sz w:val="24"/>
                <w:szCs w:val="24"/>
                <w:lang w:eastAsia="en-GB"/>
              </w:rPr>
              <w:t xml:space="preserve">, </w:t>
            </w:r>
            <w:r w:rsidR="00E07E1E" w:rsidRPr="00B92380">
              <w:rPr>
                <w:rFonts w:ascii="Times New Roman" w:eastAsia="Times New Roman" w:hAnsi="Times New Roman" w:cs="Times New Roman"/>
                <w:sz w:val="24"/>
                <w:szCs w:val="24"/>
                <w:lang w:eastAsia="en-GB"/>
              </w:rPr>
              <w:t>a</w:t>
            </w:r>
            <w:r w:rsidRPr="00B92380">
              <w:rPr>
                <w:rFonts w:ascii="Times New Roman" w:eastAsia="Times New Roman" w:hAnsi="Times New Roman" w:cs="Times New Roman"/>
                <w:sz w:val="24"/>
                <w:szCs w:val="24"/>
                <w:lang w:eastAsia="en-GB"/>
              </w:rPr>
              <w:t>r zāļu ne-klīnisko</w:t>
            </w:r>
            <w:r w:rsidRPr="00F40392">
              <w:rPr>
                <w:rFonts w:ascii="Times New Roman" w:eastAsia="Times New Roman" w:hAnsi="Times New Roman" w:cs="Times New Roman"/>
                <w:sz w:val="24"/>
                <w:szCs w:val="24"/>
                <w:lang w:eastAsia="en-GB"/>
              </w:rPr>
              <w:t xml:space="preserve"> izpēti saistīti jautājumi</w:t>
            </w:r>
            <w:r w:rsidR="00E07E1E">
              <w:rPr>
                <w:rFonts w:ascii="Times New Roman" w:eastAsia="Times New Roman" w:hAnsi="Times New Roman" w:cs="Times New Roman"/>
                <w:sz w:val="24"/>
                <w:szCs w:val="24"/>
                <w:lang w:eastAsia="en-GB"/>
              </w:rPr>
              <w:t xml:space="preserve"> </w:t>
            </w:r>
            <w:r w:rsidRPr="00F40392">
              <w:rPr>
                <w:rFonts w:ascii="Times New Roman" w:eastAsia="Times New Roman" w:hAnsi="Times New Roman" w:cs="Times New Roman"/>
                <w:sz w:val="24"/>
                <w:szCs w:val="24"/>
                <w:lang w:eastAsia="en-GB"/>
              </w:rPr>
              <w:t xml:space="preserve"> </w:t>
            </w:r>
            <w:r w:rsidR="00E07E1E">
              <w:rPr>
                <w:rFonts w:ascii="Times New Roman" w:eastAsia="Times New Roman" w:hAnsi="Times New Roman" w:cs="Times New Roman"/>
                <w:sz w:val="24"/>
                <w:szCs w:val="24"/>
                <w:lang w:eastAsia="en-GB"/>
              </w:rPr>
              <w:t>(</w:t>
            </w:r>
            <w:r w:rsidRPr="00F40392">
              <w:rPr>
                <w:rFonts w:ascii="Times New Roman" w:eastAsia="Times New Roman" w:hAnsi="Times New Roman" w:cs="Times New Roman"/>
                <w:sz w:val="24"/>
                <w:szCs w:val="24"/>
                <w:lang w:eastAsia="en-GB"/>
              </w:rPr>
              <w:t>toksikoloģijas un farmaceitiskie testi, lai pamatotu zāļu drošību)</w:t>
            </w:r>
            <w:r w:rsidR="00E07E1E">
              <w:rPr>
                <w:rFonts w:ascii="Times New Roman" w:eastAsia="Times New Roman" w:hAnsi="Times New Roman" w:cs="Times New Roman"/>
                <w:sz w:val="24"/>
                <w:szCs w:val="24"/>
                <w:lang w:eastAsia="en-GB"/>
              </w:rPr>
              <w:t>, a</w:t>
            </w:r>
            <w:r w:rsidRPr="00F40392">
              <w:rPr>
                <w:rFonts w:ascii="Times New Roman" w:eastAsia="Times New Roman" w:hAnsi="Times New Roman" w:cs="Times New Roman"/>
                <w:sz w:val="24"/>
                <w:szCs w:val="24"/>
                <w:lang w:eastAsia="en-GB"/>
              </w:rPr>
              <w:t>r zāļu ne-klīnis</w:t>
            </w:r>
            <w:r w:rsidR="00E07E1E">
              <w:rPr>
                <w:rFonts w:ascii="Times New Roman" w:eastAsia="Times New Roman" w:hAnsi="Times New Roman" w:cs="Times New Roman"/>
                <w:sz w:val="24"/>
                <w:szCs w:val="24"/>
                <w:lang w:eastAsia="en-GB"/>
              </w:rPr>
              <w:t xml:space="preserve">ko izpēti saistīti jautājumi (piemēram, </w:t>
            </w:r>
            <w:r w:rsidRPr="00F40392">
              <w:rPr>
                <w:rFonts w:ascii="Times New Roman" w:eastAsia="Times New Roman" w:hAnsi="Times New Roman" w:cs="Times New Roman"/>
                <w:sz w:val="24"/>
                <w:szCs w:val="24"/>
                <w:lang w:eastAsia="en-GB"/>
              </w:rPr>
              <w:t>mērķa populācija, atbilstošas salīdzinošās grupas izvēle u.c.)</w:t>
            </w:r>
            <w:r w:rsidR="004D5DE6">
              <w:rPr>
                <w:rFonts w:ascii="Times New Roman" w:eastAsia="Times New Roman" w:hAnsi="Times New Roman" w:cs="Times New Roman"/>
                <w:sz w:val="24"/>
                <w:szCs w:val="24"/>
                <w:lang w:eastAsia="en-GB"/>
              </w:rPr>
              <w:t xml:space="preserve">. </w:t>
            </w:r>
          </w:p>
          <w:p w14:paraId="58BB159C" w14:textId="7BB61CEB" w:rsidR="00545B71" w:rsidRPr="00793281" w:rsidRDefault="00F40392" w:rsidP="00573D1A">
            <w:pPr>
              <w:spacing w:after="0" w:line="240" w:lineRule="auto"/>
              <w:jc w:val="both"/>
              <w:rPr>
                <w:rFonts w:ascii="Times New Roman" w:hAnsi="Times New Roman" w:cs="Times New Roman"/>
                <w:b/>
                <w:sz w:val="24"/>
                <w:szCs w:val="24"/>
              </w:rPr>
            </w:pPr>
            <w:r w:rsidRPr="00F40392">
              <w:rPr>
                <w:rFonts w:ascii="Times New Roman" w:eastAsia="Times New Roman" w:hAnsi="Times New Roman" w:cs="Times New Roman"/>
                <w:bCs/>
                <w:sz w:val="24"/>
                <w:szCs w:val="24"/>
                <w:lang w:eastAsia="en-GB"/>
              </w:rPr>
              <w:t>A</w:t>
            </w:r>
            <w:r w:rsidR="00E07E1E">
              <w:rPr>
                <w:rFonts w:ascii="Times New Roman" w:eastAsia="Times New Roman" w:hAnsi="Times New Roman" w:cs="Times New Roman"/>
                <w:bCs/>
                <w:sz w:val="24"/>
                <w:szCs w:val="24"/>
                <w:lang w:eastAsia="en-GB"/>
              </w:rPr>
              <w:t>ģentūra var sniegt</w:t>
            </w:r>
            <w:r w:rsidR="0072723B">
              <w:rPr>
                <w:rFonts w:ascii="Times New Roman" w:eastAsia="Times New Roman" w:hAnsi="Times New Roman" w:cs="Times New Roman"/>
                <w:bCs/>
                <w:sz w:val="24"/>
                <w:szCs w:val="24"/>
                <w:lang w:eastAsia="en-GB"/>
              </w:rPr>
              <w:t xml:space="preserve"> zinātniska</w:t>
            </w:r>
            <w:r w:rsidR="00AD54EA">
              <w:rPr>
                <w:rFonts w:ascii="Times New Roman" w:eastAsia="Times New Roman" w:hAnsi="Times New Roman" w:cs="Times New Roman"/>
                <w:bCs/>
                <w:sz w:val="24"/>
                <w:szCs w:val="24"/>
                <w:lang w:eastAsia="en-GB"/>
              </w:rPr>
              <w:t xml:space="preserve"> un</w:t>
            </w:r>
            <w:r w:rsidR="00BD2828">
              <w:rPr>
                <w:rFonts w:ascii="Times New Roman" w:eastAsia="Times New Roman" w:hAnsi="Times New Roman" w:cs="Times New Roman"/>
                <w:bCs/>
                <w:sz w:val="24"/>
                <w:szCs w:val="24"/>
                <w:lang w:eastAsia="en-GB"/>
              </w:rPr>
              <w:t xml:space="preserve"> regulatīva </w:t>
            </w:r>
            <w:r w:rsidR="0072723B">
              <w:rPr>
                <w:rFonts w:ascii="Times New Roman" w:eastAsia="Times New Roman" w:hAnsi="Times New Roman" w:cs="Times New Roman"/>
                <w:bCs/>
                <w:sz w:val="24"/>
                <w:szCs w:val="24"/>
                <w:lang w:eastAsia="en-GB"/>
              </w:rPr>
              <w:t>rakstura</w:t>
            </w:r>
            <w:r w:rsidR="00E07E1E">
              <w:rPr>
                <w:rFonts w:ascii="Times New Roman" w:eastAsia="Times New Roman" w:hAnsi="Times New Roman" w:cs="Times New Roman"/>
                <w:bCs/>
                <w:sz w:val="24"/>
                <w:szCs w:val="24"/>
                <w:lang w:eastAsia="en-GB"/>
              </w:rPr>
              <w:t xml:space="preserve"> konsultāciju</w:t>
            </w:r>
            <w:r w:rsidRPr="00F40392">
              <w:rPr>
                <w:rFonts w:ascii="Times New Roman" w:eastAsia="Times New Roman" w:hAnsi="Times New Roman" w:cs="Times New Roman"/>
                <w:bCs/>
                <w:sz w:val="24"/>
                <w:szCs w:val="24"/>
                <w:lang w:eastAsia="en-GB"/>
              </w:rPr>
              <w:t xml:space="preserve"> zāļu reģistrācijas apliecības esošajiem un po</w:t>
            </w:r>
            <w:r w:rsidR="002D24BB">
              <w:rPr>
                <w:rFonts w:ascii="Times New Roman" w:eastAsia="Times New Roman" w:hAnsi="Times New Roman" w:cs="Times New Roman"/>
                <w:bCs/>
                <w:sz w:val="24"/>
                <w:szCs w:val="24"/>
                <w:lang w:eastAsia="en-GB"/>
              </w:rPr>
              <w:t>tenciālajiem īpašniekiem, nepieciešamības gadījumā</w:t>
            </w:r>
            <w:r w:rsidRPr="00F40392">
              <w:rPr>
                <w:rFonts w:ascii="Times New Roman" w:eastAsia="Times New Roman" w:hAnsi="Times New Roman" w:cs="Times New Roman"/>
                <w:bCs/>
                <w:sz w:val="24"/>
                <w:szCs w:val="24"/>
                <w:lang w:eastAsia="en-GB"/>
              </w:rPr>
              <w:t xml:space="preserve"> iesaistot Aģentūras ekspertu, ārštata ekspertu vai ES</w:t>
            </w:r>
            <w:r w:rsidR="007E1730">
              <w:rPr>
                <w:rFonts w:ascii="Times New Roman" w:eastAsia="Times New Roman" w:hAnsi="Times New Roman" w:cs="Times New Roman"/>
                <w:bCs/>
                <w:sz w:val="24"/>
                <w:szCs w:val="24"/>
                <w:lang w:eastAsia="en-GB"/>
              </w:rPr>
              <w:t xml:space="preserve"> dalībvalstu</w:t>
            </w:r>
            <w:r w:rsidR="002313EF">
              <w:rPr>
                <w:rFonts w:ascii="Times New Roman" w:eastAsia="Times New Roman" w:hAnsi="Times New Roman" w:cs="Times New Roman"/>
                <w:bCs/>
                <w:sz w:val="24"/>
                <w:szCs w:val="24"/>
                <w:lang w:eastAsia="en-GB"/>
              </w:rPr>
              <w:t xml:space="preserve"> kompetento iestāžu ekspertus. </w:t>
            </w:r>
            <w:r w:rsidR="007E1730">
              <w:rPr>
                <w:rFonts w:ascii="Times New Roman" w:eastAsia="Times New Roman" w:hAnsi="Times New Roman" w:cs="Times New Roman"/>
                <w:bCs/>
                <w:sz w:val="24"/>
                <w:szCs w:val="24"/>
                <w:lang w:eastAsia="en-GB"/>
              </w:rPr>
              <w:t>Konsultācija iespējama</w:t>
            </w:r>
            <w:r w:rsidRPr="00F40392">
              <w:rPr>
                <w:rFonts w:ascii="Times New Roman" w:eastAsia="Times New Roman" w:hAnsi="Times New Roman" w:cs="Times New Roman"/>
                <w:bCs/>
                <w:sz w:val="24"/>
                <w:szCs w:val="24"/>
                <w:lang w:eastAsia="en-GB"/>
              </w:rPr>
              <w:t xml:space="preserve"> jebku</w:t>
            </w:r>
            <w:r w:rsidR="00EE504E">
              <w:rPr>
                <w:rFonts w:ascii="Times New Roman" w:eastAsia="Times New Roman" w:hAnsi="Times New Roman" w:cs="Times New Roman"/>
                <w:bCs/>
                <w:sz w:val="24"/>
                <w:szCs w:val="24"/>
                <w:lang w:eastAsia="en-GB"/>
              </w:rPr>
              <w:t>rā zāļu izstrādes</w:t>
            </w:r>
            <w:r w:rsidRPr="00F40392">
              <w:rPr>
                <w:rFonts w:ascii="Times New Roman" w:eastAsia="Times New Roman" w:hAnsi="Times New Roman" w:cs="Times New Roman"/>
                <w:bCs/>
                <w:sz w:val="24"/>
                <w:szCs w:val="24"/>
                <w:lang w:eastAsia="en-GB"/>
              </w:rPr>
              <w:t xml:space="preserve"> vai </w:t>
            </w:r>
            <w:proofErr w:type="spellStart"/>
            <w:r w:rsidRPr="00F40392">
              <w:rPr>
                <w:rFonts w:ascii="Times New Roman" w:eastAsia="Times New Roman" w:hAnsi="Times New Roman" w:cs="Times New Roman"/>
                <w:bCs/>
                <w:sz w:val="24"/>
                <w:szCs w:val="24"/>
                <w:lang w:eastAsia="en-GB"/>
              </w:rPr>
              <w:t>pēcreģistrācijas</w:t>
            </w:r>
            <w:proofErr w:type="spellEnd"/>
            <w:r w:rsidRPr="00F40392">
              <w:rPr>
                <w:rFonts w:ascii="Times New Roman" w:eastAsia="Times New Roman" w:hAnsi="Times New Roman" w:cs="Times New Roman"/>
                <w:bCs/>
                <w:sz w:val="24"/>
                <w:szCs w:val="24"/>
                <w:lang w:eastAsia="en-GB"/>
              </w:rPr>
              <w:t xml:space="preserve"> stadijā.</w:t>
            </w:r>
            <w:r w:rsidRPr="00F40392">
              <w:rPr>
                <w:rFonts w:ascii="Times New Roman" w:eastAsia="Times New Roman" w:hAnsi="Times New Roman" w:cs="Times New Roman"/>
                <w:sz w:val="24"/>
                <w:szCs w:val="24"/>
                <w:lang w:eastAsia="en-GB"/>
              </w:rPr>
              <w:t xml:space="preserve"> </w:t>
            </w:r>
            <w:r w:rsidR="00571DDC" w:rsidRPr="00793281">
              <w:rPr>
                <w:rFonts w:ascii="Times New Roman" w:eastAsia="Times New Roman" w:hAnsi="Times New Roman" w:cs="Times New Roman"/>
                <w:b/>
                <w:sz w:val="24"/>
                <w:szCs w:val="24"/>
                <w:lang w:eastAsia="en-GB"/>
              </w:rPr>
              <w:t>Regulatīva rakstura konsultācijas, kā bijis līdz šim, tiek sniegtas bez maksas</w:t>
            </w:r>
            <w:r w:rsidR="00573D1A" w:rsidRPr="00793281">
              <w:rPr>
                <w:rFonts w:ascii="Times New Roman" w:hAnsi="Times New Roman" w:cs="Times New Roman"/>
                <w:b/>
                <w:sz w:val="24"/>
                <w:szCs w:val="24"/>
              </w:rPr>
              <w:t xml:space="preserve"> (piemēram, </w:t>
            </w:r>
            <w:r w:rsidR="00607299" w:rsidRPr="00793281">
              <w:rPr>
                <w:rFonts w:ascii="Times New Roman" w:eastAsia="Times New Roman" w:hAnsi="Times New Roman" w:cs="Times New Roman"/>
                <w:b/>
                <w:sz w:val="24"/>
                <w:szCs w:val="24"/>
                <w:lang w:eastAsia="en-GB"/>
              </w:rPr>
              <w:t>k</w:t>
            </w:r>
            <w:r w:rsidR="00607299" w:rsidRPr="00793281">
              <w:rPr>
                <w:rFonts w:ascii="Times New Roman" w:hAnsi="Times New Roman" w:cs="Times New Roman"/>
                <w:b/>
                <w:sz w:val="24"/>
                <w:szCs w:val="24"/>
              </w:rPr>
              <w:t>ādi dokumenti jāiesniedz;</w:t>
            </w:r>
            <w:r w:rsidR="00573D1A" w:rsidRPr="00793281">
              <w:rPr>
                <w:rFonts w:ascii="Times New Roman" w:hAnsi="Times New Roman" w:cs="Times New Roman"/>
                <w:b/>
                <w:sz w:val="24"/>
                <w:szCs w:val="24"/>
              </w:rPr>
              <w:t xml:space="preserve"> kā jāgrupē izmaiņas reģistrācija</w:t>
            </w:r>
            <w:r w:rsidR="00607299" w:rsidRPr="00793281">
              <w:rPr>
                <w:rFonts w:ascii="Times New Roman" w:hAnsi="Times New Roman" w:cs="Times New Roman"/>
                <w:b/>
                <w:sz w:val="24"/>
                <w:szCs w:val="24"/>
              </w:rPr>
              <w:t xml:space="preserve">s apliecības īpašnieka nomaiņai; kā noteiktām </w:t>
            </w:r>
            <w:r w:rsidR="00573D1A" w:rsidRPr="00793281">
              <w:rPr>
                <w:rFonts w:ascii="Times New Roman" w:hAnsi="Times New Roman" w:cs="Times New Roman"/>
                <w:b/>
                <w:sz w:val="24"/>
                <w:szCs w:val="24"/>
              </w:rPr>
              <w:t xml:space="preserve">zālēm var pievienot noteikto </w:t>
            </w:r>
            <w:r w:rsidR="00573D1A" w:rsidRPr="00793281">
              <w:rPr>
                <w:rFonts w:ascii="Times New Roman" w:hAnsi="Times New Roman" w:cs="Times New Roman"/>
                <w:b/>
                <w:noProof/>
                <w:sz w:val="24"/>
                <w:szCs w:val="24"/>
              </w:rPr>
              <w:t>unikālo identifikatoru un iesaiņojuma neskartības pazīmi</w:t>
            </w:r>
            <w:r w:rsidR="00607299" w:rsidRPr="00793281">
              <w:rPr>
                <w:rFonts w:ascii="Times New Roman" w:hAnsi="Times New Roman" w:cs="Times New Roman"/>
                <w:b/>
                <w:noProof/>
                <w:sz w:val="24"/>
                <w:szCs w:val="24"/>
              </w:rPr>
              <w:t>)</w:t>
            </w:r>
            <w:r w:rsidR="00573D1A" w:rsidRPr="00793281">
              <w:rPr>
                <w:rFonts w:ascii="Times New Roman" w:hAnsi="Times New Roman" w:cs="Times New Roman"/>
                <w:b/>
                <w:sz w:val="24"/>
                <w:szCs w:val="24"/>
              </w:rPr>
              <w:t>.</w:t>
            </w:r>
          </w:p>
          <w:p w14:paraId="4D283C4D" w14:textId="215B8D3A" w:rsidR="00F40392" w:rsidRPr="00F40392" w:rsidRDefault="00607299" w:rsidP="002A76B2">
            <w:pPr>
              <w:spacing w:after="0" w:line="240" w:lineRule="auto"/>
              <w:ind w:firstLine="33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Savukārt z</w:t>
            </w:r>
            <w:r w:rsidR="001140C4">
              <w:rPr>
                <w:rFonts w:ascii="Times New Roman" w:eastAsia="Times New Roman" w:hAnsi="Times New Roman" w:cs="Times New Roman"/>
                <w:sz w:val="24"/>
                <w:szCs w:val="24"/>
                <w:lang w:eastAsia="en-GB"/>
              </w:rPr>
              <w:t>inātniskā konsultācija</w:t>
            </w:r>
            <w:r w:rsidR="00F40392" w:rsidRPr="00F40392">
              <w:rPr>
                <w:rFonts w:ascii="Times New Roman" w:eastAsia="Times New Roman" w:hAnsi="Times New Roman" w:cs="Times New Roman"/>
                <w:sz w:val="24"/>
                <w:szCs w:val="24"/>
                <w:lang w:eastAsia="en-GB"/>
              </w:rPr>
              <w:t xml:space="preserve"> palīdz</w:t>
            </w:r>
            <w:r w:rsidR="00EE504E">
              <w:rPr>
                <w:rFonts w:ascii="Times New Roman" w:eastAsia="Times New Roman" w:hAnsi="Times New Roman" w:cs="Times New Roman"/>
                <w:sz w:val="24"/>
                <w:szCs w:val="24"/>
                <w:lang w:eastAsia="en-GB"/>
              </w:rPr>
              <w:t>ē</w:t>
            </w:r>
            <w:r w:rsidR="001140C4">
              <w:rPr>
                <w:rFonts w:ascii="Times New Roman" w:eastAsia="Times New Roman" w:hAnsi="Times New Roman" w:cs="Times New Roman"/>
                <w:sz w:val="24"/>
                <w:szCs w:val="24"/>
                <w:lang w:eastAsia="en-GB"/>
              </w:rPr>
              <w:t>s</w:t>
            </w:r>
            <w:r w:rsidR="00F40392" w:rsidRPr="00F40392">
              <w:rPr>
                <w:rFonts w:ascii="Times New Roman" w:eastAsia="Times New Roman" w:hAnsi="Times New Roman" w:cs="Times New Roman"/>
                <w:sz w:val="24"/>
                <w:szCs w:val="24"/>
                <w:lang w:eastAsia="en-GB"/>
              </w:rPr>
              <w:t xml:space="preserve"> zāļu attīstītājam/ ražotājam saprast, ka tiek lietotas pareizās metodes un veikti atbilstoši pētījumi saistībā ar zāļu reģistrāciju</w:t>
            </w:r>
            <w:r w:rsidR="00576D02">
              <w:rPr>
                <w:rFonts w:ascii="Times New Roman" w:eastAsia="Times New Roman" w:hAnsi="Times New Roman" w:cs="Times New Roman"/>
                <w:sz w:val="24"/>
                <w:szCs w:val="24"/>
                <w:lang w:eastAsia="en-GB"/>
              </w:rPr>
              <w:t xml:space="preserve"> (piemēram,</w:t>
            </w:r>
            <w:r w:rsidR="00576D02">
              <w:rPr>
                <w:rFonts w:ascii="Times New Roman" w:hAnsi="Times New Roman" w:cs="Times New Roman"/>
                <w:sz w:val="24"/>
                <w:szCs w:val="24"/>
              </w:rPr>
              <w:t xml:space="preserve"> zāļu aktīvai vielai, kura </w:t>
            </w:r>
            <w:proofErr w:type="spellStart"/>
            <w:r w:rsidR="00576D02">
              <w:rPr>
                <w:rFonts w:ascii="Times New Roman" w:hAnsi="Times New Roman" w:cs="Times New Roman"/>
                <w:sz w:val="24"/>
                <w:szCs w:val="24"/>
              </w:rPr>
              <w:t>elaminācijas</w:t>
            </w:r>
            <w:proofErr w:type="spellEnd"/>
            <w:r w:rsidR="00576D02">
              <w:rPr>
                <w:rFonts w:ascii="Times New Roman" w:hAnsi="Times New Roman" w:cs="Times New Roman"/>
                <w:sz w:val="24"/>
                <w:szCs w:val="24"/>
              </w:rPr>
              <w:t xml:space="preserve"> procesā praktiski nav asins plazmā, bet ir, piemēram, žultī</w:t>
            </w:r>
            <w:r w:rsidR="00054136">
              <w:rPr>
                <w:rFonts w:ascii="Times New Roman" w:hAnsi="Times New Roman" w:cs="Times New Roman"/>
                <w:sz w:val="24"/>
                <w:szCs w:val="24"/>
              </w:rPr>
              <w:t>, zinātniskas konsultācijas laikā</w:t>
            </w:r>
            <w:r w:rsidR="00EB55CC">
              <w:rPr>
                <w:rFonts w:ascii="Times New Roman" w:hAnsi="Times New Roman" w:cs="Times New Roman"/>
                <w:sz w:val="24"/>
                <w:szCs w:val="24"/>
              </w:rPr>
              <w:t xml:space="preserve"> tiek noskaidrots,</w:t>
            </w:r>
            <w:r w:rsidR="00576D02">
              <w:rPr>
                <w:rFonts w:ascii="Times New Roman" w:hAnsi="Times New Roman" w:cs="Times New Roman"/>
                <w:sz w:val="24"/>
                <w:szCs w:val="24"/>
              </w:rPr>
              <w:t xml:space="preserve"> kā pareizi pierādīt zāļu farmakokinētiku, lai klīnisko informāciju </w:t>
            </w:r>
            <w:r w:rsidR="00576D02" w:rsidRPr="006375CC">
              <w:rPr>
                <w:rFonts w:ascii="Times New Roman" w:hAnsi="Times New Roman" w:cs="Times New Roman"/>
                <w:sz w:val="24"/>
                <w:szCs w:val="24"/>
              </w:rPr>
              <w:t>varētu attiecin</w:t>
            </w:r>
            <w:r w:rsidR="00576D02">
              <w:rPr>
                <w:rFonts w:ascii="Times New Roman" w:hAnsi="Times New Roman" w:cs="Times New Roman"/>
                <w:sz w:val="24"/>
                <w:szCs w:val="24"/>
              </w:rPr>
              <w:t>āt uz zāļu līnijas paplašināšanas pareizu izpēti un pierādīšanu</w:t>
            </w:r>
            <w:r w:rsidR="001140C4">
              <w:rPr>
                <w:rFonts w:ascii="Times New Roman" w:eastAsia="Times New Roman" w:hAnsi="Times New Roman" w:cs="Times New Roman"/>
                <w:sz w:val="24"/>
                <w:szCs w:val="24"/>
                <w:lang w:eastAsia="en-GB"/>
              </w:rPr>
              <w:t xml:space="preserve">. </w:t>
            </w:r>
            <w:r w:rsidR="00F83103">
              <w:rPr>
                <w:rFonts w:ascii="Times New Roman" w:eastAsia="Times New Roman" w:hAnsi="Times New Roman" w:cs="Times New Roman"/>
                <w:sz w:val="24"/>
                <w:szCs w:val="24"/>
                <w:lang w:eastAsia="en-GB"/>
              </w:rPr>
              <w:t>Aģentūra sniedz konsultāciju</w:t>
            </w:r>
            <w:r w:rsidR="00F40392" w:rsidRPr="00F40392">
              <w:rPr>
                <w:rFonts w:ascii="Times New Roman" w:eastAsia="Times New Roman" w:hAnsi="Times New Roman" w:cs="Times New Roman"/>
                <w:sz w:val="24"/>
                <w:szCs w:val="24"/>
                <w:lang w:eastAsia="en-GB"/>
              </w:rPr>
              <w:t>, atbildot uz iesniedzēja uzdotaji</w:t>
            </w:r>
            <w:r w:rsidR="002E570A">
              <w:rPr>
                <w:rFonts w:ascii="Times New Roman" w:eastAsia="Times New Roman" w:hAnsi="Times New Roman" w:cs="Times New Roman"/>
                <w:sz w:val="24"/>
                <w:szCs w:val="24"/>
                <w:lang w:eastAsia="en-GB"/>
              </w:rPr>
              <w:t>em jautājumiem,</w:t>
            </w:r>
            <w:r w:rsidR="00F40392" w:rsidRPr="00F40392">
              <w:rPr>
                <w:rFonts w:ascii="Times New Roman" w:eastAsia="Times New Roman" w:hAnsi="Times New Roman" w:cs="Times New Roman"/>
                <w:sz w:val="24"/>
                <w:szCs w:val="24"/>
                <w:lang w:eastAsia="en-GB"/>
              </w:rPr>
              <w:t xml:space="preserve"> pamatojoties uz  pašreizējām zinātniskām atziņām un šī brīža  izpratni, </w:t>
            </w:r>
            <w:r w:rsidR="002E570A">
              <w:rPr>
                <w:rFonts w:ascii="Times New Roman" w:eastAsia="Times New Roman" w:hAnsi="Times New Roman" w:cs="Times New Roman"/>
                <w:sz w:val="24"/>
                <w:szCs w:val="24"/>
                <w:lang w:eastAsia="en-GB"/>
              </w:rPr>
              <w:t>izskatot iesniedzēja iesniegto dokumentāciju</w:t>
            </w:r>
            <w:r w:rsidR="00C7313D">
              <w:rPr>
                <w:rFonts w:ascii="Times New Roman" w:eastAsia="Times New Roman" w:hAnsi="Times New Roman" w:cs="Times New Roman"/>
                <w:sz w:val="24"/>
                <w:szCs w:val="24"/>
                <w:lang w:eastAsia="en-GB"/>
              </w:rPr>
              <w:t>. Zinātniskai konsultācijai</w:t>
            </w:r>
            <w:r w:rsidR="00F40392" w:rsidRPr="00F40392">
              <w:rPr>
                <w:rFonts w:ascii="Times New Roman" w:eastAsia="Times New Roman" w:hAnsi="Times New Roman" w:cs="Times New Roman"/>
                <w:sz w:val="24"/>
                <w:szCs w:val="24"/>
                <w:lang w:eastAsia="en-GB"/>
              </w:rPr>
              <w:t xml:space="preserve"> pēc būt</w:t>
            </w:r>
            <w:r w:rsidR="00C7313D">
              <w:rPr>
                <w:rFonts w:ascii="Times New Roman" w:eastAsia="Times New Roman" w:hAnsi="Times New Roman" w:cs="Times New Roman"/>
                <w:sz w:val="24"/>
                <w:szCs w:val="24"/>
                <w:lang w:eastAsia="en-GB"/>
              </w:rPr>
              <w:t>ības ir perspektīva daba, tā tiek fokusēta</w:t>
            </w:r>
            <w:r w:rsidR="00F40392" w:rsidRPr="00F40392">
              <w:rPr>
                <w:rFonts w:ascii="Times New Roman" w:eastAsia="Times New Roman" w:hAnsi="Times New Roman" w:cs="Times New Roman"/>
                <w:sz w:val="24"/>
                <w:szCs w:val="24"/>
                <w:lang w:eastAsia="en-GB"/>
              </w:rPr>
              <w:t xml:space="preserve"> uz zāļu attīstības stratēģiju</w:t>
            </w:r>
            <w:r w:rsidR="00C7313D">
              <w:rPr>
                <w:rFonts w:ascii="Times New Roman" w:eastAsia="Times New Roman" w:hAnsi="Times New Roman" w:cs="Times New Roman"/>
                <w:sz w:val="24"/>
                <w:szCs w:val="24"/>
                <w:lang w:eastAsia="en-GB"/>
              </w:rPr>
              <w:t>,</w:t>
            </w:r>
            <w:r w:rsidR="00F40392" w:rsidRPr="00F40392">
              <w:rPr>
                <w:rFonts w:ascii="Times New Roman" w:eastAsia="Times New Roman" w:hAnsi="Times New Roman" w:cs="Times New Roman"/>
                <w:sz w:val="24"/>
                <w:szCs w:val="24"/>
                <w:lang w:eastAsia="en-GB"/>
              </w:rPr>
              <w:t xml:space="preserve"> nevis uz zāļu reģistrācijas apliecības pamatojošās dokumentācijas izvērtēšanu pirms zāļu reģistrācijas iesniegšanas.</w:t>
            </w:r>
            <w:r w:rsidR="00C7313D">
              <w:rPr>
                <w:rFonts w:ascii="Times New Roman" w:eastAsia="Times New Roman" w:hAnsi="Times New Roman" w:cs="Times New Roman"/>
                <w:sz w:val="24"/>
                <w:szCs w:val="24"/>
                <w:lang w:eastAsia="en-GB"/>
              </w:rPr>
              <w:t xml:space="preserve"> Taču </w:t>
            </w:r>
            <w:r w:rsidR="00325896">
              <w:rPr>
                <w:rFonts w:ascii="Times New Roman" w:eastAsia="Times New Roman" w:hAnsi="Times New Roman" w:cs="Times New Roman"/>
                <w:sz w:val="24"/>
                <w:szCs w:val="24"/>
                <w:lang w:eastAsia="en-GB"/>
              </w:rPr>
              <w:t>šim pakalpojumam ir konsultatīvs raksturs</w:t>
            </w:r>
            <w:r w:rsidR="00380831">
              <w:rPr>
                <w:rFonts w:ascii="Times New Roman" w:eastAsia="Times New Roman" w:hAnsi="Times New Roman" w:cs="Times New Roman"/>
                <w:sz w:val="24"/>
                <w:szCs w:val="24"/>
                <w:lang w:eastAsia="en-GB"/>
              </w:rPr>
              <w:t xml:space="preserve"> un tas nav juridiski</w:t>
            </w:r>
            <w:r w:rsidR="00966102">
              <w:rPr>
                <w:rFonts w:ascii="Times New Roman" w:eastAsia="Times New Roman" w:hAnsi="Times New Roman" w:cs="Times New Roman"/>
                <w:sz w:val="24"/>
                <w:szCs w:val="24"/>
                <w:lang w:eastAsia="en-GB"/>
              </w:rPr>
              <w:t xml:space="preserve"> saistošs</w:t>
            </w:r>
            <w:r w:rsidR="00F40392" w:rsidRPr="00F40392">
              <w:rPr>
                <w:rFonts w:ascii="Times New Roman" w:eastAsia="Times New Roman" w:hAnsi="Times New Roman" w:cs="Times New Roman"/>
                <w:sz w:val="24"/>
                <w:szCs w:val="24"/>
                <w:lang w:eastAsia="en-GB"/>
              </w:rPr>
              <w:t xml:space="preserve"> ne attiecībā pret Aģentūru, ne reģistrācijas apliecības īpašnieku</w:t>
            </w:r>
            <w:r w:rsidR="007B1C31">
              <w:rPr>
                <w:rFonts w:ascii="Times New Roman" w:eastAsia="Times New Roman" w:hAnsi="Times New Roman" w:cs="Times New Roman"/>
                <w:sz w:val="24"/>
                <w:szCs w:val="24"/>
                <w:lang w:eastAsia="en-GB"/>
              </w:rPr>
              <w:t>,</w:t>
            </w:r>
            <w:r w:rsidR="00F40392" w:rsidRPr="00F40392">
              <w:rPr>
                <w:rFonts w:ascii="Times New Roman" w:eastAsia="Times New Roman" w:hAnsi="Times New Roman" w:cs="Times New Roman"/>
                <w:sz w:val="24"/>
                <w:szCs w:val="24"/>
                <w:lang w:eastAsia="en-GB"/>
              </w:rPr>
              <w:t xml:space="preserve"> ne arī reģistr</w:t>
            </w:r>
            <w:r w:rsidR="00966102">
              <w:rPr>
                <w:rFonts w:ascii="Times New Roman" w:eastAsia="Times New Roman" w:hAnsi="Times New Roman" w:cs="Times New Roman"/>
                <w:sz w:val="24"/>
                <w:szCs w:val="24"/>
                <w:lang w:eastAsia="en-GB"/>
              </w:rPr>
              <w:t>ācijas apliecības iesniegumu, kā</w:t>
            </w:r>
            <w:r w:rsidR="00F40392" w:rsidRPr="00F40392">
              <w:rPr>
                <w:rFonts w:ascii="Times New Roman" w:eastAsia="Times New Roman" w:hAnsi="Times New Roman" w:cs="Times New Roman"/>
                <w:sz w:val="24"/>
                <w:szCs w:val="24"/>
                <w:lang w:eastAsia="en-GB"/>
              </w:rPr>
              <w:t xml:space="preserve"> arī attiecībā pret turpmākajiem zāļu reģistrācijas  iesniegumiem.</w:t>
            </w:r>
          </w:p>
          <w:p w14:paraId="1871FCF3" w14:textId="25324496" w:rsidR="007C5D63" w:rsidRPr="00145F16" w:rsidRDefault="00F40392" w:rsidP="002313EF">
            <w:pPr>
              <w:pStyle w:val="ListParagraph"/>
              <w:spacing w:after="0" w:line="240" w:lineRule="auto"/>
              <w:ind w:left="0" w:firstLine="330"/>
              <w:jc w:val="both"/>
              <w:rPr>
                <w:rFonts w:ascii="Times New Roman" w:eastAsia="Times New Roman" w:hAnsi="Times New Roman" w:cs="Times New Roman"/>
                <w:b/>
                <w:sz w:val="24"/>
                <w:szCs w:val="24"/>
                <w:lang w:eastAsia="lv-LV"/>
              </w:rPr>
            </w:pPr>
            <w:r w:rsidRPr="00F40392">
              <w:rPr>
                <w:rFonts w:ascii="Times New Roman" w:eastAsia="Times New Roman" w:hAnsi="Times New Roman" w:cs="Times New Roman"/>
                <w:sz w:val="24"/>
                <w:szCs w:val="24"/>
                <w:lang w:eastAsia="en-GB"/>
              </w:rPr>
              <w:t>Aģentūra septiņu</w:t>
            </w:r>
            <w:r w:rsidR="00741FAD">
              <w:rPr>
                <w:rFonts w:ascii="Times New Roman" w:eastAsia="Times New Roman" w:hAnsi="Times New Roman" w:cs="Times New Roman"/>
                <w:sz w:val="24"/>
                <w:szCs w:val="24"/>
                <w:lang w:eastAsia="en-GB"/>
              </w:rPr>
              <w:t xml:space="preserve"> darba dienu laikā pēc attiecīgā jautājuma saņemšanas no iesniedzēja</w:t>
            </w:r>
            <w:r w:rsidRPr="00F40392">
              <w:rPr>
                <w:rFonts w:ascii="Times New Roman" w:eastAsia="Times New Roman" w:hAnsi="Times New Roman" w:cs="Times New Roman"/>
                <w:sz w:val="24"/>
                <w:szCs w:val="24"/>
                <w:lang w:eastAsia="en-GB"/>
              </w:rPr>
              <w:t xml:space="preserve"> sniedz informāciju par Aģentūrai </w:t>
            </w:r>
            <w:r w:rsidRPr="00F40392">
              <w:rPr>
                <w:rFonts w:ascii="Times New Roman" w:eastAsia="Times New Roman" w:hAnsi="Times New Roman" w:cs="Times New Roman"/>
                <w:sz w:val="24"/>
                <w:szCs w:val="24"/>
                <w:lang w:eastAsia="en-GB"/>
              </w:rPr>
              <w:lastRenderedPageBreak/>
              <w:t>pieejamiem resu</w:t>
            </w:r>
            <w:r w:rsidR="0011241D">
              <w:rPr>
                <w:rFonts w:ascii="Times New Roman" w:eastAsia="Times New Roman" w:hAnsi="Times New Roman" w:cs="Times New Roman"/>
                <w:sz w:val="24"/>
                <w:szCs w:val="24"/>
                <w:lang w:eastAsia="en-GB"/>
              </w:rPr>
              <w:t>rsiem un iespējām sniegt konsultāciju, konsultācijas pieejamības gadījumā nosakot konkrētu konsultācijas</w:t>
            </w:r>
            <w:r w:rsidRPr="00F40392">
              <w:rPr>
                <w:rFonts w:ascii="Times New Roman" w:eastAsia="Times New Roman" w:hAnsi="Times New Roman" w:cs="Times New Roman"/>
                <w:sz w:val="24"/>
                <w:szCs w:val="24"/>
                <w:lang w:eastAsia="en-GB"/>
              </w:rPr>
              <w:t xml:space="preserve"> sniegšanas termiņu un</w:t>
            </w:r>
            <w:r w:rsidR="0011241D">
              <w:rPr>
                <w:rFonts w:ascii="Times New Roman" w:eastAsia="Times New Roman" w:hAnsi="Times New Roman" w:cs="Times New Roman"/>
                <w:sz w:val="24"/>
                <w:szCs w:val="24"/>
                <w:lang w:eastAsia="en-GB"/>
              </w:rPr>
              <w:t xml:space="preserve"> aprēķinot eventuālās konsultācijas</w:t>
            </w:r>
            <w:r w:rsidRPr="00F40392">
              <w:rPr>
                <w:rFonts w:ascii="Times New Roman" w:eastAsia="Times New Roman" w:hAnsi="Times New Roman" w:cs="Times New Roman"/>
                <w:sz w:val="24"/>
                <w:szCs w:val="24"/>
                <w:lang w:eastAsia="en-GB"/>
              </w:rPr>
              <w:t xml:space="preserve"> sniegšanas izmaksas, piedāvājot iespējamos variantus, ja tādi pastāv. Ja iesniedzējs vēlas</w:t>
            </w:r>
            <w:r w:rsidR="00741FAD">
              <w:rPr>
                <w:rFonts w:ascii="Times New Roman" w:eastAsia="Times New Roman" w:hAnsi="Times New Roman" w:cs="Times New Roman"/>
                <w:sz w:val="24"/>
                <w:szCs w:val="24"/>
                <w:lang w:eastAsia="en-GB"/>
              </w:rPr>
              <w:t>,</w:t>
            </w:r>
            <w:r w:rsidRPr="00F40392">
              <w:rPr>
                <w:rFonts w:ascii="Times New Roman" w:eastAsia="Times New Roman" w:hAnsi="Times New Roman" w:cs="Times New Roman"/>
                <w:sz w:val="24"/>
                <w:szCs w:val="24"/>
                <w:lang w:eastAsia="en-GB"/>
              </w:rPr>
              <w:t xml:space="preserve"> tie</w:t>
            </w:r>
            <w:r w:rsidR="00741FAD">
              <w:rPr>
                <w:rFonts w:ascii="Times New Roman" w:eastAsia="Times New Roman" w:hAnsi="Times New Roman" w:cs="Times New Roman"/>
                <w:sz w:val="24"/>
                <w:szCs w:val="24"/>
                <w:lang w:eastAsia="en-GB"/>
              </w:rPr>
              <w:t>k noslēgta vienošanās par zinātniskās konsultācijas</w:t>
            </w:r>
            <w:r w:rsidRPr="00F40392">
              <w:rPr>
                <w:rFonts w:ascii="Times New Roman" w:eastAsia="Times New Roman" w:hAnsi="Times New Roman" w:cs="Times New Roman"/>
                <w:sz w:val="24"/>
                <w:szCs w:val="24"/>
                <w:lang w:eastAsia="en-GB"/>
              </w:rPr>
              <w:t xml:space="preserve"> sniegšanu konkrētā gadījumā</w:t>
            </w:r>
            <w:r w:rsidR="00E65C81">
              <w:rPr>
                <w:rFonts w:ascii="Times New Roman" w:eastAsia="Times New Roman" w:hAnsi="Times New Roman" w:cs="Times New Roman"/>
                <w:sz w:val="24"/>
                <w:szCs w:val="24"/>
                <w:lang w:eastAsia="en-GB"/>
              </w:rPr>
              <w:t xml:space="preserve"> un iesniedzējam jāveic priekšapmaksa saskaņā ar Projektu</w:t>
            </w:r>
            <w:r w:rsidRPr="00F40392">
              <w:rPr>
                <w:rFonts w:ascii="Times New Roman" w:eastAsia="Times New Roman" w:hAnsi="Times New Roman" w:cs="Times New Roman"/>
                <w:sz w:val="24"/>
                <w:szCs w:val="24"/>
                <w:lang w:eastAsia="en-GB"/>
              </w:rPr>
              <w:t>.</w:t>
            </w:r>
            <w:r w:rsidR="007C5D63">
              <w:rPr>
                <w:rFonts w:ascii="Times New Roman" w:eastAsia="Times New Roman" w:hAnsi="Times New Roman" w:cs="Times New Roman"/>
                <w:sz w:val="24"/>
                <w:szCs w:val="24"/>
                <w:lang w:eastAsia="en-GB"/>
              </w:rPr>
              <w:t xml:space="preserve"> </w:t>
            </w:r>
            <w:r w:rsidR="007C5D63">
              <w:rPr>
                <w:rFonts w:ascii="Times New Roman" w:hAnsi="Times New Roman" w:cs="Times New Roman"/>
                <w:sz w:val="24"/>
                <w:szCs w:val="24"/>
              </w:rPr>
              <w:t>Pakalpojums ir pieejams elektroniski.</w:t>
            </w:r>
          </w:p>
          <w:p w14:paraId="50B9B0D6" w14:textId="5FE53F82" w:rsidR="007D178A" w:rsidRPr="001B3D95" w:rsidRDefault="007D178A" w:rsidP="002313EF">
            <w:pPr>
              <w:pStyle w:val="ListParagraph"/>
              <w:numPr>
                <w:ilvl w:val="0"/>
                <w:numId w:val="1"/>
              </w:numPr>
              <w:spacing w:after="0" w:line="240" w:lineRule="auto"/>
              <w:ind w:left="0" w:firstLine="497"/>
              <w:jc w:val="both"/>
              <w:rPr>
                <w:rFonts w:ascii="Times New Roman" w:eastAsia="Times New Roman" w:hAnsi="Times New Roman" w:cs="Times New Roman"/>
                <w:color w:val="000000"/>
                <w:sz w:val="24"/>
                <w:szCs w:val="24"/>
                <w:lang w:eastAsia="en-GB"/>
              </w:rPr>
            </w:pPr>
            <w:r w:rsidRPr="000E1199">
              <w:rPr>
                <w:rFonts w:ascii="Times New Roman" w:eastAsia="Times New Roman" w:hAnsi="Times New Roman" w:cs="Times New Roman"/>
                <w:b/>
                <w:color w:val="000000"/>
                <w:sz w:val="24"/>
                <w:szCs w:val="24"/>
                <w:lang w:eastAsia="en-GB"/>
              </w:rPr>
              <w:t>Paralēli importēto zāļu uzturēšanas gada maksa</w:t>
            </w:r>
            <w:r w:rsidRPr="001B3D95">
              <w:rPr>
                <w:rFonts w:ascii="Times New Roman" w:eastAsia="Times New Roman" w:hAnsi="Times New Roman" w:cs="Times New Roman"/>
                <w:color w:val="000000"/>
                <w:sz w:val="24"/>
                <w:szCs w:val="24"/>
                <w:lang w:eastAsia="en-GB"/>
              </w:rPr>
              <w:t xml:space="preserve"> </w:t>
            </w:r>
            <w:r w:rsidR="00007EF5">
              <w:rPr>
                <w:rFonts w:ascii="Times New Roman" w:eastAsia="Times New Roman" w:hAnsi="Times New Roman" w:cs="Times New Roman"/>
                <w:color w:val="000000"/>
                <w:sz w:val="24"/>
                <w:szCs w:val="24"/>
                <w:lang w:eastAsia="en-GB"/>
              </w:rPr>
              <w:t xml:space="preserve"> (</w:t>
            </w:r>
            <w:r w:rsidR="00420CF7">
              <w:rPr>
                <w:rFonts w:ascii="Times New Roman" w:eastAsia="Times New Roman" w:hAnsi="Times New Roman" w:cs="Times New Roman"/>
                <w:color w:val="000000"/>
                <w:sz w:val="24"/>
                <w:szCs w:val="24"/>
                <w:lang w:eastAsia="en-GB"/>
              </w:rPr>
              <w:t xml:space="preserve">Projekta </w:t>
            </w:r>
            <w:r w:rsidR="00007EF5">
              <w:rPr>
                <w:rFonts w:ascii="Times New Roman" w:eastAsia="Times New Roman" w:hAnsi="Times New Roman" w:cs="Times New Roman"/>
                <w:color w:val="000000"/>
                <w:sz w:val="24"/>
                <w:szCs w:val="24"/>
                <w:lang w:eastAsia="en-GB"/>
              </w:rPr>
              <w:t xml:space="preserve">pielikuma 13.punkts) </w:t>
            </w:r>
            <w:r w:rsidRPr="001B3D95">
              <w:rPr>
                <w:rFonts w:ascii="Times New Roman" w:eastAsia="Times New Roman" w:hAnsi="Times New Roman" w:cs="Times New Roman"/>
                <w:color w:val="000000"/>
                <w:sz w:val="24"/>
                <w:szCs w:val="24"/>
                <w:lang w:eastAsia="en-GB"/>
              </w:rPr>
              <w:t xml:space="preserve">- </w:t>
            </w:r>
          </w:p>
          <w:p w14:paraId="25EF7A1B" w14:textId="6F2C1853" w:rsidR="00E4236D" w:rsidRPr="00123E46" w:rsidRDefault="007D178A" w:rsidP="00E4236D">
            <w:pPr>
              <w:pStyle w:val="tv213"/>
              <w:spacing w:before="0" w:beforeAutospacing="0" w:after="0" w:afterAutospacing="0"/>
              <w:ind w:firstLine="720"/>
              <w:jc w:val="both"/>
              <w:rPr>
                <w:b/>
                <w:lang w:eastAsia="en-US"/>
              </w:rPr>
            </w:pPr>
            <w:r w:rsidRPr="001B3D95">
              <w:t xml:space="preserve">Saskaņā ar Noteikumu Nr.416 48.1. apakšpunktu paralēlais importētājs iesniedz Aģentūrā iesniegumu par izmaiņu veikšanu paralēli importēto zāļu reģistrācijas dokumentācijā sakarā ar izmaiņām Latvijā reģistrēto zāļu, attiecībā pret kurām izsniegta paralēli importēto zāļu izplatīšanas atļauja. Saskaņā ar Noteikumu Nr.416 48.5. apakšpunktu paralēlais importētājs paziņo Aģentūrā par izmaiņām, kas attiecas uz reģistrētajām zālēm izcelsmes valstī. Pamatojoties uz paralēli importēto zāļu izplatīšanas atļaujas iesniegumu, Aģentūra veic iesniegtās dokumentācijas ekspertīzi un apstiprina izmaiņas paralēli importēto zāļu reģistrācijas dokumentācijā (marķējumā, lietošanas instrukcijā, maketā, atļaujā). Viena iesnieguma ekspertīze, papildus informācijas pieprasīšana no  iesnieguma iesniedzēja un paralēli importēto zāļu izcelsmes valsts un tehnisko datu ievadīšana prasa laika ieguldījumu un resursus. Līdz ar to Aģentūra </w:t>
            </w:r>
            <w:r w:rsidR="004944DC" w:rsidRPr="001B3D95">
              <w:t>Projektā nosakot jaunu pakalpojumu "Paralēli importē</w:t>
            </w:r>
            <w:r w:rsidR="004944DC">
              <w:t>to zāļu uzturēšanas gada maksa”, tajā iekļauj</w:t>
            </w:r>
            <w:r w:rsidRPr="001B3D95">
              <w:t xml:space="preserve"> maksu par paralēli importēto zāļu izmaiņu apstiprināšanu, svītrojot Cenrāža 14.1., 14.2., 14.3.</w:t>
            </w:r>
            <w:r>
              <w:t>apakšp</w:t>
            </w:r>
            <w:r w:rsidRPr="001B3D95">
              <w:t>punktus un Projektā nosakot jaunu pakalpojumu "Paralēli importēto zāļu u</w:t>
            </w:r>
            <w:r w:rsidR="007B6F12">
              <w:t xml:space="preserve">zturēšanas gada maksa". Šis jaunais pakalpojums samazinās administratīvo slogu gan Aģentūras ekspertiem (nebūs jāizraksta rēķini par katru izmaiņu, kas tiek veikta paralēli importēto zāļu lietošanas instrukcijā vai marķējumā), gan </w:t>
            </w:r>
            <w:r w:rsidRPr="001B3D95">
              <w:t>paralēlajam importētājam būs ieguvums - samaksājot gada maksu, nebūs vairs jāmaksā par katru veikto izmaiņu paralēli importēto zāļu atļaujā.</w:t>
            </w:r>
            <w:r w:rsidR="0098211D">
              <w:t xml:space="preserve"> </w:t>
            </w:r>
            <w:r w:rsidR="0098211D" w:rsidRPr="00123E46">
              <w:rPr>
                <w:b/>
              </w:rPr>
              <w:t>Pakalpojums ir pieejams elektroniski.</w:t>
            </w:r>
            <w:r w:rsidR="00E4236D" w:rsidRPr="00123E46">
              <w:rPr>
                <w:b/>
                <w:lang w:eastAsia="en-US"/>
              </w:rPr>
              <w:t xml:space="preserve"> Pakalpojuma saņēmējs veic apmaksu par minēto pakalpojumu reizi gadā saskaņā ar Aģentūras rēķinu, kas izrakstīts atbilstoši Latvijas zāļu reģistra un farmaceitiskās darbības uzņēmumu reģistra datiem uz kārtējā gada 1.janvāri.</w:t>
            </w:r>
          </w:p>
          <w:p w14:paraId="7B50C511" w14:textId="0170B00F" w:rsidR="0098211D" w:rsidRPr="00145F16" w:rsidRDefault="0098211D" w:rsidP="002313EF">
            <w:pPr>
              <w:pStyle w:val="ListParagraph"/>
              <w:spacing w:after="0" w:line="240" w:lineRule="auto"/>
              <w:ind w:left="0" w:firstLine="472"/>
              <w:jc w:val="both"/>
              <w:rPr>
                <w:rFonts w:ascii="Times New Roman" w:eastAsia="Times New Roman" w:hAnsi="Times New Roman" w:cs="Times New Roman"/>
                <w:b/>
                <w:sz w:val="24"/>
                <w:szCs w:val="24"/>
                <w:lang w:eastAsia="lv-LV"/>
              </w:rPr>
            </w:pPr>
          </w:p>
          <w:p w14:paraId="16C5ADB6" w14:textId="2521BCBB" w:rsidR="00CA15DF" w:rsidRPr="00CA5093" w:rsidRDefault="00DC2DE2" w:rsidP="002313EF">
            <w:pPr>
              <w:pStyle w:val="ListParagraph"/>
              <w:numPr>
                <w:ilvl w:val="0"/>
                <w:numId w:val="1"/>
              </w:numPr>
              <w:spacing w:after="0" w:line="240" w:lineRule="auto"/>
              <w:ind w:left="0" w:firstLine="472"/>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E</w:t>
            </w:r>
            <w:r w:rsidR="00CA15DF" w:rsidRPr="00693394">
              <w:rPr>
                <w:rFonts w:ascii="Times New Roman" w:eastAsia="Times New Roman" w:hAnsi="Times New Roman" w:cs="Times New Roman"/>
                <w:b/>
                <w:sz w:val="24"/>
                <w:szCs w:val="24"/>
                <w:lang w:eastAsia="lv-LV"/>
              </w:rPr>
              <w:t>lektrovadītspējas noteikšana</w:t>
            </w:r>
            <w:r w:rsidR="00557793">
              <w:rPr>
                <w:rFonts w:ascii="Times New Roman" w:eastAsia="Times New Roman" w:hAnsi="Times New Roman" w:cs="Times New Roman"/>
                <w:b/>
                <w:sz w:val="24"/>
                <w:szCs w:val="24"/>
                <w:lang w:eastAsia="lv-LV"/>
              </w:rPr>
              <w:t xml:space="preserve"> </w:t>
            </w:r>
            <w:r w:rsidR="00557793">
              <w:rPr>
                <w:rFonts w:ascii="Times New Roman" w:eastAsia="Times New Roman" w:hAnsi="Times New Roman" w:cs="Times New Roman"/>
                <w:sz w:val="24"/>
                <w:szCs w:val="24"/>
                <w:lang w:eastAsia="lv-LV"/>
              </w:rPr>
              <w:t>(</w:t>
            </w:r>
            <w:r w:rsidR="006225CC">
              <w:rPr>
                <w:rFonts w:ascii="Times New Roman" w:eastAsia="Times New Roman" w:hAnsi="Times New Roman" w:cs="Times New Roman"/>
                <w:sz w:val="24"/>
                <w:szCs w:val="24"/>
                <w:lang w:eastAsia="lv-LV"/>
              </w:rPr>
              <w:t xml:space="preserve">Projekta </w:t>
            </w:r>
            <w:r w:rsidR="00557793">
              <w:rPr>
                <w:rFonts w:ascii="Times New Roman" w:eastAsia="Times New Roman" w:hAnsi="Times New Roman" w:cs="Times New Roman"/>
                <w:sz w:val="24"/>
                <w:szCs w:val="24"/>
                <w:lang w:eastAsia="lv-LV"/>
              </w:rPr>
              <w:t>pielikuma</w:t>
            </w:r>
            <w:r w:rsidR="00F80FE0">
              <w:rPr>
                <w:rFonts w:ascii="Times New Roman" w:eastAsia="Times New Roman" w:hAnsi="Times New Roman" w:cs="Times New Roman"/>
                <w:sz w:val="24"/>
                <w:szCs w:val="24"/>
                <w:lang w:eastAsia="lv-LV"/>
              </w:rPr>
              <w:t xml:space="preserve"> </w:t>
            </w:r>
            <w:r w:rsidR="00B50B16">
              <w:rPr>
                <w:rFonts w:ascii="Times New Roman" w:eastAsia="Times New Roman" w:hAnsi="Times New Roman" w:cs="Times New Roman"/>
                <w:sz w:val="24"/>
                <w:szCs w:val="24"/>
                <w:lang w:eastAsia="lv-LV"/>
              </w:rPr>
              <w:t>48</w:t>
            </w:r>
            <w:r w:rsidR="00F80FE0" w:rsidRPr="00F80FE0">
              <w:rPr>
                <w:rFonts w:ascii="Times New Roman" w:eastAsia="Times New Roman" w:hAnsi="Times New Roman" w:cs="Times New Roman"/>
                <w:sz w:val="24"/>
                <w:szCs w:val="24"/>
                <w:lang w:eastAsia="lv-LV"/>
              </w:rPr>
              <w:t>.27.apakšpunkts</w:t>
            </w:r>
            <w:r w:rsidR="00557793">
              <w:rPr>
                <w:rFonts w:ascii="Times New Roman" w:eastAsia="Times New Roman" w:hAnsi="Times New Roman" w:cs="Times New Roman"/>
                <w:sz w:val="24"/>
                <w:szCs w:val="24"/>
                <w:lang w:eastAsia="lv-LV"/>
              </w:rPr>
              <w:t xml:space="preserve"> </w:t>
            </w:r>
            <w:r w:rsidR="00CA15DF">
              <w:rPr>
                <w:rFonts w:ascii="Times New Roman" w:eastAsia="Times New Roman" w:hAnsi="Times New Roman" w:cs="Times New Roman"/>
                <w:b/>
                <w:sz w:val="24"/>
                <w:szCs w:val="24"/>
                <w:lang w:eastAsia="lv-LV"/>
              </w:rPr>
              <w:t>-</w:t>
            </w:r>
            <w:r w:rsidR="00CA15DF" w:rsidRPr="00693394">
              <w:rPr>
                <w:rFonts w:ascii="Times New Roman" w:eastAsia="Times New Roman" w:hAnsi="Times New Roman" w:cs="Times New Roman"/>
                <w:sz w:val="24"/>
                <w:szCs w:val="24"/>
                <w:lang w:eastAsia="lv-LV"/>
              </w:rPr>
              <w:t xml:space="preserve"> </w:t>
            </w:r>
            <w:r w:rsidR="00CA15DF">
              <w:rPr>
                <w:rFonts w:ascii="Times New Roman" w:eastAsia="Times New Roman" w:hAnsi="Times New Roman" w:cs="Times New Roman"/>
                <w:sz w:val="24"/>
                <w:szCs w:val="24"/>
                <w:lang w:eastAsia="lv-LV"/>
              </w:rPr>
              <w:t>saskaņā ar N</w:t>
            </w:r>
            <w:r w:rsidR="00CA15DF" w:rsidRPr="00693394">
              <w:rPr>
                <w:rFonts w:ascii="Times New Roman" w:eastAsia="Times New Roman" w:hAnsi="Times New Roman" w:cs="Times New Roman"/>
                <w:sz w:val="24"/>
                <w:szCs w:val="24"/>
                <w:lang w:eastAsia="lv-LV"/>
              </w:rPr>
              <w:t xml:space="preserve">oteikumiem Nr. 304 </w:t>
            </w:r>
            <w:r w:rsidR="00CA15DF" w:rsidRPr="00693394">
              <w:rPr>
                <w:rFonts w:ascii="Times New Roman" w:hAnsi="Times New Roman" w:cs="Times New Roman"/>
                <w:sz w:val="24"/>
                <w:szCs w:val="24"/>
              </w:rPr>
              <w:t>Aģentūra veic</w:t>
            </w:r>
            <w:r w:rsidR="00CA15DF" w:rsidRPr="00693394">
              <w:rPr>
                <w:rFonts w:ascii="Times New Roman" w:eastAsia="Times New Roman" w:hAnsi="Times New Roman" w:cs="Times New Roman"/>
                <w:sz w:val="24"/>
                <w:szCs w:val="24"/>
                <w:lang w:eastAsia="lv-LV"/>
              </w:rPr>
              <w:t xml:space="preserve"> attīrītā ūdens, ko iegūst aptiekā, kvalitātes kontroli. Testēšanu veic atbilstoši Eiropas Farmakopejas monogrāfijas prasībām. Viens no kontrolējamiem rādītājiem ir elektrovadītspēja. Tā kā šis rādītājs ļoti labi </w:t>
            </w:r>
            <w:r w:rsidR="00CA15DF" w:rsidRPr="00693394">
              <w:rPr>
                <w:rFonts w:ascii="Times New Roman" w:hAnsi="Times New Roman" w:cs="Times New Roman"/>
                <w:sz w:val="24"/>
                <w:szCs w:val="24"/>
              </w:rPr>
              <w:t>raksturo</w:t>
            </w:r>
            <w:r w:rsidR="00CA15DF" w:rsidRPr="00693394">
              <w:rPr>
                <w:rFonts w:ascii="Times New Roman" w:eastAsia="Times New Roman" w:hAnsi="Times New Roman" w:cs="Times New Roman"/>
                <w:sz w:val="24"/>
                <w:szCs w:val="24"/>
                <w:lang w:eastAsia="lv-LV"/>
              </w:rPr>
              <w:t xml:space="preserve"> ūdens </w:t>
            </w:r>
            <w:r w:rsidR="00CA15DF" w:rsidRPr="00693394">
              <w:rPr>
                <w:rFonts w:ascii="Times New Roman" w:hAnsi="Times New Roman" w:cs="Times New Roman"/>
                <w:sz w:val="24"/>
                <w:szCs w:val="24"/>
              </w:rPr>
              <w:t>kvalitāti</w:t>
            </w:r>
            <w:r w:rsidR="00CA15DF" w:rsidRPr="00693394">
              <w:rPr>
                <w:rFonts w:ascii="Times New Roman" w:eastAsia="Times New Roman" w:hAnsi="Times New Roman" w:cs="Times New Roman"/>
                <w:sz w:val="24"/>
                <w:szCs w:val="24"/>
                <w:lang w:eastAsia="lv-LV"/>
              </w:rPr>
              <w:t>, tas tiek bieži pieprasīts no klientu puses. Klients nepieciešamības gadījumā varēs pieteikt tikai šī rādītāja pārbaudi ūdens paraugam (esošajā cenrāža versijā ir iekļauts pakalpojums, kas paredz pilnu analīzes veikšanu - Attīrītā ūdens kvalitātes kontrole). Tas paātrinās testēšanu un samazinās tā maksu.</w:t>
            </w:r>
          </w:p>
          <w:p w14:paraId="4CF45E3C" w14:textId="001692DC" w:rsidR="00CA15DF" w:rsidRPr="00732D33" w:rsidRDefault="00DC2DE2" w:rsidP="002313EF">
            <w:pPr>
              <w:pStyle w:val="ListParagraph"/>
              <w:numPr>
                <w:ilvl w:val="0"/>
                <w:numId w:val="1"/>
              </w:numPr>
              <w:spacing w:after="0" w:line="240" w:lineRule="auto"/>
              <w:ind w:left="47" w:firstLine="425"/>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w:t>
            </w:r>
            <w:r w:rsidR="00CA15DF" w:rsidRPr="00E92E33">
              <w:rPr>
                <w:rFonts w:ascii="Times New Roman" w:eastAsia="Times New Roman" w:hAnsi="Times New Roman" w:cs="Times New Roman"/>
                <w:b/>
                <w:sz w:val="24"/>
                <w:szCs w:val="24"/>
                <w:lang w:eastAsia="lv-LV"/>
              </w:rPr>
              <w:t>tlikušo šķīdinātāju noteikšana</w:t>
            </w:r>
            <w:r w:rsidR="00812A56">
              <w:rPr>
                <w:rFonts w:ascii="Times New Roman" w:eastAsia="Times New Roman" w:hAnsi="Times New Roman" w:cs="Times New Roman"/>
                <w:b/>
                <w:sz w:val="24"/>
                <w:szCs w:val="24"/>
                <w:lang w:eastAsia="lv-LV"/>
              </w:rPr>
              <w:t xml:space="preserve"> </w:t>
            </w:r>
            <w:r w:rsidR="00812A56" w:rsidRPr="00812A56">
              <w:rPr>
                <w:rFonts w:ascii="Times New Roman" w:eastAsia="Times New Roman" w:hAnsi="Times New Roman" w:cs="Times New Roman"/>
                <w:sz w:val="24"/>
                <w:szCs w:val="24"/>
                <w:lang w:eastAsia="lv-LV"/>
              </w:rPr>
              <w:t>(</w:t>
            </w:r>
            <w:r w:rsidR="007C5D63">
              <w:rPr>
                <w:rFonts w:ascii="Times New Roman" w:eastAsia="Times New Roman" w:hAnsi="Times New Roman" w:cs="Times New Roman"/>
                <w:sz w:val="24"/>
                <w:szCs w:val="24"/>
                <w:lang w:eastAsia="lv-LV"/>
              </w:rPr>
              <w:t xml:space="preserve">Projekta </w:t>
            </w:r>
            <w:r w:rsidR="00812A56" w:rsidRPr="00812A56">
              <w:rPr>
                <w:rFonts w:ascii="Times New Roman" w:eastAsia="Times New Roman" w:hAnsi="Times New Roman" w:cs="Times New Roman"/>
                <w:sz w:val="24"/>
                <w:szCs w:val="24"/>
                <w:lang w:eastAsia="lv-LV"/>
              </w:rPr>
              <w:t>pielikuma</w:t>
            </w:r>
            <w:r w:rsidR="00812A56">
              <w:rPr>
                <w:rFonts w:ascii="Times New Roman" w:eastAsia="Times New Roman" w:hAnsi="Times New Roman" w:cs="Times New Roman"/>
                <w:b/>
                <w:sz w:val="24"/>
                <w:szCs w:val="24"/>
                <w:lang w:eastAsia="lv-LV"/>
              </w:rPr>
              <w:t xml:space="preserve"> </w:t>
            </w:r>
            <w:r w:rsidR="00B50B16">
              <w:rPr>
                <w:rFonts w:ascii="Times New Roman" w:eastAsia="Times New Roman" w:hAnsi="Times New Roman" w:cs="Times New Roman"/>
                <w:sz w:val="24"/>
                <w:szCs w:val="24"/>
                <w:lang w:eastAsia="lv-LV"/>
              </w:rPr>
              <w:t>48</w:t>
            </w:r>
            <w:r w:rsidR="0099278A" w:rsidRPr="00F80FE0">
              <w:rPr>
                <w:rFonts w:ascii="Times New Roman" w:eastAsia="Times New Roman" w:hAnsi="Times New Roman" w:cs="Times New Roman"/>
                <w:sz w:val="24"/>
                <w:szCs w:val="24"/>
                <w:lang w:eastAsia="lv-LV"/>
              </w:rPr>
              <w:t>.28.apakšpunkts)</w:t>
            </w:r>
            <w:r w:rsidR="00CA15DF">
              <w:rPr>
                <w:rFonts w:ascii="Times New Roman" w:eastAsia="Times New Roman" w:hAnsi="Times New Roman" w:cs="Times New Roman"/>
                <w:b/>
                <w:sz w:val="24"/>
                <w:szCs w:val="24"/>
                <w:lang w:eastAsia="lv-LV"/>
              </w:rPr>
              <w:t xml:space="preserve"> – </w:t>
            </w:r>
            <w:r w:rsidR="00CA15DF" w:rsidRPr="00732D33">
              <w:rPr>
                <w:rFonts w:ascii="Times New Roman" w:eastAsia="Times New Roman" w:hAnsi="Times New Roman" w:cs="Times New Roman"/>
                <w:sz w:val="24"/>
                <w:szCs w:val="24"/>
                <w:lang w:eastAsia="lv-LV"/>
              </w:rPr>
              <w:t>šis pakalpojums</w:t>
            </w:r>
            <w:r w:rsidR="00CA15DF">
              <w:rPr>
                <w:rFonts w:ascii="Times New Roman" w:hAnsi="Times New Roman" w:cs="Times New Roman"/>
                <w:sz w:val="24"/>
                <w:szCs w:val="24"/>
              </w:rPr>
              <w:t xml:space="preserve"> nepieciešams</w:t>
            </w:r>
            <w:r w:rsidR="00CA15DF" w:rsidRPr="00732D33">
              <w:rPr>
                <w:rFonts w:ascii="Times New Roman" w:hAnsi="Times New Roman" w:cs="Times New Roman"/>
                <w:sz w:val="24"/>
                <w:szCs w:val="24"/>
              </w:rPr>
              <w:t xml:space="preserve"> pārbaudot </w:t>
            </w:r>
            <w:r w:rsidR="00CA15DF" w:rsidRPr="00732D33">
              <w:rPr>
                <w:rFonts w:ascii="Times New Roman" w:hAnsi="Times New Roman" w:cs="Times New Roman"/>
                <w:sz w:val="24"/>
                <w:szCs w:val="24"/>
              </w:rPr>
              <w:lastRenderedPageBreak/>
              <w:t>aktīvo farmaceitisko vielu (izejvielu) kvalitāti. Šāds rādītājs ir viens no kvalitātes parametriem, kuri raksturo aktīvo farmaceitisko vielu kv</w:t>
            </w:r>
            <w:r w:rsidR="00CA15DF">
              <w:rPr>
                <w:rFonts w:ascii="Times New Roman" w:hAnsi="Times New Roman" w:cs="Times New Roman"/>
                <w:sz w:val="24"/>
                <w:szCs w:val="24"/>
              </w:rPr>
              <w:t>alitāti. Turklāt saskaņā ar N</w:t>
            </w:r>
            <w:r w:rsidR="00CA15DF" w:rsidRPr="00732D33">
              <w:rPr>
                <w:rFonts w:ascii="Times New Roman" w:hAnsi="Times New Roman" w:cs="Times New Roman"/>
                <w:sz w:val="24"/>
                <w:szCs w:val="24"/>
              </w:rPr>
              <w:t>oteikumiem Nr. 304, šaubu vai aizdomu gadījumos, aptieka izejvie</w:t>
            </w:r>
            <w:r w:rsidR="00CA15DF">
              <w:rPr>
                <w:rFonts w:ascii="Times New Roman" w:hAnsi="Times New Roman" w:cs="Times New Roman"/>
                <w:sz w:val="24"/>
                <w:szCs w:val="24"/>
              </w:rPr>
              <w:t xml:space="preserve">lu paraugus </w:t>
            </w:r>
            <w:proofErr w:type="spellStart"/>
            <w:r w:rsidR="00CA15DF">
              <w:rPr>
                <w:rFonts w:ascii="Times New Roman" w:hAnsi="Times New Roman" w:cs="Times New Roman"/>
                <w:sz w:val="24"/>
                <w:szCs w:val="24"/>
              </w:rPr>
              <w:t>nosūta</w:t>
            </w:r>
            <w:proofErr w:type="spellEnd"/>
            <w:r w:rsidR="00CA15DF">
              <w:rPr>
                <w:rFonts w:ascii="Times New Roman" w:hAnsi="Times New Roman" w:cs="Times New Roman"/>
                <w:sz w:val="24"/>
                <w:szCs w:val="24"/>
              </w:rPr>
              <w:t xml:space="preserve"> A</w:t>
            </w:r>
            <w:r w:rsidR="00CA15DF" w:rsidRPr="00732D33">
              <w:rPr>
                <w:rFonts w:ascii="Times New Roman" w:hAnsi="Times New Roman" w:cs="Times New Roman"/>
                <w:sz w:val="24"/>
                <w:szCs w:val="24"/>
              </w:rPr>
              <w:t>ģentūrai pilnas ķīmiskās analīzes veikšanai.</w:t>
            </w:r>
          </w:p>
          <w:p w14:paraId="27F45FDF" w14:textId="32581438" w:rsidR="00CA15DF" w:rsidRPr="00943D3F" w:rsidRDefault="00DC2DE2" w:rsidP="002313EF">
            <w:pPr>
              <w:pStyle w:val="ListParagraph"/>
              <w:numPr>
                <w:ilvl w:val="0"/>
                <w:numId w:val="1"/>
              </w:numPr>
              <w:spacing w:after="0" w:line="240" w:lineRule="auto"/>
              <w:ind w:left="47" w:firstLine="425"/>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w:t>
            </w:r>
            <w:r w:rsidR="00CA15DF" w:rsidRPr="009B3814">
              <w:rPr>
                <w:rFonts w:ascii="Times New Roman" w:eastAsia="Times New Roman" w:hAnsi="Times New Roman" w:cs="Times New Roman"/>
                <w:b/>
                <w:sz w:val="24"/>
                <w:szCs w:val="24"/>
                <w:lang w:eastAsia="lv-LV"/>
              </w:rPr>
              <w:t xml:space="preserve">ptieku </w:t>
            </w:r>
            <w:proofErr w:type="spellStart"/>
            <w:r w:rsidR="00CA15DF" w:rsidRPr="009B3814">
              <w:rPr>
                <w:rFonts w:ascii="Times New Roman" w:eastAsia="Times New Roman" w:hAnsi="Times New Roman" w:cs="Times New Roman"/>
                <w:b/>
                <w:sz w:val="24"/>
                <w:szCs w:val="24"/>
                <w:lang w:eastAsia="lv-LV"/>
              </w:rPr>
              <w:t>ekstemporālā</w:t>
            </w:r>
            <w:proofErr w:type="spellEnd"/>
            <w:r w:rsidR="00CA15DF" w:rsidRPr="009B3814">
              <w:rPr>
                <w:rFonts w:ascii="Times New Roman" w:eastAsia="Times New Roman" w:hAnsi="Times New Roman" w:cs="Times New Roman"/>
                <w:b/>
                <w:sz w:val="24"/>
                <w:szCs w:val="24"/>
                <w:lang w:eastAsia="lv-LV"/>
              </w:rPr>
              <w:t xml:space="preserve"> pagatavojuma kvantitatīvā un kvalitatīvā analīze</w:t>
            </w:r>
            <w:r w:rsidR="00812A56">
              <w:rPr>
                <w:rFonts w:ascii="Times New Roman" w:eastAsia="Times New Roman" w:hAnsi="Times New Roman" w:cs="Times New Roman"/>
                <w:b/>
                <w:sz w:val="24"/>
                <w:szCs w:val="24"/>
                <w:lang w:eastAsia="lv-LV"/>
              </w:rPr>
              <w:t xml:space="preserve"> </w:t>
            </w:r>
            <w:r w:rsidR="00812A56" w:rsidRPr="00812A56">
              <w:rPr>
                <w:rFonts w:ascii="Times New Roman" w:eastAsia="Times New Roman" w:hAnsi="Times New Roman" w:cs="Times New Roman"/>
                <w:sz w:val="24"/>
                <w:szCs w:val="24"/>
                <w:lang w:eastAsia="lv-LV"/>
              </w:rPr>
              <w:t>(</w:t>
            </w:r>
            <w:r w:rsidR="007C5D63">
              <w:rPr>
                <w:rFonts w:ascii="Times New Roman" w:eastAsia="Times New Roman" w:hAnsi="Times New Roman" w:cs="Times New Roman"/>
                <w:sz w:val="24"/>
                <w:szCs w:val="24"/>
                <w:lang w:eastAsia="lv-LV"/>
              </w:rPr>
              <w:t xml:space="preserve">Projekta </w:t>
            </w:r>
            <w:r w:rsidR="00B50B16">
              <w:rPr>
                <w:rFonts w:ascii="Times New Roman" w:eastAsia="Times New Roman" w:hAnsi="Times New Roman" w:cs="Times New Roman"/>
                <w:sz w:val="24"/>
                <w:szCs w:val="24"/>
                <w:lang w:eastAsia="lv-LV"/>
              </w:rPr>
              <w:t>pielikuma 54</w:t>
            </w:r>
            <w:r w:rsidR="00812A56" w:rsidRPr="00812A56">
              <w:rPr>
                <w:rFonts w:ascii="Times New Roman" w:eastAsia="Times New Roman" w:hAnsi="Times New Roman" w:cs="Times New Roman"/>
                <w:sz w:val="24"/>
                <w:szCs w:val="24"/>
                <w:lang w:eastAsia="lv-LV"/>
              </w:rPr>
              <w:t>.punkts)</w:t>
            </w:r>
            <w:r w:rsidR="00CA15DF">
              <w:rPr>
                <w:rFonts w:ascii="Times New Roman" w:eastAsia="Times New Roman" w:hAnsi="Times New Roman" w:cs="Times New Roman"/>
                <w:b/>
                <w:sz w:val="24"/>
                <w:szCs w:val="24"/>
                <w:lang w:eastAsia="lv-LV"/>
              </w:rPr>
              <w:t xml:space="preserve"> - </w:t>
            </w:r>
            <w:r w:rsidR="00CA15DF">
              <w:rPr>
                <w:rFonts w:ascii="Times New Roman" w:eastAsia="Times New Roman" w:hAnsi="Times New Roman" w:cs="Times New Roman"/>
                <w:sz w:val="24"/>
                <w:szCs w:val="24"/>
                <w:lang w:eastAsia="lv-LV"/>
              </w:rPr>
              <w:t>p</w:t>
            </w:r>
            <w:r w:rsidR="00CA15DF" w:rsidRPr="00CA5093">
              <w:rPr>
                <w:rFonts w:ascii="Times New Roman" w:eastAsia="Times New Roman" w:hAnsi="Times New Roman" w:cs="Times New Roman"/>
                <w:sz w:val="24"/>
                <w:szCs w:val="24"/>
                <w:lang w:eastAsia="lv-LV"/>
              </w:rPr>
              <w:t>akalpojums paredz aptiekā izgatavotu zāļu kvalitātes kontroli, lai nodrošinātu zāļu atbilstības novērtēšanu un piln</w:t>
            </w:r>
            <w:r w:rsidR="00CA15DF">
              <w:rPr>
                <w:rFonts w:ascii="Times New Roman" w:eastAsia="Times New Roman" w:hAnsi="Times New Roman" w:cs="Times New Roman"/>
                <w:sz w:val="24"/>
                <w:szCs w:val="24"/>
                <w:lang w:eastAsia="lv-LV"/>
              </w:rPr>
              <w:t>īgāku tirgus uzraudzību, kā arī</w:t>
            </w:r>
            <w:r w:rsidR="00CA15DF" w:rsidRPr="00CA5093">
              <w:rPr>
                <w:rFonts w:ascii="Times New Roman" w:eastAsia="Times New Roman" w:hAnsi="Times New Roman" w:cs="Times New Roman"/>
                <w:sz w:val="24"/>
                <w:szCs w:val="24"/>
                <w:lang w:eastAsia="lv-LV"/>
              </w:rPr>
              <w:t xml:space="preserve"> lai mazinātu risku</w:t>
            </w:r>
            <w:r w:rsidR="00CA15DF">
              <w:rPr>
                <w:rFonts w:ascii="Times New Roman" w:eastAsia="Times New Roman" w:hAnsi="Times New Roman" w:cs="Times New Roman"/>
                <w:sz w:val="24"/>
                <w:szCs w:val="24"/>
                <w:lang w:eastAsia="lv-LV"/>
              </w:rPr>
              <w:t xml:space="preserve"> sabiedrības veselībai. Šobrīd</w:t>
            </w:r>
            <w:r w:rsidR="00CA15DF" w:rsidRPr="00CA5093">
              <w:rPr>
                <w:rFonts w:ascii="Times New Roman" w:eastAsia="Times New Roman" w:hAnsi="Times New Roman" w:cs="Times New Roman"/>
                <w:sz w:val="24"/>
                <w:szCs w:val="24"/>
                <w:lang w:eastAsia="lv-LV"/>
              </w:rPr>
              <w:t xml:space="preserve"> plānveida kvalitātes kontrolei ir pakļautas tikai rūpnieciski ražotas zāles.</w:t>
            </w:r>
          </w:p>
          <w:p w14:paraId="7E9008ED" w14:textId="2613F362" w:rsidR="00943D3F" w:rsidRPr="00065D61" w:rsidRDefault="00286DC7" w:rsidP="00D3768F">
            <w:pPr>
              <w:spacing w:after="0" w:line="240" w:lineRule="auto"/>
              <w:jc w:val="both"/>
              <w:rPr>
                <w:rFonts w:ascii="Times New Roman" w:hAnsi="Times New Roman" w:cs="Times New Roman"/>
                <w:b/>
                <w:sz w:val="24"/>
                <w:szCs w:val="24"/>
              </w:rPr>
            </w:pPr>
            <w:r w:rsidRPr="00065D61">
              <w:rPr>
                <w:rFonts w:ascii="Times New Roman" w:hAnsi="Times New Roman" w:cs="Times New Roman"/>
                <w:b/>
                <w:sz w:val="24"/>
                <w:szCs w:val="24"/>
              </w:rPr>
              <w:t>Jaunais p</w:t>
            </w:r>
            <w:r w:rsidR="00943D3F" w:rsidRPr="00065D61">
              <w:rPr>
                <w:rFonts w:ascii="Times New Roman" w:hAnsi="Times New Roman" w:cs="Times New Roman"/>
                <w:b/>
                <w:sz w:val="24"/>
                <w:szCs w:val="24"/>
              </w:rPr>
              <w:t>akalpojums “</w:t>
            </w:r>
            <w:r w:rsidR="00943D3F" w:rsidRPr="00065D61">
              <w:rPr>
                <w:rFonts w:ascii="Times New Roman" w:hAnsi="Times New Roman" w:cs="Times New Roman"/>
                <w:b/>
                <w:iCs/>
                <w:color w:val="000000"/>
                <w:sz w:val="24"/>
                <w:szCs w:val="24"/>
              </w:rPr>
              <w:t xml:space="preserve">Iesnieguma un dokumentācijas ekspertīze Latvijā kontrolējamo II un III saraksta narkotisko vielu, psihotropo vielu un prekursoru izmantošanai  rūpniecībā” </w:t>
            </w:r>
            <w:r w:rsidR="00712A85">
              <w:rPr>
                <w:rFonts w:ascii="Times New Roman" w:hAnsi="Times New Roman" w:cs="Times New Roman"/>
                <w:b/>
                <w:iCs/>
                <w:color w:val="000000"/>
                <w:sz w:val="24"/>
                <w:szCs w:val="24"/>
              </w:rPr>
              <w:t>(Projekta pielikuma 26.punkts)</w:t>
            </w:r>
            <w:r w:rsidR="00943D3F" w:rsidRPr="00065D61">
              <w:rPr>
                <w:rFonts w:ascii="Times New Roman" w:hAnsi="Times New Roman" w:cs="Times New Roman"/>
                <w:b/>
                <w:iCs/>
                <w:color w:val="000000"/>
                <w:sz w:val="24"/>
                <w:szCs w:val="24"/>
              </w:rPr>
              <w:t xml:space="preserve"> - saskaņā ar </w:t>
            </w:r>
            <w:r w:rsidR="000428D0" w:rsidRPr="00065D61">
              <w:rPr>
                <w:rFonts w:ascii="Times New Roman" w:hAnsi="Times New Roman" w:cs="Times New Roman"/>
                <w:b/>
                <w:iCs/>
                <w:color w:val="000000"/>
                <w:sz w:val="24"/>
                <w:szCs w:val="24"/>
              </w:rPr>
              <w:t>Ministru kabineta noteikumu projektu “</w:t>
            </w:r>
            <w:r w:rsidR="000428D0" w:rsidRPr="00065D61">
              <w:rPr>
                <w:rFonts w:ascii="Times New Roman" w:hAnsi="Times New Roman" w:cs="Times New Roman"/>
                <w:b/>
                <w:color w:val="000000"/>
                <w:sz w:val="24"/>
                <w:szCs w:val="24"/>
              </w:rPr>
              <w:t>Kārtībā, kādā Latvijā kontrolējamās II un III saraksta narkotiskās vielas, psihotropās vielas un prekursorus izmanto rūpniecībā</w:t>
            </w:r>
            <w:r w:rsidR="00D3768F" w:rsidRPr="00065D61">
              <w:rPr>
                <w:rFonts w:ascii="Times New Roman" w:hAnsi="Times New Roman" w:cs="Times New Roman"/>
                <w:b/>
                <w:color w:val="000000"/>
                <w:sz w:val="24"/>
                <w:szCs w:val="24"/>
              </w:rPr>
              <w:t>”</w:t>
            </w:r>
            <w:r w:rsidR="00D3768F" w:rsidRPr="00065D61">
              <w:rPr>
                <w:rFonts w:ascii="Times New Roman" w:hAnsi="Times New Roman" w:cs="Times New Roman"/>
                <w:b/>
                <w:sz w:val="24"/>
                <w:szCs w:val="24"/>
              </w:rPr>
              <w:t>, kas paredz, ka</w:t>
            </w:r>
            <w:r w:rsidR="000428D0" w:rsidRPr="00065D61">
              <w:rPr>
                <w:rFonts w:ascii="Times New Roman" w:hAnsi="Times New Roman" w:cs="Times New Roman"/>
                <w:b/>
                <w:iCs/>
                <w:color w:val="000000"/>
                <w:sz w:val="24"/>
                <w:szCs w:val="24"/>
              </w:rPr>
              <w:t xml:space="preserve"> </w:t>
            </w:r>
            <w:r w:rsidR="00D3768F" w:rsidRPr="00065D61">
              <w:rPr>
                <w:rFonts w:ascii="Times New Roman" w:hAnsi="Times New Roman" w:cs="Times New Roman"/>
                <w:b/>
                <w:sz w:val="24"/>
                <w:szCs w:val="24"/>
              </w:rPr>
              <w:t>pēc Veselības</w:t>
            </w:r>
            <w:r w:rsidR="000428D0" w:rsidRPr="00065D61">
              <w:rPr>
                <w:rFonts w:ascii="Times New Roman" w:hAnsi="Times New Roman" w:cs="Times New Roman"/>
                <w:b/>
                <w:sz w:val="24"/>
                <w:szCs w:val="24"/>
              </w:rPr>
              <w:t xml:space="preserve"> inspekcijas veiktās pārbaudes rezultātiem attiecīgajā objektā un noteiktās maksas par do</w:t>
            </w:r>
            <w:r w:rsidR="00D3768F" w:rsidRPr="00065D61">
              <w:rPr>
                <w:rFonts w:ascii="Times New Roman" w:hAnsi="Times New Roman" w:cs="Times New Roman"/>
                <w:b/>
                <w:sz w:val="24"/>
                <w:szCs w:val="24"/>
              </w:rPr>
              <w:t>kumentu izskatīšanu saskaņā ar A</w:t>
            </w:r>
            <w:r w:rsidR="000428D0" w:rsidRPr="00065D61">
              <w:rPr>
                <w:rFonts w:ascii="Times New Roman" w:hAnsi="Times New Roman" w:cs="Times New Roman"/>
                <w:b/>
                <w:sz w:val="24"/>
                <w:szCs w:val="24"/>
              </w:rPr>
              <w:t xml:space="preserve">ģentūras maksas pakalpojumu cenrādi saņemšanas aģentūra pieņem lēmumu par  atļaujas  izsniegšanu vai par atteikumu izsniegt atļauju. </w:t>
            </w:r>
          </w:p>
          <w:p w14:paraId="5F23D98D" w14:textId="77777777" w:rsidR="00114F33" w:rsidRPr="00BD3F2C" w:rsidRDefault="00114F33" w:rsidP="00114F33">
            <w:pPr>
              <w:pStyle w:val="ListParagraph"/>
              <w:spacing w:after="0" w:line="240" w:lineRule="auto"/>
              <w:ind w:left="472"/>
              <w:jc w:val="both"/>
              <w:rPr>
                <w:rFonts w:ascii="Times New Roman" w:eastAsia="Times New Roman" w:hAnsi="Times New Roman" w:cs="Times New Roman"/>
                <w:b/>
                <w:sz w:val="24"/>
                <w:szCs w:val="24"/>
                <w:lang w:eastAsia="lv-LV"/>
              </w:rPr>
            </w:pPr>
          </w:p>
          <w:p w14:paraId="687DD66A" w14:textId="52DC1200" w:rsidR="00782BFD" w:rsidRDefault="007843DD" w:rsidP="008377F2">
            <w:pPr>
              <w:spacing w:after="0" w:line="240" w:lineRule="auto"/>
              <w:ind w:firstLine="214"/>
              <w:jc w:val="both"/>
              <w:rPr>
                <w:rFonts w:ascii="Times New Roman" w:hAnsi="Times New Roman" w:cs="Times New Roman"/>
                <w:sz w:val="24"/>
                <w:szCs w:val="24"/>
              </w:rPr>
            </w:pPr>
            <w:r w:rsidRPr="00782BFD">
              <w:rPr>
                <w:rFonts w:ascii="Times New Roman" w:hAnsi="Times New Roman" w:cs="Times New Roman"/>
                <w:sz w:val="24"/>
                <w:szCs w:val="24"/>
              </w:rPr>
              <w:t>Nosakot jaunus maksas pakalpojumus “</w:t>
            </w:r>
            <w:r w:rsidRPr="00782BFD">
              <w:rPr>
                <w:rFonts w:ascii="Times New Roman" w:eastAsia="Times New Roman" w:hAnsi="Times New Roman" w:cs="Times New Roman"/>
                <w:color w:val="000000"/>
                <w:sz w:val="24"/>
                <w:szCs w:val="24"/>
              </w:rPr>
              <w:t>Gada maksa par dokumentācijas un informācijas uzturēšanu vispārēja tipa aptiekai</w:t>
            </w:r>
            <w:r w:rsidRPr="00782BFD">
              <w:rPr>
                <w:rFonts w:ascii="Times New Roman" w:hAnsi="Times New Roman" w:cs="Times New Roman"/>
                <w:sz w:val="24"/>
                <w:szCs w:val="24"/>
              </w:rPr>
              <w:t>”</w:t>
            </w:r>
            <w:r w:rsidR="008377F2" w:rsidRPr="00782BFD">
              <w:rPr>
                <w:rFonts w:ascii="Times New Roman" w:hAnsi="Times New Roman" w:cs="Times New Roman"/>
                <w:sz w:val="24"/>
                <w:szCs w:val="24"/>
              </w:rPr>
              <w:t xml:space="preserve"> (Projekta pielikuma 27</w:t>
            </w:r>
            <w:r w:rsidR="009A51A2" w:rsidRPr="00782BFD">
              <w:rPr>
                <w:rFonts w:ascii="Times New Roman" w:hAnsi="Times New Roman" w:cs="Times New Roman"/>
                <w:sz w:val="24"/>
                <w:szCs w:val="24"/>
              </w:rPr>
              <w:t>.punkts</w:t>
            </w:r>
            <w:r w:rsidRPr="00782BFD">
              <w:rPr>
                <w:rFonts w:ascii="Times New Roman" w:hAnsi="Times New Roman" w:cs="Times New Roman"/>
                <w:sz w:val="24"/>
                <w:szCs w:val="24"/>
              </w:rPr>
              <w:t>) un “</w:t>
            </w:r>
            <w:r w:rsidRPr="00782BFD">
              <w:rPr>
                <w:rFonts w:ascii="Times New Roman" w:eastAsia="Times New Roman" w:hAnsi="Times New Roman" w:cs="Times New Roman"/>
                <w:color w:val="000000"/>
                <w:sz w:val="24"/>
                <w:szCs w:val="24"/>
              </w:rPr>
              <w:t xml:space="preserve">Gada maksa par dokumentācijas un informācijas uzturēšanu zāļu lieltirgotavai </w:t>
            </w:r>
            <w:r w:rsidRPr="00782BFD">
              <w:rPr>
                <w:rFonts w:ascii="Times New Roman" w:hAnsi="Times New Roman" w:cs="Times New Roman"/>
                <w:sz w:val="24"/>
                <w:szCs w:val="24"/>
              </w:rPr>
              <w:t>”</w:t>
            </w:r>
            <w:r w:rsidR="009A51A2" w:rsidRPr="00782BFD">
              <w:rPr>
                <w:rFonts w:ascii="Times New Roman" w:hAnsi="Times New Roman" w:cs="Times New Roman"/>
                <w:sz w:val="24"/>
                <w:szCs w:val="24"/>
              </w:rPr>
              <w:t xml:space="preserve"> (Projekta pielikuma 2</w:t>
            </w:r>
            <w:r w:rsidR="008377F2" w:rsidRPr="00782BFD">
              <w:rPr>
                <w:rFonts w:ascii="Times New Roman" w:hAnsi="Times New Roman" w:cs="Times New Roman"/>
                <w:sz w:val="24"/>
                <w:szCs w:val="24"/>
              </w:rPr>
              <w:t>8</w:t>
            </w:r>
            <w:r w:rsidR="009A51A2" w:rsidRPr="00782BFD">
              <w:rPr>
                <w:rFonts w:ascii="Times New Roman" w:hAnsi="Times New Roman" w:cs="Times New Roman"/>
                <w:sz w:val="24"/>
                <w:szCs w:val="24"/>
              </w:rPr>
              <w:t>.punkts</w:t>
            </w:r>
            <w:r w:rsidRPr="00782BFD">
              <w:rPr>
                <w:rFonts w:ascii="Times New Roman" w:hAnsi="Times New Roman" w:cs="Times New Roman"/>
                <w:sz w:val="24"/>
                <w:szCs w:val="24"/>
              </w:rPr>
              <w:t xml:space="preserve">), </w:t>
            </w:r>
            <w:r w:rsidR="00065D61">
              <w:rPr>
                <w:rFonts w:ascii="Times New Roman" w:hAnsi="Times New Roman" w:cs="Times New Roman"/>
                <w:sz w:val="24"/>
                <w:szCs w:val="24"/>
              </w:rPr>
              <w:t>tiks</w:t>
            </w:r>
            <w:r w:rsidRPr="00782BFD">
              <w:rPr>
                <w:rFonts w:ascii="Times New Roman" w:hAnsi="Times New Roman" w:cs="Times New Roman"/>
                <w:sz w:val="24"/>
                <w:szCs w:val="24"/>
              </w:rPr>
              <w:t xml:space="preserve"> labāk plāno</w:t>
            </w:r>
            <w:r w:rsidR="009A51A2" w:rsidRPr="00782BFD">
              <w:rPr>
                <w:rFonts w:ascii="Times New Roman" w:hAnsi="Times New Roman" w:cs="Times New Roman"/>
                <w:sz w:val="24"/>
                <w:szCs w:val="24"/>
              </w:rPr>
              <w:t>ti</w:t>
            </w:r>
            <w:r w:rsidRPr="00782BFD">
              <w:rPr>
                <w:rFonts w:ascii="Times New Roman" w:hAnsi="Times New Roman" w:cs="Times New Roman"/>
                <w:sz w:val="24"/>
                <w:szCs w:val="24"/>
              </w:rPr>
              <w:t xml:space="preserve">  izdevum</w:t>
            </w:r>
            <w:r w:rsidR="00AC7758" w:rsidRPr="00782BFD">
              <w:rPr>
                <w:rFonts w:ascii="Times New Roman" w:hAnsi="Times New Roman" w:cs="Times New Roman"/>
                <w:sz w:val="24"/>
                <w:szCs w:val="24"/>
              </w:rPr>
              <w:t xml:space="preserve">i </w:t>
            </w:r>
            <w:r w:rsidRPr="00782BFD">
              <w:rPr>
                <w:rFonts w:ascii="Times New Roman" w:hAnsi="Times New Roman" w:cs="Times New Roman"/>
                <w:sz w:val="24"/>
                <w:szCs w:val="24"/>
              </w:rPr>
              <w:t xml:space="preserve"> attiecībā uz farmaceitiskā darbības uzņēmuma datu uzturēšanu.</w:t>
            </w:r>
            <w:r w:rsidRPr="00782BFD">
              <w:rPr>
                <w:rFonts w:ascii="Times New Roman" w:eastAsia="Times New Roman" w:hAnsi="Times New Roman" w:cs="Times New Roman"/>
                <w:sz w:val="24"/>
                <w:szCs w:val="24"/>
                <w:lang w:eastAsia="en-GB"/>
              </w:rPr>
              <w:t xml:space="preserve"> Ar gada maksu komersants iegūs v</w:t>
            </w:r>
            <w:r w:rsidR="009A51A2" w:rsidRPr="00782BFD">
              <w:rPr>
                <w:rFonts w:ascii="Times New Roman" w:eastAsia="Times New Roman" w:hAnsi="Times New Roman" w:cs="Times New Roman"/>
                <w:sz w:val="24"/>
                <w:szCs w:val="24"/>
                <w:lang w:eastAsia="en-GB"/>
              </w:rPr>
              <w:t>iegli pārvaldāmu maksājumu, veicot nepieciešam</w:t>
            </w:r>
            <w:r w:rsidR="004D203A" w:rsidRPr="00782BFD">
              <w:rPr>
                <w:rFonts w:ascii="Times New Roman" w:eastAsia="Times New Roman" w:hAnsi="Times New Roman" w:cs="Times New Roman"/>
                <w:sz w:val="24"/>
                <w:szCs w:val="24"/>
                <w:lang w:eastAsia="en-GB"/>
              </w:rPr>
              <w:t xml:space="preserve">o informācijas aktualizēšanu </w:t>
            </w:r>
            <w:r w:rsidRPr="00782BFD">
              <w:rPr>
                <w:rFonts w:ascii="Times New Roman" w:eastAsia="Times New Roman" w:hAnsi="Times New Roman" w:cs="Times New Roman"/>
                <w:sz w:val="24"/>
                <w:szCs w:val="24"/>
                <w:lang w:eastAsia="en-GB"/>
              </w:rPr>
              <w:t>bez papildus maksas.</w:t>
            </w:r>
            <w:r w:rsidRPr="00782BFD">
              <w:rPr>
                <w:rFonts w:ascii="Times New Roman" w:hAnsi="Times New Roman" w:cs="Times New Roman"/>
                <w:sz w:val="24"/>
                <w:szCs w:val="24"/>
              </w:rPr>
              <w:t xml:space="preserve"> Šie pakalpojumi nodrošinā</w:t>
            </w:r>
            <w:r w:rsidR="00AC7758" w:rsidRPr="00782BFD">
              <w:rPr>
                <w:rFonts w:ascii="Times New Roman" w:hAnsi="Times New Roman" w:cs="Times New Roman"/>
                <w:sz w:val="24"/>
                <w:szCs w:val="24"/>
              </w:rPr>
              <w:t>s</w:t>
            </w:r>
            <w:r w:rsidRPr="00782BFD">
              <w:rPr>
                <w:rFonts w:ascii="Times New Roman" w:hAnsi="Times New Roman" w:cs="Times New Roman"/>
                <w:sz w:val="24"/>
                <w:szCs w:val="24"/>
              </w:rPr>
              <w:t xml:space="preserve">  iespēju jaunu vispārēja tipa aptieku un zāļu lieltirgotavu pretendentam uzsākt farmaceitisko darbību bez papildu maksas par dokumentu ekspertīzi, tiktu stimulētas vispārēja tipa aptieku atvēršanas iespējas  Latvijas administratīvajās teritorijās, kur šobrīd nav atvērtas aptiekas un nav pieejama farmaceitiskā aprūpe, jo šādām aptiekām pie dokumentu iesniegšanas nebūs jāveic maksa par Aģentūras sniegto pakalpojumu dokumentu izvērtēšanā, maksa tiks noteikta </w:t>
            </w:r>
            <w:r w:rsidRPr="007512DF">
              <w:rPr>
                <w:rFonts w:ascii="Times New Roman" w:hAnsi="Times New Roman" w:cs="Times New Roman"/>
                <w:sz w:val="24"/>
                <w:szCs w:val="24"/>
              </w:rPr>
              <w:t xml:space="preserve">tikai par </w:t>
            </w:r>
            <w:r w:rsidR="007512DF" w:rsidRPr="007512DF">
              <w:rPr>
                <w:rFonts w:ascii="Times New Roman" w:eastAsia="Times New Roman" w:hAnsi="Times New Roman" w:cs="Times New Roman"/>
                <w:color w:val="000000"/>
                <w:sz w:val="24"/>
                <w:szCs w:val="24"/>
              </w:rPr>
              <w:t>dokumentācijas un informācijas uzturēšanu vispārēja tipa aptiekai</w:t>
            </w:r>
            <w:r w:rsidR="007512DF" w:rsidRPr="00782BFD">
              <w:rPr>
                <w:rFonts w:ascii="Times New Roman" w:hAnsi="Times New Roman" w:cs="Times New Roman"/>
                <w:sz w:val="24"/>
                <w:szCs w:val="24"/>
              </w:rPr>
              <w:t xml:space="preserve"> </w:t>
            </w:r>
            <w:r w:rsidRPr="00782BFD">
              <w:rPr>
                <w:rFonts w:ascii="Times New Roman" w:hAnsi="Times New Roman" w:cs="Times New Roman"/>
                <w:sz w:val="24"/>
                <w:szCs w:val="24"/>
              </w:rPr>
              <w:t>par nākamo darbības gadu.</w:t>
            </w:r>
            <w:r w:rsidR="00DD5989" w:rsidRPr="00782BFD">
              <w:rPr>
                <w:rFonts w:ascii="Times New Roman" w:hAnsi="Times New Roman" w:cs="Times New Roman"/>
                <w:sz w:val="24"/>
                <w:szCs w:val="24"/>
              </w:rPr>
              <w:t xml:space="preserve"> </w:t>
            </w:r>
          </w:p>
          <w:p w14:paraId="368E43ED" w14:textId="556A4249" w:rsidR="007843DD" w:rsidRPr="00335CE5" w:rsidRDefault="007843DD" w:rsidP="008377F2">
            <w:pPr>
              <w:spacing w:after="0" w:line="240" w:lineRule="auto"/>
              <w:ind w:firstLine="214"/>
              <w:jc w:val="both"/>
              <w:rPr>
                <w:rFonts w:ascii="Times New Roman" w:eastAsia="Times New Roman" w:hAnsi="Times New Roman" w:cs="Times New Roman"/>
                <w:sz w:val="24"/>
                <w:szCs w:val="24"/>
                <w:lang w:eastAsia="lv-LV"/>
              </w:rPr>
            </w:pPr>
            <w:r w:rsidRPr="00335CE5">
              <w:rPr>
                <w:rFonts w:ascii="Times New Roman" w:eastAsia="Times New Roman" w:hAnsi="Times New Roman" w:cs="Times New Roman"/>
                <w:sz w:val="24"/>
                <w:szCs w:val="24"/>
                <w:lang w:eastAsia="lv-LV"/>
              </w:rPr>
              <w:t>Saskaņā ar šobrīd spēkā esošo Cenrādi</w:t>
            </w:r>
            <w:r>
              <w:rPr>
                <w:rFonts w:ascii="Times New Roman" w:eastAsia="Times New Roman" w:hAnsi="Times New Roman" w:cs="Times New Roman"/>
                <w:sz w:val="24"/>
                <w:szCs w:val="24"/>
                <w:lang w:eastAsia="lv-LV"/>
              </w:rPr>
              <w:t xml:space="preserve"> (pielikuma 19.2.apakšpunkts)</w:t>
            </w:r>
            <w:r w:rsidRPr="00335CE5">
              <w:rPr>
                <w:rFonts w:ascii="Times New Roman" w:eastAsia="Times New Roman" w:hAnsi="Times New Roman" w:cs="Times New Roman"/>
                <w:sz w:val="24"/>
                <w:szCs w:val="24"/>
                <w:lang w:eastAsia="lv-LV"/>
              </w:rPr>
              <w:t xml:space="preserve"> slēgta tipa aptiekas, kas lielākoties ir valsts vai pašvaldības ārstniecības iestāžu struktūrvienības, veic Aģentūras maksas pakalpojuma apmaksu par slēgta tipa aptieku dokumentācijas ek</w:t>
            </w:r>
            <w:r>
              <w:rPr>
                <w:rFonts w:ascii="Times New Roman" w:eastAsia="Times New Roman" w:hAnsi="Times New Roman" w:cs="Times New Roman"/>
                <w:sz w:val="24"/>
                <w:szCs w:val="24"/>
                <w:lang w:eastAsia="lv-LV"/>
              </w:rPr>
              <w:t xml:space="preserve">spertīzes veikšanu. </w:t>
            </w:r>
            <w:r w:rsidRPr="00335CE5">
              <w:rPr>
                <w:rFonts w:ascii="Times New Roman" w:eastAsia="Times New Roman" w:hAnsi="Times New Roman" w:cs="Times New Roman"/>
                <w:sz w:val="24"/>
                <w:szCs w:val="24"/>
                <w:lang w:eastAsia="lv-LV"/>
              </w:rPr>
              <w:t>Aģentūras ieskatā nepieciešams slēgta tipa ap</w:t>
            </w:r>
            <w:r>
              <w:rPr>
                <w:rFonts w:ascii="Times New Roman" w:eastAsia="Times New Roman" w:hAnsi="Times New Roman" w:cs="Times New Roman"/>
                <w:sz w:val="24"/>
                <w:szCs w:val="24"/>
                <w:lang w:eastAsia="lv-LV"/>
              </w:rPr>
              <w:t>tieku dokumentācijas izvērtēšanai maksu par pakalpojumu nepiemērot</w:t>
            </w:r>
            <w:r w:rsidRPr="00335CE5">
              <w:rPr>
                <w:rFonts w:ascii="Times New Roman" w:eastAsia="Times New Roman" w:hAnsi="Times New Roman" w:cs="Times New Roman"/>
                <w:sz w:val="24"/>
                <w:szCs w:val="24"/>
                <w:lang w:eastAsia="lv-LV"/>
              </w:rPr>
              <w:t>, jo slēgta tipa aptiekas kā struktūrvienība nodrošina ārstniecības iestādēs ārstēto pacientu nodrošināšanu ar zālēm, kas tiem nepieciešamas ārstniecības procesa laikā.</w:t>
            </w:r>
          </w:p>
          <w:p w14:paraId="53010809" w14:textId="77777777" w:rsidR="007843DD" w:rsidRPr="00677908" w:rsidRDefault="007843DD" w:rsidP="00677908">
            <w:pPr>
              <w:spacing w:after="0" w:line="240" w:lineRule="auto"/>
              <w:jc w:val="both"/>
              <w:rPr>
                <w:rFonts w:ascii="Times New Roman" w:eastAsia="Times New Roman" w:hAnsi="Times New Roman" w:cs="Times New Roman"/>
                <w:sz w:val="24"/>
                <w:szCs w:val="24"/>
                <w:lang w:eastAsia="lv-LV"/>
              </w:rPr>
            </w:pPr>
          </w:p>
          <w:p w14:paraId="42670583" w14:textId="0ED4CE81" w:rsidR="000D3044" w:rsidRPr="00812A56" w:rsidRDefault="003F069F" w:rsidP="002313EF">
            <w:pPr>
              <w:pStyle w:val="ListParagraph"/>
              <w:numPr>
                <w:ilvl w:val="0"/>
                <w:numId w:val="1"/>
              </w:numPr>
              <w:spacing w:after="0" w:line="240" w:lineRule="auto"/>
              <w:ind w:left="0" w:firstLine="472"/>
              <w:jc w:val="both"/>
              <w:rPr>
                <w:rFonts w:ascii="Times New Roman" w:eastAsia="Times New Roman" w:hAnsi="Times New Roman" w:cs="Times New Roman"/>
                <w:sz w:val="24"/>
                <w:szCs w:val="24"/>
                <w:lang w:eastAsia="lv-LV"/>
              </w:rPr>
            </w:pPr>
            <w:r w:rsidRPr="00677908">
              <w:rPr>
                <w:rFonts w:ascii="Times New Roman" w:eastAsia="Times New Roman" w:hAnsi="Times New Roman" w:cs="Times New Roman"/>
                <w:b/>
                <w:color w:val="000000"/>
                <w:sz w:val="24"/>
                <w:szCs w:val="24"/>
              </w:rPr>
              <w:t>Gada maksa par dokumentācijas un informācijas uzturēšanu vispārēja tipa aptiekai</w:t>
            </w:r>
            <w:r w:rsidRPr="00BD3F2C">
              <w:rPr>
                <w:rFonts w:ascii="Times New Roman" w:hAnsi="Times New Roman" w:cs="Times New Roman"/>
                <w:b/>
                <w:sz w:val="24"/>
                <w:szCs w:val="24"/>
              </w:rPr>
              <w:t xml:space="preserve"> </w:t>
            </w:r>
            <w:r w:rsidR="00812A56" w:rsidRPr="00812A56">
              <w:rPr>
                <w:rFonts w:ascii="Times New Roman" w:hAnsi="Times New Roman" w:cs="Times New Roman"/>
                <w:sz w:val="24"/>
                <w:szCs w:val="24"/>
              </w:rPr>
              <w:t>(</w:t>
            </w:r>
            <w:r w:rsidR="006225CC">
              <w:rPr>
                <w:rFonts w:ascii="Times New Roman" w:hAnsi="Times New Roman" w:cs="Times New Roman"/>
                <w:sz w:val="24"/>
                <w:szCs w:val="24"/>
              </w:rPr>
              <w:t xml:space="preserve">Projekta </w:t>
            </w:r>
            <w:r w:rsidR="00286DC7">
              <w:rPr>
                <w:rFonts w:ascii="Times New Roman" w:hAnsi="Times New Roman" w:cs="Times New Roman"/>
                <w:sz w:val="24"/>
                <w:szCs w:val="24"/>
              </w:rPr>
              <w:t>pielikuma 27</w:t>
            </w:r>
            <w:r w:rsidR="00812A56" w:rsidRPr="00812A56">
              <w:rPr>
                <w:rFonts w:ascii="Times New Roman" w:hAnsi="Times New Roman" w:cs="Times New Roman"/>
                <w:sz w:val="24"/>
                <w:szCs w:val="24"/>
              </w:rPr>
              <w:t>.punkts)</w:t>
            </w:r>
          </w:p>
          <w:p w14:paraId="47031EA6" w14:textId="281C3E0E" w:rsidR="007D178A" w:rsidRPr="000D3044" w:rsidRDefault="007D178A" w:rsidP="002A76B2">
            <w:pPr>
              <w:pStyle w:val="ListParagraph"/>
              <w:spacing w:after="0" w:line="240" w:lineRule="auto"/>
              <w:ind w:left="47" w:firstLine="567"/>
              <w:jc w:val="both"/>
              <w:rPr>
                <w:rFonts w:ascii="Times New Roman" w:eastAsia="Times New Roman" w:hAnsi="Times New Roman" w:cs="Times New Roman"/>
                <w:sz w:val="24"/>
                <w:szCs w:val="24"/>
                <w:lang w:eastAsia="lv-LV"/>
              </w:rPr>
            </w:pPr>
            <w:r w:rsidRPr="000D3044">
              <w:rPr>
                <w:rFonts w:ascii="Times New Roman" w:eastAsia="Times New Roman" w:hAnsi="Times New Roman" w:cs="Times New Roman"/>
                <w:sz w:val="24"/>
                <w:szCs w:val="24"/>
                <w:lang w:eastAsia="lv-LV"/>
              </w:rPr>
              <w:t>Realizējot Farmācijas likuma 10.panta 16.punktā deleģēto funkcijas izpildi, Aģentūra veic komersantu, kuri vēlas saņemt speciālo atļauju  farmaceitiskai darbībai,  iesniegtās informācijas ievadi</w:t>
            </w:r>
            <w:r w:rsidR="00CC6A2B" w:rsidRPr="000D3044">
              <w:rPr>
                <w:rFonts w:ascii="Times New Roman" w:eastAsia="Times New Roman" w:hAnsi="Times New Roman" w:cs="Times New Roman"/>
                <w:sz w:val="24"/>
                <w:szCs w:val="24"/>
                <w:lang w:eastAsia="lv-LV"/>
              </w:rPr>
              <w:t xml:space="preserve"> par aptieku</w:t>
            </w:r>
            <w:r w:rsidR="001611A3" w:rsidRPr="000D3044">
              <w:rPr>
                <w:rFonts w:ascii="Times New Roman" w:eastAsia="Times New Roman" w:hAnsi="Times New Roman" w:cs="Times New Roman"/>
                <w:sz w:val="24"/>
                <w:szCs w:val="24"/>
                <w:lang w:eastAsia="lv-LV"/>
              </w:rPr>
              <w:t xml:space="preserve"> un aptiekas filiālēm</w:t>
            </w:r>
            <w:r w:rsidRPr="000D3044">
              <w:rPr>
                <w:rFonts w:ascii="Times New Roman" w:eastAsia="Times New Roman" w:hAnsi="Times New Roman" w:cs="Times New Roman"/>
                <w:sz w:val="24"/>
                <w:szCs w:val="24"/>
                <w:lang w:eastAsia="lv-LV"/>
              </w:rPr>
              <w:t xml:space="preserve"> un aktuālo </w:t>
            </w:r>
            <w:r w:rsidR="001611A3" w:rsidRPr="000D3044">
              <w:rPr>
                <w:rFonts w:ascii="Times New Roman" w:eastAsia="Times New Roman" w:hAnsi="Times New Roman" w:cs="Times New Roman"/>
                <w:sz w:val="24"/>
                <w:szCs w:val="24"/>
                <w:lang w:eastAsia="lv-LV"/>
              </w:rPr>
              <w:t xml:space="preserve">šo </w:t>
            </w:r>
            <w:r w:rsidRPr="000D3044">
              <w:rPr>
                <w:rFonts w:ascii="Times New Roman" w:eastAsia="Times New Roman" w:hAnsi="Times New Roman" w:cs="Times New Roman"/>
                <w:sz w:val="24"/>
                <w:szCs w:val="24"/>
                <w:lang w:eastAsia="lv-LV"/>
              </w:rPr>
              <w:t>datu uzturēšanu inf</w:t>
            </w:r>
            <w:r w:rsidR="001611A3" w:rsidRPr="000D3044">
              <w:rPr>
                <w:rFonts w:ascii="Times New Roman" w:eastAsia="Times New Roman" w:hAnsi="Times New Roman" w:cs="Times New Roman"/>
                <w:sz w:val="24"/>
                <w:szCs w:val="24"/>
                <w:lang w:eastAsia="lv-LV"/>
              </w:rPr>
              <w:t>ormācijas sistēmā un publiskajās Latvijas Republikas licencēto farmaceitiskās darbības uzņēmumu reģistrā,</w:t>
            </w:r>
            <w:r w:rsidR="00FF2391">
              <w:rPr>
                <w:rFonts w:ascii="Times New Roman" w:eastAsia="Times New Roman" w:hAnsi="Times New Roman" w:cs="Times New Roman"/>
                <w:sz w:val="24"/>
                <w:szCs w:val="24"/>
                <w:lang w:eastAsia="lv-LV"/>
              </w:rPr>
              <w:t xml:space="preserve"> datu vākšanu un analīzi par aptieku apgrozījumu (tai skaitā zāļu apgrozījumu), valsts statistikas datu apkopošanu un informācijas sniegšana Centrālai statistikas pārvaldei</w:t>
            </w:r>
            <w:r w:rsidR="0033101E">
              <w:rPr>
                <w:rFonts w:ascii="Times New Roman" w:eastAsia="Times New Roman" w:hAnsi="Times New Roman" w:cs="Times New Roman"/>
                <w:sz w:val="24"/>
                <w:szCs w:val="24"/>
                <w:lang w:eastAsia="lv-LV"/>
              </w:rPr>
              <w:t>,</w:t>
            </w:r>
            <w:r w:rsidR="001611A3" w:rsidRPr="000D3044">
              <w:rPr>
                <w:rFonts w:ascii="Times New Roman" w:eastAsia="Times New Roman" w:hAnsi="Times New Roman" w:cs="Times New Roman"/>
                <w:sz w:val="24"/>
                <w:szCs w:val="24"/>
                <w:lang w:eastAsia="lv-LV"/>
              </w:rPr>
              <w:t xml:space="preserve"> saņemto farmaceitiskās darbības uzņēmumu</w:t>
            </w:r>
            <w:r w:rsidRPr="000D3044">
              <w:rPr>
                <w:rFonts w:ascii="Times New Roman" w:eastAsia="Times New Roman" w:hAnsi="Times New Roman" w:cs="Times New Roman"/>
                <w:sz w:val="24"/>
                <w:szCs w:val="24"/>
                <w:lang w:eastAsia="lv-LV"/>
              </w:rPr>
              <w:t xml:space="preserve"> dokumentu arhivēšanu un uzglabāšanu, </w:t>
            </w:r>
            <w:r w:rsidR="00A365F1">
              <w:rPr>
                <w:rFonts w:ascii="Times New Roman" w:eastAsia="Times New Roman" w:hAnsi="Times New Roman" w:cs="Times New Roman"/>
                <w:sz w:val="24"/>
                <w:szCs w:val="24"/>
                <w:lang w:eastAsia="lv-LV"/>
              </w:rPr>
              <w:t>dokumentu</w:t>
            </w:r>
            <w:r w:rsidRPr="000D3044">
              <w:rPr>
                <w:rFonts w:ascii="Times New Roman" w:eastAsia="Times New Roman" w:hAnsi="Times New Roman" w:cs="Times New Roman"/>
                <w:sz w:val="24"/>
                <w:szCs w:val="24"/>
                <w:lang w:eastAsia="lv-LV"/>
              </w:rPr>
              <w:t xml:space="preserve"> izgatavošanu, attiecīgu lēmumu pieņemšanu. Šajā </w:t>
            </w:r>
            <w:r w:rsidR="00540952" w:rsidRPr="000D3044">
              <w:rPr>
                <w:rFonts w:ascii="Times New Roman" w:eastAsia="Times New Roman" w:hAnsi="Times New Roman" w:cs="Times New Roman"/>
                <w:sz w:val="24"/>
                <w:szCs w:val="24"/>
                <w:lang w:eastAsia="lv-LV"/>
              </w:rPr>
              <w:t>Projektā</w:t>
            </w:r>
            <w:r w:rsidRPr="000D3044">
              <w:rPr>
                <w:rFonts w:ascii="Times New Roman" w:eastAsia="Times New Roman" w:hAnsi="Times New Roman" w:cs="Times New Roman"/>
                <w:sz w:val="24"/>
                <w:szCs w:val="24"/>
                <w:lang w:eastAsia="lv-LV"/>
              </w:rPr>
              <w:t xml:space="preserve"> tiek apvienoti Aģentūras  pakalpojumi, kas attiecas uz aptiekām sniegtajiem pakalpojumiem</w:t>
            </w:r>
            <w:r w:rsidR="00546BB9" w:rsidRPr="000D3044">
              <w:rPr>
                <w:rFonts w:ascii="Times New Roman" w:eastAsia="Times New Roman" w:hAnsi="Times New Roman" w:cs="Times New Roman"/>
                <w:sz w:val="24"/>
                <w:szCs w:val="24"/>
                <w:lang w:eastAsia="lv-LV"/>
              </w:rPr>
              <w:t xml:space="preserve"> (ietverot aptiekas filiāles), nodrošinot aktuālās dokumentācijas un informācijas uzturēšanu Aģentūrā</w:t>
            </w:r>
            <w:r w:rsidRPr="000D3044">
              <w:rPr>
                <w:rFonts w:ascii="Times New Roman" w:eastAsia="Times New Roman" w:hAnsi="Times New Roman" w:cs="Times New Roman"/>
                <w:sz w:val="24"/>
                <w:szCs w:val="24"/>
                <w:lang w:eastAsia="lv-LV"/>
              </w:rPr>
              <w:t xml:space="preserve">. </w:t>
            </w:r>
          </w:p>
          <w:p w14:paraId="69C9DB19" w14:textId="7FE75014" w:rsidR="0002582B" w:rsidRPr="00B50B16" w:rsidRDefault="00546BB9" w:rsidP="0002582B">
            <w:pPr>
              <w:pStyle w:val="tv213"/>
              <w:spacing w:before="0" w:beforeAutospacing="0" w:after="0" w:afterAutospacing="0"/>
              <w:ind w:firstLine="720"/>
              <w:jc w:val="both"/>
              <w:rPr>
                <w:b/>
                <w:lang w:eastAsia="en-US"/>
              </w:rPr>
            </w:pPr>
            <w:r>
              <w:t>Gada maksā ietilpst</w:t>
            </w:r>
            <w:r w:rsidR="00384BA3">
              <w:t xml:space="preserve"> informācijas apkopošana un analīze,</w:t>
            </w:r>
            <w:r>
              <w:t xml:space="preserve"> profesionālais pakalpojuma sniedzēja darbs, tehniskais nodrošinājums informācijas uzturēšanai, publiskošanai un nodošanai Nacionālajam veselības dienestam e veselības projekta ietvaros</w:t>
            </w:r>
            <w:r w:rsidRPr="001B3D95">
              <w:t xml:space="preserve">: </w:t>
            </w:r>
            <w:r>
              <w:t xml:space="preserve">piem., </w:t>
            </w:r>
            <w:r w:rsidRPr="00065D61">
              <w:rPr>
                <w:b/>
              </w:rPr>
              <w:t>Aģentūras</w:t>
            </w:r>
            <w:r w:rsidR="007D178A" w:rsidRPr="00065D61">
              <w:rPr>
                <w:b/>
              </w:rPr>
              <w:t xml:space="preserve"> eksperts</w:t>
            </w:r>
            <w:r w:rsidR="00300CBF" w:rsidRPr="00065D61">
              <w:rPr>
                <w:b/>
              </w:rPr>
              <w:t xml:space="preserve"> vēl pirms dokumentu iesniegšanas veic  dokumentu </w:t>
            </w:r>
            <w:proofErr w:type="spellStart"/>
            <w:r w:rsidR="00300CBF" w:rsidRPr="00065D61">
              <w:rPr>
                <w:b/>
              </w:rPr>
              <w:t>pirmspārbaudi</w:t>
            </w:r>
            <w:proofErr w:type="spellEnd"/>
            <w:r w:rsidR="00300CBF">
              <w:t xml:space="preserve">, </w:t>
            </w:r>
            <w:r w:rsidR="007D178A" w:rsidRPr="001B3D95">
              <w:t xml:space="preserve">kontrolē uzdoto darbu izpildes gaitu, pārbauda sagatavoto Aģentūras dokumentu kvalitāti un saturu, </w:t>
            </w:r>
            <w:r w:rsidR="00581AD4">
              <w:t>konsultē klientu par nepieciešamo papildinformāciju, pārvaldes vecākais speciālists</w:t>
            </w:r>
            <w:r w:rsidR="00E536BB">
              <w:t xml:space="preserve"> </w:t>
            </w:r>
            <w:r w:rsidR="007D178A" w:rsidRPr="001B3D95">
              <w:t>ievada datus</w:t>
            </w:r>
            <w:r w:rsidR="0072248A">
              <w:t xml:space="preserve"> Zāļu valsts aģentūras informācijas sistēmā</w:t>
            </w:r>
            <w:r w:rsidR="007D178A" w:rsidRPr="001B3D95">
              <w:t xml:space="preserve"> </w:t>
            </w:r>
            <w:r w:rsidR="0072248A">
              <w:t>(</w:t>
            </w:r>
            <w:r w:rsidR="007D178A" w:rsidRPr="001B3D95">
              <w:t>ZVAIS</w:t>
            </w:r>
            <w:r w:rsidR="0072248A">
              <w:t>)</w:t>
            </w:r>
            <w:r w:rsidR="007D178A" w:rsidRPr="001B3D95">
              <w:t xml:space="preserve">, sagatavo rēķina informāciju </w:t>
            </w:r>
            <w:r w:rsidR="007D178A" w:rsidRPr="00BA60DC">
              <w:t xml:space="preserve">atbilstoši Cenrādim, koordinē </w:t>
            </w:r>
            <w:r w:rsidR="007D178A" w:rsidRPr="001B3D95">
              <w:t xml:space="preserve">lietvedību un arhivēšanas jautājumus, sagatavo uzņēmumu aktuālo informāciju ievietošanai Aģentūras tīmekļa vietnē, </w:t>
            </w:r>
            <w:proofErr w:type="spellStart"/>
            <w:r w:rsidR="007D178A" w:rsidRPr="001B3D95">
              <w:t>nosūta</w:t>
            </w:r>
            <w:proofErr w:type="spellEnd"/>
            <w:r w:rsidR="007D178A" w:rsidRPr="001B3D95">
              <w:t xml:space="preserve"> normatīvajos aktos noteikto informāciju par licencētajiem uzņēmumiem, </w:t>
            </w:r>
            <w:r w:rsidR="007D178A" w:rsidRPr="00BF37F0">
              <w:t>Aģentūras pieņemtajiem lēmumiem sadarbības iestādēm, uzra</w:t>
            </w:r>
            <w:r w:rsidR="007D178A" w:rsidRPr="001B3D95">
              <w:t>uga lēmumos noteikto nosacījumu izpildes termiņus. Tāpat e</w:t>
            </w:r>
            <w:r w:rsidR="00E536BB">
              <w:t>ksperti</w:t>
            </w:r>
            <w:r w:rsidR="007D178A" w:rsidRPr="001B3D95">
              <w:t xml:space="preserve"> pārbauda informāciju publiskajos reģistros, piem., Valsts adrešu reģistrā, </w:t>
            </w:r>
            <w:r w:rsidR="007F6F26">
              <w:t xml:space="preserve">Nekustamā īpašuma valsts kadastra informācijas sistēmā, </w:t>
            </w:r>
            <w:r w:rsidR="007D178A" w:rsidRPr="001B3D95">
              <w:t>Uzņēmumu reģistra datu bāzē, Latvijas Farmaceitu biedrības publiskoto informāciju par reģistrētajiem farmaceitiem, farmaceitu asistentiem,</w:t>
            </w:r>
            <w:r w:rsidR="00377848">
              <w:t xml:space="preserve"> lai pārliecinātos par aptieku amatpersonu atbilstību Farmācijas likuma prasībām,</w:t>
            </w:r>
            <w:r w:rsidR="007D178A" w:rsidRPr="001B3D95">
              <w:t xml:space="preserve"> Latvijas veterinārārstu biedrības publiskoto informāciju par izsniegtajiem sertifikātiem veterināro zāļu izplatīšanai, </w:t>
            </w:r>
            <w:r w:rsidR="00377848">
              <w:t xml:space="preserve">tiek veikta </w:t>
            </w:r>
            <w:r w:rsidR="007D178A" w:rsidRPr="001B3D95">
              <w:t xml:space="preserve">adrešu attālumu pārbaude sadarbībā ar Latvijas Ģeotelpiskās informācijas aģentūru, Veselības inspekcijas datu bāzē </w:t>
            </w:r>
            <w:r w:rsidR="00A9672E">
              <w:t xml:space="preserve">tiek pārbaudīta informācija </w:t>
            </w:r>
            <w:r w:rsidR="007D178A" w:rsidRPr="001B3D95">
              <w:t xml:space="preserve">par reģistrētajām ārstniecības personām, Pilsonības un migrācijas </w:t>
            </w:r>
            <w:r w:rsidR="00F04913">
              <w:t xml:space="preserve">lietu pārvaldes </w:t>
            </w:r>
            <w:r w:rsidR="007D178A" w:rsidRPr="001B3D95">
              <w:t>datu bāzē par iedzīvotāju skaitu konkrētā teritorijā. Nepieciešamības gadījumā tiek veikts pieprasījums pašvaldībām par adrešu precizēšanu, iedzīvotāju skaitu, būvvaldēm par būvniecības procesa pabeigšanu un aptieku telpu nodošanu ekspluatācijā, ja tiek konstatēts, ka notikusi telpu pārbūve. Pēc dokumentu izvērtēšanas eksperts sagatavo lēmumu par termiņa pagarinājumu, pieprasot normatīvajos aktos noteiktos papildu dokumentus vai pierādījumus, sagatav</w:t>
            </w:r>
            <w:r w:rsidR="00A9672E">
              <w:t xml:space="preserve">o </w:t>
            </w:r>
            <w:r w:rsidR="000131CB">
              <w:lastRenderedPageBreak/>
              <w:t xml:space="preserve">administratīvo </w:t>
            </w:r>
            <w:r w:rsidR="000131CB" w:rsidRPr="000131CB">
              <w:t>aktu un citus</w:t>
            </w:r>
            <w:r w:rsidR="000131CB" w:rsidRPr="0007712B">
              <w:t xml:space="preserve"> speciāla</w:t>
            </w:r>
            <w:r w:rsidR="000131CB" w:rsidRPr="000131CB">
              <w:t>jos normatīvajos aktos noteiktos</w:t>
            </w:r>
            <w:r w:rsidR="000131CB" w:rsidRPr="0007712B">
              <w:t xml:space="preserve"> dokument</w:t>
            </w:r>
            <w:r w:rsidR="000131CB" w:rsidRPr="000131CB">
              <w:t>us,</w:t>
            </w:r>
            <w:r w:rsidR="00A9672E">
              <w:t xml:space="preserve"> kas tiek nosūtīta licences turētājam</w:t>
            </w:r>
            <w:r w:rsidR="007D178A" w:rsidRPr="001B3D95">
              <w:t>.</w:t>
            </w:r>
            <w:r w:rsidR="00CA4CE0">
              <w:t xml:space="preserve"> </w:t>
            </w:r>
            <w:r w:rsidR="00F07683">
              <w:t>(</w:t>
            </w:r>
            <w:r w:rsidR="00F07683" w:rsidRPr="00793281">
              <w:rPr>
                <w:b/>
              </w:rPr>
              <w:t>speciālās atļaujas izsniegšanas gadā Aģentūras pakalpojums - g</w:t>
            </w:r>
            <w:r w:rsidR="00F07683" w:rsidRPr="00793281">
              <w:rPr>
                <w:b/>
                <w:color w:val="000000"/>
              </w:rPr>
              <w:t>ada maksa par dokumentācijas un informācijas uzturēšanu vispārēja tipa aptiekai – nebūs jāveic</w:t>
            </w:r>
            <w:r w:rsidR="00F07683">
              <w:t>)</w:t>
            </w:r>
            <w:r w:rsidR="00CA4CE0" w:rsidRPr="0007712B">
              <w:t>.</w:t>
            </w:r>
            <w:r w:rsidR="0098211D" w:rsidRPr="0007712B">
              <w:t xml:space="preserve"> Pakalpojums ir pieejams </w:t>
            </w:r>
            <w:r w:rsidR="00902A6B">
              <w:t xml:space="preserve">arī </w:t>
            </w:r>
            <w:r w:rsidR="0098211D" w:rsidRPr="0007712B">
              <w:t>elektroniski</w:t>
            </w:r>
            <w:r w:rsidR="0098211D" w:rsidRPr="00B50B16">
              <w:t>.</w:t>
            </w:r>
            <w:r w:rsidR="0002582B" w:rsidRPr="00B50B16">
              <w:rPr>
                <w:lang w:eastAsia="en-US"/>
              </w:rPr>
              <w:t xml:space="preserve"> </w:t>
            </w:r>
            <w:r w:rsidR="0002582B" w:rsidRPr="00B50B16">
              <w:rPr>
                <w:b/>
                <w:lang w:eastAsia="en-US"/>
              </w:rPr>
              <w:t>Pakalpojuma saņēmējs veic apmaksu par minēto pakalpojumu reizi gadā saskaņā ar Aģentūras rēķinu, kas izrakstīts atbilstoši Latvijas zāļu reģistra un farmaceitiskās darbības uzņēmumu reģistra datiem uz kārtējā gada 1.janvāri.</w:t>
            </w:r>
          </w:p>
          <w:p w14:paraId="48D2FE6A" w14:textId="77777777" w:rsidR="006F149B" w:rsidRDefault="006F149B" w:rsidP="00782BFD">
            <w:pPr>
              <w:spacing w:after="0" w:line="240" w:lineRule="auto"/>
              <w:ind w:firstLine="214"/>
              <w:jc w:val="both"/>
              <w:rPr>
                <w:rFonts w:ascii="Times New Roman" w:hAnsi="Times New Roman" w:cs="Times New Roman"/>
                <w:sz w:val="24"/>
                <w:szCs w:val="24"/>
              </w:rPr>
            </w:pPr>
          </w:p>
          <w:p w14:paraId="37402F97" w14:textId="19DAB5DB" w:rsidR="00782BFD" w:rsidRPr="00C57F79" w:rsidRDefault="00782BFD" w:rsidP="00C57F79">
            <w:pPr>
              <w:spacing w:after="0" w:line="240" w:lineRule="auto"/>
              <w:ind w:firstLine="214"/>
              <w:jc w:val="both"/>
              <w:rPr>
                <w:rFonts w:ascii="Times New Roman" w:hAnsi="Times New Roman" w:cs="Times New Roman"/>
                <w:b/>
                <w:sz w:val="24"/>
                <w:szCs w:val="24"/>
              </w:rPr>
            </w:pPr>
            <w:r w:rsidRPr="00C57F79">
              <w:rPr>
                <w:rFonts w:ascii="Times New Roman" w:hAnsi="Times New Roman" w:cs="Times New Roman"/>
                <w:b/>
                <w:sz w:val="24"/>
                <w:szCs w:val="24"/>
              </w:rPr>
              <w:t xml:space="preserve"> Saskaņā ar  Aģentūras 2019.gada septembra datiem</w:t>
            </w:r>
            <w:r w:rsidR="006F149B" w:rsidRPr="00C57F79">
              <w:rPr>
                <w:rFonts w:ascii="Times New Roman" w:hAnsi="Times New Roman" w:cs="Times New Roman"/>
                <w:b/>
                <w:sz w:val="24"/>
                <w:szCs w:val="24"/>
              </w:rPr>
              <w:t xml:space="preserve"> speciālās atļaujas </w:t>
            </w:r>
            <w:r w:rsidRPr="00C57F79">
              <w:rPr>
                <w:rFonts w:ascii="Times New Roman" w:hAnsi="Times New Roman" w:cs="Times New Roman"/>
                <w:b/>
                <w:sz w:val="24"/>
                <w:szCs w:val="24"/>
              </w:rPr>
              <w:t>farmaceitiskajai darbībai izsniegtas 775 vispārēja jeb atvērta tipa aptiekām un 30 slēgta tipa aptiekām.</w:t>
            </w:r>
          </w:p>
          <w:p w14:paraId="0CDDE95B" w14:textId="3643FC2C" w:rsidR="00C57F79" w:rsidRPr="00C57F79" w:rsidRDefault="00782BFD" w:rsidP="00C57F79">
            <w:pPr>
              <w:autoSpaceDE w:val="0"/>
              <w:autoSpaceDN w:val="0"/>
              <w:adjustRightInd w:val="0"/>
              <w:spacing w:after="0" w:line="240" w:lineRule="auto"/>
              <w:jc w:val="both"/>
              <w:rPr>
                <w:rFonts w:ascii="Times New Roman" w:hAnsi="Times New Roman" w:cs="Times New Roman"/>
                <w:b/>
                <w:color w:val="000000"/>
                <w:sz w:val="24"/>
                <w:szCs w:val="24"/>
              </w:rPr>
            </w:pPr>
            <w:r w:rsidRPr="00C57F79">
              <w:rPr>
                <w:rFonts w:ascii="Times New Roman" w:hAnsi="Times New Roman" w:cs="Times New Roman"/>
                <w:b/>
                <w:sz w:val="24"/>
                <w:szCs w:val="24"/>
              </w:rPr>
              <w:t xml:space="preserve">Lai veicinātu farmaceitisko aprūpi ārpus pilsētas, kā arī sekmētu patērētāja izvēli zāļu pieejamībā, </w:t>
            </w:r>
            <w:r w:rsidRPr="00C57F79">
              <w:rPr>
                <w:rFonts w:ascii="Times New Roman" w:eastAsia="Times New Roman" w:hAnsi="Times New Roman" w:cs="Times New Roman"/>
                <w:b/>
                <w:sz w:val="24"/>
                <w:szCs w:val="24"/>
                <w:lang w:eastAsia="lv-LV"/>
              </w:rPr>
              <w:t>Aģentūra</w:t>
            </w:r>
            <w:r w:rsidR="0033003C">
              <w:rPr>
                <w:rFonts w:ascii="Times New Roman" w:eastAsia="Times New Roman" w:hAnsi="Times New Roman" w:cs="Times New Roman"/>
                <w:b/>
                <w:sz w:val="24"/>
                <w:szCs w:val="24"/>
                <w:lang w:eastAsia="lv-LV"/>
              </w:rPr>
              <w:t>s</w:t>
            </w:r>
            <w:r w:rsidRPr="00C57F79">
              <w:rPr>
                <w:rFonts w:ascii="Times New Roman" w:eastAsia="Times New Roman" w:hAnsi="Times New Roman" w:cs="Times New Roman"/>
                <w:b/>
                <w:sz w:val="24"/>
                <w:szCs w:val="24"/>
                <w:lang w:eastAsia="lv-LV"/>
              </w:rPr>
              <w:t xml:space="preserve"> ieskatā nepieciešams paredzēt regulējumu, kas nosaka, </w:t>
            </w:r>
            <w:r w:rsidR="0020307E">
              <w:rPr>
                <w:rFonts w:ascii="Times New Roman" w:eastAsia="Times New Roman" w:hAnsi="Times New Roman" w:cs="Times New Roman"/>
                <w:b/>
                <w:sz w:val="24"/>
                <w:szCs w:val="24"/>
                <w:lang w:eastAsia="lv-LV"/>
              </w:rPr>
              <w:t xml:space="preserve">ka </w:t>
            </w:r>
            <w:r w:rsidR="00C57F79" w:rsidRPr="00C57F79">
              <w:rPr>
                <w:rFonts w:ascii="Times New Roman" w:hAnsi="Times New Roman" w:cs="Times New Roman"/>
                <w:b/>
                <w:color w:val="000000"/>
                <w:sz w:val="24"/>
                <w:szCs w:val="24"/>
              </w:rPr>
              <w:t>Zāļu valsts aģentūra sniedz atlaidi 100% apmērā no gada maksas par dokumentācijas un informācijas uzturēšanu vispārēja tipa aptiekai, ja izpildās viens no šādiem nosacījumiem:</w:t>
            </w:r>
          </w:p>
          <w:p w14:paraId="2432F75F" w14:textId="26CBC0F5" w:rsidR="00C57F79" w:rsidRPr="00C57F79" w:rsidRDefault="00C57F79" w:rsidP="00C57F79">
            <w:pPr>
              <w:autoSpaceDE w:val="0"/>
              <w:autoSpaceDN w:val="0"/>
              <w:adjustRightInd w:val="0"/>
              <w:spacing w:after="0" w:line="240" w:lineRule="auto"/>
              <w:jc w:val="both"/>
              <w:rPr>
                <w:rFonts w:ascii="Times New Roman" w:hAnsi="Times New Roman" w:cs="Times New Roman"/>
                <w:i/>
                <w:iCs/>
                <w:color w:val="000000"/>
                <w:sz w:val="24"/>
                <w:szCs w:val="24"/>
              </w:rPr>
            </w:pPr>
            <w:r w:rsidRPr="00C57F79">
              <w:rPr>
                <w:rFonts w:ascii="Times New Roman" w:hAnsi="Times New Roman" w:cs="Times New Roman"/>
                <w:b/>
                <w:color w:val="000000"/>
                <w:sz w:val="24"/>
                <w:szCs w:val="24"/>
              </w:rPr>
              <w:t xml:space="preserve">1)  komersantam vai saimnieciskās darbības veicējam, kam ir izsniegta ne vairāk kā viena vai divas speciālās atļaujas (licences) farmaceitiskajai darbībai, </w:t>
            </w:r>
            <w:r w:rsidRPr="0033003C">
              <w:rPr>
                <w:rFonts w:ascii="Times New Roman" w:hAnsi="Times New Roman" w:cs="Times New Roman"/>
                <w:b/>
                <w:bCs/>
                <w:color w:val="000000"/>
                <w:sz w:val="24"/>
                <w:szCs w:val="24"/>
              </w:rPr>
              <w:t xml:space="preserve">kur apgrozījums vispārēja tipa aptiekai iepriekšējā gadā nav pārsniedzis 300 000 </w:t>
            </w:r>
            <w:proofErr w:type="spellStart"/>
            <w:r w:rsidRPr="0033003C">
              <w:rPr>
                <w:rFonts w:ascii="Times New Roman" w:hAnsi="Times New Roman" w:cs="Times New Roman"/>
                <w:b/>
                <w:bCs/>
                <w:i/>
                <w:iCs/>
                <w:color w:val="000000"/>
                <w:sz w:val="24"/>
                <w:szCs w:val="24"/>
              </w:rPr>
              <w:t>euro</w:t>
            </w:r>
            <w:proofErr w:type="spellEnd"/>
            <w:r w:rsidR="00510CA2">
              <w:rPr>
                <w:rFonts w:ascii="Times New Roman" w:hAnsi="Times New Roman" w:cs="Times New Roman"/>
                <w:b/>
                <w:bCs/>
                <w:i/>
                <w:iCs/>
                <w:color w:val="000000"/>
                <w:sz w:val="24"/>
                <w:szCs w:val="24"/>
              </w:rPr>
              <w:t xml:space="preserve"> </w:t>
            </w:r>
            <w:r w:rsidR="00510CA2" w:rsidRPr="00510CA2">
              <w:rPr>
                <w:rFonts w:ascii="Times New Roman" w:hAnsi="Times New Roman" w:cs="Times New Roman"/>
                <w:b/>
                <w:bCs/>
                <w:iCs/>
                <w:color w:val="000000"/>
                <w:sz w:val="24"/>
                <w:szCs w:val="24"/>
              </w:rPr>
              <w:t>(bez PVN)</w:t>
            </w:r>
            <w:r w:rsidRPr="00510CA2">
              <w:rPr>
                <w:rFonts w:ascii="Times New Roman" w:hAnsi="Times New Roman" w:cs="Times New Roman"/>
                <w:iCs/>
                <w:color w:val="000000"/>
                <w:sz w:val="24"/>
                <w:szCs w:val="24"/>
              </w:rPr>
              <w:t>;</w:t>
            </w:r>
          </w:p>
          <w:p w14:paraId="4B578B71" w14:textId="156FEE60" w:rsidR="00782BFD" w:rsidRDefault="00C57F79" w:rsidP="00C57F79">
            <w:pPr>
              <w:spacing w:after="0" w:line="240" w:lineRule="auto"/>
              <w:jc w:val="both"/>
              <w:rPr>
                <w:rFonts w:ascii="Times New Roman" w:hAnsi="Times New Roman" w:cs="Times New Roman"/>
                <w:b/>
                <w:i/>
                <w:iCs/>
                <w:color w:val="000000"/>
                <w:sz w:val="24"/>
                <w:szCs w:val="24"/>
              </w:rPr>
            </w:pPr>
            <w:r w:rsidRPr="00C57F79">
              <w:rPr>
                <w:rFonts w:ascii="Times New Roman" w:hAnsi="Times New Roman" w:cs="Times New Roman"/>
                <w:b/>
                <w:color w:val="000000"/>
                <w:sz w:val="24"/>
                <w:szCs w:val="24"/>
              </w:rPr>
              <w:t xml:space="preserve">2) vispārēja tipa aptiekai ārpus pilsētas, kuras apgrozījums iepriekšējā gadā nav pārsniedzis 300 000 </w:t>
            </w:r>
            <w:proofErr w:type="spellStart"/>
            <w:r w:rsidRPr="00C57F79">
              <w:rPr>
                <w:rFonts w:ascii="Times New Roman" w:hAnsi="Times New Roman" w:cs="Times New Roman"/>
                <w:b/>
                <w:i/>
                <w:iCs/>
                <w:color w:val="000000"/>
                <w:sz w:val="24"/>
                <w:szCs w:val="24"/>
              </w:rPr>
              <w:t>euro</w:t>
            </w:r>
            <w:proofErr w:type="spellEnd"/>
            <w:r w:rsidR="00510CA2">
              <w:rPr>
                <w:rFonts w:ascii="Times New Roman" w:hAnsi="Times New Roman" w:cs="Times New Roman"/>
                <w:b/>
                <w:i/>
                <w:iCs/>
                <w:color w:val="000000"/>
                <w:sz w:val="24"/>
                <w:szCs w:val="24"/>
              </w:rPr>
              <w:t xml:space="preserve"> </w:t>
            </w:r>
            <w:r w:rsidR="00510CA2" w:rsidRPr="00510CA2">
              <w:rPr>
                <w:rFonts w:ascii="Times New Roman" w:hAnsi="Times New Roman" w:cs="Times New Roman"/>
                <w:b/>
                <w:iCs/>
                <w:color w:val="000000"/>
                <w:sz w:val="24"/>
                <w:szCs w:val="24"/>
              </w:rPr>
              <w:t>(bez PVN)</w:t>
            </w:r>
            <w:r>
              <w:rPr>
                <w:rFonts w:ascii="Times New Roman" w:hAnsi="Times New Roman" w:cs="Times New Roman"/>
                <w:b/>
                <w:i/>
                <w:iCs/>
                <w:color w:val="000000"/>
                <w:sz w:val="24"/>
                <w:szCs w:val="24"/>
              </w:rPr>
              <w:t>.</w:t>
            </w:r>
          </w:p>
          <w:p w14:paraId="02188D41" w14:textId="77777777" w:rsidR="0079668D" w:rsidRDefault="0079668D" w:rsidP="00C57F79">
            <w:pPr>
              <w:spacing w:after="0" w:line="240" w:lineRule="auto"/>
              <w:jc w:val="both"/>
              <w:rPr>
                <w:rFonts w:ascii="Times New Roman" w:hAnsi="Times New Roman" w:cs="Times New Roman"/>
                <w:b/>
                <w:i/>
                <w:iCs/>
                <w:color w:val="000000"/>
                <w:sz w:val="24"/>
                <w:szCs w:val="24"/>
              </w:rPr>
            </w:pPr>
          </w:p>
          <w:p w14:paraId="16D4FCF0" w14:textId="456A1A9A" w:rsidR="0033003C" w:rsidRDefault="0033003C" w:rsidP="00C57F79">
            <w:pPr>
              <w:spacing w:after="0" w:line="240" w:lineRule="auto"/>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Saskaņā ar 1.punktu atlaide 100% apmērā</w:t>
            </w:r>
            <w:r w:rsidR="00510CA2">
              <w:rPr>
                <w:rFonts w:ascii="Times New Roman" w:hAnsi="Times New Roman" w:cs="Times New Roman"/>
                <w:b/>
                <w:iCs/>
                <w:color w:val="000000"/>
                <w:sz w:val="24"/>
                <w:szCs w:val="24"/>
              </w:rPr>
              <w:t xml:space="preserve"> komersantam vai saimnieciskās darbības veicējam</w:t>
            </w:r>
            <w:r>
              <w:rPr>
                <w:rFonts w:ascii="Times New Roman" w:hAnsi="Times New Roman" w:cs="Times New Roman"/>
                <w:b/>
                <w:iCs/>
                <w:color w:val="000000"/>
                <w:sz w:val="24"/>
                <w:szCs w:val="24"/>
              </w:rPr>
              <w:t xml:space="preserve"> tiks piem</w:t>
            </w:r>
            <w:r w:rsidR="00510CA2">
              <w:rPr>
                <w:rFonts w:ascii="Times New Roman" w:hAnsi="Times New Roman" w:cs="Times New Roman"/>
                <w:b/>
                <w:iCs/>
                <w:color w:val="000000"/>
                <w:sz w:val="24"/>
                <w:szCs w:val="24"/>
              </w:rPr>
              <w:t>ērota</w:t>
            </w:r>
            <w:r>
              <w:rPr>
                <w:rFonts w:ascii="Times New Roman" w:hAnsi="Times New Roman" w:cs="Times New Roman"/>
                <w:b/>
                <w:iCs/>
                <w:color w:val="000000"/>
                <w:sz w:val="24"/>
                <w:szCs w:val="24"/>
              </w:rPr>
              <w:t xml:space="preserve">, ja </w:t>
            </w:r>
            <w:r w:rsidR="0079668D" w:rsidRPr="0033003C">
              <w:rPr>
                <w:rFonts w:ascii="Times New Roman" w:hAnsi="Times New Roman" w:cs="Times New Roman"/>
                <w:b/>
                <w:bCs/>
                <w:color w:val="000000"/>
                <w:sz w:val="24"/>
                <w:szCs w:val="24"/>
              </w:rPr>
              <w:t xml:space="preserve">apgrozījums vispārēja tipa aptiekai iepriekšējā gadā nav pārsniedzis 300 000 </w:t>
            </w:r>
            <w:proofErr w:type="spellStart"/>
            <w:r w:rsidR="0079668D" w:rsidRPr="0033003C">
              <w:rPr>
                <w:rFonts w:ascii="Times New Roman" w:hAnsi="Times New Roman" w:cs="Times New Roman"/>
                <w:b/>
                <w:bCs/>
                <w:i/>
                <w:iCs/>
                <w:color w:val="000000"/>
                <w:sz w:val="24"/>
                <w:szCs w:val="24"/>
              </w:rPr>
              <w:t>euro</w:t>
            </w:r>
            <w:proofErr w:type="spellEnd"/>
            <w:r w:rsidR="0079668D">
              <w:rPr>
                <w:rFonts w:ascii="Times New Roman" w:hAnsi="Times New Roman" w:cs="Times New Roman"/>
                <w:b/>
                <w:bCs/>
                <w:i/>
                <w:iCs/>
                <w:color w:val="000000"/>
                <w:sz w:val="24"/>
                <w:szCs w:val="24"/>
              </w:rPr>
              <w:t xml:space="preserve"> </w:t>
            </w:r>
            <w:r w:rsidR="0079668D" w:rsidRPr="00510CA2">
              <w:rPr>
                <w:rFonts w:ascii="Times New Roman" w:hAnsi="Times New Roman" w:cs="Times New Roman"/>
                <w:b/>
                <w:bCs/>
                <w:iCs/>
                <w:color w:val="000000"/>
                <w:sz w:val="24"/>
                <w:szCs w:val="24"/>
              </w:rPr>
              <w:t>(bez PVN)</w:t>
            </w:r>
            <w:r w:rsidR="0079668D">
              <w:rPr>
                <w:rFonts w:ascii="Times New Roman" w:hAnsi="Times New Roman" w:cs="Times New Roman"/>
                <w:b/>
                <w:bCs/>
                <w:iCs/>
                <w:color w:val="000000"/>
                <w:sz w:val="24"/>
                <w:szCs w:val="24"/>
              </w:rPr>
              <w:t xml:space="preserve"> atbilstoši katrai izsniegtajai </w:t>
            </w:r>
            <w:r w:rsidR="0079668D" w:rsidRPr="00C57F79">
              <w:rPr>
                <w:rFonts w:ascii="Times New Roman" w:hAnsi="Times New Roman" w:cs="Times New Roman"/>
                <w:b/>
                <w:color w:val="000000"/>
                <w:sz w:val="24"/>
                <w:szCs w:val="24"/>
              </w:rPr>
              <w:t>speciāl</w:t>
            </w:r>
            <w:r w:rsidR="0079668D">
              <w:rPr>
                <w:rFonts w:ascii="Times New Roman" w:hAnsi="Times New Roman" w:cs="Times New Roman"/>
                <w:b/>
                <w:color w:val="000000"/>
                <w:sz w:val="24"/>
                <w:szCs w:val="24"/>
              </w:rPr>
              <w:t>ajai</w:t>
            </w:r>
            <w:r w:rsidR="0079668D" w:rsidRPr="00C57F79">
              <w:rPr>
                <w:rFonts w:ascii="Times New Roman" w:hAnsi="Times New Roman" w:cs="Times New Roman"/>
                <w:b/>
                <w:color w:val="000000"/>
                <w:sz w:val="24"/>
                <w:szCs w:val="24"/>
              </w:rPr>
              <w:t xml:space="preserve"> atļ</w:t>
            </w:r>
            <w:r w:rsidR="0079668D">
              <w:rPr>
                <w:rFonts w:ascii="Times New Roman" w:hAnsi="Times New Roman" w:cs="Times New Roman"/>
                <w:b/>
                <w:color w:val="000000"/>
                <w:sz w:val="24"/>
                <w:szCs w:val="24"/>
              </w:rPr>
              <w:t>aujai (licencei</w:t>
            </w:r>
            <w:r w:rsidR="0079668D" w:rsidRPr="00C57F79">
              <w:rPr>
                <w:rFonts w:ascii="Times New Roman" w:hAnsi="Times New Roman" w:cs="Times New Roman"/>
                <w:b/>
                <w:color w:val="000000"/>
                <w:sz w:val="24"/>
                <w:szCs w:val="24"/>
              </w:rPr>
              <w:t>) farmaceitiskajai darbībai</w:t>
            </w:r>
            <w:r w:rsidR="0079668D">
              <w:rPr>
                <w:rFonts w:ascii="Times New Roman" w:hAnsi="Times New Roman" w:cs="Times New Roman"/>
                <w:b/>
                <w:color w:val="000000"/>
                <w:sz w:val="24"/>
                <w:szCs w:val="24"/>
              </w:rPr>
              <w:t>.</w:t>
            </w:r>
            <w:r w:rsidR="00BA3EBB">
              <w:rPr>
                <w:rFonts w:ascii="Times New Roman" w:hAnsi="Times New Roman" w:cs="Times New Roman"/>
                <w:b/>
                <w:color w:val="000000"/>
                <w:sz w:val="24"/>
                <w:szCs w:val="24"/>
              </w:rPr>
              <w:t xml:space="preserve"> </w:t>
            </w:r>
          </w:p>
          <w:p w14:paraId="5B79E477" w14:textId="3DE9B5EB" w:rsidR="0033003C" w:rsidRPr="0033003C" w:rsidRDefault="00BA3EBB" w:rsidP="00C57F79">
            <w:pPr>
              <w:spacing w:after="0" w:line="240" w:lineRule="auto"/>
              <w:jc w:val="both"/>
              <w:rPr>
                <w:rFonts w:ascii="Times New Roman" w:hAnsi="Times New Roman" w:cs="Times New Roman"/>
                <w:b/>
                <w:sz w:val="24"/>
                <w:szCs w:val="24"/>
              </w:rPr>
            </w:pPr>
            <w:r>
              <w:rPr>
                <w:rFonts w:ascii="Times New Roman" w:hAnsi="Times New Roman" w:cs="Times New Roman"/>
                <w:b/>
                <w:iCs/>
                <w:color w:val="000000"/>
                <w:sz w:val="24"/>
                <w:szCs w:val="24"/>
              </w:rPr>
              <w:t xml:space="preserve">Vienlaikus, ievērojot farmācijas nozarē pausto, </w:t>
            </w:r>
            <w:r w:rsidR="00F358B2">
              <w:rPr>
                <w:rFonts w:ascii="Times New Roman" w:hAnsi="Times New Roman" w:cs="Times New Roman"/>
                <w:b/>
                <w:iCs/>
                <w:color w:val="000000"/>
                <w:sz w:val="24"/>
                <w:szCs w:val="24"/>
              </w:rPr>
              <w:t xml:space="preserve">aptiekas </w:t>
            </w:r>
            <w:r>
              <w:rPr>
                <w:rFonts w:ascii="Times New Roman" w:hAnsi="Times New Roman" w:cs="Times New Roman"/>
                <w:b/>
                <w:iCs/>
                <w:color w:val="000000"/>
                <w:sz w:val="24"/>
                <w:szCs w:val="24"/>
              </w:rPr>
              <w:t xml:space="preserve">apgrozījuma slieksnis – 300 000 </w:t>
            </w:r>
            <w:proofErr w:type="spellStart"/>
            <w:r>
              <w:rPr>
                <w:rFonts w:ascii="Times New Roman" w:hAnsi="Times New Roman" w:cs="Times New Roman"/>
                <w:b/>
                <w:iCs/>
                <w:color w:val="000000"/>
                <w:sz w:val="24"/>
                <w:szCs w:val="24"/>
              </w:rPr>
              <w:t>euro</w:t>
            </w:r>
            <w:proofErr w:type="spellEnd"/>
            <w:r>
              <w:rPr>
                <w:rFonts w:ascii="Times New Roman" w:hAnsi="Times New Roman" w:cs="Times New Roman"/>
                <w:b/>
                <w:iCs/>
                <w:color w:val="000000"/>
                <w:sz w:val="24"/>
                <w:szCs w:val="24"/>
              </w:rPr>
              <w:t xml:space="preserve"> – noteikts</w:t>
            </w:r>
            <w:r w:rsidR="00972A20">
              <w:rPr>
                <w:rFonts w:ascii="Times New Roman" w:hAnsi="Times New Roman" w:cs="Times New Roman"/>
                <w:b/>
                <w:iCs/>
                <w:color w:val="000000"/>
                <w:sz w:val="24"/>
                <w:szCs w:val="24"/>
              </w:rPr>
              <w:t>, lai nodrošinātu turpmāku</w:t>
            </w:r>
            <w:r w:rsidR="00F358B2">
              <w:rPr>
                <w:rFonts w:ascii="Times New Roman" w:hAnsi="Times New Roman" w:cs="Times New Roman"/>
                <w:b/>
                <w:iCs/>
                <w:color w:val="000000"/>
                <w:sz w:val="24"/>
                <w:szCs w:val="24"/>
              </w:rPr>
              <w:t xml:space="preserve"> ilgtermiņa saimniecisko darb</w:t>
            </w:r>
            <w:r w:rsidR="00F47280">
              <w:rPr>
                <w:rFonts w:ascii="Times New Roman" w:hAnsi="Times New Roman" w:cs="Times New Roman"/>
                <w:b/>
                <w:iCs/>
                <w:color w:val="000000"/>
                <w:sz w:val="24"/>
                <w:szCs w:val="24"/>
              </w:rPr>
              <w:t>ību un attī</w:t>
            </w:r>
            <w:r w:rsidR="00F358B2">
              <w:rPr>
                <w:rFonts w:ascii="Times New Roman" w:hAnsi="Times New Roman" w:cs="Times New Roman"/>
                <w:b/>
                <w:iCs/>
                <w:color w:val="000000"/>
                <w:sz w:val="24"/>
                <w:szCs w:val="24"/>
              </w:rPr>
              <w:t>stību.</w:t>
            </w:r>
          </w:p>
          <w:p w14:paraId="2275BBC1" w14:textId="51E38800" w:rsidR="0098211D" w:rsidRPr="0007712B" w:rsidRDefault="0098211D" w:rsidP="0007712B">
            <w:pPr>
              <w:spacing w:after="0" w:line="240" w:lineRule="auto"/>
              <w:ind w:firstLine="214"/>
              <w:jc w:val="both"/>
              <w:rPr>
                <w:rFonts w:ascii="Times New Roman" w:hAnsi="Times New Roman" w:cs="Times New Roman"/>
                <w:sz w:val="24"/>
                <w:szCs w:val="24"/>
              </w:rPr>
            </w:pPr>
          </w:p>
          <w:p w14:paraId="1BD793E7" w14:textId="62AFF4FB" w:rsidR="007D178A" w:rsidRPr="00812A56" w:rsidRDefault="00394398" w:rsidP="002313EF">
            <w:pPr>
              <w:pStyle w:val="ListParagraph"/>
              <w:numPr>
                <w:ilvl w:val="0"/>
                <w:numId w:val="1"/>
              </w:numPr>
              <w:spacing w:after="0" w:line="240" w:lineRule="auto"/>
              <w:ind w:left="72" w:firstLine="400"/>
              <w:jc w:val="both"/>
              <w:rPr>
                <w:rFonts w:ascii="Times New Roman" w:eastAsia="Times New Roman" w:hAnsi="Times New Roman" w:cs="Times New Roman"/>
                <w:sz w:val="24"/>
                <w:szCs w:val="24"/>
                <w:lang w:eastAsia="lv-LV"/>
              </w:rPr>
            </w:pPr>
            <w:r w:rsidRPr="0007712B">
              <w:rPr>
                <w:rFonts w:ascii="Times New Roman" w:eastAsia="Times New Roman" w:hAnsi="Times New Roman" w:cs="Times New Roman"/>
                <w:b/>
                <w:color w:val="000000"/>
                <w:sz w:val="24"/>
                <w:szCs w:val="24"/>
              </w:rPr>
              <w:t>Gada maksa par dokumentācijas un informācijas uzturēšanu zāļu lieltirgotavai</w:t>
            </w:r>
            <w:r w:rsidRPr="000D3044">
              <w:rPr>
                <w:rFonts w:ascii="Times New Roman" w:hAnsi="Times New Roman" w:cs="Times New Roman"/>
                <w:b/>
                <w:sz w:val="24"/>
                <w:szCs w:val="24"/>
              </w:rPr>
              <w:t xml:space="preserve"> </w:t>
            </w:r>
            <w:r w:rsidR="00812A56" w:rsidRPr="00812A56">
              <w:rPr>
                <w:rFonts w:ascii="Times New Roman" w:hAnsi="Times New Roman" w:cs="Times New Roman"/>
                <w:sz w:val="24"/>
                <w:szCs w:val="24"/>
              </w:rPr>
              <w:t>(</w:t>
            </w:r>
            <w:r w:rsidR="00A779E1">
              <w:rPr>
                <w:rFonts w:ascii="Times New Roman" w:hAnsi="Times New Roman" w:cs="Times New Roman"/>
                <w:sz w:val="24"/>
                <w:szCs w:val="24"/>
              </w:rPr>
              <w:t xml:space="preserve">Projekta </w:t>
            </w:r>
            <w:r w:rsidR="00286DC7">
              <w:rPr>
                <w:rFonts w:ascii="Times New Roman" w:hAnsi="Times New Roman" w:cs="Times New Roman"/>
                <w:sz w:val="24"/>
                <w:szCs w:val="24"/>
              </w:rPr>
              <w:t>pielikuma 28</w:t>
            </w:r>
            <w:r w:rsidR="00812A56" w:rsidRPr="00812A56">
              <w:rPr>
                <w:rFonts w:ascii="Times New Roman" w:hAnsi="Times New Roman" w:cs="Times New Roman"/>
                <w:sz w:val="24"/>
                <w:szCs w:val="24"/>
              </w:rPr>
              <w:t>.punkts)</w:t>
            </w:r>
          </w:p>
          <w:p w14:paraId="3463521C" w14:textId="5872DCAD" w:rsidR="00A9672E" w:rsidRPr="00CB2549" w:rsidRDefault="00A9672E" w:rsidP="002313EF">
            <w:pPr>
              <w:pStyle w:val="ListParagraph"/>
              <w:spacing w:after="0" w:line="240" w:lineRule="auto"/>
              <w:ind w:left="0" w:firstLine="28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BB0473">
              <w:rPr>
                <w:rFonts w:ascii="Times New Roman" w:eastAsia="Times New Roman" w:hAnsi="Times New Roman" w:cs="Times New Roman"/>
                <w:sz w:val="24"/>
                <w:szCs w:val="24"/>
                <w:lang w:eastAsia="lv-LV"/>
              </w:rPr>
              <w:t xml:space="preserve">ģentūra </w:t>
            </w:r>
            <w:r>
              <w:rPr>
                <w:rFonts w:ascii="Times New Roman" w:eastAsia="Times New Roman" w:hAnsi="Times New Roman" w:cs="Times New Roman"/>
                <w:sz w:val="24"/>
                <w:szCs w:val="24"/>
                <w:lang w:eastAsia="lv-LV"/>
              </w:rPr>
              <w:t>nodrošina</w:t>
            </w:r>
            <w:r w:rsidRPr="00BB0473">
              <w:rPr>
                <w:rFonts w:ascii="Times New Roman" w:eastAsia="Times New Roman" w:hAnsi="Times New Roman" w:cs="Times New Roman"/>
                <w:sz w:val="24"/>
                <w:szCs w:val="24"/>
                <w:lang w:eastAsia="lv-LV"/>
              </w:rPr>
              <w:t xml:space="preserve"> Farmācijas likuma 10.panta 12.punktā deleģētās funkcijas izpildi. </w:t>
            </w:r>
          </w:p>
          <w:p w14:paraId="171F8CAA" w14:textId="30640138" w:rsidR="0002582B" w:rsidRPr="00F47280" w:rsidRDefault="00A9672E" w:rsidP="0002582B">
            <w:pPr>
              <w:pStyle w:val="tv213"/>
              <w:spacing w:before="0" w:beforeAutospacing="0" w:after="0" w:afterAutospacing="0"/>
              <w:ind w:firstLine="720"/>
              <w:jc w:val="both"/>
              <w:rPr>
                <w:b/>
                <w:lang w:eastAsia="en-US"/>
              </w:rPr>
            </w:pPr>
            <w:r>
              <w:t xml:space="preserve">Gada </w:t>
            </w:r>
            <w:r w:rsidR="00EE2B84">
              <w:t>maksā ietilpst darbības un profesionālais pakalpojuma sniedzēja darbs, tehniskais nodrošinājums informācijas uzturēšanai, publiskošanai</w:t>
            </w:r>
            <w:r w:rsidR="00EE2B84" w:rsidRPr="001B3D95">
              <w:t>:</w:t>
            </w:r>
            <w:r w:rsidR="000131CB">
              <w:t xml:space="preserve"> datu ievade un aktualizēšana </w:t>
            </w:r>
            <w:r w:rsidR="000131CB" w:rsidRPr="001B3D95">
              <w:t>ZVAIS</w:t>
            </w:r>
            <w:r w:rsidR="000131CB">
              <w:t xml:space="preserve">, lai uzturētu Farmaceitiskās darbības uzņēmumu reģistru, </w:t>
            </w:r>
            <w:r w:rsidR="000131CB" w:rsidRPr="00065D61">
              <w:rPr>
                <w:b/>
              </w:rPr>
              <w:t xml:space="preserve">Aģentūras eksperts vēl pirms dokumentu iesniegšanas veic dokumentu </w:t>
            </w:r>
            <w:proofErr w:type="spellStart"/>
            <w:r w:rsidR="000131CB" w:rsidRPr="00065D61">
              <w:rPr>
                <w:b/>
              </w:rPr>
              <w:t>pirmspārbaudi</w:t>
            </w:r>
            <w:proofErr w:type="spellEnd"/>
            <w:r w:rsidR="000131CB">
              <w:t>,</w:t>
            </w:r>
            <w:r w:rsidR="00D711A5">
              <w:t xml:space="preserve"> datu vāk</w:t>
            </w:r>
            <w:r w:rsidR="004A2CA0">
              <w:t>šana</w:t>
            </w:r>
            <w:r w:rsidR="00D711A5">
              <w:t xml:space="preserve"> un anal</w:t>
            </w:r>
            <w:r w:rsidR="004A2CA0">
              <w:t>īze</w:t>
            </w:r>
            <w:r w:rsidR="00D711A5">
              <w:t xml:space="preserve"> par lieltirgotavu apgrozījumu,  valsts statistikas datu apkopo</w:t>
            </w:r>
            <w:r w:rsidR="004A2CA0">
              <w:t>šana</w:t>
            </w:r>
            <w:r w:rsidR="00D711A5">
              <w:t xml:space="preserve"> un informācijas snieg</w:t>
            </w:r>
            <w:r w:rsidR="004A2CA0">
              <w:t>šana</w:t>
            </w:r>
            <w:r w:rsidR="00D711A5">
              <w:t xml:space="preserve"> Centrālai statistikas pārvaldei,</w:t>
            </w:r>
            <w:r w:rsidR="00D711A5" w:rsidRPr="000D3044">
              <w:t xml:space="preserve"> </w:t>
            </w:r>
            <w:r w:rsidR="00D711A5" w:rsidRPr="001B3D95">
              <w:t xml:space="preserve"> </w:t>
            </w:r>
            <w:r w:rsidR="000131CB">
              <w:t xml:space="preserve"> </w:t>
            </w:r>
            <w:r w:rsidR="004A2CA0">
              <w:t xml:space="preserve">kā arī </w:t>
            </w:r>
            <w:r w:rsidR="00EE2B84" w:rsidRPr="001B3D95">
              <w:t xml:space="preserve"> </w:t>
            </w:r>
            <w:r w:rsidR="00E42FD3">
              <w:t xml:space="preserve">tiek </w:t>
            </w:r>
            <w:r w:rsidR="007D178A" w:rsidRPr="001B3D95">
              <w:t>izvērtē</w:t>
            </w:r>
            <w:r w:rsidR="006456B6">
              <w:t>ti iesniegtie dokumenti</w:t>
            </w:r>
            <w:r w:rsidR="007D178A" w:rsidRPr="001B3D95">
              <w:t xml:space="preserve"> atbilstoši normatīvo aktu prasībām, pārbaudot informāc</w:t>
            </w:r>
            <w:r w:rsidR="00E21F85">
              <w:t>iju publiskajos reģistros, piemēram</w:t>
            </w:r>
            <w:r w:rsidR="007D178A" w:rsidRPr="001B3D95">
              <w:t>, Valsts adrešu reģistrā,</w:t>
            </w:r>
            <w:r w:rsidR="000131CB">
              <w:t xml:space="preserve"> Nekustamā īpašuma valsts kadastra informācijas sistēmā,</w:t>
            </w:r>
            <w:r w:rsidR="007D178A" w:rsidRPr="001B3D95">
              <w:t xml:space="preserve"> </w:t>
            </w:r>
            <w:r w:rsidR="007D178A" w:rsidRPr="001B3D95">
              <w:lastRenderedPageBreak/>
              <w:t xml:space="preserve">Uzņēmumu reģistra </w:t>
            </w:r>
            <w:r w:rsidR="00EA2E24">
              <w:t xml:space="preserve">reģistrēto komersantu </w:t>
            </w:r>
            <w:r w:rsidR="007D178A" w:rsidRPr="001B3D95">
              <w:t>datu bāzē, Latvijas Farmaceitu biedrības publiskoto informāciju par reģistrētajiem farmaceitiem</w:t>
            </w:r>
            <w:r w:rsidR="00EA2E24">
              <w:t>, lai izvērtētu atbildīgās amatpersonas kvalifikāciju un pieredzi farmācijas jomu regulējošo normatīvo aktu prasībām. T</w:t>
            </w:r>
            <w:r w:rsidR="007D178A" w:rsidRPr="001B3D95">
              <w:t>iek veikts pieprasījums komersantiem,  pašvaldībām par adrešu precizēšanu, būvvaldēm par būvniecības procesa pabeigšanu farmaceitiskā  darbības uzņēmuma telpu nodošanu ekspluatācijā. Pēc dokumentu izvērtēšanas vecākais eksperts sagatavo lēmumu par termiņa pagarinājumu, pieprasot normatīvajos aktos noteiktos papildu dokumentus vai pierādījumus,</w:t>
            </w:r>
            <w:r w:rsidR="00DE38C2" w:rsidRPr="001B3D95">
              <w:t xml:space="preserve"> veic atbilstības pārbaudi farmaceitiskās darbības uzņēmumā, sagatavo </w:t>
            </w:r>
            <w:r w:rsidR="00DE38C2">
              <w:t xml:space="preserve">kontroles </w:t>
            </w:r>
            <w:r w:rsidR="00DE38C2" w:rsidRPr="001B3D95">
              <w:t>ziņojumu</w:t>
            </w:r>
            <w:r w:rsidR="00DE38C2">
              <w:t xml:space="preserve"> par labas izplatīšanas prakses pārbaudē konstatēto,</w:t>
            </w:r>
            <w:r w:rsidR="007D178A" w:rsidRPr="001B3D95">
              <w:t xml:space="preserve"> sagatavo lēmumu par atteikumu izsniegt </w:t>
            </w:r>
            <w:r w:rsidR="001C0E1E">
              <w:t xml:space="preserve">administratīvo </w:t>
            </w:r>
            <w:r w:rsidR="001C0E1E" w:rsidRPr="000131CB">
              <w:t>aktu un citus</w:t>
            </w:r>
            <w:r w:rsidR="001C0E1E" w:rsidRPr="00C36091">
              <w:t xml:space="preserve"> speciāla</w:t>
            </w:r>
            <w:r w:rsidR="001C0E1E" w:rsidRPr="000131CB">
              <w:t>jos normatīvajos aktos noteiktos</w:t>
            </w:r>
            <w:r w:rsidR="001C0E1E" w:rsidRPr="00C36091">
              <w:t xml:space="preserve"> dokument</w:t>
            </w:r>
            <w:r w:rsidR="001C0E1E" w:rsidRPr="000131CB">
              <w:t>us,</w:t>
            </w:r>
            <w:r w:rsidR="001C0E1E">
              <w:t xml:space="preserve"> </w:t>
            </w:r>
            <w:r w:rsidR="00DE38C2">
              <w:t>kas tiek nosūtīt</w:t>
            </w:r>
            <w:r w:rsidR="001C0E1E">
              <w:t>i</w:t>
            </w:r>
            <w:r w:rsidR="00DE38C2">
              <w:t xml:space="preserve"> licences turētājam,</w:t>
            </w:r>
            <w:r w:rsidR="007D178A" w:rsidRPr="001B3D95">
              <w:t xml:space="preserve"> uzrauga trūkumu novēršanas termiņus.</w:t>
            </w:r>
            <w:r w:rsidR="000C2D87">
              <w:t xml:space="preserve"> </w:t>
            </w:r>
            <w:r w:rsidR="00C25F26">
              <w:t>(</w:t>
            </w:r>
            <w:r w:rsidR="00C25F26" w:rsidRPr="00793281">
              <w:rPr>
                <w:b/>
              </w:rPr>
              <w:t>speciālās atļaujas  izsniegšanas gadā Aģentūras pakalpojums - g</w:t>
            </w:r>
            <w:r w:rsidR="00C25F26" w:rsidRPr="00793281">
              <w:rPr>
                <w:b/>
                <w:color w:val="000000"/>
              </w:rPr>
              <w:t>ada maksa par dokumentācijas un informācijas uzturēšanu zāļu lieltirgotavai – nebūs jāveic</w:t>
            </w:r>
            <w:r w:rsidR="00C25F26">
              <w:t>)</w:t>
            </w:r>
            <w:r w:rsidR="000C2D87">
              <w:t>.</w:t>
            </w:r>
            <w:r w:rsidR="0098211D">
              <w:t xml:space="preserve"> Pakalpojums ir pieejams </w:t>
            </w:r>
            <w:r w:rsidR="00D711A5">
              <w:t xml:space="preserve">arī </w:t>
            </w:r>
            <w:r w:rsidR="0098211D">
              <w:t>elektroniski</w:t>
            </w:r>
            <w:r w:rsidR="0098211D" w:rsidRPr="00F47280">
              <w:t>.</w:t>
            </w:r>
            <w:r w:rsidR="0002582B" w:rsidRPr="00F47280">
              <w:rPr>
                <w:lang w:eastAsia="en-US"/>
              </w:rPr>
              <w:t xml:space="preserve"> </w:t>
            </w:r>
            <w:r w:rsidR="0002582B" w:rsidRPr="00F47280">
              <w:rPr>
                <w:b/>
                <w:lang w:eastAsia="en-US"/>
              </w:rPr>
              <w:t>Pakalpojuma saņēmējs veic apmaksu par minēto pakalpojumu reizi gadā saskaņā ar Aģentūras rēķinu, kas izrakstīts atbilstoši Latvijas zāļu reģistra un farmaceitiskās darbības uzņēmumu reģistra datiem uz kārtējā gada 1.janvāri.</w:t>
            </w:r>
          </w:p>
          <w:p w14:paraId="7CEB2E7B" w14:textId="0EFE8BBC" w:rsidR="0098211D" w:rsidRPr="00145F16" w:rsidRDefault="0098211D" w:rsidP="002313EF">
            <w:pPr>
              <w:pStyle w:val="ListParagraph"/>
              <w:spacing w:after="0" w:line="240" w:lineRule="auto"/>
              <w:ind w:left="47" w:firstLine="425"/>
              <w:jc w:val="both"/>
              <w:rPr>
                <w:rFonts w:ascii="Times New Roman" w:eastAsia="Times New Roman" w:hAnsi="Times New Roman" w:cs="Times New Roman"/>
                <w:b/>
                <w:sz w:val="24"/>
                <w:szCs w:val="24"/>
                <w:lang w:eastAsia="lv-LV"/>
              </w:rPr>
            </w:pPr>
          </w:p>
          <w:p w14:paraId="1C9756BD" w14:textId="67107914" w:rsidR="009E44EA" w:rsidRPr="00F71B92" w:rsidRDefault="00F26D23" w:rsidP="002313EF">
            <w:pPr>
              <w:pStyle w:val="ListParagraph"/>
              <w:numPr>
                <w:ilvl w:val="0"/>
                <w:numId w:val="1"/>
              </w:numPr>
              <w:spacing w:after="0" w:line="240" w:lineRule="auto"/>
              <w:ind w:left="47" w:firstLine="425"/>
              <w:jc w:val="both"/>
              <w:rPr>
                <w:rFonts w:ascii="Times New Roman" w:eastAsia="Times New Roman" w:hAnsi="Times New Roman" w:cs="Times New Roman"/>
                <w:sz w:val="24"/>
                <w:szCs w:val="24"/>
                <w:lang w:eastAsia="lv-LV"/>
              </w:rPr>
            </w:pPr>
            <w:r>
              <w:rPr>
                <w:rFonts w:ascii="Times New Roman" w:hAnsi="Times New Roman" w:cs="Times New Roman"/>
                <w:b/>
                <w:bCs/>
                <w:color w:val="000000"/>
                <w:sz w:val="24"/>
                <w:szCs w:val="24"/>
              </w:rPr>
              <w:t xml:space="preserve">Gada maksa par dokumentācijas un informācijas uzturēšanu farmaceitiskai darbībai Eiropas Savienības dalībvalstī vai Eiropas Ekonomikas zonas valstī reģistrētam uzņēmumam par zāļu izplatīšanu vairumtirdzniecībā, zāļu ražošanu vai importēšanu </w:t>
            </w:r>
            <w:r w:rsidR="00F71B92" w:rsidRPr="00F71B92">
              <w:rPr>
                <w:rFonts w:ascii="Times New Roman" w:hAnsi="Times New Roman" w:cs="Times New Roman"/>
                <w:color w:val="000000"/>
                <w:sz w:val="24"/>
                <w:szCs w:val="24"/>
              </w:rPr>
              <w:t>(</w:t>
            </w:r>
            <w:r w:rsidR="00A779E1">
              <w:rPr>
                <w:rFonts w:ascii="Times New Roman" w:hAnsi="Times New Roman" w:cs="Times New Roman"/>
                <w:color w:val="000000"/>
                <w:sz w:val="24"/>
                <w:szCs w:val="24"/>
              </w:rPr>
              <w:t xml:space="preserve">Projekta </w:t>
            </w:r>
            <w:r w:rsidR="00F71B92" w:rsidRPr="00F71B92">
              <w:rPr>
                <w:rFonts w:ascii="Times New Roman" w:hAnsi="Times New Roman" w:cs="Times New Roman"/>
                <w:color w:val="000000"/>
                <w:sz w:val="24"/>
                <w:szCs w:val="24"/>
              </w:rPr>
              <w:t>pieli</w:t>
            </w:r>
            <w:r w:rsidR="00143FA4">
              <w:rPr>
                <w:rFonts w:ascii="Times New Roman" w:hAnsi="Times New Roman" w:cs="Times New Roman"/>
                <w:color w:val="000000"/>
                <w:sz w:val="24"/>
                <w:szCs w:val="24"/>
              </w:rPr>
              <w:t>kuma 31</w:t>
            </w:r>
            <w:r w:rsidR="00F71B92" w:rsidRPr="00F71B92">
              <w:rPr>
                <w:rFonts w:ascii="Times New Roman" w:hAnsi="Times New Roman" w:cs="Times New Roman"/>
                <w:color w:val="000000"/>
                <w:sz w:val="24"/>
                <w:szCs w:val="24"/>
              </w:rPr>
              <w:t>.punkts)</w:t>
            </w:r>
          </w:p>
          <w:p w14:paraId="738D7989" w14:textId="77777777" w:rsidR="0078552F" w:rsidRPr="0078552F" w:rsidRDefault="0078552F" w:rsidP="0078552F">
            <w:pPr>
              <w:spacing w:after="0" w:line="240" w:lineRule="auto"/>
              <w:ind w:left="72" w:firstLine="214"/>
              <w:contextualSpacing/>
              <w:jc w:val="both"/>
              <w:rPr>
                <w:rFonts w:ascii="Times New Roman" w:eastAsia="Times New Roman" w:hAnsi="Times New Roman" w:cs="Times New Roman"/>
                <w:sz w:val="24"/>
                <w:szCs w:val="24"/>
                <w:lang w:eastAsia="lv-LV"/>
              </w:rPr>
            </w:pPr>
            <w:r w:rsidRPr="0078552F">
              <w:rPr>
                <w:rFonts w:ascii="Times New Roman" w:eastAsia="Times New Roman" w:hAnsi="Times New Roman" w:cs="Times New Roman"/>
                <w:sz w:val="24"/>
                <w:szCs w:val="24"/>
                <w:lang w:eastAsia="lv-LV"/>
              </w:rPr>
              <w:t>Aģentūra nodrošina Farmācijas likuma 25</w:t>
            </w:r>
            <w:r w:rsidRPr="0078552F">
              <w:rPr>
                <w:rFonts w:ascii="Times New Roman" w:eastAsia="Times New Roman" w:hAnsi="Times New Roman" w:cs="Times New Roman"/>
                <w:sz w:val="24"/>
                <w:szCs w:val="24"/>
                <w:vertAlign w:val="superscript"/>
                <w:lang w:eastAsia="lv-LV"/>
              </w:rPr>
              <w:t>1</w:t>
            </w:r>
            <w:r w:rsidRPr="0078552F">
              <w:rPr>
                <w:rFonts w:ascii="Times New Roman" w:eastAsia="Times New Roman" w:hAnsi="Times New Roman" w:cs="Times New Roman"/>
                <w:sz w:val="24"/>
                <w:szCs w:val="24"/>
                <w:lang w:eastAsia="lv-LV"/>
              </w:rPr>
              <w:t xml:space="preserve">.pantā un </w:t>
            </w:r>
            <w:r w:rsidRPr="0078552F">
              <w:rPr>
                <w:rFonts w:ascii="Times New Roman" w:hAnsi="Times New Roman" w:cs="Times New Roman"/>
                <w:sz w:val="24"/>
                <w:szCs w:val="24"/>
              </w:rPr>
              <w:t>Noteikumos Nr.416 n</w:t>
            </w:r>
            <w:r w:rsidRPr="0078552F">
              <w:rPr>
                <w:rFonts w:ascii="Times New Roman" w:eastAsia="Times New Roman" w:hAnsi="Times New Roman" w:cs="Times New Roman"/>
                <w:sz w:val="24"/>
                <w:szCs w:val="24"/>
                <w:lang w:eastAsia="lv-LV"/>
              </w:rPr>
              <w:t>oteiktās informācijas izvērtēšanu un ekspertīzes veikšanu. Līdz šim Cenrādī šāds pakalpojums netika norādīts, taču pakalpojuma sniegšanai tiek izmantoti Aģentūras resursi un līdzekļi.</w:t>
            </w:r>
          </w:p>
          <w:p w14:paraId="0AD2A899" w14:textId="6DEC6E4F" w:rsidR="0002582B" w:rsidRPr="00F97AD8" w:rsidRDefault="0078552F" w:rsidP="0002582B">
            <w:pPr>
              <w:pStyle w:val="tv213"/>
              <w:spacing w:before="0" w:beforeAutospacing="0" w:after="0" w:afterAutospacing="0"/>
              <w:ind w:firstLine="720"/>
              <w:jc w:val="both"/>
              <w:rPr>
                <w:b/>
                <w:lang w:eastAsia="en-US"/>
              </w:rPr>
            </w:pPr>
            <w:r w:rsidRPr="0078552F">
              <w:t xml:space="preserve">Gada maksā ietilpst darbības un profesionālais pakalpojuma sniedzēja darbs, tehniskais nodrošinājums informācijas uzturēšanai, publiskošanai: </w:t>
            </w:r>
            <w:r w:rsidR="001C0E1E" w:rsidRPr="00845458">
              <w:rPr>
                <w:b/>
              </w:rPr>
              <w:t xml:space="preserve">vēl pirms dokumentu iesniegšanas tiek veikta dokumentu </w:t>
            </w:r>
            <w:proofErr w:type="spellStart"/>
            <w:r w:rsidR="001C0E1E" w:rsidRPr="00845458">
              <w:rPr>
                <w:b/>
              </w:rPr>
              <w:t>pirmspārbaude</w:t>
            </w:r>
            <w:proofErr w:type="spellEnd"/>
            <w:r w:rsidR="001C0E1E" w:rsidRPr="00845458">
              <w:rPr>
                <w:b/>
              </w:rPr>
              <w:t>,</w:t>
            </w:r>
            <w:r w:rsidR="001C0E1E">
              <w:t xml:space="preserve"> tiek sniegtas konsultācijas, </w:t>
            </w:r>
            <w:r w:rsidR="001C0E1E" w:rsidRPr="0078552F">
              <w:t xml:space="preserve">datu </w:t>
            </w:r>
            <w:r w:rsidR="001C0E1E">
              <w:t xml:space="preserve">ievade un aktualizēšana </w:t>
            </w:r>
            <w:r w:rsidR="001C0E1E" w:rsidRPr="001B3D95">
              <w:t>ZVAIS</w:t>
            </w:r>
            <w:r w:rsidR="001C0E1E">
              <w:t>, lai uzturētu Farmaceitiskās darbības uzņēmumu reģistru</w:t>
            </w:r>
            <w:r w:rsidR="001C0E1E" w:rsidRPr="0078552F">
              <w:t>,</w:t>
            </w:r>
            <w:r w:rsidR="00833B3F">
              <w:t xml:space="preserve"> datu vākšana un anal</w:t>
            </w:r>
            <w:r w:rsidR="00085A96">
              <w:t>īze par lieltirgotavu, zāļu ražotāju</w:t>
            </w:r>
            <w:r w:rsidR="006C3932">
              <w:t xml:space="preserve"> apgrozījumu,</w:t>
            </w:r>
            <w:r w:rsidR="00833B3F">
              <w:t xml:space="preserve">  valsts statistikas datu apkopošanu un informācijas snieg</w:t>
            </w:r>
            <w:r w:rsidR="006C3932">
              <w:t>šana</w:t>
            </w:r>
            <w:r w:rsidR="00833B3F">
              <w:t xml:space="preserve"> Centrālai statistikas pārvaldei,</w:t>
            </w:r>
            <w:r w:rsidR="00833B3F" w:rsidRPr="000D3044">
              <w:t xml:space="preserve"> </w:t>
            </w:r>
            <w:r w:rsidR="006C3932">
              <w:t>kā arī</w:t>
            </w:r>
            <w:r w:rsidR="00833B3F" w:rsidRPr="001B3D95">
              <w:t xml:space="preserve"> </w:t>
            </w:r>
            <w:r w:rsidR="001C0E1E" w:rsidRPr="0078552F">
              <w:t xml:space="preserve"> </w:t>
            </w:r>
            <w:r w:rsidRPr="0078552F">
              <w:t>lietvedīb</w:t>
            </w:r>
            <w:r w:rsidR="006C3932">
              <w:t>as</w:t>
            </w:r>
            <w:r w:rsidRPr="0078552F">
              <w:t xml:space="preserve"> un arhivēšanas jautājumu koordinēšana, aktuālās informācijas sagatavošana ievietošanai Aģentūras tīmekļa vietnē par pieņemtajiem lēmumiem par Eiropas Savienības dalībvalstī vai </w:t>
            </w:r>
            <w:r w:rsidR="007D188E">
              <w:t>EEZ</w:t>
            </w:r>
            <w:r w:rsidRPr="0078552F">
              <w:t xml:space="preserve"> valstī</w:t>
            </w:r>
            <w:r w:rsidR="00B72B1A">
              <w:rPr>
                <w:b/>
                <w:bCs/>
                <w:color w:val="000000"/>
              </w:rPr>
              <w:t xml:space="preserve"> </w:t>
            </w:r>
            <w:r w:rsidR="004478BD" w:rsidRPr="004478BD">
              <w:rPr>
                <w:bCs/>
                <w:color w:val="000000"/>
              </w:rPr>
              <w:t>reģistrēta uzņēmuma</w:t>
            </w:r>
            <w:r w:rsidR="00B72B1A" w:rsidRPr="00E90AFE">
              <w:rPr>
                <w:bCs/>
                <w:color w:val="000000"/>
              </w:rPr>
              <w:t xml:space="preserve"> par zāļu izplatīšanu vairumtirdzniecībā, zāļu ražošanu vai importēšanu</w:t>
            </w:r>
            <w:r w:rsidRPr="009A3D7C">
              <w:t xml:space="preserve"> </w:t>
            </w:r>
            <w:r w:rsidR="009C7EAD">
              <w:t>atzīšanu, kas komersantam dod atļauju izplatīt zāles</w:t>
            </w:r>
            <w:r w:rsidRPr="0078552F">
              <w:t xml:space="preserve"> Latvijas Republikā, vecākais eksperts pārbauda datus EUDRA GMDP sistēmā;</w:t>
            </w:r>
            <w:r>
              <w:t xml:space="preserve"> </w:t>
            </w:r>
            <w:r w:rsidR="007D178A" w:rsidRPr="001B3D95">
              <w:t>uzrauga lēmumos noteik</w:t>
            </w:r>
            <w:r w:rsidR="007D178A">
              <w:t>to nosacījumu izpildes termiņus,</w:t>
            </w:r>
            <w:r w:rsidR="007D178A" w:rsidRPr="001B3D95">
              <w:t xml:space="preserve"> izvērtē iesniegtos dokumentus atbilstoši normatīvo aktu prasībām, pārbaudot informāc</w:t>
            </w:r>
            <w:r w:rsidR="00E26FF2">
              <w:t>iju publiskajos reģistros, piemēram</w:t>
            </w:r>
            <w:r w:rsidR="007D178A" w:rsidRPr="001B3D95">
              <w:t xml:space="preserve">, Valsts </w:t>
            </w:r>
            <w:r w:rsidR="007D178A" w:rsidRPr="001B3D95">
              <w:lastRenderedPageBreak/>
              <w:t xml:space="preserve">adrešu reģistrā, Uzņēmumu reģistra </w:t>
            </w:r>
            <w:r>
              <w:t xml:space="preserve">reģistrēto komersantu </w:t>
            </w:r>
            <w:r w:rsidR="007D178A" w:rsidRPr="001B3D95">
              <w:t>datu bāzē, Latvijas Farmaceitu biedrības publiskoto informāciju par reģistrētajiem farmaceitiem. Nepieciešamības gadījumā tiek veikts pieprasījums</w:t>
            </w:r>
            <w:r w:rsidR="00F64622">
              <w:t xml:space="preserve"> </w:t>
            </w:r>
            <w:r w:rsidR="00F64622" w:rsidRPr="00F64622">
              <w:t>tās EEZ valsts kompetentaj</w:t>
            </w:r>
            <w:r w:rsidR="0055748D">
              <w:t>ai iestādei, kura izsniegusi li</w:t>
            </w:r>
            <w:r w:rsidR="00F64622" w:rsidRPr="00F64622">
              <w:t>cenci un kurai notiek atzīšanas process.</w:t>
            </w:r>
            <w:r w:rsidR="00F64622">
              <w:t xml:space="preserve"> </w:t>
            </w:r>
            <w:r w:rsidR="0013728C">
              <w:t>Pakalpojuma maksa tiks piemērota no nākamā gada pēc Aģentūras lēmuma pieņemšanas par zāļu izplatīšanas uzsākšanu Latvijas Republikā</w:t>
            </w:r>
            <w:r w:rsidR="00B42297">
              <w:t xml:space="preserve"> (Aģentūras lēmuma pieņemšanas par zāļu izplatīšanas uzsākšanu Latvijas Republikā gadā Aģentūras pakalpojums - g</w:t>
            </w:r>
            <w:r w:rsidR="00B42297" w:rsidRPr="00C36091">
              <w:rPr>
                <w:color w:val="000000" w:themeColor="text1"/>
              </w:rPr>
              <w:t xml:space="preserve">ada maksa par dokumentācijas un informācijas uzturēšanu farmaceitiskai darbībai </w:t>
            </w:r>
            <w:r w:rsidR="00B42297" w:rsidRPr="00C36091">
              <w:t>Eiropas Savienības dalībvalstī vai Eiropas Ekonomikas zonas valstī</w:t>
            </w:r>
            <w:r w:rsidR="00B42297" w:rsidRPr="00C36091">
              <w:rPr>
                <w:color w:val="000000" w:themeColor="text1"/>
              </w:rPr>
              <w:t xml:space="preserve"> reģistrētam uzņēmumam par zāļu izplatīšanu vairumtirdzniecībā, zāļu ražošanu vai importēšanu</w:t>
            </w:r>
            <w:r w:rsidR="00B42297">
              <w:rPr>
                <w:b/>
                <w:color w:val="000000"/>
              </w:rPr>
              <w:t xml:space="preserve"> </w:t>
            </w:r>
            <w:r w:rsidR="00B42297">
              <w:t>g</w:t>
            </w:r>
            <w:r w:rsidR="00B42297" w:rsidRPr="00623CCB">
              <w:rPr>
                <w:color w:val="000000"/>
              </w:rPr>
              <w:t xml:space="preserve">ada maksa par dokumentācijas un informācijas uzturēšanu </w:t>
            </w:r>
            <w:r w:rsidR="00B42297">
              <w:rPr>
                <w:color w:val="000000"/>
              </w:rPr>
              <w:t>zāļu lieltirgotavai – nebūs jāveic</w:t>
            </w:r>
            <w:r w:rsidR="00B42297">
              <w:t>).</w:t>
            </w:r>
            <w:r w:rsidR="00143FA4">
              <w:t xml:space="preserve"> </w:t>
            </w:r>
            <w:r w:rsidR="00C15D82">
              <w:t xml:space="preserve">Pakalpojums ir pieejams </w:t>
            </w:r>
            <w:r w:rsidR="00B42297">
              <w:t xml:space="preserve">arī </w:t>
            </w:r>
            <w:r w:rsidR="00C15D82">
              <w:t>elektroniski</w:t>
            </w:r>
            <w:r w:rsidR="00C15D82" w:rsidRPr="00F97AD8">
              <w:t>.</w:t>
            </w:r>
            <w:r w:rsidR="0002582B" w:rsidRPr="00F97AD8">
              <w:rPr>
                <w:lang w:eastAsia="en-US"/>
              </w:rPr>
              <w:t xml:space="preserve"> </w:t>
            </w:r>
            <w:r w:rsidR="0002582B" w:rsidRPr="00F97AD8">
              <w:rPr>
                <w:b/>
                <w:lang w:eastAsia="en-US"/>
              </w:rPr>
              <w:t>Pakalpojuma saņēmējs veic apmaksu par minēto pakalpojumu reizi gadā saskaņā ar Aģentūras rēķinu, kas izrakstīts atbilstoši Latvijas zāļu reģistra un farmaceitiskās darbības uzņēmumu reģistra datiem uz kārtējā gada 1.janvāri.</w:t>
            </w:r>
          </w:p>
          <w:p w14:paraId="2DF897D6" w14:textId="6A58A4B1" w:rsidR="00C15D82" w:rsidRPr="00145F16" w:rsidRDefault="00C15D82" w:rsidP="00DE5150">
            <w:pPr>
              <w:pStyle w:val="ListParagraph"/>
              <w:spacing w:after="0" w:line="240" w:lineRule="auto"/>
              <w:ind w:left="47" w:firstLine="283"/>
              <w:jc w:val="both"/>
              <w:rPr>
                <w:rFonts w:ascii="Times New Roman" w:eastAsia="Times New Roman" w:hAnsi="Times New Roman" w:cs="Times New Roman"/>
                <w:b/>
                <w:sz w:val="24"/>
                <w:szCs w:val="24"/>
                <w:lang w:eastAsia="lv-LV"/>
              </w:rPr>
            </w:pPr>
          </w:p>
          <w:p w14:paraId="4F2F5FB8" w14:textId="0BC09118" w:rsidR="00890D68" w:rsidRPr="00DE5150" w:rsidRDefault="00B3007D" w:rsidP="008A3643">
            <w:pPr>
              <w:pStyle w:val="ListParagraph"/>
              <w:numPr>
                <w:ilvl w:val="0"/>
                <w:numId w:val="1"/>
              </w:numPr>
              <w:spacing w:after="0" w:line="240" w:lineRule="auto"/>
              <w:ind w:left="0" w:firstLine="472"/>
              <w:jc w:val="both"/>
              <w:rPr>
                <w:rFonts w:ascii="Times New Roman" w:hAnsi="Times New Roman" w:cs="Times New Roman"/>
                <w:sz w:val="24"/>
                <w:szCs w:val="24"/>
              </w:rPr>
            </w:pPr>
            <w:r w:rsidRPr="00DE5150">
              <w:rPr>
                <w:rFonts w:ascii="Times New Roman" w:eastAsia="Times New Roman" w:hAnsi="Times New Roman" w:cs="Times New Roman"/>
                <w:b/>
                <w:sz w:val="24"/>
                <w:szCs w:val="24"/>
                <w:lang w:eastAsia="lv-LV"/>
              </w:rPr>
              <w:t>A</w:t>
            </w:r>
            <w:r w:rsidR="008106C6" w:rsidRPr="00DE5150">
              <w:rPr>
                <w:rFonts w:ascii="Times New Roman" w:eastAsia="Times New Roman" w:hAnsi="Times New Roman" w:cs="Times New Roman"/>
                <w:b/>
                <w:sz w:val="24"/>
                <w:szCs w:val="24"/>
                <w:lang w:eastAsia="lv-LV"/>
              </w:rPr>
              <w:t>udu, šūnu izmantošanas vietas atbilstības novērtēšana</w:t>
            </w:r>
            <w:r w:rsidR="00D97413" w:rsidRPr="00DE5150">
              <w:rPr>
                <w:rFonts w:ascii="Times New Roman" w:eastAsia="Times New Roman" w:hAnsi="Times New Roman" w:cs="Times New Roman"/>
                <w:b/>
                <w:sz w:val="24"/>
                <w:szCs w:val="24"/>
                <w:lang w:eastAsia="lv-LV"/>
              </w:rPr>
              <w:t>s</w:t>
            </w:r>
            <w:r w:rsidR="002A5148" w:rsidRPr="00DE5150">
              <w:rPr>
                <w:rFonts w:ascii="Times New Roman" w:eastAsia="Times New Roman" w:hAnsi="Times New Roman" w:cs="Times New Roman"/>
                <w:b/>
                <w:sz w:val="24"/>
                <w:szCs w:val="24"/>
                <w:lang w:eastAsia="lv-LV"/>
              </w:rPr>
              <w:t xml:space="preserve"> vai darbības atbilstības uzraudzības pārbaude valstī, kas nav Eiropas Ekonomikas zonas valsts </w:t>
            </w:r>
            <w:r w:rsidR="002A5148" w:rsidRPr="00DE5150">
              <w:rPr>
                <w:rFonts w:ascii="Times New Roman" w:eastAsia="Times New Roman" w:hAnsi="Times New Roman" w:cs="Times New Roman"/>
                <w:sz w:val="24"/>
                <w:szCs w:val="24"/>
                <w:lang w:eastAsia="lv-LV"/>
              </w:rPr>
              <w:t>(</w:t>
            </w:r>
            <w:r w:rsidR="00A779E1" w:rsidRPr="00DE5150">
              <w:rPr>
                <w:rFonts w:ascii="Times New Roman" w:eastAsia="Times New Roman" w:hAnsi="Times New Roman" w:cs="Times New Roman"/>
                <w:sz w:val="24"/>
                <w:szCs w:val="24"/>
                <w:lang w:eastAsia="lv-LV"/>
              </w:rPr>
              <w:t xml:space="preserve">Projekta </w:t>
            </w:r>
            <w:r w:rsidR="00143FA4">
              <w:rPr>
                <w:rFonts w:ascii="Times New Roman" w:eastAsia="Times New Roman" w:hAnsi="Times New Roman" w:cs="Times New Roman"/>
                <w:sz w:val="24"/>
                <w:szCs w:val="24"/>
                <w:lang w:eastAsia="lv-LV"/>
              </w:rPr>
              <w:t>pielikuma 39</w:t>
            </w:r>
            <w:r w:rsidR="002A5148" w:rsidRPr="00DE5150">
              <w:rPr>
                <w:rFonts w:ascii="Times New Roman" w:eastAsia="Times New Roman" w:hAnsi="Times New Roman" w:cs="Times New Roman"/>
                <w:sz w:val="24"/>
                <w:szCs w:val="24"/>
                <w:lang w:eastAsia="lv-LV"/>
              </w:rPr>
              <w:t>.8.apakšpunkts)</w:t>
            </w:r>
            <w:r w:rsidR="008106C6" w:rsidRPr="00DE5150">
              <w:rPr>
                <w:rFonts w:ascii="Times New Roman" w:eastAsia="Times New Roman" w:hAnsi="Times New Roman" w:cs="Times New Roman"/>
                <w:b/>
                <w:sz w:val="24"/>
                <w:szCs w:val="24"/>
                <w:lang w:eastAsia="lv-LV"/>
              </w:rPr>
              <w:t xml:space="preserve"> </w:t>
            </w:r>
            <w:r w:rsidR="00AC4861" w:rsidRPr="00DE5150">
              <w:rPr>
                <w:rFonts w:ascii="Times New Roman" w:eastAsia="Times New Roman" w:hAnsi="Times New Roman" w:cs="Times New Roman"/>
                <w:b/>
                <w:sz w:val="24"/>
                <w:szCs w:val="24"/>
                <w:lang w:eastAsia="lv-LV"/>
              </w:rPr>
              <w:t>–</w:t>
            </w:r>
            <w:r w:rsidR="008106C6" w:rsidRPr="00DE5150">
              <w:rPr>
                <w:rFonts w:ascii="Times New Roman" w:eastAsia="Times New Roman" w:hAnsi="Times New Roman" w:cs="Times New Roman"/>
                <w:b/>
                <w:sz w:val="24"/>
                <w:szCs w:val="24"/>
                <w:lang w:eastAsia="lv-LV"/>
              </w:rPr>
              <w:t xml:space="preserve"> </w:t>
            </w:r>
            <w:r w:rsidR="00AC4861" w:rsidRPr="00DE5150">
              <w:rPr>
                <w:rFonts w:ascii="Times New Roman" w:eastAsia="Times New Roman" w:hAnsi="Times New Roman" w:cs="Times New Roman"/>
                <w:sz w:val="24"/>
                <w:szCs w:val="24"/>
                <w:lang w:eastAsia="lv-LV"/>
              </w:rPr>
              <w:t xml:space="preserve">saskaņā ar Ministru kabineta </w:t>
            </w:r>
            <w:r w:rsidR="003B6DB5" w:rsidRPr="00DE5150">
              <w:rPr>
                <w:rFonts w:ascii="Times New Roman" w:eastAsia="Times New Roman" w:hAnsi="Times New Roman" w:cs="Times New Roman"/>
                <w:sz w:val="24"/>
                <w:szCs w:val="24"/>
                <w:lang w:eastAsia="lv-LV"/>
              </w:rPr>
              <w:t>2013.gada 22.oktobra noteikumiem Nr. 1176</w:t>
            </w:r>
            <w:r w:rsidR="008C19A7" w:rsidRPr="00DE5150">
              <w:rPr>
                <w:rFonts w:ascii="Times New Roman" w:eastAsia="Times New Roman" w:hAnsi="Times New Roman" w:cs="Times New Roman"/>
                <w:sz w:val="24"/>
                <w:szCs w:val="24"/>
                <w:lang w:eastAsia="lv-LV"/>
              </w:rPr>
              <w:t xml:space="preserve"> “Audu un šūnu izmantošanas kārtība”</w:t>
            </w:r>
            <w:r w:rsidR="006201E8" w:rsidRPr="00DE5150">
              <w:rPr>
                <w:rFonts w:ascii="Times New Roman" w:eastAsia="Times New Roman" w:hAnsi="Times New Roman" w:cs="Times New Roman"/>
                <w:sz w:val="24"/>
                <w:szCs w:val="24"/>
                <w:lang w:eastAsia="lv-LV"/>
              </w:rPr>
              <w:t xml:space="preserve"> (turpmāk  - Noteikumi Nr. 1176)</w:t>
            </w:r>
            <w:r w:rsidR="003B6DB5" w:rsidRPr="00DE5150">
              <w:rPr>
                <w:rFonts w:ascii="Times New Roman" w:eastAsia="Times New Roman" w:hAnsi="Times New Roman" w:cs="Times New Roman"/>
                <w:sz w:val="24"/>
                <w:szCs w:val="24"/>
                <w:lang w:eastAsia="lv-LV"/>
              </w:rPr>
              <w:t xml:space="preserve"> Aģentūras </w:t>
            </w:r>
            <w:r w:rsidR="00AC4861" w:rsidRPr="00DE5150">
              <w:rPr>
                <w:rFonts w:ascii="Times New Roman" w:eastAsia="Times New Roman" w:hAnsi="Times New Roman" w:cs="Times New Roman"/>
                <w:sz w:val="24"/>
                <w:szCs w:val="24"/>
                <w:lang w:eastAsia="lv-LV"/>
              </w:rPr>
              <w:t>pilnvarotās personas regulāri, bet ne retāk kā reizi divos gados veic importētāju audu centru un, ja nepieciešams, trešo valstu piegādātāju pārbaudes un pārliecinās, vai importētāji audu centri veic nepieciešamos pasākumus, lai nodrošinātu importējamo audu un šūnu kvalitāte</w:t>
            </w:r>
            <w:r w:rsidR="0099520B" w:rsidRPr="00DE5150">
              <w:rPr>
                <w:rFonts w:ascii="Times New Roman" w:eastAsia="Times New Roman" w:hAnsi="Times New Roman" w:cs="Times New Roman"/>
                <w:sz w:val="24"/>
                <w:szCs w:val="24"/>
                <w:lang w:eastAsia="lv-LV"/>
              </w:rPr>
              <w:t>s standartus, līdzvērtīgus N</w:t>
            </w:r>
            <w:r w:rsidR="00AC4861" w:rsidRPr="00DE5150">
              <w:rPr>
                <w:rFonts w:ascii="Times New Roman" w:eastAsia="Times New Roman" w:hAnsi="Times New Roman" w:cs="Times New Roman"/>
                <w:sz w:val="24"/>
                <w:szCs w:val="24"/>
                <w:lang w:eastAsia="lv-LV"/>
              </w:rPr>
              <w:t>oteikumos</w:t>
            </w:r>
            <w:r w:rsidR="0099520B" w:rsidRPr="00DE5150">
              <w:rPr>
                <w:rFonts w:ascii="Times New Roman" w:eastAsia="Times New Roman" w:hAnsi="Times New Roman" w:cs="Times New Roman"/>
                <w:sz w:val="24"/>
                <w:szCs w:val="24"/>
                <w:lang w:eastAsia="lv-LV"/>
              </w:rPr>
              <w:t xml:space="preserve"> Nr. 1176</w:t>
            </w:r>
            <w:r w:rsidR="00AC4861" w:rsidRPr="00DE5150">
              <w:rPr>
                <w:rFonts w:ascii="Times New Roman" w:eastAsia="Times New Roman" w:hAnsi="Times New Roman" w:cs="Times New Roman"/>
                <w:sz w:val="24"/>
                <w:szCs w:val="24"/>
                <w:lang w:eastAsia="lv-LV"/>
              </w:rPr>
              <w:t xml:space="preserve"> noteiktaji</w:t>
            </w:r>
            <w:r w:rsidR="00C31B8B" w:rsidRPr="00DE5150">
              <w:rPr>
                <w:rFonts w:ascii="Times New Roman" w:eastAsia="Times New Roman" w:hAnsi="Times New Roman" w:cs="Times New Roman"/>
                <w:sz w:val="24"/>
                <w:szCs w:val="24"/>
                <w:lang w:eastAsia="lv-LV"/>
              </w:rPr>
              <w:t xml:space="preserve">em standartiem. Pārbaudes laikā </w:t>
            </w:r>
            <w:r w:rsidR="00AC4861" w:rsidRPr="00DE5150">
              <w:rPr>
                <w:rFonts w:ascii="Times New Roman" w:eastAsia="Times New Roman" w:hAnsi="Times New Roman" w:cs="Times New Roman"/>
                <w:sz w:val="24"/>
                <w:szCs w:val="24"/>
                <w:lang w:eastAsia="lv-LV"/>
              </w:rPr>
              <w:t>novērtē un pārbauda procedūras un darbības, ko veic importētāja audu centrā un trešās valsts piegādātāja telpās un kas ir būtiskas, lai nodrošinātu, ka importējamo audu un šūnu kvalitātes un drošības standarti ir līdzvērtīgi šajos note</w:t>
            </w:r>
            <w:r w:rsidR="00194F19" w:rsidRPr="00DE5150">
              <w:rPr>
                <w:rFonts w:ascii="Times New Roman" w:eastAsia="Times New Roman" w:hAnsi="Times New Roman" w:cs="Times New Roman"/>
                <w:sz w:val="24"/>
                <w:szCs w:val="24"/>
                <w:lang w:eastAsia="lv-LV"/>
              </w:rPr>
              <w:t>ikumos noteiktajiem standartiem, kā arī pārbauda</w:t>
            </w:r>
            <w:r w:rsidR="00AC4861" w:rsidRPr="00DE5150">
              <w:rPr>
                <w:rFonts w:ascii="Times New Roman" w:eastAsia="Times New Roman" w:hAnsi="Times New Roman" w:cs="Times New Roman"/>
                <w:sz w:val="24"/>
                <w:szCs w:val="24"/>
                <w:lang w:eastAsia="lv-LV"/>
              </w:rPr>
              <w:t xml:space="preserve"> dokumentus (tai skaitā pierakstus</w:t>
            </w:r>
            <w:r w:rsidR="008F2ADF" w:rsidRPr="00DE5150">
              <w:rPr>
                <w:rFonts w:ascii="Times New Roman" w:eastAsia="Times New Roman" w:hAnsi="Times New Roman" w:cs="Times New Roman"/>
                <w:sz w:val="24"/>
                <w:szCs w:val="24"/>
                <w:lang w:eastAsia="lv-LV"/>
              </w:rPr>
              <w:t>) atbilstoši normatīvajos aktos noteiktajām prasībām</w:t>
            </w:r>
            <w:r w:rsidR="00E922A6" w:rsidRPr="00DE5150">
              <w:rPr>
                <w:rFonts w:ascii="Times New Roman" w:eastAsia="Times New Roman" w:hAnsi="Times New Roman" w:cs="Times New Roman"/>
                <w:sz w:val="24"/>
                <w:szCs w:val="24"/>
                <w:lang w:eastAsia="lv-LV"/>
              </w:rPr>
              <w:t xml:space="preserve"> attiecībā uz izmantošanas vietas novērtēšanu un pārbaudi)</w:t>
            </w:r>
            <w:r w:rsidR="00AC4861" w:rsidRPr="00DE5150">
              <w:rPr>
                <w:rFonts w:ascii="Times New Roman" w:eastAsia="Times New Roman" w:hAnsi="Times New Roman" w:cs="Times New Roman"/>
                <w:sz w:val="24"/>
                <w:szCs w:val="24"/>
                <w:lang w:eastAsia="lv-LV"/>
              </w:rPr>
              <w:t>.</w:t>
            </w:r>
            <w:r w:rsidR="00E922A6" w:rsidRPr="00DE5150">
              <w:rPr>
                <w:rFonts w:ascii="Times New Roman" w:eastAsia="Times New Roman" w:hAnsi="Times New Roman" w:cs="Times New Roman"/>
                <w:sz w:val="24"/>
                <w:szCs w:val="24"/>
                <w:lang w:eastAsia="lv-LV"/>
              </w:rPr>
              <w:t xml:space="preserve"> Saskaņā ar minētajiem noteikumiem Aģentūra var veikt importētāja audu centra vai trešo valstu piegādātāja pārbaudi vai citus kontroles pasākumus, pamatojoties uz tās Eiropas Savienības dalībvalsts vai E</w:t>
            </w:r>
            <w:r w:rsidR="00A526A7" w:rsidRPr="00DE5150">
              <w:rPr>
                <w:rFonts w:ascii="Times New Roman" w:eastAsia="Times New Roman" w:hAnsi="Times New Roman" w:cs="Times New Roman"/>
                <w:sz w:val="24"/>
                <w:szCs w:val="24"/>
                <w:lang w:eastAsia="lv-LV"/>
              </w:rPr>
              <w:t>EZ</w:t>
            </w:r>
            <w:r w:rsidR="00E922A6" w:rsidRPr="00DE5150">
              <w:rPr>
                <w:rFonts w:ascii="Times New Roman" w:eastAsia="Times New Roman" w:hAnsi="Times New Roman" w:cs="Times New Roman"/>
                <w:sz w:val="24"/>
                <w:szCs w:val="24"/>
                <w:lang w:eastAsia="lv-LV"/>
              </w:rPr>
              <w:t xml:space="preserve"> valsts kompetentās institūcijas pamatotu pieprasījumu, kur importētie audi tika izplatīti. </w:t>
            </w:r>
            <w:r w:rsidR="00344278" w:rsidRPr="00DE5150">
              <w:rPr>
                <w:rFonts w:ascii="Times New Roman" w:eastAsia="Times New Roman" w:hAnsi="Times New Roman" w:cs="Times New Roman"/>
                <w:sz w:val="24"/>
                <w:szCs w:val="24"/>
                <w:lang w:eastAsia="lv-LV"/>
              </w:rPr>
              <w:t>Šajā gadījumā konsultācijas</w:t>
            </w:r>
            <w:r w:rsidR="00E5302F" w:rsidRPr="00DE5150">
              <w:rPr>
                <w:rFonts w:ascii="Times New Roman" w:eastAsia="Times New Roman" w:hAnsi="Times New Roman" w:cs="Times New Roman"/>
                <w:sz w:val="24"/>
                <w:szCs w:val="24"/>
                <w:lang w:eastAsia="lv-LV"/>
              </w:rPr>
              <w:t xml:space="preserve"> ar ekspertiem</w:t>
            </w:r>
            <w:r w:rsidR="00344278" w:rsidRPr="00DE5150">
              <w:rPr>
                <w:rFonts w:ascii="Times New Roman" w:eastAsia="Times New Roman" w:hAnsi="Times New Roman" w:cs="Times New Roman"/>
                <w:sz w:val="24"/>
                <w:szCs w:val="24"/>
                <w:lang w:eastAsia="lv-LV"/>
              </w:rPr>
              <w:t xml:space="preserve"> un dokumentu sagatavošana</w:t>
            </w:r>
            <w:r w:rsidR="00E5302F" w:rsidRPr="00DE5150">
              <w:rPr>
                <w:rFonts w:ascii="Times New Roman" w:eastAsia="Times New Roman" w:hAnsi="Times New Roman" w:cs="Times New Roman"/>
                <w:sz w:val="24"/>
                <w:szCs w:val="24"/>
                <w:lang w:eastAsia="lv-LV"/>
              </w:rPr>
              <w:t xml:space="preserve"> </w:t>
            </w:r>
            <w:r w:rsidR="00344278" w:rsidRPr="00DE5150">
              <w:rPr>
                <w:rFonts w:ascii="Times New Roman" w:eastAsia="Times New Roman" w:hAnsi="Times New Roman" w:cs="Times New Roman"/>
                <w:sz w:val="24"/>
                <w:szCs w:val="24"/>
                <w:lang w:eastAsia="lv-LV"/>
              </w:rPr>
              <w:t>notiek svešvalodā</w:t>
            </w:r>
            <w:r w:rsidR="00E5302F" w:rsidRPr="00DE5150">
              <w:rPr>
                <w:rFonts w:ascii="Times New Roman" w:eastAsia="Times New Roman" w:hAnsi="Times New Roman" w:cs="Times New Roman"/>
                <w:sz w:val="24"/>
                <w:szCs w:val="24"/>
                <w:lang w:eastAsia="lv-LV"/>
              </w:rPr>
              <w:t xml:space="preserve">. </w:t>
            </w:r>
            <w:r w:rsidR="008B0E4F" w:rsidRPr="00DE5150">
              <w:rPr>
                <w:rFonts w:ascii="Times New Roman" w:eastAsia="Times New Roman" w:hAnsi="Times New Roman" w:cs="Times New Roman"/>
                <w:sz w:val="24"/>
                <w:szCs w:val="24"/>
                <w:lang w:eastAsia="lv-LV"/>
              </w:rPr>
              <w:t>Ņemot vērā minēto, Projektā</w:t>
            </w:r>
            <w:r w:rsidR="00E5302F" w:rsidRPr="00DE5150">
              <w:rPr>
                <w:rFonts w:ascii="Times New Roman" w:eastAsia="Times New Roman" w:hAnsi="Times New Roman" w:cs="Times New Roman"/>
                <w:sz w:val="24"/>
                <w:szCs w:val="24"/>
                <w:lang w:eastAsia="lv-LV"/>
              </w:rPr>
              <w:t xml:space="preserve"> nepieciešam</w:t>
            </w:r>
            <w:r w:rsidR="008B0E4F" w:rsidRPr="00DE5150">
              <w:rPr>
                <w:rFonts w:ascii="Times New Roman" w:eastAsia="Times New Roman" w:hAnsi="Times New Roman" w:cs="Times New Roman"/>
                <w:sz w:val="24"/>
                <w:szCs w:val="24"/>
                <w:lang w:eastAsia="lv-LV"/>
              </w:rPr>
              <w:t>s</w:t>
            </w:r>
            <w:r w:rsidR="00345CF3" w:rsidRPr="00DE5150">
              <w:rPr>
                <w:rFonts w:ascii="Times New Roman" w:eastAsia="Times New Roman" w:hAnsi="Times New Roman" w:cs="Times New Roman"/>
                <w:sz w:val="24"/>
                <w:szCs w:val="24"/>
                <w:lang w:eastAsia="lv-LV"/>
              </w:rPr>
              <w:t xml:space="preserve"> iekļaut jaunu pakalpojuma veidu.</w:t>
            </w:r>
            <w:r w:rsidR="00047C74" w:rsidRPr="00DE5150">
              <w:rPr>
                <w:rFonts w:ascii="Times New Roman" w:eastAsia="Times New Roman" w:hAnsi="Times New Roman" w:cs="Times New Roman"/>
                <w:sz w:val="24"/>
                <w:szCs w:val="24"/>
                <w:lang w:eastAsia="lv-LV"/>
              </w:rPr>
              <w:t xml:space="preserve"> Pakalpojuma maksa iekasējama </w:t>
            </w:r>
            <w:r w:rsidR="00047C74" w:rsidRPr="00DE5150">
              <w:rPr>
                <w:rFonts w:ascii="Times New Roman" w:hAnsi="Times New Roman" w:cs="Times New Roman"/>
                <w:sz w:val="24"/>
                <w:szCs w:val="24"/>
              </w:rPr>
              <w:t>par katru centru vai saistīto institūciju, jo katrā no tiem būs jāveic pārbaude, lai pārliecinātos, ka kvalitātes un drošuma standarti ir līdzvērtīgi EEZ noteiktajiem. S</w:t>
            </w:r>
            <w:r w:rsidR="00866DF6" w:rsidRPr="00DE5150">
              <w:rPr>
                <w:rFonts w:ascii="Times New Roman" w:hAnsi="Times New Roman" w:cs="Times New Roman"/>
                <w:sz w:val="24"/>
                <w:szCs w:val="24"/>
              </w:rPr>
              <w:t>aistītā institūcija</w:t>
            </w:r>
            <w:r w:rsidR="00047C74" w:rsidRPr="00DE5150">
              <w:rPr>
                <w:rFonts w:ascii="Times New Roman" w:hAnsi="Times New Roman" w:cs="Times New Roman"/>
                <w:sz w:val="24"/>
                <w:szCs w:val="24"/>
              </w:rPr>
              <w:t xml:space="preserve"> varētu būt, pi</w:t>
            </w:r>
            <w:r w:rsidR="00866DF6" w:rsidRPr="00DE5150">
              <w:rPr>
                <w:rFonts w:ascii="Times New Roman" w:hAnsi="Times New Roman" w:cs="Times New Roman"/>
                <w:sz w:val="24"/>
                <w:szCs w:val="24"/>
              </w:rPr>
              <w:t>emēram</w:t>
            </w:r>
            <w:r w:rsidR="00047C74" w:rsidRPr="00DE5150">
              <w:rPr>
                <w:rFonts w:ascii="Times New Roman" w:hAnsi="Times New Roman" w:cs="Times New Roman"/>
                <w:sz w:val="24"/>
                <w:szCs w:val="24"/>
              </w:rPr>
              <w:t xml:space="preserve">, ieguves organizācija vai testēšanas laboratorija ar atsevišķu neatkarīgi veidotu kvalitātes vadības sistēmu, līdz ar to tā </w:t>
            </w:r>
            <w:r w:rsidR="00047C74" w:rsidRPr="00DE5150">
              <w:rPr>
                <w:rFonts w:ascii="Times New Roman" w:hAnsi="Times New Roman" w:cs="Times New Roman"/>
                <w:sz w:val="24"/>
                <w:szCs w:val="24"/>
              </w:rPr>
              <w:lastRenderedPageBreak/>
              <w:t xml:space="preserve">būtu </w:t>
            </w:r>
            <w:r w:rsidR="00555EF1" w:rsidRPr="00DE5150">
              <w:rPr>
                <w:rFonts w:ascii="Times New Roman" w:hAnsi="Times New Roman" w:cs="Times New Roman"/>
                <w:sz w:val="24"/>
                <w:szCs w:val="24"/>
              </w:rPr>
              <w:t xml:space="preserve">traktējama kā </w:t>
            </w:r>
            <w:r w:rsidR="00047C74" w:rsidRPr="00DE5150">
              <w:rPr>
                <w:rFonts w:ascii="Times New Roman" w:hAnsi="Times New Roman" w:cs="Times New Roman"/>
                <w:sz w:val="24"/>
                <w:szCs w:val="24"/>
              </w:rPr>
              <w:t>pilnīgi jauna/atsevišķa atbilstības vērtēšana.</w:t>
            </w:r>
            <w:r w:rsidR="00DE5150" w:rsidRPr="00DE5150">
              <w:rPr>
                <w:rFonts w:ascii="Times New Roman" w:hAnsi="Times New Roman" w:cs="Times New Roman"/>
                <w:sz w:val="24"/>
                <w:szCs w:val="24"/>
              </w:rPr>
              <w:t xml:space="preserve"> </w:t>
            </w:r>
            <w:r w:rsidR="007A3D9A" w:rsidRPr="00DE5150">
              <w:rPr>
                <w:rFonts w:ascii="Times New Roman" w:hAnsi="Times New Roman" w:cs="Times New Roman"/>
                <w:sz w:val="24"/>
                <w:szCs w:val="24"/>
              </w:rPr>
              <w:t>Pakalpojums ir pieejams elektroniski.</w:t>
            </w:r>
          </w:p>
          <w:p w14:paraId="45CBE7A2" w14:textId="7BF92CA8" w:rsidR="000520DA" w:rsidRPr="00890D68" w:rsidRDefault="00A21436" w:rsidP="00DE5150">
            <w:pPr>
              <w:pStyle w:val="ListParagraph"/>
              <w:numPr>
                <w:ilvl w:val="0"/>
                <w:numId w:val="1"/>
              </w:numPr>
              <w:spacing w:after="0" w:line="240" w:lineRule="auto"/>
              <w:ind w:left="0" w:firstLine="472"/>
              <w:jc w:val="both"/>
              <w:rPr>
                <w:rFonts w:ascii="Times New Roman" w:eastAsia="Times New Roman" w:hAnsi="Times New Roman" w:cs="Times New Roman"/>
                <w:b/>
                <w:sz w:val="24"/>
                <w:szCs w:val="24"/>
                <w:lang w:eastAsia="lv-LV"/>
              </w:rPr>
            </w:pPr>
            <w:r w:rsidRPr="00890D68">
              <w:rPr>
                <w:rFonts w:ascii="Times New Roman" w:eastAsia="Times New Roman" w:hAnsi="Times New Roman" w:cs="Times New Roman"/>
                <w:b/>
                <w:sz w:val="24"/>
                <w:szCs w:val="24"/>
                <w:lang w:eastAsia="lv-LV"/>
              </w:rPr>
              <w:t>Iesnieguma un dokumentācijas ekspertīze konkrētu audu un šūnu tiešai izplatīšanai no audu un šūnu ieguves vietas (tai skaitā veicot importu vai eksportu) ārstniecības iestādēm tūlītējai transplantēšanai zināmam recipientam</w:t>
            </w:r>
            <w:r w:rsidR="007376B7">
              <w:rPr>
                <w:rFonts w:ascii="Times New Roman" w:eastAsia="Times New Roman" w:hAnsi="Times New Roman" w:cs="Times New Roman"/>
                <w:b/>
                <w:sz w:val="24"/>
                <w:szCs w:val="24"/>
                <w:lang w:eastAsia="lv-LV"/>
              </w:rPr>
              <w:t xml:space="preserve"> </w:t>
            </w:r>
            <w:r w:rsidR="007376B7" w:rsidRPr="007376B7">
              <w:rPr>
                <w:rFonts w:ascii="Times New Roman" w:eastAsia="Times New Roman" w:hAnsi="Times New Roman" w:cs="Times New Roman"/>
                <w:sz w:val="24"/>
                <w:szCs w:val="24"/>
                <w:lang w:eastAsia="lv-LV"/>
              </w:rPr>
              <w:t>(</w:t>
            </w:r>
            <w:r w:rsidR="00004EB4">
              <w:rPr>
                <w:rFonts w:ascii="Times New Roman" w:eastAsia="Times New Roman" w:hAnsi="Times New Roman" w:cs="Times New Roman"/>
                <w:sz w:val="24"/>
                <w:szCs w:val="24"/>
                <w:lang w:eastAsia="lv-LV"/>
              </w:rPr>
              <w:t xml:space="preserve">Projekta </w:t>
            </w:r>
            <w:r w:rsidR="007376B7" w:rsidRPr="007376B7">
              <w:rPr>
                <w:rFonts w:ascii="Times New Roman" w:eastAsia="Times New Roman" w:hAnsi="Times New Roman" w:cs="Times New Roman"/>
                <w:sz w:val="24"/>
                <w:szCs w:val="24"/>
                <w:lang w:eastAsia="lv-LV"/>
              </w:rPr>
              <w:t>pielikuma</w:t>
            </w:r>
            <w:r w:rsidR="00143FA4">
              <w:rPr>
                <w:rFonts w:ascii="Times New Roman" w:eastAsia="Times New Roman" w:hAnsi="Times New Roman" w:cs="Times New Roman"/>
                <w:sz w:val="24"/>
                <w:szCs w:val="24"/>
                <w:lang w:eastAsia="lv-LV"/>
              </w:rPr>
              <w:t xml:space="preserve"> 41</w:t>
            </w:r>
            <w:r w:rsidR="007376B7" w:rsidRPr="007376B7">
              <w:rPr>
                <w:rFonts w:ascii="Times New Roman" w:eastAsia="Times New Roman" w:hAnsi="Times New Roman" w:cs="Times New Roman"/>
                <w:sz w:val="24"/>
                <w:szCs w:val="24"/>
                <w:lang w:eastAsia="lv-LV"/>
              </w:rPr>
              <w:t>.punkts)</w:t>
            </w:r>
            <w:r w:rsidRPr="00890D68">
              <w:rPr>
                <w:rFonts w:ascii="Times New Roman" w:eastAsia="Times New Roman" w:hAnsi="Times New Roman" w:cs="Times New Roman"/>
                <w:b/>
                <w:sz w:val="24"/>
                <w:szCs w:val="24"/>
                <w:lang w:eastAsia="lv-LV"/>
              </w:rPr>
              <w:t xml:space="preserve"> </w:t>
            </w:r>
            <w:r w:rsidR="00D40E38" w:rsidRPr="00890D68">
              <w:rPr>
                <w:rFonts w:ascii="Times New Roman" w:eastAsia="Times New Roman" w:hAnsi="Times New Roman" w:cs="Times New Roman"/>
                <w:b/>
                <w:sz w:val="24"/>
                <w:szCs w:val="24"/>
                <w:lang w:eastAsia="lv-LV"/>
              </w:rPr>
              <w:t>–</w:t>
            </w:r>
            <w:r w:rsidR="000520DA" w:rsidRPr="00890D68">
              <w:rPr>
                <w:rFonts w:ascii="Times New Roman" w:eastAsia="Times New Roman" w:hAnsi="Times New Roman" w:cs="Times New Roman"/>
                <w:b/>
                <w:sz w:val="24"/>
                <w:szCs w:val="24"/>
                <w:lang w:eastAsia="lv-LV"/>
              </w:rPr>
              <w:t xml:space="preserve"> </w:t>
            </w:r>
            <w:r w:rsidR="000520DA" w:rsidRPr="00890D68">
              <w:rPr>
                <w:rFonts w:ascii="Times New Roman" w:eastAsia="Times New Roman" w:hAnsi="Times New Roman" w:cs="Times New Roman"/>
                <w:sz w:val="24"/>
                <w:szCs w:val="24"/>
                <w:lang w:eastAsia="lv-LV"/>
              </w:rPr>
              <w:t>pakalpojums tiks sniegts pamatojoties uz</w:t>
            </w:r>
            <w:r w:rsidR="00D40E38" w:rsidRPr="00890D68">
              <w:rPr>
                <w:rFonts w:ascii="Times New Roman" w:eastAsia="Times New Roman" w:hAnsi="Times New Roman" w:cs="Times New Roman"/>
                <w:b/>
                <w:sz w:val="24"/>
                <w:szCs w:val="24"/>
                <w:lang w:eastAsia="lv-LV"/>
              </w:rPr>
              <w:t xml:space="preserve"> </w:t>
            </w:r>
            <w:r w:rsidR="00D40E38" w:rsidRPr="00890D68">
              <w:rPr>
                <w:rFonts w:ascii="Times New Roman" w:eastAsia="Times New Roman" w:hAnsi="Times New Roman" w:cs="Times New Roman"/>
                <w:sz w:val="24"/>
                <w:szCs w:val="24"/>
                <w:lang w:eastAsia="lv-LV"/>
              </w:rPr>
              <w:t>Noteikumu Nr. 1176</w:t>
            </w:r>
            <w:r w:rsidR="000520DA" w:rsidRPr="00890D68">
              <w:rPr>
                <w:rFonts w:ascii="Times New Roman" w:eastAsia="Times New Roman" w:hAnsi="Times New Roman" w:cs="Times New Roman"/>
                <w:sz w:val="24"/>
                <w:szCs w:val="24"/>
                <w:lang w:eastAsia="lv-LV"/>
              </w:rPr>
              <w:t xml:space="preserve"> 27.1.apakšpunktu, </w:t>
            </w:r>
            <w:r w:rsidR="00A230C0">
              <w:rPr>
                <w:rFonts w:ascii="Times New Roman" w:eastAsia="Times New Roman" w:hAnsi="Times New Roman" w:cs="Times New Roman"/>
                <w:sz w:val="24"/>
                <w:szCs w:val="24"/>
                <w:lang w:eastAsia="lv-LV"/>
              </w:rPr>
              <w:t>p</w:t>
            </w:r>
            <w:r w:rsidR="009D5997" w:rsidRPr="00890D68">
              <w:rPr>
                <w:rFonts w:ascii="Times New Roman" w:eastAsia="Times New Roman" w:hAnsi="Times New Roman" w:cs="Times New Roman"/>
                <w:sz w:val="24"/>
                <w:szCs w:val="24"/>
                <w:lang w:eastAsia="lv-LV"/>
              </w:rPr>
              <w:t xml:space="preserve">akalpojumā ietverta </w:t>
            </w:r>
            <w:r w:rsidR="009D5997" w:rsidRPr="00890D68">
              <w:rPr>
                <w:rFonts w:ascii="Times New Roman" w:hAnsi="Times New Roman" w:cs="Times New Roman"/>
                <w:sz w:val="24"/>
                <w:szCs w:val="24"/>
              </w:rPr>
              <w:t>i</w:t>
            </w:r>
            <w:r w:rsidR="008E13EF" w:rsidRPr="00890D68">
              <w:rPr>
                <w:rFonts w:ascii="Times New Roman" w:hAnsi="Times New Roman" w:cs="Times New Roman"/>
                <w:sz w:val="24"/>
                <w:szCs w:val="24"/>
              </w:rPr>
              <w:t>esniegto dokumentu izvērtēšana (ekspertīze), papildus informācijas pieprasīšana, informācijas ieguve no citiem avotiem (Veselības inspekcijas Ārstniecības personu reģistrs, Ārstniecības iestāžu reģistrs u. tml.)</w:t>
            </w:r>
            <w:r w:rsidR="009D5997" w:rsidRPr="00890D68">
              <w:rPr>
                <w:rFonts w:ascii="Times New Roman" w:hAnsi="Times New Roman" w:cs="Times New Roman"/>
                <w:sz w:val="24"/>
                <w:szCs w:val="24"/>
              </w:rPr>
              <w:t>, kā arī l</w:t>
            </w:r>
            <w:r w:rsidR="008E13EF" w:rsidRPr="00890D68">
              <w:rPr>
                <w:rFonts w:ascii="Times New Roman" w:hAnsi="Times New Roman" w:cs="Times New Roman"/>
                <w:sz w:val="24"/>
                <w:szCs w:val="24"/>
              </w:rPr>
              <w:t xml:space="preserve">ēmuma </w:t>
            </w:r>
            <w:r w:rsidR="009D5997" w:rsidRPr="00890D68">
              <w:rPr>
                <w:rFonts w:ascii="Times New Roman" w:hAnsi="Times New Roman" w:cs="Times New Roman"/>
                <w:sz w:val="24"/>
                <w:szCs w:val="24"/>
              </w:rPr>
              <w:t xml:space="preserve">sagatavošana </w:t>
            </w:r>
            <w:r w:rsidR="008E13EF" w:rsidRPr="00890D68">
              <w:rPr>
                <w:rFonts w:ascii="Times New Roman" w:hAnsi="Times New Roman" w:cs="Times New Roman"/>
                <w:sz w:val="24"/>
                <w:szCs w:val="24"/>
              </w:rPr>
              <w:t>par atļauju</w:t>
            </w:r>
            <w:r w:rsidR="005015B6" w:rsidRPr="00890D68">
              <w:rPr>
                <w:rFonts w:ascii="Times New Roman" w:hAnsi="Times New Roman" w:cs="Times New Roman"/>
                <w:sz w:val="24"/>
                <w:szCs w:val="24"/>
              </w:rPr>
              <w:t>/atteikumu</w:t>
            </w:r>
            <w:r w:rsidR="008E13EF" w:rsidRPr="00890D68">
              <w:rPr>
                <w:rFonts w:ascii="Times New Roman" w:hAnsi="Times New Roman" w:cs="Times New Roman"/>
                <w:sz w:val="24"/>
                <w:szCs w:val="24"/>
              </w:rPr>
              <w:t xml:space="preserve"> audu vai šūn</w:t>
            </w:r>
            <w:r w:rsidR="005015B6" w:rsidRPr="00890D68">
              <w:rPr>
                <w:rFonts w:ascii="Times New Roman" w:hAnsi="Times New Roman" w:cs="Times New Roman"/>
                <w:sz w:val="24"/>
                <w:szCs w:val="24"/>
              </w:rPr>
              <w:t xml:space="preserve">u tiešai izmantošanai. </w:t>
            </w:r>
            <w:r w:rsidR="007F7A4C" w:rsidRPr="00890D68">
              <w:rPr>
                <w:rFonts w:ascii="Times New Roman" w:hAnsi="Times New Roman" w:cs="Times New Roman"/>
                <w:sz w:val="24"/>
                <w:szCs w:val="24"/>
              </w:rPr>
              <w:t xml:space="preserve"> Šim pakalpojumam tiks piemērota</w:t>
            </w:r>
            <w:r w:rsidR="00892CE7" w:rsidRPr="00890D68">
              <w:rPr>
                <w:rFonts w:ascii="Times New Roman" w:hAnsi="Times New Roman" w:cs="Times New Roman"/>
                <w:sz w:val="24"/>
                <w:szCs w:val="24"/>
              </w:rPr>
              <w:t xml:space="preserve"> </w:t>
            </w:r>
            <w:r w:rsidR="005015B6" w:rsidRPr="00890D68">
              <w:rPr>
                <w:rFonts w:ascii="Times New Roman" w:hAnsi="Times New Roman" w:cs="Times New Roman"/>
                <w:sz w:val="24"/>
                <w:szCs w:val="24"/>
              </w:rPr>
              <w:t>100%</w:t>
            </w:r>
            <w:r w:rsidR="00EB7FC1" w:rsidRPr="00890D68">
              <w:rPr>
                <w:rFonts w:ascii="Times New Roman" w:hAnsi="Times New Roman" w:cs="Times New Roman"/>
                <w:sz w:val="24"/>
                <w:szCs w:val="24"/>
              </w:rPr>
              <w:t xml:space="preserve"> atlaide, ja atļauju pieprasa Latvijā</w:t>
            </w:r>
            <w:r w:rsidR="005015B6" w:rsidRPr="00890D68">
              <w:rPr>
                <w:rFonts w:ascii="Times New Roman" w:hAnsi="Times New Roman" w:cs="Times New Roman"/>
                <w:sz w:val="24"/>
                <w:szCs w:val="24"/>
              </w:rPr>
              <w:t xml:space="preserve"> reģistrēta ārstniecības iestāde, kurā paredzēta šo audu vai šūnu pielietošana pacientam (transplantācija) vai ieguve, ja paredzēts audu un šūnu eksports</w:t>
            </w:r>
            <w:r w:rsidR="00892CE7" w:rsidRPr="00890D68">
              <w:rPr>
                <w:rFonts w:ascii="Times New Roman" w:hAnsi="Times New Roman" w:cs="Times New Roman"/>
                <w:sz w:val="24"/>
                <w:szCs w:val="24"/>
              </w:rPr>
              <w:t>.</w:t>
            </w:r>
            <w:r w:rsidR="007A3D9A">
              <w:rPr>
                <w:rFonts w:ascii="Times New Roman" w:hAnsi="Times New Roman" w:cs="Times New Roman"/>
                <w:sz w:val="24"/>
                <w:szCs w:val="24"/>
              </w:rPr>
              <w:t xml:space="preserve"> Pakalpojums ir pieejams elektroniski.</w:t>
            </w:r>
          </w:p>
          <w:p w14:paraId="257B08FE" w14:textId="2A0BD404" w:rsidR="00A8304E" w:rsidRPr="00532C50" w:rsidRDefault="00A21436" w:rsidP="00BA7825">
            <w:pPr>
              <w:pStyle w:val="ListParagraph"/>
              <w:numPr>
                <w:ilvl w:val="0"/>
                <w:numId w:val="1"/>
              </w:numPr>
              <w:spacing w:after="0" w:line="240" w:lineRule="auto"/>
              <w:ind w:left="47" w:firstLine="425"/>
              <w:jc w:val="both"/>
              <w:rPr>
                <w:rFonts w:ascii="Times New Roman" w:eastAsia="Times New Roman" w:hAnsi="Times New Roman" w:cs="Times New Roman"/>
                <w:b/>
                <w:sz w:val="24"/>
                <w:szCs w:val="24"/>
                <w:lang w:eastAsia="lv-LV"/>
              </w:rPr>
            </w:pPr>
            <w:r w:rsidRPr="00DE5150">
              <w:rPr>
                <w:rFonts w:ascii="Times New Roman" w:eastAsia="Times New Roman" w:hAnsi="Times New Roman" w:cs="Times New Roman"/>
                <w:sz w:val="24"/>
                <w:szCs w:val="24"/>
                <w:lang w:eastAsia="lv-LV"/>
              </w:rPr>
              <w:t xml:space="preserve"> </w:t>
            </w:r>
            <w:r w:rsidR="007F7A4C" w:rsidRPr="00DE5150">
              <w:rPr>
                <w:rFonts w:ascii="Times New Roman" w:eastAsia="Times New Roman" w:hAnsi="Times New Roman" w:cs="Times New Roman"/>
                <w:b/>
                <w:sz w:val="24"/>
                <w:szCs w:val="24"/>
                <w:lang w:eastAsia="lv-LV"/>
              </w:rPr>
              <w:t>Iesnieguma un dokumentācijas ek</w:t>
            </w:r>
            <w:r w:rsidR="00BC0F5B" w:rsidRPr="00DE5150">
              <w:rPr>
                <w:rFonts w:ascii="Times New Roman" w:eastAsia="Times New Roman" w:hAnsi="Times New Roman" w:cs="Times New Roman"/>
                <w:b/>
                <w:sz w:val="24"/>
                <w:szCs w:val="24"/>
                <w:lang w:eastAsia="lv-LV"/>
              </w:rPr>
              <w:t>spertīze  audu vai šūnu</w:t>
            </w:r>
            <w:r w:rsidR="00822449" w:rsidRPr="00DE5150">
              <w:rPr>
                <w:rFonts w:ascii="Times New Roman" w:eastAsia="Times New Roman" w:hAnsi="Times New Roman" w:cs="Times New Roman"/>
                <w:b/>
                <w:sz w:val="24"/>
                <w:szCs w:val="24"/>
                <w:lang w:eastAsia="lv-LV"/>
              </w:rPr>
              <w:t xml:space="preserve"> importam vai eksportam</w:t>
            </w:r>
            <w:r w:rsidR="007F7A4C" w:rsidRPr="00DE5150">
              <w:rPr>
                <w:rFonts w:ascii="Times New Roman" w:eastAsia="Times New Roman" w:hAnsi="Times New Roman" w:cs="Times New Roman"/>
                <w:b/>
                <w:sz w:val="24"/>
                <w:szCs w:val="24"/>
                <w:lang w:eastAsia="lv-LV"/>
              </w:rPr>
              <w:t xml:space="preserve"> ārkārtas situācijā (audu centriem vai ārstniecības iestādēm)</w:t>
            </w:r>
            <w:bookmarkStart w:id="1" w:name="p94.5"/>
            <w:bookmarkStart w:id="2" w:name="p-617432"/>
            <w:bookmarkEnd w:id="1"/>
            <w:bookmarkEnd w:id="2"/>
            <w:r w:rsidR="007376B7" w:rsidRPr="00DE5150">
              <w:rPr>
                <w:rFonts w:ascii="Times New Roman" w:eastAsia="Times New Roman" w:hAnsi="Times New Roman" w:cs="Times New Roman"/>
                <w:b/>
                <w:sz w:val="24"/>
                <w:szCs w:val="24"/>
                <w:lang w:eastAsia="lv-LV"/>
              </w:rPr>
              <w:t xml:space="preserve"> </w:t>
            </w:r>
            <w:r w:rsidR="007376B7" w:rsidRPr="00DE5150">
              <w:rPr>
                <w:rFonts w:ascii="Times New Roman" w:eastAsia="Times New Roman" w:hAnsi="Times New Roman" w:cs="Times New Roman"/>
                <w:sz w:val="24"/>
                <w:szCs w:val="24"/>
                <w:lang w:eastAsia="lv-LV"/>
              </w:rPr>
              <w:t>(</w:t>
            </w:r>
            <w:r w:rsidR="00004EB4" w:rsidRPr="00DE5150">
              <w:rPr>
                <w:rFonts w:ascii="Times New Roman" w:eastAsia="Times New Roman" w:hAnsi="Times New Roman" w:cs="Times New Roman"/>
                <w:sz w:val="24"/>
                <w:szCs w:val="24"/>
                <w:lang w:eastAsia="lv-LV"/>
              </w:rPr>
              <w:t xml:space="preserve">Projekta </w:t>
            </w:r>
            <w:r w:rsidR="00143FA4">
              <w:rPr>
                <w:rFonts w:ascii="Times New Roman" w:eastAsia="Times New Roman" w:hAnsi="Times New Roman" w:cs="Times New Roman"/>
                <w:sz w:val="24"/>
                <w:szCs w:val="24"/>
                <w:lang w:eastAsia="lv-LV"/>
              </w:rPr>
              <w:t>pielikuma 42</w:t>
            </w:r>
            <w:r w:rsidR="007376B7" w:rsidRPr="00DE5150">
              <w:rPr>
                <w:rFonts w:ascii="Times New Roman" w:eastAsia="Times New Roman" w:hAnsi="Times New Roman" w:cs="Times New Roman"/>
                <w:sz w:val="24"/>
                <w:szCs w:val="24"/>
                <w:lang w:eastAsia="lv-LV"/>
              </w:rPr>
              <w:t>.punkts)</w:t>
            </w:r>
            <w:r w:rsidR="007739AB" w:rsidRPr="00DE5150">
              <w:rPr>
                <w:rFonts w:ascii="Times New Roman" w:eastAsia="Times New Roman" w:hAnsi="Times New Roman" w:cs="Times New Roman"/>
                <w:b/>
                <w:sz w:val="24"/>
                <w:szCs w:val="24"/>
                <w:lang w:eastAsia="lv-LV"/>
              </w:rPr>
              <w:t xml:space="preserve"> – </w:t>
            </w:r>
            <w:r w:rsidR="007739AB" w:rsidRPr="00DE5150">
              <w:rPr>
                <w:rFonts w:ascii="Times New Roman" w:eastAsia="Times New Roman" w:hAnsi="Times New Roman" w:cs="Times New Roman"/>
                <w:sz w:val="24"/>
                <w:szCs w:val="24"/>
                <w:lang w:eastAsia="lv-LV"/>
              </w:rPr>
              <w:t>pakalpojums tiks sniegts pamatojoties uz Noteikumu Nr. 1176 27.2.apakšpunktu</w:t>
            </w:r>
            <w:r w:rsidR="00872343" w:rsidRPr="00DE5150">
              <w:rPr>
                <w:rFonts w:ascii="Times New Roman" w:eastAsia="Times New Roman" w:hAnsi="Times New Roman" w:cs="Times New Roman"/>
                <w:sz w:val="24"/>
                <w:szCs w:val="24"/>
                <w:lang w:eastAsia="lv-LV"/>
              </w:rPr>
              <w:t xml:space="preserve">, </w:t>
            </w:r>
            <w:r w:rsidR="00BA7825">
              <w:rPr>
                <w:rFonts w:ascii="Times New Roman" w:hAnsi="Times New Roman" w:cs="Times New Roman"/>
                <w:sz w:val="24"/>
                <w:szCs w:val="24"/>
              </w:rPr>
              <w:t>p</w:t>
            </w:r>
            <w:r w:rsidR="00097600" w:rsidRPr="00DE5150">
              <w:rPr>
                <w:rFonts w:ascii="Times New Roman" w:hAnsi="Times New Roman" w:cs="Times New Roman"/>
                <w:sz w:val="24"/>
                <w:szCs w:val="24"/>
              </w:rPr>
              <w:t xml:space="preserve">akalpojumā ietverta iesniegto dokumentu izvērtēšana (ekspertīze), papildus informācijas pieprasīšana, informācijas ieguve no citiem avotiem (Veselības inspekcijas Ārstniecības personu reģistrs, </w:t>
            </w:r>
            <w:r w:rsidR="00085729" w:rsidRPr="00DE5150">
              <w:rPr>
                <w:rFonts w:ascii="Times New Roman" w:hAnsi="Times New Roman" w:cs="Times New Roman"/>
                <w:sz w:val="24"/>
                <w:szCs w:val="24"/>
              </w:rPr>
              <w:t xml:space="preserve">ES audu centru datubāzē EUTE, citu valstu kompetento institūciju tīmekļvietnes, </w:t>
            </w:r>
            <w:r w:rsidR="00097600" w:rsidRPr="00DE5150">
              <w:rPr>
                <w:rFonts w:ascii="Times New Roman" w:hAnsi="Times New Roman" w:cs="Times New Roman"/>
                <w:sz w:val="24"/>
                <w:szCs w:val="24"/>
              </w:rPr>
              <w:t>Ārstniecības iestāžu reģistrs, ES a</w:t>
            </w:r>
            <w:r w:rsidR="009A356D" w:rsidRPr="00DE5150">
              <w:rPr>
                <w:rFonts w:ascii="Times New Roman" w:hAnsi="Times New Roman" w:cs="Times New Roman"/>
                <w:sz w:val="24"/>
                <w:szCs w:val="24"/>
              </w:rPr>
              <w:t>udu centru datubāzē EUTE</w:t>
            </w:r>
            <w:r w:rsidR="00DE6A1B" w:rsidRPr="00DE5150">
              <w:rPr>
                <w:rFonts w:ascii="Times New Roman" w:hAnsi="Times New Roman" w:cs="Times New Roman"/>
                <w:sz w:val="24"/>
                <w:szCs w:val="24"/>
              </w:rPr>
              <w:t>,</w:t>
            </w:r>
            <w:r w:rsidR="009A356D" w:rsidRPr="00DE5150">
              <w:rPr>
                <w:rFonts w:ascii="Times New Roman" w:hAnsi="Times New Roman" w:cs="Times New Roman"/>
                <w:sz w:val="24"/>
                <w:szCs w:val="24"/>
              </w:rPr>
              <w:t xml:space="preserve"> </w:t>
            </w:r>
            <w:r w:rsidR="00DE6A1B" w:rsidRPr="00DE5150">
              <w:rPr>
                <w:rFonts w:ascii="Times New Roman" w:hAnsi="Times New Roman" w:cs="Times New Roman"/>
                <w:sz w:val="24"/>
                <w:szCs w:val="24"/>
              </w:rPr>
              <w:t xml:space="preserve">citu valstu kompetento institūciju tīmekļvietnes </w:t>
            </w:r>
            <w:r w:rsidR="009A356D" w:rsidRPr="00DE5150">
              <w:rPr>
                <w:rFonts w:ascii="Times New Roman" w:hAnsi="Times New Roman" w:cs="Times New Roman"/>
                <w:sz w:val="24"/>
                <w:szCs w:val="24"/>
              </w:rPr>
              <w:t>u.c.</w:t>
            </w:r>
            <w:r w:rsidR="00097600" w:rsidRPr="00DE5150">
              <w:rPr>
                <w:rFonts w:ascii="Times New Roman" w:hAnsi="Times New Roman" w:cs="Times New Roman"/>
                <w:sz w:val="24"/>
                <w:szCs w:val="24"/>
              </w:rPr>
              <w:t>)</w:t>
            </w:r>
            <w:r w:rsidR="000648E0" w:rsidRPr="00DE5150">
              <w:rPr>
                <w:rFonts w:ascii="Times New Roman" w:hAnsi="Times New Roman" w:cs="Times New Roman"/>
                <w:sz w:val="24"/>
                <w:szCs w:val="24"/>
              </w:rPr>
              <w:t>, kā arī l</w:t>
            </w:r>
            <w:r w:rsidR="00097600" w:rsidRPr="00DE5150">
              <w:rPr>
                <w:rFonts w:ascii="Times New Roman" w:hAnsi="Times New Roman" w:cs="Times New Roman"/>
                <w:sz w:val="24"/>
                <w:szCs w:val="24"/>
              </w:rPr>
              <w:t>ēmuma</w:t>
            </w:r>
            <w:r w:rsidR="000648E0" w:rsidRPr="00DE5150">
              <w:rPr>
                <w:rFonts w:ascii="Times New Roman" w:hAnsi="Times New Roman" w:cs="Times New Roman"/>
                <w:sz w:val="24"/>
                <w:szCs w:val="24"/>
              </w:rPr>
              <w:t xml:space="preserve"> sagatavošana</w:t>
            </w:r>
            <w:r w:rsidR="00097600" w:rsidRPr="00DE5150">
              <w:rPr>
                <w:rFonts w:ascii="Times New Roman" w:hAnsi="Times New Roman" w:cs="Times New Roman"/>
                <w:sz w:val="24"/>
                <w:szCs w:val="24"/>
              </w:rPr>
              <w:t xml:space="preserve"> par atļauju</w:t>
            </w:r>
            <w:r w:rsidR="000648E0" w:rsidRPr="00DE5150">
              <w:rPr>
                <w:rFonts w:ascii="Times New Roman" w:hAnsi="Times New Roman" w:cs="Times New Roman"/>
                <w:sz w:val="24"/>
                <w:szCs w:val="24"/>
              </w:rPr>
              <w:t xml:space="preserve"> vai atteikumu</w:t>
            </w:r>
            <w:r w:rsidR="00097600" w:rsidRPr="00DE5150">
              <w:rPr>
                <w:rFonts w:ascii="Times New Roman" w:hAnsi="Times New Roman" w:cs="Times New Roman"/>
                <w:sz w:val="24"/>
                <w:szCs w:val="24"/>
              </w:rPr>
              <w:t xml:space="preserve"> audu vai šūnu</w:t>
            </w:r>
            <w:r w:rsidR="00696FB4" w:rsidRPr="00DE5150">
              <w:rPr>
                <w:rFonts w:ascii="Times New Roman" w:hAnsi="Times New Roman" w:cs="Times New Roman"/>
                <w:sz w:val="24"/>
                <w:szCs w:val="24"/>
              </w:rPr>
              <w:t xml:space="preserve"> importu vai eksportu</w:t>
            </w:r>
            <w:r w:rsidR="000648E0" w:rsidRPr="00DE5150">
              <w:rPr>
                <w:rFonts w:ascii="Times New Roman" w:hAnsi="Times New Roman" w:cs="Times New Roman"/>
                <w:sz w:val="24"/>
                <w:szCs w:val="24"/>
              </w:rPr>
              <w:t>.</w:t>
            </w:r>
            <w:r w:rsidR="0028613B" w:rsidRPr="00DE5150">
              <w:rPr>
                <w:rFonts w:ascii="Times New Roman" w:hAnsi="Times New Roman" w:cs="Times New Roman"/>
                <w:sz w:val="24"/>
                <w:szCs w:val="24"/>
              </w:rPr>
              <w:t xml:space="preserve"> Audu un šūnu</w:t>
            </w:r>
            <w:r w:rsidR="0028613B">
              <w:t xml:space="preserve"> </w:t>
            </w:r>
            <w:r w:rsidR="0028613B" w:rsidRPr="00DE5150">
              <w:rPr>
                <w:rFonts w:ascii="Times New Roman" w:hAnsi="Times New Roman" w:cs="Times New Roman"/>
                <w:sz w:val="24"/>
                <w:szCs w:val="24"/>
              </w:rPr>
              <w:t>importu var veikt ārstniecības iestāde, kurā pacientam veiks transplantāciju ārkārtas situācijā, savukārt audu un šūnu eksportu var veikt audu centrs</w:t>
            </w:r>
            <w:r w:rsidR="001A16E3" w:rsidRPr="00DE5150">
              <w:rPr>
                <w:rFonts w:ascii="Times New Roman" w:hAnsi="Times New Roman" w:cs="Times New Roman"/>
                <w:sz w:val="24"/>
                <w:szCs w:val="24"/>
              </w:rPr>
              <w:t>, ja recipients</w:t>
            </w:r>
            <w:r w:rsidR="0028613B" w:rsidRPr="00DE5150">
              <w:rPr>
                <w:rFonts w:ascii="Times New Roman" w:hAnsi="Times New Roman" w:cs="Times New Roman"/>
                <w:sz w:val="24"/>
                <w:szCs w:val="24"/>
              </w:rPr>
              <w:t xml:space="preserve"> tiks ārstēts ārvalstu ārs</w:t>
            </w:r>
            <w:r w:rsidR="001A16E3" w:rsidRPr="00DE5150">
              <w:rPr>
                <w:rFonts w:ascii="Times New Roman" w:hAnsi="Times New Roman" w:cs="Times New Roman"/>
                <w:sz w:val="24"/>
                <w:szCs w:val="24"/>
              </w:rPr>
              <w:t>tniecības iestādē, bet recipientam</w:t>
            </w:r>
            <w:r w:rsidR="0028613B" w:rsidRPr="00DE5150">
              <w:rPr>
                <w:rFonts w:ascii="Times New Roman" w:hAnsi="Times New Roman" w:cs="Times New Roman"/>
                <w:sz w:val="24"/>
                <w:szCs w:val="24"/>
              </w:rPr>
              <w:t xml:space="preserve"> paredzētie sp</w:t>
            </w:r>
            <w:r w:rsidR="00E17477" w:rsidRPr="00DE5150">
              <w:rPr>
                <w:rFonts w:ascii="Times New Roman" w:hAnsi="Times New Roman" w:cs="Times New Roman"/>
                <w:sz w:val="24"/>
                <w:szCs w:val="24"/>
              </w:rPr>
              <w:t>ecifiskie audi tiek uzglabāti Latvijā</w:t>
            </w:r>
            <w:r w:rsidR="0028613B" w:rsidRPr="00DE5150">
              <w:rPr>
                <w:rFonts w:ascii="Times New Roman" w:hAnsi="Times New Roman" w:cs="Times New Roman"/>
                <w:sz w:val="24"/>
                <w:szCs w:val="24"/>
              </w:rPr>
              <w:t xml:space="preserve"> autorizētā audu centrā</w:t>
            </w:r>
            <w:r w:rsidR="00E17477" w:rsidRPr="00DE5150">
              <w:rPr>
                <w:rFonts w:ascii="Times New Roman" w:hAnsi="Times New Roman" w:cs="Times New Roman"/>
                <w:sz w:val="24"/>
                <w:szCs w:val="24"/>
              </w:rPr>
              <w:t>.</w:t>
            </w:r>
            <w:r w:rsidR="005019EF" w:rsidRPr="00DE5150">
              <w:rPr>
                <w:rFonts w:ascii="Times New Roman" w:hAnsi="Times New Roman" w:cs="Times New Roman"/>
                <w:sz w:val="24"/>
                <w:szCs w:val="24"/>
              </w:rPr>
              <w:t xml:space="preserve"> Šim pakalpojumam tiks</w:t>
            </w:r>
            <w:r w:rsidR="007A0D69" w:rsidRPr="00DE5150">
              <w:rPr>
                <w:rFonts w:ascii="Times New Roman" w:hAnsi="Times New Roman" w:cs="Times New Roman"/>
                <w:sz w:val="24"/>
                <w:szCs w:val="24"/>
              </w:rPr>
              <w:t xml:space="preserve"> piemērota 100%</w:t>
            </w:r>
            <w:r w:rsidR="005A277A" w:rsidRPr="00DE5150">
              <w:rPr>
                <w:rFonts w:ascii="Times New Roman" w:hAnsi="Times New Roman" w:cs="Times New Roman"/>
                <w:sz w:val="24"/>
                <w:szCs w:val="24"/>
              </w:rPr>
              <w:t xml:space="preserve"> atlai</w:t>
            </w:r>
            <w:r w:rsidR="00617578" w:rsidRPr="00DE5150">
              <w:rPr>
                <w:rFonts w:ascii="Times New Roman" w:hAnsi="Times New Roman" w:cs="Times New Roman"/>
                <w:sz w:val="24"/>
                <w:szCs w:val="24"/>
              </w:rPr>
              <w:t>de, ja atļauju pieprasa Latvijā</w:t>
            </w:r>
            <w:r w:rsidR="007A0D69" w:rsidRPr="00DE5150">
              <w:rPr>
                <w:rFonts w:ascii="Times New Roman" w:hAnsi="Times New Roman" w:cs="Times New Roman"/>
                <w:sz w:val="24"/>
                <w:szCs w:val="24"/>
              </w:rPr>
              <w:t xml:space="preserve"> reģistrēta ārstniecības iestāde, kurā paredzēta šo audu vai šūnu pielietošana pacientam (</w:t>
            </w:r>
            <w:r w:rsidR="00085729" w:rsidRPr="00DE5150">
              <w:rPr>
                <w:rFonts w:ascii="Times New Roman" w:hAnsi="Times New Roman" w:cs="Times New Roman"/>
                <w:sz w:val="24"/>
                <w:szCs w:val="24"/>
              </w:rPr>
              <w:t xml:space="preserve">tūlītēja </w:t>
            </w:r>
            <w:r w:rsidR="007A0D69" w:rsidRPr="00DE5150">
              <w:rPr>
                <w:rFonts w:ascii="Times New Roman" w:hAnsi="Times New Roman" w:cs="Times New Roman"/>
                <w:sz w:val="24"/>
                <w:szCs w:val="24"/>
              </w:rPr>
              <w:t>transplantācija</w:t>
            </w:r>
            <w:r w:rsidR="005A277A" w:rsidRPr="00DE5150">
              <w:rPr>
                <w:rFonts w:ascii="Times New Roman" w:hAnsi="Times New Roman" w:cs="Times New Roman"/>
                <w:sz w:val="24"/>
                <w:szCs w:val="24"/>
              </w:rPr>
              <w:t>)</w:t>
            </w:r>
            <w:r w:rsidR="00170BE6" w:rsidRPr="00DE5150">
              <w:rPr>
                <w:rFonts w:ascii="Times New Roman" w:hAnsi="Times New Roman" w:cs="Times New Roman"/>
                <w:sz w:val="24"/>
                <w:szCs w:val="24"/>
              </w:rPr>
              <w:t xml:space="preserve"> vai ieguve, ja paredzēts šo audu un šūnu eksports, lai nodrošinātu pacienta ārstēšanu citas valsts ārstniecības iestādē</w:t>
            </w:r>
            <w:r w:rsidR="005A277A" w:rsidRPr="00DE5150">
              <w:rPr>
                <w:rFonts w:ascii="Times New Roman" w:hAnsi="Times New Roman" w:cs="Times New Roman"/>
                <w:sz w:val="24"/>
                <w:szCs w:val="24"/>
              </w:rPr>
              <w:t>.</w:t>
            </w:r>
            <w:r w:rsidR="007A3D9A" w:rsidRPr="00DE5150">
              <w:rPr>
                <w:rFonts w:ascii="Times New Roman" w:hAnsi="Times New Roman" w:cs="Times New Roman"/>
                <w:sz w:val="24"/>
                <w:szCs w:val="24"/>
              </w:rPr>
              <w:t xml:space="preserve"> Pakalpojums ir pieejams elektroniski.</w:t>
            </w:r>
          </w:p>
        </w:tc>
      </w:tr>
      <w:tr w:rsidR="007D178A" w:rsidRPr="002E2897" w14:paraId="0D9DEB18" w14:textId="77777777" w:rsidTr="00B51A65">
        <w:trPr>
          <w:tblCellSpacing w:w="15" w:type="dxa"/>
        </w:trPr>
        <w:tc>
          <w:tcPr>
            <w:tcW w:w="530" w:type="dxa"/>
            <w:tcBorders>
              <w:top w:val="outset" w:sz="6" w:space="0" w:color="auto"/>
              <w:left w:val="outset" w:sz="6" w:space="0" w:color="auto"/>
              <w:bottom w:val="outset" w:sz="6" w:space="0" w:color="auto"/>
              <w:right w:val="outset" w:sz="6" w:space="0" w:color="auto"/>
            </w:tcBorders>
            <w:hideMark/>
          </w:tcPr>
          <w:p w14:paraId="40417418" w14:textId="77777777" w:rsidR="007D178A" w:rsidRPr="002E2897" w:rsidRDefault="007D178A" w:rsidP="007D178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lastRenderedPageBreak/>
              <w:t>3.</w:t>
            </w:r>
          </w:p>
        </w:tc>
        <w:tc>
          <w:tcPr>
            <w:tcW w:w="1826" w:type="dxa"/>
            <w:tcBorders>
              <w:top w:val="outset" w:sz="6" w:space="0" w:color="auto"/>
              <w:left w:val="outset" w:sz="6" w:space="0" w:color="auto"/>
              <w:bottom w:val="outset" w:sz="6" w:space="0" w:color="auto"/>
              <w:right w:val="outset" w:sz="6" w:space="0" w:color="auto"/>
            </w:tcBorders>
            <w:hideMark/>
          </w:tcPr>
          <w:p w14:paraId="2A0F98A8" w14:textId="77777777" w:rsidR="007D178A" w:rsidRPr="002E2897" w:rsidRDefault="007D178A" w:rsidP="007D178A">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Projekta izstrādē iesaistītās institūcijas un publiskas personas kapitālsabiedrības</w:t>
            </w:r>
          </w:p>
        </w:tc>
        <w:tc>
          <w:tcPr>
            <w:tcW w:w="6579" w:type="dxa"/>
            <w:tcBorders>
              <w:top w:val="outset" w:sz="6" w:space="0" w:color="auto"/>
              <w:left w:val="outset" w:sz="6" w:space="0" w:color="auto"/>
              <w:bottom w:val="outset" w:sz="6" w:space="0" w:color="auto"/>
              <w:right w:val="outset" w:sz="6" w:space="0" w:color="auto"/>
            </w:tcBorders>
            <w:hideMark/>
          </w:tcPr>
          <w:p w14:paraId="33603A00" w14:textId="523B0156" w:rsidR="007D178A" w:rsidRPr="002E2897" w:rsidRDefault="00A526A7" w:rsidP="007D178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121C63">
              <w:rPr>
                <w:rFonts w:ascii="Times New Roman" w:eastAsia="Times New Roman" w:hAnsi="Times New Roman" w:cs="Times New Roman"/>
                <w:sz w:val="24"/>
                <w:szCs w:val="24"/>
                <w:lang w:eastAsia="lv-LV"/>
              </w:rPr>
              <w:t>ģentūra</w:t>
            </w:r>
            <w:r w:rsidR="00031B49">
              <w:rPr>
                <w:rFonts w:ascii="Times New Roman" w:eastAsia="Times New Roman" w:hAnsi="Times New Roman" w:cs="Times New Roman"/>
                <w:sz w:val="24"/>
                <w:szCs w:val="24"/>
                <w:lang w:eastAsia="lv-LV"/>
              </w:rPr>
              <w:t>, Veselības ministrija</w:t>
            </w:r>
          </w:p>
        </w:tc>
      </w:tr>
      <w:tr w:rsidR="007D178A" w:rsidRPr="002E2897" w14:paraId="62C0DC58" w14:textId="77777777" w:rsidTr="00B51A65">
        <w:trPr>
          <w:tblCellSpacing w:w="15" w:type="dxa"/>
        </w:trPr>
        <w:tc>
          <w:tcPr>
            <w:tcW w:w="530" w:type="dxa"/>
            <w:tcBorders>
              <w:top w:val="outset" w:sz="6" w:space="0" w:color="auto"/>
              <w:left w:val="outset" w:sz="6" w:space="0" w:color="auto"/>
              <w:bottom w:val="outset" w:sz="6" w:space="0" w:color="auto"/>
              <w:right w:val="outset" w:sz="6" w:space="0" w:color="auto"/>
            </w:tcBorders>
            <w:hideMark/>
          </w:tcPr>
          <w:p w14:paraId="7E50AA11" w14:textId="77777777" w:rsidR="007D178A" w:rsidRPr="002E2897" w:rsidRDefault="007D178A" w:rsidP="00DE515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4.</w:t>
            </w:r>
          </w:p>
        </w:tc>
        <w:tc>
          <w:tcPr>
            <w:tcW w:w="1826" w:type="dxa"/>
            <w:tcBorders>
              <w:top w:val="outset" w:sz="6" w:space="0" w:color="auto"/>
              <w:left w:val="outset" w:sz="6" w:space="0" w:color="auto"/>
              <w:bottom w:val="outset" w:sz="6" w:space="0" w:color="auto"/>
              <w:right w:val="outset" w:sz="6" w:space="0" w:color="auto"/>
            </w:tcBorders>
            <w:hideMark/>
          </w:tcPr>
          <w:p w14:paraId="779950C6" w14:textId="77777777" w:rsidR="007D178A" w:rsidRPr="002E2897" w:rsidRDefault="007D178A" w:rsidP="00DE5150">
            <w:pPr>
              <w:spacing w:after="0" w:line="240" w:lineRule="auto"/>
              <w:jc w:val="both"/>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Cita informācija</w:t>
            </w:r>
          </w:p>
        </w:tc>
        <w:tc>
          <w:tcPr>
            <w:tcW w:w="6579" w:type="dxa"/>
            <w:tcBorders>
              <w:top w:val="outset" w:sz="6" w:space="0" w:color="auto"/>
              <w:left w:val="outset" w:sz="6" w:space="0" w:color="auto"/>
              <w:bottom w:val="outset" w:sz="6" w:space="0" w:color="auto"/>
              <w:right w:val="outset" w:sz="6" w:space="0" w:color="auto"/>
            </w:tcBorders>
            <w:hideMark/>
          </w:tcPr>
          <w:p w14:paraId="4FBCACD9" w14:textId="77777777" w:rsidR="00642496" w:rsidRDefault="00642496" w:rsidP="00DE5150">
            <w:pPr>
              <w:spacing w:after="0" w:line="240" w:lineRule="auto"/>
              <w:ind w:left="59"/>
              <w:jc w:val="both"/>
              <w:rPr>
                <w:rFonts w:ascii="Times New Roman" w:hAnsi="Times New Roman" w:cs="Times New Roman"/>
                <w:sz w:val="24"/>
                <w:szCs w:val="24"/>
              </w:rPr>
            </w:pPr>
            <w:r>
              <w:rPr>
                <w:rFonts w:ascii="Times New Roman" w:hAnsi="Times New Roman" w:cs="Times New Roman"/>
                <w:sz w:val="24"/>
                <w:szCs w:val="24"/>
              </w:rPr>
              <w:t>[1]</w:t>
            </w:r>
            <w:r w:rsidR="00EE1B50" w:rsidRPr="00EE1B50">
              <w:rPr>
                <w:rFonts w:ascii="Times New Roman" w:hAnsi="Times New Roman" w:cs="Times New Roman"/>
                <w:sz w:val="24"/>
                <w:szCs w:val="24"/>
              </w:rPr>
              <w:t xml:space="preserve"> Eiropas ģenērisko zāļu un bioloģiski līdzīgo zāļu asociācija (turpmāk – EGA, </w:t>
            </w:r>
            <w:proofErr w:type="spellStart"/>
            <w:r w:rsidR="00EE1B50" w:rsidRPr="00EE1B50">
              <w:rPr>
                <w:rFonts w:ascii="Times New Roman" w:hAnsi="Times New Roman" w:cs="Times New Roman"/>
                <w:sz w:val="24"/>
                <w:szCs w:val="24"/>
              </w:rPr>
              <w:t>European</w:t>
            </w:r>
            <w:proofErr w:type="spellEnd"/>
            <w:r w:rsidR="00EE1B50" w:rsidRPr="00EE1B50">
              <w:rPr>
                <w:rFonts w:ascii="Times New Roman" w:hAnsi="Times New Roman" w:cs="Times New Roman"/>
                <w:sz w:val="24"/>
                <w:szCs w:val="24"/>
              </w:rPr>
              <w:t xml:space="preserve"> </w:t>
            </w:r>
            <w:proofErr w:type="spellStart"/>
            <w:r w:rsidR="00EE1B50" w:rsidRPr="00EE1B50">
              <w:rPr>
                <w:rFonts w:ascii="Times New Roman" w:hAnsi="Times New Roman" w:cs="Times New Roman"/>
                <w:sz w:val="24"/>
                <w:szCs w:val="24"/>
              </w:rPr>
              <w:t>Generic</w:t>
            </w:r>
            <w:proofErr w:type="spellEnd"/>
            <w:r w:rsidR="00EE1B50" w:rsidRPr="00EE1B50">
              <w:rPr>
                <w:rFonts w:ascii="Times New Roman" w:hAnsi="Times New Roman" w:cs="Times New Roman"/>
                <w:sz w:val="24"/>
                <w:szCs w:val="24"/>
              </w:rPr>
              <w:t xml:space="preserve"> </w:t>
            </w:r>
            <w:proofErr w:type="spellStart"/>
            <w:r w:rsidR="00EE1B50" w:rsidRPr="00EE1B50">
              <w:rPr>
                <w:rFonts w:ascii="Times New Roman" w:hAnsi="Times New Roman" w:cs="Times New Roman"/>
                <w:sz w:val="24"/>
                <w:szCs w:val="24"/>
              </w:rPr>
              <w:t>and</w:t>
            </w:r>
            <w:proofErr w:type="spellEnd"/>
            <w:r w:rsidR="00EE1B50" w:rsidRPr="00EE1B50">
              <w:rPr>
                <w:rFonts w:ascii="Times New Roman" w:hAnsi="Times New Roman" w:cs="Times New Roman"/>
                <w:sz w:val="24"/>
                <w:szCs w:val="24"/>
              </w:rPr>
              <w:t xml:space="preserve"> </w:t>
            </w:r>
            <w:proofErr w:type="spellStart"/>
            <w:r w:rsidR="00EE1B50" w:rsidRPr="00EE1B50">
              <w:rPr>
                <w:rFonts w:ascii="Times New Roman" w:hAnsi="Times New Roman" w:cs="Times New Roman"/>
                <w:sz w:val="24"/>
                <w:szCs w:val="24"/>
              </w:rPr>
              <w:t>Biosimilar</w:t>
            </w:r>
            <w:proofErr w:type="spellEnd"/>
            <w:r w:rsidR="00EE1B50" w:rsidRPr="00EE1B50">
              <w:rPr>
                <w:rFonts w:ascii="Times New Roman" w:hAnsi="Times New Roman" w:cs="Times New Roman"/>
                <w:sz w:val="24"/>
                <w:szCs w:val="24"/>
              </w:rPr>
              <w:t xml:space="preserve"> </w:t>
            </w:r>
            <w:proofErr w:type="spellStart"/>
            <w:r w:rsidR="00EE1B50" w:rsidRPr="00EE1B50">
              <w:rPr>
                <w:rFonts w:ascii="Times New Roman" w:hAnsi="Times New Roman" w:cs="Times New Roman"/>
                <w:sz w:val="24"/>
                <w:szCs w:val="24"/>
              </w:rPr>
              <w:t>Medicines</w:t>
            </w:r>
            <w:proofErr w:type="spellEnd"/>
            <w:r w:rsidR="00EE1B50" w:rsidRPr="00EE1B50">
              <w:rPr>
                <w:rFonts w:ascii="Times New Roman" w:hAnsi="Times New Roman" w:cs="Times New Roman"/>
                <w:sz w:val="24"/>
                <w:szCs w:val="24"/>
              </w:rPr>
              <w:t xml:space="preserve"> Association </w:t>
            </w:r>
            <w:hyperlink r:id="rId19" w:history="1">
              <w:r w:rsidR="00EE1B50" w:rsidRPr="00EE1B50">
                <w:rPr>
                  <w:rFonts w:ascii="Times New Roman" w:hAnsi="Times New Roman" w:cs="Times New Roman"/>
                  <w:color w:val="0000FF"/>
                  <w:sz w:val="24"/>
                  <w:szCs w:val="24"/>
                  <w:u w:val="single"/>
                </w:rPr>
                <w:t>http://www.medicinesforeurope.com/wp-content/uploads/2016/03/EGA_Regulatory_Efficiency_Report_2015_low.pdf</w:t>
              </w:r>
            </w:hyperlink>
            <w:r w:rsidR="00EE1B50" w:rsidRPr="00EE1B50">
              <w:rPr>
                <w:rFonts w:ascii="Times New Roman" w:hAnsi="Times New Roman" w:cs="Times New Roman"/>
                <w:sz w:val="24"/>
                <w:szCs w:val="24"/>
              </w:rPr>
              <w:t xml:space="preserve">) ir publicējusi ieteikumus Eiropas Savienības  </w:t>
            </w:r>
            <w:r w:rsidR="00EE1B50" w:rsidRPr="00EE1B50">
              <w:rPr>
                <w:rFonts w:ascii="Times New Roman" w:hAnsi="Times New Roman" w:cs="Times New Roman"/>
                <w:sz w:val="24"/>
                <w:szCs w:val="24"/>
              </w:rPr>
              <w:lastRenderedPageBreak/>
              <w:t xml:space="preserve">dalībvalstīm veidot pakalpojumus par zāļu reģistrāciju un </w:t>
            </w:r>
            <w:proofErr w:type="spellStart"/>
            <w:r w:rsidR="00EE1B50" w:rsidRPr="00EE1B50">
              <w:rPr>
                <w:rFonts w:ascii="Times New Roman" w:hAnsi="Times New Roman" w:cs="Times New Roman"/>
                <w:sz w:val="24"/>
                <w:szCs w:val="24"/>
              </w:rPr>
              <w:t>pēcreģistrācijas</w:t>
            </w:r>
            <w:proofErr w:type="spellEnd"/>
            <w:r w:rsidR="00EE1B50" w:rsidRPr="00EE1B50">
              <w:rPr>
                <w:rFonts w:ascii="Times New Roman" w:hAnsi="Times New Roman" w:cs="Times New Roman"/>
                <w:sz w:val="24"/>
                <w:szCs w:val="24"/>
              </w:rPr>
              <w:t xml:space="preserve"> uzraudzību pēc vienotiem principiem un struktūras. Pakalpojuma struktūra ir jāvienkāršo, jāpārveido uz vienkārši pārvaldāmu dalījumu kopumu, atbilstoši ieguldījumam izvērtējot  zāļu reģistrācijas dokumentāciju. Ieteikums ir uzsvaru likt uz nemainīgām gada uzturēšanas maksām, iekļaujot gada maksās arī reģistrētu zāļu izmaiņu izmaksas. Tāpat tiek akcentēts, ka vislielākā maksa ir paredzēta pirmreizējai zāļu reģistrācijai, savukārt katra papildus zāļu deva, kura arī ir jāvērtē, taču ieguldot ievērojami mazāk resursus, ieteikts pozicionēt kā salīdzinoši lētāku procedūru, ja dokumentācija tiek iesniegta vienlaikus. EGA savā pētījumā “</w:t>
            </w:r>
            <w:proofErr w:type="spellStart"/>
            <w:r w:rsidR="00EE1B50" w:rsidRPr="00EE1B50">
              <w:rPr>
                <w:rFonts w:ascii="Times New Roman" w:hAnsi="Times New Roman" w:cs="Times New Roman"/>
                <w:sz w:val="24"/>
                <w:szCs w:val="24"/>
              </w:rPr>
              <w:t>Regulatory</w:t>
            </w:r>
            <w:proofErr w:type="spellEnd"/>
            <w:r w:rsidR="00EE1B50" w:rsidRPr="00EE1B50">
              <w:rPr>
                <w:rFonts w:ascii="Times New Roman" w:hAnsi="Times New Roman" w:cs="Times New Roman"/>
                <w:sz w:val="24"/>
                <w:szCs w:val="24"/>
              </w:rPr>
              <w:t xml:space="preserve"> </w:t>
            </w:r>
            <w:proofErr w:type="spellStart"/>
            <w:r w:rsidR="00EE1B50" w:rsidRPr="00EE1B50">
              <w:rPr>
                <w:rFonts w:ascii="Times New Roman" w:hAnsi="Times New Roman" w:cs="Times New Roman"/>
                <w:sz w:val="24"/>
                <w:szCs w:val="24"/>
              </w:rPr>
              <w:t>efficiency</w:t>
            </w:r>
            <w:proofErr w:type="spellEnd"/>
            <w:r w:rsidR="00EE1B50" w:rsidRPr="00EE1B50">
              <w:rPr>
                <w:rFonts w:ascii="Times New Roman" w:hAnsi="Times New Roman" w:cs="Times New Roman"/>
                <w:sz w:val="24"/>
                <w:szCs w:val="24"/>
              </w:rPr>
              <w:t xml:space="preserve"> </w:t>
            </w:r>
            <w:proofErr w:type="spellStart"/>
            <w:r w:rsidR="00EE1B50" w:rsidRPr="00EE1B50">
              <w:rPr>
                <w:rFonts w:ascii="Times New Roman" w:hAnsi="Times New Roman" w:cs="Times New Roman"/>
                <w:sz w:val="24"/>
                <w:szCs w:val="24"/>
              </w:rPr>
              <w:t>report</w:t>
            </w:r>
            <w:proofErr w:type="spellEnd"/>
            <w:r w:rsidR="00EE1B50" w:rsidRPr="00EE1B50">
              <w:rPr>
                <w:rFonts w:ascii="Times New Roman" w:hAnsi="Times New Roman" w:cs="Times New Roman"/>
                <w:sz w:val="24"/>
                <w:szCs w:val="24"/>
              </w:rPr>
              <w:t>”, kas tika prezentēts Eiropas Komisijai 2015.gadā</w:t>
            </w:r>
            <w:r w:rsidR="007C3987">
              <w:rPr>
                <w:rFonts w:ascii="Times New Roman" w:hAnsi="Times New Roman" w:cs="Times New Roman"/>
                <w:sz w:val="24"/>
                <w:szCs w:val="24"/>
              </w:rPr>
              <w:t>,</w:t>
            </w:r>
            <w:r w:rsidR="00EE1B50" w:rsidRPr="00EE1B50">
              <w:rPr>
                <w:rFonts w:ascii="Times New Roman" w:hAnsi="Times New Roman" w:cs="Times New Roman"/>
                <w:sz w:val="24"/>
                <w:szCs w:val="24"/>
              </w:rPr>
              <w:t xml:space="preserve"> uzsvēra, ka </w:t>
            </w:r>
            <w:r w:rsidR="007C3987">
              <w:rPr>
                <w:rFonts w:ascii="Times New Roman" w:hAnsi="Times New Roman" w:cs="Times New Roman"/>
                <w:sz w:val="24"/>
                <w:szCs w:val="24"/>
              </w:rPr>
              <w:t xml:space="preserve">ES </w:t>
            </w:r>
            <w:r w:rsidR="00EE1B50" w:rsidRPr="00EE1B50">
              <w:rPr>
                <w:rFonts w:ascii="Times New Roman" w:hAnsi="Times New Roman" w:cs="Times New Roman"/>
                <w:sz w:val="24"/>
                <w:szCs w:val="24"/>
              </w:rPr>
              <w:t xml:space="preserve">dalībvalstīm ir </w:t>
            </w:r>
            <w:proofErr w:type="spellStart"/>
            <w:r w:rsidR="00EE1B50" w:rsidRPr="00EE1B50">
              <w:rPr>
                <w:rFonts w:ascii="Times New Roman" w:hAnsi="Times New Roman" w:cs="Times New Roman"/>
                <w:sz w:val="24"/>
                <w:szCs w:val="24"/>
              </w:rPr>
              <w:t>proaktīvi</w:t>
            </w:r>
            <w:proofErr w:type="spellEnd"/>
            <w:r w:rsidR="00EE1B50" w:rsidRPr="00EE1B50">
              <w:rPr>
                <w:rFonts w:ascii="Times New Roman" w:hAnsi="Times New Roman" w:cs="Times New Roman"/>
                <w:sz w:val="24"/>
                <w:szCs w:val="24"/>
              </w:rPr>
              <w:t xml:space="preserve"> jāveicina reģistrētu zāļu izmaiņu iesniegšanas process, neliekot tam papildus šķēršļus un nepieprasot papildus samaksu par katru izmaiņu, tas attiecas arī uz rēķina apkalpošanai nepieciešamajiem resursiem gan no reģistrācijas apliecības īpašnieka puses, gan kompetentās iestādes puses. Tajā pašā laikā EGA ziņojumā pieļauj, ka izmaiņu izmaksas ir iekļaujamas nemainīgā gada maksā.</w:t>
            </w:r>
          </w:p>
          <w:p w14:paraId="143FD07C" w14:textId="77777777" w:rsidR="00642496" w:rsidRDefault="00642496" w:rsidP="00DE5150">
            <w:pPr>
              <w:spacing w:after="0" w:line="240" w:lineRule="auto"/>
              <w:jc w:val="both"/>
              <w:rPr>
                <w:rFonts w:ascii="Times New Roman" w:hAnsi="Times New Roman" w:cs="Times New Roman"/>
                <w:sz w:val="24"/>
                <w:szCs w:val="24"/>
              </w:rPr>
            </w:pPr>
          </w:p>
          <w:p w14:paraId="6F2DDBBE" w14:textId="77777777" w:rsidR="00BE3174" w:rsidRPr="00BE3174" w:rsidRDefault="00642496" w:rsidP="00DE51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71B59">
              <w:rPr>
                <w:rFonts w:ascii="Times New Roman" w:hAnsi="Times New Roman" w:cs="Times New Roman"/>
                <w:sz w:val="24"/>
                <w:szCs w:val="24"/>
              </w:rPr>
              <w:t xml:space="preserve">] </w:t>
            </w:r>
            <w:r w:rsidR="00E355C2">
              <w:rPr>
                <w:rFonts w:ascii="Times New Roman" w:hAnsi="Times New Roman" w:cs="Times New Roman"/>
                <w:sz w:val="24"/>
                <w:szCs w:val="24"/>
              </w:rPr>
              <w:t xml:space="preserve">Saskaņā ar </w:t>
            </w:r>
            <w:r w:rsidR="00E355C2" w:rsidRPr="00E355C2">
              <w:rPr>
                <w:rFonts w:ascii="Times New Roman" w:hAnsi="Times New Roman" w:cs="Times New Roman"/>
                <w:sz w:val="24"/>
                <w:szCs w:val="24"/>
              </w:rPr>
              <w:t>Komisijas paziņojumu – Sīki izstrādātas pamatnostādnes par cilvēkiem paredzēto zāļu klīniskās izpētes atļaujas pieprasīšanu kompetentajām iestādēm, būtisku grozījumu paziņošanu un izpētes beigu deklarāciju (CT-1)</w:t>
            </w:r>
            <w:r w:rsidR="00E355C2">
              <w:rPr>
                <w:rFonts w:ascii="Times New Roman" w:hAnsi="Times New Roman" w:cs="Times New Roman"/>
                <w:sz w:val="24"/>
                <w:szCs w:val="24"/>
              </w:rPr>
              <w:t xml:space="preserve"> i</w:t>
            </w:r>
            <w:r w:rsidR="00AC2A70">
              <w:rPr>
                <w:rFonts w:ascii="Times New Roman" w:hAnsi="Times New Roman" w:cs="Times New Roman"/>
                <w:sz w:val="24"/>
                <w:szCs w:val="24"/>
              </w:rPr>
              <w:t>zpētes grozījumus uzskata par būtiskiem</w:t>
            </w:r>
            <w:r w:rsidR="00BE3174" w:rsidRPr="00BE3174">
              <w:rPr>
                <w:rFonts w:ascii="Times New Roman" w:hAnsi="Times New Roman" w:cs="Times New Roman"/>
                <w:sz w:val="24"/>
                <w:szCs w:val="24"/>
              </w:rPr>
              <w:t xml:space="preserve">, ja tie var ievērojami ietekmēt: </w:t>
            </w:r>
          </w:p>
          <w:p w14:paraId="4D53F8CA" w14:textId="77777777" w:rsidR="00A8076E" w:rsidRPr="00A8076E" w:rsidRDefault="00BE3174" w:rsidP="00DE5150">
            <w:pPr>
              <w:pStyle w:val="ListParagraph"/>
              <w:numPr>
                <w:ilvl w:val="0"/>
                <w:numId w:val="4"/>
              </w:numPr>
              <w:tabs>
                <w:tab w:val="left" w:pos="342"/>
              </w:tabs>
              <w:spacing w:after="0" w:line="240" w:lineRule="auto"/>
              <w:ind w:left="201" w:hanging="142"/>
              <w:jc w:val="both"/>
              <w:rPr>
                <w:rFonts w:ascii="Times New Roman" w:eastAsia="Times New Roman" w:hAnsi="Times New Roman" w:cs="Times New Roman"/>
                <w:sz w:val="24"/>
                <w:szCs w:val="24"/>
                <w:lang w:eastAsia="lv-LV"/>
              </w:rPr>
            </w:pPr>
            <w:r w:rsidRPr="00BE3174">
              <w:rPr>
                <w:rFonts w:ascii="Times New Roman" w:hAnsi="Times New Roman" w:cs="Times New Roman"/>
                <w:sz w:val="24"/>
                <w:szCs w:val="24"/>
              </w:rPr>
              <w:t>klīniskās izpētes dalībnieku drošību vai fizisko un garīgo veselību;</w:t>
            </w:r>
            <w:r w:rsidR="00471B59">
              <w:rPr>
                <w:rFonts w:ascii="Times New Roman" w:hAnsi="Times New Roman" w:cs="Times New Roman"/>
                <w:sz w:val="24"/>
                <w:szCs w:val="24"/>
              </w:rPr>
              <w:t xml:space="preserve"> </w:t>
            </w:r>
          </w:p>
          <w:p w14:paraId="297C4576" w14:textId="77777777" w:rsidR="00BE3174" w:rsidRPr="00A8076E" w:rsidRDefault="00471B59" w:rsidP="00DE5150">
            <w:pPr>
              <w:tabs>
                <w:tab w:val="left" w:pos="342"/>
              </w:tabs>
              <w:spacing w:after="0" w:line="240" w:lineRule="auto"/>
              <w:ind w:left="59"/>
              <w:jc w:val="both"/>
              <w:rPr>
                <w:rFonts w:ascii="Times New Roman" w:eastAsia="Times New Roman" w:hAnsi="Times New Roman" w:cs="Times New Roman"/>
                <w:sz w:val="24"/>
                <w:szCs w:val="24"/>
                <w:lang w:eastAsia="lv-LV"/>
              </w:rPr>
            </w:pPr>
            <w:r w:rsidRPr="00A8076E">
              <w:rPr>
                <w:rFonts w:ascii="Times New Roman" w:hAnsi="Times New Roman" w:cs="Times New Roman"/>
                <w:sz w:val="24"/>
                <w:szCs w:val="24"/>
              </w:rPr>
              <w:t xml:space="preserve">2) </w:t>
            </w:r>
            <w:r w:rsidR="00BE3174" w:rsidRPr="00A8076E">
              <w:rPr>
                <w:rFonts w:ascii="Times New Roman" w:hAnsi="Times New Roman" w:cs="Times New Roman"/>
                <w:sz w:val="24"/>
                <w:szCs w:val="24"/>
              </w:rPr>
              <w:t>izpētes zinātnisko vērtību</w:t>
            </w:r>
          </w:p>
          <w:p w14:paraId="1F817ECF" w14:textId="77777777" w:rsidR="00471B59" w:rsidRDefault="006828FC" w:rsidP="00DE5150">
            <w:pPr>
              <w:tabs>
                <w:tab w:val="left" w:pos="342"/>
              </w:tabs>
              <w:spacing w:after="0" w:line="240" w:lineRule="auto"/>
              <w:ind w:left="59"/>
              <w:jc w:val="both"/>
              <w:rPr>
                <w:rFonts w:ascii="Times New Roman" w:eastAsia="Times New Roman" w:hAnsi="Times New Roman" w:cs="Times New Roman"/>
                <w:sz w:val="24"/>
                <w:szCs w:val="24"/>
                <w:lang w:eastAsia="lv-LV"/>
              </w:rPr>
            </w:pPr>
            <w:hyperlink r:id="rId20" w:history="1">
              <w:r w:rsidR="00471B59" w:rsidRPr="007F4BBA">
                <w:rPr>
                  <w:rStyle w:val="Hyperlink"/>
                  <w:rFonts w:ascii="Times New Roman" w:eastAsia="Times New Roman" w:hAnsi="Times New Roman" w:cs="Times New Roman"/>
                  <w:sz w:val="24"/>
                  <w:szCs w:val="24"/>
                  <w:lang w:eastAsia="lv-LV"/>
                </w:rPr>
                <w:t>https://eur-lex.europa.eu/legal-content/LV/TXT/?uri=CELEX%3A52010XC0330%2801%29</w:t>
              </w:r>
            </w:hyperlink>
          </w:p>
          <w:p w14:paraId="535D5E3D" w14:textId="77777777" w:rsidR="00C83C7C" w:rsidRDefault="00C83C7C" w:rsidP="00DE5150">
            <w:pPr>
              <w:spacing w:after="0" w:line="240" w:lineRule="auto"/>
              <w:jc w:val="both"/>
              <w:rPr>
                <w:rFonts w:ascii="Times New Roman" w:eastAsia="Times New Roman" w:hAnsi="Times New Roman" w:cs="Times New Roman"/>
                <w:sz w:val="24"/>
                <w:szCs w:val="24"/>
                <w:lang w:eastAsia="lv-LV"/>
              </w:rPr>
            </w:pPr>
          </w:p>
          <w:p w14:paraId="3FF52B58" w14:textId="27D07EB4" w:rsidR="008701BC" w:rsidRPr="00C86B47" w:rsidRDefault="00642496" w:rsidP="00DE515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[3</w:t>
            </w:r>
            <w:r w:rsidR="00471B59">
              <w:rPr>
                <w:rFonts w:ascii="Times New Roman" w:eastAsia="Times New Roman" w:hAnsi="Times New Roman" w:cs="Times New Roman"/>
                <w:sz w:val="24"/>
                <w:szCs w:val="24"/>
                <w:lang w:eastAsia="lv-LV"/>
              </w:rPr>
              <w:t xml:space="preserve">] </w:t>
            </w:r>
            <w:r w:rsidR="00680F13" w:rsidRPr="00C86B47">
              <w:rPr>
                <w:rFonts w:ascii="Times New Roman" w:eastAsia="Times New Roman" w:hAnsi="Times New Roman" w:cs="Times New Roman"/>
                <w:b/>
                <w:sz w:val="24"/>
                <w:szCs w:val="24"/>
                <w:lang w:eastAsia="lv-LV"/>
              </w:rPr>
              <w:t xml:space="preserve">Citu </w:t>
            </w:r>
            <w:r w:rsidR="00AC15A5" w:rsidRPr="00C86B47">
              <w:rPr>
                <w:rFonts w:ascii="Times New Roman" w:eastAsia="Times New Roman" w:hAnsi="Times New Roman" w:cs="Times New Roman"/>
                <w:b/>
                <w:sz w:val="24"/>
                <w:szCs w:val="24"/>
                <w:lang w:eastAsia="lv-LV"/>
              </w:rPr>
              <w:t>dalīb</w:t>
            </w:r>
            <w:r w:rsidR="00680F13" w:rsidRPr="00C86B47">
              <w:rPr>
                <w:rFonts w:ascii="Times New Roman" w:eastAsia="Times New Roman" w:hAnsi="Times New Roman" w:cs="Times New Roman"/>
                <w:b/>
                <w:sz w:val="24"/>
                <w:szCs w:val="24"/>
                <w:lang w:eastAsia="lv-LV"/>
              </w:rPr>
              <w:t>valstu pieredze</w:t>
            </w:r>
            <w:r w:rsidR="004F3D84" w:rsidRPr="00C86B47">
              <w:rPr>
                <w:rFonts w:ascii="Times New Roman" w:eastAsia="Times New Roman" w:hAnsi="Times New Roman" w:cs="Times New Roman"/>
                <w:b/>
                <w:sz w:val="24"/>
                <w:szCs w:val="24"/>
                <w:lang w:eastAsia="lv-LV"/>
              </w:rPr>
              <w:t xml:space="preserve"> attiecībā uz zāļu ražošanas prakses pārbaudi</w:t>
            </w:r>
            <w:r w:rsidR="00FD5E97">
              <w:t xml:space="preserve"> </w:t>
            </w:r>
            <w:r w:rsidR="00FD5E97" w:rsidRPr="00FD5E97">
              <w:rPr>
                <w:rFonts w:ascii="Times New Roman" w:hAnsi="Times New Roman" w:cs="Times New Roman"/>
                <w:sz w:val="24"/>
                <w:szCs w:val="24"/>
              </w:rPr>
              <w:t>(kompetentās iestādes, kas nesaņem budžeta dotāciju uzraudzības funkciju veikšanai)</w:t>
            </w:r>
            <w:r w:rsidR="00680F13" w:rsidRPr="00FD5E97">
              <w:rPr>
                <w:rFonts w:ascii="Times New Roman" w:eastAsia="Times New Roman" w:hAnsi="Times New Roman" w:cs="Times New Roman"/>
                <w:b/>
                <w:sz w:val="24"/>
                <w:szCs w:val="24"/>
                <w:lang w:eastAsia="lv-LV"/>
              </w:rPr>
              <w:t>:</w:t>
            </w:r>
            <w:r w:rsidR="00680F13" w:rsidRPr="00C86B47">
              <w:rPr>
                <w:rFonts w:ascii="Times New Roman" w:eastAsia="Times New Roman" w:hAnsi="Times New Roman" w:cs="Times New Roman"/>
                <w:b/>
                <w:sz w:val="24"/>
                <w:szCs w:val="24"/>
                <w:lang w:eastAsia="lv-LV"/>
              </w:rPr>
              <w:t xml:space="preserve"> </w:t>
            </w:r>
          </w:p>
          <w:p w14:paraId="3B8C9900" w14:textId="3CAF2459" w:rsidR="00DA56C3" w:rsidRDefault="003F7268" w:rsidP="00DE5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6C3B33">
              <w:rPr>
                <w:rFonts w:ascii="Times New Roman" w:eastAsia="Times New Roman" w:hAnsi="Times New Roman" w:cs="Times New Roman"/>
                <w:sz w:val="24"/>
                <w:szCs w:val="24"/>
                <w:lang w:eastAsia="lv-LV"/>
              </w:rPr>
              <w:t>Īrija</w:t>
            </w:r>
            <w:r w:rsidR="00716DDD">
              <w:rPr>
                <w:rFonts w:ascii="Times New Roman" w:eastAsia="Times New Roman" w:hAnsi="Times New Roman" w:cs="Times New Roman"/>
                <w:sz w:val="24"/>
                <w:szCs w:val="24"/>
                <w:lang w:eastAsia="lv-LV"/>
              </w:rPr>
              <w:t xml:space="preserve"> – </w:t>
            </w:r>
            <w:r w:rsidR="003E0645">
              <w:rPr>
                <w:rFonts w:ascii="Times New Roman" w:eastAsia="Times New Roman" w:hAnsi="Times New Roman" w:cs="Times New Roman"/>
                <w:sz w:val="24"/>
                <w:szCs w:val="24"/>
                <w:lang w:eastAsia="lv-LV"/>
              </w:rPr>
              <w:t xml:space="preserve">pakalpojuma </w:t>
            </w:r>
            <w:r w:rsidR="006D37C6">
              <w:rPr>
                <w:rFonts w:ascii="Times New Roman" w:eastAsia="Times New Roman" w:hAnsi="Times New Roman" w:cs="Times New Roman"/>
                <w:sz w:val="24"/>
                <w:szCs w:val="24"/>
                <w:lang w:eastAsia="lv-LV"/>
              </w:rPr>
              <w:t xml:space="preserve">maksa </w:t>
            </w:r>
            <w:r w:rsidR="00BC1851">
              <w:rPr>
                <w:rFonts w:ascii="Times New Roman" w:eastAsia="Times New Roman" w:hAnsi="Times New Roman" w:cs="Times New Roman"/>
                <w:sz w:val="24"/>
                <w:szCs w:val="24"/>
                <w:lang w:eastAsia="lv-LV"/>
              </w:rPr>
              <w:t xml:space="preserve">par </w:t>
            </w:r>
            <w:r w:rsidR="00DA56C3">
              <w:rPr>
                <w:rFonts w:ascii="Times New Roman" w:eastAsia="Times New Roman" w:hAnsi="Times New Roman" w:cs="Times New Roman"/>
                <w:sz w:val="24"/>
                <w:szCs w:val="24"/>
                <w:lang w:eastAsia="lv-LV"/>
              </w:rPr>
              <w:t xml:space="preserve">labas ražošanas prakses </w:t>
            </w:r>
            <w:r w:rsidR="003E0645">
              <w:rPr>
                <w:rFonts w:ascii="Times New Roman" w:eastAsia="Times New Roman" w:hAnsi="Times New Roman" w:cs="Times New Roman"/>
                <w:sz w:val="24"/>
                <w:szCs w:val="24"/>
                <w:lang w:eastAsia="lv-LV"/>
              </w:rPr>
              <w:t>p</w:t>
            </w:r>
            <w:r w:rsidR="006D37C6">
              <w:rPr>
                <w:rFonts w:ascii="Times New Roman" w:eastAsia="Times New Roman" w:hAnsi="Times New Roman" w:cs="Times New Roman"/>
                <w:sz w:val="24"/>
                <w:szCs w:val="24"/>
                <w:lang w:eastAsia="lv-LV"/>
              </w:rPr>
              <w:t xml:space="preserve">ārbaudi </w:t>
            </w:r>
            <w:r w:rsidR="00DA56C3">
              <w:rPr>
                <w:rFonts w:ascii="Times New Roman" w:eastAsia="Times New Roman" w:hAnsi="Times New Roman" w:cs="Times New Roman"/>
                <w:sz w:val="24"/>
                <w:szCs w:val="24"/>
                <w:lang w:eastAsia="lv-LV"/>
              </w:rPr>
              <w:t>saskaņā ar nacionālās aģentūras cenrādi ir paredzēta par katru pārbaudes dienu (un par katru inspektoru), kā ar</w:t>
            </w:r>
            <w:r w:rsidR="0054644D">
              <w:rPr>
                <w:rFonts w:ascii="Times New Roman" w:eastAsia="Times New Roman" w:hAnsi="Times New Roman" w:cs="Times New Roman"/>
                <w:sz w:val="24"/>
                <w:szCs w:val="24"/>
                <w:lang w:eastAsia="lv-LV"/>
              </w:rPr>
              <w:t>ī papildus maksa par ceļā pavadīto laiku (</w:t>
            </w:r>
            <w:r w:rsidR="00EA66FE">
              <w:rPr>
                <w:rFonts w:ascii="Times New Roman" w:eastAsia="Times New Roman" w:hAnsi="Times New Roman" w:cs="Times New Roman"/>
                <w:sz w:val="24"/>
                <w:szCs w:val="24"/>
                <w:lang w:eastAsia="lv-LV"/>
              </w:rPr>
              <w:t>ne vairāk kā</w:t>
            </w:r>
            <w:r w:rsidR="0054644D">
              <w:rPr>
                <w:rFonts w:ascii="Times New Roman" w:eastAsia="Times New Roman" w:hAnsi="Times New Roman" w:cs="Times New Roman"/>
                <w:sz w:val="24"/>
                <w:szCs w:val="24"/>
                <w:lang w:eastAsia="lv-LV"/>
              </w:rPr>
              <w:t xml:space="preserve"> 5h </w:t>
            </w:r>
            <w:r w:rsidR="00EA66FE">
              <w:rPr>
                <w:rFonts w:ascii="Times New Roman" w:eastAsia="Times New Roman" w:hAnsi="Times New Roman" w:cs="Times New Roman"/>
                <w:sz w:val="24"/>
                <w:szCs w:val="24"/>
                <w:lang w:eastAsia="lv-LV"/>
              </w:rPr>
              <w:t xml:space="preserve">vienam inspektoram </w:t>
            </w:r>
            <w:proofErr w:type="spellStart"/>
            <w:r w:rsidR="0054644D">
              <w:rPr>
                <w:rFonts w:ascii="Times New Roman" w:eastAsia="Times New Roman" w:hAnsi="Times New Roman" w:cs="Times New Roman"/>
                <w:sz w:val="24"/>
                <w:szCs w:val="24"/>
                <w:lang w:eastAsia="lv-LV"/>
              </w:rPr>
              <w:t>pārbraukumam</w:t>
            </w:r>
            <w:proofErr w:type="spellEnd"/>
            <w:r w:rsidR="0054644D">
              <w:rPr>
                <w:rFonts w:ascii="Times New Roman" w:eastAsia="Times New Roman" w:hAnsi="Times New Roman" w:cs="Times New Roman"/>
                <w:sz w:val="24"/>
                <w:szCs w:val="24"/>
                <w:lang w:eastAsia="lv-LV"/>
              </w:rPr>
              <w:t xml:space="preserve"> Īrijā)</w:t>
            </w:r>
            <w:r w:rsidR="00176FA6">
              <w:rPr>
                <w:rFonts w:ascii="Times New Roman" w:eastAsia="Times New Roman" w:hAnsi="Times New Roman" w:cs="Times New Roman"/>
                <w:sz w:val="24"/>
                <w:szCs w:val="24"/>
                <w:lang w:eastAsia="lv-LV"/>
              </w:rPr>
              <w:t xml:space="preserve">, </w:t>
            </w:r>
            <w:r w:rsidR="00704C1D">
              <w:rPr>
                <w:rFonts w:ascii="Times New Roman" w:eastAsia="Times New Roman" w:hAnsi="Times New Roman" w:cs="Times New Roman"/>
                <w:sz w:val="24"/>
                <w:szCs w:val="24"/>
                <w:lang w:eastAsia="lv-LV"/>
              </w:rPr>
              <w:t xml:space="preserve">kā arī par viesnīcas un </w:t>
            </w:r>
            <w:r w:rsidR="00176FA6">
              <w:rPr>
                <w:rFonts w:ascii="Times New Roman" w:eastAsia="Times New Roman" w:hAnsi="Times New Roman" w:cs="Times New Roman"/>
                <w:sz w:val="24"/>
                <w:szCs w:val="24"/>
                <w:lang w:eastAsia="lv-LV"/>
              </w:rPr>
              <w:t>ce</w:t>
            </w:r>
            <w:r w:rsidR="00704C1D">
              <w:rPr>
                <w:rFonts w:ascii="Times New Roman" w:eastAsia="Times New Roman" w:hAnsi="Times New Roman" w:cs="Times New Roman"/>
                <w:sz w:val="24"/>
                <w:szCs w:val="24"/>
                <w:lang w:eastAsia="lv-LV"/>
              </w:rPr>
              <w:t xml:space="preserve">ļa izdevumiem ārpus </w:t>
            </w:r>
            <w:r w:rsidR="00A526A7">
              <w:rPr>
                <w:rFonts w:ascii="Times New Roman" w:eastAsia="Times New Roman" w:hAnsi="Times New Roman" w:cs="Times New Roman"/>
                <w:sz w:val="24"/>
                <w:szCs w:val="24"/>
                <w:lang w:eastAsia="lv-LV"/>
              </w:rPr>
              <w:t>EEZ</w:t>
            </w:r>
            <w:r w:rsidR="00C80BE3">
              <w:rPr>
                <w:rFonts w:ascii="Times New Roman" w:eastAsia="Times New Roman" w:hAnsi="Times New Roman" w:cs="Times New Roman"/>
                <w:sz w:val="24"/>
                <w:szCs w:val="24"/>
                <w:lang w:eastAsia="lv-LV"/>
              </w:rPr>
              <w:t>:</w:t>
            </w:r>
          </w:p>
          <w:p w14:paraId="1BD65A29" w14:textId="77777777" w:rsidR="00AC15A5" w:rsidRDefault="006828FC" w:rsidP="00DE5150">
            <w:pPr>
              <w:spacing w:after="0" w:line="240" w:lineRule="auto"/>
              <w:jc w:val="both"/>
              <w:rPr>
                <w:rFonts w:ascii="Times New Roman" w:eastAsia="Times New Roman" w:hAnsi="Times New Roman" w:cs="Times New Roman"/>
                <w:sz w:val="24"/>
                <w:szCs w:val="24"/>
                <w:lang w:eastAsia="lv-LV"/>
              </w:rPr>
            </w:pPr>
            <w:hyperlink r:id="rId21" w:history="1">
              <w:r w:rsidR="0069514D" w:rsidRPr="007F4BBA">
                <w:rPr>
                  <w:rStyle w:val="Hyperlink"/>
                  <w:rFonts w:ascii="Times New Roman" w:eastAsia="Times New Roman" w:hAnsi="Times New Roman" w:cs="Times New Roman"/>
                  <w:sz w:val="24"/>
                  <w:szCs w:val="24"/>
                  <w:lang w:eastAsia="lv-LV"/>
                </w:rPr>
                <w:t>http://www.hpra.ie/docs/default-source/publications-forms/guidance-documents/fin-g0002-guide-to-fees-for-human-products-v22.pdf?sfvrsn=40</w:t>
              </w:r>
            </w:hyperlink>
          </w:p>
          <w:p w14:paraId="028524DD" w14:textId="77777777" w:rsidR="008A3F61" w:rsidRPr="0021418B" w:rsidRDefault="008A3F61" w:rsidP="00DE5150">
            <w:pPr>
              <w:pStyle w:val="HTMLPreformatted"/>
              <w:jc w:val="both"/>
              <w:rPr>
                <w:rFonts w:ascii="Courier New" w:eastAsia="Times New Roman" w:hAnsi="Courier New" w:cs="Courier New"/>
                <w:lang w:eastAsia="lv-LV"/>
              </w:rPr>
            </w:pPr>
            <w:r>
              <w:rPr>
                <w:rFonts w:ascii="Times New Roman" w:eastAsia="Times New Roman" w:hAnsi="Times New Roman" w:cs="Times New Roman"/>
                <w:sz w:val="24"/>
                <w:szCs w:val="24"/>
                <w:lang w:eastAsia="lv-LV"/>
              </w:rPr>
              <w:t xml:space="preserve">2) Lielbritānija – pamatvienība pakalpojuma maksai par labas ražošanas prakses pārbaudi saskaņā ar nacionālās aģentūras cenrādi ir pārbaudes diena, nepieciešamības gadījumā dalot </w:t>
            </w:r>
            <w:r w:rsidR="00993A06">
              <w:rPr>
                <w:rFonts w:ascii="Times New Roman" w:eastAsia="Times New Roman" w:hAnsi="Times New Roman" w:cs="Times New Roman"/>
                <w:sz w:val="24"/>
                <w:szCs w:val="24"/>
                <w:lang w:eastAsia="lv-LV"/>
              </w:rPr>
              <w:t>pakal</w:t>
            </w:r>
            <w:r>
              <w:rPr>
                <w:rFonts w:ascii="Times New Roman" w:eastAsia="Times New Roman" w:hAnsi="Times New Roman" w:cs="Times New Roman"/>
                <w:sz w:val="24"/>
                <w:szCs w:val="24"/>
                <w:lang w:eastAsia="lv-LV"/>
              </w:rPr>
              <w:t>pojuma maksu ar pārbaudē pavadīto stundu skaitu (standarta darba diena – 7h)</w:t>
            </w:r>
            <w:r w:rsidR="00993A06">
              <w:rPr>
                <w:rFonts w:ascii="Times New Roman" w:eastAsia="Times New Roman" w:hAnsi="Times New Roman" w:cs="Times New Roman"/>
                <w:sz w:val="24"/>
                <w:szCs w:val="24"/>
                <w:lang w:eastAsia="lv-LV"/>
              </w:rPr>
              <w:t xml:space="preserve">. </w:t>
            </w:r>
            <w:r w:rsidR="00993A06" w:rsidRPr="0021418B">
              <w:rPr>
                <w:rFonts w:ascii="Times New Roman" w:eastAsia="Times New Roman" w:hAnsi="Times New Roman" w:cs="Times New Roman"/>
                <w:sz w:val="24"/>
                <w:szCs w:val="24"/>
                <w:lang w:eastAsia="lv-LV"/>
              </w:rPr>
              <w:t>Saskaņā ar pieejamo informāciju pakalpojuma m</w:t>
            </w:r>
            <w:r w:rsidR="0015317F" w:rsidRPr="0021418B">
              <w:rPr>
                <w:rFonts w:ascii="Times New Roman" w:eastAsia="Times New Roman" w:hAnsi="Times New Roman" w:cs="Times New Roman"/>
                <w:sz w:val="24"/>
                <w:szCs w:val="24"/>
                <w:lang w:eastAsia="lv-LV"/>
              </w:rPr>
              <w:t xml:space="preserve">aksa ietver </w:t>
            </w:r>
            <w:proofErr w:type="spellStart"/>
            <w:r w:rsidR="0015317F" w:rsidRPr="0021418B">
              <w:rPr>
                <w:rFonts w:ascii="Times New Roman" w:eastAsia="Times New Roman" w:hAnsi="Times New Roman" w:cs="Times New Roman"/>
                <w:sz w:val="24"/>
                <w:szCs w:val="24"/>
                <w:lang w:eastAsia="lv-LV"/>
              </w:rPr>
              <w:t>pirmspārbaudes</w:t>
            </w:r>
            <w:proofErr w:type="spellEnd"/>
            <w:r w:rsidR="0015317F" w:rsidRPr="0021418B">
              <w:rPr>
                <w:rFonts w:ascii="Times New Roman" w:eastAsia="Times New Roman" w:hAnsi="Times New Roman" w:cs="Times New Roman"/>
                <w:sz w:val="24"/>
                <w:szCs w:val="24"/>
                <w:lang w:eastAsia="lv-LV"/>
              </w:rPr>
              <w:t xml:space="preserve"> sagatavošan</w:t>
            </w:r>
            <w:r w:rsidR="0021418B">
              <w:rPr>
                <w:rFonts w:ascii="Times New Roman" w:eastAsia="Times New Roman" w:hAnsi="Times New Roman" w:cs="Times New Roman"/>
                <w:sz w:val="24"/>
                <w:szCs w:val="24"/>
                <w:lang w:eastAsia="lv-LV"/>
              </w:rPr>
              <w:t>o</w:t>
            </w:r>
            <w:r w:rsidR="0015317F" w:rsidRPr="0021418B">
              <w:rPr>
                <w:rFonts w:ascii="Times New Roman" w:eastAsia="Times New Roman" w:hAnsi="Times New Roman" w:cs="Times New Roman"/>
                <w:sz w:val="24"/>
                <w:szCs w:val="24"/>
                <w:lang w:eastAsia="lv-LV"/>
              </w:rPr>
              <w:t>s</w:t>
            </w:r>
            <w:r w:rsidR="0021418B">
              <w:rPr>
                <w:rFonts w:ascii="Times New Roman" w:eastAsia="Times New Roman" w:hAnsi="Times New Roman" w:cs="Times New Roman"/>
                <w:sz w:val="24"/>
                <w:szCs w:val="24"/>
                <w:lang w:eastAsia="lv-LV"/>
              </w:rPr>
              <w:t>, ceļa izdevumus</w:t>
            </w:r>
            <w:r w:rsidR="001531E9">
              <w:rPr>
                <w:rFonts w:ascii="Times New Roman" w:eastAsia="Times New Roman" w:hAnsi="Times New Roman" w:cs="Times New Roman"/>
                <w:sz w:val="24"/>
                <w:szCs w:val="24"/>
                <w:lang w:eastAsia="lv-LV"/>
              </w:rPr>
              <w:t xml:space="preserve">, pārbaudes </w:t>
            </w:r>
            <w:r w:rsidR="001531E9">
              <w:rPr>
                <w:rFonts w:ascii="Times New Roman" w:eastAsia="Times New Roman" w:hAnsi="Times New Roman" w:cs="Times New Roman"/>
                <w:sz w:val="24"/>
                <w:szCs w:val="24"/>
                <w:lang w:eastAsia="lv-LV"/>
              </w:rPr>
              <w:lastRenderedPageBreak/>
              <w:t>kontroles</w:t>
            </w:r>
            <w:r w:rsidR="0015317F" w:rsidRPr="0021418B">
              <w:rPr>
                <w:rFonts w:ascii="Times New Roman" w:eastAsia="Times New Roman" w:hAnsi="Times New Roman" w:cs="Times New Roman"/>
                <w:sz w:val="24"/>
                <w:szCs w:val="24"/>
                <w:lang w:eastAsia="lv-LV"/>
              </w:rPr>
              <w:t xml:space="preserve"> ziņojuma sagatavo</w:t>
            </w:r>
            <w:r w:rsidR="0021418B">
              <w:rPr>
                <w:rFonts w:ascii="Times New Roman" w:eastAsia="Times New Roman" w:hAnsi="Times New Roman" w:cs="Times New Roman"/>
                <w:sz w:val="24"/>
                <w:szCs w:val="24"/>
                <w:lang w:eastAsia="lv-LV"/>
              </w:rPr>
              <w:t>šanu</w:t>
            </w:r>
            <w:r w:rsidR="00993A06" w:rsidRPr="0021418B">
              <w:rPr>
                <w:rFonts w:ascii="Times New Roman" w:eastAsia="Times New Roman" w:hAnsi="Times New Roman" w:cs="Times New Roman"/>
                <w:sz w:val="24"/>
                <w:szCs w:val="24"/>
                <w:lang w:eastAsia="lv-LV"/>
              </w:rPr>
              <w:t xml:space="preserve"> </w:t>
            </w:r>
            <w:r w:rsidR="0021418B">
              <w:rPr>
                <w:rFonts w:ascii="Times New Roman" w:eastAsia="Times New Roman" w:hAnsi="Times New Roman" w:cs="Times New Roman"/>
                <w:sz w:val="24"/>
                <w:szCs w:val="24"/>
                <w:lang w:eastAsia="lv-LV"/>
              </w:rPr>
              <w:t>un citas ar pakalpojumu saistītas</w:t>
            </w:r>
            <w:r w:rsidR="00C80BE3">
              <w:rPr>
                <w:rFonts w:ascii="Times New Roman" w:eastAsia="Times New Roman" w:hAnsi="Times New Roman" w:cs="Times New Roman"/>
                <w:sz w:val="24"/>
                <w:szCs w:val="24"/>
                <w:lang w:eastAsia="lv-LV"/>
              </w:rPr>
              <w:t xml:space="preserve"> izmaksas:</w:t>
            </w:r>
          </w:p>
          <w:p w14:paraId="48E3E5D6" w14:textId="77777777" w:rsidR="008A3F61" w:rsidRDefault="006828FC" w:rsidP="00DE5150">
            <w:pPr>
              <w:spacing w:after="0" w:line="240" w:lineRule="auto"/>
              <w:jc w:val="both"/>
              <w:rPr>
                <w:rFonts w:ascii="Times New Roman" w:eastAsia="Times New Roman" w:hAnsi="Times New Roman" w:cs="Times New Roman"/>
                <w:sz w:val="24"/>
                <w:szCs w:val="24"/>
                <w:lang w:eastAsia="lv-LV"/>
              </w:rPr>
            </w:pPr>
            <w:hyperlink r:id="rId22" w:anchor="inspection-fees" w:history="1">
              <w:r w:rsidR="008A3F61" w:rsidRPr="007F4BBA">
                <w:rPr>
                  <w:rStyle w:val="Hyperlink"/>
                  <w:rFonts w:ascii="Times New Roman" w:eastAsia="Times New Roman" w:hAnsi="Times New Roman" w:cs="Times New Roman"/>
                  <w:sz w:val="24"/>
                  <w:szCs w:val="24"/>
                  <w:lang w:eastAsia="lv-LV"/>
                </w:rPr>
                <w:t>https://www.gov.uk/government/publications/mhra-fees/current-mhra-fees#inspection-fees</w:t>
              </w:r>
            </w:hyperlink>
          </w:p>
          <w:p w14:paraId="7B286ADF" w14:textId="77777777" w:rsidR="007D178A" w:rsidRDefault="008A3F61" w:rsidP="00DE5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716DDD">
              <w:rPr>
                <w:rFonts w:ascii="Times New Roman" w:eastAsia="Times New Roman" w:hAnsi="Times New Roman" w:cs="Times New Roman"/>
                <w:sz w:val="24"/>
                <w:szCs w:val="24"/>
                <w:lang w:eastAsia="lv-LV"/>
              </w:rPr>
              <w:t xml:space="preserve">) </w:t>
            </w:r>
            <w:r w:rsidR="003F7268">
              <w:rPr>
                <w:rFonts w:ascii="Times New Roman" w:eastAsia="Times New Roman" w:hAnsi="Times New Roman" w:cs="Times New Roman"/>
                <w:sz w:val="24"/>
                <w:szCs w:val="24"/>
                <w:lang w:eastAsia="lv-LV"/>
              </w:rPr>
              <w:t xml:space="preserve">Horvātija - </w:t>
            </w:r>
            <w:r w:rsidR="00680F13">
              <w:rPr>
                <w:rFonts w:ascii="Times New Roman" w:eastAsia="Times New Roman" w:hAnsi="Times New Roman" w:cs="Times New Roman"/>
                <w:sz w:val="24"/>
                <w:szCs w:val="24"/>
                <w:lang w:eastAsia="lv-LV"/>
              </w:rPr>
              <w:t>pakalpojuma m</w:t>
            </w:r>
            <w:r w:rsidR="00944491">
              <w:rPr>
                <w:rFonts w:ascii="Times New Roman" w:eastAsia="Times New Roman" w:hAnsi="Times New Roman" w:cs="Times New Roman"/>
                <w:sz w:val="24"/>
                <w:szCs w:val="24"/>
                <w:lang w:eastAsia="lv-LV"/>
              </w:rPr>
              <w:t>aksa par labas ražošanas prakses p</w:t>
            </w:r>
            <w:r w:rsidR="003F7268">
              <w:rPr>
                <w:rFonts w:ascii="Times New Roman" w:eastAsia="Times New Roman" w:hAnsi="Times New Roman" w:cs="Times New Roman"/>
                <w:sz w:val="24"/>
                <w:szCs w:val="24"/>
                <w:lang w:eastAsia="lv-LV"/>
              </w:rPr>
              <w:t>ārbaudi saskaņ</w:t>
            </w:r>
            <w:r w:rsidR="00DA56C3">
              <w:rPr>
                <w:rFonts w:ascii="Times New Roman" w:eastAsia="Times New Roman" w:hAnsi="Times New Roman" w:cs="Times New Roman"/>
                <w:sz w:val="24"/>
                <w:szCs w:val="24"/>
                <w:lang w:eastAsia="lv-LV"/>
              </w:rPr>
              <w:t>ā ar</w:t>
            </w:r>
            <w:r w:rsidR="003F7268">
              <w:rPr>
                <w:rFonts w:ascii="Times New Roman" w:eastAsia="Times New Roman" w:hAnsi="Times New Roman" w:cs="Times New Roman"/>
                <w:sz w:val="24"/>
                <w:szCs w:val="24"/>
                <w:lang w:eastAsia="lv-LV"/>
              </w:rPr>
              <w:t xml:space="preserve"> </w:t>
            </w:r>
            <w:r w:rsidR="00EE7734">
              <w:rPr>
                <w:rFonts w:ascii="Times New Roman" w:eastAsia="Times New Roman" w:hAnsi="Times New Roman" w:cs="Times New Roman"/>
                <w:sz w:val="24"/>
                <w:szCs w:val="24"/>
                <w:lang w:eastAsia="lv-LV"/>
              </w:rPr>
              <w:t>nacionālās</w:t>
            </w:r>
            <w:r w:rsidR="00716DDD">
              <w:rPr>
                <w:rFonts w:ascii="Times New Roman" w:eastAsia="Times New Roman" w:hAnsi="Times New Roman" w:cs="Times New Roman"/>
                <w:sz w:val="24"/>
                <w:szCs w:val="24"/>
                <w:lang w:eastAsia="lv-LV"/>
              </w:rPr>
              <w:t xml:space="preserve"> </w:t>
            </w:r>
            <w:r w:rsidR="00AF64A4">
              <w:rPr>
                <w:rFonts w:ascii="Times New Roman" w:eastAsia="Times New Roman" w:hAnsi="Times New Roman" w:cs="Times New Roman"/>
                <w:sz w:val="24"/>
                <w:szCs w:val="24"/>
                <w:lang w:eastAsia="lv-LV"/>
              </w:rPr>
              <w:t xml:space="preserve">aģentūras </w:t>
            </w:r>
            <w:r w:rsidR="00716DDD">
              <w:rPr>
                <w:rFonts w:ascii="Times New Roman" w:eastAsia="Times New Roman" w:hAnsi="Times New Roman" w:cs="Times New Roman"/>
                <w:sz w:val="24"/>
                <w:szCs w:val="24"/>
                <w:lang w:eastAsia="lv-LV"/>
              </w:rPr>
              <w:t>cenrādi ir paredzēta par katru pārbaudes dienu</w:t>
            </w:r>
            <w:r w:rsidR="00420DE6">
              <w:rPr>
                <w:rFonts w:ascii="Times New Roman" w:eastAsia="Times New Roman" w:hAnsi="Times New Roman" w:cs="Times New Roman"/>
                <w:sz w:val="24"/>
                <w:szCs w:val="24"/>
                <w:lang w:eastAsia="lv-LV"/>
              </w:rPr>
              <w:t xml:space="preserve"> (</w:t>
            </w:r>
            <w:r w:rsidR="00FA20A6">
              <w:rPr>
                <w:rFonts w:ascii="Times New Roman" w:eastAsia="Times New Roman" w:hAnsi="Times New Roman" w:cs="Times New Roman"/>
                <w:sz w:val="24"/>
                <w:szCs w:val="24"/>
                <w:lang w:eastAsia="lv-LV"/>
              </w:rPr>
              <w:t xml:space="preserve">un </w:t>
            </w:r>
            <w:r w:rsidR="0069514D">
              <w:rPr>
                <w:rFonts w:ascii="Times New Roman" w:eastAsia="Times New Roman" w:hAnsi="Times New Roman" w:cs="Times New Roman"/>
                <w:sz w:val="24"/>
                <w:szCs w:val="24"/>
                <w:lang w:eastAsia="lv-LV"/>
              </w:rPr>
              <w:t>par katru</w:t>
            </w:r>
            <w:r w:rsidR="004F3D84">
              <w:rPr>
                <w:rFonts w:ascii="Times New Roman" w:eastAsia="Times New Roman" w:hAnsi="Times New Roman" w:cs="Times New Roman"/>
                <w:sz w:val="24"/>
                <w:szCs w:val="24"/>
                <w:lang w:eastAsia="lv-LV"/>
              </w:rPr>
              <w:t xml:space="preserve"> inspektoru)</w:t>
            </w:r>
            <w:r w:rsidR="00881DA5">
              <w:rPr>
                <w:rFonts w:ascii="Times New Roman" w:eastAsia="Times New Roman" w:hAnsi="Times New Roman" w:cs="Times New Roman"/>
                <w:sz w:val="24"/>
                <w:szCs w:val="24"/>
                <w:lang w:eastAsia="lv-LV"/>
              </w:rPr>
              <w:t>, kā arī papildus maksa, ja pārbaude veicama ārpus Horvātijas</w:t>
            </w:r>
            <w:r w:rsidR="00C80BE3">
              <w:rPr>
                <w:rFonts w:ascii="Times New Roman" w:eastAsia="Times New Roman" w:hAnsi="Times New Roman" w:cs="Times New Roman"/>
                <w:sz w:val="24"/>
                <w:szCs w:val="24"/>
                <w:lang w:eastAsia="lv-LV"/>
              </w:rPr>
              <w:t>:</w:t>
            </w:r>
          </w:p>
          <w:p w14:paraId="5898D8E8" w14:textId="77777777" w:rsidR="004F3D84" w:rsidRDefault="006828FC" w:rsidP="00DE5150">
            <w:pPr>
              <w:spacing w:after="0" w:line="240" w:lineRule="auto"/>
              <w:jc w:val="both"/>
              <w:rPr>
                <w:rFonts w:ascii="Times New Roman" w:eastAsia="Times New Roman" w:hAnsi="Times New Roman" w:cs="Times New Roman"/>
                <w:sz w:val="24"/>
                <w:szCs w:val="24"/>
                <w:lang w:eastAsia="lv-LV"/>
              </w:rPr>
            </w:pPr>
            <w:hyperlink r:id="rId23" w:history="1">
              <w:r w:rsidR="004F3D84" w:rsidRPr="007F4BBA">
                <w:rPr>
                  <w:rStyle w:val="Hyperlink"/>
                  <w:rFonts w:ascii="Times New Roman" w:eastAsia="Times New Roman" w:hAnsi="Times New Roman" w:cs="Times New Roman"/>
                  <w:sz w:val="24"/>
                  <w:szCs w:val="24"/>
                  <w:lang w:eastAsia="lv-LV"/>
                </w:rPr>
                <w:t>http://www.halmed.hr/en/O-HALMED-u/Usluge-i-cjenik/</w:t>
              </w:r>
            </w:hyperlink>
          </w:p>
          <w:p w14:paraId="7AC62BB2" w14:textId="77777777" w:rsidR="00047F33" w:rsidRDefault="00047F33" w:rsidP="00DE5150">
            <w:pPr>
              <w:spacing w:after="0" w:line="240" w:lineRule="auto"/>
              <w:jc w:val="both"/>
              <w:rPr>
                <w:rFonts w:ascii="Times New Roman" w:eastAsia="Times New Roman" w:hAnsi="Times New Roman" w:cs="Times New Roman"/>
                <w:sz w:val="24"/>
                <w:szCs w:val="24"/>
                <w:lang w:eastAsia="lv-LV"/>
              </w:rPr>
            </w:pPr>
          </w:p>
          <w:p w14:paraId="75F7CC0C" w14:textId="07E5080E" w:rsidR="00497A2D" w:rsidRDefault="00497A2D" w:rsidP="00DE5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 </w:t>
            </w:r>
            <w:r w:rsidRPr="00C86B47">
              <w:rPr>
                <w:rFonts w:ascii="Times New Roman" w:eastAsia="Times New Roman" w:hAnsi="Times New Roman" w:cs="Times New Roman"/>
                <w:b/>
                <w:sz w:val="24"/>
                <w:szCs w:val="24"/>
                <w:lang w:eastAsia="lv-LV"/>
              </w:rPr>
              <w:t>Citu dalībvalstu pieredze attiecībā uz zinātnisku konsultāciju sniegšanu:</w:t>
            </w:r>
            <w:r>
              <w:rPr>
                <w:rFonts w:ascii="Times New Roman" w:eastAsia="Times New Roman" w:hAnsi="Times New Roman" w:cs="Times New Roman"/>
                <w:sz w:val="24"/>
                <w:szCs w:val="24"/>
                <w:lang w:eastAsia="lv-LV"/>
              </w:rPr>
              <w:t xml:space="preserve"> </w:t>
            </w:r>
          </w:p>
          <w:p w14:paraId="4231D59E" w14:textId="7463D7EF" w:rsidR="00497A2D" w:rsidRDefault="00497A2D" w:rsidP="00DE5150">
            <w:pPr>
              <w:pStyle w:val="HTMLPreformatted"/>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Nīderlande </w:t>
            </w:r>
            <w:r w:rsidR="000A154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0A1541">
              <w:rPr>
                <w:rFonts w:ascii="Times New Roman" w:eastAsia="Times New Roman" w:hAnsi="Times New Roman" w:cs="Times New Roman"/>
                <w:sz w:val="24"/>
                <w:szCs w:val="24"/>
                <w:lang w:eastAsia="lv-LV"/>
              </w:rPr>
              <w:t>maksa par zin</w:t>
            </w:r>
            <w:r w:rsidR="0017167C">
              <w:rPr>
                <w:rFonts w:ascii="Times New Roman" w:eastAsia="Times New Roman" w:hAnsi="Times New Roman" w:cs="Times New Roman"/>
                <w:sz w:val="24"/>
                <w:szCs w:val="24"/>
                <w:lang w:eastAsia="lv-LV"/>
              </w:rPr>
              <w:t>ātnisku</w:t>
            </w:r>
            <w:r w:rsidR="000A1541">
              <w:rPr>
                <w:rFonts w:ascii="Times New Roman" w:eastAsia="Times New Roman" w:hAnsi="Times New Roman" w:cs="Times New Roman"/>
                <w:sz w:val="24"/>
                <w:szCs w:val="24"/>
                <w:lang w:eastAsia="lv-LV"/>
              </w:rPr>
              <w:t xml:space="preserve"> konsult</w:t>
            </w:r>
            <w:r w:rsidR="0017167C">
              <w:rPr>
                <w:rFonts w:ascii="Times New Roman" w:eastAsia="Times New Roman" w:hAnsi="Times New Roman" w:cs="Times New Roman"/>
                <w:sz w:val="24"/>
                <w:szCs w:val="24"/>
                <w:lang w:eastAsia="lv-LV"/>
              </w:rPr>
              <w:t>āciju ir strukturēta atbilstoši jautājuma un konsultācijas</w:t>
            </w:r>
            <w:r w:rsidR="001A30B6">
              <w:rPr>
                <w:rFonts w:ascii="Times New Roman" w:eastAsia="Times New Roman" w:hAnsi="Times New Roman" w:cs="Times New Roman"/>
                <w:sz w:val="24"/>
                <w:szCs w:val="24"/>
                <w:lang w:eastAsia="lv-LV"/>
              </w:rPr>
              <w:t xml:space="preserve"> komplicētībai - </w:t>
            </w:r>
            <w:r w:rsidR="000A1541">
              <w:rPr>
                <w:rFonts w:ascii="Times New Roman" w:eastAsia="Times New Roman" w:hAnsi="Times New Roman" w:cs="Times New Roman"/>
                <w:sz w:val="24"/>
                <w:szCs w:val="24"/>
                <w:lang w:eastAsia="lv-LV"/>
              </w:rPr>
              <w:t xml:space="preserve"> ir paredzēta gan par </w:t>
            </w:r>
            <w:r w:rsidR="000A1541" w:rsidRPr="000A1541">
              <w:rPr>
                <w:rFonts w:ascii="Times New Roman" w:eastAsia="Times New Roman" w:hAnsi="Times New Roman" w:cs="Times New Roman"/>
                <w:sz w:val="24"/>
                <w:szCs w:val="24"/>
                <w:lang w:eastAsia="lv-LV"/>
              </w:rPr>
              <w:t>farmaceitiskiem vai</w:t>
            </w:r>
            <w:r w:rsidR="000A1541">
              <w:rPr>
                <w:rFonts w:ascii="Times New Roman" w:eastAsia="Times New Roman" w:hAnsi="Times New Roman" w:cs="Times New Roman"/>
                <w:sz w:val="24"/>
                <w:szCs w:val="24"/>
                <w:lang w:eastAsia="lv-LV"/>
              </w:rPr>
              <w:t xml:space="preserve"> </w:t>
            </w:r>
            <w:r w:rsidR="000A1541" w:rsidRPr="000A1541">
              <w:rPr>
                <w:rFonts w:ascii="Times New Roman" w:eastAsia="Times New Roman" w:hAnsi="Times New Roman" w:cs="Times New Roman"/>
                <w:sz w:val="24"/>
                <w:szCs w:val="24"/>
                <w:lang w:eastAsia="lv-LV"/>
              </w:rPr>
              <w:t xml:space="preserve">zāļu </w:t>
            </w:r>
            <w:proofErr w:type="spellStart"/>
            <w:r w:rsidR="000A1541" w:rsidRPr="000A1541">
              <w:rPr>
                <w:rFonts w:ascii="Times New Roman" w:eastAsia="Times New Roman" w:hAnsi="Times New Roman" w:cs="Times New Roman"/>
                <w:sz w:val="24"/>
                <w:szCs w:val="24"/>
                <w:lang w:eastAsia="lv-LV"/>
              </w:rPr>
              <w:t>pirmsklīniskie</w:t>
            </w:r>
            <w:r w:rsidR="000A1541">
              <w:rPr>
                <w:rFonts w:ascii="Times New Roman" w:eastAsia="Times New Roman" w:hAnsi="Times New Roman" w:cs="Times New Roman"/>
                <w:sz w:val="24"/>
                <w:szCs w:val="24"/>
                <w:lang w:eastAsia="lv-LV"/>
              </w:rPr>
              <w:t>m</w:t>
            </w:r>
            <w:proofErr w:type="spellEnd"/>
            <w:r w:rsidR="000A1541" w:rsidRPr="000A1541">
              <w:rPr>
                <w:rFonts w:ascii="Times New Roman" w:eastAsia="Times New Roman" w:hAnsi="Times New Roman" w:cs="Times New Roman"/>
                <w:sz w:val="24"/>
                <w:szCs w:val="24"/>
                <w:lang w:eastAsia="lv-LV"/>
              </w:rPr>
              <w:t xml:space="preserve"> aspekti</w:t>
            </w:r>
            <w:r w:rsidR="000A1541">
              <w:rPr>
                <w:rFonts w:ascii="Times New Roman" w:eastAsia="Times New Roman" w:hAnsi="Times New Roman" w:cs="Times New Roman"/>
                <w:sz w:val="24"/>
                <w:szCs w:val="24"/>
                <w:lang w:eastAsia="lv-LV"/>
              </w:rPr>
              <w:t>em</w:t>
            </w:r>
            <w:r w:rsidR="001A30B6">
              <w:rPr>
                <w:rFonts w:ascii="Times New Roman" w:eastAsia="Times New Roman" w:hAnsi="Times New Roman" w:cs="Times New Roman"/>
                <w:sz w:val="24"/>
                <w:szCs w:val="24"/>
                <w:lang w:eastAsia="lv-LV"/>
              </w:rPr>
              <w:t xml:space="preserve">, </w:t>
            </w:r>
            <w:r w:rsidR="002921BE">
              <w:rPr>
                <w:rFonts w:ascii="Times New Roman" w:eastAsia="Times New Roman" w:hAnsi="Times New Roman" w:cs="Times New Roman"/>
                <w:sz w:val="24"/>
                <w:szCs w:val="24"/>
                <w:lang w:eastAsia="lv-LV"/>
              </w:rPr>
              <w:t>klīniskie jautājumi</w:t>
            </w:r>
            <w:r w:rsidR="001A30B6" w:rsidRPr="001A30B6">
              <w:rPr>
                <w:rFonts w:ascii="Times New Roman" w:eastAsia="Times New Roman" w:hAnsi="Times New Roman" w:cs="Times New Roman"/>
                <w:sz w:val="24"/>
                <w:szCs w:val="24"/>
                <w:lang w:eastAsia="lv-LV"/>
              </w:rPr>
              <w:t xml:space="preserve"> attiecībā uz zāļu drošumu un efektivitāti</w:t>
            </w:r>
            <w:r w:rsidR="002966B4">
              <w:rPr>
                <w:rFonts w:ascii="Times New Roman" w:eastAsia="Times New Roman" w:hAnsi="Times New Roman" w:cs="Times New Roman"/>
                <w:sz w:val="24"/>
                <w:szCs w:val="24"/>
                <w:lang w:eastAsia="lv-LV"/>
              </w:rPr>
              <w:t xml:space="preserve"> </w:t>
            </w:r>
            <w:r w:rsidR="001A30B6" w:rsidRPr="001A30B6">
              <w:rPr>
                <w:rFonts w:ascii="Times New Roman" w:eastAsia="Times New Roman" w:hAnsi="Times New Roman" w:cs="Times New Roman"/>
                <w:sz w:val="24"/>
                <w:szCs w:val="24"/>
                <w:lang w:eastAsia="lv-LV"/>
              </w:rPr>
              <w:t xml:space="preserve">atsevišķi vai kopā ar farmaceitiskiem vai </w:t>
            </w:r>
            <w:proofErr w:type="spellStart"/>
            <w:r w:rsidR="001A30B6" w:rsidRPr="001A30B6">
              <w:rPr>
                <w:rFonts w:ascii="Times New Roman" w:eastAsia="Times New Roman" w:hAnsi="Times New Roman" w:cs="Times New Roman"/>
                <w:sz w:val="24"/>
                <w:szCs w:val="24"/>
                <w:lang w:eastAsia="lv-LV"/>
              </w:rPr>
              <w:t>preklīniskiem</w:t>
            </w:r>
            <w:proofErr w:type="spellEnd"/>
            <w:r w:rsidR="001A30B6" w:rsidRPr="001A30B6">
              <w:rPr>
                <w:rFonts w:ascii="Times New Roman" w:eastAsia="Times New Roman" w:hAnsi="Times New Roman" w:cs="Times New Roman"/>
                <w:sz w:val="24"/>
                <w:szCs w:val="24"/>
                <w:lang w:eastAsia="lv-LV"/>
              </w:rPr>
              <w:t xml:space="preserve"> ieteikumiem</w:t>
            </w:r>
            <w:r w:rsidR="002921BE">
              <w:rPr>
                <w:rFonts w:ascii="Times New Roman" w:eastAsia="Times New Roman" w:hAnsi="Times New Roman" w:cs="Times New Roman"/>
                <w:sz w:val="24"/>
                <w:szCs w:val="24"/>
                <w:lang w:eastAsia="lv-LV"/>
              </w:rPr>
              <w:t xml:space="preserve">, kā arī </w:t>
            </w:r>
            <w:r w:rsidR="003557BF">
              <w:rPr>
                <w:rFonts w:ascii="Times New Roman" w:eastAsia="Times New Roman" w:hAnsi="Times New Roman" w:cs="Times New Roman"/>
                <w:sz w:val="24"/>
                <w:szCs w:val="24"/>
                <w:lang w:eastAsia="lv-LV"/>
              </w:rPr>
              <w:t>jautājumi</w:t>
            </w:r>
            <w:r w:rsidR="003557BF" w:rsidRPr="003557BF">
              <w:rPr>
                <w:rFonts w:ascii="Times New Roman" w:eastAsia="Times New Roman" w:hAnsi="Times New Roman" w:cs="Times New Roman"/>
                <w:sz w:val="24"/>
                <w:szCs w:val="24"/>
                <w:lang w:eastAsia="lv-LV"/>
              </w:rPr>
              <w:t xml:space="preserve"> par </w:t>
            </w:r>
            <w:r w:rsidR="003557BF">
              <w:rPr>
                <w:rFonts w:ascii="Times New Roman" w:eastAsia="Times New Roman" w:hAnsi="Times New Roman" w:cs="Times New Roman"/>
                <w:sz w:val="24"/>
                <w:szCs w:val="24"/>
                <w:lang w:eastAsia="lv-LV"/>
              </w:rPr>
              <w:t xml:space="preserve">zāļu klīniskajiem, </w:t>
            </w:r>
            <w:proofErr w:type="spellStart"/>
            <w:r w:rsidR="003557BF" w:rsidRPr="003557BF">
              <w:rPr>
                <w:rFonts w:ascii="Times New Roman" w:eastAsia="Times New Roman" w:hAnsi="Times New Roman" w:cs="Times New Roman"/>
                <w:sz w:val="24"/>
                <w:szCs w:val="24"/>
                <w:lang w:eastAsia="lv-LV"/>
              </w:rPr>
              <w:t>pirmsklīniskajiem</w:t>
            </w:r>
            <w:proofErr w:type="spellEnd"/>
            <w:r w:rsidR="003557BF" w:rsidRPr="003557BF">
              <w:rPr>
                <w:rFonts w:ascii="Times New Roman" w:eastAsia="Times New Roman" w:hAnsi="Times New Roman" w:cs="Times New Roman"/>
                <w:sz w:val="24"/>
                <w:szCs w:val="24"/>
                <w:lang w:eastAsia="lv-LV"/>
              </w:rPr>
              <w:t xml:space="preserve"> un farmaceitiskajiem aspektiem</w:t>
            </w:r>
            <w:r w:rsidR="00027193">
              <w:rPr>
                <w:rFonts w:ascii="Times New Roman" w:eastAsia="Times New Roman" w:hAnsi="Times New Roman" w:cs="Times New Roman"/>
                <w:sz w:val="24"/>
                <w:szCs w:val="24"/>
                <w:lang w:eastAsia="lv-LV"/>
              </w:rPr>
              <w:t>.</w:t>
            </w:r>
          </w:p>
          <w:p w14:paraId="56C7D81C" w14:textId="728B7182" w:rsidR="004F3D84" w:rsidRDefault="006828FC" w:rsidP="00DE5150">
            <w:pPr>
              <w:spacing w:after="0" w:line="240" w:lineRule="auto"/>
              <w:jc w:val="both"/>
              <w:rPr>
                <w:rFonts w:ascii="Times New Roman" w:eastAsia="Times New Roman" w:hAnsi="Times New Roman" w:cs="Times New Roman"/>
                <w:sz w:val="24"/>
                <w:szCs w:val="24"/>
                <w:lang w:eastAsia="lv-LV"/>
              </w:rPr>
            </w:pPr>
            <w:hyperlink r:id="rId24" w:history="1">
              <w:r w:rsidR="000A1541" w:rsidRPr="00F42104">
                <w:rPr>
                  <w:rStyle w:val="Hyperlink"/>
                  <w:rFonts w:ascii="Times New Roman" w:eastAsia="Times New Roman" w:hAnsi="Times New Roman" w:cs="Times New Roman"/>
                  <w:sz w:val="24"/>
                  <w:szCs w:val="24"/>
                  <w:lang w:eastAsia="lv-LV"/>
                </w:rPr>
                <w:t>https://english.cbg-meb.nl/human/companies-human-medicinal-products/product-types-and-fees</w:t>
              </w:r>
            </w:hyperlink>
          </w:p>
          <w:p w14:paraId="39FE7FB3" w14:textId="535DF0DC" w:rsidR="00003A17" w:rsidRPr="00003A17" w:rsidRDefault="00003A17" w:rsidP="00DE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77149B">
              <w:rPr>
                <w:rFonts w:ascii="Times New Roman" w:eastAsia="Times New Roman" w:hAnsi="Times New Roman" w:cs="Times New Roman"/>
                <w:sz w:val="24"/>
                <w:szCs w:val="24"/>
                <w:lang w:eastAsia="lv-LV"/>
              </w:rPr>
              <w:t>2)</w:t>
            </w:r>
            <w:r w:rsidR="0077149B">
              <w:rPr>
                <w:rFonts w:ascii="Times New Roman" w:eastAsia="Times New Roman" w:hAnsi="Times New Roman" w:cs="Times New Roman"/>
                <w:sz w:val="24"/>
                <w:szCs w:val="24"/>
                <w:lang w:eastAsia="lv-LV"/>
              </w:rPr>
              <w:t xml:space="preserve"> </w:t>
            </w:r>
            <w:r w:rsidR="0077149B" w:rsidRPr="0077149B">
              <w:rPr>
                <w:rFonts w:ascii="Times New Roman" w:eastAsia="Times New Roman" w:hAnsi="Times New Roman" w:cs="Times New Roman"/>
                <w:sz w:val="24"/>
                <w:szCs w:val="24"/>
                <w:lang w:eastAsia="lv-LV"/>
              </w:rPr>
              <w:t>Čehija -</w:t>
            </w:r>
            <w:r w:rsidR="0077149B">
              <w:rPr>
                <w:rFonts w:ascii="Courier New" w:eastAsia="Times New Roman" w:hAnsi="Courier New" w:cs="Courier New"/>
                <w:sz w:val="20"/>
                <w:szCs w:val="20"/>
                <w:lang w:eastAsia="lv-LV"/>
              </w:rPr>
              <w:t xml:space="preserve"> </w:t>
            </w:r>
            <w:r w:rsidR="006B2F17">
              <w:rPr>
                <w:rFonts w:ascii="Times New Roman" w:eastAsia="Times New Roman" w:hAnsi="Times New Roman" w:cs="Times New Roman"/>
                <w:sz w:val="24"/>
                <w:szCs w:val="24"/>
                <w:lang w:eastAsia="lv-LV"/>
              </w:rPr>
              <w:t>kompetentā iestāde</w:t>
            </w:r>
            <w:r w:rsidRPr="00003A17">
              <w:rPr>
                <w:rFonts w:ascii="Times New Roman" w:eastAsia="Times New Roman" w:hAnsi="Times New Roman" w:cs="Times New Roman"/>
                <w:sz w:val="24"/>
                <w:szCs w:val="24"/>
                <w:lang w:eastAsia="lv-LV"/>
              </w:rPr>
              <w:t xml:space="preserve"> sniedz konsultācijas gan par procedūras, gan reglamentējošiem jautājumiem, kā arī par zinātniskiem jautājumiem saistībā ar prasībām par farmaceitisko, </w:t>
            </w:r>
            <w:proofErr w:type="spellStart"/>
            <w:r w:rsidRPr="00003A17">
              <w:rPr>
                <w:rFonts w:ascii="Times New Roman" w:eastAsia="Times New Roman" w:hAnsi="Times New Roman" w:cs="Times New Roman"/>
                <w:sz w:val="24"/>
                <w:szCs w:val="24"/>
                <w:lang w:eastAsia="lv-LV"/>
              </w:rPr>
              <w:t>pirmsklīnisko</w:t>
            </w:r>
            <w:proofErr w:type="spellEnd"/>
            <w:r w:rsidRPr="00003A17">
              <w:rPr>
                <w:rFonts w:ascii="Times New Roman" w:eastAsia="Times New Roman" w:hAnsi="Times New Roman" w:cs="Times New Roman"/>
                <w:sz w:val="24"/>
                <w:szCs w:val="24"/>
                <w:lang w:eastAsia="lv-LV"/>
              </w:rPr>
              <w:t xml:space="preserve"> un klīnisk</w:t>
            </w:r>
            <w:r w:rsidR="006B2F17">
              <w:rPr>
                <w:rFonts w:ascii="Times New Roman" w:eastAsia="Times New Roman" w:hAnsi="Times New Roman" w:cs="Times New Roman"/>
                <w:sz w:val="24"/>
                <w:szCs w:val="24"/>
                <w:lang w:eastAsia="lv-LV"/>
              </w:rPr>
              <w:t>o dokumentāciju un zāļu drošuma</w:t>
            </w:r>
            <w:r w:rsidRPr="00003A17">
              <w:rPr>
                <w:rFonts w:ascii="Times New Roman" w:eastAsia="Times New Roman" w:hAnsi="Times New Roman" w:cs="Times New Roman"/>
                <w:sz w:val="24"/>
                <w:szCs w:val="24"/>
                <w:lang w:eastAsia="lv-LV"/>
              </w:rPr>
              <w:t xml:space="preserve"> prasībām.</w:t>
            </w:r>
          </w:p>
          <w:p w14:paraId="77B9061B" w14:textId="58D82E64" w:rsidR="00F211B2" w:rsidRPr="00F211B2" w:rsidRDefault="000C63AB" w:rsidP="00DE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Piemēri zinātniskās konsultācijas pieteikumiem: </w:t>
            </w:r>
            <w:r w:rsidR="00955E89">
              <w:rPr>
                <w:rFonts w:ascii="Times New Roman" w:eastAsia="Times New Roman" w:hAnsi="Times New Roman" w:cs="Times New Roman"/>
                <w:sz w:val="24"/>
                <w:szCs w:val="24"/>
                <w:lang w:eastAsia="lv-LV"/>
              </w:rPr>
              <w:t xml:space="preserve">reģistrācijas </w:t>
            </w:r>
            <w:r w:rsidR="00F211B2" w:rsidRPr="00F211B2">
              <w:rPr>
                <w:rFonts w:ascii="Times New Roman" w:eastAsia="Times New Roman" w:hAnsi="Times New Roman" w:cs="Times New Roman"/>
                <w:sz w:val="24"/>
                <w:szCs w:val="24"/>
                <w:lang w:eastAsia="lv-LV"/>
              </w:rPr>
              <w:t>procedūras veida izvēle,</w:t>
            </w:r>
            <w:r w:rsidR="00955E89">
              <w:rPr>
                <w:rFonts w:ascii="Times New Roman" w:eastAsia="Times New Roman" w:hAnsi="Times New Roman" w:cs="Times New Roman"/>
                <w:sz w:val="24"/>
                <w:szCs w:val="24"/>
                <w:lang w:eastAsia="lv-LV"/>
              </w:rPr>
              <w:t xml:space="preserve"> </w:t>
            </w:r>
            <w:r w:rsidR="00F211B2" w:rsidRPr="00F211B2">
              <w:rPr>
                <w:rFonts w:ascii="Times New Roman" w:eastAsia="Times New Roman" w:hAnsi="Times New Roman" w:cs="Times New Roman"/>
                <w:sz w:val="24"/>
                <w:szCs w:val="24"/>
                <w:lang w:eastAsia="lv-LV"/>
              </w:rPr>
              <w:t>atbilstoša juridiskā pamata izvēle zāļu tirdzniecības atļaujas saņemšanai,</w:t>
            </w:r>
            <w:r w:rsidR="00955E89">
              <w:rPr>
                <w:rFonts w:ascii="Times New Roman" w:eastAsia="Times New Roman" w:hAnsi="Times New Roman" w:cs="Times New Roman"/>
                <w:sz w:val="24"/>
                <w:szCs w:val="24"/>
                <w:lang w:eastAsia="lv-LV"/>
              </w:rPr>
              <w:t xml:space="preserve"> </w:t>
            </w:r>
            <w:r w:rsidR="00F211B2" w:rsidRPr="00F211B2">
              <w:rPr>
                <w:rFonts w:ascii="Times New Roman" w:eastAsia="Times New Roman" w:hAnsi="Times New Roman" w:cs="Times New Roman"/>
                <w:sz w:val="24"/>
                <w:szCs w:val="24"/>
                <w:lang w:eastAsia="lv-LV"/>
              </w:rPr>
              <w:t>izmaiņas produkta informācijā (</w:t>
            </w:r>
            <w:proofErr w:type="spellStart"/>
            <w:r w:rsidR="00F211B2" w:rsidRPr="00F211B2">
              <w:rPr>
                <w:rFonts w:ascii="Times New Roman" w:eastAsia="Times New Roman" w:hAnsi="Times New Roman" w:cs="Times New Roman"/>
                <w:sz w:val="24"/>
                <w:szCs w:val="24"/>
                <w:lang w:eastAsia="lv-LV"/>
              </w:rPr>
              <w:t>SmPC</w:t>
            </w:r>
            <w:proofErr w:type="spellEnd"/>
            <w:r w:rsidR="00F211B2" w:rsidRPr="00F211B2">
              <w:rPr>
                <w:rFonts w:ascii="Times New Roman" w:eastAsia="Times New Roman" w:hAnsi="Times New Roman" w:cs="Times New Roman"/>
                <w:sz w:val="24"/>
                <w:szCs w:val="24"/>
                <w:lang w:eastAsia="lv-LV"/>
              </w:rPr>
              <w:t>, PIL),</w:t>
            </w:r>
            <w:r w:rsidR="00EB2484">
              <w:rPr>
                <w:rFonts w:ascii="Times New Roman" w:eastAsia="Times New Roman" w:hAnsi="Times New Roman" w:cs="Times New Roman"/>
                <w:sz w:val="24"/>
                <w:szCs w:val="24"/>
                <w:lang w:eastAsia="lv-LV"/>
              </w:rPr>
              <w:t xml:space="preserve"> </w:t>
            </w:r>
            <w:r w:rsidR="00F211B2" w:rsidRPr="00F211B2">
              <w:rPr>
                <w:rFonts w:ascii="Times New Roman" w:eastAsia="Times New Roman" w:hAnsi="Times New Roman" w:cs="Times New Roman"/>
                <w:sz w:val="24"/>
                <w:szCs w:val="24"/>
                <w:lang w:eastAsia="lv-LV"/>
              </w:rPr>
              <w:t>farmaceitiskie aspekti (piemēram, ķīmiskās, farmaceitiskās un bioloģiskās pārbaudes, lai pierādītu zāļu kvalitāti),</w:t>
            </w:r>
          </w:p>
          <w:p w14:paraId="51F4C212" w14:textId="3A61A283" w:rsidR="00F211B2" w:rsidRPr="00F211B2" w:rsidRDefault="00F211B2" w:rsidP="00DE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proofErr w:type="spellStart"/>
            <w:r w:rsidRPr="00F211B2">
              <w:rPr>
                <w:rFonts w:ascii="Times New Roman" w:eastAsia="Times New Roman" w:hAnsi="Times New Roman" w:cs="Times New Roman"/>
                <w:sz w:val="24"/>
                <w:szCs w:val="24"/>
                <w:lang w:eastAsia="lv-LV"/>
              </w:rPr>
              <w:t>pirmsklīniskie</w:t>
            </w:r>
            <w:proofErr w:type="spellEnd"/>
            <w:r w:rsidRPr="00F211B2">
              <w:rPr>
                <w:rFonts w:ascii="Times New Roman" w:eastAsia="Times New Roman" w:hAnsi="Times New Roman" w:cs="Times New Roman"/>
                <w:sz w:val="24"/>
                <w:szCs w:val="24"/>
                <w:lang w:eastAsia="lv-LV"/>
              </w:rPr>
              <w:t xml:space="preserve"> aspekti (piemēram, toksikoloģiskie un farmaceitiskie testi, lai pierādītu zāļu nekaitīgumu),</w:t>
            </w:r>
            <w:r w:rsidR="00EB2484">
              <w:rPr>
                <w:rFonts w:ascii="Times New Roman" w:eastAsia="Times New Roman" w:hAnsi="Times New Roman" w:cs="Times New Roman"/>
                <w:sz w:val="24"/>
                <w:szCs w:val="24"/>
                <w:lang w:eastAsia="lv-LV"/>
              </w:rPr>
              <w:t xml:space="preserve"> </w:t>
            </w:r>
            <w:r w:rsidRPr="00F211B2">
              <w:rPr>
                <w:rFonts w:ascii="Times New Roman" w:eastAsia="Times New Roman" w:hAnsi="Times New Roman" w:cs="Times New Roman"/>
                <w:sz w:val="24"/>
                <w:szCs w:val="24"/>
                <w:lang w:eastAsia="lv-LV"/>
              </w:rPr>
              <w:t>klīniskie aspekti (piemēram, klīnisko pētījumu galarezultāti, mērķa populācijas, piemērota salīdzinājuma līdzekļa izvēle),</w:t>
            </w:r>
            <w:r w:rsidR="00EB2484">
              <w:rPr>
                <w:rFonts w:ascii="Times New Roman" w:eastAsia="Times New Roman" w:hAnsi="Times New Roman" w:cs="Times New Roman"/>
                <w:sz w:val="24"/>
                <w:szCs w:val="24"/>
                <w:lang w:eastAsia="lv-LV"/>
              </w:rPr>
              <w:t xml:space="preserve"> </w:t>
            </w:r>
            <w:r w:rsidRPr="00F211B2">
              <w:rPr>
                <w:rFonts w:ascii="Times New Roman" w:eastAsia="Times New Roman" w:hAnsi="Times New Roman" w:cs="Times New Roman"/>
                <w:sz w:val="24"/>
                <w:szCs w:val="24"/>
                <w:lang w:eastAsia="lv-LV"/>
              </w:rPr>
              <w:t>riska pārvaldības plāni.</w:t>
            </w:r>
          </w:p>
          <w:p w14:paraId="3D4B6BBB" w14:textId="330C15BB" w:rsidR="00003A17" w:rsidRDefault="006828FC" w:rsidP="00DE5150">
            <w:pPr>
              <w:pStyle w:val="ListParagraph"/>
              <w:spacing w:after="0" w:line="240" w:lineRule="auto"/>
              <w:ind w:left="48"/>
              <w:jc w:val="both"/>
              <w:rPr>
                <w:rFonts w:ascii="Times New Roman" w:eastAsia="Times New Roman" w:hAnsi="Times New Roman" w:cs="Times New Roman"/>
                <w:sz w:val="24"/>
                <w:szCs w:val="24"/>
                <w:lang w:eastAsia="lv-LV"/>
              </w:rPr>
            </w:pPr>
            <w:hyperlink r:id="rId25" w:history="1">
              <w:r w:rsidR="009A26FC" w:rsidRPr="00F42104">
                <w:rPr>
                  <w:rStyle w:val="Hyperlink"/>
                  <w:rFonts w:ascii="Times New Roman" w:eastAsia="Times New Roman" w:hAnsi="Times New Roman" w:cs="Times New Roman"/>
                  <w:sz w:val="24"/>
                  <w:szCs w:val="24"/>
                  <w:lang w:eastAsia="lv-LV"/>
                </w:rPr>
                <w:t>http://www.sukl.eu/medicines/scientific-advice-provided-by-the-marketing-authorization</w:t>
              </w:r>
            </w:hyperlink>
          </w:p>
          <w:p w14:paraId="26CBB972" w14:textId="4B855F39" w:rsidR="0048248E" w:rsidRPr="00576261" w:rsidRDefault="00003A17" w:rsidP="00DE5150">
            <w:pPr>
              <w:pStyle w:val="HTMLPreformatted"/>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8E0D77">
              <w:rPr>
                <w:rFonts w:ascii="Times New Roman" w:eastAsia="Times New Roman" w:hAnsi="Times New Roman" w:cs="Times New Roman"/>
                <w:sz w:val="24"/>
                <w:szCs w:val="24"/>
                <w:lang w:eastAsia="lv-LV"/>
              </w:rPr>
              <w:t xml:space="preserve">) </w:t>
            </w:r>
            <w:r w:rsidR="00A92B10">
              <w:rPr>
                <w:rFonts w:ascii="Times New Roman" w:eastAsia="Times New Roman" w:hAnsi="Times New Roman" w:cs="Times New Roman"/>
                <w:sz w:val="24"/>
                <w:szCs w:val="24"/>
                <w:lang w:eastAsia="lv-LV"/>
              </w:rPr>
              <w:t>Zviedrija –</w:t>
            </w:r>
            <w:r w:rsidR="00576261">
              <w:rPr>
                <w:rFonts w:ascii="Times New Roman" w:eastAsia="Times New Roman" w:hAnsi="Times New Roman" w:cs="Times New Roman"/>
                <w:sz w:val="24"/>
                <w:szCs w:val="24"/>
                <w:lang w:eastAsia="lv-LV"/>
              </w:rPr>
              <w:t xml:space="preserve"> konsultāciju sniedz</w:t>
            </w:r>
            <w:r w:rsidR="0048248E" w:rsidRPr="00576261">
              <w:rPr>
                <w:rFonts w:ascii="Times New Roman" w:eastAsia="Times New Roman" w:hAnsi="Times New Roman" w:cs="Times New Roman"/>
                <w:sz w:val="24"/>
                <w:szCs w:val="24"/>
                <w:lang w:eastAsia="lv-LV"/>
              </w:rPr>
              <w:t xml:space="preserve"> jautājum</w:t>
            </w:r>
            <w:r w:rsidR="003F3EA3">
              <w:rPr>
                <w:rFonts w:ascii="Times New Roman" w:eastAsia="Times New Roman" w:hAnsi="Times New Roman" w:cs="Times New Roman"/>
                <w:sz w:val="24"/>
                <w:szCs w:val="24"/>
                <w:lang w:eastAsia="lv-LV"/>
              </w:rPr>
              <w:t xml:space="preserve">os, kas saistīti ar </w:t>
            </w:r>
            <w:proofErr w:type="spellStart"/>
            <w:r w:rsidR="003F3EA3">
              <w:rPr>
                <w:rFonts w:ascii="Times New Roman" w:eastAsia="Times New Roman" w:hAnsi="Times New Roman" w:cs="Times New Roman"/>
                <w:sz w:val="24"/>
                <w:szCs w:val="24"/>
                <w:lang w:eastAsia="lv-LV"/>
              </w:rPr>
              <w:t>preklīniska</w:t>
            </w:r>
            <w:proofErr w:type="spellEnd"/>
            <w:r w:rsidR="003F3EA3">
              <w:rPr>
                <w:rFonts w:ascii="Times New Roman" w:eastAsia="Times New Roman" w:hAnsi="Times New Roman" w:cs="Times New Roman"/>
                <w:sz w:val="24"/>
                <w:szCs w:val="24"/>
                <w:lang w:eastAsia="lv-LV"/>
              </w:rPr>
              <w:t>, klīniska, statistiska</w:t>
            </w:r>
            <w:r w:rsidR="0048248E" w:rsidRPr="00576261">
              <w:rPr>
                <w:rFonts w:ascii="Times New Roman" w:eastAsia="Times New Roman" w:hAnsi="Times New Roman" w:cs="Times New Roman"/>
                <w:sz w:val="24"/>
                <w:szCs w:val="24"/>
                <w:lang w:eastAsia="lv-LV"/>
              </w:rPr>
              <w:t xml:space="preserve">, </w:t>
            </w:r>
            <w:proofErr w:type="spellStart"/>
            <w:r w:rsidR="0048248E" w:rsidRPr="00576261">
              <w:rPr>
                <w:rFonts w:ascii="Times New Roman" w:eastAsia="Times New Roman" w:hAnsi="Times New Roman" w:cs="Times New Roman"/>
                <w:sz w:val="24"/>
                <w:szCs w:val="24"/>
                <w:lang w:eastAsia="lv-LV"/>
              </w:rPr>
              <w:t>farmakokinē</w:t>
            </w:r>
            <w:r w:rsidR="003F3EA3">
              <w:rPr>
                <w:rFonts w:ascii="Times New Roman" w:eastAsia="Times New Roman" w:hAnsi="Times New Roman" w:cs="Times New Roman"/>
                <w:sz w:val="24"/>
                <w:szCs w:val="24"/>
                <w:lang w:eastAsia="lv-LV"/>
              </w:rPr>
              <w:t>tiska</w:t>
            </w:r>
            <w:proofErr w:type="spellEnd"/>
            <w:r w:rsidR="003F3EA3">
              <w:rPr>
                <w:rFonts w:ascii="Times New Roman" w:eastAsia="Times New Roman" w:hAnsi="Times New Roman" w:cs="Times New Roman"/>
                <w:sz w:val="24"/>
                <w:szCs w:val="24"/>
                <w:lang w:eastAsia="lv-LV"/>
              </w:rPr>
              <w:t>, ķīmiska/ farmaceitiska rakstura dokumentāciju</w:t>
            </w:r>
            <w:r w:rsidR="0048248E" w:rsidRPr="00576261">
              <w:rPr>
                <w:rFonts w:ascii="Times New Roman" w:eastAsia="Times New Roman" w:hAnsi="Times New Roman" w:cs="Times New Roman"/>
                <w:sz w:val="24"/>
                <w:szCs w:val="24"/>
                <w:lang w:eastAsia="lv-LV"/>
              </w:rPr>
              <w:t xml:space="preserve"> un attiecas uz pieteikumiem tirdzni</w:t>
            </w:r>
            <w:r w:rsidR="00D8603D">
              <w:rPr>
                <w:rFonts w:ascii="Times New Roman" w:eastAsia="Times New Roman" w:hAnsi="Times New Roman" w:cs="Times New Roman"/>
                <w:sz w:val="24"/>
                <w:szCs w:val="24"/>
                <w:lang w:eastAsia="lv-LV"/>
              </w:rPr>
              <w:t>ecības atļaujai vai klīniskai izpētei</w:t>
            </w:r>
            <w:r w:rsidR="0048248E" w:rsidRPr="00576261">
              <w:rPr>
                <w:rFonts w:ascii="Times New Roman" w:eastAsia="Times New Roman" w:hAnsi="Times New Roman" w:cs="Times New Roman"/>
                <w:sz w:val="24"/>
                <w:szCs w:val="24"/>
                <w:lang w:eastAsia="lv-LV"/>
              </w:rPr>
              <w:t>. Pieteiku</w:t>
            </w:r>
            <w:r w:rsidR="00D8603D">
              <w:rPr>
                <w:rFonts w:ascii="Times New Roman" w:eastAsia="Times New Roman" w:hAnsi="Times New Roman" w:cs="Times New Roman"/>
                <w:sz w:val="24"/>
                <w:szCs w:val="24"/>
                <w:lang w:eastAsia="lv-LV"/>
              </w:rPr>
              <w:t>ma iesniedzēja uzdotajiem jautājumiem</w:t>
            </w:r>
            <w:r w:rsidR="003F3EA3">
              <w:rPr>
                <w:rFonts w:ascii="Times New Roman" w:eastAsia="Times New Roman" w:hAnsi="Times New Roman" w:cs="Times New Roman"/>
                <w:sz w:val="24"/>
                <w:szCs w:val="24"/>
                <w:lang w:eastAsia="lv-LV"/>
              </w:rPr>
              <w:t xml:space="preserve"> var būt </w:t>
            </w:r>
            <w:r w:rsidR="0048248E" w:rsidRPr="00576261">
              <w:rPr>
                <w:rFonts w:ascii="Times New Roman" w:eastAsia="Times New Roman" w:hAnsi="Times New Roman" w:cs="Times New Roman"/>
                <w:sz w:val="24"/>
                <w:szCs w:val="24"/>
                <w:lang w:eastAsia="lv-LV"/>
              </w:rPr>
              <w:t xml:space="preserve">, un tie attiecas uz medicīnas produkta turpmāko attīstību, bet var ietvert arī </w:t>
            </w:r>
            <w:r w:rsidR="00692E7D">
              <w:rPr>
                <w:rFonts w:ascii="Times New Roman" w:eastAsia="Times New Roman" w:hAnsi="Times New Roman" w:cs="Times New Roman"/>
                <w:sz w:val="24"/>
                <w:szCs w:val="24"/>
                <w:lang w:eastAsia="lv-LV"/>
              </w:rPr>
              <w:t>diskusiju par veiktajiem</w:t>
            </w:r>
            <w:r w:rsidR="0048248E" w:rsidRPr="00576261">
              <w:rPr>
                <w:rFonts w:ascii="Times New Roman" w:eastAsia="Times New Roman" w:hAnsi="Times New Roman" w:cs="Times New Roman"/>
                <w:sz w:val="24"/>
                <w:szCs w:val="24"/>
                <w:lang w:eastAsia="lv-LV"/>
              </w:rPr>
              <w:t xml:space="preserve"> rezultātiem. </w:t>
            </w:r>
          </w:p>
          <w:p w14:paraId="20037937" w14:textId="0AD6D9BE" w:rsidR="00027193" w:rsidRDefault="00576261" w:rsidP="00DE5150">
            <w:pPr>
              <w:pStyle w:val="HTMLPreformatted"/>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w:t>
            </w:r>
            <w:r w:rsidR="00A92B10">
              <w:rPr>
                <w:rFonts w:ascii="Times New Roman" w:eastAsia="Times New Roman" w:hAnsi="Times New Roman" w:cs="Times New Roman"/>
                <w:sz w:val="24"/>
                <w:szCs w:val="24"/>
                <w:lang w:eastAsia="lv-LV"/>
              </w:rPr>
              <w:t>inātnisku konsultāciju snied</w:t>
            </w:r>
            <w:r w:rsidR="00B27B21">
              <w:rPr>
                <w:rFonts w:ascii="Times New Roman" w:eastAsia="Times New Roman" w:hAnsi="Times New Roman" w:cs="Times New Roman"/>
                <w:sz w:val="24"/>
                <w:szCs w:val="24"/>
                <w:lang w:eastAsia="lv-LV"/>
              </w:rPr>
              <w:t>z uz iesnieguma pamata, atbildot</w:t>
            </w:r>
            <w:r w:rsidR="00A92B10">
              <w:rPr>
                <w:rFonts w:ascii="Times New Roman" w:eastAsia="Times New Roman" w:hAnsi="Times New Roman" w:cs="Times New Roman"/>
                <w:sz w:val="24"/>
                <w:szCs w:val="24"/>
                <w:lang w:eastAsia="lv-LV"/>
              </w:rPr>
              <w:t xml:space="preserve"> uz to rakstiski vai tiekoties klātienē</w:t>
            </w:r>
            <w:r w:rsidR="008E0D77">
              <w:rPr>
                <w:rFonts w:ascii="Times New Roman" w:eastAsia="Times New Roman" w:hAnsi="Times New Roman" w:cs="Times New Roman"/>
                <w:sz w:val="24"/>
                <w:szCs w:val="24"/>
                <w:lang w:eastAsia="lv-LV"/>
              </w:rPr>
              <w:t xml:space="preserve">. </w:t>
            </w:r>
            <w:r w:rsidR="008E0D77" w:rsidRPr="0048248E">
              <w:rPr>
                <w:rFonts w:ascii="Times New Roman" w:eastAsia="Times New Roman" w:hAnsi="Times New Roman" w:cs="Times New Roman"/>
                <w:sz w:val="24"/>
                <w:szCs w:val="24"/>
                <w:lang w:eastAsia="lv-LV"/>
              </w:rPr>
              <w:t>Pieteikuma</w:t>
            </w:r>
            <w:r w:rsidR="008E0D77" w:rsidRPr="008E0D77">
              <w:rPr>
                <w:rFonts w:ascii="Courier New" w:eastAsia="Times New Roman" w:hAnsi="Courier New" w:cs="Courier New"/>
                <w:lang w:eastAsia="lv-LV"/>
              </w:rPr>
              <w:t xml:space="preserve"> </w:t>
            </w:r>
            <w:r w:rsidR="008E0D77">
              <w:rPr>
                <w:rFonts w:ascii="Times New Roman" w:eastAsia="Times New Roman" w:hAnsi="Times New Roman" w:cs="Times New Roman"/>
                <w:sz w:val="24"/>
                <w:szCs w:val="24"/>
                <w:lang w:eastAsia="lv-LV"/>
              </w:rPr>
              <w:t>iesniedzējs iesniedz iestādē</w:t>
            </w:r>
            <w:r w:rsidR="008E0D77" w:rsidRPr="008E0D77">
              <w:rPr>
                <w:rFonts w:ascii="Times New Roman" w:eastAsia="Times New Roman" w:hAnsi="Times New Roman" w:cs="Times New Roman"/>
                <w:sz w:val="24"/>
                <w:szCs w:val="24"/>
                <w:lang w:eastAsia="lv-LV"/>
              </w:rPr>
              <w:t xml:space="preserve"> atbilstošo veidlapu. Attiecīgie konkrētie jautājumi jāiekļauj pieteikuma veidlapā. Attiecīgo dokumentāciju par pieprasījumu var pievienot vai nos</w:t>
            </w:r>
            <w:r w:rsidR="009911F1">
              <w:rPr>
                <w:rFonts w:ascii="Times New Roman" w:eastAsia="Times New Roman" w:hAnsi="Times New Roman" w:cs="Times New Roman"/>
                <w:sz w:val="24"/>
                <w:szCs w:val="24"/>
                <w:lang w:eastAsia="lv-LV"/>
              </w:rPr>
              <w:t xml:space="preserve">ūtīt atsevišķi. </w:t>
            </w:r>
          </w:p>
          <w:p w14:paraId="1DD2EF18" w14:textId="6DBD63D5" w:rsidR="00BD2F74" w:rsidRDefault="006828FC" w:rsidP="00DE5150">
            <w:pPr>
              <w:pStyle w:val="HTMLPreformatted"/>
              <w:jc w:val="both"/>
              <w:rPr>
                <w:rFonts w:ascii="Times New Roman" w:eastAsia="Times New Roman" w:hAnsi="Times New Roman" w:cs="Times New Roman"/>
                <w:sz w:val="24"/>
                <w:szCs w:val="24"/>
                <w:lang w:eastAsia="lv-LV"/>
              </w:rPr>
            </w:pPr>
            <w:hyperlink r:id="rId26" w:history="1">
              <w:r w:rsidR="00BD2F74" w:rsidRPr="00F42104">
                <w:rPr>
                  <w:rStyle w:val="Hyperlink"/>
                  <w:rFonts w:ascii="Times New Roman" w:eastAsia="Times New Roman" w:hAnsi="Times New Roman" w:cs="Times New Roman"/>
                  <w:sz w:val="24"/>
                  <w:szCs w:val="24"/>
                  <w:lang w:eastAsia="lv-LV"/>
                </w:rPr>
                <w:t>https://lakemedelsverket.se/english/product/Medicinal-products/Scientific-advice/</w:t>
              </w:r>
            </w:hyperlink>
          </w:p>
          <w:p w14:paraId="604A5ADE" w14:textId="10DAA050" w:rsidR="00C44B7F" w:rsidRPr="00380831" w:rsidRDefault="00C44B7F" w:rsidP="00DE5150">
            <w:pPr>
              <w:pStyle w:val="HTMLPreformatted"/>
              <w:numPr>
                <w:ilvl w:val="0"/>
                <w:numId w:val="11"/>
              </w:numPr>
              <w:tabs>
                <w:tab w:val="left" w:pos="331"/>
              </w:tabs>
              <w:ind w:left="48" w:firstLine="0"/>
              <w:jc w:val="both"/>
              <w:rPr>
                <w:rStyle w:val="Hyperlink"/>
                <w:rFonts w:ascii="Times New Roman" w:eastAsia="Times New Roman" w:hAnsi="Times New Roman" w:cs="Times New Roman"/>
                <w:color w:val="auto"/>
                <w:sz w:val="24"/>
                <w:szCs w:val="24"/>
                <w:u w:val="none"/>
                <w:lang w:eastAsia="lv-LV"/>
              </w:rPr>
            </w:pPr>
            <w:r w:rsidRPr="00D8603D">
              <w:rPr>
                <w:rFonts w:ascii="Times New Roman" w:eastAsia="Times New Roman" w:hAnsi="Times New Roman" w:cs="Times New Roman"/>
                <w:sz w:val="24"/>
                <w:szCs w:val="24"/>
                <w:lang w:eastAsia="lv-LV"/>
              </w:rPr>
              <w:lastRenderedPageBreak/>
              <w:t xml:space="preserve">Lielbritānija – </w:t>
            </w:r>
            <w:r w:rsidR="003A0E5D" w:rsidRPr="00D8603D">
              <w:rPr>
                <w:rFonts w:ascii="Times New Roman" w:eastAsia="Times New Roman" w:hAnsi="Times New Roman" w:cs="Times New Roman"/>
                <w:sz w:val="24"/>
                <w:szCs w:val="24"/>
                <w:lang w:eastAsia="lv-LV"/>
              </w:rPr>
              <w:t>kon</w:t>
            </w:r>
            <w:r w:rsidRPr="00D8603D">
              <w:rPr>
                <w:rFonts w:ascii="Times New Roman" w:eastAsia="Times New Roman" w:hAnsi="Times New Roman" w:cs="Times New Roman"/>
                <w:sz w:val="24"/>
                <w:szCs w:val="24"/>
                <w:lang w:eastAsia="lv-LV"/>
              </w:rPr>
              <w:t>sultācijas attiecībā uz zāļu kvalitātes aspektiem (piemēram, ķīmiskās, farmaceitiskās un bioloģiskās pārbaudes, kas nepieciešamas, lai pierādītu zāļu kvalitāti)</w:t>
            </w:r>
            <w:r w:rsidR="003A0E5D" w:rsidRPr="00D8603D">
              <w:rPr>
                <w:rFonts w:ascii="Times New Roman" w:eastAsia="Times New Roman" w:hAnsi="Times New Roman" w:cs="Times New Roman"/>
                <w:sz w:val="24"/>
                <w:szCs w:val="24"/>
                <w:lang w:eastAsia="lv-LV"/>
              </w:rPr>
              <w:t xml:space="preserve">, </w:t>
            </w:r>
            <w:r w:rsidRPr="00D8603D">
              <w:rPr>
                <w:rFonts w:ascii="Times New Roman" w:eastAsia="Times New Roman" w:hAnsi="Times New Roman" w:cs="Times New Roman"/>
                <w:sz w:val="24"/>
                <w:szCs w:val="24"/>
                <w:lang w:eastAsia="lv-LV"/>
              </w:rPr>
              <w:t>neklīniskie aspekti (piemēram, toksikoloģiskās un farmakoloģiskās pārbaudes, kas vajadzīgas, lai pierādītu zāļu nekaitīgumu)</w:t>
            </w:r>
            <w:r w:rsidR="003A0E5D" w:rsidRPr="00D8603D">
              <w:rPr>
                <w:rFonts w:ascii="Times New Roman" w:eastAsia="Times New Roman" w:hAnsi="Times New Roman" w:cs="Times New Roman"/>
                <w:sz w:val="24"/>
                <w:szCs w:val="24"/>
                <w:lang w:eastAsia="lv-LV"/>
              </w:rPr>
              <w:t xml:space="preserve">, klīniskie aspekti (piemēram, </w:t>
            </w:r>
            <w:r w:rsidRPr="00D8603D">
              <w:rPr>
                <w:rFonts w:ascii="Times New Roman" w:eastAsia="Times New Roman" w:hAnsi="Times New Roman" w:cs="Times New Roman"/>
                <w:sz w:val="24"/>
                <w:szCs w:val="24"/>
                <w:lang w:eastAsia="lv-LV"/>
              </w:rPr>
              <w:t>izmēģinājuma ilgums, mērķauditorija, salīdzinājuma utt. izvēle)</w:t>
            </w:r>
            <w:r w:rsidR="003A0E5D" w:rsidRPr="00D8603D">
              <w:rPr>
                <w:rFonts w:ascii="Times New Roman" w:eastAsia="Times New Roman" w:hAnsi="Times New Roman" w:cs="Times New Roman"/>
                <w:sz w:val="24"/>
                <w:szCs w:val="24"/>
                <w:lang w:eastAsia="lv-LV"/>
              </w:rPr>
              <w:t xml:space="preserve">, </w:t>
            </w:r>
            <w:proofErr w:type="spellStart"/>
            <w:r w:rsidRPr="00D8603D">
              <w:rPr>
                <w:rFonts w:ascii="Times New Roman" w:eastAsia="Times New Roman" w:hAnsi="Times New Roman" w:cs="Times New Roman"/>
                <w:sz w:val="24"/>
                <w:szCs w:val="24"/>
                <w:lang w:eastAsia="lv-LV"/>
              </w:rPr>
              <w:t>farmakovigilances</w:t>
            </w:r>
            <w:proofErr w:type="spellEnd"/>
            <w:r w:rsidRPr="00D8603D">
              <w:rPr>
                <w:rFonts w:ascii="Times New Roman" w:eastAsia="Times New Roman" w:hAnsi="Times New Roman" w:cs="Times New Roman"/>
                <w:sz w:val="24"/>
                <w:szCs w:val="24"/>
                <w:lang w:eastAsia="lv-LV"/>
              </w:rPr>
              <w:t xml:space="preserve"> plāni un drošuma pētījumu protokoli pēc atļaujas saņemšanas</w:t>
            </w:r>
            <w:r w:rsidR="00EC5101" w:rsidRPr="00D8603D">
              <w:rPr>
                <w:rFonts w:ascii="Times New Roman" w:eastAsia="Times New Roman" w:hAnsi="Times New Roman" w:cs="Times New Roman"/>
                <w:sz w:val="24"/>
                <w:szCs w:val="24"/>
                <w:lang w:eastAsia="lv-LV"/>
              </w:rPr>
              <w:t xml:space="preserve">. </w:t>
            </w:r>
            <w:hyperlink r:id="rId27" w:anchor="scientific-advice-meetings-fees" w:history="1">
              <w:r w:rsidR="00B62E1C" w:rsidRPr="00D8603D">
                <w:rPr>
                  <w:rStyle w:val="Hyperlink"/>
                  <w:rFonts w:ascii="Times New Roman" w:eastAsia="Times New Roman" w:hAnsi="Times New Roman" w:cs="Times New Roman"/>
                  <w:sz w:val="24"/>
                  <w:szCs w:val="24"/>
                  <w:lang w:eastAsia="lv-LV"/>
                </w:rPr>
                <w:t>https://www.gov.uk/government/publications/mhra-fees/current-mhra-fees#scientific-advice-meetings-fees</w:t>
              </w:r>
            </w:hyperlink>
          </w:p>
          <w:p w14:paraId="2508EEE0" w14:textId="55EE06DB" w:rsidR="000A1541" w:rsidRPr="002E2897" w:rsidRDefault="00380831" w:rsidP="00DE5150">
            <w:pPr>
              <w:pStyle w:val="HTMLPreformatted"/>
              <w:numPr>
                <w:ilvl w:val="0"/>
                <w:numId w:val="11"/>
              </w:numPr>
              <w:tabs>
                <w:tab w:val="left" w:pos="331"/>
              </w:tabs>
              <w:ind w:left="48" w:firstLine="0"/>
              <w:jc w:val="both"/>
              <w:rPr>
                <w:rFonts w:ascii="Times New Roman" w:eastAsia="Times New Roman" w:hAnsi="Times New Roman" w:cs="Times New Roman"/>
                <w:sz w:val="24"/>
                <w:szCs w:val="24"/>
                <w:lang w:eastAsia="lv-LV"/>
              </w:rPr>
            </w:pPr>
            <w:r w:rsidRPr="00630E0C">
              <w:rPr>
                <w:rFonts w:ascii="Times New Roman" w:eastAsia="Times New Roman" w:hAnsi="Times New Roman" w:cs="Times New Roman"/>
                <w:sz w:val="24"/>
                <w:szCs w:val="24"/>
                <w:lang w:eastAsia="lv-LV"/>
              </w:rPr>
              <w:t xml:space="preserve">Eiropas zāļu aģentūra – sākotnējā un atkārtotā konsultācija par </w:t>
            </w:r>
            <w:proofErr w:type="spellStart"/>
            <w:r w:rsidRPr="00630E0C">
              <w:rPr>
                <w:rFonts w:ascii="Times New Roman" w:eastAsia="Times New Roman" w:hAnsi="Times New Roman" w:cs="Times New Roman"/>
                <w:sz w:val="24"/>
                <w:szCs w:val="24"/>
                <w:lang w:eastAsia="lv-LV"/>
              </w:rPr>
              <w:t>preklīniska</w:t>
            </w:r>
            <w:proofErr w:type="spellEnd"/>
            <w:r w:rsidRPr="00630E0C">
              <w:rPr>
                <w:rFonts w:ascii="Times New Roman" w:eastAsia="Times New Roman" w:hAnsi="Times New Roman" w:cs="Times New Roman"/>
                <w:sz w:val="24"/>
                <w:szCs w:val="24"/>
                <w:lang w:eastAsia="lv-LV"/>
              </w:rPr>
              <w:t xml:space="preserve">, klīniska, </w:t>
            </w:r>
            <w:proofErr w:type="spellStart"/>
            <w:r w:rsidRPr="00630E0C">
              <w:rPr>
                <w:rFonts w:ascii="Times New Roman" w:eastAsia="Times New Roman" w:hAnsi="Times New Roman" w:cs="Times New Roman"/>
                <w:sz w:val="24"/>
                <w:szCs w:val="24"/>
                <w:lang w:eastAsia="lv-LV"/>
              </w:rPr>
              <w:t>farmakokinētiska</w:t>
            </w:r>
            <w:proofErr w:type="spellEnd"/>
            <w:r w:rsidRPr="00630E0C">
              <w:rPr>
                <w:rFonts w:ascii="Times New Roman" w:eastAsia="Times New Roman" w:hAnsi="Times New Roman" w:cs="Times New Roman"/>
                <w:sz w:val="24"/>
                <w:szCs w:val="24"/>
                <w:lang w:eastAsia="lv-LV"/>
              </w:rPr>
              <w:t xml:space="preserve">, ķīmiska/ farmaceitiska rakstura dokumentāciju un attiecas uz pieteikumiem tirdzniecības atļaujai vai klīniskai izpētei. Zinātnisku konsultāciju sniedz uz iesnieguma pamata, atbildot uz to rakstiski. </w:t>
            </w:r>
            <w:hyperlink r:id="rId28" w:history="1">
              <w:r w:rsidRPr="00630E0C">
                <w:rPr>
                  <w:rStyle w:val="Hyperlink"/>
                  <w:rFonts w:ascii="Times New Roman" w:eastAsia="Times New Roman" w:hAnsi="Times New Roman" w:cs="Times New Roman"/>
                  <w:sz w:val="24"/>
                  <w:szCs w:val="24"/>
                  <w:lang w:eastAsia="lv-LV"/>
                </w:rPr>
                <w:t>http://www.ema.europa.eu/docs/en_GB/document_library/Other/2018/03/WC500246428.pdf</w:t>
              </w:r>
            </w:hyperlink>
            <w:r w:rsidRPr="00630E0C">
              <w:rPr>
                <w:rFonts w:ascii="Times New Roman" w:eastAsia="Times New Roman" w:hAnsi="Times New Roman" w:cs="Times New Roman"/>
                <w:sz w:val="24"/>
                <w:szCs w:val="24"/>
                <w:lang w:eastAsia="lv-LV"/>
              </w:rPr>
              <w:t xml:space="preserve"> un http://www.ema.europa.eu/ema/index.jsp?curl=pages/regulation/general/general_content_000049.jsp&amp;mid=WC0b01ac05800229b9</w:t>
            </w:r>
          </w:p>
        </w:tc>
      </w:tr>
    </w:tbl>
    <w:p w14:paraId="1BD1F510" w14:textId="77777777" w:rsidR="002E2897" w:rsidRPr="002E2897" w:rsidRDefault="002E2897" w:rsidP="00DE5150">
      <w:pPr>
        <w:spacing w:after="0" w:line="240" w:lineRule="auto"/>
        <w:jc w:val="both"/>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1756"/>
        <w:gridCol w:w="6718"/>
      </w:tblGrid>
      <w:tr w:rsidR="002E2897" w:rsidRPr="002E2897" w14:paraId="51D93C7E" w14:textId="77777777" w:rsidTr="002E289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B3192A"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E289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E2897" w:rsidRPr="002E2897" w14:paraId="56A86DDB" w14:textId="77777777" w:rsidTr="00461C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F29E9E"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1.</w:t>
            </w:r>
          </w:p>
        </w:tc>
        <w:tc>
          <w:tcPr>
            <w:tcW w:w="952" w:type="pct"/>
            <w:tcBorders>
              <w:top w:val="outset" w:sz="6" w:space="0" w:color="auto"/>
              <w:left w:val="outset" w:sz="6" w:space="0" w:color="auto"/>
              <w:bottom w:val="outset" w:sz="6" w:space="0" w:color="auto"/>
              <w:right w:val="outset" w:sz="6" w:space="0" w:color="auto"/>
            </w:tcBorders>
            <w:hideMark/>
          </w:tcPr>
          <w:p w14:paraId="17BBDC02" w14:textId="77777777" w:rsidR="002E2897" w:rsidRPr="002E2897" w:rsidRDefault="002E2897" w:rsidP="002E289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 xml:space="preserve">Sabiedrības </w:t>
            </w:r>
            <w:proofErr w:type="spellStart"/>
            <w:r w:rsidRPr="002E2897">
              <w:rPr>
                <w:rFonts w:ascii="Times New Roman" w:eastAsia="Times New Roman" w:hAnsi="Times New Roman" w:cs="Times New Roman"/>
                <w:sz w:val="24"/>
                <w:szCs w:val="24"/>
                <w:lang w:eastAsia="lv-LV"/>
              </w:rPr>
              <w:t>mērķgrupas</w:t>
            </w:r>
            <w:proofErr w:type="spellEnd"/>
            <w:r w:rsidRPr="002E2897">
              <w:rPr>
                <w:rFonts w:ascii="Times New Roman" w:eastAsia="Times New Roman" w:hAnsi="Times New Roman" w:cs="Times New Roman"/>
                <w:sz w:val="24"/>
                <w:szCs w:val="24"/>
                <w:lang w:eastAsia="lv-LV"/>
              </w:rPr>
              <w:t>, kuras tiesiskais regulējums ietekmē vai varētu ietekmēt</w:t>
            </w:r>
          </w:p>
        </w:tc>
        <w:tc>
          <w:tcPr>
            <w:tcW w:w="3680" w:type="pct"/>
            <w:tcBorders>
              <w:top w:val="outset" w:sz="6" w:space="0" w:color="auto"/>
              <w:left w:val="outset" w:sz="6" w:space="0" w:color="auto"/>
              <w:bottom w:val="outset" w:sz="6" w:space="0" w:color="auto"/>
              <w:right w:val="outset" w:sz="6" w:space="0" w:color="auto"/>
            </w:tcBorders>
            <w:hideMark/>
          </w:tcPr>
          <w:p w14:paraId="2ABBD313" w14:textId="77777777" w:rsidR="00B915A1" w:rsidRPr="00B915A1" w:rsidRDefault="00B915A1" w:rsidP="00B915A1">
            <w:pPr>
              <w:pStyle w:val="ListParagraph"/>
              <w:spacing w:after="0" w:line="240" w:lineRule="auto"/>
              <w:ind w:hanging="568"/>
              <w:rPr>
                <w:rFonts w:ascii="Times New Roman" w:eastAsia="Times New Roman" w:hAnsi="Times New Roman" w:cs="Times New Roman"/>
                <w:sz w:val="24"/>
                <w:szCs w:val="24"/>
                <w:lang w:eastAsia="lv-LV"/>
              </w:rPr>
            </w:pPr>
            <w:r w:rsidRPr="00B915A1">
              <w:rPr>
                <w:rFonts w:ascii="Times New Roman" w:eastAsia="Times New Roman" w:hAnsi="Times New Roman" w:cs="Times New Roman"/>
                <w:sz w:val="24"/>
                <w:szCs w:val="24"/>
                <w:lang w:eastAsia="lv-LV"/>
              </w:rPr>
              <w:t>Tiesiskais regulējums ietekmēs vai varētu ietekmēt:</w:t>
            </w:r>
          </w:p>
          <w:p w14:paraId="1CF3EC94" w14:textId="6056D4B2" w:rsidR="002E2897" w:rsidRDefault="00031B49" w:rsidP="00031B49">
            <w:pPr>
              <w:pStyle w:val="ListParagraph"/>
              <w:numPr>
                <w:ilvl w:val="0"/>
                <w:numId w:val="5"/>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zāļu reģistrācijas apliecības</w:t>
            </w:r>
            <w:r w:rsidR="0008275D">
              <w:rPr>
                <w:rFonts w:ascii="Times New Roman" w:eastAsia="Times New Roman" w:hAnsi="Times New Roman" w:cs="Times New Roman"/>
                <w:sz w:val="24"/>
                <w:szCs w:val="24"/>
                <w:lang w:eastAsia="lv-LV"/>
              </w:rPr>
              <w:t xml:space="preserve"> turētāji</w:t>
            </w:r>
            <w:r>
              <w:rPr>
                <w:rFonts w:ascii="Times New Roman" w:eastAsia="Times New Roman" w:hAnsi="Times New Roman" w:cs="Times New Roman"/>
                <w:sz w:val="24"/>
                <w:szCs w:val="24"/>
                <w:lang w:eastAsia="lv-LV"/>
              </w:rPr>
              <w:t xml:space="preserve"> </w:t>
            </w:r>
            <w:r w:rsidR="0008275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īpašnieki</w:t>
            </w:r>
            <w:r w:rsidR="0008275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to pilnvarotie pārstāvji</w:t>
            </w:r>
            <w:r w:rsidR="00B915A1">
              <w:rPr>
                <w:rFonts w:ascii="Times New Roman" w:eastAsia="Times New Roman" w:hAnsi="Times New Roman" w:cs="Times New Roman"/>
                <w:sz w:val="24"/>
                <w:szCs w:val="24"/>
                <w:lang w:eastAsia="lv-LV"/>
              </w:rPr>
              <w:t>;</w:t>
            </w:r>
          </w:p>
          <w:p w14:paraId="54C7B7EA" w14:textId="7E2A9909" w:rsidR="00031B49" w:rsidRDefault="002600C6" w:rsidP="00031B49">
            <w:pPr>
              <w:pStyle w:val="ListParagraph"/>
              <w:numPr>
                <w:ilvl w:val="0"/>
                <w:numId w:val="5"/>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zāļu paralēlie importētāji, </w:t>
            </w:r>
            <w:r w:rsidR="004615F2">
              <w:rPr>
                <w:rFonts w:ascii="Times New Roman" w:eastAsia="Times New Roman" w:hAnsi="Times New Roman" w:cs="Times New Roman"/>
                <w:sz w:val="24"/>
                <w:szCs w:val="24"/>
                <w:lang w:eastAsia="lv-LV"/>
              </w:rPr>
              <w:t>prekursoru operatori</w:t>
            </w:r>
            <w:r w:rsidR="00B915A1">
              <w:rPr>
                <w:rFonts w:ascii="Times New Roman" w:eastAsia="Times New Roman" w:hAnsi="Times New Roman" w:cs="Times New Roman"/>
                <w:sz w:val="24"/>
                <w:szCs w:val="24"/>
                <w:lang w:eastAsia="lv-LV"/>
              </w:rPr>
              <w:t>;</w:t>
            </w:r>
          </w:p>
          <w:p w14:paraId="0CE77729" w14:textId="433DEF72" w:rsidR="004615F2" w:rsidRDefault="004615F2" w:rsidP="00031B49">
            <w:pPr>
              <w:pStyle w:val="ListParagraph"/>
              <w:numPr>
                <w:ilvl w:val="0"/>
                <w:numId w:val="5"/>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klīnisko pētījumu </w:t>
            </w:r>
            <w:r w:rsidR="00812203">
              <w:rPr>
                <w:rFonts w:ascii="Times New Roman" w:eastAsia="Times New Roman" w:hAnsi="Times New Roman" w:cs="Times New Roman"/>
                <w:sz w:val="24"/>
                <w:szCs w:val="24"/>
                <w:lang w:eastAsia="lv-LV"/>
              </w:rPr>
              <w:t>centri</w:t>
            </w:r>
            <w:r w:rsidR="00B915A1">
              <w:rPr>
                <w:rFonts w:ascii="Times New Roman" w:eastAsia="Times New Roman" w:hAnsi="Times New Roman" w:cs="Times New Roman"/>
                <w:sz w:val="24"/>
                <w:szCs w:val="24"/>
                <w:lang w:eastAsia="lv-LV"/>
              </w:rPr>
              <w:t>;</w:t>
            </w:r>
          </w:p>
          <w:p w14:paraId="26D309A2" w14:textId="3A17C7F3" w:rsidR="00812203" w:rsidRDefault="00FC3E17" w:rsidP="00031B49">
            <w:pPr>
              <w:pStyle w:val="ListParagraph"/>
              <w:numPr>
                <w:ilvl w:val="0"/>
                <w:numId w:val="5"/>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zā</w:t>
            </w:r>
            <w:r w:rsidR="000E6477">
              <w:rPr>
                <w:rFonts w:ascii="Times New Roman" w:eastAsia="Times New Roman" w:hAnsi="Times New Roman" w:cs="Times New Roman"/>
                <w:sz w:val="24"/>
                <w:szCs w:val="24"/>
                <w:lang w:eastAsia="lv-LV"/>
              </w:rPr>
              <w:t xml:space="preserve">ļu (pētāmo zāļu), </w:t>
            </w:r>
            <w:r w:rsidR="00D635F9">
              <w:rPr>
                <w:rFonts w:ascii="Times New Roman" w:eastAsia="Times New Roman" w:hAnsi="Times New Roman" w:cs="Times New Roman"/>
                <w:sz w:val="24"/>
                <w:szCs w:val="24"/>
                <w:lang w:eastAsia="lv-LV"/>
              </w:rPr>
              <w:t>akt</w:t>
            </w:r>
            <w:r w:rsidR="00CC57B2">
              <w:rPr>
                <w:rFonts w:ascii="Times New Roman" w:eastAsia="Times New Roman" w:hAnsi="Times New Roman" w:cs="Times New Roman"/>
                <w:sz w:val="24"/>
                <w:szCs w:val="24"/>
                <w:lang w:eastAsia="lv-LV"/>
              </w:rPr>
              <w:t>īvo</w:t>
            </w:r>
            <w:r w:rsidR="00D635F9">
              <w:rPr>
                <w:rFonts w:ascii="Times New Roman" w:eastAsia="Times New Roman" w:hAnsi="Times New Roman" w:cs="Times New Roman"/>
                <w:sz w:val="24"/>
                <w:szCs w:val="24"/>
                <w:lang w:eastAsia="lv-LV"/>
              </w:rPr>
              <w:t xml:space="preserve"> vielu vai kontrolējamo vielu, </w:t>
            </w:r>
            <w:r w:rsidR="000E6477">
              <w:rPr>
                <w:rFonts w:ascii="Times New Roman" w:eastAsia="Times New Roman" w:hAnsi="Times New Roman" w:cs="Times New Roman"/>
                <w:sz w:val="24"/>
                <w:szCs w:val="24"/>
                <w:lang w:eastAsia="lv-LV"/>
              </w:rPr>
              <w:t>lieltirgotavu, aptieku</w:t>
            </w:r>
            <w:r w:rsidR="00734673">
              <w:rPr>
                <w:rFonts w:ascii="Times New Roman" w:eastAsia="Times New Roman" w:hAnsi="Times New Roman" w:cs="Times New Roman"/>
                <w:sz w:val="24"/>
                <w:szCs w:val="24"/>
                <w:lang w:eastAsia="lv-LV"/>
              </w:rPr>
              <w:t xml:space="preserve"> (vispārējā tipa un slēgta tipa)</w:t>
            </w:r>
            <w:r w:rsidR="000E6477">
              <w:rPr>
                <w:rFonts w:ascii="Times New Roman" w:eastAsia="Times New Roman" w:hAnsi="Times New Roman" w:cs="Times New Roman"/>
                <w:sz w:val="24"/>
                <w:szCs w:val="24"/>
                <w:lang w:eastAsia="lv-LV"/>
              </w:rPr>
              <w:t xml:space="preserve"> licences turētāji</w:t>
            </w:r>
            <w:r w:rsidR="00B915A1">
              <w:rPr>
                <w:rFonts w:ascii="Times New Roman" w:eastAsia="Times New Roman" w:hAnsi="Times New Roman" w:cs="Times New Roman"/>
                <w:sz w:val="24"/>
                <w:szCs w:val="24"/>
                <w:lang w:eastAsia="lv-LV"/>
              </w:rPr>
              <w:t>;</w:t>
            </w:r>
          </w:p>
          <w:p w14:paraId="09254600" w14:textId="6D4C7E99" w:rsidR="00812203" w:rsidRDefault="00812203" w:rsidP="00031B49">
            <w:pPr>
              <w:pStyle w:val="ListParagraph"/>
              <w:numPr>
                <w:ilvl w:val="0"/>
                <w:numId w:val="5"/>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zāļu </w:t>
            </w:r>
            <w:r w:rsidR="00CC57B2">
              <w:rPr>
                <w:rFonts w:ascii="Times New Roman" w:eastAsia="Times New Roman" w:hAnsi="Times New Roman" w:cs="Times New Roman"/>
                <w:sz w:val="24"/>
                <w:szCs w:val="24"/>
                <w:lang w:eastAsia="lv-LV"/>
              </w:rPr>
              <w:t xml:space="preserve">vai aktīvo vielu </w:t>
            </w:r>
            <w:r>
              <w:rPr>
                <w:rFonts w:ascii="Times New Roman" w:eastAsia="Times New Roman" w:hAnsi="Times New Roman" w:cs="Times New Roman"/>
                <w:sz w:val="24"/>
                <w:szCs w:val="24"/>
                <w:lang w:eastAsia="lv-LV"/>
              </w:rPr>
              <w:t>ražotāji</w:t>
            </w:r>
            <w:r w:rsidR="00CC57B2">
              <w:rPr>
                <w:rFonts w:ascii="Times New Roman" w:eastAsia="Times New Roman" w:hAnsi="Times New Roman" w:cs="Times New Roman"/>
                <w:sz w:val="24"/>
                <w:szCs w:val="24"/>
                <w:lang w:eastAsia="lv-LV"/>
              </w:rPr>
              <w:t xml:space="preserve">, </w:t>
            </w:r>
            <w:r w:rsidR="00A409D9">
              <w:rPr>
                <w:rFonts w:ascii="Times New Roman" w:eastAsia="Times New Roman" w:hAnsi="Times New Roman" w:cs="Times New Roman"/>
                <w:sz w:val="24"/>
                <w:szCs w:val="24"/>
                <w:lang w:eastAsia="lv-LV"/>
              </w:rPr>
              <w:t xml:space="preserve"> importētāji</w:t>
            </w:r>
            <w:r w:rsidR="00CC57B2">
              <w:rPr>
                <w:rFonts w:ascii="Times New Roman" w:eastAsia="Times New Roman" w:hAnsi="Times New Roman" w:cs="Times New Roman"/>
                <w:sz w:val="24"/>
                <w:szCs w:val="24"/>
                <w:lang w:eastAsia="lv-LV"/>
              </w:rPr>
              <w:t>, izplatītāji</w:t>
            </w:r>
            <w:r w:rsidR="00B915A1">
              <w:rPr>
                <w:rFonts w:ascii="Times New Roman" w:eastAsia="Times New Roman" w:hAnsi="Times New Roman" w:cs="Times New Roman"/>
                <w:sz w:val="24"/>
                <w:szCs w:val="24"/>
                <w:lang w:eastAsia="lv-LV"/>
              </w:rPr>
              <w:t>;</w:t>
            </w:r>
          </w:p>
          <w:p w14:paraId="75FB1FAD" w14:textId="3D5E7F75" w:rsidR="00CC57B2" w:rsidRDefault="00812608" w:rsidP="00031B49">
            <w:pPr>
              <w:pStyle w:val="ListParagraph"/>
              <w:numPr>
                <w:ilvl w:val="0"/>
                <w:numId w:val="5"/>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asins sagatavošanas nodaļas, Valsts asinsdonoru centrs, asins kabineti</w:t>
            </w:r>
            <w:r w:rsidR="00B915A1">
              <w:rPr>
                <w:rFonts w:ascii="Times New Roman" w:eastAsia="Times New Roman" w:hAnsi="Times New Roman" w:cs="Times New Roman"/>
                <w:sz w:val="24"/>
                <w:szCs w:val="24"/>
                <w:lang w:eastAsia="lv-LV"/>
              </w:rPr>
              <w:t>;</w:t>
            </w:r>
          </w:p>
          <w:p w14:paraId="3DFB1A19" w14:textId="2AA19E48" w:rsidR="00812608" w:rsidRPr="00031B49" w:rsidRDefault="00F62337" w:rsidP="00031B49">
            <w:pPr>
              <w:pStyle w:val="ListParagraph"/>
              <w:numPr>
                <w:ilvl w:val="0"/>
                <w:numId w:val="5"/>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audu centri, audu, šūnu vai orgānu ieguves vietas</w:t>
            </w:r>
            <w:r w:rsidR="00DC6C62">
              <w:rPr>
                <w:rFonts w:ascii="Times New Roman" w:eastAsia="Times New Roman" w:hAnsi="Times New Roman" w:cs="Times New Roman"/>
                <w:sz w:val="24"/>
                <w:szCs w:val="24"/>
                <w:lang w:eastAsia="lv-LV"/>
              </w:rPr>
              <w:t>, akreditētas augstskolas</w:t>
            </w:r>
            <w:r w:rsidR="00B915A1">
              <w:rPr>
                <w:rFonts w:ascii="Times New Roman" w:eastAsia="Times New Roman" w:hAnsi="Times New Roman" w:cs="Times New Roman"/>
                <w:sz w:val="24"/>
                <w:szCs w:val="24"/>
                <w:lang w:eastAsia="lv-LV"/>
              </w:rPr>
              <w:t>;</w:t>
            </w:r>
          </w:p>
          <w:p w14:paraId="069FD3C2" w14:textId="1541FCD0" w:rsidR="0042709E" w:rsidRPr="000F6D5A" w:rsidRDefault="0042709E" w:rsidP="0042709E">
            <w:pPr>
              <w:pStyle w:val="ListParagraph"/>
              <w:numPr>
                <w:ilvl w:val="0"/>
                <w:numId w:val="5"/>
              </w:numPr>
              <w:spacing w:after="0" w:line="240" w:lineRule="auto"/>
              <w:rPr>
                <w:rFonts w:ascii="Times New Roman" w:eastAsia="Times New Roman" w:hAnsi="Times New Roman" w:cs="Times New Roman"/>
                <w:sz w:val="24"/>
                <w:szCs w:val="24"/>
                <w:lang w:eastAsia="lv-LV"/>
              </w:rPr>
            </w:pPr>
            <w:r w:rsidRPr="00812203">
              <w:rPr>
                <w:rFonts w:ascii="Times New Roman" w:eastAsia="Times New Roman" w:hAnsi="Times New Roman"/>
                <w:color w:val="000000" w:themeColor="text1"/>
                <w:sz w:val="24"/>
                <w:szCs w:val="24"/>
                <w:lang w:eastAsia="lv-LV"/>
              </w:rPr>
              <w:t>medicīnisko ierīču ražotāji, to pilnvarotie pārstāvji, medicīnisko ierīču importētāji un izplatītāji</w:t>
            </w:r>
            <w:r w:rsidR="00B915A1">
              <w:rPr>
                <w:rFonts w:ascii="Times New Roman" w:eastAsia="Times New Roman" w:hAnsi="Times New Roman"/>
                <w:color w:val="000000" w:themeColor="text1"/>
                <w:sz w:val="24"/>
                <w:szCs w:val="24"/>
                <w:lang w:eastAsia="lv-LV"/>
              </w:rPr>
              <w:t>;</w:t>
            </w:r>
          </w:p>
          <w:p w14:paraId="29726AC7" w14:textId="77777777" w:rsidR="004B24CA" w:rsidRPr="007F443D" w:rsidRDefault="000F6D5A" w:rsidP="0042709E">
            <w:pPr>
              <w:pStyle w:val="ListParagraph"/>
              <w:numPr>
                <w:ilvl w:val="0"/>
                <w:numId w:val="5"/>
              </w:numPr>
              <w:spacing w:after="0" w:line="240" w:lineRule="auto"/>
              <w:rPr>
                <w:rFonts w:ascii="Times New Roman" w:eastAsia="Times New Roman" w:hAnsi="Times New Roman" w:cs="Times New Roman"/>
                <w:sz w:val="24"/>
                <w:szCs w:val="24"/>
                <w:lang w:eastAsia="lv-LV"/>
              </w:rPr>
            </w:pPr>
            <w:r w:rsidRPr="00600BF0">
              <w:rPr>
                <w:rFonts w:ascii="Times New Roman" w:hAnsi="Times New Roman" w:cs="Times New Roman"/>
                <w:sz w:val="24"/>
                <w:szCs w:val="24"/>
              </w:rPr>
              <w:t>medicīnisko ierīču reģistrācijas apliecības turētāji (īpašnieki</w:t>
            </w:r>
            <w:r w:rsidR="0008275D">
              <w:rPr>
                <w:rFonts w:ascii="Times New Roman" w:hAnsi="Times New Roman" w:cs="Times New Roman"/>
                <w:sz w:val="24"/>
                <w:szCs w:val="24"/>
              </w:rPr>
              <w:t>), to</w:t>
            </w:r>
            <w:r w:rsidRPr="00600BF0">
              <w:rPr>
                <w:rFonts w:ascii="Times New Roman" w:hAnsi="Times New Roman" w:cs="Times New Roman"/>
                <w:sz w:val="24"/>
                <w:szCs w:val="24"/>
              </w:rPr>
              <w:t xml:space="preserve"> pilnvarotie pārstāvji</w:t>
            </w:r>
            <w:r w:rsidR="0008275D">
              <w:rPr>
                <w:rFonts w:ascii="Times New Roman" w:hAnsi="Times New Roman" w:cs="Times New Roman"/>
                <w:sz w:val="24"/>
                <w:szCs w:val="24"/>
              </w:rPr>
              <w:t xml:space="preserve"> vai</w:t>
            </w:r>
            <w:r w:rsidRPr="00600BF0">
              <w:rPr>
                <w:rFonts w:ascii="Times New Roman" w:hAnsi="Times New Roman" w:cs="Times New Roman"/>
                <w:sz w:val="24"/>
                <w:szCs w:val="24"/>
              </w:rPr>
              <w:t xml:space="preserve"> medicīnisko ierīču vairumtirgotāji</w:t>
            </w:r>
            <w:r w:rsidR="0008275D">
              <w:rPr>
                <w:rFonts w:ascii="Times New Roman" w:hAnsi="Times New Roman" w:cs="Times New Roman"/>
                <w:sz w:val="24"/>
                <w:szCs w:val="24"/>
              </w:rPr>
              <w:t>, to</w:t>
            </w:r>
            <w:r w:rsidRPr="00600BF0">
              <w:rPr>
                <w:rFonts w:ascii="Times New Roman" w:hAnsi="Times New Roman" w:cs="Times New Roman"/>
                <w:sz w:val="24"/>
                <w:szCs w:val="24"/>
              </w:rPr>
              <w:t xml:space="preserve"> pilnvarotie pārstāvji</w:t>
            </w:r>
            <w:r w:rsidR="004B24CA">
              <w:rPr>
                <w:rFonts w:ascii="Times New Roman" w:hAnsi="Times New Roman" w:cs="Times New Roman"/>
                <w:sz w:val="24"/>
                <w:szCs w:val="24"/>
              </w:rPr>
              <w:t>;</w:t>
            </w:r>
          </w:p>
          <w:p w14:paraId="6524FA6F" w14:textId="4DB03D42" w:rsidR="000F6D5A" w:rsidRPr="0042709E" w:rsidRDefault="004B24CA" w:rsidP="004B24CA">
            <w:pPr>
              <w:pStyle w:val="ListParagraph"/>
              <w:numPr>
                <w:ilvl w:val="0"/>
                <w:numId w:val="5"/>
              </w:numPr>
              <w:spacing w:after="0" w:line="240" w:lineRule="auto"/>
              <w:rPr>
                <w:rFonts w:ascii="Times New Roman" w:eastAsia="Times New Roman" w:hAnsi="Times New Roman" w:cs="Times New Roman"/>
                <w:sz w:val="24"/>
                <w:szCs w:val="24"/>
                <w:lang w:eastAsia="lv-LV"/>
              </w:rPr>
            </w:pPr>
            <w:r w:rsidRPr="004B24CA">
              <w:rPr>
                <w:rFonts w:ascii="Times New Roman" w:hAnsi="Times New Roman" w:cs="Times New Roman"/>
                <w:sz w:val="24"/>
                <w:szCs w:val="24"/>
              </w:rPr>
              <w:t xml:space="preserve">pētījumu </w:t>
            </w:r>
            <w:proofErr w:type="spellStart"/>
            <w:r w:rsidRPr="004B24CA">
              <w:rPr>
                <w:rFonts w:ascii="Times New Roman" w:hAnsi="Times New Roman" w:cs="Times New Roman"/>
                <w:sz w:val="24"/>
                <w:szCs w:val="24"/>
              </w:rPr>
              <w:t>līgumorganizācijas</w:t>
            </w:r>
            <w:proofErr w:type="spellEnd"/>
          </w:p>
        </w:tc>
      </w:tr>
      <w:tr w:rsidR="00461C67" w:rsidRPr="002E2897" w14:paraId="5532E225" w14:textId="77777777" w:rsidTr="00EF40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8B5C3A" w14:textId="77777777" w:rsidR="00461C67" w:rsidRPr="002E2897" w:rsidRDefault="00461C67" w:rsidP="00461C6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2.</w:t>
            </w:r>
          </w:p>
        </w:tc>
        <w:tc>
          <w:tcPr>
            <w:tcW w:w="952" w:type="pct"/>
            <w:tcBorders>
              <w:top w:val="outset" w:sz="6" w:space="0" w:color="auto"/>
              <w:left w:val="outset" w:sz="6" w:space="0" w:color="auto"/>
              <w:bottom w:val="outset" w:sz="6" w:space="0" w:color="auto"/>
              <w:right w:val="outset" w:sz="6" w:space="0" w:color="auto"/>
            </w:tcBorders>
            <w:hideMark/>
          </w:tcPr>
          <w:p w14:paraId="7B5DE599" w14:textId="77777777" w:rsidR="00461C67" w:rsidRPr="002E2897" w:rsidRDefault="00461C67" w:rsidP="00461C6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Tiesiskā regulējuma ietekme uz tautsaimniecību un administratīvo slogu</w:t>
            </w:r>
          </w:p>
        </w:tc>
        <w:tc>
          <w:tcPr>
            <w:tcW w:w="3680" w:type="pct"/>
            <w:tcBorders>
              <w:top w:val="outset" w:sz="6" w:space="0" w:color="auto"/>
              <w:left w:val="outset" w:sz="6" w:space="0" w:color="auto"/>
              <w:bottom w:val="outset" w:sz="6" w:space="0" w:color="auto"/>
              <w:right w:val="outset" w:sz="6" w:space="0" w:color="auto"/>
            </w:tcBorders>
          </w:tcPr>
          <w:p w14:paraId="5C3E1830" w14:textId="0C4945C1" w:rsidR="00461C67" w:rsidRPr="001B3D95" w:rsidRDefault="00B915A1" w:rsidP="00461C67">
            <w:pPr>
              <w:spacing w:after="0" w:line="240" w:lineRule="auto"/>
              <w:ind w:left="72" w:firstLine="283"/>
              <w:jc w:val="both"/>
              <w:rPr>
                <w:rFonts w:ascii="Times New Roman" w:eastAsia="Times New Roman" w:hAnsi="Times New Roman" w:cs="Times New Roman"/>
                <w:sz w:val="24"/>
                <w:szCs w:val="24"/>
                <w:lang w:eastAsia="lv-LV"/>
              </w:rPr>
            </w:pPr>
            <w:r w:rsidRPr="00B915A1">
              <w:rPr>
                <w:rFonts w:ascii="Times New Roman" w:eastAsia="Times New Roman" w:hAnsi="Times New Roman" w:cs="Times New Roman"/>
                <w:sz w:val="24"/>
                <w:szCs w:val="24"/>
                <w:lang w:eastAsia="lv-LV"/>
              </w:rPr>
              <w:t>Projekts šo jomu neskar</w:t>
            </w:r>
          </w:p>
        </w:tc>
      </w:tr>
      <w:tr w:rsidR="00461C67" w:rsidRPr="002E2897" w14:paraId="7A91E8B0" w14:textId="77777777" w:rsidTr="00461C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1A972F" w14:textId="77777777" w:rsidR="00461C67" w:rsidRPr="002E2897" w:rsidRDefault="00461C67" w:rsidP="00461C6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lastRenderedPageBreak/>
              <w:t>3.</w:t>
            </w:r>
          </w:p>
        </w:tc>
        <w:tc>
          <w:tcPr>
            <w:tcW w:w="952" w:type="pct"/>
            <w:tcBorders>
              <w:top w:val="outset" w:sz="6" w:space="0" w:color="auto"/>
              <w:left w:val="outset" w:sz="6" w:space="0" w:color="auto"/>
              <w:bottom w:val="outset" w:sz="6" w:space="0" w:color="auto"/>
              <w:right w:val="outset" w:sz="6" w:space="0" w:color="auto"/>
            </w:tcBorders>
            <w:hideMark/>
          </w:tcPr>
          <w:p w14:paraId="4326B593" w14:textId="77777777" w:rsidR="00461C67" w:rsidRPr="002E2897" w:rsidRDefault="00461C67" w:rsidP="00461C6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Administratīvo izmaksu monetārs novērtējums</w:t>
            </w:r>
          </w:p>
        </w:tc>
        <w:tc>
          <w:tcPr>
            <w:tcW w:w="3680" w:type="pct"/>
            <w:tcBorders>
              <w:top w:val="outset" w:sz="6" w:space="0" w:color="auto"/>
              <w:left w:val="outset" w:sz="6" w:space="0" w:color="auto"/>
              <w:bottom w:val="outset" w:sz="6" w:space="0" w:color="auto"/>
              <w:right w:val="outset" w:sz="6" w:space="0" w:color="auto"/>
            </w:tcBorders>
            <w:hideMark/>
          </w:tcPr>
          <w:p w14:paraId="3F109787" w14:textId="2EF268FD" w:rsidR="00461C67" w:rsidRPr="002E2897" w:rsidRDefault="00DE5150" w:rsidP="00DE5150">
            <w:pPr>
              <w:spacing w:after="0" w:line="240" w:lineRule="auto"/>
              <w:ind w:firstLine="29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D5301F" w:rsidRPr="00D5301F">
              <w:rPr>
                <w:rFonts w:ascii="Times New Roman" w:eastAsia="Times New Roman" w:hAnsi="Times New Roman" w:cs="Times New Roman"/>
                <w:sz w:val="24"/>
                <w:szCs w:val="24"/>
                <w:lang w:eastAsia="lv-LV"/>
              </w:rPr>
              <w:t>rojekts šo jomu neskar</w:t>
            </w:r>
          </w:p>
        </w:tc>
      </w:tr>
      <w:tr w:rsidR="00461C67" w:rsidRPr="002E2897" w14:paraId="66792490" w14:textId="77777777" w:rsidTr="00461C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988F30" w14:textId="77777777" w:rsidR="00461C67" w:rsidRPr="002E2897" w:rsidRDefault="00461C67" w:rsidP="00461C6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4.</w:t>
            </w:r>
          </w:p>
        </w:tc>
        <w:tc>
          <w:tcPr>
            <w:tcW w:w="952" w:type="pct"/>
            <w:tcBorders>
              <w:top w:val="outset" w:sz="6" w:space="0" w:color="auto"/>
              <w:left w:val="outset" w:sz="6" w:space="0" w:color="auto"/>
              <w:bottom w:val="outset" w:sz="6" w:space="0" w:color="auto"/>
              <w:right w:val="outset" w:sz="6" w:space="0" w:color="auto"/>
            </w:tcBorders>
            <w:hideMark/>
          </w:tcPr>
          <w:p w14:paraId="59BA09F7" w14:textId="77777777" w:rsidR="00461C67" w:rsidRPr="002E2897" w:rsidRDefault="00461C67" w:rsidP="00461C6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Atbilstības izmaksu monetārs novērtējums</w:t>
            </w:r>
          </w:p>
        </w:tc>
        <w:tc>
          <w:tcPr>
            <w:tcW w:w="3680" w:type="pct"/>
            <w:tcBorders>
              <w:top w:val="outset" w:sz="6" w:space="0" w:color="auto"/>
              <w:left w:val="outset" w:sz="6" w:space="0" w:color="auto"/>
              <w:bottom w:val="outset" w:sz="6" w:space="0" w:color="auto"/>
              <w:right w:val="outset" w:sz="6" w:space="0" w:color="auto"/>
            </w:tcBorders>
            <w:hideMark/>
          </w:tcPr>
          <w:p w14:paraId="511D274A" w14:textId="71548EA9" w:rsidR="00461C67" w:rsidRPr="002E2897" w:rsidRDefault="00DE5150" w:rsidP="00DE5150">
            <w:pPr>
              <w:spacing w:after="0" w:line="240" w:lineRule="auto"/>
              <w:ind w:firstLine="29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D5301F" w:rsidRPr="00D5301F">
              <w:rPr>
                <w:rFonts w:ascii="Times New Roman" w:eastAsia="Times New Roman" w:hAnsi="Times New Roman" w:cs="Times New Roman"/>
                <w:sz w:val="24"/>
                <w:szCs w:val="24"/>
                <w:lang w:eastAsia="lv-LV"/>
              </w:rPr>
              <w:t>rojekts šo jomu neskar</w:t>
            </w:r>
          </w:p>
        </w:tc>
      </w:tr>
      <w:tr w:rsidR="00461C67" w:rsidRPr="002E2897" w14:paraId="3D1EA546" w14:textId="77777777" w:rsidTr="00461C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7C8A9E" w14:textId="77777777" w:rsidR="00461C67" w:rsidRPr="002E2897" w:rsidRDefault="00461C67" w:rsidP="00461C6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5.</w:t>
            </w:r>
          </w:p>
        </w:tc>
        <w:tc>
          <w:tcPr>
            <w:tcW w:w="952" w:type="pct"/>
            <w:tcBorders>
              <w:top w:val="outset" w:sz="6" w:space="0" w:color="auto"/>
              <w:left w:val="outset" w:sz="6" w:space="0" w:color="auto"/>
              <w:bottom w:val="outset" w:sz="6" w:space="0" w:color="auto"/>
              <w:right w:val="outset" w:sz="6" w:space="0" w:color="auto"/>
            </w:tcBorders>
            <w:hideMark/>
          </w:tcPr>
          <w:p w14:paraId="54DEB53A" w14:textId="77777777" w:rsidR="00461C67" w:rsidRPr="002E2897" w:rsidRDefault="00461C67" w:rsidP="00461C6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Cita informācija</w:t>
            </w:r>
          </w:p>
        </w:tc>
        <w:tc>
          <w:tcPr>
            <w:tcW w:w="3680" w:type="pct"/>
            <w:tcBorders>
              <w:top w:val="outset" w:sz="6" w:space="0" w:color="auto"/>
              <w:left w:val="outset" w:sz="6" w:space="0" w:color="auto"/>
              <w:bottom w:val="outset" w:sz="6" w:space="0" w:color="auto"/>
              <w:right w:val="outset" w:sz="6" w:space="0" w:color="auto"/>
            </w:tcBorders>
            <w:hideMark/>
          </w:tcPr>
          <w:p w14:paraId="7EDB4623" w14:textId="0A6ED61E" w:rsidR="00461C67" w:rsidRPr="002E2897" w:rsidRDefault="00B915A1" w:rsidP="00DE5150">
            <w:pPr>
              <w:spacing w:after="0" w:line="240" w:lineRule="auto"/>
              <w:ind w:firstLine="294"/>
              <w:rPr>
                <w:rFonts w:ascii="Times New Roman" w:eastAsia="Times New Roman" w:hAnsi="Times New Roman" w:cs="Times New Roman"/>
                <w:sz w:val="24"/>
                <w:szCs w:val="24"/>
                <w:lang w:eastAsia="lv-LV"/>
              </w:rPr>
            </w:pPr>
            <w:r w:rsidRPr="00B915A1">
              <w:rPr>
                <w:rFonts w:ascii="Times New Roman" w:eastAsia="Times New Roman" w:hAnsi="Times New Roman" w:cs="Times New Roman"/>
                <w:sz w:val="24"/>
                <w:szCs w:val="24"/>
                <w:lang w:eastAsia="lv-LV"/>
              </w:rPr>
              <w:t>Nav</w:t>
            </w:r>
          </w:p>
        </w:tc>
      </w:tr>
    </w:tbl>
    <w:p w14:paraId="5BB7524F" w14:textId="77777777" w:rsidR="002E2897" w:rsidRPr="002E2897" w:rsidRDefault="002E2897" w:rsidP="002E289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6"/>
        <w:gridCol w:w="1133"/>
        <w:gridCol w:w="960"/>
        <w:gridCol w:w="1054"/>
        <w:gridCol w:w="217"/>
        <w:gridCol w:w="650"/>
        <w:gridCol w:w="1054"/>
        <w:gridCol w:w="867"/>
        <w:gridCol w:w="1054"/>
        <w:gridCol w:w="1570"/>
      </w:tblGrid>
      <w:tr w:rsidR="002E2897" w:rsidRPr="002E2897" w14:paraId="266DA966" w14:textId="77777777" w:rsidTr="002E2897">
        <w:trPr>
          <w:tblCellSpacing w:w="15"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14:paraId="22DD7F69"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E2897">
              <w:rPr>
                <w:rFonts w:ascii="Times New Roman" w:eastAsia="Times New Roman" w:hAnsi="Times New Roman" w:cs="Times New Roman"/>
                <w:b/>
                <w:bCs/>
                <w:sz w:val="24"/>
                <w:szCs w:val="24"/>
                <w:lang w:eastAsia="lv-LV"/>
              </w:rPr>
              <w:t>III. Tiesību akta projekta ietekme uz valsts budžetu un pašvaldību budžetiem</w:t>
            </w:r>
          </w:p>
        </w:tc>
      </w:tr>
      <w:tr w:rsidR="002E2897" w:rsidRPr="002E2897" w14:paraId="0026BBAF" w14:textId="77777777" w:rsidTr="008A3643">
        <w:trPr>
          <w:tblCellSpacing w:w="15" w:type="dxa"/>
        </w:trPr>
        <w:tc>
          <w:tcPr>
            <w:tcW w:w="87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808881E"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A5ACD79" w14:textId="3AC74B26" w:rsidR="002E2897" w:rsidRPr="002E2897" w:rsidRDefault="00671864"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71864">
              <w:rPr>
                <w:rFonts w:ascii="Times New Roman" w:eastAsia="Times New Roman" w:hAnsi="Times New Roman" w:cs="Times New Roman"/>
                <w:iCs/>
                <w:sz w:val="24"/>
                <w:szCs w:val="24"/>
                <w:lang w:eastAsia="lv-LV"/>
              </w:rPr>
              <w:t>201</w:t>
            </w:r>
            <w:r w:rsidR="00CB7E30">
              <w:rPr>
                <w:rFonts w:ascii="Times New Roman" w:eastAsia="Times New Roman" w:hAnsi="Times New Roman" w:cs="Times New Roman"/>
                <w:iCs/>
                <w:sz w:val="24"/>
                <w:szCs w:val="24"/>
                <w:lang w:eastAsia="lv-LV"/>
              </w:rPr>
              <w:t>9</w:t>
            </w:r>
            <w:r w:rsidRPr="00671864">
              <w:rPr>
                <w:rFonts w:ascii="Times New Roman" w:eastAsia="Times New Roman" w:hAnsi="Times New Roman" w:cs="Times New Roman"/>
                <w:iCs/>
                <w:sz w:val="24"/>
                <w:szCs w:val="24"/>
                <w:lang w:eastAsia="lv-LV"/>
              </w:rPr>
              <w:t>. gads</w:t>
            </w:r>
          </w:p>
        </w:tc>
        <w:tc>
          <w:tcPr>
            <w:tcW w:w="2964" w:type="pct"/>
            <w:gridSpan w:val="6"/>
            <w:tcBorders>
              <w:top w:val="outset" w:sz="6" w:space="0" w:color="auto"/>
              <w:left w:val="outset" w:sz="6" w:space="0" w:color="auto"/>
              <w:bottom w:val="outset" w:sz="6" w:space="0" w:color="auto"/>
              <w:right w:val="outset" w:sz="6" w:space="0" w:color="auto"/>
            </w:tcBorders>
            <w:vAlign w:val="center"/>
            <w:hideMark/>
          </w:tcPr>
          <w:p w14:paraId="68898E58"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Turpmākie trīs gadi (</w:t>
            </w:r>
            <w:proofErr w:type="spellStart"/>
            <w:r w:rsidRPr="002E2897">
              <w:rPr>
                <w:rFonts w:ascii="Times New Roman" w:eastAsia="Times New Roman" w:hAnsi="Times New Roman" w:cs="Times New Roman"/>
                <w:i/>
                <w:iCs/>
                <w:sz w:val="24"/>
                <w:szCs w:val="24"/>
                <w:lang w:eastAsia="lv-LV"/>
              </w:rPr>
              <w:t>euro</w:t>
            </w:r>
            <w:proofErr w:type="spellEnd"/>
            <w:r w:rsidRPr="002E2897">
              <w:rPr>
                <w:rFonts w:ascii="Times New Roman" w:eastAsia="Times New Roman" w:hAnsi="Times New Roman" w:cs="Times New Roman"/>
                <w:sz w:val="24"/>
                <w:szCs w:val="24"/>
                <w:lang w:eastAsia="lv-LV"/>
              </w:rPr>
              <w:t>)</w:t>
            </w:r>
          </w:p>
        </w:tc>
      </w:tr>
      <w:tr w:rsidR="00374064" w:rsidRPr="002E2897" w14:paraId="5F5F33D9" w14:textId="77777777" w:rsidTr="008A3643">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8FAE9C2" w14:textId="77777777" w:rsidR="002E2897" w:rsidRPr="002E2897" w:rsidRDefault="002E2897" w:rsidP="002E2897">
            <w:pPr>
              <w:spacing w:after="0" w:line="240" w:lineRule="auto"/>
              <w:rPr>
                <w:rFonts w:ascii="Times New Roman" w:eastAsia="Times New Roman" w:hAnsi="Times New Roman" w:cs="Times New Roman"/>
                <w:sz w:val="24"/>
                <w:szCs w:val="24"/>
                <w:lang w:eastAsia="lv-LV"/>
              </w:rPr>
            </w:pPr>
          </w:p>
        </w:tc>
        <w:tc>
          <w:tcPr>
            <w:tcW w:w="1096" w:type="pct"/>
            <w:gridSpan w:val="2"/>
            <w:vMerge/>
            <w:tcBorders>
              <w:top w:val="outset" w:sz="6" w:space="0" w:color="auto"/>
              <w:left w:val="outset" w:sz="6" w:space="0" w:color="auto"/>
              <w:bottom w:val="outset" w:sz="6" w:space="0" w:color="auto"/>
              <w:right w:val="outset" w:sz="6" w:space="0" w:color="auto"/>
            </w:tcBorders>
            <w:vAlign w:val="center"/>
            <w:hideMark/>
          </w:tcPr>
          <w:p w14:paraId="7CE6B8BA" w14:textId="77777777" w:rsidR="002E2897" w:rsidRPr="002E2897" w:rsidRDefault="002E2897" w:rsidP="002E2897">
            <w:pPr>
              <w:spacing w:after="0" w:line="240" w:lineRule="auto"/>
              <w:rPr>
                <w:rFonts w:ascii="Times New Roman" w:eastAsia="Times New Roman" w:hAnsi="Times New Roman" w:cs="Times New Roman"/>
                <w:sz w:val="24"/>
                <w:szCs w:val="24"/>
                <w:lang w:eastAsia="lv-LV"/>
              </w:rPr>
            </w:pPr>
          </w:p>
        </w:tc>
        <w:tc>
          <w:tcPr>
            <w:tcW w:w="1044" w:type="pct"/>
            <w:gridSpan w:val="3"/>
            <w:tcBorders>
              <w:top w:val="outset" w:sz="6" w:space="0" w:color="auto"/>
              <w:left w:val="outset" w:sz="6" w:space="0" w:color="auto"/>
              <w:bottom w:val="outset" w:sz="6" w:space="0" w:color="auto"/>
              <w:right w:val="outset" w:sz="6" w:space="0" w:color="auto"/>
            </w:tcBorders>
            <w:vAlign w:val="center"/>
            <w:hideMark/>
          </w:tcPr>
          <w:p w14:paraId="3A49AC76" w14:textId="25D89009" w:rsidR="002E2897" w:rsidRPr="002E2897" w:rsidRDefault="00671864"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hAnsi="Times New Roman" w:cs="Times New Roman"/>
                <w:iCs/>
                <w:sz w:val="24"/>
                <w:szCs w:val="24"/>
                <w:lang w:eastAsia="lv-LV"/>
              </w:rPr>
              <w:t>20</w:t>
            </w:r>
            <w:r w:rsidR="00CB7E30">
              <w:rPr>
                <w:rFonts w:ascii="Times New Roman" w:hAnsi="Times New Roman" w:cs="Times New Roman"/>
                <w:iCs/>
                <w:sz w:val="24"/>
                <w:szCs w:val="24"/>
                <w:lang w:eastAsia="lv-LV"/>
              </w:rPr>
              <w:t>20</w:t>
            </w:r>
            <w:r>
              <w:rPr>
                <w:rFonts w:ascii="Times New Roman" w:hAnsi="Times New Roman" w:cs="Times New Roman"/>
                <w:iCs/>
                <w:sz w:val="24"/>
                <w:szCs w:val="24"/>
                <w:lang w:eastAsia="lv-LV"/>
              </w:rPr>
              <w:t>. gads</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3769EC21" w14:textId="26F27BD4" w:rsidR="002E2897" w:rsidRPr="002E2897" w:rsidRDefault="00671864"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hAnsi="Times New Roman" w:cs="Times New Roman"/>
                <w:iCs/>
                <w:sz w:val="24"/>
                <w:szCs w:val="24"/>
                <w:lang w:eastAsia="lv-LV"/>
              </w:rPr>
              <w:t>202</w:t>
            </w:r>
            <w:r w:rsidR="00CB7E30">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842" w:type="pct"/>
            <w:tcBorders>
              <w:top w:val="outset" w:sz="6" w:space="0" w:color="auto"/>
              <w:left w:val="outset" w:sz="6" w:space="0" w:color="auto"/>
              <w:bottom w:val="outset" w:sz="6" w:space="0" w:color="auto"/>
              <w:right w:val="outset" w:sz="6" w:space="0" w:color="auto"/>
            </w:tcBorders>
            <w:vAlign w:val="center"/>
            <w:hideMark/>
          </w:tcPr>
          <w:p w14:paraId="75948FD7" w14:textId="764DF025" w:rsidR="002E2897" w:rsidRPr="002E2897" w:rsidRDefault="00671864"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hAnsi="Times New Roman" w:cs="Times New Roman"/>
                <w:iCs/>
                <w:sz w:val="24"/>
                <w:szCs w:val="24"/>
                <w:lang w:eastAsia="lv-LV"/>
              </w:rPr>
              <w:t>202</w:t>
            </w:r>
            <w:r w:rsidR="00CB7E30">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r>
      <w:tr w:rsidR="00DF68D5" w:rsidRPr="002E2897" w14:paraId="08969928" w14:textId="77777777" w:rsidTr="008A3643">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254F8B3" w14:textId="77777777" w:rsidR="002E2897" w:rsidRPr="002E2897" w:rsidRDefault="002E2897" w:rsidP="002E2897">
            <w:pPr>
              <w:spacing w:after="0" w:line="240" w:lineRule="auto"/>
              <w:rPr>
                <w:rFonts w:ascii="Times New Roman" w:eastAsia="Times New Roman" w:hAnsi="Times New Roman" w:cs="Times New Roman"/>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70D5E84E"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593DED26"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izmaiņas kārtējā gadā, salīdzinot ar valsts budžetu kārtējam gadam</w:t>
            </w:r>
          </w:p>
        </w:tc>
        <w:tc>
          <w:tcPr>
            <w:tcW w:w="462" w:type="pct"/>
            <w:gridSpan w:val="2"/>
            <w:tcBorders>
              <w:top w:val="outset" w:sz="6" w:space="0" w:color="auto"/>
              <w:left w:val="outset" w:sz="6" w:space="0" w:color="auto"/>
              <w:bottom w:val="outset" w:sz="6" w:space="0" w:color="auto"/>
              <w:right w:val="outset" w:sz="6" w:space="0" w:color="auto"/>
            </w:tcBorders>
            <w:vAlign w:val="center"/>
            <w:hideMark/>
          </w:tcPr>
          <w:p w14:paraId="37BFAB8A"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4F2493B7" w14:textId="67057652"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 xml:space="preserve">izmaiņas, salīdzinot ar vidēja termiņa budžeta ietvaru </w:t>
            </w:r>
            <w:r w:rsidR="00CB7E30">
              <w:rPr>
                <w:rFonts w:ascii="Times New Roman" w:eastAsia="Times New Roman" w:hAnsi="Times New Roman" w:cs="Times New Roman"/>
                <w:sz w:val="24"/>
                <w:szCs w:val="24"/>
                <w:lang w:eastAsia="lv-LV"/>
              </w:rPr>
              <w:t>2020.</w:t>
            </w:r>
            <w:r w:rsidRPr="002E2897">
              <w:rPr>
                <w:rFonts w:ascii="Times New Roman" w:eastAsia="Times New Roman" w:hAnsi="Times New Roman" w:cs="Times New Roman"/>
                <w:sz w:val="24"/>
                <w:szCs w:val="24"/>
                <w:lang w:eastAsia="lv-LV"/>
              </w:rPr>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4943B15E"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44F82D7A" w14:textId="40F41F8D"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 xml:space="preserve">izmaiņas, salīdzinot ar vidēja termiņa budžeta ietvaru </w:t>
            </w:r>
            <w:r w:rsidR="00CB7E30">
              <w:rPr>
                <w:rFonts w:ascii="Times New Roman" w:eastAsia="Times New Roman" w:hAnsi="Times New Roman" w:cs="Times New Roman"/>
                <w:sz w:val="24"/>
                <w:szCs w:val="24"/>
                <w:lang w:eastAsia="lv-LV"/>
              </w:rPr>
              <w:t>2021.</w:t>
            </w:r>
            <w:r w:rsidRPr="002E2897">
              <w:rPr>
                <w:rFonts w:ascii="Times New Roman" w:eastAsia="Times New Roman" w:hAnsi="Times New Roman" w:cs="Times New Roman"/>
                <w:sz w:val="24"/>
                <w:szCs w:val="24"/>
                <w:lang w:eastAsia="lv-LV"/>
              </w:rPr>
              <w:t xml:space="preserve"> gadam</w:t>
            </w:r>
          </w:p>
        </w:tc>
        <w:tc>
          <w:tcPr>
            <w:tcW w:w="842" w:type="pct"/>
            <w:tcBorders>
              <w:top w:val="outset" w:sz="6" w:space="0" w:color="auto"/>
              <w:left w:val="outset" w:sz="6" w:space="0" w:color="auto"/>
              <w:bottom w:val="outset" w:sz="6" w:space="0" w:color="auto"/>
              <w:right w:val="outset" w:sz="6" w:space="0" w:color="auto"/>
            </w:tcBorders>
            <w:vAlign w:val="center"/>
            <w:hideMark/>
          </w:tcPr>
          <w:p w14:paraId="7FF58259" w14:textId="67660BF9"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 xml:space="preserve">izmaiņas, salīdzinot ar vidēja termiņa budžeta ietvaru </w:t>
            </w:r>
            <w:r w:rsidR="00CB7E30">
              <w:rPr>
                <w:rFonts w:ascii="Times New Roman" w:eastAsia="Times New Roman" w:hAnsi="Times New Roman" w:cs="Times New Roman"/>
                <w:sz w:val="24"/>
                <w:szCs w:val="24"/>
                <w:lang w:eastAsia="lv-LV"/>
              </w:rPr>
              <w:t>2021.</w:t>
            </w:r>
            <w:r w:rsidRPr="002E2897">
              <w:rPr>
                <w:rFonts w:ascii="Times New Roman" w:eastAsia="Times New Roman" w:hAnsi="Times New Roman" w:cs="Times New Roman"/>
                <w:sz w:val="24"/>
                <w:szCs w:val="24"/>
                <w:lang w:eastAsia="lv-LV"/>
              </w:rPr>
              <w:t xml:space="preserve"> gadam</w:t>
            </w:r>
          </w:p>
        </w:tc>
      </w:tr>
      <w:tr w:rsidR="00374064" w:rsidRPr="00322DE8" w14:paraId="0C1D997E"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vAlign w:val="center"/>
            <w:hideMark/>
          </w:tcPr>
          <w:p w14:paraId="147E3AB9" w14:textId="77777777" w:rsidR="002E2897" w:rsidRPr="00322DE8" w:rsidRDefault="002E2897" w:rsidP="002E2897">
            <w:pPr>
              <w:spacing w:before="100" w:beforeAutospacing="1" w:after="100" w:afterAutospacing="1" w:line="240" w:lineRule="auto"/>
              <w:jc w:val="center"/>
              <w:rPr>
                <w:rFonts w:ascii="Times New Roman" w:eastAsia="Times New Roman" w:hAnsi="Times New Roman" w:cs="Times New Roman"/>
                <w:sz w:val="18"/>
                <w:szCs w:val="18"/>
                <w:lang w:eastAsia="lv-LV"/>
              </w:rPr>
            </w:pPr>
            <w:r w:rsidRPr="00322DE8">
              <w:rPr>
                <w:rFonts w:ascii="Times New Roman" w:eastAsia="Times New Roman" w:hAnsi="Times New Roman" w:cs="Times New Roman"/>
                <w:sz w:val="18"/>
                <w:szCs w:val="18"/>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499F7E9C" w14:textId="77777777" w:rsidR="002E2897" w:rsidRPr="00322DE8" w:rsidRDefault="002E2897" w:rsidP="002E2897">
            <w:pPr>
              <w:spacing w:before="100" w:beforeAutospacing="1" w:after="100" w:afterAutospacing="1" w:line="240" w:lineRule="auto"/>
              <w:jc w:val="center"/>
              <w:rPr>
                <w:rFonts w:ascii="Times New Roman" w:eastAsia="Times New Roman" w:hAnsi="Times New Roman" w:cs="Times New Roman"/>
                <w:sz w:val="18"/>
                <w:szCs w:val="18"/>
                <w:lang w:eastAsia="lv-LV"/>
              </w:rPr>
            </w:pPr>
            <w:r w:rsidRPr="00322DE8">
              <w:rPr>
                <w:rFonts w:ascii="Times New Roman" w:eastAsia="Times New Roman" w:hAnsi="Times New Roman" w:cs="Times New Roman"/>
                <w:sz w:val="18"/>
                <w:szCs w:val="18"/>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06C8F161" w14:textId="77777777" w:rsidR="002E2897" w:rsidRPr="00322DE8" w:rsidRDefault="002E2897" w:rsidP="002E2897">
            <w:pPr>
              <w:spacing w:before="100" w:beforeAutospacing="1" w:after="100" w:afterAutospacing="1" w:line="240" w:lineRule="auto"/>
              <w:jc w:val="center"/>
              <w:rPr>
                <w:rFonts w:ascii="Times New Roman" w:eastAsia="Times New Roman" w:hAnsi="Times New Roman" w:cs="Times New Roman"/>
                <w:sz w:val="18"/>
                <w:szCs w:val="18"/>
                <w:lang w:eastAsia="lv-LV"/>
              </w:rPr>
            </w:pPr>
            <w:r w:rsidRPr="00322DE8">
              <w:rPr>
                <w:rFonts w:ascii="Times New Roman" w:eastAsia="Times New Roman" w:hAnsi="Times New Roman" w:cs="Times New Roman"/>
                <w:sz w:val="18"/>
                <w:szCs w:val="18"/>
                <w:lang w:eastAsia="lv-LV"/>
              </w:rPr>
              <w:t>3</w:t>
            </w:r>
          </w:p>
        </w:tc>
        <w:tc>
          <w:tcPr>
            <w:tcW w:w="462" w:type="pct"/>
            <w:gridSpan w:val="2"/>
            <w:tcBorders>
              <w:top w:val="outset" w:sz="6" w:space="0" w:color="auto"/>
              <w:left w:val="outset" w:sz="6" w:space="0" w:color="auto"/>
              <w:bottom w:val="outset" w:sz="6" w:space="0" w:color="auto"/>
              <w:right w:val="outset" w:sz="6" w:space="0" w:color="auto"/>
            </w:tcBorders>
            <w:vAlign w:val="center"/>
            <w:hideMark/>
          </w:tcPr>
          <w:p w14:paraId="65E0CD62" w14:textId="77777777" w:rsidR="002E2897" w:rsidRPr="00322DE8" w:rsidRDefault="002E2897" w:rsidP="002E2897">
            <w:pPr>
              <w:spacing w:before="100" w:beforeAutospacing="1" w:after="100" w:afterAutospacing="1" w:line="240" w:lineRule="auto"/>
              <w:jc w:val="center"/>
              <w:rPr>
                <w:rFonts w:ascii="Times New Roman" w:eastAsia="Times New Roman" w:hAnsi="Times New Roman" w:cs="Times New Roman"/>
                <w:sz w:val="18"/>
                <w:szCs w:val="18"/>
                <w:lang w:eastAsia="lv-LV"/>
              </w:rPr>
            </w:pPr>
            <w:r w:rsidRPr="00322DE8">
              <w:rPr>
                <w:rFonts w:ascii="Times New Roman" w:eastAsia="Times New Roman" w:hAnsi="Times New Roman" w:cs="Times New Roman"/>
                <w:sz w:val="18"/>
                <w:szCs w:val="18"/>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7C341CD0" w14:textId="77777777" w:rsidR="002E2897" w:rsidRPr="00322DE8" w:rsidRDefault="002E2897" w:rsidP="002E2897">
            <w:pPr>
              <w:spacing w:before="100" w:beforeAutospacing="1" w:after="100" w:afterAutospacing="1" w:line="240" w:lineRule="auto"/>
              <w:jc w:val="center"/>
              <w:rPr>
                <w:rFonts w:ascii="Times New Roman" w:eastAsia="Times New Roman" w:hAnsi="Times New Roman" w:cs="Times New Roman"/>
                <w:sz w:val="18"/>
                <w:szCs w:val="18"/>
                <w:lang w:eastAsia="lv-LV"/>
              </w:rPr>
            </w:pPr>
            <w:r w:rsidRPr="00322DE8">
              <w:rPr>
                <w:rFonts w:ascii="Times New Roman" w:eastAsia="Times New Roman" w:hAnsi="Times New Roman" w:cs="Times New Roman"/>
                <w:sz w:val="18"/>
                <w:szCs w:val="18"/>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76424D32" w14:textId="77777777" w:rsidR="002E2897" w:rsidRPr="00322DE8" w:rsidRDefault="002E2897" w:rsidP="002E2897">
            <w:pPr>
              <w:spacing w:before="100" w:beforeAutospacing="1" w:after="100" w:afterAutospacing="1" w:line="240" w:lineRule="auto"/>
              <w:jc w:val="center"/>
              <w:rPr>
                <w:rFonts w:ascii="Times New Roman" w:eastAsia="Times New Roman" w:hAnsi="Times New Roman" w:cs="Times New Roman"/>
                <w:sz w:val="18"/>
                <w:szCs w:val="18"/>
                <w:lang w:eastAsia="lv-LV"/>
              </w:rPr>
            </w:pPr>
            <w:r w:rsidRPr="00322DE8">
              <w:rPr>
                <w:rFonts w:ascii="Times New Roman" w:eastAsia="Times New Roman" w:hAnsi="Times New Roman" w:cs="Times New Roman"/>
                <w:sz w:val="18"/>
                <w:szCs w:val="18"/>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68987E42" w14:textId="77777777" w:rsidR="002E2897" w:rsidRPr="00322DE8" w:rsidRDefault="002E2897" w:rsidP="002E2897">
            <w:pPr>
              <w:spacing w:before="100" w:beforeAutospacing="1" w:after="100" w:afterAutospacing="1" w:line="240" w:lineRule="auto"/>
              <w:jc w:val="center"/>
              <w:rPr>
                <w:rFonts w:ascii="Times New Roman" w:eastAsia="Times New Roman" w:hAnsi="Times New Roman" w:cs="Times New Roman"/>
                <w:sz w:val="18"/>
                <w:szCs w:val="18"/>
                <w:lang w:eastAsia="lv-LV"/>
              </w:rPr>
            </w:pPr>
            <w:r w:rsidRPr="00322DE8">
              <w:rPr>
                <w:rFonts w:ascii="Times New Roman" w:eastAsia="Times New Roman" w:hAnsi="Times New Roman" w:cs="Times New Roman"/>
                <w:sz w:val="18"/>
                <w:szCs w:val="18"/>
                <w:lang w:eastAsia="lv-LV"/>
              </w:rPr>
              <w:t>7</w:t>
            </w:r>
          </w:p>
        </w:tc>
        <w:tc>
          <w:tcPr>
            <w:tcW w:w="842" w:type="pct"/>
            <w:tcBorders>
              <w:top w:val="outset" w:sz="6" w:space="0" w:color="auto"/>
              <w:left w:val="outset" w:sz="6" w:space="0" w:color="auto"/>
              <w:bottom w:val="outset" w:sz="6" w:space="0" w:color="auto"/>
              <w:right w:val="outset" w:sz="6" w:space="0" w:color="auto"/>
            </w:tcBorders>
            <w:vAlign w:val="center"/>
            <w:hideMark/>
          </w:tcPr>
          <w:p w14:paraId="3D3096FF" w14:textId="77777777" w:rsidR="002E2897" w:rsidRPr="00322DE8" w:rsidRDefault="002E2897" w:rsidP="002E2897">
            <w:pPr>
              <w:spacing w:before="100" w:beforeAutospacing="1" w:after="100" w:afterAutospacing="1" w:line="240" w:lineRule="auto"/>
              <w:jc w:val="center"/>
              <w:rPr>
                <w:rFonts w:ascii="Times New Roman" w:eastAsia="Times New Roman" w:hAnsi="Times New Roman" w:cs="Times New Roman"/>
                <w:sz w:val="18"/>
                <w:szCs w:val="18"/>
                <w:lang w:eastAsia="lv-LV"/>
              </w:rPr>
            </w:pPr>
            <w:r w:rsidRPr="00322DE8">
              <w:rPr>
                <w:rFonts w:ascii="Times New Roman" w:eastAsia="Times New Roman" w:hAnsi="Times New Roman" w:cs="Times New Roman"/>
                <w:sz w:val="18"/>
                <w:szCs w:val="18"/>
                <w:lang w:eastAsia="lv-LV"/>
              </w:rPr>
              <w:t>8</w:t>
            </w:r>
          </w:p>
        </w:tc>
      </w:tr>
      <w:tr w:rsidR="00374064" w:rsidRPr="002E2897" w14:paraId="6119C021"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66963CFB" w14:textId="77777777" w:rsidR="008C33C5" w:rsidRPr="002E2897" w:rsidRDefault="008C33C5" w:rsidP="008C33C5">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tcPr>
          <w:p w14:paraId="2CAE4A98" w14:textId="1553BB46" w:rsidR="008C33C5" w:rsidRPr="005227EA"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357061CA" w14:textId="48441D35" w:rsidR="008C33C5" w:rsidRPr="005227EA"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tcBorders>
              <w:top w:val="outset" w:sz="6" w:space="0" w:color="auto"/>
              <w:left w:val="outset" w:sz="6" w:space="0" w:color="auto"/>
              <w:bottom w:val="outset" w:sz="6" w:space="0" w:color="auto"/>
              <w:right w:val="outset" w:sz="6" w:space="0" w:color="auto"/>
            </w:tcBorders>
            <w:vAlign w:val="center"/>
          </w:tcPr>
          <w:p w14:paraId="3364618B" w14:textId="78215D9B" w:rsidR="008C33C5" w:rsidRPr="005227EA"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2CFEDF33" w14:textId="3310FDF8" w:rsidR="008C33C5" w:rsidRPr="005227EA"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48C568DD" w14:textId="2DEBD3E8" w:rsidR="008C33C5" w:rsidRPr="005227EA"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5854CF1C" w14:textId="4B2D49B1" w:rsidR="008C33C5" w:rsidRPr="005227EA"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tcPr>
          <w:p w14:paraId="489A436E" w14:textId="2370E00C" w:rsidR="008C33C5" w:rsidRPr="005227EA"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25547F6E"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33ECA4C8"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tcPr>
          <w:p w14:paraId="187A4AA0" w14:textId="2D1C4781"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268D97EB" w14:textId="30EFE9BE"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tcBorders>
              <w:top w:val="outset" w:sz="6" w:space="0" w:color="auto"/>
              <w:left w:val="outset" w:sz="6" w:space="0" w:color="auto"/>
              <w:bottom w:val="outset" w:sz="6" w:space="0" w:color="auto"/>
              <w:right w:val="outset" w:sz="6" w:space="0" w:color="auto"/>
            </w:tcBorders>
            <w:vAlign w:val="center"/>
          </w:tcPr>
          <w:p w14:paraId="2109EA44" w14:textId="7EE6FB9B"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146CE8A8" w14:textId="7E4F647D"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3126201E" w14:textId="46CF00ED"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1EAAE363" w14:textId="0E636522"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tcPr>
          <w:p w14:paraId="1CE20131" w14:textId="162B8572"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4DDA363F"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35A97581"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tcPr>
          <w:p w14:paraId="410DA7D6" w14:textId="1EAB33D1"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43EC8BA4" w14:textId="28EFA4C1"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tcBorders>
              <w:top w:val="outset" w:sz="6" w:space="0" w:color="auto"/>
              <w:left w:val="outset" w:sz="6" w:space="0" w:color="auto"/>
              <w:bottom w:val="outset" w:sz="6" w:space="0" w:color="auto"/>
              <w:right w:val="outset" w:sz="6" w:space="0" w:color="auto"/>
            </w:tcBorders>
            <w:vAlign w:val="center"/>
          </w:tcPr>
          <w:p w14:paraId="64B5F6AE" w14:textId="0C905310"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33C564D4" w14:textId="17CF4337"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36B9D6E8" w14:textId="05524384"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12765D79" w14:textId="3FF4CAB6"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tcPr>
          <w:p w14:paraId="61ECA09B" w14:textId="2D1184F4"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036D8FEA"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475FE3DB"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tcPr>
          <w:p w14:paraId="44B521A6" w14:textId="14266081"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73D8B604" w14:textId="1F5102DE"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tcBorders>
              <w:top w:val="outset" w:sz="6" w:space="0" w:color="auto"/>
              <w:left w:val="outset" w:sz="6" w:space="0" w:color="auto"/>
              <w:bottom w:val="outset" w:sz="6" w:space="0" w:color="auto"/>
              <w:right w:val="outset" w:sz="6" w:space="0" w:color="auto"/>
            </w:tcBorders>
            <w:vAlign w:val="center"/>
          </w:tcPr>
          <w:p w14:paraId="5BCBBA0D" w14:textId="01E7B580"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31AD75A4" w14:textId="312AA17A"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6686E426" w14:textId="4B81A515"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5FEB8242" w14:textId="47A6E65A"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tcPr>
          <w:p w14:paraId="68F112DD" w14:textId="68DFEEB9"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7534D5C6"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1D36BF81"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tcPr>
          <w:p w14:paraId="585D73E1" w14:textId="71D61BDA" w:rsidR="008A3643" w:rsidRPr="005227EA"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14336B8A" w14:textId="3DF76292" w:rsidR="008A3643" w:rsidRPr="005227EA"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tcBorders>
              <w:top w:val="outset" w:sz="6" w:space="0" w:color="auto"/>
              <w:left w:val="outset" w:sz="6" w:space="0" w:color="auto"/>
              <w:bottom w:val="outset" w:sz="6" w:space="0" w:color="auto"/>
              <w:right w:val="outset" w:sz="6" w:space="0" w:color="auto"/>
            </w:tcBorders>
            <w:vAlign w:val="center"/>
          </w:tcPr>
          <w:p w14:paraId="13B136B9" w14:textId="568D55ED" w:rsidR="008A3643" w:rsidRPr="005227EA"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108D036B" w14:textId="07264B9A" w:rsidR="008A3643" w:rsidRPr="005227EA"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0CC8D9CB" w14:textId="632F1900" w:rsidR="008A3643" w:rsidRPr="005227EA"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105803E3" w14:textId="20DF0ED6" w:rsidR="008A3643" w:rsidRPr="005227EA"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tcPr>
          <w:p w14:paraId="1B99C55A" w14:textId="2848E88F" w:rsidR="008A3643" w:rsidRPr="005227EA"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0C3BBB3B"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06FA0318"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055746E" w14:textId="149EA462"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9606918" w14:textId="32D88F19"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tcBorders>
              <w:top w:val="outset" w:sz="6" w:space="0" w:color="auto"/>
              <w:left w:val="outset" w:sz="6" w:space="0" w:color="auto"/>
              <w:bottom w:val="outset" w:sz="6" w:space="0" w:color="auto"/>
              <w:right w:val="outset" w:sz="6" w:space="0" w:color="auto"/>
            </w:tcBorders>
            <w:vAlign w:val="center"/>
            <w:hideMark/>
          </w:tcPr>
          <w:p w14:paraId="72AC7BFB" w14:textId="65938C35"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E1D4A36" w14:textId="2BE3AAA8"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4B4E78A" w14:textId="7D8F3FE5"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B235E84" w14:textId="5961F79B"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hideMark/>
          </w:tcPr>
          <w:p w14:paraId="26EDCF70" w14:textId="1FE10EA5"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64CD64B9"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6A8A7B1B"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DA1AF3F" w14:textId="6BFDFD57"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ECCE811" w14:textId="5D228AFC"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tcBorders>
              <w:top w:val="outset" w:sz="6" w:space="0" w:color="auto"/>
              <w:left w:val="outset" w:sz="6" w:space="0" w:color="auto"/>
              <w:bottom w:val="outset" w:sz="6" w:space="0" w:color="auto"/>
              <w:right w:val="outset" w:sz="6" w:space="0" w:color="auto"/>
            </w:tcBorders>
            <w:vAlign w:val="center"/>
            <w:hideMark/>
          </w:tcPr>
          <w:p w14:paraId="35EFA865" w14:textId="1853CD8B"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61C0AD3" w14:textId="5A83CE28"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CD81C37" w14:textId="4F76A59B"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9BF4278" w14:textId="6A186939"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hideMark/>
          </w:tcPr>
          <w:p w14:paraId="4965E34A" w14:textId="4C2046FC"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38FE963B"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369DFB0E"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lastRenderedPageBreak/>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5B50680" w14:textId="50C95E0B"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CC7421A" w14:textId="534717D5"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tcBorders>
              <w:top w:val="outset" w:sz="6" w:space="0" w:color="auto"/>
              <w:left w:val="outset" w:sz="6" w:space="0" w:color="auto"/>
              <w:bottom w:val="outset" w:sz="6" w:space="0" w:color="auto"/>
              <w:right w:val="outset" w:sz="6" w:space="0" w:color="auto"/>
            </w:tcBorders>
            <w:vAlign w:val="center"/>
            <w:hideMark/>
          </w:tcPr>
          <w:p w14:paraId="333FC4F9" w14:textId="28CFE598"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0746318" w14:textId="1F6F6673"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C0A5300" w14:textId="6D1019F7"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31F2B8D" w14:textId="105CE33D"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hideMark/>
          </w:tcPr>
          <w:p w14:paraId="4DD68023" w14:textId="7883C065"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6F4BAF79"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19D63545"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49C657C1" w14:textId="430D3ABD"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9217016" w14:textId="43B2131B"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tcBorders>
              <w:top w:val="outset" w:sz="6" w:space="0" w:color="auto"/>
              <w:left w:val="outset" w:sz="6" w:space="0" w:color="auto"/>
              <w:bottom w:val="outset" w:sz="6" w:space="0" w:color="auto"/>
              <w:right w:val="outset" w:sz="6" w:space="0" w:color="auto"/>
            </w:tcBorders>
            <w:vAlign w:val="center"/>
            <w:hideMark/>
          </w:tcPr>
          <w:p w14:paraId="72D5E830" w14:textId="3C97DF91"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3395E5E" w14:textId="2A394F45"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AE60967" w14:textId="45FAC769"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6037250" w14:textId="3FE91339"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hideMark/>
          </w:tcPr>
          <w:p w14:paraId="4D451BE3" w14:textId="0C41D17C"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13640980"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4597B742"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85E3405" w14:textId="3FC0AC02"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0FE83E1" w14:textId="02FBAFEC"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tcBorders>
              <w:top w:val="outset" w:sz="6" w:space="0" w:color="auto"/>
              <w:left w:val="outset" w:sz="6" w:space="0" w:color="auto"/>
              <w:bottom w:val="outset" w:sz="6" w:space="0" w:color="auto"/>
              <w:right w:val="outset" w:sz="6" w:space="0" w:color="auto"/>
            </w:tcBorders>
            <w:vAlign w:val="center"/>
            <w:hideMark/>
          </w:tcPr>
          <w:p w14:paraId="3F15FCF8" w14:textId="5684816E"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99692B5" w14:textId="4FDCB673"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086FC2D" w14:textId="5FEF8281"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5851CB2" w14:textId="6345D572"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hideMark/>
          </w:tcPr>
          <w:p w14:paraId="1EAAA40B" w14:textId="53C1BC8D"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1BB484D0"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7FCD1C42"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7AC208FC" w14:textId="12B9E9A8"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0DF92E1" w14:textId="653645D8"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tcBorders>
              <w:top w:val="outset" w:sz="6" w:space="0" w:color="auto"/>
              <w:left w:val="outset" w:sz="6" w:space="0" w:color="auto"/>
              <w:bottom w:val="outset" w:sz="6" w:space="0" w:color="auto"/>
              <w:right w:val="outset" w:sz="6" w:space="0" w:color="auto"/>
            </w:tcBorders>
            <w:vAlign w:val="center"/>
            <w:hideMark/>
          </w:tcPr>
          <w:p w14:paraId="1C12616F" w14:textId="346EB852"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830B2CD" w14:textId="5B84CC18"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F48086C" w14:textId="7EA7EA6C"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978044C" w14:textId="49EB6031"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hideMark/>
          </w:tcPr>
          <w:p w14:paraId="2C49865E" w14:textId="6152A808"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7A5511A0"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7757F008"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3A06642" w14:textId="4FDC73D2"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B7FB57D" w14:textId="52855F71"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tcBorders>
              <w:top w:val="outset" w:sz="6" w:space="0" w:color="auto"/>
              <w:left w:val="outset" w:sz="6" w:space="0" w:color="auto"/>
              <w:bottom w:val="outset" w:sz="6" w:space="0" w:color="auto"/>
              <w:right w:val="outset" w:sz="6" w:space="0" w:color="auto"/>
            </w:tcBorders>
            <w:vAlign w:val="center"/>
            <w:hideMark/>
          </w:tcPr>
          <w:p w14:paraId="2D624923" w14:textId="03C798CA"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E9C9D8E" w14:textId="13FE6B50"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9552242" w14:textId="7E08241D"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210175D" w14:textId="57B1F2A5"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hideMark/>
          </w:tcPr>
          <w:p w14:paraId="1E5D3F60" w14:textId="53325CC5"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2E94A79D"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2C921978"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7BE7CB42" w14:textId="671711B4"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66DABCD" w14:textId="0B7432FF"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tcBorders>
              <w:top w:val="outset" w:sz="6" w:space="0" w:color="auto"/>
              <w:left w:val="outset" w:sz="6" w:space="0" w:color="auto"/>
              <w:bottom w:val="outset" w:sz="6" w:space="0" w:color="auto"/>
              <w:right w:val="outset" w:sz="6" w:space="0" w:color="auto"/>
            </w:tcBorders>
            <w:vAlign w:val="center"/>
            <w:hideMark/>
          </w:tcPr>
          <w:p w14:paraId="38647EA9" w14:textId="1E43C74C"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25BF32A" w14:textId="511F80D4"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C8C369A" w14:textId="0F9C2C02"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A176918" w14:textId="3D3EBBB4"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hideMark/>
          </w:tcPr>
          <w:p w14:paraId="7F27A292" w14:textId="4C8E2A59"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697E3330"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17EEED28"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440CD712" w14:textId="6268876F" w:rsidR="008A3643" w:rsidRPr="002E2897" w:rsidRDefault="00671864"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BA3A894" w14:textId="06158A73"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08703D8" w14:textId="09C301B8"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6AB3349" w14:textId="56D7315A"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10DB4BBE" w14:textId="7C67B01B"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7F571CB" w14:textId="0323480C"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hideMark/>
          </w:tcPr>
          <w:p w14:paraId="2E1B544F" w14:textId="50603757"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0EB61151"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297EA622"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B83D31" w14:textId="77777777" w:rsidR="008A3643" w:rsidRPr="002E2897" w:rsidRDefault="008A3643" w:rsidP="00671864">
            <w:pPr>
              <w:spacing w:after="0" w:line="240" w:lineRule="auto"/>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9106EA6" w14:textId="08330670"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vMerge/>
            <w:tcBorders>
              <w:top w:val="outset" w:sz="6" w:space="0" w:color="auto"/>
              <w:left w:val="outset" w:sz="6" w:space="0" w:color="auto"/>
              <w:bottom w:val="outset" w:sz="6" w:space="0" w:color="auto"/>
              <w:right w:val="outset" w:sz="6" w:space="0" w:color="auto"/>
            </w:tcBorders>
            <w:vAlign w:val="center"/>
            <w:hideMark/>
          </w:tcPr>
          <w:p w14:paraId="567194DE" w14:textId="77777777" w:rsidR="008A3643" w:rsidRPr="002E2897" w:rsidRDefault="008A3643" w:rsidP="00671864">
            <w:pPr>
              <w:spacing w:after="0" w:line="240" w:lineRule="auto"/>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E68FC30" w14:textId="67A472D0"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7C9F9AB8" w14:textId="77777777" w:rsidR="008A3643" w:rsidRPr="002E2897" w:rsidRDefault="008A3643" w:rsidP="00671864">
            <w:pPr>
              <w:spacing w:after="0" w:line="240" w:lineRule="auto"/>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1FF8A85" w14:textId="692AD89F"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hideMark/>
          </w:tcPr>
          <w:p w14:paraId="1371C598" w14:textId="4ABB1781"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5D81821D"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79C313A2"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D52B6E" w14:textId="77777777" w:rsidR="008A3643" w:rsidRPr="002E2897" w:rsidRDefault="008A3643" w:rsidP="00671864">
            <w:pPr>
              <w:spacing w:after="0" w:line="240" w:lineRule="auto"/>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BF00549" w14:textId="6BCE51FF"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vMerge/>
            <w:tcBorders>
              <w:top w:val="outset" w:sz="6" w:space="0" w:color="auto"/>
              <w:left w:val="outset" w:sz="6" w:space="0" w:color="auto"/>
              <w:bottom w:val="outset" w:sz="6" w:space="0" w:color="auto"/>
              <w:right w:val="outset" w:sz="6" w:space="0" w:color="auto"/>
            </w:tcBorders>
            <w:vAlign w:val="center"/>
            <w:hideMark/>
          </w:tcPr>
          <w:p w14:paraId="520791B1" w14:textId="77777777" w:rsidR="008A3643" w:rsidRPr="002E2897" w:rsidRDefault="008A3643" w:rsidP="00671864">
            <w:pPr>
              <w:spacing w:after="0" w:line="240" w:lineRule="auto"/>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76D1AC8" w14:textId="5EC2932B"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7FA91836" w14:textId="77777777" w:rsidR="008A3643" w:rsidRPr="002E2897" w:rsidRDefault="008A3643" w:rsidP="00671864">
            <w:pPr>
              <w:spacing w:after="0" w:line="240" w:lineRule="auto"/>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512BA3E" w14:textId="35CE2A8F"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hideMark/>
          </w:tcPr>
          <w:p w14:paraId="0A7FA249" w14:textId="561866EB"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1D96307D"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4C698A32"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E77D14" w14:textId="77777777" w:rsidR="008A3643" w:rsidRPr="002E2897" w:rsidRDefault="008A3643" w:rsidP="00671864">
            <w:pPr>
              <w:spacing w:after="0" w:line="240" w:lineRule="auto"/>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6B624BB" w14:textId="7840B2C5"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vMerge/>
            <w:tcBorders>
              <w:top w:val="outset" w:sz="6" w:space="0" w:color="auto"/>
              <w:left w:val="outset" w:sz="6" w:space="0" w:color="auto"/>
              <w:bottom w:val="outset" w:sz="6" w:space="0" w:color="auto"/>
              <w:right w:val="outset" w:sz="6" w:space="0" w:color="auto"/>
            </w:tcBorders>
            <w:vAlign w:val="center"/>
            <w:hideMark/>
          </w:tcPr>
          <w:p w14:paraId="24AC0A2E" w14:textId="77777777" w:rsidR="008A3643" w:rsidRPr="002E2897" w:rsidRDefault="008A3643" w:rsidP="00671864">
            <w:pPr>
              <w:spacing w:after="0" w:line="240" w:lineRule="auto"/>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70F3DEE" w14:textId="08EB2667"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1EC7CEA5" w14:textId="77777777" w:rsidR="008A3643" w:rsidRPr="002E2897" w:rsidRDefault="008A3643" w:rsidP="00671864">
            <w:pPr>
              <w:spacing w:after="0" w:line="240" w:lineRule="auto"/>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24F5B17" w14:textId="54986B83"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hideMark/>
          </w:tcPr>
          <w:p w14:paraId="696688AC" w14:textId="11D0F457"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86A10" w:rsidRPr="002E2897" w14:paraId="48CD29E7"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25CEE482" w14:textId="77777777" w:rsidR="00786A10" w:rsidRPr="002E2897" w:rsidRDefault="00786A10" w:rsidP="00786A10">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076" w:type="pct"/>
            <w:gridSpan w:val="8"/>
            <w:vMerge w:val="restart"/>
            <w:tcBorders>
              <w:top w:val="outset" w:sz="6" w:space="0" w:color="auto"/>
              <w:left w:val="outset" w:sz="6" w:space="0" w:color="auto"/>
              <w:bottom w:val="outset" w:sz="6" w:space="0" w:color="auto"/>
              <w:right w:val="outset" w:sz="6" w:space="0" w:color="auto"/>
            </w:tcBorders>
            <w:vAlign w:val="center"/>
            <w:hideMark/>
          </w:tcPr>
          <w:p w14:paraId="58BAABCD" w14:textId="77777777" w:rsidR="00786A10" w:rsidRPr="00517D46" w:rsidRDefault="00786A10" w:rsidP="00786A10">
            <w:pPr>
              <w:autoSpaceDE w:val="0"/>
              <w:autoSpaceDN w:val="0"/>
              <w:adjustRightInd w:val="0"/>
              <w:spacing w:after="0"/>
              <w:ind w:firstLine="290"/>
              <w:jc w:val="both"/>
              <w:rPr>
                <w:rFonts w:ascii="Times New Roman" w:eastAsia="Times New Roman" w:hAnsi="Times New Roman" w:cs="Times New Roman"/>
                <w:sz w:val="24"/>
                <w:szCs w:val="24"/>
                <w:lang w:eastAsia="lv-LV"/>
              </w:rPr>
            </w:pPr>
            <w:r>
              <w:rPr>
                <w:rFonts w:ascii="Times New Roman" w:eastAsia="Calibri" w:hAnsi="Times New Roman" w:cs="Times New Roman"/>
                <w:bCs/>
                <w:sz w:val="24"/>
                <w:szCs w:val="24"/>
              </w:rPr>
              <w:t>A</w:t>
            </w:r>
            <w:r w:rsidRPr="005A2C5E">
              <w:rPr>
                <w:rFonts w:ascii="Times New Roman" w:eastAsia="Calibri" w:hAnsi="Times New Roman" w:cs="Times New Roman"/>
                <w:bCs/>
                <w:sz w:val="24"/>
                <w:szCs w:val="24"/>
              </w:rPr>
              <w:t>ģentūra ir budžeta nefinansēta iestāde un Veselības ministrijas budžetā tā netiks atspoguļota.</w:t>
            </w:r>
            <w:r>
              <w:rPr>
                <w:rFonts w:ascii="Times New Roman" w:eastAsia="Calibri" w:hAnsi="Times New Roman" w:cs="Times New Roman"/>
                <w:bCs/>
                <w:sz w:val="24"/>
                <w:szCs w:val="24"/>
              </w:rPr>
              <w:t xml:space="preserve"> </w:t>
            </w:r>
            <w:r w:rsidRPr="00517D46">
              <w:rPr>
                <w:rFonts w:ascii="Times New Roman" w:eastAsia="Times New Roman" w:hAnsi="Times New Roman" w:cs="Times New Roman"/>
                <w:sz w:val="24"/>
                <w:szCs w:val="24"/>
                <w:lang w:eastAsia="lv-LV"/>
              </w:rPr>
              <w:t xml:space="preserve">Saskaņā ar Noteikumu Nr.537 5.2.apakšpunktu </w:t>
            </w:r>
            <w:r>
              <w:rPr>
                <w:rFonts w:ascii="Times New Roman" w:eastAsia="Times New Roman" w:hAnsi="Times New Roman" w:cs="Times New Roman"/>
                <w:sz w:val="24"/>
                <w:szCs w:val="24"/>
                <w:lang w:eastAsia="lv-LV"/>
              </w:rPr>
              <w:t>A</w:t>
            </w:r>
            <w:r w:rsidRPr="00517D46">
              <w:rPr>
                <w:rFonts w:ascii="Times New Roman" w:eastAsia="Times New Roman" w:hAnsi="Times New Roman" w:cs="Times New Roman"/>
                <w:sz w:val="24"/>
                <w:szCs w:val="24"/>
                <w:lang w:eastAsia="lv-LV"/>
              </w:rPr>
              <w:t>ģentūrai ir tiesības iekasēt maksu par sniegtajiem maksas pakalpojumiem Ministru kabineta noteiktajā apmērā.</w:t>
            </w:r>
          </w:p>
          <w:p w14:paraId="0C5DCAA4" w14:textId="34D5BF7A" w:rsidR="00786A10" w:rsidRPr="00517D46" w:rsidRDefault="00786A10" w:rsidP="00786A10">
            <w:pPr>
              <w:spacing w:after="0"/>
              <w:ind w:firstLine="29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kabineta 2019.gada </w:t>
            </w:r>
            <w:r w:rsidR="00C610A3">
              <w:rPr>
                <w:rFonts w:ascii="Times New Roman" w:eastAsia="Times New Roman" w:hAnsi="Times New Roman" w:cs="Times New Roman"/>
                <w:sz w:val="24"/>
                <w:szCs w:val="24"/>
                <w:lang w:eastAsia="lv-LV"/>
              </w:rPr>
              <w:t>04.oktobra</w:t>
            </w:r>
            <w:r w:rsidRPr="00517D46">
              <w:rPr>
                <w:rFonts w:ascii="Times New Roman" w:eastAsia="Times New Roman" w:hAnsi="Times New Roman" w:cs="Times New Roman"/>
                <w:sz w:val="24"/>
                <w:szCs w:val="24"/>
                <w:lang w:eastAsia="lv-LV"/>
              </w:rPr>
              <w:t xml:space="preserve"> rīkojumā Nr.</w:t>
            </w:r>
            <w:r w:rsidR="00C610A3">
              <w:rPr>
                <w:rFonts w:ascii="Times New Roman" w:eastAsia="Times New Roman" w:hAnsi="Times New Roman" w:cs="Times New Roman"/>
                <w:sz w:val="24"/>
                <w:szCs w:val="24"/>
                <w:lang w:eastAsia="lv-LV"/>
              </w:rPr>
              <w:t>480</w:t>
            </w:r>
            <w:r w:rsidR="00C610A3" w:rsidRPr="00517D46">
              <w:rPr>
                <w:rFonts w:ascii="Times New Roman" w:eastAsia="Times New Roman" w:hAnsi="Times New Roman" w:cs="Times New Roman"/>
                <w:sz w:val="24"/>
                <w:szCs w:val="24"/>
                <w:lang w:eastAsia="lv-LV"/>
              </w:rPr>
              <w:t xml:space="preserve"> </w:t>
            </w:r>
            <w:r w:rsidRPr="00517D46">
              <w:rPr>
                <w:rFonts w:ascii="Times New Roman" w:eastAsia="Times New Roman" w:hAnsi="Times New Roman" w:cs="Times New Roman"/>
                <w:sz w:val="24"/>
                <w:szCs w:val="24"/>
                <w:lang w:eastAsia="lv-LV"/>
              </w:rPr>
              <w:t xml:space="preserve">„Par Zāļu valsts aģentūras </w:t>
            </w:r>
            <w:r w:rsidR="00C610A3" w:rsidRPr="00517D46">
              <w:rPr>
                <w:rFonts w:ascii="Times New Roman" w:eastAsia="Times New Roman" w:hAnsi="Times New Roman" w:cs="Times New Roman"/>
                <w:sz w:val="24"/>
                <w:szCs w:val="24"/>
                <w:lang w:eastAsia="lv-LV"/>
              </w:rPr>
              <w:t>20</w:t>
            </w:r>
            <w:r w:rsidR="00C610A3">
              <w:rPr>
                <w:rFonts w:ascii="Times New Roman" w:eastAsia="Times New Roman" w:hAnsi="Times New Roman" w:cs="Times New Roman"/>
                <w:sz w:val="24"/>
                <w:szCs w:val="24"/>
                <w:lang w:eastAsia="lv-LV"/>
              </w:rPr>
              <w:t>20</w:t>
            </w:r>
            <w:r w:rsidRPr="00517D46">
              <w:rPr>
                <w:rFonts w:ascii="Times New Roman" w:eastAsia="Times New Roman" w:hAnsi="Times New Roman" w:cs="Times New Roman"/>
                <w:sz w:val="24"/>
                <w:szCs w:val="24"/>
                <w:lang w:eastAsia="lv-LV"/>
              </w:rPr>
              <w:t>.gada budžeta apstiprināšanu”</w:t>
            </w:r>
            <w:r w:rsidR="00A57570">
              <w:rPr>
                <w:rFonts w:ascii="Times New Roman" w:eastAsia="Times New Roman" w:hAnsi="Times New Roman" w:cs="Times New Roman"/>
                <w:sz w:val="24"/>
                <w:szCs w:val="24"/>
                <w:lang w:eastAsia="lv-LV"/>
              </w:rPr>
              <w:t xml:space="preserve"> (turpmāk – MK rīkojums Nr. 480)</w:t>
            </w:r>
            <w:r>
              <w:rPr>
                <w:rFonts w:ascii="Times New Roman" w:eastAsia="Times New Roman" w:hAnsi="Times New Roman" w:cs="Times New Roman"/>
                <w:sz w:val="24"/>
                <w:szCs w:val="24"/>
                <w:lang w:eastAsia="lv-LV"/>
              </w:rPr>
              <w:t xml:space="preserve"> </w:t>
            </w:r>
            <w:r w:rsidR="000814E6">
              <w:rPr>
                <w:rFonts w:ascii="Times New Roman" w:eastAsia="Times New Roman" w:hAnsi="Times New Roman" w:cs="Times New Roman"/>
                <w:sz w:val="24"/>
                <w:szCs w:val="24"/>
                <w:lang w:eastAsia="lv-LV"/>
              </w:rPr>
              <w:t xml:space="preserve">ieņēmumu daļā </w:t>
            </w:r>
            <w:r w:rsidR="00E936E8">
              <w:rPr>
                <w:rFonts w:ascii="Times New Roman" w:eastAsia="Times New Roman" w:hAnsi="Times New Roman" w:cs="Times New Roman"/>
                <w:sz w:val="24"/>
                <w:szCs w:val="24"/>
                <w:lang w:eastAsia="lv-LV"/>
              </w:rPr>
              <w:t>4 958 865</w:t>
            </w:r>
            <w:r w:rsidRPr="00517D46">
              <w:rPr>
                <w:rFonts w:ascii="Times New Roman" w:eastAsia="Times New Roman" w:hAnsi="Times New Roman" w:cs="Times New Roman"/>
                <w:sz w:val="24"/>
                <w:szCs w:val="24"/>
                <w:lang w:eastAsia="lv-LV"/>
              </w:rPr>
              <w:t xml:space="preserve"> </w:t>
            </w:r>
            <w:proofErr w:type="spellStart"/>
            <w:r w:rsidRPr="0090407C">
              <w:rPr>
                <w:rFonts w:ascii="Times New Roman" w:eastAsia="Times New Roman" w:hAnsi="Times New Roman" w:cs="Times New Roman"/>
                <w:i/>
                <w:sz w:val="24"/>
                <w:szCs w:val="24"/>
                <w:lang w:eastAsia="lv-LV"/>
              </w:rPr>
              <w:t>euro</w:t>
            </w:r>
            <w:proofErr w:type="spellEnd"/>
            <w:r w:rsidRPr="00517D4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(tai skaitā: </w:t>
            </w:r>
            <w:r w:rsidRPr="000A38CF">
              <w:rPr>
                <w:rFonts w:ascii="Times New Roman" w:eastAsia="Times New Roman" w:hAnsi="Times New Roman" w:cs="Times New Roman"/>
                <w:sz w:val="24"/>
                <w:szCs w:val="24"/>
                <w:lang w:eastAsia="lv-LV"/>
              </w:rPr>
              <w:t>ieņēmumi par budžeta iestāžu sniegtajiem maksas paka</w:t>
            </w:r>
            <w:r>
              <w:rPr>
                <w:rFonts w:ascii="Times New Roman" w:eastAsia="Times New Roman" w:hAnsi="Times New Roman" w:cs="Times New Roman"/>
                <w:sz w:val="24"/>
                <w:szCs w:val="24"/>
                <w:lang w:eastAsia="lv-LV"/>
              </w:rPr>
              <w:t xml:space="preserve">lpojumiem un citi pašu ieņēmumi  </w:t>
            </w:r>
            <w:r w:rsidR="00E936E8">
              <w:rPr>
                <w:rFonts w:ascii="Times New Roman" w:eastAsia="Times New Roman" w:hAnsi="Times New Roman" w:cs="Times New Roman"/>
                <w:sz w:val="24"/>
                <w:szCs w:val="24"/>
                <w:lang w:eastAsia="lv-LV"/>
              </w:rPr>
              <w:t>4 </w:t>
            </w:r>
            <w:r w:rsidR="000814E6">
              <w:rPr>
                <w:rFonts w:ascii="Times New Roman" w:eastAsia="Times New Roman" w:hAnsi="Times New Roman" w:cs="Times New Roman"/>
                <w:sz w:val="24"/>
                <w:szCs w:val="24"/>
                <w:lang w:eastAsia="lv-LV"/>
              </w:rPr>
              <w:t>890</w:t>
            </w:r>
            <w:r w:rsidR="00E936E8">
              <w:rPr>
                <w:rFonts w:ascii="Times New Roman" w:eastAsia="Times New Roman" w:hAnsi="Times New Roman" w:cs="Times New Roman"/>
                <w:sz w:val="24"/>
                <w:szCs w:val="24"/>
                <w:lang w:eastAsia="lv-LV"/>
              </w:rPr>
              <w:t xml:space="preserve"> 474 </w:t>
            </w:r>
            <w:proofErr w:type="spellStart"/>
            <w:r w:rsidRPr="000A38CF">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un V</w:t>
            </w:r>
            <w:r w:rsidRPr="000A38CF">
              <w:rPr>
                <w:rFonts w:ascii="Times New Roman" w:eastAsia="Times New Roman" w:hAnsi="Times New Roman" w:cs="Times New Roman"/>
                <w:sz w:val="24"/>
                <w:szCs w:val="24"/>
                <w:lang w:eastAsia="lv-LV"/>
              </w:rPr>
              <w:t xml:space="preserve">alsts budžeta daļēji finansēto atvasināto publisko personu un budžeta nefinansēto iestāžu saņemtie </w:t>
            </w:r>
            <w:proofErr w:type="spellStart"/>
            <w:r w:rsidRPr="000A38CF">
              <w:rPr>
                <w:rFonts w:ascii="Times New Roman" w:eastAsia="Times New Roman" w:hAnsi="Times New Roman" w:cs="Times New Roman"/>
                <w:sz w:val="24"/>
                <w:szCs w:val="24"/>
                <w:lang w:eastAsia="lv-LV"/>
              </w:rPr>
              <w:t>transferti</w:t>
            </w:r>
            <w:proofErr w:type="spellEnd"/>
            <w:r w:rsidRPr="000A38CF">
              <w:rPr>
                <w:rFonts w:ascii="Times New Roman" w:eastAsia="Times New Roman" w:hAnsi="Times New Roman" w:cs="Times New Roman"/>
                <w:sz w:val="24"/>
                <w:szCs w:val="24"/>
                <w:lang w:eastAsia="lv-LV"/>
              </w:rPr>
              <w:t xml:space="preserve"> no valsts budžeta</w:t>
            </w:r>
            <w:r w:rsidR="000814E6">
              <w:rPr>
                <w:rFonts w:ascii="Times New Roman" w:eastAsia="Times New Roman" w:hAnsi="Times New Roman" w:cs="Times New Roman"/>
                <w:sz w:val="24"/>
                <w:szCs w:val="24"/>
                <w:lang w:eastAsia="lv-LV"/>
              </w:rPr>
              <w:t xml:space="preserve"> </w:t>
            </w:r>
            <w:r w:rsidR="00E936E8">
              <w:rPr>
                <w:rFonts w:ascii="Times New Roman" w:eastAsia="Times New Roman" w:hAnsi="Times New Roman" w:cs="Times New Roman"/>
                <w:sz w:val="24"/>
                <w:szCs w:val="24"/>
                <w:lang w:eastAsia="lv-LV"/>
              </w:rPr>
              <w:t>68 391</w:t>
            </w:r>
            <w:r>
              <w:rPr>
                <w:rFonts w:ascii="Times New Roman" w:eastAsia="Times New Roman" w:hAnsi="Times New Roman" w:cs="Times New Roman"/>
                <w:sz w:val="24"/>
                <w:szCs w:val="24"/>
                <w:lang w:eastAsia="lv-LV"/>
              </w:rPr>
              <w:t xml:space="preserve"> </w:t>
            </w:r>
            <w:proofErr w:type="spellStart"/>
            <w:r w:rsidRPr="000A38CF">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w:t>
            </w:r>
            <w:r w:rsidRPr="00517D46">
              <w:rPr>
                <w:rFonts w:ascii="Times New Roman" w:eastAsia="Times New Roman" w:hAnsi="Times New Roman" w:cs="Times New Roman"/>
                <w:sz w:val="24"/>
                <w:szCs w:val="24"/>
                <w:lang w:eastAsia="lv-LV"/>
              </w:rPr>
              <w:t xml:space="preserve">apmērā un izdevumu </w:t>
            </w:r>
            <w:r w:rsidRPr="00517D46">
              <w:rPr>
                <w:rFonts w:ascii="Times New Roman" w:eastAsia="Times New Roman" w:hAnsi="Times New Roman" w:cs="Times New Roman"/>
                <w:bCs/>
                <w:sz w:val="24"/>
                <w:szCs w:val="24"/>
                <w:lang w:eastAsia="lv-LV"/>
              </w:rPr>
              <w:t xml:space="preserve">daļā </w:t>
            </w:r>
            <w:r w:rsidR="00E936E8">
              <w:rPr>
                <w:rFonts w:ascii="Times New Roman" w:eastAsia="Times New Roman" w:hAnsi="Times New Roman" w:cs="Times New Roman"/>
                <w:bCs/>
                <w:sz w:val="24"/>
                <w:szCs w:val="24"/>
                <w:lang w:eastAsia="lv-LV"/>
              </w:rPr>
              <w:t xml:space="preserve">5 575 179 </w:t>
            </w:r>
            <w:proofErr w:type="spellStart"/>
            <w:r w:rsidRPr="0090407C">
              <w:rPr>
                <w:rFonts w:ascii="Times New Roman" w:eastAsia="Times New Roman" w:hAnsi="Times New Roman" w:cs="Times New Roman"/>
                <w:bCs/>
                <w:i/>
                <w:sz w:val="24"/>
                <w:szCs w:val="24"/>
                <w:lang w:eastAsia="lv-LV"/>
              </w:rPr>
              <w:t>euro</w:t>
            </w:r>
            <w:proofErr w:type="spellEnd"/>
            <w:r w:rsidRPr="00517D46">
              <w:rPr>
                <w:rFonts w:ascii="Times New Roman" w:eastAsia="Times New Roman" w:hAnsi="Times New Roman" w:cs="Times New Roman"/>
                <w:sz w:val="24"/>
                <w:szCs w:val="24"/>
                <w:lang w:eastAsia="lv-LV"/>
              </w:rPr>
              <w:t xml:space="preserve"> apmērā (tai skaitā izdevumu finansēšanai novirzot maksas pakalpojumu un citu pašu ieņēmumu naudas līdzekļu atlikumu uz 20</w:t>
            </w:r>
            <w:r w:rsidR="00E936E8">
              <w:rPr>
                <w:rFonts w:ascii="Times New Roman" w:eastAsia="Times New Roman" w:hAnsi="Times New Roman" w:cs="Times New Roman"/>
                <w:sz w:val="24"/>
                <w:szCs w:val="24"/>
                <w:lang w:eastAsia="lv-LV"/>
              </w:rPr>
              <w:t>20</w:t>
            </w:r>
            <w:r w:rsidRPr="00517D46">
              <w:rPr>
                <w:rFonts w:ascii="Times New Roman" w:eastAsia="Times New Roman" w:hAnsi="Times New Roman" w:cs="Times New Roman"/>
                <w:sz w:val="24"/>
                <w:szCs w:val="24"/>
                <w:lang w:eastAsia="lv-LV"/>
              </w:rPr>
              <w:t xml:space="preserve">.gada 1.janvāri </w:t>
            </w:r>
            <w:r w:rsidR="00E936E8">
              <w:rPr>
                <w:rFonts w:ascii="Times New Roman" w:eastAsia="Times New Roman" w:hAnsi="Times New Roman" w:cs="Times New Roman"/>
                <w:sz w:val="24"/>
                <w:szCs w:val="24"/>
                <w:lang w:eastAsia="lv-LV"/>
              </w:rPr>
              <w:t> 616 314</w:t>
            </w:r>
            <w:r w:rsidRPr="0090407C">
              <w:rPr>
                <w:rFonts w:ascii="Times New Roman" w:eastAsia="Times New Roman" w:hAnsi="Times New Roman" w:cs="Times New Roman"/>
                <w:i/>
                <w:sz w:val="24"/>
                <w:szCs w:val="24"/>
                <w:lang w:eastAsia="lv-LV"/>
              </w:rPr>
              <w:t>euro</w:t>
            </w:r>
            <w:r w:rsidRPr="00517D46">
              <w:rPr>
                <w:rFonts w:ascii="Times New Roman" w:eastAsia="Times New Roman" w:hAnsi="Times New Roman" w:cs="Times New Roman"/>
                <w:sz w:val="24"/>
                <w:szCs w:val="24"/>
                <w:lang w:eastAsia="lv-LV"/>
              </w:rPr>
              <w:t xml:space="preserve"> apmērā).</w:t>
            </w:r>
          </w:p>
          <w:p w14:paraId="0533B007" w14:textId="169178B7" w:rsidR="00786A10" w:rsidRPr="00517D46" w:rsidRDefault="00786A10" w:rsidP="00786A10">
            <w:pPr>
              <w:spacing w:after="0"/>
              <w:ind w:firstLine="290"/>
              <w:jc w:val="both"/>
              <w:rPr>
                <w:rFonts w:ascii="Times New Roman" w:hAnsi="Times New Roman" w:cs="Times New Roman"/>
                <w:sz w:val="24"/>
                <w:szCs w:val="24"/>
              </w:rPr>
            </w:pPr>
            <w:r w:rsidRPr="00517D46">
              <w:rPr>
                <w:rFonts w:ascii="Times New Roman" w:hAnsi="Times New Roman" w:cs="Times New Roman"/>
                <w:sz w:val="24"/>
                <w:szCs w:val="24"/>
              </w:rPr>
              <w:lastRenderedPageBreak/>
              <w:t xml:space="preserve">Aktualizējot maksas pakalpojumu izcenojumus atbilstoši </w:t>
            </w:r>
            <w:r>
              <w:rPr>
                <w:rFonts w:ascii="Times New Roman" w:hAnsi="Times New Roman" w:cs="Times New Roman"/>
                <w:sz w:val="24"/>
                <w:szCs w:val="24"/>
              </w:rPr>
              <w:t>N</w:t>
            </w:r>
            <w:r w:rsidRPr="00517D46">
              <w:rPr>
                <w:rFonts w:ascii="Times New Roman" w:hAnsi="Times New Roman" w:cs="Times New Roman"/>
                <w:sz w:val="24"/>
                <w:szCs w:val="24"/>
              </w:rPr>
              <w:t xml:space="preserve">oteikumu Nr.333 prasībām, tika izvērtēti katra maksas pakalpojuma nodrošināšanai nepieciešamie tiešie un netiešie izdevumi. Detalizēti aprēķini par </w:t>
            </w:r>
            <w:r>
              <w:rPr>
                <w:rFonts w:ascii="Times New Roman" w:eastAsia="Times New Roman" w:hAnsi="Times New Roman" w:cs="Times New Roman"/>
                <w:iCs/>
                <w:sz w:val="24"/>
                <w:szCs w:val="24"/>
                <w:lang w:eastAsia="lv-LV"/>
              </w:rPr>
              <w:t>A</w:t>
            </w:r>
            <w:r w:rsidRPr="00517D46">
              <w:rPr>
                <w:rFonts w:ascii="Times New Roman" w:hAnsi="Times New Roman" w:cs="Times New Roman"/>
                <w:sz w:val="24"/>
                <w:szCs w:val="24"/>
              </w:rPr>
              <w:t>ģentūras jauno maksas</w:t>
            </w:r>
            <w:r w:rsidR="008377F2">
              <w:rPr>
                <w:rFonts w:ascii="Times New Roman" w:hAnsi="Times New Roman" w:cs="Times New Roman"/>
                <w:sz w:val="24"/>
                <w:szCs w:val="24"/>
              </w:rPr>
              <w:t xml:space="preserve"> pakalpojumu ieņēmumu apjomu 2020</w:t>
            </w:r>
            <w:r w:rsidRPr="00517D46">
              <w:rPr>
                <w:rFonts w:ascii="Times New Roman" w:hAnsi="Times New Roman" w:cs="Times New Roman"/>
                <w:sz w:val="24"/>
                <w:szCs w:val="24"/>
              </w:rPr>
              <w:t>.gadā un tiem atbilstošajiem izdevumiem ir pievienots anotācijas pielikumos Nr.1 un Nr.2.</w:t>
            </w:r>
          </w:p>
          <w:p w14:paraId="2AF4A3BB" w14:textId="75E09ADD" w:rsidR="00786A10" w:rsidRPr="00175B2E" w:rsidRDefault="00786A10" w:rsidP="00786A10">
            <w:pPr>
              <w:spacing w:after="0"/>
              <w:ind w:firstLine="432"/>
              <w:jc w:val="both"/>
              <w:rPr>
                <w:rFonts w:ascii="Times New Roman" w:hAnsi="Times New Roman" w:cs="Times New Roman"/>
                <w:sz w:val="24"/>
                <w:szCs w:val="24"/>
              </w:rPr>
            </w:pPr>
            <w:r w:rsidRPr="00517D46">
              <w:rPr>
                <w:rFonts w:ascii="Times New Roman" w:hAnsi="Times New Roman" w:cs="Times New Roman"/>
                <w:color w:val="000000" w:themeColor="text1"/>
                <w:sz w:val="24"/>
                <w:szCs w:val="24"/>
                <w:shd w:val="clear" w:color="auto" w:fill="FFFFFF"/>
              </w:rPr>
              <w:t>20</w:t>
            </w:r>
            <w:r>
              <w:rPr>
                <w:rFonts w:ascii="Times New Roman" w:hAnsi="Times New Roman" w:cs="Times New Roman"/>
                <w:color w:val="000000" w:themeColor="text1"/>
                <w:sz w:val="24"/>
                <w:szCs w:val="24"/>
                <w:shd w:val="clear" w:color="auto" w:fill="FFFFFF"/>
              </w:rPr>
              <w:t>20</w:t>
            </w:r>
            <w:r w:rsidRPr="00517D46">
              <w:rPr>
                <w:rFonts w:ascii="Times New Roman" w:hAnsi="Times New Roman" w:cs="Times New Roman"/>
                <w:color w:val="000000" w:themeColor="text1"/>
                <w:sz w:val="24"/>
                <w:szCs w:val="24"/>
                <w:shd w:val="clear" w:color="auto" w:fill="FFFFFF"/>
              </w:rPr>
              <w:t>.gadā un turpmāk ik gadu Aģentūrai plānoti pašu ieņēmumi no maksas pakalpojumiem</w:t>
            </w:r>
            <w:r>
              <w:rPr>
                <w:rFonts w:ascii="Times New Roman" w:hAnsi="Times New Roman" w:cs="Times New Roman"/>
                <w:color w:val="000000" w:themeColor="text1"/>
                <w:sz w:val="24"/>
                <w:szCs w:val="24"/>
                <w:shd w:val="clear" w:color="auto" w:fill="FFFFFF"/>
              </w:rPr>
              <w:t xml:space="preserve"> </w:t>
            </w:r>
            <w:r w:rsidRPr="00517D46">
              <w:rPr>
                <w:rFonts w:ascii="Times New Roman" w:hAnsi="Times New Roman" w:cs="Times New Roman"/>
                <w:color w:val="000000" w:themeColor="text1"/>
                <w:sz w:val="24"/>
                <w:szCs w:val="24"/>
                <w:shd w:val="clear" w:color="auto" w:fill="FFFFFF"/>
              </w:rPr>
              <w:t xml:space="preserve">un tiem atbilstoši izdevumi </w:t>
            </w:r>
            <w:r w:rsidRPr="00517D46">
              <w:rPr>
                <w:rFonts w:ascii="Times New Roman" w:hAnsi="Times New Roman" w:cs="Times New Roman"/>
                <w:b/>
                <w:color w:val="000000" w:themeColor="text1"/>
                <w:sz w:val="24"/>
                <w:szCs w:val="24"/>
                <w:shd w:val="clear" w:color="auto" w:fill="FFFFFF"/>
              </w:rPr>
              <w:t>4</w:t>
            </w:r>
            <w:r>
              <w:rPr>
                <w:rFonts w:ascii="Times New Roman" w:hAnsi="Times New Roman" w:cs="Times New Roman"/>
                <w:color w:val="000000" w:themeColor="text1"/>
                <w:sz w:val="24"/>
                <w:szCs w:val="24"/>
                <w:shd w:val="clear" w:color="auto" w:fill="FFFFFF"/>
              </w:rPr>
              <w:t>  </w:t>
            </w:r>
            <w:r>
              <w:rPr>
                <w:rFonts w:ascii="Times New Roman" w:hAnsi="Times New Roman" w:cs="Times New Roman"/>
                <w:b/>
                <w:color w:val="000000" w:themeColor="text1"/>
                <w:sz w:val="24"/>
                <w:szCs w:val="24"/>
                <w:shd w:val="clear" w:color="auto" w:fill="FFFFFF"/>
              </w:rPr>
              <w:t xml:space="preserve">903 </w:t>
            </w:r>
            <w:r w:rsidR="00C610A3">
              <w:rPr>
                <w:rFonts w:ascii="Times New Roman" w:hAnsi="Times New Roman" w:cs="Times New Roman"/>
                <w:b/>
                <w:color w:val="000000" w:themeColor="text1"/>
                <w:sz w:val="24"/>
                <w:szCs w:val="24"/>
                <w:shd w:val="clear" w:color="auto" w:fill="FFFFFF"/>
              </w:rPr>
              <w:t>2</w:t>
            </w:r>
            <w:r>
              <w:rPr>
                <w:rFonts w:ascii="Times New Roman" w:hAnsi="Times New Roman" w:cs="Times New Roman"/>
                <w:b/>
                <w:color w:val="000000" w:themeColor="text1"/>
                <w:sz w:val="24"/>
                <w:szCs w:val="24"/>
                <w:shd w:val="clear" w:color="auto" w:fill="FFFFFF"/>
              </w:rPr>
              <w:t>01</w:t>
            </w:r>
            <w:r w:rsidRPr="000A5EE8">
              <w:rPr>
                <w:rFonts w:ascii="Times New Roman" w:hAnsi="Times New Roman" w:cs="Times New Roman"/>
                <w:i/>
                <w:color w:val="000000" w:themeColor="text1"/>
                <w:sz w:val="24"/>
                <w:szCs w:val="24"/>
                <w:shd w:val="clear" w:color="auto" w:fill="FFFFFF"/>
              </w:rPr>
              <w:t>euro</w:t>
            </w:r>
            <w:r w:rsidRPr="00517D46">
              <w:rPr>
                <w:rFonts w:ascii="Times New Roman" w:hAnsi="Times New Roman" w:cs="Times New Roman"/>
                <w:color w:val="000000" w:themeColor="text1"/>
                <w:sz w:val="24"/>
                <w:szCs w:val="24"/>
                <w:shd w:val="clear" w:color="auto" w:fill="FFFFFF"/>
              </w:rPr>
              <w:t xml:space="preserve"> apmērā</w:t>
            </w:r>
            <w:r>
              <w:rPr>
                <w:rFonts w:ascii="Times New Roman" w:hAnsi="Times New Roman" w:cs="Times New Roman"/>
                <w:color w:val="000000" w:themeColor="text1"/>
                <w:sz w:val="24"/>
                <w:szCs w:val="24"/>
                <w:shd w:val="clear" w:color="auto" w:fill="FFFFFF"/>
              </w:rPr>
              <w:t xml:space="preserve"> </w:t>
            </w:r>
            <w:r w:rsidRPr="00517D46">
              <w:rPr>
                <w:rFonts w:ascii="Times New Roman" w:hAnsi="Times New Roman" w:cs="Times New Roman"/>
                <w:color w:val="000000" w:themeColor="text1"/>
                <w:sz w:val="24"/>
                <w:szCs w:val="24"/>
                <w:shd w:val="clear" w:color="auto" w:fill="FFFFFF"/>
              </w:rPr>
              <w:t xml:space="preserve">šādā sadalījumā pa </w:t>
            </w:r>
            <w:r w:rsidRPr="00175B2E">
              <w:rPr>
                <w:rFonts w:ascii="Times New Roman" w:hAnsi="Times New Roman" w:cs="Times New Roman"/>
                <w:sz w:val="24"/>
                <w:szCs w:val="24"/>
                <w:shd w:val="clear" w:color="auto" w:fill="FFFFFF"/>
              </w:rPr>
              <w:t>izdevumu kodiem atbilstoši ekonomiskajām kategorijām</w:t>
            </w:r>
            <w:r w:rsidRPr="00175B2E">
              <w:rPr>
                <w:rFonts w:ascii="Times New Roman" w:hAnsi="Times New Roman" w:cs="Times New Roman"/>
                <w:sz w:val="24"/>
                <w:szCs w:val="24"/>
              </w:rPr>
              <w:t>:</w:t>
            </w:r>
          </w:p>
          <w:p w14:paraId="063A16B4" w14:textId="62870908" w:rsidR="00786A10" w:rsidRPr="00175B2E" w:rsidRDefault="00786A10" w:rsidP="00786A10">
            <w:pPr>
              <w:spacing w:after="0"/>
              <w:jc w:val="both"/>
              <w:rPr>
                <w:rFonts w:ascii="Times New Roman" w:hAnsi="Times New Roman" w:cs="Times New Roman"/>
                <w:sz w:val="24"/>
                <w:szCs w:val="24"/>
              </w:rPr>
            </w:pPr>
            <w:r w:rsidRPr="00175B2E">
              <w:rPr>
                <w:rFonts w:ascii="Times New Roman" w:hAnsi="Times New Roman" w:cs="Times New Roman"/>
                <w:sz w:val="24"/>
                <w:szCs w:val="24"/>
              </w:rPr>
              <w:t xml:space="preserve">EKK 1000 (Atlīdzība) - </w:t>
            </w:r>
            <w:r>
              <w:rPr>
                <w:rFonts w:ascii="Times New Roman" w:hAnsi="Times New Roman" w:cs="Times New Roman"/>
                <w:sz w:val="24"/>
                <w:szCs w:val="24"/>
              </w:rPr>
              <w:t>3 00</w:t>
            </w:r>
            <w:r w:rsidR="00C610A3">
              <w:rPr>
                <w:rFonts w:ascii="Times New Roman" w:hAnsi="Times New Roman" w:cs="Times New Roman"/>
                <w:sz w:val="24"/>
                <w:szCs w:val="24"/>
              </w:rPr>
              <w:t>6 978</w:t>
            </w:r>
            <w:r w:rsidRPr="00175B2E">
              <w:rPr>
                <w:rFonts w:ascii="Times New Roman" w:hAnsi="Times New Roman" w:cs="Times New Roman"/>
                <w:sz w:val="24"/>
                <w:szCs w:val="24"/>
              </w:rPr>
              <w:t xml:space="preserve"> </w:t>
            </w:r>
            <w:proofErr w:type="spellStart"/>
            <w:r w:rsidRPr="00175B2E">
              <w:rPr>
                <w:rFonts w:ascii="Times New Roman" w:hAnsi="Times New Roman" w:cs="Times New Roman"/>
                <w:i/>
                <w:sz w:val="24"/>
                <w:szCs w:val="24"/>
              </w:rPr>
              <w:t>euro</w:t>
            </w:r>
            <w:proofErr w:type="spellEnd"/>
            <w:r w:rsidRPr="00175B2E">
              <w:rPr>
                <w:rFonts w:ascii="Times New Roman" w:hAnsi="Times New Roman" w:cs="Times New Roman"/>
                <w:sz w:val="24"/>
                <w:szCs w:val="24"/>
              </w:rPr>
              <w:t>;</w:t>
            </w:r>
          </w:p>
          <w:p w14:paraId="7D859BBA" w14:textId="51CEC75D" w:rsidR="00786A10" w:rsidRPr="00175B2E" w:rsidRDefault="00786A10" w:rsidP="00786A10">
            <w:pPr>
              <w:spacing w:after="0"/>
              <w:jc w:val="both"/>
              <w:rPr>
                <w:rFonts w:ascii="Times New Roman" w:hAnsi="Times New Roman" w:cs="Times New Roman"/>
                <w:sz w:val="24"/>
                <w:szCs w:val="24"/>
              </w:rPr>
            </w:pPr>
            <w:r w:rsidRPr="00175B2E">
              <w:rPr>
                <w:rFonts w:ascii="Times New Roman" w:hAnsi="Times New Roman" w:cs="Times New Roman"/>
                <w:sz w:val="24"/>
                <w:szCs w:val="24"/>
              </w:rPr>
              <w:t xml:space="preserve">EKK 2000 (Preces un pakalpojumi) - </w:t>
            </w:r>
            <w:r>
              <w:rPr>
                <w:rFonts w:ascii="Times New Roman" w:hAnsi="Times New Roman" w:cs="Times New Roman"/>
                <w:sz w:val="24"/>
                <w:szCs w:val="24"/>
              </w:rPr>
              <w:t xml:space="preserve">1 572 </w:t>
            </w:r>
            <w:r w:rsidR="00C610A3">
              <w:rPr>
                <w:rFonts w:ascii="Times New Roman" w:hAnsi="Times New Roman" w:cs="Times New Roman"/>
                <w:sz w:val="24"/>
                <w:szCs w:val="24"/>
              </w:rPr>
              <w:t>522</w:t>
            </w:r>
            <w:r w:rsidR="00C610A3" w:rsidRPr="00175B2E">
              <w:rPr>
                <w:rFonts w:ascii="Times New Roman" w:hAnsi="Times New Roman" w:cs="Times New Roman"/>
                <w:sz w:val="24"/>
                <w:szCs w:val="24"/>
              </w:rPr>
              <w:t xml:space="preserve"> </w:t>
            </w:r>
            <w:proofErr w:type="spellStart"/>
            <w:r w:rsidRPr="00175B2E">
              <w:rPr>
                <w:rFonts w:ascii="Times New Roman" w:hAnsi="Times New Roman" w:cs="Times New Roman"/>
                <w:i/>
                <w:sz w:val="24"/>
                <w:szCs w:val="24"/>
              </w:rPr>
              <w:t>euro</w:t>
            </w:r>
            <w:proofErr w:type="spellEnd"/>
            <w:r w:rsidRPr="00175B2E">
              <w:rPr>
                <w:rFonts w:ascii="Times New Roman" w:hAnsi="Times New Roman" w:cs="Times New Roman"/>
                <w:sz w:val="24"/>
                <w:szCs w:val="24"/>
              </w:rPr>
              <w:t>;</w:t>
            </w:r>
          </w:p>
          <w:p w14:paraId="09B43273" w14:textId="0CFC6BC5" w:rsidR="00786A10" w:rsidRPr="00175B2E" w:rsidRDefault="00786A10" w:rsidP="00786A10">
            <w:pPr>
              <w:spacing w:after="0"/>
              <w:jc w:val="both"/>
              <w:rPr>
                <w:rFonts w:ascii="Times New Roman" w:hAnsi="Times New Roman" w:cs="Times New Roman"/>
                <w:i/>
                <w:sz w:val="24"/>
                <w:szCs w:val="24"/>
              </w:rPr>
            </w:pPr>
            <w:r w:rsidRPr="00175B2E">
              <w:rPr>
                <w:rFonts w:ascii="Times New Roman" w:hAnsi="Times New Roman" w:cs="Times New Roman"/>
                <w:sz w:val="24"/>
                <w:szCs w:val="24"/>
              </w:rPr>
              <w:t xml:space="preserve">EKK 5000 (Pamatkapitāla veidošana) - </w:t>
            </w:r>
            <w:r>
              <w:rPr>
                <w:rFonts w:ascii="Times New Roman" w:hAnsi="Times New Roman" w:cs="Times New Roman"/>
                <w:sz w:val="24"/>
                <w:szCs w:val="24"/>
              </w:rPr>
              <w:t xml:space="preserve">323 </w:t>
            </w:r>
            <w:r w:rsidR="00C610A3">
              <w:rPr>
                <w:rFonts w:ascii="Times New Roman" w:hAnsi="Times New Roman" w:cs="Times New Roman"/>
                <w:sz w:val="24"/>
                <w:szCs w:val="24"/>
              </w:rPr>
              <w:t>701</w:t>
            </w:r>
            <w:r w:rsidR="00C610A3" w:rsidRPr="00175B2E">
              <w:rPr>
                <w:rFonts w:ascii="Times New Roman" w:hAnsi="Times New Roman" w:cs="Times New Roman"/>
                <w:sz w:val="24"/>
                <w:szCs w:val="24"/>
              </w:rPr>
              <w:t xml:space="preserve"> </w:t>
            </w:r>
            <w:proofErr w:type="spellStart"/>
            <w:r w:rsidRPr="00175B2E">
              <w:rPr>
                <w:rFonts w:ascii="Times New Roman" w:hAnsi="Times New Roman" w:cs="Times New Roman"/>
                <w:i/>
                <w:sz w:val="24"/>
                <w:szCs w:val="24"/>
              </w:rPr>
              <w:t>euro</w:t>
            </w:r>
            <w:proofErr w:type="spellEnd"/>
            <w:r w:rsidRPr="00175B2E">
              <w:rPr>
                <w:rFonts w:ascii="Times New Roman" w:hAnsi="Times New Roman" w:cs="Times New Roman"/>
                <w:i/>
                <w:sz w:val="24"/>
                <w:szCs w:val="24"/>
              </w:rPr>
              <w:t>.</w:t>
            </w:r>
          </w:p>
          <w:p w14:paraId="0D211271" w14:textId="56F35D83" w:rsidR="00786A10" w:rsidRPr="00D23A67" w:rsidRDefault="00786A10" w:rsidP="00E936E8">
            <w:pPr>
              <w:spacing w:after="0"/>
              <w:ind w:firstLine="573"/>
              <w:jc w:val="both"/>
              <w:rPr>
                <w:rFonts w:ascii="Times New Roman" w:eastAsia="Times New Roman" w:hAnsi="Times New Roman" w:cs="Times New Roman"/>
                <w:sz w:val="24"/>
                <w:szCs w:val="24"/>
                <w:lang w:eastAsia="lv-LV"/>
              </w:rPr>
            </w:pPr>
            <w:r w:rsidRPr="00175B2E">
              <w:rPr>
                <w:rFonts w:ascii="Times New Roman" w:eastAsia="Times New Roman" w:hAnsi="Times New Roman" w:cs="Times New Roman"/>
                <w:sz w:val="24"/>
                <w:szCs w:val="24"/>
                <w:lang w:eastAsia="lv-LV"/>
              </w:rPr>
              <w:t xml:space="preserve">Projekts paredz pārskatīt Aģentūras </w:t>
            </w:r>
            <w:r w:rsidRPr="00D23A67">
              <w:rPr>
                <w:rFonts w:ascii="Times New Roman" w:eastAsia="Times New Roman" w:hAnsi="Times New Roman" w:cs="Times New Roman"/>
                <w:sz w:val="24"/>
                <w:szCs w:val="24"/>
                <w:lang w:eastAsia="lv-LV"/>
              </w:rPr>
              <w:t>sniegto maksas pakalpojumu cenrādi</w:t>
            </w:r>
            <w:r>
              <w:rPr>
                <w:rFonts w:ascii="Times New Roman" w:eastAsia="Times New Roman" w:hAnsi="Times New Roman" w:cs="Times New Roman"/>
                <w:sz w:val="24"/>
                <w:szCs w:val="24"/>
                <w:lang w:eastAsia="lv-LV"/>
              </w:rPr>
              <w:t xml:space="preserve"> un </w:t>
            </w:r>
            <w:r w:rsidRPr="00D23A67">
              <w:rPr>
                <w:rFonts w:ascii="Times New Roman" w:eastAsia="Times New Roman" w:hAnsi="Times New Roman" w:cs="Times New Roman"/>
                <w:sz w:val="24"/>
                <w:szCs w:val="24"/>
                <w:lang w:eastAsia="lv-LV"/>
              </w:rPr>
              <w:t xml:space="preserve">papildināt ar jauniem pakalpojuma veidiem, jo </w:t>
            </w:r>
            <w:r>
              <w:rPr>
                <w:rFonts w:ascii="Times New Roman" w:eastAsia="Times New Roman" w:hAnsi="Times New Roman" w:cs="Times New Roman"/>
                <w:sz w:val="24"/>
                <w:szCs w:val="24"/>
                <w:lang w:eastAsia="lv-LV"/>
              </w:rPr>
              <w:t>Aģentūras</w:t>
            </w:r>
            <w:r w:rsidRPr="00D23A67">
              <w:rPr>
                <w:rFonts w:ascii="Times New Roman" w:eastAsia="Times New Roman" w:hAnsi="Times New Roman" w:cs="Times New Roman"/>
                <w:sz w:val="24"/>
                <w:szCs w:val="24"/>
                <w:lang w:eastAsia="lv-LV"/>
              </w:rPr>
              <w:t xml:space="preserve"> sniegto maksas pakalpojumu tiešās un netiešās izmaksas, kuras veido maksas pakalpojumu</w:t>
            </w:r>
            <w:r>
              <w:rPr>
                <w:rFonts w:ascii="Times New Roman" w:eastAsia="Times New Roman" w:hAnsi="Times New Roman" w:cs="Times New Roman"/>
                <w:sz w:val="24"/>
                <w:szCs w:val="24"/>
                <w:lang w:eastAsia="lv-LV"/>
              </w:rPr>
              <w:t xml:space="preserve"> izcenojumu, ir paaugstinājušās.</w:t>
            </w:r>
            <w:r w:rsidRPr="00D23A6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R</w:t>
            </w:r>
            <w:r w:rsidRPr="00D23A67">
              <w:rPr>
                <w:rFonts w:ascii="Times New Roman" w:eastAsia="Times New Roman" w:hAnsi="Times New Roman" w:cs="Times New Roman"/>
                <w:sz w:val="24"/>
                <w:szCs w:val="24"/>
                <w:lang w:eastAsia="lv-LV"/>
              </w:rPr>
              <w:t xml:space="preserve">ezultātā </w:t>
            </w:r>
            <w:r>
              <w:rPr>
                <w:rFonts w:ascii="Times New Roman" w:eastAsia="Times New Roman" w:hAnsi="Times New Roman" w:cs="Times New Roman"/>
                <w:sz w:val="24"/>
                <w:szCs w:val="24"/>
                <w:lang w:eastAsia="lv-LV"/>
              </w:rPr>
              <w:t xml:space="preserve">2020.gadā un </w:t>
            </w:r>
            <w:r w:rsidRPr="00D23A67">
              <w:rPr>
                <w:rFonts w:ascii="Times New Roman" w:eastAsia="Times New Roman" w:hAnsi="Times New Roman" w:cs="Times New Roman"/>
                <w:sz w:val="24"/>
                <w:szCs w:val="24"/>
                <w:lang w:eastAsia="lv-LV"/>
              </w:rPr>
              <w:t xml:space="preserve">turpmāk ik gadu pašu ieņēmumi no sniegtajiem maksas pakalpojumiem </w:t>
            </w:r>
            <w:r>
              <w:rPr>
                <w:rFonts w:ascii="Times New Roman" w:eastAsia="Times New Roman" w:hAnsi="Times New Roman" w:cs="Times New Roman"/>
                <w:sz w:val="24"/>
                <w:szCs w:val="24"/>
                <w:lang w:eastAsia="lv-LV"/>
              </w:rPr>
              <w:t xml:space="preserve">palielināsies par </w:t>
            </w:r>
            <w:r w:rsidR="00E936E8">
              <w:rPr>
                <w:rFonts w:ascii="Times New Roman" w:eastAsia="Times New Roman" w:hAnsi="Times New Roman" w:cs="Times New Roman"/>
                <w:sz w:val="24"/>
                <w:szCs w:val="24"/>
                <w:lang w:eastAsia="lv-LV"/>
              </w:rPr>
              <w:t>12</w:t>
            </w:r>
            <w:r w:rsidR="006278DD">
              <w:rPr>
                <w:rFonts w:ascii="Times New Roman" w:eastAsia="Times New Roman" w:hAnsi="Times New Roman" w:cs="Times New Roman"/>
                <w:sz w:val="24"/>
                <w:szCs w:val="24"/>
                <w:lang w:eastAsia="lv-LV"/>
              </w:rPr>
              <w:t> </w:t>
            </w:r>
            <w:r w:rsidR="00E936E8">
              <w:rPr>
                <w:rFonts w:ascii="Times New Roman" w:eastAsia="Times New Roman" w:hAnsi="Times New Roman" w:cs="Times New Roman"/>
                <w:sz w:val="24"/>
                <w:szCs w:val="24"/>
                <w:lang w:eastAsia="lv-LV"/>
              </w:rPr>
              <w:t>727</w:t>
            </w:r>
            <w:r w:rsidR="006278DD">
              <w:rPr>
                <w:rFonts w:ascii="Times New Roman" w:eastAsia="Times New Roman" w:hAnsi="Times New Roman" w:cs="Times New Roman"/>
                <w:sz w:val="24"/>
                <w:szCs w:val="24"/>
                <w:lang w:eastAsia="lv-LV"/>
              </w:rPr>
              <w:t xml:space="preserve"> </w:t>
            </w:r>
            <w:proofErr w:type="spellStart"/>
            <w:r w:rsidRPr="00D23A67">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w:t>
            </w:r>
            <w:r w:rsidRPr="00D23A67">
              <w:rPr>
                <w:rFonts w:ascii="Times New Roman" w:eastAsia="Times New Roman" w:hAnsi="Times New Roman" w:cs="Times New Roman"/>
                <w:sz w:val="24"/>
                <w:szCs w:val="24"/>
                <w:lang w:eastAsia="lv-LV"/>
              </w:rPr>
              <w:t xml:space="preserve"> </w:t>
            </w:r>
            <w:r w:rsidRPr="000A4E9A">
              <w:rPr>
                <w:rFonts w:ascii="Times New Roman" w:eastAsia="Times New Roman" w:hAnsi="Times New Roman" w:cs="Times New Roman"/>
                <w:sz w:val="24"/>
                <w:szCs w:val="24"/>
                <w:lang w:eastAsia="lv-LV"/>
              </w:rPr>
              <w:t xml:space="preserve">Maksas pakalpojumu ieņēmumi ļaus segt ar pakalpojumu sniegšanu radītās </w:t>
            </w:r>
            <w:r>
              <w:rPr>
                <w:rFonts w:ascii="Times New Roman" w:eastAsia="Times New Roman" w:hAnsi="Times New Roman" w:cs="Times New Roman"/>
                <w:sz w:val="24"/>
                <w:szCs w:val="24"/>
                <w:lang w:eastAsia="lv-LV"/>
              </w:rPr>
              <w:t>Aģentūras</w:t>
            </w:r>
            <w:r w:rsidRPr="000A4E9A">
              <w:rPr>
                <w:rFonts w:ascii="Times New Roman" w:eastAsia="Times New Roman" w:hAnsi="Times New Roman" w:cs="Times New Roman"/>
                <w:sz w:val="24"/>
                <w:szCs w:val="24"/>
                <w:lang w:eastAsia="lv-LV"/>
              </w:rPr>
              <w:t xml:space="preserve"> izmaksas.</w:t>
            </w:r>
          </w:p>
        </w:tc>
      </w:tr>
      <w:tr w:rsidR="008A3643" w:rsidRPr="002E2897" w14:paraId="20CE9B25"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01CD6D3F"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6.1. detalizēts ieņēmumu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14:paraId="40E4B3B2"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p>
        </w:tc>
      </w:tr>
      <w:tr w:rsidR="008A3643" w:rsidRPr="002E2897" w14:paraId="1CC7C876"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31229F01"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lastRenderedPageBreak/>
              <w:t>6.2. detalizēts izdevumu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14:paraId="183AA48F"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p>
        </w:tc>
      </w:tr>
      <w:tr w:rsidR="008A3643" w:rsidRPr="002E2897" w14:paraId="565F823B"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3762076C"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7. Amata vietu skaita izmaiņas</w:t>
            </w:r>
          </w:p>
        </w:tc>
        <w:tc>
          <w:tcPr>
            <w:tcW w:w="4076" w:type="pct"/>
            <w:gridSpan w:val="8"/>
            <w:tcBorders>
              <w:top w:val="outset" w:sz="6" w:space="0" w:color="auto"/>
              <w:left w:val="outset" w:sz="6" w:space="0" w:color="auto"/>
              <w:bottom w:val="outset" w:sz="6" w:space="0" w:color="auto"/>
              <w:right w:val="outset" w:sz="6" w:space="0" w:color="auto"/>
            </w:tcBorders>
          </w:tcPr>
          <w:p w14:paraId="46C388AF" w14:textId="1E604ED6" w:rsidR="008A3643" w:rsidRPr="00B915A1" w:rsidRDefault="00E219B8" w:rsidP="008A3643">
            <w:pPr>
              <w:spacing w:after="0" w:line="240" w:lineRule="auto"/>
              <w:jc w:val="both"/>
              <w:rPr>
                <w:rFonts w:ascii="Times New Roman" w:eastAsia="Times New Roman" w:hAnsi="Times New Roman" w:cs="Times New Roman"/>
                <w:color w:val="FF0000"/>
                <w:sz w:val="24"/>
                <w:szCs w:val="24"/>
                <w:lang w:eastAsia="lv-LV"/>
              </w:rPr>
            </w:pPr>
            <w:r>
              <w:t xml:space="preserve"> </w:t>
            </w:r>
            <w:r w:rsidR="00205E78" w:rsidRPr="00205E78">
              <w:rPr>
                <w:rFonts w:ascii="Times New Roman" w:eastAsia="Times New Roman" w:hAnsi="Times New Roman" w:cs="Times New Roman"/>
                <w:sz w:val="24"/>
                <w:szCs w:val="24"/>
                <w:lang w:eastAsia="lv-LV"/>
              </w:rPr>
              <w:t>Projekts šo jomu neskar.</w:t>
            </w:r>
          </w:p>
        </w:tc>
      </w:tr>
      <w:tr w:rsidR="008A3643" w:rsidRPr="002E2897" w14:paraId="7AF3F71E"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2913F76A"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8. Cita informācija</w:t>
            </w:r>
          </w:p>
        </w:tc>
        <w:tc>
          <w:tcPr>
            <w:tcW w:w="4076" w:type="pct"/>
            <w:gridSpan w:val="8"/>
            <w:tcBorders>
              <w:top w:val="outset" w:sz="6" w:space="0" w:color="auto"/>
              <w:left w:val="outset" w:sz="6" w:space="0" w:color="auto"/>
              <w:bottom w:val="outset" w:sz="6" w:space="0" w:color="auto"/>
              <w:right w:val="outset" w:sz="6" w:space="0" w:color="auto"/>
            </w:tcBorders>
            <w:hideMark/>
          </w:tcPr>
          <w:p w14:paraId="7E075926" w14:textId="573A128A" w:rsidR="008A3643" w:rsidRPr="002E2897" w:rsidRDefault="008A3643" w:rsidP="00E936E8">
            <w:pPr>
              <w:spacing w:after="0" w:line="240" w:lineRule="auto"/>
              <w:jc w:val="both"/>
              <w:rPr>
                <w:rFonts w:ascii="Times New Roman" w:eastAsia="Times New Roman" w:hAnsi="Times New Roman" w:cs="Times New Roman"/>
                <w:sz w:val="24"/>
                <w:szCs w:val="24"/>
                <w:lang w:eastAsia="lv-LV"/>
              </w:rPr>
            </w:pPr>
            <w:r w:rsidRPr="00DE5150">
              <w:rPr>
                <w:rFonts w:ascii="Times New Roman" w:eastAsia="Times New Roman" w:hAnsi="Times New Roman" w:cs="Times New Roman"/>
                <w:sz w:val="24"/>
                <w:szCs w:val="24"/>
                <w:lang w:eastAsia="lv-LV"/>
              </w:rPr>
              <w:t xml:space="preserve">Pēc projekta spēkā stāšanās Veselības ministrija normatīvajos aktos noteiktajā kārtībā sagatavos un iesniegs Ministru kabinetā grozījumus </w:t>
            </w:r>
            <w:r w:rsidR="00205E78" w:rsidRPr="00205E78">
              <w:rPr>
                <w:rFonts w:ascii="Times New Roman" w:eastAsia="Times New Roman" w:hAnsi="Times New Roman" w:cs="Times New Roman"/>
                <w:sz w:val="24"/>
                <w:szCs w:val="24"/>
                <w:lang w:eastAsia="lv-LV"/>
              </w:rPr>
              <w:t>MK rīkojum</w:t>
            </w:r>
            <w:r w:rsidR="00205E78">
              <w:rPr>
                <w:rFonts w:ascii="Times New Roman" w:eastAsia="Times New Roman" w:hAnsi="Times New Roman" w:cs="Times New Roman"/>
                <w:sz w:val="24"/>
                <w:szCs w:val="24"/>
                <w:lang w:eastAsia="lv-LV"/>
              </w:rPr>
              <w:t>ā</w:t>
            </w:r>
            <w:r w:rsidR="00A92042">
              <w:rPr>
                <w:rFonts w:ascii="Times New Roman" w:eastAsia="Times New Roman" w:hAnsi="Times New Roman" w:cs="Times New Roman"/>
                <w:sz w:val="24"/>
                <w:szCs w:val="24"/>
                <w:lang w:eastAsia="lv-LV"/>
              </w:rPr>
              <w:t xml:space="preserve"> Nr.</w:t>
            </w:r>
            <w:r w:rsidR="00E936E8">
              <w:rPr>
                <w:rFonts w:ascii="Times New Roman" w:eastAsia="Times New Roman" w:hAnsi="Times New Roman" w:cs="Times New Roman"/>
                <w:sz w:val="24"/>
                <w:szCs w:val="24"/>
                <w:lang w:eastAsia="lv-LV"/>
              </w:rPr>
              <w:t>480</w:t>
            </w:r>
            <w:r w:rsidRPr="00DE5150">
              <w:rPr>
                <w:rFonts w:ascii="Times New Roman" w:eastAsia="Times New Roman" w:hAnsi="Times New Roman" w:cs="Times New Roman"/>
                <w:sz w:val="24"/>
                <w:szCs w:val="24"/>
                <w:lang w:eastAsia="lv-LV"/>
              </w:rPr>
              <w:t>.</w:t>
            </w:r>
          </w:p>
        </w:tc>
      </w:tr>
      <w:tr w:rsidR="008A3643" w:rsidRPr="002E2897" w14:paraId="7427CD7C" w14:textId="77777777" w:rsidTr="002E2897">
        <w:trPr>
          <w:tblCellSpacing w:w="15"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14:paraId="7ACBB691" w14:textId="1943896E" w:rsidR="008A3643" w:rsidRPr="002E2897" w:rsidRDefault="008A3643" w:rsidP="008A364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E2897">
              <w:rPr>
                <w:rFonts w:ascii="Times New Roman" w:eastAsia="Times New Roman" w:hAnsi="Times New Roman" w:cs="Times New Roman"/>
                <w:sz w:val="24"/>
                <w:szCs w:val="24"/>
                <w:lang w:eastAsia="lv-LV"/>
              </w:rPr>
              <w:t xml:space="preserve">  </w:t>
            </w:r>
            <w:r w:rsidRPr="002E2897">
              <w:rPr>
                <w:rFonts w:ascii="Times New Roman" w:eastAsia="Times New Roman" w:hAnsi="Times New Roman" w:cs="Times New Roman"/>
                <w:b/>
                <w:bCs/>
                <w:sz w:val="24"/>
                <w:szCs w:val="24"/>
                <w:lang w:eastAsia="lv-LV"/>
              </w:rPr>
              <w:t>IV. Tiesību akta projekta ietekme uz spēkā esošo tiesību normu sistēmu</w:t>
            </w:r>
          </w:p>
        </w:tc>
      </w:tr>
      <w:tr w:rsidR="008A3643" w:rsidRPr="002E2897" w14:paraId="23D1BF66" w14:textId="77777777" w:rsidTr="00786A1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14:paraId="36031525" w14:textId="77777777" w:rsidR="008A3643" w:rsidRPr="002E2897" w:rsidRDefault="008A3643" w:rsidP="008A364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1.</w:t>
            </w:r>
          </w:p>
        </w:tc>
        <w:tc>
          <w:tcPr>
            <w:tcW w:w="1824" w:type="pct"/>
            <w:gridSpan w:val="4"/>
            <w:tcBorders>
              <w:top w:val="outset" w:sz="6" w:space="0" w:color="auto"/>
              <w:left w:val="outset" w:sz="6" w:space="0" w:color="auto"/>
              <w:bottom w:val="outset" w:sz="6" w:space="0" w:color="auto"/>
              <w:right w:val="outset" w:sz="6" w:space="0" w:color="auto"/>
            </w:tcBorders>
            <w:hideMark/>
          </w:tcPr>
          <w:p w14:paraId="2F4EF31A"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C86B47">
              <w:rPr>
                <w:rFonts w:ascii="Times New Roman" w:eastAsia="Times New Roman" w:hAnsi="Times New Roman" w:cs="Times New Roman"/>
                <w:sz w:val="24"/>
                <w:szCs w:val="24"/>
                <w:lang w:eastAsia="lv-LV"/>
              </w:rPr>
              <w:t>Saistītie tiesību aktu projekti</w:t>
            </w:r>
          </w:p>
        </w:tc>
        <w:tc>
          <w:tcPr>
            <w:tcW w:w="2855" w:type="pct"/>
            <w:gridSpan w:val="5"/>
            <w:tcBorders>
              <w:top w:val="outset" w:sz="6" w:space="0" w:color="auto"/>
              <w:left w:val="outset" w:sz="6" w:space="0" w:color="auto"/>
              <w:bottom w:val="outset" w:sz="6" w:space="0" w:color="auto"/>
              <w:right w:val="outset" w:sz="6" w:space="0" w:color="auto"/>
            </w:tcBorders>
            <w:hideMark/>
          </w:tcPr>
          <w:p w14:paraId="02D0EAF1" w14:textId="76A70A49" w:rsidR="008A3643" w:rsidRPr="00E81015" w:rsidRDefault="00BB360A" w:rsidP="00BB360A">
            <w:pPr>
              <w:pStyle w:val="Title"/>
              <w:ind w:left="41"/>
              <w:jc w:val="both"/>
              <w:outlineLvl w:val="0"/>
              <w:rPr>
                <w:color w:val="000000"/>
                <w:sz w:val="24"/>
                <w:szCs w:val="24"/>
              </w:rPr>
            </w:pPr>
            <w:r>
              <w:rPr>
                <w:sz w:val="24"/>
                <w:szCs w:val="24"/>
              </w:rPr>
              <w:t>Nav</w:t>
            </w:r>
          </w:p>
        </w:tc>
      </w:tr>
      <w:tr w:rsidR="008A3643" w:rsidRPr="002E2897" w14:paraId="4CBDFA2B" w14:textId="77777777" w:rsidTr="00786A1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14:paraId="40A8671A" w14:textId="77777777" w:rsidR="008A3643" w:rsidRPr="002E2897" w:rsidRDefault="008A3643" w:rsidP="008A364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2.</w:t>
            </w:r>
          </w:p>
        </w:tc>
        <w:tc>
          <w:tcPr>
            <w:tcW w:w="1824" w:type="pct"/>
            <w:gridSpan w:val="4"/>
            <w:tcBorders>
              <w:top w:val="outset" w:sz="6" w:space="0" w:color="auto"/>
              <w:left w:val="outset" w:sz="6" w:space="0" w:color="auto"/>
              <w:bottom w:val="outset" w:sz="6" w:space="0" w:color="auto"/>
              <w:right w:val="outset" w:sz="6" w:space="0" w:color="auto"/>
            </w:tcBorders>
            <w:hideMark/>
          </w:tcPr>
          <w:p w14:paraId="17882006"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Atbildīgā institūcija</w:t>
            </w:r>
          </w:p>
        </w:tc>
        <w:tc>
          <w:tcPr>
            <w:tcW w:w="2855" w:type="pct"/>
            <w:gridSpan w:val="5"/>
            <w:tcBorders>
              <w:top w:val="outset" w:sz="6" w:space="0" w:color="auto"/>
              <w:left w:val="outset" w:sz="6" w:space="0" w:color="auto"/>
              <w:bottom w:val="outset" w:sz="6" w:space="0" w:color="auto"/>
              <w:right w:val="outset" w:sz="6" w:space="0" w:color="auto"/>
            </w:tcBorders>
            <w:hideMark/>
          </w:tcPr>
          <w:p w14:paraId="5C4135E8" w14:textId="46E61394" w:rsidR="008A3643" w:rsidRPr="002E2897" w:rsidRDefault="008B25C1" w:rsidP="008A36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w:t>
            </w:r>
          </w:p>
        </w:tc>
      </w:tr>
      <w:tr w:rsidR="008A3643" w:rsidRPr="002E2897" w14:paraId="604CA436" w14:textId="77777777" w:rsidTr="00786A1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14:paraId="2F332B40" w14:textId="77777777" w:rsidR="008A3643" w:rsidRPr="002E2897" w:rsidRDefault="008A3643" w:rsidP="008A364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3.</w:t>
            </w:r>
          </w:p>
        </w:tc>
        <w:tc>
          <w:tcPr>
            <w:tcW w:w="1824" w:type="pct"/>
            <w:gridSpan w:val="4"/>
            <w:tcBorders>
              <w:top w:val="outset" w:sz="6" w:space="0" w:color="auto"/>
              <w:left w:val="outset" w:sz="6" w:space="0" w:color="auto"/>
              <w:bottom w:val="outset" w:sz="6" w:space="0" w:color="auto"/>
              <w:right w:val="outset" w:sz="6" w:space="0" w:color="auto"/>
            </w:tcBorders>
            <w:hideMark/>
          </w:tcPr>
          <w:p w14:paraId="590EF1BE"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Cita informācija</w:t>
            </w:r>
          </w:p>
        </w:tc>
        <w:tc>
          <w:tcPr>
            <w:tcW w:w="2855" w:type="pct"/>
            <w:gridSpan w:val="5"/>
            <w:tcBorders>
              <w:top w:val="outset" w:sz="6" w:space="0" w:color="auto"/>
              <w:left w:val="outset" w:sz="6" w:space="0" w:color="auto"/>
              <w:bottom w:val="outset" w:sz="6" w:space="0" w:color="auto"/>
              <w:right w:val="outset" w:sz="6" w:space="0" w:color="auto"/>
            </w:tcBorders>
            <w:hideMark/>
          </w:tcPr>
          <w:p w14:paraId="2D5CE868" w14:textId="2438D231" w:rsidR="008A3643" w:rsidRPr="002E2897" w:rsidRDefault="00C31065" w:rsidP="001F50E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2E2897" w:rsidRPr="002E2897" w14:paraId="1CF8E557" w14:textId="77777777" w:rsidTr="002E2897">
        <w:trPr>
          <w:tblCellSpacing w:w="15"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14:paraId="1F04FA09" w14:textId="774B9795"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E2897">
              <w:rPr>
                <w:rFonts w:ascii="Times New Roman" w:eastAsia="Times New Roman" w:hAnsi="Times New Roman" w:cs="Times New Roman"/>
                <w:sz w:val="24"/>
                <w:szCs w:val="24"/>
                <w:lang w:eastAsia="lv-LV"/>
              </w:rPr>
              <w:t xml:space="preserve">  </w:t>
            </w:r>
            <w:r w:rsidRPr="002E2897">
              <w:rPr>
                <w:rFonts w:ascii="Times New Roman" w:eastAsia="Times New Roman" w:hAnsi="Times New Roman" w:cs="Times New Roman"/>
                <w:b/>
                <w:bCs/>
                <w:sz w:val="24"/>
                <w:szCs w:val="24"/>
                <w:lang w:eastAsia="lv-LV"/>
              </w:rPr>
              <w:t>V. Tiesību akta projekta atbilstība Latvijas Republikas starptautiskajām saistībām</w:t>
            </w:r>
          </w:p>
        </w:tc>
      </w:tr>
      <w:tr w:rsidR="00FE02EB" w:rsidRPr="002E2897" w14:paraId="2563DA38" w14:textId="77777777" w:rsidTr="00FE02EB">
        <w:trPr>
          <w:tblCellSpacing w:w="15" w:type="dxa"/>
        </w:trPr>
        <w:tc>
          <w:tcPr>
            <w:tcW w:w="4967" w:type="pct"/>
            <w:gridSpan w:val="10"/>
            <w:tcBorders>
              <w:top w:val="outset" w:sz="6" w:space="0" w:color="auto"/>
              <w:left w:val="outset" w:sz="6" w:space="0" w:color="auto"/>
              <w:bottom w:val="outset" w:sz="6" w:space="0" w:color="auto"/>
              <w:right w:val="outset" w:sz="6" w:space="0" w:color="auto"/>
            </w:tcBorders>
            <w:hideMark/>
          </w:tcPr>
          <w:p w14:paraId="13830BAE" w14:textId="277A005B" w:rsidR="00FE02EB" w:rsidRPr="002E2897" w:rsidRDefault="00DE5150" w:rsidP="00FE02EB">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FE02EB">
              <w:rPr>
                <w:rFonts w:ascii="Times New Roman" w:eastAsia="Times New Roman" w:hAnsi="Times New Roman" w:cs="Times New Roman"/>
                <w:sz w:val="24"/>
                <w:szCs w:val="24"/>
                <w:lang w:eastAsia="lv-LV"/>
              </w:rPr>
              <w:t>rojekts šo jomu neskar.</w:t>
            </w:r>
          </w:p>
        </w:tc>
      </w:tr>
    </w:tbl>
    <w:p w14:paraId="02B75F2E" w14:textId="77777777" w:rsidR="002E2897" w:rsidRPr="002E2897" w:rsidRDefault="002E2897" w:rsidP="002E289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E2897" w:rsidRPr="002E2897" w14:paraId="3B4F6F99" w14:textId="77777777" w:rsidTr="002E289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CB0A1A"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E2897">
              <w:rPr>
                <w:rFonts w:ascii="Times New Roman" w:eastAsia="Times New Roman" w:hAnsi="Times New Roman" w:cs="Times New Roman"/>
                <w:b/>
                <w:bCs/>
                <w:sz w:val="24"/>
                <w:szCs w:val="24"/>
                <w:lang w:eastAsia="lv-LV"/>
              </w:rPr>
              <w:t>VI. Sabiedrības līdzdalība un komunikācijas aktivitātes</w:t>
            </w:r>
          </w:p>
        </w:tc>
      </w:tr>
      <w:tr w:rsidR="002E2897" w:rsidRPr="002E2897" w14:paraId="086ED7E6" w14:textId="77777777" w:rsidTr="00DE5150">
        <w:trPr>
          <w:trHeight w:val="1068"/>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791D7E"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E6D4D9A" w14:textId="77777777" w:rsidR="002E2897" w:rsidRPr="002E2897" w:rsidRDefault="002E2897" w:rsidP="002E289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246FD43" w14:textId="2443308B" w:rsidR="002E2897" w:rsidRPr="002E2897" w:rsidRDefault="00110BA4" w:rsidP="00DE5150">
            <w:pPr>
              <w:spacing w:after="0" w:line="240" w:lineRule="auto"/>
              <w:jc w:val="both"/>
              <w:rPr>
                <w:rFonts w:ascii="Times New Roman" w:eastAsia="Times New Roman" w:hAnsi="Times New Roman" w:cs="Times New Roman"/>
                <w:sz w:val="24"/>
                <w:szCs w:val="24"/>
                <w:lang w:eastAsia="lv-LV"/>
              </w:rPr>
            </w:pPr>
            <w:r w:rsidRPr="00110BA4">
              <w:rPr>
                <w:rFonts w:ascii="Times New Roman" w:eastAsia="Times New Roman" w:hAnsi="Times New Roman" w:cs="Times New Roman"/>
                <w:bCs/>
                <w:sz w:val="24"/>
                <w:szCs w:val="24"/>
                <w:lang w:eastAsia="lv-LV"/>
              </w:rPr>
              <w:t xml:space="preserve">Sabiedrība par noteikumu projekta izstrādi ir informēta, ievietojot </w:t>
            </w:r>
            <w:r>
              <w:rPr>
                <w:rFonts w:ascii="Times New Roman" w:eastAsia="Times New Roman" w:hAnsi="Times New Roman" w:cs="Times New Roman"/>
                <w:bCs/>
                <w:sz w:val="24"/>
                <w:szCs w:val="24"/>
                <w:lang w:eastAsia="lv-LV"/>
              </w:rPr>
              <w:t>Veselības</w:t>
            </w:r>
            <w:r w:rsidRPr="00110BA4">
              <w:rPr>
                <w:rFonts w:ascii="Times New Roman" w:eastAsia="Times New Roman" w:hAnsi="Times New Roman" w:cs="Times New Roman"/>
                <w:bCs/>
                <w:sz w:val="24"/>
                <w:szCs w:val="24"/>
                <w:lang w:eastAsia="lv-LV"/>
              </w:rPr>
              <w:t xml:space="preserve"> ministrijas tīmekļa vietnē sadaļā “Sabiedrības līdzdalība” informāciju par noteikumu projekta izstrādi.</w:t>
            </w:r>
          </w:p>
        </w:tc>
      </w:tr>
      <w:tr w:rsidR="002E2897" w:rsidRPr="002E2897" w14:paraId="57EFA105" w14:textId="77777777" w:rsidTr="002E28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5D3CE4"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6F5C25B" w14:textId="77777777" w:rsidR="002E2897" w:rsidRPr="002E2897" w:rsidRDefault="002E2897" w:rsidP="002E289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8324118" w14:textId="4451578C" w:rsidR="00441636" w:rsidRDefault="00BF78BC" w:rsidP="00DE5150">
            <w:pPr>
              <w:spacing w:after="0" w:line="240" w:lineRule="auto"/>
              <w:jc w:val="both"/>
              <w:rPr>
                <w:rFonts w:ascii="Tms Rmn" w:hAnsi="Tms Rmn" w:cs="Tms Rmn"/>
                <w:bCs/>
                <w:color w:val="000000"/>
                <w:sz w:val="24"/>
                <w:szCs w:val="24"/>
              </w:rPr>
            </w:pPr>
            <w:r>
              <w:rPr>
                <w:rFonts w:ascii="Times New Roman" w:eastAsia="Times New Roman" w:hAnsi="Times New Roman" w:cs="Times New Roman"/>
                <w:sz w:val="24"/>
                <w:szCs w:val="24"/>
                <w:lang w:eastAsia="lv-LV"/>
              </w:rPr>
              <w:t>Ir notikušas 3</w:t>
            </w:r>
            <w:r w:rsidR="00A06D36">
              <w:rPr>
                <w:rFonts w:ascii="Times New Roman" w:eastAsia="Times New Roman" w:hAnsi="Times New Roman" w:cs="Times New Roman"/>
                <w:sz w:val="24"/>
                <w:szCs w:val="24"/>
                <w:lang w:eastAsia="lv-LV"/>
              </w:rPr>
              <w:t xml:space="preserve"> </w:t>
            </w:r>
            <w:r w:rsidR="00084919">
              <w:rPr>
                <w:rFonts w:ascii="Times New Roman" w:eastAsia="Times New Roman" w:hAnsi="Times New Roman" w:cs="Times New Roman"/>
                <w:sz w:val="24"/>
                <w:szCs w:val="24"/>
                <w:lang w:eastAsia="lv-LV"/>
              </w:rPr>
              <w:t xml:space="preserve">tikšanās ar </w:t>
            </w:r>
            <w:r w:rsidR="00084919" w:rsidRPr="00084919">
              <w:rPr>
                <w:rFonts w:ascii="Tms Rmn" w:hAnsi="Tms Rmn" w:cs="Tms Rmn"/>
                <w:bCs/>
                <w:color w:val="000000"/>
                <w:sz w:val="24"/>
                <w:szCs w:val="24"/>
              </w:rPr>
              <w:t>nozares asociācijā</w:t>
            </w:r>
            <w:r w:rsidR="00084919">
              <w:rPr>
                <w:rFonts w:ascii="Tms Rmn" w:hAnsi="Tms Rmn" w:cs="Tms Rmn"/>
                <w:bCs/>
                <w:color w:val="000000"/>
                <w:sz w:val="24"/>
                <w:szCs w:val="24"/>
              </w:rPr>
              <w:t xml:space="preserve">m par </w:t>
            </w:r>
            <w:r w:rsidR="00FD2B8F">
              <w:rPr>
                <w:rFonts w:ascii="Tms Rmn" w:hAnsi="Tms Rmn" w:cs="Tms Rmn"/>
                <w:bCs/>
                <w:color w:val="000000"/>
                <w:sz w:val="24"/>
                <w:szCs w:val="24"/>
              </w:rPr>
              <w:t>A</w:t>
            </w:r>
            <w:r w:rsidR="00084919">
              <w:rPr>
                <w:rFonts w:ascii="Tms Rmn" w:hAnsi="Tms Rmn" w:cs="Tms Rmn"/>
                <w:bCs/>
                <w:color w:val="000000"/>
                <w:sz w:val="24"/>
                <w:szCs w:val="24"/>
              </w:rPr>
              <w:t>ģentūras</w:t>
            </w:r>
            <w:r w:rsidR="00084919" w:rsidRPr="00084919">
              <w:rPr>
                <w:rFonts w:ascii="Tms Rmn" w:hAnsi="Tms Rmn" w:cs="Tms Rmn"/>
                <w:bCs/>
                <w:color w:val="000000"/>
                <w:sz w:val="24"/>
                <w:szCs w:val="24"/>
              </w:rPr>
              <w:t xml:space="preserve"> maksas pakalpojumu cenrāža pārskatīšanu</w:t>
            </w:r>
            <w:r w:rsidR="00084919">
              <w:rPr>
                <w:rFonts w:ascii="Tms Rmn" w:hAnsi="Tms Rmn" w:cs="Tms Rmn"/>
                <w:bCs/>
                <w:color w:val="000000"/>
                <w:sz w:val="24"/>
                <w:szCs w:val="24"/>
              </w:rPr>
              <w:t xml:space="preserve">: </w:t>
            </w:r>
          </w:p>
          <w:p w14:paraId="14A89CCE" w14:textId="2A77FD04" w:rsidR="009D3D9A" w:rsidRDefault="00084919" w:rsidP="00DE5150">
            <w:pPr>
              <w:spacing w:after="0" w:line="240" w:lineRule="auto"/>
              <w:jc w:val="both"/>
              <w:rPr>
                <w:rFonts w:ascii="Tms Rmn" w:hAnsi="Tms Rmn" w:cs="Tms Rmn"/>
                <w:color w:val="000000"/>
                <w:sz w:val="24"/>
                <w:szCs w:val="24"/>
              </w:rPr>
            </w:pPr>
            <w:r>
              <w:rPr>
                <w:rFonts w:ascii="Tms Rmn" w:hAnsi="Tms Rmn" w:cs="Tms Rmn"/>
                <w:bCs/>
                <w:color w:val="000000"/>
                <w:sz w:val="24"/>
                <w:szCs w:val="24"/>
              </w:rPr>
              <w:t xml:space="preserve">2017 gada </w:t>
            </w:r>
            <w:r>
              <w:rPr>
                <w:rFonts w:ascii="Tms Rmn" w:hAnsi="Tms Rmn" w:cs="Tms Rmn"/>
                <w:color w:val="000000"/>
                <w:sz w:val="24"/>
                <w:szCs w:val="24"/>
              </w:rPr>
              <w:t xml:space="preserve">8. septembrī </w:t>
            </w:r>
            <w:r w:rsidR="00441636">
              <w:rPr>
                <w:rFonts w:ascii="Tms Rmn" w:hAnsi="Tms Rmn" w:cs="Tms Rmn"/>
                <w:color w:val="000000"/>
                <w:sz w:val="24"/>
                <w:szCs w:val="24"/>
              </w:rPr>
              <w:t xml:space="preserve">ar </w:t>
            </w:r>
            <w:r>
              <w:rPr>
                <w:rFonts w:ascii="Tms Rmn" w:hAnsi="Tms Rmn" w:cs="Tms Rmn"/>
                <w:color w:val="000000"/>
                <w:sz w:val="24"/>
                <w:szCs w:val="24"/>
              </w:rPr>
              <w:t xml:space="preserve"> ražotājus pārstāvošām asociācijām</w:t>
            </w:r>
            <w:r w:rsidR="00441636">
              <w:rPr>
                <w:rFonts w:ascii="Tms Rmn" w:hAnsi="Tms Rmn" w:cs="Tms Rmn"/>
                <w:color w:val="000000"/>
                <w:sz w:val="24"/>
                <w:szCs w:val="24"/>
              </w:rPr>
              <w:t>;</w:t>
            </w:r>
          </w:p>
          <w:p w14:paraId="7981285C" w14:textId="1FC5AC4B" w:rsidR="00441636" w:rsidRDefault="00441636" w:rsidP="00DE5150">
            <w:pPr>
              <w:spacing w:after="0" w:line="240" w:lineRule="auto"/>
              <w:jc w:val="both"/>
              <w:rPr>
                <w:rFonts w:ascii="Times New Roman" w:hAnsi="Times New Roman" w:cs="Times New Roman"/>
                <w:sz w:val="24"/>
                <w:szCs w:val="24"/>
              </w:rPr>
            </w:pPr>
            <w:r>
              <w:rPr>
                <w:rFonts w:ascii="Tms Rmn" w:hAnsi="Tms Rmn" w:cs="Tms Rmn"/>
                <w:color w:val="000000"/>
                <w:sz w:val="24"/>
                <w:szCs w:val="24"/>
              </w:rPr>
              <w:t xml:space="preserve">2017.gada 13.septembrī ar </w:t>
            </w:r>
            <w:r w:rsidRPr="00441636">
              <w:rPr>
                <w:rFonts w:ascii="Times New Roman" w:hAnsi="Times New Roman" w:cs="Times New Roman"/>
                <w:sz w:val="24"/>
                <w:szCs w:val="24"/>
              </w:rPr>
              <w:t>zāļu lieltirgotavas un aptiekas pārstāvošām asociācijām</w:t>
            </w:r>
            <w:r w:rsidR="00BF78BC">
              <w:rPr>
                <w:rFonts w:ascii="Times New Roman" w:hAnsi="Times New Roman" w:cs="Times New Roman"/>
                <w:sz w:val="24"/>
                <w:szCs w:val="24"/>
              </w:rPr>
              <w:t>;</w:t>
            </w:r>
          </w:p>
          <w:p w14:paraId="572F74F6" w14:textId="77777777" w:rsidR="00E10A1C" w:rsidRDefault="00BF78BC" w:rsidP="00E10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2019.gada 4.novembrī ar zāļu ražotāju, lieltirgotavu un aptieku pārstāvošām asociācijām. </w:t>
            </w:r>
          </w:p>
          <w:p w14:paraId="2EEC2479" w14:textId="746EBC01" w:rsidR="002E2897" w:rsidRDefault="009D3D9A" w:rsidP="00E10A1C">
            <w:pPr>
              <w:spacing w:after="0" w:line="240" w:lineRule="auto"/>
              <w:jc w:val="both"/>
              <w:rPr>
                <w:b/>
                <w:sz w:val="24"/>
                <w:szCs w:val="24"/>
              </w:rPr>
            </w:pPr>
            <w:r w:rsidRPr="00E10A1C">
              <w:rPr>
                <w:rFonts w:ascii="Times New Roman" w:hAnsi="Times New Roman" w:cs="Times New Roman"/>
                <w:sz w:val="24"/>
                <w:szCs w:val="24"/>
              </w:rPr>
              <w:lastRenderedPageBreak/>
              <w:t>Informācija par tikšanos ar nozares a</w:t>
            </w:r>
            <w:r w:rsidR="00A06D36" w:rsidRPr="00E10A1C">
              <w:rPr>
                <w:rFonts w:ascii="Times New Roman" w:hAnsi="Times New Roman" w:cs="Times New Roman"/>
                <w:sz w:val="24"/>
                <w:szCs w:val="24"/>
              </w:rPr>
              <w:t xml:space="preserve">sociācijām par </w:t>
            </w:r>
            <w:r w:rsidR="00FD2B8F" w:rsidRPr="00E10A1C">
              <w:rPr>
                <w:rFonts w:ascii="Times New Roman" w:hAnsi="Times New Roman" w:cs="Times New Roman"/>
                <w:sz w:val="24"/>
                <w:szCs w:val="24"/>
              </w:rPr>
              <w:t>A</w:t>
            </w:r>
            <w:r w:rsidR="00A06D36" w:rsidRPr="00E10A1C">
              <w:rPr>
                <w:rFonts w:ascii="Times New Roman" w:hAnsi="Times New Roman" w:cs="Times New Roman"/>
                <w:sz w:val="24"/>
                <w:szCs w:val="24"/>
              </w:rPr>
              <w:t>ģent</w:t>
            </w:r>
            <w:r w:rsidRPr="00E10A1C">
              <w:rPr>
                <w:rFonts w:ascii="Times New Roman" w:hAnsi="Times New Roman" w:cs="Times New Roman"/>
                <w:sz w:val="24"/>
                <w:szCs w:val="24"/>
              </w:rPr>
              <w:t>ūras maksas pakalpojumu cenrāža pārskatīšanu</w:t>
            </w:r>
            <w:r w:rsidR="00A06D36" w:rsidRPr="00E10A1C">
              <w:rPr>
                <w:rFonts w:ascii="Times New Roman" w:hAnsi="Times New Roman" w:cs="Times New Roman"/>
                <w:sz w:val="24"/>
                <w:szCs w:val="24"/>
              </w:rPr>
              <w:t xml:space="preserve"> bija ievietota Aģentūras tīmekļa vietnē 2017.gada 24.augustā:</w:t>
            </w:r>
            <w:r w:rsidR="00696FE3">
              <w:rPr>
                <w:sz w:val="24"/>
                <w:szCs w:val="24"/>
              </w:rPr>
              <w:t xml:space="preserve"> </w:t>
            </w:r>
            <w:hyperlink r:id="rId29" w:history="1">
              <w:r w:rsidR="00BF78BC" w:rsidRPr="00297293">
                <w:rPr>
                  <w:rStyle w:val="Hyperlink"/>
                  <w:sz w:val="24"/>
                  <w:szCs w:val="24"/>
                </w:rPr>
                <w:t>https://www.zva.gov.lv/?sa=4&amp;id=4&amp;top=4&amp;y=2017</w:t>
              </w:r>
            </w:hyperlink>
          </w:p>
          <w:p w14:paraId="2D2DFA7F" w14:textId="6236CF76" w:rsidR="00BF78BC" w:rsidRPr="00696FE3" w:rsidRDefault="00BF78BC" w:rsidP="00DE5150">
            <w:pPr>
              <w:pStyle w:val="Heading3"/>
              <w:jc w:val="both"/>
              <w:rPr>
                <w:b w:val="0"/>
                <w:sz w:val="24"/>
                <w:szCs w:val="24"/>
              </w:rPr>
            </w:pPr>
            <w:r>
              <w:rPr>
                <w:b w:val="0"/>
                <w:sz w:val="24"/>
                <w:szCs w:val="24"/>
              </w:rPr>
              <w:t>Informācija par Cenrāža projekta izskatīšanu</w:t>
            </w:r>
            <w:r w:rsidR="00014270">
              <w:rPr>
                <w:b w:val="0"/>
                <w:sz w:val="24"/>
                <w:szCs w:val="24"/>
              </w:rPr>
              <w:t xml:space="preserve"> Farmācijas jomas Konsultatīvās padomes 2019.gada 4.novembra sēdē</w:t>
            </w:r>
            <w:r>
              <w:rPr>
                <w:b w:val="0"/>
                <w:sz w:val="24"/>
                <w:szCs w:val="24"/>
              </w:rPr>
              <w:t xml:space="preserve"> tika izsūtīta</w:t>
            </w:r>
            <w:r w:rsidR="00014270">
              <w:rPr>
                <w:b w:val="0"/>
                <w:sz w:val="24"/>
                <w:szCs w:val="24"/>
              </w:rPr>
              <w:t xml:space="preserve"> elektroniski.</w:t>
            </w:r>
          </w:p>
        </w:tc>
      </w:tr>
      <w:tr w:rsidR="002E2897" w:rsidRPr="002E2897" w14:paraId="3BBAFB72" w14:textId="77777777" w:rsidTr="002E28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011037"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6D7C7D4" w14:textId="77777777" w:rsidR="002E2897" w:rsidRPr="002E2897" w:rsidRDefault="002E2897" w:rsidP="002E289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F19CC2F" w14:textId="6A62F284" w:rsidR="002E2897" w:rsidRPr="002E2897" w:rsidRDefault="00064310" w:rsidP="00F27BC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F27BC2">
              <w:rPr>
                <w:rFonts w:ascii="Times New Roman" w:eastAsia="Times New Roman" w:hAnsi="Times New Roman" w:cs="Times New Roman"/>
                <w:sz w:val="24"/>
                <w:szCs w:val="24"/>
                <w:lang w:eastAsia="lv-LV"/>
              </w:rPr>
              <w:t xml:space="preserve">ēc 2019.gada 4.novembrī notikušās sanāksmes </w:t>
            </w:r>
            <w:r w:rsidR="009851B4">
              <w:rPr>
                <w:rFonts w:ascii="Times New Roman" w:eastAsia="Times New Roman" w:hAnsi="Times New Roman" w:cs="Times New Roman"/>
                <w:sz w:val="24"/>
                <w:szCs w:val="24"/>
                <w:lang w:eastAsia="lv-LV"/>
              </w:rPr>
              <w:t>un</w:t>
            </w:r>
            <w:r w:rsidR="009851B4" w:rsidRPr="00F632B3">
              <w:rPr>
                <w:rFonts w:ascii="Times New Roman" w:hAnsi="Times New Roman"/>
                <w:sz w:val="28"/>
                <w:szCs w:val="28"/>
              </w:rPr>
              <w:t xml:space="preserve"> </w:t>
            </w:r>
            <w:r w:rsidR="009851B4" w:rsidRPr="009851B4">
              <w:rPr>
                <w:rFonts w:ascii="Times New Roman" w:eastAsia="Times New Roman" w:hAnsi="Times New Roman" w:cs="Times New Roman"/>
                <w:sz w:val="24"/>
                <w:szCs w:val="24"/>
                <w:lang w:eastAsia="lv-LV"/>
              </w:rPr>
              <w:t>atkārtota projekta nosūtīšanas ar biedrības “Aptieku īpašnieku asociācija” un “Latvijas Zāļu lieltirgotāju asociācija” netika panākts projekta saskaņojums</w:t>
            </w:r>
            <w:r w:rsidR="009851B4">
              <w:rPr>
                <w:rFonts w:ascii="Times New Roman" w:eastAsia="Times New Roman" w:hAnsi="Times New Roman" w:cs="Times New Roman"/>
                <w:sz w:val="24"/>
                <w:szCs w:val="24"/>
                <w:lang w:eastAsia="lv-LV"/>
              </w:rPr>
              <w:t>, saistībā ar gada maksas piemērošanu.</w:t>
            </w:r>
          </w:p>
        </w:tc>
      </w:tr>
      <w:tr w:rsidR="002E2897" w:rsidRPr="002E2897" w14:paraId="3FC0C9CD" w14:textId="77777777" w:rsidTr="002E28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4D0C20"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9D6D496" w14:textId="77777777" w:rsidR="002E2897" w:rsidRPr="002E2897" w:rsidRDefault="002E2897" w:rsidP="002E289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A6315E" w14:textId="10128427" w:rsidR="002E2897" w:rsidRPr="002E2897" w:rsidRDefault="00B915A1" w:rsidP="002E28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20A9177" w14:textId="77777777" w:rsidR="002E2897" w:rsidRPr="002E2897" w:rsidRDefault="002E2897" w:rsidP="002E289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E2897" w:rsidRPr="002E2897" w14:paraId="7D172736" w14:textId="77777777" w:rsidTr="002E289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7B73D2"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E2897">
              <w:rPr>
                <w:rFonts w:ascii="Times New Roman" w:eastAsia="Times New Roman" w:hAnsi="Times New Roman" w:cs="Times New Roman"/>
                <w:b/>
                <w:bCs/>
                <w:sz w:val="24"/>
                <w:szCs w:val="24"/>
                <w:lang w:eastAsia="lv-LV"/>
              </w:rPr>
              <w:t>VII. Tiesību akta projekta izpildes nodrošināšana un tās ietekme uz institūcijām</w:t>
            </w:r>
          </w:p>
        </w:tc>
      </w:tr>
      <w:tr w:rsidR="002E2897" w:rsidRPr="002E2897" w14:paraId="1299F6BE" w14:textId="77777777" w:rsidTr="002E28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484058"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AD96860" w14:textId="77777777" w:rsidR="002E2897" w:rsidRPr="002E2897" w:rsidRDefault="002E2897" w:rsidP="002E289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186272F" w14:textId="7C587029" w:rsidR="002E2897" w:rsidRPr="002E2897" w:rsidRDefault="00110BA4" w:rsidP="002E28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izpildi nodrošinās A</w:t>
            </w:r>
            <w:r w:rsidR="00A74D06">
              <w:rPr>
                <w:rFonts w:ascii="Times New Roman" w:eastAsia="Times New Roman" w:hAnsi="Times New Roman" w:cs="Times New Roman"/>
                <w:sz w:val="24"/>
                <w:szCs w:val="24"/>
                <w:lang w:eastAsia="lv-LV"/>
              </w:rPr>
              <w:t>ģentūra</w:t>
            </w:r>
            <w:r>
              <w:rPr>
                <w:rFonts w:ascii="Times New Roman" w:eastAsia="Times New Roman" w:hAnsi="Times New Roman" w:cs="Times New Roman"/>
                <w:sz w:val="24"/>
                <w:szCs w:val="24"/>
                <w:lang w:eastAsia="lv-LV"/>
              </w:rPr>
              <w:t>.</w:t>
            </w:r>
            <w:r w:rsidR="00A74D06">
              <w:rPr>
                <w:rFonts w:ascii="Times New Roman" w:eastAsia="Times New Roman" w:hAnsi="Times New Roman" w:cs="Times New Roman"/>
                <w:sz w:val="24"/>
                <w:szCs w:val="24"/>
                <w:lang w:eastAsia="lv-LV"/>
              </w:rPr>
              <w:t xml:space="preserve"> </w:t>
            </w:r>
          </w:p>
        </w:tc>
      </w:tr>
      <w:tr w:rsidR="002E2897" w:rsidRPr="002E2897" w14:paraId="5FE60424" w14:textId="77777777" w:rsidTr="002E28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9B8123"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3B5DDD6" w14:textId="4D5FE736" w:rsidR="002E2897" w:rsidRPr="002E2897" w:rsidRDefault="002E2897" w:rsidP="002E289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Projekta izpildes ietekme uz pārvaldes funkcijām un institucionālo struktūru.</w:t>
            </w:r>
            <w:r w:rsidR="00CF2140">
              <w:rPr>
                <w:rFonts w:ascii="Times New Roman" w:eastAsia="Times New Roman" w:hAnsi="Times New Roman" w:cs="Times New Roman"/>
                <w:sz w:val="24"/>
                <w:szCs w:val="24"/>
                <w:lang w:eastAsia="lv-LV"/>
              </w:rPr>
              <w:t xml:space="preserve"> </w:t>
            </w:r>
            <w:r w:rsidRPr="002E289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AE1B4E9" w14:textId="0764D4F5" w:rsidR="002E2897" w:rsidRPr="002E2897" w:rsidRDefault="005C7138" w:rsidP="005C7138">
            <w:pPr>
              <w:spacing w:after="0" w:line="240" w:lineRule="auto"/>
              <w:jc w:val="both"/>
              <w:rPr>
                <w:rFonts w:ascii="Times New Roman" w:eastAsia="Times New Roman" w:hAnsi="Times New Roman" w:cs="Times New Roman"/>
                <w:sz w:val="24"/>
                <w:szCs w:val="24"/>
                <w:lang w:eastAsia="lv-LV"/>
              </w:rPr>
            </w:pPr>
            <w:r w:rsidRPr="005C7138">
              <w:rPr>
                <w:rFonts w:ascii="Tms Rmn" w:hAnsi="Tms Rmn" w:cs="Tms Rmn"/>
                <w:color w:val="000000"/>
                <w:sz w:val="24"/>
                <w:szCs w:val="24"/>
              </w:rPr>
              <w:t xml:space="preserve">Projekta izpilde tiks nodrošināta </w:t>
            </w:r>
            <w:r>
              <w:rPr>
                <w:rFonts w:ascii="Tms Rmn" w:hAnsi="Tms Rmn" w:cs="Tms Rmn"/>
                <w:color w:val="000000"/>
                <w:sz w:val="24"/>
                <w:szCs w:val="24"/>
              </w:rPr>
              <w:t>Zāļu valsts aģentūras</w:t>
            </w:r>
            <w:r w:rsidRPr="005C7138">
              <w:rPr>
                <w:rFonts w:ascii="Tms Rmn" w:hAnsi="Tms Rmn" w:cs="Tms Rmn"/>
                <w:color w:val="000000"/>
                <w:sz w:val="24"/>
                <w:szCs w:val="24"/>
              </w:rPr>
              <w:t xml:space="preserve"> esošo cilvēkresursu ietvaros.</w:t>
            </w:r>
          </w:p>
        </w:tc>
      </w:tr>
      <w:tr w:rsidR="002E2897" w:rsidRPr="002E2897" w14:paraId="644D39F8" w14:textId="77777777" w:rsidTr="002E28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39CD72"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8B4543" w14:textId="77777777" w:rsidR="002E2897" w:rsidRPr="002E2897" w:rsidRDefault="002E2897" w:rsidP="002E289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3ECF3AD" w14:textId="77777777" w:rsidR="002E2897" w:rsidRPr="002E2897" w:rsidRDefault="00A74D06" w:rsidP="002E28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1B5BE55" w14:textId="482AC29F" w:rsidR="00C0312A" w:rsidRDefault="00C0312A"/>
    <w:p w14:paraId="3D70F47B" w14:textId="330696DD" w:rsidR="00A854B1" w:rsidRPr="00A854B1" w:rsidRDefault="00A854B1" w:rsidP="001B5371">
      <w:pPr>
        <w:spacing w:after="0" w:line="240" w:lineRule="auto"/>
        <w:jc w:val="both"/>
        <w:rPr>
          <w:rFonts w:ascii="Times New Roman" w:eastAsia="Times New Roman" w:hAnsi="Times New Roman" w:cs="Times New Roman"/>
          <w:sz w:val="28"/>
          <w:szCs w:val="28"/>
          <w:lang w:eastAsia="lv-LV"/>
        </w:rPr>
      </w:pPr>
    </w:p>
    <w:p w14:paraId="1B32738F" w14:textId="3354CB74" w:rsidR="00A854B1" w:rsidRPr="00DB7E82" w:rsidRDefault="00A854B1" w:rsidP="00A854B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854B1">
        <w:rPr>
          <w:rFonts w:ascii="Times New Roman" w:eastAsia="Times New Roman" w:hAnsi="Times New Roman" w:cs="Times New Roman"/>
          <w:sz w:val="28"/>
          <w:szCs w:val="28"/>
          <w:lang w:eastAsia="lv-LV"/>
        </w:rPr>
        <w:t xml:space="preserve">    </w:t>
      </w:r>
      <w:r w:rsidRPr="00A854B1">
        <w:rPr>
          <w:rFonts w:ascii="Times New Roman" w:eastAsia="Times New Roman" w:hAnsi="Times New Roman" w:cs="Times New Roman"/>
          <w:sz w:val="28"/>
          <w:szCs w:val="28"/>
          <w:lang w:eastAsia="lv-LV"/>
        </w:rPr>
        <w:tab/>
      </w:r>
      <w:r w:rsidRPr="00DB7E82">
        <w:rPr>
          <w:rFonts w:ascii="Times New Roman" w:eastAsia="Times New Roman" w:hAnsi="Times New Roman" w:cs="Times New Roman"/>
          <w:sz w:val="24"/>
          <w:szCs w:val="24"/>
          <w:lang w:eastAsia="lv-LV"/>
        </w:rPr>
        <w:t>Veselības ministre</w:t>
      </w:r>
      <w:r w:rsidRPr="00DB7E82">
        <w:rPr>
          <w:rFonts w:ascii="Times New Roman" w:eastAsia="Times New Roman" w:hAnsi="Times New Roman" w:cs="Times New Roman"/>
          <w:sz w:val="24"/>
          <w:szCs w:val="24"/>
          <w:lang w:eastAsia="lv-LV"/>
        </w:rPr>
        <w:tab/>
      </w:r>
      <w:r w:rsidRPr="00DB7E82">
        <w:rPr>
          <w:rFonts w:ascii="Times New Roman" w:eastAsia="Times New Roman" w:hAnsi="Times New Roman" w:cs="Times New Roman"/>
          <w:sz w:val="24"/>
          <w:szCs w:val="24"/>
          <w:lang w:eastAsia="lv-LV"/>
        </w:rPr>
        <w:tab/>
      </w:r>
      <w:r w:rsidRPr="00DB7E82">
        <w:rPr>
          <w:rFonts w:ascii="Times New Roman" w:eastAsia="Times New Roman" w:hAnsi="Times New Roman" w:cs="Times New Roman"/>
          <w:sz w:val="24"/>
          <w:szCs w:val="24"/>
          <w:lang w:eastAsia="lv-LV"/>
        </w:rPr>
        <w:tab/>
      </w:r>
      <w:r w:rsidRPr="00DB7E82">
        <w:rPr>
          <w:rFonts w:ascii="Times New Roman" w:eastAsia="Times New Roman" w:hAnsi="Times New Roman" w:cs="Times New Roman"/>
          <w:sz w:val="24"/>
          <w:szCs w:val="24"/>
          <w:lang w:eastAsia="lv-LV"/>
        </w:rPr>
        <w:tab/>
      </w:r>
      <w:r w:rsidRPr="00DB7E82">
        <w:rPr>
          <w:rFonts w:ascii="Times New Roman" w:eastAsia="Times New Roman" w:hAnsi="Times New Roman" w:cs="Times New Roman"/>
          <w:sz w:val="24"/>
          <w:szCs w:val="24"/>
          <w:lang w:eastAsia="lv-LV"/>
        </w:rPr>
        <w:tab/>
        <w:t xml:space="preserve"> I</w:t>
      </w:r>
      <w:r w:rsidR="006828FC">
        <w:rPr>
          <w:rFonts w:ascii="Times New Roman" w:eastAsia="Times New Roman" w:hAnsi="Times New Roman" w:cs="Times New Roman"/>
          <w:sz w:val="24"/>
          <w:szCs w:val="24"/>
          <w:lang w:eastAsia="lv-LV"/>
        </w:rPr>
        <w:t>.</w:t>
      </w:r>
      <w:r w:rsidRPr="00DB7E82">
        <w:rPr>
          <w:rFonts w:ascii="Times New Roman" w:eastAsia="Times New Roman" w:hAnsi="Times New Roman" w:cs="Times New Roman"/>
          <w:sz w:val="24"/>
          <w:szCs w:val="24"/>
          <w:lang w:eastAsia="lv-LV"/>
        </w:rPr>
        <w:t xml:space="preserve"> Viņķele</w:t>
      </w:r>
    </w:p>
    <w:p w14:paraId="7987FA08" w14:textId="77777777" w:rsidR="00A854B1" w:rsidRPr="00DB7E82" w:rsidRDefault="00A854B1" w:rsidP="00A854B1">
      <w:pPr>
        <w:spacing w:before="100" w:beforeAutospacing="1" w:after="100" w:afterAutospacing="1" w:line="240" w:lineRule="auto"/>
        <w:jc w:val="both"/>
        <w:rPr>
          <w:rFonts w:ascii="Times New Roman" w:eastAsia="Times New Roman" w:hAnsi="Times New Roman" w:cs="Times New Roman"/>
          <w:sz w:val="24"/>
          <w:szCs w:val="24"/>
          <w:lang w:eastAsia="lv-LV"/>
        </w:rPr>
      </w:pPr>
    </w:p>
    <w:p w14:paraId="708FF0E0" w14:textId="11C03560" w:rsidR="00A854B1" w:rsidRPr="00DB7E82" w:rsidRDefault="003618BD" w:rsidP="00A854B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DB7E82">
        <w:rPr>
          <w:rFonts w:ascii="Times New Roman" w:eastAsia="Times New Roman" w:hAnsi="Times New Roman" w:cs="Times New Roman"/>
          <w:sz w:val="24"/>
          <w:szCs w:val="24"/>
          <w:lang w:eastAsia="lv-LV"/>
        </w:rPr>
        <w:tab/>
        <w:t>Vīza: valsts sekretāre</w:t>
      </w:r>
      <w:r w:rsidR="00A854B1" w:rsidRPr="00DB7E82">
        <w:rPr>
          <w:rFonts w:ascii="Times New Roman" w:eastAsia="Times New Roman" w:hAnsi="Times New Roman" w:cs="Times New Roman"/>
          <w:sz w:val="24"/>
          <w:szCs w:val="24"/>
          <w:lang w:eastAsia="lv-LV"/>
        </w:rPr>
        <w:tab/>
      </w:r>
      <w:r w:rsidR="00A854B1" w:rsidRPr="00DB7E82">
        <w:rPr>
          <w:rFonts w:ascii="Times New Roman" w:eastAsia="Times New Roman" w:hAnsi="Times New Roman" w:cs="Times New Roman"/>
          <w:sz w:val="24"/>
          <w:szCs w:val="24"/>
          <w:lang w:eastAsia="lv-LV"/>
        </w:rPr>
        <w:tab/>
      </w:r>
      <w:r w:rsidR="00A854B1" w:rsidRPr="00DB7E82">
        <w:rPr>
          <w:rFonts w:ascii="Times New Roman" w:eastAsia="Times New Roman" w:hAnsi="Times New Roman" w:cs="Times New Roman"/>
          <w:sz w:val="24"/>
          <w:szCs w:val="24"/>
          <w:lang w:eastAsia="lv-LV"/>
        </w:rPr>
        <w:tab/>
      </w:r>
      <w:r w:rsidR="00A854B1" w:rsidRPr="00DB7E82">
        <w:rPr>
          <w:rFonts w:ascii="Times New Roman" w:eastAsia="Times New Roman" w:hAnsi="Times New Roman" w:cs="Times New Roman"/>
          <w:sz w:val="24"/>
          <w:szCs w:val="24"/>
          <w:lang w:eastAsia="lv-LV"/>
        </w:rPr>
        <w:tab/>
      </w:r>
      <w:r w:rsidR="000B1C00">
        <w:rPr>
          <w:rFonts w:ascii="Times New Roman" w:eastAsia="Times New Roman" w:hAnsi="Times New Roman" w:cs="Times New Roman"/>
          <w:sz w:val="24"/>
          <w:szCs w:val="24"/>
          <w:lang w:eastAsia="lv-LV"/>
        </w:rPr>
        <w:tab/>
      </w:r>
      <w:r w:rsidR="00A854B1" w:rsidRPr="00DB7E82">
        <w:rPr>
          <w:rFonts w:ascii="Times New Roman" w:eastAsia="Times New Roman" w:hAnsi="Times New Roman" w:cs="Times New Roman"/>
          <w:sz w:val="24"/>
          <w:szCs w:val="24"/>
          <w:lang w:eastAsia="lv-LV"/>
        </w:rPr>
        <w:t>D</w:t>
      </w:r>
      <w:r w:rsidR="006828FC">
        <w:rPr>
          <w:rFonts w:ascii="Times New Roman" w:eastAsia="Times New Roman" w:hAnsi="Times New Roman" w:cs="Times New Roman"/>
          <w:sz w:val="24"/>
          <w:szCs w:val="24"/>
          <w:lang w:eastAsia="lv-LV"/>
        </w:rPr>
        <w:t>.</w:t>
      </w:r>
      <w:bookmarkStart w:id="3" w:name="_GoBack"/>
      <w:bookmarkEnd w:id="3"/>
      <w:r w:rsidR="00A854B1" w:rsidRPr="00DB7E82">
        <w:rPr>
          <w:rFonts w:ascii="Times New Roman" w:eastAsia="Times New Roman" w:hAnsi="Times New Roman" w:cs="Times New Roman"/>
          <w:sz w:val="24"/>
          <w:szCs w:val="24"/>
          <w:lang w:eastAsia="lv-LV"/>
        </w:rPr>
        <w:t xml:space="preserve"> </w:t>
      </w:r>
      <w:proofErr w:type="spellStart"/>
      <w:r w:rsidR="00A854B1" w:rsidRPr="00DB7E82">
        <w:rPr>
          <w:rFonts w:ascii="Times New Roman" w:eastAsia="Times New Roman" w:hAnsi="Times New Roman" w:cs="Times New Roman"/>
          <w:sz w:val="24"/>
          <w:szCs w:val="24"/>
          <w:lang w:eastAsia="lv-LV"/>
        </w:rPr>
        <w:t>Mūrmane</w:t>
      </w:r>
      <w:proofErr w:type="spellEnd"/>
      <w:r w:rsidR="00A854B1" w:rsidRPr="00DB7E82">
        <w:rPr>
          <w:rFonts w:ascii="Times New Roman" w:eastAsia="Times New Roman" w:hAnsi="Times New Roman" w:cs="Times New Roman"/>
          <w:sz w:val="24"/>
          <w:szCs w:val="24"/>
          <w:lang w:eastAsia="lv-LV"/>
        </w:rPr>
        <w:t xml:space="preserve"> - </w:t>
      </w:r>
      <w:proofErr w:type="spellStart"/>
      <w:r w:rsidR="00A854B1" w:rsidRPr="00DB7E82">
        <w:rPr>
          <w:rFonts w:ascii="Times New Roman" w:eastAsia="Times New Roman" w:hAnsi="Times New Roman" w:cs="Times New Roman"/>
          <w:sz w:val="24"/>
          <w:szCs w:val="24"/>
          <w:lang w:eastAsia="lv-LV"/>
        </w:rPr>
        <w:t>Umbraško</w:t>
      </w:r>
      <w:proofErr w:type="spellEnd"/>
    </w:p>
    <w:p w14:paraId="5D18B7D6" w14:textId="77777777" w:rsidR="00A854B1" w:rsidRPr="00A854B1" w:rsidRDefault="00A854B1" w:rsidP="00A854B1">
      <w:pPr>
        <w:spacing w:before="100" w:beforeAutospacing="1" w:after="100" w:afterAutospacing="1" w:line="240" w:lineRule="auto"/>
        <w:jc w:val="both"/>
        <w:rPr>
          <w:rFonts w:ascii="Times New Roman" w:eastAsia="Times New Roman" w:hAnsi="Times New Roman" w:cs="Times New Roman"/>
          <w:sz w:val="28"/>
          <w:szCs w:val="28"/>
          <w:vertAlign w:val="superscript"/>
          <w:lang w:eastAsia="lv-LV"/>
        </w:rPr>
      </w:pPr>
    </w:p>
    <w:p w14:paraId="428D3D24" w14:textId="6FC943FD" w:rsidR="00DE5150" w:rsidRDefault="00DE5150"/>
    <w:p w14:paraId="174226BE" w14:textId="263E6128" w:rsidR="00726F8D" w:rsidRPr="00A54690" w:rsidRDefault="00726F8D" w:rsidP="00A54690">
      <w:pPr>
        <w:spacing w:after="0" w:line="240" w:lineRule="auto"/>
        <w:rPr>
          <w:rFonts w:ascii="Times New Roman" w:hAnsi="Times New Roman" w:cs="Times New Roman"/>
        </w:rPr>
      </w:pPr>
    </w:p>
    <w:sectPr w:rsidR="00726F8D" w:rsidRPr="00A54690" w:rsidSect="00630A94">
      <w:headerReference w:type="default" r:id="rId30"/>
      <w:footerReference w:type="default" r:id="rId31"/>
      <w:footerReference w:type="first" r:id="rId3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67827" w14:textId="77777777" w:rsidR="000D0783" w:rsidRDefault="000D0783" w:rsidP="004D40DB">
      <w:pPr>
        <w:spacing w:after="0" w:line="240" w:lineRule="auto"/>
      </w:pPr>
      <w:r>
        <w:separator/>
      </w:r>
    </w:p>
  </w:endnote>
  <w:endnote w:type="continuationSeparator" w:id="0">
    <w:p w14:paraId="3FE77FFF" w14:textId="77777777" w:rsidR="000D0783" w:rsidRDefault="000D0783" w:rsidP="004D4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7965" w14:textId="0E41EA8E" w:rsidR="000D0783" w:rsidRPr="00DE5150" w:rsidRDefault="000D0783" w:rsidP="00BE556C">
    <w:pPr>
      <w:pStyle w:val="Footer"/>
      <w:rPr>
        <w:rFonts w:ascii="Times New Roman" w:hAnsi="Times New Roman" w:cs="Times New Roman"/>
        <w:sz w:val="20"/>
        <w:szCs w:val="20"/>
      </w:rPr>
    </w:pPr>
    <w:r w:rsidRPr="00DE5150">
      <w:rPr>
        <w:rFonts w:ascii="Times New Roman" w:hAnsi="Times New Roman" w:cs="Times New Roman"/>
        <w:sz w:val="20"/>
        <w:szCs w:val="20"/>
      </w:rPr>
      <w:t>VManot_</w:t>
    </w:r>
    <w:r w:rsidR="00FB598F">
      <w:rPr>
        <w:rFonts w:ascii="Times New Roman" w:hAnsi="Times New Roman" w:cs="Times New Roman"/>
        <w:sz w:val="20"/>
        <w:szCs w:val="20"/>
      </w:rPr>
      <w:t>2</w:t>
    </w:r>
    <w:r w:rsidR="0038793B">
      <w:rPr>
        <w:rFonts w:ascii="Times New Roman" w:hAnsi="Times New Roman" w:cs="Times New Roman"/>
        <w:sz w:val="20"/>
        <w:szCs w:val="20"/>
      </w:rPr>
      <w:t>8</w:t>
    </w:r>
    <w:r>
      <w:rPr>
        <w:rFonts w:ascii="Times New Roman" w:hAnsi="Times New Roman" w:cs="Times New Roman"/>
        <w:sz w:val="20"/>
        <w:szCs w:val="20"/>
      </w:rPr>
      <w:t>1119</w:t>
    </w:r>
    <w:r w:rsidRPr="00DE5150">
      <w:rPr>
        <w:rFonts w:ascii="Times New Roman" w:hAnsi="Times New Roman" w:cs="Times New Roman"/>
        <w:sz w:val="20"/>
        <w:szCs w:val="20"/>
      </w:rPr>
      <w:t>_ZVA</w:t>
    </w:r>
    <w:r>
      <w:rPr>
        <w:rFonts w:ascii="Times New Roman" w:hAnsi="Times New Roman" w:cs="Times New Roman"/>
        <w:sz w:val="20"/>
        <w:szCs w:val="20"/>
      </w:rPr>
      <w:t>maks</w:t>
    </w:r>
  </w:p>
  <w:p w14:paraId="094680D9" w14:textId="20908AF3" w:rsidR="000D0783" w:rsidRPr="00DE5150" w:rsidRDefault="000D0783">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73C06" w14:textId="64BB0567" w:rsidR="000D0783" w:rsidRPr="005633DF" w:rsidRDefault="000D0783" w:rsidP="00BE556C">
    <w:pPr>
      <w:pStyle w:val="Footer"/>
      <w:rPr>
        <w:rFonts w:ascii="Times New Roman" w:hAnsi="Times New Roman" w:cs="Times New Roman"/>
        <w:sz w:val="20"/>
        <w:szCs w:val="20"/>
      </w:rPr>
    </w:pPr>
    <w:r w:rsidRPr="005633DF">
      <w:rPr>
        <w:rFonts w:ascii="Times New Roman" w:hAnsi="Times New Roman" w:cs="Times New Roman"/>
        <w:sz w:val="20"/>
        <w:szCs w:val="20"/>
      </w:rPr>
      <w:t>VManot_</w:t>
    </w:r>
    <w:r w:rsidR="00FB598F">
      <w:rPr>
        <w:rFonts w:ascii="Times New Roman" w:hAnsi="Times New Roman" w:cs="Times New Roman"/>
        <w:sz w:val="20"/>
        <w:szCs w:val="20"/>
      </w:rPr>
      <w:t>2</w:t>
    </w:r>
    <w:r w:rsidR="0038793B">
      <w:rPr>
        <w:rFonts w:ascii="Times New Roman" w:hAnsi="Times New Roman" w:cs="Times New Roman"/>
        <w:sz w:val="20"/>
        <w:szCs w:val="20"/>
      </w:rPr>
      <w:t>8</w:t>
    </w:r>
    <w:r>
      <w:rPr>
        <w:rFonts w:ascii="Times New Roman" w:hAnsi="Times New Roman" w:cs="Times New Roman"/>
        <w:sz w:val="20"/>
        <w:szCs w:val="20"/>
      </w:rPr>
      <w:t>1119</w:t>
    </w:r>
    <w:r w:rsidRPr="005633DF">
      <w:rPr>
        <w:rFonts w:ascii="Times New Roman" w:hAnsi="Times New Roman" w:cs="Times New Roman"/>
        <w:sz w:val="20"/>
        <w:szCs w:val="20"/>
      </w:rPr>
      <w:t>_ZVA</w:t>
    </w:r>
    <w:r>
      <w:rPr>
        <w:rFonts w:ascii="Times New Roman" w:hAnsi="Times New Roman" w:cs="Times New Roman"/>
        <w:sz w:val="20"/>
        <w:szCs w:val="20"/>
      </w:rPr>
      <w:t>maks</w:t>
    </w:r>
  </w:p>
  <w:p w14:paraId="4504AD47" w14:textId="77777777" w:rsidR="000D0783" w:rsidRDefault="000D0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D9003" w14:textId="77777777" w:rsidR="000D0783" w:rsidRDefault="000D0783" w:rsidP="004D40DB">
      <w:pPr>
        <w:spacing w:after="0" w:line="240" w:lineRule="auto"/>
      </w:pPr>
      <w:r>
        <w:separator/>
      </w:r>
    </w:p>
  </w:footnote>
  <w:footnote w:type="continuationSeparator" w:id="0">
    <w:p w14:paraId="34037F27" w14:textId="77777777" w:rsidR="000D0783" w:rsidRDefault="000D0783" w:rsidP="004D4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190745"/>
      <w:docPartObj>
        <w:docPartGallery w:val="Page Numbers (Top of Page)"/>
        <w:docPartUnique/>
      </w:docPartObj>
    </w:sdtPr>
    <w:sdtEndPr>
      <w:rPr>
        <w:noProof/>
      </w:rPr>
    </w:sdtEndPr>
    <w:sdtContent>
      <w:p w14:paraId="07C4BD64" w14:textId="023F60E1" w:rsidR="000D0783" w:rsidRDefault="000D0783">
        <w:pPr>
          <w:pStyle w:val="Header"/>
          <w:jc w:val="center"/>
        </w:pPr>
        <w:r>
          <w:fldChar w:fldCharType="begin"/>
        </w:r>
        <w:r>
          <w:instrText xml:space="preserve"> PAGE   \* MERGEFORMAT </w:instrText>
        </w:r>
        <w:r>
          <w:fldChar w:fldCharType="separate"/>
        </w:r>
        <w:r w:rsidR="002051A4">
          <w:rPr>
            <w:noProof/>
          </w:rPr>
          <w:t>32</w:t>
        </w:r>
        <w:r>
          <w:rPr>
            <w:noProof/>
          </w:rPr>
          <w:fldChar w:fldCharType="end"/>
        </w:r>
      </w:p>
    </w:sdtContent>
  </w:sdt>
  <w:p w14:paraId="21A26BB0" w14:textId="77777777" w:rsidR="000D0783" w:rsidRDefault="000D0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3C5"/>
    <w:multiLevelType w:val="hybridMultilevel"/>
    <w:tmpl w:val="569AB8BC"/>
    <w:lvl w:ilvl="0" w:tplc="441C670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1A257EF"/>
    <w:multiLevelType w:val="hybridMultilevel"/>
    <w:tmpl w:val="3D741CC2"/>
    <w:lvl w:ilvl="0" w:tplc="A48C3ACE">
      <w:start w:val="1"/>
      <w:numFmt w:val="decimal"/>
      <w:lvlText w:val="%1)"/>
      <w:lvlJc w:val="left"/>
      <w:pPr>
        <w:ind w:left="720" w:hanging="360"/>
      </w:pPr>
      <w:rPr>
        <w:rFonts w:asciiTheme="minorHAnsi" w:eastAsia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6AB7042"/>
    <w:multiLevelType w:val="hybridMultilevel"/>
    <w:tmpl w:val="CC56940A"/>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84839EB"/>
    <w:multiLevelType w:val="hybridMultilevel"/>
    <w:tmpl w:val="6CD81426"/>
    <w:lvl w:ilvl="0" w:tplc="04260001">
      <w:start w:val="1"/>
      <w:numFmt w:val="bullet"/>
      <w:lvlText w:val=""/>
      <w:lvlJc w:val="left"/>
      <w:pPr>
        <w:ind w:left="1006" w:hanging="360"/>
      </w:pPr>
      <w:rPr>
        <w:rFonts w:ascii="Symbol" w:hAnsi="Symbol" w:hint="default"/>
      </w:rPr>
    </w:lvl>
    <w:lvl w:ilvl="1" w:tplc="04260003" w:tentative="1">
      <w:start w:val="1"/>
      <w:numFmt w:val="bullet"/>
      <w:lvlText w:val="o"/>
      <w:lvlJc w:val="left"/>
      <w:pPr>
        <w:ind w:left="1726" w:hanging="360"/>
      </w:pPr>
      <w:rPr>
        <w:rFonts w:ascii="Courier New" w:hAnsi="Courier New" w:cs="Courier New" w:hint="default"/>
      </w:rPr>
    </w:lvl>
    <w:lvl w:ilvl="2" w:tplc="04260005" w:tentative="1">
      <w:start w:val="1"/>
      <w:numFmt w:val="bullet"/>
      <w:lvlText w:val=""/>
      <w:lvlJc w:val="left"/>
      <w:pPr>
        <w:ind w:left="2446" w:hanging="360"/>
      </w:pPr>
      <w:rPr>
        <w:rFonts w:ascii="Wingdings" w:hAnsi="Wingdings" w:hint="default"/>
      </w:rPr>
    </w:lvl>
    <w:lvl w:ilvl="3" w:tplc="04260001" w:tentative="1">
      <w:start w:val="1"/>
      <w:numFmt w:val="bullet"/>
      <w:lvlText w:val=""/>
      <w:lvlJc w:val="left"/>
      <w:pPr>
        <w:ind w:left="3166" w:hanging="360"/>
      </w:pPr>
      <w:rPr>
        <w:rFonts w:ascii="Symbol" w:hAnsi="Symbol" w:hint="default"/>
      </w:rPr>
    </w:lvl>
    <w:lvl w:ilvl="4" w:tplc="04260003" w:tentative="1">
      <w:start w:val="1"/>
      <w:numFmt w:val="bullet"/>
      <w:lvlText w:val="o"/>
      <w:lvlJc w:val="left"/>
      <w:pPr>
        <w:ind w:left="3886" w:hanging="360"/>
      </w:pPr>
      <w:rPr>
        <w:rFonts w:ascii="Courier New" w:hAnsi="Courier New" w:cs="Courier New" w:hint="default"/>
      </w:rPr>
    </w:lvl>
    <w:lvl w:ilvl="5" w:tplc="04260005" w:tentative="1">
      <w:start w:val="1"/>
      <w:numFmt w:val="bullet"/>
      <w:lvlText w:val=""/>
      <w:lvlJc w:val="left"/>
      <w:pPr>
        <w:ind w:left="4606" w:hanging="360"/>
      </w:pPr>
      <w:rPr>
        <w:rFonts w:ascii="Wingdings" w:hAnsi="Wingdings" w:hint="default"/>
      </w:rPr>
    </w:lvl>
    <w:lvl w:ilvl="6" w:tplc="04260001" w:tentative="1">
      <w:start w:val="1"/>
      <w:numFmt w:val="bullet"/>
      <w:lvlText w:val=""/>
      <w:lvlJc w:val="left"/>
      <w:pPr>
        <w:ind w:left="5326" w:hanging="360"/>
      </w:pPr>
      <w:rPr>
        <w:rFonts w:ascii="Symbol" w:hAnsi="Symbol" w:hint="default"/>
      </w:rPr>
    </w:lvl>
    <w:lvl w:ilvl="7" w:tplc="04260003" w:tentative="1">
      <w:start w:val="1"/>
      <w:numFmt w:val="bullet"/>
      <w:lvlText w:val="o"/>
      <w:lvlJc w:val="left"/>
      <w:pPr>
        <w:ind w:left="6046" w:hanging="360"/>
      </w:pPr>
      <w:rPr>
        <w:rFonts w:ascii="Courier New" w:hAnsi="Courier New" w:cs="Courier New" w:hint="default"/>
      </w:rPr>
    </w:lvl>
    <w:lvl w:ilvl="8" w:tplc="04260005" w:tentative="1">
      <w:start w:val="1"/>
      <w:numFmt w:val="bullet"/>
      <w:lvlText w:val=""/>
      <w:lvlJc w:val="left"/>
      <w:pPr>
        <w:ind w:left="6766" w:hanging="360"/>
      </w:pPr>
      <w:rPr>
        <w:rFonts w:ascii="Wingdings" w:hAnsi="Wingdings" w:hint="default"/>
      </w:rPr>
    </w:lvl>
  </w:abstractNum>
  <w:abstractNum w:abstractNumId="4" w15:restartNumberingAfterBreak="0">
    <w:nsid w:val="4D353C0E"/>
    <w:multiLevelType w:val="hybridMultilevel"/>
    <w:tmpl w:val="13A027D2"/>
    <w:lvl w:ilvl="0" w:tplc="0426000B">
      <w:start w:val="1"/>
      <w:numFmt w:val="bullet"/>
      <w:lvlText w:val=""/>
      <w:lvlJc w:val="left"/>
      <w:pPr>
        <w:ind w:left="785"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5364AFD"/>
    <w:multiLevelType w:val="hybridMultilevel"/>
    <w:tmpl w:val="18B0885C"/>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6" w15:restartNumberingAfterBreak="0">
    <w:nsid w:val="60957C98"/>
    <w:multiLevelType w:val="hybridMultilevel"/>
    <w:tmpl w:val="84C62CC4"/>
    <w:lvl w:ilvl="0" w:tplc="3F88C900">
      <w:start w:val="3"/>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9340C0C"/>
    <w:multiLevelType w:val="multilevel"/>
    <w:tmpl w:val="B20E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793B07"/>
    <w:multiLevelType w:val="hybridMultilevel"/>
    <w:tmpl w:val="CAA6E21C"/>
    <w:lvl w:ilvl="0" w:tplc="093A4F38">
      <w:numFmt w:val="bullet"/>
      <w:lvlText w:val="-"/>
      <w:lvlJc w:val="left"/>
      <w:pPr>
        <w:ind w:left="720" w:hanging="360"/>
      </w:pPr>
      <w:rPr>
        <w:rFonts w:ascii="Times New Roman" w:eastAsia="Calibri"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D835632"/>
    <w:multiLevelType w:val="hybridMultilevel"/>
    <w:tmpl w:val="3AC273A4"/>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EB77D2B"/>
    <w:multiLevelType w:val="hybridMultilevel"/>
    <w:tmpl w:val="D42662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1"/>
  </w:num>
  <w:num w:numId="5">
    <w:abstractNumId w:val="8"/>
  </w:num>
  <w:num w:numId="6">
    <w:abstractNumId w:val="3"/>
  </w:num>
  <w:num w:numId="7">
    <w:abstractNumId w:val="7"/>
  </w:num>
  <w:num w:numId="8">
    <w:abstractNumId w:val="9"/>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265"/>
    <w:rsid w:val="00000236"/>
    <w:rsid w:val="00000E19"/>
    <w:rsid w:val="00002DD4"/>
    <w:rsid w:val="000034DD"/>
    <w:rsid w:val="00003A17"/>
    <w:rsid w:val="0000491A"/>
    <w:rsid w:val="00004991"/>
    <w:rsid w:val="00004EB4"/>
    <w:rsid w:val="00007C89"/>
    <w:rsid w:val="00007D4A"/>
    <w:rsid w:val="00007EF5"/>
    <w:rsid w:val="00010401"/>
    <w:rsid w:val="00013098"/>
    <w:rsid w:val="000131CB"/>
    <w:rsid w:val="00013982"/>
    <w:rsid w:val="00014270"/>
    <w:rsid w:val="00015B82"/>
    <w:rsid w:val="00016BD9"/>
    <w:rsid w:val="000209DB"/>
    <w:rsid w:val="00025101"/>
    <w:rsid w:val="00025816"/>
    <w:rsid w:val="0002582B"/>
    <w:rsid w:val="00027193"/>
    <w:rsid w:val="00027DE1"/>
    <w:rsid w:val="00031B49"/>
    <w:rsid w:val="0003223E"/>
    <w:rsid w:val="00033351"/>
    <w:rsid w:val="00033A66"/>
    <w:rsid w:val="00034F57"/>
    <w:rsid w:val="00037E97"/>
    <w:rsid w:val="000403F0"/>
    <w:rsid w:val="00040419"/>
    <w:rsid w:val="00040C9B"/>
    <w:rsid w:val="000426DB"/>
    <w:rsid w:val="000428D0"/>
    <w:rsid w:val="00043105"/>
    <w:rsid w:val="00043D6D"/>
    <w:rsid w:val="00044C23"/>
    <w:rsid w:val="000459FC"/>
    <w:rsid w:val="00047C74"/>
    <w:rsid w:val="00047F33"/>
    <w:rsid w:val="00050A48"/>
    <w:rsid w:val="00051E08"/>
    <w:rsid w:val="000520DA"/>
    <w:rsid w:val="00052793"/>
    <w:rsid w:val="00054079"/>
    <w:rsid w:val="00054135"/>
    <w:rsid w:val="00054136"/>
    <w:rsid w:val="000543C8"/>
    <w:rsid w:val="00054A0B"/>
    <w:rsid w:val="00055650"/>
    <w:rsid w:val="000564A0"/>
    <w:rsid w:val="00057730"/>
    <w:rsid w:val="00061BB8"/>
    <w:rsid w:val="00061CCF"/>
    <w:rsid w:val="00062A20"/>
    <w:rsid w:val="0006385A"/>
    <w:rsid w:val="00064310"/>
    <w:rsid w:val="000648E0"/>
    <w:rsid w:val="000656BB"/>
    <w:rsid w:val="00065739"/>
    <w:rsid w:val="00065D61"/>
    <w:rsid w:val="00066365"/>
    <w:rsid w:val="00072995"/>
    <w:rsid w:val="00074585"/>
    <w:rsid w:val="000765D0"/>
    <w:rsid w:val="000765F9"/>
    <w:rsid w:val="0007712B"/>
    <w:rsid w:val="000809E9"/>
    <w:rsid w:val="000814E6"/>
    <w:rsid w:val="0008166A"/>
    <w:rsid w:val="0008275D"/>
    <w:rsid w:val="0008330D"/>
    <w:rsid w:val="00084919"/>
    <w:rsid w:val="00085729"/>
    <w:rsid w:val="00085A96"/>
    <w:rsid w:val="000921DE"/>
    <w:rsid w:val="000946AD"/>
    <w:rsid w:val="00094A03"/>
    <w:rsid w:val="00096A3E"/>
    <w:rsid w:val="00097600"/>
    <w:rsid w:val="000A1541"/>
    <w:rsid w:val="000A287A"/>
    <w:rsid w:val="000A38CF"/>
    <w:rsid w:val="000A41F2"/>
    <w:rsid w:val="000A4E9A"/>
    <w:rsid w:val="000A5EE8"/>
    <w:rsid w:val="000A6A40"/>
    <w:rsid w:val="000B1C00"/>
    <w:rsid w:val="000B3A95"/>
    <w:rsid w:val="000B4022"/>
    <w:rsid w:val="000B4724"/>
    <w:rsid w:val="000B4A90"/>
    <w:rsid w:val="000B4D3C"/>
    <w:rsid w:val="000B630C"/>
    <w:rsid w:val="000B7014"/>
    <w:rsid w:val="000C18A2"/>
    <w:rsid w:val="000C2D87"/>
    <w:rsid w:val="000C63AB"/>
    <w:rsid w:val="000C68D5"/>
    <w:rsid w:val="000C6ED5"/>
    <w:rsid w:val="000D0783"/>
    <w:rsid w:val="000D1FF8"/>
    <w:rsid w:val="000D2D85"/>
    <w:rsid w:val="000D3044"/>
    <w:rsid w:val="000D4F88"/>
    <w:rsid w:val="000D62CA"/>
    <w:rsid w:val="000D678E"/>
    <w:rsid w:val="000E0B52"/>
    <w:rsid w:val="000E2D53"/>
    <w:rsid w:val="000E3481"/>
    <w:rsid w:val="000E6477"/>
    <w:rsid w:val="000E6A35"/>
    <w:rsid w:val="000F05A3"/>
    <w:rsid w:val="000F214C"/>
    <w:rsid w:val="000F47D5"/>
    <w:rsid w:val="000F5D0D"/>
    <w:rsid w:val="000F6D5A"/>
    <w:rsid w:val="00101D08"/>
    <w:rsid w:val="00102F8B"/>
    <w:rsid w:val="0010775B"/>
    <w:rsid w:val="00110BA4"/>
    <w:rsid w:val="0011163E"/>
    <w:rsid w:val="0011241D"/>
    <w:rsid w:val="00112C14"/>
    <w:rsid w:val="001140C4"/>
    <w:rsid w:val="00114F33"/>
    <w:rsid w:val="00121AAF"/>
    <w:rsid w:val="00121C63"/>
    <w:rsid w:val="001238E3"/>
    <w:rsid w:val="00123E46"/>
    <w:rsid w:val="00124377"/>
    <w:rsid w:val="00124899"/>
    <w:rsid w:val="00126F4D"/>
    <w:rsid w:val="00127654"/>
    <w:rsid w:val="00131D38"/>
    <w:rsid w:val="001336F1"/>
    <w:rsid w:val="001351C3"/>
    <w:rsid w:val="0013728C"/>
    <w:rsid w:val="00141D30"/>
    <w:rsid w:val="00143FA4"/>
    <w:rsid w:val="0014411B"/>
    <w:rsid w:val="00145F16"/>
    <w:rsid w:val="00146B0A"/>
    <w:rsid w:val="001501D3"/>
    <w:rsid w:val="00150AB1"/>
    <w:rsid w:val="0015317F"/>
    <w:rsid w:val="001531E9"/>
    <w:rsid w:val="0015507C"/>
    <w:rsid w:val="001611A3"/>
    <w:rsid w:val="001627C2"/>
    <w:rsid w:val="00165576"/>
    <w:rsid w:val="001671A1"/>
    <w:rsid w:val="00170369"/>
    <w:rsid w:val="00170BE6"/>
    <w:rsid w:val="0017167C"/>
    <w:rsid w:val="00174768"/>
    <w:rsid w:val="00175B2E"/>
    <w:rsid w:val="001761DE"/>
    <w:rsid w:val="00176FA6"/>
    <w:rsid w:val="00177662"/>
    <w:rsid w:val="0018160C"/>
    <w:rsid w:val="00182B47"/>
    <w:rsid w:val="0018597C"/>
    <w:rsid w:val="00186C07"/>
    <w:rsid w:val="00192157"/>
    <w:rsid w:val="00192695"/>
    <w:rsid w:val="00192C5A"/>
    <w:rsid w:val="00193E6B"/>
    <w:rsid w:val="00194F19"/>
    <w:rsid w:val="001978F5"/>
    <w:rsid w:val="001A16E3"/>
    <w:rsid w:val="001A30B6"/>
    <w:rsid w:val="001A6B0C"/>
    <w:rsid w:val="001A7538"/>
    <w:rsid w:val="001B0D0C"/>
    <w:rsid w:val="001B16C6"/>
    <w:rsid w:val="001B29DE"/>
    <w:rsid w:val="001B3326"/>
    <w:rsid w:val="001B4DB0"/>
    <w:rsid w:val="001B52E4"/>
    <w:rsid w:val="001B5371"/>
    <w:rsid w:val="001B6687"/>
    <w:rsid w:val="001B6847"/>
    <w:rsid w:val="001B7664"/>
    <w:rsid w:val="001C0E1E"/>
    <w:rsid w:val="001C0EA6"/>
    <w:rsid w:val="001C12F8"/>
    <w:rsid w:val="001C229B"/>
    <w:rsid w:val="001C3BCC"/>
    <w:rsid w:val="001C3DC1"/>
    <w:rsid w:val="001D1F24"/>
    <w:rsid w:val="001D34EE"/>
    <w:rsid w:val="001D7D1D"/>
    <w:rsid w:val="001E25EB"/>
    <w:rsid w:val="001E540F"/>
    <w:rsid w:val="001E5B4C"/>
    <w:rsid w:val="001F50EF"/>
    <w:rsid w:val="001F5283"/>
    <w:rsid w:val="001F68EC"/>
    <w:rsid w:val="001F704A"/>
    <w:rsid w:val="00200372"/>
    <w:rsid w:val="002009C1"/>
    <w:rsid w:val="0020114D"/>
    <w:rsid w:val="0020307E"/>
    <w:rsid w:val="002051A4"/>
    <w:rsid w:val="00205E78"/>
    <w:rsid w:val="002070B3"/>
    <w:rsid w:val="0020733F"/>
    <w:rsid w:val="0021418B"/>
    <w:rsid w:val="00222D19"/>
    <w:rsid w:val="0022336B"/>
    <w:rsid w:val="00225327"/>
    <w:rsid w:val="00225486"/>
    <w:rsid w:val="00225D0C"/>
    <w:rsid w:val="002313EF"/>
    <w:rsid w:val="002322C6"/>
    <w:rsid w:val="002354BA"/>
    <w:rsid w:val="00236DDE"/>
    <w:rsid w:val="00237653"/>
    <w:rsid w:val="00240E5B"/>
    <w:rsid w:val="00242C6D"/>
    <w:rsid w:val="00243E68"/>
    <w:rsid w:val="00244265"/>
    <w:rsid w:val="00244EA4"/>
    <w:rsid w:val="00244F7A"/>
    <w:rsid w:val="00245236"/>
    <w:rsid w:val="0024777A"/>
    <w:rsid w:val="00251A45"/>
    <w:rsid w:val="00255174"/>
    <w:rsid w:val="00255DB8"/>
    <w:rsid w:val="0025627E"/>
    <w:rsid w:val="0025747D"/>
    <w:rsid w:val="00257761"/>
    <w:rsid w:val="00257F5B"/>
    <w:rsid w:val="002600C6"/>
    <w:rsid w:val="00260908"/>
    <w:rsid w:val="0026335A"/>
    <w:rsid w:val="002639CC"/>
    <w:rsid w:val="00267C85"/>
    <w:rsid w:val="00270EDF"/>
    <w:rsid w:val="00271DCF"/>
    <w:rsid w:val="002740AD"/>
    <w:rsid w:val="002741D9"/>
    <w:rsid w:val="002743AF"/>
    <w:rsid w:val="002835C4"/>
    <w:rsid w:val="0028613B"/>
    <w:rsid w:val="00286DC7"/>
    <w:rsid w:val="00291141"/>
    <w:rsid w:val="00291682"/>
    <w:rsid w:val="002921BE"/>
    <w:rsid w:val="0029296D"/>
    <w:rsid w:val="00293D77"/>
    <w:rsid w:val="00294097"/>
    <w:rsid w:val="00294701"/>
    <w:rsid w:val="002966B4"/>
    <w:rsid w:val="002968CB"/>
    <w:rsid w:val="002A171B"/>
    <w:rsid w:val="002A1B4F"/>
    <w:rsid w:val="002A277F"/>
    <w:rsid w:val="002A28B6"/>
    <w:rsid w:val="002A2ED6"/>
    <w:rsid w:val="002A383A"/>
    <w:rsid w:val="002A3C4F"/>
    <w:rsid w:val="002A3C60"/>
    <w:rsid w:val="002A4F94"/>
    <w:rsid w:val="002A5148"/>
    <w:rsid w:val="002A5C96"/>
    <w:rsid w:val="002A608F"/>
    <w:rsid w:val="002A6951"/>
    <w:rsid w:val="002A76B2"/>
    <w:rsid w:val="002A7ACA"/>
    <w:rsid w:val="002B0EC4"/>
    <w:rsid w:val="002B1036"/>
    <w:rsid w:val="002B4C0C"/>
    <w:rsid w:val="002B6E01"/>
    <w:rsid w:val="002B76E1"/>
    <w:rsid w:val="002C2718"/>
    <w:rsid w:val="002C5DE8"/>
    <w:rsid w:val="002C668B"/>
    <w:rsid w:val="002D16B6"/>
    <w:rsid w:val="002D1E4E"/>
    <w:rsid w:val="002D243E"/>
    <w:rsid w:val="002D24BB"/>
    <w:rsid w:val="002D6850"/>
    <w:rsid w:val="002D6F7D"/>
    <w:rsid w:val="002E2897"/>
    <w:rsid w:val="002E570A"/>
    <w:rsid w:val="002E7486"/>
    <w:rsid w:val="002F05FB"/>
    <w:rsid w:val="002F0F67"/>
    <w:rsid w:val="002F3507"/>
    <w:rsid w:val="002F4EE7"/>
    <w:rsid w:val="002F5B12"/>
    <w:rsid w:val="002F60D1"/>
    <w:rsid w:val="002F6E78"/>
    <w:rsid w:val="0030056E"/>
    <w:rsid w:val="00300CBF"/>
    <w:rsid w:val="003030FF"/>
    <w:rsid w:val="003079E7"/>
    <w:rsid w:val="0031278E"/>
    <w:rsid w:val="0031686E"/>
    <w:rsid w:val="00317738"/>
    <w:rsid w:val="00317920"/>
    <w:rsid w:val="00320939"/>
    <w:rsid w:val="00320A10"/>
    <w:rsid w:val="00322CF2"/>
    <w:rsid w:val="00322DE8"/>
    <w:rsid w:val="00323637"/>
    <w:rsid w:val="00325896"/>
    <w:rsid w:val="00327DDA"/>
    <w:rsid w:val="0033003C"/>
    <w:rsid w:val="0033027A"/>
    <w:rsid w:val="003304F3"/>
    <w:rsid w:val="0033101E"/>
    <w:rsid w:val="00332F27"/>
    <w:rsid w:val="0033505E"/>
    <w:rsid w:val="003354B4"/>
    <w:rsid w:val="00335CE5"/>
    <w:rsid w:val="0033785D"/>
    <w:rsid w:val="00340AA0"/>
    <w:rsid w:val="00342E35"/>
    <w:rsid w:val="003430BA"/>
    <w:rsid w:val="00344278"/>
    <w:rsid w:val="00344FAD"/>
    <w:rsid w:val="00345CF3"/>
    <w:rsid w:val="00351D29"/>
    <w:rsid w:val="003557BF"/>
    <w:rsid w:val="003565F3"/>
    <w:rsid w:val="003576C5"/>
    <w:rsid w:val="003602A1"/>
    <w:rsid w:val="003618BD"/>
    <w:rsid w:val="00362630"/>
    <w:rsid w:val="003640E2"/>
    <w:rsid w:val="003655F9"/>
    <w:rsid w:val="00366CE7"/>
    <w:rsid w:val="00367323"/>
    <w:rsid w:val="00367587"/>
    <w:rsid w:val="0037105E"/>
    <w:rsid w:val="003721A6"/>
    <w:rsid w:val="00374064"/>
    <w:rsid w:val="0037424D"/>
    <w:rsid w:val="00377848"/>
    <w:rsid w:val="00377D75"/>
    <w:rsid w:val="0038031F"/>
    <w:rsid w:val="00380831"/>
    <w:rsid w:val="00383F1D"/>
    <w:rsid w:val="00384BA3"/>
    <w:rsid w:val="00384C39"/>
    <w:rsid w:val="00387835"/>
    <w:rsid w:val="0038793B"/>
    <w:rsid w:val="0039180E"/>
    <w:rsid w:val="00392B8C"/>
    <w:rsid w:val="00394398"/>
    <w:rsid w:val="00396549"/>
    <w:rsid w:val="003A0E5D"/>
    <w:rsid w:val="003A0EE2"/>
    <w:rsid w:val="003A0F7A"/>
    <w:rsid w:val="003A6A3D"/>
    <w:rsid w:val="003A7AED"/>
    <w:rsid w:val="003A7B0F"/>
    <w:rsid w:val="003B0117"/>
    <w:rsid w:val="003B233D"/>
    <w:rsid w:val="003B3ED4"/>
    <w:rsid w:val="003B4D21"/>
    <w:rsid w:val="003B4F00"/>
    <w:rsid w:val="003B6AC9"/>
    <w:rsid w:val="003B6DB5"/>
    <w:rsid w:val="003C4611"/>
    <w:rsid w:val="003D0793"/>
    <w:rsid w:val="003D3B6B"/>
    <w:rsid w:val="003D5051"/>
    <w:rsid w:val="003D54B6"/>
    <w:rsid w:val="003D5CC6"/>
    <w:rsid w:val="003D7E3E"/>
    <w:rsid w:val="003E0645"/>
    <w:rsid w:val="003E1C9E"/>
    <w:rsid w:val="003E2B3D"/>
    <w:rsid w:val="003E2FEF"/>
    <w:rsid w:val="003E39B6"/>
    <w:rsid w:val="003E41CD"/>
    <w:rsid w:val="003F069F"/>
    <w:rsid w:val="003F1084"/>
    <w:rsid w:val="003F28EE"/>
    <w:rsid w:val="003F33D9"/>
    <w:rsid w:val="003F3EA3"/>
    <w:rsid w:val="003F5D15"/>
    <w:rsid w:val="003F7268"/>
    <w:rsid w:val="004029FA"/>
    <w:rsid w:val="00402EB5"/>
    <w:rsid w:val="0040429F"/>
    <w:rsid w:val="004043E7"/>
    <w:rsid w:val="004055DB"/>
    <w:rsid w:val="0041096B"/>
    <w:rsid w:val="00412B70"/>
    <w:rsid w:val="00414788"/>
    <w:rsid w:val="00414E09"/>
    <w:rsid w:val="00420CF7"/>
    <w:rsid w:val="00420DE6"/>
    <w:rsid w:val="004245A8"/>
    <w:rsid w:val="0042488C"/>
    <w:rsid w:val="0042613B"/>
    <w:rsid w:val="0042709E"/>
    <w:rsid w:val="00427241"/>
    <w:rsid w:val="00430DDF"/>
    <w:rsid w:val="00431D56"/>
    <w:rsid w:val="004326D0"/>
    <w:rsid w:val="004328F3"/>
    <w:rsid w:val="00432A3B"/>
    <w:rsid w:val="00432BDF"/>
    <w:rsid w:val="00441636"/>
    <w:rsid w:val="00444C45"/>
    <w:rsid w:val="00444E70"/>
    <w:rsid w:val="004478BD"/>
    <w:rsid w:val="00450DA7"/>
    <w:rsid w:val="00451116"/>
    <w:rsid w:val="00454147"/>
    <w:rsid w:val="00454C62"/>
    <w:rsid w:val="00460727"/>
    <w:rsid w:val="004615F2"/>
    <w:rsid w:val="00461C67"/>
    <w:rsid w:val="00464766"/>
    <w:rsid w:val="00464B65"/>
    <w:rsid w:val="0046504C"/>
    <w:rsid w:val="0046574C"/>
    <w:rsid w:val="004661AD"/>
    <w:rsid w:val="00467640"/>
    <w:rsid w:val="00471B59"/>
    <w:rsid w:val="004727F3"/>
    <w:rsid w:val="004734B0"/>
    <w:rsid w:val="0047462A"/>
    <w:rsid w:val="00476146"/>
    <w:rsid w:val="0047678D"/>
    <w:rsid w:val="00480AD0"/>
    <w:rsid w:val="0048248E"/>
    <w:rsid w:val="004827FE"/>
    <w:rsid w:val="00482816"/>
    <w:rsid w:val="00483BC9"/>
    <w:rsid w:val="00491941"/>
    <w:rsid w:val="004944DC"/>
    <w:rsid w:val="00494CA9"/>
    <w:rsid w:val="00494D63"/>
    <w:rsid w:val="00495A4D"/>
    <w:rsid w:val="00497A2D"/>
    <w:rsid w:val="004A0961"/>
    <w:rsid w:val="004A2CA0"/>
    <w:rsid w:val="004A39E1"/>
    <w:rsid w:val="004A75D1"/>
    <w:rsid w:val="004A7F59"/>
    <w:rsid w:val="004B089D"/>
    <w:rsid w:val="004B0B15"/>
    <w:rsid w:val="004B1A1A"/>
    <w:rsid w:val="004B24CA"/>
    <w:rsid w:val="004B56D5"/>
    <w:rsid w:val="004B63BB"/>
    <w:rsid w:val="004B7A3B"/>
    <w:rsid w:val="004C21AF"/>
    <w:rsid w:val="004C2664"/>
    <w:rsid w:val="004C2746"/>
    <w:rsid w:val="004C312E"/>
    <w:rsid w:val="004C55DC"/>
    <w:rsid w:val="004C56C4"/>
    <w:rsid w:val="004C7317"/>
    <w:rsid w:val="004D203A"/>
    <w:rsid w:val="004D3C62"/>
    <w:rsid w:val="004D40DB"/>
    <w:rsid w:val="004D4F32"/>
    <w:rsid w:val="004D5DE6"/>
    <w:rsid w:val="004E08F6"/>
    <w:rsid w:val="004E47FF"/>
    <w:rsid w:val="004E76FD"/>
    <w:rsid w:val="004E7ED9"/>
    <w:rsid w:val="004F0991"/>
    <w:rsid w:val="004F1CDD"/>
    <w:rsid w:val="004F2BC9"/>
    <w:rsid w:val="004F3D84"/>
    <w:rsid w:val="004F72A6"/>
    <w:rsid w:val="005015B6"/>
    <w:rsid w:val="005019EF"/>
    <w:rsid w:val="00504E41"/>
    <w:rsid w:val="005055FD"/>
    <w:rsid w:val="00505732"/>
    <w:rsid w:val="00506201"/>
    <w:rsid w:val="00506A4D"/>
    <w:rsid w:val="00510CA2"/>
    <w:rsid w:val="005139C2"/>
    <w:rsid w:val="005154B9"/>
    <w:rsid w:val="00516642"/>
    <w:rsid w:val="0051756B"/>
    <w:rsid w:val="005227EA"/>
    <w:rsid w:val="0052501B"/>
    <w:rsid w:val="00526957"/>
    <w:rsid w:val="0052726C"/>
    <w:rsid w:val="00531658"/>
    <w:rsid w:val="00532C50"/>
    <w:rsid w:val="005368A6"/>
    <w:rsid w:val="005373F4"/>
    <w:rsid w:val="00537691"/>
    <w:rsid w:val="00540952"/>
    <w:rsid w:val="005432D3"/>
    <w:rsid w:val="005440C8"/>
    <w:rsid w:val="00545B71"/>
    <w:rsid w:val="0054644D"/>
    <w:rsid w:val="00546BB9"/>
    <w:rsid w:val="005478E1"/>
    <w:rsid w:val="00550D08"/>
    <w:rsid w:val="005550E2"/>
    <w:rsid w:val="00555717"/>
    <w:rsid w:val="00555DAE"/>
    <w:rsid w:val="00555EF1"/>
    <w:rsid w:val="0055748D"/>
    <w:rsid w:val="00557793"/>
    <w:rsid w:val="00566744"/>
    <w:rsid w:val="00566FB2"/>
    <w:rsid w:val="0057119C"/>
    <w:rsid w:val="00571DDC"/>
    <w:rsid w:val="00572527"/>
    <w:rsid w:val="00573038"/>
    <w:rsid w:val="005738C2"/>
    <w:rsid w:val="00573D1A"/>
    <w:rsid w:val="0057453A"/>
    <w:rsid w:val="00576261"/>
    <w:rsid w:val="00576D02"/>
    <w:rsid w:val="00581AD4"/>
    <w:rsid w:val="005827B3"/>
    <w:rsid w:val="00586AE2"/>
    <w:rsid w:val="00591E72"/>
    <w:rsid w:val="00594531"/>
    <w:rsid w:val="005948E9"/>
    <w:rsid w:val="00595B73"/>
    <w:rsid w:val="005A00A6"/>
    <w:rsid w:val="005A277A"/>
    <w:rsid w:val="005A2C5E"/>
    <w:rsid w:val="005A4E18"/>
    <w:rsid w:val="005A5544"/>
    <w:rsid w:val="005B08D0"/>
    <w:rsid w:val="005B0943"/>
    <w:rsid w:val="005B1FE3"/>
    <w:rsid w:val="005B318D"/>
    <w:rsid w:val="005B4B73"/>
    <w:rsid w:val="005B645C"/>
    <w:rsid w:val="005B7EC2"/>
    <w:rsid w:val="005B7FC3"/>
    <w:rsid w:val="005C02C9"/>
    <w:rsid w:val="005C0836"/>
    <w:rsid w:val="005C2C4F"/>
    <w:rsid w:val="005C68AB"/>
    <w:rsid w:val="005C6F17"/>
    <w:rsid w:val="005C7138"/>
    <w:rsid w:val="005D521C"/>
    <w:rsid w:val="005F0226"/>
    <w:rsid w:val="005F030C"/>
    <w:rsid w:val="005F6A5F"/>
    <w:rsid w:val="005F79AD"/>
    <w:rsid w:val="00600A60"/>
    <w:rsid w:val="00602766"/>
    <w:rsid w:val="00603001"/>
    <w:rsid w:val="00603FEF"/>
    <w:rsid w:val="00606F7A"/>
    <w:rsid w:val="00607299"/>
    <w:rsid w:val="006108C1"/>
    <w:rsid w:val="00612B37"/>
    <w:rsid w:val="00612C6C"/>
    <w:rsid w:val="006163FA"/>
    <w:rsid w:val="00617578"/>
    <w:rsid w:val="006201E8"/>
    <w:rsid w:val="006208EE"/>
    <w:rsid w:val="006225CC"/>
    <w:rsid w:val="006239B0"/>
    <w:rsid w:val="006242E2"/>
    <w:rsid w:val="006259DB"/>
    <w:rsid w:val="00626D46"/>
    <w:rsid w:val="006278DD"/>
    <w:rsid w:val="006301B6"/>
    <w:rsid w:val="00630A94"/>
    <w:rsid w:val="00630E0C"/>
    <w:rsid w:val="00632767"/>
    <w:rsid w:val="00637618"/>
    <w:rsid w:val="00642496"/>
    <w:rsid w:val="006456B6"/>
    <w:rsid w:val="00646308"/>
    <w:rsid w:val="00646E55"/>
    <w:rsid w:val="006477DB"/>
    <w:rsid w:val="00650F74"/>
    <w:rsid w:val="006530A9"/>
    <w:rsid w:val="00660286"/>
    <w:rsid w:val="00661999"/>
    <w:rsid w:val="0066253D"/>
    <w:rsid w:val="00662891"/>
    <w:rsid w:val="00662B82"/>
    <w:rsid w:val="006668AD"/>
    <w:rsid w:val="00666A89"/>
    <w:rsid w:val="006673C1"/>
    <w:rsid w:val="006674A1"/>
    <w:rsid w:val="00670961"/>
    <w:rsid w:val="00670FB9"/>
    <w:rsid w:val="006717E2"/>
    <w:rsid w:val="00671864"/>
    <w:rsid w:val="00674591"/>
    <w:rsid w:val="00674680"/>
    <w:rsid w:val="0067537E"/>
    <w:rsid w:val="00676D0F"/>
    <w:rsid w:val="006771F9"/>
    <w:rsid w:val="00677908"/>
    <w:rsid w:val="00680F13"/>
    <w:rsid w:val="0068250E"/>
    <w:rsid w:val="00682836"/>
    <w:rsid w:val="006828FC"/>
    <w:rsid w:val="00683084"/>
    <w:rsid w:val="00684599"/>
    <w:rsid w:val="006867A3"/>
    <w:rsid w:val="006878EA"/>
    <w:rsid w:val="006920D3"/>
    <w:rsid w:val="00692E7D"/>
    <w:rsid w:val="00693405"/>
    <w:rsid w:val="006939ED"/>
    <w:rsid w:val="0069514D"/>
    <w:rsid w:val="00696FB4"/>
    <w:rsid w:val="00696FBC"/>
    <w:rsid w:val="00696FE3"/>
    <w:rsid w:val="006A7BA4"/>
    <w:rsid w:val="006B0AB4"/>
    <w:rsid w:val="006B2F17"/>
    <w:rsid w:val="006B3C2D"/>
    <w:rsid w:val="006B5744"/>
    <w:rsid w:val="006B73A3"/>
    <w:rsid w:val="006B7D4A"/>
    <w:rsid w:val="006C145B"/>
    <w:rsid w:val="006C1B1C"/>
    <w:rsid w:val="006C2711"/>
    <w:rsid w:val="006C3932"/>
    <w:rsid w:val="006C39D4"/>
    <w:rsid w:val="006C3B33"/>
    <w:rsid w:val="006C3D3A"/>
    <w:rsid w:val="006C43E7"/>
    <w:rsid w:val="006D0765"/>
    <w:rsid w:val="006D2552"/>
    <w:rsid w:val="006D37C6"/>
    <w:rsid w:val="006D4CF6"/>
    <w:rsid w:val="006D4DA4"/>
    <w:rsid w:val="006D7AA2"/>
    <w:rsid w:val="006E2F86"/>
    <w:rsid w:val="006E3E32"/>
    <w:rsid w:val="006E3E60"/>
    <w:rsid w:val="006E4F00"/>
    <w:rsid w:val="006E50FF"/>
    <w:rsid w:val="006F149B"/>
    <w:rsid w:val="00700559"/>
    <w:rsid w:val="007005D8"/>
    <w:rsid w:val="00704720"/>
    <w:rsid w:val="00704C1D"/>
    <w:rsid w:val="0071110A"/>
    <w:rsid w:val="00711F20"/>
    <w:rsid w:val="00712A85"/>
    <w:rsid w:val="00715739"/>
    <w:rsid w:val="00716DDD"/>
    <w:rsid w:val="00716EB5"/>
    <w:rsid w:val="00717D31"/>
    <w:rsid w:val="0072077C"/>
    <w:rsid w:val="0072243F"/>
    <w:rsid w:val="0072248A"/>
    <w:rsid w:val="00722B8A"/>
    <w:rsid w:val="0072497A"/>
    <w:rsid w:val="00725F30"/>
    <w:rsid w:val="00726258"/>
    <w:rsid w:val="007262C5"/>
    <w:rsid w:val="00726DA5"/>
    <w:rsid w:val="00726F8D"/>
    <w:rsid w:val="0072723B"/>
    <w:rsid w:val="00732FC3"/>
    <w:rsid w:val="007330B5"/>
    <w:rsid w:val="00733ED1"/>
    <w:rsid w:val="00734673"/>
    <w:rsid w:val="00734A53"/>
    <w:rsid w:val="00736C9D"/>
    <w:rsid w:val="007376B7"/>
    <w:rsid w:val="00737735"/>
    <w:rsid w:val="00740344"/>
    <w:rsid w:val="00741FAD"/>
    <w:rsid w:val="00743E92"/>
    <w:rsid w:val="00746101"/>
    <w:rsid w:val="007509CC"/>
    <w:rsid w:val="007512DF"/>
    <w:rsid w:val="00754614"/>
    <w:rsid w:val="00755F95"/>
    <w:rsid w:val="007567B7"/>
    <w:rsid w:val="007568BD"/>
    <w:rsid w:val="007575B5"/>
    <w:rsid w:val="00762DFC"/>
    <w:rsid w:val="00763FB3"/>
    <w:rsid w:val="00770041"/>
    <w:rsid w:val="00770BFA"/>
    <w:rsid w:val="0077149B"/>
    <w:rsid w:val="007739AB"/>
    <w:rsid w:val="007747ED"/>
    <w:rsid w:val="00775438"/>
    <w:rsid w:val="00777B15"/>
    <w:rsid w:val="00777F7A"/>
    <w:rsid w:val="00780B63"/>
    <w:rsid w:val="007824CE"/>
    <w:rsid w:val="007828F7"/>
    <w:rsid w:val="00782BFD"/>
    <w:rsid w:val="007842EF"/>
    <w:rsid w:val="007843DD"/>
    <w:rsid w:val="007849F5"/>
    <w:rsid w:val="007851B3"/>
    <w:rsid w:val="0078552F"/>
    <w:rsid w:val="007869AF"/>
    <w:rsid w:val="00786A10"/>
    <w:rsid w:val="00787159"/>
    <w:rsid w:val="007872FD"/>
    <w:rsid w:val="00790701"/>
    <w:rsid w:val="007918F4"/>
    <w:rsid w:val="00792E91"/>
    <w:rsid w:val="00793281"/>
    <w:rsid w:val="00795CD7"/>
    <w:rsid w:val="00795F39"/>
    <w:rsid w:val="0079668D"/>
    <w:rsid w:val="007A0D69"/>
    <w:rsid w:val="007A3BEA"/>
    <w:rsid w:val="007A3D9A"/>
    <w:rsid w:val="007B0F0A"/>
    <w:rsid w:val="007B1C31"/>
    <w:rsid w:val="007B23B6"/>
    <w:rsid w:val="007B2C52"/>
    <w:rsid w:val="007B38E4"/>
    <w:rsid w:val="007B6F12"/>
    <w:rsid w:val="007C2C2E"/>
    <w:rsid w:val="007C3987"/>
    <w:rsid w:val="007C5D63"/>
    <w:rsid w:val="007C70AC"/>
    <w:rsid w:val="007D03F0"/>
    <w:rsid w:val="007D178A"/>
    <w:rsid w:val="007D188E"/>
    <w:rsid w:val="007D492C"/>
    <w:rsid w:val="007D5017"/>
    <w:rsid w:val="007D6BF0"/>
    <w:rsid w:val="007E03EA"/>
    <w:rsid w:val="007E07F6"/>
    <w:rsid w:val="007E1730"/>
    <w:rsid w:val="007E1B35"/>
    <w:rsid w:val="007E250A"/>
    <w:rsid w:val="007E329E"/>
    <w:rsid w:val="007E3F35"/>
    <w:rsid w:val="007E5D31"/>
    <w:rsid w:val="007E6411"/>
    <w:rsid w:val="007E6A8D"/>
    <w:rsid w:val="007F1A18"/>
    <w:rsid w:val="007F1A79"/>
    <w:rsid w:val="007F443D"/>
    <w:rsid w:val="007F6F26"/>
    <w:rsid w:val="007F717C"/>
    <w:rsid w:val="007F7A4C"/>
    <w:rsid w:val="008026CC"/>
    <w:rsid w:val="00802ECA"/>
    <w:rsid w:val="008046A5"/>
    <w:rsid w:val="008106C6"/>
    <w:rsid w:val="0081102E"/>
    <w:rsid w:val="00811312"/>
    <w:rsid w:val="008118B9"/>
    <w:rsid w:val="00812203"/>
    <w:rsid w:val="00812608"/>
    <w:rsid w:val="00812A56"/>
    <w:rsid w:val="00812B8B"/>
    <w:rsid w:val="00813270"/>
    <w:rsid w:val="00814FAB"/>
    <w:rsid w:val="00817123"/>
    <w:rsid w:val="008201F1"/>
    <w:rsid w:val="00820DC3"/>
    <w:rsid w:val="00820F03"/>
    <w:rsid w:val="00821FE8"/>
    <w:rsid w:val="00822449"/>
    <w:rsid w:val="008249AF"/>
    <w:rsid w:val="00826E1B"/>
    <w:rsid w:val="0082754C"/>
    <w:rsid w:val="0083042C"/>
    <w:rsid w:val="00832779"/>
    <w:rsid w:val="00832E75"/>
    <w:rsid w:val="00833B3F"/>
    <w:rsid w:val="00834E1E"/>
    <w:rsid w:val="00835283"/>
    <w:rsid w:val="00835E86"/>
    <w:rsid w:val="008377F2"/>
    <w:rsid w:val="0084420D"/>
    <w:rsid w:val="00845458"/>
    <w:rsid w:val="00845C76"/>
    <w:rsid w:val="008465F8"/>
    <w:rsid w:val="00847AE7"/>
    <w:rsid w:val="00847BFD"/>
    <w:rsid w:val="00850047"/>
    <w:rsid w:val="008516F4"/>
    <w:rsid w:val="00851D98"/>
    <w:rsid w:val="00852B97"/>
    <w:rsid w:val="008534A7"/>
    <w:rsid w:val="00854DF0"/>
    <w:rsid w:val="0085528D"/>
    <w:rsid w:val="00860638"/>
    <w:rsid w:val="008616A3"/>
    <w:rsid w:val="0086605C"/>
    <w:rsid w:val="00866DF6"/>
    <w:rsid w:val="008701BC"/>
    <w:rsid w:val="008719D0"/>
    <w:rsid w:val="00872343"/>
    <w:rsid w:val="00873648"/>
    <w:rsid w:val="0087415F"/>
    <w:rsid w:val="008749A3"/>
    <w:rsid w:val="008801AF"/>
    <w:rsid w:val="00881DA5"/>
    <w:rsid w:val="008827BC"/>
    <w:rsid w:val="00883B93"/>
    <w:rsid w:val="008864D5"/>
    <w:rsid w:val="00887874"/>
    <w:rsid w:val="00890D68"/>
    <w:rsid w:val="00892CE7"/>
    <w:rsid w:val="008948C5"/>
    <w:rsid w:val="00895B69"/>
    <w:rsid w:val="00895CBF"/>
    <w:rsid w:val="00896E8E"/>
    <w:rsid w:val="00896F36"/>
    <w:rsid w:val="00897900"/>
    <w:rsid w:val="00897C04"/>
    <w:rsid w:val="008A2408"/>
    <w:rsid w:val="008A2546"/>
    <w:rsid w:val="008A3643"/>
    <w:rsid w:val="008A3F61"/>
    <w:rsid w:val="008A3FE2"/>
    <w:rsid w:val="008A5FF1"/>
    <w:rsid w:val="008A6193"/>
    <w:rsid w:val="008A7C18"/>
    <w:rsid w:val="008B052D"/>
    <w:rsid w:val="008B066B"/>
    <w:rsid w:val="008B0E4F"/>
    <w:rsid w:val="008B1219"/>
    <w:rsid w:val="008B1888"/>
    <w:rsid w:val="008B25C1"/>
    <w:rsid w:val="008B36EC"/>
    <w:rsid w:val="008B3D13"/>
    <w:rsid w:val="008B666A"/>
    <w:rsid w:val="008B670B"/>
    <w:rsid w:val="008B7222"/>
    <w:rsid w:val="008C0AA5"/>
    <w:rsid w:val="008C19A7"/>
    <w:rsid w:val="008C1F58"/>
    <w:rsid w:val="008C33C5"/>
    <w:rsid w:val="008C5A25"/>
    <w:rsid w:val="008D0008"/>
    <w:rsid w:val="008D128A"/>
    <w:rsid w:val="008D2601"/>
    <w:rsid w:val="008D3856"/>
    <w:rsid w:val="008D4D94"/>
    <w:rsid w:val="008D528E"/>
    <w:rsid w:val="008D617E"/>
    <w:rsid w:val="008E0331"/>
    <w:rsid w:val="008E09F2"/>
    <w:rsid w:val="008E0D77"/>
    <w:rsid w:val="008E13EF"/>
    <w:rsid w:val="008E1B57"/>
    <w:rsid w:val="008E1F04"/>
    <w:rsid w:val="008E54CF"/>
    <w:rsid w:val="008F1C37"/>
    <w:rsid w:val="008F2ADF"/>
    <w:rsid w:val="008F359A"/>
    <w:rsid w:val="008F39DF"/>
    <w:rsid w:val="008F4057"/>
    <w:rsid w:val="00900F6A"/>
    <w:rsid w:val="00901C6A"/>
    <w:rsid w:val="00902A6B"/>
    <w:rsid w:val="009035BA"/>
    <w:rsid w:val="00903C84"/>
    <w:rsid w:val="0090407C"/>
    <w:rsid w:val="00905C4D"/>
    <w:rsid w:val="00905FF7"/>
    <w:rsid w:val="00907A96"/>
    <w:rsid w:val="009135D3"/>
    <w:rsid w:val="00917158"/>
    <w:rsid w:val="0092152B"/>
    <w:rsid w:val="00922886"/>
    <w:rsid w:val="0092518C"/>
    <w:rsid w:val="00925FB4"/>
    <w:rsid w:val="0092643F"/>
    <w:rsid w:val="00932C56"/>
    <w:rsid w:val="009331EE"/>
    <w:rsid w:val="00934027"/>
    <w:rsid w:val="00934D3C"/>
    <w:rsid w:val="00940A02"/>
    <w:rsid w:val="00943D3F"/>
    <w:rsid w:val="00944491"/>
    <w:rsid w:val="009446BC"/>
    <w:rsid w:val="00945218"/>
    <w:rsid w:val="009455CD"/>
    <w:rsid w:val="0094591F"/>
    <w:rsid w:val="00947506"/>
    <w:rsid w:val="0094791F"/>
    <w:rsid w:val="009506E1"/>
    <w:rsid w:val="0095074E"/>
    <w:rsid w:val="009522A2"/>
    <w:rsid w:val="00953476"/>
    <w:rsid w:val="00955AAC"/>
    <w:rsid w:val="00955E89"/>
    <w:rsid w:val="00960168"/>
    <w:rsid w:val="009601E2"/>
    <w:rsid w:val="00961F95"/>
    <w:rsid w:val="00962759"/>
    <w:rsid w:val="00966102"/>
    <w:rsid w:val="009721F0"/>
    <w:rsid w:val="00972A20"/>
    <w:rsid w:val="00972A6C"/>
    <w:rsid w:val="00974352"/>
    <w:rsid w:val="00975351"/>
    <w:rsid w:val="00975BA6"/>
    <w:rsid w:val="009770D3"/>
    <w:rsid w:val="009800BA"/>
    <w:rsid w:val="00980E14"/>
    <w:rsid w:val="00981666"/>
    <w:rsid w:val="0098211D"/>
    <w:rsid w:val="009824B7"/>
    <w:rsid w:val="009832C6"/>
    <w:rsid w:val="00984489"/>
    <w:rsid w:val="009851B4"/>
    <w:rsid w:val="00985535"/>
    <w:rsid w:val="00986650"/>
    <w:rsid w:val="0098717C"/>
    <w:rsid w:val="009911F1"/>
    <w:rsid w:val="00991BE5"/>
    <w:rsid w:val="0099278A"/>
    <w:rsid w:val="00993A06"/>
    <w:rsid w:val="0099520B"/>
    <w:rsid w:val="009A24CF"/>
    <w:rsid w:val="009A26FC"/>
    <w:rsid w:val="009A356D"/>
    <w:rsid w:val="009A3C79"/>
    <w:rsid w:val="009A3D7C"/>
    <w:rsid w:val="009A51A2"/>
    <w:rsid w:val="009A57C5"/>
    <w:rsid w:val="009A7626"/>
    <w:rsid w:val="009B22F8"/>
    <w:rsid w:val="009B324E"/>
    <w:rsid w:val="009B3A91"/>
    <w:rsid w:val="009B613C"/>
    <w:rsid w:val="009C2152"/>
    <w:rsid w:val="009C6886"/>
    <w:rsid w:val="009C7EAD"/>
    <w:rsid w:val="009D3D9A"/>
    <w:rsid w:val="009D4258"/>
    <w:rsid w:val="009D5997"/>
    <w:rsid w:val="009D7E82"/>
    <w:rsid w:val="009E0EE6"/>
    <w:rsid w:val="009E194D"/>
    <w:rsid w:val="009E3517"/>
    <w:rsid w:val="009E44EA"/>
    <w:rsid w:val="009E4CAA"/>
    <w:rsid w:val="009E524F"/>
    <w:rsid w:val="009E7684"/>
    <w:rsid w:val="009E7AA9"/>
    <w:rsid w:val="009F18C8"/>
    <w:rsid w:val="009F1D21"/>
    <w:rsid w:val="009F727A"/>
    <w:rsid w:val="009F72C3"/>
    <w:rsid w:val="00A00129"/>
    <w:rsid w:val="00A037A1"/>
    <w:rsid w:val="00A06228"/>
    <w:rsid w:val="00A06D36"/>
    <w:rsid w:val="00A138FD"/>
    <w:rsid w:val="00A2098E"/>
    <w:rsid w:val="00A21436"/>
    <w:rsid w:val="00A22270"/>
    <w:rsid w:val="00A229CD"/>
    <w:rsid w:val="00A230C0"/>
    <w:rsid w:val="00A265AF"/>
    <w:rsid w:val="00A3288B"/>
    <w:rsid w:val="00A3477E"/>
    <w:rsid w:val="00A365F1"/>
    <w:rsid w:val="00A401FB"/>
    <w:rsid w:val="00A409D9"/>
    <w:rsid w:val="00A42434"/>
    <w:rsid w:val="00A43027"/>
    <w:rsid w:val="00A442CB"/>
    <w:rsid w:val="00A45FBF"/>
    <w:rsid w:val="00A46F2A"/>
    <w:rsid w:val="00A51BCC"/>
    <w:rsid w:val="00A526A7"/>
    <w:rsid w:val="00A52736"/>
    <w:rsid w:val="00A534A7"/>
    <w:rsid w:val="00A54690"/>
    <w:rsid w:val="00A57570"/>
    <w:rsid w:val="00A57617"/>
    <w:rsid w:val="00A6475A"/>
    <w:rsid w:val="00A6515B"/>
    <w:rsid w:val="00A66069"/>
    <w:rsid w:val="00A678EC"/>
    <w:rsid w:val="00A74D06"/>
    <w:rsid w:val="00A779E1"/>
    <w:rsid w:val="00A8076E"/>
    <w:rsid w:val="00A80A50"/>
    <w:rsid w:val="00A8304E"/>
    <w:rsid w:val="00A840FB"/>
    <w:rsid w:val="00A8467C"/>
    <w:rsid w:val="00A84A51"/>
    <w:rsid w:val="00A854B1"/>
    <w:rsid w:val="00A92042"/>
    <w:rsid w:val="00A92B10"/>
    <w:rsid w:val="00A956B5"/>
    <w:rsid w:val="00A9672E"/>
    <w:rsid w:val="00A96E7C"/>
    <w:rsid w:val="00AA0B3E"/>
    <w:rsid w:val="00AA37FB"/>
    <w:rsid w:val="00AA3EC7"/>
    <w:rsid w:val="00AB3281"/>
    <w:rsid w:val="00AB4CF6"/>
    <w:rsid w:val="00AB6F30"/>
    <w:rsid w:val="00AB74C3"/>
    <w:rsid w:val="00AC15A5"/>
    <w:rsid w:val="00AC2A70"/>
    <w:rsid w:val="00AC40C2"/>
    <w:rsid w:val="00AC4861"/>
    <w:rsid w:val="00AC50C3"/>
    <w:rsid w:val="00AC5613"/>
    <w:rsid w:val="00AC7758"/>
    <w:rsid w:val="00AD36FD"/>
    <w:rsid w:val="00AD4BEC"/>
    <w:rsid w:val="00AD54EA"/>
    <w:rsid w:val="00AD6886"/>
    <w:rsid w:val="00AE0A8F"/>
    <w:rsid w:val="00AE51CF"/>
    <w:rsid w:val="00AF0560"/>
    <w:rsid w:val="00AF11DF"/>
    <w:rsid w:val="00AF2286"/>
    <w:rsid w:val="00AF4091"/>
    <w:rsid w:val="00AF64A4"/>
    <w:rsid w:val="00AF67BF"/>
    <w:rsid w:val="00B00268"/>
    <w:rsid w:val="00B00386"/>
    <w:rsid w:val="00B01DAE"/>
    <w:rsid w:val="00B049E0"/>
    <w:rsid w:val="00B051C3"/>
    <w:rsid w:val="00B07B33"/>
    <w:rsid w:val="00B125AB"/>
    <w:rsid w:val="00B153DA"/>
    <w:rsid w:val="00B16AFC"/>
    <w:rsid w:val="00B17910"/>
    <w:rsid w:val="00B21E02"/>
    <w:rsid w:val="00B21E10"/>
    <w:rsid w:val="00B23E47"/>
    <w:rsid w:val="00B258BE"/>
    <w:rsid w:val="00B270A3"/>
    <w:rsid w:val="00B27B21"/>
    <w:rsid w:val="00B27B61"/>
    <w:rsid w:val="00B3007D"/>
    <w:rsid w:val="00B31126"/>
    <w:rsid w:val="00B313B3"/>
    <w:rsid w:val="00B321A6"/>
    <w:rsid w:val="00B32240"/>
    <w:rsid w:val="00B3667A"/>
    <w:rsid w:val="00B40CC4"/>
    <w:rsid w:val="00B40EC4"/>
    <w:rsid w:val="00B42297"/>
    <w:rsid w:val="00B42A99"/>
    <w:rsid w:val="00B435E6"/>
    <w:rsid w:val="00B45462"/>
    <w:rsid w:val="00B50B16"/>
    <w:rsid w:val="00B50DE5"/>
    <w:rsid w:val="00B51A65"/>
    <w:rsid w:val="00B54DB6"/>
    <w:rsid w:val="00B568D5"/>
    <w:rsid w:val="00B57E9F"/>
    <w:rsid w:val="00B62E1C"/>
    <w:rsid w:val="00B665BE"/>
    <w:rsid w:val="00B66993"/>
    <w:rsid w:val="00B703F2"/>
    <w:rsid w:val="00B7045C"/>
    <w:rsid w:val="00B72B1A"/>
    <w:rsid w:val="00B75C68"/>
    <w:rsid w:val="00B77A69"/>
    <w:rsid w:val="00B77A88"/>
    <w:rsid w:val="00B81F83"/>
    <w:rsid w:val="00B827AB"/>
    <w:rsid w:val="00B82DFE"/>
    <w:rsid w:val="00B83CAB"/>
    <w:rsid w:val="00B8454D"/>
    <w:rsid w:val="00B85154"/>
    <w:rsid w:val="00B90A13"/>
    <w:rsid w:val="00B915A1"/>
    <w:rsid w:val="00B91D8F"/>
    <w:rsid w:val="00B92380"/>
    <w:rsid w:val="00B951D5"/>
    <w:rsid w:val="00BA068E"/>
    <w:rsid w:val="00BA0F7B"/>
    <w:rsid w:val="00BA193D"/>
    <w:rsid w:val="00BA3D25"/>
    <w:rsid w:val="00BA3EBB"/>
    <w:rsid w:val="00BA5362"/>
    <w:rsid w:val="00BA5A1D"/>
    <w:rsid w:val="00BA60DC"/>
    <w:rsid w:val="00BA7825"/>
    <w:rsid w:val="00BB136A"/>
    <w:rsid w:val="00BB31F4"/>
    <w:rsid w:val="00BB360A"/>
    <w:rsid w:val="00BB67E9"/>
    <w:rsid w:val="00BC01F8"/>
    <w:rsid w:val="00BC0B64"/>
    <w:rsid w:val="00BC0F5B"/>
    <w:rsid w:val="00BC1851"/>
    <w:rsid w:val="00BC1EB7"/>
    <w:rsid w:val="00BC2481"/>
    <w:rsid w:val="00BC45FD"/>
    <w:rsid w:val="00BD0293"/>
    <w:rsid w:val="00BD2828"/>
    <w:rsid w:val="00BD2F74"/>
    <w:rsid w:val="00BD39A7"/>
    <w:rsid w:val="00BD3A46"/>
    <w:rsid w:val="00BD3F2C"/>
    <w:rsid w:val="00BE0085"/>
    <w:rsid w:val="00BE1893"/>
    <w:rsid w:val="00BE3174"/>
    <w:rsid w:val="00BE556C"/>
    <w:rsid w:val="00BE69FD"/>
    <w:rsid w:val="00BE773C"/>
    <w:rsid w:val="00BF16EC"/>
    <w:rsid w:val="00BF3336"/>
    <w:rsid w:val="00BF3396"/>
    <w:rsid w:val="00BF37F0"/>
    <w:rsid w:val="00BF44C6"/>
    <w:rsid w:val="00BF4E67"/>
    <w:rsid w:val="00BF576B"/>
    <w:rsid w:val="00BF78BC"/>
    <w:rsid w:val="00BF7DAA"/>
    <w:rsid w:val="00C0312A"/>
    <w:rsid w:val="00C07269"/>
    <w:rsid w:val="00C126B6"/>
    <w:rsid w:val="00C141BA"/>
    <w:rsid w:val="00C14F49"/>
    <w:rsid w:val="00C15B26"/>
    <w:rsid w:val="00C15B99"/>
    <w:rsid w:val="00C15D82"/>
    <w:rsid w:val="00C17898"/>
    <w:rsid w:val="00C20FA3"/>
    <w:rsid w:val="00C2138F"/>
    <w:rsid w:val="00C25F26"/>
    <w:rsid w:val="00C31065"/>
    <w:rsid w:val="00C31B8B"/>
    <w:rsid w:val="00C335DD"/>
    <w:rsid w:val="00C34814"/>
    <w:rsid w:val="00C34E00"/>
    <w:rsid w:val="00C350A1"/>
    <w:rsid w:val="00C35EF4"/>
    <w:rsid w:val="00C36C55"/>
    <w:rsid w:val="00C41BDB"/>
    <w:rsid w:val="00C41CD6"/>
    <w:rsid w:val="00C42AD1"/>
    <w:rsid w:val="00C440CD"/>
    <w:rsid w:val="00C44B7F"/>
    <w:rsid w:val="00C4512E"/>
    <w:rsid w:val="00C50C92"/>
    <w:rsid w:val="00C51A6E"/>
    <w:rsid w:val="00C53421"/>
    <w:rsid w:val="00C537A6"/>
    <w:rsid w:val="00C53CD7"/>
    <w:rsid w:val="00C54691"/>
    <w:rsid w:val="00C57630"/>
    <w:rsid w:val="00C57F79"/>
    <w:rsid w:val="00C6041F"/>
    <w:rsid w:val="00C610A3"/>
    <w:rsid w:val="00C623C3"/>
    <w:rsid w:val="00C63026"/>
    <w:rsid w:val="00C63697"/>
    <w:rsid w:val="00C640DD"/>
    <w:rsid w:val="00C652D2"/>
    <w:rsid w:val="00C71CEF"/>
    <w:rsid w:val="00C7313D"/>
    <w:rsid w:val="00C75420"/>
    <w:rsid w:val="00C75D68"/>
    <w:rsid w:val="00C80BE3"/>
    <w:rsid w:val="00C83C7C"/>
    <w:rsid w:val="00C851B7"/>
    <w:rsid w:val="00C85D09"/>
    <w:rsid w:val="00C85FAB"/>
    <w:rsid w:val="00C8632E"/>
    <w:rsid w:val="00C86B47"/>
    <w:rsid w:val="00C873EB"/>
    <w:rsid w:val="00C9090D"/>
    <w:rsid w:val="00C91CAC"/>
    <w:rsid w:val="00C922FB"/>
    <w:rsid w:val="00C9578B"/>
    <w:rsid w:val="00CA0465"/>
    <w:rsid w:val="00CA15DF"/>
    <w:rsid w:val="00CA182D"/>
    <w:rsid w:val="00CA3F95"/>
    <w:rsid w:val="00CA480B"/>
    <w:rsid w:val="00CA4CE0"/>
    <w:rsid w:val="00CA575E"/>
    <w:rsid w:val="00CB2549"/>
    <w:rsid w:val="00CB2DAC"/>
    <w:rsid w:val="00CB7D5A"/>
    <w:rsid w:val="00CB7E30"/>
    <w:rsid w:val="00CC01C8"/>
    <w:rsid w:val="00CC1A47"/>
    <w:rsid w:val="00CC2367"/>
    <w:rsid w:val="00CC34BF"/>
    <w:rsid w:val="00CC5584"/>
    <w:rsid w:val="00CC57B2"/>
    <w:rsid w:val="00CC603A"/>
    <w:rsid w:val="00CC6178"/>
    <w:rsid w:val="00CC6A2B"/>
    <w:rsid w:val="00CD2126"/>
    <w:rsid w:val="00CD4F86"/>
    <w:rsid w:val="00CD6B11"/>
    <w:rsid w:val="00CE06F0"/>
    <w:rsid w:val="00CE10BF"/>
    <w:rsid w:val="00CE2399"/>
    <w:rsid w:val="00CE4352"/>
    <w:rsid w:val="00CF0058"/>
    <w:rsid w:val="00CF0C6C"/>
    <w:rsid w:val="00CF2140"/>
    <w:rsid w:val="00CF5326"/>
    <w:rsid w:val="00D0108E"/>
    <w:rsid w:val="00D015C5"/>
    <w:rsid w:val="00D02BB2"/>
    <w:rsid w:val="00D02E0A"/>
    <w:rsid w:val="00D070AE"/>
    <w:rsid w:val="00D0724B"/>
    <w:rsid w:val="00D072DE"/>
    <w:rsid w:val="00D075CA"/>
    <w:rsid w:val="00D122E8"/>
    <w:rsid w:val="00D12C28"/>
    <w:rsid w:val="00D1396E"/>
    <w:rsid w:val="00D16631"/>
    <w:rsid w:val="00D17D60"/>
    <w:rsid w:val="00D22106"/>
    <w:rsid w:val="00D23A67"/>
    <w:rsid w:val="00D24424"/>
    <w:rsid w:val="00D253FD"/>
    <w:rsid w:val="00D2676E"/>
    <w:rsid w:val="00D26E2C"/>
    <w:rsid w:val="00D3129A"/>
    <w:rsid w:val="00D31ECB"/>
    <w:rsid w:val="00D32D20"/>
    <w:rsid w:val="00D32E8E"/>
    <w:rsid w:val="00D32F05"/>
    <w:rsid w:val="00D33BC3"/>
    <w:rsid w:val="00D3768F"/>
    <w:rsid w:val="00D40E38"/>
    <w:rsid w:val="00D42F91"/>
    <w:rsid w:val="00D45D90"/>
    <w:rsid w:val="00D47702"/>
    <w:rsid w:val="00D503A6"/>
    <w:rsid w:val="00D51AFA"/>
    <w:rsid w:val="00D5301F"/>
    <w:rsid w:val="00D53482"/>
    <w:rsid w:val="00D54B5E"/>
    <w:rsid w:val="00D57E5F"/>
    <w:rsid w:val="00D635F9"/>
    <w:rsid w:val="00D64310"/>
    <w:rsid w:val="00D668A8"/>
    <w:rsid w:val="00D70F8D"/>
    <w:rsid w:val="00D711A5"/>
    <w:rsid w:val="00D74CB7"/>
    <w:rsid w:val="00D75011"/>
    <w:rsid w:val="00D75D2A"/>
    <w:rsid w:val="00D76A6B"/>
    <w:rsid w:val="00D7706F"/>
    <w:rsid w:val="00D77781"/>
    <w:rsid w:val="00D810CE"/>
    <w:rsid w:val="00D81A0C"/>
    <w:rsid w:val="00D8430B"/>
    <w:rsid w:val="00D84BC5"/>
    <w:rsid w:val="00D8603D"/>
    <w:rsid w:val="00D86DE9"/>
    <w:rsid w:val="00D87C8A"/>
    <w:rsid w:val="00D91129"/>
    <w:rsid w:val="00D92855"/>
    <w:rsid w:val="00D957E0"/>
    <w:rsid w:val="00D97413"/>
    <w:rsid w:val="00DA0A01"/>
    <w:rsid w:val="00DA17A4"/>
    <w:rsid w:val="00DA1BDE"/>
    <w:rsid w:val="00DA20CD"/>
    <w:rsid w:val="00DA3E84"/>
    <w:rsid w:val="00DA4938"/>
    <w:rsid w:val="00DA4D85"/>
    <w:rsid w:val="00DA541B"/>
    <w:rsid w:val="00DA56C3"/>
    <w:rsid w:val="00DA5881"/>
    <w:rsid w:val="00DA5E10"/>
    <w:rsid w:val="00DA713E"/>
    <w:rsid w:val="00DA78E4"/>
    <w:rsid w:val="00DA79F8"/>
    <w:rsid w:val="00DB1E09"/>
    <w:rsid w:val="00DB30B3"/>
    <w:rsid w:val="00DB3174"/>
    <w:rsid w:val="00DB3744"/>
    <w:rsid w:val="00DB7E82"/>
    <w:rsid w:val="00DB7F72"/>
    <w:rsid w:val="00DC2DE2"/>
    <w:rsid w:val="00DC3176"/>
    <w:rsid w:val="00DC4243"/>
    <w:rsid w:val="00DC678A"/>
    <w:rsid w:val="00DC69E2"/>
    <w:rsid w:val="00DC6C62"/>
    <w:rsid w:val="00DD0ED0"/>
    <w:rsid w:val="00DD1187"/>
    <w:rsid w:val="00DD419A"/>
    <w:rsid w:val="00DD5572"/>
    <w:rsid w:val="00DD5989"/>
    <w:rsid w:val="00DD5F97"/>
    <w:rsid w:val="00DD780C"/>
    <w:rsid w:val="00DD7DD3"/>
    <w:rsid w:val="00DE2017"/>
    <w:rsid w:val="00DE25B7"/>
    <w:rsid w:val="00DE38C2"/>
    <w:rsid w:val="00DE43A8"/>
    <w:rsid w:val="00DE5150"/>
    <w:rsid w:val="00DE63A5"/>
    <w:rsid w:val="00DE6A1B"/>
    <w:rsid w:val="00DF00E7"/>
    <w:rsid w:val="00DF1C66"/>
    <w:rsid w:val="00DF1EB4"/>
    <w:rsid w:val="00DF267E"/>
    <w:rsid w:val="00DF3165"/>
    <w:rsid w:val="00DF5670"/>
    <w:rsid w:val="00DF68D5"/>
    <w:rsid w:val="00E00B42"/>
    <w:rsid w:val="00E02D6C"/>
    <w:rsid w:val="00E03091"/>
    <w:rsid w:val="00E06DC8"/>
    <w:rsid w:val="00E074C9"/>
    <w:rsid w:val="00E07E1E"/>
    <w:rsid w:val="00E10A1C"/>
    <w:rsid w:val="00E11520"/>
    <w:rsid w:val="00E15727"/>
    <w:rsid w:val="00E17477"/>
    <w:rsid w:val="00E202FE"/>
    <w:rsid w:val="00E2190B"/>
    <w:rsid w:val="00E219B8"/>
    <w:rsid w:val="00E21F85"/>
    <w:rsid w:val="00E21FD7"/>
    <w:rsid w:val="00E240C9"/>
    <w:rsid w:val="00E24773"/>
    <w:rsid w:val="00E25072"/>
    <w:rsid w:val="00E26FF2"/>
    <w:rsid w:val="00E34446"/>
    <w:rsid w:val="00E355C2"/>
    <w:rsid w:val="00E36B0F"/>
    <w:rsid w:val="00E371D1"/>
    <w:rsid w:val="00E40C24"/>
    <w:rsid w:val="00E4236D"/>
    <w:rsid w:val="00E42FD3"/>
    <w:rsid w:val="00E4709D"/>
    <w:rsid w:val="00E5083F"/>
    <w:rsid w:val="00E50A37"/>
    <w:rsid w:val="00E52E66"/>
    <w:rsid w:val="00E5302F"/>
    <w:rsid w:val="00E536BB"/>
    <w:rsid w:val="00E570F7"/>
    <w:rsid w:val="00E57D81"/>
    <w:rsid w:val="00E655E2"/>
    <w:rsid w:val="00E657E6"/>
    <w:rsid w:val="00E65C81"/>
    <w:rsid w:val="00E664F0"/>
    <w:rsid w:val="00E72999"/>
    <w:rsid w:val="00E74D00"/>
    <w:rsid w:val="00E76C84"/>
    <w:rsid w:val="00E76CF0"/>
    <w:rsid w:val="00E7740E"/>
    <w:rsid w:val="00E80533"/>
    <w:rsid w:val="00E81015"/>
    <w:rsid w:val="00E825FF"/>
    <w:rsid w:val="00E84709"/>
    <w:rsid w:val="00E85781"/>
    <w:rsid w:val="00E90AFE"/>
    <w:rsid w:val="00E922A6"/>
    <w:rsid w:val="00E92A73"/>
    <w:rsid w:val="00E936E8"/>
    <w:rsid w:val="00E95A9D"/>
    <w:rsid w:val="00E95E8A"/>
    <w:rsid w:val="00E9646D"/>
    <w:rsid w:val="00E972C1"/>
    <w:rsid w:val="00EA2E24"/>
    <w:rsid w:val="00EA3B1A"/>
    <w:rsid w:val="00EA608B"/>
    <w:rsid w:val="00EA616F"/>
    <w:rsid w:val="00EA66FE"/>
    <w:rsid w:val="00EB2484"/>
    <w:rsid w:val="00EB55CC"/>
    <w:rsid w:val="00EB5CFC"/>
    <w:rsid w:val="00EB6E26"/>
    <w:rsid w:val="00EB7FC1"/>
    <w:rsid w:val="00EC0AD6"/>
    <w:rsid w:val="00EC4665"/>
    <w:rsid w:val="00EC4F1E"/>
    <w:rsid w:val="00EC5101"/>
    <w:rsid w:val="00EC71AA"/>
    <w:rsid w:val="00EC7EC6"/>
    <w:rsid w:val="00ED2942"/>
    <w:rsid w:val="00ED5308"/>
    <w:rsid w:val="00ED68BF"/>
    <w:rsid w:val="00ED7B03"/>
    <w:rsid w:val="00EE15D2"/>
    <w:rsid w:val="00EE1B50"/>
    <w:rsid w:val="00EE2B84"/>
    <w:rsid w:val="00EE3285"/>
    <w:rsid w:val="00EE332F"/>
    <w:rsid w:val="00EE3E08"/>
    <w:rsid w:val="00EE504E"/>
    <w:rsid w:val="00EE5717"/>
    <w:rsid w:val="00EE58BC"/>
    <w:rsid w:val="00EE7734"/>
    <w:rsid w:val="00EE7813"/>
    <w:rsid w:val="00EF1C34"/>
    <w:rsid w:val="00EF2F52"/>
    <w:rsid w:val="00EF409D"/>
    <w:rsid w:val="00F00DBC"/>
    <w:rsid w:val="00F032D5"/>
    <w:rsid w:val="00F04913"/>
    <w:rsid w:val="00F05102"/>
    <w:rsid w:val="00F0513F"/>
    <w:rsid w:val="00F07683"/>
    <w:rsid w:val="00F1077A"/>
    <w:rsid w:val="00F13AAC"/>
    <w:rsid w:val="00F141E9"/>
    <w:rsid w:val="00F14633"/>
    <w:rsid w:val="00F1683F"/>
    <w:rsid w:val="00F211B2"/>
    <w:rsid w:val="00F24050"/>
    <w:rsid w:val="00F2439D"/>
    <w:rsid w:val="00F24586"/>
    <w:rsid w:val="00F26D23"/>
    <w:rsid w:val="00F26E73"/>
    <w:rsid w:val="00F27BC2"/>
    <w:rsid w:val="00F31CEF"/>
    <w:rsid w:val="00F32DC1"/>
    <w:rsid w:val="00F358B2"/>
    <w:rsid w:val="00F35B95"/>
    <w:rsid w:val="00F36F02"/>
    <w:rsid w:val="00F3718A"/>
    <w:rsid w:val="00F379E8"/>
    <w:rsid w:val="00F40392"/>
    <w:rsid w:val="00F40783"/>
    <w:rsid w:val="00F43E36"/>
    <w:rsid w:val="00F47280"/>
    <w:rsid w:val="00F62337"/>
    <w:rsid w:val="00F62368"/>
    <w:rsid w:val="00F64622"/>
    <w:rsid w:val="00F6580B"/>
    <w:rsid w:val="00F65BB1"/>
    <w:rsid w:val="00F66145"/>
    <w:rsid w:val="00F67575"/>
    <w:rsid w:val="00F71B92"/>
    <w:rsid w:val="00F73715"/>
    <w:rsid w:val="00F743CD"/>
    <w:rsid w:val="00F747C8"/>
    <w:rsid w:val="00F8043F"/>
    <w:rsid w:val="00F80FE0"/>
    <w:rsid w:val="00F81573"/>
    <w:rsid w:val="00F81630"/>
    <w:rsid w:val="00F8268E"/>
    <w:rsid w:val="00F82BBF"/>
    <w:rsid w:val="00F83103"/>
    <w:rsid w:val="00F8627A"/>
    <w:rsid w:val="00F91DBD"/>
    <w:rsid w:val="00F96CA6"/>
    <w:rsid w:val="00F97AD8"/>
    <w:rsid w:val="00FA20A6"/>
    <w:rsid w:val="00FA341B"/>
    <w:rsid w:val="00FA3624"/>
    <w:rsid w:val="00FA56F9"/>
    <w:rsid w:val="00FA6178"/>
    <w:rsid w:val="00FA6252"/>
    <w:rsid w:val="00FA6917"/>
    <w:rsid w:val="00FB315A"/>
    <w:rsid w:val="00FB494B"/>
    <w:rsid w:val="00FB598F"/>
    <w:rsid w:val="00FC2890"/>
    <w:rsid w:val="00FC2B60"/>
    <w:rsid w:val="00FC2F34"/>
    <w:rsid w:val="00FC3E17"/>
    <w:rsid w:val="00FC43A0"/>
    <w:rsid w:val="00FC43D9"/>
    <w:rsid w:val="00FC66ED"/>
    <w:rsid w:val="00FC67C3"/>
    <w:rsid w:val="00FD15ED"/>
    <w:rsid w:val="00FD2728"/>
    <w:rsid w:val="00FD2B07"/>
    <w:rsid w:val="00FD2B8F"/>
    <w:rsid w:val="00FD2DA7"/>
    <w:rsid w:val="00FD34AE"/>
    <w:rsid w:val="00FD3E01"/>
    <w:rsid w:val="00FD3FF4"/>
    <w:rsid w:val="00FD4535"/>
    <w:rsid w:val="00FD49E5"/>
    <w:rsid w:val="00FD5E97"/>
    <w:rsid w:val="00FD68BE"/>
    <w:rsid w:val="00FE02EB"/>
    <w:rsid w:val="00FE26F9"/>
    <w:rsid w:val="00FE36A8"/>
    <w:rsid w:val="00FE6776"/>
    <w:rsid w:val="00FF0B34"/>
    <w:rsid w:val="00FF2391"/>
    <w:rsid w:val="00FF36A3"/>
    <w:rsid w:val="00FF37AB"/>
    <w:rsid w:val="00FF4003"/>
    <w:rsid w:val="00FF4B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4E9A"/>
  <w15:docId w15:val="{57682D51-BC87-401C-82A8-902E0BA4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386"/>
  </w:style>
  <w:style w:type="paragraph" w:styleId="Heading3">
    <w:name w:val="heading 3"/>
    <w:basedOn w:val="Normal"/>
    <w:link w:val="Heading3Char"/>
    <w:uiPriority w:val="9"/>
    <w:qFormat/>
    <w:rsid w:val="00461C6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1C67"/>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461C67"/>
    <w:pPr>
      <w:ind w:left="720"/>
      <w:contextualSpacing/>
    </w:pPr>
  </w:style>
  <w:style w:type="character" w:styleId="CommentReference">
    <w:name w:val="annotation reference"/>
    <w:basedOn w:val="DefaultParagraphFont"/>
    <w:uiPriority w:val="99"/>
    <w:semiHidden/>
    <w:unhideWhenUsed/>
    <w:rsid w:val="00461C67"/>
    <w:rPr>
      <w:sz w:val="16"/>
      <w:szCs w:val="16"/>
    </w:rPr>
  </w:style>
  <w:style w:type="paragraph" w:styleId="CommentText">
    <w:name w:val="annotation text"/>
    <w:basedOn w:val="Normal"/>
    <w:link w:val="CommentTextChar"/>
    <w:uiPriority w:val="99"/>
    <w:semiHidden/>
    <w:unhideWhenUsed/>
    <w:rsid w:val="00461C67"/>
    <w:pPr>
      <w:spacing w:line="240" w:lineRule="auto"/>
    </w:pPr>
    <w:rPr>
      <w:sz w:val="20"/>
      <w:szCs w:val="20"/>
    </w:rPr>
  </w:style>
  <w:style w:type="character" w:customStyle="1" w:styleId="CommentTextChar">
    <w:name w:val="Comment Text Char"/>
    <w:basedOn w:val="DefaultParagraphFont"/>
    <w:link w:val="CommentText"/>
    <w:uiPriority w:val="99"/>
    <w:semiHidden/>
    <w:rsid w:val="00461C67"/>
    <w:rPr>
      <w:sz w:val="20"/>
      <w:szCs w:val="20"/>
    </w:rPr>
  </w:style>
  <w:style w:type="paragraph" w:customStyle="1" w:styleId="Default">
    <w:name w:val="Default"/>
    <w:rsid w:val="00461C67"/>
    <w:pPr>
      <w:autoSpaceDE w:val="0"/>
      <w:autoSpaceDN w:val="0"/>
      <w:adjustRightInd w:val="0"/>
      <w:spacing w:after="0" w:line="240" w:lineRule="auto"/>
    </w:pPr>
    <w:rPr>
      <w:rFonts w:ascii="Arial" w:eastAsia="Calibri" w:hAnsi="Arial" w:cs="Arial"/>
      <w:color w:val="000000"/>
      <w:sz w:val="24"/>
      <w:szCs w:val="24"/>
      <w:lang w:eastAsia="lv-LV"/>
    </w:rPr>
  </w:style>
  <w:style w:type="paragraph" w:customStyle="1" w:styleId="tv213">
    <w:name w:val="tv213"/>
    <w:basedOn w:val="Normal"/>
    <w:rsid w:val="00461C6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61C67"/>
    <w:rPr>
      <w:color w:val="0000FF"/>
      <w:u w:val="single"/>
    </w:rPr>
  </w:style>
  <w:style w:type="paragraph" w:styleId="BalloonText">
    <w:name w:val="Balloon Text"/>
    <w:basedOn w:val="Normal"/>
    <w:link w:val="BalloonTextChar"/>
    <w:uiPriority w:val="99"/>
    <w:semiHidden/>
    <w:unhideWhenUsed/>
    <w:rsid w:val="00461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C67"/>
    <w:rPr>
      <w:rFonts w:ascii="Segoe UI" w:hAnsi="Segoe UI" w:cs="Segoe UI"/>
      <w:sz w:val="18"/>
      <w:szCs w:val="18"/>
    </w:rPr>
  </w:style>
  <w:style w:type="paragraph" w:styleId="Header">
    <w:name w:val="header"/>
    <w:basedOn w:val="Normal"/>
    <w:link w:val="HeaderChar"/>
    <w:uiPriority w:val="99"/>
    <w:unhideWhenUsed/>
    <w:rsid w:val="004D40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40DB"/>
  </w:style>
  <w:style w:type="paragraph" w:styleId="Footer">
    <w:name w:val="footer"/>
    <w:basedOn w:val="Normal"/>
    <w:link w:val="FooterChar"/>
    <w:uiPriority w:val="99"/>
    <w:unhideWhenUsed/>
    <w:rsid w:val="004D40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40DB"/>
  </w:style>
  <w:style w:type="character" w:customStyle="1" w:styleId="st">
    <w:name w:val="st"/>
    <w:basedOn w:val="DefaultParagraphFont"/>
    <w:rsid w:val="00682836"/>
  </w:style>
  <w:style w:type="paragraph" w:styleId="HTMLPreformatted">
    <w:name w:val="HTML Preformatted"/>
    <w:basedOn w:val="Normal"/>
    <w:link w:val="HTMLPreformattedChar"/>
    <w:uiPriority w:val="99"/>
    <w:unhideWhenUsed/>
    <w:rsid w:val="00BF4E6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F4E67"/>
    <w:rPr>
      <w:rFonts w:ascii="Consolas" w:hAnsi="Consolas" w:cs="Consolas"/>
      <w:sz w:val="20"/>
      <w:szCs w:val="20"/>
    </w:rPr>
  </w:style>
  <w:style w:type="paragraph" w:styleId="CommentSubject">
    <w:name w:val="annotation subject"/>
    <w:basedOn w:val="CommentText"/>
    <w:next w:val="CommentText"/>
    <w:link w:val="CommentSubjectChar"/>
    <w:uiPriority w:val="99"/>
    <w:semiHidden/>
    <w:unhideWhenUsed/>
    <w:rsid w:val="004B1A1A"/>
    <w:rPr>
      <w:b/>
      <w:bCs/>
    </w:rPr>
  </w:style>
  <w:style w:type="character" w:customStyle="1" w:styleId="CommentSubjectChar">
    <w:name w:val="Comment Subject Char"/>
    <w:basedOn w:val="CommentTextChar"/>
    <w:link w:val="CommentSubject"/>
    <w:uiPriority w:val="99"/>
    <w:semiHidden/>
    <w:rsid w:val="004B1A1A"/>
    <w:rPr>
      <w:b/>
      <w:bCs/>
      <w:sz w:val="20"/>
      <w:szCs w:val="20"/>
    </w:rPr>
  </w:style>
  <w:style w:type="character" w:customStyle="1" w:styleId="apple-converted-space">
    <w:name w:val="apple-converted-space"/>
    <w:basedOn w:val="DefaultParagraphFont"/>
    <w:rsid w:val="00DF68D5"/>
  </w:style>
  <w:style w:type="character" w:customStyle="1" w:styleId="UnresolvedMention1">
    <w:name w:val="Unresolved Mention1"/>
    <w:basedOn w:val="DefaultParagraphFont"/>
    <w:uiPriority w:val="99"/>
    <w:semiHidden/>
    <w:unhideWhenUsed/>
    <w:rsid w:val="00A54690"/>
    <w:rPr>
      <w:color w:val="808080"/>
      <w:shd w:val="clear" w:color="auto" w:fill="E6E6E6"/>
    </w:rPr>
  </w:style>
  <w:style w:type="character" w:styleId="Strong">
    <w:name w:val="Strong"/>
    <w:basedOn w:val="DefaultParagraphFont"/>
    <w:uiPriority w:val="22"/>
    <w:qFormat/>
    <w:rsid w:val="00D3768F"/>
    <w:rPr>
      <w:b/>
      <w:bCs/>
    </w:rPr>
  </w:style>
  <w:style w:type="paragraph" w:styleId="Title">
    <w:name w:val="Title"/>
    <w:basedOn w:val="Normal"/>
    <w:link w:val="TitleChar"/>
    <w:qFormat/>
    <w:rsid w:val="00586AE2"/>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586AE2"/>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9530">
      <w:bodyDiv w:val="1"/>
      <w:marLeft w:val="0"/>
      <w:marRight w:val="0"/>
      <w:marTop w:val="0"/>
      <w:marBottom w:val="0"/>
      <w:divBdr>
        <w:top w:val="none" w:sz="0" w:space="0" w:color="auto"/>
        <w:left w:val="none" w:sz="0" w:space="0" w:color="auto"/>
        <w:bottom w:val="none" w:sz="0" w:space="0" w:color="auto"/>
        <w:right w:val="none" w:sz="0" w:space="0" w:color="auto"/>
      </w:divBdr>
    </w:div>
    <w:div w:id="190337618">
      <w:bodyDiv w:val="1"/>
      <w:marLeft w:val="0"/>
      <w:marRight w:val="0"/>
      <w:marTop w:val="0"/>
      <w:marBottom w:val="0"/>
      <w:divBdr>
        <w:top w:val="none" w:sz="0" w:space="0" w:color="auto"/>
        <w:left w:val="none" w:sz="0" w:space="0" w:color="auto"/>
        <w:bottom w:val="none" w:sz="0" w:space="0" w:color="auto"/>
        <w:right w:val="none" w:sz="0" w:space="0" w:color="auto"/>
      </w:divBdr>
    </w:div>
    <w:div w:id="224028741">
      <w:bodyDiv w:val="1"/>
      <w:marLeft w:val="0"/>
      <w:marRight w:val="0"/>
      <w:marTop w:val="0"/>
      <w:marBottom w:val="0"/>
      <w:divBdr>
        <w:top w:val="none" w:sz="0" w:space="0" w:color="auto"/>
        <w:left w:val="none" w:sz="0" w:space="0" w:color="auto"/>
        <w:bottom w:val="none" w:sz="0" w:space="0" w:color="auto"/>
        <w:right w:val="none" w:sz="0" w:space="0" w:color="auto"/>
      </w:divBdr>
    </w:div>
    <w:div w:id="282617443">
      <w:bodyDiv w:val="1"/>
      <w:marLeft w:val="0"/>
      <w:marRight w:val="0"/>
      <w:marTop w:val="0"/>
      <w:marBottom w:val="0"/>
      <w:divBdr>
        <w:top w:val="none" w:sz="0" w:space="0" w:color="auto"/>
        <w:left w:val="none" w:sz="0" w:space="0" w:color="auto"/>
        <w:bottom w:val="none" w:sz="0" w:space="0" w:color="auto"/>
        <w:right w:val="none" w:sz="0" w:space="0" w:color="auto"/>
      </w:divBdr>
    </w:div>
    <w:div w:id="333728485">
      <w:bodyDiv w:val="1"/>
      <w:marLeft w:val="0"/>
      <w:marRight w:val="0"/>
      <w:marTop w:val="0"/>
      <w:marBottom w:val="0"/>
      <w:divBdr>
        <w:top w:val="none" w:sz="0" w:space="0" w:color="auto"/>
        <w:left w:val="none" w:sz="0" w:space="0" w:color="auto"/>
        <w:bottom w:val="none" w:sz="0" w:space="0" w:color="auto"/>
        <w:right w:val="none" w:sz="0" w:space="0" w:color="auto"/>
      </w:divBdr>
      <w:divsChild>
        <w:div w:id="8989457">
          <w:marLeft w:val="0"/>
          <w:marRight w:val="0"/>
          <w:marTop w:val="0"/>
          <w:marBottom w:val="0"/>
          <w:divBdr>
            <w:top w:val="none" w:sz="0" w:space="0" w:color="auto"/>
            <w:left w:val="none" w:sz="0" w:space="0" w:color="auto"/>
            <w:bottom w:val="none" w:sz="0" w:space="0" w:color="auto"/>
            <w:right w:val="none" w:sz="0" w:space="0" w:color="auto"/>
          </w:divBdr>
        </w:div>
        <w:div w:id="872304232">
          <w:marLeft w:val="0"/>
          <w:marRight w:val="0"/>
          <w:marTop w:val="0"/>
          <w:marBottom w:val="0"/>
          <w:divBdr>
            <w:top w:val="none" w:sz="0" w:space="0" w:color="auto"/>
            <w:left w:val="none" w:sz="0" w:space="0" w:color="auto"/>
            <w:bottom w:val="none" w:sz="0" w:space="0" w:color="auto"/>
            <w:right w:val="none" w:sz="0" w:space="0" w:color="auto"/>
          </w:divBdr>
        </w:div>
      </w:divsChild>
    </w:div>
    <w:div w:id="425613283">
      <w:bodyDiv w:val="1"/>
      <w:marLeft w:val="0"/>
      <w:marRight w:val="0"/>
      <w:marTop w:val="0"/>
      <w:marBottom w:val="0"/>
      <w:divBdr>
        <w:top w:val="none" w:sz="0" w:space="0" w:color="auto"/>
        <w:left w:val="none" w:sz="0" w:space="0" w:color="auto"/>
        <w:bottom w:val="none" w:sz="0" w:space="0" w:color="auto"/>
        <w:right w:val="none" w:sz="0" w:space="0" w:color="auto"/>
      </w:divBdr>
    </w:div>
    <w:div w:id="506410068">
      <w:bodyDiv w:val="1"/>
      <w:marLeft w:val="0"/>
      <w:marRight w:val="0"/>
      <w:marTop w:val="0"/>
      <w:marBottom w:val="0"/>
      <w:divBdr>
        <w:top w:val="none" w:sz="0" w:space="0" w:color="auto"/>
        <w:left w:val="none" w:sz="0" w:space="0" w:color="auto"/>
        <w:bottom w:val="none" w:sz="0" w:space="0" w:color="auto"/>
        <w:right w:val="none" w:sz="0" w:space="0" w:color="auto"/>
      </w:divBdr>
    </w:div>
    <w:div w:id="512846055">
      <w:bodyDiv w:val="1"/>
      <w:marLeft w:val="0"/>
      <w:marRight w:val="0"/>
      <w:marTop w:val="0"/>
      <w:marBottom w:val="0"/>
      <w:divBdr>
        <w:top w:val="none" w:sz="0" w:space="0" w:color="auto"/>
        <w:left w:val="none" w:sz="0" w:space="0" w:color="auto"/>
        <w:bottom w:val="none" w:sz="0" w:space="0" w:color="auto"/>
        <w:right w:val="none" w:sz="0" w:space="0" w:color="auto"/>
      </w:divBdr>
    </w:div>
    <w:div w:id="513302235">
      <w:bodyDiv w:val="1"/>
      <w:marLeft w:val="0"/>
      <w:marRight w:val="0"/>
      <w:marTop w:val="0"/>
      <w:marBottom w:val="0"/>
      <w:divBdr>
        <w:top w:val="none" w:sz="0" w:space="0" w:color="auto"/>
        <w:left w:val="none" w:sz="0" w:space="0" w:color="auto"/>
        <w:bottom w:val="none" w:sz="0" w:space="0" w:color="auto"/>
        <w:right w:val="none" w:sz="0" w:space="0" w:color="auto"/>
      </w:divBdr>
    </w:div>
    <w:div w:id="829562958">
      <w:bodyDiv w:val="1"/>
      <w:marLeft w:val="0"/>
      <w:marRight w:val="0"/>
      <w:marTop w:val="0"/>
      <w:marBottom w:val="0"/>
      <w:divBdr>
        <w:top w:val="none" w:sz="0" w:space="0" w:color="auto"/>
        <w:left w:val="none" w:sz="0" w:space="0" w:color="auto"/>
        <w:bottom w:val="none" w:sz="0" w:space="0" w:color="auto"/>
        <w:right w:val="none" w:sz="0" w:space="0" w:color="auto"/>
      </w:divBdr>
      <w:divsChild>
        <w:div w:id="1273631156">
          <w:marLeft w:val="0"/>
          <w:marRight w:val="0"/>
          <w:marTop w:val="0"/>
          <w:marBottom w:val="0"/>
          <w:divBdr>
            <w:top w:val="none" w:sz="0" w:space="0" w:color="auto"/>
            <w:left w:val="none" w:sz="0" w:space="0" w:color="auto"/>
            <w:bottom w:val="none" w:sz="0" w:space="0" w:color="auto"/>
            <w:right w:val="none" w:sz="0" w:space="0" w:color="auto"/>
          </w:divBdr>
        </w:div>
        <w:div w:id="1120953167">
          <w:marLeft w:val="0"/>
          <w:marRight w:val="0"/>
          <w:marTop w:val="0"/>
          <w:marBottom w:val="0"/>
          <w:divBdr>
            <w:top w:val="none" w:sz="0" w:space="0" w:color="auto"/>
            <w:left w:val="none" w:sz="0" w:space="0" w:color="auto"/>
            <w:bottom w:val="none" w:sz="0" w:space="0" w:color="auto"/>
            <w:right w:val="none" w:sz="0" w:space="0" w:color="auto"/>
          </w:divBdr>
        </w:div>
        <w:div w:id="1742874306">
          <w:marLeft w:val="0"/>
          <w:marRight w:val="0"/>
          <w:marTop w:val="0"/>
          <w:marBottom w:val="0"/>
          <w:divBdr>
            <w:top w:val="none" w:sz="0" w:space="0" w:color="auto"/>
            <w:left w:val="none" w:sz="0" w:space="0" w:color="auto"/>
            <w:bottom w:val="none" w:sz="0" w:space="0" w:color="auto"/>
            <w:right w:val="none" w:sz="0" w:space="0" w:color="auto"/>
          </w:divBdr>
        </w:div>
        <w:div w:id="109783272">
          <w:marLeft w:val="0"/>
          <w:marRight w:val="0"/>
          <w:marTop w:val="0"/>
          <w:marBottom w:val="0"/>
          <w:divBdr>
            <w:top w:val="none" w:sz="0" w:space="0" w:color="auto"/>
            <w:left w:val="none" w:sz="0" w:space="0" w:color="auto"/>
            <w:bottom w:val="none" w:sz="0" w:space="0" w:color="auto"/>
            <w:right w:val="none" w:sz="0" w:space="0" w:color="auto"/>
          </w:divBdr>
        </w:div>
        <w:div w:id="1762527176">
          <w:marLeft w:val="0"/>
          <w:marRight w:val="0"/>
          <w:marTop w:val="0"/>
          <w:marBottom w:val="0"/>
          <w:divBdr>
            <w:top w:val="none" w:sz="0" w:space="0" w:color="auto"/>
            <w:left w:val="none" w:sz="0" w:space="0" w:color="auto"/>
            <w:bottom w:val="none" w:sz="0" w:space="0" w:color="auto"/>
            <w:right w:val="none" w:sz="0" w:space="0" w:color="auto"/>
          </w:divBdr>
        </w:div>
        <w:div w:id="97139451">
          <w:marLeft w:val="0"/>
          <w:marRight w:val="0"/>
          <w:marTop w:val="0"/>
          <w:marBottom w:val="0"/>
          <w:divBdr>
            <w:top w:val="none" w:sz="0" w:space="0" w:color="auto"/>
            <w:left w:val="none" w:sz="0" w:space="0" w:color="auto"/>
            <w:bottom w:val="none" w:sz="0" w:space="0" w:color="auto"/>
            <w:right w:val="none" w:sz="0" w:space="0" w:color="auto"/>
          </w:divBdr>
        </w:div>
        <w:div w:id="1282348307">
          <w:marLeft w:val="0"/>
          <w:marRight w:val="0"/>
          <w:marTop w:val="0"/>
          <w:marBottom w:val="0"/>
          <w:divBdr>
            <w:top w:val="none" w:sz="0" w:space="0" w:color="auto"/>
            <w:left w:val="none" w:sz="0" w:space="0" w:color="auto"/>
            <w:bottom w:val="none" w:sz="0" w:space="0" w:color="auto"/>
            <w:right w:val="none" w:sz="0" w:space="0" w:color="auto"/>
          </w:divBdr>
        </w:div>
        <w:div w:id="153036599">
          <w:marLeft w:val="0"/>
          <w:marRight w:val="0"/>
          <w:marTop w:val="0"/>
          <w:marBottom w:val="0"/>
          <w:divBdr>
            <w:top w:val="none" w:sz="0" w:space="0" w:color="auto"/>
            <w:left w:val="none" w:sz="0" w:space="0" w:color="auto"/>
            <w:bottom w:val="none" w:sz="0" w:space="0" w:color="auto"/>
            <w:right w:val="none" w:sz="0" w:space="0" w:color="auto"/>
          </w:divBdr>
        </w:div>
        <w:div w:id="1814372800">
          <w:marLeft w:val="0"/>
          <w:marRight w:val="0"/>
          <w:marTop w:val="0"/>
          <w:marBottom w:val="0"/>
          <w:divBdr>
            <w:top w:val="none" w:sz="0" w:space="0" w:color="auto"/>
            <w:left w:val="none" w:sz="0" w:space="0" w:color="auto"/>
            <w:bottom w:val="none" w:sz="0" w:space="0" w:color="auto"/>
            <w:right w:val="none" w:sz="0" w:space="0" w:color="auto"/>
          </w:divBdr>
        </w:div>
        <w:div w:id="1720546194">
          <w:marLeft w:val="0"/>
          <w:marRight w:val="0"/>
          <w:marTop w:val="0"/>
          <w:marBottom w:val="0"/>
          <w:divBdr>
            <w:top w:val="none" w:sz="0" w:space="0" w:color="auto"/>
            <w:left w:val="none" w:sz="0" w:space="0" w:color="auto"/>
            <w:bottom w:val="none" w:sz="0" w:space="0" w:color="auto"/>
            <w:right w:val="none" w:sz="0" w:space="0" w:color="auto"/>
          </w:divBdr>
        </w:div>
        <w:div w:id="1141851892">
          <w:marLeft w:val="0"/>
          <w:marRight w:val="0"/>
          <w:marTop w:val="0"/>
          <w:marBottom w:val="0"/>
          <w:divBdr>
            <w:top w:val="none" w:sz="0" w:space="0" w:color="auto"/>
            <w:left w:val="none" w:sz="0" w:space="0" w:color="auto"/>
            <w:bottom w:val="none" w:sz="0" w:space="0" w:color="auto"/>
            <w:right w:val="none" w:sz="0" w:space="0" w:color="auto"/>
          </w:divBdr>
        </w:div>
        <w:div w:id="608897804">
          <w:marLeft w:val="0"/>
          <w:marRight w:val="0"/>
          <w:marTop w:val="0"/>
          <w:marBottom w:val="0"/>
          <w:divBdr>
            <w:top w:val="none" w:sz="0" w:space="0" w:color="auto"/>
            <w:left w:val="none" w:sz="0" w:space="0" w:color="auto"/>
            <w:bottom w:val="none" w:sz="0" w:space="0" w:color="auto"/>
            <w:right w:val="none" w:sz="0" w:space="0" w:color="auto"/>
          </w:divBdr>
        </w:div>
        <w:div w:id="1237477108">
          <w:marLeft w:val="0"/>
          <w:marRight w:val="0"/>
          <w:marTop w:val="0"/>
          <w:marBottom w:val="0"/>
          <w:divBdr>
            <w:top w:val="none" w:sz="0" w:space="0" w:color="auto"/>
            <w:left w:val="none" w:sz="0" w:space="0" w:color="auto"/>
            <w:bottom w:val="none" w:sz="0" w:space="0" w:color="auto"/>
            <w:right w:val="none" w:sz="0" w:space="0" w:color="auto"/>
          </w:divBdr>
        </w:div>
        <w:div w:id="1324895711">
          <w:marLeft w:val="0"/>
          <w:marRight w:val="0"/>
          <w:marTop w:val="0"/>
          <w:marBottom w:val="0"/>
          <w:divBdr>
            <w:top w:val="none" w:sz="0" w:space="0" w:color="auto"/>
            <w:left w:val="none" w:sz="0" w:space="0" w:color="auto"/>
            <w:bottom w:val="none" w:sz="0" w:space="0" w:color="auto"/>
            <w:right w:val="none" w:sz="0" w:space="0" w:color="auto"/>
          </w:divBdr>
        </w:div>
        <w:div w:id="1944531804">
          <w:marLeft w:val="0"/>
          <w:marRight w:val="0"/>
          <w:marTop w:val="0"/>
          <w:marBottom w:val="0"/>
          <w:divBdr>
            <w:top w:val="none" w:sz="0" w:space="0" w:color="auto"/>
            <w:left w:val="none" w:sz="0" w:space="0" w:color="auto"/>
            <w:bottom w:val="none" w:sz="0" w:space="0" w:color="auto"/>
            <w:right w:val="none" w:sz="0" w:space="0" w:color="auto"/>
          </w:divBdr>
        </w:div>
        <w:div w:id="1863780095">
          <w:marLeft w:val="0"/>
          <w:marRight w:val="0"/>
          <w:marTop w:val="0"/>
          <w:marBottom w:val="0"/>
          <w:divBdr>
            <w:top w:val="none" w:sz="0" w:space="0" w:color="auto"/>
            <w:left w:val="none" w:sz="0" w:space="0" w:color="auto"/>
            <w:bottom w:val="none" w:sz="0" w:space="0" w:color="auto"/>
            <w:right w:val="none" w:sz="0" w:space="0" w:color="auto"/>
          </w:divBdr>
        </w:div>
        <w:div w:id="2048872667">
          <w:marLeft w:val="0"/>
          <w:marRight w:val="0"/>
          <w:marTop w:val="0"/>
          <w:marBottom w:val="0"/>
          <w:divBdr>
            <w:top w:val="none" w:sz="0" w:space="0" w:color="auto"/>
            <w:left w:val="none" w:sz="0" w:space="0" w:color="auto"/>
            <w:bottom w:val="none" w:sz="0" w:space="0" w:color="auto"/>
            <w:right w:val="none" w:sz="0" w:space="0" w:color="auto"/>
          </w:divBdr>
        </w:div>
        <w:div w:id="163401465">
          <w:marLeft w:val="0"/>
          <w:marRight w:val="0"/>
          <w:marTop w:val="0"/>
          <w:marBottom w:val="0"/>
          <w:divBdr>
            <w:top w:val="none" w:sz="0" w:space="0" w:color="auto"/>
            <w:left w:val="none" w:sz="0" w:space="0" w:color="auto"/>
            <w:bottom w:val="none" w:sz="0" w:space="0" w:color="auto"/>
            <w:right w:val="none" w:sz="0" w:space="0" w:color="auto"/>
          </w:divBdr>
        </w:div>
        <w:div w:id="951740411">
          <w:marLeft w:val="0"/>
          <w:marRight w:val="0"/>
          <w:marTop w:val="0"/>
          <w:marBottom w:val="0"/>
          <w:divBdr>
            <w:top w:val="none" w:sz="0" w:space="0" w:color="auto"/>
            <w:left w:val="none" w:sz="0" w:space="0" w:color="auto"/>
            <w:bottom w:val="none" w:sz="0" w:space="0" w:color="auto"/>
            <w:right w:val="none" w:sz="0" w:space="0" w:color="auto"/>
          </w:divBdr>
        </w:div>
        <w:div w:id="552083442">
          <w:marLeft w:val="0"/>
          <w:marRight w:val="0"/>
          <w:marTop w:val="0"/>
          <w:marBottom w:val="0"/>
          <w:divBdr>
            <w:top w:val="none" w:sz="0" w:space="0" w:color="auto"/>
            <w:left w:val="none" w:sz="0" w:space="0" w:color="auto"/>
            <w:bottom w:val="none" w:sz="0" w:space="0" w:color="auto"/>
            <w:right w:val="none" w:sz="0" w:space="0" w:color="auto"/>
          </w:divBdr>
        </w:div>
        <w:div w:id="466053544">
          <w:marLeft w:val="0"/>
          <w:marRight w:val="0"/>
          <w:marTop w:val="0"/>
          <w:marBottom w:val="0"/>
          <w:divBdr>
            <w:top w:val="none" w:sz="0" w:space="0" w:color="auto"/>
            <w:left w:val="none" w:sz="0" w:space="0" w:color="auto"/>
            <w:bottom w:val="none" w:sz="0" w:space="0" w:color="auto"/>
            <w:right w:val="none" w:sz="0" w:space="0" w:color="auto"/>
          </w:divBdr>
        </w:div>
        <w:div w:id="2023556061">
          <w:marLeft w:val="0"/>
          <w:marRight w:val="0"/>
          <w:marTop w:val="0"/>
          <w:marBottom w:val="0"/>
          <w:divBdr>
            <w:top w:val="none" w:sz="0" w:space="0" w:color="auto"/>
            <w:left w:val="none" w:sz="0" w:space="0" w:color="auto"/>
            <w:bottom w:val="none" w:sz="0" w:space="0" w:color="auto"/>
            <w:right w:val="none" w:sz="0" w:space="0" w:color="auto"/>
          </w:divBdr>
        </w:div>
        <w:div w:id="1125974677">
          <w:marLeft w:val="0"/>
          <w:marRight w:val="0"/>
          <w:marTop w:val="0"/>
          <w:marBottom w:val="0"/>
          <w:divBdr>
            <w:top w:val="none" w:sz="0" w:space="0" w:color="auto"/>
            <w:left w:val="none" w:sz="0" w:space="0" w:color="auto"/>
            <w:bottom w:val="none" w:sz="0" w:space="0" w:color="auto"/>
            <w:right w:val="none" w:sz="0" w:space="0" w:color="auto"/>
          </w:divBdr>
        </w:div>
        <w:div w:id="425541319">
          <w:marLeft w:val="0"/>
          <w:marRight w:val="0"/>
          <w:marTop w:val="0"/>
          <w:marBottom w:val="0"/>
          <w:divBdr>
            <w:top w:val="none" w:sz="0" w:space="0" w:color="auto"/>
            <w:left w:val="none" w:sz="0" w:space="0" w:color="auto"/>
            <w:bottom w:val="none" w:sz="0" w:space="0" w:color="auto"/>
            <w:right w:val="none" w:sz="0" w:space="0" w:color="auto"/>
          </w:divBdr>
        </w:div>
        <w:div w:id="1629970840">
          <w:marLeft w:val="0"/>
          <w:marRight w:val="0"/>
          <w:marTop w:val="0"/>
          <w:marBottom w:val="0"/>
          <w:divBdr>
            <w:top w:val="none" w:sz="0" w:space="0" w:color="auto"/>
            <w:left w:val="none" w:sz="0" w:space="0" w:color="auto"/>
            <w:bottom w:val="none" w:sz="0" w:space="0" w:color="auto"/>
            <w:right w:val="none" w:sz="0" w:space="0" w:color="auto"/>
          </w:divBdr>
        </w:div>
        <w:div w:id="831331047">
          <w:marLeft w:val="0"/>
          <w:marRight w:val="0"/>
          <w:marTop w:val="0"/>
          <w:marBottom w:val="0"/>
          <w:divBdr>
            <w:top w:val="none" w:sz="0" w:space="0" w:color="auto"/>
            <w:left w:val="none" w:sz="0" w:space="0" w:color="auto"/>
            <w:bottom w:val="none" w:sz="0" w:space="0" w:color="auto"/>
            <w:right w:val="none" w:sz="0" w:space="0" w:color="auto"/>
          </w:divBdr>
        </w:div>
        <w:div w:id="744455940">
          <w:marLeft w:val="0"/>
          <w:marRight w:val="0"/>
          <w:marTop w:val="0"/>
          <w:marBottom w:val="0"/>
          <w:divBdr>
            <w:top w:val="none" w:sz="0" w:space="0" w:color="auto"/>
            <w:left w:val="none" w:sz="0" w:space="0" w:color="auto"/>
            <w:bottom w:val="none" w:sz="0" w:space="0" w:color="auto"/>
            <w:right w:val="none" w:sz="0" w:space="0" w:color="auto"/>
          </w:divBdr>
        </w:div>
        <w:div w:id="1886674393">
          <w:marLeft w:val="0"/>
          <w:marRight w:val="0"/>
          <w:marTop w:val="0"/>
          <w:marBottom w:val="0"/>
          <w:divBdr>
            <w:top w:val="none" w:sz="0" w:space="0" w:color="auto"/>
            <w:left w:val="none" w:sz="0" w:space="0" w:color="auto"/>
            <w:bottom w:val="none" w:sz="0" w:space="0" w:color="auto"/>
            <w:right w:val="none" w:sz="0" w:space="0" w:color="auto"/>
          </w:divBdr>
        </w:div>
        <w:div w:id="1673798880">
          <w:marLeft w:val="0"/>
          <w:marRight w:val="0"/>
          <w:marTop w:val="0"/>
          <w:marBottom w:val="0"/>
          <w:divBdr>
            <w:top w:val="none" w:sz="0" w:space="0" w:color="auto"/>
            <w:left w:val="none" w:sz="0" w:space="0" w:color="auto"/>
            <w:bottom w:val="none" w:sz="0" w:space="0" w:color="auto"/>
            <w:right w:val="none" w:sz="0" w:space="0" w:color="auto"/>
          </w:divBdr>
        </w:div>
        <w:div w:id="658919571">
          <w:marLeft w:val="0"/>
          <w:marRight w:val="0"/>
          <w:marTop w:val="0"/>
          <w:marBottom w:val="0"/>
          <w:divBdr>
            <w:top w:val="none" w:sz="0" w:space="0" w:color="auto"/>
            <w:left w:val="none" w:sz="0" w:space="0" w:color="auto"/>
            <w:bottom w:val="none" w:sz="0" w:space="0" w:color="auto"/>
            <w:right w:val="none" w:sz="0" w:space="0" w:color="auto"/>
          </w:divBdr>
        </w:div>
        <w:div w:id="1140920014">
          <w:marLeft w:val="0"/>
          <w:marRight w:val="0"/>
          <w:marTop w:val="0"/>
          <w:marBottom w:val="0"/>
          <w:divBdr>
            <w:top w:val="none" w:sz="0" w:space="0" w:color="auto"/>
            <w:left w:val="none" w:sz="0" w:space="0" w:color="auto"/>
            <w:bottom w:val="none" w:sz="0" w:space="0" w:color="auto"/>
            <w:right w:val="none" w:sz="0" w:space="0" w:color="auto"/>
          </w:divBdr>
        </w:div>
        <w:div w:id="313875816">
          <w:marLeft w:val="0"/>
          <w:marRight w:val="0"/>
          <w:marTop w:val="0"/>
          <w:marBottom w:val="0"/>
          <w:divBdr>
            <w:top w:val="none" w:sz="0" w:space="0" w:color="auto"/>
            <w:left w:val="none" w:sz="0" w:space="0" w:color="auto"/>
            <w:bottom w:val="none" w:sz="0" w:space="0" w:color="auto"/>
            <w:right w:val="none" w:sz="0" w:space="0" w:color="auto"/>
          </w:divBdr>
        </w:div>
        <w:div w:id="274555087">
          <w:marLeft w:val="0"/>
          <w:marRight w:val="0"/>
          <w:marTop w:val="0"/>
          <w:marBottom w:val="0"/>
          <w:divBdr>
            <w:top w:val="none" w:sz="0" w:space="0" w:color="auto"/>
            <w:left w:val="none" w:sz="0" w:space="0" w:color="auto"/>
            <w:bottom w:val="none" w:sz="0" w:space="0" w:color="auto"/>
            <w:right w:val="none" w:sz="0" w:space="0" w:color="auto"/>
          </w:divBdr>
        </w:div>
        <w:div w:id="2024938096">
          <w:marLeft w:val="0"/>
          <w:marRight w:val="0"/>
          <w:marTop w:val="0"/>
          <w:marBottom w:val="0"/>
          <w:divBdr>
            <w:top w:val="none" w:sz="0" w:space="0" w:color="auto"/>
            <w:left w:val="none" w:sz="0" w:space="0" w:color="auto"/>
            <w:bottom w:val="none" w:sz="0" w:space="0" w:color="auto"/>
            <w:right w:val="none" w:sz="0" w:space="0" w:color="auto"/>
          </w:divBdr>
        </w:div>
        <w:div w:id="1307011506">
          <w:marLeft w:val="0"/>
          <w:marRight w:val="0"/>
          <w:marTop w:val="0"/>
          <w:marBottom w:val="0"/>
          <w:divBdr>
            <w:top w:val="none" w:sz="0" w:space="0" w:color="auto"/>
            <w:left w:val="none" w:sz="0" w:space="0" w:color="auto"/>
            <w:bottom w:val="none" w:sz="0" w:space="0" w:color="auto"/>
            <w:right w:val="none" w:sz="0" w:space="0" w:color="auto"/>
          </w:divBdr>
        </w:div>
        <w:div w:id="1793136827">
          <w:marLeft w:val="0"/>
          <w:marRight w:val="0"/>
          <w:marTop w:val="0"/>
          <w:marBottom w:val="0"/>
          <w:divBdr>
            <w:top w:val="none" w:sz="0" w:space="0" w:color="auto"/>
            <w:left w:val="none" w:sz="0" w:space="0" w:color="auto"/>
            <w:bottom w:val="none" w:sz="0" w:space="0" w:color="auto"/>
            <w:right w:val="none" w:sz="0" w:space="0" w:color="auto"/>
          </w:divBdr>
        </w:div>
        <w:div w:id="1508251143">
          <w:marLeft w:val="0"/>
          <w:marRight w:val="0"/>
          <w:marTop w:val="0"/>
          <w:marBottom w:val="0"/>
          <w:divBdr>
            <w:top w:val="none" w:sz="0" w:space="0" w:color="auto"/>
            <w:left w:val="none" w:sz="0" w:space="0" w:color="auto"/>
            <w:bottom w:val="none" w:sz="0" w:space="0" w:color="auto"/>
            <w:right w:val="none" w:sz="0" w:space="0" w:color="auto"/>
          </w:divBdr>
        </w:div>
        <w:div w:id="399913748">
          <w:marLeft w:val="0"/>
          <w:marRight w:val="0"/>
          <w:marTop w:val="0"/>
          <w:marBottom w:val="0"/>
          <w:divBdr>
            <w:top w:val="none" w:sz="0" w:space="0" w:color="auto"/>
            <w:left w:val="none" w:sz="0" w:space="0" w:color="auto"/>
            <w:bottom w:val="none" w:sz="0" w:space="0" w:color="auto"/>
            <w:right w:val="none" w:sz="0" w:space="0" w:color="auto"/>
          </w:divBdr>
        </w:div>
        <w:div w:id="797645138">
          <w:marLeft w:val="0"/>
          <w:marRight w:val="0"/>
          <w:marTop w:val="0"/>
          <w:marBottom w:val="0"/>
          <w:divBdr>
            <w:top w:val="none" w:sz="0" w:space="0" w:color="auto"/>
            <w:left w:val="none" w:sz="0" w:space="0" w:color="auto"/>
            <w:bottom w:val="none" w:sz="0" w:space="0" w:color="auto"/>
            <w:right w:val="none" w:sz="0" w:space="0" w:color="auto"/>
          </w:divBdr>
        </w:div>
        <w:div w:id="2052681719">
          <w:marLeft w:val="0"/>
          <w:marRight w:val="0"/>
          <w:marTop w:val="0"/>
          <w:marBottom w:val="0"/>
          <w:divBdr>
            <w:top w:val="none" w:sz="0" w:space="0" w:color="auto"/>
            <w:left w:val="none" w:sz="0" w:space="0" w:color="auto"/>
            <w:bottom w:val="none" w:sz="0" w:space="0" w:color="auto"/>
            <w:right w:val="none" w:sz="0" w:space="0" w:color="auto"/>
          </w:divBdr>
        </w:div>
        <w:div w:id="68818488">
          <w:marLeft w:val="0"/>
          <w:marRight w:val="0"/>
          <w:marTop w:val="0"/>
          <w:marBottom w:val="0"/>
          <w:divBdr>
            <w:top w:val="none" w:sz="0" w:space="0" w:color="auto"/>
            <w:left w:val="none" w:sz="0" w:space="0" w:color="auto"/>
            <w:bottom w:val="none" w:sz="0" w:space="0" w:color="auto"/>
            <w:right w:val="none" w:sz="0" w:space="0" w:color="auto"/>
          </w:divBdr>
        </w:div>
        <w:div w:id="1574699743">
          <w:marLeft w:val="0"/>
          <w:marRight w:val="0"/>
          <w:marTop w:val="0"/>
          <w:marBottom w:val="0"/>
          <w:divBdr>
            <w:top w:val="none" w:sz="0" w:space="0" w:color="auto"/>
            <w:left w:val="none" w:sz="0" w:space="0" w:color="auto"/>
            <w:bottom w:val="none" w:sz="0" w:space="0" w:color="auto"/>
            <w:right w:val="none" w:sz="0" w:space="0" w:color="auto"/>
          </w:divBdr>
        </w:div>
        <w:div w:id="1041317907">
          <w:marLeft w:val="0"/>
          <w:marRight w:val="0"/>
          <w:marTop w:val="0"/>
          <w:marBottom w:val="0"/>
          <w:divBdr>
            <w:top w:val="none" w:sz="0" w:space="0" w:color="auto"/>
            <w:left w:val="none" w:sz="0" w:space="0" w:color="auto"/>
            <w:bottom w:val="none" w:sz="0" w:space="0" w:color="auto"/>
            <w:right w:val="none" w:sz="0" w:space="0" w:color="auto"/>
          </w:divBdr>
        </w:div>
        <w:div w:id="629358066">
          <w:marLeft w:val="0"/>
          <w:marRight w:val="0"/>
          <w:marTop w:val="0"/>
          <w:marBottom w:val="0"/>
          <w:divBdr>
            <w:top w:val="none" w:sz="0" w:space="0" w:color="auto"/>
            <w:left w:val="none" w:sz="0" w:space="0" w:color="auto"/>
            <w:bottom w:val="none" w:sz="0" w:space="0" w:color="auto"/>
            <w:right w:val="none" w:sz="0" w:space="0" w:color="auto"/>
          </w:divBdr>
        </w:div>
        <w:div w:id="219831814">
          <w:marLeft w:val="0"/>
          <w:marRight w:val="0"/>
          <w:marTop w:val="0"/>
          <w:marBottom w:val="0"/>
          <w:divBdr>
            <w:top w:val="none" w:sz="0" w:space="0" w:color="auto"/>
            <w:left w:val="none" w:sz="0" w:space="0" w:color="auto"/>
            <w:bottom w:val="none" w:sz="0" w:space="0" w:color="auto"/>
            <w:right w:val="none" w:sz="0" w:space="0" w:color="auto"/>
          </w:divBdr>
        </w:div>
        <w:div w:id="841970959">
          <w:marLeft w:val="0"/>
          <w:marRight w:val="0"/>
          <w:marTop w:val="0"/>
          <w:marBottom w:val="0"/>
          <w:divBdr>
            <w:top w:val="none" w:sz="0" w:space="0" w:color="auto"/>
            <w:left w:val="none" w:sz="0" w:space="0" w:color="auto"/>
            <w:bottom w:val="none" w:sz="0" w:space="0" w:color="auto"/>
            <w:right w:val="none" w:sz="0" w:space="0" w:color="auto"/>
          </w:divBdr>
        </w:div>
        <w:div w:id="1541674367">
          <w:marLeft w:val="0"/>
          <w:marRight w:val="0"/>
          <w:marTop w:val="0"/>
          <w:marBottom w:val="0"/>
          <w:divBdr>
            <w:top w:val="none" w:sz="0" w:space="0" w:color="auto"/>
            <w:left w:val="none" w:sz="0" w:space="0" w:color="auto"/>
            <w:bottom w:val="none" w:sz="0" w:space="0" w:color="auto"/>
            <w:right w:val="none" w:sz="0" w:space="0" w:color="auto"/>
          </w:divBdr>
        </w:div>
        <w:div w:id="890728465">
          <w:marLeft w:val="0"/>
          <w:marRight w:val="0"/>
          <w:marTop w:val="0"/>
          <w:marBottom w:val="0"/>
          <w:divBdr>
            <w:top w:val="none" w:sz="0" w:space="0" w:color="auto"/>
            <w:left w:val="none" w:sz="0" w:space="0" w:color="auto"/>
            <w:bottom w:val="none" w:sz="0" w:space="0" w:color="auto"/>
            <w:right w:val="none" w:sz="0" w:space="0" w:color="auto"/>
          </w:divBdr>
        </w:div>
        <w:div w:id="1910843809">
          <w:marLeft w:val="0"/>
          <w:marRight w:val="0"/>
          <w:marTop w:val="0"/>
          <w:marBottom w:val="0"/>
          <w:divBdr>
            <w:top w:val="none" w:sz="0" w:space="0" w:color="auto"/>
            <w:left w:val="none" w:sz="0" w:space="0" w:color="auto"/>
            <w:bottom w:val="none" w:sz="0" w:space="0" w:color="auto"/>
            <w:right w:val="none" w:sz="0" w:space="0" w:color="auto"/>
          </w:divBdr>
        </w:div>
        <w:div w:id="186136946">
          <w:marLeft w:val="0"/>
          <w:marRight w:val="0"/>
          <w:marTop w:val="0"/>
          <w:marBottom w:val="0"/>
          <w:divBdr>
            <w:top w:val="none" w:sz="0" w:space="0" w:color="auto"/>
            <w:left w:val="none" w:sz="0" w:space="0" w:color="auto"/>
            <w:bottom w:val="none" w:sz="0" w:space="0" w:color="auto"/>
            <w:right w:val="none" w:sz="0" w:space="0" w:color="auto"/>
          </w:divBdr>
        </w:div>
        <w:div w:id="1719475376">
          <w:marLeft w:val="0"/>
          <w:marRight w:val="0"/>
          <w:marTop w:val="0"/>
          <w:marBottom w:val="0"/>
          <w:divBdr>
            <w:top w:val="none" w:sz="0" w:space="0" w:color="auto"/>
            <w:left w:val="none" w:sz="0" w:space="0" w:color="auto"/>
            <w:bottom w:val="none" w:sz="0" w:space="0" w:color="auto"/>
            <w:right w:val="none" w:sz="0" w:space="0" w:color="auto"/>
          </w:divBdr>
        </w:div>
        <w:div w:id="411124056">
          <w:marLeft w:val="0"/>
          <w:marRight w:val="0"/>
          <w:marTop w:val="0"/>
          <w:marBottom w:val="0"/>
          <w:divBdr>
            <w:top w:val="none" w:sz="0" w:space="0" w:color="auto"/>
            <w:left w:val="none" w:sz="0" w:space="0" w:color="auto"/>
            <w:bottom w:val="none" w:sz="0" w:space="0" w:color="auto"/>
            <w:right w:val="none" w:sz="0" w:space="0" w:color="auto"/>
          </w:divBdr>
        </w:div>
        <w:div w:id="1718971931">
          <w:marLeft w:val="0"/>
          <w:marRight w:val="0"/>
          <w:marTop w:val="0"/>
          <w:marBottom w:val="0"/>
          <w:divBdr>
            <w:top w:val="none" w:sz="0" w:space="0" w:color="auto"/>
            <w:left w:val="none" w:sz="0" w:space="0" w:color="auto"/>
            <w:bottom w:val="none" w:sz="0" w:space="0" w:color="auto"/>
            <w:right w:val="none" w:sz="0" w:space="0" w:color="auto"/>
          </w:divBdr>
        </w:div>
      </w:divsChild>
    </w:div>
    <w:div w:id="866992383">
      <w:bodyDiv w:val="1"/>
      <w:marLeft w:val="0"/>
      <w:marRight w:val="0"/>
      <w:marTop w:val="0"/>
      <w:marBottom w:val="0"/>
      <w:divBdr>
        <w:top w:val="none" w:sz="0" w:space="0" w:color="auto"/>
        <w:left w:val="none" w:sz="0" w:space="0" w:color="auto"/>
        <w:bottom w:val="none" w:sz="0" w:space="0" w:color="auto"/>
        <w:right w:val="none" w:sz="0" w:space="0" w:color="auto"/>
      </w:divBdr>
    </w:div>
    <w:div w:id="901601021">
      <w:bodyDiv w:val="1"/>
      <w:marLeft w:val="0"/>
      <w:marRight w:val="0"/>
      <w:marTop w:val="0"/>
      <w:marBottom w:val="0"/>
      <w:divBdr>
        <w:top w:val="none" w:sz="0" w:space="0" w:color="auto"/>
        <w:left w:val="none" w:sz="0" w:space="0" w:color="auto"/>
        <w:bottom w:val="none" w:sz="0" w:space="0" w:color="auto"/>
        <w:right w:val="none" w:sz="0" w:space="0" w:color="auto"/>
      </w:divBdr>
    </w:div>
    <w:div w:id="978412482">
      <w:bodyDiv w:val="1"/>
      <w:marLeft w:val="0"/>
      <w:marRight w:val="0"/>
      <w:marTop w:val="0"/>
      <w:marBottom w:val="0"/>
      <w:divBdr>
        <w:top w:val="none" w:sz="0" w:space="0" w:color="auto"/>
        <w:left w:val="none" w:sz="0" w:space="0" w:color="auto"/>
        <w:bottom w:val="none" w:sz="0" w:space="0" w:color="auto"/>
        <w:right w:val="none" w:sz="0" w:space="0" w:color="auto"/>
      </w:divBdr>
    </w:div>
    <w:div w:id="989553754">
      <w:bodyDiv w:val="1"/>
      <w:marLeft w:val="0"/>
      <w:marRight w:val="0"/>
      <w:marTop w:val="0"/>
      <w:marBottom w:val="0"/>
      <w:divBdr>
        <w:top w:val="none" w:sz="0" w:space="0" w:color="auto"/>
        <w:left w:val="none" w:sz="0" w:space="0" w:color="auto"/>
        <w:bottom w:val="none" w:sz="0" w:space="0" w:color="auto"/>
        <w:right w:val="none" w:sz="0" w:space="0" w:color="auto"/>
      </w:divBdr>
    </w:div>
    <w:div w:id="1008018235">
      <w:bodyDiv w:val="1"/>
      <w:marLeft w:val="0"/>
      <w:marRight w:val="0"/>
      <w:marTop w:val="0"/>
      <w:marBottom w:val="0"/>
      <w:divBdr>
        <w:top w:val="none" w:sz="0" w:space="0" w:color="auto"/>
        <w:left w:val="none" w:sz="0" w:space="0" w:color="auto"/>
        <w:bottom w:val="none" w:sz="0" w:space="0" w:color="auto"/>
        <w:right w:val="none" w:sz="0" w:space="0" w:color="auto"/>
      </w:divBdr>
    </w:div>
    <w:div w:id="1032920064">
      <w:bodyDiv w:val="1"/>
      <w:marLeft w:val="0"/>
      <w:marRight w:val="0"/>
      <w:marTop w:val="0"/>
      <w:marBottom w:val="0"/>
      <w:divBdr>
        <w:top w:val="none" w:sz="0" w:space="0" w:color="auto"/>
        <w:left w:val="none" w:sz="0" w:space="0" w:color="auto"/>
        <w:bottom w:val="none" w:sz="0" w:space="0" w:color="auto"/>
        <w:right w:val="none" w:sz="0" w:space="0" w:color="auto"/>
      </w:divBdr>
    </w:div>
    <w:div w:id="1066608950">
      <w:bodyDiv w:val="1"/>
      <w:marLeft w:val="0"/>
      <w:marRight w:val="0"/>
      <w:marTop w:val="0"/>
      <w:marBottom w:val="0"/>
      <w:divBdr>
        <w:top w:val="none" w:sz="0" w:space="0" w:color="auto"/>
        <w:left w:val="none" w:sz="0" w:space="0" w:color="auto"/>
        <w:bottom w:val="none" w:sz="0" w:space="0" w:color="auto"/>
        <w:right w:val="none" w:sz="0" w:space="0" w:color="auto"/>
      </w:divBdr>
    </w:div>
    <w:div w:id="1183278307">
      <w:bodyDiv w:val="1"/>
      <w:marLeft w:val="0"/>
      <w:marRight w:val="0"/>
      <w:marTop w:val="0"/>
      <w:marBottom w:val="0"/>
      <w:divBdr>
        <w:top w:val="none" w:sz="0" w:space="0" w:color="auto"/>
        <w:left w:val="none" w:sz="0" w:space="0" w:color="auto"/>
        <w:bottom w:val="none" w:sz="0" w:space="0" w:color="auto"/>
        <w:right w:val="none" w:sz="0" w:space="0" w:color="auto"/>
      </w:divBdr>
    </w:div>
    <w:div w:id="1191257094">
      <w:bodyDiv w:val="1"/>
      <w:marLeft w:val="0"/>
      <w:marRight w:val="0"/>
      <w:marTop w:val="0"/>
      <w:marBottom w:val="0"/>
      <w:divBdr>
        <w:top w:val="none" w:sz="0" w:space="0" w:color="auto"/>
        <w:left w:val="none" w:sz="0" w:space="0" w:color="auto"/>
        <w:bottom w:val="none" w:sz="0" w:space="0" w:color="auto"/>
        <w:right w:val="none" w:sz="0" w:space="0" w:color="auto"/>
      </w:divBdr>
    </w:div>
    <w:div w:id="1223642855">
      <w:bodyDiv w:val="1"/>
      <w:marLeft w:val="0"/>
      <w:marRight w:val="0"/>
      <w:marTop w:val="0"/>
      <w:marBottom w:val="0"/>
      <w:divBdr>
        <w:top w:val="none" w:sz="0" w:space="0" w:color="auto"/>
        <w:left w:val="none" w:sz="0" w:space="0" w:color="auto"/>
        <w:bottom w:val="none" w:sz="0" w:space="0" w:color="auto"/>
        <w:right w:val="none" w:sz="0" w:space="0" w:color="auto"/>
      </w:divBdr>
    </w:div>
    <w:div w:id="1328943595">
      <w:bodyDiv w:val="1"/>
      <w:marLeft w:val="0"/>
      <w:marRight w:val="0"/>
      <w:marTop w:val="0"/>
      <w:marBottom w:val="0"/>
      <w:divBdr>
        <w:top w:val="none" w:sz="0" w:space="0" w:color="auto"/>
        <w:left w:val="none" w:sz="0" w:space="0" w:color="auto"/>
        <w:bottom w:val="none" w:sz="0" w:space="0" w:color="auto"/>
        <w:right w:val="none" w:sz="0" w:space="0" w:color="auto"/>
      </w:divBdr>
    </w:div>
    <w:div w:id="1395467337">
      <w:bodyDiv w:val="1"/>
      <w:marLeft w:val="0"/>
      <w:marRight w:val="0"/>
      <w:marTop w:val="0"/>
      <w:marBottom w:val="0"/>
      <w:divBdr>
        <w:top w:val="none" w:sz="0" w:space="0" w:color="auto"/>
        <w:left w:val="none" w:sz="0" w:space="0" w:color="auto"/>
        <w:bottom w:val="none" w:sz="0" w:space="0" w:color="auto"/>
        <w:right w:val="none" w:sz="0" w:space="0" w:color="auto"/>
      </w:divBdr>
    </w:div>
    <w:div w:id="1616714995">
      <w:bodyDiv w:val="1"/>
      <w:marLeft w:val="0"/>
      <w:marRight w:val="0"/>
      <w:marTop w:val="0"/>
      <w:marBottom w:val="0"/>
      <w:divBdr>
        <w:top w:val="none" w:sz="0" w:space="0" w:color="auto"/>
        <w:left w:val="none" w:sz="0" w:space="0" w:color="auto"/>
        <w:bottom w:val="none" w:sz="0" w:space="0" w:color="auto"/>
        <w:right w:val="none" w:sz="0" w:space="0" w:color="auto"/>
      </w:divBdr>
    </w:div>
    <w:div w:id="1785491820">
      <w:bodyDiv w:val="1"/>
      <w:marLeft w:val="0"/>
      <w:marRight w:val="0"/>
      <w:marTop w:val="0"/>
      <w:marBottom w:val="0"/>
      <w:divBdr>
        <w:top w:val="none" w:sz="0" w:space="0" w:color="auto"/>
        <w:left w:val="none" w:sz="0" w:space="0" w:color="auto"/>
        <w:bottom w:val="none" w:sz="0" w:space="0" w:color="auto"/>
        <w:right w:val="none" w:sz="0" w:space="0" w:color="auto"/>
      </w:divBdr>
      <w:divsChild>
        <w:div w:id="28604427">
          <w:marLeft w:val="0"/>
          <w:marRight w:val="0"/>
          <w:marTop w:val="0"/>
          <w:marBottom w:val="0"/>
          <w:divBdr>
            <w:top w:val="none" w:sz="0" w:space="0" w:color="auto"/>
            <w:left w:val="none" w:sz="0" w:space="0" w:color="auto"/>
            <w:bottom w:val="none" w:sz="0" w:space="0" w:color="auto"/>
            <w:right w:val="none" w:sz="0" w:space="0" w:color="auto"/>
          </w:divBdr>
        </w:div>
        <w:div w:id="1957518912">
          <w:marLeft w:val="0"/>
          <w:marRight w:val="0"/>
          <w:marTop w:val="0"/>
          <w:marBottom w:val="0"/>
          <w:divBdr>
            <w:top w:val="none" w:sz="0" w:space="0" w:color="auto"/>
            <w:left w:val="none" w:sz="0" w:space="0" w:color="auto"/>
            <w:bottom w:val="none" w:sz="0" w:space="0" w:color="auto"/>
            <w:right w:val="none" w:sz="0" w:space="0" w:color="auto"/>
          </w:divBdr>
        </w:div>
      </w:divsChild>
    </w:div>
    <w:div w:id="1844081685">
      <w:bodyDiv w:val="1"/>
      <w:marLeft w:val="0"/>
      <w:marRight w:val="0"/>
      <w:marTop w:val="0"/>
      <w:marBottom w:val="0"/>
      <w:divBdr>
        <w:top w:val="none" w:sz="0" w:space="0" w:color="auto"/>
        <w:left w:val="none" w:sz="0" w:space="0" w:color="auto"/>
        <w:bottom w:val="none" w:sz="0" w:space="0" w:color="auto"/>
        <w:right w:val="none" w:sz="0" w:space="0" w:color="auto"/>
      </w:divBdr>
    </w:div>
    <w:div w:id="1921253645">
      <w:bodyDiv w:val="1"/>
      <w:marLeft w:val="0"/>
      <w:marRight w:val="0"/>
      <w:marTop w:val="0"/>
      <w:marBottom w:val="0"/>
      <w:divBdr>
        <w:top w:val="none" w:sz="0" w:space="0" w:color="auto"/>
        <w:left w:val="none" w:sz="0" w:space="0" w:color="auto"/>
        <w:bottom w:val="none" w:sz="0" w:space="0" w:color="auto"/>
        <w:right w:val="none" w:sz="0" w:space="0" w:color="auto"/>
      </w:divBdr>
    </w:div>
    <w:div w:id="1973124151">
      <w:bodyDiv w:val="1"/>
      <w:marLeft w:val="0"/>
      <w:marRight w:val="0"/>
      <w:marTop w:val="0"/>
      <w:marBottom w:val="0"/>
      <w:divBdr>
        <w:top w:val="none" w:sz="0" w:space="0" w:color="auto"/>
        <w:left w:val="none" w:sz="0" w:space="0" w:color="auto"/>
        <w:bottom w:val="none" w:sz="0" w:space="0" w:color="auto"/>
        <w:right w:val="none" w:sz="0" w:space="0" w:color="auto"/>
      </w:divBdr>
    </w:div>
    <w:div w:id="1974555769">
      <w:bodyDiv w:val="1"/>
      <w:marLeft w:val="0"/>
      <w:marRight w:val="0"/>
      <w:marTop w:val="0"/>
      <w:marBottom w:val="0"/>
      <w:divBdr>
        <w:top w:val="none" w:sz="0" w:space="0" w:color="auto"/>
        <w:left w:val="none" w:sz="0" w:space="0" w:color="auto"/>
        <w:bottom w:val="none" w:sz="0" w:space="0" w:color="auto"/>
        <w:right w:val="none" w:sz="0" w:space="0" w:color="auto"/>
      </w:divBdr>
    </w:div>
    <w:div w:id="2006476150">
      <w:bodyDiv w:val="1"/>
      <w:marLeft w:val="0"/>
      <w:marRight w:val="0"/>
      <w:marTop w:val="0"/>
      <w:marBottom w:val="0"/>
      <w:divBdr>
        <w:top w:val="none" w:sz="0" w:space="0" w:color="auto"/>
        <w:left w:val="none" w:sz="0" w:space="0" w:color="auto"/>
        <w:bottom w:val="none" w:sz="0" w:space="0" w:color="auto"/>
        <w:right w:val="none" w:sz="0" w:space="0" w:color="auto"/>
      </w:divBdr>
    </w:div>
    <w:div w:id="211347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3127-farmacijas-likums" TargetMode="External"/><Relationship Id="rId13" Type="http://schemas.openxmlformats.org/officeDocument/2006/relationships/hyperlink" Target="https://ec.europa.eu/health/documents/eudralex/vol-4_en" TargetMode="External"/><Relationship Id="rId18" Type="http://schemas.openxmlformats.org/officeDocument/2006/relationships/hyperlink" Target="https://likumi.lv/ta/id/134261" TargetMode="External"/><Relationship Id="rId26" Type="http://schemas.openxmlformats.org/officeDocument/2006/relationships/hyperlink" Target="https://lakemedelsverket.se/english/product/Medicinal-products/Scientific-advice/" TargetMode="External"/><Relationship Id="rId3" Type="http://schemas.openxmlformats.org/officeDocument/2006/relationships/styles" Target="styles.xml"/><Relationship Id="rId21" Type="http://schemas.openxmlformats.org/officeDocument/2006/relationships/hyperlink" Target="http://www.hpra.ie/docs/default-source/publications-forms/guidance-documents/fin-g0002-guide-to-fees-for-human-products-v22.pdf?sfvrsn=4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va.gov.lv" TargetMode="External"/><Relationship Id="rId17" Type="http://schemas.openxmlformats.org/officeDocument/2006/relationships/hyperlink" Target="https://likumi.lv/ta/id/134261" TargetMode="External"/><Relationship Id="rId25" Type="http://schemas.openxmlformats.org/officeDocument/2006/relationships/hyperlink" Target="http://www.sukl.eu/medicines/scientific-advice-provided-by-the-marketing-authorizatio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159645-zalu-izplatisanas-un-kvalitates-kontroles-kartiba" TargetMode="External"/><Relationship Id="rId20" Type="http://schemas.openxmlformats.org/officeDocument/2006/relationships/hyperlink" Target="https://eur-lex.europa.eu/legal-content/LV/TXT/?uri=CELEX%3A52010XC0330%2801%29" TargetMode="External"/><Relationship Id="rId29" Type="http://schemas.openxmlformats.org/officeDocument/2006/relationships/hyperlink" Target="https://www.zva.gov.lv/?sa=4&amp;id=4&amp;top=4&amp;y=2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va.gov.lv" TargetMode="External"/><Relationship Id="rId24" Type="http://schemas.openxmlformats.org/officeDocument/2006/relationships/hyperlink" Target="https://english.cbg-meb.nl/human/companies-human-medicinal-products/product-types-and-fee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udragmdp.ema.europa.eu" TargetMode="External"/><Relationship Id="rId23" Type="http://schemas.openxmlformats.org/officeDocument/2006/relationships/hyperlink" Target="http://www.halmed.hr/en/O-HALMED-u/Usluge-i-cjenik/" TargetMode="External"/><Relationship Id="rId28" Type="http://schemas.openxmlformats.org/officeDocument/2006/relationships/hyperlink" Target="http://www.ema.europa.eu/docs/en_GB/document_library/Other/2018/03/WC500246428.pdf" TargetMode="External"/><Relationship Id="rId10" Type="http://schemas.openxmlformats.org/officeDocument/2006/relationships/hyperlink" Target="https://likumi.lv/ta/id/43127-farmacijas-likums" TargetMode="External"/><Relationship Id="rId19" Type="http://schemas.openxmlformats.org/officeDocument/2006/relationships/hyperlink" Target="http://www.medicinesforeurope.com/wp-content/uploads/2016/03/EGA_Regulatory_Efficiency_Report_2015_low.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63545-valsts-parvaldes-iekartas-likums" TargetMode="External"/><Relationship Id="rId14" Type="http://schemas.openxmlformats.org/officeDocument/2006/relationships/hyperlink" Target="https://likumi.lv/ta/id/257857-aktivo-vielu-importesanas-un-izplatisanas-kartiba" TargetMode="External"/><Relationship Id="rId22" Type="http://schemas.openxmlformats.org/officeDocument/2006/relationships/hyperlink" Target="https://www.gov.uk/government/publications/mhra-fees/current-mhra-fees" TargetMode="External"/><Relationship Id="rId27" Type="http://schemas.openxmlformats.org/officeDocument/2006/relationships/hyperlink" Target="https://www.gov.uk/government/publications/mhra-fees/current-mhra-fee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CE69A-73E6-4D69-BCD7-98135B791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60288</Words>
  <Characters>34365</Characters>
  <Application>Microsoft Office Word</Application>
  <DocSecurity>0</DocSecurity>
  <Lines>286</Lines>
  <Paragraphs>188</Paragraphs>
  <ScaleCrop>false</ScaleCrop>
  <HeadingPairs>
    <vt:vector size="2" baseType="variant">
      <vt:variant>
        <vt:lpstr>Title</vt:lpstr>
      </vt:variant>
      <vt:variant>
        <vt:i4>1</vt:i4>
      </vt:variant>
    </vt:vector>
  </HeadingPairs>
  <TitlesOfParts>
    <vt:vector size="1" baseType="lpstr">
      <vt:lpstr>MK noteikumu projekta “Zāļu valsts aģentūras maksas pakalpojumu cenrādis” sākotnējās ietekmes novērtējuma ziņojums (anotācija)</vt:lpstr>
    </vt:vector>
  </TitlesOfParts>
  <Company>Veselības ministrija</Company>
  <LinksUpToDate>false</LinksUpToDate>
  <CharactersWithSpaces>94465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“Zāļu valsts aģentūras maksas pakalpojumu cenrādis” sākotnējās ietekmes novērtējuma ziņojums (anotācija)</dc:title>
  <dc:creator>Lāsma Zandberga</dc:creator>
  <dc:description>67876041, Lasma.Zandberga@vm.gov.lv,</dc:description>
  <cp:lastModifiedBy>Lāsma Zandberga</cp:lastModifiedBy>
  <cp:revision>8</cp:revision>
  <cp:lastPrinted>2019-10-10T05:28:00Z</cp:lastPrinted>
  <dcterms:created xsi:type="dcterms:W3CDTF">2019-11-27T09:23:00Z</dcterms:created>
  <dcterms:modified xsi:type="dcterms:W3CDTF">2019-11-28T08:57:00Z</dcterms:modified>
</cp:coreProperties>
</file>