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8BB0F" w14:textId="77777777" w:rsidR="00EB2EAF" w:rsidRPr="0004456E" w:rsidRDefault="00EB2EAF" w:rsidP="00EB2EAF">
      <w:pPr>
        <w:pStyle w:val="Heading1"/>
        <w:keepNext w:val="0"/>
        <w:rPr>
          <w:i/>
          <w:szCs w:val="28"/>
        </w:rPr>
      </w:pPr>
      <w:r w:rsidRPr="0004456E">
        <w:rPr>
          <w:i/>
          <w:szCs w:val="28"/>
        </w:rPr>
        <w:t>Projekts</w:t>
      </w:r>
    </w:p>
    <w:p w14:paraId="3CBD27FC" w14:textId="77777777" w:rsidR="00EB2EAF" w:rsidRPr="0004456E" w:rsidRDefault="00EB2EAF" w:rsidP="00EB2EAF">
      <w:pPr>
        <w:jc w:val="both"/>
        <w:rPr>
          <w:sz w:val="28"/>
          <w:szCs w:val="28"/>
          <w:lang w:val="lv-LV"/>
        </w:rPr>
      </w:pPr>
    </w:p>
    <w:p w14:paraId="3FB3BA00" w14:textId="77777777" w:rsidR="00EB2EAF" w:rsidRPr="0004456E" w:rsidRDefault="00EB2EAF" w:rsidP="00EB2EAF">
      <w:pPr>
        <w:jc w:val="center"/>
        <w:rPr>
          <w:sz w:val="28"/>
          <w:szCs w:val="28"/>
          <w:lang w:val="lv-LV"/>
        </w:rPr>
      </w:pPr>
      <w:r w:rsidRPr="0004456E">
        <w:rPr>
          <w:sz w:val="28"/>
          <w:szCs w:val="28"/>
          <w:lang w:val="lv-LV"/>
        </w:rPr>
        <w:t>LATVIJAS REPUBLIKAS MINISTRU KABINETS</w:t>
      </w:r>
    </w:p>
    <w:p w14:paraId="6CF36877" w14:textId="77777777" w:rsidR="00EB2EAF" w:rsidRPr="0004456E" w:rsidRDefault="00EB2EAF" w:rsidP="00EB2EAF">
      <w:pPr>
        <w:jc w:val="both"/>
        <w:rPr>
          <w:sz w:val="28"/>
          <w:szCs w:val="28"/>
          <w:lang w:val="lv-LV"/>
        </w:rPr>
      </w:pPr>
    </w:p>
    <w:p w14:paraId="50FB8E99" w14:textId="3658B7EF" w:rsidR="00EB2EAF" w:rsidRPr="0004456E" w:rsidRDefault="00EB2EAF" w:rsidP="00EB2EAF">
      <w:pPr>
        <w:pStyle w:val="BodyText"/>
        <w:jc w:val="both"/>
        <w:rPr>
          <w:szCs w:val="28"/>
        </w:rPr>
      </w:pPr>
      <w:r w:rsidRPr="0004456E">
        <w:rPr>
          <w:szCs w:val="28"/>
        </w:rPr>
        <w:t>201</w:t>
      </w:r>
      <w:r w:rsidR="008B6037">
        <w:rPr>
          <w:szCs w:val="28"/>
        </w:rPr>
        <w:t>9</w:t>
      </w:r>
      <w:r w:rsidRPr="0004456E">
        <w:rPr>
          <w:szCs w:val="28"/>
        </w:rPr>
        <w:t xml:space="preserve">. gada                                                                                Noteikumi Nr.           </w:t>
      </w:r>
    </w:p>
    <w:p w14:paraId="5D9A56AD" w14:textId="77777777" w:rsidR="00EB2EAF" w:rsidRPr="0004456E" w:rsidRDefault="00EB2EAF" w:rsidP="00EB2EAF">
      <w:pPr>
        <w:tabs>
          <w:tab w:val="left" w:pos="6521"/>
          <w:tab w:val="left" w:pos="6804"/>
        </w:tabs>
        <w:jc w:val="both"/>
        <w:rPr>
          <w:sz w:val="28"/>
          <w:szCs w:val="28"/>
          <w:lang w:val="lv-LV"/>
        </w:rPr>
      </w:pPr>
      <w:r w:rsidRPr="0004456E">
        <w:rPr>
          <w:sz w:val="28"/>
          <w:szCs w:val="28"/>
          <w:lang w:val="lv-LV"/>
        </w:rPr>
        <w:t>Rīgā                                                                                                      (prot. Nr.   .§)</w:t>
      </w:r>
    </w:p>
    <w:p w14:paraId="04FC158D" w14:textId="77777777" w:rsidR="00EB2EAF" w:rsidRPr="0004456E" w:rsidRDefault="00EB2EAF" w:rsidP="00EB2EAF">
      <w:pPr>
        <w:jc w:val="both"/>
        <w:rPr>
          <w:sz w:val="28"/>
          <w:szCs w:val="28"/>
          <w:lang w:val="lv-LV"/>
        </w:rPr>
      </w:pPr>
    </w:p>
    <w:p w14:paraId="55D36883" w14:textId="77777777" w:rsidR="00EB2EAF" w:rsidRPr="0004456E" w:rsidRDefault="00EB2EAF" w:rsidP="00EB2EAF">
      <w:pPr>
        <w:jc w:val="both"/>
        <w:rPr>
          <w:sz w:val="28"/>
          <w:szCs w:val="28"/>
          <w:lang w:val="lv-LV"/>
        </w:rPr>
      </w:pPr>
    </w:p>
    <w:p w14:paraId="2A5D3C76" w14:textId="6845F147" w:rsidR="00EB2EAF" w:rsidRPr="0004456E" w:rsidRDefault="00EB2EAF" w:rsidP="00EB2EAF">
      <w:pPr>
        <w:jc w:val="center"/>
        <w:rPr>
          <w:b/>
          <w:bCs/>
          <w:color w:val="000000"/>
          <w:sz w:val="28"/>
          <w:szCs w:val="28"/>
          <w:lang w:val="lv-LV"/>
        </w:rPr>
      </w:pPr>
      <w:bookmarkStart w:id="0" w:name="_Hlk24356005"/>
      <w:r w:rsidRPr="0004456E">
        <w:rPr>
          <w:b/>
          <w:bCs/>
          <w:color w:val="000000"/>
          <w:sz w:val="28"/>
          <w:szCs w:val="28"/>
          <w:lang w:val="lv-LV"/>
        </w:rPr>
        <w:t>Grozījum</w:t>
      </w:r>
      <w:r w:rsidR="002305C8">
        <w:rPr>
          <w:b/>
          <w:bCs/>
          <w:color w:val="000000"/>
          <w:sz w:val="28"/>
          <w:szCs w:val="28"/>
          <w:lang w:val="lv-LV"/>
        </w:rPr>
        <w:t>s</w:t>
      </w:r>
      <w:r w:rsidRPr="0004456E">
        <w:rPr>
          <w:b/>
          <w:bCs/>
          <w:color w:val="000000"/>
          <w:sz w:val="28"/>
          <w:szCs w:val="28"/>
          <w:lang w:val="lv-LV"/>
        </w:rPr>
        <w:t xml:space="preserve"> Ministru kabineta 201</w:t>
      </w:r>
      <w:r w:rsidR="00C0155D">
        <w:rPr>
          <w:b/>
          <w:bCs/>
          <w:color w:val="000000"/>
          <w:sz w:val="28"/>
          <w:szCs w:val="28"/>
          <w:lang w:val="lv-LV"/>
        </w:rPr>
        <w:t>8</w:t>
      </w:r>
      <w:r w:rsidRPr="0004456E">
        <w:rPr>
          <w:b/>
          <w:bCs/>
          <w:color w:val="000000"/>
          <w:sz w:val="28"/>
          <w:szCs w:val="28"/>
          <w:lang w:val="lv-LV"/>
        </w:rPr>
        <w:t>. gada 1</w:t>
      </w:r>
      <w:r w:rsidR="00A15AEA">
        <w:rPr>
          <w:b/>
          <w:bCs/>
          <w:color w:val="000000"/>
          <w:sz w:val="28"/>
          <w:szCs w:val="28"/>
          <w:lang w:val="lv-LV"/>
        </w:rPr>
        <w:t>8</w:t>
      </w:r>
      <w:r w:rsidRPr="0004456E">
        <w:rPr>
          <w:b/>
          <w:bCs/>
          <w:color w:val="000000"/>
          <w:sz w:val="28"/>
          <w:szCs w:val="28"/>
          <w:lang w:val="lv-LV"/>
        </w:rPr>
        <w:t xml:space="preserve">. </w:t>
      </w:r>
      <w:r w:rsidR="00A15AEA">
        <w:rPr>
          <w:b/>
          <w:bCs/>
          <w:color w:val="000000"/>
          <w:sz w:val="28"/>
          <w:szCs w:val="28"/>
          <w:lang w:val="lv-LV"/>
        </w:rPr>
        <w:t>decembra</w:t>
      </w:r>
      <w:r w:rsidRPr="0004456E">
        <w:rPr>
          <w:b/>
          <w:bCs/>
          <w:color w:val="000000"/>
          <w:sz w:val="28"/>
          <w:szCs w:val="28"/>
          <w:lang w:val="lv-LV"/>
        </w:rPr>
        <w:t xml:space="preserve"> noteikumos Nr.</w:t>
      </w:r>
      <w:r w:rsidR="00A15AEA">
        <w:rPr>
          <w:b/>
          <w:bCs/>
          <w:color w:val="000000"/>
          <w:sz w:val="28"/>
          <w:szCs w:val="28"/>
          <w:lang w:val="lv-LV"/>
        </w:rPr>
        <w:t xml:space="preserve"> 851</w:t>
      </w:r>
      <w:r w:rsidRPr="0004456E">
        <w:rPr>
          <w:b/>
          <w:bCs/>
          <w:color w:val="000000"/>
          <w:sz w:val="28"/>
          <w:szCs w:val="28"/>
          <w:lang w:val="lv-LV"/>
        </w:rPr>
        <w:t xml:space="preserve"> </w:t>
      </w:r>
      <w:r w:rsidR="00A15AEA">
        <w:rPr>
          <w:b/>
          <w:bCs/>
          <w:color w:val="000000"/>
          <w:sz w:val="28"/>
          <w:szCs w:val="28"/>
          <w:lang w:val="lv-LV"/>
        </w:rPr>
        <w:t>“</w:t>
      </w:r>
      <w:r w:rsidR="00A15AEA" w:rsidRPr="00A15AEA">
        <w:rPr>
          <w:b/>
          <w:bCs/>
          <w:color w:val="000000"/>
          <w:sz w:val="28"/>
          <w:szCs w:val="28"/>
          <w:lang w:val="lv-LV"/>
        </w:rPr>
        <w:t>Noteikumi par zemāko mēnešalgu un speciālo piemaksu veselības aprūpes jomā nodarbinātajiem</w:t>
      </w:r>
      <w:r w:rsidR="00A15AEA">
        <w:rPr>
          <w:b/>
          <w:bCs/>
          <w:color w:val="000000"/>
          <w:sz w:val="28"/>
          <w:szCs w:val="28"/>
          <w:lang w:val="lv-LV"/>
        </w:rPr>
        <w:t>”</w:t>
      </w:r>
    </w:p>
    <w:bookmarkEnd w:id="0"/>
    <w:p w14:paraId="55E550A9" w14:textId="77777777" w:rsidR="00EB2EAF" w:rsidRPr="0004456E" w:rsidRDefault="00EB2EAF" w:rsidP="00EB2EAF">
      <w:pPr>
        <w:jc w:val="both"/>
        <w:rPr>
          <w:color w:val="000000"/>
          <w:sz w:val="28"/>
          <w:szCs w:val="28"/>
          <w:lang w:val="lv-LV"/>
        </w:rPr>
      </w:pPr>
    </w:p>
    <w:p w14:paraId="59543C68" w14:textId="2FC8C35B" w:rsidR="00EB2EAF" w:rsidRPr="0004456E" w:rsidRDefault="00A15AEA" w:rsidP="00A15AEA">
      <w:pPr>
        <w:ind w:left="5760"/>
        <w:jc w:val="both"/>
        <w:rPr>
          <w:i/>
          <w:color w:val="000000"/>
          <w:sz w:val="28"/>
          <w:szCs w:val="28"/>
          <w:lang w:val="lv-LV"/>
        </w:rPr>
      </w:pPr>
      <w:r w:rsidRPr="00A15AEA">
        <w:rPr>
          <w:i/>
          <w:color w:val="000000"/>
          <w:sz w:val="28"/>
          <w:szCs w:val="28"/>
          <w:lang w:val="lv-LV"/>
        </w:rPr>
        <w:t>Izdoti saskaņā ar Valsts un pašvaldību institūciju</w:t>
      </w:r>
      <w:r>
        <w:rPr>
          <w:i/>
          <w:color w:val="000000"/>
          <w:sz w:val="28"/>
          <w:szCs w:val="28"/>
          <w:lang w:val="lv-LV"/>
        </w:rPr>
        <w:t xml:space="preserve"> </w:t>
      </w:r>
      <w:r w:rsidRPr="00A15AEA">
        <w:rPr>
          <w:i/>
          <w:color w:val="000000"/>
          <w:sz w:val="28"/>
          <w:szCs w:val="28"/>
          <w:lang w:val="lv-LV"/>
        </w:rPr>
        <w:t>amatpersonu un darbinieku atlīdzības likuma</w:t>
      </w:r>
      <w:r>
        <w:rPr>
          <w:i/>
          <w:color w:val="000000"/>
          <w:sz w:val="28"/>
          <w:szCs w:val="28"/>
          <w:lang w:val="lv-LV"/>
        </w:rPr>
        <w:t xml:space="preserve"> </w:t>
      </w:r>
      <w:r w:rsidRPr="00A15AEA">
        <w:rPr>
          <w:i/>
          <w:color w:val="000000"/>
          <w:sz w:val="28"/>
          <w:szCs w:val="28"/>
          <w:lang w:val="lv-LV"/>
        </w:rPr>
        <w:t>12. pantu un 15. panta pirmo daļu</w:t>
      </w:r>
    </w:p>
    <w:p w14:paraId="6DFF6199" w14:textId="77777777" w:rsidR="00C066CD" w:rsidRPr="0004456E" w:rsidRDefault="00C066CD" w:rsidP="002B1778">
      <w:pPr>
        <w:jc w:val="both"/>
        <w:rPr>
          <w:sz w:val="28"/>
          <w:szCs w:val="28"/>
          <w:lang w:val="lv-LV"/>
        </w:rPr>
      </w:pPr>
    </w:p>
    <w:p w14:paraId="6E7EE598" w14:textId="18A65092" w:rsidR="00A15AEA" w:rsidRPr="00A15AEA" w:rsidRDefault="002305C8" w:rsidP="002305C8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 </w:t>
      </w:r>
      <w:r w:rsidR="00FA679E" w:rsidRPr="0004456E">
        <w:rPr>
          <w:sz w:val="28"/>
          <w:szCs w:val="28"/>
          <w:lang w:val="lv-LV"/>
        </w:rPr>
        <w:t xml:space="preserve">Izdarīt </w:t>
      </w:r>
      <w:r w:rsidR="00A15AEA" w:rsidRPr="00A15AEA">
        <w:rPr>
          <w:sz w:val="28"/>
          <w:szCs w:val="28"/>
          <w:lang w:val="lv-LV"/>
        </w:rPr>
        <w:t xml:space="preserve">Ministru kabineta 2018. gada 18. decembra noteikumos Nr. 851 </w:t>
      </w:r>
      <w:r w:rsidR="00A15AEA">
        <w:rPr>
          <w:sz w:val="28"/>
          <w:szCs w:val="28"/>
          <w:lang w:val="lv-LV"/>
        </w:rPr>
        <w:t>“</w:t>
      </w:r>
      <w:r w:rsidR="00A15AEA" w:rsidRPr="00A15AEA">
        <w:rPr>
          <w:sz w:val="28"/>
          <w:szCs w:val="28"/>
          <w:lang w:val="lv-LV"/>
        </w:rPr>
        <w:t>Noteikumi par zemāko mēnešalgu un speciālo piemaksu veselības aprūpes jomā nodarbinātajiem</w:t>
      </w:r>
      <w:r w:rsidR="00A15AEA">
        <w:rPr>
          <w:sz w:val="28"/>
          <w:szCs w:val="28"/>
          <w:lang w:val="lv-LV"/>
        </w:rPr>
        <w:t>”</w:t>
      </w:r>
      <w:r w:rsidR="00FA679E" w:rsidRPr="0004456E">
        <w:rPr>
          <w:sz w:val="28"/>
          <w:szCs w:val="28"/>
          <w:lang w:val="lv-LV"/>
        </w:rPr>
        <w:t xml:space="preserve"> (Latvijas Vēstnesis, 201</w:t>
      </w:r>
      <w:r w:rsidR="00A15AEA">
        <w:rPr>
          <w:sz w:val="28"/>
          <w:szCs w:val="28"/>
          <w:lang w:val="lv-LV"/>
        </w:rPr>
        <w:t>8</w:t>
      </w:r>
      <w:r w:rsidR="00FA679E" w:rsidRPr="0004456E">
        <w:rPr>
          <w:sz w:val="28"/>
          <w:szCs w:val="28"/>
          <w:lang w:val="lv-LV"/>
        </w:rPr>
        <w:t xml:space="preserve">, </w:t>
      </w:r>
      <w:r w:rsidR="00A15AEA">
        <w:rPr>
          <w:sz w:val="28"/>
          <w:szCs w:val="28"/>
          <w:lang w:val="lv-LV"/>
        </w:rPr>
        <w:t>253</w:t>
      </w:r>
      <w:r w:rsidR="008D30BD" w:rsidRPr="0004456E">
        <w:rPr>
          <w:sz w:val="28"/>
          <w:szCs w:val="28"/>
          <w:lang w:val="lv-LV"/>
        </w:rPr>
        <w:t>. nr.</w:t>
      </w:r>
      <w:r w:rsidR="00FA679E" w:rsidRPr="0004456E">
        <w:rPr>
          <w:sz w:val="28"/>
          <w:szCs w:val="28"/>
          <w:lang w:val="lv-LV"/>
        </w:rPr>
        <w:t>) grozījumu</w:t>
      </w:r>
      <w:r>
        <w:rPr>
          <w:sz w:val="28"/>
          <w:szCs w:val="28"/>
          <w:lang w:val="lv-LV"/>
        </w:rPr>
        <w:t xml:space="preserve"> un</w:t>
      </w:r>
      <w:r w:rsidR="00A15AEA" w:rsidRPr="00A15AEA">
        <w:rPr>
          <w:sz w:val="28"/>
          <w:szCs w:val="28"/>
          <w:lang w:val="lv-LV"/>
        </w:rPr>
        <w:t xml:space="preserve"> izteikt 2.pielikumu šādā redakcijā:</w:t>
      </w:r>
    </w:p>
    <w:p w14:paraId="0EEC6081" w14:textId="6DEC6DD6" w:rsidR="00A15AEA" w:rsidRPr="00A15AEA" w:rsidRDefault="00952C12" w:rsidP="00A15AEA">
      <w:pPr>
        <w:ind w:firstLine="720"/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</w:t>
      </w:r>
      <w:r w:rsidR="00A15AEA">
        <w:rPr>
          <w:sz w:val="28"/>
          <w:szCs w:val="28"/>
          <w:lang w:val="lv-LV"/>
        </w:rPr>
        <w:t>“</w:t>
      </w:r>
      <w:r w:rsidR="00A15AEA" w:rsidRPr="00A15AEA">
        <w:rPr>
          <w:sz w:val="28"/>
          <w:szCs w:val="28"/>
          <w:lang w:val="lv-LV"/>
        </w:rPr>
        <w:t>2. pielikums</w:t>
      </w:r>
    </w:p>
    <w:p w14:paraId="1D3EECC3" w14:textId="77777777" w:rsidR="00A15AEA" w:rsidRPr="00A15AEA" w:rsidRDefault="00A15AEA" w:rsidP="00A15AEA">
      <w:pPr>
        <w:ind w:firstLine="720"/>
        <w:jc w:val="right"/>
        <w:rPr>
          <w:sz w:val="28"/>
          <w:szCs w:val="28"/>
          <w:lang w:val="lv-LV"/>
        </w:rPr>
      </w:pPr>
      <w:bookmarkStart w:id="1" w:name="_GoBack"/>
      <w:bookmarkEnd w:id="1"/>
      <w:r w:rsidRPr="00A15AEA">
        <w:rPr>
          <w:sz w:val="28"/>
          <w:szCs w:val="28"/>
          <w:lang w:val="lv-LV"/>
        </w:rPr>
        <w:t>Ministru kabineta</w:t>
      </w:r>
    </w:p>
    <w:p w14:paraId="120DBBA6" w14:textId="5A5D1E93" w:rsidR="00A15AEA" w:rsidRPr="00A15AEA" w:rsidRDefault="00A15AEA" w:rsidP="00A15AEA">
      <w:pPr>
        <w:ind w:firstLine="720"/>
        <w:jc w:val="right"/>
        <w:rPr>
          <w:sz w:val="28"/>
          <w:szCs w:val="28"/>
          <w:lang w:val="lv-LV"/>
        </w:rPr>
      </w:pPr>
      <w:r w:rsidRPr="00A15AEA">
        <w:rPr>
          <w:sz w:val="28"/>
          <w:szCs w:val="28"/>
          <w:lang w:val="lv-LV"/>
        </w:rPr>
        <w:t>201</w:t>
      </w:r>
      <w:r>
        <w:rPr>
          <w:sz w:val="28"/>
          <w:szCs w:val="28"/>
          <w:lang w:val="lv-LV"/>
        </w:rPr>
        <w:t>8</w:t>
      </w:r>
      <w:r w:rsidRPr="00A15AEA">
        <w:rPr>
          <w:sz w:val="28"/>
          <w:szCs w:val="28"/>
          <w:lang w:val="lv-LV"/>
        </w:rPr>
        <w:t xml:space="preserve">. gada </w:t>
      </w:r>
      <w:r>
        <w:rPr>
          <w:sz w:val="28"/>
          <w:szCs w:val="28"/>
          <w:lang w:val="lv-LV"/>
        </w:rPr>
        <w:t>18.decembra</w:t>
      </w:r>
    </w:p>
    <w:p w14:paraId="33E49BBC" w14:textId="1E84F1A3" w:rsidR="00A15AEA" w:rsidRPr="00A15AEA" w:rsidRDefault="00A15AEA" w:rsidP="00A15AEA">
      <w:pPr>
        <w:ind w:firstLine="720"/>
        <w:jc w:val="right"/>
        <w:rPr>
          <w:sz w:val="28"/>
          <w:szCs w:val="28"/>
          <w:lang w:val="lv-LV"/>
        </w:rPr>
      </w:pPr>
      <w:r w:rsidRPr="00A15AEA">
        <w:rPr>
          <w:sz w:val="28"/>
          <w:szCs w:val="28"/>
          <w:lang w:val="lv-LV"/>
        </w:rPr>
        <w:t xml:space="preserve">noteikumiem Nr. </w:t>
      </w:r>
      <w:r>
        <w:rPr>
          <w:sz w:val="28"/>
          <w:szCs w:val="28"/>
          <w:lang w:val="lv-LV"/>
        </w:rPr>
        <w:t>851</w:t>
      </w:r>
    </w:p>
    <w:p w14:paraId="64373943" w14:textId="77777777" w:rsidR="00A15AEA" w:rsidRPr="00A15AEA" w:rsidRDefault="00A15AEA" w:rsidP="00A15AEA">
      <w:pPr>
        <w:ind w:firstLine="720"/>
        <w:jc w:val="both"/>
        <w:rPr>
          <w:sz w:val="28"/>
          <w:szCs w:val="28"/>
          <w:lang w:val="lv-LV"/>
        </w:rPr>
      </w:pPr>
    </w:p>
    <w:p w14:paraId="4A3CDDF9" w14:textId="5E3717E6" w:rsidR="00A15AEA" w:rsidRDefault="00DF344F" w:rsidP="00A15AEA">
      <w:pPr>
        <w:ind w:firstLine="720"/>
        <w:jc w:val="center"/>
        <w:rPr>
          <w:sz w:val="28"/>
          <w:szCs w:val="28"/>
          <w:lang w:val="lv-LV"/>
        </w:rPr>
      </w:pPr>
      <w:r w:rsidRPr="00DF344F">
        <w:rPr>
          <w:sz w:val="28"/>
          <w:szCs w:val="28"/>
          <w:lang w:val="lv-LV"/>
        </w:rPr>
        <w:t>Ārstniecības personu un transportlīdzekļa vadītāju zemākā mēnešalga</w:t>
      </w:r>
    </w:p>
    <w:p w14:paraId="5659FB10" w14:textId="593CCBD4" w:rsidR="00C9256D" w:rsidRPr="00944160" w:rsidRDefault="00C9256D" w:rsidP="00C9256D">
      <w:pPr>
        <w:pStyle w:val="ListParagraph"/>
        <w:ind w:hanging="720"/>
        <w:jc w:val="center"/>
        <w:rPr>
          <w:b/>
          <w:sz w:val="28"/>
          <w:szCs w:val="28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4209"/>
        <w:gridCol w:w="3850"/>
      </w:tblGrid>
      <w:tr w:rsidR="00C9256D" w:rsidRPr="000F0477" w14:paraId="083E7B06" w14:textId="77777777" w:rsidTr="00134F2B">
        <w:tc>
          <w:tcPr>
            <w:tcW w:w="1002" w:type="dxa"/>
          </w:tcPr>
          <w:p w14:paraId="55016FED" w14:textId="77777777" w:rsidR="00C9256D" w:rsidRPr="000F0477" w:rsidRDefault="00C9256D" w:rsidP="00134F2B">
            <w:pPr>
              <w:pStyle w:val="naislab"/>
              <w:spacing w:before="0" w:after="0"/>
              <w:jc w:val="both"/>
              <w:rPr>
                <w:sz w:val="28"/>
                <w:szCs w:val="28"/>
              </w:rPr>
            </w:pPr>
            <w:bookmarkStart w:id="2" w:name="_Hlk531695647"/>
            <w:r w:rsidRPr="000F0477">
              <w:rPr>
                <w:sz w:val="28"/>
                <w:szCs w:val="28"/>
              </w:rPr>
              <w:t>Nr.</w:t>
            </w:r>
          </w:p>
          <w:p w14:paraId="332FAC24" w14:textId="77777777" w:rsidR="00C9256D" w:rsidRPr="000F0477" w:rsidRDefault="00C9256D" w:rsidP="00134F2B">
            <w:pPr>
              <w:pStyle w:val="naislab"/>
              <w:spacing w:before="0" w:after="0"/>
              <w:jc w:val="both"/>
              <w:rPr>
                <w:sz w:val="28"/>
                <w:szCs w:val="28"/>
              </w:rPr>
            </w:pPr>
            <w:r w:rsidRPr="000F0477">
              <w:rPr>
                <w:sz w:val="28"/>
                <w:szCs w:val="28"/>
              </w:rPr>
              <w:t>p. k.</w:t>
            </w:r>
          </w:p>
        </w:tc>
        <w:tc>
          <w:tcPr>
            <w:tcW w:w="4209" w:type="dxa"/>
          </w:tcPr>
          <w:p w14:paraId="46EBC123" w14:textId="77777777" w:rsidR="00C9256D" w:rsidRPr="00952C12" w:rsidRDefault="00C9256D" w:rsidP="00134F2B">
            <w:pPr>
              <w:shd w:val="clear" w:color="auto" w:fill="FFFFFF"/>
              <w:jc w:val="center"/>
              <w:rPr>
                <w:bCs/>
                <w:sz w:val="28"/>
                <w:szCs w:val="28"/>
                <w:lang w:val="lv-LV"/>
              </w:rPr>
            </w:pPr>
            <w:r w:rsidRPr="00952C12">
              <w:rPr>
                <w:bCs/>
                <w:sz w:val="28"/>
                <w:szCs w:val="28"/>
                <w:lang w:val="lv-LV"/>
              </w:rPr>
              <w:t xml:space="preserve">Ārstniecības personas un transportlīdzekļa vadītāja </w:t>
            </w:r>
          </w:p>
          <w:p w14:paraId="5D5D304F" w14:textId="77777777" w:rsidR="00C9256D" w:rsidRPr="000F0477" w:rsidRDefault="00C9256D" w:rsidP="00134F2B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952C12">
              <w:rPr>
                <w:bCs/>
                <w:sz w:val="28"/>
                <w:szCs w:val="28"/>
              </w:rPr>
              <w:t>amatu kvalifikācijas kategorija</w:t>
            </w:r>
          </w:p>
        </w:tc>
        <w:tc>
          <w:tcPr>
            <w:tcW w:w="3850" w:type="dxa"/>
          </w:tcPr>
          <w:p w14:paraId="5B13234F" w14:textId="77777777" w:rsidR="00C9256D" w:rsidRPr="000F0477" w:rsidRDefault="00C9256D" w:rsidP="00134F2B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0F0477">
              <w:rPr>
                <w:sz w:val="28"/>
                <w:szCs w:val="28"/>
              </w:rPr>
              <w:t>Zemākā mēnešalgas likme (</w:t>
            </w:r>
            <w:proofErr w:type="spellStart"/>
            <w:r w:rsidRPr="000F0477">
              <w:rPr>
                <w:i/>
                <w:sz w:val="28"/>
                <w:szCs w:val="28"/>
              </w:rPr>
              <w:t>euro</w:t>
            </w:r>
            <w:proofErr w:type="spellEnd"/>
            <w:r w:rsidRPr="000F0477">
              <w:rPr>
                <w:sz w:val="28"/>
                <w:szCs w:val="28"/>
              </w:rPr>
              <w:t>)</w:t>
            </w:r>
          </w:p>
        </w:tc>
      </w:tr>
      <w:tr w:rsidR="00944160" w:rsidRPr="000F0477" w14:paraId="588A184D" w14:textId="77777777" w:rsidTr="00134F2B">
        <w:tc>
          <w:tcPr>
            <w:tcW w:w="1002" w:type="dxa"/>
          </w:tcPr>
          <w:p w14:paraId="6002492E" w14:textId="77777777" w:rsidR="00944160" w:rsidRPr="000F0477" w:rsidRDefault="00944160" w:rsidP="00944160">
            <w:pPr>
              <w:pStyle w:val="naislab"/>
              <w:spacing w:before="0" w:after="0"/>
              <w:jc w:val="both"/>
              <w:rPr>
                <w:sz w:val="28"/>
                <w:szCs w:val="28"/>
              </w:rPr>
            </w:pPr>
            <w:r w:rsidRPr="000F0477">
              <w:rPr>
                <w:sz w:val="28"/>
                <w:szCs w:val="28"/>
              </w:rPr>
              <w:t>1.</w:t>
            </w:r>
          </w:p>
        </w:tc>
        <w:tc>
          <w:tcPr>
            <w:tcW w:w="4209" w:type="dxa"/>
          </w:tcPr>
          <w:p w14:paraId="52BE45CC" w14:textId="77777777" w:rsidR="00944160" w:rsidRPr="000F0477" w:rsidRDefault="00944160" w:rsidP="00944160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0F0477">
              <w:rPr>
                <w:sz w:val="28"/>
                <w:szCs w:val="28"/>
              </w:rPr>
              <w:t>1</w:t>
            </w:r>
          </w:p>
        </w:tc>
        <w:tc>
          <w:tcPr>
            <w:tcW w:w="3850" w:type="dxa"/>
          </w:tcPr>
          <w:p w14:paraId="68888603" w14:textId="6F1B9A2C" w:rsidR="00944160" w:rsidRPr="00944160" w:rsidRDefault="00944160" w:rsidP="00944160">
            <w:pPr>
              <w:pStyle w:val="naislab"/>
              <w:spacing w:before="0" w:after="0"/>
              <w:jc w:val="center"/>
              <w:rPr>
                <w:color w:val="FF0000"/>
                <w:sz w:val="28"/>
                <w:szCs w:val="28"/>
              </w:rPr>
            </w:pPr>
            <w:r w:rsidRPr="00944160">
              <w:rPr>
                <w:sz w:val="28"/>
                <w:szCs w:val="28"/>
              </w:rPr>
              <w:t>1 187</w:t>
            </w:r>
          </w:p>
        </w:tc>
      </w:tr>
      <w:tr w:rsidR="00944160" w:rsidRPr="000F0477" w14:paraId="37F9B5A6" w14:textId="77777777" w:rsidTr="00134F2B">
        <w:tc>
          <w:tcPr>
            <w:tcW w:w="1002" w:type="dxa"/>
          </w:tcPr>
          <w:p w14:paraId="44D31B70" w14:textId="77777777" w:rsidR="00944160" w:rsidRPr="000F0477" w:rsidRDefault="00944160" w:rsidP="00944160">
            <w:pPr>
              <w:pStyle w:val="naislab"/>
              <w:spacing w:before="0" w:after="0"/>
              <w:jc w:val="both"/>
              <w:rPr>
                <w:sz w:val="28"/>
                <w:szCs w:val="28"/>
              </w:rPr>
            </w:pPr>
            <w:r w:rsidRPr="000F0477">
              <w:rPr>
                <w:sz w:val="28"/>
                <w:szCs w:val="28"/>
              </w:rPr>
              <w:t>2.</w:t>
            </w:r>
          </w:p>
        </w:tc>
        <w:tc>
          <w:tcPr>
            <w:tcW w:w="4209" w:type="dxa"/>
          </w:tcPr>
          <w:p w14:paraId="71D06CE1" w14:textId="77777777" w:rsidR="00944160" w:rsidRPr="000F0477" w:rsidRDefault="00944160" w:rsidP="00944160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0F0477">
              <w:rPr>
                <w:sz w:val="28"/>
                <w:szCs w:val="28"/>
              </w:rPr>
              <w:t>2</w:t>
            </w:r>
          </w:p>
        </w:tc>
        <w:tc>
          <w:tcPr>
            <w:tcW w:w="3850" w:type="dxa"/>
          </w:tcPr>
          <w:p w14:paraId="63EDE1BB" w14:textId="5BDE33AB" w:rsidR="00944160" w:rsidRPr="00944160" w:rsidRDefault="00944160" w:rsidP="00944160">
            <w:pPr>
              <w:pStyle w:val="naislab"/>
              <w:spacing w:before="0" w:after="0"/>
              <w:jc w:val="center"/>
              <w:rPr>
                <w:color w:val="FF0000"/>
                <w:sz w:val="28"/>
                <w:szCs w:val="28"/>
              </w:rPr>
            </w:pPr>
            <w:r w:rsidRPr="00944160">
              <w:rPr>
                <w:sz w:val="28"/>
                <w:szCs w:val="28"/>
              </w:rPr>
              <w:t>1 045</w:t>
            </w:r>
          </w:p>
        </w:tc>
      </w:tr>
      <w:tr w:rsidR="00944160" w:rsidRPr="000F0477" w14:paraId="65885BDB" w14:textId="77777777" w:rsidTr="00134F2B">
        <w:tc>
          <w:tcPr>
            <w:tcW w:w="1002" w:type="dxa"/>
          </w:tcPr>
          <w:p w14:paraId="01BA7EAB" w14:textId="77777777" w:rsidR="00944160" w:rsidRPr="000F0477" w:rsidRDefault="00944160" w:rsidP="00944160">
            <w:pPr>
              <w:pStyle w:val="naislab"/>
              <w:spacing w:before="0" w:after="0"/>
              <w:jc w:val="both"/>
              <w:rPr>
                <w:sz w:val="28"/>
                <w:szCs w:val="28"/>
              </w:rPr>
            </w:pPr>
            <w:r w:rsidRPr="000F0477">
              <w:rPr>
                <w:sz w:val="28"/>
                <w:szCs w:val="28"/>
              </w:rPr>
              <w:t>3.</w:t>
            </w:r>
          </w:p>
        </w:tc>
        <w:tc>
          <w:tcPr>
            <w:tcW w:w="4209" w:type="dxa"/>
          </w:tcPr>
          <w:p w14:paraId="6A9A2608" w14:textId="77777777" w:rsidR="00944160" w:rsidRPr="000F0477" w:rsidRDefault="00944160" w:rsidP="00944160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0F0477">
              <w:rPr>
                <w:sz w:val="28"/>
                <w:szCs w:val="28"/>
              </w:rPr>
              <w:t>3</w:t>
            </w:r>
          </w:p>
        </w:tc>
        <w:tc>
          <w:tcPr>
            <w:tcW w:w="3850" w:type="dxa"/>
          </w:tcPr>
          <w:p w14:paraId="36B1FECA" w14:textId="6966C1B7" w:rsidR="00944160" w:rsidRPr="00944160" w:rsidRDefault="00944160" w:rsidP="00944160">
            <w:pPr>
              <w:pStyle w:val="naislab"/>
              <w:spacing w:before="0" w:after="0"/>
              <w:jc w:val="center"/>
              <w:rPr>
                <w:color w:val="FF0000"/>
                <w:sz w:val="28"/>
                <w:szCs w:val="28"/>
              </w:rPr>
            </w:pPr>
            <w:r w:rsidRPr="00944160">
              <w:rPr>
                <w:sz w:val="28"/>
                <w:szCs w:val="28"/>
              </w:rPr>
              <w:t>785</w:t>
            </w:r>
          </w:p>
        </w:tc>
      </w:tr>
      <w:tr w:rsidR="00944160" w:rsidRPr="000F0477" w14:paraId="447FB81C" w14:textId="77777777" w:rsidTr="00134F2B">
        <w:tc>
          <w:tcPr>
            <w:tcW w:w="1002" w:type="dxa"/>
          </w:tcPr>
          <w:p w14:paraId="3B38BD8C" w14:textId="77777777" w:rsidR="00944160" w:rsidRPr="000F0477" w:rsidRDefault="00944160" w:rsidP="00944160">
            <w:pPr>
              <w:pStyle w:val="naislab"/>
              <w:spacing w:before="0" w:after="0"/>
              <w:jc w:val="both"/>
              <w:rPr>
                <w:sz w:val="28"/>
                <w:szCs w:val="28"/>
              </w:rPr>
            </w:pPr>
            <w:r w:rsidRPr="000F0477">
              <w:rPr>
                <w:sz w:val="28"/>
                <w:szCs w:val="28"/>
              </w:rPr>
              <w:t>4.</w:t>
            </w:r>
          </w:p>
        </w:tc>
        <w:tc>
          <w:tcPr>
            <w:tcW w:w="4209" w:type="dxa"/>
          </w:tcPr>
          <w:p w14:paraId="0ACC674C" w14:textId="77777777" w:rsidR="00944160" w:rsidRPr="000F0477" w:rsidRDefault="00944160" w:rsidP="00944160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0F0477">
              <w:rPr>
                <w:sz w:val="28"/>
                <w:szCs w:val="28"/>
              </w:rPr>
              <w:t>4</w:t>
            </w:r>
          </w:p>
        </w:tc>
        <w:tc>
          <w:tcPr>
            <w:tcW w:w="3850" w:type="dxa"/>
          </w:tcPr>
          <w:p w14:paraId="5EA3945E" w14:textId="159B952A" w:rsidR="00944160" w:rsidRPr="00944160" w:rsidRDefault="00944160" w:rsidP="00944160">
            <w:pPr>
              <w:pStyle w:val="naislab"/>
              <w:spacing w:before="0" w:after="0"/>
              <w:jc w:val="center"/>
              <w:rPr>
                <w:color w:val="FF0000"/>
                <w:sz w:val="28"/>
                <w:szCs w:val="28"/>
              </w:rPr>
            </w:pPr>
            <w:r w:rsidRPr="00944160">
              <w:rPr>
                <w:sz w:val="28"/>
                <w:szCs w:val="28"/>
              </w:rPr>
              <w:t>692</w:t>
            </w:r>
          </w:p>
        </w:tc>
      </w:tr>
      <w:tr w:rsidR="00944160" w:rsidRPr="000F0477" w14:paraId="10AF508C" w14:textId="77777777" w:rsidTr="00134F2B">
        <w:tc>
          <w:tcPr>
            <w:tcW w:w="1002" w:type="dxa"/>
          </w:tcPr>
          <w:p w14:paraId="72C6DB77" w14:textId="77777777" w:rsidR="00944160" w:rsidRPr="000F0477" w:rsidRDefault="00944160" w:rsidP="00944160">
            <w:pPr>
              <w:pStyle w:val="naislab"/>
              <w:spacing w:before="0" w:after="0"/>
              <w:jc w:val="both"/>
              <w:rPr>
                <w:sz w:val="28"/>
                <w:szCs w:val="28"/>
              </w:rPr>
            </w:pPr>
            <w:r w:rsidRPr="000F0477">
              <w:rPr>
                <w:sz w:val="28"/>
                <w:szCs w:val="28"/>
              </w:rPr>
              <w:t>5.</w:t>
            </w:r>
          </w:p>
        </w:tc>
        <w:tc>
          <w:tcPr>
            <w:tcW w:w="4209" w:type="dxa"/>
          </w:tcPr>
          <w:p w14:paraId="51DE6781" w14:textId="77777777" w:rsidR="00944160" w:rsidRPr="000F0477" w:rsidRDefault="00944160" w:rsidP="00944160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0F0477">
              <w:rPr>
                <w:sz w:val="28"/>
                <w:szCs w:val="28"/>
              </w:rPr>
              <w:t>5</w:t>
            </w:r>
          </w:p>
        </w:tc>
        <w:tc>
          <w:tcPr>
            <w:tcW w:w="3850" w:type="dxa"/>
          </w:tcPr>
          <w:p w14:paraId="5C35A2B1" w14:textId="4253BC50" w:rsidR="00944160" w:rsidRPr="00944160" w:rsidRDefault="00944160" w:rsidP="00944160">
            <w:pPr>
              <w:pStyle w:val="naislab"/>
              <w:spacing w:before="0" w:after="0"/>
              <w:jc w:val="center"/>
              <w:rPr>
                <w:color w:val="FF0000"/>
                <w:sz w:val="28"/>
                <w:szCs w:val="28"/>
              </w:rPr>
            </w:pPr>
            <w:r w:rsidRPr="00944160">
              <w:rPr>
                <w:sz w:val="28"/>
                <w:szCs w:val="28"/>
              </w:rPr>
              <w:t>615</w:t>
            </w:r>
          </w:p>
        </w:tc>
      </w:tr>
      <w:tr w:rsidR="00944160" w:rsidRPr="000F0477" w14:paraId="3422CD6B" w14:textId="77777777" w:rsidTr="00134F2B">
        <w:tc>
          <w:tcPr>
            <w:tcW w:w="1002" w:type="dxa"/>
          </w:tcPr>
          <w:p w14:paraId="30B1C215" w14:textId="77777777" w:rsidR="00944160" w:rsidRPr="000F0477" w:rsidRDefault="00944160" w:rsidP="00944160">
            <w:pPr>
              <w:pStyle w:val="naislab"/>
              <w:spacing w:before="0" w:after="0"/>
              <w:jc w:val="both"/>
              <w:rPr>
                <w:sz w:val="28"/>
                <w:szCs w:val="28"/>
              </w:rPr>
            </w:pPr>
            <w:r w:rsidRPr="000F0477">
              <w:rPr>
                <w:sz w:val="28"/>
                <w:szCs w:val="28"/>
              </w:rPr>
              <w:t>6.</w:t>
            </w:r>
          </w:p>
        </w:tc>
        <w:tc>
          <w:tcPr>
            <w:tcW w:w="4209" w:type="dxa"/>
          </w:tcPr>
          <w:p w14:paraId="2E6F7473" w14:textId="77777777" w:rsidR="00944160" w:rsidRPr="000F0477" w:rsidRDefault="00944160" w:rsidP="00944160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0F0477">
              <w:rPr>
                <w:sz w:val="28"/>
                <w:szCs w:val="28"/>
              </w:rPr>
              <w:t>6</w:t>
            </w:r>
          </w:p>
        </w:tc>
        <w:tc>
          <w:tcPr>
            <w:tcW w:w="3850" w:type="dxa"/>
          </w:tcPr>
          <w:p w14:paraId="04D32AEF" w14:textId="74169BA0" w:rsidR="00944160" w:rsidRPr="00944160" w:rsidRDefault="00944160" w:rsidP="00944160">
            <w:pPr>
              <w:pStyle w:val="naislab"/>
              <w:spacing w:before="0" w:after="0"/>
              <w:jc w:val="center"/>
              <w:rPr>
                <w:color w:val="FF0000"/>
                <w:sz w:val="28"/>
                <w:szCs w:val="28"/>
              </w:rPr>
            </w:pPr>
            <w:r w:rsidRPr="00944160">
              <w:rPr>
                <w:sz w:val="28"/>
                <w:szCs w:val="28"/>
              </w:rPr>
              <w:t>576</w:t>
            </w:r>
            <w:r w:rsidR="002305C8">
              <w:rPr>
                <w:sz w:val="28"/>
                <w:szCs w:val="28"/>
              </w:rPr>
              <w:t xml:space="preserve">” </w:t>
            </w:r>
          </w:p>
        </w:tc>
      </w:tr>
      <w:bookmarkEnd w:id="2"/>
    </w:tbl>
    <w:p w14:paraId="6915950F" w14:textId="64F520C8" w:rsidR="002C662F" w:rsidRDefault="002C662F" w:rsidP="00A15AEA">
      <w:pPr>
        <w:ind w:firstLine="720"/>
        <w:jc w:val="center"/>
        <w:rPr>
          <w:b/>
          <w:sz w:val="28"/>
          <w:szCs w:val="28"/>
          <w:lang w:val="lv-LV"/>
        </w:rPr>
      </w:pPr>
    </w:p>
    <w:p w14:paraId="2AF77F62" w14:textId="77777777" w:rsidR="00952C12" w:rsidRPr="00DF344F" w:rsidRDefault="00952C12" w:rsidP="00A15AEA">
      <w:pPr>
        <w:ind w:firstLine="720"/>
        <w:jc w:val="center"/>
        <w:rPr>
          <w:b/>
          <w:sz w:val="28"/>
          <w:szCs w:val="28"/>
          <w:lang w:val="lv-LV"/>
        </w:rPr>
      </w:pPr>
    </w:p>
    <w:p w14:paraId="1950918E" w14:textId="566467F6" w:rsidR="00952C12" w:rsidRPr="00807D6C" w:rsidRDefault="00952C12" w:rsidP="00952C12">
      <w:pPr>
        <w:pStyle w:val="naisf"/>
        <w:spacing w:before="0" w:after="0"/>
        <w:ind w:left="851"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07D6C">
        <w:rPr>
          <w:sz w:val="28"/>
          <w:szCs w:val="28"/>
        </w:rPr>
        <w:t>Noteikumi stājas spēkā 20</w:t>
      </w:r>
      <w:r>
        <w:rPr>
          <w:sz w:val="28"/>
          <w:szCs w:val="28"/>
        </w:rPr>
        <w:t>20</w:t>
      </w:r>
      <w:r w:rsidRPr="00807D6C">
        <w:rPr>
          <w:sz w:val="28"/>
          <w:szCs w:val="28"/>
        </w:rPr>
        <w:t>.gada 1.janvārī.</w:t>
      </w:r>
    </w:p>
    <w:p w14:paraId="487C75D3" w14:textId="77777777" w:rsidR="00C674ED" w:rsidRPr="00A15AEA" w:rsidRDefault="00C674ED" w:rsidP="00ED673B">
      <w:pPr>
        <w:pStyle w:val="StyleRight"/>
        <w:spacing w:after="0"/>
        <w:ind w:firstLine="0"/>
        <w:jc w:val="both"/>
        <w:rPr>
          <w:b/>
        </w:rPr>
      </w:pPr>
    </w:p>
    <w:p w14:paraId="0C67679C" w14:textId="46BC5886" w:rsidR="00B94E8A" w:rsidRPr="0004456E" w:rsidRDefault="00B94E8A" w:rsidP="00B94E8A">
      <w:pPr>
        <w:jc w:val="both"/>
        <w:rPr>
          <w:sz w:val="28"/>
          <w:szCs w:val="28"/>
          <w:lang w:val="lv-LV"/>
        </w:rPr>
      </w:pPr>
      <w:r w:rsidRPr="0004456E">
        <w:rPr>
          <w:sz w:val="28"/>
          <w:szCs w:val="28"/>
          <w:lang w:val="lv-LV"/>
        </w:rPr>
        <w:t xml:space="preserve">Ministru prezidents                                                          </w:t>
      </w:r>
      <w:r w:rsidR="00612B69">
        <w:rPr>
          <w:sz w:val="28"/>
          <w:szCs w:val="28"/>
          <w:lang w:val="lv-LV"/>
        </w:rPr>
        <w:t xml:space="preserve">  </w:t>
      </w:r>
      <w:r w:rsidRPr="0004456E">
        <w:rPr>
          <w:sz w:val="28"/>
          <w:szCs w:val="28"/>
          <w:lang w:val="lv-LV"/>
        </w:rPr>
        <w:t xml:space="preserve"> </w:t>
      </w:r>
      <w:r w:rsidR="002305C8">
        <w:rPr>
          <w:sz w:val="28"/>
          <w:szCs w:val="28"/>
          <w:lang w:val="lv-LV"/>
        </w:rPr>
        <w:tab/>
      </w:r>
      <w:r w:rsidR="002305C8">
        <w:rPr>
          <w:sz w:val="28"/>
          <w:szCs w:val="28"/>
          <w:lang w:val="lv-LV"/>
        </w:rPr>
        <w:tab/>
      </w:r>
      <w:r w:rsidRPr="0004456E">
        <w:rPr>
          <w:sz w:val="28"/>
          <w:szCs w:val="28"/>
          <w:lang w:val="lv-LV"/>
        </w:rPr>
        <w:t>A</w:t>
      </w:r>
      <w:r w:rsidR="002305C8">
        <w:rPr>
          <w:sz w:val="28"/>
          <w:szCs w:val="28"/>
          <w:lang w:val="lv-LV"/>
        </w:rPr>
        <w:t>.</w:t>
      </w:r>
      <w:r w:rsidRPr="0004456E">
        <w:rPr>
          <w:sz w:val="28"/>
          <w:szCs w:val="28"/>
          <w:lang w:val="lv-LV"/>
        </w:rPr>
        <w:t xml:space="preserve"> K</w:t>
      </w:r>
      <w:r w:rsidR="002305C8">
        <w:rPr>
          <w:sz w:val="28"/>
          <w:szCs w:val="28"/>
          <w:lang w:val="lv-LV"/>
        </w:rPr>
        <w:t>.</w:t>
      </w:r>
      <w:r w:rsidRPr="0004456E">
        <w:rPr>
          <w:sz w:val="28"/>
          <w:szCs w:val="28"/>
          <w:lang w:val="lv-LV"/>
        </w:rPr>
        <w:t xml:space="preserve"> Kariņš</w:t>
      </w:r>
    </w:p>
    <w:p w14:paraId="75FE7554" w14:textId="77777777" w:rsidR="00B94E8A" w:rsidRPr="0004456E" w:rsidRDefault="00B94E8A" w:rsidP="00B94E8A">
      <w:pPr>
        <w:jc w:val="both"/>
        <w:rPr>
          <w:sz w:val="28"/>
          <w:szCs w:val="28"/>
          <w:lang w:val="lv-LV"/>
        </w:rPr>
      </w:pPr>
    </w:p>
    <w:p w14:paraId="3DE8176B" w14:textId="77777777" w:rsidR="00B94E8A" w:rsidRPr="0004456E" w:rsidRDefault="00B94E8A" w:rsidP="00B94E8A">
      <w:pPr>
        <w:jc w:val="both"/>
        <w:rPr>
          <w:sz w:val="28"/>
          <w:szCs w:val="28"/>
          <w:lang w:val="lv-LV"/>
        </w:rPr>
      </w:pPr>
    </w:p>
    <w:p w14:paraId="7C008494" w14:textId="69EFF13A" w:rsidR="002B1778" w:rsidRPr="0004456E" w:rsidRDefault="00B94E8A" w:rsidP="00ED673B">
      <w:pPr>
        <w:jc w:val="both"/>
        <w:rPr>
          <w:sz w:val="28"/>
          <w:szCs w:val="28"/>
        </w:rPr>
      </w:pPr>
      <w:r w:rsidRPr="0004456E">
        <w:rPr>
          <w:sz w:val="28"/>
          <w:szCs w:val="28"/>
          <w:lang w:val="lv-LV"/>
        </w:rPr>
        <w:t>Veselības ministre                                                                                 I</w:t>
      </w:r>
      <w:r w:rsidR="002305C8">
        <w:rPr>
          <w:sz w:val="28"/>
          <w:szCs w:val="28"/>
          <w:lang w:val="lv-LV"/>
        </w:rPr>
        <w:t>.</w:t>
      </w:r>
      <w:r w:rsidRPr="0004456E">
        <w:rPr>
          <w:sz w:val="28"/>
          <w:szCs w:val="28"/>
          <w:lang w:val="lv-LV"/>
        </w:rPr>
        <w:t xml:space="preserve"> Viņķele</w:t>
      </w:r>
    </w:p>
    <w:sectPr w:rsidR="002B1778" w:rsidRPr="0004456E" w:rsidSect="00ED673B">
      <w:headerReference w:type="default" r:id="rId11"/>
      <w:footerReference w:type="default" r:id="rId12"/>
      <w:footerReference w:type="first" r:id="rId13"/>
      <w:pgSz w:w="11906" w:h="16838" w:code="9"/>
      <w:pgMar w:top="709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69D9A" w14:textId="77777777" w:rsidR="0066789C" w:rsidRDefault="0066789C">
      <w:r>
        <w:separator/>
      </w:r>
    </w:p>
  </w:endnote>
  <w:endnote w:type="continuationSeparator" w:id="0">
    <w:p w14:paraId="5D7A87F6" w14:textId="77777777" w:rsidR="0066789C" w:rsidRDefault="0066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CBC10" w14:textId="1A1B25E5" w:rsidR="002B1778" w:rsidRPr="00952C12" w:rsidRDefault="00952C12" w:rsidP="00952C12">
    <w:pPr>
      <w:pStyle w:val="Footer"/>
    </w:pPr>
    <w:r>
      <w:rPr>
        <w:sz w:val="22"/>
        <w:szCs w:val="22"/>
        <w:lang w:val="lv-LV"/>
      </w:rPr>
      <w:t>VM</w:t>
    </w:r>
    <w:r w:rsidR="00612B69">
      <w:rPr>
        <w:sz w:val="22"/>
        <w:szCs w:val="22"/>
        <w:lang w:val="lv-LV"/>
      </w:rPr>
      <w:t>n</w:t>
    </w:r>
    <w:r>
      <w:rPr>
        <w:sz w:val="22"/>
        <w:szCs w:val="22"/>
        <w:lang w:val="lv-LV"/>
      </w:rPr>
      <w:t>ot_1</w:t>
    </w:r>
    <w:r w:rsidR="0008152A">
      <w:rPr>
        <w:sz w:val="22"/>
        <w:szCs w:val="22"/>
        <w:lang w:val="lv-LV"/>
      </w:rPr>
      <w:t>9</w:t>
    </w:r>
    <w:r>
      <w:rPr>
        <w:sz w:val="22"/>
        <w:szCs w:val="22"/>
        <w:lang w:val="lv-LV"/>
      </w:rPr>
      <w:t>1119_groz_851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A1E52" w14:textId="40CFB9DF" w:rsidR="002B1778" w:rsidRPr="00DF5DCD" w:rsidRDefault="00DF5DCD" w:rsidP="00DF5DCD">
    <w:pPr>
      <w:pStyle w:val="Footer"/>
    </w:pPr>
    <w:r>
      <w:rPr>
        <w:sz w:val="22"/>
        <w:szCs w:val="22"/>
        <w:lang w:val="lv-LV"/>
      </w:rPr>
      <w:t>VM</w:t>
    </w:r>
    <w:r w:rsidR="00612B69">
      <w:rPr>
        <w:sz w:val="22"/>
        <w:szCs w:val="22"/>
        <w:lang w:val="lv-LV"/>
      </w:rPr>
      <w:t>n</w:t>
    </w:r>
    <w:r>
      <w:rPr>
        <w:sz w:val="22"/>
        <w:szCs w:val="22"/>
        <w:lang w:val="lv-LV"/>
      </w:rPr>
      <w:t>ot_</w:t>
    </w:r>
    <w:r w:rsidR="00ED673B">
      <w:rPr>
        <w:sz w:val="22"/>
        <w:szCs w:val="22"/>
        <w:lang w:val="lv-LV"/>
      </w:rPr>
      <w:t>0</w:t>
    </w:r>
    <w:r w:rsidR="00675111">
      <w:rPr>
        <w:sz w:val="22"/>
        <w:szCs w:val="22"/>
        <w:lang w:val="lv-LV"/>
      </w:rPr>
      <w:t>5</w:t>
    </w:r>
    <w:r w:rsidR="00ED673B">
      <w:rPr>
        <w:sz w:val="22"/>
        <w:szCs w:val="22"/>
        <w:lang w:val="lv-LV"/>
      </w:rPr>
      <w:t>12</w:t>
    </w:r>
    <w:r>
      <w:rPr>
        <w:sz w:val="22"/>
        <w:szCs w:val="22"/>
        <w:lang w:val="lv-LV"/>
      </w:rPr>
      <w:t>19_groz</w:t>
    </w:r>
    <w:r w:rsidR="0004456E">
      <w:rPr>
        <w:sz w:val="22"/>
        <w:szCs w:val="22"/>
        <w:lang w:val="lv-LV"/>
      </w:rPr>
      <w:t>_</w:t>
    </w:r>
    <w:r w:rsidR="00E14DAC">
      <w:rPr>
        <w:sz w:val="22"/>
        <w:szCs w:val="22"/>
        <w:lang w:val="lv-LV"/>
      </w:rPr>
      <w:t>851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64609" w14:textId="77777777" w:rsidR="0066789C" w:rsidRDefault="0066789C">
      <w:r>
        <w:separator/>
      </w:r>
    </w:p>
  </w:footnote>
  <w:footnote w:type="continuationSeparator" w:id="0">
    <w:p w14:paraId="1E2B9EDA" w14:textId="77777777" w:rsidR="0066789C" w:rsidRDefault="00667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0BAD9" w14:textId="4BAB278E" w:rsidR="007405F6" w:rsidRDefault="00FA679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1778">
      <w:rPr>
        <w:noProof/>
      </w:rPr>
      <w:t>4</w:t>
    </w:r>
    <w:r>
      <w:rPr>
        <w:noProof/>
      </w:rPr>
      <w:fldChar w:fldCharType="end"/>
    </w:r>
  </w:p>
  <w:p w14:paraId="286D061A" w14:textId="77777777" w:rsidR="007405F6" w:rsidRDefault="007405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6386"/>
    <w:multiLevelType w:val="multilevel"/>
    <w:tmpl w:val="D3DAD2A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8A01A35"/>
    <w:multiLevelType w:val="multilevel"/>
    <w:tmpl w:val="444EDF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8F66DB0"/>
    <w:multiLevelType w:val="multilevel"/>
    <w:tmpl w:val="A104B0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DB9428B"/>
    <w:multiLevelType w:val="hybridMultilevel"/>
    <w:tmpl w:val="FA74DE98"/>
    <w:lvl w:ilvl="0" w:tplc="C76AB6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10A131A" w:tentative="1">
      <w:start w:val="1"/>
      <w:numFmt w:val="lowerLetter"/>
      <w:lvlText w:val="%2."/>
      <w:lvlJc w:val="left"/>
      <w:pPr>
        <w:ind w:left="1875" w:hanging="360"/>
      </w:pPr>
    </w:lvl>
    <w:lvl w:ilvl="2" w:tplc="0FA216AA" w:tentative="1">
      <w:start w:val="1"/>
      <w:numFmt w:val="lowerRoman"/>
      <w:lvlText w:val="%3."/>
      <w:lvlJc w:val="right"/>
      <w:pPr>
        <w:ind w:left="2595" w:hanging="180"/>
      </w:pPr>
    </w:lvl>
    <w:lvl w:ilvl="3" w:tplc="ED22BE56" w:tentative="1">
      <w:start w:val="1"/>
      <w:numFmt w:val="decimal"/>
      <w:lvlText w:val="%4."/>
      <w:lvlJc w:val="left"/>
      <w:pPr>
        <w:ind w:left="3315" w:hanging="360"/>
      </w:pPr>
    </w:lvl>
    <w:lvl w:ilvl="4" w:tplc="A18CF240" w:tentative="1">
      <w:start w:val="1"/>
      <w:numFmt w:val="lowerLetter"/>
      <w:lvlText w:val="%5."/>
      <w:lvlJc w:val="left"/>
      <w:pPr>
        <w:ind w:left="4035" w:hanging="360"/>
      </w:pPr>
    </w:lvl>
    <w:lvl w:ilvl="5" w:tplc="0EB48686" w:tentative="1">
      <w:start w:val="1"/>
      <w:numFmt w:val="lowerRoman"/>
      <w:lvlText w:val="%6."/>
      <w:lvlJc w:val="right"/>
      <w:pPr>
        <w:ind w:left="4755" w:hanging="180"/>
      </w:pPr>
    </w:lvl>
    <w:lvl w:ilvl="6" w:tplc="49128A26" w:tentative="1">
      <w:start w:val="1"/>
      <w:numFmt w:val="decimal"/>
      <w:lvlText w:val="%7."/>
      <w:lvlJc w:val="left"/>
      <w:pPr>
        <w:ind w:left="5475" w:hanging="360"/>
      </w:pPr>
    </w:lvl>
    <w:lvl w:ilvl="7" w:tplc="6D12B944" w:tentative="1">
      <w:start w:val="1"/>
      <w:numFmt w:val="lowerLetter"/>
      <w:lvlText w:val="%8."/>
      <w:lvlJc w:val="left"/>
      <w:pPr>
        <w:ind w:left="6195" w:hanging="360"/>
      </w:pPr>
    </w:lvl>
    <w:lvl w:ilvl="8" w:tplc="095A0FB8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2DFE33DD"/>
    <w:multiLevelType w:val="hybridMultilevel"/>
    <w:tmpl w:val="A9E6812E"/>
    <w:lvl w:ilvl="0" w:tplc="F8125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27173A"/>
    <w:multiLevelType w:val="multilevel"/>
    <w:tmpl w:val="78C21D3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CAA7BFF"/>
    <w:multiLevelType w:val="multilevel"/>
    <w:tmpl w:val="853E08C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462672D4"/>
    <w:multiLevelType w:val="hybridMultilevel"/>
    <w:tmpl w:val="9EBC233E"/>
    <w:lvl w:ilvl="0" w:tplc="9844FFB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6C6CD1C" w:tentative="1">
      <w:start w:val="1"/>
      <w:numFmt w:val="lowerLetter"/>
      <w:lvlText w:val="%2."/>
      <w:lvlJc w:val="left"/>
      <w:pPr>
        <w:ind w:left="1800" w:hanging="360"/>
      </w:pPr>
    </w:lvl>
    <w:lvl w:ilvl="2" w:tplc="3E2CAF80" w:tentative="1">
      <w:start w:val="1"/>
      <w:numFmt w:val="lowerRoman"/>
      <w:lvlText w:val="%3."/>
      <w:lvlJc w:val="right"/>
      <w:pPr>
        <w:ind w:left="2520" w:hanging="180"/>
      </w:pPr>
    </w:lvl>
    <w:lvl w:ilvl="3" w:tplc="3A6EE984" w:tentative="1">
      <w:start w:val="1"/>
      <w:numFmt w:val="decimal"/>
      <w:lvlText w:val="%4."/>
      <w:lvlJc w:val="left"/>
      <w:pPr>
        <w:ind w:left="3240" w:hanging="360"/>
      </w:pPr>
    </w:lvl>
    <w:lvl w:ilvl="4" w:tplc="14B25778" w:tentative="1">
      <w:start w:val="1"/>
      <w:numFmt w:val="lowerLetter"/>
      <w:lvlText w:val="%5."/>
      <w:lvlJc w:val="left"/>
      <w:pPr>
        <w:ind w:left="3960" w:hanging="360"/>
      </w:pPr>
    </w:lvl>
    <w:lvl w:ilvl="5" w:tplc="0B368E0E" w:tentative="1">
      <w:start w:val="1"/>
      <w:numFmt w:val="lowerRoman"/>
      <w:lvlText w:val="%6."/>
      <w:lvlJc w:val="right"/>
      <w:pPr>
        <w:ind w:left="4680" w:hanging="180"/>
      </w:pPr>
    </w:lvl>
    <w:lvl w:ilvl="6" w:tplc="26AAC236" w:tentative="1">
      <w:start w:val="1"/>
      <w:numFmt w:val="decimal"/>
      <w:lvlText w:val="%7."/>
      <w:lvlJc w:val="left"/>
      <w:pPr>
        <w:ind w:left="5400" w:hanging="360"/>
      </w:pPr>
    </w:lvl>
    <w:lvl w:ilvl="7" w:tplc="31DAD40E" w:tentative="1">
      <w:start w:val="1"/>
      <w:numFmt w:val="lowerLetter"/>
      <w:lvlText w:val="%8."/>
      <w:lvlJc w:val="left"/>
      <w:pPr>
        <w:ind w:left="6120" w:hanging="360"/>
      </w:pPr>
    </w:lvl>
    <w:lvl w:ilvl="8" w:tplc="D8D2A2C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C155A5"/>
    <w:multiLevelType w:val="hybridMultilevel"/>
    <w:tmpl w:val="ADB6CD9E"/>
    <w:lvl w:ilvl="0" w:tplc="1CAC7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F9890A6" w:tentative="1">
      <w:start w:val="1"/>
      <w:numFmt w:val="lowerLetter"/>
      <w:lvlText w:val="%2."/>
      <w:lvlJc w:val="left"/>
      <w:pPr>
        <w:ind w:left="1800" w:hanging="360"/>
      </w:pPr>
    </w:lvl>
    <w:lvl w:ilvl="2" w:tplc="C0CE3C02" w:tentative="1">
      <w:start w:val="1"/>
      <w:numFmt w:val="lowerRoman"/>
      <w:lvlText w:val="%3."/>
      <w:lvlJc w:val="right"/>
      <w:pPr>
        <w:ind w:left="2520" w:hanging="180"/>
      </w:pPr>
    </w:lvl>
    <w:lvl w:ilvl="3" w:tplc="9F8EBCA0" w:tentative="1">
      <w:start w:val="1"/>
      <w:numFmt w:val="decimal"/>
      <w:lvlText w:val="%4."/>
      <w:lvlJc w:val="left"/>
      <w:pPr>
        <w:ind w:left="3240" w:hanging="360"/>
      </w:pPr>
    </w:lvl>
    <w:lvl w:ilvl="4" w:tplc="D1C6253C" w:tentative="1">
      <w:start w:val="1"/>
      <w:numFmt w:val="lowerLetter"/>
      <w:lvlText w:val="%5."/>
      <w:lvlJc w:val="left"/>
      <w:pPr>
        <w:ind w:left="3960" w:hanging="360"/>
      </w:pPr>
    </w:lvl>
    <w:lvl w:ilvl="5" w:tplc="E0581430" w:tentative="1">
      <w:start w:val="1"/>
      <w:numFmt w:val="lowerRoman"/>
      <w:lvlText w:val="%6."/>
      <w:lvlJc w:val="right"/>
      <w:pPr>
        <w:ind w:left="4680" w:hanging="180"/>
      </w:pPr>
    </w:lvl>
    <w:lvl w:ilvl="6" w:tplc="BF441BB2" w:tentative="1">
      <w:start w:val="1"/>
      <w:numFmt w:val="decimal"/>
      <w:lvlText w:val="%7."/>
      <w:lvlJc w:val="left"/>
      <w:pPr>
        <w:ind w:left="5400" w:hanging="360"/>
      </w:pPr>
    </w:lvl>
    <w:lvl w:ilvl="7" w:tplc="E2487B30" w:tentative="1">
      <w:start w:val="1"/>
      <w:numFmt w:val="lowerLetter"/>
      <w:lvlText w:val="%8."/>
      <w:lvlJc w:val="left"/>
      <w:pPr>
        <w:ind w:left="6120" w:hanging="360"/>
      </w:pPr>
    </w:lvl>
    <w:lvl w:ilvl="8" w:tplc="502E8C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571F50"/>
    <w:multiLevelType w:val="hybridMultilevel"/>
    <w:tmpl w:val="163AF1F6"/>
    <w:lvl w:ilvl="0" w:tplc="A664B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E8873AE" w:tentative="1">
      <w:start w:val="1"/>
      <w:numFmt w:val="lowerLetter"/>
      <w:lvlText w:val="%2."/>
      <w:lvlJc w:val="left"/>
      <w:pPr>
        <w:ind w:left="1800" w:hanging="360"/>
      </w:pPr>
    </w:lvl>
    <w:lvl w:ilvl="2" w:tplc="45D450B4" w:tentative="1">
      <w:start w:val="1"/>
      <w:numFmt w:val="lowerRoman"/>
      <w:lvlText w:val="%3."/>
      <w:lvlJc w:val="right"/>
      <w:pPr>
        <w:ind w:left="2520" w:hanging="180"/>
      </w:pPr>
    </w:lvl>
    <w:lvl w:ilvl="3" w:tplc="6600AC54" w:tentative="1">
      <w:start w:val="1"/>
      <w:numFmt w:val="decimal"/>
      <w:lvlText w:val="%4."/>
      <w:lvlJc w:val="left"/>
      <w:pPr>
        <w:ind w:left="3240" w:hanging="360"/>
      </w:pPr>
    </w:lvl>
    <w:lvl w:ilvl="4" w:tplc="9C061D48" w:tentative="1">
      <w:start w:val="1"/>
      <w:numFmt w:val="lowerLetter"/>
      <w:lvlText w:val="%5."/>
      <w:lvlJc w:val="left"/>
      <w:pPr>
        <w:ind w:left="3960" w:hanging="360"/>
      </w:pPr>
    </w:lvl>
    <w:lvl w:ilvl="5" w:tplc="D406A4C0" w:tentative="1">
      <w:start w:val="1"/>
      <w:numFmt w:val="lowerRoman"/>
      <w:lvlText w:val="%6."/>
      <w:lvlJc w:val="right"/>
      <w:pPr>
        <w:ind w:left="4680" w:hanging="180"/>
      </w:pPr>
    </w:lvl>
    <w:lvl w:ilvl="6" w:tplc="0B3078B2" w:tentative="1">
      <w:start w:val="1"/>
      <w:numFmt w:val="decimal"/>
      <w:lvlText w:val="%7."/>
      <w:lvlJc w:val="left"/>
      <w:pPr>
        <w:ind w:left="5400" w:hanging="360"/>
      </w:pPr>
    </w:lvl>
    <w:lvl w:ilvl="7" w:tplc="E76A5682" w:tentative="1">
      <w:start w:val="1"/>
      <w:numFmt w:val="lowerLetter"/>
      <w:lvlText w:val="%8."/>
      <w:lvlJc w:val="left"/>
      <w:pPr>
        <w:ind w:left="6120" w:hanging="360"/>
      </w:pPr>
    </w:lvl>
    <w:lvl w:ilvl="8" w:tplc="1BE8122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2F4167"/>
    <w:multiLevelType w:val="hybridMultilevel"/>
    <w:tmpl w:val="3B08F83E"/>
    <w:lvl w:ilvl="0" w:tplc="81260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C100296" w:tentative="1">
      <w:start w:val="1"/>
      <w:numFmt w:val="lowerLetter"/>
      <w:lvlText w:val="%2."/>
      <w:lvlJc w:val="left"/>
      <w:pPr>
        <w:ind w:left="1800" w:hanging="360"/>
      </w:pPr>
    </w:lvl>
    <w:lvl w:ilvl="2" w:tplc="8E2E05E0" w:tentative="1">
      <w:start w:val="1"/>
      <w:numFmt w:val="lowerRoman"/>
      <w:lvlText w:val="%3."/>
      <w:lvlJc w:val="right"/>
      <w:pPr>
        <w:ind w:left="2520" w:hanging="180"/>
      </w:pPr>
    </w:lvl>
    <w:lvl w:ilvl="3" w:tplc="D520C504" w:tentative="1">
      <w:start w:val="1"/>
      <w:numFmt w:val="decimal"/>
      <w:lvlText w:val="%4."/>
      <w:lvlJc w:val="left"/>
      <w:pPr>
        <w:ind w:left="3240" w:hanging="360"/>
      </w:pPr>
    </w:lvl>
    <w:lvl w:ilvl="4" w:tplc="B6DED35A" w:tentative="1">
      <w:start w:val="1"/>
      <w:numFmt w:val="lowerLetter"/>
      <w:lvlText w:val="%5."/>
      <w:lvlJc w:val="left"/>
      <w:pPr>
        <w:ind w:left="3960" w:hanging="360"/>
      </w:pPr>
    </w:lvl>
    <w:lvl w:ilvl="5" w:tplc="CCBCC826" w:tentative="1">
      <w:start w:val="1"/>
      <w:numFmt w:val="lowerRoman"/>
      <w:lvlText w:val="%6."/>
      <w:lvlJc w:val="right"/>
      <w:pPr>
        <w:ind w:left="4680" w:hanging="180"/>
      </w:pPr>
    </w:lvl>
    <w:lvl w:ilvl="6" w:tplc="D1EE2278" w:tentative="1">
      <w:start w:val="1"/>
      <w:numFmt w:val="decimal"/>
      <w:lvlText w:val="%7."/>
      <w:lvlJc w:val="left"/>
      <w:pPr>
        <w:ind w:left="5400" w:hanging="360"/>
      </w:pPr>
    </w:lvl>
    <w:lvl w:ilvl="7" w:tplc="CA523EDC" w:tentative="1">
      <w:start w:val="1"/>
      <w:numFmt w:val="lowerLetter"/>
      <w:lvlText w:val="%8."/>
      <w:lvlJc w:val="left"/>
      <w:pPr>
        <w:ind w:left="6120" w:hanging="360"/>
      </w:pPr>
    </w:lvl>
    <w:lvl w:ilvl="8" w:tplc="0F8CAA7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733EC7"/>
    <w:multiLevelType w:val="multilevel"/>
    <w:tmpl w:val="E578C0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 w15:restartNumberingAfterBreak="0">
    <w:nsid w:val="58D76A42"/>
    <w:multiLevelType w:val="multilevel"/>
    <w:tmpl w:val="54A474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5B3B30DF"/>
    <w:multiLevelType w:val="multilevel"/>
    <w:tmpl w:val="3A4A93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5DF41752"/>
    <w:multiLevelType w:val="hybridMultilevel"/>
    <w:tmpl w:val="AB0C586C"/>
    <w:lvl w:ilvl="0" w:tplc="BDBA4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7C8D460" w:tentative="1">
      <w:start w:val="1"/>
      <w:numFmt w:val="lowerLetter"/>
      <w:lvlText w:val="%2."/>
      <w:lvlJc w:val="left"/>
      <w:pPr>
        <w:ind w:left="1800" w:hanging="360"/>
      </w:pPr>
    </w:lvl>
    <w:lvl w:ilvl="2" w:tplc="E3A25714" w:tentative="1">
      <w:start w:val="1"/>
      <w:numFmt w:val="lowerRoman"/>
      <w:lvlText w:val="%3."/>
      <w:lvlJc w:val="right"/>
      <w:pPr>
        <w:ind w:left="2520" w:hanging="180"/>
      </w:pPr>
    </w:lvl>
    <w:lvl w:ilvl="3" w:tplc="EBB2BA30" w:tentative="1">
      <w:start w:val="1"/>
      <w:numFmt w:val="decimal"/>
      <w:lvlText w:val="%4."/>
      <w:lvlJc w:val="left"/>
      <w:pPr>
        <w:ind w:left="3240" w:hanging="360"/>
      </w:pPr>
    </w:lvl>
    <w:lvl w:ilvl="4" w:tplc="3C749D1C" w:tentative="1">
      <w:start w:val="1"/>
      <w:numFmt w:val="lowerLetter"/>
      <w:lvlText w:val="%5."/>
      <w:lvlJc w:val="left"/>
      <w:pPr>
        <w:ind w:left="3960" w:hanging="360"/>
      </w:pPr>
    </w:lvl>
    <w:lvl w:ilvl="5" w:tplc="CC12852A" w:tentative="1">
      <w:start w:val="1"/>
      <w:numFmt w:val="lowerRoman"/>
      <w:lvlText w:val="%6."/>
      <w:lvlJc w:val="right"/>
      <w:pPr>
        <w:ind w:left="4680" w:hanging="180"/>
      </w:pPr>
    </w:lvl>
    <w:lvl w:ilvl="6" w:tplc="1B8C4C18" w:tentative="1">
      <w:start w:val="1"/>
      <w:numFmt w:val="decimal"/>
      <w:lvlText w:val="%7."/>
      <w:lvlJc w:val="left"/>
      <w:pPr>
        <w:ind w:left="5400" w:hanging="360"/>
      </w:pPr>
    </w:lvl>
    <w:lvl w:ilvl="7" w:tplc="CCB4CECA" w:tentative="1">
      <w:start w:val="1"/>
      <w:numFmt w:val="lowerLetter"/>
      <w:lvlText w:val="%8."/>
      <w:lvlJc w:val="left"/>
      <w:pPr>
        <w:ind w:left="6120" w:hanging="360"/>
      </w:pPr>
    </w:lvl>
    <w:lvl w:ilvl="8" w:tplc="979818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273D2A"/>
    <w:multiLevelType w:val="multilevel"/>
    <w:tmpl w:val="619613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606B398A"/>
    <w:multiLevelType w:val="multilevel"/>
    <w:tmpl w:val="382679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64D6429C"/>
    <w:multiLevelType w:val="hybridMultilevel"/>
    <w:tmpl w:val="AAA88E7A"/>
    <w:lvl w:ilvl="0" w:tplc="187CA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E3C4FA4" w:tentative="1">
      <w:start w:val="1"/>
      <w:numFmt w:val="lowerLetter"/>
      <w:lvlText w:val="%2."/>
      <w:lvlJc w:val="left"/>
      <w:pPr>
        <w:ind w:left="1800" w:hanging="360"/>
      </w:pPr>
    </w:lvl>
    <w:lvl w:ilvl="2" w:tplc="BE18429A" w:tentative="1">
      <w:start w:val="1"/>
      <w:numFmt w:val="lowerRoman"/>
      <w:lvlText w:val="%3."/>
      <w:lvlJc w:val="right"/>
      <w:pPr>
        <w:ind w:left="2520" w:hanging="180"/>
      </w:pPr>
    </w:lvl>
    <w:lvl w:ilvl="3" w:tplc="A4AA7DA4" w:tentative="1">
      <w:start w:val="1"/>
      <w:numFmt w:val="decimal"/>
      <w:lvlText w:val="%4."/>
      <w:lvlJc w:val="left"/>
      <w:pPr>
        <w:ind w:left="3240" w:hanging="360"/>
      </w:pPr>
    </w:lvl>
    <w:lvl w:ilvl="4" w:tplc="5D2CDF9E" w:tentative="1">
      <w:start w:val="1"/>
      <w:numFmt w:val="lowerLetter"/>
      <w:lvlText w:val="%5."/>
      <w:lvlJc w:val="left"/>
      <w:pPr>
        <w:ind w:left="3960" w:hanging="360"/>
      </w:pPr>
    </w:lvl>
    <w:lvl w:ilvl="5" w:tplc="666E1406" w:tentative="1">
      <w:start w:val="1"/>
      <w:numFmt w:val="lowerRoman"/>
      <w:lvlText w:val="%6."/>
      <w:lvlJc w:val="right"/>
      <w:pPr>
        <w:ind w:left="4680" w:hanging="180"/>
      </w:pPr>
    </w:lvl>
    <w:lvl w:ilvl="6" w:tplc="942A9F6C" w:tentative="1">
      <w:start w:val="1"/>
      <w:numFmt w:val="decimal"/>
      <w:lvlText w:val="%7."/>
      <w:lvlJc w:val="left"/>
      <w:pPr>
        <w:ind w:left="5400" w:hanging="360"/>
      </w:pPr>
    </w:lvl>
    <w:lvl w:ilvl="7" w:tplc="6B9CA1EA" w:tentative="1">
      <w:start w:val="1"/>
      <w:numFmt w:val="lowerLetter"/>
      <w:lvlText w:val="%8."/>
      <w:lvlJc w:val="left"/>
      <w:pPr>
        <w:ind w:left="6120" w:hanging="360"/>
      </w:pPr>
    </w:lvl>
    <w:lvl w:ilvl="8" w:tplc="3348BFE6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0"/>
  </w:num>
  <w:num w:numId="5">
    <w:abstractNumId w:val="17"/>
  </w:num>
  <w:num w:numId="6">
    <w:abstractNumId w:val="2"/>
  </w:num>
  <w:num w:numId="7">
    <w:abstractNumId w:val="6"/>
  </w:num>
  <w:num w:numId="8">
    <w:abstractNumId w:val="15"/>
  </w:num>
  <w:num w:numId="9">
    <w:abstractNumId w:val="5"/>
  </w:num>
  <w:num w:numId="10">
    <w:abstractNumId w:val="12"/>
  </w:num>
  <w:num w:numId="11">
    <w:abstractNumId w:val="0"/>
  </w:num>
  <w:num w:numId="12">
    <w:abstractNumId w:val="16"/>
  </w:num>
  <w:num w:numId="13">
    <w:abstractNumId w:val="9"/>
  </w:num>
  <w:num w:numId="14">
    <w:abstractNumId w:val="11"/>
  </w:num>
  <w:num w:numId="15">
    <w:abstractNumId w:val="7"/>
  </w:num>
  <w:num w:numId="16">
    <w:abstractNumId w:val="13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A24"/>
    <w:rsid w:val="00005E7C"/>
    <w:rsid w:val="000078D7"/>
    <w:rsid w:val="00007990"/>
    <w:rsid w:val="00007CBC"/>
    <w:rsid w:val="00010A00"/>
    <w:rsid w:val="0001227A"/>
    <w:rsid w:val="0001348C"/>
    <w:rsid w:val="00013BB0"/>
    <w:rsid w:val="000143EC"/>
    <w:rsid w:val="00017110"/>
    <w:rsid w:val="00017536"/>
    <w:rsid w:val="00022139"/>
    <w:rsid w:val="00023C3E"/>
    <w:rsid w:val="00026703"/>
    <w:rsid w:val="00026997"/>
    <w:rsid w:val="00030858"/>
    <w:rsid w:val="0003228A"/>
    <w:rsid w:val="00032E41"/>
    <w:rsid w:val="0003499D"/>
    <w:rsid w:val="000361A0"/>
    <w:rsid w:val="000363A6"/>
    <w:rsid w:val="000364DF"/>
    <w:rsid w:val="00036F8E"/>
    <w:rsid w:val="00041639"/>
    <w:rsid w:val="00043233"/>
    <w:rsid w:val="000443C8"/>
    <w:rsid w:val="0004456E"/>
    <w:rsid w:val="000447D9"/>
    <w:rsid w:val="000468F4"/>
    <w:rsid w:val="00046C2B"/>
    <w:rsid w:val="00050042"/>
    <w:rsid w:val="0005158C"/>
    <w:rsid w:val="000529CF"/>
    <w:rsid w:val="00052A60"/>
    <w:rsid w:val="0005458A"/>
    <w:rsid w:val="000549FE"/>
    <w:rsid w:val="00055432"/>
    <w:rsid w:val="00056B47"/>
    <w:rsid w:val="000577CC"/>
    <w:rsid w:val="00060E94"/>
    <w:rsid w:val="00062B08"/>
    <w:rsid w:val="0006511A"/>
    <w:rsid w:val="000656C2"/>
    <w:rsid w:val="000722DB"/>
    <w:rsid w:val="00072572"/>
    <w:rsid w:val="000736AF"/>
    <w:rsid w:val="00073EE6"/>
    <w:rsid w:val="000761FE"/>
    <w:rsid w:val="000763D9"/>
    <w:rsid w:val="00076726"/>
    <w:rsid w:val="0008152A"/>
    <w:rsid w:val="00081FD4"/>
    <w:rsid w:val="00082332"/>
    <w:rsid w:val="000827BB"/>
    <w:rsid w:val="00084E15"/>
    <w:rsid w:val="000851FD"/>
    <w:rsid w:val="00085D96"/>
    <w:rsid w:val="00085FC6"/>
    <w:rsid w:val="00086552"/>
    <w:rsid w:val="0009075C"/>
    <w:rsid w:val="00091F7C"/>
    <w:rsid w:val="00096D94"/>
    <w:rsid w:val="000A0CC6"/>
    <w:rsid w:val="000A20D5"/>
    <w:rsid w:val="000A358F"/>
    <w:rsid w:val="000A3CFE"/>
    <w:rsid w:val="000A465A"/>
    <w:rsid w:val="000A4815"/>
    <w:rsid w:val="000A48CB"/>
    <w:rsid w:val="000A7176"/>
    <w:rsid w:val="000B08CA"/>
    <w:rsid w:val="000B09EA"/>
    <w:rsid w:val="000B1B42"/>
    <w:rsid w:val="000B6580"/>
    <w:rsid w:val="000C0FC6"/>
    <w:rsid w:val="000C4512"/>
    <w:rsid w:val="000C5F3A"/>
    <w:rsid w:val="000D05B6"/>
    <w:rsid w:val="000D071B"/>
    <w:rsid w:val="000D1F95"/>
    <w:rsid w:val="000E0519"/>
    <w:rsid w:val="000E1586"/>
    <w:rsid w:val="000E1EEF"/>
    <w:rsid w:val="000E3B14"/>
    <w:rsid w:val="000E49F8"/>
    <w:rsid w:val="000E6BB8"/>
    <w:rsid w:val="000E7430"/>
    <w:rsid w:val="000E764A"/>
    <w:rsid w:val="000F13ED"/>
    <w:rsid w:val="000F2915"/>
    <w:rsid w:val="000F329E"/>
    <w:rsid w:val="000F4066"/>
    <w:rsid w:val="000F4583"/>
    <w:rsid w:val="000F5859"/>
    <w:rsid w:val="000F6D31"/>
    <w:rsid w:val="00100E53"/>
    <w:rsid w:val="00101B68"/>
    <w:rsid w:val="00103BFA"/>
    <w:rsid w:val="00103DE7"/>
    <w:rsid w:val="00105127"/>
    <w:rsid w:val="00107135"/>
    <w:rsid w:val="00107B4B"/>
    <w:rsid w:val="00112139"/>
    <w:rsid w:val="00112D57"/>
    <w:rsid w:val="00112E69"/>
    <w:rsid w:val="001130DD"/>
    <w:rsid w:val="00117342"/>
    <w:rsid w:val="0012206C"/>
    <w:rsid w:val="001231D5"/>
    <w:rsid w:val="00126F09"/>
    <w:rsid w:val="00130F1E"/>
    <w:rsid w:val="001310AA"/>
    <w:rsid w:val="00133BC0"/>
    <w:rsid w:val="001342F2"/>
    <w:rsid w:val="00135C6E"/>
    <w:rsid w:val="001365E0"/>
    <w:rsid w:val="001367EA"/>
    <w:rsid w:val="00136FDF"/>
    <w:rsid w:val="0013786E"/>
    <w:rsid w:val="00141782"/>
    <w:rsid w:val="00142188"/>
    <w:rsid w:val="0014333A"/>
    <w:rsid w:val="00143D0E"/>
    <w:rsid w:val="00150FE5"/>
    <w:rsid w:val="00151AF5"/>
    <w:rsid w:val="0015215B"/>
    <w:rsid w:val="00152771"/>
    <w:rsid w:val="001534A6"/>
    <w:rsid w:val="00157BFC"/>
    <w:rsid w:val="00161D98"/>
    <w:rsid w:val="00162B1B"/>
    <w:rsid w:val="00163DF6"/>
    <w:rsid w:val="00164D9D"/>
    <w:rsid w:val="00166EB6"/>
    <w:rsid w:val="00171DB5"/>
    <w:rsid w:val="00172D86"/>
    <w:rsid w:val="001753E0"/>
    <w:rsid w:val="00175BD3"/>
    <w:rsid w:val="00176EF3"/>
    <w:rsid w:val="00177C7A"/>
    <w:rsid w:val="00186D62"/>
    <w:rsid w:val="001903D7"/>
    <w:rsid w:val="00196E9D"/>
    <w:rsid w:val="001A139A"/>
    <w:rsid w:val="001A226E"/>
    <w:rsid w:val="001A6B1C"/>
    <w:rsid w:val="001A7F1F"/>
    <w:rsid w:val="001B022D"/>
    <w:rsid w:val="001B4518"/>
    <w:rsid w:val="001B49F7"/>
    <w:rsid w:val="001B5899"/>
    <w:rsid w:val="001C0566"/>
    <w:rsid w:val="001C18C9"/>
    <w:rsid w:val="001C1CE5"/>
    <w:rsid w:val="001C23DD"/>
    <w:rsid w:val="001C37B2"/>
    <w:rsid w:val="001C39B6"/>
    <w:rsid w:val="001C6735"/>
    <w:rsid w:val="001D0AE9"/>
    <w:rsid w:val="001D1253"/>
    <w:rsid w:val="001D3714"/>
    <w:rsid w:val="001D41B5"/>
    <w:rsid w:val="001D468A"/>
    <w:rsid w:val="001D5358"/>
    <w:rsid w:val="001D5D70"/>
    <w:rsid w:val="001D70CD"/>
    <w:rsid w:val="001E09F0"/>
    <w:rsid w:val="001E29F8"/>
    <w:rsid w:val="001E2E48"/>
    <w:rsid w:val="001E6FA4"/>
    <w:rsid w:val="001E7B8C"/>
    <w:rsid w:val="001F08F7"/>
    <w:rsid w:val="001F0D52"/>
    <w:rsid w:val="001F1D7C"/>
    <w:rsid w:val="001F3AE7"/>
    <w:rsid w:val="001F5D86"/>
    <w:rsid w:val="001F5E9C"/>
    <w:rsid w:val="00202306"/>
    <w:rsid w:val="00204817"/>
    <w:rsid w:val="00205391"/>
    <w:rsid w:val="00205820"/>
    <w:rsid w:val="00206F48"/>
    <w:rsid w:val="002074F8"/>
    <w:rsid w:val="00210697"/>
    <w:rsid w:val="00212ED7"/>
    <w:rsid w:val="002138AC"/>
    <w:rsid w:val="002138B8"/>
    <w:rsid w:val="00214C5E"/>
    <w:rsid w:val="0021611E"/>
    <w:rsid w:val="002168D3"/>
    <w:rsid w:val="00217C4C"/>
    <w:rsid w:val="0022073C"/>
    <w:rsid w:val="00222C97"/>
    <w:rsid w:val="00223E5D"/>
    <w:rsid w:val="002305C8"/>
    <w:rsid w:val="00231A9D"/>
    <w:rsid w:val="00234D29"/>
    <w:rsid w:val="00235055"/>
    <w:rsid w:val="00236C58"/>
    <w:rsid w:val="00244A43"/>
    <w:rsid w:val="002460F9"/>
    <w:rsid w:val="00246625"/>
    <w:rsid w:val="00247C1C"/>
    <w:rsid w:val="002507A7"/>
    <w:rsid w:val="0025182A"/>
    <w:rsid w:val="00251EEA"/>
    <w:rsid w:val="002527C7"/>
    <w:rsid w:val="0025341B"/>
    <w:rsid w:val="00254815"/>
    <w:rsid w:val="00260C4B"/>
    <w:rsid w:val="00262B35"/>
    <w:rsid w:val="0026470E"/>
    <w:rsid w:val="00264897"/>
    <w:rsid w:val="00267828"/>
    <w:rsid w:val="00267EB6"/>
    <w:rsid w:val="00272A9E"/>
    <w:rsid w:val="00273D65"/>
    <w:rsid w:val="002745FF"/>
    <w:rsid w:val="00275717"/>
    <w:rsid w:val="002759D7"/>
    <w:rsid w:val="00275AC1"/>
    <w:rsid w:val="0027610A"/>
    <w:rsid w:val="002816EF"/>
    <w:rsid w:val="00282BF9"/>
    <w:rsid w:val="0028759D"/>
    <w:rsid w:val="002908B2"/>
    <w:rsid w:val="00290F24"/>
    <w:rsid w:val="002932C8"/>
    <w:rsid w:val="0029417B"/>
    <w:rsid w:val="002950ED"/>
    <w:rsid w:val="00295662"/>
    <w:rsid w:val="002A371D"/>
    <w:rsid w:val="002A3775"/>
    <w:rsid w:val="002A5DE0"/>
    <w:rsid w:val="002A6825"/>
    <w:rsid w:val="002A6B5B"/>
    <w:rsid w:val="002A7892"/>
    <w:rsid w:val="002A7D37"/>
    <w:rsid w:val="002B1778"/>
    <w:rsid w:val="002B4A88"/>
    <w:rsid w:val="002B5E27"/>
    <w:rsid w:val="002B6EDB"/>
    <w:rsid w:val="002B731B"/>
    <w:rsid w:val="002C01D7"/>
    <w:rsid w:val="002C1B8D"/>
    <w:rsid w:val="002C1E82"/>
    <w:rsid w:val="002C2466"/>
    <w:rsid w:val="002C5F01"/>
    <w:rsid w:val="002C662F"/>
    <w:rsid w:val="002D0044"/>
    <w:rsid w:val="002D0A5C"/>
    <w:rsid w:val="002D4DCB"/>
    <w:rsid w:val="002D6686"/>
    <w:rsid w:val="002D6B2E"/>
    <w:rsid w:val="002D754B"/>
    <w:rsid w:val="002E21A8"/>
    <w:rsid w:val="002E3897"/>
    <w:rsid w:val="002E4388"/>
    <w:rsid w:val="002E43BB"/>
    <w:rsid w:val="002E5B9D"/>
    <w:rsid w:val="002F116A"/>
    <w:rsid w:val="002F142D"/>
    <w:rsid w:val="002F14DA"/>
    <w:rsid w:val="002F2593"/>
    <w:rsid w:val="002F35A4"/>
    <w:rsid w:val="002F5B2B"/>
    <w:rsid w:val="002F7FBE"/>
    <w:rsid w:val="00301EAF"/>
    <w:rsid w:val="00302E7A"/>
    <w:rsid w:val="003036BD"/>
    <w:rsid w:val="00303D20"/>
    <w:rsid w:val="00304161"/>
    <w:rsid w:val="00304902"/>
    <w:rsid w:val="0030491A"/>
    <w:rsid w:val="00307604"/>
    <w:rsid w:val="00307D1C"/>
    <w:rsid w:val="00311EE5"/>
    <w:rsid w:val="0031359D"/>
    <w:rsid w:val="00325511"/>
    <w:rsid w:val="0033230F"/>
    <w:rsid w:val="003323BD"/>
    <w:rsid w:val="003332E5"/>
    <w:rsid w:val="003338A9"/>
    <w:rsid w:val="00333A2E"/>
    <w:rsid w:val="0033532D"/>
    <w:rsid w:val="00336172"/>
    <w:rsid w:val="003374AD"/>
    <w:rsid w:val="00342CFB"/>
    <w:rsid w:val="003437F8"/>
    <w:rsid w:val="003442FC"/>
    <w:rsid w:val="00344C08"/>
    <w:rsid w:val="00350E17"/>
    <w:rsid w:val="003524DB"/>
    <w:rsid w:val="00355D7F"/>
    <w:rsid w:val="00357927"/>
    <w:rsid w:val="00360EA1"/>
    <w:rsid w:val="00364A3B"/>
    <w:rsid w:val="00364D5B"/>
    <w:rsid w:val="00367B61"/>
    <w:rsid w:val="00370E29"/>
    <w:rsid w:val="00371209"/>
    <w:rsid w:val="00377868"/>
    <w:rsid w:val="00377EBF"/>
    <w:rsid w:val="003854F7"/>
    <w:rsid w:val="00385F22"/>
    <w:rsid w:val="00386A89"/>
    <w:rsid w:val="003873AD"/>
    <w:rsid w:val="00390E0C"/>
    <w:rsid w:val="00392BE9"/>
    <w:rsid w:val="00396CA8"/>
    <w:rsid w:val="003A0772"/>
    <w:rsid w:val="003A0B34"/>
    <w:rsid w:val="003A156F"/>
    <w:rsid w:val="003A1F79"/>
    <w:rsid w:val="003A384C"/>
    <w:rsid w:val="003A4CE1"/>
    <w:rsid w:val="003A5388"/>
    <w:rsid w:val="003B048B"/>
    <w:rsid w:val="003B074A"/>
    <w:rsid w:val="003B1AE4"/>
    <w:rsid w:val="003B1BCF"/>
    <w:rsid w:val="003B230F"/>
    <w:rsid w:val="003C02D2"/>
    <w:rsid w:val="003C1585"/>
    <w:rsid w:val="003C28C8"/>
    <w:rsid w:val="003C498D"/>
    <w:rsid w:val="003C4A24"/>
    <w:rsid w:val="003C4EE9"/>
    <w:rsid w:val="003C6091"/>
    <w:rsid w:val="003C6B04"/>
    <w:rsid w:val="003D006D"/>
    <w:rsid w:val="003D0A22"/>
    <w:rsid w:val="003D1288"/>
    <w:rsid w:val="003D2009"/>
    <w:rsid w:val="003D4C49"/>
    <w:rsid w:val="003D7088"/>
    <w:rsid w:val="003E1AFB"/>
    <w:rsid w:val="003E2DEE"/>
    <w:rsid w:val="003E3A6E"/>
    <w:rsid w:val="003F0F96"/>
    <w:rsid w:val="003F7CF6"/>
    <w:rsid w:val="00402251"/>
    <w:rsid w:val="00402C69"/>
    <w:rsid w:val="0040315B"/>
    <w:rsid w:val="0040330B"/>
    <w:rsid w:val="0040425A"/>
    <w:rsid w:val="004055C9"/>
    <w:rsid w:val="00410830"/>
    <w:rsid w:val="004114BE"/>
    <w:rsid w:val="00411F4A"/>
    <w:rsid w:val="00414BDE"/>
    <w:rsid w:val="00417832"/>
    <w:rsid w:val="00420D28"/>
    <w:rsid w:val="00421E78"/>
    <w:rsid w:val="0042251C"/>
    <w:rsid w:val="00423F5C"/>
    <w:rsid w:val="004252F5"/>
    <w:rsid w:val="00425F6A"/>
    <w:rsid w:val="0043192F"/>
    <w:rsid w:val="004329AD"/>
    <w:rsid w:val="004340CA"/>
    <w:rsid w:val="0043442C"/>
    <w:rsid w:val="004354EE"/>
    <w:rsid w:val="00442FD9"/>
    <w:rsid w:val="0044344D"/>
    <w:rsid w:val="00445425"/>
    <w:rsid w:val="00447A4B"/>
    <w:rsid w:val="00450203"/>
    <w:rsid w:val="00450867"/>
    <w:rsid w:val="00457DE1"/>
    <w:rsid w:val="00460583"/>
    <w:rsid w:val="004628F5"/>
    <w:rsid w:val="00463156"/>
    <w:rsid w:val="00463B07"/>
    <w:rsid w:val="004642FD"/>
    <w:rsid w:val="00470B07"/>
    <w:rsid w:val="00472605"/>
    <w:rsid w:val="004756AA"/>
    <w:rsid w:val="00475A61"/>
    <w:rsid w:val="004765C0"/>
    <w:rsid w:val="00482AFB"/>
    <w:rsid w:val="00484716"/>
    <w:rsid w:val="00485007"/>
    <w:rsid w:val="0048757F"/>
    <w:rsid w:val="00487B05"/>
    <w:rsid w:val="00490AE1"/>
    <w:rsid w:val="004A0494"/>
    <w:rsid w:val="004A255F"/>
    <w:rsid w:val="004A2624"/>
    <w:rsid w:val="004A3BD8"/>
    <w:rsid w:val="004A3E4F"/>
    <w:rsid w:val="004B20EA"/>
    <w:rsid w:val="004B308A"/>
    <w:rsid w:val="004B31F3"/>
    <w:rsid w:val="004B4473"/>
    <w:rsid w:val="004B530A"/>
    <w:rsid w:val="004B5474"/>
    <w:rsid w:val="004B6224"/>
    <w:rsid w:val="004C08E2"/>
    <w:rsid w:val="004C19DF"/>
    <w:rsid w:val="004C1B81"/>
    <w:rsid w:val="004C1C81"/>
    <w:rsid w:val="004C24F4"/>
    <w:rsid w:val="004C2C5A"/>
    <w:rsid w:val="004C4D4F"/>
    <w:rsid w:val="004C52B5"/>
    <w:rsid w:val="004C6DBE"/>
    <w:rsid w:val="004D037A"/>
    <w:rsid w:val="004D3820"/>
    <w:rsid w:val="004D39E2"/>
    <w:rsid w:val="004D3D70"/>
    <w:rsid w:val="004E2016"/>
    <w:rsid w:val="004E2183"/>
    <w:rsid w:val="004E70E7"/>
    <w:rsid w:val="004F0950"/>
    <w:rsid w:val="00501A83"/>
    <w:rsid w:val="00502C99"/>
    <w:rsid w:val="00503936"/>
    <w:rsid w:val="00504FAE"/>
    <w:rsid w:val="0050522B"/>
    <w:rsid w:val="00507257"/>
    <w:rsid w:val="00507E88"/>
    <w:rsid w:val="00510689"/>
    <w:rsid w:val="00512E2A"/>
    <w:rsid w:val="005147EF"/>
    <w:rsid w:val="005162D7"/>
    <w:rsid w:val="00517D5A"/>
    <w:rsid w:val="00524FA4"/>
    <w:rsid w:val="00525B99"/>
    <w:rsid w:val="00525FFC"/>
    <w:rsid w:val="00531CFD"/>
    <w:rsid w:val="00533CA1"/>
    <w:rsid w:val="0053424C"/>
    <w:rsid w:val="005351D0"/>
    <w:rsid w:val="005351E7"/>
    <w:rsid w:val="00535629"/>
    <w:rsid w:val="005358BF"/>
    <w:rsid w:val="005360E1"/>
    <w:rsid w:val="00536B5A"/>
    <w:rsid w:val="00536D28"/>
    <w:rsid w:val="00542111"/>
    <w:rsid w:val="00542139"/>
    <w:rsid w:val="005428B2"/>
    <w:rsid w:val="00546824"/>
    <w:rsid w:val="00546E47"/>
    <w:rsid w:val="00550B59"/>
    <w:rsid w:val="005517F1"/>
    <w:rsid w:val="00553EA7"/>
    <w:rsid w:val="00561AF2"/>
    <w:rsid w:val="00562DF2"/>
    <w:rsid w:val="00565F3F"/>
    <w:rsid w:val="00566054"/>
    <w:rsid w:val="00566AD9"/>
    <w:rsid w:val="00570353"/>
    <w:rsid w:val="00570A31"/>
    <w:rsid w:val="00576B5E"/>
    <w:rsid w:val="0058174F"/>
    <w:rsid w:val="0058195B"/>
    <w:rsid w:val="00583932"/>
    <w:rsid w:val="00583F9D"/>
    <w:rsid w:val="0058417A"/>
    <w:rsid w:val="005849DA"/>
    <w:rsid w:val="00584E1C"/>
    <w:rsid w:val="0058690D"/>
    <w:rsid w:val="005872C3"/>
    <w:rsid w:val="00587EB2"/>
    <w:rsid w:val="00592136"/>
    <w:rsid w:val="00592DBE"/>
    <w:rsid w:val="00596028"/>
    <w:rsid w:val="00596AA5"/>
    <w:rsid w:val="0059773B"/>
    <w:rsid w:val="005B2BB3"/>
    <w:rsid w:val="005B2DB6"/>
    <w:rsid w:val="005B308C"/>
    <w:rsid w:val="005B5FC6"/>
    <w:rsid w:val="005C1961"/>
    <w:rsid w:val="005C4700"/>
    <w:rsid w:val="005C6013"/>
    <w:rsid w:val="005C62B7"/>
    <w:rsid w:val="005C7361"/>
    <w:rsid w:val="005D0DD7"/>
    <w:rsid w:val="005D1DBA"/>
    <w:rsid w:val="005E24B1"/>
    <w:rsid w:val="005E469A"/>
    <w:rsid w:val="005E4E35"/>
    <w:rsid w:val="005E5F24"/>
    <w:rsid w:val="005E7BCE"/>
    <w:rsid w:val="005E7C53"/>
    <w:rsid w:val="005F05B0"/>
    <w:rsid w:val="005F0D75"/>
    <w:rsid w:val="005F2A61"/>
    <w:rsid w:val="005F2FFF"/>
    <w:rsid w:val="005F4BAA"/>
    <w:rsid w:val="005F6ADD"/>
    <w:rsid w:val="0060097E"/>
    <w:rsid w:val="006066DF"/>
    <w:rsid w:val="00612B69"/>
    <w:rsid w:val="0061542D"/>
    <w:rsid w:val="00615E62"/>
    <w:rsid w:val="0061779C"/>
    <w:rsid w:val="006212EC"/>
    <w:rsid w:val="00622386"/>
    <w:rsid w:val="00633BED"/>
    <w:rsid w:val="006340B4"/>
    <w:rsid w:val="00634FC4"/>
    <w:rsid w:val="00642A11"/>
    <w:rsid w:val="006456B8"/>
    <w:rsid w:val="00647B40"/>
    <w:rsid w:val="006506C4"/>
    <w:rsid w:val="00651670"/>
    <w:rsid w:val="00652985"/>
    <w:rsid w:val="00657DDB"/>
    <w:rsid w:val="00657EEA"/>
    <w:rsid w:val="00661F14"/>
    <w:rsid w:val="006627C5"/>
    <w:rsid w:val="006654EC"/>
    <w:rsid w:val="00666A2B"/>
    <w:rsid w:val="0066789C"/>
    <w:rsid w:val="006723A0"/>
    <w:rsid w:val="00673014"/>
    <w:rsid w:val="006748B1"/>
    <w:rsid w:val="00674D37"/>
    <w:rsid w:val="00675111"/>
    <w:rsid w:val="00675BBB"/>
    <w:rsid w:val="00680613"/>
    <w:rsid w:val="00680ED8"/>
    <w:rsid w:val="006817C4"/>
    <w:rsid w:val="00681DA9"/>
    <w:rsid w:val="00682EDD"/>
    <w:rsid w:val="00683325"/>
    <w:rsid w:val="0068496A"/>
    <w:rsid w:val="00684C3C"/>
    <w:rsid w:val="00690323"/>
    <w:rsid w:val="0069101A"/>
    <w:rsid w:val="00693217"/>
    <w:rsid w:val="006957E1"/>
    <w:rsid w:val="00697BDF"/>
    <w:rsid w:val="006A234C"/>
    <w:rsid w:val="006A31C7"/>
    <w:rsid w:val="006A4F73"/>
    <w:rsid w:val="006C1A4E"/>
    <w:rsid w:val="006C2318"/>
    <w:rsid w:val="006C3881"/>
    <w:rsid w:val="006C419A"/>
    <w:rsid w:val="006C517E"/>
    <w:rsid w:val="006C73A3"/>
    <w:rsid w:val="006D07EF"/>
    <w:rsid w:val="006D0DC9"/>
    <w:rsid w:val="006D1068"/>
    <w:rsid w:val="006D2CFC"/>
    <w:rsid w:val="006D2D9B"/>
    <w:rsid w:val="006D5D17"/>
    <w:rsid w:val="006D67DD"/>
    <w:rsid w:val="006D718A"/>
    <w:rsid w:val="006E202B"/>
    <w:rsid w:val="006E2FEF"/>
    <w:rsid w:val="006E309A"/>
    <w:rsid w:val="006E7CC9"/>
    <w:rsid w:val="006F04F2"/>
    <w:rsid w:val="006F39D9"/>
    <w:rsid w:val="006F5C83"/>
    <w:rsid w:val="006F614D"/>
    <w:rsid w:val="006F72B5"/>
    <w:rsid w:val="00702809"/>
    <w:rsid w:val="0070355C"/>
    <w:rsid w:val="0070532D"/>
    <w:rsid w:val="00705CF7"/>
    <w:rsid w:val="0070623B"/>
    <w:rsid w:val="00707197"/>
    <w:rsid w:val="007103E3"/>
    <w:rsid w:val="007108D4"/>
    <w:rsid w:val="00714656"/>
    <w:rsid w:val="00717015"/>
    <w:rsid w:val="00717950"/>
    <w:rsid w:val="00717AB4"/>
    <w:rsid w:val="00720BA1"/>
    <w:rsid w:val="00721A63"/>
    <w:rsid w:val="00721B1E"/>
    <w:rsid w:val="00722FDE"/>
    <w:rsid w:val="007245AF"/>
    <w:rsid w:val="00727F7D"/>
    <w:rsid w:val="00730A23"/>
    <w:rsid w:val="00735806"/>
    <w:rsid w:val="00737ECD"/>
    <w:rsid w:val="00740223"/>
    <w:rsid w:val="007405F6"/>
    <w:rsid w:val="00742E8D"/>
    <w:rsid w:val="00744021"/>
    <w:rsid w:val="007506A0"/>
    <w:rsid w:val="00750978"/>
    <w:rsid w:val="00753F18"/>
    <w:rsid w:val="0075518E"/>
    <w:rsid w:val="00756CC3"/>
    <w:rsid w:val="0076035D"/>
    <w:rsid w:val="00760D12"/>
    <w:rsid w:val="007626EA"/>
    <w:rsid w:val="00762763"/>
    <w:rsid w:val="00763255"/>
    <w:rsid w:val="00763E0A"/>
    <w:rsid w:val="00764F7C"/>
    <w:rsid w:val="00770EE6"/>
    <w:rsid w:val="00781E5E"/>
    <w:rsid w:val="00784907"/>
    <w:rsid w:val="0078571E"/>
    <w:rsid w:val="007A1003"/>
    <w:rsid w:val="007B40D7"/>
    <w:rsid w:val="007B77AA"/>
    <w:rsid w:val="007C2282"/>
    <w:rsid w:val="007C5725"/>
    <w:rsid w:val="007C60CE"/>
    <w:rsid w:val="007C7812"/>
    <w:rsid w:val="007D2CC8"/>
    <w:rsid w:val="007E06B9"/>
    <w:rsid w:val="007E3869"/>
    <w:rsid w:val="007E52B4"/>
    <w:rsid w:val="007E64B9"/>
    <w:rsid w:val="007F5612"/>
    <w:rsid w:val="007F7378"/>
    <w:rsid w:val="007F7A32"/>
    <w:rsid w:val="00802C69"/>
    <w:rsid w:val="008035E1"/>
    <w:rsid w:val="00805BAE"/>
    <w:rsid w:val="00806604"/>
    <w:rsid w:val="0081016A"/>
    <w:rsid w:val="008105CD"/>
    <w:rsid w:val="00811462"/>
    <w:rsid w:val="00811F34"/>
    <w:rsid w:val="0081329F"/>
    <w:rsid w:val="008227DD"/>
    <w:rsid w:val="00822976"/>
    <w:rsid w:val="008229DF"/>
    <w:rsid w:val="008240D9"/>
    <w:rsid w:val="00824CF7"/>
    <w:rsid w:val="00833AF9"/>
    <w:rsid w:val="00834BD3"/>
    <w:rsid w:val="00836088"/>
    <w:rsid w:val="008368E8"/>
    <w:rsid w:val="00837975"/>
    <w:rsid w:val="00842932"/>
    <w:rsid w:val="0084333A"/>
    <w:rsid w:val="00850ADB"/>
    <w:rsid w:val="008513E6"/>
    <w:rsid w:val="00853F28"/>
    <w:rsid w:val="008549E2"/>
    <w:rsid w:val="0085558A"/>
    <w:rsid w:val="008570ED"/>
    <w:rsid w:val="008614BD"/>
    <w:rsid w:val="00867B92"/>
    <w:rsid w:val="00867E61"/>
    <w:rsid w:val="00870CB0"/>
    <w:rsid w:val="008717A5"/>
    <w:rsid w:val="008727B6"/>
    <w:rsid w:val="00873753"/>
    <w:rsid w:val="00880016"/>
    <w:rsid w:val="00883193"/>
    <w:rsid w:val="00884A4B"/>
    <w:rsid w:val="00884CDA"/>
    <w:rsid w:val="008854C8"/>
    <w:rsid w:val="008876CA"/>
    <w:rsid w:val="00887FC5"/>
    <w:rsid w:val="00894BE4"/>
    <w:rsid w:val="00894F1D"/>
    <w:rsid w:val="008964AD"/>
    <w:rsid w:val="00897AD6"/>
    <w:rsid w:val="008A037D"/>
    <w:rsid w:val="008A247D"/>
    <w:rsid w:val="008A36F6"/>
    <w:rsid w:val="008A7365"/>
    <w:rsid w:val="008B0020"/>
    <w:rsid w:val="008B0C46"/>
    <w:rsid w:val="008B0FAA"/>
    <w:rsid w:val="008B16CB"/>
    <w:rsid w:val="008B211A"/>
    <w:rsid w:val="008B297B"/>
    <w:rsid w:val="008B4204"/>
    <w:rsid w:val="008B6037"/>
    <w:rsid w:val="008B6F9A"/>
    <w:rsid w:val="008B7366"/>
    <w:rsid w:val="008C1D95"/>
    <w:rsid w:val="008C24EF"/>
    <w:rsid w:val="008C3004"/>
    <w:rsid w:val="008C4E29"/>
    <w:rsid w:val="008C573B"/>
    <w:rsid w:val="008D057D"/>
    <w:rsid w:val="008D2C25"/>
    <w:rsid w:val="008D30BD"/>
    <w:rsid w:val="008D53D8"/>
    <w:rsid w:val="008D6CEC"/>
    <w:rsid w:val="008E0A2D"/>
    <w:rsid w:val="008E1E2C"/>
    <w:rsid w:val="008E214B"/>
    <w:rsid w:val="008E7FE4"/>
    <w:rsid w:val="008F0D17"/>
    <w:rsid w:val="008F3102"/>
    <w:rsid w:val="008F55DB"/>
    <w:rsid w:val="00900051"/>
    <w:rsid w:val="00900C3E"/>
    <w:rsid w:val="00903D5E"/>
    <w:rsid w:val="0090481E"/>
    <w:rsid w:val="009108BE"/>
    <w:rsid w:val="00912FFF"/>
    <w:rsid w:val="0091548E"/>
    <w:rsid w:val="00916DEA"/>
    <w:rsid w:val="00917AD0"/>
    <w:rsid w:val="00917C90"/>
    <w:rsid w:val="00921B6B"/>
    <w:rsid w:val="00922250"/>
    <w:rsid w:val="00923CA2"/>
    <w:rsid w:val="00924177"/>
    <w:rsid w:val="0093594A"/>
    <w:rsid w:val="00940D72"/>
    <w:rsid w:val="00944160"/>
    <w:rsid w:val="00947646"/>
    <w:rsid w:val="00950752"/>
    <w:rsid w:val="00952C12"/>
    <w:rsid w:val="0095666D"/>
    <w:rsid w:val="0095753D"/>
    <w:rsid w:val="00960455"/>
    <w:rsid w:val="00960C04"/>
    <w:rsid w:val="009616FC"/>
    <w:rsid w:val="0096300D"/>
    <w:rsid w:val="00963E62"/>
    <w:rsid w:val="00965BB3"/>
    <w:rsid w:val="00966118"/>
    <w:rsid w:val="00966BC0"/>
    <w:rsid w:val="009701BF"/>
    <w:rsid w:val="00972824"/>
    <w:rsid w:val="00973A95"/>
    <w:rsid w:val="00974FFD"/>
    <w:rsid w:val="009776D1"/>
    <w:rsid w:val="00977B7F"/>
    <w:rsid w:val="0098118C"/>
    <w:rsid w:val="00983251"/>
    <w:rsid w:val="009849D1"/>
    <w:rsid w:val="00987D87"/>
    <w:rsid w:val="00987DCB"/>
    <w:rsid w:val="0099042F"/>
    <w:rsid w:val="0099328A"/>
    <w:rsid w:val="00993706"/>
    <w:rsid w:val="009952CA"/>
    <w:rsid w:val="00996FC5"/>
    <w:rsid w:val="00997417"/>
    <w:rsid w:val="009A17E0"/>
    <w:rsid w:val="009A33A1"/>
    <w:rsid w:val="009A4EA1"/>
    <w:rsid w:val="009A768F"/>
    <w:rsid w:val="009A792E"/>
    <w:rsid w:val="009B32ED"/>
    <w:rsid w:val="009B4236"/>
    <w:rsid w:val="009B42EB"/>
    <w:rsid w:val="009B4C39"/>
    <w:rsid w:val="009B6B6A"/>
    <w:rsid w:val="009B6CBF"/>
    <w:rsid w:val="009C0155"/>
    <w:rsid w:val="009C07BC"/>
    <w:rsid w:val="009C0A86"/>
    <w:rsid w:val="009C12AC"/>
    <w:rsid w:val="009C14C7"/>
    <w:rsid w:val="009C2673"/>
    <w:rsid w:val="009C3453"/>
    <w:rsid w:val="009C38EE"/>
    <w:rsid w:val="009C5B8E"/>
    <w:rsid w:val="009C5DBC"/>
    <w:rsid w:val="009C7FCD"/>
    <w:rsid w:val="009D1CE2"/>
    <w:rsid w:val="009D1FBE"/>
    <w:rsid w:val="009D217A"/>
    <w:rsid w:val="009D316F"/>
    <w:rsid w:val="009E4412"/>
    <w:rsid w:val="009E44AA"/>
    <w:rsid w:val="009E46F7"/>
    <w:rsid w:val="009F1699"/>
    <w:rsid w:val="009F3C78"/>
    <w:rsid w:val="009F3D0B"/>
    <w:rsid w:val="009F46FC"/>
    <w:rsid w:val="009F7690"/>
    <w:rsid w:val="00A0059B"/>
    <w:rsid w:val="00A007BC"/>
    <w:rsid w:val="00A016E2"/>
    <w:rsid w:val="00A01B23"/>
    <w:rsid w:val="00A047AB"/>
    <w:rsid w:val="00A050F0"/>
    <w:rsid w:val="00A106D5"/>
    <w:rsid w:val="00A119B9"/>
    <w:rsid w:val="00A15AEA"/>
    <w:rsid w:val="00A22523"/>
    <w:rsid w:val="00A244C2"/>
    <w:rsid w:val="00A27C94"/>
    <w:rsid w:val="00A300E3"/>
    <w:rsid w:val="00A31771"/>
    <w:rsid w:val="00A32250"/>
    <w:rsid w:val="00A324F4"/>
    <w:rsid w:val="00A35019"/>
    <w:rsid w:val="00A46064"/>
    <w:rsid w:val="00A50DBE"/>
    <w:rsid w:val="00A54DB8"/>
    <w:rsid w:val="00A57E1A"/>
    <w:rsid w:val="00A62B26"/>
    <w:rsid w:val="00A66DFD"/>
    <w:rsid w:val="00A70491"/>
    <w:rsid w:val="00A72BBA"/>
    <w:rsid w:val="00A75CE8"/>
    <w:rsid w:val="00A804A7"/>
    <w:rsid w:val="00A81760"/>
    <w:rsid w:val="00A83AB9"/>
    <w:rsid w:val="00A846CC"/>
    <w:rsid w:val="00A9425B"/>
    <w:rsid w:val="00A94914"/>
    <w:rsid w:val="00A94CE0"/>
    <w:rsid w:val="00A95553"/>
    <w:rsid w:val="00A95A65"/>
    <w:rsid w:val="00AA01C4"/>
    <w:rsid w:val="00AA096F"/>
    <w:rsid w:val="00AA0CE5"/>
    <w:rsid w:val="00AA1C52"/>
    <w:rsid w:val="00AA1DDF"/>
    <w:rsid w:val="00AA3B6E"/>
    <w:rsid w:val="00AA484A"/>
    <w:rsid w:val="00AA72AF"/>
    <w:rsid w:val="00AC072E"/>
    <w:rsid w:val="00AC0D67"/>
    <w:rsid w:val="00AC2963"/>
    <w:rsid w:val="00AC50FB"/>
    <w:rsid w:val="00AC5225"/>
    <w:rsid w:val="00AC526F"/>
    <w:rsid w:val="00AC5CBA"/>
    <w:rsid w:val="00AD054F"/>
    <w:rsid w:val="00AD0E3E"/>
    <w:rsid w:val="00AD1358"/>
    <w:rsid w:val="00AD5D67"/>
    <w:rsid w:val="00AD5D9B"/>
    <w:rsid w:val="00AD78FE"/>
    <w:rsid w:val="00AE206F"/>
    <w:rsid w:val="00AE63F5"/>
    <w:rsid w:val="00AE7A9E"/>
    <w:rsid w:val="00AE7F89"/>
    <w:rsid w:val="00AF0ACC"/>
    <w:rsid w:val="00AF0C7C"/>
    <w:rsid w:val="00AF1ED6"/>
    <w:rsid w:val="00AF25AD"/>
    <w:rsid w:val="00AF33C1"/>
    <w:rsid w:val="00AF38BC"/>
    <w:rsid w:val="00AF497D"/>
    <w:rsid w:val="00AF4DB9"/>
    <w:rsid w:val="00AF5782"/>
    <w:rsid w:val="00AF787E"/>
    <w:rsid w:val="00AF7D18"/>
    <w:rsid w:val="00B0088B"/>
    <w:rsid w:val="00B0226E"/>
    <w:rsid w:val="00B02E41"/>
    <w:rsid w:val="00B05F5F"/>
    <w:rsid w:val="00B102AD"/>
    <w:rsid w:val="00B109C4"/>
    <w:rsid w:val="00B123A0"/>
    <w:rsid w:val="00B12696"/>
    <w:rsid w:val="00B137BD"/>
    <w:rsid w:val="00B16012"/>
    <w:rsid w:val="00B16300"/>
    <w:rsid w:val="00B171EC"/>
    <w:rsid w:val="00B22044"/>
    <w:rsid w:val="00B2391F"/>
    <w:rsid w:val="00B24B44"/>
    <w:rsid w:val="00B26B4B"/>
    <w:rsid w:val="00B32F27"/>
    <w:rsid w:val="00B35C84"/>
    <w:rsid w:val="00B36C7E"/>
    <w:rsid w:val="00B37016"/>
    <w:rsid w:val="00B371E8"/>
    <w:rsid w:val="00B40590"/>
    <w:rsid w:val="00B40804"/>
    <w:rsid w:val="00B530BD"/>
    <w:rsid w:val="00B53417"/>
    <w:rsid w:val="00B53B02"/>
    <w:rsid w:val="00B5425A"/>
    <w:rsid w:val="00B54279"/>
    <w:rsid w:val="00B553ED"/>
    <w:rsid w:val="00B5720E"/>
    <w:rsid w:val="00B606F1"/>
    <w:rsid w:val="00B62917"/>
    <w:rsid w:val="00B63F80"/>
    <w:rsid w:val="00B67498"/>
    <w:rsid w:val="00B710A7"/>
    <w:rsid w:val="00B71B6D"/>
    <w:rsid w:val="00B71DC8"/>
    <w:rsid w:val="00B75D89"/>
    <w:rsid w:val="00B778D8"/>
    <w:rsid w:val="00B803C6"/>
    <w:rsid w:val="00B81227"/>
    <w:rsid w:val="00B82700"/>
    <w:rsid w:val="00B82762"/>
    <w:rsid w:val="00B87D34"/>
    <w:rsid w:val="00B90092"/>
    <w:rsid w:val="00B91D63"/>
    <w:rsid w:val="00B92225"/>
    <w:rsid w:val="00B94434"/>
    <w:rsid w:val="00B94E8A"/>
    <w:rsid w:val="00B968B1"/>
    <w:rsid w:val="00BA1752"/>
    <w:rsid w:val="00BA59E1"/>
    <w:rsid w:val="00BA6711"/>
    <w:rsid w:val="00BB0B32"/>
    <w:rsid w:val="00BB254C"/>
    <w:rsid w:val="00BB2C16"/>
    <w:rsid w:val="00BB3C0D"/>
    <w:rsid w:val="00BB458D"/>
    <w:rsid w:val="00BB6024"/>
    <w:rsid w:val="00BB7513"/>
    <w:rsid w:val="00BC0308"/>
    <w:rsid w:val="00BC0444"/>
    <w:rsid w:val="00BC0F99"/>
    <w:rsid w:val="00BC2EA4"/>
    <w:rsid w:val="00BC3AB8"/>
    <w:rsid w:val="00BC5176"/>
    <w:rsid w:val="00BC63CE"/>
    <w:rsid w:val="00BD5665"/>
    <w:rsid w:val="00BD6942"/>
    <w:rsid w:val="00BE07AE"/>
    <w:rsid w:val="00BE2599"/>
    <w:rsid w:val="00BE29C3"/>
    <w:rsid w:val="00BE2EB2"/>
    <w:rsid w:val="00BE41BB"/>
    <w:rsid w:val="00BE7236"/>
    <w:rsid w:val="00BE7AF5"/>
    <w:rsid w:val="00BF1357"/>
    <w:rsid w:val="00BF3CE3"/>
    <w:rsid w:val="00BF5886"/>
    <w:rsid w:val="00BF7213"/>
    <w:rsid w:val="00C003DE"/>
    <w:rsid w:val="00C0155D"/>
    <w:rsid w:val="00C01EA8"/>
    <w:rsid w:val="00C066CD"/>
    <w:rsid w:val="00C06A0D"/>
    <w:rsid w:val="00C12470"/>
    <w:rsid w:val="00C165EE"/>
    <w:rsid w:val="00C165F3"/>
    <w:rsid w:val="00C201D8"/>
    <w:rsid w:val="00C20478"/>
    <w:rsid w:val="00C2146E"/>
    <w:rsid w:val="00C2477B"/>
    <w:rsid w:val="00C2567B"/>
    <w:rsid w:val="00C26069"/>
    <w:rsid w:val="00C26A6E"/>
    <w:rsid w:val="00C273C1"/>
    <w:rsid w:val="00C3030B"/>
    <w:rsid w:val="00C32672"/>
    <w:rsid w:val="00C3277D"/>
    <w:rsid w:val="00C32B0E"/>
    <w:rsid w:val="00C36F7D"/>
    <w:rsid w:val="00C4268A"/>
    <w:rsid w:val="00C42A39"/>
    <w:rsid w:val="00C4373F"/>
    <w:rsid w:val="00C472F9"/>
    <w:rsid w:val="00C479B3"/>
    <w:rsid w:val="00C479D1"/>
    <w:rsid w:val="00C47FF6"/>
    <w:rsid w:val="00C5444B"/>
    <w:rsid w:val="00C55AB9"/>
    <w:rsid w:val="00C57DB0"/>
    <w:rsid w:val="00C6030C"/>
    <w:rsid w:val="00C614A5"/>
    <w:rsid w:val="00C625EE"/>
    <w:rsid w:val="00C6264F"/>
    <w:rsid w:val="00C62D76"/>
    <w:rsid w:val="00C64275"/>
    <w:rsid w:val="00C64311"/>
    <w:rsid w:val="00C674ED"/>
    <w:rsid w:val="00C6769C"/>
    <w:rsid w:val="00C715A9"/>
    <w:rsid w:val="00C71931"/>
    <w:rsid w:val="00C730A5"/>
    <w:rsid w:val="00C74AAD"/>
    <w:rsid w:val="00C7663C"/>
    <w:rsid w:val="00C767BB"/>
    <w:rsid w:val="00C80877"/>
    <w:rsid w:val="00C85757"/>
    <w:rsid w:val="00C865C4"/>
    <w:rsid w:val="00C86F65"/>
    <w:rsid w:val="00C9026C"/>
    <w:rsid w:val="00C90D73"/>
    <w:rsid w:val="00C910DD"/>
    <w:rsid w:val="00C920A2"/>
    <w:rsid w:val="00C9256D"/>
    <w:rsid w:val="00C931B8"/>
    <w:rsid w:val="00C9329E"/>
    <w:rsid w:val="00C96228"/>
    <w:rsid w:val="00C97A24"/>
    <w:rsid w:val="00C97B60"/>
    <w:rsid w:val="00CA11C8"/>
    <w:rsid w:val="00CA1869"/>
    <w:rsid w:val="00CA2CB3"/>
    <w:rsid w:val="00CA3493"/>
    <w:rsid w:val="00CA4A1F"/>
    <w:rsid w:val="00CA4B76"/>
    <w:rsid w:val="00CA780D"/>
    <w:rsid w:val="00CB016B"/>
    <w:rsid w:val="00CB2509"/>
    <w:rsid w:val="00CB5220"/>
    <w:rsid w:val="00CB6CBD"/>
    <w:rsid w:val="00CB7A01"/>
    <w:rsid w:val="00CB7F71"/>
    <w:rsid w:val="00CC1F32"/>
    <w:rsid w:val="00CC43DB"/>
    <w:rsid w:val="00CC4529"/>
    <w:rsid w:val="00CC49F9"/>
    <w:rsid w:val="00CC5597"/>
    <w:rsid w:val="00CC7C08"/>
    <w:rsid w:val="00CD03A7"/>
    <w:rsid w:val="00CD0DBA"/>
    <w:rsid w:val="00CD1AC2"/>
    <w:rsid w:val="00CD5918"/>
    <w:rsid w:val="00CE0A46"/>
    <w:rsid w:val="00CE143B"/>
    <w:rsid w:val="00CE266B"/>
    <w:rsid w:val="00CE3E74"/>
    <w:rsid w:val="00CE4A5A"/>
    <w:rsid w:val="00CE4EDA"/>
    <w:rsid w:val="00CE7DE4"/>
    <w:rsid w:val="00CF14E4"/>
    <w:rsid w:val="00CF2644"/>
    <w:rsid w:val="00CF28B1"/>
    <w:rsid w:val="00CF2938"/>
    <w:rsid w:val="00CF4AB0"/>
    <w:rsid w:val="00CF5A3D"/>
    <w:rsid w:val="00D018DC"/>
    <w:rsid w:val="00D0273F"/>
    <w:rsid w:val="00D027EC"/>
    <w:rsid w:val="00D04B5F"/>
    <w:rsid w:val="00D1132A"/>
    <w:rsid w:val="00D126CE"/>
    <w:rsid w:val="00D206EA"/>
    <w:rsid w:val="00D22C74"/>
    <w:rsid w:val="00D2778F"/>
    <w:rsid w:val="00D35E41"/>
    <w:rsid w:val="00D375C0"/>
    <w:rsid w:val="00D42CA1"/>
    <w:rsid w:val="00D45FA9"/>
    <w:rsid w:val="00D4666B"/>
    <w:rsid w:val="00D52337"/>
    <w:rsid w:val="00D53275"/>
    <w:rsid w:val="00D53A3E"/>
    <w:rsid w:val="00D5486C"/>
    <w:rsid w:val="00D617F2"/>
    <w:rsid w:val="00D62BD7"/>
    <w:rsid w:val="00D63BD9"/>
    <w:rsid w:val="00D651B6"/>
    <w:rsid w:val="00D77A78"/>
    <w:rsid w:val="00D82637"/>
    <w:rsid w:val="00D835F1"/>
    <w:rsid w:val="00D846A4"/>
    <w:rsid w:val="00D87A6D"/>
    <w:rsid w:val="00D90BB6"/>
    <w:rsid w:val="00D91075"/>
    <w:rsid w:val="00D917A6"/>
    <w:rsid w:val="00D92127"/>
    <w:rsid w:val="00D95B94"/>
    <w:rsid w:val="00D9774D"/>
    <w:rsid w:val="00DA196B"/>
    <w:rsid w:val="00DA2C8E"/>
    <w:rsid w:val="00DA3483"/>
    <w:rsid w:val="00DA4EB5"/>
    <w:rsid w:val="00DA5375"/>
    <w:rsid w:val="00DA5B90"/>
    <w:rsid w:val="00DA65D6"/>
    <w:rsid w:val="00DA7108"/>
    <w:rsid w:val="00DA77FA"/>
    <w:rsid w:val="00DA7B83"/>
    <w:rsid w:val="00DB276D"/>
    <w:rsid w:val="00DB3490"/>
    <w:rsid w:val="00DB3EAD"/>
    <w:rsid w:val="00DB5802"/>
    <w:rsid w:val="00DB5B15"/>
    <w:rsid w:val="00DB5EA6"/>
    <w:rsid w:val="00DB7199"/>
    <w:rsid w:val="00DB7E67"/>
    <w:rsid w:val="00DC4689"/>
    <w:rsid w:val="00DD19AF"/>
    <w:rsid w:val="00DD2AB3"/>
    <w:rsid w:val="00DD2C85"/>
    <w:rsid w:val="00DD4F5B"/>
    <w:rsid w:val="00DD5E71"/>
    <w:rsid w:val="00DE57A5"/>
    <w:rsid w:val="00DE6789"/>
    <w:rsid w:val="00DE6CE2"/>
    <w:rsid w:val="00DF06F1"/>
    <w:rsid w:val="00DF0B78"/>
    <w:rsid w:val="00DF1135"/>
    <w:rsid w:val="00DF2354"/>
    <w:rsid w:val="00DF344F"/>
    <w:rsid w:val="00DF43B2"/>
    <w:rsid w:val="00DF5DCD"/>
    <w:rsid w:val="00E00FD2"/>
    <w:rsid w:val="00E01DD4"/>
    <w:rsid w:val="00E05CE5"/>
    <w:rsid w:val="00E107D6"/>
    <w:rsid w:val="00E10EFB"/>
    <w:rsid w:val="00E1177F"/>
    <w:rsid w:val="00E13885"/>
    <w:rsid w:val="00E13BEC"/>
    <w:rsid w:val="00E14DAC"/>
    <w:rsid w:val="00E151D3"/>
    <w:rsid w:val="00E155DF"/>
    <w:rsid w:val="00E158A3"/>
    <w:rsid w:val="00E1677E"/>
    <w:rsid w:val="00E2032E"/>
    <w:rsid w:val="00E20542"/>
    <w:rsid w:val="00E20D8B"/>
    <w:rsid w:val="00E253B9"/>
    <w:rsid w:val="00E25C4A"/>
    <w:rsid w:val="00E263F7"/>
    <w:rsid w:val="00E34305"/>
    <w:rsid w:val="00E347B5"/>
    <w:rsid w:val="00E4193D"/>
    <w:rsid w:val="00E424A8"/>
    <w:rsid w:val="00E51FA2"/>
    <w:rsid w:val="00E529D6"/>
    <w:rsid w:val="00E553A6"/>
    <w:rsid w:val="00E56D4D"/>
    <w:rsid w:val="00E60051"/>
    <w:rsid w:val="00E60065"/>
    <w:rsid w:val="00E607D0"/>
    <w:rsid w:val="00E6134A"/>
    <w:rsid w:val="00E63083"/>
    <w:rsid w:val="00E630D9"/>
    <w:rsid w:val="00E646A6"/>
    <w:rsid w:val="00E6540B"/>
    <w:rsid w:val="00E659FB"/>
    <w:rsid w:val="00E65A61"/>
    <w:rsid w:val="00E67189"/>
    <w:rsid w:val="00E70168"/>
    <w:rsid w:val="00E70683"/>
    <w:rsid w:val="00E774CE"/>
    <w:rsid w:val="00E81E2F"/>
    <w:rsid w:val="00E865F4"/>
    <w:rsid w:val="00E8675E"/>
    <w:rsid w:val="00E875E6"/>
    <w:rsid w:val="00E902FA"/>
    <w:rsid w:val="00E903B1"/>
    <w:rsid w:val="00E904FC"/>
    <w:rsid w:val="00E904FE"/>
    <w:rsid w:val="00E9260E"/>
    <w:rsid w:val="00E9590E"/>
    <w:rsid w:val="00E97D09"/>
    <w:rsid w:val="00EA030E"/>
    <w:rsid w:val="00EA3F90"/>
    <w:rsid w:val="00EA663B"/>
    <w:rsid w:val="00EA6AAF"/>
    <w:rsid w:val="00EA7D41"/>
    <w:rsid w:val="00EB0046"/>
    <w:rsid w:val="00EB0067"/>
    <w:rsid w:val="00EB17F0"/>
    <w:rsid w:val="00EB1B60"/>
    <w:rsid w:val="00EB2E20"/>
    <w:rsid w:val="00EB2EAF"/>
    <w:rsid w:val="00EB4653"/>
    <w:rsid w:val="00EB7CB4"/>
    <w:rsid w:val="00EC0806"/>
    <w:rsid w:val="00EC0FE5"/>
    <w:rsid w:val="00EC2A6F"/>
    <w:rsid w:val="00EC2A79"/>
    <w:rsid w:val="00EC2F13"/>
    <w:rsid w:val="00EC3EBD"/>
    <w:rsid w:val="00EC623D"/>
    <w:rsid w:val="00ED126B"/>
    <w:rsid w:val="00ED4A90"/>
    <w:rsid w:val="00ED648B"/>
    <w:rsid w:val="00ED673B"/>
    <w:rsid w:val="00EE21EA"/>
    <w:rsid w:val="00EE36D0"/>
    <w:rsid w:val="00EE37F8"/>
    <w:rsid w:val="00EE54CD"/>
    <w:rsid w:val="00EE6675"/>
    <w:rsid w:val="00EE6957"/>
    <w:rsid w:val="00EF012C"/>
    <w:rsid w:val="00EF2786"/>
    <w:rsid w:val="00EF333B"/>
    <w:rsid w:val="00EF44C3"/>
    <w:rsid w:val="00F00423"/>
    <w:rsid w:val="00F00E98"/>
    <w:rsid w:val="00F02B30"/>
    <w:rsid w:val="00F06916"/>
    <w:rsid w:val="00F10E12"/>
    <w:rsid w:val="00F11441"/>
    <w:rsid w:val="00F11ECA"/>
    <w:rsid w:val="00F1265A"/>
    <w:rsid w:val="00F13018"/>
    <w:rsid w:val="00F13BE1"/>
    <w:rsid w:val="00F14DDB"/>
    <w:rsid w:val="00F15E71"/>
    <w:rsid w:val="00F20352"/>
    <w:rsid w:val="00F2162D"/>
    <w:rsid w:val="00F22785"/>
    <w:rsid w:val="00F22A15"/>
    <w:rsid w:val="00F24F42"/>
    <w:rsid w:val="00F250F4"/>
    <w:rsid w:val="00F30BD2"/>
    <w:rsid w:val="00F30DB4"/>
    <w:rsid w:val="00F310B8"/>
    <w:rsid w:val="00F31559"/>
    <w:rsid w:val="00F316CA"/>
    <w:rsid w:val="00F32064"/>
    <w:rsid w:val="00F37CCD"/>
    <w:rsid w:val="00F41E63"/>
    <w:rsid w:val="00F42F08"/>
    <w:rsid w:val="00F50CA3"/>
    <w:rsid w:val="00F51425"/>
    <w:rsid w:val="00F53545"/>
    <w:rsid w:val="00F561CA"/>
    <w:rsid w:val="00F566B7"/>
    <w:rsid w:val="00F635DC"/>
    <w:rsid w:val="00F64876"/>
    <w:rsid w:val="00F71631"/>
    <w:rsid w:val="00F723CC"/>
    <w:rsid w:val="00F72B5D"/>
    <w:rsid w:val="00F74114"/>
    <w:rsid w:val="00F76507"/>
    <w:rsid w:val="00F81ADB"/>
    <w:rsid w:val="00F833E2"/>
    <w:rsid w:val="00F84854"/>
    <w:rsid w:val="00F84EA3"/>
    <w:rsid w:val="00F85D8C"/>
    <w:rsid w:val="00F91294"/>
    <w:rsid w:val="00F915F9"/>
    <w:rsid w:val="00F915FF"/>
    <w:rsid w:val="00F91BB4"/>
    <w:rsid w:val="00F91F7A"/>
    <w:rsid w:val="00F962AD"/>
    <w:rsid w:val="00F9668C"/>
    <w:rsid w:val="00FA1110"/>
    <w:rsid w:val="00FA354B"/>
    <w:rsid w:val="00FA679E"/>
    <w:rsid w:val="00FB0D96"/>
    <w:rsid w:val="00FB221E"/>
    <w:rsid w:val="00FB2713"/>
    <w:rsid w:val="00FB3564"/>
    <w:rsid w:val="00FB3719"/>
    <w:rsid w:val="00FB4F5A"/>
    <w:rsid w:val="00FB5E2E"/>
    <w:rsid w:val="00FB6C8F"/>
    <w:rsid w:val="00FC147C"/>
    <w:rsid w:val="00FC39F9"/>
    <w:rsid w:val="00FC4392"/>
    <w:rsid w:val="00FC5312"/>
    <w:rsid w:val="00FD1D85"/>
    <w:rsid w:val="00FD3C3B"/>
    <w:rsid w:val="00FD3D3F"/>
    <w:rsid w:val="00FE0939"/>
    <w:rsid w:val="00FE0D4E"/>
    <w:rsid w:val="00FE382D"/>
    <w:rsid w:val="00FE4C05"/>
    <w:rsid w:val="00FF098F"/>
    <w:rsid w:val="00FF189F"/>
    <w:rsid w:val="00FF1B5F"/>
    <w:rsid w:val="00FF33CC"/>
    <w:rsid w:val="00FF4AF0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79387"/>
  <w15:docId w15:val="{58126455-EBDE-4DD8-B5CF-D8AB42C6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473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7A24"/>
    <w:pPr>
      <w:keepNext/>
      <w:jc w:val="right"/>
      <w:outlineLvl w:val="0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C97A24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rsid w:val="00C97A24"/>
    <w:rPr>
      <w:sz w:val="28"/>
      <w:lang w:val="lv-LV"/>
    </w:rPr>
  </w:style>
  <w:style w:type="character" w:customStyle="1" w:styleId="BodyTextChar">
    <w:name w:val="Body Text Char"/>
    <w:link w:val="BodyText"/>
    <w:semiHidden/>
    <w:rsid w:val="00C97A24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nhideWhenUsed/>
    <w:rsid w:val="00C97A2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C97A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97A2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97A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C97A24"/>
    <w:rPr>
      <w:rFonts w:ascii="Times New Roman" w:hAnsi="Times New Roman"/>
      <w:sz w:val="24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A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52A60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Revision">
    <w:name w:val="Revision"/>
    <w:hidden/>
    <w:uiPriority w:val="99"/>
    <w:semiHidden/>
    <w:rsid w:val="00DB3490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StyleRight">
    <w:name w:val="Style Right"/>
    <w:basedOn w:val="Normal"/>
    <w:rsid w:val="00C066CD"/>
    <w:pPr>
      <w:spacing w:after="120"/>
      <w:ind w:firstLine="720"/>
      <w:jc w:val="right"/>
    </w:pPr>
    <w:rPr>
      <w:sz w:val="28"/>
      <w:szCs w:val="28"/>
      <w:lang w:val="lv-LV"/>
    </w:rPr>
  </w:style>
  <w:style w:type="character" w:styleId="Hyperlink">
    <w:name w:val="Hyperlink"/>
    <w:rsid w:val="00C066C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C2C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0D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D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D17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D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D17"/>
    <w:rPr>
      <w:rFonts w:ascii="Times New Roman" w:eastAsia="Times New Roman" w:hAnsi="Times New Roman"/>
      <w:b/>
      <w:bCs/>
      <w:lang w:val="en-GB" w:eastAsia="en-US"/>
    </w:rPr>
  </w:style>
  <w:style w:type="paragraph" w:customStyle="1" w:styleId="tv213">
    <w:name w:val="tv213"/>
    <w:basedOn w:val="Normal"/>
    <w:rsid w:val="00C472F9"/>
    <w:pPr>
      <w:spacing w:before="100" w:beforeAutospacing="1" w:after="100" w:afterAutospacing="1"/>
    </w:pPr>
    <w:rPr>
      <w:lang w:val="lv-LV" w:eastAsia="lv-LV"/>
    </w:rPr>
  </w:style>
  <w:style w:type="paragraph" w:customStyle="1" w:styleId="naisf">
    <w:name w:val="naisf"/>
    <w:basedOn w:val="Normal"/>
    <w:rsid w:val="002B1778"/>
    <w:pPr>
      <w:spacing w:before="75" w:after="75"/>
      <w:ind w:firstLine="375"/>
      <w:jc w:val="both"/>
    </w:pPr>
    <w:rPr>
      <w:lang w:val="lv-LV"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5666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666D"/>
    <w:rPr>
      <w:rFonts w:ascii="Times New Roman" w:eastAsia="Times New Roman" w:hAnsi="Times New Roman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5666D"/>
    <w:rPr>
      <w:vertAlign w:val="superscript"/>
    </w:rPr>
  </w:style>
  <w:style w:type="paragraph" w:customStyle="1" w:styleId="naislab">
    <w:name w:val="naislab"/>
    <w:basedOn w:val="Normal"/>
    <w:rsid w:val="00C9256D"/>
    <w:pPr>
      <w:spacing w:before="75" w:after="75"/>
      <w:jc w:val="right"/>
    </w:pPr>
    <w:rPr>
      <w:lang w:val="lv-LV" w:eastAsia="lv-LV"/>
    </w:rPr>
  </w:style>
  <w:style w:type="table" w:styleId="TableGrid">
    <w:name w:val="Table Grid"/>
    <w:basedOn w:val="TableNormal"/>
    <w:rsid w:val="00C925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 xsi:nil="true"/>
    <Kategorija xmlns="2e5bb04e-596e-45bd-9003-43ca78b1ba16">MK noteikumu projekts</Kategorija>
    <TAP xmlns="1c33a644-f6cf-45d4-832d-e32e0e370d68">80</TA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8C844-0C11-4E7F-9745-D5E84C0516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971011-57C6-40D8-96FD-A9C5E1A55736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1c33a644-f6cf-45d4-832d-e32e0e370d68"/>
  </ds:schemaRefs>
</ds:datastoreItem>
</file>

<file path=customXml/itemProps3.xml><?xml version="1.0" encoding="utf-8"?>
<ds:datastoreItem xmlns:ds="http://schemas.openxmlformats.org/officeDocument/2006/customXml" ds:itemID="{329EF876-FF2E-41DD-80A6-7B644DEA5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EF867D-9B37-4D18-BC44-90672C17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911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 Ministru kabineta 2014. gada 11. februāra noteikumos Nr. 96 "Nodokļu un citu maksājumu reģistrēšanas elektronisko ierīču un iekārtu lietošanas kārtība"</vt:lpstr>
    </vt:vector>
  </TitlesOfParts>
  <Company>Veselības ministrija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 Ministru kabineta 2014. gada 11. februāra noteikumos Nr. 96 "Nodokļu un citu maksājumu reģistrēšanas elektronisko ierīču un iekārtu lietošanas kārtība"</dc:title>
  <dc:subject>Noteikumu projekts</dc:subject>
  <dc:creator>Svetlana Batare</dc:creator>
  <dc:description>67876042, svetlana.batare@vm.gov.lv</dc:description>
  <cp:lastModifiedBy>Lāsma Zandberga</cp:lastModifiedBy>
  <cp:revision>20</cp:revision>
  <cp:lastPrinted>2019-11-11T07:12:00Z</cp:lastPrinted>
  <dcterms:created xsi:type="dcterms:W3CDTF">2019-11-08T06:34:00Z</dcterms:created>
  <dcterms:modified xsi:type="dcterms:W3CDTF">2019-12-05T14:11:00Z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