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E0" w:rsidRPr="00453991" w:rsidRDefault="00DA65E0" w:rsidP="00DA65E0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</w:rPr>
        <w:t>2019</w:t>
      </w:r>
      <w:r w:rsidRPr="00453991">
        <w:rPr>
          <w:sz w:val="28"/>
          <w:szCs w:val="28"/>
          <w:lang w:val="lv-LV"/>
        </w:rPr>
        <w:t xml:space="preserve">.gada </w:t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  <w:t xml:space="preserve">    Rīkojums Nr.</w:t>
      </w:r>
    </w:p>
    <w:p w:rsidR="00DA65E0" w:rsidRPr="00453991" w:rsidRDefault="00DA65E0" w:rsidP="00DA65E0">
      <w:pPr>
        <w:spacing w:before="120"/>
        <w:rPr>
          <w:sz w:val="28"/>
          <w:szCs w:val="28"/>
          <w:lang w:val="lv-LV"/>
        </w:rPr>
      </w:pPr>
      <w:r w:rsidRPr="00453991">
        <w:rPr>
          <w:sz w:val="28"/>
          <w:szCs w:val="28"/>
          <w:lang w:val="lv-LV"/>
        </w:rPr>
        <w:t>Rīgā</w:t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</w:r>
      <w:r w:rsidRPr="00453991">
        <w:rPr>
          <w:sz w:val="28"/>
          <w:szCs w:val="28"/>
          <w:lang w:val="lv-LV"/>
        </w:rPr>
        <w:tab/>
        <w:t xml:space="preserve">         (prot. Nr.        .§)</w:t>
      </w:r>
    </w:p>
    <w:p w:rsidR="00DA65E0" w:rsidRPr="00453991" w:rsidRDefault="00DA65E0" w:rsidP="00DA65E0">
      <w:pPr>
        <w:ind w:right="26"/>
        <w:jc w:val="center"/>
        <w:rPr>
          <w:b/>
          <w:sz w:val="28"/>
          <w:szCs w:val="28"/>
          <w:lang w:val="lv-LV"/>
        </w:rPr>
      </w:pPr>
    </w:p>
    <w:p w:rsidR="00DA65E0" w:rsidRDefault="00B83F14" w:rsidP="00DA65E0">
      <w:pPr>
        <w:ind w:right="26"/>
        <w:jc w:val="center"/>
        <w:rPr>
          <w:b/>
          <w:sz w:val="28"/>
          <w:szCs w:val="28"/>
          <w:lang w:val="lv-LV"/>
        </w:rPr>
      </w:pPr>
      <w:bookmarkStart w:id="0" w:name="_Hlk24613677"/>
      <w:r>
        <w:rPr>
          <w:b/>
          <w:sz w:val="28"/>
          <w:szCs w:val="28"/>
          <w:lang w:val="lv-LV"/>
        </w:rPr>
        <w:t>Alkoholisko dzērienu patēriņa mazināšanas un alkoholisma ierobežošanas rīcības plāns 2020</w:t>
      </w:r>
      <w:r w:rsidRPr="001B04C7">
        <w:rPr>
          <w:b/>
          <w:sz w:val="28"/>
          <w:szCs w:val="28"/>
          <w:lang w:val="lv-LV"/>
        </w:rPr>
        <w:t>.-</w:t>
      </w:r>
      <w:r>
        <w:rPr>
          <w:b/>
          <w:sz w:val="28"/>
          <w:szCs w:val="28"/>
          <w:lang w:val="lv-LV"/>
        </w:rPr>
        <w:t>2022.</w:t>
      </w:r>
      <w:r w:rsidR="00947FE1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>gadam</w:t>
      </w:r>
    </w:p>
    <w:bookmarkEnd w:id="0"/>
    <w:p w:rsidR="00DA65E0" w:rsidRPr="00CB1AAF" w:rsidRDefault="00DA65E0" w:rsidP="00DA65E0">
      <w:pPr>
        <w:ind w:right="26"/>
        <w:jc w:val="center"/>
        <w:rPr>
          <w:sz w:val="28"/>
          <w:szCs w:val="28"/>
        </w:rPr>
      </w:pPr>
    </w:p>
    <w:p w:rsidR="00DA65E0" w:rsidRPr="00590B1A" w:rsidRDefault="00DA65E0" w:rsidP="00947FE1">
      <w:pPr>
        <w:pStyle w:val="ListParagraph"/>
        <w:numPr>
          <w:ilvl w:val="0"/>
          <w:numId w:val="1"/>
        </w:numPr>
        <w:ind w:left="360" w:right="26"/>
        <w:jc w:val="both"/>
        <w:rPr>
          <w:sz w:val="28"/>
          <w:szCs w:val="28"/>
          <w:lang w:val="lv-LV"/>
        </w:rPr>
      </w:pPr>
      <w:r w:rsidRPr="00590B1A">
        <w:rPr>
          <w:sz w:val="28"/>
          <w:szCs w:val="28"/>
          <w:lang w:val="lv-LV"/>
        </w:rPr>
        <w:t xml:space="preserve">Apstiprināt </w:t>
      </w:r>
      <w:r w:rsidR="00B83F14">
        <w:rPr>
          <w:sz w:val="28"/>
          <w:szCs w:val="28"/>
          <w:lang w:val="lv-LV"/>
        </w:rPr>
        <w:t>Alkoholisko dzērienu patēriņa mazināšanas un alkoholisma ierobežošanas rīcības plānu 2020.-2022.</w:t>
      </w:r>
      <w:r w:rsidR="00947FE1">
        <w:rPr>
          <w:sz w:val="28"/>
          <w:szCs w:val="28"/>
          <w:lang w:val="lv-LV"/>
        </w:rPr>
        <w:t> </w:t>
      </w:r>
      <w:r w:rsidR="00B83F14">
        <w:rPr>
          <w:sz w:val="28"/>
          <w:szCs w:val="28"/>
          <w:lang w:val="lv-LV"/>
        </w:rPr>
        <w:t>gadam.</w:t>
      </w:r>
    </w:p>
    <w:p w:rsidR="00DA65E0" w:rsidRPr="007E240E" w:rsidRDefault="00DA65E0" w:rsidP="00947FE1">
      <w:pPr>
        <w:ind w:right="26"/>
        <w:jc w:val="both"/>
        <w:rPr>
          <w:sz w:val="28"/>
          <w:szCs w:val="28"/>
          <w:lang w:val="lv-LV"/>
        </w:rPr>
      </w:pPr>
    </w:p>
    <w:p w:rsidR="00DA65E0" w:rsidRPr="00590B1A" w:rsidRDefault="001B04C7" w:rsidP="00947FE1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Noteikt Veselības ministriju par atbildīgo institūciju plāna īstenošanā un uzdevumu izpildes koordinēšanā.</w:t>
      </w:r>
    </w:p>
    <w:p w:rsidR="00DA65E0" w:rsidRPr="0065234A" w:rsidRDefault="00DA65E0" w:rsidP="00947FE1">
      <w:pPr>
        <w:ind w:right="26"/>
        <w:jc w:val="both"/>
        <w:rPr>
          <w:sz w:val="28"/>
          <w:szCs w:val="28"/>
          <w:lang w:val="lv-LV"/>
        </w:rPr>
      </w:pPr>
    </w:p>
    <w:p w:rsidR="00DA65E0" w:rsidRPr="00590B1A" w:rsidRDefault="00DA65E0" w:rsidP="00947FE1">
      <w:pPr>
        <w:pStyle w:val="ListParagraph"/>
        <w:numPr>
          <w:ilvl w:val="0"/>
          <w:numId w:val="1"/>
        </w:numPr>
        <w:ind w:left="360" w:right="26"/>
        <w:jc w:val="both"/>
        <w:rPr>
          <w:sz w:val="28"/>
          <w:szCs w:val="28"/>
          <w:lang w:val="lv-LV"/>
        </w:rPr>
      </w:pPr>
      <w:r w:rsidRPr="00590B1A">
        <w:rPr>
          <w:sz w:val="28"/>
          <w:szCs w:val="28"/>
          <w:lang w:val="lv-LV"/>
        </w:rPr>
        <w:t xml:space="preserve">Plāna </w:t>
      </w:r>
      <w:r w:rsidR="00947FE1">
        <w:rPr>
          <w:sz w:val="28"/>
          <w:szCs w:val="28"/>
          <w:lang w:val="lv-LV"/>
        </w:rPr>
        <w:t xml:space="preserve">īstenošanā </w:t>
      </w:r>
      <w:r w:rsidRPr="00590B1A">
        <w:rPr>
          <w:sz w:val="28"/>
          <w:szCs w:val="28"/>
          <w:lang w:val="lv-LV"/>
        </w:rPr>
        <w:t xml:space="preserve">iesaistītajām institūcijām </w:t>
      </w:r>
      <w:r>
        <w:rPr>
          <w:sz w:val="28"/>
          <w:szCs w:val="28"/>
          <w:lang w:val="lv-LV"/>
        </w:rPr>
        <w:t>līdz 202</w:t>
      </w:r>
      <w:r w:rsidR="00947FE1">
        <w:rPr>
          <w:sz w:val="28"/>
          <w:szCs w:val="28"/>
          <w:lang w:val="lv-LV"/>
        </w:rPr>
        <w:t>3</w:t>
      </w:r>
      <w:r w:rsidRPr="00590B1A">
        <w:rPr>
          <w:sz w:val="28"/>
          <w:szCs w:val="28"/>
          <w:lang w:val="lv-LV"/>
        </w:rPr>
        <w:t>. gad</w:t>
      </w:r>
      <w:r>
        <w:rPr>
          <w:sz w:val="28"/>
          <w:szCs w:val="28"/>
          <w:lang w:val="lv-LV"/>
        </w:rPr>
        <w:t>a 1</w:t>
      </w:r>
      <w:r w:rsidRPr="00590B1A">
        <w:rPr>
          <w:sz w:val="28"/>
          <w:szCs w:val="28"/>
          <w:lang w:val="lv-LV"/>
        </w:rPr>
        <w:t>. </w:t>
      </w:r>
      <w:r w:rsidR="00947FE1">
        <w:rPr>
          <w:sz w:val="28"/>
          <w:szCs w:val="28"/>
          <w:lang w:val="lv-LV"/>
        </w:rPr>
        <w:t>jūlijam atbilstoši kompetencei</w:t>
      </w:r>
      <w:r w:rsidRPr="00590B1A">
        <w:rPr>
          <w:sz w:val="28"/>
          <w:szCs w:val="28"/>
          <w:lang w:val="lv-LV"/>
        </w:rPr>
        <w:t xml:space="preserve"> iesniegt Veselības ministrijā informāciju par plāna </w:t>
      </w:r>
      <w:r w:rsidR="00947FE1">
        <w:rPr>
          <w:sz w:val="28"/>
          <w:szCs w:val="28"/>
          <w:lang w:val="lv-LV"/>
        </w:rPr>
        <w:t>uzdevumu izpildi</w:t>
      </w:r>
      <w:r w:rsidRPr="00590B1A">
        <w:rPr>
          <w:sz w:val="28"/>
          <w:szCs w:val="28"/>
          <w:lang w:val="lv-LV"/>
        </w:rPr>
        <w:t>.</w:t>
      </w:r>
    </w:p>
    <w:p w:rsidR="00DA65E0" w:rsidRPr="0065234A" w:rsidRDefault="00DA65E0" w:rsidP="00947FE1">
      <w:pPr>
        <w:jc w:val="both"/>
        <w:rPr>
          <w:rFonts w:eastAsia="Calibri"/>
          <w:sz w:val="28"/>
          <w:szCs w:val="28"/>
          <w:lang w:val="lv-LV"/>
        </w:rPr>
      </w:pPr>
    </w:p>
    <w:p w:rsidR="00DA65E0" w:rsidRPr="00947FE1" w:rsidRDefault="00947FE1" w:rsidP="00947FE1">
      <w:pPr>
        <w:pStyle w:val="ListParagraph"/>
        <w:numPr>
          <w:ilvl w:val="0"/>
          <w:numId w:val="1"/>
        </w:numPr>
        <w:ind w:left="284" w:right="26" w:hanging="284"/>
        <w:jc w:val="both"/>
        <w:rPr>
          <w:sz w:val="28"/>
          <w:szCs w:val="28"/>
          <w:lang w:val="lv-LV"/>
        </w:rPr>
      </w:pPr>
      <w:r w:rsidRPr="00947FE1">
        <w:rPr>
          <w:sz w:val="28"/>
          <w:szCs w:val="28"/>
          <w:lang w:val="lv-LV"/>
        </w:rPr>
        <w:t>Jautājumu par papildu valsts budžeta līdzekļu piešķiršanu 202</w:t>
      </w:r>
      <w:r>
        <w:rPr>
          <w:sz w:val="28"/>
          <w:szCs w:val="28"/>
          <w:lang w:val="lv-LV"/>
        </w:rPr>
        <w:t>1</w:t>
      </w:r>
      <w:r w:rsidRPr="00947FE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947FE1">
        <w:rPr>
          <w:sz w:val="28"/>
          <w:szCs w:val="28"/>
          <w:lang w:val="lv-LV"/>
        </w:rPr>
        <w:t>gadā</w:t>
      </w:r>
      <w:r>
        <w:rPr>
          <w:sz w:val="28"/>
          <w:szCs w:val="28"/>
          <w:lang w:val="lv-LV"/>
        </w:rPr>
        <w:t xml:space="preserve"> un 2022. gadā</w:t>
      </w:r>
      <w:r w:rsidRPr="00947FE1">
        <w:rPr>
          <w:sz w:val="28"/>
          <w:szCs w:val="28"/>
          <w:lang w:val="lv-LV"/>
        </w:rPr>
        <w:t xml:space="preserve"> plānā paredzēto pasākumu nodrošināšanai izskatīt Ministru kabinetā likumprojekta "Par valsts budžetu 202</w:t>
      </w:r>
      <w:r>
        <w:rPr>
          <w:sz w:val="28"/>
          <w:szCs w:val="28"/>
          <w:lang w:val="lv-LV"/>
        </w:rPr>
        <w:t>1</w:t>
      </w:r>
      <w:r w:rsidRPr="00947FE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947FE1">
        <w:rPr>
          <w:sz w:val="28"/>
          <w:szCs w:val="28"/>
          <w:lang w:val="lv-LV"/>
        </w:rPr>
        <w:t>gadam" un likumprojekta "Par vidēja termiņa budžeta ietvaru 2020. un 2021. un 2022.</w:t>
      </w:r>
      <w:r>
        <w:rPr>
          <w:sz w:val="28"/>
          <w:szCs w:val="28"/>
          <w:lang w:val="lv-LV"/>
        </w:rPr>
        <w:t> </w:t>
      </w:r>
      <w:r w:rsidRPr="00947FE1">
        <w:rPr>
          <w:sz w:val="28"/>
          <w:szCs w:val="28"/>
          <w:lang w:val="lv-LV"/>
        </w:rPr>
        <w:t xml:space="preserve">gadam" sagatavošanas un izskatīšanas procesā kopā ar visu ministriju un centrālo valsts iestāžu iesniegtajiem prioritāro pasākumu pieteikumiem atbilstoši valsts budžeta finansiālajām iespējām. </w:t>
      </w:r>
    </w:p>
    <w:p w:rsidR="00DA65E0" w:rsidRPr="000C1B25" w:rsidRDefault="00DA65E0" w:rsidP="00947FE1">
      <w:pPr>
        <w:pStyle w:val="ListParagraph"/>
        <w:ind w:left="1080" w:right="26"/>
        <w:jc w:val="both"/>
        <w:rPr>
          <w:sz w:val="28"/>
          <w:szCs w:val="28"/>
          <w:lang w:val="lv-LV"/>
        </w:rPr>
      </w:pPr>
    </w:p>
    <w:p w:rsidR="00DA65E0" w:rsidRPr="00590B1A" w:rsidRDefault="00DA65E0" w:rsidP="00947FE1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  <w:lang w:val="lv-LV"/>
        </w:rPr>
      </w:pPr>
      <w:r w:rsidRPr="00590B1A">
        <w:rPr>
          <w:sz w:val="28"/>
          <w:szCs w:val="28"/>
          <w:lang w:val="lv-LV"/>
        </w:rPr>
        <w:t xml:space="preserve">Veselības ministrijai sagatavot un </w:t>
      </w:r>
      <w:r w:rsidR="00947FE1">
        <w:rPr>
          <w:sz w:val="28"/>
          <w:szCs w:val="28"/>
          <w:lang w:val="lv-LV"/>
        </w:rPr>
        <w:t>v</w:t>
      </w:r>
      <w:r w:rsidRPr="00590B1A">
        <w:rPr>
          <w:sz w:val="28"/>
          <w:szCs w:val="28"/>
          <w:lang w:val="lv-LV"/>
        </w:rPr>
        <w:t>eselības ministram līdz 202</w:t>
      </w:r>
      <w:r w:rsidR="00B83F14">
        <w:rPr>
          <w:sz w:val="28"/>
          <w:szCs w:val="28"/>
          <w:lang w:val="lv-LV"/>
        </w:rPr>
        <w:t>3</w:t>
      </w:r>
      <w:r w:rsidRPr="00590B1A">
        <w:rPr>
          <w:sz w:val="28"/>
          <w:szCs w:val="28"/>
          <w:lang w:val="lv-LV"/>
        </w:rPr>
        <w:t>. gada 1. </w:t>
      </w:r>
      <w:r w:rsidR="003D6DCC">
        <w:rPr>
          <w:sz w:val="28"/>
          <w:szCs w:val="28"/>
          <w:lang w:val="lv-LV"/>
        </w:rPr>
        <w:t>novembrim</w:t>
      </w:r>
      <w:r w:rsidRPr="00590B1A">
        <w:rPr>
          <w:sz w:val="28"/>
          <w:szCs w:val="28"/>
          <w:lang w:val="lv-LV"/>
        </w:rPr>
        <w:t xml:space="preserve"> iesniegt noteiktā kārtībā Ministru kabinetā informatīvo ziņojumu par plāna izpildi.</w:t>
      </w:r>
    </w:p>
    <w:p w:rsidR="00DA65E0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Pr="00CF5187" w:rsidRDefault="00DA65E0" w:rsidP="00DA65E0">
      <w:pPr>
        <w:ind w:right="26"/>
        <w:jc w:val="both"/>
        <w:rPr>
          <w:sz w:val="28"/>
          <w:szCs w:val="28"/>
          <w:lang w:val="lv-LV"/>
        </w:rPr>
      </w:pPr>
      <w:r w:rsidRPr="00CF5187">
        <w:rPr>
          <w:sz w:val="28"/>
          <w:szCs w:val="28"/>
          <w:lang w:val="lv-LV"/>
        </w:rPr>
        <w:t>Ministru prezidents</w:t>
      </w:r>
      <w:r w:rsidRPr="00CF5187">
        <w:rPr>
          <w:sz w:val="28"/>
          <w:szCs w:val="28"/>
          <w:lang w:val="lv-LV"/>
        </w:rPr>
        <w:tab/>
        <w:t xml:space="preserve">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</w:t>
      </w:r>
      <w:r w:rsidR="001E0FA9">
        <w:rPr>
          <w:sz w:val="28"/>
          <w:szCs w:val="28"/>
          <w:lang w:val="lv-LV"/>
        </w:rPr>
        <w:t xml:space="preserve">              </w:t>
      </w:r>
      <w:r>
        <w:rPr>
          <w:sz w:val="28"/>
          <w:szCs w:val="28"/>
          <w:lang w:val="lv-LV"/>
        </w:rPr>
        <w:t xml:space="preserve">  </w:t>
      </w:r>
      <w:r w:rsidRPr="006F2CB5">
        <w:rPr>
          <w:sz w:val="28"/>
          <w:szCs w:val="28"/>
          <w:lang w:val="lv-LV"/>
        </w:rPr>
        <w:t>A</w:t>
      </w:r>
      <w:r w:rsidR="001E0FA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Pr="006F2CB5">
        <w:rPr>
          <w:sz w:val="28"/>
          <w:szCs w:val="28"/>
          <w:lang w:val="lv-LV"/>
        </w:rPr>
        <w:t>K</w:t>
      </w:r>
      <w:r w:rsidR="001E0FA9">
        <w:rPr>
          <w:sz w:val="28"/>
          <w:szCs w:val="28"/>
          <w:lang w:val="lv-LV"/>
        </w:rPr>
        <w:t>.</w:t>
      </w:r>
      <w:r w:rsidRPr="006F2CB5">
        <w:rPr>
          <w:sz w:val="28"/>
          <w:szCs w:val="28"/>
          <w:lang w:val="lv-LV"/>
        </w:rPr>
        <w:t xml:space="preserve"> Kariņš</w:t>
      </w:r>
    </w:p>
    <w:p w:rsidR="00DA65E0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Pr="00CF5187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Default="00DA65E0" w:rsidP="00DA65E0">
      <w:pPr>
        <w:ind w:right="26"/>
        <w:rPr>
          <w:sz w:val="28"/>
          <w:szCs w:val="28"/>
          <w:lang w:val="lv-LV"/>
        </w:rPr>
      </w:pPr>
      <w:r w:rsidRPr="00CF5187">
        <w:rPr>
          <w:sz w:val="28"/>
          <w:szCs w:val="28"/>
          <w:lang w:val="lv-LV"/>
        </w:rPr>
        <w:t>Veselības ministre</w:t>
      </w:r>
      <w:r w:rsidRPr="00CF5187">
        <w:rPr>
          <w:sz w:val="28"/>
          <w:szCs w:val="28"/>
          <w:lang w:val="lv-LV"/>
        </w:rPr>
        <w:tab/>
        <w:t xml:space="preserve">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         </w:t>
      </w:r>
      <w:r w:rsidRPr="006F2CB5">
        <w:rPr>
          <w:sz w:val="28"/>
          <w:szCs w:val="28"/>
          <w:lang w:val="lv-LV"/>
        </w:rPr>
        <w:t>I</w:t>
      </w:r>
      <w:r w:rsidR="001E0FA9">
        <w:rPr>
          <w:sz w:val="28"/>
          <w:szCs w:val="28"/>
          <w:lang w:val="lv-LV"/>
        </w:rPr>
        <w:t>.</w:t>
      </w:r>
      <w:r w:rsidRPr="006F2CB5">
        <w:rPr>
          <w:sz w:val="28"/>
          <w:szCs w:val="28"/>
          <w:lang w:val="lv-LV"/>
        </w:rPr>
        <w:t xml:space="preserve"> Viņķele</w:t>
      </w:r>
    </w:p>
    <w:p w:rsidR="00DA65E0" w:rsidRPr="00CF5187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Pr="00CF5187" w:rsidRDefault="00DA65E0" w:rsidP="00DA65E0">
      <w:pPr>
        <w:ind w:right="26"/>
        <w:jc w:val="both"/>
        <w:rPr>
          <w:sz w:val="28"/>
          <w:szCs w:val="28"/>
          <w:lang w:val="lv-LV"/>
        </w:rPr>
      </w:pPr>
      <w:r w:rsidRPr="00CF5187">
        <w:rPr>
          <w:sz w:val="28"/>
          <w:szCs w:val="28"/>
          <w:lang w:val="lv-LV"/>
        </w:rPr>
        <w:t>Iesniedzējs: Veselības ministre</w:t>
      </w:r>
      <w:r w:rsidRPr="00CF5187">
        <w:rPr>
          <w:sz w:val="28"/>
          <w:szCs w:val="28"/>
          <w:lang w:val="lv-LV"/>
        </w:rPr>
        <w:tab/>
        <w:t xml:space="preserve">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</w:t>
      </w:r>
      <w:r w:rsidRPr="006F2CB5">
        <w:rPr>
          <w:sz w:val="28"/>
          <w:szCs w:val="28"/>
          <w:lang w:val="lv-LV"/>
        </w:rPr>
        <w:t>I</w:t>
      </w:r>
      <w:r w:rsidR="001E0FA9">
        <w:rPr>
          <w:sz w:val="28"/>
          <w:szCs w:val="28"/>
          <w:lang w:val="lv-LV"/>
        </w:rPr>
        <w:t xml:space="preserve">. </w:t>
      </w:r>
      <w:r w:rsidRPr="006F2CB5">
        <w:rPr>
          <w:sz w:val="28"/>
          <w:szCs w:val="28"/>
          <w:lang w:val="lv-LV"/>
        </w:rPr>
        <w:t>Viņķele</w:t>
      </w:r>
    </w:p>
    <w:p w:rsidR="00DA65E0" w:rsidRDefault="00DA65E0" w:rsidP="00DA65E0">
      <w:pPr>
        <w:ind w:right="26"/>
        <w:jc w:val="both"/>
        <w:rPr>
          <w:sz w:val="28"/>
          <w:szCs w:val="28"/>
          <w:lang w:val="lv-LV"/>
        </w:rPr>
      </w:pPr>
    </w:p>
    <w:p w:rsidR="00DA65E0" w:rsidRPr="006F2CB5" w:rsidRDefault="00DA65E0" w:rsidP="00DA65E0">
      <w:pPr>
        <w:rPr>
          <w:sz w:val="28"/>
          <w:szCs w:val="28"/>
        </w:rPr>
      </w:pPr>
    </w:p>
    <w:p w:rsidR="00DA65E0" w:rsidRPr="006F2CB5" w:rsidRDefault="00DA65E0" w:rsidP="00DA65E0">
      <w:pPr>
        <w:rPr>
          <w:sz w:val="28"/>
          <w:szCs w:val="28"/>
          <w:lang w:val="lv-LV"/>
        </w:rPr>
      </w:pPr>
      <w:r w:rsidRPr="006F2CB5">
        <w:rPr>
          <w:sz w:val="28"/>
          <w:szCs w:val="28"/>
          <w:lang w:val="lv-LV"/>
        </w:rPr>
        <w:t xml:space="preserve">Vīza: Valsts sekretāre                                                 </w:t>
      </w:r>
      <w:r w:rsidR="00C80E03">
        <w:rPr>
          <w:sz w:val="28"/>
          <w:szCs w:val="28"/>
          <w:lang w:val="lv-LV"/>
        </w:rPr>
        <w:t xml:space="preserve">   </w:t>
      </w:r>
      <w:bookmarkStart w:id="1" w:name="_GoBack"/>
      <w:bookmarkEnd w:id="1"/>
      <w:r w:rsidRPr="006F2CB5">
        <w:rPr>
          <w:sz w:val="28"/>
          <w:szCs w:val="28"/>
          <w:lang w:val="lv-LV"/>
        </w:rPr>
        <w:t>D</w:t>
      </w:r>
      <w:r w:rsidR="001E0FA9">
        <w:rPr>
          <w:sz w:val="28"/>
          <w:szCs w:val="28"/>
          <w:lang w:val="lv-LV"/>
        </w:rPr>
        <w:t xml:space="preserve">. </w:t>
      </w:r>
      <w:proofErr w:type="spellStart"/>
      <w:r w:rsidRPr="006F2CB5">
        <w:rPr>
          <w:sz w:val="28"/>
          <w:szCs w:val="28"/>
          <w:lang w:val="lv-LV"/>
        </w:rPr>
        <w:t>Mūrmane-Umbraško</w:t>
      </w:r>
      <w:proofErr w:type="spellEnd"/>
    </w:p>
    <w:p w:rsidR="00DA65E0" w:rsidRPr="0023607F" w:rsidRDefault="00DA65E0" w:rsidP="00DA65E0">
      <w:pPr>
        <w:ind w:right="26"/>
        <w:jc w:val="both"/>
        <w:rPr>
          <w:color w:val="00B050"/>
          <w:sz w:val="28"/>
          <w:szCs w:val="28"/>
          <w:lang w:val="lv-LV"/>
        </w:rPr>
      </w:pPr>
    </w:p>
    <w:p w:rsidR="008949F2" w:rsidRDefault="008949F2"/>
    <w:sectPr w:rsidR="008949F2" w:rsidSect="00E70B2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442" w:rsidRDefault="00CE1442">
      <w:r>
        <w:separator/>
      </w:r>
    </w:p>
  </w:endnote>
  <w:endnote w:type="continuationSeparator" w:id="0">
    <w:p w:rsidR="00CE1442" w:rsidRDefault="00CE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2F" w:rsidRPr="005E4284" w:rsidRDefault="00DA65E0" w:rsidP="0049692F">
    <w:pPr>
      <w:pStyle w:val="Footer"/>
      <w:tabs>
        <w:tab w:val="clear" w:pos="8306"/>
        <w:tab w:val="right" w:pos="9180"/>
      </w:tabs>
      <w:ind w:right="-874"/>
      <w:rPr>
        <w:sz w:val="20"/>
        <w:szCs w:val="20"/>
      </w:rPr>
    </w:pPr>
    <w:r>
      <w:rPr>
        <w:sz w:val="20"/>
        <w:szCs w:val="20"/>
      </w:rPr>
      <w:t>VMR</w:t>
    </w:r>
    <w:r w:rsidRPr="005E4284">
      <w:rPr>
        <w:sz w:val="20"/>
        <w:szCs w:val="20"/>
      </w:rPr>
      <w:t>ik_</w:t>
    </w:r>
    <w:r>
      <w:rPr>
        <w:sz w:val="20"/>
        <w:szCs w:val="20"/>
      </w:rPr>
      <w:t>260418_MBplans</w:t>
    </w:r>
    <w:r w:rsidRPr="005E4284">
      <w:rPr>
        <w:sz w:val="20"/>
        <w:szCs w:val="20"/>
      </w:rPr>
      <w:t xml:space="preserve">; </w:t>
    </w:r>
  </w:p>
  <w:p w:rsidR="006946F0" w:rsidRPr="006108EE" w:rsidRDefault="00C80E03" w:rsidP="006108EE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F0" w:rsidRPr="005E4284" w:rsidRDefault="00DA65E0" w:rsidP="00E26DCC">
    <w:pPr>
      <w:pStyle w:val="Footer"/>
      <w:tabs>
        <w:tab w:val="clear" w:pos="8306"/>
        <w:tab w:val="right" w:pos="9180"/>
      </w:tabs>
      <w:ind w:right="-874"/>
      <w:rPr>
        <w:sz w:val="20"/>
        <w:szCs w:val="20"/>
      </w:rPr>
    </w:pPr>
    <w:r>
      <w:rPr>
        <w:sz w:val="20"/>
        <w:szCs w:val="20"/>
      </w:rPr>
      <w:t>VMr</w:t>
    </w:r>
    <w:r w:rsidRPr="005E4284">
      <w:rPr>
        <w:sz w:val="20"/>
        <w:szCs w:val="20"/>
      </w:rPr>
      <w:t>ik_</w:t>
    </w:r>
    <w:r w:rsidR="00B83F14">
      <w:rPr>
        <w:sz w:val="20"/>
        <w:szCs w:val="20"/>
      </w:rPr>
      <w:t>141119</w:t>
    </w:r>
    <w:r>
      <w:rPr>
        <w:sz w:val="20"/>
        <w:szCs w:val="20"/>
      </w:rPr>
      <w:t>_</w:t>
    </w:r>
    <w:r w:rsidR="00B83F14">
      <w:rPr>
        <w:sz w:val="20"/>
        <w:szCs w:val="20"/>
      </w:rPr>
      <w:t>Alko</w:t>
    </w:r>
    <w:r>
      <w:rPr>
        <w:sz w:val="20"/>
        <w:szCs w:val="20"/>
      </w:rPr>
      <w:t>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442" w:rsidRDefault="00CE1442">
      <w:r>
        <w:separator/>
      </w:r>
    </w:p>
  </w:footnote>
  <w:footnote w:type="continuationSeparator" w:id="0">
    <w:p w:rsidR="00CE1442" w:rsidRDefault="00CE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F0" w:rsidRDefault="00DA65E0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46F0" w:rsidRDefault="00C80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F0" w:rsidRDefault="00DA65E0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46F0" w:rsidRDefault="00C80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048"/>
    <w:multiLevelType w:val="hybridMultilevel"/>
    <w:tmpl w:val="794CC75C"/>
    <w:lvl w:ilvl="0" w:tplc="8822F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E0"/>
    <w:rsid w:val="001B04C7"/>
    <w:rsid w:val="001E0FA9"/>
    <w:rsid w:val="003D6DCC"/>
    <w:rsid w:val="008949F2"/>
    <w:rsid w:val="00947FE1"/>
    <w:rsid w:val="00954B36"/>
    <w:rsid w:val="00A66758"/>
    <w:rsid w:val="00B73152"/>
    <w:rsid w:val="00B83F14"/>
    <w:rsid w:val="00C80E03"/>
    <w:rsid w:val="00CE1442"/>
    <w:rsid w:val="00D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FA4C"/>
  <w15:chartTrackingRefBased/>
  <w15:docId w15:val="{0008362C-80D7-4A94-B1C4-90B92AC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5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65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A65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65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A65E0"/>
  </w:style>
  <w:style w:type="paragraph" w:styleId="ListParagraph">
    <w:name w:val="List Paragraph"/>
    <w:basedOn w:val="Normal"/>
    <w:uiPriority w:val="34"/>
    <w:qFormat/>
    <w:rsid w:val="00DA65E0"/>
    <w:pPr>
      <w:ind w:left="720"/>
      <w:contextualSpacing/>
    </w:pPr>
  </w:style>
  <w:style w:type="paragraph" w:styleId="NoSpacing">
    <w:name w:val="No Spacing"/>
    <w:uiPriority w:val="1"/>
    <w:qFormat/>
    <w:rsid w:val="0094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Psihiskās veselības aprūpes pieejamības uzlabošanas</vt:lpstr>
    </vt:vector>
  </TitlesOfParts>
  <Company>Veselības ministrija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Psihiskās veselības aprūpes pieejamības uzlabošanas</dc:title>
  <dc:subject>Rīkojums</dc:subject>
  <dc:creator>Rimma Beļikova</dc:creator>
  <cp:keywords/>
  <dc:description>Tālrunis: +371 67876066_x000d_
Rimma.Belikova@vm.gov.lv</dc:description>
  <cp:lastModifiedBy>Rolands Purvlīcis</cp:lastModifiedBy>
  <cp:revision>6</cp:revision>
  <dcterms:created xsi:type="dcterms:W3CDTF">2019-11-14T06:56:00Z</dcterms:created>
  <dcterms:modified xsi:type="dcterms:W3CDTF">2019-11-21T10:29:00Z</dcterms:modified>
</cp:coreProperties>
</file>