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1B4E" w14:textId="29C0E90F" w:rsidR="00894C55" w:rsidRPr="00B37A65" w:rsidRDefault="006365FE" w:rsidP="008A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Hlk24614948"/>
      <w:r>
        <w:rPr>
          <w:rFonts w:ascii="Times New Roman" w:hAnsi="Times New Roman" w:cs="Times New Roman"/>
          <w:b/>
          <w:sz w:val="28"/>
          <w:szCs w:val="28"/>
        </w:rPr>
        <w:t>Ministru kabineta noteikumu projekta “</w:t>
      </w:r>
      <w:r w:rsidR="00BF79F5" w:rsidRPr="00B37A65">
        <w:rPr>
          <w:rFonts w:ascii="Times New Roman" w:hAnsi="Times New Roman" w:cs="Times New Roman"/>
          <w:b/>
          <w:sz w:val="28"/>
          <w:szCs w:val="28"/>
        </w:rPr>
        <w:t>Grozījumi Ministru kabineta 2016.gada 13. decembra noteikumos Nr.</w:t>
      </w:r>
      <w:r w:rsidR="00CC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F5" w:rsidRPr="00B37A65">
        <w:rPr>
          <w:rFonts w:ascii="Times New Roman" w:hAnsi="Times New Roman" w:cs="Times New Roman"/>
          <w:b/>
          <w:sz w:val="28"/>
          <w:szCs w:val="28"/>
        </w:rPr>
        <w:t xml:space="preserve">790 </w:t>
      </w:r>
      <w:r w:rsidR="00CC29DE">
        <w:rPr>
          <w:rFonts w:ascii="Times New Roman" w:hAnsi="Times New Roman" w:cs="Times New Roman"/>
          <w:b/>
          <w:sz w:val="28"/>
          <w:szCs w:val="28"/>
        </w:rPr>
        <w:t>“</w:t>
      </w:r>
      <w:r w:rsidR="00BF79F5" w:rsidRPr="00B37A65">
        <w:rPr>
          <w:rFonts w:ascii="Times New Roman" w:hAnsi="Times New Roman" w:cs="Times New Roman"/>
          <w:b/>
          <w:bCs/>
          <w:sz w:val="28"/>
          <w:szCs w:val="28"/>
        </w:rPr>
        <w:t>Noteikumi par zvejas tiesību izmantošanu privātajos ūdeņos</w:t>
      </w:r>
      <w:r w:rsidR="0062165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B37A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458635D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6806EB4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D38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6216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F00922" w14:paraId="6CC0AC8D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D06E4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3B96" w14:textId="78E07DD9" w:rsidR="00B37A65" w:rsidRPr="00F00922" w:rsidRDefault="00B37A65" w:rsidP="00B3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Grozījumi Ministru kabineta 2016.gada 13. decembra noteikumos Nr.790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00922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zvejas tiesību izmantošanu privātajos ūdeņos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noteikumu projekts) mērķis ir noteikt kārtību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kādā Latvijas Republikas pašvaldības nodrošinās zvejas atļauju (licenču) izsniegšanu zvejniekiem. Minētā funkcija pašvaldībām ir </w:t>
            </w:r>
            <w:r w:rsidR="00636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2019.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 oktobrī pieņemtaj</w:t>
            </w:r>
            <w:r w:rsidR="00636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likumā “Grozījumi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Zvejniecības likumā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”.</w:t>
            </w:r>
          </w:p>
        </w:tc>
      </w:tr>
    </w:tbl>
    <w:p w14:paraId="36A88CDE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1F00F65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ECF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F00922" w14:paraId="7E4F52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0DDA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234A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7F1C" w14:textId="5BE892B8" w:rsidR="00E5323B" w:rsidRPr="00F00922" w:rsidRDefault="00B37A65" w:rsidP="00B3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11.panta trešā daļ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</w:tr>
      <w:tr w:rsidR="00E5323B" w:rsidRPr="00F00922" w14:paraId="610440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E037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C7C04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7DB8" w14:textId="09CB2A0D" w:rsidR="00A46114" w:rsidRPr="00F00922" w:rsidRDefault="00B37A6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636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trešā daļa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pašvaldīb</w:t>
            </w:r>
            <w:r w:rsidR="00636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kompetenci zvejas atļauju (licenču) izsniegšanā.</w:t>
            </w:r>
          </w:p>
          <w:p w14:paraId="115F2E0F" w14:textId="74039CBE" w:rsidR="00B37A65" w:rsidRPr="00F00922" w:rsidRDefault="00B37A6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 kārtība 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zvejnieks drīkst zvejot iekšējos ūdeņos, ja ar attiecīgo pašvaldību, kurās teritorijā vai pakļautībā atrodas ūdeņi, ir noslēgts zvejas tiesību nomas līgums un Valsts vides dienestā (turpmāk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VVD) ir saņemta zvejas atļauja (licence), kurā norādīts zvejas rīku veids, limits u.c. informācija. </w:t>
            </w:r>
          </w:p>
          <w:p w14:paraId="0B76BBCF" w14:textId="5FA57880" w:rsidR="00B37A65" w:rsidRPr="00F00922" w:rsidRDefault="00B37A65" w:rsidP="00C57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2018.gad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Zemkopības ministrija (turpmāk – ZM) izstrādāja valsts informācijas sistēmas “Latvijas Zivsaimniecības integrētās kontroles un informācijas sistēma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LZIKIS) papildinājumus,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tā dodot iespēju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 xml:space="preserve">pašvaldībām 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informācij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par zvejas darbībām Latvijas piekrastes un iekšējos ūdeņos,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tostarp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par izsniegtajām licencēm komercdarbībai zvejniecībā, rūpnieciskās zvejas tiesību nomas līgumiem, šo līgumu protokoliem, kā arī par izsniegtajām zvejas atļaujām (licencēm) un zvejas žurnāliem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 xml:space="preserve"> ievadīt elektroniski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. Sistēmas lietotājiem (ZM, pašvaldībām, kontroles iestādēm)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iespēja ievadīt un izmantot vienotā datubāzē informāciju par zvejas darbībā Latvijas iekšējos un jūras piekrastes ūdeņos.</w:t>
            </w:r>
          </w:p>
          <w:p w14:paraId="650FBD2D" w14:textId="4D7705BC" w:rsidR="00151A20" w:rsidRPr="00F00922" w:rsidRDefault="00CC29DE" w:rsidP="00C57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51A20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ai ievērotu vienas pieturas aģentūras principu un pakalpojuma saņēmējam (zvejniekam) būtu iespējams visus dokumentus saņemt vienā vietā – pašvaldībā, </w:t>
            </w:r>
            <w:r w:rsidR="006D73FA" w:rsidRPr="00F00922">
              <w:rPr>
                <w:rFonts w:ascii="Times New Roman" w:hAnsi="Times New Roman" w:cs="Times New Roman"/>
                <w:sz w:val="24"/>
                <w:szCs w:val="24"/>
              </w:rPr>
              <w:t>noteikumu grozījumos ir ietverts</w:t>
            </w:r>
            <w:r w:rsidR="00151A20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regulējums, kas </w:t>
            </w:r>
            <w:r w:rsidR="00151A20" w:rsidRPr="00F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paredz dokumentu izsniegšanai izmantot </w:t>
            </w:r>
            <w:r w:rsidR="00F07F9F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ZM </w:t>
            </w:r>
            <w:r w:rsidR="00151A20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pārziņā esošo </w:t>
            </w:r>
            <w:r w:rsidR="008B367A" w:rsidRPr="00F00922">
              <w:rPr>
                <w:rFonts w:ascii="Times New Roman" w:hAnsi="Times New Roman" w:cs="Times New Roman"/>
                <w:sz w:val="24"/>
                <w:szCs w:val="24"/>
              </w:rPr>
              <w:t>LZIKIS.</w:t>
            </w:r>
          </w:p>
          <w:p w14:paraId="27D96468" w14:textId="616A5E08" w:rsidR="00870A4C" w:rsidRPr="00F00922" w:rsidRDefault="006365FE" w:rsidP="00C57D7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paredz, ka</w:t>
            </w:r>
            <w:r w:rsidR="00C57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59EDA353" w14:textId="24C6343D" w:rsidR="006A06F4" w:rsidRPr="00F00922" w:rsidRDefault="00952D19" w:rsidP="00C57D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5D6B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>pašvaldībām turpmāk nebūs jāinformē VVD par izsniegtajām zvejas atļaujām (licencēm) privāto ūdeņu īpašniek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>m, kuri vēlas nodarboties ar rūpniecisko zveju</w:t>
            </w:r>
            <w:r w:rsidR="00B40E83">
              <w:rPr>
                <w:rFonts w:ascii="Times New Roman" w:hAnsi="Times New Roman" w:cs="Times New Roman"/>
                <w:sz w:val="24"/>
                <w:szCs w:val="24"/>
              </w:rPr>
              <w:t>, jo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FA" w:rsidRPr="00F00922">
              <w:rPr>
                <w:rFonts w:ascii="Times New Roman" w:hAnsi="Times New Roman" w:cs="Times New Roman"/>
                <w:sz w:val="24"/>
                <w:szCs w:val="24"/>
              </w:rPr>
              <w:t>tiks ievadīt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LZIKIS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135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zvejas atļauju (licenci) </w:t>
            </w:r>
            <w:r w:rsidR="006D73FA" w:rsidRPr="00F00922">
              <w:rPr>
                <w:rFonts w:ascii="Times New Roman" w:hAnsi="Times New Roman" w:cs="Times New Roman"/>
                <w:sz w:val="24"/>
                <w:szCs w:val="24"/>
              </w:rPr>
              <w:t>kopā ar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zvejas žurnālu</w:t>
            </w:r>
            <w:r w:rsidR="00BF79F5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izsniegs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attiecīgā</w:t>
            </w:r>
            <w:r w:rsidR="00EE1DE6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9F942D" w14:textId="1E8B64BB" w:rsidR="00B7370C" w:rsidRPr="00F00922" w:rsidRDefault="00C57D70" w:rsidP="00A406E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6F4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37A65" w:rsidRPr="00F00922">
              <w:rPr>
                <w:rFonts w:ascii="Times New Roman" w:hAnsi="Times New Roman" w:cs="Times New Roman"/>
                <w:sz w:val="24"/>
                <w:szCs w:val="24"/>
              </w:rPr>
              <w:t>VVD izsniegtās</w:t>
            </w:r>
            <w:r w:rsidR="007D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65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zvejas licences būs 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>spēkā</w:t>
            </w:r>
            <w:r w:rsidR="006365FE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65" w:rsidRPr="00F00922">
              <w:rPr>
                <w:rFonts w:ascii="Times New Roman" w:hAnsi="Times New Roman" w:cs="Times New Roman"/>
                <w:sz w:val="24"/>
                <w:szCs w:val="24"/>
              </w:rPr>
              <w:t>līdz t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7A65"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termiņa beigām.</w:t>
            </w:r>
          </w:p>
        </w:tc>
      </w:tr>
      <w:tr w:rsidR="00E5323B" w:rsidRPr="00F00922" w14:paraId="40A7D03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83E4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6478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A2E88" w14:textId="357B58AB" w:rsidR="00E5323B" w:rsidRPr="00F00922" w:rsidRDefault="00B37A6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 un VVD</w:t>
            </w:r>
            <w:r w:rsidR="00997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00922" w14:paraId="3FCDA5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2898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108E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0069" w14:textId="77777777" w:rsidR="00E5323B" w:rsidRPr="00F00922" w:rsidRDefault="009841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611ACD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5C44748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0C8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00922" w14:paraId="0A1172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67FA9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4777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E8E9A" w14:textId="5DFA7BC3" w:rsidR="00E5323B" w:rsidRPr="00F00922" w:rsidRDefault="001C08E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</w:t>
            </w:r>
            <w:r w:rsidR="00691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vejnieki, kuri zvejo privātos ezeros un upēs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2018. gadā tika izsniegtas 25 zvejas 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F00922" w14:paraId="39A7CC0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050C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8583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8090C" w14:textId="425A2AE3" w:rsidR="00E5323B" w:rsidRDefault="00CC29DE" w:rsidP="00DE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turpmāk pašvaldības pildīs VVD funkcijas</w:t>
            </w:r>
            <w:r w:rsidR="00834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40E83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atļauju 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tām saistīto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žurnālu izsniegšanā, tām 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sākotnēji 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reģistrēšanā un 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atļauju (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izsniegšanā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omēr pēc sākotnējo datu ievadīšanas un saglabāšanas LZIKIS turpinās atvieglot dokumentu izsniegšanu</w:t>
            </w:r>
            <w:r w:rsidR="00A406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79B87F" w14:textId="0682E5BC" w:rsidR="00226FF1" w:rsidRPr="00F00922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radīsies pašvaldībām, kad to amatperson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pārņemot VVD funkcijas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būs LZIKIS elektroniski jāreģistrē informācija licenču izsniegšanā, kā arī p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izmaksas dokumentu drukāšanai papīra formā.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pašvaldībām vairs nebūs jāinformē VVD par saņemt</w:t>
            </w:r>
            <w:r w:rsidR="0032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privāto ūdeņu īpašnieku panākto vienošanos par zvejas limitu sadali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atļauju (licenču)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izsniegšanai, turpmāk tam netiks patērēts laiks. </w:t>
            </w:r>
          </w:p>
        </w:tc>
      </w:tr>
      <w:tr w:rsidR="00C73F11" w:rsidRPr="00F00922" w14:paraId="50F489AF" w14:textId="77777777" w:rsidTr="00226FF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3E52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D3D0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60445" w14:textId="031B453F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pašvaldībām radīsies brīdī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kad dat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tiks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reģistrē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 un katram zvejniekam būs jāizsniedz </w:t>
            </w:r>
            <w:r w:rsidR="00CC29D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 tikai 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atļauja (</w:t>
            </w:r>
            <w:r w:rsidR="00CC29D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</w:t>
            </w:r>
            <w:r w:rsidR="00CC29D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 zvejas žurnāli.</w:t>
            </w:r>
          </w:p>
          <w:p w14:paraId="404CBC1E" w14:textId="46436120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visi zvejnieki izņems licences uz pilnu gadu, tomēr administratīv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ietvertas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maksimālās izmaksas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pieņemot, ka zvejniekam tiks izsniegta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 (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gadu un zvejas žurnāls sastāvēs no 12 lapām.</w:t>
            </w:r>
          </w:p>
          <w:p w14:paraId="5AD99154" w14:textId="75236BD6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Ņemot vērā pieejamos datus par izsniegtajām 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atļaujām (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licencēm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žurnāliem.</w:t>
            </w:r>
          </w:p>
          <w:p w14:paraId="67A939D3" w14:textId="4439C700" w:rsidR="00226FF1" w:rsidRPr="00226FF1" w:rsidRDefault="001E6802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(licenču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un zvejas žurnālu izsniegšana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m</w:t>
            </w:r>
            <w:r w:rsidR="006365F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onetāra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="006365F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novērtējum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621C4C96" w14:textId="4ACD01F3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10,54 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vienas stundas likme;</w:t>
            </w:r>
          </w:p>
          <w:p w14:paraId="72B2F6C6" w14:textId="5F72B466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=1 stunda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nepieciešamais laiks vienas licences un zvejas žurnālu sagatavošanai;</w:t>
            </w:r>
          </w:p>
          <w:p w14:paraId="56B1F36D" w14:textId="22160D30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25 zvejas </w:t>
            </w:r>
            <w:r w:rsidR="00BC2EE4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atļaujas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BC2EE4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izsniegtas no 01.01.2018.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.2018.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3D49337" w14:textId="5129206E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1 gad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 kura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tiek paredzēts sniegt datus par katru personu vienu reizi.</w:t>
            </w:r>
          </w:p>
          <w:p w14:paraId="0D2046B4" w14:textId="31CDEC36" w:rsidR="00226FF1" w:rsidRPr="00226FF1" w:rsidRDefault="00CC29DE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Tātad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administratīvās izmaksas palielinātos šādi:</w:t>
            </w:r>
          </w:p>
          <w:p w14:paraId="2A4510D4" w14:textId="362395AD" w:rsidR="00226FF1" w:rsidRDefault="00226FF1" w:rsidP="00C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C= (10,54 x 1) x (25 x 1 ) = 10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54 x 25 = 263,5 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6A359A7" w14:textId="6E5AD411" w:rsidR="00226FF1" w:rsidRPr="00226FF1" w:rsidRDefault="00226FF1" w:rsidP="00C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Privātajos ūdeņos 2018.</w:t>
            </w:r>
            <w:r w:rsid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tika izsniegta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25 zvejas atļaujas (licences)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pašvaldībām tās radītu papildu 9,75 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="00CC29DE" w:rsidRPr="00226FF1" w:rsidDel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izmaksas, kas veidojas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sareizinot vienas drukātas zvejas žurnāla lapas izmaksas ar zvejnieku skaitu, kuriem izsniegtas</w:t>
            </w:r>
            <w:r w:rsidR="003F18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žurnāli un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atļaujas (licences)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aču tikai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zvejnieki vispār neizmantotu iespēju nozvejas datu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LZIKIS.</w:t>
            </w:r>
          </w:p>
          <w:p w14:paraId="17C73979" w14:textId="22AD34FE" w:rsidR="00152D8D" w:rsidRPr="00F00922" w:rsidRDefault="005A6750" w:rsidP="00C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Zvejniekiem, pārejot uz nozvejas datu reģistrāciju LZIKIS, būtiski samazināsies izmaksas par papīra zvejas žurnāla izsniegšanu. Izmaksas saistībā ar zvejas atļauju (licenču) noformēšanu un laika patēriņš varētu samazināties vismaz četras reizes.</w:t>
            </w:r>
          </w:p>
        </w:tc>
      </w:tr>
      <w:tr w:rsidR="00C73F11" w:rsidRPr="00F00922" w14:paraId="46C392A1" w14:textId="77777777" w:rsidTr="00226FF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D74A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0E1F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C85BE" w14:textId="1233A89E" w:rsidR="009A241A" w:rsidRPr="00F00922" w:rsidRDefault="00226FF1" w:rsidP="009A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C57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F00922" w14:paraId="4A99824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04B3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3B8A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B0849" w14:textId="77777777" w:rsidR="00E5323B" w:rsidRPr="00F00922" w:rsidRDefault="008B367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E26D81E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73F11" w:rsidRPr="00F00922" w14:paraId="6AF8754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F54E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54C88" w:rsidRPr="00F00922" w14:paraId="40FC444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8B4C8" w14:textId="77777777" w:rsidR="00754C88" w:rsidRPr="00A406EE" w:rsidRDefault="00754C88" w:rsidP="0075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406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8D46004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00922" w14:paraId="6334296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3578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IV.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spēkā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sistēmu</w:t>
            </w:r>
            <w:proofErr w:type="spellEnd"/>
          </w:p>
        </w:tc>
      </w:tr>
      <w:tr w:rsidR="005A6750" w:rsidRPr="00F00922" w14:paraId="70905D18" w14:textId="77777777" w:rsidTr="005A675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620AE" w14:textId="753685B3" w:rsidR="005A6750" w:rsidRPr="00F00922" w:rsidRDefault="005A6750" w:rsidP="00A406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14:paraId="2276D5C3" w14:textId="77777777" w:rsidR="00E5323B" w:rsidRPr="00F9450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9450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9450E" w14:paraId="6D3990E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70C2" w14:textId="77777777" w:rsidR="00655F2C" w:rsidRPr="00F9450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94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20A84" w:rsidRPr="00F00922" w14:paraId="5C18363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B4C1" w14:textId="77777777" w:rsidR="00920A84" w:rsidRPr="00EF351B" w:rsidRDefault="00C135BC" w:rsidP="0092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F3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</w:t>
            </w:r>
            <w:r w:rsidR="00920A84" w:rsidRPr="00EF3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 jomu neskar</w:t>
            </w:r>
          </w:p>
        </w:tc>
      </w:tr>
    </w:tbl>
    <w:p w14:paraId="31EE7786" w14:textId="60AE8D7E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6079B36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0E9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F00922" w14:paraId="101EAE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D88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8E35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  <w:p w14:paraId="3D4943E6" w14:textId="77777777" w:rsidR="00C07EC1" w:rsidRPr="00C07EC1" w:rsidRDefault="00C07EC1" w:rsidP="00C0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D0568B" w14:textId="77777777" w:rsidR="00C07EC1" w:rsidRDefault="00C07EC1" w:rsidP="00C07EC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1547A67" w14:textId="3EBEABC4" w:rsidR="00C07EC1" w:rsidRPr="00C07EC1" w:rsidRDefault="00C07EC1" w:rsidP="00C0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B1D1" w14:textId="27FD00E7" w:rsidR="00754C88" w:rsidRPr="00F00922" w:rsidRDefault="00754C88" w:rsidP="0075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 izstrādes laikā 2019.gada 5.novembrī sadarbībā ar Latvijas pašvaldību savienību organizēta videokonference, kurā klātienē piedalījās vairāku pašvaldību pārstāvji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audzi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 xml:space="preserve">no tiem 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piedalījās tiešsaistē, tika iepazīstināti ar LZIKIS darbību un  zvejas atļauju (licenču) izsniegšanas kārtību.</w:t>
            </w:r>
          </w:p>
          <w:p w14:paraId="79FA3DB8" w14:textId="75E7E833" w:rsidR="00E5323B" w:rsidRPr="00F00922" w:rsidRDefault="004544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Noteikumu projekts tika ievietots Zemkopības</w:t>
            </w:r>
            <w:r w:rsidR="00754C8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ministrijas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Valsts kancelejas</w:t>
            </w:r>
            <w:r w:rsidR="00754C8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tīmekļa vietnē 2019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F94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94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novembrī.</w:t>
            </w:r>
          </w:p>
        </w:tc>
      </w:tr>
      <w:tr w:rsidR="00E5323B" w:rsidRPr="00F00922" w14:paraId="3547FF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42C77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A83BB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871B" w14:textId="6BB34AD6" w:rsidR="00E5323B" w:rsidRPr="00F00922" w:rsidRDefault="00EF351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 tika aicināta līdzdarboties MK noteikumu projekta izstrādē, ievietojot MK noteikumu projektu tīmekļa vietnē </w:t>
            </w:r>
            <w:proofErr w:type="spellStart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www.zm.gov.lv</w:t>
            </w:r>
            <w:proofErr w:type="spellEnd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www.mk.gov.lv</w:t>
            </w:r>
            <w:proofErr w:type="spellEnd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28.11.2019. aicinot sabiedrības pārstāvjus rakstiski sniegt viedokli par MK noteikumu projektu tā izstrādes stadijā – nosūtot uz elektronisko pasta adresi: </w:t>
            </w:r>
            <w:proofErr w:type="spellStart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karlis.bileskalns@zm.gov.lv</w:t>
            </w:r>
            <w:proofErr w:type="spellEnd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00922" w14:paraId="2A09234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085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F38F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A6FE" w14:textId="67DB28AB" w:rsidR="00E5323B" w:rsidRPr="00F00922" w:rsidRDefault="00EF351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MK noteikumu projektu sabiedrības viedoklis netika saņemts.</w:t>
            </w:r>
          </w:p>
        </w:tc>
      </w:tr>
      <w:tr w:rsidR="00E5323B" w:rsidRPr="00F00922" w14:paraId="3EE4E8C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B6629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070A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E3CC" w14:textId="77777777" w:rsidR="00E5323B" w:rsidRPr="00F00922" w:rsidRDefault="004544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EC38BDC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557CF23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6823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F00922" w14:paraId="6EA74FB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DAB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5091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7E3A" w14:textId="77777777" w:rsidR="00E5323B" w:rsidRPr="00F00922" w:rsidRDefault="00C135B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 izpildi nodrošinās </w:t>
            </w:r>
            <w:r w:rsidR="00C73F11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 un VVD</w:t>
            </w:r>
            <w:r w:rsidR="004544D3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00922" w14:paraId="249A79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CE63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F7AB7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94A7" w14:textId="77777777" w:rsidR="00E5323B" w:rsidRPr="00F00922" w:rsidRDefault="004544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00922" w14:paraId="79E562A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F6A9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9EB43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36E90" w14:textId="77777777" w:rsidR="00E5323B" w:rsidRPr="00F00922" w:rsidRDefault="00920A8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006806C" w14:textId="77777777" w:rsidR="00C25B49" w:rsidRPr="00F0092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9B4D5" w14:textId="4EE9E095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98905" w14:textId="77777777" w:rsidR="007D604A" w:rsidRPr="00F00922" w:rsidRDefault="007D604A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B2420" w14:textId="441B57AF" w:rsidR="00894C55" w:rsidRPr="00F00922" w:rsidRDefault="00920A84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0922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F0092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F00922">
        <w:rPr>
          <w:rFonts w:ascii="Times New Roman" w:hAnsi="Times New Roman" w:cs="Times New Roman"/>
          <w:sz w:val="28"/>
          <w:szCs w:val="28"/>
        </w:rPr>
        <w:tab/>
      </w:r>
      <w:r w:rsidR="007D604A">
        <w:rPr>
          <w:rFonts w:ascii="Times New Roman" w:hAnsi="Times New Roman" w:cs="Times New Roman"/>
          <w:sz w:val="28"/>
          <w:szCs w:val="28"/>
        </w:rPr>
        <w:tab/>
      </w:r>
      <w:r w:rsidR="007D604A">
        <w:rPr>
          <w:rFonts w:ascii="Times New Roman" w:hAnsi="Times New Roman" w:cs="Times New Roman"/>
          <w:sz w:val="28"/>
          <w:szCs w:val="28"/>
        </w:rPr>
        <w:tab/>
      </w:r>
      <w:r w:rsidRPr="00F00922">
        <w:rPr>
          <w:rFonts w:ascii="Times New Roman" w:hAnsi="Times New Roman" w:cs="Times New Roman"/>
          <w:sz w:val="28"/>
          <w:szCs w:val="28"/>
        </w:rPr>
        <w:t>K</w:t>
      </w:r>
      <w:r w:rsidR="007D604A">
        <w:rPr>
          <w:rFonts w:ascii="Times New Roman" w:hAnsi="Times New Roman" w:cs="Times New Roman"/>
          <w:sz w:val="28"/>
          <w:szCs w:val="28"/>
        </w:rPr>
        <w:t xml:space="preserve">. </w:t>
      </w:r>
      <w:r w:rsidRPr="00F00922">
        <w:rPr>
          <w:rFonts w:ascii="Times New Roman" w:hAnsi="Times New Roman" w:cs="Times New Roman"/>
          <w:sz w:val="28"/>
          <w:szCs w:val="28"/>
        </w:rPr>
        <w:t>Gerhards</w:t>
      </w:r>
    </w:p>
    <w:p w14:paraId="0845A3D0" w14:textId="77777777" w:rsidR="00894C55" w:rsidRPr="00F009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2AA2146" w14:textId="77777777" w:rsidR="00894C55" w:rsidRPr="00F009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CB7BE9" w14:textId="77777777" w:rsidR="00894C55" w:rsidRPr="00F009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5D4853" w14:textId="77777777" w:rsidR="00894C55" w:rsidRPr="00F009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5AC7837" w14:textId="780D0578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2697CEBF" w14:textId="28E33C7F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0949613" w14:textId="4F4E2ABF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4CAC50C" w14:textId="71F600CC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5898F18" w14:textId="09433E4D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3B9B463" w14:textId="364A1E72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47EC538" w14:textId="1E60CBF7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27D7550" w14:textId="220A227B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9D986CC" w14:textId="29154735" w:rsidR="00BE3599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05982EA" w14:textId="7500097F" w:rsidR="00BE3599" w:rsidRPr="007D604A" w:rsidRDefault="00BE359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8C8436" w14:textId="54A7E540" w:rsidR="00894C55" w:rsidRPr="007D604A" w:rsidRDefault="00920A8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04A">
        <w:rPr>
          <w:rFonts w:ascii="Times New Roman" w:hAnsi="Times New Roman" w:cs="Times New Roman"/>
          <w:sz w:val="24"/>
          <w:szCs w:val="24"/>
        </w:rPr>
        <w:t xml:space="preserve">Bileskalns </w:t>
      </w:r>
      <w:r w:rsidR="00D133F8" w:rsidRPr="007D604A">
        <w:rPr>
          <w:rFonts w:ascii="Times New Roman" w:hAnsi="Times New Roman" w:cs="Times New Roman"/>
          <w:sz w:val="24"/>
          <w:szCs w:val="24"/>
        </w:rPr>
        <w:t>670</w:t>
      </w:r>
      <w:r w:rsidR="00BE3599" w:rsidRPr="007D604A">
        <w:rPr>
          <w:rFonts w:ascii="Times New Roman" w:hAnsi="Times New Roman" w:cs="Times New Roman"/>
          <w:sz w:val="24"/>
          <w:szCs w:val="24"/>
        </w:rPr>
        <w:t>95040</w:t>
      </w:r>
    </w:p>
    <w:p w14:paraId="5DB8E83A" w14:textId="77777777" w:rsidR="00894C55" w:rsidRPr="007D604A" w:rsidRDefault="007D604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0A84" w:rsidRPr="007D604A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Karlis.Bileskalns@zm.gov.lv</w:t>
        </w:r>
      </w:hyperlink>
      <w:r w:rsidR="00920A84" w:rsidRPr="007D60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894C55" w:rsidRPr="007D604A" w:rsidSect="007D604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279E" w14:textId="77777777" w:rsidR="00FF4D08" w:rsidRDefault="00FF4D08" w:rsidP="00894C55">
      <w:pPr>
        <w:spacing w:after="0" w:line="240" w:lineRule="auto"/>
      </w:pPr>
      <w:r>
        <w:separator/>
      </w:r>
    </w:p>
  </w:endnote>
  <w:endnote w:type="continuationSeparator" w:id="0">
    <w:p w14:paraId="586A9BC0" w14:textId="77777777" w:rsidR="00FF4D08" w:rsidRDefault="00FF4D0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5D00" w14:textId="3541E2B0" w:rsidR="00B37A65" w:rsidRPr="007D604A" w:rsidRDefault="007D604A" w:rsidP="007D604A">
    <w:pPr>
      <w:pStyle w:val="Kjene"/>
    </w:pPr>
    <w:r w:rsidRPr="007D604A">
      <w:rPr>
        <w:rFonts w:ascii="Times New Roman" w:hAnsi="Times New Roman" w:cs="Times New Roman"/>
        <w:sz w:val="20"/>
        <w:szCs w:val="20"/>
      </w:rPr>
      <w:t>ZManot_021219_privudeni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C7C9" w14:textId="4D4FABDA" w:rsidR="00B37A65" w:rsidRPr="007D604A" w:rsidRDefault="007D604A" w:rsidP="007D604A">
    <w:pPr>
      <w:pStyle w:val="Kjene"/>
    </w:pPr>
    <w:r w:rsidRPr="007D604A">
      <w:rPr>
        <w:rFonts w:ascii="Times New Roman" w:hAnsi="Times New Roman" w:cs="Times New Roman"/>
        <w:sz w:val="20"/>
        <w:szCs w:val="20"/>
      </w:rPr>
      <w:t>ZManot_021219_privudeni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F09F" w14:textId="77777777" w:rsidR="00FF4D08" w:rsidRDefault="00FF4D08" w:rsidP="00894C55">
      <w:pPr>
        <w:spacing w:after="0" w:line="240" w:lineRule="auto"/>
      </w:pPr>
      <w:r>
        <w:separator/>
      </w:r>
    </w:p>
  </w:footnote>
  <w:footnote w:type="continuationSeparator" w:id="0">
    <w:p w14:paraId="782F1E40" w14:textId="77777777" w:rsidR="00FF4D08" w:rsidRDefault="00FF4D0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92F6465" w14:textId="77777777" w:rsidR="00B37A65" w:rsidRPr="00C25B49" w:rsidRDefault="00B37A6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0092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24"/>
    <w:multiLevelType w:val="multilevel"/>
    <w:tmpl w:val="C590A7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C4933BC"/>
    <w:multiLevelType w:val="hybridMultilevel"/>
    <w:tmpl w:val="AE766182"/>
    <w:lvl w:ilvl="0" w:tplc="5F5CD3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063"/>
    <w:multiLevelType w:val="multilevel"/>
    <w:tmpl w:val="4FF25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7002"/>
    <w:rsid w:val="0005281C"/>
    <w:rsid w:val="0008143E"/>
    <w:rsid w:val="000B0B79"/>
    <w:rsid w:val="000F4488"/>
    <w:rsid w:val="0012183C"/>
    <w:rsid w:val="00125D6B"/>
    <w:rsid w:val="00134A8A"/>
    <w:rsid w:val="00151A20"/>
    <w:rsid w:val="00152D8D"/>
    <w:rsid w:val="00160983"/>
    <w:rsid w:val="001C0583"/>
    <w:rsid w:val="001C08E9"/>
    <w:rsid w:val="001D47F5"/>
    <w:rsid w:val="001E6802"/>
    <w:rsid w:val="001F703A"/>
    <w:rsid w:val="00226FF1"/>
    <w:rsid w:val="00243426"/>
    <w:rsid w:val="00244CEA"/>
    <w:rsid w:val="00247DE6"/>
    <w:rsid w:val="002701A4"/>
    <w:rsid w:val="00275682"/>
    <w:rsid w:val="002868CB"/>
    <w:rsid w:val="00294E34"/>
    <w:rsid w:val="002B33FA"/>
    <w:rsid w:val="002E1C05"/>
    <w:rsid w:val="00315D87"/>
    <w:rsid w:val="003223E2"/>
    <w:rsid w:val="00341F32"/>
    <w:rsid w:val="00356A35"/>
    <w:rsid w:val="00363C0B"/>
    <w:rsid w:val="0037043A"/>
    <w:rsid w:val="003A6EB0"/>
    <w:rsid w:val="003B0BF9"/>
    <w:rsid w:val="003E0791"/>
    <w:rsid w:val="003E77F3"/>
    <w:rsid w:val="003F18E9"/>
    <w:rsid w:val="003F28AC"/>
    <w:rsid w:val="004454FE"/>
    <w:rsid w:val="004544D3"/>
    <w:rsid w:val="00456E40"/>
    <w:rsid w:val="00471F27"/>
    <w:rsid w:val="00492FA1"/>
    <w:rsid w:val="004B0C3A"/>
    <w:rsid w:val="004F37A7"/>
    <w:rsid w:val="0050178F"/>
    <w:rsid w:val="00530158"/>
    <w:rsid w:val="00544C79"/>
    <w:rsid w:val="00584831"/>
    <w:rsid w:val="005A6750"/>
    <w:rsid w:val="005D1F66"/>
    <w:rsid w:val="005E3837"/>
    <w:rsid w:val="0062165B"/>
    <w:rsid w:val="00630AFC"/>
    <w:rsid w:val="006365FE"/>
    <w:rsid w:val="00655F2C"/>
    <w:rsid w:val="00691E54"/>
    <w:rsid w:val="006A06F4"/>
    <w:rsid w:val="006B5D1E"/>
    <w:rsid w:val="006C643A"/>
    <w:rsid w:val="006D73FA"/>
    <w:rsid w:val="006E1081"/>
    <w:rsid w:val="00700E90"/>
    <w:rsid w:val="00720585"/>
    <w:rsid w:val="007540BC"/>
    <w:rsid w:val="00754C88"/>
    <w:rsid w:val="0076465B"/>
    <w:rsid w:val="007702BE"/>
    <w:rsid w:val="00773AF6"/>
    <w:rsid w:val="00795F71"/>
    <w:rsid w:val="007D511C"/>
    <w:rsid w:val="007D604A"/>
    <w:rsid w:val="007E5F7A"/>
    <w:rsid w:val="007E73AB"/>
    <w:rsid w:val="00816C11"/>
    <w:rsid w:val="008341E1"/>
    <w:rsid w:val="008379AC"/>
    <w:rsid w:val="0085009F"/>
    <w:rsid w:val="00870A4C"/>
    <w:rsid w:val="00894C55"/>
    <w:rsid w:val="008A50F5"/>
    <w:rsid w:val="008B367A"/>
    <w:rsid w:val="008B71E0"/>
    <w:rsid w:val="00920A84"/>
    <w:rsid w:val="009230D6"/>
    <w:rsid w:val="00952D19"/>
    <w:rsid w:val="00980756"/>
    <w:rsid w:val="009841D5"/>
    <w:rsid w:val="0099789F"/>
    <w:rsid w:val="009A241A"/>
    <w:rsid w:val="009A2654"/>
    <w:rsid w:val="009D017A"/>
    <w:rsid w:val="009F2E11"/>
    <w:rsid w:val="00A05837"/>
    <w:rsid w:val="00A10FC3"/>
    <w:rsid w:val="00A37030"/>
    <w:rsid w:val="00A406EE"/>
    <w:rsid w:val="00A46114"/>
    <w:rsid w:val="00A510BC"/>
    <w:rsid w:val="00A6073E"/>
    <w:rsid w:val="00A77135"/>
    <w:rsid w:val="00A95195"/>
    <w:rsid w:val="00AD2AFC"/>
    <w:rsid w:val="00AE5567"/>
    <w:rsid w:val="00AF1239"/>
    <w:rsid w:val="00AF2056"/>
    <w:rsid w:val="00B035E4"/>
    <w:rsid w:val="00B06BDD"/>
    <w:rsid w:val="00B16480"/>
    <w:rsid w:val="00B2165C"/>
    <w:rsid w:val="00B248B8"/>
    <w:rsid w:val="00B37A65"/>
    <w:rsid w:val="00B40E83"/>
    <w:rsid w:val="00B51E6B"/>
    <w:rsid w:val="00B604F6"/>
    <w:rsid w:val="00B60DE4"/>
    <w:rsid w:val="00B7370C"/>
    <w:rsid w:val="00B93884"/>
    <w:rsid w:val="00BA20AA"/>
    <w:rsid w:val="00BB5067"/>
    <w:rsid w:val="00BC2EE4"/>
    <w:rsid w:val="00BD4425"/>
    <w:rsid w:val="00BE3599"/>
    <w:rsid w:val="00BF79F5"/>
    <w:rsid w:val="00C07EC1"/>
    <w:rsid w:val="00C135BC"/>
    <w:rsid w:val="00C25B49"/>
    <w:rsid w:val="00C41194"/>
    <w:rsid w:val="00C45049"/>
    <w:rsid w:val="00C57D70"/>
    <w:rsid w:val="00C6304E"/>
    <w:rsid w:val="00C73F11"/>
    <w:rsid w:val="00C803FF"/>
    <w:rsid w:val="00CC0D2D"/>
    <w:rsid w:val="00CC29DE"/>
    <w:rsid w:val="00CE5657"/>
    <w:rsid w:val="00D01AFA"/>
    <w:rsid w:val="00D133F8"/>
    <w:rsid w:val="00D14A3E"/>
    <w:rsid w:val="00D279D9"/>
    <w:rsid w:val="00D3708F"/>
    <w:rsid w:val="00D63219"/>
    <w:rsid w:val="00DE0704"/>
    <w:rsid w:val="00DE4E90"/>
    <w:rsid w:val="00DE6DA8"/>
    <w:rsid w:val="00DF272C"/>
    <w:rsid w:val="00E0743C"/>
    <w:rsid w:val="00E2365B"/>
    <w:rsid w:val="00E367D5"/>
    <w:rsid w:val="00E3716B"/>
    <w:rsid w:val="00E5323B"/>
    <w:rsid w:val="00E8749E"/>
    <w:rsid w:val="00E90C01"/>
    <w:rsid w:val="00EA486E"/>
    <w:rsid w:val="00EE1DE6"/>
    <w:rsid w:val="00EF351B"/>
    <w:rsid w:val="00EF77B4"/>
    <w:rsid w:val="00F00922"/>
    <w:rsid w:val="00F07F9F"/>
    <w:rsid w:val="00F57B0C"/>
    <w:rsid w:val="00F63545"/>
    <w:rsid w:val="00F9450E"/>
    <w:rsid w:val="00FA1B01"/>
    <w:rsid w:val="00FF01EE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13B5FD1"/>
  <w15:docId w15:val="{EE10B65C-86FD-469F-AB9F-CF8CB63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868CB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20A84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A6750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40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is.Bileskalns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4964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Zemkopības ministrija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2016.gada 13. decembra noteikumos Nr. 790 “Noteikumi par zvejas tiesību izmantošanu privātajos ūdeņos”” sākotnējās ietekmes novērtējuma ziņojums (anotācija)</dc:title>
  <dc:subject>Anotācija</dc:subject>
  <dc:creator>Kārlis Bileskalns</dc:creator>
  <cp:keywords/>
  <dc:description>Bileskalns 67095040_x000d_
Karlis.Bileskalns@zm.gov.lv</dc:description>
  <cp:lastModifiedBy>Kristiāna Sebre</cp:lastModifiedBy>
  <cp:revision>21</cp:revision>
  <dcterms:created xsi:type="dcterms:W3CDTF">2019-11-29T08:48:00Z</dcterms:created>
  <dcterms:modified xsi:type="dcterms:W3CDTF">2019-12-02T14:06:00Z</dcterms:modified>
</cp:coreProperties>
</file>