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3A8A" w14:textId="77777777" w:rsidR="00336580" w:rsidRPr="00336580" w:rsidRDefault="003263C3" w:rsidP="00336580">
      <w:pPr>
        <w:spacing w:after="0" w:line="240" w:lineRule="auto"/>
        <w:jc w:val="right"/>
        <w:rPr>
          <w:bCs/>
          <w:lang w:val="lv-LV" w:eastAsia="lv-LV"/>
        </w:rPr>
      </w:pPr>
      <w:r>
        <w:rPr>
          <w:bCs/>
          <w:lang w:val="lv-LV" w:eastAsia="lv-LV"/>
        </w:rPr>
        <w:t>P</w:t>
      </w:r>
      <w:r w:rsidR="00336580" w:rsidRPr="00336580">
        <w:rPr>
          <w:bCs/>
          <w:lang w:val="lv-LV" w:eastAsia="lv-LV"/>
        </w:rPr>
        <w:t xml:space="preserve">ielikums Ministru kabineta noteikumu projekta </w:t>
      </w:r>
    </w:p>
    <w:p w14:paraId="25D7A2AA" w14:textId="77777777" w:rsidR="00336580" w:rsidRPr="00336580" w:rsidRDefault="00336580" w:rsidP="00336580">
      <w:pPr>
        <w:spacing w:after="0" w:line="240" w:lineRule="auto"/>
        <w:jc w:val="right"/>
        <w:rPr>
          <w:bCs/>
          <w:lang w:val="lv-LV" w:eastAsia="lv-LV"/>
        </w:rPr>
      </w:pPr>
      <w:r w:rsidRPr="00336580">
        <w:rPr>
          <w:bCs/>
          <w:lang w:val="lv-LV" w:eastAsia="lv-LV"/>
        </w:rPr>
        <w:t xml:space="preserve">"Grozījums Ministru kabineta 2013. gada 17. septembra </w:t>
      </w:r>
    </w:p>
    <w:p w14:paraId="5C882820" w14:textId="77777777" w:rsidR="00336580" w:rsidRPr="00336580" w:rsidRDefault="00336580" w:rsidP="00336580">
      <w:pPr>
        <w:spacing w:after="0" w:line="240" w:lineRule="auto"/>
        <w:jc w:val="right"/>
        <w:rPr>
          <w:bCs/>
          <w:lang w:val="lv-LV" w:eastAsia="lv-LV"/>
        </w:rPr>
      </w:pPr>
      <w:r w:rsidRPr="00336580">
        <w:rPr>
          <w:bCs/>
          <w:lang w:val="lv-LV" w:eastAsia="lv-LV"/>
        </w:rPr>
        <w:t>noteikumos Nr. 826 „Valsts aizsardzības militāro objektu</w:t>
      </w:r>
    </w:p>
    <w:p w14:paraId="6E7841B1" w14:textId="77777777" w:rsidR="00336580" w:rsidRPr="00336580" w:rsidRDefault="00336580" w:rsidP="00336580">
      <w:pPr>
        <w:spacing w:after="0" w:line="240" w:lineRule="auto"/>
        <w:jc w:val="right"/>
        <w:rPr>
          <w:bCs/>
          <w:lang w:val="lv-LV" w:eastAsia="lv-LV"/>
        </w:rPr>
      </w:pPr>
      <w:r w:rsidRPr="00336580">
        <w:rPr>
          <w:bCs/>
          <w:lang w:val="lv-LV" w:eastAsia="lv-LV"/>
        </w:rPr>
        <w:t xml:space="preserve"> un iepirkumu centra publisko maksas pakalpojumu cenrādis” </w:t>
      </w:r>
    </w:p>
    <w:p w14:paraId="167D1CFD" w14:textId="77777777" w:rsidR="00AE4BE9" w:rsidRPr="00316795" w:rsidRDefault="00336580" w:rsidP="00336580">
      <w:pPr>
        <w:spacing w:after="0" w:line="240" w:lineRule="auto"/>
        <w:jc w:val="right"/>
        <w:rPr>
          <w:bCs/>
          <w:lang w:val="lv-LV" w:eastAsia="lv-LV"/>
        </w:rPr>
      </w:pPr>
      <w:r w:rsidRPr="00336580">
        <w:rPr>
          <w:bCs/>
          <w:lang w:val="lv-LV" w:eastAsia="lv-LV"/>
        </w:rPr>
        <w:t>sākotnējās ietekmes novērtējuma ziņojumam (anotācijai)</w:t>
      </w:r>
    </w:p>
    <w:p w14:paraId="58CDC8C9" w14:textId="77777777" w:rsidR="00AB0815" w:rsidRDefault="00AB0815" w:rsidP="00775110">
      <w:pPr>
        <w:spacing w:after="0" w:line="240" w:lineRule="auto"/>
        <w:jc w:val="center"/>
        <w:rPr>
          <w:b/>
          <w:bCs/>
          <w:lang w:val="lv-LV" w:eastAsia="lv-LV"/>
        </w:rPr>
      </w:pPr>
    </w:p>
    <w:p w14:paraId="699CADAB" w14:textId="77777777" w:rsidR="00DE035B" w:rsidRDefault="00DE035B" w:rsidP="00775110">
      <w:pPr>
        <w:spacing w:after="0" w:line="240" w:lineRule="auto"/>
        <w:jc w:val="center"/>
        <w:rPr>
          <w:b/>
          <w:bCs/>
          <w:lang w:val="lv-LV" w:eastAsia="lv-LV"/>
        </w:rPr>
      </w:pPr>
    </w:p>
    <w:p w14:paraId="3ABF737B" w14:textId="725F541A" w:rsidR="0009002A" w:rsidRDefault="0009002A" w:rsidP="00DE035B">
      <w:pPr>
        <w:spacing w:after="0" w:line="240" w:lineRule="auto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 xml:space="preserve">Dzīvojamās telpas īres maksas aprēķins </w:t>
      </w:r>
      <w:r w:rsidR="0010625F">
        <w:rPr>
          <w:b/>
          <w:bCs/>
          <w:lang w:val="lv-LV" w:eastAsia="lv-LV"/>
        </w:rPr>
        <w:t>(</w:t>
      </w:r>
      <w:proofErr w:type="spellStart"/>
      <w:r w:rsidRPr="0010625F">
        <w:rPr>
          <w:b/>
          <w:bCs/>
          <w:i/>
          <w:lang w:val="lv-LV" w:eastAsia="lv-LV"/>
        </w:rPr>
        <w:t>euro</w:t>
      </w:r>
      <w:proofErr w:type="spellEnd"/>
      <w:r>
        <w:rPr>
          <w:b/>
          <w:bCs/>
          <w:lang w:val="lv-LV" w:eastAsia="lv-LV"/>
        </w:rPr>
        <w:t xml:space="preserve"> mēnesī par vienu m</w:t>
      </w:r>
      <w:r w:rsidRPr="0009002A">
        <w:rPr>
          <w:b/>
          <w:bCs/>
          <w:vertAlign w:val="superscript"/>
          <w:lang w:val="lv-LV" w:eastAsia="lv-LV"/>
        </w:rPr>
        <w:t>2</w:t>
      </w:r>
      <w:r w:rsidR="0010625F" w:rsidRPr="0010625F">
        <w:rPr>
          <w:b/>
          <w:bCs/>
          <w:lang w:val="lv-LV" w:eastAsia="lv-LV"/>
        </w:rPr>
        <w:t>)</w:t>
      </w:r>
    </w:p>
    <w:p w14:paraId="5DBE00E9" w14:textId="77777777" w:rsidR="0009002A" w:rsidRPr="00316795" w:rsidRDefault="0009002A" w:rsidP="0009002A">
      <w:pPr>
        <w:spacing w:after="0" w:line="240" w:lineRule="auto"/>
        <w:ind w:firstLine="567"/>
        <w:rPr>
          <w:b/>
          <w:bCs/>
          <w:lang w:val="lv-LV" w:eastAsia="lv-LV"/>
        </w:rPr>
      </w:pPr>
    </w:p>
    <w:p w14:paraId="5D35D292" w14:textId="519CEB1D" w:rsidR="00AE4BE9" w:rsidRPr="008A485D" w:rsidRDefault="0008553E" w:rsidP="0008553E">
      <w:pPr>
        <w:spacing w:after="0" w:line="240" w:lineRule="auto"/>
        <w:ind w:firstLine="567"/>
        <w:jc w:val="both"/>
        <w:rPr>
          <w:bCs/>
          <w:lang w:val="lv-LV" w:eastAsia="lv-LV"/>
        </w:rPr>
      </w:pPr>
      <w:r w:rsidRPr="008A485D">
        <w:rPr>
          <w:bCs/>
          <w:lang w:val="lv-LV" w:eastAsia="lv-LV"/>
        </w:rPr>
        <w:t>Nekust</w:t>
      </w:r>
      <w:r w:rsidR="00A51C7F" w:rsidRPr="008A485D">
        <w:rPr>
          <w:bCs/>
          <w:lang w:val="lv-LV" w:eastAsia="lv-LV"/>
        </w:rPr>
        <w:t>amo</w:t>
      </w:r>
      <w:r w:rsidRPr="008A485D">
        <w:rPr>
          <w:bCs/>
          <w:lang w:val="lv-LV" w:eastAsia="lv-LV"/>
        </w:rPr>
        <w:t xml:space="preserve"> īpašumu </w:t>
      </w:r>
      <w:r w:rsidR="003D26DD" w:rsidRPr="008A485D">
        <w:rPr>
          <w:bCs/>
          <w:lang w:val="lv-LV" w:eastAsia="lv-LV"/>
        </w:rPr>
        <w:t>Ata Kronvalda ielā 56</w:t>
      </w:r>
      <w:r w:rsidRPr="008A485D">
        <w:rPr>
          <w:bCs/>
          <w:lang w:val="lv-LV" w:eastAsia="lv-LV"/>
        </w:rPr>
        <w:t>, Cēsīs</w:t>
      </w:r>
      <w:r w:rsidR="00F50E9E">
        <w:rPr>
          <w:bCs/>
          <w:lang w:val="lv-LV" w:eastAsia="lv-LV"/>
        </w:rPr>
        <w:t>,</w:t>
      </w:r>
      <w:r w:rsidRPr="008A485D">
        <w:rPr>
          <w:bCs/>
          <w:lang w:val="lv-LV" w:eastAsia="lv-LV"/>
        </w:rPr>
        <w:t xml:space="preserve"> apsaimniekošanu veic komersanti, kas </w:t>
      </w:r>
      <w:r w:rsidR="003D26DD" w:rsidRPr="008A485D">
        <w:rPr>
          <w:bCs/>
          <w:lang w:val="lv-LV" w:eastAsia="lv-LV"/>
        </w:rPr>
        <w:t>iesniedz</w:t>
      </w:r>
      <w:r w:rsidRPr="008A485D">
        <w:rPr>
          <w:bCs/>
          <w:lang w:val="lv-LV" w:eastAsia="lv-LV"/>
        </w:rPr>
        <w:t xml:space="preserve"> rēķinus Valsts aizsardzības militāro objektu un iepirkumu centram (turpmāk – VAMOIC) par sniegtajiem pakalpojumiem saistībā ar nekustamo īpašumu apsaimniekošanu. Līdz ar to VAMOIC minēto nekustamo īpašumu apsaimniekošanas izdevumi sastāv no komersantu, kas </w:t>
      </w:r>
      <w:r w:rsidR="00A51C7F" w:rsidRPr="008A485D">
        <w:rPr>
          <w:bCs/>
          <w:lang w:val="lv-LV" w:eastAsia="lv-LV"/>
        </w:rPr>
        <w:t>veic nekustamo īpašu</w:t>
      </w:r>
      <w:r w:rsidRPr="008A485D">
        <w:rPr>
          <w:bCs/>
          <w:lang w:val="lv-LV" w:eastAsia="lv-LV"/>
        </w:rPr>
        <w:t>mu apsaimniekošanu, piestādītajos rēķinos norādītājiem izdevumiem</w:t>
      </w:r>
      <w:r w:rsidR="008A538F" w:rsidRPr="008A485D">
        <w:rPr>
          <w:bCs/>
          <w:lang w:val="lv-LV" w:eastAsia="lv-LV"/>
        </w:rPr>
        <w:t>,</w:t>
      </w:r>
      <w:r w:rsidRPr="008A485D">
        <w:rPr>
          <w:bCs/>
          <w:lang w:val="lv-LV" w:eastAsia="lv-LV"/>
        </w:rPr>
        <w:t xml:space="preserve"> VAMOIC </w:t>
      </w:r>
      <w:r w:rsidR="008A538F" w:rsidRPr="008A485D">
        <w:rPr>
          <w:bCs/>
          <w:lang w:val="lv-LV" w:eastAsia="lv-LV"/>
        </w:rPr>
        <w:t>nekustamo īpašumu uzturēšanas izdevumiem un dzīvojamās telpas nolietojuma</w:t>
      </w:r>
      <w:r w:rsidRPr="008A485D">
        <w:rPr>
          <w:bCs/>
          <w:lang w:val="lv-LV" w:eastAsia="lv-LV"/>
        </w:rPr>
        <w:t>, kas proporcionāli attiecinām</w:t>
      </w:r>
      <w:r w:rsidR="0010625F">
        <w:rPr>
          <w:bCs/>
          <w:lang w:val="lv-LV" w:eastAsia="lv-LV"/>
        </w:rPr>
        <w:t>s</w:t>
      </w:r>
      <w:r w:rsidRPr="008A485D">
        <w:rPr>
          <w:bCs/>
          <w:lang w:val="lv-LV" w:eastAsia="lv-LV"/>
        </w:rPr>
        <w:t xml:space="preserve"> uz viena m</w:t>
      </w:r>
      <w:r w:rsidRPr="008A485D">
        <w:rPr>
          <w:bCs/>
          <w:vertAlign w:val="superscript"/>
          <w:lang w:val="lv-LV" w:eastAsia="lv-LV"/>
        </w:rPr>
        <w:t>2</w:t>
      </w:r>
      <w:r w:rsidRPr="008A485D">
        <w:rPr>
          <w:bCs/>
          <w:lang w:val="lv-LV" w:eastAsia="lv-LV"/>
        </w:rPr>
        <w:t xml:space="preserve"> platības apsaimniekošanu. </w:t>
      </w:r>
    </w:p>
    <w:p w14:paraId="74DC0267" w14:textId="77777777" w:rsidR="00FD2481" w:rsidRPr="008A485D" w:rsidRDefault="00FD2481" w:rsidP="00FD2481">
      <w:pPr>
        <w:spacing w:after="0" w:line="240" w:lineRule="auto"/>
        <w:ind w:firstLine="301"/>
        <w:jc w:val="both"/>
        <w:rPr>
          <w:lang w:val="lv-LV"/>
        </w:rPr>
      </w:pPr>
    </w:p>
    <w:p w14:paraId="375521AE" w14:textId="77777777" w:rsidR="00D86169" w:rsidRDefault="00AB0815" w:rsidP="00AB0815">
      <w:pPr>
        <w:spacing w:after="0" w:line="240" w:lineRule="auto"/>
        <w:jc w:val="both"/>
        <w:rPr>
          <w:b/>
          <w:lang w:val="lv-LV"/>
        </w:rPr>
      </w:pPr>
      <w:r>
        <w:rPr>
          <w:b/>
          <w:lang w:val="lv-LV"/>
        </w:rPr>
        <w:t>Ata Kronvalda iela 56</w:t>
      </w:r>
      <w:r w:rsidR="003D26DD" w:rsidRPr="003D26DD">
        <w:rPr>
          <w:b/>
          <w:lang w:val="lv-LV"/>
        </w:rPr>
        <w:t>, Cēsis</w:t>
      </w:r>
    </w:p>
    <w:p w14:paraId="57F9D837" w14:textId="77777777" w:rsidR="00AB0815" w:rsidRPr="00AB0815" w:rsidRDefault="00AB0815" w:rsidP="00AB0815">
      <w:pPr>
        <w:spacing w:after="0" w:line="240" w:lineRule="auto"/>
        <w:jc w:val="both"/>
        <w:rPr>
          <w:b/>
          <w:lang w:val="lv-LV"/>
        </w:rPr>
      </w:pPr>
    </w:p>
    <w:p w14:paraId="26E8A52D" w14:textId="77777777" w:rsidR="00AB0815" w:rsidRDefault="00AB0815" w:rsidP="00D861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lv-LV"/>
        </w:rPr>
      </w:pPr>
      <w:r w:rsidRPr="00AB0815">
        <w:rPr>
          <w:lang w:val="lv-LV"/>
        </w:rPr>
        <w:t>Apsaimniekošanas izdevumi (EUR, gadā) – 2 410,09;</w:t>
      </w:r>
    </w:p>
    <w:p w14:paraId="4615781A" w14:textId="77777777" w:rsidR="008A538F" w:rsidRDefault="008A538F" w:rsidP="00D861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lv-LV"/>
        </w:rPr>
      </w:pPr>
      <w:r>
        <w:rPr>
          <w:lang w:val="lv-LV"/>
        </w:rPr>
        <w:t xml:space="preserve">VAMOIC nekustamā īpašuma uzturēšanas izmaksas </w:t>
      </w:r>
      <w:r w:rsidR="003D26DD">
        <w:rPr>
          <w:lang w:val="lv-LV"/>
        </w:rPr>
        <w:t xml:space="preserve">(apdrošināšanas izdevumi) </w:t>
      </w:r>
      <w:r>
        <w:rPr>
          <w:lang w:val="lv-LV"/>
        </w:rPr>
        <w:t xml:space="preserve">(EUR, gadā) – </w:t>
      </w:r>
      <w:r w:rsidR="003D26DD">
        <w:rPr>
          <w:lang w:val="lv-LV"/>
        </w:rPr>
        <w:t>242,10</w:t>
      </w:r>
      <w:r>
        <w:rPr>
          <w:lang w:val="lv-LV"/>
        </w:rPr>
        <w:t>;</w:t>
      </w:r>
    </w:p>
    <w:p w14:paraId="40AD6599" w14:textId="77777777" w:rsidR="008A538F" w:rsidRDefault="008A538F" w:rsidP="00D861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lv-LV"/>
        </w:rPr>
      </w:pPr>
      <w:r>
        <w:rPr>
          <w:lang w:val="lv-LV"/>
        </w:rPr>
        <w:t xml:space="preserve">Dzīvojamās telpas nolietojums (EUR, gadā) – </w:t>
      </w:r>
      <w:r w:rsidR="003D26DD">
        <w:rPr>
          <w:lang w:val="lv-LV"/>
        </w:rPr>
        <w:t>4 142,62</w:t>
      </w:r>
      <w:r>
        <w:rPr>
          <w:lang w:val="lv-LV"/>
        </w:rPr>
        <w:t>;</w:t>
      </w:r>
    </w:p>
    <w:p w14:paraId="571F647D" w14:textId="77777777" w:rsidR="003D26DD" w:rsidRDefault="003D26DD" w:rsidP="00D861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lv-LV"/>
        </w:rPr>
      </w:pPr>
      <w:r>
        <w:rPr>
          <w:lang w:val="lv-LV"/>
        </w:rPr>
        <w:t>Dzīvojamās telpas aprīkojuma nolietojums (EUR, gadā) – 2 161,33</w:t>
      </w:r>
      <w:r w:rsidR="00F50E9E">
        <w:rPr>
          <w:lang w:val="lv-LV"/>
        </w:rPr>
        <w:t>;</w:t>
      </w:r>
    </w:p>
    <w:p w14:paraId="6A5EFB4E" w14:textId="77777777" w:rsidR="008A538F" w:rsidRDefault="00017592" w:rsidP="00D861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lv-LV"/>
        </w:rPr>
      </w:pPr>
      <w:r>
        <w:rPr>
          <w:lang w:val="lv-LV"/>
        </w:rPr>
        <w:t>Dzīvokļ</w:t>
      </w:r>
      <w:r w:rsidR="003D26DD">
        <w:rPr>
          <w:lang w:val="lv-LV"/>
        </w:rPr>
        <w:t>u</w:t>
      </w:r>
      <w:r>
        <w:rPr>
          <w:lang w:val="lv-LV"/>
        </w:rPr>
        <w:t xml:space="preserve"> platība m</w:t>
      </w:r>
      <w:r w:rsidRPr="00017592">
        <w:rPr>
          <w:vertAlign w:val="superscript"/>
          <w:lang w:val="lv-LV"/>
        </w:rPr>
        <w:t>2</w:t>
      </w:r>
      <w:r>
        <w:rPr>
          <w:lang w:val="lv-LV"/>
        </w:rPr>
        <w:t xml:space="preserve"> – </w:t>
      </w:r>
      <w:r w:rsidR="003D26DD">
        <w:rPr>
          <w:lang w:val="lv-LV"/>
        </w:rPr>
        <w:t>345,8</w:t>
      </w:r>
      <w:r w:rsidR="00B23E0A">
        <w:rPr>
          <w:lang w:val="lv-LV"/>
        </w:rPr>
        <w:t>.</w:t>
      </w:r>
    </w:p>
    <w:p w14:paraId="58DBCEC1" w14:textId="77777777" w:rsidR="00017592" w:rsidRDefault="00017592" w:rsidP="00017592">
      <w:pPr>
        <w:spacing w:after="0" w:line="240" w:lineRule="auto"/>
        <w:jc w:val="both"/>
        <w:rPr>
          <w:lang w:val="lv-LV"/>
        </w:rPr>
      </w:pPr>
    </w:p>
    <w:p w14:paraId="03979FC7" w14:textId="77777777" w:rsidR="00017592" w:rsidRDefault="00017592" w:rsidP="0001759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Īres maksa mēnesī par vienu m</w:t>
      </w:r>
      <w:r w:rsidRPr="00B23E0A">
        <w:rPr>
          <w:vertAlign w:val="superscript"/>
          <w:lang w:val="lv-LV"/>
        </w:rPr>
        <w:t>2</w:t>
      </w:r>
      <w:r>
        <w:rPr>
          <w:lang w:val="lv-LV"/>
        </w:rPr>
        <w:t xml:space="preserve"> = ((</w:t>
      </w:r>
      <w:r w:rsidR="003D26DD">
        <w:rPr>
          <w:lang w:val="lv-LV"/>
        </w:rPr>
        <w:t>2 410,09 + 242,10 + 4 142,62 + 2 161,33</w:t>
      </w:r>
      <w:r>
        <w:rPr>
          <w:lang w:val="lv-LV"/>
        </w:rPr>
        <w:t>)/</w:t>
      </w:r>
      <w:r w:rsidR="003D26DD">
        <w:rPr>
          <w:lang w:val="lv-LV"/>
        </w:rPr>
        <w:t>345,8</w:t>
      </w:r>
      <w:r>
        <w:rPr>
          <w:lang w:val="lv-LV"/>
        </w:rPr>
        <w:t xml:space="preserve">)/12 = </w:t>
      </w:r>
      <w:r w:rsidR="003D26DD">
        <w:rPr>
          <w:lang w:val="lv-LV"/>
        </w:rPr>
        <w:t>2,16</w:t>
      </w:r>
      <w:r>
        <w:rPr>
          <w:lang w:val="lv-LV"/>
        </w:rPr>
        <w:t xml:space="preserve"> EUR</w:t>
      </w:r>
    </w:p>
    <w:p w14:paraId="6AD94AB7" w14:textId="77777777" w:rsidR="00B23E0A" w:rsidRDefault="00B23E0A" w:rsidP="00017592">
      <w:pPr>
        <w:spacing w:after="0" w:line="240" w:lineRule="auto"/>
        <w:jc w:val="both"/>
        <w:rPr>
          <w:lang w:val="lv-LV"/>
        </w:rPr>
      </w:pPr>
    </w:p>
    <w:p w14:paraId="2D143BE1" w14:textId="77777777" w:rsidR="00B23E0A" w:rsidRDefault="00B23E0A" w:rsidP="00017592">
      <w:pPr>
        <w:spacing w:after="0" w:line="240" w:lineRule="auto"/>
        <w:jc w:val="both"/>
        <w:rPr>
          <w:lang w:val="lv-LV"/>
        </w:rPr>
      </w:pPr>
    </w:p>
    <w:p w14:paraId="7C49E1B4" w14:textId="77777777" w:rsidR="00E329B6" w:rsidRDefault="00E329B6" w:rsidP="00AE4BE9">
      <w:pPr>
        <w:jc w:val="both"/>
        <w:rPr>
          <w:lang w:val="lv-LV"/>
        </w:rPr>
      </w:pPr>
    </w:p>
    <w:p w14:paraId="3964B4B8" w14:textId="77777777" w:rsidR="008A485D" w:rsidRPr="008A485D" w:rsidRDefault="008A485D" w:rsidP="008A485D">
      <w:pPr>
        <w:tabs>
          <w:tab w:val="left" w:pos="7020"/>
        </w:tabs>
        <w:spacing w:after="0" w:line="240" w:lineRule="auto"/>
        <w:rPr>
          <w:lang w:val="lv-LV"/>
        </w:rPr>
      </w:pPr>
    </w:p>
    <w:p w14:paraId="6775DA46" w14:textId="77777777" w:rsidR="00A554D8" w:rsidRDefault="00A554D8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2F438AB2" w14:textId="77777777" w:rsidR="0032742B" w:rsidRDefault="0032742B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4D2C8B48" w14:textId="77777777" w:rsidR="0032742B" w:rsidRDefault="0032742B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40E820F9" w14:textId="77777777" w:rsidR="0032742B" w:rsidRDefault="0032742B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2445C5CD" w14:textId="77777777" w:rsidR="0032742B" w:rsidRDefault="0032742B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23C21F0B" w14:textId="77777777" w:rsidR="00A554D8" w:rsidRDefault="00A554D8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692DAD1B" w14:textId="77777777" w:rsidR="00E329B6" w:rsidRDefault="00E329B6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1856C2EC" w14:textId="77777777" w:rsidR="00A554D8" w:rsidRDefault="00A554D8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5380909B" w14:textId="77777777" w:rsidR="00A554D8" w:rsidRPr="00775110" w:rsidRDefault="00A554D8" w:rsidP="00A554D8">
      <w:pPr>
        <w:tabs>
          <w:tab w:val="left" w:pos="7020"/>
        </w:tabs>
        <w:spacing w:after="0" w:line="240" w:lineRule="auto"/>
        <w:rPr>
          <w:lang w:val="lv-LV"/>
        </w:rPr>
      </w:pPr>
    </w:p>
    <w:p w14:paraId="176AB242" w14:textId="77777777" w:rsidR="008A485D" w:rsidRPr="00AB0815" w:rsidRDefault="008A485D" w:rsidP="008A485D">
      <w:pPr>
        <w:spacing w:after="0" w:line="240" w:lineRule="auto"/>
        <w:rPr>
          <w:sz w:val="20"/>
          <w:szCs w:val="20"/>
          <w:lang w:eastAsia="lv-LV"/>
        </w:rPr>
      </w:pPr>
      <w:bookmarkStart w:id="0" w:name="_GoBack"/>
      <w:bookmarkEnd w:id="0"/>
      <w:proofErr w:type="spellStart"/>
      <w:r w:rsidRPr="00AB0815">
        <w:rPr>
          <w:sz w:val="20"/>
          <w:szCs w:val="20"/>
          <w:lang w:eastAsia="lv-LV"/>
        </w:rPr>
        <w:t>Šteinberga</w:t>
      </w:r>
      <w:proofErr w:type="spellEnd"/>
      <w:r w:rsidRPr="00AB0815">
        <w:rPr>
          <w:sz w:val="20"/>
          <w:szCs w:val="20"/>
          <w:lang w:eastAsia="lv-LV"/>
        </w:rPr>
        <w:t>, 67300242</w:t>
      </w:r>
    </w:p>
    <w:p w14:paraId="73454259" w14:textId="77777777" w:rsidR="008A485D" w:rsidRPr="00AB0815" w:rsidRDefault="00C23B91" w:rsidP="00AB0815">
      <w:pPr>
        <w:tabs>
          <w:tab w:val="center" w:pos="4986"/>
        </w:tabs>
        <w:spacing w:after="0" w:line="240" w:lineRule="auto"/>
        <w:rPr>
          <w:sz w:val="20"/>
          <w:szCs w:val="20"/>
          <w:lang w:eastAsia="lv-LV"/>
        </w:rPr>
      </w:pPr>
      <w:hyperlink r:id="rId8" w:history="1">
        <w:r w:rsidR="008A485D" w:rsidRPr="00AB0815">
          <w:rPr>
            <w:rStyle w:val="Hyperlink"/>
            <w:color w:val="auto"/>
            <w:sz w:val="20"/>
            <w:szCs w:val="20"/>
            <w:lang w:eastAsia="lv-LV"/>
          </w:rPr>
          <w:t>vineta.steinberga@vamoic.gov.lv</w:t>
        </w:r>
      </w:hyperlink>
      <w:r w:rsidR="008A485D" w:rsidRPr="00AB0815">
        <w:rPr>
          <w:sz w:val="20"/>
          <w:szCs w:val="20"/>
          <w:lang w:eastAsia="lv-LV"/>
        </w:rPr>
        <w:t xml:space="preserve"> </w:t>
      </w:r>
      <w:r w:rsidR="00AB0815">
        <w:rPr>
          <w:sz w:val="20"/>
          <w:szCs w:val="20"/>
          <w:lang w:eastAsia="lv-LV"/>
        </w:rPr>
        <w:tab/>
      </w:r>
    </w:p>
    <w:p w14:paraId="430F4F43" w14:textId="77777777" w:rsidR="007321AB" w:rsidRPr="008A485D" w:rsidRDefault="007321AB" w:rsidP="00AE4BE9">
      <w:pPr>
        <w:jc w:val="both"/>
        <w:rPr>
          <w:sz w:val="20"/>
          <w:szCs w:val="20"/>
        </w:rPr>
      </w:pPr>
    </w:p>
    <w:sectPr w:rsidR="007321AB" w:rsidRPr="008A485D" w:rsidSect="00AB0815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142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3A0C" w14:textId="77777777" w:rsidR="000F7A15" w:rsidRDefault="000F7A15" w:rsidP="00AE4BE9">
      <w:r>
        <w:separator/>
      </w:r>
    </w:p>
  </w:endnote>
  <w:endnote w:type="continuationSeparator" w:id="0">
    <w:p w14:paraId="2A933982" w14:textId="77777777" w:rsidR="000F7A15" w:rsidRDefault="000F7A15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FEEB" w14:textId="77777777" w:rsidR="00EC7E49" w:rsidRDefault="004B54A7" w:rsidP="00A86443">
    <w:pPr>
      <w:spacing w:after="0" w:line="240" w:lineRule="auto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20FAC">
      <w:rPr>
        <w:noProof/>
        <w:sz w:val="20"/>
        <w:szCs w:val="20"/>
        <w:lang w:val="lv-LV"/>
      </w:rPr>
      <w:t>AIMnotp_</w:t>
    </w:r>
    <w:r w:rsidR="008A760F">
      <w:rPr>
        <w:noProof/>
        <w:sz w:val="20"/>
        <w:szCs w:val="20"/>
        <w:lang w:val="lv-LV"/>
      </w:rPr>
      <w:t>071117</w:t>
    </w:r>
    <w:r>
      <w:rPr>
        <w:sz w:val="20"/>
        <w:szCs w:val="20"/>
        <w:lang w:val="lv-LV"/>
      </w:rPr>
      <w:fldChar w:fldCharType="end"/>
    </w:r>
    <w:r w:rsidR="00EC7E49">
      <w:rPr>
        <w:sz w:val="20"/>
        <w:szCs w:val="20"/>
        <w:lang w:val="lv-LV"/>
      </w:rPr>
      <w:t>; Mini</w:t>
    </w:r>
    <w:r w:rsidR="00A86443">
      <w:rPr>
        <w:sz w:val="20"/>
        <w:szCs w:val="20"/>
        <w:lang w:val="lv-LV"/>
      </w:rPr>
      <w:t>stru kabineta noteikumu projekta</w:t>
    </w:r>
    <w:r w:rsidR="00EC7E49">
      <w:rPr>
        <w:sz w:val="20"/>
        <w:szCs w:val="20"/>
        <w:lang w:val="lv-LV"/>
      </w:rPr>
      <w:t xml:space="preserve"> </w:t>
    </w:r>
    <w:r w:rsidR="00EC7E49" w:rsidRPr="00F73886">
      <w:rPr>
        <w:sz w:val="20"/>
        <w:szCs w:val="20"/>
        <w:lang w:val="lv-LV"/>
      </w:rPr>
      <w:t>„Valsts aizsardzības militāro objektu un iepirkumu centra publisko maksas pakalpojumu cenrādi</w:t>
    </w:r>
    <w:r w:rsidR="00775110">
      <w:rPr>
        <w:sz w:val="20"/>
        <w:szCs w:val="20"/>
        <w:lang w:val="lv-LV"/>
      </w:rPr>
      <w:t>s</w:t>
    </w:r>
    <w:r w:rsidR="00A86443">
      <w:rPr>
        <w:sz w:val="20"/>
        <w:szCs w:val="20"/>
        <w:lang w:val="lv-LV"/>
      </w:rPr>
      <w:t>” pielikums</w:t>
    </w:r>
  </w:p>
  <w:p w14:paraId="40D16659" w14:textId="77777777" w:rsidR="00EC7E49" w:rsidRPr="008A760F" w:rsidRDefault="00EC7E49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722F" w14:textId="77777777" w:rsidR="00A60235" w:rsidRPr="009253EF" w:rsidRDefault="00FA23A9" w:rsidP="00A60235">
    <w:pPr>
      <w:pStyle w:val="Footer"/>
      <w:rPr>
        <w:lang w:val="lv-LV"/>
      </w:rPr>
    </w:pPr>
    <w:r>
      <w:rPr>
        <w:sz w:val="20"/>
        <w:szCs w:val="20"/>
        <w:lang w:val="lv-LV"/>
      </w:rPr>
      <w:t>AIManotp_25</w:t>
    </w:r>
    <w:r w:rsidR="00AB0815" w:rsidRPr="00AB0815">
      <w:rPr>
        <w:sz w:val="20"/>
        <w:szCs w:val="20"/>
        <w:lang w:val="lv-LV"/>
      </w:rPr>
      <w:t>1119_groz_</w:t>
    </w:r>
    <w:r>
      <w:rPr>
        <w:sz w:val="20"/>
        <w:szCs w:val="20"/>
        <w:lang w:val="lv-LV"/>
      </w:rPr>
      <w:t>VAMOIC_</w:t>
    </w:r>
    <w:r w:rsidR="00AB0815" w:rsidRPr="00AB0815">
      <w:rPr>
        <w:sz w:val="20"/>
        <w:szCs w:val="20"/>
        <w:lang w:val="lv-LV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F13E" w14:textId="77777777" w:rsidR="000F7A15" w:rsidRDefault="000F7A15" w:rsidP="00AE4BE9">
      <w:r>
        <w:separator/>
      </w:r>
    </w:p>
  </w:footnote>
  <w:footnote w:type="continuationSeparator" w:id="0">
    <w:p w14:paraId="1B6D7A49" w14:textId="77777777" w:rsidR="000F7A15" w:rsidRDefault="000F7A15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84C4" w14:textId="77777777" w:rsidR="00026EAE" w:rsidRDefault="00837CC2">
    <w:pPr>
      <w:pStyle w:val="Header"/>
      <w:jc w:val="center"/>
    </w:pPr>
    <w:r>
      <w:fldChar w:fldCharType="begin"/>
    </w:r>
    <w:r w:rsidR="00026EAE">
      <w:instrText xml:space="preserve"> PAGE   \* MERGEFORMAT </w:instrText>
    </w:r>
    <w:r>
      <w:fldChar w:fldCharType="separate"/>
    </w:r>
    <w:r w:rsidR="00AB0815">
      <w:rPr>
        <w:noProof/>
      </w:rPr>
      <w:t>2</w:t>
    </w:r>
    <w:r>
      <w:fldChar w:fldCharType="end"/>
    </w:r>
  </w:p>
  <w:p w14:paraId="38335115" w14:textId="77777777" w:rsidR="00026EAE" w:rsidRDefault="00026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90"/>
    <w:multiLevelType w:val="hybridMultilevel"/>
    <w:tmpl w:val="4544D1F0"/>
    <w:lvl w:ilvl="0" w:tplc="82241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2FF"/>
    <w:multiLevelType w:val="hybridMultilevel"/>
    <w:tmpl w:val="C61A6642"/>
    <w:lvl w:ilvl="0" w:tplc="086ED70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9"/>
    <w:rsid w:val="00017128"/>
    <w:rsid w:val="00017592"/>
    <w:rsid w:val="00026EAE"/>
    <w:rsid w:val="00030772"/>
    <w:rsid w:val="00040E56"/>
    <w:rsid w:val="00050842"/>
    <w:rsid w:val="00051F26"/>
    <w:rsid w:val="000602FA"/>
    <w:rsid w:val="0008553E"/>
    <w:rsid w:val="0009002A"/>
    <w:rsid w:val="000B7B18"/>
    <w:rsid w:val="000E3F80"/>
    <w:rsid w:val="000F7A15"/>
    <w:rsid w:val="00100520"/>
    <w:rsid w:val="0010061D"/>
    <w:rsid w:val="0010625F"/>
    <w:rsid w:val="00113949"/>
    <w:rsid w:val="00115060"/>
    <w:rsid w:val="00130486"/>
    <w:rsid w:val="00131079"/>
    <w:rsid w:val="00154C57"/>
    <w:rsid w:val="0017395C"/>
    <w:rsid w:val="001A4A02"/>
    <w:rsid w:val="001B61E7"/>
    <w:rsid w:val="001D3BC8"/>
    <w:rsid w:val="001D4A82"/>
    <w:rsid w:val="001F3C65"/>
    <w:rsid w:val="00212495"/>
    <w:rsid w:val="00237EE5"/>
    <w:rsid w:val="00246577"/>
    <w:rsid w:val="00305E0B"/>
    <w:rsid w:val="00316795"/>
    <w:rsid w:val="003263C3"/>
    <w:rsid w:val="0032742B"/>
    <w:rsid w:val="00336580"/>
    <w:rsid w:val="003A14BF"/>
    <w:rsid w:val="003D26DD"/>
    <w:rsid w:val="003E0356"/>
    <w:rsid w:val="00416508"/>
    <w:rsid w:val="00445BC9"/>
    <w:rsid w:val="0045345A"/>
    <w:rsid w:val="0046284E"/>
    <w:rsid w:val="004649FD"/>
    <w:rsid w:val="00495C87"/>
    <w:rsid w:val="004B33D6"/>
    <w:rsid w:val="004B54A7"/>
    <w:rsid w:val="004E05EE"/>
    <w:rsid w:val="004E49A6"/>
    <w:rsid w:val="004E7D4E"/>
    <w:rsid w:val="00555FCD"/>
    <w:rsid w:val="0056540B"/>
    <w:rsid w:val="0058075E"/>
    <w:rsid w:val="0058390A"/>
    <w:rsid w:val="005A36E1"/>
    <w:rsid w:val="005A38A0"/>
    <w:rsid w:val="005A77B4"/>
    <w:rsid w:val="005C38F8"/>
    <w:rsid w:val="00604621"/>
    <w:rsid w:val="00660A54"/>
    <w:rsid w:val="00661EBE"/>
    <w:rsid w:val="00682210"/>
    <w:rsid w:val="00690C35"/>
    <w:rsid w:val="006A269D"/>
    <w:rsid w:val="006C458C"/>
    <w:rsid w:val="0070471C"/>
    <w:rsid w:val="00731BB2"/>
    <w:rsid w:val="007321AB"/>
    <w:rsid w:val="007453DF"/>
    <w:rsid w:val="00750795"/>
    <w:rsid w:val="00775110"/>
    <w:rsid w:val="00785333"/>
    <w:rsid w:val="007B46B7"/>
    <w:rsid w:val="007D2EF8"/>
    <w:rsid w:val="00837CC2"/>
    <w:rsid w:val="00851FCB"/>
    <w:rsid w:val="00896F9F"/>
    <w:rsid w:val="008A485D"/>
    <w:rsid w:val="008A538F"/>
    <w:rsid w:val="008A760F"/>
    <w:rsid w:val="008B5909"/>
    <w:rsid w:val="008B6A79"/>
    <w:rsid w:val="008D7CD0"/>
    <w:rsid w:val="00904B40"/>
    <w:rsid w:val="009253EF"/>
    <w:rsid w:val="00943CD3"/>
    <w:rsid w:val="00953FEC"/>
    <w:rsid w:val="0098164E"/>
    <w:rsid w:val="00984CE9"/>
    <w:rsid w:val="009B7918"/>
    <w:rsid w:val="009C4E6E"/>
    <w:rsid w:val="009E06A4"/>
    <w:rsid w:val="009E14C9"/>
    <w:rsid w:val="00A437B4"/>
    <w:rsid w:val="00A51C7F"/>
    <w:rsid w:val="00A554D8"/>
    <w:rsid w:val="00A60235"/>
    <w:rsid w:val="00A63CA2"/>
    <w:rsid w:val="00A84FAE"/>
    <w:rsid w:val="00A86443"/>
    <w:rsid w:val="00A91C35"/>
    <w:rsid w:val="00AA173E"/>
    <w:rsid w:val="00AB0815"/>
    <w:rsid w:val="00AD326E"/>
    <w:rsid w:val="00AD3B67"/>
    <w:rsid w:val="00AE4BE9"/>
    <w:rsid w:val="00AF6C4B"/>
    <w:rsid w:val="00B163F9"/>
    <w:rsid w:val="00B23E0A"/>
    <w:rsid w:val="00B41EA0"/>
    <w:rsid w:val="00B50237"/>
    <w:rsid w:val="00B65747"/>
    <w:rsid w:val="00B75B3D"/>
    <w:rsid w:val="00B836F3"/>
    <w:rsid w:val="00B93293"/>
    <w:rsid w:val="00BB0ACD"/>
    <w:rsid w:val="00BD02D1"/>
    <w:rsid w:val="00C23B91"/>
    <w:rsid w:val="00C3688D"/>
    <w:rsid w:val="00C42318"/>
    <w:rsid w:val="00C46801"/>
    <w:rsid w:val="00C605F7"/>
    <w:rsid w:val="00C66DAE"/>
    <w:rsid w:val="00C77C79"/>
    <w:rsid w:val="00C96718"/>
    <w:rsid w:val="00CB22CD"/>
    <w:rsid w:val="00CB6C7B"/>
    <w:rsid w:val="00CD0DDA"/>
    <w:rsid w:val="00CF161B"/>
    <w:rsid w:val="00D37059"/>
    <w:rsid w:val="00D7072A"/>
    <w:rsid w:val="00D86169"/>
    <w:rsid w:val="00DA07ED"/>
    <w:rsid w:val="00DB3801"/>
    <w:rsid w:val="00DD6993"/>
    <w:rsid w:val="00DE035B"/>
    <w:rsid w:val="00DF65C2"/>
    <w:rsid w:val="00E329B6"/>
    <w:rsid w:val="00E354F6"/>
    <w:rsid w:val="00E4062B"/>
    <w:rsid w:val="00E42A7D"/>
    <w:rsid w:val="00E47DB9"/>
    <w:rsid w:val="00E53E0E"/>
    <w:rsid w:val="00E65012"/>
    <w:rsid w:val="00E85B6F"/>
    <w:rsid w:val="00E932FC"/>
    <w:rsid w:val="00EC7E49"/>
    <w:rsid w:val="00F20FAC"/>
    <w:rsid w:val="00F50E9E"/>
    <w:rsid w:val="00F526CC"/>
    <w:rsid w:val="00F56635"/>
    <w:rsid w:val="00F73973"/>
    <w:rsid w:val="00F96F35"/>
    <w:rsid w:val="00FA23A9"/>
    <w:rsid w:val="00FB4C90"/>
    <w:rsid w:val="00FC0A61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8E0BB9"/>
  <w15:chartTrackingRefBased/>
  <w15:docId w15:val="{5481C49C-3D47-4DBE-A104-4B8BC1D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E9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08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9E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9E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steinberga@vamoi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0233-7FC1-4FD9-9D0D-61A3D86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aizsardzības militāro objektu un iepirkumu centra publisko maksas pakalpojumu cenrādis"</vt:lpstr>
    </vt:vector>
  </TitlesOfParts>
  <Company>VAMOIC</Company>
  <LinksUpToDate>false</LinksUpToDate>
  <CharactersWithSpaces>1476</CharactersWithSpaces>
  <SharedDoc>false</SharedDoc>
  <HLinks>
    <vt:vector size="6" baseType="variant">
      <vt:variant>
        <vt:i4>2555917</vt:i4>
      </vt:variant>
      <vt:variant>
        <vt:i4>6</vt:i4>
      </vt:variant>
      <vt:variant>
        <vt:i4>0</vt:i4>
      </vt:variant>
      <vt:variant>
        <vt:i4>5</vt:i4>
      </vt:variant>
      <vt:variant>
        <vt:lpwstr>mailto:vineta.steinberga@vamoic.gov.lv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aizsardzības militāro objektu un iepirkumu centra publisko maksas pakalpojumu cenrādis"</dc:title>
  <dc:subject>Ministru kabineta noteikumu projekta pielikums</dc:subject>
  <dc:creator>Elita Valdmane</dc:creator>
  <cp:keywords/>
  <dc:description>Elita.Valdmane@vamoic.gov.lv;
67300252, fakss 67300207</dc:description>
  <cp:lastModifiedBy>Liene Riekstina</cp:lastModifiedBy>
  <cp:revision>3</cp:revision>
  <cp:lastPrinted>2012-12-10T13:21:00Z</cp:lastPrinted>
  <dcterms:created xsi:type="dcterms:W3CDTF">2019-11-26T08:02:00Z</dcterms:created>
  <dcterms:modified xsi:type="dcterms:W3CDTF">2020-01-24T11:42:00Z</dcterms:modified>
</cp:coreProperties>
</file>