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C481" w14:textId="77777777" w:rsidR="00C14C7C" w:rsidRPr="00C14C7C" w:rsidRDefault="00C14C7C" w:rsidP="00C14C7C">
      <w:pPr>
        <w:jc w:val="right"/>
        <w:rPr>
          <w:i/>
          <w:sz w:val="28"/>
          <w:szCs w:val="28"/>
          <w:lang w:eastAsia="lv-LV"/>
        </w:rPr>
      </w:pPr>
      <w:proofErr w:type="spellStart"/>
      <w:r w:rsidRPr="00C14C7C">
        <w:rPr>
          <w:i/>
          <w:sz w:val="28"/>
          <w:szCs w:val="28"/>
        </w:rPr>
        <w:t>Projekts</w:t>
      </w:r>
      <w:proofErr w:type="spellEnd"/>
    </w:p>
    <w:p w14:paraId="73B872A9" w14:textId="77777777" w:rsidR="00C14C7C" w:rsidRPr="008C388D" w:rsidRDefault="00C14C7C" w:rsidP="00C14C7C">
      <w:pPr>
        <w:jc w:val="center"/>
        <w:rPr>
          <w:b/>
        </w:rPr>
      </w:pPr>
    </w:p>
    <w:p w14:paraId="0613A985" w14:textId="77777777" w:rsidR="00C14C7C" w:rsidRPr="00C14C7C" w:rsidRDefault="00C14C7C" w:rsidP="00C14C7C">
      <w:pPr>
        <w:jc w:val="center"/>
        <w:rPr>
          <w:b/>
          <w:sz w:val="28"/>
          <w:szCs w:val="28"/>
        </w:rPr>
      </w:pPr>
      <w:r w:rsidRPr="00C14C7C">
        <w:rPr>
          <w:b/>
          <w:sz w:val="28"/>
          <w:szCs w:val="28"/>
        </w:rPr>
        <w:t>LATVIJAS REPUBLIKAS MINISTRU KABINETA</w:t>
      </w:r>
    </w:p>
    <w:p w14:paraId="3B5B0AFD" w14:textId="77777777" w:rsidR="00C14C7C" w:rsidRPr="00C14C7C" w:rsidRDefault="00C14C7C" w:rsidP="00C14C7C">
      <w:pPr>
        <w:jc w:val="center"/>
        <w:rPr>
          <w:b/>
          <w:sz w:val="28"/>
          <w:szCs w:val="28"/>
        </w:rPr>
      </w:pPr>
      <w:r w:rsidRPr="00C14C7C">
        <w:rPr>
          <w:b/>
          <w:sz w:val="28"/>
          <w:szCs w:val="28"/>
        </w:rPr>
        <w:t>SĒDES PROTOKOLLĒMUMS</w:t>
      </w:r>
    </w:p>
    <w:p w14:paraId="2EC1642D" w14:textId="77777777" w:rsidR="00C14C7C" w:rsidRPr="008C388D" w:rsidRDefault="00C14C7C" w:rsidP="00C14C7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2"/>
        <w:gridCol w:w="2804"/>
        <w:gridCol w:w="2896"/>
      </w:tblGrid>
      <w:tr w:rsidR="00C14C7C" w:rsidRPr="00C14C7C" w14:paraId="253F8AAB" w14:textId="77777777" w:rsidTr="00C14C7C">
        <w:tc>
          <w:tcPr>
            <w:tcW w:w="2822" w:type="dxa"/>
            <w:hideMark/>
          </w:tcPr>
          <w:p w14:paraId="4C2CEB23" w14:textId="77777777" w:rsidR="00C14C7C" w:rsidRPr="00C14C7C" w:rsidRDefault="00C14C7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14C7C">
              <w:rPr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2804" w:type="dxa"/>
            <w:hideMark/>
          </w:tcPr>
          <w:p w14:paraId="724580EB" w14:textId="77777777" w:rsidR="00C14C7C" w:rsidRPr="00C14C7C" w:rsidRDefault="00C14C7C">
            <w:pPr>
              <w:jc w:val="center"/>
              <w:rPr>
                <w:sz w:val="28"/>
                <w:szCs w:val="28"/>
              </w:rPr>
            </w:pPr>
            <w:r w:rsidRPr="00C14C7C">
              <w:rPr>
                <w:sz w:val="28"/>
                <w:szCs w:val="28"/>
              </w:rPr>
              <w:t>Nr.</w:t>
            </w:r>
          </w:p>
        </w:tc>
        <w:tc>
          <w:tcPr>
            <w:tcW w:w="2896" w:type="dxa"/>
          </w:tcPr>
          <w:p w14:paraId="6F6FA417" w14:textId="1D106BCF" w:rsidR="00C14C7C" w:rsidRPr="00C14C7C" w:rsidRDefault="00C14C7C">
            <w:pPr>
              <w:rPr>
                <w:sz w:val="28"/>
                <w:szCs w:val="28"/>
              </w:rPr>
            </w:pPr>
            <w:r w:rsidRPr="00C14C7C">
              <w:rPr>
                <w:sz w:val="28"/>
                <w:szCs w:val="28"/>
              </w:rPr>
              <w:t>2019. </w:t>
            </w:r>
            <w:proofErr w:type="spellStart"/>
            <w:r w:rsidRPr="00C14C7C">
              <w:rPr>
                <w:sz w:val="28"/>
                <w:szCs w:val="28"/>
              </w:rPr>
              <w:t>gada</w:t>
            </w:r>
            <w:proofErr w:type="spellEnd"/>
          </w:p>
          <w:p w14:paraId="28F6F5C7" w14:textId="77777777" w:rsidR="00C14C7C" w:rsidRPr="00C14C7C" w:rsidRDefault="00C14C7C">
            <w:pPr>
              <w:rPr>
                <w:sz w:val="28"/>
                <w:szCs w:val="28"/>
              </w:rPr>
            </w:pPr>
          </w:p>
        </w:tc>
      </w:tr>
    </w:tbl>
    <w:p w14:paraId="11B77E84" w14:textId="77777777" w:rsidR="00C14C7C" w:rsidRPr="00C14C7C" w:rsidRDefault="00C14C7C" w:rsidP="00C14C7C">
      <w:pPr>
        <w:tabs>
          <w:tab w:val="left" w:pos="3668"/>
          <w:tab w:val="center" w:pos="4153"/>
        </w:tabs>
        <w:rPr>
          <w:rFonts w:eastAsia="Calibri"/>
          <w:sz w:val="28"/>
          <w:szCs w:val="28"/>
        </w:rPr>
      </w:pPr>
      <w:r w:rsidRPr="00C14C7C">
        <w:rPr>
          <w:sz w:val="28"/>
          <w:szCs w:val="28"/>
        </w:rPr>
        <w:tab/>
      </w:r>
      <w:r w:rsidRPr="00C14C7C">
        <w:rPr>
          <w:sz w:val="28"/>
          <w:szCs w:val="28"/>
        </w:rPr>
        <w:tab/>
        <w:t>.§</w:t>
      </w:r>
    </w:p>
    <w:p w14:paraId="477D50DD" w14:textId="77777777" w:rsidR="00C14C7C" w:rsidRDefault="00C14C7C" w:rsidP="00C14C7C">
      <w:pPr>
        <w:tabs>
          <w:tab w:val="center" w:pos="851"/>
        </w:tabs>
        <w:jc w:val="center"/>
        <w:rPr>
          <w:rStyle w:val="spelle"/>
        </w:rPr>
      </w:pPr>
    </w:p>
    <w:p w14:paraId="4D8AE926" w14:textId="5910E539" w:rsidR="003C23C7" w:rsidRDefault="00C63818" w:rsidP="00A92E6E">
      <w:pPr>
        <w:jc w:val="center"/>
        <w:rPr>
          <w:b/>
          <w:sz w:val="28"/>
          <w:szCs w:val="28"/>
          <w:lang w:val="lv-LV"/>
        </w:rPr>
      </w:pPr>
      <w:bookmarkStart w:id="0" w:name="_Hlk22742985"/>
      <w:r w:rsidRPr="00BE52A8">
        <w:rPr>
          <w:b/>
          <w:sz w:val="28"/>
          <w:szCs w:val="28"/>
          <w:lang w:val="lv-LV"/>
        </w:rPr>
        <w:t xml:space="preserve">Informatīvais ziņojums </w:t>
      </w:r>
      <w:r w:rsidR="00281B3B" w:rsidRPr="00A92E6E">
        <w:rPr>
          <w:b/>
          <w:sz w:val="28"/>
          <w:szCs w:val="28"/>
          <w:lang w:val="lv-LV"/>
        </w:rPr>
        <w:t>“</w:t>
      </w:r>
      <w:r w:rsidR="005F2DD6" w:rsidRPr="005F2DD6">
        <w:rPr>
          <w:b/>
          <w:sz w:val="28"/>
          <w:szCs w:val="28"/>
          <w:lang w:val="lv-LV"/>
        </w:rPr>
        <w:t xml:space="preserve">Par Eiropas Komisijas </w:t>
      </w:r>
      <w:bookmarkStart w:id="1" w:name="_Hlk22557533"/>
      <w:proofErr w:type="spellStart"/>
      <w:r w:rsidR="005F2DD6" w:rsidRPr="006D76B8">
        <w:rPr>
          <w:b/>
          <w:i/>
          <w:iCs/>
          <w:sz w:val="28"/>
          <w:szCs w:val="28"/>
          <w:lang w:val="lv-LV"/>
        </w:rPr>
        <w:t>Eurostat</w:t>
      </w:r>
      <w:proofErr w:type="spellEnd"/>
      <w:r w:rsidR="005F2DD6" w:rsidRPr="005F2DD6">
        <w:rPr>
          <w:b/>
          <w:sz w:val="28"/>
          <w:szCs w:val="28"/>
          <w:lang w:val="lv-LV"/>
        </w:rPr>
        <w:t xml:space="preserve"> </w:t>
      </w:r>
      <w:proofErr w:type="spellStart"/>
      <w:r w:rsidR="005F2DD6" w:rsidRPr="005F2DD6">
        <w:rPr>
          <w:b/>
          <w:sz w:val="28"/>
          <w:szCs w:val="28"/>
          <w:lang w:val="lv-LV"/>
        </w:rPr>
        <w:t>grantu</w:t>
      </w:r>
      <w:proofErr w:type="spellEnd"/>
      <w:r w:rsidR="005F2DD6" w:rsidRPr="005F2DD6">
        <w:rPr>
          <w:b/>
          <w:sz w:val="28"/>
          <w:szCs w:val="28"/>
          <w:lang w:val="lv-LV"/>
        </w:rPr>
        <w:t xml:space="preserve"> projektu </w:t>
      </w:r>
      <w:bookmarkEnd w:id="1"/>
      <w:r w:rsidR="005F2DD6" w:rsidRPr="005F2DD6">
        <w:rPr>
          <w:b/>
          <w:sz w:val="28"/>
          <w:szCs w:val="28"/>
          <w:lang w:val="lv-LV"/>
        </w:rPr>
        <w:t>finansējumu un lauksaimniecības skaitīšan</w:t>
      </w:r>
      <w:r w:rsidR="006D76B8">
        <w:rPr>
          <w:b/>
          <w:sz w:val="28"/>
          <w:szCs w:val="28"/>
          <w:lang w:val="lv-LV"/>
        </w:rPr>
        <w:t>ām</w:t>
      </w:r>
      <w:r w:rsidR="005F2DD6" w:rsidRPr="005F2DD6">
        <w:rPr>
          <w:b/>
          <w:sz w:val="28"/>
          <w:szCs w:val="28"/>
          <w:lang w:val="lv-LV"/>
        </w:rPr>
        <w:t xml:space="preserve"> nepieciešamo </w:t>
      </w:r>
      <w:r w:rsidR="00010DF2">
        <w:rPr>
          <w:b/>
          <w:sz w:val="28"/>
          <w:szCs w:val="28"/>
          <w:lang w:val="lv-LV"/>
        </w:rPr>
        <w:t>līdz</w:t>
      </w:r>
      <w:r w:rsidR="005F2DD6" w:rsidRPr="005F2DD6">
        <w:rPr>
          <w:b/>
          <w:sz w:val="28"/>
          <w:szCs w:val="28"/>
          <w:lang w:val="lv-LV"/>
        </w:rPr>
        <w:t>finansējumu</w:t>
      </w:r>
      <w:r w:rsidR="00281B3B" w:rsidRPr="00A92E6E">
        <w:rPr>
          <w:b/>
          <w:sz w:val="28"/>
          <w:szCs w:val="28"/>
          <w:lang w:val="lv-LV"/>
        </w:rPr>
        <w:t>”</w:t>
      </w:r>
    </w:p>
    <w:bookmarkEnd w:id="0"/>
    <w:p w14:paraId="30D3A4A4" w14:textId="77777777" w:rsidR="009A1677" w:rsidRPr="008C388D" w:rsidRDefault="009A1677" w:rsidP="00BE52A8">
      <w:pPr>
        <w:jc w:val="center"/>
        <w:rPr>
          <w:b/>
          <w:lang w:val="lv-LV"/>
        </w:rPr>
      </w:pPr>
    </w:p>
    <w:p w14:paraId="5BEAD944" w14:textId="77777777" w:rsidR="00F64AF5" w:rsidRPr="00012BCA" w:rsidRDefault="002B18D6" w:rsidP="006D76B8">
      <w:pPr>
        <w:pStyle w:val="ListParagraph"/>
        <w:numPr>
          <w:ilvl w:val="0"/>
          <w:numId w:val="14"/>
        </w:numPr>
        <w:tabs>
          <w:tab w:val="clear" w:pos="645"/>
          <w:tab w:val="left" w:pos="0"/>
          <w:tab w:val="num" w:pos="360"/>
        </w:tabs>
        <w:spacing w:after="120"/>
        <w:ind w:left="357" w:hanging="357"/>
        <w:contextualSpacing w:val="0"/>
        <w:jc w:val="both"/>
        <w:rPr>
          <w:sz w:val="28"/>
          <w:szCs w:val="28"/>
          <w:lang w:val="lv-LV"/>
        </w:rPr>
      </w:pPr>
      <w:r w:rsidRPr="00012BCA">
        <w:rPr>
          <w:sz w:val="28"/>
          <w:szCs w:val="28"/>
          <w:lang w:val="lv-LV"/>
        </w:rPr>
        <w:t>Pieņemt zināšanai iesniegto informatīvo ziņojumu.</w:t>
      </w:r>
    </w:p>
    <w:p w14:paraId="149D3AD1" w14:textId="33DEBD4D" w:rsidR="008642B0" w:rsidRPr="00AE49C6" w:rsidRDefault="008642B0" w:rsidP="006D76B8">
      <w:pPr>
        <w:pStyle w:val="ListParagraph"/>
        <w:numPr>
          <w:ilvl w:val="0"/>
          <w:numId w:val="14"/>
        </w:numPr>
        <w:tabs>
          <w:tab w:val="clear" w:pos="645"/>
          <w:tab w:val="left" w:pos="0"/>
          <w:tab w:val="num" w:pos="360"/>
        </w:tabs>
        <w:spacing w:after="120"/>
        <w:ind w:left="357" w:hanging="357"/>
        <w:contextualSpacing w:val="0"/>
        <w:jc w:val="both"/>
        <w:rPr>
          <w:sz w:val="28"/>
          <w:szCs w:val="28"/>
          <w:lang w:val="lv-LV"/>
        </w:rPr>
      </w:pPr>
      <w:r w:rsidRPr="00012BCA">
        <w:rPr>
          <w:sz w:val="28"/>
          <w:szCs w:val="28"/>
          <w:lang w:val="lv-LV"/>
        </w:rPr>
        <w:t>A</w:t>
      </w:r>
      <w:r w:rsidR="00757C2E" w:rsidRPr="00012BCA">
        <w:rPr>
          <w:sz w:val="28"/>
          <w:szCs w:val="28"/>
          <w:lang w:val="lv-LV"/>
        </w:rPr>
        <w:t>tļaut</w:t>
      </w:r>
      <w:r w:rsidRPr="00012BCA">
        <w:rPr>
          <w:sz w:val="28"/>
          <w:szCs w:val="28"/>
          <w:lang w:val="lv-LV"/>
        </w:rPr>
        <w:t xml:space="preserve"> </w:t>
      </w:r>
      <w:r w:rsidR="00757C2E" w:rsidRPr="00012BCA">
        <w:rPr>
          <w:sz w:val="28"/>
          <w:szCs w:val="28"/>
          <w:lang w:val="lv-LV"/>
        </w:rPr>
        <w:t xml:space="preserve">Ekonomikas ministrijai uzņemties valsts budžeta ilgtermiņa saistības </w:t>
      </w:r>
      <w:r w:rsidRPr="00012BCA">
        <w:rPr>
          <w:sz w:val="28"/>
          <w:szCs w:val="28"/>
          <w:lang w:val="lv-LV"/>
        </w:rPr>
        <w:t>bu</w:t>
      </w:r>
      <w:r w:rsidR="00F64AF5" w:rsidRPr="00012BCA">
        <w:rPr>
          <w:sz w:val="28"/>
          <w:szCs w:val="28"/>
          <w:lang w:val="lv-LV"/>
        </w:rPr>
        <w:t>džeta apakšprogramm</w:t>
      </w:r>
      <w:r w:rsidR="00757C2E" w:rsidRPr="00012BCA">
        <w:rPr>
          <w:sz w:val="28"/>
          <w:szCs w:val="28"/>
          <w:lang w:val="lv-LV"/>
        </w:rPr>
        <w:t>ā</w:t>
      </w:r>
      <w:r w:rsidR="00F64AF5" w:rsidRPr="00012BCA">
        <w:rPr>
          <w:sz w:val="28"/>
          <w:szCs w:val="28"/>
          <w:lang w:val="lv-LV"/>
        </w:rPr>
        <w:t xml:space="preserve"> 67.06.00 “</w:t>
      </w:r>
      <w:r w:rsidRPr="00012BCA">
        <w:rPr>
          <w:sz w:val="28"/>
          <w:szCs w:val="28"/>
          <w:lang w:val="lv-LV"/>
        </w:rPr>
        <w:t>Eiropa</w:t>
      </w:r>
      <w:r w:rsidR="00F64AF5" w:rsidRPr="00012BCA">
        <w:rPr>
          <w:sz w:val="28"/>
          <w:szCs w:val="28"/>
          <w:lang w:val="lv-LV"/>
        </w:rPr>
        <w:t>s Kopienas iniciatīvas projekti”</w:t>
      </w:r>
      <w:r w:rsidRPr="00012BCA">
        <w:rPr>
          <w:sz w:val="28"/>
          <w:szCs w:val="28"/>
          <w:lang w:val="lv-LV"/>
        </w:rPr>
        <w:t xml:space="preserve"> projekt</w:t>
      </w:r>
      <w:r w:rsidR="00F64AF5" w:rsidRPr="00012BCA">
        <w:rPr>
          <w:sz w:val="28"/>
          <w:szCs w:val="28"/>
          <w:lang w:val="lv-LV"/>
        </w:rPr>
        <w:t>a</w:t>
      </w:r>
      <w:r w:rsidR="00757C2E" w:rsidRPr="00012BCA">
        <w:rPr>
          <w:sz w:val="28"/>
          <w:szCs w:val="28"/>
          <w:lang w:val="lv-LV"/>
        </w:rPr>
        <w:t>m</w:t>
      </w:r>
      <w:r w:rsidRPr="00012BCA">
        <w:rPr>
          <w:sz w:val="28"/>
          <w:szCs w:val="28"/>
          <w:lang w:val="lv-LV"/>
        </w:rPr>
        <w:t xml:space="preserve"> </w:t>
      </w:r>
      <w:r w:rsidRPr="00012BCA">
        <w:rPr>
          <w:bCs/>
          <w:iCs/>
          <w:sz w:val="28"/>
          <w:szCs w:val="28"/>
          <w:lang w:val="lv-LV"/>
        </w:rPr>
        <w:t>“Statistiskās informācijas sagatavošana jauno Eiropas Savienības iniciatīvu veidošanai”</w:t>
      </w:r>
      <w:r w:rsidR="00AE49C6">
        <w:rPr>
          <w:bCs/>
          <w:iCs/>
          <w:sz w:val="28"/>
          <w:szCs w:val="28"/>
          <w:lang w:val="lv-LV"/>
        </w:rPr>
        <w:t>, nodrošinot, ka</w:t>
      </w:r>
      <w:r w:rsidR="001B6FCC">
        <w:rPr>
          <w:bCs/>
          <w:iCs/>
          <w:sz w:val="28"/>
          <w:szCs w:val="28"/>
          <w:lang w:val="lv-LV"/>
        </w:rPr>
        <w:t xml:space="preserve"> </w:t>
      </w:r>
      <w:r w:rsidR="00AE49C6">
        <w:rPr>
          <w:bCs/>
          <w:iCs/>
          <w:sz w:val="28"/>
          <w:szCs w:val="28"/>
          <w:lang w:val="lv-LV"/>
        </w:rPr>
        <w:t xml:space="preserve">valsts budžeta līdzfinansējums </w:t>
      </w:r>
      <w:r w:rsidR="007F1D1E">
        <w:rPr>
          <w:bCs/>
          <w:iCs/>
          <w:sz w:val="28"/>
          <w:szCs w:val="28"/>
          <w:lang w:val="lv-LV"/>
        </w:rPr>
        <w:t>nepārsniedz 30% no kopējā</w:t>
      </w:r>
      <w:r w:rsidR="00AE49C6">
        <w:rPr>
          <w:bCs/>
          <w:iCs/>
          <w:sz w:val="28"/>
          <w:szCs w:val="28"/>
          <w:lang w:val="lv-LV"/>
        </w:rPr>
        <w:t xml:space="preserve"> projekta </w:t>
      </w:r>
      <w:r w:rsidR="0017484F">
        <w:rPr>
          <w:bCs/>
          <w:iCs/>
          <w:sz w:val="28"/>
          <w:szCs w:val="28"/>
          <w:lang w:val="lv-LV"/>
        </w:rPr>
        <w:t>finansējuma</w:t>
      </w:r>
      <w:r w:rsidR="00AE49C6">
        <w:rPr>
          <w:bCs/>
          <w:iCs/>
          <w:sz w:val="28"/>
          <w:szCs w:val="28"/>
          <w:lang w:val="lv-LV"/>
        </w:rPr>
        <w:t xml:space="preserve">. </w:t>
      </w:r>
      <w:r w:rsidRPr="00012BCA">
        <w:rPr>
          <w:bCs/>
          <w:iCs/>
          <w:sz w:val="28"/>
          <w:szCs w:val="28"/>
          <w:lang w:val="lv-LV"/>
        </w:rPr>
        <w:t xml:space="preserve"> </w:t>
      </w:r>
    </w:p>
    <w:p w14:paraId="66885FED" w14:textId="77777777" w:rsidR="00491F34" w:rsidRDefault="00384732" w:rsidP="006D76B8">
      <w:pPr>
        <w:pStyle w:val="ListParagraph"/>
        <w:numPr>
          <w:ilvl w:val="0"/>
          <w:numId w:val="14"/>
        </w:numPr>
        <w:tabs>
          <w:tab w:val="clear" w:pos="645"/>
          <w:tab w:val="left" w:pos="0"/>
          <w:tab w:val="num" w:pos="360"/>
        </w:tabs>
        <w:spacing w:after="120"/>
        <w:ind w:left="357" w:hanging="357"/>
        <w:contextualSpacing w:val="0"/>
        <w:jc w:val="both"/>
        <w:rPr>
          <w:sz w:val="28"/>
          <w:szCs w:val="28"/>
          <w:lang w:val="lv-LV"/>
        </w:rPr>
      </w:pPr>
      <w:bookmarkStart w:id="2" w:name="_Hlk523818309"/>
      <w:r w:rsidRPr="00012BCA">
        <w:rPr>
          <w:sz w:val="28"/>
          <w:szCs w:val="28"/>
          <w:lang w:val="lv-LV"/>
        </w:rPr>
        <w:t>A</w:t>
      </w:r>
      <w:r w:rsidR="00886C85" w:rsidRPr="00012BCA">
        <w:rPr>
          <w:sz w:val="28"/>
          <w:szCs w:val="28"/>
          <w:lang w:val="lv-LV"/>
        </w:rPr>
        <w:t xml:space="preserve">tļaut Ekonomikas ministrijai uzņemties </w:t>
      </w:r>
      <w:r w:rsidR="00757C2E" w:rsidRPr="00012BCA">
        <w:rPr>
          <w:sz w:val="28"/>
          <w:szCs w:val="28"/>
          <w:lang w:val="lv-LV"/>
        </w:rPr>
        <w:t xml:space="preserve">papildu </w:t>
      </w:r>
      <w:r w:rsidR="00886C85" w:rsidRPr="00012BCA">
        <w:rPr>
          <w:sz w:val="28"/>
          <w:szCs w:val="28"/>
          <w:lang w:val="lv-LV"/>
        </w:rPr>
        <w:t xml:space="preserve">valsts budžeta ilgtermiņa saistības budžeta apakšprogrammā </w:t>
      </w:r>
      <w:r w:rsidR="001C0D24" w:rsidRPr="00012BCA">
        <w:rPr>
          <w:sz w:val="28"/>
          <w:szCs w:val="28"/>
          <w:lang w:val="lv-LV"/>
        </w:rPr>
        <w:t xml:space="preserve">67.06.00 “Eiropas Kopienas iniciatīvas projekti” </w:t>
      </w:r>
      <w:r w:rsidR="00886C85" w:rsidRPr="00012BCA">
        <w:rPr>
          <w:sz w:val="28"/>
          <w:szCs w:val="28"/>
          <w:lang w:val="lv-LV"/>
        </w:rPr>
        <w:t>2020.gad</w:t>
      </w:r>
      <w:r w:rsidR="001C0D24" w:rsidRPr="00012BCA">
        <w:rPr>
          <w:sz w:val="28"/>
          <w:szCs w:val="28"/>
          <w:lang w:val="lv-LV"/>
        </w:rPr>
        <w:t xml:space="preserve">am </w:t>
      </w:r>
      <w:r w:rsidR="00D05B5C" w:rsidRPr="00012BCA">
        <w:rPr>
          <w:sz w:val="28"/>
          <w:szCs w:val="28"/>
          <w:lang w:val="lv-LV"/>
        </w:rPr>
        <w:t xml:space="preserve">680 200 </w:t>
      </w:r>
      <w:proofErr w:type="spellStart"/>
      <w:r w:rsidR="00886C85" w:rsidRPr="00012BCA">
        <w:rPr>
          <w:i/>
          <w:iCs/>
          <w:sz w:val="28"/>
          <w:szCs w:val="28"/>
          <w:lang w:val="lv-LV"/>
        </w:rPr>
        <w:t>euro</w:t>
      </w:r>
      <w:proofErr w:type="spellEnd"/>
      <w:r w:rsidR="00886C85" w:rsidRPr="00012BCA">
        <w:rPr>
          <w:sz w:val="28"/>
          <w:szCs w:val="28"/>
          <w:lang w:val="lv-LV"/>
        </w:rPr>
        <w:t>, 2021.g</w:t>
      </w:r>
      <w:r w:rsidR="00886C85" w:rsidRPr="00A9598C">
        <w:rPr>
          <w:sz w:val="28"/>
          <w:szCs w:val="28"/>
          <w:lang w:val="lv-LV"/>
        </w:rPr>
        <w:t>ad</w:t>
      </w:r>
      <w:r w:rsidR="001C0D24" w:rsidRPr="00A9598C">
        <w:rPr>
          <w:sz w:val="28"/>
          <w:szCs w:val="28"/>
          <w:lang w:val="lv-LV"/>
        </w:rPr>
        <w:t>am</w:t>
      </w:r>
      <w:r w:rsidR="00886C85" w:rsidRPr="00A9598C">
        <w:rPr>
          <w:sz w:val="28"/>
          <w:szCs w:val="28"/>
          <w:lang w:val="lv-LV"/>
        </w:rPr>
        <w:t xml:space="preserve"> </w:t>
      </w:r>
      <w:r w:rsidR="00D05B5C" w:rsidRPr="00012BCA">
        <w:rPr>
          <w:sz w:val="28"/>
          <w:szCs w:val="28"/>
          <w:lang w:val="lv-LV"/>
        </w:rPr>
        <w:t>137 700</w:t>
      </w:r>
      <w:r w:rsidR="00886C85" w:rsidRPr="00012BCA">
        <w:rPr>
          <w:sz w:val="28"/>
          <w:szCs w:val="28"/>
          <w:lang w:val="lv-LV"/>
        </w:rPr>
        <w:t> </w:t>
      </w:r>
      <w:proofErr w:type="spellStart"/>
      <w:r w:rsidR="00886C85" w:rsidRPr="00012BCA">
        <w:rPr>
          <w:i/>
          <w:iCs/>
          <w:sz w:val="28"/>
          <w:szCs w:val="28"/>
          <w:lang w:val="lv-LV"/>
        </w:rPr>
        <w:t>eu</w:t>
      </w:r>
      <w:r w:rsidR="00886C85" w:rsidRPr="00A9598C">
        <w:rPr>
          <w:i/>
          <w:iCs/>
          <w:sz w:val="28"/>
          <w:szCs w:val="28"/>
          <w:lang w:val="lv-LV"/>
        </w:rPr>
        <w:t>ro</w:t>
      </w:r>
      <w:proofErr w:type="spellEnd"/>
      <w:r w:rsidR="00886C85" w:rsidRPr="00A9598C">
        <w:rPr>
          <w:sz w:val="28"/>
          <w:szCs w:val="28"/>
          <w:lang w:val="lv-LV"/>
        </w:rPr>
        <w:t xml:space="preserve"> un 2022.gad</w:t>
      </w:r>
      <w:r w:rsidR="001C0D24" w:rsidRPr="00012BCA">
        <w:rPr>
          <w:sz w:val="28"/>
          <w:szCs w:val="28"/>
          <w:lang w:val="lv-LV"/>
        </w:rPr>
        <w:t>am</w:t>
      </w:r>
      <w:r w:rsidR="00886C85" w:rsidRPr="00012BCA">
        <w:rPr>
          <w:sz w:val="28"/>
          <w:szCs w:val="28"/>
          <w:lang w:val="lv-LV"/>
        </w:rPr>
        <w:t xml:space="preserve"> </w:t>
      </w:r>
      <w:r w:rsidR="00D05B5C" w:rsidRPr="00012BCA">
        <w:rPr>
          <w:sz w:val="28"/>
          <w:szCs w:val="28"/>
          <w:lang w:val="lv-LV"/>
        </w:rPr>
        <w:t>34 400</w:t>
      </w:r>
      <w:r w:rsidR="00886C85" w:rsidRPr="00012BCA">
        <w:rPr>
          <w:sz w:val="28"/>
          <w:szCs w:val="28"/>
          <w:lang w:val="lv-LV"/>
        </w:rPr>
        <w:t> </w:t>
      </w:r>
      <w:proofErr w:type="spellStart"/>
      <w:r w:rsidR="00886C85" w:rsidRPr="00012BCA">
        <w:rPr>
          <w:i/>
          <w:iCs/>
          <w:sz w:val="28"/>
          <w:szCs w:val="28"/>
          <w:lang w:val="lv-LV"/>
        </w:rPr>
        <w:t>euro</w:t>
      </w:r>
      <w:proofErr w:type="spellEnd"/>
      <w:r w:rsidR="00626097" w:rsidRPr="00012BCA">
        <w:rPr>
          <w:sz w:val="28"/>
          <w:szCs w:val="28"/>
          <w:lang w:val="lv-LV"/>
        </w:rPr>
        <w:t xml:space="preserve"> apmērā</w:t>
      </w:r>
      <w:r w:rsidRPr="00012BCA">
        <w:rPr>
          <w:sz w:val="28"/>
          <w:szCs w:val="28"/>
          <w:lang w:val="lv-LV"/>
        </w:rPr>
        <w:t xml:space="preserve">, lai īstenotu projektu </w:t>
      </w:r>
      <w:bookmarkStart w:id="3" w:name="_Hlk26187494"/>
      <w:r w:rsidRPr="00012BCA">
        <w:rPr>
          <w:sz w:val="28"/>
          <w:szCs w:val="28"/>
          <w:lang w:val="lv-LV"/>
        </w:rPr>
        <w:t>“2020.gada lauksaimniecības skaitīšana”</w:t>
      </w:r>
      <w:bookmarkEnd w:id="3"/>
      <w:r w:rsidRPr="00012BCA">
        <w:rPr>
          <w:sz w:val="28"/>
          <w:szCs w:val="28"/>
          <w:lang w:val="lv-LV"/>
        </w:rPr>
        <w:t>.</w:t>
      </w:r>
    </w:p>
    <w:p w14:paraId="4DC3B493" w14:textId="7F0B4487" w:rsidR="00491F34" w:rsidRPr="00E71288" w:rsidRDefault="00491F34" w:rsidP="006D76B8">
      <w:pPr>
        <w:pStyle w:val="ListParagraph"/>
        <w:numPr>
          <w:ilvl w:val="0"/>
          <w:numId w:val="14"/>
        </w:numPr>
        <w:tabs>
          <w:tab w:val="clear" w:pos="645"/>
          <w:tab w:val="left" w:pos="0"/>
          <w:tab w:val="num" w:pos="360"/>
        </w:tabs>
        <w:spacing w:after="120"/>
        <w:ind w:left="357" w:hanging="357"/>
        <w:contextualSpacing w:val="0"/>
        <w:jc w:val="both"/>
        <w:rPr>
          <w:sz w:val="28"/>
          <w:szCs w:val="28"/>
          <w:lang w:val="lv-LV"/>
        </w:rPr>
      </w:pPr>
      <w:r w:rsidRPr="00E71288">
        <w:rPr>
          <w:sz w:val="28"/>
          <w:szCs w:val="28"/>
          <w:lang w:val="lv-LV"/>
        </w:rPr>
        <w:t xml:space="preserve">Atļaut Ekonomikas ministrijai uzņemties papildu valsts budžeta ilgtermiņa saistības budžeta apakšprogrammā 67.06.00 “Eiropas Kopienas iniciatīvas projekti” 2022.gadam 120 000 </w:t>
      </w:r>
      <w:proofErr w:type="spellStart"/>
      <w:r w:rsidRPr="00E71288">
        <w:rPr>
          <w:i/>
          <w:iCs/>
          <w:sz w:val="28"/>
          <w:szCs w:val="28"/>
          <w:lang w:val="lv-LV"/>
        </w:rPr>
        <w:t>euro</w:t>
      </w:r>
      <w:proofErr w:type="spellEnd"/>
      <w:r w:rsidRPr="00E71288">
        <w:rPr>
          <w:sz w:val="28"/>
          <w:szCs w:val="28"/>
          <w:lang w:val="lv-LV"/>
        </w:rPr>
        <w:t>, 2023.gadam 580 000 </w:t>
      </w:r>
      <w:proofErr w:type="spellStart"/>
      <w:r w:rsidRPr="00E71288">
        <w:rPr>
          <w:i/>
          <w:iCs/>
          <w:sz w:val="28"/>
          <w:szCs w:val="28"/>
          <w:lang w:val="lv-LV"/>
        </w:rPr>
        <w:t>euro</w:t>
      </w:r>
      <w:proofErr w:type="spellEnd"/>
      <w:r w:rsidRPr="00E71288">
        <w:rPr>
          <w:i/>
          <w:iCs/>
          <w:sz w:val="28"/>
          <w:szCs w:val="28"/>
          <w:lang w:val="lv-LV"/>
        </w:rPr>
        <w:t>,</w:t>
      </w:r>
      <w:r w:rsidRPr="00E71288">
        <w:rPr>
          <w:sz w:val="28"/>
          <w:szCs w:val="28"/>
          <w:lang w:val="lv-LV"/>
        </w:rPr>
        <w:t xml:space="preserve"> 2024.gadam 160 000 </w:t>
      </w:r>
      <w:proofErr w:type="spellStart"/>
      <w:r w:rsidRPr="00E71288">
        <w:rPr>
          <w:i/>
          <w:iCs/>
          <w:sz w:val="28"/>
          <w:szCs w:val="28"/>
          <w:lang w:val="lv-LV"/>
        </w:rPr>
        <w:t>euro</w:t>
      </w:r>
      <w:proofErr w:type="spellEnd"/>
      <w:r w:rsidRPr="00E71288">
        <w:rPr>
          <w:i/>
          <w:iCs/>
          <w:sz w:val="28"/>
          <w:szCs w:val="28"/>
          <w:lang w:val="lv-LV"/>
        </w:rPr>
        <w:t xml:space="preserve">, </w:t>
      </w:r>
      <w:r w:rsidRPr="00E71288">
        <w:rPr>
          <w:sz w:val="28"/>
          <w:szCs w:val="28"/>
          <w:lang w:val="lv-LV"/>
        </w:rPr>
        <w:t>2025.gadam 120 000 </w:t>
      </w:r>
      <w:proofErr w:type="spellStart"/>
      <w:r w:rsidRPr="00E71288">
        <w:rPr>
          <w:i/>
          <w:iCs/>
          <w:sz w:val="28"/>
          <w:szCs w:val="28"/>
          <w:lang w:val="lv-LV"/>
        </w:rPr>
        <w:t>euro</w:t>
      </w:r>
      <w:proofErr w:type="spellEnd"/>
      <w:r w:rsidRPr="00E71288">
        <w:rPr>
          <w:i/>
          <w:iCs/>
          <w:sz w:val="28"/>
          <w:szCs w:val="28"/>
          <w:lang w:val="lv-LV"/>
        </w:rPr>
        <w:t>,</w:t>
      </w:r>
      <w:r w:rsidRPr="00E71288">
        <w:rPr>
          <w:sz w:val="28"/>
          <w:szCs w:val="28"/>
          <w:lang w:val="lv-LV"/>
        </w:rPr>
        <w:t xml:space="preserve"> 2026.gadam 580 000 </w:t>
      </w:r>
      <w:proofErr w:type="spellStart"/>
      <w:r w:rsidRPr="00E71288">
        <w:rPr>
          <w:i/>
          <w:iCs/>
          <w:sz w:val="28"/>
          <w:szCs w:val="28"/>
          <w:lang w:val="lv-LV"/>
        </w:rPr>
        <w:t>euro</w:t>
      </w:r>
      <w:proofErr w:type="spellEnd"/>
      <w:r w:rsidRPr="00E71288">
        <w:rPr>
          <w:sz w:val="28"/>
          <w:szCs w:val="28"/>
          <w:lang w:val="lv-LV"/>
        </w:rPr>
        <w:t xml:space="preserve"> un 2027.gadam 160 000 </w:t>
      </w:r>
      <w:proofErr w:type="spellStart"/>
      <w:r w:rsidRPr="00E71288">
        <w:rPr>
          <w:i/>
          <w:iCs/>
          <w:sz w:val="28"/>
          <w:szCs w:val="28"/>
          <w:lang w:val="lv-LV"/>
        </w:rPr>
        <w:t>euro</w:t>
      </w:r>
      <w:proofErr w:type="spellEnd"/>
      <w:r w:rsidRPr="00E71288">
        <w:rPr>
          <w:sz w:val="28"/>
          <w:szCs w:val="28"/>
          <w:lang w:val="lv-LV"/>
        </w:rPr>
        <w:t xml:space="preserve"> apmērā, lai īstenotu projektu “</w:t>
      </w:r>
      <w:r w:rsidRPr="00E71288">
        <w:rPr>
          <w:bCs/>
          <w:sz w:val="28"/>
          <w:szCs w:val="28"/>
          <w:lang w:val="lv-LV"/>
        </w:rPr>
        <w:t xml:space="preserve">Integrētās statistikas lauku saimniecību </w:t>
      </w:r>
      <w:proofErr w:type="spellStart"/>
      <w:r w:rsidRPr="00E71288">
        <w:rPr>
          <w:bCs/>
          <w:sz w:val="28"/>
          <w:szCs w:val="28"/>
          <w:lang w:val="lv-LV"/>
        </w:rPr>
        <w:t>apsekojums</w:t>
      </w:r>
      <w:proofErr w:type="spellEnd"/>
      <w:r w:rsidRPr="00E71288">
        <w:rPr>
          <w:sz w:val="28"/>
          <w:szCs w:val="28"/>
          <w:lang w:val="lv-LV"/>
        </w:rPr>
        <w:t>”.</w:t>
      </w:r>
    </w:p>
    <w:p w14:paraId="7E9A65DA" w14:textId="18B0938F" w:rsidR="00626097" w:rsidRDefault="000D0C3B" w:rsidP="00626097">
      <w:pPr>
        <w:pStyle w:val="ListParagraph"/>
        <w:numPr>
          <w:ilvl w:val="0"/>
          <w:numId w:val="14"/>
        </w:numPr>
        <w:tabs>
          <w:tab w:val="clear" w:pos="645"/>
          <w:tab w:val="left" w:pos="0"/>
          <w:tab w:val="num" w:pos="360"/>
        </w:tabs>
        <w:ind w:left="360"/>
        <w:jc w:val="both"/>
        <w:rPr>
          <w:sz w:val="28"/>
          <w:szCs w:val="28"/>
          <w:lang w:val="lv-LV"/>
        </w:rPr>
      </w:pPr>
      <w:r w:rsidRPr="004C3C89">
        <w:rPr>
          <w:bCs/>
          <w:sz w:val="28"/>
          <w:szCs w:val="28"/>
          <w:lang w:val="lv-LV"/>
        </w:rPr>
        <w:t xml:space="preserve">Šā </w:t>
      </w:r>
      <w:proofErr w:type="spellStart"/>
      <w:r w:rsidR="00626097" w:rsidRPr="004C3C89">
        <w:rPr>
          <w:bCs/>
          <w:sz w:val="28"/>
          <w:szCs w:val="28"/>
          <w:lang w:val="lv-LV"/>
        </w:rPr>
        <w:t>protokollēmuma</w:t>
      </w:r>
      <w:proofErr w:type="spellEnd"/>
      <w:r w:rsidR="00626097" w:rsidRPr="004C3C89">
        <w:rPr>
          <w:sz w:val="28"/>
          <w:szCs w:val="28"/>
          <w:lang w:val="lv-LV"/>
        </w:rPr>
        <w:t xml:space="preserve"> 2.</w:t>
      </w:r>
      <w:r w:rsidR="00D3400A" w:rsidRPr="004C3C89">
        <w:rPr>
          <w:sz w:val="28"/>
          <w:szCs w:val="28"/>
          <w:lang w:val="lv-LV"/>
        </w:rPr>
        <w:t>, 3. un 4</w:t>
      </w:r>
      <w:r w:rsidRPr="004C3C89">
        <w:rPr>
          <w:sz w:val="28"/>
          <w:szCs w:val="28"/>
          <w:lang w:val="lv-LV"/>
        </w:rPr>
        <w:t>.</w:t>
      </w:r>
      <w:r w:rsidR="00626097" w:rsidRPr="004C3C89">
        <w:rPr>
          <w:sz w:val="28"/>
          <w:szCs w:val="28"/>
          <w:lang w:val="lv-LV"/>
        </w:rPr>
        <w:t>punkt</w:t>
      </w:r>
      <w:r w:rsidR="00626097" w:rsidRPr="00012BCA">
        <w:rPr>
          <w:sz w:val="28"/>
          <w:szCs w:val="28"/>
          <w:lang w:val="lv-LV"/>
        </w:rPr>
        <w:t>ā</w:t>
      </w:r>
      <w:r w:rsidRPr="00012BCA">
        <w:rPr>
          <w:sz w:val="28"/>
          <w:szCs w:val="28"/>
          <w:lang w:val="lv-LV"/>
        </w:rPr>
        <w:t xml:space="preserve"> minēto projektu īstenošanai </w:t>
      </w:r>
      <w:r w:rsidR="00757C2E" w:rsidRPr="00012BCA">
        <w:rPr>
          <w:sz w:val="28"/>
          <w:szCs w:val="28"/>
          <w:lang w:val="lv-LV"/>
        </w:rPr>
        <w:t xml:space="preserve">papildu </w:t>
      </w:r>
      <w:r w:rsidRPr="00012BCA">
        <w:rPr>
          <w:sz w:val="28"/>
          <w:szCs w:val="28"/>
          <w:lang w:val="lv-LV"/>
        </w:rPr>
        <w:t>nepieciešamo finansējumu pārdalīt no 74. resora “Gadskārtējā valsts budžeta izpildes procesā pārdalāmais finansējums” 80.00.00 programmas “Nesadalītais finansējums Eiropas Savienības politiku instrumentu un pārējās ārvalstu finanšu palīdzības projektu un pasākumu īstenošanai”.</w:t>
      </w:r>
    </w:p>
    <w:p w14:paraId="5D27B12E" w14:textId="631C1214" w:rsidR="006D76B8" w:rsidRDefault="006D76B8" w:rsidP="006D76B8">
      <w:pPr>
        <w:tabs>
          <w:tab w:val="left" w:pos="0"/>
          <w:tab w:val="num" w:pos="360"/>
        </w:tabs>
        <w:jc w:val="both"/>
        <w:rPr>
          <w:sz w:val="28"/>
          <w:szCs w:val="28"/>
          <w:lang w:val="lv-LV"/>
        </w:rPr>
      </w:pPr>
    </w:p>
    <w:p w14:paraId="46EE78AF" w14:textId="77777777" w:rsidR="006D76B8" w:rsidRDefault="006D76B8" w:rsidP="006D76B8">
      <w:pPr>
        <w:tabs>
          <w:tab w:val="left" w:pos="0"/>
          <w:tab w:val="num" w:pos="360"/>
        </w:tabs>
        <w:jc w:val="both"/>
        <w:rPr>
          <w:sz w:val="28"/>
          <w:szCs w:val="28"/>
          <w:lang w:val="lv-LV"/>
        </w:rPr>
      </w:pPr>
    </w:p>
    <w:p w14:paraId="21A0A713" w14:textId="2B364CA9" w:rsidR="006D76B8" w:rsidRDefault="006D76B8" w:rsidP="006D76B8">
      <w:pPr>
        <w:tabs>
          <w:tab w:val="left" w:pos="0"/>
          <w:tab w:val="num" w:pos="360"/>
        </w:tabs>
        <w:jc w:val="both"/>
        <w:rPr>
          <w:sz w:val="28"/>
          <w:szCs w:val="28"/>
          <w:lang w:val="lv-LV"/>
        </w:rPr>
      </w:pPr>
      <w:r w:rsidRPr="00BE52A8"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BE52A8">
        <w:rPr>
          <w:sz w:val="28"/>
          <w:szCs w:val="28"/>
          <w:lang w:val="lv-LV"/>
        </w:rPr>
        <w:t>Artūrs Krišjānis Kariņš</w:t>
      </w:r>
    </w:p>
    <w:p w14:paraId="6D4C6BC7" w14:textId="27CFAC67" w:rsidR="006D76B8" w:rsidRPr="008C388D" w:rsidRDefault="006D76B8" w:rsidP="006D76B8">
      <w:pPr>
        <w:tabs>
          <w:tab w:val="left" w:pos="0"/>
          <w:tab w:val="num" w:pos="360"/>
        </w:tabs>
        <w:jc w:val="both"/>
        <w:rPr>
          <w:lang w:val="lv-LV"/>
        </w:rPr>
      </w:pPr>
    </w:p>
    <w:p w14:paraId="6515AFAD" w14:textId="56C51DFB" w:rsidR="006D76B8" w:rsidRPr="006D76B8" w:rsidRDefault="006D76B8" w:rsidP="006D76B8">
      <w:pPr>
        <w:tabs>
          <w:tab w:val="left" w:pos="0"/>
          <w:tab w:val="num" w:pos="360"/>
        </w:tabs>
        <w:jc w:val="both"/>
        <w:rPr>
          <w:sz w:val="28"/>
          <w:szCs w:val="28"/>
          <w:lang w:val="lv-LV"/>
        </w:rPr>
      </w:pPr>
      <w:r w:rsidRPr="00A92E6E"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BE52A8">
        <w:rPr>
          <w:sz w:val="28"/>
          <w:szCs w:val="28"/>
          <w:lang w:val="lv-LV"/>
        </w:rPr>
        <w:t xml:space="preserve">Jānis </w:t>
      </w:r>
      <w:proofErr w:type="spellStart"/>
      <w:r w:rsidRPr="00BE52A8">
        <w:rPr>
          <w:sz w:val="28"/>
          <w:szCs w:val="28"/>
          <w:lang w:val="lv-LV"/>
        </w:rPr>
        <w:t>Citskovskis</w:t>
      </w:r>
      <w:proofErr w:type="spellEnd"/>
    </w:p>
    <w:p w14:paraId="2031D884" w14:textId="77777777" w:rsidR="008C388D" w:rsidRDefault="008C388D" w:rsidP="00886C85">
      <w:pPr>
        <w:autoSpaceDE w:val="0"/>
        <w:autoSpaceDN w:val="0"/>
        <w:adjustRightInd w:val="0"/>
        <w:rPr>
          <w:sz w:val="28"/>
          <w:szCs w:val="28"/>
          <w:lang w:val="lv-LV"/>
        </w:rPr>
      </w:pPr>
      <w:bookmarkStart w:id="4" w:name="_GoBack"/>
      <w:bookmarkEnd w:id="4"/>
    </w:p>
    <w:p w14:paraId="4F7B662E" w14:textId="23220447" w:rsidR="006D76B8" w:rsidRDefault="006D76B8" w:rsidP="00886C85">
      <w:pPr>
        <w:autoSpaceDE w:val="0"/>
        <w:autoSpaceDN w:val="0"/>
        <w:adjustRightInd w:val="0"/>
        <w:rPr>
          <w:sz w:val="28"/>
          <w:szCs w:val="28"/>
          <w:lang w:val="lv-LV"/>
        </w:rPr>
      </w:pPr>
      <w:proofErr w:type="spellStart"/>
      <w:r>
        <w:rPr>
          <w:sz w:val="28"/>
          <w:szCs w:val="28"/>
          <w:lang w:val="lv-LV"/>
        </w:rPr>
        <w:t>I</w:t>
      </w:r>
      <w:r w:rsidRPr="00A92E6E">
        <w:rPr>
          <w:sz w:val="28"/>
          <w:szCs w:val="28"/>
          <w:lang w:val="lv-LV"/>
        </w:rPr>
        <w:t>esniedzējs:</w:t>
      </w:r>
      <w:r>
        <w:rPr>
          <w:sz w:val="28"/>
          <w:szCs w:val="28"/>
          <w:lang w:val="lv-LV"/>
        </w:rPr>
        <w:t>ekonomikas</w:t>
      </w:r>
      <w:proofErr w:type="spellEnd"/>
      <w:r w:rsidRPr="00A92E6E">
        <w:rPr>
          <w:sz w:val="28"/>
          <w:szCs w:val="28"/>
          <w:lang w:val="lv-LV"/>
        </w:rPr>
        <w:t xml:space="preserve"> ministr</w:t>
      </w:r>
      <w:r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Ralfs </w:t>
      </w:r>
      <w:proofErr w:type="spellStart"/>
      <w:r>
        <w:rPr>
          <w:sz w:val="28"/>
          <w:szCs w:val="28"/>
          <w:lang w:val="lv-LV"/>
        </w:rPr>
        <w:t>Nemiro</w:t>
      </w:r>
      <w:proofErr w:type="spellEnd"/>
    </w:p>
    <w:p w14:paraId="18D71FB9" w14:textId="77777777" w:rsidR="006D76B8" w:rsidRPr="008C388D" w:rsidRDefault="006D76B8" w:rsidP="00886C85">
      <w:pPr>
        <w:autoSpaceDE w:val="0"/>
        <w:autoSpaceDN w:val="0"/>
        <w:adjustRightInd w:val="0"/>
        <w:rPr>
          <w:lang w:val="lv-LV"/>
        </w:rPr>
      </w:pPr>
    </w:p>
    <w:p w14:paraId="36F80170" w14:textId="58D5E468" w:rsidR="006D76B8" w:rsidRDefault="006D76B8" w:rsidP="00886C85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6D76B8">
        <w:rPr>
          <w:sz w:val="28"/>
          <w:szCs w:val="28"/>
          <w:lang w:val="lv-LV"/>
        </w:rPr>
        <w:t>Vizē:</w:t>
      </w:r>
      <w:r>
        <w:rPr>
          <w:sz w:val="28"/>
          <w:szCs w:val="28"/>
          <w:lang w:val="lv-LV"/>
        </w:rPr>
        <w:t xml:space="preserve"> v</w:t>
      </w:r>
      <w:r w:rsidRPr="00BE52A8">
        <w:rPr>
          <w:rFonts w:cs="Arial Unicode MS"/>
          <w:sz w:val="28"/>
          <w:szCs w:val="28"/>
          <w:lang w:val="lv-LV" w:bidi="lo-LA"/>
        </w:rPr>
        <w:t>alsts sekretār</w:t>
      </w:r>
      <w:r>
        <w:rPr>
          <w:rFonts w:cs="Arial Unicode MS"/>
          <w:sz w:val="28"/>
          <w:szCs w:val="28"/>
          <w:lang w:val="lv-LV" w:bidi="lo-LA"/>
        </w:rPr>
        <w:t>s</w:t>
      </w:r>
      <w:r>
        <w:rPr>
          <w:rFonts w:cs="Arial Unicode MS"/>
          <w:sz w:val="28"/>
          <w:szCs w:val="28"/>
          <w:lang w:val="lv-LV" w:bidi="lo-LA"/>
        </w:rPr>
        <w:tab/>
      </w:r>
      <w:r>
        <w:rPr>
          <w:rFonts w:cs="Arial Unicode MS"/>
          <w:sz w:val="28"/>
          <w:szCs w:val="28"/>
          <w:lang w:val="lv-LV" w:bidi="lo-LA"/>
        </w:rPr>
        <w:tab/>
      </w:r>
      <w:r>
        <w:rPr>
          <w:rFonts w:cs="Arial Unicode MS"/>
          <w:sz w:val="28"/>
          <w:szCs w:val="28"/>
          <w:lang w:val="lv-LV" w:bidi="lo-LA"/>
        </w:rPr>
        <w:tab/>
      </w:r>
      <w:r>
        <w:rPr>
          <w:rFonts w:cs="Arial Unicode MS"/>
          <w:sz w:val="28"/>
          <w:szCs w:val="28"/>
          <w:lang w:val="lv-LV" w:bidi="lo-LA"/>
        </w:rPr>
        <w:tab/>
      </w:r>
      <w:r w:rsidR="008C388D">
        <w:rPr>
          <w:rFonts w:cs="Arial Unicode MS"/>
          <w:sz w:val="28"/>
          <w:szCs w:val="28"/>
          <w:lang w:val="lv-LV" w:bidi="lo-LA"/>
        </w:rPr>
        <w:tab/>
      </w:r>
      <w:r>
        <w:rPr>
          <w:rFonts w:cs="Arial Unicode MS"/>
          <w:sz w:val="28"/>
          <w:szCs w:val="28"/>
          <w:lang w:val="lv-LV" w:bidi="lo-LA"/>
        </w:rPr>
        <w:tab/>
      </w:r>
      <w:r>
        <w:rPr>
          <w:rFonts w:cs="Arial Unicode MS"/>
          <w:sz w:val="28"/>
          <w:szCs w:val="28"/>
          <w:lang w:val="lv-LV" w:bidi="lo-LA"/>
        </w:rPr>
        <w:t>Ēriks Eglītis</w:t>
      </w:r>
      <w:bookmarkEnd w:id="2"/>
    </w:p>
    <w:sectPr w:rsidR="006D76B8" w:rsidSect="0006485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ECBA2" w14:textId="77777777" w:rsidR="00E108C8" w:rsidRDefault="00E108C8">
      <w:r>
        <w:separator/>
      </w:r>
    </w:p>
  </w:endnote>
  <w:endnote w:type="continuationSeparator" w:id="0">
    <w:p w14:paraId="7F46E7F5" w14:textId="77777777" w:rsidR="00E108C8" w:rsidRDefault="00E1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1750" w14:textId="633D9F37" w:rsidR="00986C5B" w:rsidRPr="00A40C13" w:rsidRDefault="00252E03" w:rsidP="00DE0C14">
    <w:pPr>
      <w:pStyle w:val="BodyText"/>
      <w:jc w:val="both"/>
      <w:rPr>
        <w:b w:val="0"/>
        <w:sz w:val="20"/>
        <w:szCs w:val="20"/>
      </w:rPr>
    </w:pPr>
    <w:r w:rsidRPr="006D76B8">
      <w:rPr>
        <w:b w:val="0"/>
        <w:bCs w:val="0"/>
        <w:sz w:val="20"/>
        <w:szCs w:val="20"/>
      </w:rPr>
      <w:fldChar w:fldCharType="begin"/>
    </w:r>
    <w:r w:rsidRPr="006D76B8">
      <w:rPr>
        <w:b w:val="0"/>
        <w:bCs w:val="0"/>
        <w:sz w:val="20"/>
        <w:szCs w:val="20"/>
      </w:rPr>
      <w:instrText xml:space="preserve"> FILENAME   \* MERGEFORMAT </w:instrText>
    </w:r>
    <w:r w:rsidRPr="006D76B8">
      <w:rPr>
        <w:b w:val="0"/>
        <w:bCs w:val="0"/>
        <w:sz w:val="20"/>
        <w:szCs w:val="20"/>
      </w:rPr>
      <w:fldChar w:fldCharType="separate"/>
    </w:r>
    <w:r w:rsidR="006D76B8">
      <w:rPr>
        <w:b w:val="0"/>
        <w:bCs w:val="0"/>
        <w:noProof/>
        <w:sz w:val="20"/>
        <w:szCs w:val="20"/>
      </w:rPr>
      <w:t>EMProt_021219_granti.docx</w:t>
    </w:r>
    <w:r w:rsidRPr="006D76B8">
      <w:rPr>
        <w:b w:val="0"/>
        <w:bCs w:val="0"/>
        <w:sz w:val="20"/>
        <w:szCs w:val="20"/>
      </w:rPr>
      <w:fldChar w:fldCharType="end"/>
    </w:r>
    <w:r w:rsidR="00DE0C14" w:rsidRPr="00A40C13">
      <w:rPr>
        <w:b w:val="0"/>
        <w:sz w:val="20"/>
        <w:szCs w:val="20"/>
      </w:rPr>
      <w:t xml:space="preserve">; </w:t>
    </w:r>
    <w:r w:rsidRPr="00FB2E3E">
      <w:rPr>
        <w:b w:val="0"/>
        <w:sz w:val="20"/>
        <w:szCs w:val="20"/>
      </w:rPr>
      <w:t xml:space="preserve">Informatīvais ziņojums “Par Eiropas Komisijas </w:t>
    </w:r>
    <w:proofErr w:type="spellStart"/>
    <w:r w:rsidRPr="006D76B8">
      <w:rPr>
        <w:b w:val="0"/>
        <w:i/>
        <w:iCs/>
        <w:sz w:val="20"/>
        <w:szCs w:val="20"/>
      </w:rPr>
      <w:t>Eurostat</w:t>
    </w:r>
    <w:proofErr w:type="spellEnd"/>
    <w:r w:rsidRPr="00FB2E3E">
      <w:rPr>
        <w:b w:val="0"/>
        <w:sz w:val="20"/>
        <w:szCs w:val="20"/>
      </w:rPr>
      <w:t xml:space="preserve"> </w:t>
    </w:r>
    <w:proofErr w:type="spellStart"/>
    <w:r w:rsidRPr="00FB2E3E">
      <w:rPr>
        <w:b w:val="0"/>
        <w:sz w:val="20"/>
        <w:szCs w:val="20"/>
      </w:rPr>
      <w:t>grantu</w:t>
    </w:r>
    <w:proofErr w:type="spellEnd"/>
    <w:r w:rsidRPr="00FB2E3E">
      <w:rPr>
        <w:b w:val="0"/>
        <w:sz w:val="20"/>
        <w:szCs w:val="20"/>
      </w:rPr>
      <w:t xml:space="preserve"> projektu finansējumu un lauksaimniecības skaitīšan</w:t>
    </w:r>
    <w:r w:rsidR="006D76B8">
      <w:rPr>
        <w:b w:val="0"/>
        <w:sz w:val="20"/>
        <w:szCs w:val="20"/>
      </w:rPr>
      <w:t>ām</w:t>
    </w:r>
    <w:r w:rsidRPr="00FB2E3E">
      <w:rPr>
        <w:b w:val="0"/>
        <w:sz w:val="20"/>
        <w:szCs w:val="20"/>
      </w:rPr>
      <w:t xml:space="preserve"> nepieciešamo līdzfinansējumu”</w:t>
    </w:r>
    <w:r w:rsidRPr="00FB2E3E">
      <w:rPr>
        <w:rStyle w:val="CommentReference"/>
        <w:b w:val="0"/>
        <w:sz w:val="20"/>
        <w:szCs w:val="20"/>
        <w:lang w:val="x-none"/>
      </w:rPr>
      <w:t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26186851"/>
  <w:p w14:paraId="3DE41ECB" w14:textId="50ECA5FF" w:rsidR="00986C5B" w:rsidRPr="00A665EF" w:rsidRDefault="00252E03" w:rsidP="00A665EF">
    <w:pPr>
      <w:jc w:val="both"/>
      <w:rPr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6D76B8">
      <w:rPr>
        <w:noProof/>
        <w:sz w:val="20"/>
        <w:szCs w:val="20"/>
        <w:lang w:val="lv-LV"/>
      </w:rPr>
      <w:t>EMProt_021219_granti.docx</w:t>
    </w:r>
    <w:r>
      <w:rPr>
        <w:sz w:val="20"/>
        <w:szCs w:val="20"/>
        <w:lang w:val="lv-LV"/>
      </w:rPr>
      <w:fldChar w:fldCharType="end"/>
    </w:r>
    <w:r w:rsidR="00A665EF" w:rsidRPr="00A665EF">
      <w:rPr>
        <w:sz w:val="20"/>
        <w:szCs w:val="20"/>
        <w:lang w:val="lv-LV"/>
      </w:rPr>
      <w:t xml:space="preserve">; </w:t>
    </w:r>
    <w:r w:rsidRPr="006D76B8">
      <w:rPr>
        <w:bCs/>
        <w:sz w:val="20"/>
        <w:szCs w:val="20"/>
        <w:lang w:val="lv-LV"/>
      </w:rPr>
      <w:t xml:space="preserve">Informatīvais ziņojums “Par Eiropas Komisijas </w:t>
    </w:r>
    <w:proofErr w:type="spellStart"/>
    <w:r w:rsidRPr="006D76B8">
      <w:rPr>
        <w:bCs/>
        <w:i/>
        <w:iCs/>
        <w:sz w:val="20"/>
        <w:szCs w:val="20"/>
        <w:lang w:val="lv-LV"/>
      </w:rPr>
      <w:t>Eurostat</w:t>
    </w:r>
    <w:proofErr w:type="spellEnd"/>
    <w:r w:rsidRPr="006D76B8">
      <w:rPr>
        <w:bCs/>
        <w:sz w:val="20"/>
        <w:szCs w:val="20"/>
        <w:lang w:val="lv-LV"/>
      </w:rPr>
      <w:t xml:space="preserve"> </w:t>
    </w:r>
    <w:proofErr w:type="spellStart"/>
    <w:r w:rsidRPr="006D76B8">
      <w:rPr>
        <w:bCs/>
        <w:sz w:val="20"/>
        <w:szCs w:val="20"/>
        <w:lang w:val="lv-LV"/>
      </w:rPr>
      <w:t>grantu</w:t>
    </w:r>
    <w:proofErr w:type="spellEnd"/>
    <w:r w:rsidRPr="006D76B8">
      <w:rPr>
        <w:bCs/>
        <w:sz w:val="20"/>
        <w:szCs w:val="20"/>
        <w:lang w:val="lv-LV"/>
      </w:rPr>
      <w:t xml:space="preserve"> projektu finansējumu un lauksaimniecības skaitīšan</w:t>
    </w:r>
    <w:r w:rsidR="006D76B8">
      <w:rPr>
        <w:bCs/>
        <w:sz w:val="20"/>
        <w:szCs w:val="20"/>
        <w:lang w:val="lv-LV"/>
      </w:rPr>
      <w:t>ām</w:t>
    </w:r>
    <w:r w:rsidRPr="006D76B8">
      <w:rPr>
        <w:bCs/>
        <w:sz w:val="20"/>
        <w:szCs w:val="20"/>
        <w:lang w:val="lv-LV"/>
      </w:rPr>
      <w:t xml:space="preserve"> nepieciešamo līdzfinansējumu”</w:t>
    </w:r>
    <w:r w:rsidRPr="006D76B8">
      <w:rPr>
        <w:rStyle w:val="CommentReference"/>
        <w:bCs/>
        <w:sz w:val="20"/>
        <w:szCs w:val="20"/>
        <w:lang w:val="x-none" w:eastAsia="x-none"/>
      </w:rPr>
      <w:t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26DA0" w14:textId="77777777" w:rsidR="00E108C8" w:rsidRDefault="00E108C8">
      <w:r>
        <w:separator/>
      </w:r>
    </w:p>
  </w:footnote>
  <w:footnote w:type="continuationSeparator" w:id="0">
    <w:p w14:paraId="6EF3814F" w14:textId="77777777" w:rsidR="00E108C8" w:rsidRDefault="00E1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09F0" w14:textId="77777777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31D71" w14:textId="77777777" w:rsidR="00986C5B" w:rsidRDefault="0098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F6A0" w14:textId="363EEE93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F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0D05C2" w14:textId="77777777" w:rsidR="00986C5B" w:rsidRPr="00420B7D" w:rsidRDefault="00986C5B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72581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296BDC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4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FA4E12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7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734A6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45"/>
        </w:tabs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05"/>
        </w:tabs>
        <w:ind w:left="6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25"/>
        </w:tabs>
        <w:ind w:left="71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05"/>
        </w:tabs>
        <w:ind w:left="8205" w:hanging="2160"/>
      </w:pPr>
      <w:rPr>
        <w:rFonts w:hint="default"/>
      </w:rPr>
    </w:lvl>
  </w:abstractNum>
  <w:abstractNum w:abstractNumId="13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1"/>
  </w:num>
  <w:num w:numId="5">
    <w:abstractNumId w:val="9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FD2"/>
    <w:rsid w:val="00003D65"/>
    <w:rsid w:val="000040DE"/>
    <w:rsid w:val="00010DF2"/>
    <w:rsid w:val="00012327"/>
    <w:rsid w:val="000125C2"/>
    <w:rsid w:val="00012BCA"/>
    <w:rsid w:val="00013507"/>
    <w:rsid w:val="00015345"/>
    <w:rsid w:val="00024C31"/>
    <w:rsid w:val="00025FBA"/>
    <w:rsid w:val="0003372D"/>
    <w:rsid w:val="000465A2"/>
    <w:rsid w:val="0006485A"/>
    <w:rsid w:val="000733FA"/>
    <w:rsid w:val="000735B7"/>
    <w:rsid w:val="00073A6A"/>
    <w:rsid w:val="00073FB5"/>
    <w:rsid w:val="00077BA5"/>
    <w:rsid w:val="00084998"/>
    <w:rsid w:val="00085D9C"/>
    <w:rsid w:val="000A4145"/>
    <w:rsid w:val="000A693B"/>
    <w:rsid w:val="000B1CDE"/>
    <w:rsid w:val="000B2A1F"/>
    <w:rsid w:val="000B52F9"/>
    <w:rsid w:val="000C3E28"/>
    <w:rsid w:val="000D0C3B"/>
    <w:rsid w:val="000D4F40"/>
    <w:rsid w:val="000D5632"/>
    <w:rsid w:val="000D6A99"/>
    <w:rsid w:val="000E098D"/>
    <w:rsid w:val="000E5ACC"/>
    <w:rsid w:val="000E6482"/>
    <w:rsid w:val="000F41AA"/>
    <w:rsid w:val="00100400"/>
    <w:rsid w:val="00121EED"/>
    <w:rsid w:val="00123228"/>
    <w:rsid w:val="00132123"/>
    <w:rsid w:val="0013439E"/>
    <w:rsid w:val="00134AD0"/>
    <w:rsid w:val="00134DCD"/>
    <w:rsid w:val="001364CE"/>
    <w:rsid w:val="001374E6"/>
    <w:rsid w:val="00141038"/>
    <w:rsid w:val="00146D4F"/>
    <w:rsid w:val="00147278"/>
    <w:rsid w:val="00155690"/>
    <w:rsid w:val="00155DA6"/>
    <w:rsid w:val="00170936"/>
    <w:rsid w:val="00170F9E"/>
    <w:rsid w:val="00173D47"/>
    <w:rsid w:val="0017484F"/>
    <w:rsid w:val="00175DE2"/>
    <w:rsid w:val="00182C1C"/>
    <w:rsid w:val="0018660F"/>
    <w:rsid w:val="0018693A"/>
    <w:rsid w:val="00187C83"/>
    <w:rsid w:val="0019296A"/>
    <w:rsid w:val="00195FE5"/>
    <w:rsid w:val="001A22AB"/>
    <w:rsid w:val="001A324E"/>
    <w:rsid w:val="001A618F"/>
    <w:rsid w:val="001B5CCF"/>
    <w:rsid w:val="001B6FCC"/>
    <w:rsid w:val="001B78CA"/>
    <w:rsid w:val="001C0D24"/>
    <w:rsid w:val="001C69DE"/>
    <w:rsid w:val="001D1AD6"/>
    <w:rsid w:val="001D7330"/>
    <w:rsid w:val="001E0FD0"/>
    <w:rsid w:val="001E30A8"/>
    <w:rsid w:val="001E3E2F"/>
    <w:rsid w:val="001F2490"/>
    <w:rsid w:val="001F3DE8"/>
    <w:rsid w:val="00200F32"/>
    <w:rsid w:val="002067BE"/>
    <w:rsid w:val="00210391"/>
    <w:rsid w:val="00224CA4"/>
    <w:rsid w:val="0022608D"/>
    <w:rsid w:val="00233D2F"/>
    <w:rsid w:val="0024325B"/>
    <w:rsid w:val="00252E03"/>
    <w:rsid w:val="002661E9"/>
    <w:rsid w:val="00273EC1"/>
    <w:rsid w:val="0027728E"/>
    <w:rsid w:val="00281627"/>
    <w:rsid w:val="00281B3B"/>
    <w:rsid w:val="0029237F"/>
    <w:rsid w:val="002A3B14"/>
    <w:rsid w:val="002A7AAB"/>
    <w:rsid w:val="002B01B3"/>
    <w:rsid w:val="002B18D6"/>
    <w:rsid w:val="002B44CF"/>
    <w:rsid w:val="002B4B1C"/>
    <w:rsid w:val="002B52E6"/>
    <w:rsid w:val="002C47B8"/>
    <w:rsid w:val="002C5FAD"/>
    <w:rsid w:val="002C75AB"/>
    <w:rsid w:val="002D22CB"/>
    <w:rsid w:val="002E311A"/>
    <w:rsid w:val="002F02B4"/>
    <w:rsid w:val="003027EF"/>
    <w:rsid w:val="003036A6"/>
    <w:rsid w:val="00312418"/>
    <w:rsid w:val="0031712F"/>
    <w:rsid w:val="0032017F"/>
    <w:rsid w:val="003211A9"/>
    <w:rsid w:val="00321C44"/>
    <w:rsid w:val="00323B66"/>
    <w:rsid w:val="00335849"/>
    <w:rsid w:val="00337C1E"/>
    <w:rsid w:val="00342526"/>
    <w:rsid w:val="00343E4B"/>
    <w:rsid w:val="00346091"/>
    <w:rsid w:val="00346792"/>
    <w:rsid w:val="003619C4"/>
    <w:rsid w:val="0036710B"/>
    <w:rsid w:val="00375A99"/>
    <w:rsid w:val="00375B12"/>
    <w:rsid w:val="00376197"/>
    <w:rsid w:val="00384732"/>
    <w:rsid w:val="0038507C"/>
    <w:rsid w:val="00385F8B"/>
    <w:rsid w:val="003958F1"/>
    <w:rsid w:val="003A00DC"/>
    <w:rsid w:val="003A10E2"/>
    <w:rsid w:val="003A4254"/>
    <w:rsid w:val="003A6200"/>
    <w:rsid w:val="003B4087"/>
    <w:rsid w:val="003B755C"/>
    <w:rsid w:val="003B768F"/>
    <w:rsid w:val="003C1A34"/>
    <w:rsid w:val="003C23C7"/>
    <w:rsid w:val="003D154D"/>
    <w:rsid w:val="00402B8B"/>
    <w:rsid w:val="00402F5C"/>
    <w:rsid w:val="00403D11"/>
    <w:rsid w:val="00404405"/>
    <w:rsid w:val="00420ED2"/>
    <w:rsid w:val="00422D67"/>
    <w:rsid w:val="00423F35"/>
    <w:rsid w:val="00427FF1"/>
    <w:rsid w:val="00434D84"/>
    <w:rsid w:val="00440D2A"/>
    <w:rsid w:val="00457366"/>
    <w:rsid w:val="004714C3"/>
    <w:rsid w:val="004733D0"/>
    <w:rsid w:val="00473E8A"/>
    <w:rsid w:val="00475857"/>
    <w:rsid w:val="004853D3"/>
    <w:rsid w:val="00491F34"/>
    <w:rsid w:val="004936CD"/>
    <w:rsid w:val="00496615"/>
    <w:rsid w:val="004974F1"/>
    <w:rsid w:val="004A1637"/>
    <w:rsid w:val="004A1938"/>
    <w:rsid w:val="004A2EA7"/>
    <w:rsid w:val="004A5FB4"/>
    <w:rsid w:val="004B2A29"/>
    <w:rsid w:val="004C11B7"/>
    <w:rsid w:val="004C1B3F"/>
    <w:rsid w:val="004C3C89"/>
    <w:rsid w:val="004D5600"/>
    <w:rsid w:val="004E3D9A"/>
    <w:rsid w:val="004E708B"/>
    <w:rsid w:val="004F0D63"/>
    <w:rsid w:val="004F4EA3"/>
    <w:rsid w:val="004F5A35"/>
    <w:rsid w:val="004F647A"/>
    <w:rsid w:val="004F776E"/>
    <w:rsid w:val="005033FE"/>
    <w:rsid w:val="00517EA7"/>
    <w:rsid w:val="00520200"/>
    <w:rsid w:val="005223DB"/>
    <w:rsid w:val="0052497F"/>
    <w:rsid w:val="005311C1"/>
    <w:rsid w:val="005328E6"/>
    <w:rsid w:val="00533E2B"/>
    <w:rsid w:val="005365ED"/>
    <w:rsid w:val="00542762"/>
    <w:rsid w:val="005463A0"/>
    <w:rsid w:val="005502A8"/>
    <w:rsid w:val="00575096"/>
    <w:rsid w:val="00575173"/>
    <w:rsid w:val="0058374E"/>
    <w:rsid w:val="00597BFA"/>
    <w:rsid w:val="005A2489"/>
    <w:rsid w:val="005A47D1"/>
    <w:rsid w:val="005C2074"/>
    <w:rsid w:val="005C5035"/>
    <w:rsid w:val="005C509E"/>
    <w:rsid w:val="005D72AC"/>
    <w:rsid w:val="005E0BC4"/>
    <w:rsid w:val="005E37A3"/>
    <w:rsid w:val="005F187F"/>
    <w:rsid w:val="005F2DD6"/>
    <w:rsid w:val="005F5EFA"/>
    <w:rsid w:val="005F5F17"/>
    <w:rsid w:val="005F7C4D"/>
    <w:rsid w:val="006133BB"/>
    <w:rsid w:val="006151EB"/>
    <w:rsid w:val="006212A6"/>
    <w:rsid w:val="00623EB0"/>
    <w:rsid w:val="00625232"/>
    <w:rsid w:val="00626097"/>
    <w:rsid w:val="00630579"/>
    <w:rsid w:val="006468DD"/>
    <w:rsid w:val="006541A0"/>
    <w:rsid w:val="00665B41"/>
    <w:rsid w:val="00677A32"/>
    <w:rsid w:val="00685366"/>
    <w:rsid w:val="00686721"/>
    <w:rsid w:val="0069110A"/>
    <w:rsid w:val="00691AAB"/>
    <w:rsid w:val="006B0EBF"/>
    <w:rsid w:val="006C0AC3"/>
    <w:rsid w:val="006C4FFA"/>
    <w:rsid w:val="006D0290"/>
    <w:rsid w:val="006D76B8"/>
    <w:rsid w:val="006E32EC"/>
    <w:rsid w:val="006E37B4"/>
    <w:rsid w:val="006E467A"/>
    <w:rsid w:val="006E5193"/>
    <w:rsid w:val="006E6011"/>
    <w:rsid w:val="006F1026"/>
    <w:rsid w:val="006F1C4A"/>
    <w:rsid w:val="006F360E"/>
    <w:rsid w:val="007114A5"/>
    <w:rsid w:val="0071554D"/>
    <w:rsid w:val="00715E09"/>
    <w:rsid w:val="00715F5C"/>
    <w:rsid w:val="0071687E"/>
    <w:rsid w:val="0072052F"/>
    <w:rsid w:val="00726EBB"/>
    <w:rsid w:val="007352B0"/>
    <w:rsid w:val="00735991"/>
    <w:rsid w:val="00743688"/>
    <w:rsid w:val="0075155E"/>
    <w:rsid w:val="00755E23"/>
    <w:rsid w:val="00757C2E"/>
    <w:rsid w:val="0076085B"/>
    <w:rsid w:val="0076266A"/>
    <w:rsid w:val="00772517"/>
    <w:rsid w:val="00775CCA"/>
    <w:rsid w:val="00776702"/>
    <w:rsid w:val="00781C52"/>
    <w:rsid w:val="007B64EF"/>
    <w:rsid w:val="007B6CF7"/>
    <w:rsid w:val="007C04CB"/>
    <w:rsid w:val="007C0B58"/>
    <w:rsid w:val="007C4732"/>
    <w:rsid w:val="007D5B17"/>
    <w:rsid w:val="007E6732"/>
    <w:rsid w:val="007F1D1E"/>
    <w:rsid w:val="007F3391"/>
    <w:rsid w:val="007F4695"/>
    <w:rsid w:val="007F5197"/>
    <w:rsid w:val="007F5299"/>
    <w:rsid w:val="007F7FA0"/>
    <w:rsid w:val="00800D98"/>
    <w:rsid w:val="00811883"/>
    <w:rsid w:val="00811E63"/>
    <w:rsid w:val="00815EE6"/>
    <w:rsid w:val="00824ACF"/>
    <w:rsid w:val="008254C7"/>
    <w:rsid w:val="00826B61"/>
    <w:rsid w:val="00832F20"/>
    <w:rsid w:val="008340CD"/>
    <w:rsid w:val="00835E94"/>
    <w:rsid w:val="00843599"/>
    <w:rsid w:val="00844E3A"/>
    <w:rsid w:val="0085389D"/>
    <w:rsid w:val="00853C24"/>
    <w:rsid w:val="00854F3E"/>
    <w:rsid w:val="0086392C"/>
    <w:rsid w:val="008642B0"/>
    <w:rsid w:val="008662FC"/>
    <w:rsid w:val="008671E5"/>
    <w:rsid w:val="00872057"/>
    <w:rsid w:val="008743B3"/>
    <w:rsid w:val="00876206"/>
    <w:rsid w:val="00877792"/>
    <w:rsid w:val="00881A7E"/>
    <w:rsid w:val="00882C6E"/>
    <w:rsid w:val="00886C85"/>
    <w:rsid w:val="00893AD0"/>
    <w:rsid w:val="00896B7F"/>
    <w:rsid w:val="00897313"/>
    <w:rsid w:val="008A4DA5"/>
    <w:rsid w:val="008A60DA"/>
    <w:rsid w:val="008A68A5"/>
    <w:rsid w:val="008B798B"/>
    <w:rsid w:val="008B7B2B"/>
    <w:rsid w:val="008C1585"/>
    <w:rsid w:val="008C191A"/>
    <w:rsid w:val="008C1A1F"/>
    <w:rsid w:val="008C388D"/>
    <w:rsid w:val="008C714B"/>
    <w:rsid w:val="008D115B"/>
    <w:rsid w:val="008E096C"/>
    <w:rsid w:val="008E2510"/>
    <w:rsid w:val="008E2EFD"/>
    <w:rsid w:val="008F320B"/>
    <w:rsid w:val="008F5430"/>
    <w:rsid w:val="009004CD"/>
    <w:rsid w:val="0090662B"/>
    <w:rsid w:val="00910196"/>
    <w:rsid w:val="00913E20"/>
    <w:rsid w:val="00914D76"/>
    <w:rsid w:val="0091642B"/>
    <w:rsid w:val="00923E46"/>
    <w:rsid w:val="00933311"/>
    <w:rsid w:val="00936187"/>
    <w:rsid w:val="009364B6"/>
    <w:rsid w:val="009460B5"/>
    <w:rsid w:val="00946B95"/>
    <w:rsid w:val="00953ADE"/>
    <w:rsid w:val="00954882"/>
    <w:rsid w:val="009569AD"/>
    <w:rsid w:val="00956A34"/>
    <w:rsid w:val="00960AC3"/>
    <w:rsid w:val="00963E00"/>
    <w:rsid w:val="0096514F"/>
    <w:rsid w:val="00974C94"/>
    <w:rsid w:val="00980AC4"/>
    <w:rsid w:val="00981016"/>
    <w:rsid w:val="00986C5B"/>
    <w:rsid w:val="00987119"/>
    <w:rsid w:val="009902E2"/>
    <w:rsid w:val="00990EF8"/>
    <w:rsid w:val="009944D3"/>
    <w:rsid w:val="00994A00"/>
    <w:rsid w:val="00996E11"/>
    <w:rsid w:val="009A04F0"/>
    <w:rsid w:val="009A1677"/>
    <w:rsid w:val="009B6CD3"/>
    <w:rsid w:val="009B7976"/>
    <w:rsid w:val="009B7FE7"/>
    <w:rsid w:val="009C0D48"/>
    <w:rsid w:val="009C1602"/>
    <w:rsid w:val="009C68DB"/>
    <w:rsid w:val="009C71B8"/>
    <w:rsid w:val="009D03A3"/>
    <w:rsid w:val="00A0046A"/>
    <w:rsid w:val="00A02370"/>
    <w:rsid w:val="00A04E2E"/>
    <w:rsid w:val="00A06E9C"/>
    <w:rsid w:val="00A13F1F"/>
    <w:rsid w:val="00A248CF"/>
    <w:rsid w:val="00A25C10"/>
    <w:rsid w:val="00A326A3"/>
    <w:rsid w:val="00A40C13"/>
    <w:rsid w:val="00A50B77"/>
    <w:rsid w:val="00A54557"/>
    <w:rsid w:val="00A555B6"/>
    <w:rsid w:val="00A56556"/>
    <w:rsid w:val="00A6085B"/>
    <w:rsid w:val="00A664AD"/>
    <w:rsid w:val="00A665EF"/>
    <w:rsid w:val="00A6795E"/>
    <w:rsid w:val="00A776AD"/>
    <w:rsid w:val="00A77A4E"/>
    <w:rsid w:val="00A77BB4"/>
    <w:rsid w:val="00A92E6E"/>
    <w:rsid w:val="00A9598C"/>
    <w:rsid w:val="00A9794C"/>
    <w:rsid w:val="00AA0E6E"/>
    <w:rsid w:val="00AA2880"/>
    <w:rsid w:val="00AA40C7"/>
    <w:rsid w:val="00AB34D5"/>
    <w:rsid w:val="00AB3DD3"/>
    <w:rsid w:val="00AB46DC"/>
    <w:rsid w:val="00AC7AD2"/>
    <w:rsid w:val="00AD1A24"/>
    <w:rsid w:val="00AE402A"/>
    <w:rsid w:val="00AE49C6"/>
    <w:rsid w:val="00AE7150"/>
    <w:rsid w:val="00AF518E"/>
    <w:rsid w:val="00AF5658"/>
    <w:rsid w:val="00B00708"/>
    <w:rsid w:val="00B0072B"/>
    <w:rsid w:val="00B05D6D"/>
    <w:rsid w:val="00B0738C"/>
    <w:rsid w:val="00B111C2"/>
    <w:rsid w:val="00B157FB"/>
    <w:rsid w:val="00B20896"/>
    <w:rsid w:val="00B249AC"/>
    <w:rsid w:val="00B267F3"/>
    <w:rsid w:val="00B2772F"/>
    <w:rsid w:val="00B318EB"/>
    <w:rsid w:val="00B32BE8"/>
    <w:rsid w:val="00B36837"/>
    <w:rsid w:val="00B369FC"/>
    <w:rsid w:val="00B40AA1"/>
    <w:rsid w:val="00B40C7C"/>
    <w:rsid w:val="00B41C35"/>
    <w:rsid w:val="00B56C8F"/>
    <w:rsid w:val="00B575FD"/>
    <w:rsid w:val="00B576CF"/>
    <w:rsid w:val="00B6655D"/>
    <w:rsid w:val="00B71E52"/>
    <w:rsid w:val="00B73395"/>
    <w:rsid w:val="00B76198"/>
    <w:rsid w:val="00B83861"/>
    <w:rsid w:val="00B86724"/>
    <w:rsid w:val="00B918EA"/>
    <w:rsid w:val="00B936C9"/>
    <w:rsid w:val="00BA2482"/>
    <w:rsid w:val="00BA326B"/>
    <w:rsid w:val="00BA5086"/>
    <w:rsid w:val="00BA56F2"/>
    <w:rsid w:val="00BA741D"/>
    <w:rsid w:val="00BB02A0"/>
    <w:rsid w:val="00BB7B8D"/>
    <w:rsid w:val="00BC1624"/>
    <w:rsid w:val="00BC4C49"/>
    <w:rsid w:val="00BC68A9"/>
    <w:rsid w:val="00BC7E89"/>
    <w:rsid w:val="00BD07F7"/>
    <w:rsid w:val="00BD425F"/>
    <w:rsid w:val="00BD540C"/>
    <w:rsid w:val="00BE0B1B"/>
    <w:rsid w:val="00BE3E00"/>
    <w:rsid w:val="00BE4626"/>
    <w:rsid w:val="00BE52A8"/>
    <w:rsid w:val="00BE6A9D"/>
    <w:rsid w:val="00C06271"/>
    <w:rsid w:val="00C11A8B"/>
    <w:rsid w:val="00C14C7C"/>
    <w:rsid w:val="00C151C0"/>
    <w:rsid w:val="00C27607"/>
    <w:rsid w:val="00C35441"/>
    <w:rsid w:val="00C35D5F"/>
    <w:rsid w:val="00C5411F"/>
    <w:rsid w:val="00C57810"/>
    <w:rsid w:val="00C625B7"/>
    <w:rsid w:val="00C62B92"/>
    <w:rsid w:val="00C63818"/>
    <w:rsid w:val="00C64525"/>
    <w:rsid w:val="00C64824"/>
    <w:rsid w:val="00C67EB2"/>
    <w:rsid w:val="00C72F12"/>
    <w:rsid w:val="00C74BB5"/>
    <w:rsid w:val="00C849FB"/>
    <w:rsid w:val="00CA199A"/>
    <w:rsid w:val="00CA26A2"/>
    <w:rsid w:val="00CA5A57"/>
    <w:rsid w:val="00CB4C23"/>
    <w:rsid w:val="00CC0286"/>
    <w:rsid w:val="00CC0CDF"/>
    <w:rsid w:val="00CC5980"/>
    <w:rsid w:val="00CE51AF"/>
    <w:rsid w:val="00CE6562"/>
    <w:rsid w:val="00CE7524"/>
    <w:rsid w:val="00CF1D45"/>
    <w:rsid w:val="00CF3AE2"/>
    <w:rsid w:val="00CF7B63"/>
    <w:rsid w:val="00D05B5C"/>
    <w:rsid w:val="00D05CB3"/>
    <w:rsid w:val="00D1149E"/>
    <w:rsid w:val="00D16172"/>
    <w:rsid w:val="00D16EE9"/>
    <w:rsid w:val="00D220EC"/>
    <w:rsid w:val="00D270D3"/>
    <w:rsid w:val="00D33430"/>
    <w:rsid w:val="00D3400A"/>
    <w:rsid w:val="00D44374"/>
    <w:rsid w:val="00D60595"/>
    <w:rsid w:val="00D715F4"/>
    <w:rsid w:val="00D74CB0"/>
    <w:rsid w:val="00D87504"/>
    <w:rsid w:val="00D95F25"/>
    <w:rsid w:val="00D96230"/>
    <w:rsid w:val="00DA16A7"/>
    <w:rsid w:val="00DA53FE"/>
    <w:rsid w:val="00DC19C1"/>
    <w:rsid w:val="00DC43DF"/>
    <w:rsid w:val="00DD3783"/>
    <w:rsid w:val="00DD5C2A"/>
    <w:rsid w:val="00DD6538"/>
    <w:rsid w:val="00DD6ADE"/>
    <w:rsid w:val="00DE092B"/>
    <w:rsid w:val="00DE0C14"/>
    <w:rsid w:val="00DE5E08"/>
    <w:rsid w:val="00DF651C"/>
    <w:rsid w:val="00E07C6D"/>
    <w:rsid w:val="00E108C8"/>
    <w:rsid w:val="00E14443"/>
    <w:rsid w:val="00E25230"/>
    <w:rsid w:val="00E26CC3"/>
    <w:rsid w:val="00E3171C"/>
    <w:rsid w:val="00E31BA8"/>
    <w:rsid w:val="00E328A6"/>
    <w:rsid w:val="00E3296E"/>
    <w:rsid w:val="00E33C6E"/>
    <w:rsid w:val="00E41185"/>
    <w:rsid w:val="00E4192C"/>
    <w:rsid w:val="00E4690E"/>
    <w:rsid w:val="00E51645"/>
    <w:rsid w:val="00E57840"/>
    <w:rsid w:val="00E71288"/>
    <w:rsid w:val="00E743C0"/>
    <w:rsid w:val="00E7491E"/>
    <w:rsid w:val="00E85750"/>
    <w:rsid w:val="00E93E0C"/>
    <w:rsid w:val="00E94F17"/>
    <w:rsid w:val="00EA2398"/>
    <w:rsid w:val="00EA2FA5"/>
    <w:rsid w:val="00EA3ACC"/>
    <w:rsid w:val="00EA56A4"/>
    <w:rsid w:val="00EB64C8"/>
    <w:rsid w:val="00EB7BFA"/>
    <w:rsid w:val="00EB7EEF"/>
    <w:rsid w:val="00EC2069"/>
    <w:rsid w:val="00EC2F3A"/>
    <w:rsid w:val="00EC39BB"/>
    <w:rsid w:val="00EC3E59"/>
    <w:rsid w:val="00EC4ACE"/>
    <w:rsid w:val="00EC62BE"/>
    <w:rsid w:val="00ED006E"/>
    <w:rsid w:val="00ED3B07"/>
    <w:rsid w:val="00ED71F0"/>
    <w:rsid w:val="00ED7C6B"/>
    <w:rsid w:val="00EE1426"/>
    <w:rsid w:val="00EF1B01"/>
    <w:rsid w:val="00EF2A7B"/>
    <w:rsid w:val="00F065E3"/>
    <w:rsid w:val="00F21956"/>
    <w:rsid w:val="00F24C8F"/>
    <w:rsid w:val="00F319B7"/>
    <w:rsid w:val="00F37799"/>
    <w:rsid w:val="00F37A04"/>
    <w:rsid w:val="00F424AD"/>
    <w:rsid w:val="00F4653D"/>
    <w:rsid w:val="00F47D35"/>
    <w:rsid w:val="00F54444"/>
    <w:rsid w:val="00F60196"/>
    <w:rsid w:val="00F64AF5"/>
    <w:rsid w:val="00F74602"/>
    <w:rsid w:val="00F756F8"/>
    <w:rsid w:val="00F77D03"/>
    <w:rsid w:val="00F81229"/>
    <w:rsid w:val="00FA0660"/>
    <w:rsid w:val="00FA48D1"/>
    <w:rsid w:val="00FB69DC"/>
    <w:rsid w:val="00FC3674"/>
    <w:rsid w:val="00FC4F8E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898AA7"/>
  <w15:chartTrackingRefBased/>
  <w15:docId w15:val="{C84844A9-4244-4A28-ADE8-6057C55E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3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 w:eastAsia="lv-LV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 w:eastAsia="lv-LV"/>
    </w:rPr>
  </w:style>
  <w:style w:type="character" w:customStyle="1" w:styleId="Heading1Char">
    <w:name w:val="Heading 1 Char"/>
    <w:link w:val="Heading1"/>
    <w:rsid w:val="00C63818"/>
    <w:rPr>
      <w:rFonts w:ascii="Cambria" w:eastAsia="Times New Roman" w:hAnsi="Cambria"/>
      <w:b/>
      <w:bCs/>
      <w:kern w:val="32"/>
      <w:sz w:val="32"/>
      <w:szCs w:val="32"/>
      <w:lang w:val="en-GB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C63818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semiHidden/>
    <w:rsid w:val="00C63818"/>
    <w:rPr>
      <w:rFonts w:ascii="Times New Roman" w:eastAsia="Times New Roman" w:hAnsi="Times New Roman"/>
      <w:sz w:val="24"/>
      <w:szCs w:val="24"/>
      <w:lang w:val="en-GB" w:eastAsia="x-none"/>
    </w:rPr>
  </w:style>
  <w:style w:type="table" w:styleId="TableGrid">
    <w:name w:val="Table Grid"/>
    <w:basedOn w:val="TableNormal"/>
    <w:uiPriority w:val="59"/>
    <w:rsid w:val="00E8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C14C7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6142-6E0F-46C0-9400-89CA5147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LRLM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Raubena</dc:creator>
  <cp:keywords/>
  <dc:description/>
  <cp:lastModifiedBy>Jānis Ušpelis</cp:lastModifiedBy>
  <cp:revision>4</cp:revision>
  <cp:lastPrinted>2019-11-12T08:20:00Z</cp:lastPrinted>
  <dcterms:created xsi:type="dcterms:W3CDTF">2019-12-02T11:36:00Z</dcterms:created>
  <dcterms:modified xsi:type="dcterms:W3CDTF">2019-12-02T13:16:00Z</dcterms:modified>
  <cp:category/>
</cp:coreProperties>
</file>