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C3AF3" w:rsidR="00E020EB" w:rsidP="00E020EB" w:rsidRDefault="00E020EB" w14:paraId="6EF4C48A" w14:textId="77777777">
      <w:pPr>
        <w:jc w:val="right"/>
        <w:rPr>
          <w:rFonts w:ascii="Times New Roman" w:hAnsi="Times New Roman"/>
          <w:sz w:val="28"/>
          <w:szCs w:val="28"/>
        </w:rPr>
      </w:pPr>
      <w:r w:rsidRPr="005A6644">
        <w:rPr>
          <w:rFonts w:ascii="Times New Roman" w:hAnsi="Times New Roman"/>
          <w:sz w:val="24"/>
        </w:rPr>
        <w:tab/>
      </w:r>
      <w:r w:rsidRPr="00EC3AF3">
        <w:rPr>
          <w:rFonts w:ascii="Times New Roman" w:hAnsi="Times New Roman"/>
          <w:sz w:val="28"/>
          <w:szCs w:val="28"/>
        </w:rPr>
        <w:t>Likumprojekts</w:t>
      </w:r>
    </w:p>
    <w:p w:rsidRPr="00EC3AF3" w:rsidR="00E020EB" w:rsidP="00E020EB" w:rsidRDefault="00E020EB" w14:paraId="3F24C32A" w14:textId="77777777">
      <w:pPr>
        <w:spacing w:after="0" w:line="240" w:lineRule="auto"/>
        <w:jc w:val="center"/>
        <w:rPr>
          <w:rFonts w:ascii="Times New Roman" w:hAnsi="Times New Roman"/>
          <w:b/>
          <w:sz w:val="24"/>
          <w:szCs w:val="24"/>
        </w:rPr>
      </w:pPr>
    </w:p>
    <w:p w:rsidRPr="00EC3AF3" w:rsidR="00E020EB" w:rsidP="00E020EB" w:rsidRDefault="00E020EB" w14:paraId="006004CB" w14:textId="77777777">
      <w:pPr>
        <w:spacing w:after="0" w:line="240" w:lineRule="auto"/>
        <w:jc w:val="center"/>
        <w:rPr>
          <w:rFonts w:ascii="Times New Roman" w:hAnsi="Times New Roman"/>
          <w:b/>
          <w:sz w:val="28"/>
          <w:szCs w:val="28"/>
        </w:rPr>
      </w:pPr>
      <w:r w:rsidRPr="00EC3AF3">
        <w:rPr>
          <w:rFonts w:ascii="Times New Roman" w:hAnsi="Times New Roman"/>
          <w:b/>
          <w:sz w:val="28"/>
          <w:szCs w:val="28"/>
        </w:rPr>
        <w:t>Valsts un pašvaldību institūciju amatpersonu un darbinieku atlīdzības likums</w:t>
      </w:r>
    </w:p>
    <w:p w:rsidRPr="00EC3AF3" w:rsidR="00E020EB" w:rsidP="00E020EB" w:rsidRDefault="00E020EB" w14:paraId="7EA48DC0" w14:textId="77777777">
      <w:pPr>
        <w:spacing w:after="0" w:line="240" w:lineRule="auto"/>
        <w:jc w:val="center"/>
        <w:rPr>
          <w:rFonts w:ascii="Times New Roman" w:hAnsi="Times New Roman"/>
          <w:b/>
          <w:sz w:val="28"/>
          <w:szCs w:val="28"/>
        </w:rPr>
      </w:pPr>
    </w:p>
    <w:p w:rsidRPr="00EC3AF3" w:rsidR="00E020EB" w:rsidP="00E020EB" w:rsidRDefault="00E020EB" w14:paraId="09DEECD3" w14:textId="77777777">
      <w:pPr>
        <w:spacing w:after="0" w:line="240" w:lineRule="auto"/>
        <w:jc w:val="center"/>
        <w:rPr>
          <w:rFonts w:ascii="Times New Roman" w:hAnsi="Times New Roman" w:eastAsia="Times New Roman"/>
          <w:b/>
          <w:bCs/>
          <w:sz w:val="28"/>
          <w:szCs w:val="28"/>
          <w:lang w:eastAsia="lv-LV"/>
        </w:rPr>
      </w:pPr>
      <w:r w:rsidRPr="00EC3AF3">
        <w:rPr>
          <w:rFonts w:ascii="Times New Roman" w:hAnsi="Times New Roman" w:eastAsia="Times New Roman"/>
          <w:b/>
          <w:bCs/>
          <w:sz w:val="28"/>
          <w:szCs w:val="28"/>
          <w:lang w:eastAsia="lv-LV"/>
        </w:rPr>
        <w:t>I nodaļa</w:t>
      </w:r>
    </w:p>
    <w:p w:rsidRPr="00EC3AF3" w:rsidR="00E020EB" w:rsidP="00E020EB" w:rsidRDefault="00E020EB" w14:paraId="48301612" w14:textId="77777777">
      <w:pPr>
        <w:spacing w:after="0" w:line="240" w:lineRule="auto"/>
        <w:jc w:val="center"/>
        <w:rPr>
          <w:rFonts w:ascii="Times New Roman" w:hAnsi="Times New Roman" w:eastAsia="Times New Roman"/>
          <w:b/>
          <w:bCs/>
          <w:sz w:val="28"/>
          <w:szCs w:val="28"/>
          <w:lang w:eastAsia="lv-LV"/>
        </w:rPr>
      </w:pPr>
      <w:r w:rsidRPr="00EC3AF3">
        <w:rPr>
          <w:rFonts w:ascii="Times New Roman" w:hAnsi="Times New Roman" w:eastAsia="Times New Roman"/>
          <w:b/>
          <w:bCs/>
          <w:sz w:val="28"/>
          <w:szCs w:val="28"/>
          <w:lang w:eastAsia="lv-LV"/>
        </w:rPr>
        <w:t>Vispārīgie noteikumi</w:t>
      </w:r>
    </w:p>
    <w:p w:rsidRPr="00EC3AF3" w:rsidR="00E020EB" w:rsidP="00E020EB" w:rsidRDefault="00E020EB" w14:paraId="77CB8BF3" w14:textId="77777777">
      <w:pPr>
        <w:spacing w:after="0" w:line="240" w:lineRule="auto"/>
        <w:jc w:val="center"/>
        <w:rPr>
          <w:rFonts w:ascii="Times New Roman" w:hAnsi="Times New Roman" w:eastAsia="Times New Roman"/>
          <w:b/>
          <w:bCs/>
          <w:sz w:val="28"/>
          <w:szCs w:val="28"/>
          <w:lang w:eastAsia="lv-LV"/>
        </w:rPr>
      </w:pPr>
    </w:p>
    <w:p w:rsidRPr="00EC3AF3" w:rsidR="00E020EB" w:rsidP="00E020EB" w:rsidRDefault="00E020EB" w14:paraId="56C4DA31" w14:textId="77777777">
      <w:pPr>
        <w:spacing w:after="0" w:line="293" w:lineRule="atLeast"/>
        <w:ind w:firstLine="300"/>
        <w:jc w:val="both"/>
        <w:rPr>
          <w:rFonts w:ascii="Times New Roman" w:hAnsi="Times New Roman" w:eastAsia="Times New Roman"/>
          <w:b/>
          <w:bCs/>
          <w:sz w:val="28"/>
          <w:szCs w:val="28"/>
          <w:lang w:eastAsia="lv-LV"/>
        </w:rPr>
      </w:pPr>
      <w:bookmarkStart w:name="p-317166" w:id="0"/>
      <w:bookmarkEnd w:id="0"/>
      <w:r w:rsidRPr="00EC3AF3">
        <w:rPr>
          <w:rFonts w:ascii="Times New Roman" w:hAnsi="Times New Roman" w:eastAsia="Times New Roman"/>
          <w:b/>
          <w:bCs/>
          <w:sz w:val="28"/>
          <w:szCs w:val="28"/>
          <w:lang w:eastAsia="lv-LV"/>
        </w:rPr>
        <w:t>1. pants.  Likumā lietotie termini</w:t>
      </w:r>
    </w:p>
    <w:p w:rsidRPr="00EC3AF3" w:rsidR="00E020EB" w:rsidP="00E020EB" w:rsidRDefault="00E020EB" w14:paraId="58F37FD0"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Likumā ir lietoti šādi termini:</w:t>
      </w:r>
    </w:p>
    <w:p w:rsidRPr="00EC3AF3" w:rsidR="00E020EB" w:rsidP="00E020EB" w:rsidRDefault="00E020EB" w14:paraId="107B2BA0" w14:textId="77777777">
      <w:pPr>
        <w:pStyle w:val="ListParagraph"/>
        <w:numPr>
          <w:ilvl w:val="0"/>
          <w:numId w:val="7"/>
        </w:numPr>
        <w:spacing w:after="0" w:line="293" w:lineRule="atLeast"/>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amatpersona (darbinieks) – persona, kura nodarbināta šajā likumā minētajā valsts un pašvaldību institūcijā, pamatojoties uz darba līgumu, kura pilda valsts dienestu, kura ir ievēlēta, apstiprināta vai iecelta amatā vai citādi pilda noteiktus amata (dienesta, darba) pienākumus valsts vai pašvaldības institūcijā;</w:t>
      </w:r>
    </w:p>
    <w:p w:rsidRPr="00EC3AF3" w:rsidR="00E020EB" w:rsidP="00E020EB" w:rsidRDefault="00E020EB" w14:paraId="60456387" w14:textId="574A76F7">
      <w:pPr>
        <w:pStyle w:val="ListParagraph"/>
        <w:numPr>
          <w:ilvl w:val="0"/>
          <w:numId w:val="7"/>
        </w:numPr>
        <w:spacing w:after="0" w:line="293" w:lineRule="atLeast"/>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amatu katalogs –</w:t>
      </w:r>
      <w:r w:rsidRPr="00EC3AF3" w:rsidR="008A5C4F">
        <w:rPr>
          <w:rFonts w:ascii="Times New Roman" w:hAnsi="Times New Roman" w:eastAsia="Times New Roman"/>
          <w:sz w:val="28"/>
          <w:szCs w:val="28"/>
          <w:lang w:eastAsia="lv-LV"/>
        </w:rPr>
        <w:t xml:space="preserve"> </w:t>
      </w:r>
      <w:r w:rsidRPr="00EC3AF3">
        <w:rPr>
          <w:rFonts w:ascii="Times New Roman" w:hAnsi="Times New Roman" w:eastAsia="Times New Roman"/>
          <w:sz w:val="28"/>
          <w:szCs w:val="28"/>
          <w:lang w:eastAsia="lv-LV"/>
        </w:rPr>
        <w:t>amatu funkciju sistematizēts apkopojums, kas ietver amatu saimju un apakšsaimju aprakstu, amatu saimju un apakšsaimju līmeņu raksturojumu, attiecīgajiem amat</w:t>
      </w:r>
      <w:r w:rsidRPr="00EC3AF3" w:rsidR="5DC99039">
        <w:rPr>
          <w:rFonts w:ascii="Times New Roman" w:hAnsi="Times New Roman" w:eastAsia="Times New Roman"/>
          <w:sz w:val="28"/>
          <w:szCs w:val="28"/>
          <w:lang w:eastAsia="lv-LV"/>
        </w:rPr>
        <w:t>u</w:t>
      </w:r>
      <w:r w:rsidRPr="00EC3AF3">
        <w:rPr>
          <w:rFonts w:ascii="Times New Roman" w:hAnsi="Times New Roman" w:eastAsia="Times New Roman"/>
          <w:sz w:val="28"/>
          <w:szCs w:val="28"/>
          <w:lang w:eastAsia="lv-LV"/>
        </w:rPr>
        <w:t xml:space="preserve"> </w:t>
      </w:r>
      <w:r w:rsidRPr="00EC3AF3" w:rsidR="5DC99039">
        <w:rPr>
          <w:rFonts w:ascii="Times New Roman" w:hAnsi="Times New Roman" w:eastAsia="Times New Roman"/>
          <w:sz w:val="28"/>
          <w:szCs w:val="28"/>
          <w:lang w:eastAsia="lv-LV"/>
        </w:rPr>
        <w:t xml:space="preserve">līmeņiem </w:t>
      </w:r>
      <w:r w:rsidRPr="00EC3AF3">
        <w:rPr>
          <w:rFonts w:ascii="Times New Roman" w:hAnsi="Times New Roman" w:eastAsia="Times New Roman"/>
          <w:sz w:val="28"/>
          <w:szCs w:val="28"/>
          <w:lang w:eastAsia="lv-LV"/>
        </w:rPr>
        <w:t>atbilstošo pamatpienākumu aprakstu un tipisko amatu nosaukumu sarakstu. Iekšlietu ministrijas sistēmas iestāžu un Ieslodzījuma vietu pārvaldes amatpersonu ar speciālajām dienesta pakāpēm amatu katalogā papildus ietver izglītības tematisko jomu, amatam atbilstošo augstāko speciālo dienesta pakāpi un nepieciešamo izglītības līmeni;</w:t>
      </w:r>
    </w:p>
    <w:p w:rsidRPr="00EC3AF3" w:rsidR="00E020EB" w:rsidP="00E020EB" w:rsidRDefault="00E020EB" w14:paraId="61081A0B" w14:textId="39A13F71">
      <w:pPr>
        <w:pStyle w:val="ListParagraph"/>
        <w:numPr>
          <w:ilvl w:val="0"/>
          <w:numId w:val="7"/>
        </w:numPr>
        <w:spacing w:after="0" w:line="293" w:lineRule="atLeast"/>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amatu saime – funkcionāla </w:t>
      </w:r>
      <w:r w:rsidRPr="00EC3AF3" w:rsidR="45F2D647">
        <w:rPr>
          <w:rFonts w:ascii="Times New Roman" w:hAnsi="Times New Roman" w:eastAsia="Times New Roman"/>
          <w:sz w:val="28"/>
          <w:szCs w:val="28"/>
          <w:lang w:eastAsia="lv-LV"/>
        </w:rPr>
        <w:t>a</w:t>
      </w:r>
      <w:r w:rsidRPr="00EC3AF3" w:rsidR="066E1C34">
        <w:rPr>
          <w:rFonts w:ascii="Times New Roman" w:hAnsi="Times New Roman" w:eastAsia="Times New Roman"/>
          <w:sz w:val="28"/>
          <w:szCs w:val="28"/>
          <w:lang w:eastAsia="lv-LV"/>
        </w:rPr>
        <w:t xml:space="preserve">matu </w:t>
      </w:r>
      <w:r w:rsidRPr="00EC3AF3">
        <w:rPr>
          <w:rFonts w:ascii="Times New Roman" w:hAnsi="Times New Roman" w:eastAsia="Times New Roman"/>
          <w:sz w:val="28"/>
          <w:szCs w:val="28"/>
          <w:lang w:eastAsia="lv-LV"/>
        </w:rPr>
        <w:t>grupa, kas aptver amatu pamatfunkcijas, proti, līdzīgus darba uzdevumus un pamatpienākumus. Amatu saimē amatus sadala līmeņ</w:t>
      </w:r>
      <w:r w:rsidRPr="00EC3AF3" w:rsidR="066E1C34">
        <w:rPr>
          <w:rFonts w:ascii="Times New Roman" w:hAnsi="Times New Roman" w:eastAsia="Times New Roman"/>
          <w:sz w:val="28"/>
          <w:szCs w:val="28"/>
          <w:lang w:eastAsia="lv-LV"/>
        </w:rPr>
        <w:t>os</w:t>
      </w:r>
      <w:r w:rsidRPr="00EC3AF3">
        <w:rPr>
          <w:rFonts w:ascii="Times New Roman" w:hAnsi="Times New Roman" w:eastAsia="Times New Roman"/>
          <w:sz w:val="28"/>
          <w:szCs w:val="28"/>
          <w:lang w:eastAsia="lv-LV"/>
        </w:rPr>
        <w:t>, kas raksturo galvenās atšķirības starp vienas saimes amatiem, ņemot vērā pienākumu sarežģītību, atbildību un vadības funkcijas. Iekšlietu ministrijas sistēmas iestāžu un Ieslodzījuma vietu pārvaldes amatpersonu ar speciālajām dienesta pakāpēm amatu saimē amatus sadala līmeņ</w:t>
      </w:r>
      <w:r w:rsidRPr="00EC3AF3" w:rsidR="066E1C34">
        <w:rPr>
          <w:rFonts w:ascii="Times New Roman" w:hAnsi="Times New Roman" w:eastAsia="Times New Roman"/>
          <w:sz w:val="28"/>
          <w:szCs w:val="28"/>
          <w:lang w:eastAsia="lv-LV"/>
        </w:rPr>
        <w:t>os</w:t>
      </w:r>
      <w:r w:rsidRPr="00EC3AF3">
        <w:rPr>
          <w:rFonts w:ascii="Times New Roman" w:hAnsi="Times New Roman" w:eastAsia="Times New Roman"/>
          <w:sz w:val="28"/>
          <w:szCs w:val="28"/>
          <w:lang w:eastAsia="lv-LV"/>
        </w:rPr>
        <w:t>, ņemot vērā veicamos amata pienākumus, nepieciešamo izglītības līmeni un amatam noteikto augstāko speciālo dienesta pakāpi. Amatu saimēm var būt apakšsaimes;</w:t>
      </w:r>
    </w:p>
    <w:p w:rsidRPr="00EC3AF3" w:rsidR="00E020EB" w:rsidP="00E020EB" w:rsidRDefault="00E020EB" w14:paraId="0EDBF656" w14:textId="77777777">
      <w:pPr>
        <w:pStyle w:val="ListParagraph"/>
        <w:numPr>
          <w:ilvl w:val="0"/>
          <w:numId w:val="7"/>
        </w:numPr>
        <w:spacing w:after="0" w:line="293" w:lineRule="atLeast"/>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atlīdzība – darba samaksa, sociālās garantijas un atvaļinājumi;</w:t>
      </w:r>
    </w:p>
    <w:p w:rsidRPr="00EC3AF3" w:rsidR="00E020EB" w:rsidP="00E020EB" w:rsidRDefault="00E020EB" w14:paraId="2785E8A8" w14:textId="77777777">
      <w:pPr>
        <w:pStyle w:val="ListParagraph"/>
        <w:numPr>
          <w:ilvl w:val="0"/>
          <w:numId w:val="7"/>
        </w:numPr>
        <w:spacing w:after="0" w:line="293" w:lineRule="atLeast"/>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bāzes mēnešalga – mēnešalga, ko aprēķina šajā likumā noteiktajā kārtībā, ņemot vērā Centrālās statistikas pārvaldes oficiālajā statistikas paziņojumā publicētos datus par darba samaksu un inflāciju;</w:t>
      </w:r>
    </w:p>
    <w:p w:rsidRPr="00EC3AF3" w:rsidR="00E020EB" w:rsidP="00E020EB" w:rsidRDefault="00E020EB" w14:paraId="573B3D56" w14:textId="77777777">
      <w:pPr>
        <w:pStyle w:val="ListParagraph"/>
        <w:numPr>
          <w:ilvl w:val="0"/>
          <w:numId w:val="7"/>
        </w:numPr>
        <w:spacing w:after="0" w:line="293" w:lineRule="atLeast"/>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darba samaksa – mēnešalga, piemaksas, prēmijas un naudas balva;</w:t>
      </w:r>
    </w:p>
    <w:p w:rsidRPr="00EC3AF3" w:rsidR="00E020EB" w:rsidP="00E020EB" w:rsidRDefault="00E020EB" w14:paraId="16ACF0F3" w14:textId="77777777">
      <w:pPr>
        <w:pStyle w:val="ListParagraph"/>
        <w:numPr>
          <w:ilvl w:val="0"/>
          <w:numId w:val="7"/>
        </w:numPr>
        <w:spacing w:after="0" w:line="293" w:lineRule="atLeast"/>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īpašs risks – amats (dienests, darbs), kas saskaņā ar darba vides risku novērtējumu ir saistīts ar tik lielā mērā paaugstinātu psiholoģisko vai fizisko slodzi vai risku darbinieka drošībai un veselībai, ka to nevar novērst vai samazināt līdz pieļaujamam līmenim ar darba aizsardzības pasākumiem;</w:t>
      </w:r>
    </w:p>
    <w:p w:rsidRPr="00EC3AF3" w:rsidR="00E020EB" w:rsidP="00E020EB" w:rsidRDefault="00E020EB" w14:paraId="03A4528D" w14:textId="5F8AE890">
      <w:pPr>
        <w:pStyle w:val="ListParagraph"/>
        <w:numPr>
          <w:ilvl w:val="0"/>
          <w:numId w:val="7"/>
        </w:numPr>
        <w:spacing w:after="0" w:line="293" w:lineRule="atLeast"/>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lastRenderedPageBreak/>
        <w:t xml:space="preserve">kolektīvais pasākums – valsts un pašvaldību institūcijas rīkots pasākums </w:t>
      </w:r>
      <w:r w:rsidRPr="00EC3AF3">
        <w:rPr>
          <w:rFonts w:ascii="Times New Roman" w:hAnsi="Times New Roman"/>
          <w:spacing w:val="-2"/>
          <w:sz w:val="28"/>
          <w:szCs w:val="28"/>
        </w:rPr>
        <w:t>ar mērķi motivēt un saliedēt valsts pārvaldē un pašvaldībā nodarbinātos, lai nodrošinātu institūcijas stratēģisko mērķu sasniegšanu un stiprinātu organizācijas kultūru.</w:t>
      </w:r>
      <w:r w:rsidRPr="00EC3AF3">
        <w:rPr>
          <w:rFonts w:ascii="Times New Roman" w:hAnsi="Times New Roman" w:eastAsia="Times New Roman"/>
          <w:sz w:val="28"/>
          <w:szCs w:val="28"/>
          <w:lang w:eastAsia="lv-LV"/>
        </w:rPr>
        <w:t xml:space="preserve"> Kolektīvais pasākums var būt </w:t>
      </w:r>
      <w:r w:rsidRPr="00EC3AF3">
        <w:rPr>
          <w:rFonts w:ascii="Times New Roman" w:hAnsi="Times New Roman"/>
          <w:sz w:val="28"/>
          <w:szCs w:val="28"/>
          <w:shd w:val="clear" w:color="auto" w:fill="FFFFFF"/>
        </w:rPr>
        <w:t>svinīgs pasākums saistībā ar nozīmīgu institūcijas gadadienu, valsts svētku atzīmēšanu, sporta pasākum</w:t>
      </w:r>
      <w:r w:rsidRPr="00EC3AF3" w:rsidR="5F94ECB2">
        <w:rPr>
          <w:rFonts w:ascii="Times New Roman" w:hAnsi="Times New Roman"/>
          <w:sz w:val="28"/>
          <w:szCs w:val="28"/>
          <w:shd w:val="clear" w:color="auto" w:fill="FFFFFF"/>
        </w:rPr>
        <w:t>s</w:t>
      </w:r>
      <w:r w:rsidRPr="00EC3AF3">
        <w:rPr>
          <w:rFonts w:ascii="Times New Roman" w:hAnsi="Times New Roman"/>
          <w:sz w:val="28"/>
          <w:szCs w:val="28"/>
          <w:shd w:val="clear" w:color="auto" w:fill="FFFFFF"/>
        </w:rPr>
        <w:t>, iekšēj</w:t>
      </w:r>
      <w:r w:rsidRPr="00EC3AF3" w:rsidR="5F94ECB2">
        <w:rPr>
          <w:rFonts w:ascii="Times New Roman" w:hAnsi="Times New Roman"/>
          <w:sz w:val="28"/>
          <w:szCs w:val="28"/>
          <w:shd w:val="clear" w:color="auto" w:fill="FFFFFF"/>
        </w:rPr>
        <w:t>ās</w:t>
      </w:r>
      <w:r w:rsidRPr="00EC3AF3">
        <w:rPr>
          <w:rFonts w:ascii="Times New Roman" w:hAnsi="Times New Roman"/>
          <w:sz w:val="28"/>
          <w:szCs w:val="28"/>
          <w:shd w:val="clear" w:color="auto" w:fill="FFFFFF"/>
        </w:rPr>
        <w:t xml:space="preserve"> komunikācijas pasākum</w:t>
      </w:r>
      <w:r w:rsidRPr="00EC3AF3" w:rsidR="5F94ECB2">
        <w:rPr>
          <w:rFonts w:ascii="Times New Roman" w:hAnsi="Times New Roman"/>
          <w:sz w:val="28"/>
          <w:szCs w:val="28"/>
          <w:shd w:val="clear" w:color="auto" w:fill="FFFFFF"/>
        </w:rPr>
        <w:t xml:space="preserve">s un </w:t>
      </w:r>
      <w:r w:rsidRPr="00EC3AF3" w:rsidR="3F8E3964">
        <w:rPr>
          <w:rFonts w:ascii="Times New Roman" w:hAnsi="Times New Roman"/>
          <w:sz w:val="28"/>
          <w:szCs w:val="28"/>
          <w:shd w:val="clear" w:color="auto" w:fill="FFFFFF"/>
        </w:rPr>
        <w:t xml:space="preserve">citi </w:t>
      </w:r>
      <w:r w:rsidRPr="00EC3AF3" w:rsidR="5F94ECB2">
        <w:rPr>
          <w:rFonts w:ascii="Times New Roman" w:hAnsi="Times New Roman"/>
          <w:sz w:val="28"/>
          <w:szCs w:val="28"/>
          <w:shd w:val="clear" w:color="auto" w:fill="FFFFFF"/>
        </w:rPr>
        <w:t>pasākumi</w:t>
      </w:r>
      <w:r w:rsidRPr="00EC3AF3" w:rsidR="004A57AE">
        <w:rPr>
          <w:rFonts w:ascii="Times New Roman" w:hAnsi="Times New Roman"/>
          <w:sz w:val="28"/>
          <w:szCs w:val="28"/>
          <w:shd w:val="clear" w:color="auto" w:fill="FFFFFF"/>
        </w:rPr>
        <w:t>,</w:t>
      </w:r>
      <w:r w:rsidRPr="00EC3AF3">
        <w:rPr>
          <w:rFonts w:ascii="Times New Roman" w:hAnsi="Times New Roman"/>
          <w:sz w:val="28"/>
          <w:szCs w:val="28"/>
          <w:shd w:val="clear" w:color="auto" w:fill="FFFFFF"/>
        </w:rPr>
        <w:t xml:space="preserve"> kas saistīt</w:t>
      </w:r>
      <w:r w:rsidRPr="00EC3AF3" w:rsidR="5F94ECB2">
        <w:rPr>
          <w:rFonts w:ascii="Times New Roman" w:hAnsi="Times New Roman"/>
          <w:sz w:val="28"/>
          <w:szCs w:val="28"/>
          <w:shd w:val="clear" w:color="auto" w:fill="FFFFFF"/>
        </w:rPr>
        <w:t>i</w:t>
      </w:r>
      <w:r w:rsidRPr="00EC3AF3">
        <w:rPr>
          <w:rFonts w:ascii="Times New Roman" w:hAnsi="Times New Roman"/>
          <w:sz w:val="28"/>
          <w:szCs w:val="28"/>
          <w:shd w:val="clear" w:color="auto" w:fill="FFFFFF"/>
        </w:rPr>
        <w:t xml:space="preserve"> ar komandas veidošanu un kolektīva saliedēšanu;</w:t>
      </w:r>
    </w:p>
    <w:p w:rsidRPr="00EC3AF3" w:rsidR="00E020EB" w:rsidP="00E020EB" w:rsidRDefault="00E020EB" w14:paraId="51FFAE82" w14:textId="77777777">
      <w:pPr>
        <w:pStyle w:val="ListParagraph"/>
        <w:numPr>
          <w:ilvl w:val="0"/>
          <w:numId w:val="7"/>
        </w:numPr>
        <w:spacing w:after="0" w:line="293" w:lineRule="atLeast"/>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sociālās garantijas – pabalsti, kompensācijas, apdrošināšana un šajā likumā noteikto izdevumu segšana;</w:t>
      </w:r>
    </w:p>
    <w:p w:rsidRPr="00EC3AF3" w:rsidR="00E020EB" w:rsidP="00E020EB" w:rsidRDefault="00E020EB" w14:paraId="58D68F69" w14:textId="410670E0">
      <w:pPr>
        <w:pStyle w:val="ListParagraph"/>
        <w:numPr>
          <w:ilvl w:val="0"/>
          <w:numId w:val="7"/>
        </w:numPr>
        <w:spacing w:after="0" w:line="293" w:lineRule="atLeast"/>
        <w:ind w:hanging="436"/>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speciālās piemaksas – piemaksa par darbu (dienestu), kas saistīts ar īpašu risku, par nosacījumiem, kas saistīti ar amata (dienesta, darba) specifiku, par diplomātisko rangu un speciālo dienesta pakāpi;</w:t>
      </w:r>
    </w:p>
    <w:p w:rsidRPr="00EC3AF3" w:rsidR="00E020EB" w:rsidP="00E020EB" w:rsidRDefault="00E020EB" w14:paraId="3A489559" w14:textId="77777777">
      <w:pPr>
        <w:pStyle w:val="ListParagraph"/>
        <w:numPr>
          <w:ilvl w:val="0"/>
          <w:numId w:val="7"/>
        </w:numPr>
        <w:spacing w:after="0" w:line="293" w:lineRule="atLeast"/>
        <w:ind w:hanging="436"/>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 tirgus koeficients – mēnešalgas reizinātājs, kuru piemēro darba tirgū nepietiekami pieejamu amatu vai specifisku jomu speciālistu mēnešalgas palielināšanai, lai pielāgotu mēnešalgas līmeni darba tirgus tendencēm noteiktā periodā;</w:t>
      </w:r>
    </w:p>
    <w:p w:rsidRPr="00EC3AF3" w:rsidR="00E020EB" w:rsidP="00E020EB" w:rsidRDefault="00E020EB" w14:paraId="0D9647E2" w14:textId="2EBA7C11">
      <w:pPr>
        <w:pStyle w:val="ListParagraph"/>
        <w:numPr>
          <w:ilvl w:val="0"/>
          <w:numId w:val="7"/>
        </w:numPr>
        <w:spacing w:after="0" w:line="293" w:lineRule="atLeast"/>
        <w:ind w:hanging="436"/>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valsts un pašvaldīb</w:t>
      </w:r>
      <w:r w:rsidRPr="00EC3AF3" w:rsidR="00BD7616">
        <w:rPr>
          <w:rFonts w:ascii="Times New Roman" w:hAnsi="Times New Roman" w:eastAsia="Times New Roman"/>
          <w:sz w:val="28"/>
          <w:szCs w:val="28"/>
          <w:lang w:eastAsia="lv-LV"/>
        </w:rPr>
        <w:t>as</w:t>
      </w:r>
      <w:r w:rsidRPr="00EC3AF3">
        <w:rPr>
          <w:rFonts w:ascii="Times New Roman" w:hAnsi="Times New Roman" w:eastAsia="Times New Roman"/>
          <w:sz w:val="28"/>
          <w:szCs w:val="28"/>
          <w:lang w:eastAsia="lv-LV"/>
        </w:rPr>
        <w:t xml:space="preserve"> institūcija – Ministru kabinets, Saeima, tai skaitā Saeimas Administrācija un citas Saeimas struktūrvienības, Valsts prezidenta kanceleja, Valsts kontrole, Tiesībsarga birojs, Centrālā vēlēšanu komisija, Centrālā zemes komisija, Sabiedrisko pakalpojumu regulēšanas komisija, Nacionālā elektronisko plašsaziņas līdzekļu padome, Augstākās izglītības padome, Finanšu izlūkošanas dienests, tiešās pārvaldes iestādes, pastarpinātās pārvaldes iestādes, pašvaldības, valsts dibinātas augstskolas, valsts vai valsts dibinātu augstskolu zinātniskie institūti (turpmāk — zinātniskie institūti), plānošanas reģioni, publiskie nodibinājumi, Finanšu un kapitāla tirgus komisija, tiesu iestādes, prokuratūra.</w:t>
      </w:r>
    </w:p>
    <w:p w:rsidRPr="00EC3AF3" w:rsidR="00E020EB" w:rsidP="00E020EB" w:rsidRDefault="00E020EB" w14:paraId="595066B1"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b/>
          <w:bCs/>
          <w:sz w:val="28"/>
          <w:szCs w:val="28"/>
          <w:lang w:eastAsia="lv-LV"/>
        </w:rPr>
        <w:t>2. pants. Likuma mērķis</w:t>
      </w:r>
    </w:p>
    <w:p w:rsidRPr="00EC3AF3" w:rsidR="00E020EB" w:rsidP="00E020EB" w:rsidRDefault="00E020EB" w14:paraId="7C8079FA"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Šā likuma mērķis ir panākt, ka valsts un pašvaldību institūcijās amatpersonu (darbinieku) atlīdzības noteikšanā tiek ievēroti līdzvērtīgi nosacījumi, nodrošinot konkurētspējīgu atlīdzību, kas veicina stabilu, efektīvu un atklātu valsts un pašvaldību institūciju darbību.</w:t>
      </w:r>
      <w:r w:rsidRPr="00EC3AF3">
        <w:rPr>
          <w:rFonts w:ascii="Times New Roman" w:hAnsi="Times New Roman" w:eastAsia="Times New Roman"/>
          <w:i/>
          <w:iCs/>
          <w:sz w:val="20"/>
          <w:szCs w:val="20"/>
          <w:lang w:eastAsia="lv-LV"/>
        </w:rPr>
        <w:t xml:space="preserve"> </w:t>
      </w:r>
    </w:p>
    <w:p w:rsidRPr="00EC3AF3" w:rsidR="00E020EB" w:rsidP="00E020EB" w:rsidRDefault="00E020EB" w14:paraId="67D45850" w14:textId="77777777">
      <w:pPr>
        <w:spacing w:after="0" w:line="293" w:lineRule="atLeast"/>
        <w:ind w:firstLine="300"/>
        <w:jc w:val="both"/>
        <w:rPr>
          <w:rFonts w:ascii="Times New Roman" w:hAnsi="Times New Roman" w:eastAsia="Times New Roman"/>
          <w:sz w:val="28"/>
          <w:szCs w:val="28"/>
          <w:lang w:eastAsia="lv-LV"/>
        </w:rPr>
      </w:pPr>
      <w:bookmarkStart w:name="p-670361" w:id="1"/>
      <w:bookmarkStart w:name="p2" w:id="2"/>
      <w:bookmarkEnd w:id="1"/>
      <w:bookmarkEnd w:id="2"/>
      <w:r w:rsidRPr="00EC3AF3">
        <w:rPr>
          <w:rFonts w:ascii="Times New Roman" w:hAnsi="Times New Roman" w:eastAsia="Times New Roman"/>
          <w:b/>
          <w:bCs/>
          <w:sz w:val="28"/>
          <w:szCs w:val="28"/>
          <w:lang w:eastAsia="lv-LV"/>
        </w:rPr>
        <w:t>3. pants. Likuma darbības joma</w:t>
      </w:r>
    </w:p>
    <w:p w:rsidRPr="00EC3AF3" w:rsidR="00E020EB" w:rsidP="00E020EB" w:rsidRDefault="00E020EB" w14:paraId="584CF5DD"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Šis likums attiecas uz:</w:t>
      </w:r>
    </w:p>
    <w:p w:rsidRPr="00EC3AF3" w:rsidR="00E020EB" w:rsidP="00E020EB" w:rsidRDefault="00E020EB" w14:paraId="1B810258"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valsts un pašvaldību institūcijās nodarbinātām amatpersonām (darbiniekiem);</w:t>
      </w:r>
    </w:p>
    <w:p w:rsidRPr="00EC3AF3" w:rsidR="00E020EB" w:rsidP="00E020EB" w:rsidRDefault="00E020EB" w14:paraId="3F43A264"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amatpersonām (darbiniekiem), kas neatkarīgi no nodarbinātības valsts un pašvaldības institūcijās ir:</w:t>
      </w:r>
    </w:p>
    <w:p w:rsidRPr="00EC3AF3" w:rsidR="00E020EB" w:rsidP="00E020EB" w:rsidRDefault="00E020EB" w14:paraId="20B9A78D"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a) ostu valžu locekļi;</w:t>
      </w:r>
    </w:p>
    <w:p w:rsidRPr="00EC3AF3" w:rsidR="00E020EB" w:rsidP="00E020EB" w:rsidRDefault="00E020EB" w14:paraId="0D5DA22B"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b) ārstniecības personas, kuras nodarbinātas pašvaldību iestādēs, valsts un pašvaldību kapitālsabiedrībās vai publiski privātās kapitālsabiedrībās, kas noslēgušas līgumu par sniedzamo veselības aprūpes pakalpojumu, un kuras sniedz no valsts vai pašvaldības budžeta apmaksātos veselības aprūpes pakalpojumus, vai ārstniecības personas, </w:t>
      </w:r>
      <w:proofErr w:type="gramStart"/>
      <w:r w:rsidRPr="00EC3AF3">
        <w:rPr>
          <w:rFonts w:ascii="Times New Roman" w:hAnsi="Times New Roman" w:eastAsia="Times New Roman"/>
          <w:sz w:val="28"/>
          <w:szCs w:val="28"/>
          <w:lang w:eastAsia="lv-LV"/>
        </w:rPr>
        <w:t xml:space="preserve">kuras sniedz no pašvaldību </w:t>
      </w:r>
      <w:r w:rsidRPr="00EC3AF3">
        <w:rPr>
          <w:rFonts w:ascii="Times New Roman" w:hAnsi="Times New Roman" w:eastAsia="Times New Roman"/>
          <w:sz w:val="28"/>
          <w:szCs w:val="28"/>
          <w:lang w:eastAsia="lv-LV"/>
        </w:rPr>
        <w:lastRenderedPageBreak/>
        <w:t>budžetiem</w:t>
      </w:r>
      <w:proofErr w:type="gramEnd"/>
      <w:r w:rsidRPr="00EC3AF3">
        <w:rPr>
          <w:rFonts w:ascii="Times New Roman" w:hAnsi="Times New Roman" w:eastAsia="Times New Roman"/>
          <w:sz w:val="28"/>
          <w:szCs w:val="28"/>
          <w:lang w:eastAsia="lv-LV"/>
        </w:rPr>
        <w:t xml:space="preserve"> apmaksātos veselības aprūpes pakalpojumus pašvaldību izglītības iestādēs.</w:t>
      </w:r>
    </w:p>
    <w:p w:rsidRPr="00EC3AF3" w:rsidR="00E020EB" w:rsidP="00E020EB" w:rsidRDefault="00E020EB" w14:paraId="5C230C35"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 (2) Šis likums neattiecas uz:</w:t>
      </w:r>
    </w:p>
    <w:p w:rsidRPr="00EC3AF3" w:rsidR="00E020EB" w:rsidP="00E020EB" w:rsidRDefault="00E020EB" w14:paraId="47983D1F"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ab/>
      </w:r>
      <w:r w:rsidRPr="00EC3AF3">
        <w:rPr>
          <w:rFonts w:ascii="Times New Roman" w:hAnsi="Times New Roman" w:eastAsia="Times New Roman"/>
          <w:sz w:val="28"/>
          <w:szCs w:val="28"/>
          <w:lang w:eastAsia="lv-LV"/>
        </w:rPr>
        <w:t xml:space="preserve">1) zemessargiem, </w:t>
      </w:r>
    </w:p>
    <w:p w:rsidRPr="00EC3AF3" w:rsidR="00E020EB" w:rsidP="00E020EB" w:rsidRDefault="00E020EB" w14:paraId="366DAF5F" w14:textId="77777777">
      <w:pPr>
        <w:spacing w:after="0" w:line="293" w:lineRule="atLeast"/>
        <w:ind w:firstLine="72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Eiropas Savienības struktūrfondu 3. mērķa "Eiropas teritoriālā sadarbība" programmu apvienoto tehnisko sekretariātu darbiniekiem;</w:t>
      </w:r>
    </w:p>
    <w:p w:rsidRPr="00EC3AF3" w:rsidR="00E020EB" w:rsidP="00E020EB" w:rsidRDefault="00E020EB" w14:paraId="28ED9293" w14:textId="77777777">
      <w:pPr>
        <w:spacing w:after="0" w:line="293" w:lineRule="atLeast"/>
        <w:ind w:firstLine="72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Baltijas jūras reģiona valstu telpiskās plānošanas iniciatīvas VASAB sekretariāta darbiniekiem,</w:t>
      </w:r>
    </w:p>
    <w:p w:rsidRPr="00EC3AF3" w:rsidR="00E020EB" w:rsidP="00E020EB" w:rsidRDefault="00E020EB" w14:paraId="3D1CDAAF" w14:textId="297DABE5">
      <w:pPr>
        <w:spacing w:after="0" w:line="293" w:lineRule="atLeast"/>
        <w:ind w:firstLine="72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4) ieslodzījuma vietās nodarbinātiem notiesātajiem;</w:t>
      </w:r>
    </w:p>
    <w:p w:rsidRPr="00EC3AF3" w:rsidR="003405AB" w:rsidP="00E020EB" w:rsidRDefault="003405AB" w14:paraId="55383BF1" w14:textId="551D5891">
      <w:pPr>
        <w:spacing w:after="0" w:line="293" w:lineRule="atLeast"/>
        <w:ind w:firstLine="72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5) </w:t>
      </w:r>
      <w:r w:rsidRPr="00EC3AF3" w:rsidR="00A828D6">
        <w:rPr>
          <w:rFonts w:ascii="Times New Roman" w:hAnsi="Times New Roman" w:eastAsia="Times New Roman"/>
          <w:sz w:val="28"/>
          <w:szCs w:val="28"/>
          <w:lang w:eastAsia="lv-LV"/>
        </w:rPr>
        <w:t xml:space="preserve">darbiniekiem, kuri </w:t>
      </w:r>
      <w:r w:rsidRPr="00EC3AF3" w:rsidR="00FC4433">
        <w:rPr>
          <w:rFonts w:ascii="Times New Roman" w:hAnsi="Times New Roman" w:eastAsia="Times New Roman"/>
          <w:sz w:val="28"/>
          <w:szCs w:val="28"/>
          <w:lang w:eastAsia="lv-LV"/>
        </w:rPr>
        <w:t xml:space="preserve">nodarbināti </w:t>
      </w:r>
      <w:r w:rsidRPr="00EC3AF3" w:rsidR="00542AD6">
        <w:rPr>
          <w:rFonts w:ascii="Times New Roman" w:hAnsi="Times New Roman" w:eastAsia="Times New Roman"/>
          <w:sz w:val="28"/>
          <w:szCs w:val="28"/>
          <w:lang w:eastAsia="lv-LV"/>
        </w:rPr>
        <w:t xml:space="preserve">Latvijas Republikas diplomātiskajās un konsulārās pārstāvniecībās ārvalstīs </w:t>
      </w:r>
      <w:r w:rsidRPr="00EC3AF3" w:rsidR="00FC4433">
        <w:rPr>
          <w:rFonts w:ascii="Times New Roman" w:hAnsi="Times New Roman" w:eastAsia="Times New Roman"/>
          <w:sz w:val="28"/>
          <w:szCs w:val="28"/>
          <w:lang w:eastAsia="lv-LV"/>
        </w:rPr>
        <w:t>un kuri nav nodokļu maksātāji Latvijas Republikā;</w:t>
      </w:r>
    </w:p>
    <w:p w:rsidRPr="00EC3AF3" w:rsidR="00E020EB" w:rsidP="00E020EB" w:rsidRDefault="00E020EB" w14:paraId="16FE37C7" w14:textId="2F25281A">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ab/>
      </w:r>
      <w:r w:rsidRPr="00EC3AF3" w:rsidR="003405AB">
        <w:rPr>
          <w:rFonts w:ascii="Times New Roman" w:hAnsi="Times New Roman" w:eastAsia="Times New Roman"/>
          <w:sz w:val="28"/>
          <w:szCs w:val="28"/>
          <w:lang w:eastAsia="lv-LV"/>
        </w:rPr>
        <w:t>6</w:t>
      </w:r>
      <w:r w:rsidRPr="00EC3AF3">
        <w:rPr>
          <w:rFonts w:ascii="Times New Roman" w:hAnsi="Times New Roman" w:eastAsia="Times New Roman"/>
          <w:sz w:val="28"/>
          <w:szCs w:val="28"/>
          <w:lang w:eastAsia="lv-LV"/>
        </w:rPr>
        <w:t xml:space="preserve">) </w:t>
      </w:r>
      <w:proofErr w:type="gramStart"/>
      <w:r w:rsidRPr="00EC3AF3">
        <w:rPr>
          <w:rFonts w:ascii="Times New Roman" w:hAnsi="Times New Roman" w:eastAsia="Times New Roman"/>
          <w:sz w:val="28"/>
          <w:szCs w:val="28"/>
          <w:lang w:eastAsia="lv-LV"/>
        </w:rPr>
        <w:t>Latvijas Bankas amatpersonām (darbiniekiem),</w:t>
      </w:r>
      <w:proofErr w:type="gramEnd"/>
      <w:r w:rsidRPr="00EC3AF3">
        <w:rPr>
          <w:rFonts w:ascii="Times New Roman" w:hAnsi="Times New Roman" w:eastAsia="Times New Roman"/>
          <w:sz w:val="28"/>
          <w:szCs w:val="28"/>
          <w:lang w:eastAsia="lv-LV"/>
        </w:rPr>
        <w:t xml:space="preserve"> izņemot šā likuma 4. panta se</w:t>
      </w:r>
      <w:r w:rsidRPr="00EC3AF3" w:rsidR="002E3B73">
        <w:rPr>
          <w:rFonts w:ascii="Times New Roman" w:hAnsi="Times New Roman" w:eastAsia="Times New Roman"/>
          <w:sz w:val="28"/>
          <w:szCs w:val="28"/>
          <w:lang w:eastAsia="lv-LV"/>
        </w:rPr>
        <w:t>ptiņ</w:t>
      </w:r>
      <w:r w:rsidRPr="00EC3AF3">
        <w:rPr>
          <w:rFonts w:ascii="Times New Roman" w:hAnsi="Times New Roman" w:eastAsia="Times New Roman"/>
          <w:sz w:val="28"/>
          <w:szCs w:val="28"/>
          <w:lang w:eastAsia="lv-LV"/>
        </w:rPr>
        <w:t>padsmitajā daļā un 5. panta trešajā daļā noteiktais;</w:t>
      </w:r>
    </w:p>
    <w:p w:rsidRPr="00EC3AF3" w:rsidR="00E020EB" w:rsidP="00E020EB" w:rsidRDefault="00E020EB" w14:paraId="31AE9CB8" w14:textId="3F804869">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ab/>
      </w:r>
      <w:r w:rsidRPr="00EC3AF3" w:rsidR="003405AB">
        <w:rPr>
          <w:rFonts w:ascii="Times New Roman" w:hAnsi="Times New Roman" w:eastAsia="Times New Roman"/>
          <w:sz w:val="28"/>
          <w:szCs w:val="28"/>
          <w:lang w:eastAsia="lv-LV"/>
        </w:rPr>
        <w:t>7</w:t>
      </w:r>
      <w:r w:rsidRPr="00EC3AF3">
        <w:rPr>
          <w:rFonts w:ascii="Times New Roman" w:hAnsi="Times New Roman" w:eastAsia="Times New Roman"/>
          <w:sz w:val="28"/>
          <w:szCs w:val="28"/>
          <w:lang w:eastAsia="lv-LV"/>
        </w:rPr>
        <w:t xml:space="preserve">) pedagogiem atbilstoši pedagogu amatu sarakstam, zinātnisko institūtu akadēmiskajos amatos nodarbinātajiem, ostu pārvaldniekiem un citiem ostu darbiniekiem, izņemot šā likuma </w:t>
      </w:r>
      <w:hyperlink w:history="1" w:anchor="p3" r:id="rId10">
        <w:r w:rsidRPr="00EC3AF3">
          <w:rPr>
            <w:rStyle w:val="Hyperlink"/>
            <w:rFonts w:ascii="Times New Roman" w:hAnsi="Times New Roman" w:eastAsia="Times New Roman"/>
            <w:color w:val="auto"/>
            <w:sz w:val="28"/>
            <w:szCs w:val="28"/>
            <w:u w:val="none"/>
            <w:lang w:eastAsia="lv-LV"/>
          </w:rPr>
          <w:t>4. panta</w:t>
        </w:r>
      </w:hyperlink>
      <w:r w:rsidRPr="00EC3AF3">
        <w:rPr>
          <w:rFonts w:ascii="Times New Roman" w:hAnsi="Times New Roman" w:eastAsia="Times New Roman"/>
          <w:sz w:val="28"/>
          <w:szCs w:val="28"/>
          <w:lang w:eastAsia="lv-LV"/>
        </w:rPr>
        <w:t xml:space="preserve"> </w:t>
      </w:r>
      <w:r w:rsidRPr="00EC3AF3" w:rsidR="002E3B73">
        <w:rPr>
          <w:rFonts w:ascii="Times New Roman" w:hAnsi="Times New Roman" w:eastAsia="Times New Roman"/>
          <w:sz w:val="28"/>
          <w:szCs w:val="28"/>
          <w:lang w:eastAsia="lv-LV"/>
        </w:rPr>
        <w:t>astoņ</w:t>
      </w:r>
      <w:r w:rsidRPr="00EC3AF3">
        <w:rPr>
          <w:rFonts w:ascii="Times New Roman" w:hAnsi="Times New Roman" w:eastAsia="Times New Roman"/>
          <w:sz w:val="28"/>
          <w:szCs w:val="28"/>
          <w:lang w:eastAsia="lv-LV"/>
        </w:rPr>
        <w:t xml:space="preserve">padsmitajā daļā un 5. panta pirmajā daļā noteiktais; </w:t>
      </w:r>
    </w:p>
    <w:p w:rsidRPr="00EC3AF3" w:rsidR="00E020EB" w:rsidP="00E020EB" w:rsidRDefault="00E020EB" w14:paraId="12BF0701" w14:textId="3766AB41">
      <w:pPr>
        <w:spacing w:after="0" w:line="240" w:lineRule="auto"/>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ab/>
      </w:r>
      <w:r w:rsidRPr="00EC3AF3" w:rsidR="003405AB">
        <w:rPr>
          <w:rFonts w:ascii="Times New Roman" w:hAnsi="Times New Roman" w:eastAsia="Times New Roman"/>
          <w:sz w:val="28"/>
          <w:szCs w:val="28"/>
          <w:lang w:eastAsia="lv-LV"/>
        </w:rPr>
        <w:t>8</w:t>
      </w:r>
      <w:r w:rsidRPr="00EC3AF3">
        <w:rPr>
          <w:rFonts w:ascii="Times New Roman" w:hAnsi="Times New Roman" w:eastAsia="Times New Roman"/>
          <w:sz w:val="28"/>
          <w:szCs w:val="28"/>
          <w:lang w:eastAsia="lv-LV"/>
        </w:rPr>
        <w:t>) valsts vai pašvaldības kapitālsabiedrībām, publiski privātajām kapitālsabiedrībām un kapitālsabiedrībām, kurās valsts, pašvaldības vai publiski privātajai kapitālsabiedrībai pieder visas kapitāla daļas, uz kurām neattiecas šā panta pirmās daļas 2. punkta "b" apakšpunkts, izņemot šā likuma 5. panta ceturtajā daļā noteiktais;</w:t>
      </w:r>
    </w:p>
    <w:p w:rsidRPr="00EC3AF3" w:rsidR="00E020EB" w:rsidP="00E020EB" w:rsidRDefault="00E020EB" w14:paraId="457C61C4" w14:textId="4E05DF1C">
      <w:pPr>
        <w:pStyle w:val="CommentText"/>
        <w:spacing w:after="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ab/>
      </w:r>
      <w:r w:rsidRPr="00EC3AF3" w:rsidR="003405AB">
        <w:rPr>
          <w:rFonts w:ascii="Times New Roman" w:hAnsi="Times New Roman" w:eastAsia="Times New Roman"/>
          <w:sz w:val="28"/>
          <w:szCs w:val="28"/>
          <w:lang w:eastAsia="lv-LV"/>
        </w:rPr>
        <w:t>9</w:t>
      </w:r>
      <w:r w:rsidRPr="00EC3AF3">
        <w:rPr>
          <w:rFonts w:ascii="Times New Roman" w:hAnsi="Times New Roman" w:eastAsia="Times New Roman"/>
          <w:sz w:val="28"/>
          <w:szCs w:val="28"/>
          <w:lang w:eastAsia="lv-LV"/>
        </w:rPr>
        <w:t xml:space="preserve">) Valsts prezidentu, izņemot šā likuma </w:t>
      </w:r>
      <w:hyperlink w:history="1" w:anchor="p3" r:id="rId11">
        <w:r w:rsidRPr="00EC3AF3">
          <w:rPr>
            <w:rStyle w:val="Hyperlink"/>
            <w:rFonts w:ascii="Times New Roman" w:hAnsi="Times New Roman" w:eastAsia="Times New Roman"/>
            <w:color w:val="auto"/>
            <w:sz w:val="28"/>
            <w:szCs w:val="28"/>
            <w:u w:val="none"/>
            <w:lang w:eastAsia="lv-LV"/>
          </w:rPr>
          <w:t>4. panta</w:t>
        </w:r>
      </w:hyperlink>
      <w:r w:rsidRPr="00EC3AF3">
        <w:rPr>
          <w:rFonts w:ascii="Times New Roman" w:hAnsi="Times New Roman" w:eastAsia="Times New Roman"/>
          <w:sz w:val="28"/>
          <w:szCs w:val="28"/>
          <w:lang w:eastAsia="lv-LV"/>
        </w:rPr>
        <w:t xml:space="preserve"> </w:t>
      </w:r>
      <w:r w:rsidRPr="00EC3AF3" w:rsidR="002E3B73">
        <w:rPr>
          <w:rFonts w:ascii="Times New Roman" w:hAnsi="Times New Roman" w:eastAsia="Times New Roman"/>
          <w:sz w:val="28"/>
          <w:szCs w:val="28"/>
          <w:lang w:eastAsia="lv-LV"/>
        </w:rPr>
        <w:t>astoņ</w:t>
      </w:r>
      <w:r w:rsidRPr="00EC3AF3">
        <w:rPr>
          <w:rFonts w:ascii="Times New Roman" w:hAnsi="Times New Roman" w:eastAsia="Times New Roman"/>
          <w:sz w:val="28"/>
          <w:szCs w:val="28"/>
          <w:lang w:eastAsia="lv-LV"/>
        </w:rPr>
        <w:t>padsmitajā daļā, 5. panta pirmajā daļā, 11. pantā, 39. panta astotajā daļā, 42. pantā</w:t>
      </w:r>
      <w:r w:rsidRPr="00EC3AF3" w:rsidR="001604C9">
        <w:rPr>
          <w:rFonts w:ascii="Times New Roman" w:hAnsi="Times New Roman" w:eastAsia="Times New Roman"/>
          <w:sz w:val="28"/>
          <w:szCs w:val="28"/>
          <w:lang w:eastAsia="lv-LV"/>
        </w:rPr>
        <w:t>,</w:t>
      </w:r>
      <w:r w:rsidRPr="00EC3AF3">
        <w:rPr>
          <w:rFonts w:ascii="Times New Roman" w:hAnsi="Times New Roman" w:eastAsia="Times New Roman"/>
          <w:sz w:val="28"/>
          <w:szCs w:val="28"/>
          <w:lang w:eastAsia="lv-LV"/>
        </w:rPr>
        <w:t xml:space="preserve"> </w:t>
      </w:r>
      <w:r w:rsidRPr="00EC3AF3" w:rsidR="009C4BB3">
        <w:rPr>
          <w:rFonts w:ascii="Times New Roman" w:hAnsi="Times New Roman" w:eastAsia="Times New Roman"/>
          <w:sz w:val="28"/>
          <w:szCs w:val="28"/>
          <w:lang w:eastAsia="lv-LV"/>
        </w:rPr>
        <w:t xml:space="preserve">59. panta </w:t>
      </w:r>
      <w:r w:rsidRPr="00EC3AF3" w:rsidR="0045582C">
        <w:rPr>
          <w:rFonts w:ascii="Times New Roman" w:hAnsi="Times New Roman" w:eastAsia="Times New Roman"/>
          <w:sz w:val="28"/>
          <w:szCs w:val="28"/>
          <w:lang w:eastAsia="lv-LV"/>
        </w:rPr>
        <w:t>pirmajā</w:t>
      </w:r>
      <w:r w:rsidRPr="00EC3AF3" w:rsidR="000D3299">
        <w:rPr>
          <w:rFonts w:ascii="Times New Roman" w:hAnsi="Times New Roman" w:eastAsia="Times New Roman"/>
          <w:sz w:val="28"/>
          <w:szCs w:val="28"/>
          <w:lang w:eastAsia="lv-LV"/>
        </w:rPr>
        <w:t>,</w:t>
      </w:r>
      <w:r w:rsidRPr="00EC3AF3" w:rsidR="0045582C">
        <w:rPr>
          <w:rFonts w:ascii="Times New Roman" w:hAnsi="Times New Roman" w:eastAsia="Times New Roman"/>
          <w:sz w:val="28"/>
          <w:szCs w:val="28"/>
          <w:lang w:eastAsia="lv-LV"/>
        </w:rPr>
        <w:t xml:space="preserve"> otrajā daļā </w:t>
      </w:r>
      <w:r w:rsidRPr="00EC3AF3" w:rsidR="007B03DE">
        <w:rPr>
          <w:rFonts w:ascii="Times New Roman" w:hAnsi="Times New Roman" w:eastAsia="Times New Roman"/>
          <w:sz w:val="28"/>
          <w:szCs w:val="28"/>
          <w:lang w:eastAsia="lv-LV"/>
        </w:rPr>
        <w:t>un 60. pantā</w:t>
      </w:r>
      <w:r w:rsidRPr="00EC3AF3" w:rsidR="001604C9">
        <w:rPr>
          <w:rFonts w:ascii="Times New Roman" w:hAnsi="Times New Roman" w:eastAsia="Times New Roman"/>
          <w:sz w:val="28"/>
          <w:szCs w:val="28"/>
          <w:lang w:eastAsia="lv-LV"/>
        </w:rPr>
        <w:t xml:space="preserve"> </w:t>
      </w:r>
      <w:r w:rsidRPr="00EC3AF3">
        <w:rPr>
          <w:rFonts w:ascii="Times New Roman" w:hAnsi="Times New Roman" w:eastAsia="Times New Roman"/>
          <w:sz w:val="28"/>
          <w:szCs w:val="28"/>
          <w:lang w:eastAsia="lv-LV"/>
        </w:rPr>
        <w:t xml:space="preserve">noteiktais.  </w:t>
      </w:r>
    </w:p>
    <w:p w:rsidRPr="00EC3AF3" w:rsidR="00E020EB" w:rsidP="00E020EB" w:rsidRDefault="00E020EB" w14:paraId="4FBF8314" w14:textId="2D507FAC">
      <w:pPr>
        <w:spacing w:after="0" w:line="240" w:lineRule="auto"/>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(3) Citas šā likuma normas attiecībā uz šā panta otrās daļas </w:t>
      </w:r>
      <w:r w:rsidRPr="00EC3AF3" w:rsidR="003405AB">
        <w:rPr>
          <w:rFonts w:ascii="Times New Roman" w:hAnsi="Times New Roman" w:eastAsia="Times New Roman"/>
          <w:sz w:val="28"/>
          <w:szCs w:val="28"/>
          <w:lang w:eastAsia="lv-LV"/>
        </w:rPr>
        <w:t>7</w:t>
      </w:r>
      <w:r w:rsidRPr="00EC3AF3">
        <w:rPr>
          <w:rFonts w:ascii="Times New Roman" w:hAnsi="Times New Roman" w:eastAsia="Times New Roman"/>
          <w:sz w:val="28"/>
          <w:szCs w:val="28"/>
          <w:lang w:eastAsia="lv-LV"/>
        </w:rPr>
        <w:t xml:space="preserve">. punktā minētajām amatpersonām (darbiniekiem) un uz šā panta otrās daļas </w:t>
      </w:r>
      <w:r w:rsidRPr="00EC3AF3" w:rsidR="003405AB">
        <w:rPr>
          <w:rFonts w:ascii="Times New Roman" w:hAnsi="Times New Roman" w:eastAsia="Times New Roman"/>
          <w:sz w:val="28"/>
          <w:szCs w:val="28"/>
          <w:lang w:eastAsia="lv-LV"/>
        </w:rPr>
        <w:t>8</w:t>
      </w:r>
      <w:r w:rsidRPr="00EC3AF3">
        <w:rPr>
          <w:rFonts w:ascii="Times New Roman" w:hAnsi="Times New Roman" w:eastAsia="Times New Roman"/>
          <w:sz w:val="28"/>
          <w:szCs w:val="28"/>
          <w:lang w:eastAsia="lv-LV"/>
        </w:rPr>
        <w:t>. punktā minētajām kapitālsabiedrībām piemēro citos likumos noteiktajos gadījumos un apjomā.</w:t>
      </w:r>
    </w:p>
    <w:p w:rsidRPr="00EC3AF3" w:rsidR="00E020EB" w:rsidP="00E020EB" w:rsidRDefault="00E020EB" w14:paraId="01147F2B" w14:textId="77777777">
      <w:pPr>
        <w:spacing w:after="0" w:line="240" w:lineRule="auto"/>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(4) Amatpersonām (darbiniekiem) piemērojamas darba tiesiskās attiecības, amata tiesiskās attiecības</w:t>
      </w:r>
      <w:proofErr w:type="gramStart"/>
      <w:r w:rsidRPr="00EC3AF3">
        <w:rPr>
          <w:rFonts w:ascii="Times New Roman" w:hAnsi="Times New Roman" w:eastAsia="Times New Roman"/>
          <w:sz w:val="28"/>
          <w:szCs w:val="28"/>
          <w:lang w:eastAsia="lv-LV"/>
        </w:rPr>
        <w:t xml:space="preserve"> vai dienesta gaitu regulējošu normatīvo aktu normas tiktāl, ciktāl to nenosaka šis likums</w:t>
      </w:r>
      <w:proofErr w:type="gramEnd"/>
      <w:r w:rsidRPr="00EC3AF3">
        <w:rPr>
          <w:rFonts w:ascii="Times New Roman" w:hAnsi="Times New Roman" w:eastAsia="Times New Roman"/>
          <w:sz w:val="28"/>
          <w:szCs w:val="28"/>
          <w:lang w:eastAsia="lv-LV"/>
        </w:rPr>
        <w:t>.</w:t>
      </w:r>
    </w:p>
    <w:p w:rsidRPr="00EC3AF3" w:rsidR="00E020EB" w:rsidP="00E020EB" w:rsidRDefault="00E020EB" w14:paraId="0A5F537D"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(5) Šā likuma normas, kas attiecas uz valsts un pašvaldību institūcijām, piemērojamas arī kapitālsabiedrībām, ciktāl tajās nodarbinātas šā panta pirmās daļas 2. punktā minētās personas.</w:t>
      </w:r>
    </w:p>
    <w:p w:rsidRPr="00EC3AF3" w:rsidR="00E020EB" w:rsidP="00E020EB" w:rsidRDefault="00E020EB" w14:paraId="0612A51A" w14:textId="1B30FA4A">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(6) </w:t>
      </w:r>
      <w:proofErr w:type="gramStart"/>
      <w:r w:rsidRPr="00EC3AF3">
        <w:rPr>
          <w:rFonts w:ascii="Times New Roman" w:hAnsi="Times New Roman" w:eastAsia="Times New Roman"/>
          <w:sz w:val="28"/>
          <w:szCs w:val="28"/>
          <w:lang w:eastAsia="lv-LV"/>
        </w:rPr>
        <w:t>Ja amatpersona (darbinieks) valsts vai pašvaldības institūcijā (pie viena darba devēja) vienlaikus</w:t>
      </w:r>
      <w:proofErr w:type="gramEnd"/>
      <w:r w:rsidRPr="00EC3AF3">
        <w:rPr>
          <w:rFonts w:ascii="Times New Roman" w:hAnsi="Times New Roman" w:eastAsia="Times New Roman"/>
          <w:sz w:val="28"/>
          <w:szCs w:val="28"/>
          <w:lang w:eastAsia="lv-LV"/>
        </w:rPr>
        <w:t xml:space="preserve"> pilda arī šā panta otrās daļas 1., 2., 3. vai </w:t>
      </w:r>
      <w:r w:rsidRPr="00EC3AF3" w:rsidR="003405AB">
        <w:rPr>
          <w:rFonts w:ascii="Times New Roman" w:hAnsi="Times New Roman" w:eastAsia="Times New Roman"/>
          <w:sz w:val="28"/>
          <w:szCs w:val="28"/>
          <w:lang w:eastAsia="lv-LV"/>
        </w:rPr>
        <w:t>7</w:t>
      </w:r>
      <w:r w:rsidRPr="00EC3AF3">
        <w:rPr>
          <w:rFonts w:ascii="Times New Roman" w:hAnsi="Times New Roman" w:eastAsia="Times New Roman"/>
          <w:sz w:val="28"/>
          <w:szCs w:val="28"/>
          <w:lang w:eastAsia="lv-LV"/>
        </w:rPr>
        <w:t>. punktā minēto darbinieku pienākumus, tai piemērojamas šā likuma normas, kas regulē atlīdzības izmaksas nosacījumus amatu (darbu) savienošanas vai papildu darba gadījumā, tai skaitā</w:t>
      </w:r>
      <w:r w:rsidRPr="00EC3AF3" w:rsidR="00BD7616">
        <w:rPr>
          <w:rFonts w:ascii="Times New Roman" w:hAnsi="Times New Roman" w:eastAsia="Times New Roman"/>
          <w:sz w:val="28"/>
          <w:szCs w:val="28"/>
          <w:lang w:eastAsia="lv-LV"/>
        </w:rPr>
        <w:t xml:space="preserve"> šā likuma</w:t>
      </w:r>
      <w:r w:rsidRPr="00EC3AF3">
        <w:rPr>
          <w:rFonts w:ascii="Times New Roman" w:hAnsi="Times New Roman" w:eastAsia="Times New Roman"/>
          <w:sz w:val="28"/>
          <w:szCs w:val="28"/>
          <w:lang w:eastAsia="lv-LV"/>
        </w:rPr>
        <w:t xml:space="preserve"> </w:t>
      </w:r>
      <w:hyperlink w:history="1" w:anchor="p4.1" r:id="rId12">
        <w:r w:rsidRPr="00EC3AF3">
          <w:rPr>
            <w:rStyle w:val="Hyperlink"/>
            <w:rFonts w:ascii="Times New Roman" w:hAnsi="Times New Roman" w:eastAsia="Times New Roman"/>
            <w:color w:val="auto"/>
            <w:sz w:val="28"/>
            <w:szCs w:val="28"/>
            <w:u w:val="none"/>
            <w:lang w:eastAsia="lv-LV"/>
          </w:rPr>
          <w:t>9. pants</w:t>
        </w:r>
      </w:hyperlink>
      <w:r w:rsidRPr="00EC3AF3">
        <w:rPr>
          <w:rFonts w:ascii="Times New Roman" w:hAnsi="Times New Roman" w:eastAsia="Times New Roman"/>
          <w:sz w:val="28"/>
          <w:szCs w:val="28"/>
          <w:lang w:eastAsia="lv-LV"/>
        </w:rPr>
        <w:t xml:space="preserve">, </w:t>
      </w:r>
      <w:hyperlink w:history="1" w:anchor="p5" r:id="rId13">
        <w:r w:rsidRPr="00EC3AF3">
          <w:rPr>
            <w:rStyle w:val="Hyperlink"/>
            <w:rFonts w:ascii="Times New Roman" w:hAnsi="Times New Roman" w:eastAsia="Times New Roman"/>
            <w:color w:val="auto"/>
            <w:sz w:val="28"/>
            <w:szCs w:val="28"/>
            <w:u w:val="none"/>
            <w:lang w:eastAsia="lv-LV"/>
          </w:rPr>
          <w:t>12. panta</w:t>
        </w:r>
      </w:hyperlink>
      <w:r w:rsidRPr="00EC3AF3">
        <w:rPr>
          <w:rFonts w:ascii="Times New Roman" w:hAnsi="Times New Roman" w:eastAsia="Times New Roman"/>
          <w:sz w:val="28"/>
          <w:szCs w:val="28"/>
          <w:lang w:eastAsia="lv-LV"/>
        </w:rPr>
        <w:t xml:space="preserve"> trešā un ceturtā daļa, </w:t>
      </w:r>
      <w:hyperlink w:history="1" w:anchor="p14" r:id="rId14">
        <w:r w:rsidRPr="00EC3AF3">
          <w:rPr>
            <w:rStyle w:val="Hyperlink"/>
            <w:rFonts w:ascii="Times New Roman" w:hAnsi="Times New Roman" w:eastAsia="Times New Roman"/>
            <w:color w:val="auto"/>
            <w:sz w:val="28"/>
            <w:szCs w:val="28"/>
            <w:u w:val="none"/>
            <w:lang w:eastAsia="lv-LV"/>
          </w:rPr>
          <w:t>30. panta</w:t>
        </w:r>
      </w:hyperlink>
      <w:r w:rsidRPr="00EC3AF3">
        <w:rPr>
          <w:rFonts w:ascii="Times New Roman" w:hAnsi="Times New Roman" w:eastAsia="Times New Roman"/>
          <w:sz w:val="28"/>
          <w:szCs w:val="28"/>
          <w:lang w:eastAsia="lv-LV"/>
        </w:rPr>
        <w:t xml:space="preserve"> pirmā, otrā, trešā un ceturtā daļa. Ja šādai amatpersonai (darbiniekam) ir tiesības uz atšķirīga ilguma ikgadējo apmaksāto atvaļinājumu vai papildatvaļinājumu,  </w:t>
      </w:r>
      <w:r w:rsidRPr="00EC3AF3" w:rsidR="00AA63A9">
        <w:rPr>
          <w:rFonts w:ascii="Times New Roman" w:hAnsi="Times New Roman" w:eastAsia="Times New Roman"/>
          <w:sz w:val="28"/>
          <w:szCs w:val="28"/>
          <w:lang w:eastAsia="lv-LV"/>
        </w:rPr>
        <w:t xml:space="preserve">nodrošina </w:t>
      </w:r>
      <w:r w:rsidRPr="00EC3AF3">
        <w:rPr>
          <w:rFonts w:ascii="Times New Roman" w:hAnsi="Times New Roman" w:eastAsia="Times New Roman"/>
          <w:sz w:val="28"/>
          <w:szCs w:val="28"/>
          <w:lang w:eastAsia="lv-LV"/>
        </w:rPr>
        <w:t>iespēj</w:t>
      </w:r>
      <w:r w:rsidRPr="00EC3AF3" w:rsidR="00AA63A9">
        <w:rPr>
          <w:rFonts w:ascii="Times New Roman" w:hAnsi="Times New Roman" w:eastAsia="Times New Roman"/>
          <w:sz w:val="28"/>
          <w:szCs w:val="28"/>
          <w:lang w:eastAsia="lv-LV"/>
        </w:rPr>
        <w:t>u</w:t>
      </w:r>
      <w:r w:rsidRPr="00EC3AF3">
        <w:rPr>
          <w:rFonts w:ascii="Times New Roman" w:hAnsi="Times New Roman" w:eastAsia="Times New Roman"/>
          <w:sz w:val="28"/>
          <w:szCs w:val="28"/>
          <w:lang w:eastAsia="lv-LV"/>
        </w:rPr>
        <w:t xml:space="preserve"> izmantot ilgāko atvaļinājumu, taču par ilgākā atvaļinājuma daļu izmaksā tikai to vidējo izpeļņu, kas nopelnīta amatā (darbā), kurš dod tiesības uz </w:t>
      </w:r>
      <w:r w:rsidRPr="00EC3AF3">
        <w:rPr>
          <w:rFonts w:ascii="Times New Roman" w:hAnsi="Times New Roman" w:eastAsia="Times New Roman"/>
          <w:sz w:val="28"/>
          <w:szCs w:val="28"/>
          <w:lang w:eastAsia="lv-LV"/>
        </w:rPr>
        <w:lastRenderedPageBreak/>
        <w:t xml:space="preserve">ilgāku atvaļinājumu, nekā noteikts šajā likumā. Ja amata (dienesta, darba) tiesiskās attiecības </w:t>
      </w:r>
      <w:r w:rsidRPr="00EC3AF3" w:rsidR="00AA63A9">
        <w:rPr>
          <w:rFonts w:ascii="Times New Roman" w:hAnsi="Times New Roman" w:eastAsia="Times New Roman"/>
          <w:sz w:val="28"/>
          <w:szCs w:val="28"/>
          <w:lang w:eastAsia="lv-LV"/>
        </w:rPr>
        <w:t>izbeidz</w:t>
      </w:r>
      <w:r w:rsidRPr="00EC3AF3">
        <w:rPr>
          <w:rFonts w:ascii="Times New Roman" w:hAnsi="Times New Roman" w:eastAsia="Times New Roman"/>
          <w:sz w:val="28"/>
          <w:szCs w:val="28"/>
          <w:lang w:eastAsia="lv-LV"/>
        </w:rPr>
        <w:t>, neizmantoto atvaļinājumu atlīdzina naudā atbilstoši neizmantotā atvaļinājuma ilgumam amatā, kurā amatpersona (darbinieks) piešķirto atvaļinājumu nav izmantojusi, aprēķinot izmaksājamo samaksu no vidējās izpeļņas, kas nopelnīta šajā amatā.</w:t>
      </w:r>
    </w:p>
    <w:p w:rsidRPr="00EC3AF3" w:rsidR="00E020EB" w:rsidP="00E020EB" w:rsidRDefault="00E020EB" w14:paraId="14548863" w14:textId="77777777">
      <w:pPr>
        <w:spacing w:after="0" w:line="240" w:lineRule="auto"/>
        <w:jc w:val="center"/>
        <w:rPr>
          <w:rFonts w:ascii="Times New Roman" w:hAnsi="Times New Roman" w:eastAsia="Times New Roman"/>
          <w:strike/>
          <w:sz w:val="28"/>
          <w:szCs w:val="28"/>
          <w:lang w:eastAsia="lv-LV"/>
        </w:rPr>
      </w:pPr>
    </w:p>
    <w:p w:rsidRPr="00EC3AF3" w:rsidR="00E020EB" w:rsidP="00E020EB" w:rsidRDefault="00E020EB" w14:paraId="0A010710" w14:textId="77777777">
      <w:pPr>
        <w:spacing w:after="0" w:line="240" w:lineRule="auto"/>
        <w:jc w:val="center"/>
        <w:rPr>
          <w:rFonts w:ascii="Times New Roman" w:hAnsi="Times New Roman" w:eastAsia="Times New Roman"/>
          <w:b/>
          <w:bCs/>
          <w:sz w:val="28"/>
          <w:szCs w:val="28"/>
          <w:lang w:eastAsia="lv-LV"/>
        </w:rPr>
      </w:pPr>
      <w:r w:rsidRPr="00EC3AF3">
        <w:rPr>
          <w:rFonts w:ascii="Times New Roman" w:hAnsi="Times New Roman" w:eastAsia="Times New Roman"/>
          <w:b/>
          <w:bCs/>
          <w:sz w:val="28"/>
          <w:szCs w:val="28"/>
          <w:lang w:eastAsia="lv-LV"/>
        </w:rPr>
        <w:t>II nodaļa</w:t>
      </w:r>
    </w:p>
    <w:p w:rsidRPr="00EC3AF3" w:rsidR="00E020EB" w:rsidP="00E020EB" w:rsidRDefault="00E020EB" w14:paraId="64789869" w14:textId="77777777">
      <w:pPr>
        <w:spacing w:after="0" w:line="240" w:lineRule="auto"/>
        <w:jc w:val="center"/>
        <w:rPr>
          <w:rFonts w:ascii="Times New Roman" w:hAnsi="Times New Roman" w:eastAsia="Times New Roman"/>
          <w:b/>
          <w:bCs/>
          <w:sz w:val="28"/>
          <w:szCs w:val="28"/>
          <w:lang w:eastAsia="lv-LV"/>
        </w:rPr>
      </w:pPr>
      <w:r w:rsidRPr="00EC3AF3">
        <w:rPr>
          <w:rFonts w:ascii="Times New Roman" w:hAnsi="Times New Roman" w:eastAsia="Times New Roman"/>
          <w:b/>
          <w:bCs/>
          <w:sz w:val="28"/>
          <w:szCs w:val="28"/>
          <w:lang w:eastAsia="lv-LV"/>
        </w:rPr>
        <w:t>Atlīdzības sistēma</w:t>
      </w:r>
    </w:p>
    <w:p w:rsidRPr="00EC3AF3" w:rsidR="00E020EB" w:rsidP="00E020EB" w:rsidRDefault="00E020EB" w14:paraId="017BE10F" w14:textId="77777777">
      <w:pPr>
        <w:spacing w:after="0" w:line="240" w:lineRule="auto"/>
        <w:jc w:val="center"/>
        <w:rPr>
          <w:rFonts w:ascii="Times New Roman" w:hAnsi="Times New Roman" w:eastAsia="Times New Roman"/>
          <w:b/>
          <w:bCs/>
          <w:sz w:val="28"/>
          <w:szCs w:val="28"/>
          <w:lang w:eastAsia="lv-LV"/>
        </w:rPr>
      </w:pPr>
    </w:p>
    <w:p w:rsidRPr="00EC3AF3" w:rsidR="00E020EB" w:rsidP="00E020EB" w:rsidRDefault="00E020EB" w14:paraId="08759D46" w14:textId="77777777">
      <w:pPr>
        <w:spacing w:after="0" w:line="293" w:lineRule="atLeast"/>
        <w:ind w:firstLine="300"/>
        <w:jc w:val="both"/>
        <w:rPr>
          <w:rFonts w:ascii="Times New Roman" w:hAnsi="Times New Roman" w:eastAsia="Times New Roman"/>
          <w:sz w:val="28"/>
          <w:szCs w:val="28"/>
          <w:lang w:eastAsia="lv-LV"/>
        </w:rPr>
      </w:pPr>
      <w:bookmarkStart w:name="p-684553" w:id="3"/>
      <w:bookmarkStart w:name="p3" w:id="4"/>
      <w:bookmarkEnd w:id="3"/>
      <w:bookmarkEnd w:id="4"/>
      <w:r w:rsidRPr="00EC3AF3">
        <w:rPr>
          <w:rFonts w:ascii="Times New Roman" w:hAnsi="Times New Roman" w:eastAsia="Times New Roman"/>
          <w:b/>
          <w:bCs/>
          <w:sz w:val="28"/>
          <w:szCs w:val="28"/>
          <w:lang w:eastAsia="lv-LV"/>
        </w:rPr>
        <w:t>4. pants. Atlīdzība</w:t>
      </w:r>
    </w:p>
    <w:p w:rsidRPr="00EC3AF3" w:rsidR="00E020EB" w:rsidP="00E020EB" w:rsidRDefault="00E020EB" w14:paraId="231F28FA"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Valsts vai pašvaldības institūcija, izstrādājot normatīvos aktus un darba koplīgumus, par atlīdzību konsultējas ar amatpersonu (darbinieku) pārstāvjiem atbilstoši darba tiesiskās attiecības, amata tiesiskās attiecības vai dienesta gaitu regulējošiem normatīvajiem aktiem.</w:t>
      </w:r>
    </w:p>
    <w:p w:rsidRPr="00EC3AF3" w:rsidR="00E020EB" w:rsidP="00E020EB" w:rsidRDefault="00E020EB" w14:paraId="7D73B3AE"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Valsts vai pašvaldības institūcija neizmaksā un iekšējos normatīvajos aktos, pašvaldības saistošajos noteikumos, darba koplīgumos un darba līgumos amatpersonai (darbiniekam) neparedz citādu atlīdzību kā to, kas noteikta šajā likumā, izņemot šajā pantā paredzētos gadījumus.</w:t>
      </w:r>
    </w:p>
    <w:p w:rsidRPr="00EC3AF3" w:rsidR="00E020EB" w:rsidP="00E020EB" w:rsidRDefault="00E020EB" w14:paraId="5AC10CE3"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Valsts vai pašvaldības institūcija tai piešķirto finanšu līdzekļu ietvaros iekšējos normatīvajos aktos, pašvaldības saistošajos noteikumos, darba koplīgumos vai darba līgumos amatpersonām (darbiniekiem) var paredzēt tikai šādus ar papildu atlīdzību saistītus pasākumus:</w:t>
      </w:r>
    </w:p>
    <w:p w:rsidRPr="00EC3AF3" w:rsidR="00E020EB" w:rsidP="00E020EB" w:rsidRDefault="00E020EB" w14:paraId="3B184DA3"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1) darba dienas ilguma saīsināšanu vairāk par vienu stundu </w:t>
      </w:r>
      <w:proofErr w:type="gramStart"/>
      <w:r w:rsidRPr="00EC3AF3">
        <w:rPr>
          <w:rFonts w:ascii="Times New Roman" w:hAnsi="Times New Roman" w:eastAsia="Times New Roman"/>
          <w:sz w:val="28"/>
          <w:szCs w:val="28"/>
          <w:lang w:eastAsia="lv-LV"/>
        </w:rPr>
        <w:t>pirms svētku</w:t>
      </w:r>
      <w:proofErr w:type="gramEnd"/>
      <w:r w:rsidRPr="00EC3AF3">
        <w:rPr>
          <w:rFonts w:ascii="Times New Roman" w:hAnsi="Times New Roman" w:eastAsia="Times New Roman"/>
          <w:sz w:val="28"/>
          <w:szCs w:val="28"/>
          <w:lang w:eastAsia="lv-LV"/>
        </w:rPr>
        <w:t xml:space="preserve"> dienām;</w:t>
      </w:r>
    </w:p>
    <w:p w:rsidRPr="00EC3AF3" w:rsidR="00E020EB" w:rsidP="00E020EB" w:rsidRDefault="00E020EB" w14:paraId="2E6732A5"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vienu apmaksātu brīvdienu pirmajā skolas dienā sakarā ar bērna skolas gaitu uzsākšanu 1. — 4. klasē;</w:t>
      </w:r>
    </w:p>
    <w:p w:rsidRPr="00EC3AF3" w:rsidR="00E020EB" w:rsidP="00E020EB" w:rsidRDefault="00E020EB" w14:paraId="480EA1E8"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ne vairāk kā trīs apmaksātas brīvdienas sakarā ar stāšanos laulībā;</w:t>
      </w:r>
    </w:p>
    <w:p w:rsidRPr="00EC3AF3" w:rsidR="00E020EB" w:rsidP="00E020EB" w:rsidRDefault="00E020EB" w14:paraId="7466236F"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4) vienu apmaksātu brīvdienu izlaiduma dienā, amatpersonai (darbiniekam) vai tās bērnam absolvējot izglītības iestādi;</w:t>
      </w:r>
    </w:p>
    <w:p w:rsidRPr="00EC3AF3" w:rsidR="00E020EB" w:rsidP="00E020EB" w:rsidRDefault="00E020EB" w14:paraId="0D6A5795"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5) naudas balvu, kas kalendāra gada ietvaros nepārsniedz amatpersonai (darbiniekam) noteiktās mēnešalgas apmēru, sakarā ar amatpersonai (darbiniekam) vai valsts vai pašvaldības institūcijai svarīgu sasniegumu (notikumu), ņemot vērā amatpersonas (darbinieka) ieguldījumu attiecīgās institūcijas mērķu sasniegšanā;</w:t>
      </w:r>
    </w:p>
    <w:p w:rsidRPr="00EC3AF3" w:rsidR="00E020EB" w:rsidP="00E020EB" w:rsidRDefault="00E020EB" w14:paraId="43AEA527" w14:textId="284A83A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6) izdevumu segšana par veselības veicināšanu, kas nepārsniedz šā likuma 59. panta otrajā daļā noteikto apmēru, ja amatpersona (darbinieks), izņemot šā likuma 59. panta trešajā, ceturtajā, piektajā, sestajā, septītajā, astotajā, devītajā, desmitajā </w:t>
      </w:r>
      <w:r w:rsidRPr="00EC3AF3" w:rsidR="00DB3F2F">
        <w:rPr>
          <w:rFonts w:ascii="Times New Roman" w:hAnsi="Times New Roman" w:eastAsia="Times New Roman"/>
          <w:sz w:val="28"/>
          <w:szCs w:val="28"/>
          <w:lang w:eastAsia="lv-LV"/>
        </w:rPr>
        <w:t>un</w:t>
      </w:r>
      <w:r w:rsidRPr="00EC3AF3">
        <w:rPr>
          <w:rFonts w:ascii="Times New Roman" w:hAnsi="Times New Roman" w:eastAsia="Times New Roman"/>
          <w:sz w:val="28"/>
          <w:szCs w:val="28"/>
          <w:lang w:eastAsia="lv-LV"/>
        </w:rPr>
        <w:t xml:space="preserve"> vienpadsmitajā daļā minētā amatpersona </w:t>
      </w:r>
      <w:proofErr w:type="gramStart"/>
      <w:r w:rsidRPr="00EC3AF3">
        <w:rPr>
          <w:rFonts w:ascii="Times New Roman" w:hAnsi="Times New Roman" w:eastAsia="Times New Roman"/>
          <w:sz w:val="28"/>
          <w:szCs w:val="28"/>
          <w:lang w:eastAsia="lv-LV"/>
        </w:rPr>
        <w:t>(</w:t>
      </w:r>
      <w:proofErr w:type="gramEnd"/>
      <w:r w:rsidRPr="00EC3AF3">
        <w:rPr>
          <w:rFonts w:ascii="Times New Roman" w:hAnsi="Times New Roman" w:eastAsia="Times New Roman"/>
          <w:sz w:val="28"/>
          <w:szCs w:val="28"/>
          <w:lang w:eastAsia="lv-LV"/>
        </w:rPr>
        <w:t>darbinieks)</w:t>
      </w:r>
      <w:r w:rsidRPr="00EC3AF3" w:rsidR="00B01901">
        <w:rPr>
          <w:rFonts w:ascii="Times New Roman" w:hAnsi="Times New Roman" w:eastAsia="Times New Roman"/>
          <w:sz w:val="28"/>
          <w:szCs w:val="28"/>
          <w:lang w:eastAsia="lv-LV"/>
        </w:rPr>
        <w:t>,</w:t>
      </w:r>
      <w:r w:rsidRPr="00EC3AF3">
        <w:rPr>
          <w:rFonts w:ascii="Times New Roman" w:hAnsi="Times New Roman" w:eastAsia="Times New Roman"/>
          <w:sz w:val="28"/>
          <w:szCs w:val="28"/>
          <w:lang w:eastAsia="lv-LV"/>
        </w:rPr>
        <w:t xml:space="preserve"> atsakās no veselības apdrošināšanas;</w:t>
      </w:r>
    </w:p>
    <w:p w:rsidRPr="00EC3AF3" w:rsidR="00E020EB" w:rsidP="00E020EB" w:rsidRDefault="00E020EB" w14:paraId="1E02A196"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7) pabalstu 750 </w:t>
      </w:r>
      <w:proofErr w:type="spellStart"/>
      <w:r w:rsidRPr="00EC3AF3">
        <w:rPr>
          <w:rFonts w:ascii="Times New Roman" w:hAnsi="Times New Roman" w:eastAsia="Times New Roman"/>
          <w:i/>
          <w:iCs/>
          <w:sz w:val="28"/>
          <w:szCs w:val="28"/>
          <w:lang w:eastAsia="lv-LV"/>
        </w:rPr>
        <w:t>euro</w:t>
      </w:r>
      <w:proofErr w:type="spellEnd"/>
      <w:r w:rsidRPr="00EC3AF3">
        <w:rPr>
          <w:rFonts w:ascii="Times New Roman" w:hAnsi="Times New Roman" w:eastAsia="Times New Roman"/>
          <w:sz w:val="28"/>
          <w:szCs w:val="28"/>
          <w:lang w:eastAsia="lv-LV"/>
        </w:rPr>
        <w:t xml:space="preserve"> apmērā reizi kalendāra gadā amatpersonai (darbiniekam) par katru apgādībā esošu bērnu invalīdu līdz 18 gadu vecumam;</w:t>
      </w:r>
    </w:p>
    <w:p w:rsidRPr="00EC3AF3" w:rsidR="00E020EB" w:rsidP="00E020EB" w:rsidRDefault="00E020EB" w14:paraId="65FDB7DB" w14:textId="272403C1">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8) pabalstu līdz 50 procentiem no mēnešalgas vienu reizi kalendāra gadā, aizejot ikgadējā apmaksātajā atvaļinājumā, ņemot vērā valsts vai </w:t>
      </w:r>
      <w:r w:rsidRPr="00EC3AF3">
        <w:rPr>
          <w:rFonts w:ascii="Times New Roman" w:hAnsi="Times New Roman" w:eastAsia="Times New Roman"/>
          <w:sz w:val="28"/>
          <w:szCs w:val="28"/>
          <w:lang w:eastAsia="lv-LV"/>
        </w:rPr>
        <w:lastRenderedPageBreak/>
        <w:t>pašvaldības institūcijas noteiktos kritērijus, kā arī to, ka atvaļinājuma pabalst</w:t>
      </w:r>
      <w:r w:rsidRPr="00EC3AF3" w:rsidR="00AA63A9">
        <w:rPr>
          <w:rFonts w:ascii="Times New Roman" w:hAnsi="Times New Roman" w:eastAsia="Times New Roman"/>
          <w:sz w:val="28"/>
          <w:szCs w:val="28"/>
          <w:lang w:eastAsia="lv-LV"/>
        </w:rPr>
        <w:t>u</w:t>
      </w:r>
      <w:proofErr w:type="gramStart"/>
      <w:r w:rsidRPr="00EC3AF3">
        <w:rPr>
          <w:rFonts w:ascii="Times New Roman" w:hAnsi="Times New Roman" w:eastAsia="Times New Roman"/>
          <w:sz w:val="28"/>
          <w:szCs w:val="28"/>
          <w:lang w:eastAsia="lv-LV"/>
        </w:rPr>
        <w:t xml:space="preserve">  </w:t>
      </w:r>
      <w:proofErr w:type="gramEnd"/>
      <w:r w:rsidRPr="00EC3AF3" w:rsidR="00AA63A9">
        <w:rPr>
          <w:rFonts w:ascii="Times New Roman" w:hAnsi="Times New Roman" w:eastAsia="Times New Roman"/>
          <w:sz w:val="28"/>
          <w:szCs w:val="28"/>
          <w:lang w:eastAsia="lv-LV"/>
        </w:rPr>
        <w:t xml:space="preserve">nepārceļ </w:t>
      </w:r>
      <w:r w:rsidRPr="00EC3AF3">
        <w:rPr>
          <w:rFonts w:ascii="Times New Roman" w:hAnsi="Times New Roman" w:eastAsia="Times New Roman"/>
          <w:sz w:val="28"/>
          <w:szCs w:val="28"/>
          <w:lang w:eastAsia="lv-LV"/>
        </w:rPr>
        <w:t xml:space="preserve">uz nākamo kalendāra gadu un, izbeidzot amata (dienesta, darba) attiecības, </w:t>
      </w:r>
      <w:r w:rsidRPr="00EC3AF3" w:rsidR="00AA63A9">
        <w:rPr>
          <w:rFonts w:ascii="Times New Roman" w:hAnsi="Times New Roman" w:eastAsia="Times New Roman"/>
          <w:sz w:val="28"/>
          <w:szCs w:val="28"/>
          <w:lang w:eastAsia="lv-LV"/>
        </w:rPr>
        <w:t>to</w:t>
      </w:r>
      <w:r w:rsidRPr="00EC3AF3">
        <w:rPr>
          <w:rFonts w:ascii="Times New Roman" w:hAnsi="Times New Roman" w:eastAsia="Times New Roman"/>
          <w:sz w:val="28"/>
          <w:szCs w:val="28"/>
          <w:lang w:eastAsia="lv-LV"/>
        </w:rPr>
        <w:t xml:space="preserve"> </w:t>
      </w:r>
      <w:r w:rsidRPr="00EC3AF3" w:rsidR="00AA63A9">
        <w:rPr>
          <w:rFonts w:ascii="Times New Roman" w:hAnsi="Times New Roman" w:eastAsia="Times New Roman"/>
          <w:sz w:val="28"/>
          <w:szCs w:val="28"/>
          <w:lang w:eastAsia="lv-LV"/>
        </w:rPr>
        <w:t>ne</w:t>
      </w:r>
      <w:r w:rsidRPr="00EC3AF3">
        <w:rPr>
          <w:rFonts w:ascii="Times New Roman" w:hAnsi="Times New Roman" w:eastAsia="Times New Roman"/>
          <w:sz w:val="28"/>
          <w:szCs w:val="28"/>
          <w:lang w:eastAsia="lv-LV"/>
        </w:rPr>
        <w:t>atlīdzin</w:t>
      </w:r>
      <w:r w:rsidRPr="00EC3AF3" w:rsidR="00AA63A9">
        <w:rPr>
          <w:rFonts w:ascii="Times New Roman" w:hAnsi="Times New Roman" w:eastAsia="Times New Roman"/>
          <w:sz w:val="28"/>
          <w:szCs w:val="28"/>
          <w:lang w:eastAsia="lv-LV"/>
        </w:rPr>
        <w:t>a</w:t>
      </w:r>
      <w:r w:rsidRPr="00EC3AF3">
        <w:rPr>
          <w:rFonts w:ascii="Times New Roman" w:hAnsi="Times New Roman" w:eastAsia="Times New Roman"/>
          <w:sz w:val="28"/>
          <w:szCs w:val="28"/>
          <w:lang w:eastAsia="lv-LV"/>
        </w:rPr>
        <w:t xml:space="preserve"> gadījumā, kad kārtējais atvaļinājums nav izmantots;</w:t>
      </w:r>
    </w:p>
    <w:p w:rsidRPr="00EC3AF3" w:rsidR="00E020EB" w:rsidP="00E020EB" w:rsidRDefault="00E020EB" w14:paraId="51832785"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9) atlīdzību par laiku, kuru amatpersona (darbinieks) nepavada darba vietā vai citā institūcijas norādītajā vietā un kuru amatpersona (darbinieks) izmanto pēc saviem ieskatiem, bet pēc attiecīga pieprasījuma ierodas norādītajā vietā un nekavējoties uzsāk pienākumu pildīšanu.</w:t>
      </w:r>
    </w:p>
    <w:p w:rsidRPr="00EC3AF3" w:rsidR="00E020EB" w:rsidP="00E020EB" w:rsidRDefault="00E020EB" w14:paraId="2F9006CA"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(4) Tiesnešiem ir tiesības uz šā panta trešās daļas 2., 3. un 4. punktā minētajām papildu brīvdienām. Šā panta trešās daļas 3. punktā minētajā gadījumā piešķiramas trīs brīvdienas. Brīvdienas uz iesnieguma pamata piešķir kompetentā valsts institūcijas amatpersona. Tiesnešiem ir tiesības uz šā panta trešās daļas 7. punktā minēto pabalstu. Šā </w:t>
      </w:r>
      <w:hyperlink w:history="1" w:anchor="p3" r:id="rId15">
        <w:r w:rsidRPr="00EC3AF3">
          <w:rPr>
            <w:rStyle w:val="Hyperlink"/>
            <w:rFonts w:ascii="Times New Roman" w:hAnsi="Times New Roman" w:eastAsia="Times New Roman"/>
            <w:color w:val="auto"/>
            <w:sz w:val="28"/>
            <w:szCs w:val="28"/>
            <w:u w:val="none"/>
            <w:lang w:eastAsia="lv-LV"/>
          </w:rPr>
          <w:t>panta</w:t>
        </w:r>
      </w:hyperlink>
      <w:r w:rsidRPr="00EC3AF3">
        <w:rPr>
          <w:rFonts w:ascii="Times New Roman" w:hAnsi="Times New Roman" w:eastAsia="Times New Roman"/>
          <w:sz w:val="28"/>
          <w:szCs w:val="28"/>
          <w:lang w:eastAsia="lv-LV"/>
        </w:rPr>
        <w:t xml:space="preserve"> trešās daļas 8. punktā minēto pabalstu attiecīgā tiesu līmeņa tiesnešiem izmaksā vienādā (fiksētā) apmērā, kuru kompetentā valsts institūcijas amatpersona nosaka (aprēķina), ņemot vērā pabalstu izmaksai pieejamos finanšu līdzekļus un tiesnešu skaitu.</w:t>
      </w:r>
    </w:p>
    <w:p w:rsidRPr="00EC3AF3" w:rsidR="00E020EB" w:rsidP="00E020EB" w:rsidRDefault="00E020EB" w14:paraId="43613552" w14:textId="77777777">
      <w:pPr>
        <w:spacing w:after="0" w:line="293" w:lineRule="atLeast"/>
        <w:ind w:firstLine="300"/>
        <w:jc w:val="both"/>
        <w:rPr>
          <w:rFonts w:ascii="Times New Roman" w:hAnsi="Times New Roman" w:cs="Times New Roman"/>
          <w:sz w:val="28"/>
          <w:szCs w:val="28"/>
        </w:rPr>
      </w:pPr>
      <w:r w:rsidRPr="00EC3AF3">
        <w:rPr>
          <w:rFonts w:ascii="Times New Roman" w:hAnsi="Times New Roman" w:cs="Times New Roman"/>
          <w:sz w:val="28"/>
          <w:szCs w:val="28"/>
        </w:rPr>
        <w:t>(5) Prokuroriem šā panta trešās daļas 5.punktā minēto naudas balvu neizmaksā.</w:t>
      </w:r>
    </w:p>
    <w:p w:rsidRPr="00EC3AF3" w:rsidR="00E020EB" w:rsidP="00E020EB" w:rsidRDefault="00E020EB" w14:paraId="03475EA3" w14:textId="77777777">
      <w:pPr>
        <w:spacing w:after="0" w:line="293" w:lineRule="atLeast"/>
        <w:ind w:firstLine="300"/>
        <w:jc w:val="both"/>
        <w:rPr>
          <w:rFonts w:ascii="Times New Roman" w:hAnsi="Times New Roman" w:eastAsia="Times New Roman"/>
          <w:strike/>
          <w:sz w:val="28"/>
          <w:szCs w:val="28"/>
          <w:lang w:eastAsia="lv-LV"/>
        </w:rPr>
      </w:pPr>
      <w:r w:rsidRPr="00EC3AF3">
        <w:rPr>
          <w:rFonts w:ascii="Times New Roman" w:hAnsi="Times New Roman" w:cs="Times New Roman"/>
          <w:sz w:val="28"/>
          <w:szCs w:val="28"/>
        </w:rPr>
        <w:t>(6) Iekšlietu ministrijas sistēmas iestāžu un Ieslodzījuma vietu pārvaldes amatpersonām ar speciālajām dienesta pakāpēm šā panta trešās daļas 9. punktā minēto atlīdzību par vienu stundu nosaka 25 procentu apmērā no Iekšlietu ministrijas sistēmas iestāžu un Ieslodzījuma vietu pārvaldes amatpersonu ar speciālajām dienesta pakāpēm zemākās mēnešalgu grupas minimālajai mēnešalgai atbilstošās stundas algas likmes.</w:t>
      </w:r>
    </w:p>
    <w:p w:rsidRPr="00EC3AF3" w:rsidR="00E020EB" w:rsidP="00E020EB" w:rsidRDefault="00E020EB" w14:paraId="64065081"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(7) Šā panta otrā daļa neattiecas uz gadījumiem, kad:</w:t>
      </w:r>
    </w:p>
    <w:p w:rsidRPr="00EC3AF3" w:rsidR="00E020EB" w:rsidP="00E020EB" w:rsidRDefault="00E020EB" w14:paraId="614B5508" w14:textId="3148FB00">
      <w:pPr>
        <w:spacing w:after="0" w:line="293" w:lineRule="atLeast"/>
        <w:ind w:left="600" w:firstLine="300"/>
        <w:jc w:val="both"/>
        <w:rPr>
          <w:rFonts w:ascii="Times New Roman" w:hAnsi="Times New Roman" w:eastAsia="Times New Roman"/>
          <w:sz w:val="28"/>
          <w:szCs w:val="28"/>
          <w:lang w:eastAsia="lv-LV"/>
        </w:rPr>
      </w:pPr>
      <w:bookmarkStart w:name="_Hlk27142025" w:id="5"/>
      <w:r w:rsidRPr="00EC3AF3">
        <w:rPr>
          <w:rFonts w:ascii="Times New Roman" w:hAnsi="Times New Roman" w:eastAsia="Times New Roman"/>
          <w:sz w:val="28"/>
          <w:szCs w:val="28"/>
          <w:lang w:eastAsia="lv-LV"/>
        </w:rPr>
        <w:t>1) Latvijas Zinātņu akadēmija, valsts dibināta augstskola vai zinātniskais institūts</w:t>
      </w:r>
      <w:proofErr w:type="gramStart"/>
      <w:r w:rsidRPr="00EC3AF3">
        <w:rPr>
          <w:rFonts w:ascii="Times New Roman" w:hAnsi="Times New Roman" w:eastAsia="Times New Roman"/>
          <w:sz w:val="28"/>
          <w:szCs w:val="28"/>
          <w:lang w:eastAsia="lv-LV"/>
        </w:rPr>
        <w:t xml:space="preserve"> vai to izveidotas iestādes atlīdzību amatpersonām (darbiniekiem) izmaksā no līdzekļiem, kas iegūti par zinātniskās darbības veikšanu, vai atlīdzība (izņemot prēmijas un sociālās garantijas)</w:t>
      </w:r>
      <w:proofErr w:type="gramEnd"/>
      <w:r w:rsidRPr="00EC3AF3">
        <w:rPr>
          <w:rFonts w:ascii="Times New Roman" w:hAnsi="Times New Roman" w:eastAsia="Times New Roman"/>
          <w:sz w:val="28"/>
          <w:szCs w:val="28"/>
          <w:lang w:eastAsia="lv-LV"/>
        </w:rPr>
        <w:t xml:space="preserve"> netiek izmaksāta </w:t>
      </w:r>
      <w:r w:rsidRPr="00EC3AF3" w:rsidR="003410A2">
        <w:rPr>
          <w:rFonts w:ascii="Times New Roman" w:hAnsi="Times New Roman" w:eastAsia="Times New Roman"/>
          <w:sz w:val="28"/>
          <w:szCs w:val="28"/>
          <w:lang w:eastAsia="lv-LV"/>
        </w:rPr>
        <w:t>no</w:t>
      </w:r>
      <w:r w:rsidRPr="00EC3AF3">
        <w:rPr>
          <w:rFonts w:ascii="Times New Roman" w:hAnsi="Times New Roman" w:eastAsia="Times New Roman"/>
          <w:sz w:val="28"/>
          <w:szCs w:val="28"/>
          <w:lang w:eastAsia="lv-LV"/>
        </w:rPr>
        <w:t xml:space="preserve"> valsts budžeta līdzekļiem;</w:t>
      </w:r>
    </w:p>
    <w:p w:rsidRPr="00EC3AF3" w:rsidR="00E020EB" w:rsidP="00E020EB" w:rsidRDefault="00E020EB" w14:paraId="220A0187" w14:textId="221DAAC5">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2) valsts un pašvaldību kapitālsabiedrībās vai publiski privātās kapitālsabiedrībās, kas noslēgušas līgumu par sniedzamo veselības aprūpes pakalpojumu, nodarbinātajām ārstniecības personām, kuras sniedz no valsts vai pašvaldības budžeta apmaksātos veselības aprūpes pakalpojumus, atlīdzība netiek izmaksāta </w:t>
      </w:r>
      <w:r w:rsidRPr="00EC3AF3" w:rsidR="003410A2">
        <w:rPr>
          <w:rFonts w:ascii="Times New Roman" w:hAnsi="Times New Roman" w:eastAsia="Times New Roman"/>
          <w:sz w:val="28"/>
          <w:szCs w:val="28"/>
          <w:lang w:eastAsia="lv-LV"/>
        </w:rPr>
        <w:t>no</w:t>
      </w:r>
      <w:r w:rsidRPr="00EC3AF3">
        <w:rPr>
          <w:rFonts w:ascii="Times New Roman" w:hAnsi="Times New Roman" w:eastAsia="Times New Roman"/>
          <w:sz w:val="28"/>
          <w:szCs w:val="28"/>
          <w:lang w:eastAsia="lv-LV"/>
        </w:rPr>
        <w:t xml:space="preserve"> valsts vai pašvaldības budžeta līdzekļiem;</w:t>
      </w:r>
    </w:p>
    <w:bookmarkEnd w:id="5"/>
    <w:p w:rsidRPr="00EC3AF3" w:rsidR="00E020EB" w:rsidP="00E020EB" w:rsidRDefault="00E020EB" w14:paraId="74E967EA"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pašvaldība izmanto tai šajā likumā paredzēto iespēju pašai lemt par attiecīgās atlīdzības daļas piešķiršanu, apmēru vai izmaksu;</w:t>
      </w:r>
    </w:p>
    <w:p w:rsidRPr="00EC3AF3" w:rsidR="00E020EB" w:rsidP="00E020EB" w:rsidRDefault="00E020EB" w14:paraId="39446DF9"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4) pašvaldība vai plānošanas reģions šajā likumā minētajās institūcijās nodarbinātai amatpersonai (darbiniekam) noteikto atlīdzību nosaka mazākā apmērā vai nolemj attiecīgu atlīdzības sastāvdaļu nepiemērot. Šis punkts neattiecas uz šā likuma 30., 31., 32., 33. pantā minēto piemaksu, ikgadējo apmaksāto atvaļinājumu un atlaišanas pabalstu;</w:t>
      </w:r>
    </w:p>
    <w:p w:rsidRPr="00EC3AF3" w:rsidR="00E020EB" w:rsidP="00E020EB" w:rsidRDefault="00E020EB" w14:paraId="113BCDF0"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5) ievērojot šajā likumā noteiktos ierobežojumus:</w:t>
      </w:r>
    </w:p>
    <w:p w:rsidRPr="00EC3AF3" w:rsidR="00E020EB" w:rsidP="00E020EB" w:rsidRDefault="00E020EB" w14:paraId="3E5839EB" w14:textId="77777777">
      <w:pPr>
        <w:spacing w:after="0" w:line="293" w:lineRule="atLeast"/>
        <w:ind w:left="9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a) likumā noteiktajos gadījumos izmaksā slimības naudu,</w:t>
      </w:r>
    </w:p>
    <w:p w:rsidRPr="00EC3AF3" w:rsidR="00E020EB" w:rsidP="00E020EB" w:rsidRDefault="00E020EB" w14:paraId="59B2BC05" w14:textId="77777777">
      <w:pPr>
        <w:spacing w:after="0" w:line="293" w:lineRule="atLeast"/>
        <w:ind w:left="9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lastRenderedPageBreak/>
        <w:t>b) likumā noteiktajos gadījumos izmaksā atlīdzību par laiku, kad darbinieks neveic darbu</w:t>
      </w:r>
      <w:proofErr w:type="gramStart"/>
      <w:r w:rsidRPr="00EC3AF3">
        <w:rPr>
          <w:rFonts w:ascii="Times New Roman" w:hAnsi="Times New Roman" w:eastAsia="Times New Roman"/>
          <w:sz w:val="28"/>
          <w:szCs w:val="28"/>
          <w:lang w:eastAsia="lv-LV"/>
        </w:rPr>
        <w:t xml:space="preserve"> vai nepilda amatu (dienestu) attaisnojošu iemeslu dēļ</w:t>
      </w:r>
      <w:proofErr w:type="gramEnd"/>
      <w:r w:rsidRPr="00EC3AF3">
        <w:rPr>
          <w:rFonts w:ascii="Times New Roman" w:hAnsi="Times New Roman" w:eastAsia="Times New Roman"/>
          <w:sz w:val="28"/>
          <w:szCs w:val="28"/>
          <w:lang w:eastAsia="lv-LV"/>
        </w:rPr>
        <w:t>,</w:t>
      </w:r>
    </w:p>
    <w:p w:rsidRPr="00EC3AF3" w:rsidR="00E020EB" w:rsidP="00E020EB" w:rsidRDefault="00E020EB" w14:paraId="38E3E8E1" w14:textId="77777777">
      <w:pPr>
        <w:spacing w:after="0" w:line="293" w:lineRule="atLeast"/>
        <w:ind w:left="9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c) atlīdzina izdevumus, kas nepieciešami amata (dienesta, darba) veikšanai,</w:t>
      </w:r>
    </w:p>
    <w:p w:rsidRPr="00EC3AF3" w:rsidR="00E020EB" w:rsidP="00E020EB" w:rsidRDefault="00E020EB" w14:paraId="1A69CA25" w14:textId="77777777">
      <w:pPr>
        <w:spacing w:after="0" w:line="293" w:lineRule="atLeast"/>
        <w:ind w:left="9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d) likumā noteiktajos gadījumos sedz izdevumus sakarā ar amatpersonas (darbinieka) nosūtīšanu veikt veselības pārbaudi,</w:t>
      </w:r>
    </w:p>
    <w:p w:rsidRPr="00EC3AF3" w:rsidR="00E020EB" w:rsidP="00E020EB" w:rsidRDefault="00E020EB" w14:paraId="677CAF14" w14:textId="77777777">
      <w:pPr>
        <w:spacing w:after="0" w:line="293" w:lineRule="atLeast"/>
        <w:ind w:left="9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e) likumā vai Ministru kabineta noteikumos paredzētajos gadījumos izmaksā atlīdzību, lai varētu ievērot darba aizsardzības prasības vai veikt darba aizsardzības pasākumus,</w:t>
      </w:r>
    </w:p>
    <w:p w:rsidRPr="00EC3AF3" w:rsidR="00E020EB" w:rsidP="00E020EB" w:rsidRDefault="00E020EB" w14:paraId="3555709A" w14:textId="77777777">
      <w:pPr>
        <w:spacing w:after="0" w:line="293" w:lineRule="atLeast"/>
        <w:ind w:left="9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f) likumā noteiktajos gadījumos izmaksā iepriekšējo darba samaksu vai vidējo izpeļņu saistībā ar darba līguma grozījumiem,</w:t>
      </w:r>
    </w:p>
    <w:p w:rsidRPr="00EC3AF3" w:rsidR="00E020EB" w:rsidP="00E020EB" w:rsidRDefault="00E020EB" w14:paraId="29CD91B9" w14:textId="77777777">
      <w:pPr>
        <w:spacing w:after="0" w:line="293" w:lineRule="atLeast"/>
        <w:ind w:left="9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g) likumā noteiktajos gadījumos izmaksā atlīdzību par darba piespiedu kavējumu vai mazāk apmaksāta darba veikšanu;</w:t>
      </w:r>
    </w:p>
    <w:p w:rsidRPr="00EC3AF3" w:rsidR="00E020EB" w:rsidP="00E020EB" w:rsidRDefault="00E020EB" w14:paraId="4E5C2E83"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6) valsts vai pašvaldības institūcija no līdzekļiem, kas iegūti no sadarbības līgumiem ar Eiropas Savienības vai tās dalībvalsts institūcijām, kā arī no starptautiskās sadarbības līgumiem (valsts vai pašvaldības institūcijas un cita ārvalsts vai starptautiskā tiesību subjekta noslēgts līgums), maksā par paveikto darbu tām amatpersonām (darbiniekiem), kuras ir tieši iesaistītas attiecīgo sadarbības līgumu izpildē;</w:t>
      </w:r>
    </w:p>
    <w:p w:rsidRPr="00EC3AF3" w:rsidR="00E020EB" w:rsidP="00E020EB" w:rsidRDefault="00E020EB" w14:paraId="41713C4B"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7) likumā un Ministru kabineta noteikumos paredzētajos gadījumos un noteiktajā apmērā nosaka atlīdzību Iekšlietu ministrijas sistēmas iestāžu amatpersonām ar speciālajām dienesta pakāpēm, valsts drošības iestāžu amatpersonām, civilajiem ekspertiem un karavīriem, kas piedalās starptautiskajās misijās un operācijās;</w:t>
      </w:r>
    </w:p>
    <w:p w:rsidRPr="00EC3AF3" w:rsidR="00E020EB" w:rsidP="00E020EB" w:rsidRDefault="00E020EB" w14:paraId="3022E7E2"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8) saskaņā ar Ministru kabineta noteikumiem nosaka atlīdzību pašvaldības īpašuma privatizācijas komisijas locekļiem;</w:t>
      </w:r>
    </w:p>
    <w:p w:rsidRPr="00EC3AF3" w:rsidR="00E020EB" w:rsidP="00E020EB" w:rsidRDefault="00E020EB" w14:paraId="46268C63"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9) izmaksā atlīdzību par piedalīšanos attīstības sadarbības projektu īstenošanā saskaņā ar </w:t>
      </w:r>
      <w:hyperlink w:tgtFrame="_blank" w:history="1" r:id="rId16">
        <w:r w:rsidRPr="00EC3AF3">
          <w:rPr>
            <w:rStyle w:val="Hyperlink"/>
            <w:rFonts w:ascii="Times New Roman" w:hAnsi="Times New Roman" w:eastAsia="Times New Roman"/>
            <w:color w:val="auto"/>
            <w:sz w:val="28"/>
            <w:szCs w:val="28"/>
            <w:u w:val="none"/>
            <w:lang w:eastAsia="lv-LV"/>
          </w:rPr>
          <w:t>Starptautiskās palīdzības likumu</w:t>
        </w:r>
      </w:hyperlink>
      <w:r w:rsidRPr="00EC3AF3">
        <w:rPr>
          <w:rFonts w:ascii="Times New Roman" w:hAnsi="Times New Roman" w:eastAsia="Times New Roman"/>
          <w:sz w:val="28"/>
          <w:szCs w:val="28"/>
          <w:lang w:eastAsia="lv-LV"/>
        </w:rPr>
        <w:t>.</w:t>
      </w:r>
    </w:p>
    <w:p w:rsidRPr="00EC3AF3" w:rsidR="00E020EB" w:rsidP="00E020EB" w:rsidRDefault="00E020EB" w14:paraId="4FE49026" w14:textId="33D8F62D">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(8) Šā panta trešajā un septītajā daļā minētajos gadījumos valsts vai pašvaldības institūcija pati nosaka minētās atlīdzības daļas izmaksāšanas nosacījumus un kārtību, ciktāl tas nav pretrunā ar ārējiem normatīvajiem aktiem. Šā panta septītās daļas 6. punktā paredzēto atlīdzību var noteikt, paredzot piemaksu par papildu darbu, sadalot amata (dienesta, darba) pienākumu veikšanu saskaņā ar šā likuma </w:t>
      </w:r>
      <w:hyperlink w:history="1" w:anchor="p4.1" r:id="rId17">
        <w:r w:rsidRPr="00EC3AF3">
          <w:rPr>
            <w:rFonts w:ascii="Times New Roman" w:hAnsi="Times New Roman" w:cs="Times New Roman"/>
            <w:sz w:val="28"/>
            <w:szCs w:val="28"/>
          </w:rPr>
          <w:t>9. </w:t>
        </w:r>
        <w:r w:rsidRPr="00EC3AF3">
          <w:rPr>
            <w:rStyle w:val="Hyperlink"/>
            <w:rFonts w:ascii="Times New Roman" w:hAnsi="Times New Roman" w:eastAsia="Times New Roman"/>
            <w:color w:val="auto"/>
            <w:sz w:val="28"/>
            <w:szCs w:val="28"/>
            <w:u w:val="none"/>
            <w:lang w:eastAsia="lv-LV"/>
          </w:rPr>
          <w:t>pantu</w:t>
        </w:r>
      </w:hyperlink>
      <w:r w:rsidRPr="00EC3AF3">
        <w:rPr>
          <w:rFonts w:ascii="Times New Roman" w:hAnsi="Times New Roman" w:eastAsia="Times New Roman"/>
          <w:sz w:val="28"/>
          <w:szCs w:val="28"/>
          <w:lang w:eastAsia="lv-LV"/>
        </w:rPr>
        <w:t xml:space="preserve"> un nosakot atbilstošu atlīdzību vai saskaņā ar publiskos iepirkumus regulējošiem normatīvajiem aktiem slēdzot uzņēmuma līgumu ar personu, kas nav amata (dienesta, darba) attiecībās attiecīgajā institūcijā. Ja amatpersonai (darbiniekam) tiek noteikta piemaksa par papildu darbu, tad var neievērot šā likuma </w:t>
      </w:r>
      <w:hyperlink w:history="1" w:anchor="p14" r:id="rId18">
        <w:r w:rsidRPr="00EC3AF3">
          <w:rPr>
            <w:rStyle w:val="Hyperlink"/>
            <w:rFonts w:ascii="Times New Roman" w:hAnsi="Times New Roman" w:eastAsia="Times New Roman"/>
            <w:color w:val="auto"/>
            <w:sz w:val="28"/>
            <w:szCs w:val="28"/>
            <w:u w:val="none"/>
            <w:lang w:eastAsia="lv-LV"/>
          </w:rPr>
          <w:t>30. panta</w:t>
        </w:r>
      </w:hyperlink>
      <w:r w:rsidRPr="00EC3AF3">
        <w:rPr>
          <w:rFonts w:ascii="Times New Roman" w:hAnsi="Times New Roman" w:eastAsia="Times New Roman"/>
          <w:sz w:val="28"/>
          <w:szCs w:val="28"/>
          <w:lang w:eastAsia="lv-LV"/>
        </w:rPr>
        <w:t xml:space="preserve"> pirmajā</w:t>
      </w:r>
      <w:r w:rsidRPr="00EC3AF3" w:rsidR="0070032D">
        <w:rPr>
          <w:rFonts w:ascii="Times New Roman" w:hAnsi="Times New Roman" w:eastAsia="Times New Roman"/>
          <w:sz w:val="28"/>
          <w:szCs w:val="28"/>
          <w:lang w:eastAsia="lv-LV"/>
        </w:rPr>
        <w:t>, otrajā, trešajā, ceturtajā un piektajā</w:t>
      </w:r>
      <w:r w:rsidRPr="00EC3AF3">
        <w:rPr>
          <w:rFonts w:ascii="Times New Roman" w:hAnsi="Times New Roman" w:eastAsia="Times New Roman"/>
          <w:sz w:val="28"/>
          <w:szCs w:val="28"/>
          <w:lang w:eastAsia="lv-LV"/>
        </w:rPr>
        <w:t xml:space="preserve"> daļā noteikto piemaksas apmēru.</w:t>
      </w:r>
    </w:p>
    <w:p w:rsidRPr="00EC3AF3" w:rsidR="00E020EB" w:rsidP="00E020EB" w:rsidRDefault="00E020EB" w14:paraId="0E7AE803" w14:textId="1175BF4D">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(9) Pašvaldības domes deputāts, kurš neieņem algotu amatu domē, saņem mēnešalgu atbilstoši šā likuma </w:t>
      </w:r>
      <w:hyperlink w:history="1" w:anchor="p5" r:id="rId19">
        <w:r w:rsidRPr="00EC3AF3">
          <w:rPr>
            <w:rStyle w:val="Hyperlink"/>
            <w:rFonts w:ascii="Times New Roman" w:hAnsi="Times New Roman" w:eastAsia="Times New Roman"/>
            <w:color w:val="auto"/>
            <w:sz w:val="28"/>
            <w:szCs w:val="28"/>
            <w:u w:val="none"/>
            <w:lang w:eastAsia="lv-LV"/>
          </w:rPr>
          <w:t>12. pantam</w:t>
        </w:r>
      </w:hyperlink>
      <w:r w:rsidRPr="00EC3AF3">
        <w:rPr>
          <w:rFonts w:ascii="Times New Roman" w:hAnsi="Times New Roman" w:eastAsia="Times New Roman"/>
          <w:sz w:val="28"/>
          <w:szCs w:val="28"/>
          <w:lang w:eastAsia="lv-LV"/>
        </w:rPr>
        <w:t>, un viņam</w:t>
      </w:r>
      <w:r w:rsidRPr="00EC3AF3" w:rsidR="002E3B73">
        <w:rPr>
          <w:rFonts w:ascii="Times New Roman" w:hAnsi="Times New Roman" w:eastAsia="Times New Roman"/>
          <w:sz w:val="28"/>
          <w:szCs w:val="28"/>
          <w:lang w:eastAsia="lv-LV"/>
        </w:rPr>
        <w:t xml:space="preserve"> ir tiesības</w:t>
      </w:r>
      <w:r w:rsidRPr="00EC3AF3">
        <w:rPr>
          <w:rFonts w:ascii="Times New Roman" w:hAnsi="Times New Roman" w:eastAsia="Times New Roman"/>
          <w:sz w:val="28"/>
          <w:szCs w:val="28"/>
          <w:lang w:eastAsia="lv-LV"/>
        </w:rPr>
        <w:t xml:space="preserve"> uz šā likuma </w:t>
      </w:r>
      <w:hyperlink w:history="1" w:anchor="p27" r:id="rId20">
        <w:r w:rsidRPr="00EC3AF3">
          <w:rPr>
            <w:rStyle w:val="Hyperlink"/>
            <w:rFonts w:ascii="Times New Roman" w:hAnsi="Times New Roman" w:eastAsia="Times New Roman"/>
            <w:color w:val="auto"/>
            <w:sz w:val="28"/>
            <w:szCs w:val="28"/>
            <w:u w:val="none"/>
            <w:lang w:eastAsia="lv-LV"/>
          </w:rPr>
          <w:t>47.</w:t>
        </w:r>
      </w:hyperlink>
      <w:r w:rsidRPr="00EC3AF3">
        <w:rPr>
          <w:rFonts w:ascii="Times New Roman" w:hAnsi="Times New Roman" w:eastAsia="Times New Roman"/>
          <w:sz w:val="28"/>
          <w:szCs w:val="28"/>
          <w:lang w:eastAsia="lv-LV"/>
        </w:rPr>
        <w:t xml:space="preserve">, </w:t>
      </w:r>
      <w:hyperlink w:history="1" w:anchor="p29" r:id="rId21">
        <w:r w:rsidRPr="00EC3AF3">
          <w:rPr>
            <w:rStyle w:val="Hyperlink"/>
            <w:rFonts w:ascii="Times New Roman" w:hAnsi="Times New Roman" w:eastAsia="Times New Roman"/>
            <w:color w:val="auto"/>
            <w:sz w:val="28"/>
            <w:szCs w:val="28"/>
            <w:u w:val="none"/>
            <w:lang w:eastAsia="lv-LV"/>
          </w:rPr>
          <w:t>49.</w:t>
        </w:r>
      </w:hyperlink>
      <w:r w:rsidRPr="00EC3AF3">
        <w:rPr>
          <w:rFonts w:ascii="Times New Roman" w:hAnsi="Times New Roman" w:eastAsia="Times New Roman"/>
          <w:sz w:val="28"/>
          <w:szCs w:val="28"/>
          <w:lang w:eastAsia="lv-LV"/>
        </w:rPr>
        <w:t xml:space="preserve">, </w:t>
      </w:r>
      <w:hyperlink w:history="1" w:anchor="p32" r:id="rId22">
        <w:r w:rsidRPr="00EC3AF3">
          <w:rPr>
            <w:rStyle w:val="Hyperlink"/>
            <w:rFonts w:ascii="Times New Roman" w:hAnsi="Times New Roman" w:eastAsia="Times New Roman"/>
            <w:color w:val="auto"/>
            <w:sz w:val="28"/>
            <w:szCs w:val="28"/>
            <w:u w:val="none"/>
            <w:lang w:eastAsia="lv-LV"/>
          </w:rPr>
          <w:t>53.</w:t>
        </w:r>
      </w:hyperlink>
      <w:r w:rsidRPr="00EC3AF3">
        <w:rPr>
          <w:rFonts w:ascii="Times New Roman" w:hAnsi="Times New Roman" w:eastAsia="Times New Roman"/>
          <w:sz w:val="28"/>
          <w:szCs w:val="28"/>
          <w:lang w:eastAsia="lv-LV"/>
        </w:rPr>
        <w:t xml:space="preserve"> un </w:t>
      </w:r>
      <w:hyperlink w:history="1" w:anchor="p33" r:id="rId23">
        <w:r w:rsidRPr="00EC3AF3">
          <w:rPr>
            <w:rStyle w:val="Hyperlink"/>
            <w:rFonts w:ascii="Times New Roman" w:hAnsi="Times New Roman" w:eastAsia="Times New Roman"/>
            <w:color w:val="auto"/>
            <w:sz w:val="28"/>
            <w:szCs w:val="28"/>
            <w:u w:val="none"/>
            <w:lang w:eastAsia="lv-LV"/>
          </w:rPr>
          <w:t>55. pantā</w:t>
        </w:r>
      </w:hyperlink>
      <w:r w:rsidRPr="00EC3AF3">
        <w:rPr>
          <w:rFonts w:ascii="Times New Roman" w:hAnsi="Times New Roman" w:eastAsia="Times New Roman"/>
          <w:sz w:val="28"/>
          <w:szCs w:val="28"/>
          <w:lang w:eastAsia="lv-LV"/>
        </w:rPr>
        <w:t xml:space="preserve"> noteiktajām kompensācijām un </w:t>
      </w:r>
      <w:hyperlink w:history="1" w:anchor="p37" r:id="rId24">
        <w:r w:rsidRPr="00EC3AF3">
          <w:rPr>
            <w:rStyle w:val="Hyperlink"/>
            <w:rFonts w:ascii="Times New Roman" w:hAnsi="Times New Roman" w:eastAsia="Times New Roman"/>
            <w:color w:val="auto"/>
            <w:sz w:val="28"/>
            <w:szCs w:val="28"/>
            <w:u w:val="none"/>
            <w:lang w:eastAsia="lv-LV"/>
          </w:rPr>
          <w:t>59.</w:t>
        </w:r>
      </w:hyperlink>
      <w:r w:rsidRPr="00EC3AF3">
        <w:rPr>
          <w:rFonts w:ascii="Times New Roman" w:hAnsi="Times New Roman" w:eastAsia="Times New Roman"/>
          <w:sz w:val="28"/>
          <w:szCs w:val="28"/>
          <w:lang w:eastAsia="lv-LV"/>
        </w:rPr>
        <w:t xml:space="preserve">, </w:t>
      </w:r>
      <w:hyperlink w:history="1" w:anchor="p38" r:id="rId25">
        <w:r w:rsidRPr="00EC3AF3">
          <w:rPr>
            <w:rStyle w:val="Hyperlink"/>
            <w:rFonts w:ascii="Times New Roman" w:hAnsi="Times New Roman" w:eastAsia="Times New Roman"/>
            <w:color w:val="auto"/>
            <w:sz w:val="28"/>
            <w:szCs w:val="28"/>
            <w:u w:val="none"/>
            <w:lang w:eastAsia="lv-LV"/>
          </w:rPr>
          <w:t>60. pantā</w:t>
        </w:r>
      </w:hyperlink>
      <w:r w:rsidRPr="00EC3AF3">
        <w:rPr>
          <w:rFonts w:ascii="Times New Roman" w:hAnsi="Times New Roman" w:eastAsia="Times New Roman"/>
          <w:sz w:val="28"/>
          <w:szCs w:val="28"/>
          <w:lang w:eastAsia="lv-LV"/>
        </w:rPr>
        <w:t xml:space="preserve"> noteikto apdrošināšanu.</w:t>
      </w:r>
    </w:p>
    <w:p w:rsidRPr="00EC3AF3" w:rsidR="00E020EB" w:rsidP="00E020EB" w:rsidRDefault="00E020EB" w14:paraId="1C236547"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lastRenderedPageBreak/>
        <w:t xml:space="preserve">(10) </w:t>
      </w:r>
      <w:r w:rsidRPr="00EC3AF3" w:rsidDel="000A49CC">
        <w:rPr>
          <w:rFonts w:ascii="Times New Roman" w:hAnsi="Times New Roman" w:eastAsia="Times New Roman"/>
          <w:sz w:val="28"/>
          <w:szCs w:val="28"/>
          <w:lang w:eastAsia="lv-LV"/>
        </w:rPr>
        <w:t xml:space="preserve">Pašvaldības domes deputātam, kurš ieņem algotu amatu domē, kā arī šā likuma </w:t>
      </w:r>
      <w:hyperlink w:history="1" w:anchor="p6" r:id="rId26">
        <w:r w:rsidRPr="00EC3AF3">
          <w:rPr>
            <w:rStyle w:val="Hyperlink"/>
            <w:rFonts w:ascii="Times New Roman" w:hAnsi="Times New Roman" w:eastAsia="Times New Roman"/>
            <w:color w:val="auto"/>
            <w:sz w:val="28"/>
            <w:szCs w:val="28"/>
            <w:u w:val="none"/>
            <w:lang w:eastAsia="lv-LV"/>
          </w:rPr>
          <w:t>14</w:t>
        </w:r>
        <w:r w:rsidRPr="00EC3AF3" w:rsidDel="000A49CC">
          <w:rPr>
            <w:rStyle w:val="Hyperlink"/>
            <w:rFonts w:ascii="Times New Roman" w:hAnsi="Times New Roman" w:eastAsia="Times New Roman"/>
            <w:color w:val="auto"/>
            <w:sz w:val="28"/>
            <w:szCs w:val="28"/>
            <w:u w:val="none"/>
            <w:lang w:eastAsia="lv-LV"/>
          </w:rPr>
          <w:t>.</w:t>
        </w:r>
        <w:r w:rsidRPr="00EC3AF3">
          <w:rPr>
            <w:rStyle w:val="Hyperlink"/>
            <w:rFonts w:ascii="Times New Roman" w:hAnsi="Times New Roman" w:eastAsia="Times New Roman"/>
            <w:color w:val="auto"/>
            <w:sz w:val="28"/>
            <w:szCs w:val="28"/>
            <w:u w:val="none"/>
            <w:lang w:eastAsia="lv-LV"/>
          </w:rPr>
          <w:t xml:space="preserve"> </w:t>
        </w:r>
        <w:r w:rsidRPr="00EC3AF3" w:rsidDel="000A49CC">
          <w:rPr>
            <w:rStyle w:val="Hyperlink"/>
            <w:rFonts w:ascii="Times New Roman" w:hAnsi="Times New Roman" w:eastAsia="Times New Roman"/>
            <w:color w:val="auto"/>
            <w:sz w:val="28"/>
            <w:szCs w:val="28"/>
            <w:u w:val="none"/>
            <w:lang w:eastAsia="lv-LV"/>
          </w:rPr>
          <w:t>pantā</w:t>
        </w:r>
      </w:hyperlink>
      <w:r w:rsidRPr="00EC3AF3" w:rsidDel="000A49CC">
        <w:rPr>
          <w:rFonts w:ascii="Times New Roman" w:hAnsi="Times New Roman" w:eastAsia="Times New Roman"/>
          <w:sz w:val="28"/>
          <w:szCs w:val="28"/>
          <w:lang w:eastAsia="lv-LV"/>
        </w:rPr>
        <w:t xml:space="preserve"> minētajām amatpersonām nav tiesību uz šā likuma </w:t>
      </w:r>
      <w:r w:rsidRPr="00EC3AF3">
        <w:rPr>
          <w:rFonts w:ascii="Times New Roman" w:hAnsi="Times New Roman" w:eastAsia="Times New Roman"/>
          <w:sz w:val="28"/>
          <w:szCs w:val="28"/>
          <w:lang w:eastAsia="lv-LV"/>
        </w:rPr>
        <w:t>31. panta pirmajā daļā un 32. panta pirmajā daļā</w:t>
      </w:r>
      <w:r w:rsidRPr="00EC3AF3" w:rsidDel="000A49CC">
        <w:rPr>
          <w:rFonts w:ascii="Times New Roman" w:hAnsi="Times New Roman" w:eastAsia="Times New Roman"/>
          <w:sz w:val="28"/>
          <w:szCs w:val="28"/>
          <w:lang w:eastAsia="lv-LV"/>
        </w:rPr>
        <w:t xml:space="preserve"> noteiktajām piemaksām. Šā likuma </w:t>
      </w:r>
      <w:hyperlink w:history="1" w:anchor="p6" r:id="rId27">
        <w:r w:rsidRPr="00EC3AF3">
          <w:rPr>
            <w:rStyle w:val="Hyperlink"/>
            <w:rFonts w:ascii="Times New Roman" w:hAnsi="Times New Roman" w:eastAsia="Times New Roman"/>
            <w:color w:val="auto"/>
            <w:sz w:val="28"/>
            <w:szCs w:val="28"/>
            <w:u w:val="none"/>
            <w:lang w:eastAsia="lv-LV"/>
          </w:rPr>
          <w:t>14</w:t>
        </w:r>
        <w:r w:rsidRPr="00EC3AF3" w:rsidDel="000A49CC">
          <w:rPr>
            <w:rStyle w:val="Hyperlink"/>
            <w:rFonts w:ascii="Times New Roman" w:hAnsi="Times New Roman" w:eastAsia="Times New Roman"/>
            <w:color w:val="auto"/>
            <w:sz w:val="28"/>
            <w:szCs w:val="28"/>
            <w:u w:val="none"/>
            <w:lang w:eastAsia="lv-LV"/>
          </w:rPr>
          <w:t>.</w:t>
        </w:r>
        <w:r w:rsidRPr="00EC3AF3">
          <w:rPr>
            <w:rStyle w:val="Hyperlink"/>
            <w:rFonts w:ascii="Times New Roman" w:hAnsi="Times New Roman" w:eastAsia="Times New Roman"/>
            <w:color w:val="auto"/>
            <w:sz w:val="28"/>
            <w:szCs w:val="28"/>
            <w:u w:val="none"/>
            <w:lang w:eastAsia="lv-LV"/>
          </w:rPr>
          <w:t xml:space="preserve"> </w:t>
        </w:r>
        <w:r w:rsidRPr="00EC3AF3" w:rsidDel="000A49CC">
          <w:rPr>
            <w:rStyle w:val="Hyperlink"/>
            <w:rFonts w:ascii="Times New Roman" w:hAnsi="Times New Roman" w:eastAsia="Times New Roman"/>
            <w:color w:val="auto"/>
            <w:sz w:val="28"/>
            <w:szCs w:val="28"/>
            <w:u w:val="none"/>
            <w:lang w:eastAsia="lv-LV"/>
          </w:rPr>
          <w:t>panta</w:t>
        </w:r>
      </w:hyperlink>
      <w:r w:rsidRPr="00EC3AF3" w:rsidDel="000A49CC">
        <w:rPr>
          <w:rFonts w:ascii="Times New Roman" w:hAnsi="Times New Roman" w:eastAsia="Times New Roman"/>
          <w:sz w:val="28"/>
          <w:szCs w:val="28"/>
          <w:lang w:eastAsia="lv-LV"/>
        </w:rPr>
        <w:t xml:space="preserve"> pirm</w:t>
      </w:r>
      <w:r w:rsidRPr="00EC3AF3">
        <w:rPr>
          <w:rFonts w:ascii="Times New Roman" w:hAnsi="Times New Roman" w:eastAsia="Times New Roman"/>
          <w:sz w:val="28"/>
          <w:szCs w:val="28"/>
          <w:lang w:eastAsia="lv-LV"/>
        </w:rPr>
        <w:t>ās</w:t>
      </w:r>
      <w:r w:rsidRPr="00EC3AF3" w:rsidDel="000A49CC">
        <w:rPr>
          <w:rFonts w:ascii="Times New Roman" w:hAnsi="Times New Roman" w:eastAsia="Times New Roman"/>
          <w:sz w:val="28"/>
          <w:szCs w:val="28"/>
          <w:lang w:eastAsia="lv-LV"/>
        </w:rPr>
        <w:t xml:space="preserve"> daļ</w:t>
      </w:r>
      <w:r w:rsidRPr="00EC3AF3">
        <w:rPr>
          <w:rFonts w:ascii="Times New Roman" w:hAnsi="Times New Roman" w:eastAsia="Times New Roman"/>
          <w:sz w:val="28"/>
          <w:szCs w:val="28"/>
          <w:lang w:eastAsia="lv-LV"/>
        </w:rPr>
        <w:t>as 4. punktā</w:t>
      </w:r>
      <w:r w:rsidRPr="00EC3AF3" w:rsidDel="000A49CC">
        <w:rPr>
          <w:rFonts w:ascii="Times New Roman" w:hAnsi="Times New Roman" w:eastAsia="Times New Roman"/>
          <w:sz w:val="28"/>
          <w:szCs w:val="28"/>
          <w:lang w:eastAsia="lv-LV"/>
        </w:rPr>
        <w:t xml:space="preserve"> un otrās daļas 1., </w:t>
      </w:r>
      <w:r w:rsidRPr="00EC3AF3">
        <w:rPr>
          <w:rFonts w:ascii="Times New Roman" w:hAnsi="Times New Roman" w:eastAsia="Times New Roman"/>
          <w:sz w:val="28"/>
          <w:szCs w:val="28"/>
          <w:lang w:eastAsia="lv-LV"/>
        </w:rPr>
        <w:t>3</w:t>
      </w:r>
      <w:r w:rsidRPr="00EC3AF3" w:rsidDel="000A49CC">
        <w:rPr>
          <w:rFonts w:ascii="Times New Roman" w:hAnsi="Times New Roman" w:eastAsia="Times New Roman"/>
          <w:sz w:val="28"/>
          <w:szCs w:val="28"/>
          <w:lang w:eastAsia="lv-LV"/>
        </w:rPr>
        <w:t xml:space="preserve">., </w:t>
      </w:r>
      <w:r w:rsidRPr="00EC3AF3">
        <w:rPr>
          <w:rFonts w:ascii="Times New Roman" w:hAnsi="Times New Roman" w:eastAsia="Times New Roman"/>
          <w:sz w:val="28"/>
          <w:szCs w:val="28"/>
          <w:lang w:eastAsia="lv-LV"/>
        </w:rPr>
        <w:t>4</w:t>
      </w:r>
      <w:r w:rsidRPr="00EC3AF3" w:rsidDel="000A49CC">
        <w:rPr>
          <w:rFonts w:ascii="Times New Roman" w:hAnsi="Times New Roman" w:eastAsia="Times New Roman"/>
          <w:sz w:val="28"/>
          <w:szCs w:val="28"/>
          <w:lang w:eastAsia="lv-LV"/>
        </w:rPr>
        <w:t xml:space="preserve">., </w:t>
      </w:r>
      <w:r w:rsidRPr="00EC3AF3">
        <w:rPr>
          <w:rFonts w:ascii="Times New Roman" w:hAnsi="Times New Roman" w:eastAsia="Times New Roman"/>
          <w:sz w:val="28"/>
          <w:szCs w:val="28"/>
          <w:lang w:eastAsia="lv-LV"/>
        </w:rPr>
        <w:t>5</w:t>
      </w:r>
      <w:r w:rsidRPr="00EC3AF3" w:rsidDel="000A49CC">
        <w:rPr>
          <w:rFonts w:ascii="Times New Roman" w:hAnsi="Times New Roman" w:eastAsia="Times New Roman"/>
          <w:sz w:val="28"/>
          <w:szCs w:val="28"/>
          <w:lang w:eastAsia="lv-LV"/>
        </w:rPr>
        <w:t xml:space="preserve">., </w:t>
      </w:r>
      <w:r w:rsidRPr="00EC3AF3">
        <w:rPr>
          <w:rFonts w:ascii="Times New Roman" w:hAnsi="Times New Roman" w:eastAsia="Times New Roman"/>
          <w:sz w:val="28"/>
          <w:szCs w:val="28"/>
          <w:lang w:eastAsia="lv-LV"/>
        </w:rPr>
        <w:t>6</w:t>
      </w:r>
      <w:r w:rsidRPr="00EC3AF3" w:rsidDel="000A49CC">
        <w:rPr>
          <w:rFonts w:ascii="Times New Roman" w:hAnsi="Times New Roman" w:eastAsia="Times New Roman"/>
          <w:sz w:val="28"/>
          <w:szCs w:val="28"/>
          <w:lang w:eastAsia="lv-LV"/>
        </w:rPr>
        <w:t xml:space="preserve">., </w:t>
      </w:r>
      <w:r w:rsidRPr="00EC3AF3">
        <w:rPr>
          <w:rFonts w:ascii="Times New Roman" w:hAnsi="Times New Roman" w:eastAsia="Times New Roman"/>
          <w:sz w:val="28"/>
          <w:szCs w:val="28"/>
          <w:lang w:eastAsia="lv-LV"/>
        </w:rPr>
        <w:t>7</w:t>
      </w:r>
      <w:r w:rsidRPr="00EC3AF3" w:rsidDel="000A49CC">
        <w:rPr>
          <w:rFonts w:ascii="Times New Roman" w:hAnsi="Times New Roman" w:eastAsia="Times New Roman"/>
          <w:sz w:val="28"/>
          <w:szCs w:val="28"/>
          <w:lang w:eastAsia="lv-LV"/>
        </w:rPr>
        <w:t xml:space="preserve">., </w:t>
      </w:r>
      <w:r w:rsidRPr="00EC3AF3">
        <w:rPr>
          <w:rFonts w:ascii="Times New Roman" w:hAnsi="Times New Roman" w:eastAsia="Times New Roman"/>
          <w:sz w:val="28"/>
          <w:szCs w:val="28"/>
          <w:lang w:eastAsia="lv-LV"/>
        </w:rPr>
        <w:t>8</w:t>
      </w:r>
      <w:r w:rsidRPr="00EC3AF3" w:rsidDel="000A49CC">
        <w:rPr>
          <w:rFonts w:ascii="Times New Roman" w:hAnsi="Times New Roman" w:eastAsia="Times New Roman"/>
          <w:sz w:val="28"/>
          <w:szCs w:val="28"/>
          <w:lang w:eastAsia="lv-LV"/>
        </w:rPr>
        <w:t xml:space="preserve">., </w:t>
      </w:r>
      <w:r w:rsidRPr="00EC3AF3">
        <w:rPr>
          <w:rFonts w:ascii="Times New Roman" w:hAnsi="Times New Roman" w:eastAsia="Times New Roman"/>
          <w:sz w:val="28"/>
          <w:szCs w:val="28"/>
          <w:lang w:eastAsia="lv-LV"/>
        </w:rPr>
        <w:t>9</w:t>
      </w:r>
      <w:r w:rsidRPr="00EC3AF3" w:rsidDel="000A49CC">
        <w:rPr>
          <w:rFonts w:ascii="Times New Roman" w:hAnsi="Times New Roman" w:eastAsia="Times New Roman"/>
          <w:sz w:val="28"/>
          <w:szCs w:val="28"/>
          <w:lang w:eastAsia="lv-LV"/>
        </w:rPr>
        <w:t>., 1</w:t>
      </w:r>
      <w:r w:rsidRPr="00EC3AF3">
        <w:rPr>
          <w:rFonts w:ascii="Times New Roman" w:hAnsi="Times New Roman" w:eastAsia="Times New Roman"/>
          <w:sz w:val="28"/>
          <w:szCs w:val="28"/>
          <w:lang w:eastAsia="lv-LV"/>
        </w:rPr>
        <w:t>0</w:t>
      </w:r>
      <w:r w:rsidRPr="00EC3AF3" w:rsidDel="000A49CC">
        <w:rPr>
          <w:rFonts w:ascii="Times New Roman" w:hAnsi="Times New Roman" w:eastAsia="Times New Roman"/>
          <w:sz w:val="28"/>
          <w:szCs w:val="28"/>
          <w:lang w:eastAsia="lv-LV"/>
        </w:rPr>
        <w:t>., 1</w:t>
      </w:r>
      <w:r w:rsidRPr="00EC3AF3">
        <w:rPr>
          <w:rFonts w:ascii="Times New Roman" w:hAnsi="Times New Roman" w:eastAsia="Times New Roman"/>
          <w:sz w:val="28"/>
          <w:szCs w:val="28"/>
          <w:lang w:eastAsia="lv-LV"/>
        </w:rPr>
        <w:t>1</w:t>
      </w:r>
      <w:r w:rsidRPr="00EC3AF3" w:rsidDel="000A49CC">
        <w:rPr>
          <w:rFonts w:ascii="Times New Roman" w:hAnsi="Times New Roman" w:eastAsia="Times New Roman"/>
          <w:sz w:val="28"/>
          <w:szCs w:val="28"/>
          <w:lang w:eastAsia="lv-LV"/>
        </w:rPr>
        <w:t>., 1</w:t>
      </w:r>
      <w:r w:rsidRPr="00EC3AF3">
        <w:rPr>
          <w:rFonts w:ascii="Times New Roman" w:hAnsi="Times New Roman" w:eastAsia="Times New Roman"/>
          <w:sz w:val="28"/>
          <w:szCs w:val="28"/>
          <w:lang w:eastAsia="lv-LV"/>
        </w:rPr>
        <w:t>2</w:t>
      </w:r>
      <w:r w:rsidRPr="00EC3AF3" w:rsidDel="000A49CC">
        <w:rPr>
          <w:rFonts w:ascii="Times New Roman" w:hAnsi="Times New Roman" w:eastAsia="Times New Roman"/>
          <w:sz w:val="28"/>
          <w:szCs w:val="28"/>
          <w:lang w:eastAsia="lv-LV"/>
        </w:rPr>
        <w:t>. un 1</w:t>
      </w:r>
      <w:r w:rsidRPr="00EC3AF3">
        <w:rPr>
          <w:rFonts w:ascii="Times New Roman" w:hAnsi="Times New Roman" w:eastAsia="Times New Roman"/>
          <w:sz w:val="28"/>
          <w:szCs w:val="28"/>
          <w:lang w:eastAsia="lv-LV"/>
        </w:rPr>
        <w:t>3</w:t>
      </w:r>
      <w:r w:rsidRPr="00EC3AF3" w:rsidDel="000A49CC">
        <w:rPr>
          <w:rFonts w:ascii="Times New Roman" w:hAnsi="Times New Roman" w:eastAsia="Times New Roman"/>
          <w:sz w:val="28"/>
          <w:szCs w:val="28"/>
          <w:lang w:eastAsia="lv-LV"/>
        </w:rPr>
        <w:t>.</w:t>
      </w:r>
      <w:r w:rsidRPr="00EC3AF3">
        <w:rPr>
          <w:rFonts w:ascii="Times New Roman" w:hAnsi="Times New Roman" w:eastAsia="Times New Roman"/>
          <w:sz w:val="28"/>
          <w:szCs w:val="28"/>
          <w:lang w:eastAsia="lv-LV"/>
        </w:rPr>
        <w:t> </w:t>
      </w:r>
      <w:r w:rsidRPr="00EC3AF3" w:rsidDel="000A49CC">
        <w:rPr>
          <w:rFonts w:ascii="Times New Roman" w:hAnsi="Times New Roman" w:eastAsia="Times New Roman"/>
          <w:sz w:val="28"/>
          <w:szCs w:val="28"/>
          <w:lang w:eastAsia="lv-LV"/>
        </w:rPr>
        <w:t xml:space="preserve">punktā minētajām amatpersonām nav tiesību arī uz šā likuma </w:t>
      </w:r>
      <w:hyperlink w:history="1" w:anchor="p14" r:id="rId28">
        <w:r w:rsidRPr="00EC3AF3">
          <w:rPr>
            <w:rStyle w:val="Hyperlink"/>
            <w:rFonts w:ascii="Times New Roman" w:hAnsi="Times New Roman" w:eastAsia="Times New Roman"/>
            <w:color w:val="auto"/>
            <w:sz w:val="28"/>
            <w:szCs w:val="28"/>
            <w:u w:val="none"/>
            <w:lang w:eastAsia="lv-LV"/>
          </w:rPr>
          <w:t>30</w:t>
        </w:r>
        <w:r w:rsidRPr="00EC3AF3" w:rsidDel="000A49CC">
          <w:rPr>
            <w:rStyle w:val="Hyperlink"/>
            <w:rFonts w:ascii="Times New Roman" w:hAnsi="Times New Roman" w:eastAsia="Times New Roman"/>
            <w:color w:val="auto"/>
            <w:sz w:val="28"/>
            <w:szCs w:val="28"/>
            <w:u w:val="none"/>
            <w:lang w:eastAsia="lv-LV"/>
          </w:rPr>
          <w:t>.</w:t>
        </w:r>
        <w:r w:rsidRPr="00EC3AF3">
          <w:rPr>
            <w:rStyle w:val="Hyperlink"/>
            <w:rFonts w:ascii="Times New Roman" w:hAnsi="Times New Roman" w:eastAsia="Times New Roman"/>
            <w:color w:val="auto"/>
            <w:sz w:val="28"/>
            <w:szCs w:val="28"/>
            <w:u w:val="none"/>
            <w:lang w:eastAsia="lv-LV"/>
          </w:rPr>
          <w:t> </w:t>
        </w:r>
        <w:r w:rsidRPr="00EC3AF3" w:rsidDel="000A49CC">
          <w:rPr>
            <w:rStyle w:val="Hyperlink"/>
            <w:rFonts w:ascii="Times New Roman" w:hAnsi="Times New Roman" w:eastAsia="Times New Roman"/>
            <w:color w:val="auto"/>
            <w:sz w:val="28"/>
            <w:szCs w:val="28"/>
            <w:u w:val="none"/>
            <w:lang w:eastAsia="lv-LV"/>
          </w:rPr>
          <w:t>panta</w:t>
        </w:r>
      </w:hyperlink>
      <w:r w:rsidRPr="00EC3AF3" w:rsidDel="000A49CC">
        <w:rPr>
          <w:rFonts w:ascii="Times New Roman" w:hAnsi="Times New Roman" w:eastAsia="Times New Roman"/>
          <w:sz w:val="28"/>
          <w:szCs w:val="28"/>
          <w:lang w:eastAsia="lv-LV"/>
        </w:rPr>
        <w:t xml:space="preserve"> pirmajā daļā noteiktajām piemaksām.</w:t>
      </w:r>
    </w:p>
    <w:p w:rsidRPr="00EC3AF3" w:rsidR="00E020EB" w:rsidP="00E020EB" w:rsidRDefault="00E020EB" w14:paraId="14F11263"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(11) Ja tas ir lietderīgi un tam ir pieejami finanšu līdzekļi, amatpersonai (darbiniekam), </w:t>
      </w:r>
      <w:proofErr w:type="gramStart"/>
      <w:r w:rsidRPr="00EC3AF3">
        <w:rPr>
          <w:rFonts w:ascii="Times New Roman" w:hAnsi="Times New Roman" w:eastAsia="Times New Roman"/>
          <w:sz w:val="28"/>
          <w:szCs w:val="28"/>
          <w:lang w:eastAsia="lv-LV"/>
        </w:rPr>
        <w:t>kurš attiecīgajā valsts vai pašvaldības institūcijā netiek nodarbināts pastāvīgi, bet tiek iecelts, ievēlēts vai apstiprināts amatā (piemēram, komisijās, konsultatīvajās padomēs, darba grupās) konkrētu pienākumu pildīšanai</w:t>
      </w:r>
      <w:proofErr w:type="gramEnd"/>
      <w:r w:rsidRPr="00EC3AF3">
        <w:rPr>
          <w:rFonts w:ascii="Times New Roman" w:hAnsi="Times New Roman" w:eastAsia="Times New Roman"/>
          <w:sz w:val="28"/>
          <w:szCs w:val="28"/>
          <w:lang w:eastAsia="lv-LV"/>
        </w:rPr>
        <w:t xml:space="preserve"> un par šo pienākumu pildīšanu nestājas darba tiesiskajās vai dienesta attiecībās, var noteikt mēnešalgu proporcionāli nostrādātajam laikam. Šādai amatpersonai (darbiniekam) var atlīdzināt ar komandējumu saistītus izdevumus, bet tai nav tiesību uz citu šajā likumā noteikto atlīdzību, un tās mēnešalgas apmērs mēnesī nedrīkst pārsniegt bāzes mēnešalgas apmēru, kas noapaļots pilnos </w:t>
      </w:r>
      <w:proofErr w:type="spellStart"/>
      <w:r w:rsidRPr="00EC3AF3">
        <w:rPr>
          <w:rFonts w:ascii="Times New Roman" w:hAnsi="Times New Roman" w:eastAsia="Times New Roman"/>
          <w:i/>
          <w:iCs/>
          <w:sz w:val="28"/>
          <w:szCs w:val="28"/>
          <w:lang w:eastAsia="lv-LV"/>
        </w:rPr>
        <w:t>euro</w:t>
      </w:r>
      <w:proofErr w:type="spellEnd"/>
      <w:r w:rsidRPr="00EC3AF3">
        <w:rPr>
          <w:rFonts w:ascii="Times New Roman" w:hAnsi="Times New Roman" w:eastAsia="Times New Roman"/>
          <w:sz w:val="28"/>
          <w:szCs w:val="28"/>
          <w:lang w:eastAsia="lv-LV"/>
        </w:rPr>
        <w:t xml:space="preserve">, piemērojot koeficientu 0,5, izņemot vēlēšanu komisiju un vēlēšanu iecirkņu komisiju locekļus, kuriem atlīdzību izmaksā un ēdināšanas izdevumus kompensē likumā un Ministru kabineta noteikumos paredzētajā kārtībā. Attiecīgajā valsts vai pašvaldības institūcijā pastāvīgi nodarbināta amatpersona (darbinieks), ja likums tai atļauj amatu savienošanu, ja savienojamā amata pienākumi neietilpst tās pastāvīgā amata (dienesta, darba) pienākumos un šīs daļas pirmajā teikumā noteiktajos amatos tā tiek iecelta, ievēlēta vai apstiprināta kā privātpersona vai organizācijas pārstāvis, ir tiesīga saņemt abas mēnešalgas, neievērojot šā likuma </w:t>
      </w:r>
      <w:hyperlink w:history="1" w:anchor="p14" r:id="rId29">
        <w:r w:rsidRPr="00EC3AF3">
          <w:rPr>
            <w:rStyle w:val="Hyperlink"/>
            <w:rFonts w:ascii="Times New Roman" w:hAnsi="Times New Roman" w:eastAsia="Times New Roman"/>
            <w:color w:val="auto"/>
            <w:sz w:val="28"/>
            <w:szCs w:val="28"/>
            <w:u w:val="none"/>
            <w:lang w:eastAsia="lv-LV"/>
          </w:rPr>
          <w:t>30.panta</w:t>
        </w:r>
      </w:hyperlink>
      <w:r w:rsidRPr="00EC3AF3">
        <w:rPr>
          <w:rFonts w:ascii="Times New Roman" w:hAnsi="Times New Roman" w:eastAsia="Times New Roman"/>
          <w:sz w:val="28"/>
          <w:szCs w:val="28"/>
          <w:lang w:eastAsia="lv-LV"/>
        </w:rPr>
        <w:t> pirmajā, otrajā, trešajā un ceturtajā daļā noteiktos ierobežojumus.</w:t>
      </w:r>
    </w:p>
    <w:p w:rsidRPr="00EC3AF3" w:rsidR="00E020EB" w:rsidP="00E020EB" w:rsidRDefault="00E020EB" w14:paraId="7F5B1F47" w14:textId="6D38B3C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(12) Laikā, kad diplomāts, diplomātiskā un konsulārā dienesta amatpersona (darbinieks), specializētais atašejs, sakaru virsnieks, karavīrs, tiešās pārvaldes iestādes amatpersona (darbinieks) vai valsts drošības iestādes amatpersona (darbinieks) pilda dienestu (darbu) ārvalstīs tādā starptautiskajā organizācijā, kuras dalībvalsts ir Latvijas Republika vai ar kuru sadarbojas Latvijas Republika, vai šādas starptautiskās organizācijas dalībvalsts institūcijā, nosūtītājiestāde attiecīgajai personai izmaksā tikai to atlīdzības daļu, kuru nesedz starptautiskā organizācija vai tās dalībvalsts institūcija. Ja tas ir abpusēji izdevīgi, valsts institūcija un amatpersona (darbinieks) var vienoties, ka valsts institūcija neizmaksā arī to atlīdzības daļu, kuru nesedz starptautiskā organizācija vai tās dalībvalsts institūcija.</w:t>
      </w:r>
    </w:p>
    <w:p w:rsidRPr="00EC3AF3" w:rsidR="002E3B73" w:rsidP="00E020EB" w:rsidRDefault="002E3B73" w14:paraId="3355CC16" w14:textId="627FCA0D">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(13) Šā likuma 15. un 16. pantā minētajām amatpersonām nav tiesību uz šā likuma 31. panta pirmajā daļā</w:t>
      </w:r>
      <w:r w:rsidRPr="00EC3AF3" w:rsidR="001A2D80">
        <w:rPr>
          <w:rFonts w:ascii="Times New Roman" w:hAnsi="Times New Roman" w:eastAsia="Times New Roman"/>
          <w:sz w:val="28"/>
          <w:szCs w:val="28"/>
          <w:lang w:eastAsia="lv-LV"/>
        </w:rPr>
        <w:t>,</w:t>
      </w:r>
      <w:proofErr w:type="gramStart"/>
      <w:r w:rsidRPr="00EC3AF3">
        <w:rPr>
          <w:rFonts w:ascii="Times New Roman" w:hAnsi="Times New Roman" w:eastAsia="Times New Roman"/>
          <w:sz w:val="28"/>
          <w:szCs w:val="28"/>
          <w:lang w:eastAsia="lv-LV"/>
        </w:rPr>
        <w:t xml:space="preserve">  </w:t>
      </w:r>
      <w:proofErr w:type="gramEnd"/>
      <w:r w:rsidRPr="00EC3AF3">
        <w:rPr>
          <w:rFonts w:ascii="Times New Roman" w:hAnsi="Times New Roman" w:eastAsia="Times New Roman"/>
          <w:sz w:val="28"/>
          <w:szCs w:val="28"/>
          <w:lang w:eastAsia="lv-LV"/>
        </w:rPr>
        <w:t>32. panta pirmajā daļā</w:t>
      </w:r>
      <w:r w:rsidRPr="00EC3AF3" w:rsidR="001A2D80">
        <w:rPr>
          <w:rFonts w:ascii="Times New Roman" w:hAnsi="Times New Roman" w:eastAsia="Times New Roman"/>
          <w:sz w:val="28"/>
          <w:szCs w:val="28"/>
          <w:lang w:eastAsia="lv-LV"/>
        </w:rPr>
        <w:t xml:space="preserve"> un 33. panta pirmajā daļā</w:t>
      </w:r>
      <w:r w:rsidRPr="00EC3AF3">
        <w:rPr>
          <w:rFonts w:ascii="Times New Roman" w:hAnsi="Times New Roman" w:eastAsia="Times New Roman"/>
          <w:sz w:val="28"/>
          <w:szCs w:val="28"/>
          <w:lang w:eastAsia="lv-LV"/>
        </w:rPr>
        <w:t xml:space="preserve"> noteiktajām piemaksām</w:t>
      </w:r>
      <w:r w:rsidRPr="00EC3AF3" w:rsidR="001A2D80">
        <w:rPr>
          <w:rFonts w:ascii="Times New Roman" w:hAnsi="Times New Roman" w:eastAsia="Times New Roman"/>
          <w:sz w:val="28"/>
          <w:szCs w:val="28"/>
          <w:lang w:eastAsia="lv-LV"/>
        </w:rPr>
        <w:t xml:space="preserve"> un šā likuma 37. pantā noteikto prēmiju</w:t>
      </w:r>
      <w:r w:rsidRPr="00EC3AF3">
        <w:rPr>
          <w:rFonts w:ascii="Times New Roman" w:hAnsi="Times New Roman" w:eastAsia="Times New Roman"/>
          <w:sz w:val="28"/>
          <w:szCs w:val="28"/>
          <w:lang w:eastAsia="lv-LV"/>
        </w:rPr>
        <w:t>.</w:t>
      </w:r>
    </w:p>
    <w:p w:rsidRPr="00EC3AF3" w:rsidR="00E020EB" w:rsidP="00E020EB" w:rsidRDefault="00E020EB" w14:paraId="65CBD34A" w14:textId="5B7731C8">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w:t>
      </w:r>
      <w:r w:rsidRPr="00EC3AF3" w:rsidR="002E3B73">
        <w:rPr>
          <w:rFonts w:ascii="Times New Roman" w:hAnsi="Times New Roman" w:eastAsia="Times New Roman"/>
          <w:sz w:val="28"/>
          <w:szCs w:val="28"/>
          <w:lang w:eastAsia="lv-LV"/>
        </w:rPr>
        <w:t>4</w:t>
      </w:r>
      <w:r w:rsidRPr="00EC3AF3">
        <w:rPr>
          <w:rFonts w:ascii="Times New Roman" w:hAnsi="Times New Roman" w:eastAsia="Times New Roman"/>
          <w:sz w:val="28"/>
          <w:szCs w:val="28"/>
          <w:lang w:eastAsia="lv-LV"/>
        </w:rPr>
        <w:t xml:space="preserve">) Šā likuma </w:t>
      </w:r>
      <w:hyperlink w:history="1" w:anchor="p5.1" r:id="rId30">
        <w:r w:rsidRPr="00EC3AF3">
          <w:rPr>
            <w:rStyle w:val="Hyperlink"/>
            <w:rFonts w:ascii="Times New Roman" w:hAnsi="Times New Roman" w:eastAsia="Times New Roman"/>
            <w:color w:val="auto"/>
            <w:sz w:val="28"/>
            <w:szCs w:val="28"/>
            <w:u w:val="none"/>
            <w:lang w:eastAsia="lv-LV"/>
          </w:rPr>
          <w:t>13. pantā</w:t>
        </w:r>
      </w:hyperlink>
      <w:r w:rsidRPr="00EC3AF3">
        <w:rPr>
          <w:rFonts w:ascii="Times New Roman" w:hAnsi="Times New Roman" w:eastAsia="Times New Roman"/>
          <w:sz w:val="28"/>
          <w:szCs w:val="28"/>
          <w:lang w:eastAsia="lv-LV"/>
        </w:rPr>
        <w:t xml:space="preserve"> minētajām amatpersonām nav tiesību uz šā likuma </w:t>
      </w:r>
      <w:hyperlink w:history="1" w:anchor="p14" r:id="rId31">
        <w:r w:rsidRPr="00EC3AF3">
          <w:rPr>
            <w:rStyle w:val="Hyperlink"/>
            <w:rFonts w:ascii="Times New Roman" w:hAnsi="Times New Roman" w:eastAsia="Times New Roman"/>
            <w:color w:val="auto"/>
            <w:sz w:val="28"/>
            <w:szCs w:val="28"/>
            <w:u w:val="none"/>
            <w:lang w:eastAsia="lv-LV"/>
          </w:rPr>
          <w:t>30. panta</w:t>
        </w:r>
      </w:hyperlink>
      <w:r w:rsidRPr="00EC3AF3">
        <w:rPr>
          <w:rFonts w:ascii="Times New Roman" w:hAnsi="Times New Roman" w:eastAsia="Times New Roman"/>
          <w:sz w:val="28"/>
          <w:szCs w:val="28"/>
          <w:lang w:eastAsia="lv-LV"/>
        </w:rPr>
        <w:t xml:space="preserve"> pirmajā daļā, </w:t>
      </w:r>
      <w:proofErr w:type="gramStart"/>
      <w:r w:rsidRPr="00EC3AF3">
        <w:rPr>
          <w:rFonts w:ascii="Times New Roman" w:hAnsi="Times New Roman" w:eastAsia="Times New Roman"/>
          <w:sz w:val="28"/>
          <w:szCs w:val="28"/>
          <w:lang w:eastAsia="lv-LV"/>
        </w:rPr>
        <w:t>31.panta</w:t>
      </w:r>
      <w:proofErr w:type="gramEnd"/>
      <w:r w:rsidRPr="00EC3AF3">
        <w:rPr>
          <w:rFonts w:ascii="Times New Roman" w:hAnsi="Times New Roman" w:eastAsia="Times New Roman"/>
          <w:sz w:val="28"/>
          <w:szCs w:val="28"/>
          <w:lang w:eastAsia="lv-LV"/>
        </w:rPr>
        <w:t xml:space="preserve"> pirmajā daļā</w:t>
      </w:r>
      <w:r w:rsidRPr="00EC3AF3" w:rsidR="001A2D80">
        <w:rPr>
          <w:rFonts w:ascii="Times New Roman" w:hAnsi="Times New Roman" w:eastAsia="Times New Roman"/>
          <w:sz w:val="28"/>
          <w:szCs w:val="28"/>
          <w:lang w:eastAsia="lv-LV"/>
        </w:rPr>
        <w:t>,</w:t>
      </w:r>
      <w:r w:rsidRPr="00EC3AF3">
        <w:rPr>
          <w:rFonts w:ascii="Times New Roman" w:hAnsi="Times New Roman" w:eastAsia="Times New Roman"/>
          <w:sz w:val="28"/>
          <w:szCs w:val="28"/>
          <w:lang w:eastAsia="lv-LV"/>
        </w:rPr>
        <w:t xml:space="preserve"> 32. panta pirmajā daļā</w:t>
      </w:r>
      <w:r w:rsidRPr="00EC3AF3" w:rsidR="001A2D80">
        <w:rPr>
          <w:rFonts w:ascii="Times New Roman" w:hAnsi="Times New Roman" w:eastAsia="Times New Roman"/>
          <w:sz w:val="28"/>
          <w:szCs w:val="28"/>
          <w:lang w:eastAsia="lv-LV"/>
        </w:rPr>
        <w:t xml:space="preserve"> un </w:t>
      </w:r>
      <w:r w:rsidRPr="00EC3AF3">
        <w:rPr>
          <w:rFonts w:ascii="Times New Roman" w:hAnsi="Times New Roman" w:eastAsia="Times New Roman"/>
          <w:sz w:val="28"/>
          <w:szCs w:val="28"/>
          <w:lang w:eastAsia="lv-LV"/>
        </w:rPr>
        <w:t xml:space="preserve"> </w:t>
      </w:r>
      <w:r w:rsidRPr="00EC3AF3" w:rsidR="001A2D80">
        <w:rPr>
          <w:rFonts w:ascii="Times New Roman" w:hAnsi="Times New Roman" w:eastAsia="Times New Roman"/>
          <w:sz w:val="28"/>
          <w:szCs w:val="28"/>
          <w:lang w:eastAsia="lv-LV"/>
        </w:rPr>
        <w:t xml:space="preserve">33. panta pirmajā daļā </w:t>
      </w:r>
      <w:r w:rsidRPr="00EC3AF3">
        <w:rPr>
          <w:rFonts w:ascii="Times New Roman" w:hAnsi="Times New Roman" w:eastAsia="Times New Roman"/>
          <w:sz w:val="28"/>
          <w:szCs w:val="28"/>
          <w:lang w:eastAsia="lv-LV"/>
        </w:rPr>
        <w:t xml:space="preserve">noteiktajām piemaksām un </w:t>
      </w:r>
      <w:hyperlink w:history="1" w:anchor="p16" r:id="rId32">
        <w:r w:rsidRPr="00EC3AF3">
          <w:rPr>
            <w:rStyle w:val="Hyperlink"/>
            <w:rFonts w:ascii="Times New Roman" w:hAnsi="Times New Roman" w:eastAsia="Times New Roman"/>
            <w:color w:val="auto"/>
            <w:sz w:val="28"/>
            <w:szCs w:val="28"/>
            <w:u w:val="none"/>
            <w:lang w:eastAsia="lv-LV"/>
          </w:rPr>
          <w:t>37.</w:t>
        </w:r>
      </w:hyperlink>
      <w:r w:rsidRPr="00EC3AF3">
        <w:rPr>
          <w:rFonts w:ascii="Times New Roman" w:hAnsi="Times New Roman" w:eastAsia="Times New Roman"/>
          <w:sz w:val="28"/>
          <w:szCs w:val="28"/>
          <w:lang w:eastAsia="lv-LV"/>
        </w:rPr>
        <w:t xml:space="preserve">, </w:t>
      </w:r>
      <w:hyperlink w:history="1" w:anchor="p19" r:id="rId33">
        <w:r w:rsidRPr="00EC3AF3">
          <w:rPr>
            <w:rStyle w:val="Hyperlink"/>
            <w:rFonts w:ascii="Times New Roman" w:hAnsi="Times New Roman" w:eastAsia="Times New Roman"/>
            <w:color w:val="auto"/>
            <w:sz w:val="28"/>
            <w:szCs w:val="28"/>
            <w:u w:val="none"/>
            <w:lang w:eastAsia="lv-LV"/>
          </w:rPr>
          <w:t>39.</w:t>
        </w:r>
      </w:hyperlink>
      <w:r w:rsidRPr="00EC3AF3">
        <w:rPr>
          <w:rFonts w:ascii="Times New Roman" w:hAnsi="Times New Roman" w:eastAsia="Times New Roman"/>
          <w:sz w:val="28"/>
          <w:szCs w:val="28"/>
          <w:lang w:eastAsia="lv-LV"/>
        </w:rPr>
        <w:t xml:space="preserve">, </w:t>
      </w:r>
      <w:hyperlink w:history="1" w:anchor="p20" r:id="rId34">
        <w:r w:rsidRPr="00EC3AF3">
          <w:rPr>
            <w:rStyle w:val="Hyperlink"/>
            <w:rFonts w:ascii="Times New Roman" w:hAnsi="Times New Roman" w:eastAsia="Times New Roman"/>
            <w:color w:val="auto"/>
            <w:sz w:val="28"/>
            <w:szCs w:val="28"/>
            <w:u w:val="none"/>
            <w:lang w:eastAsia="lv-LV"/>
          </w:rPr>
          <w:t>40.</w:t>
        </w:r>
      </w:hyperlink>
      <w:r w:rsidRPr="00EC3AF3">
        <w:rPr>
          <w:rFonts w:ascii="Times New Roman" w:hAnsi="Times New Roman" w:eastAsia="Times New Roman"/>
          <w:sz w:val="28"/>
          <w:szCs w:val="28"/>
          <w:lang w:eastAsia="lv-LV"/>
        </w:rPr>
        <w:t xml:space="preserve">, </w:t>
      </w:r>
      <w:hyperlink w:history="1" w:anchor="p26" r:id="rId35">
        <w:r w:rsidRPr="00EC3AF3">
          <w:rPr>
            <w:rStyle w:val="Hyperlink"/>
            <w:rFonts w:ascii="Times New Roman" w:hAnsi="Times New Roman" w:eastAsia="Times New Roman"/>
            <w:color w:val="auto"/>
            <w:sz w:val="28"/>
            <w:szCs w:val="28"/>
            <w:u w:val="none"/>
            <w:lang w:eastAsia="lv-LV"/>
          </w:rPr>
          <w:t>46.</w:t>
        </w:r>
      </w:hyperlink>
      <w:r w:rsidRPr="00EC3AF3">
        <w:rPr>
          <w:rFonts w:ascii="Times New Roman" w:hAnsi="Times New Roman" w:eastAsia="Times New Roman"/>
          <w:sz w:val="28"/>
          <w:szCs w:val="28"/>
          <w:lang w:eastAsia="lv-LV"/>
        </w:rPr>
        <w:t xml:space="preserve">, </w:t>
      </w:r>
      <w:hyperlink w:history="1" w:anchor="p27" r:id="rId36">
        <w:r w:rsidRPr="00EC3AF3">
          <w:rPr>
            <w:rStyle w:val="Hyperlink"/>
            <w:rFonts w:ascii="Times New Roman" w:hAnsi="Times New Roman" w:eastAsia="Times New Roman"/>
            <w:color w:val="auto"/>
            <w:sz w:val="28"/>
            <w:szCs w:val="28"/>
            <w:u w:val="none"/>
            <w:lang w:eastAsia="lv-LV"/>
          </w:rPr>
          <w:t>47</w:t>
        </w:r>
      </w:hyperlink>
      <w:r w:rsidRPr="00EC3AF3">
        <w:rPr>
          <w:rStyle w:val="Hyperlink"/>
          <w:rFonts w:ascii="Times New Roman" w:hAnsi="Times New Roman" w:eastAsia="Times New Roman"/>
          <w:color w:val="auto"/>
          <w:sz w:val="28"/>
          <w:szCs w:val="28"/>
          <w:u w:val="none"/>
          <w:lang w:eastAsia="lv-LV"/>
        </w:rPr>
        <w:t>.</w:t>
      </w:r>
      <w:r w:rsidRPr="00EC3AF3">
        <w:rPr>
          <w:rFonts w:ascii="Times New Roman" w:hAnsi="Times New Roman" w:eastAsia="Times New Roman"/>
          <w:sz w:val="28"/>
          <w:szCs w:val="28"/>
          <w:lang w:eastAsia="lv-LV"/>
        </w:rPr>
        <w:t xml:space="preserve">, </w:t>
      </w:r>
      <w:hyperlink w:history="1" w:anchor="p29" r:id="rId37">
        <w:r w:rsidRPr="00EC3AF3">
          <w:rPr>
            <w:rStyle w:val="Hyperlink"/>
            <w:rFonts w:ascii="Times New Roman" w:hAnsi="Times New Roman" w:eastAsia="Times New Roman"/>
            <w:color w:val="auto"/>
            <w:sz w:val="28"/>
            <w:szCs w:val="28"/>
            <w:u w:val="none"/>
            <w:lang w:eastAsia="lv-LV"/>
          </w:rPr>
          <w:t>49.</w:t>
        </w:r>
      </w:hyperlink>
      <w:r w:rsidRPr="00EC3AF3">
        <w:rPr>
          <w:rFonts w:ascii="Times New Roman" w:hAnsi="Times New Roman" w:eastAsia="Times New Roman"/>
          <w:sz w:val="28"/>
          <w:szCs w:val="28"/>
          <w:lang w:eastAsia="lv-LV"/>
        </w:rPr>
        <w:t xml:space="preserve">, </w:t>
      </w:r>
      <w:hyperlink w:history="1" w:anchor="p30" r:id="rId38">
        <w:r w:rsidRPr="00EC3AF3">
          <w:rPr>
            <w:rStyle w:val="Hyperlink"/>
            <w:rFonts w:ascii="Times New Roman" w:hAnsi="Times New Roman" w:eastAsia="Times New Roman"/>
            <w:color w:val="auto"/>
            <w:sz w:val="28"/>
            <w:szCs w:val="28"/>
            <w:u w:val="none"/>
            <w:lang w:eastAsia="lv-LV"/>
          </w:rPr>
          <w:t>50.</w:t>
        </w:r>
      </w:hyperlink>
      <w:r w:rsidRPr="00EC3AF3">
        <w:rPr>
          <w:rFonts w:ascii="Times New Roman" w:hAnsi="Times New Roman" w:eastAsia="Times New Roman"/>
          <w:sz w:val="28"/>
          <w:szCs w:val="28"/>
          <w:lang w:eastAsia="lv-LV"/>
        </w:rPr>
        <w:t xml:space="preserve">, </w:t>
      </w:r>
      <w:hyperlink w:history="1" w:anchor="p31" r:id="rId39">
        <w:r w:rsidRPr="00EC3AF3">
          <w:rPr>
            <w:rStyle w:val="Hyperlink"/>
            <w:rFonts w:ascii="Times New Roman" w:hAnsi="Times New Roman" w:eastAsia="Times New Roman"/>
            <w:color w:val="auto"/>
            <w:sz w:val="28"/>
            <w:szCs w:val="28"/>
            <w:u w:val="none"/>
            <w:lang w:eastAsia="lv-LV"/>
          </w:rPr>
          <w:t>51.</w:t>
        </w:r>
      </w:hyperlink>
      <w:r w:rsidRPr="00EC3AF3">
        <w:rPr>
          <w:rFonts w:ascii="Times New Roman" w:hAnsi="Times New Roman" w:eastAsia="Times New Roman"/>
          <w:sz w:val="28"/>
          <w:szCs w:val="28"/>
          <w:lang w:eastAsia="lv-LV"/>
        </w:rPr>
        <w:t xml:space="preserve"> un </w:t>
      </w:r>
      <w:hyperlink w:history="1" w:anchor="p33" r:id="rId40">
        <w:r w:rsidRPr="00EC3AF3">
          <w:rPr>
            <w:rStyle w:val="Hyperlink"/>
            <w:rFonts w:ascii="Times New Roman" w:hAnsi="Times New Roman" w:eastAsia="Times New Roman"/>
            <w:color w:val="auto"/>
            <w:sz w:val="28"/>
            <w:szCs w:val="28"/>
            <w:u w:val="none"/>
            <w:lang w:eastAsia="lv-LV"/>
          </w:rPr>
          <w:t>55. pantā</w:t>
        </w:r>
      </w:hyperlink>
      <w:r w:rsidRPr="00EC3AF3">
        <w:rPr>
          <w:rFonts w:ascii="Times New Roman" w:hAnsi="Times New Roman" w:eastAsia="Times New Roman"/>
          <w:sz w:val="28"/>
          <w:szCs w:val="28"/>
          <w:lang w:eastAsia="lv-LV"/>
        </w:rPr>
        <w:t xml:space="preserve"> noteikto atlīdzību, bet attiecībā uz atvaļinājumiem ir tiesības vienīgi uz šā likuma </w:t>
      </w:r>
      <w:hyperlink w:history="1" w:anchor="p40" r:id="rId41">
        <w:r w:rsidRPr="00EC3AF3">
          <w:rPr>
            <w:rStyle w:val="Hyperlink"/>
            <w:rFonts w:ascii="Times New Roman" w:hAnsi="Times New Roman" w:eastAsia="Times New Roman"/>
            <w:color w:val="auto"/>
            <w:sz w:val="28"/>
            <w:szCs w:val="28"/>
            <w:u w:val="none"/>
            <w:lang w:eastAsia="lv-LV"/>
          </w:rPr>
          <w:t>63. panta</w:t>
        </w:r>
      </w:hyperlink>
      <w:r w:rsidRPr="00EC3AF3">
        <w:rPr>
          <w:rFonts w:ascii="Times New Roman" w:hAnsi="Times New Roman" w:eastAsia="Times New Roman"/>
          <w:sz w:val="28"/>
          <w:szCs w:val="28"/>
          <w:lang w:eastAsia="lv-LV"/>
        </w:rPr>
        <w:t xml:space="preserve"> ceturtajā daļā un 66. panta ceturtajā daļā minētajiem atvaļinājumiem.</w:t>
      </w:r>
    </w:p>
    <w:p w:rsidRPr="00EC3AF3" w:rsidR="00E020EB" w:rsidP="00E020EB" w:rsidRDefault="00E020EB" w14:paraId="57759852" w14:textId="71A525EE">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lastRenderedPageBreak/>
        <w:t>(1</w:t>
      </w:r>
      <w:r w:rsidRPr="00EC3AF3" w:rsidR="002E3B73">
        <w:rPr>
          <w:rFonts w:ascii="Times New Roman" w:hAnsi="Times New Roman" w:eastAsia="Times New Roman"/>
          <w:sz w:val="28"/>
          <w:szCs w:val="28"/>
          <w:lang w:eastAsia="lv-LV"/>
        </w:rPr>
        <w:t>5</w:t>
      </w:r>
      <w:r w:rsidRPr="00EC3AF3">
        <w:rPr>
          <w:rFonts w:ascii="Times New Roman" w:hAnsi="Times New Roman" w:eastAsia="Times New Roman"/>
          <w:sz w:val="28"/>
          <w:szCs w:val="28"/>
          <w:lang w:eastAsia="lv-LV"/>
        </w:rPr>
        <w:t xml:space="preserve">) Valsts vai pašvaldības institūcijas vadītājs nodrošina, ka šā likuma </w:t>
      </w:r>
      <w:hyperlink w:history="1" w:anchor="p3" r:id="rId42">
        <w:r w:rsidRPr="00EC3AF3">
          <w:rPr>
            <w:rStyle w:val="Hyperlink"/>
            <w:rFonts w:ascii="Times New Roman" w:hAnsi="Times New Roman" w:eastAsia="Times New Roman"/>
            <w:color w:val="auto"/>
            <w:sz w:val="28"/>
            <w:szCs w:val="28"/>
            <w:u w:val="none"/>
            <w:lang w:eastAsia="lv-LV"/>
          </w:rPr>
          <w:t>4. panta</w:t>
        </w:r>
      </w:hyperlink>
      <w:r w:rsidRPr="00EC3AF3">
        <w:rPr>
          <w:rFonts w:ascii="Times New Roman" w:hAnsi="Times New Roman" w:eastAsia="Times New Roman"/>
          <w:sz w:val="28"/>
          <w:szCs w:val="28"/>
          <w:lang w:eastAsia="lv-LV"/>
        </w:rPr>
        <w:t xml:space="preserve"> trešās daļas 5. punktā, </w:t>
      </w:r>
      <w:hyperlink w:history="1" w:anchor="p14" r:id="rId43">
        <w:r w:rsidRPr="00EC3AF3">
          <w:rPr>
            <w:rStyle w:val="Hyperlink"/>
            <w:rFonts w:ascii="Times New Roman" w:hAnsi="Times New Roman" w:eastAsia="Times New Roman"/>
            <w:color w:val="auto"/>
            <w:sz w:val="28"/>
            <w:szCs w:val="28"/>
            <w:u w:val="none"/>
            <w:lang w:eastAsia="lv-LV"/>
          </w:rPr>
          <w:t>33. panta</w:t>
        </w:r>
      </w:hyperlink>
      <w:r w:rsidRPr="00EC3AF3">
        <w:rPr>
          <w:rFonts w:ascii="Times New Roman" w:hAnsi="Times New Roman" w:eastAsia="Times New Roman"/>
          <w:sz w:val="28"/>
          <w:szCs w:val="28"/>
          <w:lang w:eastAsia="lv-LV"/>
        </w:rPr>
        <w:t xml:space="preserve"> pirmajā daļā, </w:t>
      </w:r>
      <w:hyperlink w:history="1" w:anchor="p16" r:id="rId44">
        <w:r w:rsidRPr="00EC3AF3">
          <w:rPr>
            <w:rStyle w:val="Hyperlink"/>
            <w:rFonts w:ascii="Times New Roman" w:hAnsi="Times New Roman" w:eastAsia="Times New Roman"/>
            <w:color w:val="auto"/>
            <w:sz w:val="28"/>
            <w:szCs w:val="28"/>
            <w:u w:val="none"/>
            <w:lang w:eastAsia="lv-LV"/>
          </w:rPr>
          <w:t>37. panta</w:t>
        </w:r>
      </w:hyperlink>
      <w:r w:rsidRPr="00EC3AF3">
        <w:rPr>
          <w:rFonts w:ascii="Times New Roman" w:hAnsi="Times New Roman" w:eastAsia="Times New Roman"/>
          <w:sz w:val="28"/>
          <w:szCs w:val="28"/>
          <w:lang w:eastAsia="lv-LV"/>
        </w:rPr>
        <w:t xml:space="preserve"> trešajā daļā noteiktā atlīdzība netiek izmaksāta par to pašu sasniegumu vai notikumu.</w:t>
      </w:r>
    </w:p>
    <w:p w:rsidRPr="00EC3AF3" w:rsidR="00E020EB" w:rsidP="00E020EB" w:rsidRDefault="00E020EB" w14:paraId="556164D8" w14:textId="76F9DB47">
      <w:pPr>
        <w:spacing w:after="0" w:line="293" w:lineRule="atLeast"/>
        <w:ind w:firstLine="300"/>
        <w:jc w:val="both"/>
        <w:rPr>
          <w:rFonts w:ascii="Times New Roman" w:hAnsi="Times New Roman" w:eastAsia="Times New Roman"/>
          <w:sz w:val="28"/>
          <w:szCs w:val="28"/>
          <w:lang w:eastAsia="lv-LV"/>
        </w:rPr>
      </w:pPr>
      <w:r w:rsidRPr="00EC3AF3" w:rsidDel="001D59F1">
        <w:rPr>
          <w:rFonts w:ascii="Times New Roman" w:hAnsi="Times New Roman" w:eastAsia="Times New Roman"/>
          <w:sz w:val="28"/>
          <w:szCs w:val="28"/>
          <w:lang w:eastAsia="lv-LV"/>
        </w:rPr>
        <w:t xml:space="preserve"> </w:t>
      </w:r>
      <w:r w:rsidRPr="00EC3AF3">
        <w:rPr>
          <w:rFonts w:ascii="Times New Roman" w:hAnsi="Times New Roman" w:eastAsia="Times New Roman"/>
          <w:sz w:val="28"/>
          <w:szCs w:val="28"/>
          <w:lang w:eastAsia="lv-LV"/>
        </w:rPr>
        <w:t>(1</w:t>
      </w:r>
      <w:r w:rsidRPr="00EC3AF3" w:rsidR="002E3B73">
        <w:rPr>
          <w:rFonts w:ascii="Times New Roman" w:hAnsi="Times New Roman" w:eastAsia="Times New Roman"/>
          <w:sz w:val="28"/>
          <w:szCs w:val="28"/>
          <w:lang w:eastAsia="lv-LV"/>
        </w:rPr>
        <w:t>6</w:t>
      </w:r>
      <w:r w:rsidRPr="00EC3AF3">
        <w:rPr>
          <w:rFonts w:ascii="Times New Roman" w:hAnsi="Times New Roman" w:eastAsia="Times New Roman"/>
          <w:sz w:val="28"/>
          <w:szCs w:val="28"/>
          <w:lang w:eastAsia="lv-LV"/>
        </w:rPr>
        <w:t xml:space="preserve">) Ministru kabinets ne retāk kā reizi četros gados izvērtē, ņemot vērā valsts ekonomisko attīstību, solidaritātes principu, ekonomisko situāciju valstī (iekšzemes kopprodukta izmaiņas, produktivitātes izmaiņas, inflācija, deflācija) un citus pamatotus kritērijus, valsts un pašvaldību institūciju amatpersonu un darbinieku, kā arī tiesnešu un prokuroru atlīdzības sistēmu un, ja nepieciešams, iesniedz Saeimai priekšlikumus tās pilnveidošanai. </w:t>
      </w:r>
    </w:p>
    <w:p w:rsidRPr="00EC3AF3" w:rsidR="00E020EB" w:rsidP="00E020EB" w:rsidRDefault="00E020EB" w14:paraId="14669142" w14:textId="39C61E98">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w:t>
      </w:r>
      <w:r w:rsidRPr="00EC3AF3" w:rsidR="002E3B73">
        <w:rPr>
          <w:rFonts w:ascii="Times New Roman" w:hAnsi="Times New Roman" w:eastAsia="Times New Roman"/>
          <w:sz w:val="28"/>
          <w:szCs w:val="28"/>
          <w:lang w:eastAsia="lv-LV"/>
        </w:rPr>
        <w:t>7</w:t>
      </w:r>
      <w:r w:rsidRPr="00EC3AF3">
        <w:rPr>
          <w:rFonts w:ascii="Times New Roman" w:hAnsi="Times New Roman" w:eastAsia="Times New Roman"/>
          <w:sz w:val="28"/>
          <w:szCs w:val="28"/>
          <w:lang w:eastAsia="lv-LV"/>
        </w:rPr>
        <w:t>) Latvijas Banka, ņemot vērā valsts ekonomiskās attīstības ciklu, ievēro arī solidaritātes principu un ekonomiskās izaugsmes laikā atlīdzību var pārskatīt, to paaugstinot, bet recesijas laikā atlīdzību samazina solidāri ar citām valsts institūcijām.</w:t>
      </w:r>
    </w:p>
    <w:p w:rsidRPr="00EC3AF3" w:rsidR="00E020EB" w:rsidP="00E020EB" w:rsidRDefault="00E020EB" w14:paraId="3DDF3BD6" w14:textId="6FF10D4B">
      <w:pPr>
        <w:spacing w:after="0" w:line="293" w:lineRule="atLeast"/>
        <w:ind w:firstLine="300"/>
        <w:jc w:val="both"/>
        <w:rPr>
          <w:rFonts w:ascii="Times New Roman" w:hAnsi="Times New Roman" w:eastAsia="Times New Roman"/>
          <w:sz w:val="28"/>
          <w:szCs w:val="28"/>
          <w:lang w:eastAsia="lv-LV"/>
        </w:rPr>
      </w:pPr>
      <w:bookmarkStart w:name="_Hlk26950165" w:id="6"/>
      <w:r w:rsidRPr="00EC3AF3">
        <w:rPr>
          <w:rFonts w:ascii="Times New Roman" w:hAnsi="Times New Roman" w:eastAsia="Times New Roman"/>
          <w:sz w:val="28"/>
          <w:szCs w:val="28"/>
          <w:lang w:eastAsia="lv-LV"/>
        </w:rPr>
        <w:t>(1</w:t>
      </w:r>
      <w:r w:rsidRPr="00EC3AF3" w:rsidR="002E3B73">
        <w:rPr>
          <w:rFonts w:ascii="Times New Roman" w:hAnsi="Times New Roman" w:eastAsia="Times New Roman"/>
          <w:sz w:val="28"/>
          <w:szCs w:val="28"/>
          <w:lang w:eastAsia="lv-LV"/>
        </w:rPr>
        <w:t>8</w:t>
      </w:r>
      <w:r w:rsidRPr="00EC3AF3">
        <w:rPr>
          <w:rFonts w:ascii="Times New Roman" w:hAnsi="Times New Roman" w:eastAsia="Times New Roman"/>
          <w:sz w:val="28"/>
          <w:szCs w:val="28"/>
          <w:lang w:eastAsia="lv-LV"/>
        </w:rPr>
        <w:t>) Ministru kabinets nosaka valsts tiešās pārvaldes iestāžu amatpersonu (darbinieku) atlīdzības un personu uzskaites sistēm</w:t>
      </w:r>
      <w:r w:rsidRPr="00EC3AF3" w:rsidR="00281865">
        <w:rPr>
          <w:rFonts w:ascii="Times New Roman" w:hAnsi="Times New Roman" w:eastAsia="Times New Roman"/>
          <w:sz w:val="28"/>
          <w:szCs w:val="28"/>
          <w:lang w:eastAsia="lv-LV"/>
        </w:rPr>
        <w:t>ā</w:t>
      </w:r>
      <w:r w:rsidRPr="00EC3AF3">
        <w:rPr>
          <w:rFonts w:ascii="Times New Roman" w:hAnsi="Times New Roman" w:eastAsia="Times New Roman"/>
          <w:sz w:val="28"/>
          <w:szCs w:val="28"/>
          <w:lang w:eastAsia="lv-LV"/>
        </w:rPr>
        <w:t xml:space="preserve"> (datubāz</w:t>
      </w:r>
      <w:r w:rsidRPr="00EC3AF3" w:rsidR="00281865">
        <w:rPr>
          <w:rFonts w:ascii="Times New Roman" w:hAnsi="Times New Roman" w:eastAsia="Times New Roman"/>
          <w:sz w:val="28"/>
          <w:szCs w:val="28"/>
          <w:lang w:eastAsia="lv-LV"/>
        </w:rPr>
        <w:t>ē</w:t>
      </w:r>
      <w:r w:rsidRPr="00EC3AF3">
        <w:rPr>
          <w:rFonts w:ascii="Times New Roman" w:hAnsi="Times New Roman" w:eastAsia="Times New Roman"/>
          <w:sz w:val="28"/>
          <w:szCs w:val="28"/>
          <w:lang w:eastAsia="lv-LV"/>
        </w:rPr>
        <w:t xml:space="preserve">), kā arī citu valsts un pašvaldību institūciju un šā likuma </w:t>
      </w:r>
      <w:hyperlink w:history="1" w:anchor="p2" r:id="rId45">
        <w:r w:rsidRPr="00EC3AF3">
          <w:rPr>
            <w:rStyle w:val="Hyperlink"/>
            <w:rFonts w:ascii="Times New Roman" w:hAnsi="Times New Roman" w:eastAsia="Times New Roman"/>
            <w:color w:val="auto"/>
            <w:sz w:val="28"/>
            <w:szCs w:val="28"/>
            <w:u w:val="none"/>
            <w:lang w:eastAsia="lv-LV"/>
          </w:rPr>
          <w:t>3. panta</w:t>
        </w:r>
      </w:hyperlink>
      <w:r w:rsidRPr="00EC3AF3">
        <w:rPr>
          <w:rFonts w:ascii="Times New Roman" w:hAnsi="Times New Roman" w:eastAsia="Times New Roman"/>
          <w:sz w:val="28"/>
          <w:szCs w:val="28"/>
          <w:lang w:eastAsia="lv-LV"/>
        </w:rPr>
        <w:t xml:space="preserve"> pirmās daļas 2. punkta "b" apakšpunktā minēto kapitālsabiedrību amatpersonu (darbinieku) atlīdzības uzskaites sistēm</w:t>
      </w:r>
      <w:r w:rsidRPr="00EC3AF3" w:rsidR="00281865">
        <w:rPr>
          <w:rFonts w:ascii="Times New Roman" w:hAnsi="Times New Roman" w:eastAsia="Times New Roman"/>
          <w:sz w:val="28"/>
          <w:szCs w:val="28"/>
          <w:lang w:eastAsia="lv-LV"/>
        </w:rPr>
        <w:t>ā</w:t>
      </w:r>
      <w:r w:rsidRPr="00EC3AF3">
        <w:rPr>
          <w:rFonts w:ascii="Times New Roman" w:hAnsi="Times New Roman" w:eastAsia="Times New Roman"/>
          <w:sz w:val="28"/>
          <w:szCs w:val="28"/>
          <w:lang w:eastAsia="lv-LV"/>
        </w:rPr>
        <w:t xml:space="preserve"> (datubāz</w:t>
      </w:r>
      <w:r w:rsidRPr="00EC3AF3" w:rsidR="00281865">
        <w:rPr>
          <w:rFonts w:ascii="Times New Roman" w:hAnsi="Times New Roman" w:eastAsia="Times New Roman"/>
          <w:sz w:val="28"/>
          <w:szCs w:val="28"/>
          <w:lang w:eastAsia="lv-LV"/>
        </w:rPr>
        <w:t>ē</w:t>
      </w:r>
      <w:r w:rsidRPr="00EC3AF3">
        <w:rPr>
          <w:rFonts w:ascii="Times New Roman" w:hAnsi="Times New Roman" w:eastAsia="Times New Roman"/>
          <w:sz w:val="28"/>
          <w:szCs w:val="28"/>
          <w:lang w:eastAsia="lv-LV"/>
        </w:rPr>
        <w:t>)</w:t>
      </w:r>
      <w:r w:rsidRPr="00EC3AF3" w:rsidR="00281865">
        <w:rPr>
          <w:rFonts w:ascii="Times New Roman" w:hAnsi="Times New Roman" w:eastAsia="Times New Roman"/>
          <w:sz w:val="28"/>
          <w:szCs w:val="28"/>
          <w:lang w:eastAsia="lv-LV"/>
        </w:rPr>
        <w:t>,</w:t>
      </w:r>
      <w:r w:rsidRPr="00EC3AF3" w:rsidR="004738C3">
        <w:rPr>
          <w:rFonts w:ascii="Times New Roman" w:hAnsi="Times New Roman" w:eastAsia="Times New Roman"/>
          <w:sz w:val="28"/>
          <w:szCs w:val="28"/>
          <w:lang w:eastAsia="lv-LV"/>
        </w:rPr>
        <w:t xml:space="preserve"> iekļaujamo informāciju</w:t>
      </w:r>
      <w:r w:rsidRPr="00EC3AF3" w:rsidR="00281865">
        <w:rPr>
          <w:rFonts w:ascii="Times New Roman" w:hAnsi="Times New Roman" w:eastAsia="Times New Roman"/>
          <w:sz w:val="28"/>
          <w:szCs w:val="28"/>
          <w:lang w:eastAsia="lv-LV"/>
        </w:rPr>
        <w:t xml:space="preserve">, tās glabāšanas termiņus un dzēšanas kārtību, kā arī sistēmas izmantošanas kārtību. </w:t>
      </w:r>
    </w:p>
    <w:bookmarkEnd w:id="6"/>
    <w:p w:rsidRPr="00EC3AF3" w:rsidR="00E020EB" w:rsidP="00E020EB" w:rsidRDefault="00E020EB" w14:paraId="380756B0" w14:textId="77777777">
      <w:pPr>
        <w:spacing w:after="0" w:line="293" w:lineRule="atLeast"/>
        <w:ind w:firstLine="300"/>
        <w:jc w:val="both"/>
        <w:rPr>
          <w:rFonts w:ascii="Times New Roman" w:hAnsi="Times New Roman" w:eastAsia="Times New Roman"/>
          <w:b/>
          <w:bCs/>
          <w:sz w:val="28"/>
          <w:szCs w:val="28"/>
          <w:lang w:eastAsia="lv-LV"/>
        </w:rPr>
      </w:pPr>
      <w:r w:rsidRPr="00EC3AF3">
        <w:rPr>
          <w:rFonts w:ascii="Times New Roman" w:hAnsi="Times New Roman" w:eastAsia="Times New Roman"/>
          <w:b/>
          <w:bCs/>
          <w:sz w:val="28"/>
          <w:szCs w:val="28"/>
          <w:lang w:eastAsia="lv-LV"/>
        </w:rPr>
        <w:t>5. pants.</w:t>
      </w:r>
      <w:r w:rsidRPr="00EC3AF3" w:rsidDel="00DB5C48">
        <w:rPr>
          <w:rFonts w:ascii="Times New Roman" w:hAnsi="Times New Roman" w:eastAsia="Times New Roman"/>
          <w:sz w:val="28"/>
          <w:szCs w:val="28"/>
          <w:lang w:eastAsia="lv-LV"/>
        </w:rPr>
        <w:t xml:space="preserve"> </w:t>
      </w:r>
      <w:r w:rsidRPr="00EC3AF3">
        <w:rPr>
          <w:rFonts w:ascii="Times New Roman" w:hAnsi="Times New Roman" w:eastAsia="Times New Roman"/>
          <w:b/>
          <w:bCs/>
          <w:sz w:val="28"/>
          <w:szCs w:val="28"/>
          <w:lang w:eastAsia="lv-LV"/>
        </w:rPr>
        <w:t>Informācija par atlīdzības noteikšanas kritērijiem un darba samaksu</w:t>
      </w:r>
    </w:p>
    <w:p w:rsidRPr="00EC3AF3" w:rsidR="00E020EB" w:rsidP="00E020EB" w:rsidRDefault="00E020EB" w14:paraId="0C955E87" w14:textId="77777777">
      <w:pPr>
        <w:spacing w:after="0" w:line="293" w:lineRule="atLeast"/>
        <w:ind w:firstLine="284"/>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w:t>
      </w:r>
      <w:r w:rsidRPr="00EC3AF3">
        <w:rPr>
          <w:rFonts w:ascii="Times New Roman" w:hAnsi="Times New Roman" w:eastAsia="Times New Roman"/>
          <w:b/>
          <w:bCs/>
          <w:sz w:val="28"/>
          <w:szCs w:val="28"/>
          <w:lang w:eastAsia="lv-LV"/>
        </w:rPr>
        <w:t xml:space="preserve"> </w:t>
      </w:r>
      <w:r w:rsidRPr="00EC3AF3">
        <w:rPr>
          <w:rFonts w:ascii="Times New Roman" w:hAnsi="Times New Roman" w:eastAsia="Times New Roman"/>
          <w:sz w:val="28"/>
          <w:szCs w:val="28"/>
          <w:lang w:eastAsia="lv-LV"/>
        </w:rPr>
        <w:t>Valsts vai pašvaldības institūcija tās tīmekļvietnē normatīvajos aktos noteiktajā kārtībā publisko informāciju par:</w:t>
      </w:r>
    </w:p>
    <w:p w:rsidRPr="00EC3AF3" w:rsidR="00E020EB" w:rsidP="00E020EB" w:rsidRDefault="00E020EB" w14:paraId="59582A8C" w14:textId="77777777">
      <w:pPr>
        <w:pStyle w:val="ListParagraph"/>
        <w:spacing w:after="0" w:line="293" w:lineRule="atLeast"/>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1) amatpersonu (darbinieku) </w:t>
      </w:r>
      <w:bookmarkStart w:name="_Hlk21006743" w:id="7"/>
      <w:r w:rsidRPr="00EC3AF3">
        <w:rPr>
          <w:rFonts w:ascii="Times New Roman" w:hAnsi="Times New Roman" w:eastAsia="Times New Roman"/>
          <w:sz w:val="28"/>
          <w:szCs w:val="28"/>
          <w:lang w:eastAsia="lv-LV"/>
        </w:rPr>
        <w:t xml:space="preserve">atlīdzības noteikšanas kritērijiem un </w:t>
      </w:r>
      <w:bookmarkEnd w:id="7"/>
      <w:r w:rsidRPr="00EC3AF3">
        <w:rPr>
          <w:rFonts w:ascii="Times New Roman" w:hAnsi="Times New Roman" w:eastAsia="Times New Roman"/>
          <w:sz w:val="28"/>
          <w:szCs w:val="28"/>
          <w:lang w:eastAsia="lv-LV"/>
        </w:rPr>
        <w:t>darba samaksas apmēru sadalījumā pa amatu grupām;</w:t>
      </w:r>
    </w:p>
    <w:p w:rsidRPr="00EC3AF3" w:rsidR="00E020EB" w:rsidP="00E020EB" w:rsidRDefault="007B03DE" w14:paraId="103B7628" w14:textId="2C83732C">
      <w:pPr>
        <w:pStyle w:val="ListParagraph"/>
        <w:spacing w:after="0" w:line="293" w:lineRule="atLeast"/>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w:t>
      </w:r>
      <w:r w:rsidRPr="00EC3AF3" w:rsidR="00E020EB">
        <w:rPr>
          <w:rFonts w:ascii="Times New Roman" w:hAnsi="Times New Roman" w:eastAsia="Times New Roman"/>
          <w:sz w:val="28"/>
          <w:szCs w:val="28"/>
          <w:lang w:eastAsia="lv-LV"/>
        </w:rPr>
        <w:t>) visām amatpersonām (darbiniekiem) ik mēnesi aprēķināto (bruto) darba samaksas kopsummu sadalījumā pa amatu</w:t>
      </w:r>
      <w:r w:rsidRPr="00EC3AF3">
        <w:rPr>
          <w:rFonts w:ascii="Times New Roman" w:hAnsi="Times New Roman" w:eastAsia="Times New Roman"/>
          <w:sz w:val="28"/>
          <w:szCs w:val="28"/>
          <w:lang w:eastAsia="lv-LV"/>
        </w:rPr>
        <w:t xml:space="preserve"> </w:t>
      </w:r>
      <w:r w:rsidRPr="00EC3AF3" w:rsidR="00E020EB">
        <w:rPr>
          <w:rFonts w:ascii="Times New Roman" w:hAnsi="Times New Roman" w:eastAsia="Times New Roman"/>
          <w:sz w:val="28"/>
          <w:szCs w:val="28"/>
          <w:lang w:eastAsia="lv-LV"/>
        </w:rPr>
        <w:t>grupām.</w:t>
      </w:r>
    </w:p>
    <w:p w:rsidRPr="00EC3AF3" w:rsidR="00E020EB" w:rsidP="00E020EB" w:rsidRDefault="00E020EB" w14:paraId="5430A5CF" w14:textId="77777777">
      <w:pPr>
        <w:spacing w:after="0" w:line="293" w:lineRule="atLeast"/>
        <w:ind w:firstLine="36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Informācija par Saeimas deputātam izmaksājamo atlīdzību (mēnešalga un kompensācijas) ir publiski pieejama ikvienam.</w:t>
      </w:r>
    </w:p>
    <w:p w:rsidRPr="00EC3AF3" w:rsidR="00E020EB" w:rsidP="00E020EB" w:rsidRDefault="00E020EB" w14:paraId="6955E8C3" w14:textId="18EB6394">
      <w:pPr>
        <w:spacing w:after="0" w:line="240" w:lineRule="auto"/>
        <w:ind w:firstLine="357"/>
        <w:jc w:val="both"/>
        <w:rPr>
          <w:rFonts w:ascii="Times New Roman" w:hAnsi="Times New Roman"/>
          <w:sz w:val="28"/>
          <w:szCs w:val="28"/>
        </w:rPr>
      </w:pPr>
      <w:r w:rsidRPr="00EC3AF3">
        <w:rPr>
          <w:rFonts w:ascii="Times New Roman" w:hAnsi="Times New Roman" w:eastAsia="Times New Roman"/>
          <w:sz w:val="28"/>
          <w:szCs w:val="28"/>
          <w:lang w:eastAsia="lv-LV"/>
        </w:rPr>
        <w:t>(3) Latvijas Banka nodrošina, ka informācij</w:t>
      </w:r>
      <w:r w:rsidRPr="00EC3AF3" w:rsidR="005538A5">
        <w:rPr>
          <w:rFonts w:ascii="Times New Roman" w:hAnsi="Times New Roman" w:eastAsia="Times New Roman"/>
          <w:sz w:val="28"/>
          <w:szCs w:val="28"/>
          <w:lang w:eastAsia="lv-LV"/>
        </w:rPr>
        <w:t>u</w:t>
      </w:r>
      <w:r w:rsidRPr="00EC3AF3">
        <w:rPr>
          <w:rFonts w:ascii="Times New Roman" w:hAnsi="Times New Roman" w:eastAsia="Times New Roman"/>
          <w:sz w:val="28"/>
          <w:szCs w:val="28"/>
          <w:lang w:eastAsia="lv-LV"/>
        </w:rPr>
        <w:t xml:space="preserve"> par tās amatpersonu (darbinieku) atlīdzības noteikšanas kritērijiem un darba samaksas apmēru sadalījumā pa amatu grupām normatīvajos aktos noteiktajā kārtībā publisko Latvijas Bankas tīmekļvietnē.</w:t>
      </w:r>
    </w:p>
    <w:p w:rsidRPr="00EC3AF3" w:rsidR="00E020EB" w:rsidP="00E020EB" w:rsidRDefault="00E020EB" w14:paraId="1FCF76A1" w14:textId="22D438AA">
      <w:pPr>
        <w:spacing w:after="0" w:line="240" w:lineRule="auto"/>
        <w:ind w:firstLine="357"/>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(4) Informācij</w:t>
      </w:r>
      <w:r w:rsidRPr="00EC3AF3" w:rsidR="0033020E">
        <w:rPr>
          <w:rFonts w:ascii="Times New Roman" w:hAnsi="Times New Roman" w:eastAsia="Times New Roman"/>
          <w:sz w:val="28"/>
          <w:szCs w:val="28"/>
          <w:lang w:eastAsia="lv-LV"/>
        </w:rPr>
        <w:t>u</w:t>
      </w:r>
      <w:r w:rsidRPr="00EC3AF3">
        <w:rPr>
          <w:rFonts w:ascii="Times New Roman" w:hAnsi="Times New Roman" w:eastAsia="Times New Roman"/>
          <w:sz w:val="28"/>
          <w:szCs w:val="28"/>
          <w:lang w:eastAsia="lv-LV"/>
        </w:rPr>
        <w:t xml:space="preserve"> par valsts vai pašvaldības kapitālsabiedrības, publiski privātās kapitālsabiedrības un kapitālsabiedrības, kurā valsts, pašvaldības vai publiski privātajai kapitālsabiedrībai pieder visas kapitāla daļas, izņemot šā likuma 3. panta pirmās daļas 2. punkta "b" apakšpunktā minētās kapitālsabiedrības un kredītiestādes, amatpersonu (darbinieku) atlīdzības noteikšanas kritērijiem un darba samaksas apmēru sadalījumā pa amatu grupām normatīvajos aktos noteiktajā kārtībā publisko attiecīgās kapitālsabiedrības vai kapitāla daļu turētāja tīmekļvietnē, ja pastāv vismaz viens no šādiem nosacījumiem:</w:t>
      </w:r>
    </w:p>
    <w:p w:rsidRPr="00EC3AF3" w:rsidR="00E020EB" w:rsidP="00E020EB" w:rsidRDefault="00E020EB" w14:paraId="7506C6A4" w14:textId="77777777">
      <w:pPr>
        <w:pStyle w:val="ListParagraph"/>
        <w:spacing w:after="0" w:line="293" w:lineRule="atLeast"/>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1) kapitālsabiedrība saņem valsts budžeta līdzekļus, valsts budžeta dotāciju vai samaksu par sniegto pakalpojumu valsts deleģēto funkciju veikšanai vai valsts pasūtījuma (sabiedriskā vai nacionālā pasūtījuma) īstenošanai vai </w:t>
      </w:r>
      <w:r w:rsidRPr="00EC3AF3">
        <w:rPr>
          <w:rFonts w:ascii="Times New Roman" w:hAnsi="Times New Roman" w:eastAsia="Times New Roman"/>
          <w:sz w:val="28"/>
          <w:szCs w:val="28"/>
          <w:lang w:eastAsia="lv-LV"/>
        </w:rPr>
        <w:lastRenderedPageBreak/>
        <w:t>kompensāciju par zaudējumiem, sniedzot universālo pakalpojumu, izņemot Eiropas Savienības politiku instrumentu un pārējo ārvalstu finanšu palīdzību;</w:t>
      </w:r>
    </w:p>
    <w:p w:rsidRPr="00EC3AF3" w:rsidR="00E020EB" w:rsidP="00E020EB" w:rsidRDefault="00E020EB" w14:paraId="1FFF7EB6" w14:textId="77777777">
      <w:pPr>
        <w:pStyle w:val="ListParagraph"/>
        <w:spacing w:after="0" w:line="293" w:lineRule="atLeast"/>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kapitālsabiedrība nesaņem valsts budžeta līdzekļus, bet pilda tai deleģētos valsts pārvaldes uzdevumus</w:t>
      </w:r>
      <w:proofErr w:type="gramStart"/>
      <w:r w:rsidRPr="00EC3AF3">
        <w:rPr>
          <w:rFonts w:ascii="Times New Roman" w:hAnsi="Times New Roman" w:eastAsia="Times New Roman"/>
          <w:sz w:val="28"/>
          <w:szCs w:val="28"/>
          <w:lang w:eastAsia="lv-LV"/>
        </w:rPr>
        <w:t xml:space="preserve"> vai tās darbība ir saistīta ar maksājumu valsts budžetā</w:t>
      </w:r>
      <w:proofErr w:type="gramEnd"/>
      <w:r w:rsidRPr="00EC3AF3">
        <w:rPr>
          <w:rFonts w:ascii="Times New Roman" w:hAnsi="Times New Roman" w:eastAsia="Times New Roman"/>
          <w:sz w:val="28"/>
          <w:szCs w:val="28"/>
          <w:lang w:eastAsia="lv-LV"/>
        </w:rPr>
        <w:t xml:space="preserve"> administrēšanu;</w:t>
      </w:r>
    </w:p>
    <w:p w:rsidRPr="00EC3AF3" w:rsidR="00E020EB" w:rsidP="00E020EB" w:rsidRDefault="00E020EB" w14:paraId="27ACCCC8" w14:textId="77777777">
      <w:pPr>
        <w:pStyle w:val="ListParagraph"/>
        <w:spacing w:after="0" w:line="293" w:lineRule="atLeast"/>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kapitālsabiedrība pilda tai ar likumu uzdotās funkcijas pārvaldīt un apsaimniekot valsts īpašumu vai organizēt valsts īpašuma privatizāciju;</w:t>
      </w:r>
    </w:p>
    <w:p w:rsidRPr="00EC3AF3" w:rsidR="00E020EB" w:rsidP="00E020EB" w:rsidRDefault="00E020EB" w14:paraId="2B38E521" w14:textId="77777777">
      <w:pPr>
        <w:pStyle w:val="ListParagraph"/>
        <w:spacing w:after="0" w:line="293" w:lineRule="atLeast"/>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4) kapitālsabiedrība saņem pašvaldību budžetu līdzekļus, pašvaldību budžetu dotāciju, samaksu par sniegto pakalpojumu pašvaldības vai tai deleģēto valsts pārvaldes uzdevumu veikšanai vai kapitālsabiedrībai pašvaldība ir palielinājusi šīs kapitālsabiedrības pamatkapitālu vai sniegusi galvojumu tās aizņēmumam, izņemot Eiropas Savienības politiku instrumentu un pārējo ārvalstu finanšu palīdzību;</w:t>
      </w:r>
    </w:p>
    <w:p w:rsidRPr="00EC3AF3" w:rsidR="00E020EB" w:rsidP="00E020EB" w:rsidRDefault="00E020EB" w14:paraId="40BAFFF9" w14:textId="77777777">
      <w:pPr>
        <w:pStyle w:val="ListParagraph"/>
        <w:spacing w:after="0" w:line="293" w:lineRule="atLeast"/>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5) kapitālsabiedrība izveidota, lai piedalītos pašvaldības autonomo funkciju pildīšanā.</w:t>
      </w:r>
    </w:p>
    <w:p w:rsidRPr="00EC3AF3" w:rsidR="00E020EB" w:rsidP="00E020EB" w:rsidRDefault="00E020EB" w14:paraId="60FADD41" w14:textId="2CA9B17C">
      <w:pPr>
        <w:spacing w:after="0" w:line="293" w:lineRule="atLeast"/>
        <w:ind w:firstLine="36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(5) Biedrības un nodibinājumi, kuri nodrošina valsts pasūtījuma (sabiedriskā vai nacionālā pasūtījuma) īstenošanu un no kuru finansējuma resursiem vairāk nekā 50 procentus veido valsts budžeta finansējums, kas nav Eiropas Savienības politiku instrumentu un pārējo ārvalstu finanšu palīdzības līdzekļi, nodrošina, ka informācij</w:t>
      </w:r>
      <w:r w:rsidRPr="00EC3AF3" w:rsidR="00BE384F">
        <w:rPr>
          <w:rFonts w:ascii="Times New Roman" w:hAnsi="Times New Roman" w:eastAsia="Times New Roman"/>
          <w:sz w:val="28"/>
          <w:szCs w:val="28"/>
          <w:lang w:eastAsia="lv-LV"/>
        </w:rPr>
        <w:t>u</w:t>
      </w:r>
      <w:r w:rsidRPr="00EC3AF3">
        <w:rPr>
          <w:rFonts w:ascii="Times New Roman" w:hAnsi="Times New Roman" w:eastAsia="Times New Roman"/>
          <w:sz w:val="28"/>
          <w:szCs w:val="28"/>
          <w:lang w:eastAsia="lv-LV"/>
        </w:rPr>
        <w:t xml:space="preserve"> par to amatpersonu (darbinieku) atlīdzības noteikšanas kritērijiem un darba samaksas apmēru sadalījumā pa amatu grupām normatīvajos aktos noteiktajā kārtībā publisko attiecīgās biedrības vai nodibinājuma tīmekļvietnē.</w:t>
      </w:r>
    </w:p>
    <w:p w:rsidRPr="00EC3AF3" w:rsidR="00E020EB" w:rsidP="00E020EB" w:rsidRDefault="00E020EB" w14:paraId="1306F2BD" w14:textId="065F1035">
      <w:pPr>
        <w:spacing w:after="0" w:line="293" w:lineRule="atLeast"/>
        <w:ind w:firstLine="36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(6) Ministru kabinets nosaka kārtību, kādā publicē šā panta pirmajā, otrajā, trešajā, ceturtajā un piektajā daļā noteikt</w:t>
      </w:r>
      <w:r w:rsidRPr="00EC3AF3" w:rsidR="009D5621">
        <w:rPr>
          <w:rFonts w:ascii="Times New Roman" w:hAnsi="Times New Roman" w:eastAsia="Times New Roman"/>
          <w:sz w:val="28"/>
          <w:szCs w:val="28"/>
          <w:lang w:eastAsia="lv-LV"/>
        </w:rPr>
        <w:t>o</w:t>
      </w:r>
      <w:r w:rsidRPr="00EC3AF3">
        <w:rPr>
          <w:rFonts w:ascii="Times New Roman" w:hAnsi="Times New Roman" w:eastAsia="Times New Roman"/>
          <w:sz w:val="28"/>
          <w:szCs w:val="28"/>
          <w:lang w:eastAsia="lv-LV"/>
        </w:rPr>
        <w:t xml:space="preserve"> informācij</w:t>
      </w:r>
      <w:r w:rsidRPr="00EC3AF3" w:rsidR="009D5621">
        <w:rPr>
          <w:rFonts w:ascii="Times New Roman" w:hAnsi="Times New Roman" w:eastAsia="Times New Roman"/>
          <w:sz w:val="28"/>
          <w:szCs w:val="28"/>
          <w:lang w:eastAsia="lv-LV"/>
        </w:rPr>
        <w:t>u</w:t>
      </w:r>
      <w:r w:rsidRPr="00EC3AF3">
        <w:rPr>
          <w:rFonts w:ascii="Times New Roman" w:hAnsi="Times New Roman" w:eastAsia="Times New Roman"/>
          <w:sz w:val="28"/>
          <w:szCs w:val="28"/>
          <w:lang w:eastAsia="lv-LV"/>
        </w:rPr>
        <w:t>, tās glabāšanas termiņus un dzēšanas kārtību.</w:t>
      </w:r>
    </w:p>
    <w:p w:rsidRPr="00EC3AF3" w:rsidR="00E020EB" w:rsidP="00E020EB" w:rsidRDefault="00E020EB" w14:paraId="0C9AF443" w14:textId="4AD2A2F6">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(7) Ministru kabinets nosaka tādas valsts pārvaldes iestādes, kā arī to amatpersonas un darbiniekus, kuru </w:t>
      </w:r>
      <w:r w:rsidRPr="00EC3AF3" w:rsidR="004A3B3C">
        <w:rPr>
          <w:rFonts w:ascii="Times New Roman" w:hAnsi="Times New Roman" w:eastAsia="Times New Roman"/>
          <w:sz w:val="28"/>
          <w:szCs w:val="28"/>
          <w:lang w:eastAsia="lv-LV"/>
        </w:rPr>
        <w:t>atlīdzīb</w:t>
      </w:r>
      <w:r w:rsidRPr="00EC3AF3" w:rsidR="001604C9">
        <w:rPr>
          <w:rFonts w:ascii="Times New Roman" w:hAnsi="Times New Roman" w:eastAsia="Times New Roman"/>
          <w:sz w:val="28"/>
          <w:szCs w:val="28"/>
          <w:lang w:eastAsia="lv-LV"/>
        </w:rPr>
        <w:t>a</w:t>
      </w:r>
      <w:r w:rsidRPr="00EC3AF3">
        <w:rPr>
          <w:rFonts w:ascii="Times New Roman" w:hAnsi="Times New Roman" w:eastAsia="Times New Roman"/>
          <w:sz w:val="28"/>
          <w:szCs w:val="28"/>
          <w:lang w:eastAsia="lv-LV"/>
        </w:rPr>
        <w:t xml:space="preserve"> nav </w:t>
      </w:r>
      <w:proofErr w:type="gramStart"/>
      <w:r w:rsidRPr="00EC3AF3">
        <w:rPr>
          <w:rFonts w:ascii="Times New Roman" w:hAnsi="Times New Roman" w:eastAsia="Times New Roman"/>
          <w:sz w:val="28"/>
          <w:szCs w:val="28"/>
          <w:lang w:eastAsia="lv-LV"/>
        </w:rPr>
        <w:t>publicējama valsts drošības apsvērumu dēļ, kā arī gala termiņu</w:t>
      </w:r>
      <w:proofErr w:type="gramEnd"/>
      <w:r w:rsidRPr="00EC3AF3">
        <w:rPr>
          <w:rFonts w:ascii="Times New Roman" w:hAnsi="Times New Roman" w:eastAsia="Times New Roman"/>
          <w:sz w:val="28"/>
          <w:szCs w:val="28"/>
          <w:lang w:eastAsia="lv-LV"/>
        </w:rPr>
        <w:t>, kura notecējuma beigās šī informācija kļūst atklāti vispārpieejama Latvijas Nacionālajā arhīvā.</w:t>
      </w:r>
    </w:p>
    <w:p w:rsidRPr="00EC3AF3" w:rsidR="00E020EB" w:rsidP="00E020EB" w:rsidRDefault="00E020EB" w14:paraId="2F995946" w14:textId="77777777">
      <w:pPr>
        <w:spacing w:after="0" w:line="293" w:lineRule="atLeast"/>
        <w:ind w:firstLine="300"/>
        <w:jc w:val="both"/>
        <w:rPr>
          <w:rFonts w:ascii="Times New Roman" w:hAnsi="Times New Roman" w:eastAsia="Times New Roman"/>
          <w:b/>
          <w:bCs/>
          <w:sz w:val="28"/>
          <w:szCs w:val="28"/>
          <w:lang w:eastAsia="lv-LV"/>
        </w:rPr>
      </w:pPr>
      <w:bookmarkStart w:name="p-606470" w:id="8"/>
      <w:bookmarkStart w:name="p3.1" w:id="9"/>
      <w:bookmarkEnd w:id="8"/>
      <w:bookmarkEnd w:id="9"/>
      <w:r w:rsidRPr="00EC3AF3">
        <w:rPr>
          <w:rFonts w:ascii="Times New Roman" w:hAnsi="Times New Roman" w:eastAsia="Times New Roman"/>
          <w:b/>
          <w:bCs/>
          <w:sz w:val="28"/>
          <w:szCs w:val="28"/>
          <w:lang w:eastAsia="lv-LV"/>
        </w:rPr>
        <w:t>6. pants. Vidējā izpeļņa</w:t>
      </w:r>
    </w:p>
    <w:p w:rsidRPr="00EC3AF3" w:rsidR="00E020EB" w:rsidP="00E020EB" w:rsidRDefault="00E020EB" w14:paraId="2902AF58"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Amatpersonai (darbiniekam) izmaksājamās vidējās izpeļņas aprēķināšanas kārtību regulē attiecīgās Darba likuma normas, ciktāl šajā likumā nav noteikts citādi.</w:t>
      </w:r>
    </w:p>
    <w:p w:rsidRPr="00EC3AF3" w:rsidR="00E020EB" w:rsidP="00E020EB" w:rsidRDefault="00E020EB" w14:paraId="670D7F6F"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Visos gadījumos, kad amatpersonai (darbiniekam) izmaksājama vidējā izpeļņa, tā aprēķināma no darba samaksas par pēdējiem sešiem kalendāra mēnešiem. Ja amatpersona (darbinieks) pēc iecelšanas amatā (pieņemšanas dienestā, darbā) ir pildījusi amata (dienesta, darba) pienākumus mazāk par sešiem mēnešiem, vidējo izpeļņu aprēķina no darba samaksas par periodu, kurā amatpersona (darbinieks) ir pildījusi amata (dienesta, darba) pienākumus. Ja amatpersona (darbinieks) ir nodarbināta mazāk par sešiem mēnešiem pēc vismaz 12 mēnešu ilgas attaisnotas prombūtnes, vidējo izpeļņu aprēķina no darba samaksas par periodu, kurā amatpersona (darbinieks) ir pildījusi amata (dienesta, darba) pienākumus.</w:t>
      </w:r>
    </w:p>
    <w:p w:rsidRPr="00EC3AF3" w:rsidR="00E020EB" w:rsidP="00E020EB" w:rsidRDefault="00E020EB" w14:paraId="0BDEB592"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lastRenderedPageBreak/>
        <w:t xml:space="preserve"> (3) </w:t>
      </w:r>
      <w:r w:rsidRPr="00EC3AF3">
        <w:rPr>
          <w:rFonts w:ascii="Times New Roman" w:hAnsi="Times New Roman" w:eastAsia="Times New Roman" w:cs="Times New Roman"/>
          <w:sz w:val="28"/>
          <w:szCs w:val="28"/>
          <w:lang w:eastAsia="lv-LV"/>
        </w:rPr>
        <w:t xml:space="preserve">Nostrādāto dienu skaitā neietilpst pārejošas darbnespējas dienas, atvaļinājuma dienas, dienas, kad amatpersona (darbinieks) nav pildījusi amata (dienesta, darba) pienākumus šā likuma </w:t>
      </w:r>
      <w:hyperlink w:history="1" w:anchor="p3" r:id="rId46">
        <w:r w:rsidRPr="00EC3AF3">
          <w:rPr>
            <w:rStyle w:val="Hyperlink"/>
            <w:rFonts w:ascii="Times New Roman" w:hAnsi="Times New Roman" w:eastAsia="Times New Roman" w:cs="Times New Roman"/>
            <w:color w:val="auto"/>
            <w:sz w:val="28"/>
            <w:szCs w:val="28"/>
            <w:u w:val="none"/>
            <w:lang w:eastAsia="lv-LV"/>
          </w:rPr>
          <w:t>4. panta</w:t>
        </w:r>
      </w:hyperlink>
      <w:r w:rsidRPr="00EC3AF3">
        <w:rPr>
          <w:rFonts w:ascii="Times New Roman" w:hAnsi="Times New Roman" w:eastAsia="Times New Roman" w:cs="Times New Roman"/>
          <w:sz w:val="28"/>
          <w:szCs w:val="28"/>
          <w:lang w:eastAsia="lv-LV"/>
        </w:rPr>
        <w:t xml:space="preserve"> trešās daļas 2., 3. un 4. punktā, </w:t>
      </w:r>
      <w:hyperlink w:history="1" w:anchor="p26" r:id="rId47">
        <w:r w:rsidRPr="00EC3AF3">
          <w:rPr>
            <w:rStyle w:val="Hyperlink"/>
            <w:rFonts w:ascii="Times New Roman" w:hAnsi="Times New Roman" w:eastAsia="Times New Roman" w:cs="Times New Roman"/>
            <w:color w:val="auto"/>
            <w:sz w:val="28"/>
            <w:szCs w:val="28"/>
            <w:u w:val="none"/>
            <w:lang w:eastAsia="lv-LV"/>
          </w:rPr>
          <w:t>46. panta</w:t>
        </w:r>
      </w:hyperlink>
      <w:r w:rsidRPr="00EC3AF3">
        <w:rPr>
          <w:rFonts w:ascii="Times New Roman" w:hAnsi="Times New Roman" w:eastAsia="Times New Roman" w:cs="Times New Roman"/>
          <w:sz w:val="28"/>
          <w:szCs w:val="28"/>
          <w:lang w:eastAsia="lv-LV"/>
        </w:rPr>
        <w:t xml:space="preserve"> pirmajā daļā, </w:t>
      </w:r>
      <w:hyperlink w:tgtFrame="_blank" w:history="1" r:id="rId48">
        <w:r w:rsidRPr="00EC3AF3">
          <w:rPr>
            <w:rStyle w:val="Hyperlink"/>
            <w:rFonts w:ascii="Times New Roman" w:hAnsi="Times New Roman" w:eastAsia="Times New Roman" w:cs="Times New Roman"/>
            <w:color w:val="auto"/>
            <w:sz w:val="28"/>
            <w:szCs w:val="28"/>
            <w:u w:val="none"/>
            <w:lang w:eastAsia="lv-LV"/>
          </w:rPr>
          <w:t>Darba likuma</w:t>
        </w:r>
      </w:hyperlink>
      <w:r w:rsidRPr="00EC3AF3">
        <w:rPr>
          <w:rFonts w:ascii="Times New Roman" w:hAnsi="Times New Roman" w:eastAsia="Times New Roman" w:cs="Times New Roman"/>
          <w:sz w:val="28"/>
          <w:szCs w:val="28"/>
          <w:lang w:eastAsia="lv-LV"/>
        </w:rPr>
        <w:t xml:space="preserve"> </w:t>
      </w:r>
      <w:hyperlink w:tgtFrame="_blank" w:history="1" w:anchor="p74" r:id="rId49">
        <w:r w:rsidRPr="00EC3AF3">
          <w:rPr>
            <w:rStyle w:val="Hyperlink"/>
            <w:rFonts w:ascii="Times New Roman" w:hAnsi="Times New Roman" w:eastAsia="Times New Roman" w:cs="Times New Roman"/>
            <w:color w:val="auto"/>
            <w:sz w:val="28"/>
            <w:szCs w:val="28"/>
            <w:u w:val="none"/>
            <w:lang w:eastAsia="lv-LV"/>
          </w:rPr>
          <w:t>74. panta</w:t>
        </w:r>
      </w:hyperlink>
      <w:r w:rsidRPr="00EC3AF3">
        <w:rPr>
          <w:rFonts w:ascii="Times New Roman" w:hAnsi="Times New Roman" w:eastAsia="Times New Roman" w:cs="Times New Roman"/>
          <w:sz w:val="28"/>
          <w:szCs w:val="28"/>
          <w:lang w:eastAsia="lv-LV"/>
        </w:rPr>
        <w:t xml:space="preserve"> pirmajā un sestajā daļā vai citos ārējos normatīvajos aktos noteiktos attaisnotas prombūtnes gadījumos, kā arī gadījumos, kas minēti šā likuma </w:t>
      </w:r>
      <w:hyperlink w:history="1" w:anchor="p3" r:id="rId50">
        <w:r w:rsidRPr="00EC3AF3">
          <w:rPr>
            <w:rStyle w:val="Hyperlink"/>
            <w:rFonts w:ascii="Times New Roman" w:hAnsi="Times New Roman" w:eastAsia="Times New Roman" w:cs="Times New Roman"/>
            <w:color w:val="auto"/>
            <w:sz w:val="28"/>
            <w:szCs w:val="28"/>
            <w:u w:val="none"/>
            <w:lang w:eastAsia="lv-LV"/>
          </w:rPr>
          <w:t>4. panta</w:t>
        </w:r>
      </w:hyperlink>
      <w:r w:rsidRPr="00EC3AF3">
        <w:rPr>
          <w:rFonts w:ascii="Times New Roman" w:hAnsi="Times New Roman" w:eastAsia="Times New Roman" w:cs="Times New Roman"/>
          <w:sz w:val="28"/>
          <w:szCs w:val="28"/>
          <w:lang w:eastAsia="lv-LV"/>
        </w:rPr>
        <w:t xml:space="preserve"> sestajā daļā un septītās daļas 6. punktā. Darba samaksā, no kuras aprēķina vidējo izpeļņu, neieskaita darba devēja izmaksāto slimības naudu, atvaļinājuma apmaksu, atlīdzību šā likuma </w:t>
      </w:r>
      <w:hyperlink w:history="1" w:anchor="p3" r:id="rId51">
        <w:r w:rsidRPr="00EC3AF3">
          <w:rPr>
            <w:rStyle w:val="Hyperlink"/>
            <w:rFonts w:ascii="Times New Roman" w:hAnsi="Times New Roman" w:eastAsia="Times New Roman" w:cs="Times New Roman"/>
            <w:color w:val="auto"/>
            <w:sz w:val="28"/>
            <w:szCs w:val="28"/>
            <w:u w:val="none"/>
            <w:lang w:eastAsia="lv-LV"/>
          </w:rPr>
          <w:t>4. panta</w:t>
        </w:r>
      </w:hyperlink>
      <w:r w:rsidRPr="00EC3AF3">
        <w:rPr>
          <w:rFonts w:ascii="Times New Roman" w:hAnsi="Times New Roman" w:eastAsia="Times New Roman" w:cs="Times New Roman"/>
          <w:sz w:val="28"/>
          <w:szCs w:val="28"/>
          <w:lang w:eastAsia="lv-LV"/>
        </w:rPr>
        <w:t xml:space="preserve"> trešās daļas 2., 3., 4., 7. un 8. punktā, sestajā</w:t>
      </w:r>
      <w:r w:rsidRPr="00EC3AF3">
        <w:rPr>
          <w:rFonts w:ascii="Times New Roman" w:hAnsi="Times New Roman" w:eastAsia="Times New Roman" w:cs="Times New Roman"/>
          <w:sz w:val="28"/>
          <w:szCs w:val="28"/>
          <w:vertAlign w:val="superscript"/>
          <w:lang w:eastAsia="lv-LV"/>
        </w:rPr>
        <w:t xml:space="preserve"> </w:t>
      </w:r>
      <w:r w:rsidRPr="00EC3AF3">
        <w:rPr>
          <w:rFonts w:ascii="Times New Roman" w:hAnsi="Times New Roman" w:eastAsia="Times New Roman" w:cs="Times New Roman"/>
          <w:sz w:val="28"/>
          <w:szCs w:val="28"/>
          <w:lang w:eastAsia="lv-LV"/>
        </w:rPr>
        <w:t xml:space="preserve">daļā, septītās daļas 6. punktā, </w:t>
      </w:r>
      <w:hyperlink w:history="1" w:anchor="p26" r:id="rId52">
        <w:r w:rsidRPr="00EC3AF3">
          <w:rPr>
            <w:rStyle w:val="Hyperlink"/>
            <w:rFonts w:ascii="Times New Roman" w:hAnsi="Times New Roman" w:eastAsia="Times New Roman" w:cs="Times New Roman"/>
            <w:color w:val="auto"/>
            <w:sz w:val="28"/>
            <w:szCs w:val="28"/>
            <w:u w:val="none"/>
            <w:lang w:eastAsia="lv-LV"/>
          </w:rPr>
          <w:t>46. panta</w:t>
        </w:r>
      </w:hyperlink>
      <w:r w:rsidRPr="00EC3AF3">
        <w:rPr>
          <w:rFonts w:ascii="Times New Roman" w:hAnsi="Times New Roman" w:eastAsia="Times New Roman" w:cs="Times New Roman"/>
          <w:sz w:val="28"/>
          <w:szCs w:val="28"/>
          <w:lang w:eastAsia="lv-LV"/>
        </w:rPr>
        <w:t xml:space="preserve"> pirmajā daļā, 54. pantā, </w:t>
      </w:r>
      <w:hyperlink w:tgtFrame="_blank" w:history="1" r:id="rId53">
        <w:r w:rsidRPr="00EC3AF3">
          <w:rPr>
            <w:rStyle w:val="Hyperlink"/>
            <w:rFonts w:ascii="Times New Roman" w:hAnsi="Times New Roman" w:eastAsia="Times New Roman" w:cs="Times New Roman"/>
            <w:color w:val="auto"/>
            <w:sz w:val="28"/>
            <w:szCs w:val="28"/>
            <w:u w:val="none"/>
            <w:lang w:eastAsia="lv-LV"/>
          </w:rPr>
          <w:t>Darba likuma</w:t>
        </w:r>
      </w:hyperlink>
      <w:r w:rsidRPr="00EC3AF3">
        <w:rPr>
          <w:rFonts w:ascii="Times New Roman" w:hAnsi="Times New Roman" w:eastAsia="Times New Roman" w:cs="Times New Roman"/>
          <w:sz w:val="28"/>
          <w:szCs w:val="28"/>
          <w:lang w:eastAsia="lv-LV"/>
        </w:rPr>
        <w:t xml:space="preserve"> </w:t>
      </w:r>
      <w:hyperlink w:tgtFrame="_blank" w:history="1" w:anchor="p74" r:id="rId54">
        <w:r w:rsidRPr="00EC3AF3">
          <w:rPr>
            <w:rStyle w:val="Hyperlink"/>
            <w:rFonts w:ascii="Times New Roman" w:hAnsi="Times New Roman" w:eastAsia="Times New Roman" w:cs="Times New Roman"/>
            <w:color w:val="auto"/>
            <w:sz w:val="28"/>
            <w:szCs w:val="28"/>
            <w:u w:val="none"/>
            <w:lang w:eastAsia="lv-LV"/>
          </w:rPr>
          <w:t>74. panta</w:t>
        </w:r>
      </w:hyperlink>
      <w:r w:rsidRPr="00EC3AF3">
        <w:rPr>
          <w:rFonts w:ascii="Times New Roman" w:hAnsi="Times New Roman" w:eastAsia="Times New Roman" w:cs="Times New Roman"/>
          <w:sz w:val="28"/>
          <w:szCs w:val="28"/>
          <w:lang w:eastAsia="lv-LV"/>
        </w:rPr>
        <w:t xml:space="preserve"> pirmajā un sestajā daļā minētajos gadījumos vai</w:t>
      </w:r>
      <w:r w:rsidRPr="00EC3AF3">
        <w:rPr>
          <w:rFonts w:ascii="Times New Roman" w:hAnsi="Times New Roman" w:eastAsia="Times New Roman"/>
          <w:sz w:val="28"/>
          <w:szCs w:val="28"/>
          <w:lang w:eastAsia="lv-LV"/>
        </w:rPr>
        <w:t xml:space="preserve"> citos ārējos normatīvajos aktos noteiktos attaisnotas prombūtnes gadījumos.</w:t>
      </w:r>
    </w:p>
    <w:p w:rsidRPr="00EC3AF3" w:rsidR="00E020EB" w:rsidP="00E020EB" w:rsidRDefault="00E020EB" w14:paraId="79E85942" w14:textId="77777777">
      <w:pPr>
        <w:spacing w:after="0" w:line="293" w:lineRule="atLeast"/>
        <w:ind w:firstLine="300"/>
        <w:jc w:val="both"/>
        <w:rPr>
          <w:rFonts w:ascii="Times New Roman" w:hAnsi="Times New Roman" w:eastAsia="Times New Roman"/>
          <w:sz w:val="28"/>
          <w:szCs w:val="28"/>
          <w:lang w:eastAsia="lv-LV"/>
        </w:rPr>
      </w:pPr>
      <w:bookmarkStart w:name="p-417723" w:id="10"/>
      <w:bookmarkStart w:name="p3.2" w:id="11"/>
      <w:bookmarkEnd w:id="10"/>
      <w:bookmarkEnd w:id="11"/>
      <w:r w:rsidRPr="00EC3AF3">
        <w:rPr>
          <w:rFonts w:ascii="Times New Roman" w:hAnsi="Times New Roman" w:eastAsia="Times New Roman"/>
          <w:b/>
          <w:bCs/>
          <w:sz w:val="28"/>
          <w:szCs w:val="28"/>
          <w:lang w:eastAsia="lv-LV"/>
        </w:rPr>
        <w:t>7. pants. Papildu brīvdienu apmaksas kārtība</w:t>
      </w:r>
    </w:p>
    <w:p w:rsidRPr="00EC3AF3" w:rsidR="00E020EB" w:rsidP="00E020EB" w:rsidRDefault="00E020EB" w14:paraId="61B53428"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(1) Ja saskaņā ar </w:t>
      </w:r>
      <w:hyperlink w:tgtFrame="_blank" w:history="1" r:id="rId55">
        <w:r w:rsidRPr="00EC3AF3">
          <w:rPr>
            <w:rStyle w:val="Hyperlink"/>
            <w:rFonts w:ascii="Times New Roman" w:hAnsi="Times New Roman" w:eastAsia="Times New Roman"/>
            <w:color w:val="auto"/>
            <w:sz w:val="28"/>
            <w:szCs w:val="28"/>
            <w:u w:val="none"/>
            <w:lang w:eastAsia="lv-LV"/>
          </w:rPr>
          <w:t>Darba likuma</w:t>
        </w:r>
      </w:hyperlink>
      <w:r w:rsidRPr="00EC3AF3">
        <w:rPr>
          <w:rFonts w:ascii="Times New Roman" w:hAnsi="Times New Roman" w:eastAsia="Times New Roman"/>
          <w:sz w:val="28"/>
          <w:szCs w:val="28"/>
          <w:lang w:eastAsia="lv-LV"/>
        </w:rPr>
        <w:t xml:space="preserve"> </w:t>
      </w:r>
      <w:hyperlink w:tgtFrame="_blank" w:history="1" w:anchor="p74" r:id="rId56">
        <w:r w:rsidRPr="00EC3AF3">
          <w:rPr>
            <w:rStyle w:val="Hyperlink"/>
            <w:rFonts w:ascii="Times New Roman" w:hAnsi="Times New Roman" w:eastAsia="Times New Roman"/>
            <w:color w:val="auto"/>
            <w:sz w:val="28"/>
            <w:szCs w:val="28"/>
            <w:u w:val="none"/>
            <w:lang w:eastAsia="lv-LV"/>
          </w:rPr>
          <w:t>74. pantu</w:t>
        </w:r>
      </w:hyperlink>
      <w:r w:rsidRPr="00EC3AF3">
        <w:rPr>
          <w:rFonts w:ascii="Times New Roman" w:hAnsi="Times New Roman" w:eastAsia="Times New Roman"/>
          <w:sz w:val="28"/>
          <w:szCs w:val="28"/>
          <w:lang w:eastAsia="lv-LV"/>
        </w:rPr>
        <w:t xml:space="preserve"> vai šā likuma </w:t>
      </w:r>
      <w:hyperlink w:history="1" w:anchor="p3" r:id="rId57">
        <w:r w:rsidRPr="00EC3AF3">
          <w:rPr>
            <w:rStyle w:val="Hyperlink"/>
            <w:rFonts w:ascii="Times New Roman" w:hAnsi="Times New Roman" w:eastAsia="Times New Roman"/>
            <w:color w:val="auto"/>
            <w:sz w:val="28"/>
            <w:szCs w:val="28"/>
            <w:u w:val="none"/>
            <w:lang w:eastAsia="lv-LV"/>
          </w:rPr>
          <w:t>4. panta</w:t>
        </w:r>
      </w:hyperlink>
      <w:r w:rsidRPr="00EC3AF3">
        <w:rPr>
          <w:rFonts w:ascii="Times New Roman" w:hAnsi="Times New Roman" w:eastAsia="Times New Roman"/>
          <w:sz w:val="28"/>
          <w:szCs w:val="28"/>
          <w:lang w:eastAsia="lv-LV"/>
        </w:rPr>
        <w:t xml:space="preserve"> trešo daļu amatpersonai (darbiniekam) piešķir apmaksātu papildu brīvdienu (atpūtas dienu), amatpersonai (darbiniekam) saglabā mēnešalgu un uzturdevas kompensāciju, kā arī piemaksas, izņemot šā likuma </w:t>
      </w:r>
      <w:hyperlink w:history="1" w:anchor="p14" r:id="rId58">
        <w:r w:rsidRPr="00EC3AF3">
          <w:rPr>
            <w:rStyle w:val="Hyperlink"/>
            <w:rFonts w:ascii="Times New Roman" w:hAnsi="Times New Roman" w:eastAsia="Times New Roman"/>
            <w:color w:val="auto"/>
            <w:sz w:val="28"/>
            <w:szCs w:val="28"/>
            <w:u w:val="none"/>
            <w:lang w:eastAsia="lv-LV"/>
          </w:rPr>
          <w:t>30. panta</w:t>
        </w:r>
      </w:hyperlink>
      <w:r w:rsidRPr="00EC3AF3">
        <w:rPr>
          <w:rStyle w:val="Hyperlink"/>
          <w:rFonts w:ascii="Times New Roman" w:hAnsi="Times New Roman" w:eastAsia="Times New Roman"/>
          <w:color w:val="auto"/>
          <w:sz w:val="28"/>
          <w:szCs w:val="28"/>
          <w:u w:val="none"/>
          <w:lang w:eastAsia="lv-LV"/>
        </w:rPr>
        <w:t xml:space="preserve"> pirmajā, otrajā,</w:t>
      </w:r>
      <w:r w:rsidRPr="00EC3AF3">
        <w:rPr>
          <w:rFonts w:ascii="Times New Roman" w:hAnsi="Times New Roman" w:eastAsia="Times New Roman"/>
          <w:sz w:val="28"/>
          <w:szCs w:val="28"/>
          <w:lang w:eastAsia="lv-LV"/>
        </w:rPr>
        <w:t xml:space="preserve"> trešajā, ceturtajā un piektajā daļā minētās piemaksas. Darbiniekam, kuram noteikta akorda alga, izmaksā vidējo izpeļņu.</w:t>
      </w:r>
    </w:p>
    <w:p w:rsidRPr="00EC3AF3" w:rsidR="00E020EB" w:rsidP="00E020EB" w:rsidRDefault="00E020EB" w14:paraId="7F9ED40B"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(2) Karavīram, kurš ārstniecības iestādē nodod asinis, attiecīgajā gadījumā piemēro </w:t>
      </w:r>
      <w:hyperlink w:tgtFrame="_blank" w:history="1" r:id="rId59">
        <w:r w:rsidRPr="00EC3AF3">
          <w:rPr>
            <w:rStyle w:val="Hyperlink"/>
            <w:rFonts w:ascii="Times New Roman" w:hAnsi="Times New Roman" w:eastAsia="Times New Roman"/>
            <w:color w:val="auto"/>
            <w:sz w:val="28"/>
            <w:szCs w:val="28"/>
            <w:u w:val="none"/>
            <w:lang w:eastAsia="lv-LV"/>
          </w:rPr>
          <w:t>Darba likuma</w:t>
        </w:r>
      </w:hyperlink>
      <w:r w:rsidRPr="00EC3AF3">
        <w:rPr>
          <w:rFonts w:ascii="Times New Roman" w:hAnsi="Times New Roman" w:eastAsia="Times New Roman"/>
          <w:sz w:val="28"/>
          <w:szCs w:val="28"/>
          <w:lang w:eastAsia="lv-LV"/>
        </w:rPr>
        <w:t xml:space="preserve"> normas, ievērojot noteikumu, ka viņam izmaksā mēnešalgu, izsniedz karavīra uzturdevu vai izmaksā tās kompensāciju, kā arī piemaksas, izņemot šā likuma </w:t>
      </w:r>
      <w:hyperlink w:history="1" w:anchor="p14" r:id="rId60">
        <w:r w:rsidRPr="00EC3AF3">
          <w:rPr>
            <w:rStyle w:val="Hyperlink"/>
            <w:rFonts w:ascii="Times New Roman" w:hAnsi="Times New Roman" w:eastAsia="Times New Roman"/>
            <w:color w:val="auto"/>
            <w:sz w:val="28"/>
            <w:szCs w:val="28"/>
            <w:u w:val="none"/>
            <w:lang w:eastAsia="lv-LV"/>
          </w:rPr>
          <w:t>30. panta</w:t>
        </w:r>
      </w:hyperlink>
      <w:r w:rsidRPr="00EC3AF3">
        <w:rPr>
          <w:rFonts w:ascii="Times New Roman" w:hAnsi="Times New Roman" w:eastAsia="Times New Roman"/>
          <w:sz w:val="28"/>
          <w:szCs w:val="28"/>
          <w:lang w:eastAsia="lv-LV"/>
        </w:rPr>
        <w:t xml:space="preserve"> pirmajā un ceturtajā daļā minētās piemaksas.</w:t>
      </w:r>
    </w:p>
    <w:p w:rsidRPr="00EC3AF3" w:rsidR="00E020EB" w:rsidP="00E020EB" w:rsidRDefault="00E020EB" w14:paraId="0B39B152" w14:textId="77777777">
      <w:pPr>
        <w:spacing w:after="0" w:line="240" w:lineRule="auto"/>
        <w:jc w:val="center"/>
        <w:rPr>
          <w:rFonts w:ascii="Times New Roman" w:hAnsi="Times New Roman" w:eastAsia="Times New Roman"/>
          <w:b/>
          <w:bCs/>
          <w:sz w:val="28"/>
          <w:szCs w:val="28"/>
          <w:lang w:eastAsia="lv-LV"/>
        </w:rPr>
      </w:pPr>
      <w:bookmarkStart w:name="n-317170" w:id="12"/>
      <w:bookmarkStart w:name="n3" w:id="13"/>
      <w:bookmarkEnd w:id="12"/>
      <w:bookmarkEnd w:id="13"/>
    </w:p>
    <w:p w:rsidRPr="00EC3AF3" w:rsidR="00E020EB" w:rsidP="00E020EB" w:rsidRDefault="00E020EB" w14:paraId="3F544C10" w14:textId="77777777">
      <w:pPr>
        <w:spacing w:after="0" w:line="240" w:lineRule="auto"/>
        <w:jc w:val="center"/>
        <w:rPr>
          <w:rFonts w:ascii="Times New Roman" w:hAnsi="Times New Roman" w:eastAsia="Times New Roman"/>
          <w:b/>
          <w:bCs/>
          <w:sz w:val="28"/>
          <w:szCs w:val="28"/>
          <w:lang w:eastAsia="lv-LV"/>
        </w:rPr>
      </w:pPr>
      <w:r w:rsidRPr="00EC3AF3">
        <w:rPr>
          <w:rFonts w:ascii="Times New Roman" w:hAnsi="Times New Roman" w:eastAsia="Times New Roman"/>
          <w:b/>
          <w:bCs/>
          <w:sz w:val="28"/>
          <w:szCs w:val="28"/>
          <w:lang w:eastAsia="lv-LV"/>
        </w:rPr>
        <w:t>III nodaļa</w:t>
      </w:r>
    </w:p>
    <w:p w:rsidRPr="00EC3AF3" w:rsidR="00E020EB" w:rsidP="00E020EB" w:rsidRDefault="00E020EB" w14:paraId="1FF6E146" w14:textId="77777777">
      <w:pPr>
        <w:spacing w:after="0" w:line="240" w:lineRule="auto"/>
        <w:jc w:val="center"/>
        <w:rPr>
          <w:rFonts w:ascii="Times New Roman" w:hAnsi="Times New Roman" w:eastAsia="Times New Roman"/>
          <w:b/>
          <w:bCs/>
          <w:sz w:val="28"/>
          <w:szCs w:val="28"/>
          <w:lang w:eastAsia="lv-LV"/>
        </w:rPr>
      </w:pPr>
      <w:r w:rsidRPr="00EC3AF3">
        <w:rPr>
          <w:rFonts w:ascii="Times New Roman" w:hAnsi="Times New Roman" w:eastAsia="Times New Roman"/>
          <w:b/>
          <w:bCs/>
          <w:sz w:val="28"/>
          <w:szCs w:val="28"/>
          <w:lang w:eastAsia="lv-LV"/>
        </w:rPr>
        <w:t>Mēnešalga</w:t>
      </w:r>
    </w:p>
    <w:p w:rsidRPr="00EC3AF3" w:rsidR="00E020EB" w:rsidP="00E020EB" w:rsidRDefault="00E020EB" w14:paraId="5D2CFDA4" w14:textId="77777777">
      <w:pPr>
        <w:spacing w:after="0" w:line="240" w:lineRule="auto"/>
        <w:jc w:val="center"/>
        <w:rPr>
          <w:rFonts w:ascii="Times New Roman" w:hAnsi="Times New Roman" w:eastAsia="Times New Roman"/>
          <w:b/>
          <w:bCs/>
          <w:sz w:val="28"/>
          <w:szCs w:val="28"/>
          <w:lang w:eastAsia="lv-LV"/>
        </w:rPr>
      </w:pPr>
    </w:p>
    <w:p w:rsidRPr="00EC3AF3" w:rsidR="00E020EB" w:rsidP="00E020EB" w:rsidRDefault="00E020EB" w14:paraId="220B53CC" w14:textId="77777777">
      <w:pPr>
        <w:spacing w:after="0" w:line="293" w:lineRule="atLeast"/>
        <w:ind w:firstLine="300"/>
        <w:jc w:val="both"/>
        <w:rPr>
          <w:rFonts w:ascii="Times New Roman" w:hAnsi="Times New Roman" w:eastAsia="Times New Roman"/>
          <w:sz w:val="28"/>
          <w:szCs w:val="28"/>
          <w:lang w:eastAsia="lv-LV"/>
        </w:rPr>
      </w:pPr>
      <w:bookmarkStart w:name="p-636962" w:id="14"/>
      <w:bookmarkStart w:name="p4" w:id="15"/>
      <w:bookmarkEnd w:id="14"/>
      <w:bookmarkEnd w:id="15"/>
      <w:r w:rsidRPr="00EC3AF3">
        <w:rPr>
          <w:rFonts w:ascii="Times New Roman" w:hAnsi="Times New Roman" w:eastAsia="Times New Roman"/>
          <w:b/>
          <w:bCs/>
          <w:sz w:val="28"/>
          <w:szCs w:val="28"/>
          <w:lang w:eastAsia="lv-LV"/>
        </w:rPr>
        <w:t>8. pants. Mēnešalgas apmēra noteikšanas vispārīgie principi sadalījumā pa amatu grupām</w:t>
      </w:r>
    </w:p>
    <w:p w:rsidRPr="00EC3AF3" w:rsidR="00E020EB" w:rsidP="24822785" w:rsidRDefault="00E020EB" w14:paraId="279A7D12" w14:textId="3466E879">
      <w:pPr>
        <w:spacing w:after="0" w:line="293" w:lineRule="atLeast"/>
        <w:ind w:firstLine="300"/>
        <w:jc w:val="both"/>
        <w:rPr>
          <w:rFonts w:ascii="Times New Roman" w:hAnsi="Times New Roman" w:eastAsia="Times New Roman"/>
          <w:sz w:val="28"/>
          <w:szCs w:val="28"/>
          <w:lang w:eastAsia="lv-LV"/>
        </w:rPr>
      </w:pPr>
      <w:r w:rsidRPr="24822785" w:rsidR="24822785">
        <w:rPr>
          <w:rFonts w:ascii="Times New Roman" w:hAnsi="Times New Roman" w:eastAsia="Times New Roman"/>
          <w:sz w:val="28"/>
          <w:szCs w:val="28"/>
          <w:lang w:eastAsia="lv-LV"/>
        </w:rPr>
        <w:t>(1) Valsts institūcijas amatpersonām (darbiniekiem) mēnešalgas apmēru nosaka tādējādi, lai mēnešalga nepārsniegtu Ministru prezidentam noteikto mēnešalgu, izņemot šā panta desmitajā, vienpadsmitajā, divpadsmitajā, trīspadsmitajā, piecpadsmitajā, sešpadsmitajā un septiņpadsmitajā daļā minēto gadījumu. Pašvaldības institūcijas amatpersonām (darbiniekiem) mēnešalgas apmēru nosaka tādējādi, lai mēnešalga nepārsniegtu šajā likumā pašvaldības domes priekšsēdētājam noteikto maksimālo mēnešalgu.</w:t>
      </w:r>
    </w:p>
    <w:p w:rsidRPr="00EC3AF3" w:rsidR="00E020EB" w:rsidP="00E020EB" w:rsidRDefault="00E020EB" w14:paraId="6CBCEBB6" w14:textId="0D234701">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(2) Amatpersonu (darbinieku), izņemot šā likuma </w:t>
      </w:r>
      <w:hyperlink w:anchor="p5" r:id="rId62">
        <w:r w:rsidRPr="00EC3AF3">
          <w:rPr>
            <w:rStyle w:val="Hyperlink"/>
            <w:rFonts w:ascii="Times New Roman" w:hAnsi="Times New Roman" w:eastAsia="Times New Roman"/>
            <w:color w:val="auto"/>
            <w:sz w:val="28"/>
            <w:szCs w:val="28"/>
            <w:u w:val="none"/>
            <w:lang w:eastAsia="lv-LV"/>
          </w:rPr>
          <w:t>12.</w:t>
        </w:r>
      </w:hyperlink>
      <w:r w:rsidRPr="00EC3AF3">
        <w:rPr>
          <w:rFonts w:ascii="Times New Roman" w:hAnsi="Times New Roman" w:eastAsia="Times New Roman"/>
          <w:sz w:val="28"/>
          <w:szCs w:val="28"/>
          <w:lang w:eastAsia="lv-LV"/>
        </w:rPr>
        <w:t xml:space="preserve">, </w:t>
      </w:r>
      <w:r w:rsidRPr="00EC3AF3">
        <w:rPr>
          <w:rFonts w:ascii="Times New Roman" w:hAnsi="Times New Roman" w:cs="Times New Roman"/>
          <w:sz w:val="28"/>
          <w:szCs w:val="28"/>
        </w:rPr>
        <w:t>13.</w:t>
      </w:r>
      <w:r w:rsidRPr="00EC3AF3">
        <w:rPr>
          <w:rFonts w:ascii="Times New Roman" w:hAnsi="Times New Roman" w:eastAsia="Times New Roman"/>
          <w:sz w:val="28"/>
          <w:szCs w:val="28"/>
          <w:lang w:eastAsia="lv-LV"/>
        </w:rPr>
        <w:t xml:space="preserve">, </w:t>
      </w:r>
      <w:hyperlink w:anchor="p6" r:id="rId63">
        <w:r w:rsidRPr="00EC3AF3">
          <w:rPr>
            <w:rStyle w:val="Hyperlink"/>
            <w:rFonts w:ascii="Times New Roman" w:hAnsi="Times New Roman" w:eastAsia="Times New Roman"/>
            <w:color w:val="auto"/>
            <w:sz w:val="28"/>
            <w:szCs w:val="28"/>
            <w:u w:val="none"/>
            <w:lang w:eastAsia="lv-LV"/>
          </w:rPr>
          <w:t>14.</w:t>
        </w:r>
      </w:hyperlink>
      <w:r w:rsidRPr="00EC3AF3">
        <w:rPr>
          <w:rFonts w:ascii="Times New Roman" w:hAnsi="Times New Roman" w:eastAsia="Times New Roman"/>
          <w:sz w:val="28"/>
          <w:szCs w:val="28"/>
          <w:lang w:eastAsia="lv-LV"/>
        </w:rPr>
        <w:t xml:space="preserve">, </w:t>
      </w:r>
      <w:hyperlink w:anchor="p6.1" r:id="rId64">
        <w:r w:rsidRPr="00EC3AF3">
          <w:rPr>
            <w:rStyle w:val="Hyperlink"/>
            <w:rFonts w:ascii="Times New Roman" w:hAnsi="Times New Roman" w:eastAsia="Times New Roman"/>
            <w:color w:val="auto"/>
            <w:sz w:val="28"/>
            <w:szCs w:val="28"/>
            <w:u w:val="none"/>
            <w:lang w:eastAsia="lv-LV"/>
          </w:rPr>
          <w:t>15.</w:t>
        </w:r>
      </w:hyperlink>
      <w:r w:rsidRPr="00EC3AF3">
        <w:rPr>
          <w:rFonts w:ascii="Times New Roman" w:hAnsi="Times New Roman" w:eastAsia="Times New Roman"/>
          <w:sz w:val="28"/>
          <w:szCs w:val="28"/>
          <w:lang w:eastAsia="lv-LV"/>
        </w:rPr>
        <w:t xml:space="preserve">, 16. un </w:t>
      </w:r>
      <w:hyperlink w:anchor="p13" r:id="rId65">
        <w:r w:rsidRPr="00EC3AF3">
          <w:rPr>
            <w:rStyle w:val="Hyperlink"/>
            <w:rFonts w:ascii="Times New Roman" w:hAnsi="Times New Roman" w:eastAsia="Times New Roman"/>
            <w:color w:val="auto"/>
            <w:sz w:val="28"/>
            <w:szCs w:val="28"/>
            <w:u w:val="none"/>
            <w:lang w:eastAsia="lv-LV"/>
          </w:rPr>
          <w:t>25. pantā</w:t>
        </w:r>
      </w:hyperlink>
      <w:r w:rsidRPr="00EC3AF3">
        <w:rPr>
          <w:rStyle w:val="Hyperlink"/>
          <w:rFonts w:ascii="Times New Roman" w:hAnsi="Times New Roman" w:eastAsia="Times New Roman"/>
          <w:color w:val="auto"/>
          <w:sz w:val="28"/>
          <w:szCs w:val="28"/>
          <w:u w:val="none"/>
          <w:lang w:eastAsia="lv-LV"/>
        </w:rPr>
        <w:t xml:space="preserve"> </w:t>
      </w:r>
      <w:r w:rsidRPr="00EC3AF3">
        <w:rPr>
          <w:rFonts w:ascii="Times New Roman" w:hAnsi="Times New Roman" w:eastAsia="Times New Roman"/>
          <w:sz w:val="28"/>
          <w:szCs w:val="28"/>
          <w:lang w:eastAsia="lv-LV"/>
        </w:rPr>
        <w:t>minētās amatpersonas (darbiniekus) un fiziskā darba veicējus, vai konkrētiem amatiem</w:t>
      </w:r>
      <w:r w:rsidRPr="00EC3AF3" w:rsidR="008501E0">
        <w:rPr>
          <w:rFonts w:ascii="Times New Roman" w:hAnsi="Times New Roman" w:eastAsia="Times New Roman"/>
          <w:sz w:val="28"/>
          <w:szCs w:val="28"/>
          <w:lang w:eastAsia="lv-LV"/>
        </w:rPr>
        <w:t xml:space="preserve"> </w:t>
      </w:r>
      <w:r w:rsidRPr="00EC3AF3">
        <w:rPr>
          <w:rFonts w:ascii="Times New Roman" w:hAnsi="Times New Roman" w:eastAsia="Times New Roman"/>
          <w:sz w:val="28"/>
          <w:szCs w:val="28"/>
          <w:lang w:eastAsia="lv-LV"/>
        </w:rPr>
        <w:t xml:space="preserve">noteiktajai mēnešalgai var piemērot tirgus koeficientu, nodrošinot, ka ar koeficientu reizinātais mēnešalgas apmērs nepārsniedz Ministru prezidentam noteikto mēnešalgu. Šādu amatpersonu (darbinieku) īpatsvars nedrīkst pārsniegt piecpadsmit procentus no valsts </w:t>
      </w:r>
      <w:r w:rsidRPr="00EC3AF3" w:rsidR="00DA45E6">
        <w:rPr>
          <w:rFonts w:ascii="Times New Roman" w:hAnsi="Times New Roman" w:eastAsia="Times New Roman"/>
          <w:sz w:val="28"/>
          <w:szCs w:val="28"/>
          <w:lang w:eastAsia="lv-LV"/>
        </w:rPr>
        <w:t xml:space="preserve">vai </w:t>
      </w:r>
      <w:r w:rsidRPr="00EC3AF3">
        <w:rPr>
          <w:rFonts w:ascii="Times New Roman" w:hAnsi="Times New Roman" w:eastAsia="Times New Roman"/>
          <w:sz w:val="28"/>
          <w:szCs w:val="28"/>
          <w:lang w:eastAsia="lv-LV"/>
        </w:rPr>
        <w:t xml:space="preserve">pašvaldības institūcijā nodarbināto amatpersonu (darbinieku) skaita. Amatus un amatpersonas </w:t>
      </w:r>
      <w:r w:rsidRPr="00EC3AF3">
        <w:rPr>
          <w:rFonts w:ascii="Times New Roman" w:hAnsi="Times New Roman" w:eastAsia="Times New Roman"/>
          <w:sz w:val="28"/>
          <w:szCs w:val="28"/>
          <w:lang w:eastAsia="lv-LV"/>
        </w:rPr>
        <w:lastRenderedPageBreak/>
        <w:t xml:space="preserve">(darbiniekus), kuru mēnešalgai koeficients piemērots, valsts un pašvaldību institūcija pārskata ne retāk kā reizi divos gados, izvērtējot tā nepieciešamību un pamatojumu. Valsts kanceleja reizi gadā savā tīmekļvietnē publicē amatus vai jomas, kuriem piemērojams tirgus koeficients. Tirgus koeficientu nosaka robežās no 1,1 līdz 1,5. </w:t>
      </w:r>
    </w:p>
    <w:p w:rsidRPr="00EC3AF3" w:rsidR="00E020EB" w:rsidP="00E020EB" w:rsidRDefault="00E020EB" w14:paraId="26AB8C98"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(3) Šajā likumā paredzētajos gadījumos amatpersonām (darbiniekiem) mēnešalgu, noapaļojot līdz pilniem </w:t>
      </w:r>
      <w:proofErr w:type="spellStart"/>
      <w:r w:rsidRPr="00EC3AF3">
        <w:rPr>
          <w:rFonts w:ascii="Times New Roman" w:hAnsi="Times New Roman" w:eastAsia="Times New Roman"/>
          <w:i/>
          <w:iCs/>
          <w:sz w:val="28"/>
          <w:szCs w:val="28"/>
          <w:lang w:eastAsia="lv-LV"/>
        </w:rPr>
        <w:t>euro</w:t>
      </w:r>
      <w:proofErr w:type="spellEnd"/>
      <w:r w:rsidRPr="00EC3AF3">
        <w:rPr>
          <w:rFonts w:ascii="Times New Roman" w:hAnsi="Times New Roman" w:eastAsia="Times New Roman"/>
          <w:sz w:val="28"/>
          <w:szCs w:val="28"/>
          <w:lang w:eastAsia="lv-LV"/>
        </w:rPr>
        <w:t>, pārskata, bāzes mēnešalgas apmēram piemērojot attiecīgu koeficientu no kalendārā gada 1. aprīļa. Bāzes mēnešalgas apmēru nosaka šādi:</w:t>
      </w:r>
    </w:p>
    <w:p w:rsidRPr="00EC3AF3" w:rsidR="00E020EB" w:rsidP="00E020EB" w:rsidRDefault="00E020EB" w14:paraId="1E3D7737"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saskaita Centrālās statistikas pārvaldes oficiālajā statistikas paziņojumā publicēto valstī strādājošo pagājušā gada mēneša vidējās darba samaksas apmēra pieaugumu procentos un pagājušā gada inflācijas pieaugumu procentos un attiecīgo summu dala ar divi;</w:t>
      </w:r>
    </w:p>
    <w:p w:rsidRPr="00EC3AF3" w:rsidR="00E020EB" w:rsidP="00E020EB" w:rsidRDefault="00E020EB" w14:paraId="37134436"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2) indeksē kārtējā gada bāzes mēnešalgu ar skaitli, kas iegūts saskaņā ar šīs daļas </w:t>
      </w:r>
      <w:hyperlink w:history="1" w:anchor="p1" r:id="rId66">
        <w:r w:rsidRPr="00EC3AF3">
          <w:rPr>
            <w:rStyle w:val="Hyperlink"/>
            <w:rFonts w:ascii="Times New Roman" w:hAnsi="Times New Roman" w:eastAsia="Times New Roman"/>
            <w:color w:val="auto"/>
            <w:sz w:val="28"/>
            <w:szCs w:val="28"/>
            <w:u w:val="none"/>
            <w:lang w:eastAsia="lv-LV"/>
          </w:rPr>
          <w:t>1.</w:t>
        </w:r>
      </w:hyperlink>
      <w:r w:rsidRPr="00EC3AF3">
        <w:rPr>
          <w:rFonts w:ascii="Times New Roman" w:hAnsi="Times New Roman" w:eastAsia="Times New Roman"/>
          <w:sz w:val="28"/>
          <w:szCs w:val="28"/>
          <w:lang w:eastAsia="lv-LV"/>
        </w:rPr>
        <w:t> punktu.</w:t>
      </w:r>
    </w:p>
    <w:p w:rsidRPr="00EC3AF3" w:rsidR="00E020EB" w:rsidP="00E020EB" w:rsidRDefault="00E020EB" w14:paraId="792C8D2D"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(4) Valsts kanceleja nākamā gada bāzes mēnešalgas apmēru, finanšu un apdrošināšanas jomas bāzes mēnešalgas apmēru un elektronisko sakaru un enerģētikas nozares bāzes mēnešalgas apmēru publicē Valsts kancelejas tīmekļvietnē līdz kārtējā gada 1. maijam.</w:t>
      </w:r>
    </w:p>
    <w:p w:rsidRPr="00EC3AF3" w:rsidR="00E020EB" w:rsidP="00E020EB" w:rsidRDefault="00E020EB" w14:paraId="3D30F514"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(5) Valsts tiešās pārvaldes iestādes amatpersonām (darbiniekiem) mēnešalgas apmēru nosaka, klasificējot amatus atbilstoši Ministru kabineta noteiktajam valsts un pašvaldību institūciju amatu katalogam un ņemot vērā amatam atbilstošo mēnešalgu grupu.</w:t>
      </w:r>
    </w:p>
    <w:p w:rsidRPr="00EC3AF3" w:rsidR="00E020EB" w:rsidP="00E020EB" w:rsidRDefault="00E020EB" w14:paraId="1A36D251"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(6) Centrālās vēlēšanu komisijas, Centrālās zemes komisijas, Nacionālās elektronisko plašsaziņas līdzekļu padomes, tiesu un prokuratūras, Valsts prezidenta kancelejas, Saeimas Administrācijas un citu Saeimas struktūrvienību, Valsts kontroles, Tiesībsarga biroja, publisko nodibinājumu, pašvaldību, Latvijas Zinātņu akadēmijas, Augstākās izglītības padomes, plānošanas reģionu, pastarpinātās pārvaldes iestāžu amatpersonām (darbiniekiem), valsts dibinātu augstskolu vispārējam personālam, kas neieņem pedagogu amatu sarakstā noteiktos amatus, un zinātniskajos institūtos nodarbinātajiem, kas neieņem akadēmiskos amatus, mēnešalgas apmēru nosaka, ņemot vērā amata vērtību (atbildības līmeni un sarežģītību), kā arī konkrētās amatpersonas (darbinieka) individuālās kvalifikācijas un kompetenču novērtējumu.</w:t>
      </w:r>
    </w:p>
    <w:p w:rsidRPr="00EC3AF3" w:rsidR="00E020EB" w:rsidP="00E020EB" w:rsidRDefault="00E020EB" w14:paraId="442F1CEE"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(7) Iekšlietu ministrijas sistēmas iestāžu un Ieslodzījuma vietu pārvaldes amatpersonām ar speciālajām dienesta pakāpēm mēnešalgas apmēru nosaka, klasificējot amatus atbilstoši Ministru kabineta noteiktajam Iekšlietu ministrijas sistēmas iestāžu un Ieslodzījuma vietu pārvaldes amatpersonu ar speciālajām dienesta pakāpēm amatu katalogam un ņemot vērā amatam atbilstošo mēnešalgu grupu.</w:t>
      </w:r>
    </w:p>
    <w:p w:rsidRPr="00EC3AF3" w:rsidR="00E020EB" w:rsidP="00E020EB" w:rsidRDefault="00E020EB" w14:paraId="5E75B671"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(8) Karavīriem mēnešalgas apmēru nosaka atbilstoši dienesta pakāpei un izdienai.</w:t>
      </w:r>
    </w:p>
    <w:p w:rsidRPr="00EC3AF3" w:rsidR="00E020EB" w:rsidP="00E020EB" w:rsidRDefault="00E020EB" w14:paraId="64E5010A" w14:textId="64B1C70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(9) Pašvaldību iestādēs, valsts iestādēs, valsts un pašvaldību kapitālsabiedrībās vai publiski privātās kapitālsabiedrībās, kas noslēgušas līgumu par sniedzamo </w:t>
      </w:r>
      <w:r w:rsidRPr="00EC3AF3">
        <w:rPr>
          <w:rFonts w:ascii="Times New Roman" w:hAnsi="Times New Roman" w:eastAsia="Times New Roman"/>
          <w:sz w:val="28"/>
          <w:szCs w:val="28"/>
          <w:lang w:eastAsia="lv-LV"/>
        </w:rPr>
        <w:lastRenderedPageBreak/>
        <w:t xml:space="preserve">veselības aprūpes pakalpojumu, nodarbinātajām ārstniecības personām, kuras sniedz no valsts vai pašvaldības budžeta apmaksātos veselības aprūpes pakalpojumus, un ārstniecības personām, kuras sniedz no pašvaldību budžetiem apmaksātos veselības aprūpes pakalpojumus pašvaldību izglītības iestādēs, kā arī Neatliekamās medicīniskās palīdzības dienesta </w:t>
      </w:r>
      <w:r w:rsidRPr="00EC3AF3" w:rsidR="006F611D">
        <w:rPr>
          <w:rFonts w:ascii="Times New Roman" w:hAnsi="Times New Roman" w:eastAsia="Times New Roman"/>
          <w:sz w:val="28"/>
          <w:szCs w:val="28"/>
          <w:lang w:eastAsia="lv-LV"/>
        </w:rPr>
        <w:t xml:space="preserve"> ārstniecības personām</w:t>
      </w:r>
      <w:r w:rsidRPr="00EC3AF3" w:rsidR="001D7651">
        <w:rPr>
          <w:rFonts w:ascii="Times New Roman" w:hAnsi="Times New Roman" w:eastAsia="Times New Roman"/>
          <w:sz w:val="28"/>
          <w:szCs w:val="28"/>
          <w:lang w:eastAsia="lv-LV"/>
        </w:rPr>
        <w:t xml:space="preserve">, </w:t>
      </w:r>
      <w:r w:rsidRPr="00EC3AF3">
        <w:rPr>
          <w:rFonts w:ascii="Times New Roman" w:hAnsi="Times New Roman" w:eastAsia="Times New Roman"/>
          <w:sz w:val="28"/>
          <w:szCs w:val="28"/>
          <w:lang w:eastAsia="lv-LV"/>
        </w:rPr>
        <w:t>neatliekamās medicīniskās palīdzības brigādes</w:t>
      </w:r>
      <w:r w:rsidRPr="00EC3AF3" w:rsidR="001D7651">
        <w:rPr>
          <w:rFonts w:ascii="Times New Roman" w:hAnsi="Times New Roman" w:eastAsia="Times New Roman"/>
          <w:sz w:val="28"/>
          <w:szCs w:val="28"/>
          <w:lang w:eastAsia="lv-LV"/>
        </w:rPr>
        <w:t xml:space="preserve"> medicīnas asistentiem un</w:t>
      </w:r>
      <w:r w:rsidRPr="00EC3AF3">
        <w:rPr>
          <w:rFonts w:ascii="Times New Roman" w:hAnsi="Times New Roman" w:eastAsia="Times New Roman"/>
          <w:sz w:val="28"/>
          <w:szCs w:val="28"/>
          <w:lang w:eastAsia="lv-LV"/>
        </w:rPr>
        <w:t xml:space="preserve"> operatīvā medicīniskā transportlīdzekļa vadītāju mēnešalgas apmēru nosaka atbilstoši amata novērtējumam.</w:t>
      </w:r>
    </w:p>
    <w:p w:rsidRPr="00EC3AF3" w:rsidR="00E020EB" w:rsidP="00E020EB" w:rsidRDefault="00E020EB" w14:paraId="4065BD5E"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(10) Ostas valdes locekļiem mēnešalgas apmēru nosaka atbilstoši ostu iedalījumam.</w:t>
      </w:r>
    </w:p>
    <w:p w:rsidRPr="00EC3AF3" w:rsidR="00E020EB" w:rsidP="00E020EB" w:rsidRDefault="00E020EB" w14:paraId="1A1E85BC"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(11) To valsts aģentūras "Civilās aviācijas aģentūra" amatpersonu (darbinieku) mēnešalgu, kura netiek noteikta saskaņā ar šā panta piekto daļu un šā likuma </w:t>
      </w:r>
      <w:hyperlink w:history="1" w:anchor="p7" r:id="rId67">
        <w:r w:rsidRPr="00EC3AF3">
          <w:rPr>
            <w:rStyle w:val="Hyperlink"/>
            <w:rFonts w:ascii="Times New Roman" w:hAnsi="Times New Roman" w:eastAsia="Times New Roman"/>
            <w:color w:val="auto"/>
            <w:sz w:val="28"/>
            <w:szCs w:val="28"/>
            <w:u w:val="none"/>
            <w:lang w:eastAsia="lv-LV"/>
          </w:rPr>
          <w:t>17.</w:t>
        </w:r>
      </w:hyperlink>
      <w:r w:rsidRPr="00EC3AF3">
        <w:rPr>
          <w:rFonts w:ascii="Times New Roman" w:hAnsi="Times New Roman" w:eastAsia="Times New Roman"/>
          <w:sz w:val="28"/>
          <w:szCs w:val="28"/>
          <w:lang w:eastAsia="lv-LV"/>
        </w:rPr>
        <w:t xml:space="preserve"> un </w:t>
      </w:r>
      <w:hyperlink w:history="1" w:anchor="p7.1" r:id="rId68">
        <w:r w:rsidRPr="00EC3AF3">
          <w:rPr>
            <w:rStyle w:val="Hyperlink"/>
            <w:rFonts w:ascii="Times New Roman" w:hAnsi="Times New Roman" w:eastAsia="Times New Roman"/>
            <w:color w:val="auto"/>
            <w:sz w:val="28"/>
            <w:szCs w:val="28"/>
            <w:u w:val="none"/>
            <w:lang w:eastAsia="lv-LV"/>
          </w:rPr>
          <w:t>18</w:t>
        </w:r>
      </w:hyperlink>
      <w:r w:rsidRPr="00EC3AF3">
        <w:rPr>
          <w:rStyle w:val="Hyperlink"/>
          <w:rFonts w:ascii="Times New Roman" w:hAnsi="Times New Roman" w:eastAsia="Times New Roman"/>
          <w:color w:val="auto"/>
          <w:sz w:val="28"/>
          <w:szCs w:val="28"/>
          <w:u w:val="none"/>
          <w:lang w:eastAsia="lv-LV"/>
        </w:rPr>
        <w:t xml:space="preserve">. pantu </w:t>
      </w:r>
      <w:r w:rsidRPr="00EC3AF3">
        <w:rPr>
          <w:rFonts w:ascii="Times New Roman" w:hAnsi="Times New Roman" w:eastAsia="Times New Roman"/>
          <w:sz w:val="28"/>
          <w:szCs w:val="28"/>
          <w:lang w:eastAsia="lv-LV"/>
        </w:rPr>
        <w:t>nosaka tādējādi, lai varētu nodrošināt Eiropas Savienības un Starptautiskās civilās aviācijas organizācijas prasību izpildi.</w:t>
      </w:r>
    </w:p>
    <w:p w:rsidRPr="00EC3AF3" w:rsidR="00E020EB" w:rsidP="00E020EB" w:rsidRDefault="00E020EB" w14:paraId="1FFD34D2"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(12) Tiesneša mēnešalgu nosaka, to piesaistot bāzes mēnešalgai ar attiecīgu koeficientu. </w:t>
      </w:r>
    </w:p>
    <w:p w:rsidRPr="00EC3AF3" w:rsidR="00E020EB" w:rsidP="00E020EB" w:rsidRDefault="00E020EB" w14:paraId="4FE0269E"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(13) Prokurora mēnešalgu nosaka, to piesaistot bāzes mēnešalgai ar attiecīgu koeficientu.</w:t>
      </w:r>
    </w:p>
    <w:p w:rsidRPr="00EC3AF3" w:rsidR="00E020EB" w:rsidP="00E020EB" w:rsidRDefault="00E020EB" w14:paraId="65365C6E"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(14) Iekšlietu ministrijas sistēmas iestāžu amatpersonām ar speciālajām dienesta pakāpēm, kurām noteikts pienākums veikt izmeklēšanu īpaši sarežģītās, smagu vai sevišķi smagu starpreģionāla vai starptautiska rakstura noziegumu lietās, maksimālo mēnešalgas apmēru nosaka atbilstoši rajona (republikas pilsētas) prokurora mēnešalgai.</w:t>
      </w:r>
    </w:p>
    <w:p w:rsidRPr="00EC3AF3" w:rsidR="00E020EB" w:rsidP="00E020EB" w:rsidRDefault="00E020EB" w14:paraId="7184CA6A"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(15) Finanšu un kapitāla tirgus komisijas amatpersonu (darbinieku) mēnešalgu nosaka, ņemot vērā finanšu un apdrošināšanas jomas bāzes mēnešalgas apmēru, kuru aprēķina šādi:</w:t>
      </w:r>
    </w:p>
    <w:p w:rsidRPr="00EC3AF3" w:rsidR="00E020EB" w:rsidP="00E020EB" w:rsidRDefault="00E020EB" w14:paraId="0E563846"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saskaita Centrālās statistikas pārvaldes oficiālajā statistikas paziņojumā publicēto finanšu un apdrošināšanas jomā strādājošo pagājušā gada mēneša vidējās darba samaksas apmēra pieaugumu procentos un pagājušā gada inflācijas pieaugumu procentos un attiecīgo summu dala ar divi;</w:t>
      </w:r>
    </w:p>
    <w:p w:rsidRPr="00EC3AF3" w:rsidR="00E020EB" w:rsidP="00E020EB" w:rsidRDefault="00E020EB" w14:paraId="1CB9A156"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2) indeksē kārtējā gada bāzes mēnešalgu ar skaitli, kas iegūts saskaņā ar šīs daļas </w:t>
      </w:r>
      <w:hyperlink w:history="1" w:anchor="p1" r:id="rId69">
        <w:r w:rsidRPr="00EC3AF3">
          <w:rPr>
            <w:rStyle w:val="Hyperlink"/>
            <w:rFonts w:ascii="Times New Roman" w:hAnsi="Times New Roman" w:eastAsia="Times New Roman"/>
            <w:color w:val="auto"/>
            <w:sz w:val="28"/>
            <w:szCs w:val="28"/>
            <w:u w:val="none"/>
            <w:lang w:eastAsia="lv-LV"/>
          </w:rPr>
          <w:t>1.</w:t>
        </w:r>
      </w:hyperlink>
      <w:r w:rsidRPr="00EC3AF3">
        <w:rPr>
          <w:rStyle w:val="Hyperlink"/>
          <w:rFonts w:ascii="Times New Roman" w:hAnsi="Times New Roman" w:eastAsia="Times New Roman"/>
          <w:color w:val="auto"/>
          <w:sz w:val="28"/>
          <w:szCs w:val="28"/>
          <w:u w:val="none"/>
          <w:lang w:eastAsia="lv-LV"/>
        </w:rPr>
        <w:t> </w:t>
      </w:r>
      <w:r w:rsidRPr="00EC3AF3">
        <w:rPr>
          <w:rFonts w:ascii="Times New Roman" w:hAnsi="Times New Roman" w:eastAsia="Times New Roman"/>
          <w:sz w:val="28"/>
          <w:szCs w:val="28"/>
          <w:lang w:eastAsia="lv-LV"/>
        </w:rPr>
        <w:t>punktu.</w:t>
      </w:r>
    </w:p>
    <w:p w:rsidRPr="00EC3AF3" w:rsidR="00E020EB" w:rsidP="00E020EB" w:rsidRDefault="00E020EB" w14:paraId="186F13CC"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(16) Sabiedrisko pakalpojumu regulēšanas komisijas amatpersonu (darbinieku) mēnešalgu nosaka, ņemot vērā elektronisko sakaru un enerģētikas nozares bāzes mēnešalgas apmēru, kuru aprēķina šādi:</w:t>
      </w:r>
    </w:p>
    <w:p w:rsidRPr="00EC3AF3" w:rsidR="00E020EB" w:rsidP="00E020EB" w:rsidRDefault="00E020EB" w14:paraId="78572B62"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saskaita Centrālās statistikas pārvaldes oficiālajā statistikas paziņojumā publicēto elektronisko sakaru un enerģētikas nozarē strādājošo pagājušā gada mēneša vidējās darba samaksas apmēra pieaugumu procentos un pagājušā gada inflācijas pieaugumu procentos un attiecīgo summu dala ar divi;</w:t>
      </w:r>
    </w:p>
    <w:p w:rsidRPr="00EC3AF3" w:rsidR="00E020EB" w:rsidP="00E020EB" w:rsidRDefault="00E020EB" w14:paraId="43284A3C"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2) indeksē kārtējā gada bāzes mēnešalgu ar skaitli, kas iegūts saskaņā ar šīs daļas </w:t>
      </w:r>
      <w:hyperlink w:history="1" w:anchor="p1" r:id="rId70">
        <w:r w:rsidRPr="00EC3AF3">
          <w:rPr>
            <w:rStyle w:val="Hyperlink"/>
            <w:rFonts w:ascii="Times New Roman" w:hAnsi="Times New Roman" w:eastAsia="Times New Roman"/>
            <w:color w:val="auto"/>
            <w:sz w:val="28"/>
            <w:szCs w:val="28"/>
            <w:u w:val="none"/>
            <w:lang w:eastAsia="lv-LV"/>
          </w:rPr>
          <w:t>1.</w:t>
        </w:r>
      </w:hyperlink>
      <w:r w:rsidRPr="00EC3AF3">
        <w:rPr>
          <w:rStyle w:val="Hyperlink"/>
          <w:rFonts w:ascii="Times New Roman" w:hAnsi="Times New Roman" w:eastAsia="Times New Roman"/>
          <w:color w:val="auto"/>
          <w:sz w:val="28"/>
          <w:szCs w:val="28"/>
          <w:u w:val="none"/>
          <w:lang w:eastAsia="lv-LV"/>
        </w:rPr>
        <w:t> </w:t>
      </w:r>
      <w:r w:rsidRPr="00EC3AF3">
        <w:rPr>
          <w:rFonts w:ascii="Times New Roman" w:hAnsi="Times New Roman" w:eastAsia="Times New Roman"/>
          <w:sz w:val="28"/>
          <w:szCs w:val="28"/>
          <w:lang w:eastAsia="lv-LV"/>
        </w:rPr>
        <w:t>punktu.</w:t>
      </w:r>
    </w:p>
    <w:p w:rsidRPr="00EC3AF3" w:rsidR="00E020EB" w:rsidP="00E020EB" w:rsidRDefault="00E020EB" w14:paraId="7BB4AE8B" w14:textId="2B85F341">
      <w:pPr>
        <w:spacing w:after="0" w:line="293" w:lineRule="atLeast"/>
        <w:ind w:firstLine="300"/>
        <w:jc w:val="both"/>
        <w:rPr>
          <w:rFonts w:ascii="Times New Roman" w:hAnsi="Times New Roman" w:eastAsia="Times New Roman"/>
          <w:sz w:val="28"/>
          <w:szCs w:val="28"/>
          <w:lang w:eastAsia="lv-LV"/>
        </w:rPr>
      </w:pPr>
      <w:r w:rsidRPr="00EC3AF3" w:rsidDel="000E7D67">
        <w:rPr>
          <w:rFonts w:ascii="Times New Roman" w:hAnsi="Times New Roman" w:eastAsia="Times New Roman"/>
          <w:sz w:val="28"/>
          <w:szCs w:val="28"/>
          <w:lang w:eastAsia="lv-LV"/>
        </w:rPr>
        <w:lastRenderedPageBreak/>
        <w:t xml:space="preserve"> </w:t>
      </w:r>
      <w:r w:rsidRPr="00EC3AF3">
        <w:rPr>
          <w:rFonts w:ascii="Times New Roman" w:hAnsi="Times New Roman" w:eastAsia="Times New Roman"/>
          <w:sz w:val="28"/>
          <w:szCs w:val="28"/>
          <w:lang w:eastAsia="lv-LV"/>
        </w:rPr>
        <w:t>(17) Finanšu izlūkošanas dienesta amatpersonu (darbinieku) mēnešalgu nosaka, ņemot vērā finanšu un apdrošināšanas jomas bāzes mēnešalgas apmēru</w:t>
      </w:r>
      <w:r w:rsidRPr="00EC3AF3" w:rsidR="006718A4">
        <w:rPr>
          <w:rFonts w:ascii="Times New Roman" w:hAnsi="Times New Roman" w:eastAsia="Times New Roman"/>
          <w:sz w:val="28"/>
          <w:szCs w:val="28"/>
          <w:lang w:eastAsia="lv-LV"/>
        </w:rPr>
        <w:t>, k</w:t>
      </w:r>
      <w:r w:rsidRPr="00EC3AF3" w:rsidR="009C58AC">
        <w:rPr>
          <w:rFonts w:ascii="Times New Roman" w:hAnsi="Times New Roman" w:eastAsia="Times New Roman"/>
          <w:sz w:val="28"/>
          <w:szCs w:val="28"/>
          <w:lang w:eastAsia="lv-LV"/>
        </w:rPr>
        <w:t xml:space="preserve">uru </w:t>
      </w:r>
      <w:r w:rsidRPr="00EC3AF3" w:rsidR="006718A4">
        <w:rPr>
          <w:rFonts w:ascii="Times New Roman" w:hAnsi="Times New Roman" w:eastAsia="Times New Roman"/>
          <w:sz w:val="28"/>
          <w:szCs w:val="28"/>
          <w:lang w:eastAsia="lv-LV"/>
        </w:rPr>
        <w:t>aprēķin</w:t>
      </w:r>
      <w:r w:rsidRPr="00EC3AF3" w:rsidR="009C58AC">
        <w:rPr>
          <w:rFonts w:ascii="Times New Roman" w:hAnsi="Times New Roman" w:eastAsia="Times New Roman"/>
          <w:sz w:val="28"/>
          <w:szCs w:val="28"/>
          <w:lang w:eastAsia="lv-LV"/>
        </w:rPr>
        <w:t>a</w:t>
      </w:r>
      <w:r w:rsidRPr="00EC3AF3" w:rsidR="006718A4">
        <w:rPr>
          <w:rFonts w:ascii="Times New Roman" w:hAnsi="Times New Roman" w:eastAsia="Times New Roman"/>
          <w:sz w:val="28"/>
          <w:szCs w:val="28"/>
          <w:lang w:eastAsia="lv-LV"/>
        </w:rPr>
        <w:t xml:space="preserve"> šā panta </w:t>
      </w:r>
      <w:r w:rsidRPr="00EC3AF3" w:rsidR="00FC6B0A">
        <w:rPr>
          <w:rFonts w:ascii="Times New Roman" w:hAnsi="Times New Roman" w:eastAsia="Times New Roman"/>
          <w:sz w:val="28"/>
          <w:szCs w:val="28"/>
          <w:lang w:eastAsia="lv-LV"/>
        </w:rPr>
        <w:t>piecpadsmitajā</w:t>
      </w:r>
      <w:r w:rsidRPr="00EC3AF3" w:rsidR="006718A4">
        <w:rPr>
          <w:rFonts w:ascii="Times New Roman" w:hAnsi="Times New Roman" w:eastAsia="Times New Roman"/>
          <w:sz w:val="28"/>
          <w:szCs w:val="28"/>
          <w:lang w:eastAsia="lv-LV"/>
        </w:rPr>
        <w:t xml:space="preserve"> daļā noteiktajā kārtībā</w:t>
      </w:r>
      <w:r w:rsidRPr="00EC3AF3">
        <w:rPr>
          <w:rFonts w:ascii="Times New Roman" w:hAnsi="Times New Roman" w:eastAsia="Times New Roman"/>
          <w:sz w:val="28"/>
          <w:szCs w:val="28"/>
          <w:lang w:eastAsia="lv-LV"/>
        </w:rPr>
        <w:t>.</w:t>
      </w:r>
    </w:p>
    <w:p w:rsidRPr="00EC3AF3" w:rsidR="00E020EB" w:rsidP="00E020EB" w:rsidRDefault="00E020EB" w14:paraId="5D990707" w14:textId="77777777">
      <w:pPr>
        <w:spacing w:after="0" w:line="293" w:lineRule="atLeast"/>
        <w:ind w:firstLine="300"/>
        <w:jc w:val="both"/>
        <w:rPr>
          <w:rFonts w:ascii="Times New Roman" w:hAnsi="Times New Roman" w:eastAsia="Times New Roman"/>
          <w:sz w:val="28"/>
          <w:szCs w:val="28"/>
          <w:lang w:eastAsia="lv-LV"/>
        </w:rPr>
      </w:pPr>
      <w:bookmarkStart w:name="p-338134" w:id="16"/>
      <w:bookmarkStart w:name="p4.1" w:id="17"/>
      <w:bookmarkEnd w:id="16"/>
      <w:bookmarkEnd w:id="17"/>
      <w:r w:rsidRPr="00EC3AF3">
        <w:rPr>
          <w:rFonts w:ascii="Times New Roman" w:hAnsi="Times New Roman" w:eastAsia="Times New Roman"/>
          <w:b/>
          <w:bCs/>
          <w:sz w:val="28"/>
          <w:szCs w:val="28"/>
          <w:lang w:eastAsia="lv-LV"/>
        </w:rPr>
        <w:t>9. pants. Mēnešalgas noteikšanas īpatnības nepilna darba laika gadījumā</w:t>
      </w:r>
    </w:p>
    <w:p w:rsidRPr="00EC3AF3" w:rsidR="00E020EB" w:rsidP="00E020EB" w:rsidRDefault="00E020EB" w14:paraId="52AF6D2F"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Ja amatpersona (darbinieks) vienā valsts vai pašvaldības institūcijā ir nodarbināta vairākos amatos, kuriem ir noteikti atšķirīgi pienākumi, un katrā amatā uz nepilnu laiku, bet kopumā nepārsniedzot normālo darba laiku, tai saskaņā ar šo likumu un </w:t>
      </w:r>
      <w:proofErr w:type="gramStart"/>
      <w:r w:rsidRPr="00EC3AF3">
        <w:rPr>
          <w:rFonts w:ascii="Times New Roman" w:hAnsi="Times New Roman" w:eastAsia="Times New Roman"/>
          <w:sz w:val="28"/>
          <w:szCs w:val="28"/>
          <w:lang w:eastAsia="lv-LV"/>
        </w:rPr>
        <w:t>citiem normatīvajiem aktiem</w:t>
      </w:r>
      <w:proofErr w:type="gramEnd"/>
      <w:r w:rsidRPr="00EC3AF3">
        <w:rPr>
          <w:rFonts w:ascii="Times New Roman" w:hAnsi="Times New Roman" w:eastAsia="Times New Roman"/>
          <w:sz w:val="28"/>
          <w:szCs w:val="28"/>
          <w:lang w:eastAsia="lv-LV"/>
        </w:rPr>
        <w:t xml:space="preserve"> mēnešalgu nosaka atsevišķi par katru amatu atbilstoši nostrādātajam laikam. Šādai amatpersonai (darbiniekam) ir tiesības arī uz likumā noteikto virsstundu apmaksu. Nodarbinātības ierobežojumus vairākās valsts vai pašvaldības institūcijās nosaka citi likumi, bet citu papildu pienākumu apmaksas ierobežojumus nosaka šā likuma </w:t>
      </w:r>
      <w:hyperlink w:history="1" w:anchor="p14" r:id="rId71">
        <w:r w:rsidRPr="00EC3AF3">
          <w:rPr>
            <w:rStyle w:val="Hyperlink"/>
            <w:rFonts w:ascii="Times New Roman" w:hAnsi="Times New Roman" w:eastAsia="Times New Roman"/>
            <w:color w:val="auto"/>
            <w:sz w:val="28"/>
            <w:szCs w:val="28"/>
            <w:u w:val="none"/>
            <w:lang w:eastAsia="lv-LV"/>
          </w:rPr>
          <w:t>30.pants</w:t>
        </w:r>
      </w:hyperlink>
      <w:r w:rsidRPr="00EC3AF3">
        <w:rPr>
          <w:rFonts w:ascii="Times New Roman" w:hAnsi="Times New Roman" w:eastAsia="Times New Roman"/>
          <w:sz w:val="28"/>
          <w:szCs w:val="28"/>
          <w:lang w:eastAsia="lv-LV"/>
        </w:rPr>
        <w:t>.</w:t>
      </w:r>
    </w:p>
    <w:p w:rsidRPr="00EC3AF3" w:rsidR="00E020EB" w:rsidP="00E020EB" w:rsidRDefault="00E020EB" w14:paraId="2EFC9584" w14:textId="77777777">
      <w:pPr>
        <w:spacing w:after="0" w:line="293" w:lineRule="atLeast"/>
        <w:ind w:firstLine="300"/>
        <w:jc w:val="both"/>
        <w:rPr>
          <w:rFonts w:ascii="Times New Roman" w:hAnsi="Times New Roman" w:eastAsia="Times New Roman"/>
          <w:sz w:val="28"/>
          <w:szCs w:val="28"/>
          <w:lang w:eastAsia="lv-LV"/>
        </w:rPr>
      </w:pPr>
      <w:bookmarkStart w:name="p-401181" w:id="18"/>
      <w:bookmarkStart w:name="p4.2" w:id="19"/>
      <w:bookmarkEnd w:id="18"/>
      <w:bookmarkEnd w:id="19"/>
      <w:r w:rsidRPr="00EC3AF3">
        <w:rPr>
          <w:rFonts w:ascii="Times New Roman" w:hAnsi="Times New Roman" w:eastAsia="Times New Roman"/>
          <w:b/>
          <w:bCs/>
          <w:sz w:val="28"/>
          <w:szCs w:val="28"/>
          <w:lang w:eastAsia="lv-LV"/>
        </w:rPr>
        <w:t>10. pants. Mēnešalgas pārskatīšana</w:t>
      </w:r>
    </w:p>
    <w:p w:rsidRPr="00EC3AF3" w:rsidR="00E020EB" w:rsidP="00E020EB" w:rsidRDefault="00E020EB" w14:paraId="2B00C2F2"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Amatpersonai (darbiniekam) mēnešalgu pārskata saskaņā ar šo likumu un </w:t>
      </w:r>
      <w:proofErr w:type="gramStart"/>
      <w:r w:rsidRPr="00EC3AF3">
        <w:rPr>
          <w:rFonts w:ascii="Times New Roman" w:hAnsi="Times New Roman" w:eastAsia="Times New Roman"/>
          <w:sz w:val="28"/>
          <w:szCs w:val="28"/>
          <w:lang w:eastAsia="lv-LV"/>
        </w:rPr>
        <w:t>citiem normatīvajiem aktiem</w:t>
      </w:r>
      <w:proofErr w:type="gramEnd"/>
      <w:r w:rsidRPr="00EC3AF3">
        <w:rPr>
          <w:rFonts w:ascii="Times New Roman" w:hAnsi="Times New Roman" w:eastAsia="Times New Roman"/>
          <w:sz w:val="28"/>
          <w:szCs w:val="28"/>
          <w:lang w:eastAsia="lv-LV"/>
        </w:rPr>
        <w:t>, ņemot vērā arī izmaiņas normatīvajos aktos, atalgojumam apstiprināto finanšu līdzekļu apmērā, amatu klasificēšanas rezultātos un individuālās kvalifikācijas un kompetenču novērtējumā.</w:t>
      </w:r>
    </w:p>
    <w:p w:rsidRPr="00EC3AF3" w:rsidR="00E020EB" w:rsidP="00E020EB" w:rsidRDefault="00E020EB" w14:paraId="57437728" w14:textId="77777777">
      <w:pPr>
        <w:spacing w:after="0" w:line="293" w:lineRule="atLeast"/>
        <w:ind w:firstLine="300"/>
        <w:jc w:val="both"/>
        <w:rPr>
          <w:rFonts w:ascii="Times New Roman" w:hAnsi="Times New Roman" w:eastAsia="Times New Roman"/>
          <w:sz w:val="28"/>
          <w:szCs w:val="28"/>
          <w:lang w:eastAsia="lv-LV"/>
        </w:rPr>
      </w:pPr>
      <w:bookmarkStart w:name="p-676018" w:id="20"/>
      <w:bookmarkStart w:name="p5" w:id="21"/>
      <w:bookmarkEnd w:id="20"/>
      <w:bookmarkEnd w:id="21"/>
      <w:r w:rsidRPr="00EC3AF3">
        <w:rPr>
          <w:rFonts w:ascii="Times New Roman" w:hAnsi="Times New Roman" w:eastAsia="Times New Roman"/>
          <w:b/>
          <w:bCs/>
          <w:sz w:val="28"/>
          <w:szCs w:val="28"/>
          <w:lang w:eastAsia="lv-LV"/>
        </w:rPr>
        <w:t>11. pants. Valsts prezidenta mēnešalga</w:t>
      </w:r>
    </w:p>
    <w:p w:rsidRPr="00EC3AF3" w:rsidR="00E020EB" w:rsidP="00E020EB" w:rsidRDefault="00E020EB" w14:paraId="523F310B"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Valsts prezidentam mēnešalgu nosaka, bāzes mēnešalgas apmēram (</w:t>
      </w:r>
      <w:hyperlink w:history="1" w:anchor="p4" r:id="rId72">
        <w:r w:rsidRPr="00EC3AF3">
          <w:rPr>
            <w:rStyle w:val="Hyperlink"/>
            <w:rFonts w:ascii="Times New Roman" w:hAnsi="Times New Roman" w:eastAsia="Times New Roman"/>
            <w:color w:val="auto"/>
            <w:sz w:val="28"/>
            <w:szCs w:val="28"/>
            <w:u w:val="none"/>
            <w:lang w:eastAsia="lv-LV"/>
          </w:rPr>
          <w:t>8.</w:t>
        </w:r>
      </w:hyperlink>
      <w:r w:rsidRPr="00EC3AF3">
        <w:rPr>
          <w:rFonts w:ascii="Times New Roman" w:hAnsi="Times New Roman" w:eastAsia="Times New Roman"/>
          <w:sz w:val="28"/>
          <w:szCs w:val="28"/>
          <w:lang w:eastAsia="lv-LV"/>
        </w:rPr>
        <w:t>panta trešā daļa) piemērojot koeficientu 6,548.</w:t>
      </w:r>
    </w:p>
    <w:p w:rsidRPr="00EC3AF3" w:rsidR="00E020EB" w:rsidP="00E020EB" w:rsidRDefault="00E020EB" w14:paraId="5D4941F8"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b/>
          <w:bCs/>
          <w:sz w:val="28"/>
          <w:szCs w:val="28"/>
          <w:lang w:eastAsia="lv-LV"/>
        </w:rPr>
        <w:t>12. pants. Pašvaldības domes deputātu mēnešalga</w:t>
      </w:r>
    </w:p>
    <w:p w:rsidRPr="00EC3AF3" w:rsidR="00E020EB" w:rsidP="00E020EB" w:rsidRDefault="00E020EB" w14:paraId="5E74B22A"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Pašvaldības domes deputātu mēnešalga nedrīkst pārsniegt bāzes mēnešalgas apmēru (</w:t>
      </w:r>
      <w:hyperlink w:history="1" w:anchor="p4" r:id="rId73">
        <w:r w:rsidRPr="00EC3AF3">
          <w:rPr>
            <w:rStyle w:val="Hyperlink"/>
            <w:rFonts w:ascii="Times New Roman" w:hAnsi="Times New Roman" w:eastAsia="Times New Roman"/>
            <w:color w:val="auto"/>
            <w:sz w:val="28"/>
            <w:szCs w:val="28"/>
            <w:u w:val="none"/>
            <w:lang w:eastAsia="lv-LV"/>
          </w:rPr>
          <w:t>8.</w:t>
        </w:r>
      </w:hyperlink>
      <w:r w:rsidRPr="00EC3AF3">
        <w:rPr>
          <w:rFonts w:ascii="Times New Roman" w:hAnsi="Times New Roman" w:eastAsia="Times New Roman"/>
          <w:sz w:val="28"/>
          <w:szCs w:val="28"/>
          <w:lang w:eastAsia="lv-LV"/>
        </w:rPr>
        <w:t>panta trešā daļa), kam piemērots šāds koeficients:</w:t>
      </w:r>
    </w:p>
    <w:p w:rsidRPr="00EC3AF3" w:rsidR="00E020EB" w:rsidP="00E020EB" w:rsidRDefault="00E020EB" w14:paraId="3DE3E4C0"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pašvaldības domes priekšsēdētājam — līdz 3,64;</w:t>
      </w:r>
    </w:p>
    <w:p w:rsidRPr="00EC3AF3" w:rsidR="00E020EB" w:rsidP="00E020EB" w:rsidRDefault="00E020EB" w14:paraId="6ACB7E60"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pašvaldības domes priekšsēdētāja vietniekam — līdz 3,2;</w:t>
      </w:r>
    </w:p>
    <w:p w:rsidRPr="00EC3AF3" w:rsidR="00E020EB" w:rsidP="00E020EB" w:rsidRDefault="00E020EB" w14:paraId="1BBC26E8"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pašvaldības domes komitejas priekšsēdētājam — līdz 2,55;</w:t>
      </w:r>
    </w:p>
    <w:p w:rsidRPr="00EC3AF3" w:rsidR="00E020EB" w:rsidP="00E020EB" w:rsidRDefault="00E020EB" w14:paraId="1C2D59D7"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4) pašvaldības domes komitejas priekšsēdētāja vietniekam — līdz 1,9;</w:t>
      </w:r>
    </w:p>
    <w:p w:rsidRPr="00EC3AF3" w:rsidR="00E020EB" w:rsidP="00E020EB" w:rsidRDefault="00E020EB" w14:paraId="12DC527E"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5) pašvaldības domes deputātam — līdz 1,2.</w:t>
      </w:r>
    </w:p>
    <w:p w:rsidRPr="00EC3AF3" w:rsidR="00E020EB" w:rsidP="00E020EB" w:rsidRDefault="00E020EB" w14:paraId="295566E5"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(2) Pašvaldības dome reglamentē šā panta pirmajā daļā minētās mēnešalgas noteikšanas kārtību un apmēru, nepārsniedzot šā panta pirmajā daļā norādītos ierobežojumus. </w:t>
      </w:r>
    </w:p>
    <w:p w:rsidRPr="00EC3AF3" w:rsidR="00E020EB" w:rsidP="00E020EB" w:rsidRDefault="00E020EB" w14:paraId="4C591EBB"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Pašvaldības domes deputāts, kurš neieņem algotu amatu domē, par deputāta pienākumu pildīšanu domē un citos amatos saņem atbilstoši šā panta pirmajai un otrajai daļai noteikto mēnešalgu. Šāds deputāts par citu amata (darba) pienākumu pildīšanu pašvaldībā saņem mēnešalgu atbilstoši attiecīgajiem amata (darba) pienākumiem.</w:t>
      </w:r>
    </w:p>
    <w:p w:rsidRPr="00EC3AF3" w:rsidR="00E020EB" w:rsidP="00E020EB" w:rsidRDefault="00E020EB" w14:paraId="11FCC6F9"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(4) Pašvaldības domes deputāts, kurš ieņem algotu amatu domē un vienlaikus pilda citus amata (darba) pienākumus, kas uzskatāmi par papildu darbu pašvaldībā, saņem pēc izvēles attiecīgi vienu no mēnešalgām un piemaksu pie mēnešalgas atbilstoši šā likuma </w:t>
      </w:r>
      <w:hyperlink w:history="1" w:anchor="p14" r:id="rId74">
        <w:r w:rsidRPr="00EC3AF3">
          <w:rPr>
            <w:rStyle w:val="Hyperlink"/>
            <w:rFonts w:ascii="Times New Roman" w:hAnsi="Times New Roman" w:eastAsia="Times New Roman"/>
            <w:color w:val="auto"/>
            <w:sz w:val="28"/>
            <w:szCs w:val="28"/>
            <w:u w:val="none"/>
            <w:lang w:eastAsia="lv-LV"/>
          </w:rPr>
          <w:t>30. panta</w:t>
        </w:r>
      </w:hyperlink>
      <w:r w:rsidRPr="00EC3AF3">
        <w:rPr>
          <w:rFonts w:ascii="Times New Roman" w:hAnsi="Times New Roman" w:eastAsia="Times New Roman"/>
          <w:sz w:val="28"/>
          <w:szCs w:val="28"/>
          <w:lang w:eastAsia="lv-LV"/>
        </w:rPr>
        <w:t xml:space="preserve"> noteikumiem.</w:t>
      </w:r>
    </w:p>
    <w:p w:rsidRPr="00EC3AF3" w:rsidR="00E020EB" w:rsidP="00E020EB" w:rsidRDefault="00E020EB" w14:paraId="296A0C89" w14:textId="77777777">
      <w:pPr>
        <w:spacing w:after="0" w:line="293" w:lineRule="atLeast"/>
        <w:ind w:firstLine="300"/>
        <w:jc w:val="both"/>
        <w:rPr>
          <w:rFonts w:ascii="Times New Roman" w:hAnsi="Times New Roman" w:eastAsia="Times New Roman"/>
          <w:sz w:val="28"/>
          <w:szCs w:val="28"/>
          <w:lang w:eastAsia="lv-LV"/>
        </w:rPr>
      </w:pPr>
      <w:bookmarkStart w:name="p-676019" w:id="22"/>
      <w:bookmarkStart w:name="p5.1" w:id="23"/>
      <w:bookmarkEnd w:id="22"/>
      <w:bookmarkEnd w:id="23"/>
      <w:r w:rsidRPr="00EC3AF3">
        <w:rPr>
          <w:rFonts w:ascii="Times New Roman" w:hAnsi="Times New Roman" w:eastAsia="Times New Roman"/>
          <w:b/>
          <w:bCs/>
          <w:sz w:val="28"/>
          <w:szCs w:val="28"/>
          <w:lang w:eastAsia="lv-LV"/>
        </w:rPr>
        <w:t>13. pants. Saeimas deputāta mēnešalga</w:t>
      </w:r>
    </w:p>
    <w:p w:rsidRPr="00EC3AF3" w:rsidR="00E020EB" w:rsidP="00E020EB" w:rsidRDefault="00E020EB" w14:paraId="646FA195"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Saeimas deputāta mēnešalgu nosaka, bāzes mēnešalgas apmēram (</w:t>
      </w:r>
      <w:hyperlink w:history="1" w:anchor="p4" r:id="rId75">
        <w:r w:rsidRPr="00EC3AF3">
          <w:rPr>
            <w:rStyle w:val="Hyperlink"/>
            <w:rFonts w:ascii="Times New Roman" w:hAnsi="Times New Roman" w:eastAsia="Times New Roman"/>
            <w:color w:val="auto"/>
            <w:sz w:val="28"/>
            <w:szCs w:val="28"/>
            <w:u w:val="none"/>
            <w:lang w:eastAsia="lv-LV"/>
          </w:rPr>
          <w:t>8.</w:t>
        </w:r>
      </w:hyperlink>
      <w:r w:rsidRPr="00EC3AF3">
        <w:rPr>
          <w:rStyle w:val="Hyperlink"/>
          <w:rFonts w:ascii="Times New Roman" w:hAnsi="Times New Roman" w:eastAsia="Times New Roman"/>
          <w:color w:val="auto"/>
          <w:sz w:val="28"/>
          <w:szCs w:val="28"/>
          <w:u w:val="none"/>
          <w:lang w:eastAsia="lv-LV"/>
        </w:rPr>
        <w:t> </w:t>
      </w:r>
      <w:r w:rsidRPr="00EC3AF3">
        <w:rPr>
          <w:rFonts w:ascii="Times New Roman" w:hAnsi="Times New Roman" w:eastAsia="Times New Roman"/>
          <w:sz w:val="28"/>
          <w:szCs w:val="28"/>
          <w:lang w:eastAsia="lv-LV"/>
        </w:rPr>
        <w:t>panta trešā daļa) piemērojot koeficientu 3,2.</w:t>
      </w:r>
    </w:p>
    <w:p w:rsidRPr="00EC3AF3" w:rsidR="00E020EB" w:rsidP="00E020EB" w:rsidRDefault="00E020EB" w14:paraId="2996CBB7"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lastRenderedPageBreak/>
        <w:t xml:space="preserve">(2) Saeimas deputātam, </w:t>
      </w:r>
      <w:proofErr w:type="gramStart"/>
      <w:r w:rsidRPr="00EC3AF3">
        <w:rPr>
          <w:rFonts w:ascii="Times New Roman" w:hAnsi="Times New Roman" w:eastAsia="Times New Roman"/>
          <w:sz w:val="28"/>
          <w:szCs w:val="28"/>
          <w:lang w:eastAsia="lv-LV"/>
        </w:rPr>
        <w:t>kuri pilda kādu no šajā daļā minētajiem amatiem mēnešalgu</w:t>
      </w:r>
      <w:proofErr w:type="gramEnd"/>
      <w:r w:rsidRPr="00EC3AF3">
        <w:rPr>
          <w:rFonts w:ascii="Times New Roman" w:hAnsi="Times New Roman" w:eastAsia="Times New Roman"/>
          <w:sz w:val="28"/>
          <w:szCs w:val="28"/>
          <w:lang w:eastAsia="lv-LV"/>
        </w:rPr>
        <w:t xml:space="preserve"> nosaka bāzes mēnešalgas apmēram (</w:t>
      </w:r>
      <w:hyperlink w:history="1" w:anchor="p4" r:id="rId76">
        <w:r w:rsidRPr="00EC3AF3">
          <w:rPr>
            <w:rStyle w:val="Hyperlink"/>
            <w:rFonts w:ascii="Times New Roman" w:hAnsi="Times New Roman" w:eastAsia="Times New Roman"/>
            <w:color w:val="auto"/>
            <w:sz w:val="28"/>
            <w:szCs w:val="28"/>
            <w:u w:val="none"/>
            <w:lang w:eastAsia="lv-LV"/>
          </w:rPr>
          <w:t>8.</w:t>
        </w:r>
      </w:hyperlink>
      <w:r w:rsidRPr="00EC3AF3">
        <w:rPr>
          <w:rStyle w:val="Hyperlink"/>
          <w:rFonts w:ascii="Times New Roman" w:hAnsi="Times New Roman" w:eastAsia="Times New Roman"/>
          <w:color w:val="auto"/>
          <w:sz w:val="28"/>
          <w:szCs w:val="28"/>
          <w:u w:val="none"/>
          <w:lang w:eastAsia="lv-LV"/>
        </w:rPr>
        <w:t> </w:t>
      </w:r>
      <w:r w:rsidRPr="00EC3AF3">
        <w:rPr>
          <w:rFonts w:ascii="Times New Roman" w:hAnsi="Times New Roman" w:eastAsia="Times New Roman"/>
          <w:sz w:val="28"/>
          <w:szCs w:val="28"/>
          <w:lang w:eastAsia="lv-LV"/>
        </w:rPr>
        <w:t xml:space="preserve">panta trešā daļa) piemērojot šādu koeficientu: </w:t>
      </w:r>
    </w:p>
    <w:p w:rsidRPr="00EC3AF3" w:rsidR="00E020EB" w:rsidP="00E020EB" w:rsidRDefault="00E020EB" w14:paraId="1911E541"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Saeimas priekšsēdētājam — 6,548;</w:t>
      </w:r>
    </w:p>
    <w:p w:rsidRPr="00EC3AF3" w:rsidR="00E020EB" w:rsidP="00E020EB" w:rsidRDefault="00E020EB" w14:paraId="5E94A3D0"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Saeimas priekšsēdētāja biedram — 5,565;</w:t>
      </w:r>
    </w:p>
    <w:p w:rsidRPr="00EC3AF3" w:rsidR="00E020EB" w:rsidP="00E020EB" w:rsidRDefault="00E020EB" w14:paraId="075D3B0E"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Saeimas sekretāram — 4,68;</w:t>
      </w:r>
    </w:p>
    <w:p w:rsidRPr="00EC3AF3" w:rsidR="00E020EB" w:rsidP="00E020EB" w:rsidRDefault="00E020EB" w14:paraId="1EAF4F6C"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4) Saeimas sekretāra biedram — 4,59;</w:t>
      </w:r>
    </w:p>
    <w:p w:rsidRPr="00EC3AF3" w:rsidR="00E020EB" w:rsidP="00E020EB" w:rsidRDefault="00E020EB" w14:paraId="468692B7"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5) Saeimas komisijas priekšsēdētājam — 4,59;</w:t>
      </w:r>
    </w:p>
    <w:p w:rsidRPr="00EC3AF3" w:rsidR="00E020EB" w:rsidP="00E020EB" w:rsidRDefault="00E020EB" w14:paraId="33B73DF7"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6) Saeimas frakcijas priekšsēdētājam — 4,59;</w:t>
      </w:r>
    </w:p>
    <w:p w:rsidRPr="00EC3AF3" w:rsidR="00E020EB" w:rsidP="00E020EB" w:rsidRDefault="00E020EB" w14:paraId="17D0EB26"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7) Saeimas komisijas priekšsēdētāja biedram — 3,55;</w:t>
      </w:r>
    </w:p>
    <w:p w:rsidRPr="00EC3AF3" w:rsidR="00E020EB" w:rsidP="00E020EB" w:rsidRDefault="00E020EB" w14:paraId="44D9D00B"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8) Saeimas frakcijas priekšsēdētāja biedram — 3,55;</w:t>
      </w:r>
    </w:p>
    <w:p w:rsidRPr="00EC3AF3" w:rsidR="00E020EB" w:rsidP="00E020EB" w:rsidRDefault="00E020EB" w14:paraId="730F1B85"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9) Saeimas komisijas sekretāram — 3,55;</w:t>
      </w:r>
    </w:p>
    <w:p w:rsidRPr="00EC3AF3" w:rsidR="00E020EB" w:rsidP="00E020EB" w:rsidRDefault="00E020EB" w14:paraId="259FC23E"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10) Saeimas apakškomisijas priekšsēdētājam — 3,47;</w:t>
      </w:r>
    </w:p>
    <w:p w:rsidRPr="00EC3AF3" w:rsidR="00E020EB" w:rsidP="00E020EB" w:rsidRDefault="00E020EB" w14:paraId="7CEB80FD"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11) Saeimas apakškomisijas sekretāram — 3,37.</w:t>
      </w:r>
    </w:p>
    <w:p w:rsidRPr="00EC3AF3" w:rsidR="00E020EB" w:rsidP="00E020EB" w:rsidRDefault="00E020EB" w14:paraId="71C05A26" w14:textId="77777777">
      <w:pPr>
        <w:spacing w:after="0" w:line="293" w:lineRule="atLeast"/>
        <w:ind w:firstLine="300"/>
        <w:jc w:val="both"/>
        <w:rPr>
          <w:rFonts w:ascii="Times New Roman" w:hAnsi="Times New Roman" w:eastAsia="Times New Roman"/>
          <w:sz w:val="28"/>
          <w:szCs w:val="28"/>
          <w:lang w:eastAsia="lv-LV"/>
        </w:rPr>
      </w:pPr>
      <w:bookmarkStart w:name="p-670363" w:id="24"/>
      <w:bookmarkStart w:name="p6" w:id="25"/>
      <w:bookmarkEnd w:id="24"/>
      <w:bookmarkEnd w:id="25"/>
      <w:r w:rsidRPr="00EC3AF3">
        <w:rPr>
          <w:rFonts w:ascii="Times New Roman" w:hAnsi="Times New Roman" w:eastAsia="Times New Roman"/>
          <w:b/>
          <w:bCs/>
          <w:sz w:val="28"/>
          <w:szCs w:val="28"/>
          <w:lang w:eastAsia="lv-LV"/>
        </w:rPr>
        <w:t>14. pants. Saeimas ievēlēto, apstiprināto un iecelto amatpersonu, izņemot Korupcijas novēršanas un apkarošanas biroja priekšnieku, mēnešalga</w:t>
      </w:r>
    </w:p>
    <w:p w:rsidRPr="00EC3AF3" w:rsidR="00E020EB" w:rsidP="00E020EB" w:rsidRDefault="00E020EB" w14:paraId="7B4F67E6"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Ministru kabineta locekļiem un parlamentārajiem sekretāriem mēnešalgu nosaka, bāzes mēnešalgas apmēram (</w:t>
      </w:r>
      <w:hyperlink w:history="1" w:anchor="p4" r:id="rId77">
        <w:r w:rsidRPr="00EC3AF3">
          <w:rPr>
            <w:rStyle w:val="Hyperlink"/>
            <w:rFonts w:ascii="Times New Roman" w:hAnsi="Times New Roman" w:eastAsia="Times New Roman"/>
            <w:color w:val="auto"/>
            <w:sz w:val="28"/>
            <w:szCs w:val="28"/>
            <w:u w:val="none"/>
            <w:lang w:eastAsia="lv-LV"/>
          </w:rPr>
          <w:t>8.</w:t>
        </w:r>
      </w:hyperlink>
      <w:r w:rsidRPr="00EC3AF3">
        <w:rPr>
          <w:rStyle w:val="Hyperlink"/>
          <w:rFonts w:ascii="Times New Roman" w:hAnsi="Times New Roman" w:eastAsia="Times New Roman"/>
          <w:color w:val="auto"/>
          <w:sz w:val="28"/>
          <w:szCs w:val="28"/>
          <w:u w:val="none"/>
          <w:lang w:eastAsia="lv-LV"/>
        </w:rPr>
        <w:t> </w:t>
      </w:r>
      <w:r w:rsidRPr="00EC3AF3">
        <w:rPr>
          <w:rFonts w:ascii="Times New Roman" w:hAnsi="Times New Roman" w:eastAsia="Times New Roman"/>
          <w:sz w:val="28"/>
          <w:szCs w:val="28"/>
          <w:lang w:eastAsia="lv-LV"/>
        </w:rPr>
        <w:t>panta trešā daļa) piemērojot šādu koeficientu:</w:t>
      </w:r>
    </w:p>
    <w:p w:rsidRPr="00EC3AF3" w:rsidR="00E020EB" w:rsidP="00E020EB" w:rsidRDefault="00E020EB" w14:paraId="3051EBC0"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Ministru prezidentam — 6,548;</w:t>
      </w:r>
    </w:p>
    <w:p w:rsidRPr="00EC3AF3" w:rsidR="00E020EB" w:rsidP="00E020EB" w:rsidRDefault="00E020EB" w14:paraId="51CDEEB4"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Ministru prezidenta biedram — 5,565;</w:t>
      </w:r>
    </w:p>
    <w:p w:rsidRPr="00EC3AF3" w:rsidR="00E020EB" w:rsidP="00E020EB" w:rsidRDefault="00E020EB" w14:paraId="644B53F1"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ministram, īpašu uzdevumu ministram — 5,565;</w:t>
      </w:r>
    </w:p>
    <w:p w:rsidRPr="00EC3AF3" w:rsidR="00E020EB" w:rsidP="00E020EB" w:rsidRDefault="00E020EB" w14:paraId="38E03B9D"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4) parlamentārajam sekretāram — 3,63.</w:t>
      </w:r>
    </w:p>
    <w:p w:rsidRPr="00EC3AF3" w:rsidR="00E020EB" w:rsidP="00E020EB" w:rsidRDefault="00E020EB" w14:paraId="0D5BC191" w14:textId="35D756C5">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Saeimas ievēlētajām, apstiprinātajām un ieceltajām amatpersonām — valsts kontrolierim un Valsts kontroles padomes locekļiem, tiesībsargam, Nacionālās elektronisko plašsaziņas līdzekļu padomes priekšsēdētājam un locekļiem, Centrālās vēlēšanu komisijas priekšsēdētājam, viņa vietniekam, komisijas sekretāram un locekļiem, Centrālās zemes komisijas priekšsēdētājam, Augstākās izglītības padomes priekšsēdētājam — mēnešalgu nosaka, bāzes mēnešalgas apmēram (</w:t>
      </w:r>
      <w:hyperlink w:history="1" w:anchor="p4" r:id="rId78">
        <w:r w:rsidRPr="00EC3AF3">
          <w:rPr>
            <w:rStyle w:val="Hyperlink"/>
            <w:rFonts w:ascii="Times New Roman" w:hAnsi="Times New Roman" w:eastAsia="Times New Roman"/>
            <w:color w:val="auto"/>
            <w:sz w:val="28"/>
            <w:szCs w:val="28"/>
            <w:u w:val="none"/>
            <w:lang w:eastAsia="lv-LV"/>
          </w:rPr>
          <w:t>8.</w:t>
        </w:r>
      </w:hyperlink>
      <w:r w:rsidRPr="00EC3AF3" w:rsidR="00C2302D">
        <w:rPr>
          <w:rStyle w:val="Hyperlink"/>
          <w:rFonts w:ascii="Times New Roman" w:hAnsi="Times New Roman" w:eastAsia="Times New Roman"/>
          <w:color w:val="auto"/>
          <w:sz w:val="28"/>
          <w:szCs w:val="28"/>
          <w:u w:val="none"/>
          <w:lang w:eastAsia="lv-LV"/>
        </w:rPr>
        <w:t> </w:t>
      </w:r>
      <w:r w:rsidRPr="00EC3AF3">
        <w:rPr>
          <w:rFonts w:ascii="Times New Roman" w:hAnsi="Times New Roman" w:eastAsia="Times New Roman"/>
          <w:sz w:val="28"/>
          <w:szCs w:val="28"/>
          <w:lang w:eastAsia="lv-LV"/>
        </w:rPr>
        <w:t>panta trešā daļa) piemērojot šādu koeficientu:</w:t>
      </w:r>
    </w:p>
    <w:p w:rsidRPr="00EC3AF3" w:rsidR="00E020EB" w:rsidP="00E020EB" w:rsidRDefault="00E020EB" w14:paraId="141D8EC0"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valsts kontrolierim — 6,075;</w:t>
      </w:r>
    </w:p>
    <w:p w:rsidRPr="00EC3AF3" w:rsidR="00E020EB" w:rsidP="00E020EB" w:rsidRDefault="00E020EB" w14:paraId="4CFA22A2"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Valsts kontroles padomes loceklim — 4,98;</w:t>
      </w:r>
    </w:p>
    <w:p w:rsidRPr="00EC3AF3" w:rsidR="00E020EB" w:rsidP="00E020EB" w:rsidRDefault="00E020EB" w14:paraId="330F743F"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tiesībsargam — 4,05;</w:t>
      </w:r>
    </w:p>
    <w:p w:rsidRPr="00EC3AF3" w:rsidR="00E020EB" w:rsidP="00E020EB" w:rsidRDefault="00E020EB" w14:paraId="72EB7518"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4) Nacionālās elektronisko plašsaziņas līdzekļu padomes priekšsēdētājam — 2,78;</w:t>
      </w:r>
    </w:p>
    <w:p w:rsidRPr="00EC3AF3" w:rsidR="00E020EB" w:rsidP="00E020EB" w:rsidRDefault="00E020EB" w14:paraId="4DF7FC40"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5) Nacionālās elektronisko plašsaziņas līdzekļu padomes priekšsēdētāja vietniekam — 2,64;</w:t>
      </w:r>
    </w:p>
    <w:p w:rsidRPr="00EC3AF3" w:rsidR="00E020EB" w:rsidP="00E020EB" w:rsidRDefault="00E020EB" w14:paraId="3D94F7B2"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6) Nacionālās elektronisko plašsaziņas līdzekļu padomes loceklim — 2,31;</w:t>
      </w:r>
    </w:p>
    <w:p w:rsidRPr="00EC3AF3" w:rsidR="00E020EB" w:rsidP="00E020EB" w:rsidRDefault="00E020EB" w14:paraId="16EF3657"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7) Centrālās vēlēšanu komisijas priekšsēdētājam — 3,32;</w:t>
      </w:r>
    </w:p>
    <w:p w:rsidRPr="00EC3AF3" w:rsidR="00E020EB" w:rsidP="00E020EB" w:rsidRDefault="00E020EB" w14:paraId="720476CD"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8) Centrālās vēlēšanu komisijas priekšsēdētāja vietniekam — 2,82;</w:t>
      </w:r>
    </w:p>
    <w:p w:rsidRPr="00EC3AF3" w:rsidR="00E020EB" w:rsidP="00E020EB" w:rsidRDefault="00E020EB" w14:paraId="304E9674"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9) Centrālās vēlēšanu komisijas sekretāram — 2,82;</w:t>
      </w:r>
    </w:p>
    <w:p w:rsidRPr="00EC3AF3" w:rsidR="00E020EB" w:rsidP="00E020EB" w:rsidRDefault="00E020EB" w14:paraId="51EE9CE8"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10) Centrālās vēlēšanu komisijas loceklim — 2,12;</w:t>
      </w:r>
    </w:p>
    <w:p w:rsidRPr="00EC3AF3" w:rsidR="00E020EB" w:rsidP="00E020EB" w:rsidRDefault="00E020EB" w14:paraId="4A065609"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11) Centrālās zemes komisijas priekšsēdētājam — 0,80;</w:t>
      </w:r>
    </w:p>
    <w:p w:rsidRPr="00EC3AF3" w:rsidR="00E020EB" w:rsidP="00E020EB" w:rsidRDefault="00E020EB" w14:paraId="701F645E"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lastRenderedPageBreak/>
        <w:t>12) Augstākās izglītības padomes priekšsēdētājam — 2,33;</w:t>
      </w:r>
    </w:p>
    <w:p w:rsidRPr="00EC3AF3" w:rsidR="00E020EB" w:rsidP="00E020EB" w:rsidRDefault="00E020EB" w14:paraId="7F5A66D3"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13) Augstākās izglītības padomes loceklim — 0,22.</w:t>
      </w:r>
    </w:p>
    <w:p w:rsidRPr="00EC3AF3" w:rsidR="00E020EB" w:rsidP="00E020EB" w:rsidRDefault="00E020EB" w14:paraId="4A27B672" w14:textId="566B597B">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Šā panta otrās daļas 10. punktā minētā amatpersona mēnešalgu saņem proporcionāli nostrādātajam laikam.</w:t>
      </w:r>
    </w:p>
    <w:p w:rsidRPr="00EC3AF3" w:rsidR="00E020EB" w:rsidP="00E020EB" w:rsidRDefault="00E020EB" w14:paraId="708F0EC0" w14:textId="77777777">
      <w:pPr>
        <w:spacing w:after="0" w:line="293" w:lineRule="atLeast"/>
        <w:ind w:firstLine="300"/>
        <w:jc w:val="both"/>
        <w:rPr>
          <w:rFonts w:ascii="Times New Roman" w:hAnsi="Times New Roman" w:eastAsia="Times New Roman"/>
          <w:sz w:val="28"/>
          <w:szCs w:val="28"/>
          <w:lang w:eastAsia="lv-LV"/>
        </w:rPr>
      </w:pPr>
      <w:bookmarkStart w:name="p-676059" w:id="26"/>
      <w:bookmarkStart w:name="p6.1" w:id="27"/>
      <w:bookmarkEnd w:id="26"/>
      <w:bookmarkEnd w:id="27"/>
      <w:r w:rsidRPr="00EC3AF3">
        <w:rPr>
          <w:rFonts w:ascii="Times New Roman" w:hAnsi="Times New Roman" w:eastAsia="Times New Roman"/>
          <w:b/>
          <w:bCs/>
          <w:sz w:val="28"/>
          <w:szCs w:val="28"/>
          <w:lang w:eastAsia="lv-LV"/>
        </w:rPr>
        <w:t>15. pants. Tiesneša mēnešalga</w:t>
      </w:r>
    </w:p>
    <w:p w:rsidRPr="00EC3AF3" w:rsidR="00E020EB" w:rsidP="00E020EB" w:rsidRDefault="00E020EB" w14:paraId="3B35C5B3"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 (1) Tiesnešu mēnešalgu nosaka, bāzes mēnešalgas apmēram (</w:t>
      </w:r>
      <w:hyperlink w:history="1" w:anchor="p4" r:id="rId79">
        <w:r w:rsidRPr="00EC3AF3">
          <w:rPr>
            <w:rStyle w:val="Hyperlink"/>
            <w:rFonts w:ascii="Times New Roman" w:hAnsi="Times New Roman" w:eastAsia="Times New Roman"/>
            <w:color w:val="auto"/>
            <w:sz w:val="28"/>
            <w:szCs w:val="28"/>
            <w:u w:val="none"/>
            <w:lang w:eastAsia="lv-LV"/>
          </w:rPr>
          <w:t>8.</w:t>
        </w:r>
      </w:hyperlink>
      <w:r w:rsidRPr="00EC3AF3">
        <w:rPr>
          <w:rStyle w:val="Hyperlink"/>
          <w:rFonts w:ascii="Times New Roman" w:hAnsi="Times New Roman" w:eastAsia="Times New Roman"/>
          <w:color w:val="auto"/>
          <w:sz w:val="28"/>
          <w:szCs w:val="28"/>
          <w:u w:val="none"/>
          <w:lang w:eastAsia="lv-LV"/>
        </w:rPr>
        <w:t> </w:t>
      </w:r>
      <w:r w:rsidRPr="00EC3AF3">
        <w:rPr>
          <w:rFonts w:ascii="Times New Roman" w:hAnsi="Times New Roman" w:eastAsia="Times New Roman"/>
          <w:sz w:val="28"/>
          <w:szCs w:val="28"/>
          <w:lang w:eastAsia="lv-LV"/>
        </w:rPr>
        <w:t>panta trešā daļa) piemērojot koeficientu:</w:t>
      </w:r>
    </w:p>
    <w:p w:rsidRPr="00EC3AF3" w:rsidR="00E020EB" w:rsidP="00E020EB" w:rsidRDefault="00E020EB" w14:paraId="18EE37E0"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rajona (pilsētas) tiesas tiesnesim – 2,91</w:t>
      </w:r>
    </w:p>
    <w:p w:rsidRPr="00EC3AF3" w:rsidR="00E020EB" w:rsidP="00E020EB" w:rsidRDefault="00E020EB" w14:paraId="05E249AC"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rajona (pilsētas) tiesas priekšsēdētāja vietniekam un rajona (pilsētas) tiesas tiesu nama priekšsēdētājam — 3,201;</w:t>
      </w:r>
    </w:p>
    <w:p w:rsidRPr="00EC3AF3" w:rsidR="00E020EB" w:rsidP="00E020EB" w:rsidRDefault="00E020EB" w14:paraId="5530EEED"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rajona (pilsētas) tiesas priekšsēdētājam — 3,492;</w:t>
      </w:r>
    </w:p>
    <w:p w:rsidRPr="00EC3AF3" w:rsidR="00E020EB" w:rsidP="00E020EB" w:rsidRDefault="00E020EB" w14:paraId="514AD0B7"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4) apgabaltiesas tiesnesim — 3,492;</w:t>
      </w:r>
    </w:p>
    <w:p w:rsidRPr="00EC3AF3" w:rsidR="00E020EB" w:rsidP="00E020EB" w:rsidRDefault="00E020EB" w14:paraId="3E35D56C"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5) apgabaltiesas priekšsēdētāja vietniekam un kolēģijas priekšsēdētājam, kā arī apgabaltiesas tiesu nama priekšsēdētājam — 3,725;</w:t>
      </w:r>
    </w:p>
    <w:p w:rsidRPr="00EC3AF3" w:rsidR="00E020EB" w:rsidP="00E020EB" w:rsidRDefault="00E020EB" w14:paraId="32495B04"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6) apgabaltiesas priekšsēdētājam — 3,928;</w:t>
      </w:r>
    </w:p>
    <w:p w:rsidRPr="00EC3AF3" w:rsidR="00E020EB" w:rsidP="00E020EB" w:rsidRDefault="00E020EB" w14:paraId="43356692"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7) Augstākās tiesas tiesnesim — 4,132;</w:t>
      </w:r>
    </w:p>
    <w:p w:rsidRPr="00EC3AF3" w:rsidR="00E020EB" w:rsidP="00E020EB" w:rsidRDefault="00E020EB" w14:paraId="72ACB8C4"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8) Augstākās tiesas departamenta priekšsēdētājam — 4,51;</w:t>
      </w:r>
    </w:p>
    <w:p w:rsidRPr="00EC3AF3" w:rsidR="00E020EB" w:rsidP="00E020EB" w:rsidRDefault="00E020EB" w14:paraId="67392D37"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9) Augstākās tiesas priekšsēdētājam — 6,219;</w:t>
      </w:r>
    </w:p>
    <w:p w:rsidRPr="00EC3AF3" w:rsidR="00E020EB" w:rsidP="00E020EB" w:rsidRDefault="00E020EB" w14:paraId="1788741E"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10) Satversmes tiesas tiesnesim — 5,238;</w:t>
      </w:r>
    </w:p>
    <w:p w:rsidRPr="00EC3AF3" w:rsidR="00E020EB" w:rsidP="00E020EB" w:rsidRDefault="00E020EB" w14:paraId="68DB7445"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11) Satversmes tiesas priekšsēdētāja vietniekam — 5,762;</w:t>
      </w:r>
    </w:p>
    <w:p w:rsidRPr="00EC3AF3" w:rsidR="00E020EB" w:rsidP="00E020EB" w:rsidRDefault="00E020EB" w14:paraId="46085EF2"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12) Satversmes tiesas priekšsēdētājam — 6,548.</w:t>
      </w:r>
    </w:p>
    <w:p w:rsidRPr="00EC3AF3" w:rsidR="00E020EB" w:rsidP="00E020EB" w:rsidRDefault="00E020EB" w14:paraId="4A2F48A0"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Tiesnesis, kuru normatīvajos aktos noteiktajos gadījumos pārceļ augstāka līmeņa tiesneša amatā vai kurš aizstāj augstāka līmeņa tiesnesi, saņem aizstājamā tiesneša mēnešalgu un izdienas piemaksu, kas viņam noteikta pirms pārcelšanas vai augstāka līmeņa tiesneša aizstāšanas. Tiesnesis, kuru normatīvajos aktos noteiktajos gadījumos pārceļ zemāka līmeņa tiesneša amatā vai kurš aizstāj zemāka līmeņa tiesnesi vai pāriet zemāka līmeņa tiesneša amatā, saņem mēnešalgu un izdienas piemaksu, kas viņam noteikta pirms pārcelšanas, zemāka līmeņa tiesneša aizstāšanas vai pāriešanas zemāka līmeņa tiesneša amatā.</w:t>
      </w:r>
    </w:p>
    <w:p w:rsidRPr="00EC3AF3" w:rsidR="00E020EB" w:rsidP="00E020EB" w:rsidRDefault="00E020EB" w14:paraId="1301EC62"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Ja apgabaltiesas tiesnesis normatīvajos aktos noteiktajos gadījumos aizstāj Augstākās tiesas tiesnesi, šā panta otrajā daļā minētā atlīdzība par tiesneša aizstāšanu izmaksājama no Augstākajai tiesai piešķirtajiem valsts budžeta līdzekļiem.</w:t>
      </w:r>
    </w:p>
    <w:p w:rsidRPr="00EC3AF3" w:rsidR="00E020EB" w:rsidP="00E020EB" w:rsidRDefault="00E020EB" w14:paraId="4BD61F4D"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(4) Tiesnesis, kas ar viņa piekrišanu un tiesas priekšsēdētāja atļauju uz noteiktu laiku norīkots darbā citā tiesā (arī augstākas instances tiesā), Tieslietu ministrijā, Tiesu administrācijā vai starptautiskajā organizācijā, saņem tiesneša mēnešalgu un izdienas piemaksu, ja vien institūcija, uz kuru tiesnesis norīkots, nav pārņēmusi saistības maksāt viņam atlīdzību.</w:t>
      </w:r>
    </w:p>
    <w:p w:rsidRPr="00EC3AF3" w:rsidR="00E020EB" w:rsidP="00E020EB" w:rsidRDefault="00E020EB" w14:paraId="707BB38C"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(5) Tiesneša amata kandidāts stažēšanās laikā saņem mēnešalgu 80 procentu apmērā no attiecīgi apgabaltiesas, rajona (pilsētas) tiesas tiesneša mēnešalgas.</w:t>
      </w:r>
    </w:p>
    <w:p w:rsidRPr="00EC3AF3" w:rsidR="00E020EB" w:rsidP="00E020EB" w:rsidRDefault="00E020EB" w14:paraId="54A3F53F" w14:textId="77777777">
      <w:pPr>
        <w:spacing w:after="0" w:line="293" w:lineRule="atLeast"/>
        <w:ind w:firstLine="300"/>
        <w:jc w:val="both"/>
        <w:rPr>
          <w:rFonts w:ascii="Times New Roman" w:hAnsi="Times New Roman" w:eastAsia="Times New Roman"/>
          <w:sz w:val="28"/>
          <w:szCs w:val="28"/>
          <w:lang w:eastAsia="lv-LV"/>
        </w:rPr>
      </w:pPr>
      <w:bookmarkStart w:name="p-676020" w:id="28"/>
      <w:bookmarkStart w:name="p6.2" w:id="29"/>
      <w:bookmarkEnd w:id="28"/>
      <w:bookmarkEnd w:id="29"/>
      <w:r w:rsidRPr="00EC3AF3">
        <w:rPr>
          <w:rFonts w:ascii="Times New Roman" w:hAnsi="Times New Roman" w:eastAsia="Times New Roman"/>
          <w:b/>
          <w:bCs/>
          <w:sz w:val="28"/>
          <w:szCs w:val="28"/>
          <w:lang w:eastAsia="lv-LV"/>
        </w:rPr>
        <w:t>16. pants. Prokurora mēnešalga</w:t>
      </w:r>
    </w:p>
    <w:p w:rsidRPr="00EC3AF3" w:rsidR="00E020EB" w:rsidP="00E020EB" w:rsidRDefault="00E020EB" w14:paraId="3104679A"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 (1) Prokuroru mēnešalgu nosaka, bāzes mēnešalgas apmēram (</w:t>
      </w:r>
      <w:hyperlink w:history="1" w:anchor="p4" r:id="rId80">
        <w:r w:rsidRPr="00EC3AF3">
          <w:rPr>
            <w:rStyle w:val="Hyperlink"/>
            <w:rFonts w:ascii="Times New Roman" w:hAnsi="Times New Roman" w:eastAsia="Times New Roman"/>
            <w:color w:val="auto"/>
            <w:sz w:val="28"/>
            <w:szCs w:val="28"/>
            <w:u w:val="none"/>
            <w:lang w:eastAsia="lv-LV"/>
          </w:rPr>
          <w:t>8.</w:t>
        </w:r>
      </w:hyperlink>
      <w:r w:rsidRPr="00EC3AF3">
        <w:rPr>
          <w:rStyle w:val="Hyperlink"/>
          <w:rFonts w:ascii="Times New Roman" w:hAnsi="Times New Roman" w:eastAsia="Times New Roman"/>
          <w:color w:val="auto"/>
          <w:sz w:val="28"/>
          <w:szCs w:val="28"/>
          <w:u w:val="none"/>
          <w:lang w:eastAsia="lv-LV"/>
        </w:rPr>
        <w:t> </w:t>
      </w:r>
      <w:r w:rsidRPr="00EC3AF3">
        <w:rPr>
          <w:rFonts w:ascii="Times New Roman" w:hAnsi="Times New Roman" w:eastAsia="Times New Roman"/>
          <w:sz w:val="28"/>
          <w:szCs w:val="28"/>
          <w:lang w:eastAsia="lv-LV"/>
        </w:rPr>
        <w:t>panta trešā daļa) piemērojot koeficientu:</w:t>
      </w:r>
    </w:p>
    <w:p w:rsidRPr="00EC3AF3" w:rsidR="00E020EB" w:rsidP="00E020EB" w:rsidRDefault="00E020EB" w14:paraId="11074023"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rajona (pilsētas) prokuroram – 2,85;</w:t>
      </w:r>
    </w:p>
    <w:p w:rsidRPr="00EC3AF3" w:rsidR="00E020EB" w:rsidP="00E020EB" w:rsidRDefault="00E020EB" w14:paraId="5E34333D"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lastRenderedPageBreak/>
        <w:t>2) rajona (pilsētas) prokuratūras virsprokurora vietniekam — 3,049;</w:t>
      </w:r>
    </w:p>
    <w:p w:rsidRPr="00EC3AF3" w:rsidR="00E020EB" w:rsidP="00E020EB" w:rsidRDefault="00E020EB" w14:paraId="139E91AA"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rajona (pilsētas) prokuratūras virsprokuroram — 3,306;</w:t>
      </w:r>
    </w:p>
    <w:p w:rsidRPr="00EC3AF3" w:rsidR="00E020EB" w:rsidP="00E020EB" w:rsidRDefault="00E020EB" w14:paraId="4546ECD1"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4) tiesu apgabala prokuroram — 3,135;</w:t>
      </w:r>
    </w:p>
    <w:p w:rsidRPr="00EC3AF3" w:rsidR="00E020EB" w:rsidP="00E020EB" w:rsidRDefault="00E020EB" w14:paraId="4CF7E165"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5) tiesu apgabala virsprokurora vietniekam — 3,335;</w:t>
      </w:r>
    </w:p>
    <w:p w:rsidRPr="00EC3AF3" w:rsidR="00E020EB" w:rsidP="00E020EB" w:rsidRDefault="00E020EB" w14:paraId="5C8EC6DE"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6) tiesu apgabala virsprokuroram — 3,534;</w:t>
      </w:r>
    </w:p>
    <w:p w:rsidRPr="00EC3AF3" w:rsidR="00E020EB" w:rsidP="00E020EB" w:rsidRDefault="00E020EB" w14:paraId="6C70110E"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7) Ģenerālprokuratūras prokuroram — 3,534;</w:t>
      </w:r>
    </w:p>
    <w:p w:rsidRPr="00EC3AF3" w:rsidR="00E020EB" w:rsidP="00E020EB" w:rsidRDefault="00E020EB" w14:paraId="224B4132"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8) Ģenerālprokuratūras nodaļas virsprokuroram — 4,133;</w:t>
      </w:r>
    </w:p>
    <w:p w:rsidRPr="00EC3AF3" w:rsidR="00E020EB" w:rsidP="00E020EB" w:rsidRDefault="00E020EB" w14:paraId="3C10DF6D"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9) Ģenerālprokuratūras departamenta virsprokuroram — 4,417;</w:t>
      </w:r>
    </w:p>
    <w:p w:rsidRPr="00EC3AF3" w:rsidR="00E020EB" w:rsidP="00E020EB" w:rsidRDefault="00E020EB" w14:paraId="6E581E47"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10) ģenerālprokuroram — 4,987.</w:t>
      </w:r>
    </w:p>
    <w:p w:rsidRPr="00EC3AF3" w:rsidR="00E020EB" w:rsidP="00E020EB" w:rsidRDefault="00E020EB" w14:paraId="458E8726"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Prokurora amata kandidāts stažēšanās laikā saņem mēnešalgu 80 procentu apmērā no rajona (pilsētas) prokurora mēnešalgas.</w:t>
      </w:r>
    </w:p>
    <w:p w:rsidRPr="00EC3AF3" w:rsidR="00E020EB" w:rsidP="00E020EB" w:rsidRDefault="00E020EB" w14:paraId="07E3924D" w14:textId="77777777">
      <w:pPr>
        <w:spacing w:after="0" w:line="293" w:lineRule="atLeast"/>
        <w:ind w:firstLine="300"/>
        <w:jc w:val="both"/>
        <w:rPr>
          <w:rFonts w:ascii="Times New Roman" w:hAnsi="Times New Roman" w:eastAsia="Times New Roman"/>
          <w:sz w:val="28"/>
          <w:szCs w:val="28"/>
          <w:lang w:eastAsia="lv-LV"/>
        </w:rPr>
      </w:pPr>
      <w:bookmarkStart w:name="p-571829" w:id="30"/>
      <w:bookmarkStart w:name="p7" w:id="31"/>
      <w:bookmarkEnd w:id="30"/>
      <w:bookmarkEnd w:id="31"/>
      <w:r w:rsidRPr="00EC3AF3">
        <w:rPr>
          <w:rFonts w:ascii="Times New Roman" w:hAnsi="Times New Roman" w:eastAsia="Times New Roman"/>
          <w:b/>
          <w:bCs/>
          <w:sz w:val="28"/>
          <w:szCs w:val="28"/>
          <w:lang w:eastAsia="lv-LV"/>
        </w:rPr>
        <w:t>17. pants. Valsts un pašvaldību institūciju amatu katalogs un mēnešalgu grupas</w:t>
      </w:r>
    </w:p>
    <w:p w:rsidRPr="00EC3AF3" w:rsidR="00DA38F6" w:rsidP="00DA38F6" w:rsidRDefault="00DA38F6" w14:paraId="3AAEA7CA" w14:textId="4C5F48C9">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Valsts un pašvaldību institūciju amatpersonu (darbinieku) amatu saimes un to līmeņus sadala mēnešalgu grupās. Attiecīgās mēnešalgas grupas intervālu, izteiktu kā koeficientu pret bāzes algu (</w:t>
      </w:r>
      <w:hyperlink w:history="1" w:anchor="p4" r:id="rId81">
        <w:r w:rsidRPr="00EC3AF3">
          <w:rPr>
            <w:rStyle w:val="Hyperlink"/>
            <w:rFonts w:ascii="Times New Roman" w:hAnsi="Times New Roman" w:eastAsia="Times New Roman"/>
            <w:color w:val="auto"/>
            <w:sz w:val="28"/>
            <w:szCs w:val="28"/>
            <w:u w:val="none"/>
            <w:lang w:eastAsia="lv-LV"/>
          </w:rPr>
          <w:t>8.</w:t>
        </w:r>
      </w:hyperlink>
      <w:r w:rsidRPr="00EC3AF3">
        <w:rPr>
          <w:rStyle w:val="Hyperlink"/>
          <w:rFonts w:ascii="Times New Roman" w:hAnsi="Times New Roman" w:eastAsia="Times New Roman"/>
          <w:color w:val="auto"/>
          <w:sz w:val="28"/>
          <w:szCs w:val="28"/>
          <w:u w:val="none"/>
          <w:lang w:eastAsia="lv-LV"/>
        </w:rPr>
        <w:t> </w:t>
      </w:r>
      <w:r w:rsidRPr="00EC3AF3">
        <w:rPr>
          <w:rFonts w:ascii="Times New Roman" w:hAnsi="Times New Roman" w:eastAsia="Times New Roman"/>
          <w:sz w:val="28"/>
          <w:szCs w:val="28"/>
          <w:lang w:eastAsia="lv-LV"/>
        </w:rPr>
        <w:t xml:space="preserve">panta trešā daļa), nosaka šā likuma </w:t>
      </w:r>
      <w:hyperlink w:history="1" w:anchor="piel3" r:id="rId82">
        <w:r w:rsidRPr="00EC3AF3">
          <w:rPr>
            <w:rStyle w:val="Hyperlink"/>
            <w:rFonts w:ascii="Times New Roman" w:hAnsi="Times New Roman" w:eastAsia="Times New Roman"/>
            <w:color w:val="auto"/>
            <w:sz w:val="28"/>
            <w:szCs w:val="28"/>
            <w:u w:val="none"/>
            <w:lang w:eastAsia="lv-LV"/>
          </w:rPr>
          <w:t>pielikums</w:t>
        </w:r>
      </w:hyperlink>
      <w:r w:rsidRPr="00EC3AF3">
        <w:rPr>
          <w:rFonts w:ascii="Times New Roman" w:hAnsi="Times New Roman" w:eastAsia="Times New Roman"/>
          <w:sz w:val="28"/>
          <w:szCs w:val="28"/>
          <w:lang w:eastAsia="lv-LV"/>
        </w:rPr>
        <w:t xml:space="preserve">. </w:t>
      </w:r>
    </w:p>
    <w:p w:rsidRPr="00EC3AF3" w:rsidR="00DA38F6" w:rsidP="00DA38F6" w:rsidRDefault="00DA38F6" w14:paraId="5967B22B" w14:textId="61DC263B">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(2) Šā panta un šā likuma </w:t>
      </w:r>
      <w:hyperlink w:history="1" w:anchor="piel0" r:id="rId83">
        <w:r w:rsidRPr="00EC3AF3">
          <w:rPr>
            <w:rStyle w:val="Hyperlink"/>
            <w:rFonts w:ascii="Times New Roman" w:hAnsi="Times New Roman" w:eastAsia="Times New Roman" w:cs="Times New Roman"/>
            <w:color w:val="auto"/>
            <w:sz w:val="28"/>
            <w:szCs w:val="28"/>
            <w:u w:val="none"/>
            <w:lang w:eastAsia="lv-LV"/>
          </w:rPr>
          <w:t>pielikuma</w:t>
        </w:r>
      </w:hyperlink>
      <w:r w:rsidRPr="00EC3AF3">
        <w:rPr>
          <w:rFonts w:ascii="Times New Roman" w:hAnsi="Times New Roman" w:eastAsia="Times New Roman"/>
          <w:sz w:val="28"/>
          <w:szCs w:val="28"/>
          <w:lang w:eastAsia="lv-LV"/>
        </w:rPr>
        <w:t xml:space="preserve"> noteikumus nepiemēro pilnībā vai daļēji, ja saskaņā ar šo likumu ir paredzēta īpaša mēnešalgas noteikšanas kārtība.</w:t>
      </w:r>
    </w:p>
    <w:p w:rsidRPr="00EC3AF3" w:rsidR="00E020EB" w:rsidP="00E020EB" w:rsidRDefault="00E020EB" w14:paraId="4070511D" w14:textId="0D1CB5EF">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w:t>
      </w:r>
      <w:r w:rsidRPr="00EC3AF3" w:rsidR="00DA38F6">
        <w:rPr>
          <w:rFonts w:ascii="Times New Roman" w:hAnsi="Times New Roman" w:eastAsia="Times New Roman"/>
          <w:sz w:val="28"/>
          <w:szCs w:val="28"/>
          <w:lang w:eastAsia="lv-LV"/>
        </w:rPr>
        <w:t>3</w:t>
      </w:r>
      <w:r w:rsidRPr="00EC3AF3">
        <w:rPr>
          <w:rFonts w:ascii="Times New Roman" w:hAnsi="Times New Roman" w:eastAsia="Times New Roman"/>
          <w:sz w:val="28"/>
          <w:szCs w:val="28"/>
          <w:lang w:eastAsia="lv-LV"/>
        </w:rPr>
        <w:t>) Ministru kabinets nosaka:</w:t>
      </w:r>
    </w:p>
    <w:p w:rsidRPr="00EC3AF3" w:rsidR="00E020EB" w:rsidP="00E020EB" w:rsidRDefault="00E020EB" w14:paraId="2FE4A7C4"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valsts un pašvaldību institūciju amatu katalogu;</w:t>
      </w:r>
    </w:p>
    <w:p w:rsidRPr="00EC3AF3" w:rsidR="00E020EB" w:rsidP="00E020EB" w:rsidRDefault="00E020EB" w14:paraId="7204E90F" w14:textId="6F54A7A3">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amatu klasifikācijas sistēmu un amatu klasificēšanas kārtību valsts un pašvaldību institūcijās, kā arī amatu klasificēšanas rezultātu uzraudzības sistēmu un par attiecīgo darbību veikšanu atbildīgo institūciju. Atbildīgā institūcija, konstatējot pārkāpumus valsts institūcijas amatu klasificēšanas rezultātos, ir tiesīga uzdot valsts institūcijai grozīt un precizēt amatu klasifikāciju. Pašvaldībā par amatu klasificēšanas rezultātu atbilstības uzraudzību atbildīgo institūciju un tās pilnvaras nosaka pašvaldības nolikums.</w:t>
      </w:r>
    </w:p>
    <w:p w:rsidRPr="00EC3AF3" w:rsidR="00E020EB" w:rsidP="00E020EB" w:rsidRDefault="00E020EB" w14:paraId="387B2546"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b/>
          <w:bCs/>
          <w:sz w:val="28"/>
          <w:szCs w:val="28"/>
          <w:lang w:eastAsia="lv-LV"/>
        </w:rPr>
        <w:t>18. pants. Valsts tiešās pārvaldes iestāžu amatpersonu (darbinieku) mēnešalga</w:t>
      </w:r>
    </w:p>
    <w:p w:rsidRPr="00EC3AF3" w:rsidR="00E020EB" w:rsidP="00E020EB" w:rsidRDefault="00E020EB" w14:paraId="6751B04A"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Valsts tiešās pārvaldes iestāžu amatpersonu (darbinieku) mēnešalgas apmēru un tās noteikšanas kārtību, ņemot vērā amatam atbilstošo mēnešalgu grupu, reglamentē Ministru kabinets. Amatam atbilstošo mēnešalgu grupu nosaka, pamatojoties uz amatu saimi un līmeni. Amatu saimi un līmeni nosaka atbilstoši Ministru kabineta noteiktajam valsts un pašvaldību institūciju amatu katalogam.</w:t>
      </w:r>
    </w:p>
    <w:p w:rsidRPr="00EC3AF3" w:rsidR="00E020EB" w:rsidP="00E020EB" w:rsidRDefault="00E020EB" w14:paraId="43E4FA1F" w14:textId="77777777">
      <w:pPr>
        <w:spacing w:after="0" w:line="293" w:lineRule="atLeast"/>
        <w:ind w:firstLine="300"/>
        <w:jc w:val="both"/>
        <w:rPr>
          <w:rFonts w:ascii="Times New Roman" w:hAnsi="Times New Roman" w:eastAsia="Times New Roman"/>
          <w:sz w:val="28"/>
          <w:szCs w:val="28"/>
          <w:lang w:eastAsia="lv-LV"/>
        </w:rPr>
      </w:pPr>
      <w:bookmarkStart w:name="p-670387" w:id="32"/>
      <w:bookmarkStart w:name="p7.2" w:id="33"/>
      <w:bookmarkEnd w:id="32"/>
      <w:bookmarkEnd w:id="33"/>
      <w:r w:rsidRPr="00EC3AF3">
        <w:rPr>
          <w:rFonts w:ascii="Times New Roman" w:hAnsi="Times New Roman" w:eastAsia="Times New Roman"/>
          <w:b/>
          <w:bCs/>
          <w:sz w:val="28"/>
          <w:szCs w:val="28"/>
          <w:lang w:eastAsia="lv-LV"/>
        </w:rPr>
        <w:t>19. pants. Iekšlietu ministrijas sistēmas iestāžu un Ieslodzījuma vietu pārvaldes amatpersonu ar speciālajām dienesta pakāpēm amatu katalogs un mēnešalgu grupas</w:t>
      </w:r>
    </w:p>
    <w:p w:rsidRPr="00EC3AF3" w:rsidR="00E020EB" w:rsidP="00E020EB" w:rsidRDefault="00E020EB" w14:paraId="425C5F0A" w14:textId="77777777">
      <w:pPr>
        <w:spacing w:after="0" w:line="293" w:lineRule="atLeast"/>
        <w:ind w:firstLine="300"/>
        <w:jc w:val="both"/>
        <w:rPr>
          <w:rFonts w:ascii="Times New Roman" w:hAnsi="Times New Roman" w:eastAsia="Times New Roman"/>
          <w:sz w:val="28"/>
          <w:szCs w:val="28"/>
          <w:lang w:eastAsia="lv-LV"/>
        </w:rPr>
      </w:pPr>
      <w:r w:rsidRPr="00EC3AF3" w:rsidDel="00D6451D">
        <w:rPr>
          <w:rFonts w:ascii="Times New Roman" w:hAnsi="Times New Roman" w:eastAsia="Times New Roman"/>
          <w:sz w:val="28"/>
          <w:szCs w:val="28"/>
          <w:lang w:eastAsia="lv-LV"/>
        </w:rPr>
        <w:t xml:space="preserve"> </w:t>
      </w:r>
      <w:r w:rsidRPr="00EC3AF3">
        <w:rPr>
          <w:rFonts w:ascii="Times New Roman" w:hAnsi="Times New Roman" w:eastAsia="Times New Roman"/>
          <w:sz w:val="28"/>
          <w:szCs w:val="28"/>
          <w:lang w:eastAsia="lv-LV"/>
        </w:rPr>
        <w:t>(1) Iekšlietu ministrijas sistēmas iestāžu un Ieslodzījuma vietu pārvaldes amatpersonu ar speciālajām dienesta pakāpēm amatu saimes un to līmeņus sadala pa mēnešalgu grupām, ņemot vērā amatam nepieciešamo profesionālo pieredzi un izglītības līmeni, darba raksturojumu (darba un domāšanas sarežģītību, sadarbību un vadību), atbildību par darba norisi, rezultātiem un lēmumiem.</w:t>
      </w:r>
    </w:p>
    <w:p w:rsidRPr="00EC3AF3" w:rsidR="00E020EB" w:rsidP="00E020EB" w:rsidRDefault="00E020EB" w14:paraId="6CB6CC0F"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lastRenderedPageBreak/>
        <w:t>(2) Ministru kabinets nosaka:</w:t>
      </w:r>
    </w:p>
    <w:p w:rsidRPr="00EC3AF3" w:rsidR="00E020EB" w:rsidP="00E020EB" w:rsidRDefault="00E020EB" w14:paraId="3BBF5BF4"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Iekšlietu ministrijas sistēmas iestāžu un Ieslodzījuma vietu pārvaldes amatpersonu ar speciālajām dienesta pakāpēm amatu katalogu;</w:t>
      </w:r>
    </w:p>
    <w:p w:rsidRPr="00EC3AF3" w:rsidR="00E020EB" w:rsidP="00E020EB" w:rsidRDefault="00E020EB" w14:paraId="373766E6"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vienotu amatu klasifikācijas sistēmu un amatu klasificēšanas kārtību Iekšlietu ministrijas sistēmas iestādēs un Ieslodzījuma vietu pārvaldē, kā arī amatu klasificēšanas rezultātu uzraudzības sistēmu;</w:t>
      </w:r>
    </w:p>
    <w:p w:rsidRPr="00EC3AF3" w:rsidR="00E020EB" w:rsidP="00E020EB" w:rsidRDefault="00E020EB" w14:paraId="6373556D"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amatu saimēm un to līmeņiem atbilstošās mēnešalgu grupas, kā arī mēnešalgu grupām atbilstošās minimālās un maksimālās mēnešalgas.</w:t>
      </w:r>
    </w:p>
    <w:p w:rsidRPr="00EC3AF3" w:rsidR="00E020EB" w:rsidP="00E020EB" w:rsidRDefault="00E020EB" w14:paraId="5AA12890" w14:textId="77777777">
      <w:pPr>
        <w:spacing w:after="0" w:line="293" w:lineRule="atLeast"/>
        <w:ind w:firstLine="300"/>
        <w:jc w:val="both"/>
        <w:rPr>
          <w:rFonts w:ascii="Times New Roman" w:hAnsi="Times New Roman" w:eastAsia="Times New Roman"/>
          <w:sz w:val="28"/>
          <w:szCs w:val="28"/>
          <w:lang w:eastAsia="lv-LV"/>
        </w:rPr>
      </w:pPr>
      <w:bookmarkStart w:name="p-670388" w:id="34"/>
      <w:bookmarkStart w:name="p8" w:id="35"/>
      <w:bookmarkEnd w:id="34"/>
      <w:bookmarkEnd w:id="35"/>
      <w:r w:rsidRPr="00EC3AF3">
        <w:rPr>
          <w:rFonts w:ascii="Times New Roman" w:hAnsi="Times New Roman" w:eastAsia="Times New Roman"/>
          <w:b/>
          <w:bCs/>
          <w:sz w:val="28"/>
          <w:szCs w:val="28"/>
          <w:lang w:eastAsia="lv-LV"/>
        </w:rPr>
        <w:t>20. pants. Iekšlietu ministrijas sistēmas iestāžu un Ieslodzījuma vietu pārvaldes amatpersonu ar speciālajām dienesta pakāpēm mēnešalga</w:t>
      </w:r>
    </w:p>
    <w:p w:rsidRPr="00EC3AF3" w:rsidR="00E020EB" w:rsidP="00E020EB" w:rsidRDefault="00E020EB" w14:paraId="739E00B7"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Iekšlietu ministrijas sistēmas iestāžu un Ieslodzījuma vietu pārvaldes amatpersonu ar speciālajām dienesta pakāpēm mēnešalgas apmēra noteikšanas kārtību, ņemot vērā amatam atbilstošo mēnešalgu grupu, nosaka Ministru kabinets. Amatam atbilstošo mēnešalgu grupu nosaka, pamatojoties uz amatu saimi un līmeni. Amatu saimi un līmeni nosaka atbilstoši Ministru kabineta noteiktajam Iekšlietu ministrijas sistēmas iestāžu un Ieslodzījuma vietu pārvaldes amatpersonu ar speciālajām dienesta pakāpēm amatu katalogam.</w:t>
      </w:r>
    </w:p>
    <w:p w:rsidRPr="00EC3AF3" w:rsidR="00E020EB" w:rsidP="00E020EB" w:rsidRDefault="00E020EB" w14:paraId="0F8E559C"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Iekšlietu ministrijas sistēmas iestādes vai Ieslodzījuma vietu pārvaldes amatpersonai ar speciālo dienesta pakāpi, kura valsts un dienesta interesēs uz noteiktu laiku iecelta darbinieka vai valsts civildienesta ierēdņa amatā, mēnešalgu nosaka atbilstoši attiecīgajam ierēdņa vai darbinieka amatam, bet tās apmērs nedrīkst būt mazāks par iepriekš noteiktās mēnešalgas apmēru.</w:t>
      </w:r>
    </w:p>
    <w:p w:rsidRPr="00EC3AF3" w:rsidR="00E020EB" w:rsidP="00E020EB" w:rsidRDefault="00E020EB" w14:paraId="6276EF27" w14:textId="77777777">
      <w:pPr>
        <w:spacing w:after="0" w:line="293" w:lineRule="atLeast"/>
        <w:ind w:firstLine="300"/>
        <w:jc w:val="both"/>
        <w:rPr>
          <w:rFonts w:ascii="Times New Roman" w:hAnsi="Times New Roman" w:eastAsia="Times New Roman"/>
          <w:sz w:val="28"/>
          <w:szCs w:val="28"/>
          <w:lang w:eastAsia="lv-LV"/>
        </w:rPr>
      </w:pPr>
      <w:bookmarkStart w:name="p-401185" w:id="36"/>
      <w:bookmarkStart w:name="p9" w:id="37"/>
      <w:bookmarkEnd w:id="36"/>
      <w:bookmarkEnd w:id="37"/>
      <w:r w:rsidRPr="00EC3AF3">
        <w:rPr>
          <w:rFonts w:ascii="Times New Roman" w:hAnsi="Times New Roman" w:eastAsia="Times New Roman"/>
          <w:b/>
          <w:bCs/>
          <w:sz w:val="28"/>
          <w:szCs w:val="28"/>
          <w:lang w:eastAsia="lv-LV"/>
        </w:rPr>
        <w:t>21. pants. Karavīru mēnešalga</w:t>
      </w:r>
    </w:p>
    <w:p w:rsidRPr="00EC3AF3" w:rsidR="00E020EB" w:rsidP="00E020EB" w:rsidRDefault="00E020EB" w14:paraId="07C18ED4"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Karavīru, tai skaitā profesionālu sportistu, mēnešalgas apmēru un noteikšanas kārtību, ņemot vērā dienesta pakāpi un izdienu, reglamentē Ministru kabinets.</w:t>
      </w:r>
    </w:p>
    <w:p w:rsidRPr="00EC3AF3" w:rsidR="00E020EB" w:rsidP="00E020EB" w:rsidRDefault="00E020EB" w14:paraId="2790FE75"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Karavīrs, kas iecelts augstākai dienesta pakāpei atbilstošā amatā, tā pildīšanas laikā saņem piemaksu mēnešalgu starpības apmērā. Karavīrs, kas iecelts zemākai dienesta pakāpei atbilstošā amatā, tā pildīšanas laikā saņem mēnešalgu atbilstoši savai dienesta pakāpei.</w:t>
      </w:r>
    </w:p>
    <w:p w:rsidRPr="00EC3AF3" w:rsidR="00E020EB" w:rsidP="00E020EB" w:rsidRDefault="00E020EB" w14:paraId="007EA520"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Karavīrs, kas uz noteiktu laiku valsts interesēs iecelts valsts civildienesta ierēdņa amatā vai citā amatā, tā pildīšanas laikā saņem karavīram noteikto mēnešalgu un karavīram noteiktos pabalstus un kompensācijas.</w:t>
      </w:r>
    </w:p>
    <w:p w:rsidRPr="00EC3AF3" w:rsidR="00E020EB" w:rsidP="00E020EB" w:rsidRDefault="00E020EB" w14:paraId="15916F34"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(4) Ja karavīrs saņem slimības pabalstu un tā apmērs ir mazāks par karavīra mēnešalgu, viņam no atalgojumam piešķirtajiem līdzekļiem kompensē šo starpību.</w:t>
      </w:r>
    </w:p>
    <w:p w:rsidRPr="00EC3AF3" w:rsidR="00E020EB" w:rsidP="00E020EB" w:rsidRDefault="00E020EB" w14:paraId="0763E8AD"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(5) No amata atstādināts karavīrs saņem mēnešalgu un karavīra uzturdevu vai tās kompensāciju. Par laiku, kad karavīrs bez attaisnojoša iemesla atstājis Nacionālo bruņoto spēku vienību vai dienesta vietu vai bez attaisnojoša iemesla nav ieradies noteiktā laikā dienesta vietā, kā arī par patvaļīgā prombūtnē pavadīto laiku karavīrs nesaņem mēnešalgu, piemaksas, karavīra uzturdevu vai tās kompensāciju un kompensāciju dzīvojamās telpas īres izdevumu un komunālo maksājumu segšanai, un šo laiku neieskaita viņa izdienas stāžā. Laikā, kad karavīrs atrodas arestā, viņu nodrošina ar uzturdevu, bet mēnešalgu, piemaksas </w:t>
      </w:r>
      <w:r w:rsidRPr="00EC3AF3">
        <w:rPr>
          <w:rFonts w:ascii="Times New Roman" w:hAnsi="Times New Roman" w:eastAsia="Times New Roman"/>
          <w:sz w:val="28"/>
          <w:szCs w:val="28"/>
          <w:lang w:eastAsia="lv-LV"/>
        </w:rPr>
        <w:lastRenderedPageBreak/>
        <w:t>un kompensāciju dzīvojamās telpas īres izdevumu un komunālo maksājumu segšanai viņam neizmaksā.</w:t>
      </w:r>
    </w:p>
    <w:p w:rsidRPr="00EC3AF3" w:rsidR="00E020EB" w:rsidP="00E020EB" w:rsidRDefault="00E020EB" w14:paraId="1EE1D81B"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(6) Par laiku, kad karavīram piemērots drošības līdzeklis, kas saistīts ar brīvības atņemšanu, karavīrs nesaņem mēnešalgu, piemaksas, karavīra uzturdevu vai tās kompensāciju un kompensāciju dzīvojamās telpas īres izdevumu un komunālo maksājumu segšanai. Šo laiku neieskaita izdienas stāžā, ja karavīrs netiek attaisnots. Ja krimināllietu izbeidz vai stājas spēkā attaisnojošs spriedums krimināllietā, karavīram izmaksā ieturēto atlīdzību.</w:t>
      </w:r>
    </w:p>
    <w:p w:rsidRPr="00EC3AF3" w:rsidR="00E020EB" w:rsidP="00E020EB" w:rsidRDefault="00E020EB" w14:paraId="592C35D2" w14:textId="77777777">
      <w:pPr>
        <w:spacing w:after="0" w:line="293" w:lineRule="atLeast"/>
        <w:ind w:firstLine="300"/>
        <w:jc w:val="both"/>
        <w:rPr>
          <w:rFonts w:ascii="Times New Roman" w:hAnsi="Times New Roman" w:eastAsia="Times New Roman"/>
          <w:sz w:val="28"/>
          <w:szCs w:val="28"/>
          <w:lang w:eastAsia="lv-LV"/>
        </w:rPr>
      </w:pPr>
      <w:bookmarkStart w:name="p-317177" w:id="38"/>
      <w:bookmarkStart w:name="p10" w:id="39"/>
      <w:bookmarkEnd w:id="38"/>
      <w:bookmarkEnd w:id="39"/>
      <w:r w:rsidRPr="00EC3AF3">
        <w:rPr>
          <w:rFonts w:ascii="Times New Roman" w:hAnsi="Times New Roman" w:eastAsia="Times New Roman"/>
          <w:b/>
          <w:bCs/>
          <w:sz w:val="28"/>
          <w:szCs w:val="28"/>
          <w:lang w:eastAsia="lv-LV"/>
        </w:rPr>
        <w:t>22. pants. Valsts drošības iestāžu amatpersonu (darbinieku) mēnešalga</w:t>
      </w:r>
    </w:p>
    <w:p w:rsidRPr="00EC3AF3" w:rsidR="00E020EB" w:rsidP="00E020EB" w:rsidRDefault="00E020EB" w14:paraId="1019AFB7"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Valsts drošības iestāžu amatpersonu (darbinieku) mēnešalgas apmēru un noteikšanas kārtību reglamentē Ministru kabinets.</w:t>
      </w:r>
    </w:p>
    <w:p w:rsidRPr="00EC3AF3" w:rsidR="00E020EB" w:rsidP="00E020EB" w:rsidRDefault="00E020EB" w14:paraId="4476C95C" w14:textId="77777777">
      <w:pPr>
        <w:spacing w:after="0" w:line="293" w:lineRule="atLeast"/>
        <w:ind w:firstLine="300"/>
        <w:jc w:val="both"/>
        <w:rPr>
          <w:rFonts w:ascii="Times New Roman" w:hAnsi="Times New Roman" w:eastAsia="Times New Roman"/>
          <w:sz w:val="28"/>
          <w:szCs w:val="28"/>
          <w:lang w:eastAsia="lv-LV"/>
        </w:rPr>
      </w:pPr>
      <w:bookmarkStart w:name="p-670364" w:id="40"/>
      <w:bookmarkStart w:name="p11" w:id="41"/>
      <w:bookmarkEnd w:id="40"/>
      <w:bookmarkEnd w:id="41"/>
      <w:r w:rsidRPr="00EC3AF3">
        <w:rPr>
          <w:rFonts w:ascii="Times New Roman" w:hAnsi="Times New Roman" w:eastAsia="Times New Roman"/>
          <w:b/>
          <w:bCs/>
          <w:sz w:val="28"/>
          <w:szCs w:val="28"/>
          <w:lang w:eastAsia="lv-LV"/>
        </w:rPr>
        <w:t>23. pants. Citu valsts un pašvaldību institūciju amatpersonu (darbinieku) mēnešalga</w:t>
      </w:r>
    </w:p>
    <w:p w:rsidRPr="00EC3AF3" w:rsidR="00E020EB" w:rsidP="00E020EB" w:rsidRDefault="00E020EB" w14:paraId="1C17AC03" w14:textId="023A9AE5">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(1) Centrālās vēlēšanu komisijas, Centrālās zemes komisijas, Nacionālās elektronisko plašsaziņas līdzekļu padomes, tiesu un prokuratūras, publisko nodibinājumu, zinātnisko institūtu, Latvijas Zinātņu akadēmijas, Augstākās izglītības padomes, pašvaldību, plānošanas reģionu, pastarpinātās pārvaldes iestāžu amatpersonām (darbiniekiem), valsts dibinātu augstskolu vispārējam personālam, kas neieņem pedagogu amatu sarakstā noteiktos amatus, un zinātniskajos institūtos nodarbinātajiem, kas neieņem akadēmiskos amatus, mēnešalgu nosaka, ņemot vērā amata vērtību (atbildības līmeni un sarežģītību), kā arī konkrētās amatpersonas (darbinieka) individuālās kvalifikācijas un kompetenču </w:t>
      </w:r>
      <w:r w:rsidRPr="00EC3AF3" w:rsidR="008D23E3">
        <w:rPr>
          <w:rFonts w:ascii="Times New Roman" w:hAnsi="Times New Roman" w:eastAsia="Times New Roman"/>
          <w:sz w:val="28"/>
          <w:szCs w:val="28"/>
          <w:lang w:eastAsia="lv-LV"/>
        </w:rPr>
        <w:t>līmeni</w:t>
      </w:r>
      <w:r w:rsidRPr="00EC3AF3">
        <w:rPr>
          <w:rFonts w:ascii="Times New Roman" w:hAnsi="Times New Roman" w:eastAsia="Times New Roman"/>
          <w:sz w:val="28"/>
          <w:szCs w:val="28"/>
          <w:lang w:eastAsia="lv-LV"/>
        </w:rPr>
        <w:t>, bet šīs mēnešalgas nedrīkst pārsniegt tiešās pārvaldes iestāžu amatpersonām (darbiniekiem), kuri pilda līdzīgas atbildības un sarežģītības amatus,</w:t>
      </w:r>
      <w:r w:rsidRPr="00EC3AF3" w:rsidR="004B5DF5">
        <w:rPr>
          <w:rFonts w:ascii="Times New Roman" w:hAnsi="Times New Roman" w:eastAsia="Times New Roman"/>
          <w:sz w:val="28"/>
          <w:szCs w:val="28"/>
          <w:lang w:eastAsia="lv-LV"/>
        </w:rPr>
        <w:t xml:space="preserve"> ar šā likuma pielikumu</w:t>
      </w:r>
      <w:r w:rsidRPr="00EC3AF3">
        <w:rPr>
          <w:rFonts w:ascii="Times New Roman" w:hAnsi="Times New Roman" w:eastAsia="Times New Roman"/>
          <w:sz w:val="28"/>
          <w:szCs w:val="28"/>
          <w:lang w:eastAsia="lv-LV"/>
        </w:rPr>
        <w:t xml:space="preserve"> noteiktās</w:t>
      </w:r>
      <w:r w:rsidRPr="00EC3AF3" w:rsidR="00C5203A">
        <w:rPr>
          <w:rFonts w:ascii="Times New Roman" w:hAnsi="Times New Roman" w:eastAsia="Times New Roman"/>
          <w:sz w:val="28"/>
          <w:szCs w:val="28"/>
          <w:lang w:eastAsia="lv-LV"/>
        </w:rPr>
        <w:t xml:space="preserve"> </w:t>
      </w:r>
      <w:r w:rsidRPr="00EC3AF3">
        <w:rPr>
          <w:rFonts w:ascii="Times New Roman" w:hAnsi="Times New Roman" w:eastAsia="Times New Roman"/>
          <w:sz w:val="28"/>
          <w:szCs w:val="28"/>
          <w:lang w:eastAsia="lv-LV"/>
        </w:rPr>
        <w:t>mēnešalgas. Amatus klasificē atbilstoši Ministru kabineta noteiktajam valsts un pašvaldību institūciju amatu katalogam, amatu saimi un līmeni nosaka, klasificēšanas rezultātus apstiprina šo institūciju darbību regulējošos normatīvajos aktos noteiktās amatpersonas (institūcijas).</w:t>
      </w:r>
    </w:p>
    <w:p w:rsidRPr="00EC3AF3" w:rsidR="00E020EB" w:rsidP="00E020EB" w:rsidRDefault="00E020EB" w14:paraId="532E9D8B" w14:textId="5AADCAB5">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Valsts kontroles, Valsts prezidenta kancelejas,</w:t>
      </w:r>
      <w:r w:rsidRPr="00EC3AF3" w:rsidR="009F1A27">
        <w:rPr>
          <w:rFonts w:ascii="Times New Roman" w:hAnsi="Times New Roman" w:eastAsia="Times New Roman"/>
          <w:sz w:val="28"/>
          <w:szCs w:val="28"/>
          <w:lang w:eastAsia="lv-LV"/>
        </w:rPr>
        <w:t xml:space="preserve"> Tiesībsarga biroja,</w:t>
      </w:r>
      <w:r w:rsidRPr="00EC3AF3">
        <w:rPr>
          <w:rFonts w:ascii="Times New Roman" w:hAnsi="Times New Roman" w:eastAsia="Times New Roman"/>
          <w:sz w:val="28"/>
          <w:szCs w:val="28"/>
          <w:lang w:eastAsia="lv-LV"/>
        </w:rPr>
        <w:t xml:space="preserve"> Satversmes tiesas, Saeimas Administrācijas un citu Saeimas struktūrvienību amatpersonu (darbinieku) mēnešalgu nosaka šo institūciju darbību regulējošos normatīvajos aktos noteiktās amatpersonas (institūcijas), ņemot vērā amata vērtību (atbildības līmeni un sarežģītību) un konkrētās amatpersonas (darbinieka) individuālās kvalifikācijas un kompetenču </w:t>
      </w:r>
      <w:r w:rsidRPr="00EC3AF3" w:rsidR="00FE349A">
        <w:rPr>
          <w:rFonts w:ascii="Times New Roman" w:hAnsi="Times New Roman" w:eastAsia="Times New Roman"/>
          <w:sz w:val="28"/>
          <w:szCs w:val="28"/>
          <w:lang w:eastAsia="lv-LV"/>
        </w:rPr>
        <w:t>līmeni</w:t>
      </w:r>
      <w:r w:rsidRPr="00EC3AF3">
        <w:rPr>
          <w:rFonts w:ascii="Times New Roman" w:hAnsi="Times New Roman" w:eastAsia="Times New Roman"/>
          <w:sz w:val="28"/>
          <w:szCs w:val="28"/>
          <w:lang w:eastAsia="lv-LV"/>
        </w:rPr>
        <w:t>, kā arī tiešās pārvaldes iestāžu amatpersonu (darbinieku) līdzīgas atbildības un sarežģītības amatiem noteiktās mēnešalgas, nepārsniedzot</w:t>
      </w:r>
      <w:r w:rsidRPr="00EC3AF3" w:rsidR="001F167F">
        <w:rPr>
          <w:rFonts w:ascii="Times New Roman" w:hAnsi="Times New Roman" w:eastAsia="Times New Roman"/>
          <w:sz w:val="28"/>
          <w:szCs w:val="28"/>
          <w:lang w:eastAsia="lv-LV"/>
        </w:rPr>
        <w:t xml:space="preserve"> attiecīgajam amatam ar</w:t>
      </w:r>
      <w:r w:rsidRPr="00EC3AF3">
        <w:rPr>
          <w:rFonts w:ascii="Times New Roman" w:hAnsi="Times New Roman" w:eastAsia="Times New Roman"/>
          <w:sz w:val="28"/>
          <w:szCs w:val="28"/>
          <w:lang w:eastAsia="lv-LV"/>
        </w:rPr>
        <w:t xml:space="preserve"> šā likuma pielikum</w:t>
      </w:r>
      <w:r w:rsidRPr="00EC3AF3" w:rsidR="001F167F">
        <w:rPr>
          <w:rFonts w:ascii="Times New Roman" w:hAnsi="Times New Roman" w:eastAsia="Times New Roman"/>
          <w:sz w:val="28"/>
          <w:szCs w:val="28"/>
          <w:lang w:eastAsia="lv-LV"/>
        </w:rPr>
        <w:t>u</w:t>
      </w:r>
      <w:r w:rsidRPr="00EC3AF3">
        <w:rPr>
          <w:rFonts w:ascii="Times New Roman" w:hAnsi="Times New Roman" w:eastAsia="Times New Roman"/>
          <w:sz w:val="28"/>
          <w:szCs w:val="28"/>
          <w:lang w:eastAsia="lv-LV"/>
        </w:rPr>
        <w:t xml:space="preserve"> noteikto mēnešalgas grupas maksimumu</w:t>
      </w:r>
      <w:r w:rsidRPr="00EC3AF3" w:rsidR="00426EBA">
        <w:rPr>
          <w:rFonts w:ascii="Times New Roman" w:hAnsi="Times New Roman" w:eastAsia="Times New Roman"/>
          <w:sz w:val="28"/>
          <w:szCs w:val="28"/>
          <w:lang w:eastAsia="lv-LV"/>
        </w:rPr>
        <w:t>.</w:t>
      </w:r>
    </w:p>
    <w:p w:rsidRPr="00EC3AF3" w:rsidR="00E020EB" w:rsidP="00E020EB" w:rsidRDefault="00E020EB" w14:paraId="3E5ECF03" w14:textId="431C652E">
      <w:pPr>
        <w:spacing w:after="0" w:line="293" w:lineRule="atLeast"/>
        <w:ind w:firstLine="300"/>
        <w:jc w:val="both"/>
        <w:rPr>
          <w:rFonts w:ascii="Times New Roman" w:hAnsi="Times New Roman" w:eastAsia="Times New Roman"/>
          <w:sz w:val="28"/>
          <w:szCs w:val="28"/>
          <w:lang w:eastAsia="lv-LV"/>
        </w:rPr>
      </w:pPr>
      <w:bookmarkStart w:name="p-676021" w:id="42"/>
      <w:bookmarkStart w:name="p12" w:id="43"/>
      <w:bookmarkEnd w:id="42"/>
      <w:bookmarkEnd w:id="43"/>
      <w:r w:rsidRPr="00EC3AF3">
        <w:rPr>
          <w:rFonts w:ascii="Times New Roman" w:hAnsi="Times New Roman" w:eastAsia="Times New Roman"/>
          <w:b/>
          <w:bCs/>
          <w:sz w:val="28"/>
          <w:szCs w:val="28"/>
          <w:lang w:eastAsia="lv-LV"/>
        </w:rPr>
        <w:t>24. pants.</w:t>
      </w:r>
      <w:r w:rsidRPr="00EC3AF3">
        <w:rPr>
          <w:rFonts w:ascii="Times New Roman" w:hAnsi="Times New Roman" w:eastAsia="Times New Roman"/>
          <w:sz w:val="28"/>
          <w:szCs w:val="28"/>
          <w:lang w:eastAsia="lv-LV"/>
        </w:rPr>
        <w:t xml:space="preserve"> </w:t>
      </w:r>
      <w:r w:rsidRPr="00EC3AF3">
        <w:rPr>
          <w:rFonts w:ascii="Times New Roman" w:hAnsi="Times New Roman" w:eastAsia="Times New Roman"/>
          <w:b/>
          <w:bCs/>
          <w:sz w:val="28"/>
          <w:szCs w:val="28"/>
          <w:lang w:eastAsia="lv-LV"/>
        </w:rPr>
        <w:t>Ārstniecības personu un neatliekamās medicīniskās palīdzības brigādes</w:t>
      </w:r>
      <w:r w:rsidRPr="00EC3AF3" w:rsidR="00D30F7C">
        <w:rPr>
          <w:rFonts w:ascii="Times New Roman" w:hAnsi="Times New Roman" w:eastAsia="Times New Roman"/>
          <w:b/>
          <w:bCs/>
          <w:sz w:val="28"/>
          <w:szCs w:val="28"/>
          <w:lang w:eastAsia="lv-LV"/>
        </w:rPr>
        <w:t xml:space="preserve"> medicīnas asistentu un</w:t>
      </w:r>
      <w:r w:rsidRPr="00EC3AF3">
        <w:rPr>
          <w:rFonts w:ascii="Times New Roman" w:hAnsi="Times New Roman" w:eastAsia="Times New Roman"/>
          <w:b/>
          <w:bCs/>
          <w:sz w:val="28"/>
          <w:szCs w:val="28"/>
          <w:lang w:eastAsia="lv-LV"/>
        </w:rPr>
        <w:t xml:space="preserve"> operatīvā medicīniskā transportlīdzekļa vadītāju mēnešalga</w:t>
      </w:r>
    </w:p>
    <w:p w:rsidRPr="00EC3AF3" w:rsidR="00E020EB" w:rsidP="00E020EB" w:rsidRDefault="00E020EB" w14:paraId="5638870C" w14:textId="13705D5F">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Pašvaldību iestādēs, valsts iestādēs, valsts un pašvaldību kapitālsabiedrībās vai publiski privātās kapitālsabiedrībās, nodarbinātajām ārstniecības personām, kā arī Neatliekamās medicīniskās palīdzības dienesta</w:t>
      </w:r>
      <w:r w:rsidRPr="00EC3AF3" w:rsidR="00BF29EB">
        <w:rPr>
          <w:rFonts w:ascii="Times New Roman" w:hAnsi="Times New Roman" w:eastAsia="Times New Roman"/>
          <w:sz w:val="28"/>
          <w:szCs w:val="28"/>
          <w:lang w:eastAsia="lv-LV"/>
        </w:rPr>
        <w:t xml:space="preserve"> ārstniecības personām</w:t>
      </w:r>
      <w:r w:rsidRPr="00EC3AF3" w:rsidR="00AA3A0D">
        <w:rPr>
          <w:rFonts w:ascii="Times New Roman" w:hAnsi="Times New Roman" w:eastAsia="Times New Roman"/>
          <w:sz w:val="28"/>
          <w:szCs w:val="28"/>
          <w:lang w:eastAsia="lv-LV"/>
        </w:rPr>
        <w:t>,</w:t>
      </w:r>
      <w:r w:rsidRPr="00EC3AF3">
        <w:rPr>
          <w:rFonts w:ascii="Times New Roman" w:hAnsi="Times New Roman" w:eastAsia="Times New Roman"/>
          <w:sz w:val="28"/>
          <w:szCs w:val="28"/>
          <w:lang w:eastAsia="lv-LV"/>
        </w:rPr>
        <w:t xml:space="preserve"> neatliekamās medicīniskās palīdzības brigādes</w:t>
      </w:r>
      <w:r w:rsidRPr="00EC3AF3" w:rsidR="00AA3A0D">
        <w:rPr>
          <w:rFonts w:ascii="Times New Roman" w:hAnsi="Times New Roman" w:eastAsia="Times New Roman"/>
          <w:sz w:val="28"/>
          <w:szCs w:val="28"/>
          <w:lang w:eastAsia="lv-LV"/>
        </w:rPr>
        <w:t xml:space="preserve"> medicīnas asistentiem un</w:t>
      </w:r>
      <w:r w:rsidRPr="00EC3AF3">
        <w:rPr>
          <w:rFonts w:ascii="Times New Roman" w:hAnsi="Times New Roman" w:eastAsia="Times New Roman"/>
          <w:sz w:val="28"/>
          <w:szCs w:val="28"/>
          <w:lang w:eastAsia="lv-LV"/>
        </w:rPr>
        <w:t xml:space="preserve"> </w:t>
      </w:r>
      <w:r w:rsidRPr="00EC3AF3">
        <w:rPr>
          <w:rFonts w:ascii="Times New Roman" w:hAnsi="Times New Roman" w:eastAsia="Times New Roman"/>
          <w:sz w:val="28"/>
          <w:szCs w:val="28"/>
          <w:lang w:eastAsia="lv-LV"/>
        </w:rPr>
        <w:lastRenderedPageBreak/>
        <w:t>operatīvā medicīniskā transportlīdzekļa vadītāju zemākās mēnešalgas nosaka Ministru kabinets.</w:t>
      </w:r>
    </w:p>
    <w:p w:rsidRPr="00EC3AF3" w:rsidR="00E020EB" w:rsidP="00E020EB" w:rsidRDefault="00E020EB" w14:paraId="51A1B2D9" w14:textId="77777777">
      <w:pPr>
        <w:spacing w:after="0" w:line="293" w:lineRule="atLeast"/>
        <w:ind w:firstLine="300"/>
        <w:jc w:val="both"/>
        <w:rPr>
          <w:rFonts w:ascii="Times New Roman" w:hAnsi="Times New Roman" w:eastAsia="Times New Roman"/>
          <w:sz w:val="28"/>
          <w:szCs w:val="28"/>
          <w:lang w:eastAsia="lv-LV"/>
        </w:rPr>
      </w:pPr>
      <w:bookmarkStart w:name="p-317180" w:id="44"/>
      <w:bookmarkStart w:name="p13" w:id="45"/>
      <w:bookmarkEnd w:id="44"/>
      <w:bookmarkEnd w:id="45"/>
      <w:r w:rsidRPr="00EC3AF3">
        <w:rPr>
          <w:rFonts w:ascii="Times New Roman" w:hAnsi="Times New Roman" w:eastAsia="Times New Roman"/>
          <w:b/>
          <w:bCs/>
          <w:sz w:val="28"/>
          <w:szCs w:val="28"/>
          <w:lang w:eastAsia="lv-LV"/>
        </w:rPr>
        <w:t>25. pants. Ostas valdes locekļu mēnešalga</w:t>
      </w:r>
    </w:p>
    <w:p w:rsidRPr="00EC3AF3" w:rsidR="00E020EB" w:rsidP="00E020EB" w:rsidRDefault="00E020EB" w14:paraId="4357005B"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Ostas valdes locekļu mēnešalgas apmēru un noteikšanas kārtību atbilstoši ostu iedalījumam reglamentē Ministru kabinets.</w:t>
      </w:r>
    </w:p>
    <w:p w:rsidRPr="00EC3AF3" w:rsidR="00E020EB" w:rsidP="00E020EB" w:rsidRDefault="00E020EB" w14:paraId="7BB56E82" w14:textId="77777777">
      <w:pPr>
        <w:spacing w:after="0" w:line="293" w:lineRule="atLeast"/>
        <w:ind w:firstLine="300"/>
        <w:jc w:val="both"/>
        <w:rPr>
          <w:rFonts w:ascii="Times New Roman" w:hAnsi="Times New Roman" w:eastAsia="Times New Roman"/>
          <w:sz w:val="28"/>
          <w:szCs w:val="28"/>
          <w:lang w:eastAsia="lv-LV"/>
        </w:rPr>
      </w:pPr>
      <w:bookmarkStart w:name="p-338139" w:id="46"/>
      <w:bookmarkStart w:name="p13.1" w:id="47"/>
      <w:bookmarkEnd w:id="46"/>
      <w:bookmarkEnd w:id="47"/>
      <w:r w:rsidRPr="00EC3AF3">
        <w:rPr>
          <w:rFonts w:ascii="Times New Roman" w:hAnsi="Times New Roman" w:eastAsia="Times New Roman"/>
          <w:b/>
          <w:bCs/>
          <w:sz w:val="28"/>
          <w:szCs w:val="28"/>
          <w:lang w:eastAsia="lv-LV"/>
        </w:rPr>
        <w:t>26. pants. Valsts aģentūras "Civilās aviācijas aģentūra" amatpersonu (darbinieku) mēnešalga</w:t>
      </w:r>
    </w:p>
    <w:p w:rsidRPr="00EC3AF3" w:rsidR="00E020EB" w:rsidP="00E020EB" w:rsidRDefault="00E020EB" w14:paraId="7A5D6E0E"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Valsts aģentūras "Civilās aviācijas aģentūra" amatpersonu (darbinieku) mēnešalgas apmēru un noteikšanas kārtību, nodrošinot Eiropas Savienības un Starptautiskās civilās aviācijas organizācijas prasību izpildi, nosaka Ministru kabinets.</w:t>
      </w:r>
    </w:p>
    <w:p w:rsidRPr="00EC3AF3" w:rsidR="00E020EB" w:rsidP="00E020EB" w:rsidRDefault="00E020EB" w14:paraId="6D54009A" w14:textId="77777777">
      <w:pPr>
        <w:spacing w:after="0" w:line="293" w:lineRule="atLeast"/>
        <w:ind w:firstLine="300"/>
        <w:jc w:val="both"/>
        <w:rPr>
          <w:rFonts w:ascii="Times New Roman" w:hAnsi="Times New Roman" w:eastAsia="Times New Roman"/>
          <w:sz w:val="28"/>
          <w:szCs w:val="28"/>
          <w:lang w:eastAsia="lv-LV"/>
        </w:rPr>
      </w:pPr>
      <w:bookmarkStart w:name="p-676025" w:id="48"/>
      <w:bookmarkStart w:name="p13.2" w:id="49"/>
      <w:bookmarkEnd w:id="48"/>
      <w:bookmarkEnd w:id="49"/>
      <w:r w:rsidRPr="00EC3AF3">
        <w:rPr>
          <w:rFonts w:ascii="Times New Roman" w:hAnsi="Times New Roman" w:eastAsia="Times New Roman"/>
          <w:b/>
          <w:bCs/>
          <w:sz w:val="28"/>
          <w:szCs w:val="28"/>
          <w:lang w:eastAsia="lv-LV"/>
        </w:rPr>
        <w:t>27. pants. Finanšu un kapitāla tirgus komisijas amatpersonu (darbinieku) mēnešalga</w:t>
      </w:r>
    </w:p>
    <w:p w:rsidRPr="00EC3AF3" w:rsidR="00E020EB" w:rsidP="00E020EB" w:rsidRDefault="00E020EB" w14:paraId="4AA7F4FA" w14:textId="5846566C">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Finanšu un kapitāla tirgus komisijas amatpersonu (darbinieku) mēnešalgu šīs institūcijas reglamentētajā kārtībā nosaka, ņemot vērā amata vērtību (atbildības līmeni un sarežģītību), konkrētās amatpersonas (darbinieka) individuālās kvalifikācijas un kompetenču </w:t>
      </w:r>
      <w:r w:rsidRPr="00EC3AF3" w:rsidR="0030273A">
        <w:rPr>
          <w:rFonts w:ascii="Times New Roman" w:hAnsi="Times New Roman" w:eastAsia="Times New Roman"/>
          <w:sz w:val="28"/>
          <w:szCs w:val="28"/>
          <w:lang w:eastAsia="lv-LV"/>
        </w:rPr>
        <w:t>līmeni</w:t>
      </w:r>
      <w:r w:rsidRPr="00EC3AF3">
        <w:rPr>
          <w:rFonts w:ascii="Times New Roman" w:hAnsi="Times New Roman" w:eastAsia="Times New Roman"/>
          <w:sz w:val="28"/>
          <w:szCs w:val="28"/>
          <w:lang w:eastAsia="lv-LV"/>
        </w:rPr>
        <w:t>, kā arī finanšu un apdrošināšanas jomas bāzes mēnešalgas apmēru (</w:t>
      </w:r>
      <w:hyperlink w:history="1" w:anchor="p4" r:id="rId84">
        <w:r w:rsidRPr="00EC3AF3">
          <w:rPr>
            <w:rStyle w:val="Hyperlink"/>
            <w:rFonts w:ascii="Times New Roman" w:hAnsi="Times New Roman" w:eastAsia="Times New Roman"/>
            <w:color w:val="auto"/>
            <w:sz w:val="28"/>
            <w:szCs w:val="28"/>
            <w:u w:val="none"/>
            <w:lang w:eastAsia="lv-LV"/>
          </w:rPr>
          <w:t>8.</w:t>
        </w:r>
      </w:hyperlink>
      <w:r w:rsidRPr="00EC3AF3">
        <w:rPr>
          <w:rStyle w:val="Hyperlink"/>
          <w:rFonts w:ascii="Times New Roman" w:hAnsi="Times New Roman" w:eastAsia="Times New Roman"/>
          <w:color w:val="auto"/>
          <w:sz w:val="28"/>
          <w:szCs w:val="28"/>
          <w:u w:val="none"/>
          <w:lang w:eastAsia="lv-LV"/>
        </w:rPr>
        <w:t> </w:t>
      </w:r>
      <w:r w:rsidRPr="00EC3AF3">
        <w:rPr>
          <w:rFonts w:ascii="Times New Roman" w:hAnsi="Times New Roman" w:eastAsia="Times New Roman"/>
          <w:sz w:val="28"/>
          <w:szCs w:val="28"/>
          <w:lang w:eastAsia="lv-LV"/>
        </w:rPr>
        <w:t>panta piecpadsmitā daļa). Finanšu un kapitāla tirgus komisijas amatpersonu (darbinieku) mēnešalga nedrīkst pārsniegt finanšu un apdrošināšanas jomas bāzes mēnešalgas apmēru (</w:t>
      </w:r>
      <w:hyperlink w:history="1" w:anchor="p4" r:id="rId85">
        <w:r w:rsidRPr="00EC3AF3">
          <w:rPr>
            <w:rStyle w:val="Hyperlink"/>
            <w:rFonts w:ascii="Times New Roman" w:hAnsi="Times New Roman" w:eastAsia="Times New Roman"/>
            <w:color w:val="auto"/>
            <w:sz w:val="28"/>
            <w:szCs w:val="28"/>
            <w:u w:val="none"/>
            <w:lang w:eastAsia="lv-LV"/>
          </w:rPr>
          <w:t>8.</w:t>
        </w:r>
      </w:hyperlink>
      <w:r w:rsidRPr="00EC3AF3">
        <w:rPr>
          <w:rStyle w:val="Hyperlink"/>
          <w:rFonts w:ascii="Times New Roman" w:hAnsi="Times New Roman" w:eastAsia="Times New Roman"/>
          <w:color w:val="auto"/>
          <w:sz w:val="28"/>
          <w:szCs w:val="28"/>
          <w:u w:val="none"/>
          <w:lang w:eastAsia="lv-LV"/>
        </w:rPr>
        <w:t> </w:t>
      </w:r>
      <w:r w:rsidRPr="00EC3AF3">
        <w:rPr>
          <w:rFonts w:ascii="Times New Roman" w:hAnsi="Times New Roman" w:eastAsia="Times New Roman"/>
          <w:sz w:val="28"/>
          <w:szCs w:val="28"/>
          <w:lang w:eastAsia="lv-LV"/>
        </w:rPr>
        <w:t xml:space="preserve">panta piecpadsmitā daļa), kam piemērots koeficients 4,95 un kas noapaļots pilnos </w:t>
      </w:r>
      <w:proofErr w:type="spellStart"/>
      <w:r w:rsidRPr="00EC3AF3">
        <w:rPr>
          <w:rFonts w:ascii="Times New Roman" w:hAnsi="Times New Roman" w:eastAsia="Times New Roman"/>
          <w:i/>
          <w:iCs/>
          <w:sz w:val="28"/>
          <w:szCs w:val="28"/>
          <w:lang w:eastAsia="lv-LV"/>
        </w:rPr>
        <w:t>euro</w:t>
      </w:r>
      <w:proofErr w:type="spellEnd"/>
      <w:r w:rsidRPr="00EC3AF3">
        <w:rPr>
          <w:rFonts w:ascii="Times New Roman" w:hAnsi="Times New Roman" w:eastAsia="Times New Roman"/>
          <w:sz w:val="28"/>
          <w:szCs w:val="28"/>
          <w:lang w:eastAsia="lv-LV"/>
        </w:rPr>
        <w:t>.</w:t>
      </w:r>
    </w:p>
    <w:p w:rsidRPr="00EC3AF3" w:rsidR="00E020EB" w:rsidP="00E020EB" w:rsidRDefault="00E020EB" w14:paraId="286DFD5A" w14:textId="77777777">
      <w:pPr>
        <w:spacing w:after="0" w:line="293" w:lineRule="atLeast"/>
        <w:ind w:firstLine="300"/>
        <w:jc w:val="both"/>
        <w:rPr>
          <w:rFonts w:ascii="Times New Roman" w:hAnsi="Times New Roman" w:eastAsia="Times New Roman"/>
          <w:sz w:val="28"/>
          <w:szCs w:val="28"/>
          <w:lang w:eastAsia="lv-LV"/>
        </w:rPr>
      </w:pPr>
      <w:bookmarkStart w:name="p-676027" w:id="50"/>
      <w:bookmarkStart w:name="p13.3" w:id="51"/>
      <w:bookmarkEnd w:id="50"/>
      <w:bookmarkEnd w:id="51"/>
      <w:r w:rsidRPr="00EC3AF3">
        <w:rPr>
          <w:rFonts w:ascii="Times New Roman" w:hAnsi="Times New Roman" w:eastAsia="Times New Roman"/>
          <w:b/>
          <w:bCs/>
          <w:sz w:val="28"/>
          <w:szCs w:val="28"/>
          <w:lang w:eastAsia="lv-LV"/>
        </w:rPr>
        <w:t>28. pants. Sabiedrisko pakalpojumu regulēšanas komisijas amatpersonu (darbinieku) mēnešalga</w:t>
      </w:r>
    </w:p>
    <w:p w:rsidRPr="00EC3AF3" w:rsidR="00E020EB" w:rsidP="00E020EB" w:rsidRDefault="00E020EB" w14:paraId="1E9D3A11"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Sabiedrisko pakalpojumu regulēšanas komisijas amatpersonu (darbinieku) mēnešalgu šīs institūcijas reglamentētajā kārtībā nosaka, ņemot vērā amata vērtību (atbildības līmeni un sarežģītību), konkrētās amatpersonas (darbinieka) individuālās kvalifikācijas un kompetenču novērtējumu, kā arī elektronisko sakaru un enerģētikas nozares bāzes mēnešalgas apmēru (</w:t>
      </w:r>
      <w:hyperlink w:history="1" w:anchor="p4" r:id="rId86">
        <w:r w:rsidRPr="00EC3AF3">
          <w:rPr>
            <w:rStyle w:val="Hyperlink"/>
            <w:rFonts w:ascii="Times New Roman" w:hAnsi="Times New Roman" w:eastAsia="Times New Roman"/>
            <w:color w:val="auto"/>
            <w:sz w:val="28"/>
            <w:szCs w:val="28"/>
            <w:u w:val="none"/>
            <w:lang w:eastAsia="lv-LV"/>
          </w:rPr>
          <w:t>8.</w:t>
        </w:r>
      </w:hyperlink>
      <w:r w:rsidRPr="00EC3AF3">
        <w:rPr>
          <w:rStyle w:val="Hyperlink"/>
          <w:rFonts w:ascii="Times New Roman" w:hAnsi="Times New Roman" w:eastAsia="Times New Roman"/>
          <w:color w:val="auto"/>
          <w:sz w:val="28"/>
          <w:szCs w:val="28"/>
          <w:u w:val="none"/>
          <w:lang w:eastAsia="lv-LV"/>
        </w:rPr>
        <w:t> </w:t>
      </w:r>
      <w:r w:rsidRPr="00EC3AF3">
        <w:rPr>
          <w:rFonts w:ascii="Times New Roman" w:hAnsi="Times New Roman" w:eastAsia="Times New Roman"/>
          <w:sz w:val="28"/>
          <w:szCs w:val="28"/>
          <w:lang w:eastAsia="lv-LV"/>
        </w:rPr>
        <w:t>panta sešpadsmitā daļa). Sabiedrisko pakalpojumu regulēšanas komisijas amatpersonu (darbinieku) mēnešalga nedrīkst pārsniegt elektronisko sakaru un enerģētikas nozares bāzes mēnešalgas apmēru (</w:t>
      </w:r>
      <w:hyperlink w:history="1" w:anchor="p4" r:id="rId87">
        <w:r w:rsidRPr="00EC3AF3">
          <w:rPr>
            <w:rStyle w:val="Hyperlink"/>
            <w:rFonts w:ascii="Times New Roman" w:hAnsi="Times New Roman" w:eastAsia="Times New Roman"/>
            <w:color w:val="auto"/>
            <w:sz w:val="28"/>
            <w:szCs w:val="28"/>
            <w:u w:val="none"/>
            <w:lang w:eastAsia="lv-LV"/>
          </w:rPr>
          <w:t>8.</w:t>
        </w:r>
      </w:hyperlink>
      <w:r w:rsidRPr="00EC3AF3">
        <w:rPr>
          <w:rStyle w:val="Hyperlink"/>
          <w:rFonts w:ascii="Times New Roman" w:hAnsi="Times New Roman" w:eastAsia="Times New Roman"/>
          <w:color w:val="auto"/>
          <w:sz w:val="28"/>
          <w:szCs w:val="28"/>
          <w:u w:val="none"/>
          <w:lang w:eastAsia="lv-LV"/>
        </w:rPr>
        <w:t> </w:t>
      </w:r>
      <w:r w:rsidRPr="00EC3AF3">
        <w:rPr>
          <w:rFonts w:ascii="Times New Roman" w:hAnsi="Times New Roman" w:eastAsia="Times New Roman"/>
          <w:sz w:val="28"/>
          <w:szCs w:val="28"/>
          <w:lang w:eastAsia="lv-LV"/>
        </w:rPr>
        <w:t xml:space="preserve">panta sešpadsmitā daļa), kam piemērots koeficients 4,05 un kas noapaļots pilnos </w:t>
      </w:r>
      <w:proofErr w:type="spellStart"/>
      <w:r w:rsidRPr="00EC3AF3">
        <w:rPr>
          <w:rFonts w:ascii="Times New Roman" w:hAnsi="Times New Roman" w:eastAsia="Times New Roman"/>
          <w:i/>
          <w:iCs/>
          <w:sz w:val="28"/>
          <w:szCs w:val="28"/>
          <w:lang w:eastAsia="lv-LV"/>
        </w:rPr>
        <w:t>euro</w:t>
      </w:r>
      <w:proofErr w:type="spellEnd"/>
      <w:r w:rsidRPr="00EC3AF3">
        <w:rPr>
          <w:rFonts w:ascii="Times New Roman" w:hAnsi="Times New Roman" w:eastAsia="Times New Roman"/>
          <w:sz w:val="28"/>
          <w:szCs w:val="28"/>
          <w:lang w:eastAsia="lv-LV"/>
        </w:rPr>
        <w:t>.</w:t>
      </w:r>
    </w:p>
    <w:p w:rsidRPr="00EC3AF3" w:rsidR="00E020EB" w:rsidP="00E020EB" w:rsidRDefault="00E020EB" w14:paraId="10C965E3"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b/>
          <w:bCs/>
          <w:sz w:val="28"/>
          <w:szCs w:val="28"/>
          <w:lang w:eastAsia="lv-LV"/>
        </w:rPr>
        <w:t>29. pants. Finanšu izlūkošanas dienesta amatpersonu (darbinieku) mēnešalga</w:t>
      </w:r>
    </w:p>
    <w:p w:rsidRPr="00EC3AF3" w:rsidR="00E020EB" w:rsidP="00E020EB" w:rsidRDefault="00E020EB" w14:paraId="1956626D" w14:textId="3CA10FED">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Finanšu izlūkošanas dienesta amatpersonu (darbinieku) mēnešalgu šīs institūcijas reglamentētajā kārtībā nosaka, ņemot vērā amata vērtību (atbildības līmeni un sarežģītību), konkrētās amatpersonas (darbinieka) individuālās kvalifikācijas un kompetenču </w:t>
      </w:r>
      <w:r w:rsidRPr="00EC3AF3" w:rsidR="009B5987">
        <w:rPr>
          <w:rFonts w:ascii="Times New Roman" w:hAnsi="Times New Roman" w:eastAsia="Times New Roman"/>
          <w:sz w:val="28"/>
          <w:szCs w:val="28"/>
          <w:lang w:eastAsia="lv-LV"/>
        </w:rPr>
        <w:t>līmeni</w:t>
      </w:r>
      <w:r w:rsidRPr="00EC3AF3">
        <w:rPr>
          <w:rFonts w:ascii="Times New Roman" w:hAnsi="Times New Roman" w:eastAsia="Times New Roman"/>
          <w:sz w:val="28"/>
          <w:szCs w:val="28"/>
          <w:lang w:eastAsia="lv-LV"/>
        </w:rPr>
        <w:t>, kā arī finanšu un apdrošināšanas jomas bāzes mēnešalgas apmēru (</w:t>
      </w:r>
      <w:hyperlink w:history="1" w:anchor="p4" r:id="rId88">
        <w:r w:rsidRPr="00EC3AF3">
          <w:rPr>
            <w:rStyle w:val="Hyperlink"/>
            <w:rFonts w:ascii="Times New Roman" w:hAnsi="Times New Roman" w:eastAsia="Times New Roman"/>
            <w:color w:val="auto"/>
            <w:sz w:val="28"/>
            <w:szCs w:val="28"/>
            <w:u w:val="none"/>
            <w:lang w:eastAsia="lv-LV"/>
          </w:rPr>
          <w:t>8.</w:t>
        </w:r>
      </w:hyperlink>
      <w:r w:rsidRPr="00EC3AF3">
        <w:rPr>
          <w:rStyle w:val="Hyperlink"/>
          <w:rFonts w:ascii="Times New Roman" w:hAnsi="Times New Roman" w:eastAsia="Times New Roman"/>
          <w:color w:val="auto"/>
          <w:sz w:val="28"/>
          <w:szCs w:val="28"/>
          <w:u w:val="none"/>
          <w:lang w:eastAsia="lv-LV"/>
        </w:rPr>
        <w:t> </w:t>
      </w:r>
      <w:r w:rsidRPr="00EC3AF3">
        <w:rPr>
          <w:rFonts w:ascii="Times New Roman" w:hAnsi="Times New Roman" w:eastAsia="Times New Roman"/>
          <w:sz w:val="28"/>
          <w:szCs w:val="28"/>
          <w:lang w:eastAsia="lv-LV"/>
        </w:rPr>
        <w:t xml:space="preserve">panta </w:t>
      </w:r>
      <w:r w:rsidRPr="00EC3AF3" w:rsidR="00BC33D7">
        <w:rPr>
          <w:rFonts w:ascii="Times New Roman" w:hAnsi="Times New Roman" w:eastAsia="Times New Roman"/>
          <w:sz w:val="28"/>
          <w:szCs w:val="28"/>
          <w:lang w:eastAsia="lv-LV"/>
        </w:rPr>
        <w:t>piec</w:t>
      </w:r>
      <w:r w:rsidRPr="00EC3AF3">
        <w:rPr>
          <w:rFonts w:ascii="Times New Roman" w:hAnsi="Times New Roman" w:eastAsia="Times New Roman"/>
          <w:sz w:val="28"/>
          <w:szCs w:val="28"/>
          <w:lang w:eastAsia="lv-LV"/>
        </w:rPr>
        <w:t>padsmitā daļa). Finanšu izlūkošanas dienesta amatpersonu (darbinieku) mēnešalga nedrīkst pārsniegt finanšu un apdrošināšanas jomas bāzes mēnešalgas apmēru (</w:t>
      </w:r>
      <w:hyperlink w:history="1" w:anchor="p4" r:id="rId89">
        <w:r w:rsidRPr="00EC3AF3">
          <w:rPr>
            <w:rStyle w:val="Hyperlink"/>
            <w:rFonts w:ascii="Times New Roman" w:hAnsi="Times New Roman" w:eastAsia="Times New Roman"/>
            <w:color w:val="auto"/>
            <w:sz w:val="28"/>
            <w:szCs w:val="28"/>
            <w:u w:val="none"/>
            <w:lang w:eastAsia="lv-LV"/>
          </w:rPr>
          <w:t>8.</w:t>
        </w:r>
      </w:hyperlink>
      <w:r w:rsidRPr="00EC3AF3">
        <w:rPr>
          <w:rStyle w:val="Hyperlink"/>
          <w:rFonts w:ascii="Times New Roman" w:hAnsi="Times New Roman" w:eastAsia="Times New Roman"/>
          <w:color w:val="auto"/>
          <w:sz w:val="28"/>
          <w:szCs w:val="28"/>
          <w:u w:val="none"/>
          <w:lang w:eastAsia="lv-LV"/>
        </w:rPr>
        <w:t> </w:t>
      </w:r>
      <w:r w:rsidRPr="00EC3AF3">
        <w:rPr>
          <w:rFonts w:ascii="Times New Roman" w:hAnsi="Times New Roman" w:eastAsia="Times New Roman"/>
          <w:sz w:val="28"/>
          <w:szCs w:val="28"/>
          <w:lang w:eastAsia="lv-LV"/>
        </w:rPr>
        <w:t xml:space="preserve">panta </w:t>
      </w:r>
      <w:r w:rsidRPr="00EC3AF3" w:rsidR="00BC33D7">
        <w:rPr>
          <w:rFonts w:ascii="Times New Roman" w:hAnsi="Times New Roman" w:eastAsia="Times New Roman"/>
          <w:sz w:val="28"/>
          <w:szCs w:val="28"/>
          <w:lang w:eastAsia="lv-LV"/>
        </w:rPr>
        <w:t>piec</w:t>
      </w:r>
      <w:r w:rsidRPr="00EC3AF3">
        <w:rPr>
          <w:rFonts w:ascii="Times New Roman" w:hAnsi="Times New Roman" w:eastAsia="Times New Roman"/>
          <w:sz w:val="28"/>
          <w:szCs w:val="28"/>
          <w:lang w:eastAsia="lv-LV"/>
        </w:rPr>
        <w:t xml:space="preserve">padsmitā daļa), kam piemērots koeficients 4,05 un kas noapaļots pilnos </w:t>
      </w:r>
      <w:proofErr w:type="spellStart"/>
      <w:r w:rsidRPr="00EC3AF3">
        <w:rPr>
          <w:rFonts w:ascii="Times New Roman" w:hAnsi="Times New Roman" w:eastAsia="Times New Roman"/>
          <w:i/>
          <w:iCs/>
          <w:sz w:val="28"/>
          <w:szCs w:val="28"/>
          <w:lang w:eastAsia="lv-LV"/>
        </w:rPr>
        <w:t>euro</w:t>
      </w:r>
      <w:proofErr w:type="spellEnd"/>
      <w:r w:rsidRPr="00EC3AF3">
        <w:rPr>
          <w:rFonts w:ascii="Times New Roman" w:hAnsi="Times New Roman" w:eastAsia="Times New Roman"/>
          <w:sz w:val="28"/>
          <w:szCs w:val="28"/>
          <w:lang w:eastAsia="lv-LV"/>
        </w:rPr>
        <w:t>.</w:t>
      </w:r>
    </w:p>
    <w:p w:rsidRPr="00EC3AF3" w:rsidR="00E020EB" w:rsidP="00E020EB" w:rsidRDefault="00E020EB" w14:paraId="220AA27A" w14:textId="77777777">
      <w:pPr>
        <w:spacing w:after="0" w:line="293" w:lineRule="atLeast"/>
        <w:ind w:firstLine="300"/>
        <w:jc w:val="both"/>
        <w:rPr>
          <w:rFonts w:ascii="Times New Roman" w:hAnsi="Times New Roman" w:eastAsia="Times New Roman"/>
          <w:sz w:val="28"/>
          <w:szCs w:val="28"/>
          <w:lang w:eastAsia="lv-LV"/>
        </w:rPr>
      </w:pPr>
    </w:p>
    <w:p w:rsidRPr="00EC3AF3" w:rsidR="00E020EB" w:rsidP="00E020EB" w:rsidRDefault="00E020EB" w14:paraId="0D07E29D" w14:textId="77777777">
      <w:pPr>
        <w:spacing w:after="0" w:line="240" w:lineRule="auto"/>
        <w:jc w:val="center"/>
        <w:rPr>
          <w:rFonts w:ascii="Times New Roman" w:hAnsi="Times New Roman" w:eastAsia="Times New Roman"/>
          <w:b/>
          <w:bCs/>
          <w:sz w:val="28"/>
          <w:szCs w:val="28"/>
          <w:lang w:eastAsia="lv-LV"/>
        </w:rPr>
      </w:pPr>
      <w:bookmarkStart w:name="n-317181" w:id="52"/>
      <w:bookmarkStart w:name="n4" w:id="53"/>
      <w:bookmarkEnd w:id="52"/>
      <w:bookmarkEnd w:id="53"/>
      <w:r w:rsidRPr="00EC3AF3">
        <w:rPr>
          <w:rFonts w:ascii="Times New Roman" w:hAnsi="Times New Roman" w:eastAsia="Times New Roman"/>
          <w:b/>
          <w:bCs/>
          <w:sz w:val="28"/>
          <w:szCs w:val="28"/>
          <w:lang w:eastAsia="lv-LV"/>
        </w:rPr>
        <w:t>IV nodaļa</w:t>
      </w:r>
    </w:p>
    <w:p w:rsidRPr="00EC3AF3" w:rsidR="00E020EB" w:rsidP="00E020EB" w:rsidRDefault="00E020EB" w14:paraId="028D4EAC" w14:textId="77777777">
      <w:pPr>
        <w:spacing w:after="0" w:line="240" w:lineRule="auto"/>
        <w:jc w:val="center"/>
        <w:rPr>
          <w:rFonts w:ascii="Times New Roman" w:hAnsi="Times New Roman" w:eastAsia="Times New Roman"/>
          <w:b/>
          <w:bCs/>
          <w:sz w:val="28"/>
          <w:szCs w:val="28"/>
          <w:lang w:eastAsia="lv-LV"/>
        </w:rPr>
      </w:pPr>
      <w:r w:rsidRPr="00EC3AF3">
        <w:rPr>
          <w:rFonts w:ascii="Times New Roman" w:hAnsi="Times New Roman" w:eastAsia="Times New Roman"/>
          <w:b/>
          <w:bCs/>
          <w:sz w:val="28"/>
          <w:szCs w:val="28"/>
          <w:lang w:eastAsia="lv-LV"/>
        </w:rPr>
        <w:lastRenderedPageBreak/>
        <w:t>Piemaksas</w:t>
      </w:r>
    </w:p>
    <w:p w:rsidRPr="00EC3AF3" w:rsidR="00E020EB" w:rsidP="00E020EB" w:rsidRDefault="00E020EB" w14:paraId="020FC15A" w14:textId="77777777">
      <w:pPr>
        <w:spacing w:after="0" w:line="240" w:lineRule="auto"/>
        <w:jc w:val="center"/>
        <w:rPr>
          <w:rFonts w:ascii="Times New Roman" w:hAnsi="Times New Roman" w:eastAsia="Times New Roman"/>
          <w:b/>
          <w:bCs/>
          <w:sz w:val="28"/>
          <w:szCs w:val="28"/>
          <w:lang w:eastAsia="lv-LV"/>
        </w:rPr>
      </w:pPr>
    </w:p>
    <w:p w:rsidRPr="00EC3AF3" w:rsidR="00E020EB" w:rsidP="00E020EB" w:rsidRDefault="00E020EB" w14:paraId="31795B43" w14:textId="77777777">
      <w:pPr>
        <w:spacing w:after="0" w:line="293" w:lineRule="atLeast"/>
        <w:ind w:firstLine="300"/>
        <w:jc w:val="both"/>
        <w:rPr>
          <w:rFonts w:ascii="Times New Roman" w:hAnsi="Times New Roman" w:eastAsia="Times New Roman"/>
          <w:sz w:val="28"/>
          <w:szCs w:val="28"/>
          <w:lang w:eastAsia="lv-LV"/>
        </w:rPr>
      </w:pPr>
      <w:bookmarkStart w:name="p-676060" w:id="54"/>
      <w:bookmarkStart w:name="p14" w:id="55"/>
      <w:bookmarkEnd w:id="54"/>
      <w:bookmarkEnd w:id="55"/>
      <w:r w:rsidRPr="00EC3AF3">
        <w:rPr>
          <w:rFonts w:ascii="Times New Roman" w:hAnsi="Times New Roman" w:eastAsia="Times New Roman"/>
          <w:b/>
          <w:bCs/>
          <w:sz w:val="28"/>
          <w:szCs w:val="28"/>
          <w:lang w:eastAsia="lv-LV"/>
        </w:rPr>
        <w:t>30. pants. Piemaksas par papildu darbu</w:t>
      </w:r>
    </w:p>
    <w:p w:rsidRPr="00EC3AF3" w:rsidR="00E020EB" w:rsidP="00E020EB" w:rsidRDefault="00E020EB" w14:paraId="17AEE158"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Amatpersona (darbinieks), izņemot šā panta otrajā un devītajā daļā minētā amatpersona, saņem piemaksu ne vairāk kā 30 procentu apmērā no tai noteiktās mēnešalgas, ja papildus saviem tiešajiem amata (darba, dienesta) pienākumiem aizvieto prombūtnē esošu amatpersonu (darbinieku) vai papildus amata aprakstā noteiktajiem pienākumiem pilda vēl citus pienākumus. Ja amatpersonai (darbiniekam) ir noteiktas vairākas šajā daļā minētās piemaksas, to kopsumma nedrīkst pārsniegt 30 procentus no mēnešalgas.</w:t>
      </w:r>
    </w:p>
    <w:p w:rsidRPr="00EC3AF3" w:rsidR="00E020EB" w:rsidP="00E020EB" w:rsidRDefault="00E020EB" w14:paraId="2B07AE28"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Par prombūtnē esošas ārstniecības personas, kā arī vakanta ārstniecības personas amata pienākumu pildīšanu ārstniecības persona saņem piemaksu, kas nav lielāka par 50 procentiem no tai noteiktās mēnešalgas.  Ja ārstniecības personai noteiktas vairākas piemaksas par dažādiem papildus veicamajiem darbiem, piemaksu kopsumma nedrīkst pārsniegt 50 procentus no mēnešalgas.</w:t>
      </w:r>
    </w:p>
    <w:p w:rsidRPr="00EC3AF3" w:rsidR="00E020EB" w:rsidP="00E020EB" w:rsidRDefault="00E020EB" w14:paraId="60B10F6B"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Iekšlietu ministrijas sistēmas iestādes vai Ieslodzījuma vietu pārvaldes amatpersona ar speciālo dienesta pakāpi saņem piemaksu par papildu pedagoģisko darbu izglītības iestādē, kurā attiecīgā amatpersona ieņem amatu, ja šīs amatpersonas amata pienākumos neietilpst pedagoģiskā darba veikšana, un šī piemaksa nedrīkst būt lielāka par 50 procentiem no attiecīgajam pedagoga amatam noteiktās mēnešalgas, ievērojot to, ka pedagoģiskā darba apjoms gadā nedrīkst pārsniegt 50 procentus no normatīvajos aktos par pedagogu darba samaksu attiecīgajam pedagoga amatam noteiktās vienai darba likmei atbilstošās darba slodzes (stundās). Amatpersonai ar speciālo dienesta pakāpi, kura saņem piemaksu par pedagoģisko darbu un vēl citu šā panta pirmajā daļā minēto piemaksu, piemaksu kopsumma nedrīkst pārsniegt amatpersonai noteikto mēnešalgu.</w:t>
      </w:r>
    </w:p>
    <w:p w:rsidRPr="00EC3AF3" w:rsidR="00E020EB" w:rsidP="00E020EB" w:rsidRDefault="00E020EB" w14:paraId="03A96261"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(4) Karavīrs saņem piemaksu par pedagoģisko darbu militārajā izglītības iestādē, ja viņa amata pienākumos neietilpst pedagoģiskā darba veikšana, un šī piemaksa nedrīkst būt lielāka par 50 procentiem no karavīram noteiktās mēnešalgas. Karavīram, kurš saņem piemaksu par pedagoģisko darbu militārajā izglītības iestādē un vēl citu šā panta pirmajā daļā minēto piemaksu, piemaksu kopsumma nedrīkst pārsniegt karavīram noteikto mēnešalgu. </w:t>
      </w:r>
    </w:p>
    <w:p w:rsidRPr="00EC3AF3" w:rsidR="00E020EB" w:rsidP="00E020EB" w:rsidRDefault="00E020EB" w14:paraId="142FC2F0"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(5) Prokurors saņem piemaksu ne vairāk kā 30 procentu apmērā no viņam noteiktās mēnešalgas, ja papildus saviem tiešajiem amata pienākumiem pilda vēl citus pienākumus. </w:t>
      </w:r>
    </w:p>
    <w:p w:rsidRPr="00EC3AF3" w:rsidR="00E020EB" w:rsidP="00E020EB" w:rsidRDefault="00E020EB" w14:paraId="07561E4C"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(6) Prokurors, ja viņš stažējas augstāka līmeņa prokurora amatā, kurā ieceltais prokurors ir prombūtnē vai kurš ir vakants, var saņemt šā panta pirmajā daļā noteikto piemaksu.</w:t>
      </w:r>
    </w:p>
    <w:p w:rsidRPr="00EC3AF3" w:rsidR="00E020EB" w:rsidP="00E020EB" w:rsidRDefault="00E020EB" w14:paraId="0DD50A6D" w14:textId="57E3DBBF">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(7) Šā panta pirmajā, otrajā, trešajā, ceturtajā, piektajā un sestajā daļā minētās piemaksas apmēru, tās noteikšanas pamatojumu, kā arī laikposmu, uz kuru nosakāma piemaksa, reglamentē attiecīgās valsts vai pašvaldības institūcijas kompetentā amatpersona (institūcija).</w:t>
      </w:r>
      <w:r w:rsidRPr="00EC3AF3" w:rsidR="00BF66E7">
        <w:rPr>
          <w:rFonts w:ascii="Times New Roman" w:hAnsi="Times New Roman" w:eastAsia="Times New Roman"/>
          <w:sz w:val="28"/>
          <w:szCs w:val="28"/>
          <w:lang w:eastAsia="lv-LV"/>
        </w:rPr>
        <w:t xml:space="preserve"> </w:t>
      </w:r>
      <w:r w:rsidRPr="00EC3AF3" w:rsidR="001F02AA">
        <w:rPr>
          <w:rFonts w:ascii="Times New Roman" w:hAnsi="Times New Roman" w:eastAsia="Times New Roman"/>
          <w:sz w:val="28"/>
          <w:szCs w:val="28"/>
          <w:lang w:eastAsia="lv-LV"/>
        </w:rPr>
        <w:t>Valsts un pašvaldības institūcija p</w:t>
      </w:r>
      <w:r w:rsidRPr="00EC3AF3" w:rsidR="00BF66E7">
        <w:rPr>
          <w:rFonts w:ascii="Times New Roman" w:hAnsi="Times New Roman" w:eastAsia="Times New Roman"/>
          <w:sz w:val="28"/>
          <w:szCs w:val="28"/>
          <w:lang w:eastAsia="lv-LV"/>
        </w:rPr>
        <w:t>iemaksas</w:t>
      </w:r>
      <w:r w:rsidRPr="00EC3AF3" w:rsidR="00E87827">
        <w:rPr>
          <w:rFonts w:ascii="Times New Roman" w:hAnsi="Times New Roman" w:eastAsia="Times New Roman"/>
          <w:sz w:val="28"/>
          <w:szCs w:val="28"/>
          <w:lang w:eastAsia="lv-LV"/>
        </w:rPr>
        <w:t xml:space="preserve"> </w:t>
      </w:r>
      <w:r w:rsidRPr="00EC3AF3" w:rsidR="00E87827">
        <w:rPr>
          <w:rFonts w:ascii="Times New Roman" w:hAnsi="Times New Roman" w:eastAsia="Times New Roman"/>
          <w:sz w:val="28"/>
          <w:szCs w:val="28"/>
          <w:lang w:eastAsia="lv-LV"/>
        </w:rPr>
        <w:lastRenderedPageBreak/>
        <w:t>apmēru</w:t>
      </w:r>
      <w:r w:rsidRPr="00EC3AF3" w:rsidR="00E12702">
        <w:rPr>
          <w:rFonts w:ascii="Times New Roman" w:hAnsi="Times New Roman" w:eastAsia="Times New Roman"/>
          <w:sz w:val="28"/>
          <w:szCs w:val="28"/>
          <w:lang w:eastAsia="lv-LV"/>
        </w:rPr>
        <w:t xml:space="preserve"> </w:t>
      </w:r>
      <w:r w:rsidRPr="00EC3AF3" w:rsidR="00E87827">
        <w:rPr>
          <w:rFonts w:ascii="Times New Roman" w:hAnsi="Times New Roman" w:eastAsia="Times New Roman"/>
          <w:sz w:val="28"/>
          <w:szCs w:val="28"/>
          <w:lang w:eastAsia="lv-LV"/>
        </w:rPr>
        <w:t>nosaka tādējādi, lai</w:t>
      </w:r>
      <w:r w:rsidRPr="00EC3AF3" w:rsidR="001F02AA">
        <w:rPr>
          <w:rFonts w:ascii="Times New Roman" w:hAnsi="Times New Roman" w:eastAsia="Times New Roman"/>
          <w:sz w:val="28"/>
          <w:szCs w:val="28"/>
          <w:lang w:eastAsia="lv-LV"/>
        </w:rPr>
        <w:t xml:space="preserve"> amatpersonas (darbinieka)</w:t>
      </w:r>
      <w:r w:rsidRPr="00EC3AF3" w:rsidR="00E87827">
        <w:rPr>
          <w:rFonts w:ascii="Times New Roman" w:hAnsi="Times New Roman" w:eastAsia="Times New Roman"/>
          <w:sz w:val="28"/>
          <w:szCs w:val="28"/>
          <w:lang w:eastAsia="lv-LV"/>
        </w:rPr>
        <w:t xml:space="preserve"> mēnešalga</w:t>
      </w:r>
      <w:r w:rsidRPr="00EC3AF3" w:rsidR="00BF66E7">
        <w:rPr>
          <w:rFonts w:ascii="Times New Roman" w:hAnsi="Times New Roman" w:eastAsia="Times New Roman"/>
          <w:sz w:val="28"/>
          <w:szCs w:val="28"/>
          <w:lang w:eastAsia="lv-LV"/>
        </w:rPr>
        <w:t xml:space="preserve"> kopā ar </w:t>
      </w:r>
      <w:r w:rsidRPr="00EC3AF3" w:rsidR="00C662DE">
        <w:rPr>
          <w:rFonts w:ascii="Times New Roman" w:hAnsi="Times New Roman" w:eastAsia="Times New Roman"/>
          <w:sz w:val="28"/>
          <w:szCs w:val="28"/>
          <w:lang w:eastAsia="lv-LV"/>
        </w:rPr>
        <w:t>piemaksu</w:t>
      </w:r>
      <w:r w:rsidRPr="00EC3AF3" w:rsidR="00E87827">
        <w:rPr>
          <w:rFonts w:ascii="Times New Roman" w:hAnsi="Times New Roman" w:eastAsia="Times New Roman"/>
          <w:sz w:val="28"/>
          <w:szCs w:val="28"/>
          <w:lang w:eastAsia="lv-LV"/>
        </w:rPr>
        <w:t xml:space="preserve"> nepārsniegtu Ministru prezidentam noteikto mēnešalgu</w:t>
      </w:r>
      <w:r w:rsidRPr="00EC3AF3" w:rsidR="00E12702">
        <w:rPr>
          <w:rFonts w:ascii="Times New Roman" w:hAnsi="Times New Roman" w:eastAsia="Times New Roman"/>
          <w:sz w:val="28"/>
          <w:szCs w:val="28"/>
          <w:lang w:eastAsia="lv-LV"/>
        </w:rPr>
        <w:t>.</w:t>
      </w:r>
    </w:p>
    <w:p w:rsidRPr="00EC3AF3" w:rsidR="00E020EB" w:rsidP="00E020EB" w:rsidRDefault="00E020EB" w14:paraId="40FDAFA5"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(8) Piemaksu par prombūtnē esošas amatpersonas (darbinieka) aizvietošanu var noteikt ne vairāk kā divām amatpersonām (darbiniekiem).</w:t>
      </w:r>
    </w:p>
    <w:p w:rsidRPr="00EC3AF3" w:rsidR="00E020EB" w:rsidP="00E020EB" w:rsidRDefault="00E020EB" w14:paraId="5F4821AF"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(9) Ministru kabineta loceklis saņem piemaksu 50 procentu apmērā no viņam noteiktās mēnešalgas, ja papildus saviem tiešajiem amata pienākumiem aizvieto prombūtnē esošu Ministru kabineta locekli, kā arī aizvieto Ministru kabineta locekli, kurš beidzis pildīt savus pienākumus, pirms cita persona apstiprināta attiecīgā Ministru kabineta locekļa amatā.</w:t>
      </w:r>
    </w:p>
    <w:p w:rsidRPr="00EC3AF3" w:rsidR="00E020EB" w:rsidP="00E020EB" w:rsidRDefault="00E020EB" w14:paraId="6D41211F" w14:textId="77777777">
      <w:pPr>
        <w:spacing w:after="0" w:line="293" w:lineRule="atLeast"/>
        <w:ind w:firstLine="300"/>
        <w:jc w:val="both"/>
        <w:rPr>
          <w:rFonts w:ascii="Times New Roman" w:hAnsi="Times New Roman" w:eastAsia="Times New Roman"/>
          <w:sz w:val="28"/>
          <w:szCs w:val="28"/>
          <w:lang w:eastAsia="lv-LV"/>
        </w:rPr>
      </w:pPr>
      <w:r w:rsidRPr="00EC3AF3" w:rsidDel="00AA2783">
        <w:rPr>
          <w:rFonts w:ascii="Times New Roman" w:hAnsi="Times New Roman" w:eastAsia="Times New Roman"/>
          <w:sz w:val="28"/>
          <w:szCs w:val="28"/>
          <w:lang w:eastAsia="lv-LV"/>
        </w:rPr>
        <w:t xml:space="preserve"> </w:t>
      </w:r>
      <w:r w:rsidRPr="00EC3AF3">
        <w:rPr>
          <w:rFonts w:ascii="Times New Roman" w:hAnsi="Times New Roman" w:eastAsia="Times New Roman"/>
          <w:sz w:val="28"/>
          <w:szCs w:val="28"/>
          <w:lang w:eastAsia="lv-LV"/>
        </w:rPr>
        <w:t xml:space="preserve">(10) Tiesnesis, kurš ievēlēts Tieslietu padomē, Tiesnešu disciplinārkolēģijā, Tiesnešu ētikas komisijā vai Tiesnešu kvalifikācijas kolēģijā, saņem piemaksu trīs procentu apmērā no rajona (pilsētas) tiesas tiesnesim noteiktās mēnešalgas par katru apmeklēto attiecīgās tiesnešu pašpārvaldes institūcijas sēdi. </w:t>
      </w:r>
    </w:p>
    <w:p w:rsidRPr="00EC3AF3" w:rsidR="00E020EB" w:rsidP="00E020EB" w:rsidRDefault="00E020EB" w14:paraId="76A08756"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(11) Tieslietu padomes priekšsēdētājs, Tiesnešu disciplinārkolēģijas priekšsēdētājs, Tiesnešu ētikas komisijas priekšsēdētājs un Tiesnešu kvalifikācijas kolēģijas priekšsēdētājs saņem piemaksu piecu procentu apmērā no rajona (pilsētas) tiesas tiesnesim noteiktās mēnešalgas par katru apmeklēto attiecīgās tiesnešu pašpārvaldes institūcijas sēdi.</w:t>
      </w:r>
    </w:p>
    <w:p w:rsidRPr="00EC3AF3" w:rsidR="00E020EB" w:rsidP="00E020EB" w:rsidRDefault="00E020EB" w14:paraId="0774EFCC"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(12) Tiesnesis saņem piemaksu mēnešalgas starpības apmērā par tiesas priekšsēdētāja aizstāšanu, ja tiesas priekšsēdētāja vietnieks nav iecelts vai arī ir iecelts, bet atrodas pagaidu prombūtnē. Tiesnesis saņem piemaksu mēnešalgas starpības apmērā par tiesu nama priekšsēdētāja, apgabaltiesas priekšsēdētāja vietnieka, Augstākās tiesas departamenta priekšsēdētāja aizstāšanu pagaidu prombūtnes laikā.</w:t>
      </w:r>
    </w:p>
    <w:p w:rsidRPr="00EC3AF3" w:rsidR="00E020EB" w:rsidP="00E020EB" w:rsidRDefault="00E020EB" w14:paraId="2C201AD6" w14:textId="77777777">
      <w:pPr>
        <w:spacing w:after="0" w:line="293" w:lineRule="atLeast"/>
        <w:ind w:firstLine="300"/>
        <w:jc w:val="both"/>
        <w:rPr>
          <w:rFonts w:ascii="Times New Roman" w:hAnsi="Times New Roman" w:eastAsia="Times New Roman"/>
          <w:b/>
          <w:bCs/>
          <w:sz w:val="28"/>
          <w:szCs w:val="28"/>
          <w:lang w:eastAsia="lv-LV"/>
        </w:rPr>
      </w:pPr>
      <w:r w:rsidRPr="00EC3AF3">
        <w:rPr>
          <w:rFonts w:ascii="Times New Roman" w:hAnsi="Times New Roman" w:eastAsia="Times New Roman"/>
          <w:b/>
          <w:bCs/>
          <w:sz w:val="28"/>
          <w:szCs w:val="28"/>
          <w:lang w:eastAsia="lv-LV"/>
        </w:rPr>
        <w:t>31. pants. Piemaksa par nakts darbu</w:t>
      </w:r>
    </w:p>
    <w:p w:rsidRPr="00EC3AF3" w:rsidR="00E020EB" w:rsidP="00E020EB" w:rsidRDefault="00E020EB" w14:paraId="66B24048"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Amatpersonas (darbinieki), izņemot karavīrus, saņem piemaksu par nakts darbu 50 procentu apmērā no tām noteiktās stundas algas likmes.</w:t>
      </w:r>
    </w:p>
    <w:p w:rsidRPr="00EC3AF3" w:rsidR="00E020EB" w:rsidP="00E020EB" w:rsidRDefault="00E020EB" w14:paraId="5F59015E" w14:textId="29E770DA">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Ārstniecības persona</w:t>
      </w:r>
      <w:r w:rsidRPr="00EC3AF3" w:rsidR="00A123BD">
        <w:rPr>
          <w:rFonts w:ascii="Times New Roman" w:hAnsi="Times New Roman" w:eastAsia="Times New Roman"/>
          <w:sz w:val="28"/>
          <w:szCs w:val="28"/>
          <w:lang w:eastAsia="lv-LV"/>
        </w:rPr>
        <w:t xml:space="preserve"> un medicīniskās palīdzības brigādes medicīnas a</w:t>
      </w:r>
      <w:r w:rsidRPr="00EC3AF3" w:rsidR="00612C22">
        <w:rPr>
          <w:rFonts w:ascii="Times New Roman" w:hAnsi="Times New Roman" w:eastAsia="Times New Roman"/>
          <w:sz w:val="28"/>
          <w:szCs w:val="28"/>
          <w:lang w:eastAsia="lv-LV"/>
        </w:rPr>
        <w:t>s</w:t>
      </w:r>
      <w:r w:rsidRPr="00EC3AF3" w:rsidR="00A123BD">
        <w:rPr>
          <w:rFonts w:ascii="Times New Roman" w:hAnsi="Times New Roman" w:eastAsia="Times New Roman"/>
          <w:sz w:val="28"/>
          <w:szCs w:val="28"/>
          <w:lang w:eastAsia="lv-LV"/>
        </w:rPr>
        <w:t>istents</w:t>
      </w:r>
      <w:r w:rsidRPr="00EC3AF3">
        <w:rPr>
          <w:rFonts w:ascii="Times New Roman" w:hAnsi="Times New Roman" w:eastAsia="Times New Roman"/>
          <w:sz w:val="28"/>
          <w:szCs w:val="28"/>
          <w:lang w:eastAsia="lv-LV"/>
        </w:rPr>
        <w:t xml:space="preserve"> par darbu neatliekamās medicīniskās palīdzības sniegšanā, ārstniecības persona, kas strādā dzemdību vai jaundzimušo nodaļā, kā arī neatliekamās medicīniskās palīdzības </w:t>
      </w:r>
      <w:r w:rsidRPr="00EC3AF3" w:rsidR="008B38ED">
        <w:rPr>
          <w:rFonts w:ascii="Times New Roman" w:hAnsi="Times New Roman" w:eastAsia="Times New Roman"/>
          <w:sz w:val="28"/>
          <w:szCs w:val="28"/>
          <w:lang w:eastAsia="lv-LV"/>
        </w:rPr>
        <w:t xml:space="preserve">operatīvā medicīniskā transportlīdzekļa </w:t>
      </w:r>
      <w:r w:rsidRPr="00EC3AF3">
        <w:rPr>
          <w:rFonts w:ascii="Times New Roman" w:hAnsi="Times New Roman" w:eastAsia="Times New Roman"/>
          <w:sz w:val="28"/>
          <w:szCs w:val="28"/>
          <w:lang w:eastAsia="lv-LV"/>
        </w:rPr>
        <w:t>vadītājs saņem piemaksu par nakts darbu 75 procentu apmērā no attiecīgajam darbiniekam noteiktās stundas algas likmes.</w:t>
      </w:r>
    </w:p>
    <w:p w:rsidRPr="00EC3AF3" w:rsidR="00E020EB" w:rsidP="00E020EB" w:rsidRDefault="00E020EB" w14:paraId="74964C9C"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Šā panta pirmajā un otrajā daļā minēto stundas algas likmi aprēķina, dalot attiecīgajai amatpersonai (darbiniekam) noteikto mēnešalgas apmēru ar attiecīgo darba stundu skaitu konkrētajā mēnesī, bet, ja amatpersonai (darbiniekam) ir noteikts summētais darba laiks, stundas algas likmi aprēķina, dalot attiecīgajai amatpersonai (darbiniekam) noteikto mēnešalgas apmēru ar attiecīgā kalendāra gada vidējo darba stundu skaitu mēnesī.</w:t>
      </w:r>
    </w:p>
    <w:p w:rsidRPr="00EC3AF3" w:rsidR="00E020EB" w:rsidP="00E020EB" w:rsidRDefault="00E020EB" w14:paraId="4505F83B" w14:textId="77777777">
      <w:pPr>
        <w:spacing w:after="0" w:line="293" w:lineRule="atLeast"/>
        <w:ind w:firstLine="300"/>
        <w:jc w:val="both"/>
        <w:rPr>
          <w:rFonts w:ascii="Times New Roman" w:hAnsi="Times New Roman" w:eastAsia="Times New Roman"/>
          <w:b/>
          <w:bCs/>
          <w:sz w:val="28"/>
          <w:szCs w:val="28"/>
          <w:lang w:eastAsia="lv-LV"/>
        </w:rPr>
      </w:pPr>
      <w:r w:rsidRPr="00EC3AF3">
        <w:rPr>
          <w:rFonts w:ascii="Times New Roman" w:hAnsi="Times New Roman" w:eastAsia="Times New Roman"/>
          <w:b/>
          <w:bCs/>
          <w:sz w:val="28"/>
          <w:szCs w:val="28"/>
          <w:lang w:eastAsia="lv-LV"/>
        </w:rPr>
        <w:t>32. pants. Piemaksa par virsstundu darbu, darbu nedēļas atpūtas laikā vai svētku dienās</w:t>
      </w:r>
    </w:p>
    <w:p w:rsidRPr="00EC3AF3" w:rsidR="00E020EB" w:rsidP="00E020EB" w:rsidRDefault="00E020EB" w14:paraId="1110B725"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(1) Amatpersonas (darbinieki), izņemot karavīrus un Iekšlietu ministrijas sistēmas iestāžu un Ieslodzījuma vietu pārvaldes amatpersonas ar speciālajām dienesta pakāpēm, saņem piemaksu par virsstundu darbu vai darbu svētku dienās </w:t>
      </w:r>
      <w:r w:rsidRPr="00EC3AF3">
        <w:rPr>
          <w:rFonts w:ascii="Times New Roman" w:hAnsi="Times New Roman" w:eastAsia="Times New Roman"/>
          <w:sz w:val="28"/>
          <w:szCs w:val="28"/>
          <w:lang w:eastAsia="lv-LV"/>
        </w:rPr>
        <w:lastRenderedPageBreak/>
        <w:t>100 procentu apmērā no tām noteiktās stundas algas likmes, vai arī tām kompensē virsstundu darbu, piešķirot apmaksātu atpūtas laiku atbilstoši nostrādāto virsstundu skaitam citā nedēļas dienā.</w:t>
      </w:r>
    </w:p>
    <w:p w:rsidRPr="00EC3AF3" w:rsidR="00E020EB" w:rsidP="00E020EB" w:rsidRDefault="00E020EB" w14:paraId="494EB366" w14:textId="4626D4D0">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(2) Tiesnesis par darbu nedēļas atpūtas laikā vai svētku dienā saskaņā ar izmeklēšanas tiesnešu darba grafiku saņem piemaksu triju procentu apmērā no šā likuma </w:t>
      </w:r>
      <w:hyperlink w:history="1" w:anchor="p6.1" r:id="rId90">
        <w:r w:rsidRPr="00EC3AF3">
          <w:rPr>
            <w:rStyle w:val="Hyperlink"/>
            <w:rFonts w:ascii="Times New Roman" w:hAnsi="Times New Roman" w:eastAsia="Times New Roman"/>
            <w:color w:val="auto"/>
            <w:sz w:val="28"/>
            <w:szCs w:val="28"/>
            <w:u w:val="none"/>
            <w:lang w:eastAsia="lv-LV"/>
          </w:rPr>
          <w:t>15. panta</w:t>
        </w:r>
      </w:hyperlink>
      <w:r w:rsidRPr="00EC3AF3">
        <w:rPr>
          <w:rFonts w:ascii="Times New Roman" w:hAnsi="Times New Roman" w:eastAsia="Times New Roman"/>
          <w:sz w:val="28"/>
          <w:szCs w:val="28"/>
          <w:lang w:eastAsia="lv-LV"/>
        </w:rPr>
        <w:t xml:space="preserve"> pirmās daļas 1. punktā noteiktās tiesneša mēnešalgas vai arī viņam</w:t>
      </w:r>
      <w:proofErr w:type="gramStart"/>
      <w:r w:rsidRPr="00EC3AF3">
        <w:rPr>
          <w:rFonts w:ascii="Times New Roman" w:hAnsi="Times New Roman" w:eastAsia="Times New Roman"/>
          <w:sz w:val="28"/>
          <w:szCs w:val="28"/>
          <w:lang w:eastAsia="lv-LV"/>
        </w:rPr>
        <w:t xml:space="preserve">  </w:t>
      </w:r>
      <w:proofErr w:type="gramEnd"/>
      <w:r w:rsidRPr="00EC3AF3">
        <w:rPr>
          <w:rFonts w:ascii="Times New Roman" w:hAnsi="Times New Roman" w:eastAsia="Times New Roman"/>
          <w:sz w:val="28"/>
          <w:szCs w:val="28"/>
          <w:lang w:eastAsia="lv-LV"/>
        </w:rPr>
        <w:t>piešķir apmaksāt</w:t>
      </w:r>
      <w:r w:rsidRPr="00EC3AF3" w:rsidR="00AA63A9">
        <w:rPr>
          <w:rFonts w:ascii="Times New Roman" w:hAnsi="Times New Roman" w:eastAsia="Times New Roman"/>
          <w:sz w:val="28"/>
          <w:szCs w:val="28"/>
          <w:lang w:eastAsia="lv-LV"/>
        </w:rPr>
        <w:t>u</w:t>
      </w:r>
      <w:r w:rsidRPr="00EC3AF3">
        <w:rPr>
          <w:rFonts w:ascii="Times New Roman" w:hAnsi="Times New Roman" w:eastAsia="Times New Roman"/>
          <w:sz w:val="28"/>
          <w:szCs w:val="28"/>
          <w:lang w:eastAsia="lv-LV"/>
        </w:rPr>
        <w:t xml:space="preserve"> atpūtas laik</w:t>
      </w:r>
      <w:r w:rsidRPr="00EC3AF3" w:rsidR="00AA63A9">
        <w:rPr>
          <w:rFonts w:ascii="Times New Roman" w:hAnsi="Times New Roman" w:eastAsia="Times New Roman"/>
          <w:sz w:val="28"/>
          <w:szCs w:val="28"/>
          <w:lang w:eastAsia="lv-LV"/>
        </w:rPr>
        <w:t>u</w:t>
      </w:r>
      <w:r w:rsidRPr="00EC3AF3">
        <w:rPr>
          <w:rFonts w:ascii="Times New Roman" w:hAnsi="Times New Roman" w:eastAsia="Times New Roman"/>
          <w:sz w:val="28"/>
          <w:szCs w:val="28"/>
          <w:lang w:eastAsia="lv-LV"/>
        </w:rPr>
        <w:t xml:space="preserve"> citā nedēļas dienā.</w:t>
      </w:r>
    </w:p>
    <w:p w:rsidRPr="00EC3AF3" w:rsidR="00E020EB" w:rsidP="00E020EB" w:rsidRDefault="00E020EB" w14:paraId="6B45294B"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Iekšlietu ministrijas sistēmas iestāžu un Ieslodzījuma vietu pārvaldes amatpersonām ar speciālajām dienesta pakāpēm dienesta pienākumu pildīšanu virs noteiktā dienesta pienākumu izpildes laika kompensē, piešķirot atpūtas laiku, kura ilgums atbilst dienesta pienākumu pildīšanai virs noteiktā dienesta pienākumu izpildes laika.</w:t>
      </w:r>
    </w:p>
    <w:p w:rsidRPr="00EC3AF3" w:rsidR="00E020EB" w:rsidP="00E020EB" w:rsidRDefault="00E020EB" w14:paraId="574E08E6"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(4) Ja Iekšlietu ministrijas sistēmas iestāžu un Ieslodzījuma vietu pārvaldes amatpersonām ar speciālajām dienesta pakāpēm dienesta pienākumu pildīšanu virs noteiktā dienesta pienākumu izpildes laika kompensē, piešķirot atpūtas laiku saskaņā ar šā panta trešo daļu, un tas apdraud attiecīgās Iekšlietu ministrijas sistēmas iestādes</w:t>
      </w:r>
      <w:proofErr w:type="gramStart"/>
      <w:r w:rsidRPr="00EC3AF3">
        <w:rPr>
          <w:rFonts w:ascii="Times New Roman" w:hAnsi="Times New Roman" w:eastAsia="Times New Roman"/>
          <w:sz w:val="28"/>
          <w:szCs w:val="28"/>
          <w:lang w:eastAsia="lv-LV"/>
        </w:rPr>
        <w:t xml:space="preserve"> vai Ieslodzījuma vietu pārvaldes spēju nodrošināt dienesta uzdevumu izpildi</w:t>
      </w:r>
      <w:proofErr w:type="gramEnd"/>
      <w:r w:rsidRPr="00EC3AF3">
        <w:rPr>
          <w:rFonts w:ascii="Times New Roman" w:hAnsi="Times New Roman" w:eastAsia="Times New Roman"/>
          <w:sz w:val="28"/>
          <w:szCs w:val="28"/>
          <w:lang w:eastAsia="lv-LV"/>
        </w:rPr>
        <w:t>, iestādes vadītājs vai viņa pilnvarota amatpersona var lemt par attiecīgā dienesta pienākumu izpildes laika apmaksu. Šādā gadījumā samaksu par dienesta pienākumu pildīšanu virs noteiktā dienesta pienākumu izpildes laika, kuru nav iespējams kompensēt, piešķirot atpūtas laiku, nosaka (ņemot vērā virsstundu skaitu) atbilstoši amatpersonai noteiktajai stundas algas likmei, kā arī nosaka piemaksu 100 procentu apmērā no tai noteiktās stundas algas likmes.</w:t>
      </w:r>
    </w:p>
    <w:p w:rsidRPr="00EC3AF3" w:rsidR="00E020EB" w:rsidP="00E020EB" w:rsidRDefault="00E020EB" w14:paraId="67B833B2"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(5) Lemjot par samaksu, kāda nosakāma par šā panta ceturtajā daļā paredzēto dienesta pienākumu pildīšanu virs noteiktā dienesta pienākumu izpildes laika, ievēro nosacījumu, ka primāri ar atpūtas laiku kompensējama tā dienesta pienākumu pildīšana virs noteiktā dienesta pienākumu izpildes laika, ko veido dienesta pienākumu pildīšana virs noteiktā dienesta pienākumu izpildes laika.</w:t>
      </w:r>
    </w:p>
    <w:p w:rsidRPr="00EC3AF3" w:rsidR="00E020EB" w:rsidP="00E020EB" w:rsidRDefault="00E020EB" w14:paraId="20A43332"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(6) Amatpersonai (darbiniekam), kam noteikts normālais nedēļas darba laiks, virsstundu darbu apmaksā vai ar apmaksātu atpūtas laiku kompensē par katru kalendāra mēnesi saskaņā ar darba laika uzskaites datiem.</w:t>
      </w:r>
    </w:p>
    <w:p w:rsidRPr="00EC3AF3" w:rsidR="00E020EB" w:rsidP="00E020EB" w:rsidRDefault="00E020EB" w14:paraId="564CBE7C"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(7) Amatpersonai (darbiniekam), kam noteikts summētais darba laiks, tā atskaites periods ir četri mēneši, ja normatīvajos aktos vai darba koplīgumā nav noteikts cits atskaites periods. Apmaksā vai ar apmaksātu atpūtas laiku kompensē virsstundas, kas četru kalendāra mēnešu laikā vai normatīvajos aktos vai darba koplīgumā noteiktajā atskaites periodā nostrādātas virs normālā darba laika stundu kopsummas. Normālā darba laika stundu kopsummā neieskaita laiku, kad darbs nav veikts attaisnojošu iemeslu dēļ.</w:t>
      </w:r>
    </w:p>
    <w:p w:rsidRPr="00EC3AF3" w:rsidR="00E020EB" w:rsidP="00E020EB" w:rsidRDefault="00E020EB" w14:paraId="59347329"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(8) Lai virsstundu darbu kompensētu ar atpūtas laiku citā nedēļas dienā ne vēlāk kā gada laikā no šā panta sestajā daļā vai septītās daļas pirmajā teikumā minētā brīža, valsts vai pašvaldības institūcija un amatpersona (darbinieks), vienojoties par virsstundu darba veikšanu vai tam piekrītot, vienojas arī par atpūtas laika piešķiršanas nosacījumiem.</w:t>
      </w:r>
    </w:p>
    <w:p w:rsidRPr="00EC3AF3" w:rsidR="00E020EB" w:rsidP="00E020EB" w:rsidRDefault="00E020EB" w14:paraId="4C32DD1C"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lastRenderedPageBreak/>
        <w:t>(9) Iekšlietu ministrijas sistēmas iestādes vai Ieslodzījuma vietu pārvaldes amatpersonai ar speciālo dienesta pakāpi par dienesta pienākumu pildīšanu virs noteiktā dienesta pienākumu izpildes laika nosaka samaksu (ņemot vērā virsstundu skaitu) atbilstoši tai noteiktajai stundas algas likmei, kā arī nosaka piemaksu 100 procentu apmērā no tai noteiktās stundas algas likmes, ja amatpersonu iesaista dienesta pienākumu pildīšanā virs noteiktā dienesta pienākumu izpildes laika:</w:t>
      </w:r>
    </w:p>
    <w:p w:rsidRPr="00EC3AF3" w:rsidR="00E020EB" w:rsidP="00E020EB" w:rsidRDefault="00E020EB" w14:paraId="5659669E"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lai nodrošinātu īpaši nozīmīgus valsts pasākumus, novērstu katastrofu un dabas stihiju sekas, nodrošinātu sabiedrisko kārtību un drošību vai veiktu citus ārkārtas uzdevumus, un šim mērķim saskaņā ar īpašu Ministru kabineta lēmumu ir piešķirti vai gadskārtējā valsts budžeta likumā ir paredzēti valsts budžeta līdzekļi;</w:t>
      </w:r>
    </w:p>
    <w:p w:rsidRPr="00EC3AF3" w:rsidR="00E020EB" w:rsidP="00E020EB" w:rsidRDefault="00E020EB" w14:paraId="3EC2A75F"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lai nodrošinātu sabiedrisko kārtību un drošību sabiedriski nozīmīgos publiskos sporta vai kultūras pasākumos, ja samaksu veic no iestādes ieņēmumiem par sniegtajiem maksas pakalpojumiem;</w:t>
      </w:r>
    </w:p>
    <w:p w:rsidRPr="00EC3AF3" w:rsidR="00E020EB" w:rsidP="00E020EB" w:rsidRDefault="00E020EB" w14:paraId="4C9BB789"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lai nodrošinātu Eiropas Savienības politiku instrumentu vai pārējās ārvalstu finanšu palīdzības finansēto vai līdzfinansēto projektu īstenošanu, ja samaksu veic no šo projektu īstenošanai piešķirtajiem finanšu līdzekļiem;</w:t>
      </w:r>
    </w:p>
    <w:p w:rsidRPr="00EC3AF3" w:rsidR="00E020EB" w:rsidP="00E020EB" w:rsidRDefault="00E020EB" w14:paraId="0CDCDC50"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4) lai nodrošinātu nepārtrauktu vai steidzamu, iepriekš neparedzētu uzdevumu veikšanu, ja amatpersonu iesaista dienesta pienākumu pildīšanā saskaņā ar iestādes vadītāja vai viņa pilnvarotas amatpersonas lēmumu.</w:t>
      </w:r>
    </w:p>
    <w:p w:rsidRPr="00EC3AF3" w:rsidR="00E020EB" w:rsidP="00E020EB" w:rsidRDefault="00E020EB" w14:paraId="0FFC9EDD" w14:textId="5ABF0834">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 (10) Šā panta </w:t>
      </w:r>
      <w:r w:rsidRPr="00EC3AF3" w:rsidR="004E5BAE">
        <w:rPr>
          <w:rFonts w:ascii="Times New Roman" w:hAnsi="Times New Roman" w:eastAsia="Times New Roman"/>
          <w:sz w:val="28"/>
          <w:szCs w:val="28"/>
          <w:lang w:eastAsia="lv-LV"/>
        </w:rPr>
        <w:t>pirmajā</w:t>
      </w:r>
      <w:r w:rsidRPr="00EC3AF3">
        <w:rPr>
          <w:rFonts w:ascii="Times New Roman" w:hAnsi="Times New Roman" w:eastAsia="Times New Roman"/>
          <w:sz w:val="28"/>
          <w:szCs w:val="28"/>
          <w:lang w:eastAsia="lv-LV"/>
        </w:rPr>
        <w:t>, ceturtajā un devītajā daļā minēto stundas algas likmi aprēķina, ievērojot šā likuma 31. panta trešajā daļā noteikto.</w:t>
      </w:r>
    </w:p>
    <w:p w:rsidRPr="00EC3AF3" w:rsidR="00E020EB" w:rsidP="00E020EB" w:rsidRDefault="00E020EB" w14:paraId="696747CB" w14:textId="77777777">
      <w:pPr>
        <w:spacing w:after="0" w:line="293" w:lineRule="atLeast"/>
        <w:ind w:firstLine="300"/>
        <w:jc w:val="both"/>
        <w:rPr>
          <w:rFonts w:ascii="Times New Roman" w:hAnsi="Times New Roman" w:eastAsia="Times New Roman"/>
          <w:b/>
          <w:bCs/>
          <w:sz w:val="28"/>
          <w:szCs w:val="28"/>
          <w:lang w:eastAsia="lv-LV"/>
        </w:rPr>
      </w:pPr>
      <w:r w:rsidRPr="00EC3AF3">
        <w:rPr>
          <w:rFonts w:ascii="Times New Roman" w:hAnsi="Times New Roman" w:eastAsia="Times New Roman"/>
          <w:b/>
          <w:bCs/>
          <w:sz w:val="28"/>
          <w:szCs w:val="28"/>
          <w:lang w:eastAsia="lv-LV"/>
        </w:rPr>
        <w:t>33. pants. Piemaksa par nozīmīgu ieguldījumu</w:t>
      </w:r>
    </w:p>
    <w:p w:rsidRPr="00EC3AF3" w:rsidR="00E020EB" w:rsidP="00E020EB" w:rsidRDefault="00E020EB" w14:paraId="3A3A29D6" w14:textId="48A6F3CF">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(1) Amatpersonai (darbiniekam), izņemot šā likuma </w:t>
      </w:r>
      <w:hyperlink w:anchor="p5" r:id="rId91">
        <w:r w:rsidRPr="00EC3AF3">
          <w:rPr>
            <w:rStyle w:val="Hyperlink"/>
            <w:rFonts w:ascii="Times New Roman" w:hAnsi="Times New Roman" w:eastAsia="Times New Roman"/>
            <w:color w:val="auto"/>
            <w:sz w:val="28"/>
            <w:szCs w:val="28"/>
            <w:u w:val="none"/>
            <w:lang w:eastAsia="lv-LV"/>
          </w:rPr>
          <w:t>12.</w:t>
        </w:r>
      </w:hyperlink>
      <w:r w:rsidRPr="00EC3AF3">
        <w:rPr>
          <w:rFonts w:ascii="Times New Roman" w:hAnsi="Times New Roman" w:eastAsia="Times New Roman"/>
          <w:sz w:val="28"/>
          <w:szCs w:val="28"/>
          <w:lang w:eastAsia="lv-LV"/>
        </w:rPr>
        <w:t xml:space="preserve">, </w:t>
      </w:r>
      <w:hyperlink w:anchor="p6" r:id="rId92">
        <w:r w:rsidRPr="00EC3AF3">
          <w:rPr>
            <w:rStyle w:val="Hyperlink"/>
            <w:rFonts w:ascii="Times New Roman" w:hAnsi="Times New Roman" w:eastAsia="Times New Roman"/>
            <w:color w:val="auto"/>
            <w:sz w:val="28"/>
            <w:szCs w:val="28"/>
            <w:u w:val="none"/>
            <w:lang w:eastAsia="lv-LV"/>
          </w:rPr>
          <w:t>14.</w:t>
        </w:r>
      </w:hyperlink>
      <w:r w:rsidRPr="00EC3AF3">
        <w:rPr>
          <w:rFonts w:ascii="Times New Roman" w:hAnsi="Times New Roman" w:eastAsia="Times New Roman"/>
          <w:sz w:val="28"/>
          <w:szCs w:val="28"/>
          <w:lang w:eastAsia="lv-LV"/>
        </w:rPr>
        <w:t xml:space="preserve"> un </w:t>
      </w:r>
      <w:hyperlink w:anchor="p13" r:id="rId93">
        <w:r w:rsidRPr="00EC3AF3">
          <w:rPr>
            <w:rStyle w:val="Hyperlink"/>
            <w:rFonts w:ascii="Times New Roman" w:hAnsi="Times New Roman" w:eastAsia="Times New Roman"/>
            <w:color w:val="auto"/>
            <w:sz w:val="28"/>
            <w:szCs w:val="28"/>
            <w:u w:val="none"/>
            <w:lang w:eastAsia="lv-LV"/>
          </w:rPr>
          <w:t>25. pantā</w:t>
        </w:r>
      </w:hyperlink>
      <w:r w:rsidRPr="00EC3AF3">
        <w:rPr>
          <w:rStyle w:val="Hyperlink"/>
          <w:rFonts w:ascii="Times New Roman" w:hAnsi="Times New Roman" w:eastAsia="Times New Roman"/>
          <w:color w:val="auto"/>
          <w:sz w:val="28"/>
          <w:szCs w:val="28"/>
          <w:u w:val="none"/>
          <w:lang w:eastAsia="lv-LV"/>
        </w:rPr>
        <w:t xml:space="preserve"> </w:t>
      </w:r>
      <w:r w:rsidRPr="00EC3AF3">
        <w:rPr>
          <w:rFonts w:ascii="Times New Roman" w:hAnsi="Times New Roman" w:eastAsia="Times New Roman"/>
          <w:sz w:val="28"/>
          <w:szCs w:val="28"/>
          <w:lang w:eastAsia="lv-LV"/>
        </w:rPr>
        <w:t>minētām amatpersonām (darbiniekiem) un fiziskā darba veicējiem, var noteikt piemaksu par nozīmīgu ieguldījumu attiecīgās institūcijas stratēģisko mērķu sasniegšanā.</w:t>
      </w:r>
      <w:r w:rsidRPr="00EC3AF3" w:rsidDel="00B713DA" w:rsidR="00853FC9">
        <w:rPr>
          <w:rFonts w:ascii="Times New Roman" w:hAnsi="Times New Roman" w:eastAsia="Times New Roman"/>
          <w:sz w:val="28"/>
          <w:szCs w:val="28"/>
          <w:lang w:eastAsia="lv-LV"/>
        </w:rPr>
        <w:t xml:space="preserve"> Piemaksas apmērs mēnesī nedrīkst pārsniegt 30 procentus no amatpersonai (darbiniekam) noteiktās mēnešalgas</w:t>
      </w:r>
      <w:r w:rsidRPr="00EC3AF3" w:rsidR="00853FC9">
        <w:rPr>
          <w:rFonts w:ascii="Times New Roman" w:hAnsi="Times New Roman" w:eastAsia="Times New Roman"/>
          <w:sz w:val="28"/>
          <w:szCs w:val="28"/>
          <w:lang w:eastAsia="lv-LV"/>
        </w:rPr>
        <w:t>.</w:t>
      </w:r>
      <w:r w:rsidRPr="00EC3AF3" w:rsidR="00EA4D7C">
        <w:rPr>
          <w:rFonts w:ascii="Times New Roman" w:hAnsi="Times New Roman" w:eastAsia="Times New Roman"/>
          <w:sz w:val="28"/>
          <w:szCs w:val="28"/>
          <w:lang w:eastAsia="lv-LV"/>
        </w:rPr>
        <w:t xml:space="preserve"> </w:t>
      </w:r>
    </w:p>
    <w:p w:rsidRPr="00EC3AF3" w:rsidR="000F062A" w:rsidP="00E020EB" w:rsidRDefault="00E020EB" w14:paraId="32A8CCCB" w14:textId="1635ED4B">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Ja amatpersona (darbinieks) saņem vienu vai vairākas šā likuma 30. panta pirmajā daļā minētās piemaksas un vienlaikus arī šā panta pirmajā daļā minēto piemaksu, piemaksu kopsumma nedrīkst pārsniegt 30 procentus no mēnešalgas. Šā likuma 30. panta otrajā, trešajā un ceturtajā daļā minētai amatpersonai (darbiniekam), kura saņem vienu vai vairākas šā likuma 30. panta pirmajā, otrajā, trešajā un ceturtajā daļā minētās piemaksas un vienlaikus arī šā panta pirmajā daļā minēto piemaksu, piemaksu kopsumma nedrīkst pārsniegt 50 procentus no mēnešalgas.</w:t>
      </w:r>
      <w:r w:rsidRPr="00EC3AF3" w:rsidR="00085892">
        <w:rPr>
          <w:rFonts w:ascii="Times New Roman" w:hAnsi="Times New Roman" w:eastAsia="Times New Roman"/>
          <w:sz w:val="28"/>
          <w:szCs w:val="28"/>
          <w:lang w:eastAsia="lv-LV"/>
        </w:rPr>
        <w:t xml:space="preserve"> </w:t>
      </w:r>
    </w:p>
    <w:p w:rsidRPr="00EC3AF3" w:rsidR="00E020EB" w:rsidP="00E020EB" w:rsidRDefault="000F062A" w14:paraId="6463D094" w14:textId="2DDD1796">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(3) </w:t>
      </w:r>
      <w:r w:rsidRPr="00EC3AF3" w:rsidR="00B713DA">
        <w:rPr>
          <w:rFonts w:ascii="Times New Roman" w:hAnsi="Times New Roman" w:eastAsia="Times New Roman"/>
          <w:sz w:val="28"/>
          <w:szCs w:val="28"/>
          <w:lang w:eastAsia="lv-LV"/>
        </w:rPr>
        <w:t xml:space="preserve">Piemaksu par nozīmīgu ieguldījumu attiecīgās institūcijas stratēģisko mērķu sasniegšanā regulāri pārskata, izvērtējot tās nepieciešamību un pamatojumu, bet ne retāk kā reizi gadā.  </w:t>
      </w:r>
      <w:r w:rsidRPr="00EC3AF3" w:rsidR="00085892">
        <w:rPr>
          <w:rFonts w:ascii="Times New Roman" w:hAnsi="Times New Roman" w:eastAsia="Times New Roman"/>
          <w:sz w:val="28"/>
          <w:szCs w:val="28"/>
          <w:lang w:eastAsia="lv-LV"/>
        </w:rPr>
        <w:t xml:space="preserve">Valsts un pašvaldības institūcija </w:t>
      </w:r>
      <w:r w:rsidRPr="00EC3AF3">
        <w:rPr>
          <w:rFonts w:ascii="Times New Roman" w:hAnsi="Times New Roman" w:eastAsia="Times New Roman"/>
          <w:sz w:val="28"/>
          <w:szCs w:val="28"/>
          <w:lang w:eastAsia="lv-LV"/>
        </w:rPr>
        <w:t xml:space="preserve">piemaksu </w:t>
      </w:r>
      <w:r w:rsidRPr="00EC3AF3" w:rsidR="00085892">
        <w:rPr>
          <w:rFonts w:ascii="Times New Roman" w:hAnsi="Times New Roman" w:eastAsia="Times New Roman"/>
          <w:sz w:val="28"/>
          <w:szCs w:val="28"/>
          <w:lang w:eastAsia="lv-LV"/>
        </w:rPr>
        <w:t>nosaka tādējādi, lai amatpersonas (darbinieka) mēnešalga kopā ar piemaksu nepārsniegtu Ministru prezidentam noteikto mēnešalgu.</w:t>
      </w:r>
    </w:p>
    <w:p w:rsidRPr="00EC3AF3" w:rsidR="00E020EB" w:rsidP="00E020EB" w:rsidRDefault="00E020EB" w14:paraId="6445B5CD" w14:textId="77777777">
      <w:pPr>
        <w:spacing w:after="0" w:line="293" w:lineRule="atLeast"/>
        <w:ind w:firstLine="300"/>
        <w:jc w:val="both"/>
        <w:rPr>
          <w:rFonts w:ascii="Times New Roman" w:hAnsi="Times New Roman" w:eastAsia="Times New Roman"/>
          <w:sz w:val="28"/>
          <w:szCs w:val="28"/>
          <w:lang w:eastAsia="lv-LV"/>
        </w:rPr>
      </w:pPr>
      <w:bookmarkStart w:name="p-670368" w:id="56"/>
      <w:bookmarkStart w:name="p15" w:id="57"/>
      <w:bookmarkEnd w:id="56"/>
      <w:bookmarkEnd w:id="57"/>
      <w:r w:rsidRPr="00EC3AF3">
        <w:rPr>
          <w:rFonts w:ascii="Times New Roman" w:hAnsi="Times New Roman" w:eastAsia="Times New Roman"/>
          <w:b/>
          <w:bCs/>
          <w:sz w:val="28"/>
          <w:szCs w:val="28"/>
          <w:lang w:eastAsia="lv-LV"/>
        </w:rPr>
        <w:t xml:space="preserve">34. pants. Speciālās piemaksas </w:t>
      </w:r>
    </w:p>
    <w:p w:rsidRPr="00EC3AF3" w:rsidR="00E020EB" w:rsidP="00E020EB" w:rsidRDefault="00E020EB" w14:paraId="615C52DC"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lastRenderedPageBreak/>
        <w:t>(1) Amatpersona (darbinieks) saņem speciālās piemaksas, kuru apmērus, piešķiršanas un izmaksas kārtību reglamentē Ministru kabinets.</w:t>
      </w:r>
    </w:p>
    <w:p w:rsidRPr="00EC3AF3" w:rsidR="00E020EB" w:rsidP="00E020EB" w:rsidRDefault="00E020EB" w14:paraId="2DE3B683"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Pašvaldības amatpersonai (darbiniekam) speciālās piemaksas par darbu, kas saistīts ar īpašu risku, un par nosacījumiem, kuri saistīti ar amata (darba) specifiku, kā arī to amatpersonu (darbinieku) sarakstu, kurām šādas piemaksas pienākas, un šo piemaksu apmēru nosaka attiecīgās pašvaldības dome. Piemaksu apmērs nedrīkst pārsniegt tiešās pārvaldes iestāžu amatpersonām (darbiniekiem) Ministru kabineta noteikto speciālo piemaksu apmēru.</w:t>
      </w:r>
    </w:p>
    <w:p w:rsidRPr="00EC3AF3" w:rsidR="00E020EB" w:rsidP="00E020EB" w:rsidRDefault="00E020EB" w14:paraId="13DD8B58" w14:textId="77777777">
      <w:pPr>
        <w:spacing w:after="0" w:line="293" w:lineRule="atLeast"/>
        <w:ind w:firstLine="300"/>
        <w:jc w:val="both"/>
        <w:rPr>
          <w:rFonts w:ascii="Times New Roman" w:hAnsi="Times New Roman" w:eastAsia="Times New Roman"/>
          <w:b/>
          <w:bCs/>
          <w:sz w:val="28"/>
          <w:szCs w:val="28"/>
          <w:lang w:eastAsia="lv-LV"/>
        </w:rPr>
      </w:pPr>
      <w:r w:rsidRPr="00EC3AF3">
        <w:rPr>
          <w:rFonts w:ascii="Times New Roman" w:hAnsi="Times New Roman" w:eastAsia="Times New Roman"/>
          <w:b/>
          <w:bCs/>
          <w:sz w:val="28"/>
          <w:szCs w:val="28"/>
          <w:lang w:eastAsia="lv-LV"/>
        </w:rPr>
        <w:t>35. pants. Izdienas piemaksa</w:t>
      </w:r>
    </w:p>
    <w:p w:rsidRPr="00EC3AF3" w:rsidR="00E020EB" w:rsidP="00E020EB" w:rsidRDefault="00E020EB" w14:paraId="35377AF2"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Ja tiesnesis, izņemot Satversmes tiesas tiesnesi un Augstākās tiesas priekšsēdētāju, prokurors vai Korupcijas novēršanas un apkarošanas biroja amatpersona profesionālās darbības kārtējā novērtēšanā</w:t>
      </w:r>
      <w:proofErr w:type="gramStart"/>
      <w:r w:rsidRPr="00EC3AF3">
        <w:rPr>
          <w:rFonts w:ascii="Times New Roman" w:hAnsi="Times New Roman" w:eastAsia="Times New Roman"/>
          <w:sz w:val="28"/>
          <w:szCs w:val="28"/>
          <w:lang w:eastAsia="lv-LV"/>
        </w:rPr>
        <w:t xml:space="preserve"> saņēmusi pozitīvu atzinumu vai novērtējumu</w:t>
      </w:r>
      <w:proofErr w:type="gramEnd"/>
      <w:r w:rsidRPr="00EC3AF3">
        <w:rPr>
          <w:rFonts w:ascii="Times New Roman" w:hAnsi="Times New Roman" w:eastAsia="Times New Roman"/>
          <w:sz w:val="28"/>
          <w:szCs w:val="28"/>
          <w:lang w:eastAsia="lv-LV"/>
        </w:rPr>
        <w:t>, tiesnesim, prokuroram un Korupcijas un apkarošanas biroja amatpersonai, nosaka izdienas piemaksu pie mēnešalgas šādā apmērā:</w:t>
      </w:r>
    </w:p>
    <w:p w:rsidRPr="00EC3AF3" w:rsidR="00E020EB" w:rsidP="00E020EB" w:rsidRDefault="00E020EB" w14:paraId="2C7476CC"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pēc sešiem amatā nostrādātiem gadiem — 5 procenti no mēnešalgas;</w:t>
      </w:r>
    </w:p>
    <w:p w:rsidRPr="00EC3AF3" w:rsidR="00E020EB" w:rsidP="00E020EB" w:rsidRDefault="00E020EB" w14:paraId="0AFE44A2"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pēc 10 amatā nostrādātiem gadiem — 10 procenti no mēnešalgas.</w:t>
      </w:r>
    </w:p>
    <w:p w:rsidRPr="00EC3AF3" w:rsidR="00E020EB" w:rsidP="00C05466" w:rsidRDefault="00E020EB" w14:paraId="579BAA21" w14:textId="4EED4068">
      <w:pPr>
        <w:spacing w:after="0" w:line="293" w:lineRule="atLeast"/>
        <w:ind w:firstLine="300"/>
        <w:jc w:val="both"/>
        <w:rPr>
          <w:rFonts w:ascii="Times New Roman" w:hAnsi="Times New Roman" w:eastAsia="Times New Roman"/>
          <w:b/>
          <w:bCs/>
          <w:sz w:val="28"/>
          <w:szCs w:val="28"/>
          <w:lang w:eastAsia="lv-LV"/>
        </w:rPr>
      </w:pPr>
      <w:r w:rsidRPr="00EC3AF3">
        <w:rPr>
          <w:rFonts w:ascii="Times New Roman" w:hAnsi="Times New Roman" w:eastAsia="Times New Roman"/>
          <w:b/>
          <w:bCs/>
          <w:sz w:val="28"/>
          <w:szCs w:val="28"/>
          <w:lang w:eastAsia="lv-LV"/>
        </w:rPr>
        <w:t>36. pants. Piemaksa par dežūras dienu</w:t>
      </w:r>
    </w:p>
    <w:p w:rsidRPr="00EC3AF3" w:rsidR="00E020EB" w:rsidP="00E020EB" w:rsidRDefault="00E020EB" w14:paraId="09DAA56F"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(1) Augstākās tiesas priekšsēdētājs vai viņa īpaši pilnvaroti Augstākās tiesas tiesneši par vienu dežūras dienu saņem piemaksu triju procentu apmērā no šā likuma </w:t>
      </w:r>
      <w:hyperlink w:history="1" w:anchor="p6.1" r:id="rId94">
        <w:r w:rsidRPr="00EC3AF3">
          <w:rPr>
            <w:rStyle w:val="Hyperlink"/>
            <w:rFonts w:ascii="Times New Roman" w:hAnsi="Times New Roman" w:eastAsia="Times New Roman"/>
            <w:color w:val="auto"/>
            <w:sz w:val="28"/>
            <w:szCs w:val="28"/>
            <w:u w:val="none"/>
            <w:lang w:eastAsia="lv-LV"/>
          </w:rPr>
          <w:t>15. panta</w:t>
        </w:r>
      </w:hyperlink>
      <w:r w:rsidRPr="00EC3AF3">
        <w:rPr>
          <w:rFonts w:ascii="Times New Roman" w:hAnsi="Times New Roman" w:eastAsia="Times New Roman"/>
          <w:sz w:val="28"/>
          <w:szCs w:val="28"/>
          <w:lang w:eastAsia="lv-LV"/>
        </w:rPr>
        <w:t xml:space="preserve"> pirmās daļas 1. punktā noteiktās tiesneša mēnešalgas par Operatīvās darbības likuma </w:t>
      </w:r>
      <w:hyperlink w:history="1" w:anchor="p7" r:id="rId95">
        <w:r w:rsidRPr="00EC3AF3">
          <w:rPr>
            <w:rStyle w:val="Hyperlink"/>
            <w:rFonts w:ascii="Times New Roman" w:hAnsi="Times New Roman" w:eastAsia="Times New Roman"/>
            <w:color w:val="auto"/>
            <w:sz w:val="28"/>
            <w:szCs w:val="28"/>
            <w:u w:val="none"/>
            <w:lang w:eastAsia="lv-LV"/>
          </w:rPr>
          <w:t>7. panta</w:t>
        </w:r>
      </w:hyperlink>
      <w:r w:rsidRPr="00EC3AF3">
        <w:rPr>
          <w:rFonts w:ascii="Times New Roman" w:hAnsi="Times New Roman" w:eastAsia="Times New Roman"/>
          <w:sz w:val="28"/>
          <w:szCs w:val="28"/>
          <w:lang w:eastAsia="lv-LV"/>
        </w:rPr>
        <w:t xml:space="preserve"> ceturtajā daļā paredzēto sevišķā veidā veicamo operatīvās darbības pasākumu un Kredītiestāžu likuma </w:t>
      </w:r>
      <w:hyperlink w:history="1" w:anchor="p63" r:id="rId96">
        <w:r w:rsidRPr="00EC3AF3">
          <w:rPr>
            <w:rStyle w:val="Hyperlink"/>
            <w:rFonts w:ascii="Times New Roman" w:hAnsi="Times New Roman" w:eastAsia="Times New Roman"/>
            <w:color w:val="auto"/>
            <w:sz w:val="28"/>
            <w:szCs w:val="28"/>
            <w:u w:val="none"/>
            <w:lang w:eastAsia="lv-LV"/>
          </w:rPr>
          <w:t>63. panta</w:t>
        </w:r>
      </w:hyperlink>
      <w:r w:rsidRPr="00EC3AF3">
        <w:rPr>
          <w:rFonts w:ascii="Times New Roman" w:hAnsi="Times New Roman" w:eastAsia="Times New Roman"/>
          <w:sz w:val="28"/>
          <w:szCs w:val="28"/>
          <w:lang w:eastAsia="lv-LV"/>
        </w:rPr>
        <w:t xml:space="preserve"> pirmās daļas 6. un 7. punktā paredzēto kredītiestāžu rīcībā esošo neizpaužamo ziņu pieprasījumu akceptēšanu.</w:t>
      </w:r>
    </w:p>
    <w:p w:rsidRPr="00EC3AF3" w:rsidR="00E020EB" w:rsidP="00E020EB" w:rsidRDefault="00E020EB" w14:paraId="240946F4" w14:textId="368E5100">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(2) Prokurors par vienu dežūras dienu saņem piemaksu ģenerālprokurora noteiktajā kārtībā un apmērā, bet ne vairāk kā trīs procentus no šā likuma </w:t>
      </w:r>
      <w:hyperlink w:history="1" w:anchor="p6.2" r:id="rId97">
        <w:r w:rsidRPr="00EC3AF3">
          <w:rPr>
            <w:rStyle w:val="Hyperlink"/>
            <w:rFonts w:ascii="Times New Roman" w:hAnsi="Times New Roman" w:eastAsia="Times New Roman"/>
            <w:color w:val="auto"/>
            <w:sz w:val="28"/>
            <w:szCs w:val="28"/>
            <w:u w:val="none"/>
            <w:lang w:eastAsia="lv-LV"/>
          </w:rPr>
          <w:t>16. panta</w:t>
        </w:r>
      </w:hyperlink>
      <w:r w:rsidRPr="00EC3AF3">
        <w:rPr>
          <w:rFonts w:ascii="Times New Roman" w:hAnsi="Times New Roman" w:eastAsia="Times New Roman"/>
          <w:sz w:val="28"/>
          <w:szCs w:val="28"/>
          <w:lang w:eastAsia="lv-LV"/>
        </w:rPr>
        <w:t xml:space="preserve"> pirmās daļas 1. punktā noteiktās prokurora mēnešalgas, vai arī prokuroram</w:t>
      </w:r>
      <w:proofErr w:type="gramStart"/>
      <w:r w:rsidRPr="00EC3AF3">
        <w:rPr>
          <w:rFonts w:ascii="Times New Roman" w:hAnsi="Times New Roman" w:eastAsia="Times New Roman"/>
          <w:sz w:val="28"/>
          <w:szCs w:val="28"/>
          <w:lang w:eastAsia="lv-LV"/>
        </w:rPr>
        <w:t xml:space="preserve">  </w:t>
      </w:r>
      <w:proofErr w:type="gramEnd"/>
      <w:r w:rsidRPr="00EC3AF3">
        <w:rPr>
          <w:rFonts w:ascii="Times New Roman" w:hAnsi="Times New Roman" w:eastAsia="Times New Roman"/>
          <w:sz w:val="28"/>
          <w:szCs w:val="28"/>
          <w:lang w:eastAsia="lv-LV"/>
        </w:rPr>
        <w:t>piešķirt apmaksāt</w:t>
      </w:r>
      <w:r w:rsidRPr="00EC3AF3" w:rsidR="00AA63A9">
        <w:rPr>
          <w:rFonts w:ascii="Times New Roman" w:hAnsi="Times New Roman" w:eastAsia="Times New Roman"/>
          <w:sz w:val="28"/>
          <w:szCs w:val="28"/>
          <w:lang w:eastAsia="lv-LV"/>
        </w:rPr>
        <w:t>u</w:t>
      </w:r>
      <w:r w:rsidRPr="00EC3AF3">
        <w:rPr>
          <w:rFonts w:ascii="Times New Roman" w:hAnsi="Times New Roman" w:eastAsia="Times New Roman"/>
          <w:sz w:val="28"/>
          <w:szCs w:val="28"/>
          <w:lang w:eastAsia="lv-LV"/>
        </w:rPr>
        <w:t xml:space="preserve"> atpūtas laik</w:t>
      </w:r>
      <w:r w:rsidRPr="00EC3AF3" w:rsidR="00AA63A9">
        <w:rPr>
          <w:rFonts w:ascii="Times New Roman" w:hAnsi="Times New Roman" w:eastAsia="Times New Roman"/>
          <w:sz w:val="28"/>
          <w:szCs w:val="28"/>
          <w:lang w:eastAsia="lv-LV"/>
        </w:rPr>
        <w:t>u</w:t>
      </w:r>
      <w:r w:rsidRPr="00EC3AF3">
        <w:rPr>
          <w:rFonts w:ascii="Times New Roman" w:hAnsi="Times New Roman" w:eastAsia="Times New Roman"/>
          <w:sz w:val="28"/>
          <w:szCs w:val="28"/>
          <w:lang w:eastAsia="lv-LV"/>
        </w:rPr>
        <w:t xml:space="preserve"> citā nedēļas dienā.</w:t>
      </w:r>
    </w:p>
    <w:p w:rsidRPr="00EC3AF3" w:rsidR="00E020EB" w:rsidP="00E020EB" w:rsidRDefault="00E020EB" w14:paraId="12F3B7E4" w14:textId="77777777">
      <w:pPr>
        <w:spacing w:after="0" w:line="240" w:lineRule="auto"/>
        <w:jc w:val="center"/>
        <w:rPr>
          <w:rFonts w:ascii="Times New Roman" w:hAnsi="Times New Roman" w:eastAsia="Times New Roman"/>
          <w:b/>
          <w:bCs/>
          <w:sz w:val="28"/>
          <w:szCs w:val="28"/>
          <w:lang w:eastAsia="lv-LV"/>
        </w:rPr>
      </w:pPr>
      <w:bookmarkStart w:name="n-317184" w:id="58"/>
      <w:bookmarkStart w:name="n5" w:id="59"/>
      <w:bookmarkEnd w:id="58"/>
      <w:bookmarkEnd w:id="59"/>
    </w:p>
    <w:p w:rsidRPr="00EC3AF3" w:rsidR="00E020EB" w:rsidP="00E020EB" w:rsidRDefault="00E020EB" w14:paraId="2AE2509D" w14:textId="77777777">
      <w:pPr>
        <w:spacing w:after="0" w:line="240" w:lineRule="auto"/>
        <w:jc w:val="center"/>
        <w:rPr>
          <w:rFonts w:ascii="Times New Roman" w:hAnsi="Times New Roman" w:eastAsia="Times New Roman"/>
          <w:b/>
          <w:bCs/>
          <w:sz w:val="28"/>
          <w:szCs w:val="28"/>
          <w:lang w:eastAsia="lv-LV"/>
        </w:rPr>
      </w:pPr>
      <w:r w:rsidRPr="00EC3AF3">
        <w:rPr>
          <w:rFonts w:ascii="Times New Roman" w:hAnsi="Times New Roman" w:eastAsia="Times New Roman"/>
          <w:b/>
          <w:bCs/>
          <w:sz w:val="28"/>
          <w:szCs w:val="28"/>
          <w:lang w:eastAsia="lv-LV"/>
        </w:rPr>
        <w:t>V nodaļa</w:t>
      </w:r>
    </w:p>
    <w:p w:rsidRPr="00EC3AF3" w:rsidR="00E020EB" w:rsidP="00E020EB" w:rsidRDefault="00E020EB" w14:paraId="473B6602" w14:textId="77777777">
      <w:pPr>
        <w:spacing w:after="0" w:line="240" w:lineRule="auto"/>
        <w:jc w:val="center"/>
        <w:rPr>
          <w:rFonts w:ascii="Times New Roman" w:hAnsi="Times New Roman" w:eastAsia="Times New Roman"/>
          <w:b/>
          <w:bCs/>
          <w:sz w:val="28"/>
          <w:szCs w:val="28"/>
          <w:lang w:eastAsia="lv-LV"/>
        </w:rPr>
      </w:pPr>
      <w:r w:rsidRPr="00EC3AF3">
        <w:rPr>
          <w:rFonts w:ascii="Times New Roman" w:hAnsi="Times New Roman" w:eastAsia="Times New Roman"/>
          <w:b/>
          <w:bCs/>
          <w:sz w:val="28"/>
          <w:szCs w:val="28"/>
          <w:lang w:eastAsia="lv-LV"/>
        </w:rPr>
        <w:t>Prēmijas</w:t>
      </w:r>
    </w:p>
    <w:p w:rsidRPr="00EC3AF3" w:rsidR="00E020EB" w:rsidP="00E020EB" w:rsidRDefault="00E020EB" w14:paraId="4CC545CC" w14:textId="77777777">
      <w:pPr>
        <w:spacing w:after="0" w:line="240" w:lineRule="auto"/>
        <w:jc w:val="center"/>
        <w:rPr>
          <w:rFonts w:ascii="Times New Roman" w:hAnsi="Times New Roman" w:eastAsia="Times New Roman"/>
          <w:b/>
          <w:bCs/>
          <w:sz w:val="28"/>
          <w:szCs w:val="28"/>
          <w:lang w:eastAsia="lv-LV"/>
        </w:rPr>
      </w:pPr>
    </w:p>
    <w:p w:rsidRPr="00EC3AF3" w:rsidR="00E020EB" w:rsidP="00E020EB" w:rsidRDefault="00E020EB" w14:paraId="4713929A" w14:textId="77777777">
      <w:pPr>
        <w:spacing w:after="0" w:line="293" w:lineRule="atLeast"/>
        <w:ind w:firstLine="300"/>
        <w:jc w:val="both"/>
        <w:rPr>
          <w:rFonts w:ascii="Times New Roman" w:hAnsi="Times New Roman" w:eastAsia="Times New Roman"/>
          <w:sz w:val="28"/>
          <w:szCs w:val="28"/>
          <w:lang w:eastAsia="lv-LV"/>
        </w:rPr>
      </w:pPr>
      <w:bookmarkStart w:name="p-670370" w:id="60"/>
      <w:bookmarkStart w:name="p16" w:id="61"/>
      <w:bookmarkEnd w:id="60"/>
      <w:bookmarkEnd w:id="61"/>
      <w:r w:rsidRPr="00EC3AF3">
        <w:rPr>
          <w:rFonts w:ascii="Times New Roman" w:hAnsi="Times New Roman" w:eastAsia="Times New Roman"/>
          <w:b/>
          <w:bCs/>
          <w:sz w:val="28"/>
          <w:szCs w:val="28"/>
          <w:lang w:eastAsia="lv-LV"/>
        </w:rPr>
        <w:t>37. pants. Prēmijas</w:t>
      </w:r>
    </w:p>
    <w:p w:rsidRPr="00EC3AF3" w:rsidR="00E020EB" w:rsidP="00E020EB" w:rsidRDefault="00E020EB" w14:paraId="54EC0293" w14:textId="215BAFF6">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(1) Amatpersonas (darbiniekus) var prēmēt šā panta otrajā un trešajā daļā noteiktajos gadījumos un kārtībā. Šā panta otrajā daļā paredzētā prēmija neattiecas uz šā </w:t>
      </w:r>
      <w:r w:rsidRPr="00EC3AF3">
        <w:rPr>
          <w:rFonts w:ascii="Times New Roman" w:hAnsi="Times New Roman" w:eastAsia="Times New Roman" w:cs="Times New Roman"/>
          <w:sz w:val="28"/>
          <w:szCs w:val="28"/>
          <w:lang w:eastAsia="lv-LV"/>
        </w:rPr>
        <w:t xml:space="preserve">likuma </w:t>
      </w:r>
      <w:hyperlink w:history="1" w:anchor="p5" r:id="rId98">
        <w:r w:rsidRPr="00EC3AF3">
          <w:rPr>
            <w:rStyle w:val="Hyperlink"/>
            <w:rFonts w:ascii="Times New Roman" w:hAnsi="Times New Roman" w:eastAsia="Times New Roman" w:cs="Times New Roman"/>
            <w:color w:val="auto"/>
            <w:sz w:val="28"/>
            <w:szCs w:val="28"/>
            <w:u w:val="none"/>
            <w:lang w:eastAsia="lv-LV"/>
          </w:rPr>
          <w:t>12.</w:t>
        </w:r>
      </w:hyperlink>
      <w:r w:rsidRPr="00EC3AF3">
        <w:rPr>
          <w:rFonts w:ascii="Times New Roman" w:hAnsi="Times New Roman" w:eastAsia="Times New Roman" w:cs="Times New Roman"/>
          <w:sz w:val="28"/>
          <w:szCs w:val="28"/>
          <w:lang w:eastAsia="lv-LV"/>
        </w:rPr>
        <w:t xml:space="preserve">, </w:t>
      </w:r>
      <w:hyperlink w:history="1" w:anchor="p6" r:id="rId99">
        <w:r w:rsidRPr="00EC3AF3">
          <w:rPr>
            <w:rStyle w:val="Hyperlink"/>
            <w:rFonts w:ascii="Times New Roman" w:hAnsi="Times New Roman" w:eastAsia="Times New Roman" w:cs="Times New Roman"/>
            <w:color w:val="auto"/>
            <w:sz w:val="28"/>
            <w:szCs w:val="28"/>
            <w:u w:val="none"/>
            <w:lang w:eastAsia="lv-LV"/>
          </w:rPr>
          <w:t>14.</w:t>
        </w:r>
      </w:hyperlink>
      <w:r w:rsidRPr="00EC3AF3">
        <w:rPr>
          <w:rFonts w:ascii="Times New Roman" w:hAnsi="Times New Roman" w:eastAsia="Times New Roman" w:cs="Times New Roman"/>
          <w:sz w:val="28"/>
          <w:szCs w:val="28"/>
          <w:lang w:eastAsia="lv-LV"/>
        </w:rPr>
        <w:t xml:space="preserve">, </w:t>
      </w:r>
      <w:hyperlink w:history="1" w:anchor="p8" r:id="rId100">
        <w:r w:rsidRPr="00EC3AF3">
          <w:rPr>
            <w:rStyle w:val="Hyperlink"/>
            <w:rFonts w:ascii="Times New Roman" w:hAnsi="Times New Roman" w:eastAsia="Times New Roman" w:cs="Times New Roman"/>
            <w:color w:val="auto"/>
            <w:sz w:val="28"/>
            <w:szCs w:val="28"/>
            <w:u w:val="none"/>
            <w:lang w:eastAsia="lv-LV"/>
          </w:rPr>
          <w:t>20.</w:t>
        </w:r>
      </w:hyperlink>
      <w:r w:rsidRPr="00EC3AF3">
        <w:rPr>
          <w:rFonts w:ascii="Times New Roman" w:hAnsi="Times New Roman" w:eastAsia="Times New Roman" w:cs="Times New Roman"/>
          <w:sz w:val="28"/>
          <w:szCs w:val="28"/>
          <w:lang w:eastAsia="lv-LV"/>
        </w:rPr>
        <w:t xml:space="preserve">, </w:t>
      </w:r>
      <w:hyperlink w:history="1" w:anchor="p9" r:id="rId101">
        <w:r w:rsidRPr="00EC3AF3">
          <w:rPr>
            <w:rStyle w:val="Hyperlink"/>
            <w:rFonts w:ascii="Times New Roman" w:hAnsi="Times New Roman" w:eastAsia="Times New Roman" w:cs="Times New Roman"/>
            <w:color w:val="auto"/>
            <w:sz w:val="28"/>
            <w:szCs w:val="28"/>
            <w:u w:val="none"/>
            <w:lang w:eastAsia="lv-LV"/>
          </w:rPr>
          <w:t>21.</w:t>
        </w:r>
      </w:hyperlink>
      <w:r w:rsidRPr="00EC3AF3">
        <w:rPr>
          <w:rFonts w:ascii="Times New Roman" w:hAnsi="Times New Roman" w:eastAsia="Times New Roman" w:cs="Times New Roman"/>
          <w:sz w:val="28"/>
          <w:szCs w:val="28"/>
          <w:lang w:eastAsia="lv-LV"/>
        </w:rPr>
        <w:t xml:space="preserve"> un </w:t>
      </w:r>
      <w:hyperlink w:history="1" w:anchor="p13" r:id="rId102">
        <w:r w:rsidRPr="00EC3AF3">
          <w:rPr>
            <w:rStyle w:val="Hyperlink"/>
            <w:rFonts w:ascii="Times New Roman" w:hAnsi="Times New Roman" w:eastAsia="Times New Roman" w:cs="Times New Roman"/>
            <w:color w:val="auto"/>
            <w:sz w:val="28"/>
            <w:szCs w:val="28"/>
            <w:u w:val="none"/>
            <w:lang w:eastAsia="lv-LV"/>
          </w:rPr>
          <w:t>25. pantā</w:t>
        </w:r>
      </w:hyperlink>
      <w:r w:rsidRPr="00EC3AF3">
        <w:rPr>
          <w:rFonts w:ascii="Times New Roman" w:hAnsi="Times New Roman" w:eastAsia="Times New Roman" w:cs="Times New Roman"/>
          <w:sz w:val="28"/>
          <w:szCs w:val="28"/>
          <w:lang w:eastAsia="lv-LV"/>
        </w:rPr>
        <w:t xml:space="preserve"> minētajām</w:t>
      </w:r>
      <w:r w:rsidRPr="00EC3AF3">
        <w:rPr>
          <w:rFonts w:ascii="Times New Roman" w:hAnsi="Times New Roman" w:eastAsia="Times New Roman"/>
          <w:sz w:val="28"/>
          <w:szCs w:val="28"/>
          <w:lang w:eastAsia="lv-LV"/>
        </w:rPr>
        <w:t xml:space="preserve"> amatpersonām. Prēmiju izmaksai kalendāra gada laikā var izmantot ne vairāk kā desmit procentus no atalgojumam piešķirto līdzekļu apjoma.</w:t>
      </w:r>
    </w:p>
    <w:p w:rsidRPr="00EC3AF3" w:rsidR="00E020EB" w:rsidP="00E020EB" w:rsidRDefault="00E020EB" w14:paraId="7D2B9911" w14:textId="6EF73941">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(2) Amatpersonai (darbiniekam) saskaņā ar </w:t>
      </w:r>
      <w:r w:rsidRPr="00EC3AF3" w:rsidR="00ED6CA2">
        <w:rPr>
          <w:rFonts w:ascii="Times New Roman" w:hAnsi="Times New Roman" w:eastAsia="Times New Roman"/>
          <w:sz w:val="28"/>
          <w:szCs w:val="28"/>
          <w:lang w:eastAsia="lv-LV"/>
        </w:rPr>
        <w:t>sasniegto darba rezultātu novērtējumu</w:t>
      </w:r>
      <w:r w:rsidRPr="00EC3AF3">
        <w:rPr>
          <w:rFonts w:ascii="Times New Roman" w:hAnsi="Times New Roman" w:eastAsia="Times New Roman"/>
          <w:sz w:val="28"/>
          <w:szCs w:val="28"/>
          <w:lang w:eastAsia="lv-LV"/>
        </w:rPr>
        <w:t xml:space="preserve"> reizi gadā var izmaksāt prēmiju, kuras apmērs nedrīkst pārsniegt 100 procentus no mēnešalgas. Valsts tiešās pārvaldes iestādēm prēmijas apmēru un izmaksas kārtību nosaka Ministru kabinets, bet citām valsts vai pašvaldības institūcijām — šo institūciju darbību regulējošos normatīvajos aktos noteiktās amatpersonas (institūcijas).</w:t>
      </w:r>
    </w:p>
    <w:p w:rsidRPr="00EC3AF3" w:rsidR="00E020EB" w:rsidP="00E020EB" w:rsidRDefault="00E020EB" w14:paraId="0C9C0EF3"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lastRenderedPageBreak/>
        <w:t>(3) Amatpersonu (darbinieku) atbilstoši valsts vai pašvaldības institūcijām noteiktajai prēmēšanas kārtībai un kritērijiem var prēmēt par drošsirdīgu un pašaizliedzīgu rīcību, veicot amata (darba, dienesta) pienākumus, kā arī par tāda valsts drošības apdraudējuma vai nozieguma novēršanu vai atklāšanu, kas radījis vai varēja radīt būtisku kaitējumu. Prēmiju kopējais apmērs attiecīgajai amatpersonai (darbiniekam), izņemot Iekšlietu ministrijas sistēmas iestāžu un Ieslodzījuma vietu pārvaldes amatpersonas ar speciālajām dienesta pakāpēm un valsts drošības iestāžu amatpersonas, kalendāra gada laikā nedrīkst pārsniegt 120 procentus no mēnešalgas, bet ikreizējās prēmijas apmērs — 60 procentus no mēnešalgas. Par vienu un to pašu gadījumu nedrīkst izmaksāt vairākas prēmijas.</w:t>
      </w:r>
    </w:p>
    <w:p w:rsidRPr="00EC3AF3" w:rsidR="00E020EB" w:rsidP="00E020EB" w:rsidRDefault="00E020EB" w14:paraId="59F637CC"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(4) Iekšlietu ministrijas sistēmas iestāžu un Ieslodzījuma vietu pārvaldes amatpersonai ar speciālo dienesta pakāpi un valsts drošības iestādes amatpersonai šā panta trešajā daļā minēto prēmiju kopējais apmērs kalendāra gada laikā nedrīkst pārsniegt divas mēnešalgas, bet ikreizējās prēmijas apmērs nedrīkst pārsniegt 120 procentus no mēnešalgas.</w:t>
      </w:r>
    </w:p>
    <w:p w:rsidRPr="00EC3AF3" w:rsidR="00E020EB" w:rsidP="00E020EB" w:rsidRDefault="00E020EB" w14:paraId="55C77DCD" w14:textId="77777777">
      <w:pPr>
        <w:spacing w:after="0" w:line="240" w:lineRule="auto"/>
        <w:jc w:val="center"/>
        <w:rPr>
          <w:rFonts w:ascii="Times New Roman" w:hAnsi="Times New Roman" w:eastAsia="Times New Roman"/>
          <w:b/>
          <w:bCs/>
          <w:sz w:val="28"/>
          <w:szCs w:val="28"/>
          <w:lang w:eastAsia="lv-LV"/>
        </w:rPr>
      </w:pPr>
      <w:bookmarkStart w:name="n-317186" w:id="62"/>
      <w:bookmarkStart w:name="n6" w:id="63"/>
      <w:bookmarkEnd w:id="62"/>
      <w:bookmarkEnd w:id="63"/>
    </w:p>
    <w:p w:rsidRPr="00EC3AF3" w:rsidR="00E020EB" w:rsidP="00E020EB" w:rsidRDefault="00E020EB" w14:paraId="61320281" w14:textId="77777777">
      <w:pPr>
        <w:spacing w:after="0" w:line="240" w:lineRule="auto"/>
        <w:jc w:val="center"/>
        <w:rPr>
          <w:rFonts w:ascii="Times New Roman" w:hAnsi="Times New Roman" w:eastAsia="Times New Roman"/>
          <w:b/>
          <w:bCs/>
          <w:sz w:val="28"/>
          <w:szCs w:val="28"/>
          <w:lang w:eastAsia="lv-LV"/>
        </w:rPr>
      </w:pPr>
      <w:r w:rsidRPr="00EC3AF3">
        <w:rPr>
          <w:rFonts w:ascii="Times New Roman" w:hAnsi="Times New Roman" w:eastAsia="Times New Roman"/>
          <w:b/>
          <w:bCs/>
          <w:sz w:val="28"/>
          <w:szCs w:val="28"/>
          <w:lang w:eastAsia="lv-LV"/>
        </w:rPr>
        <w:t>VI nodaļa</w:t>
      </w:r>
    </w:p>
    <w:p w:rsidRPr="00EC3AF3" w:rsidR="00E020EB" w:rsidP="00E020EB" w:rsidRDefault="00E020EB" w14:paraId="5696F151" w14:textId="77777777">
      <w:pPr>
        <w:spacing w:after="0" w:line="240" w:lineRule="auto"/>
        <w:jc w:val="center"/>
        <w:rPr>
          <w:rFonts w:ascii="Times New Roman" w:hAnsi="Times New Roman" w:eastAsia="Times New Roman"/>
          <w:b/>
          <w:bCs/>
          <w:sz w:val="28"/>
          <w:szCs w:val="28"/>
          <w:lang w:eastAsia="lv-LV"/>
        </w:rPr>
      </w:pPr>
      <w:r w:rsidRPr="00EC3AF3">
        <w:rPr>
          <w:rFonts w:ascii="Times New Roman" w:hAnsi="Times New Roman" w:eastAsia="Times New Roman"/>
          <w:b/>
          <w:bCs/>
          <w:sz w:val="28"/>
          <w:szCs w:val="28"/>
          <w:lang w:eastAsia="lv-LV"/>
        </w:rPr>
        <w:t>Pabalsti</w:t>
      </w:r>
    </w:p>
    <w:p w:rsidRPr="00EC3AF3" w:rsidR="00E020EB" w:rsidP="00E020EB" w:rsidRDefault="00E020EB" w14:paraId="77B4A430" w14:textId="77777777">
      <w:pPr>
        <w:spacing w:after="0" w:line="240" w:lineRule="auto"/>
        <w:jc w:val="center"/>
        <w:rPr>
          <w:rFonts w:ascii="Times New Roman" w:hAnsi="Times New Roman" w:eastAsia="Times New Roman"/>
          <w:b/>
          <w:bCs/>
          <w:sz w:val="28"/>
          <w:szCs w:val="28"/>
          <w:lang w:eastAsia="lv-LV"/>
        </w:rPr>
      </w:pPr>
    </w:p>
    <w:p w:rsidRPr="00EC3AF3" w:rsidR="00E020EB" w:rsidP="00E020EB" w:rsidRDefault="00E020EB" w14:paraId="680BB7A0" w14:textId="77777777">
      <w:pPr>
        <w:spacing w:after="0" w:line="293" w:lineRule="atLeast"/>
        <w:ind w:firstLine="300"/>
        <w:jc w:val="both"/>
        <w:rPr>
          <w:rFonts w:ascii="Times New Roman" w:hAnsi="Times New Roman" w:eastAsia="Times New Roman"/>
          <w:sz w:val="28"/>
          <w:szCs w:val="28"/>
          <w:lang w:eastAsia="lv-LV"/>
        </w:rPr>
      </w:pPr>
      <w:bookmarkStart w:name="p-535364" w:id="64"/>
      <w:bookmarkStart w:name="p17" w:id="65"/>
      <w:bookmarkEnd w:id="64"/>
      <w:bookmarkEnd w:id="65"/>
      <w:r w:rsidRPr="00EC3AF3">
        <w:rPr>
          <w:rFonts w:ascii="Times New Roman" w:hAnsi="Times New Roman" w:eastAsia="Times New Roman"/>
          <w:b/>
          <w:bCs/>
          <w:sz w:val="28"/>
          <w:szCs w:val="28"/>
          <w:lang w:eastAsia="lv-LV"/>
        </w:rPr>
        <w:t>38. pants. Atlaišanas vai atvaļināšanas pabalsts</w:t>
      </w:r>
    </w:p>
    <w:p w:rsidRPr="00EC3AF3" w:rsidR="00E020EB" w:rsidP="00E020EB" w:rsidRDefault="00E020EB" w14:paraId="24906E70"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Amatpersonām (darbiniekiem), izņemot karavīrus, ar kurām tiek izbeigtas amata (dienesta, darba) attiecības sakarā ar institūcijas vai amata likvidāciju, amatpersonu (darbinieku) skaita samazināšanu, amatam (dienestam, darbam) noteiktajām prasībām neatbilstošu veselības stāvokli (ieskaitot pārejošu darbnespēju), noteikta vecuma sasniegšanu, pēc kura nav pieļaujama atrašanās dienestā, sakarā ar izdienas pensijas saņemšanai noteiktā izdienas stāža sasniegšanu, kā arī gadījumā, kad tiek atjaunota amatā (dienestā, darbā) amatpersona (darbinieks), kura iepriekš veica attiecīgos amata (dienesta, darba) pienākumus, izmaksā atlaišanas vai atvaļināšanas pabalstu šādā apmērā:</w:t>
      </w:r>
    </w:p>
    <w:p w:rsidRPr="00EC3AF3" w:rsidR="00E020EB" w:rsidP="00E020EB" w:rsidRDefault="00E020EB" w14:paraId="53E97516"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viena mēneša vidējās izpeļņas apmērā, ja amatpersona (darbinieks) valsts vai pašvaldības institūcijās bijusi nepārtraukti nodarbināta mazāk nekā piecus gadus;</w:t>
      </w:r>
    </w:p>
    <w:p w:rsidRPr="00EC3AF3" w:rsidR="00E020EB" w:rsidP="00E020EB" w:rsidRDefault="00E020EB" w14:paraId="3E3DA1E3"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2) divu mēnešu vidējās izpeļņas apmērā, </w:t>
      </w:r>
      <w:proofErr w:type="gramStart"/>
      <w:r w:rsidRPr="00EC3AF3">
        <w:rPr>
          <w:rFonts w:ascii="Times New Roman" w:hAnsi="Times New Roman" w:eastAsia="Times New Roman"/>
          <w:sz w:val="28"/>
          <w:szCs w:val="28"/>
          <w:lang w:eastAsia="lv-LV"/>
        </w:rPr>
        <w:t>ja amatpersona (darbinieks) valsts vai pašvaldības institūcijās bijusi nepārtraukti nodarbināta</w:t>
      </w:r>
      <w:proofErr w:type="gramEnd"/>
      <w:r w:rsidRPr="00EC3AF3">
        <w:rPr>
          <w:rFonts w:ascii="Times New Roman" w:hAnsi="Times New Roman" w:eastAsia="Times New Roman"/>
          <w:sz w:val="28"/>
          <w:szCs w:val="28"/>
          <w:lang w:eastAsia="lv-LV"/>
        </w:rPr>
        <w:t xml:space="preserve"> piecus līdz 10 gadus;</w:t>
      </w:r>
    </w:p>
    <w:p w:rsidRPr="00EC3AF3" w:rsidR="00E020EB" w:rsidP="00E020EB" w:rsidRDefault="00E020EB" w14:paraId="5D785396"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triju mēnešu vidējās izpeļņas apmērā, ja amatpersona (darbinieks) valsts vai pašvaldības institūcijās bijusi nepārtraukti nodarbināta 10 līdz 20 gadus;</w:t>
      </w:r>
    </w:p>
    <w:p w:rsidRPr="00EC3AF3" w:rsidR="00E020EB" w:rsidP="00E020EB" w:rsidRDefault="00E020EB" w14:paraId="6C2B7E53"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4) četru mēnešu vidējās izpeļņas apmērā, ja amatpersona (darbinieks) valsts vai pašvaldības institūcijās bijusi nepārtraukti nodarbināta vairāk nekā 20 gadus.</w:t>
      </w:r>
    </w:p>
    <w:p w:rsidRPr="00EC3AF3" w:rsidR="00E020EB" w:rsidP="00E020EB" w:rsidRDefault="00E020EB" w14:paraId="5B9A3860" w14:textId="5DC90EA6">
      <w:pPr>
        <w:spacing w:after="0" w:line="293" w:lineRule="atLeast"/>
        <w:ind w:firstLine="300"/>
        <w:jc w:val="both"/>
        <w:rPr>
          <w:rFonts w:ascii="Times New Roman" w:hAnsi="Times New Roman" w:eastAsia="Times New Roman" w:cs="Times New Roman"/>
          <w:sz w:val="28"/>
          <w:szCs w:val="28"/>
          <w:lang w:eastAsia="lv-LV"/>
        </w:rPr>
      </w:pPr>
      <w:r w:rsidRPr="00EC3AF3">
        <w:rPr>
          <w:rFonts w:ascii="Times New Roman" w:hAnsi="Times New Roman" w:eastAsia="Times New Roman" w:cs="Times New Roman"/>
          <w:sz w:val="28"/>
          <w:szCs w:val="28"/>
          <w:lang w:eastAsia="lv-LV"/>
        </w:rPr>
        <w:t xml:space="preserve">(2) Atlaišanas pabalstu amatpersonai (darbiniekam), kuru nodarbina saskaņā ar </w:t>
      </w:r>
      <w:hyperlink w:tgtFrame="_blank" w:history="1" r:id="rId103">
        <w:r w:rsidRPr="00EC3AF3">
          <w:rPr>
            <w:rStyle w:val="Hyperlink"/>
            <w:rFonts w:ascii="Times New Roman" w:hAnsi="Times New Roman" w:eastAsia="Times New Roman" w:cs="Times New Roman"/>
            <w:color w:val="auto"/>
            <w:sz w:val="28"/>
            <w:szCs w:val="28"/>
            <w:u w:val="none"/>
            <w:lang w:eastAsia="lv-LV"/>
          </w:rPr>
          <w:t>Darba likumu</w:t>
        </w:r>
      </w:hyperlink>
      <w:r w:rsidRPr="00EC3AF3">
        <w:rPr>
          <w:rFonts w:ascii="Times New Roman" w:hAnsi="Times New Roman" w:eastAsia="Times New Roman" w:cs="Times New Roman"/>
          <w:sz w:val="28"/>
          <w:szCs w:val="28"/>
          <w:lang w:eastAsia="lv-LV"/>
        </w:rPr>
        <w:t xml:space="preserve">, izmaksā šā panta pirmās daļas 1., 2., 3. vai 4. punktā noteiktajā apmērā un ievērojot šā panta </w:t>
      </w:r>
      <w:r w:rsidRPr="00EC3AF3" w:rsidR="00E5555A">
        <w:rPr>
          <w:rFonts w:ascii="Times New Roman" w:hAnsi="Times New Roman" w:eastAsia="Times New Roman" w:cs="Times New Roman"/>
          <w:sz w:val="28"/>
          <w:szCs w:val="28"/>
          <w:lang w:eastAsia="lv-LV"/>
        </w:rPr>
        <w:t xml:space="preserve">ceturtās </w:t>
      </w:r>
      <w:r w:rsidRPr="00EC3AF3">
        <w:rPr>
          <w:rFonts w:ascii="Times New Roman" w:hAnsi="Times New Roman" w:eastAsia="Times New Roman" w:cs="Times New Roman"/>
          <w:sz w:val="28"/>
          <w:szCs w:val="28"/>
          <w:lang w:eastAsia="lv-LV"/>
        </w:rPr>
        <w:t xml:space="preserve">un </w:t>
      </w:r>
      <w:r w:rsidRPr="00EC3AF3" w:rsidR="00E5555A">
        <w:rPr>
          <w:rFonts w:ascii="Times New Roman" w:hAnsi="Times New Roman" w:eastAsia="Times New Roman" w:cs="Times New Roman"/>
          <w:sz w:val="28"/>
          <w:szCs w:val="28"/>
          <w:lang w:eastAsia="lv-LV"/>
        </w:rPr>
        <w:t xml:space="preserve">sestās </w:t>
      </w:r>
      <w:r w:rsidRPr="00EC3AF3">
        <w:rPr>
          <w:rFonts w:ascii="Times New Roman" w:hAnsi="Times New Roman" w:eastAsia="Times New Roman" w:cs="Times New Roman"/>
          <w:sz w:val="28"/>
          <w:szCs w:val="28"/>
          <w:lang w:eastAsia="lv-LV"/>
        </w:rPr>
        <w:t xml:space="preserve">daļas noteikumus, ja darba līgums </w:t>
      </w:r>
      <w:r w:rsidRPr="00EC3AF3">
        <w:rPr>
          <w:rFonts w:ascii="Times New Roman" w:hAnsi="Times New Roman" w:eastAsia="Times New Roman" w:cs="Times New Roman"/>
          <w:sz w:val="28"/>
          <w:szCs w:val="28"/>
          <w:lang w:eastAsia="lv-LV"/>
        </w:rPr>
        <w:lastRenderedPageBreak/>
        <w:t xml:space="preserve">tiek uzteikts šā panta pirmajā daļā minētajos gadījumos vai pamatojoties uz </w:t>
      </w:r>
      <w:hyperlink w:tgtFrame="_blank" w:history="1" r:id="rId104">
        <w:r w:rsidRPr="00EC3AF3">
          <w:rPr>
            <w:rStyle w:val="Hyperlink"/>
            <w:rFonts w:ascii="Times New Roman" w:hAnsi="Times New Roman" w:eastAsia="Times New Roman" w:cs="Times New Roman"/>
            <w:color w:val="auto"/>
            <w:sz w:val="28"/>
            <w:szCs w:val="28"/>
            <w:u w:val="none"/>
            <w:lang w:eastAsia="lv-LV"/>
          </w:rPr>
          <w:t>Darba likuma</w:t>
        </w:r>
      </w:hyperlink>
      <w:r w:rsidRPr="00EC3AF3">
        <w:rPr>
          <w:rFonts w:ascii="Times New Roman" w:hAnsi="Times New Roman" w:eastAsia="Times New Roman" w:cs="Times New Roman"/>
          <w:sz w:val="28"/>
          <w:szCs w:val="28"/>
          <w:lang w:eastAsia="lv-LV"/>
        </w:rPr>
        <w:t xml:space="preserve"> </w:t>
      </w:r>
      <w:hyperlink w:tgtFrame="_blank" w:history="1" w:anchor="p100" r:id="rId105">
        <w:r w:rsidRPr="00EC3AF3">
          <w:rPr>
            <w:rStyle w:val="Hyperlink"/>
            <w:rFonts w:ascii="Times New Roman" w:hAnsi="Times New Roman" w:eastAsia="Times New Roman" w:cs="Times New Roman"/>
            <w:color w:val="auto"/>
            <w:sz w:val="28"/>
            <w:szCs w:val="28"/>
            <w:u w:val="none"/>
            <w:lang w:eastAsia="lv-LV"/>
          </w:rPr>
          <w:t>100. panta</w:t>
        </w:r>
      </w:hyperlink>
      <w:r w:rsidRPr="00EC3AF3">
        <w:rPr>
          <w:rFonts w:ascii="Times New Roman" w:hAnsi="Times New Roman" w:eastAsia="Times New Roman" w:cs="Times New Roman"/>
          <w:sz w:val="28"/>
          <w:szCs w:val="28"/>
          <w:lang w:eastAsia="lv-LV"/>
        </w:rPr>
        <w:t xml:space="preserve"> piekto daļu, </w:t>
      </w:r>
      <w:hyperlink w:tgtFrame="_blank" w:history="1" w:anchor="p101" r:id="rId106">
        <w:r w:rsidRPr="00EC3AF3">
          <w:rPr>
            <w:rStyle w:val="Hyperlink"/>
            <w:rFonts w:ascii="Times New Roman" w:hAnsi="Times New Roman" w:eastAsia="Times New Roman" w:cs="Times New Roman"/>
            <w:color w:val="auto"/>
            <w:sz w:val="28"/>
            <w:szCs w:val="28"/>
            <w:u w:val="none"/>
            <w:lang w:eastAsia="lv-LV"/>
          </w:rPr>
          <w:t>101. panta</w:t>
        </w:r>
      </w:hyperlink>
      <w:r w:rsidRPr="00EC3AF3">
        <w:rPr>
          <w:rFonts w:ascii="Times New Roman" w:hAnsi="Times New Roman" w:eastAsia="Times New Roman" w:cs="Times New Roman"/>
          <w:sz w:val="28"/>
          <w:szCs w:val="28"/>
          <w:lang w:eastAsia="lv-LV"/>
        </w:rPr>
        <w:t xml:space="preserve"> pirmās daļas 6. vai 11. punktu.</w:t>
      </w:r>
    </w:p>
    <w:p w:rsidRPr="00EC3AF3" w:rsidR="00E020EB" w:rsidP="00E020EB" w:rsidRDefault="00E020EB" w14:paraId="4671AF63" w14:textId="77777777">
      <w:pPr>
        <w:spacing w:after="0" w:line="293" w:lineRule="atLeast"/>
        <w:ind w:firstLine="300"/>
        <w:jc w:val="both"/>
        <w:rPr>
          <w:rFonts w:ascii="Times New Roman" w:hAnsi="Times New Roman" w:eastAsia="Times New Roman"/>
          <w:sz w:val="28"/>
          <w:szCs w:val="28"/>
          <w:lang w:eastAsia="lv-LV"/>
        </w:rPr>
      </w:pPr>
      <w:r w:rsidRPr="00EC3AF3" w:rsidDel="001C446E">
        <w:rPr>
          <w:rFonts w:ascii="Times New Roman" w:hAnsi="Times New Roman" w:eastAsia="Times New Roman"/>
          <w:sz w:val="28"/>
          <w:szCs w:val="28"/>
          <w:lang w:eastAsia="lv-LV"/>
        </w:rPr>
        <w:t xml:space="preserve"> </w:t>
      </w:r>
      <w:r w:rsidRPr="00EC3AF3">
        <w:rPr>
          <w:rFonts w:ascii="Times New Roman" w:hAnsi="Times New Roman" w:eastAsia="Times New Roman"/>
          <w:sz w:val="28"/>
          <w:szCs w:val="28"/>
          <w:lang w:eastAsia="lv-LV"/>
        </w:rPr>
        <w:t>(3) Finanšu un kapitāla tirgus komisijas amatpersonām (darbiniekiem), izbeidzot darba tiesiskās attiecības šā panta pirmajā un otrajā daļā minētajos gadījumos, izmaksā atlaišanas pabalstu šā panta pirmajā daļā minētajā apmērā, ņemot vērā to laiku, kuru amatpersona (darbinieks) nepārtraukti ir nostrādājusi Finanšu un kapitāla tirgus komisijā.</w:t>
      </w:r>
    </w:p>
    <w:p w:rsidRPr="00EC3AF3" w:rsidR="00E020EB" w:rsidP="00E020EB" w:rsidRDefault="00E020EB" w14:paraId="1262541E"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(4) Amatpersonas (darbinieka) nodarbinātību uzskata par nepārtrauktu arī tad, ja laiks no amata (dienesta, darba) tiesisko attiecību izbeigšanas valsts vai pašvaldības institūcijā līdz to atsākšanai tajā pašā vai citā valsts vai pašvaldības institūcijā nav ilgāks par diviem gadiem. Pārtraukuma laiku neieskaita šā panta pirmajā daļā noteiktajā nostrādātajā laikā.</w:t>
      </w:r>
    </w:p>
    <w:p w:rsidRPr="00EC3AF3" w:rsidR="00E020EB" w:rsidP="00E020EB" w:rsidRDefault="00E020EB" w14:paraId="6141ACA2"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(5) Ja amatpersonai (darbiniekam), kuru atbrīvo no amata (dienesta, darba), pamatojoties uz šā panta pirmajā daļā minēto, piedāvā nodibināt</w:t>
      </w:r>
      <w:proofErr w:type="gramStart"/>
      <w:r w:rsidRPr="00EC3AF3">
        <w:rPr>
          <w:rFonts w:ascii="Times New Roman" w:hAnsi="Times New Roman" w:eastAsia="Times New Roman"/>
          <w:sz w:val="28"/>
          <w:szCs w:val="28"/>
          <w:lang w:eastAsia="lv-LV"/>
        </w:rPr>
        <w:t xml:space="preserve"> vai turpināt amata (dienesta, darba) pienākumu izpildi tajā pašā vai citā institūcijā</w:t>
      </w:r>
      <w:proofErr w:type="gramEnd"/>
      <w:r w:rsidRPr="00EC3AF3">
        <w:rPr>
          <w:rFonts w:ascii="Times New Roman" w:hAnsi="Times New Roman" w:eastAsia="Times New Roman"/>
          <w:sz w:val="28"/>
          <w:szCs w:val="28"/>
          <w:lang w:eastAsia="lv-LV"/>
        </w:rPr>
        <w:t xml:space="preserve"> un ja amatpersona (darbinieks) šim piedāvājumam piekrīt, atlaišanas vai atvaļināšanas pabalstu tai neizmaksā.</w:t>
      </w:r>
    </w:p>
    <w:p w:rsidRPr="00EC3AF3" w:rsidR="00E020EB" w:rsidP="00E020EB" w:rsidRDefault="00E020EB" w14:paraId="2F88A35C" w14:textId="77777777">
      <w:pPr>
        <w:spacing w:after="0" w:line="293" w:lineRule="atLeast"/>
        <w:ind w:firstLine="300"/>
        <w:jc w:val="both"/>
        <w:rPr>
          <w:rFonts w:ascii="Times New Roman" w:hAnsi="Times New Roman" w:eastAsia="Times New Roman"/>
          <w:sz w:val="28"/>
          <w:szCs w:val="28"/>
          <w:lang w:eastAsia="lv-LV"/>
        </w:rPr>
      </w:pPr>
      <w:r w:rsidRPr="00EC3AF3" w:rsidDel="00250C2B">
        <w:rPr>
          <w:rFonts w:ascii="Times New Roman" w:hAnsi="Times New Roman" w:eastAsia="Times New Roman"/>
          <w:sz w:val="28"/>
          <w:szCs w:val="28"/>
          <w:lang w:eastAsia="lv-LV"/>
        </w:rPr>
        <w:t xml:space="preserve"> </w:t>
      </w:r>
      <w:r w:rsidRPr="00EC3AF3">
        <w:rPr>
          <w:rFonts w:ascii="Times New Roman" w:hAnsi="Times New Roman" w:eastAsia="Times New Roman"/>
          <w:sz w:val="28"/>
          <w:szCs w:val="28"/>
          <w:lang w:eastAsia="lv-LV"/>
        </w:rPr>
        <w:t>(6) Ja amatpersona (darbinieks), kurai izmaksāts atlaišanas vai atvaļināšanas pabalsts, atjaunojas amatā (dienestā, darbā) un amata (dienesta, darba) tiesiskās attiecības ar to tiek atkārtoti izbeigtas, tai neizmaksā atlaišanas vai atvaļināšanas pabalstu par to nostrādāto laiku, par kuru pabalsts jau izmaksāts.</w:t>
      </w:r>
    </w:p>
    <w:p w:rsidRPr="00EC3AF3" w:rsidR="00E020EB" w:rsidP="00E020EB" w:rsidRDefault="00E020EB" w14:paraId="27EFD877"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(7) Atvaļinot karavīru no aktīvā dienesta, viņam izmaksā atvaļināšanas pabalstu, ja atvaļināšana notiek:</w:t>
      </w:r>
    </w:p>
    <w:p w:rsidRPr="00EC3AF3" w:rsidR="00E020EB" w:rsidP="00E020EB" w:rsidRDefault="00E020EB" w14:paraId="3750111E"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aktīvajam dienestam noteiktā maksimālā vecuma sasniegšanas dēļ, izbeidzot profesionālā dienesta līgumu pirms termiņa veselības stāvokļa dēļ (trauma, invaliditāte vai slimība, kas iegūta dienesta laikā, pildot dienesta pienākumus) vai vienības (apakšvienības) likvidēšanas (reorganizēšanas, karavīru skaita samazināšanas) dēļ un viņam nepiedāvā citu amatu, kā arī profesionālā dienesta līguma termiņam beidzoties pirms aktīvajam dienestam noteiktā maksimālā vecuma sasniegšanas, — pēdējā mēneša mēnešalgas un piemaksu apmērā;</w:t>
      </w:r>
    </w:p>
    <w:p w:rsidRPr="00EC3AF3" w:rsidR="00E020EB" w:rsidP="00E020EB" w:rsidRDefault="00E020EB" w14:paraId="15AD751B"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2) izbeidzot profesionālā dienesta līgumu </w:t>
      </w:r>
      <w:proofErr w:type="gramStart"/>
      <w:r w:rsidRPr="00EC3AF3">
        <w:rPr>
          <w:rFonts w:ascii="Times New Roman" w:hAnsi="Times New Roman" w:eastAsia="Times New Roman"/>
          <w:sz w:val="28"/>
          <w:szCs w:val="28"/>
          <w:lang w:eastAsia="lv-LV"/>
        </w:rPr>
        <w:t>pirms termiņa</w:t>
      </w:r>
      <w:proofErr w:type="gramEnd"/>
      <w:r w:rsidRPr="00EC3AF3">
        <w:rPr>
          <w:rFonts w:ascii="Times New Roman" w:hAnsi="Times New Roman" w:eastAsia="Times New Roman"/>
          <w:sz w:val="28"/>
          <w:szCs w:val="28"/>
          <w:lang w:eastAsia="lv-LV"/>
        </w:rPr>
        <w:t xml:space="preserve"> vienības (apakšvienības) likvidēšanas (reorganizēšanas, karavīru skaita samazināšanas) dēļ, un karavīrs atsakās no piedāvātā amata, — pēdējo divu nedēļu mēnešalgas apmērā.</w:t>
      </w:r>
    </w:p>
    <w:p w:rsidRPr="00EC3AF3" w:rsidR="00E020EB" w:rsidP="00E020EB" w:rsidRDefault="00E020EB" w14:paraId="3A72520B"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(8) Atvaļinot karavīru no aktīvā dienesta citu iemeslu dēļ, viņam izmaksā mēnešalgu un piemaksas līdz atvaļināšanas dienai.</w:t>
      </w:r>
    </w:p>
    <w:p w:rsidRPr="00EC3AF3" w:rsidR="00E020EB" w:rsidP="00E020EB" w:rsidRDefault="00E020EB" w14:paraId="4EC2438A"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(9) Karavīram, kurš pirms atvaļināšanās no aktīvā dienesta piedalījies starptautiskajā operācijā vai bijis iesaistīts ātrās reaģēšanas spēkos ārpus Latvijas teritorijas, šā panta septītās daļas 1. punktā paredzēto atvaļināšanas pabalstu izmaksā, ņemot vērā pēdējā mēneša mēnešalgu un piemaksas, kādas viņam bija noteiktas </w:t>
      </w:r>
      <w:proofErr w:type="spellStart"/>
      <w:r w:rsidRPr="00EC3AF3">
        <w:rPr>
          <w:rFonts w:ascii="Times New Roman" w:hAnsi="Times New Roman" w:eastAsia="Times New Roman"/>
          <w:sz w:val="28"/>
          <w:szCs w:val="28"/>
          <w:lang w:eastAsia="lv-LV"/>
        </w:rPr>
        <w:t>pamatdienesta</w:t>
      </w:r>
      <w:proofErr w:type="spellEnd"/>
      <w:r w:rsidRPr="00EC3AF3">
        <w:rPr>
          <w:rFonts w:ascii="Times New Roman" w:hAnsi="Times New Roman" w:eastAsia="Times New Roman"/>
          <w:sz w:val="28"/>
          <w:szCs w:val="28"/>
          <w:lang w:eastAsia="lv-LV"/>
        </w:rPr>
        <w:t xml:space="preserve"> vietā Latvijā.</w:t>
      </w:r>
    </w:p>
    <w:p w:rsidRPr="00EC3AF3" w:rsidR="00E020EB" w:rsidP="00E020EB" w:rsidRDefault="00E020EB" w14:paraId="0DA5F348"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(10) Atlaišanas pabalstu vienas mēnešalgas apmērā izmaksā:</w:t>
      </w:r>
    </w:p>
    <w:p w:rsidRPr="00EC3AF3" w:rsidR="00E020EB" w:rsidP="00E020EB" w:rsidRDefault="00E020EB" w14:paraId="3272C515"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lastRenderedPageBreak/>
        <w:t xml:space="preserve">1) Ministru kabineta loceklim vai parlamentārajam sekretāram pēc tam, kad viņš beidzis pildīt amata pienākumus. Pabalstu izmaksā mēneša laikā no dienas, kad attiecīgā amatpersona beigusi pildīt amata pienākumus, ja šī amatpersona sniegusi apliecinājumu, ka uz to neattiecas šajā punktā minētie pabalsta izmaksas ierobežojumi. Pabalstu neizmaksā, ja Ministru kabineta loceklis vai parlamentārais sekretārs amata zaudēšanas brīdī ir Saeimas deputāts, kā arī tad, </w:t>
      </w:r>
      <w:proofErr w:type="gramStart"/>
      <w:r w:rsidRPr="00EC3AF3">
        <w:rPr>
          <w:rFonts w:ascii="Times New Roman" w:hAnsi="Times New Roman" w:eastAsia="Times New Roman"/>
          <w:sz w:val="28"/>
          <w:szCs w:val="28"/>
          <w:lang w:eastAsia="lv-LV"/>
        </w:rPr>
        <w:t>ja Ministru kabineta loceklis vai parlamentārais sekretārs mēneša laikā no dienas, kad beidzis pildīt amata pienākumus, apstiprināts par Ministru kabineta locekli, iecelts parlamentārā sekretāra amatā</w:t>
      </w:r>
      <w:proofErr w:type="gramEnd"/>
      <w:r w:rsidRPr="00EC3AF3">
        <w:rPr>
          <w:rFonts w:ascii="Times New Roman" w:hAnsi="Times New Roman" w:eastAsia="Times New Roman"/>
          <w:sz w:val="28"/>
          <w:szCs w:val="28"/>
          <w:lang w:eastAsia="lv-LV"/>
        </w:rPr>
        <w:t xml:space="preserve"> vai iestājies Saeimas sastāvā. Pabalstu Ministru kabineta loceklim vai parlamentārajam sekretāram neizmaksā arī tad, ja viņš pēc atbrīvošanas no Ministru kabineta locekļa vai parlamentārā sekretāra amata turpina pildīt Valsts prezidenta padomnieka, Ministru kabineta locekļa konsultatīvās amatpersonas vai darbinieka pienākumus vai uzsāk to pildīšanu mēneša laikā no dienas, kad beidzis pildīt Ministru kabineta locekļa vai parlamentārā sekretāra amata pienākumus;</w:t>
      </w:r>
    </w:p>
    <w:p w:rsidRPr="00EC3AF3" w:rsidR="00E020EB" w:rsidP="00E020EB" w:rsidRDefault="00E020EB" w14:paraId="77FF8BBF"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Ministru kabineta locekļa konsultatīvajai amatpersonai vai darbiniekam, izbeidzoties darba līgumam, kas noslēgts uz Ministru kabineta locekļa pilnvaru laiku. Pabalstu izmaksā mēneša laikā no darba līguma izbeigšanās dienas, ja attiecīgā amatpersona vai darbinieks sniedzis apliecinājumu, ka uz to neattiecas šajā punktā minētie pabalsta izmaksas ierobežojumi. Ja Ministru kabineta locekļa konsultatīvā amatpersona vai darbinieks turpina veikt tā paša vai cita Ministru kabineta locekļa konsultatīvās amatpersonas vai darbinieka, Valsts prezidenta padomnieka, Ministru kabineta locekļa, parlamentārā sekretāra vai Saeimas deputāta pienākumus vai uzsāk to pildīšanu mēneša laikā no darba līguma izbeigšanās dienas, atlaišanas pabalstu neizmaksā;</w:t>
      </w:r>
    </w:p>
    <w:p w:rsidRPr="00EC3AF3" w:rsidR="00E020EB" w:rsidP="00E020EB" w:rsidRDefault="00E020EB" w14:paraId="21A1056A" w14:textId="30DAF578">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Valsts prezidenta padomniekam, Valsts prezidenta kancelejas vadītājam un viņa vietniekam izbeidzoties darba līgumam, kas noslēgts uz Valsts prezidenta pilnvaru laiku. Pabalstu izmaksā mēneša laikā no darba līguma izbeigšanās dienas, ja šī amatpersona sniegusi apliecinājumu, ka uz to neattiecas šajā punktā minētie pabalsta izmaksas ierobežojumi. Ja Valsts prezidenta padomnieks, Valsts prezidenta kancelejas vadītājs vai viņa vietnieks turpina veikt tos pašus pienākumus tā paša vai nākamā Valsts prezidenta pilnvaru laikā, Ministru kabineta locekļa konsultatīvās amatpersonas vai darbinieka, Ministru kabineta locekļa, parlamentārā sekretāra vai Saeimas deputāta pienākumus</w:t>
      </w:r>
      <w:proofErr w:type="gramStart"/>
      <w:r w:rsidRPr="00EC3AF3">
        <w:rPr>
          <w:rFonts w:ascii="Times New Roman" w:hAnsi="Times New Roman" w:eastAsia="Times New Roman"/>
          <w:sz w:val="28"/>
          <w:szCs w:val="28"/>
          <w:lang w:eastAsia="lv-LV"/>
        </w:rPr>
        <w:t xml:space="preserve"> vai uzsāk to pildīšanu mēneša laikā no darba līguma izbeigšanās dienas</w:t>
      </w:r>
      <w:proofErr w:type="gramEnd"/>
      <w:r w:rsidRPr="00EC3AF3">
        <w:rPr>
          <w:rFonts w:ascii="Times New Roman" w:hAnsi="Times New Roman" w:eastAsia="Times New Roman"/>
          <w:sz w:val="28"/>
          <w:szCs w:val="28"/>
          <w:lang w:eastAsia="lv-LV"/>
        </w:rPr>
        <w:t>, atlaišanas pabalstu neizmaksā;</w:t>
      </w:r>
    </w:p>
    <w:p w:rsidRPr="00EC3AF3" w:rsidR="00542AD6" w:rsidP="00E020EB" w:rsidRDefault="00542AD6" w14:paraId="5B07BB28" w14:textId="6DB2177E">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4) </w:t>
      </w:r>
      <w:r w:rsidRPr="00EC3AF3" w:rsidR="00C24537">
        <w:rPr>
          <w:rFonts w:ascii="Times New Roman" w:hAnsi="Times New Roman" w:eastAsia="Times New Roman"/>
          <w:sz w:val="28"/>
          <w:szCs w:val="28"/>
          <w:lang w:eastAsia="lv-LV"/>
        </w:rPr>
        <w:t>Satversmes tiesas tiesneša palīgam</w:t>
      </w:r>
      <w:r w:rsidRPr="00EC3AF3">
        <w:rPr>
          <w:rFonts w:ascii="Times New Roman" w:hAnsi="Times New Roman" w:eastAsia="Times New Roman"/>
          <w:sz w:val="28"/>
          <w:szCs w:val="28"/>
          <w:lang w:eastAsia="lv-LV"/>
        </w:rPr>
        <w:t xml:space="preserve"> izbeidzoties darba līgumam, kas noslēgts uz </w:t>
      </w:r>
      <w:r w:rsidRPr="00EC3AF3" w:rsidR="00C24537">
        <w:rPr>
          <w:rFonts w:ascii="Times New Roman" w:hAnsi="Times New Roman" w:eastAsia="Times New Roman"/>
          <w:sz w:val="28"/>
          <w:szCs w:val="28"/>
          <w:lang w:eastAsia="lv-LV"/>
        </w:rPr>
        <w:t>Satversmes tiesas tiesneša</w:t>
      </w:r>
      <w:r w:rsidRPr="00EC3AF3">
        <w:rPr>
          <w:rFonts w:ascii="Times New Roman" w:hAnsi="Times New Roman" w:eastAsia="Times New Roman"/>
          <w:sz w:val="28"/>
          <w:szCs w:val="28"/>
          <w:lang w:eastAsia="lv-LV"/>
        </w:rPr>
        <w:t xml:space="preserve"> pilnvaru laiku</w:t>
      </w:r>
      <w:r w:rsidRPr="00EC3AF3" w:rsidR="00C24537">
        <w:rPr>
          <w:rFonts w:ascii="Times New Roman" w:hAnsi="Times New Roman" w:eastAsia="Times New Roman"/>
          <w:sz w:val="28"/>
          <w:szCs w:val="28"/>
          <w:lang w:eastAsia="lv-LV"/>
        </w:rPr>
        <w:t>, Satversmes tiesas priekšsēdētāja padomniekam un palīgam izbeidzoties darba līgumam, kas noslēgts uz Satversmes tiesas priekšsēdētāja pilnvaru laiku</w:t>
      </w:r>
      <w:r w:rsidRPr="00EC3AF3">
        <w:rPr>
          <w:rFonts w:ascii="Times New Roman" w:hAnsi="Times New Roman" w:eastAsia="Times New Roman"/>
          <w:sz w:val="28"/>
          <w:szCs w:val="28"/>
          <w:lang w:eastAsia="lv-LV"/>
        </w:rPr>
        <w:t xml:space="preserve">. Pabalstu izmaksā mēneša laikā no darba līguma izbeigšanās dienas, ja šī amatpersona sniegusi apliecinājumu, ka uz to neattiecas šajā punktā minētie pabalsta </w:t>
      </w:r>
      <w:r w:rsidRPr="00EC3AF3">
        <w:rPr>
          <w:rFonts w:ascii="Times New Roman" w:hAnsi="Times New Roman" w:eastAsia="Times New Roman"/>
          <w:sz w:val="28"/>
          <w:szCs w:val="28"/>
          <w:lang w:eastAsia="lv-LV"/>
        </w:rPr>
        <w:lastRenderedPageBreak/>
        <w:t xml:space="preserve">izmaksas ierobežojumi. Ja </w:t>
      </w:r>
      <w:r w:rsidRPr="00EC3AF3" w:rsidR="00C24537">
        <w:rPr>
          <w:rFonts w:ascii="Times New Roman" w:hAnsi="Times New Roman" w:eastAsia="Times New Roman"/>
          <w:sz w:val="28"/>
          <w:szCs w:val="28"/>
          <w:lang w:eastAsia="lv-LV"/>
        </w:rPr>
        <w:t>Satversmes tiesas tiesneša palīgs</w:t>
      </w:r>
      <w:r w:rsidRPr="00EC3AF3">
        <w:rPr>
          <w:rFonts w:ascii="Times New Roman" w:hAnsi="Times New Roman" w:eastAsia="Times New Roman"/>
          <w:sz w:val="28"/>
          <w:szCs w:val="28"/>
          <w:lang w:eastAsia="lv-LV"/>
        </w:rPr>
        <w:t xml:space="preserve">, </w:t>
      </w:r>
      <w:r w:rsidRPr="00EC3AF3" w:rsidR="00C24537">
        <w:rPr>
          <w:rFonts w:ascii="Times New Roman" w:hAnsi="Times New Roman" w:eastAsia="Times New Roman"/>
          <w:sz w:val="28"/>
          <w:szCs w:val="28"/>
          <w:lang w:eastAsia="lv-LV"/>
        </w:rPr>
        <w:t xml:space="preserve">Satversmes tiesas priekšsēdētāja padomnieks vai palīgs </w:t>
      </w:r>
      <w:r w:rsidRPr="00EC3AF3">
        <w:rPr>
          <w:rFonts w:ascii="Times New Roman" w:hAnsi="Times New Roman" w:eastAsia="Times New Roman"/>
          <w:sz w:val="28"/>
          <w:szCs w:val="28"/>
          <w:lang w:eastAsia="lv-LV"/>
        </w:rPr>
        <w:t xml:space="preserve">turpina veikt tos pašus pienākumus tā paša vai </w:t>
      </w:r>
      <w:r w:rsidRPr="00EC3AF3" w:rsidR="009F1A27">
        <w:rPr>
          <w:rFonts w:ascii="Times New Roman" w:hAnsi="Times New Roman" w:eastAsia="Times New Roman"/>
          <w:sz w:val="28"/>
          <w:szCs w:val="28"/>
          <w:lang w:eastAsia="lv-LV"/>
        </w:rPr>
        <w:t>cita</w:t>
      </w:r>
      <w:r w:rsidRPr="00EC3AF3">
        <w:rPr>
          <w:rFonts w:ascii="Times New Roman" w:hAnsi="Times New Roman" w:eastAsia="Times New Roman"/>
          <w:sz w:val="28"/>
          <w:szCs w:val="28"/>
          <w:lang w:eastAsia="lv-LV"/>
        </w:rPr>
        <w:t xml:space="preserve"> </w:t>
      </w:r>
      <w:r w:rsidRPr="00EC3AF3" w:rsidR="00C24537">
        <w:rPr>
          <w:rFonts w:ascii="Times New Roman" w:hAnsi="Times New Roman" w:eastAsia="Times New Roman"/>
          <w:sz w:val="28"/>
          <w:szCs w:val="28"/>
          <w:lang w:eastAsia="lv-LV"/>
        </w:rPr>
        <w:t>Satversmes tiesas tiesneša vai Satversmes tiesas priekšsēdētāja</w:t>
      </w:r>
      <w:r w:rsidRPr="00EC3AF3">
        <w:rPr>
          <w:rFonts w:ascii="Times New Roman" w:hAnsi="Times New Roman" w:eastAsia="Times New Roman"/>
          <w:sz w:val="28"/>
          <w:szCs w:val="28"/>
          <w:lang w:eastAsia="lv-LV"/>
        </w:rPr>
        <w:t xml:space="preserve"> pilnvaru laikā</w:t>
      </w:r>
      <w:r w:rsidRPr="00EC3AF3" w:rsidR="00717E49">
        <w:rPr>
          <w:rFonts w:ascii="Times New Roman" w:hAnsi="Times New Roman" w:eastAsia="Times New Roman"/>
          <w:sz w:val="28"/>
          <w:szCs w:val="28"/>
          <w:lang w:eastAsia="lv-LV"/>
        </w:rPr>
        <w:t>,</w:t>
      </w:r>
      <w:r w:rsidRPr="00EC3AF3" w:rsidR="00267797">
        <w:rPr>
          <w:rFonts w:ascii="Times New Roman" w:hAnsi="Times New Roman" w:eastAsia="Times New Roman"/>
          <w:sz w:val="28"/>
          <w:szCs w:val="28"/>
          <w:lang w:eastAsia="lv-LV"/>
        </w:rPr>
        <w:t xml:space="preserve"> </w:t>
      </w:r>
      <w:r w:rsidRPr="00EC3AF3" w:rsidR="00717E49">
        <w:rPr>
          <w:rFonts w:ascii="Times New Roman" w:hAnsi="Times New Roman" w:eastAsia="Times New Roman"/>
          <w:sz w:val="28"/>
          <w:szCs w:val="28"/>
          <w:lang w:eastAsia="lv-LV"/>
        </w:rPr>
        <w:t>veic</w:t>
      </w:r>
      <w:r w:rsidRPr="00EC3AF3" w:rsidR="4C43D6BD">
        <w:rPr>
          <w:rFonts w:ascii="Times New Roman" w:hAnsi="Times New Roman" w:eastAsia="Times New Roman"/>
          <w:sz w:val="28"/>
          <w:szCs w:val="28"/>
          <w:lang w:eastAsia="lv-LV"/>
        </w:rPr>
        <w:t xml:space="preserve"> </w:t>
      </w:r>
      <w:r w:rsidRPr="00EC3AF3" w:rsidR="007E6DC7">
        <w:rPr>
          <w:rFonts w:ascii="Times New Roman" w:hAnsi="Times New Roman" w:eastAsia="Times New Roman"/>
          <w:sz w:val="28"/>
          <w:szCs w:val="28"/>
          <w:lang w:eastAsia="lv-LV"/>
        </w:rPr>
        <w:t>valsts vai pašvaldības institūcijas amatpersonas (darbinieka) pienākumus</w:t>
      </w:r>
      <w:proofErr w:type="gramStart"/>
      <w:r w:rsidRPr="00EC3AF3" w:rsidR="00717E49">
        <w:rPr>
          <w:rFonts w:ascii="Times New Roman" w:hAnsi="Times New Roman" w:eastAsia="Times New Roman"/>
          <w:sz w:val="28"/>
          <w:szCs w:val="28"/>
          <w:lang w:eastAsia="lv-LV"/>
        </w:rPr>
        <w:t xml:space="preserve"> vai uzsāk to pildīšanu</w:t>
      </w:r>
      <w:r w:rsidRPr="00EC3AF3">
        <w:rPr>
          <w:rFonts w:ascii="Times New Roman" w:hAnsi="Times New Roman" w:eastAsia="Times New Roman"/>
          <w:sz w:val="28"/>
          <w:szCs w:val="28"/>
          <w:lang w:eastAsia="lv-LV"/>
        </w:rPr>
        <w:t xml:space="preserve"> mēneša laikā no darba līguma izbeigšanās dienas</w:t>
      </w:r>
      <w:proofErr w:type="gramEnd"/>
      <w:r w:rsidRPr="00EC3AF3">
        <w:rPr>
          <w:rFonts w:ascii="Times New Roman" w:hAnsi="Times New Roman" w:eastAsia="Times New Roman"/>
          <w:sz w:val="28"/>
          <w:szCs w:val="28"/>
          <w:lang w:eastAsia="lv-LV"/>
        </w:rPr>
        <w:t>, atlaišanas pabalstu neizmaksā;</w:t>
      </w:r>
    </w:p>
    <w:p w:rsidRPr="00EC3AF3" w:rsidR="00E020EB" w:rsidP="00E020EB" w:rsidRDefault="00E020EB" w14:paraId="3959840E"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4) pašvaldības domes deputātam, kurš ir atbrīvots no iepriekšējā amata (dienesta, darba) sakarā ar ievēlēšanu algotā amatā domē, pēc tam, kad viņš līdz ar deputāta pilnvaru izbeigšanos ir beidzis pildīt šā amata pienākumus un viņu divu nedēļu laikā nevar nodrošināt ar iepriekšējo vai līdzvērtīgu darbu. Šāds pabalsts izmaksājams arī pašvaldības domes deputātam, ja viņu atbrīvo no amata sakarā ar tādu domes lēmumu, kas nav pamatots ar likumā vai pašvaldības nolikumā noteikto pienākumu, attiecīgās pašvaldības domes lēmumu, tiesas spriedumu nepildīšanu, likumu vai Ministru kabineta noteikumu neievērošanu;</w:t>
      </w:r>
    </w:p>
    <w:p w:rsidRPr="00EC3AF3" w:rsidR="00E020EB" w:rsidP="00E020EB" w:rsidRDefault="00E020EB" w14:paraId="3A2BF10A"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5) ostas valdes loceklim, ja viņš atsaukts no amata, izņemot gadījumus, kad atsaukšana pamatota ar pilnvaru pārkāpšanu, pienākumu nepildīšanu vai nepienācīgu pildīšanu, tādējādi nodarot būtisku kaitējumu ostai;</w:t>
      </w:r>
    </w:p>
    <w:p w:rsidRPr="00EC3AF3" w:rsidR="00E020EB" w:rsidP="00E020EB" w:rsidRDefault="00E020EB" w14:paraId="42CAF250"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6) tiesnesim, tam atstājot amatu veselības stāvokļa dēļ;</w:t>
      </w:r>
    </w:p>
    <w:p w:rsidRPr="00EC3AF3" w:rsidR="00E020EB" w:rsidP="00E020EB" w:rsidRDefault="00E020EB" w14:paraId="7EBEAD31"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7) prokuroram, tam atstājot amatu sakarā ar prokuratūras iestādes vai prokurora amata likvidāciju, prokuroru skaita samazināšanu vai veselības stāvokļa dēļ;</w:t>
      </w:r>
    </w:p>
    <w:p w:rsidRPr="00EC3AF3" w:rsidR="00E020EB" w:rsidP="00E020EB" w:rsidRDefault="00E020EB" w14:paraId="7407319A"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8) Finanšu un kapitāla tirgus komisijas priekšsēdētājam vai viņa vietniekam, ja Saeima to atbrīvo no amata sakarā ar ilgstošu amata pienākumu nepildīšanu slimības dēļ, kā arī tad, ja šīs amatpersonas no amata atbrīvo, pamatojoties uz Latvijas Bankas prezidenta un finanšu ministra kopīgo iesniegumu, izņemot gadījumu, kad tas</w:t>
      </w:r>
      <w:proofErr w:type="gramStart"/>
      <w:r w:rsidRPr="00EC3AF3">
        <w:rPr>
          <w:rFonts w:ascii="Times New Roman" w:hAnsi="Times New Roman" w:eastAsia="Times New Roman"/>
          <w:sz w:val="28"/>
          <w:szCs w:val="28"/>
          <w:lang w:eastAsia="lv-LV"/>
        </w:rPr>
        <w:t xml:space="preserve"> pamatots ar pilnvaru pārkāpšanu</w:t>
      </w:r>
      <w:proofErr w:type="gramEnd"/>
      <w:r w:rsidRPr="00EC3AF3">
        <w:rPr>
          <w:rFonts w:ascii="Times New Roman" w:hAnsi="Times New Roman" w:eastAsia="Times New Roman"/>
          <w:sz w:val="28"/>
          <w:szCs w:val="28"/>
          <w:lang w:eastAsia="lv-LV"/>
        </w:rPr>
        <w:t>, pienākumu nepildīšanu vai nepienācīgu pildīšanu, tādējādi nodarot būtisku kaitējumu.</w:t>
      </w:r>
    </w:p>
    <w:p w:rsidRPr="00EC3AF3" w:rsidR="009C0075" w:rsidP="00E020EB" w:rsidRDefault="00E020EB" w14:paraId="250F2011"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(11) Atlaišanas pabalstu triju mēnešalgu apmērā izmaksā</w:t>
      </w:r>
      <w:r w:rsidRPr="00EC3AF3" w:rsidR="009C0075">
        <w:rPr>
          <w:rFonts w:ascii="Times New Roman" w:hAnsi="Times New Roman" w:eastAsia="Times New Roman"/>
          <w:sz w:val="28"/>
          <w:szCs w:val="28"/>
          <w:lang w:eastAsia="lv-LV"/>
        </w:rPr>
        <w:t>:</w:t>
      </w:r>
    </w:p>
    <w:p w:rsidRPr="00EC3AF3" w:rsidR="00E020EB" w:rsidP="00E020EB" w:rsidRDefault="009C0075" w14:paraId="5306C413" w14:textId="20EB1BAC">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w:t>
      </w:r>
      <w:r w:rsidRPr="00EC3AF3" w:rsidR="00E020EB">
        <w:rPr>
          <w:rFonts w:ascii="Times New Roman" w:hAnsi="Times New Roman" w:eastAsia="Times New Roman"/>
          <w:sz w:val="28"/>
          <w:szCs w:val="28"/>
          <w:lang w:eastAsia="lv-LV"/>
        </w:rPr>
        <w:t xml:space="preserve"> Saeimas ievēlētai, apstiprinātai vai ieceltai amatpersonai, izņemot Finanšu un kapitāla tirgus komisijas amatpersonai, tai atstājot amatu pēc pilnvaru termiņa beigām, ar nosacījumu, ka tā nav atkārtoti ievēlēta, apstiprināta vai iecelta šajā pašā amatā</w:t>
      </w:r>
      <w:r w:rsidRPr="00EC3AF3" w:rsidR="00ED72C9">
        <w:rPr>
          <w:rFonts w:ascii="Times New Roman" w:hAnsi="Times New Roman" w:eastAsia="Times New Roman"/>
          <w:sz w:val="28"/>
          <w:szCs w:val="28"/>
          <w:lang w:eastAsia="lv-LV"/>
        </w:rPr>
        <w:t>;</w:t>
      </w:r>
    </w:p>
    <w:p w:rsidRPr="00EC3AF3" w:rsidR="00ED72C9" w:rsidP="00E020EB" w:rsidRDefault="00ED72C9" w14:paraId="61E0FBF5" w14:textId="647223E9">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Ministru kabineta ieceltai vai apstiprinātai amatpersonai, tai atstājot amatu pēc pilnvaru termiņa beigām, ar nosacījumu, ka tā nav atkārtoti apstiprināta</w:t>
      </w:r>
      <w:proofErr w:type="gramStart"/>
      <w:r w:rsidRPr="00EC3AF3">
        <w:rPr>
          <w:rFonts w:ascii="Times New Roman" w:hAnsi="Times New Roman" w:eastAsia="Times New Roman"/>
          <w:sz w:val="28"/>
          <w:szCs w:val="28"/>
          <w:lang w:eastAsia="lv-LV"/>
        </w:rPr>
        <w:t xml:space="preserve"> vai iecelta šajā pašā amatā</w:t>
      </w:r>
      <w:r w:rsidRPr="00EC3AF3" w:rsidR="00906810">
        <w:rPr>
          <w:rFonts w:ascii="Times New Roman" w:hAnsi="Times New Roman" w:eastAsia="Times New Roman"/>
          <w:sz w:val="28"/>
          <w:szCs w:val="28"/>
          <w:lang w:eastAsia="lv-LV"/>
        </w:rPr>
        <w:t>,</w:t>
      </w:r>
      <w:r w:rsidRPr="00EC3AF3">
        <w:rPr>
          <w:rFonts w:ascii="Times New Roman" w:hAnsi="Times New Roman" w:eastAsia="Times New Roman"/>
          <w:sz w:val="28"/>
          <w:szCs w:val="28"/>
          <w:lang w:eastAsia="lv-LV"/>
        </w:rPr>
        <w:t xml:space="preserve"> vai pārcelta citā amatā</w:t>
      </w:r>
      <w:proofErr w:type="gramEnd"/>
      <w:r w:rsidRPr="00EC3AF3" w:rsidR="00E32812">
        <w:rPr>
          <w:rFonts w:ascii="Times New Roman" w:hAnsi="Times New Roman" w:eastAsia="Times New Roman"/>
          <w:sz w:val="28"/>
          <w:szCs w:val="28"/>
          <w:lang w:eastAsia="lv-LV"/>
        </w:rPr>
        <w:t>;</w:t>
      </w:r>
    </w:p>
    <w:p w:rsidRPr="00EC3AF3" w:rsidR="005A0AD2" w:rsidP="005A0AD2" w:rsidRDefault="005A0AD2" w14:paraId="49099E5C" w14:textId="3DEFF82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3) Saeimas deputātam, kura mandāts izbeidzas līdz ar attiecīgās Saeimas pilnvarām, ja viņš nav ievēlēts nākamajā Saeimā. Pabalstu pilnā apmērā nevar saņemt Saeimas deputāts, kurš iestājies Saeimas sastāvā Saeimas kārtības ruļļa </w:t>
      </w:r>
      <w:hyperlink w:history="1" w:anchor="p6" r:id="rId107">
        <w:r w:rsidRPr="00EC3AF3">
          <w:rPr>
            <w:rStyle w:val="Hyperlink"/>
            <w:rFonts w:ascii="Times New Roman" w:hAnsi="Times New Roman" w:eastAsia="Times New Roman"/>
            <w:color w:val="auto"/>
            <w:sz w:val="28"/>
            <w:szCs w:val="28"/>
            <w:u w:val="none"/>
            <w:lang w:eastAsia="lv-LV"/>
          </w:rPr>
          <w:t>6. pantā</w:t>
        </w:r>
      </w:hyperlink>
      <w:r w:rsidRPr="00EC3AF3">
        <w:rPr>
          <w:rFonts w:ascii="Times New Roman" w:hAnsi="Times New Roman" w:eastAsia="Times New Roman"/>
          <w:sz w:val="28"/>
          <w:szCs w:val="28"/>
          <w:lang w:eastAsia="lv-LV"/>
        </w:rPr>
        <w:t xml:space="preserve"> noteiktajā kārtībā triju mēnešu laikā pēc deputāta pilnvaru izbeigšanās. Šādā gadījumā pabalst</w:t>
      </w:r>
      <w:r w:rsidRPr="00EC3AF3" w:rsidR="00AA63A9">
        <w:rPr>
          <w:rFonts w:ascii="Times New Roman" w:hAnsi="Times New Roman" w:eastAsia="Times New Roman"/>
          <w:sz w:val="28"/>
          <w:szCs w:val="28"/>
          <w:lang w:eastAsia="lv-LV"/>
        </w:rPr>
        <w:t>u</w:t>
      </w:r>
      <w:r w:rsidRPr="00EC3AF3">
        <w:rPr>
          <w:rFonts w:ascii="Times New Roman" w:hAnsi="Times New Roman" w:eastAsia="Times New Roman"/>
          <w:sz w:val="28"/>
          <w:szCs w:val="28"/>
          <w:lang w:eastAsia="lv-LV"/>
        </w:rPr>
        <w:t xml:space="preserve"> Saeimas deputātam izmaksā apmērā, kas ir proporcionāls laikam, kas pagājis no dienas, kad viņa mandāts izbeidzies, līdz dienai, kad viņš iestājies jaunās Saeimas sastāvā. Pabalst</w:t>
      </w:r>
      <w:r w:rsidRPr="00EC3AF3" w:rsidR="00AA63A9">
        <w:rPr>
          <w:rFonts w:ascii="Times New Roman" w:hAnsi="Times New Roman" w:eastAsia="Times New Roman"/>
          <w:sz w:val="28"/>
          <w:szCs w:val="28"/>
          <w:lang w:eastAsia="lv-LV"/>
        </w:rPr>
        <w:t>u</w:t>
      </w:r>
      <w:r w:rsidRPr="00EC3AF3">
        <w:rPr>
          <w:rFonts w:ascii="Times New Roman" w:hAnsi="Times New Roman" w:eastAsia="Times New Roman"/>
          <w:sz w:val="28"/>
          <w:szCs w:val="28"/>
          <w:lang w:eastAsia="lv-LV"/>
        </w:rPr>
        <w:t xml:space="preserve"> Saeimas deputātam izmaksā pa daļām </w:t>
      </w:r>
      <w:r w:rsidRPr="00EC3AF3">
        <w:rPr>
          <w:rFonts w:ascii="Times New Roman" w:hAnsi="Times New Roman" w:eastAsia="Times New Roman"/>
          <w:sz w:val="28"/>
          <w:szCs w:val="28"/>
          <w:lang w:eastAsia="lv-LV"/>
        </w:rPr>
        <w:lastRenderedPageBreak/>
        <w:t>— ne vairāk kā vienas mēnešalgas apmērā mēnesī. Pabalsta izmaksu izbeidz ar tā mēneša pirmo dienu, kas seko mēnesim, kad Saeimas deputāts atkārtoti iestājies Saeimas sastāvā. Ja deputātam izmaksāts pabalsts, tad attiecīgus ieturējumus veic no šā deputāta mēnešalgas.</w:t>
      </w:r>
    </w:p>
    <w:p w:rsidRPr="00EC3AF3" w:rsidR="00717E49" w:rsidP="00E020EB" w:rsidRDefault="005A0AD2" w14:paraId="755B1BCE"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4) Saeimas deputātam, </w:t>
      </w:r>
      <w:proofErr w:type="gramStart"/>
      <w:r w:rsidRPr="00EC3AF3">
        <w:rPr>
          <w:rFonts w:ascii="Times New Roman" w:hAnsi="Times New Roman" w:eastAsia="Times New Roman"/>
          <w:sz w:val="28"/>
          <w:szCs w:val="28"/>
          <w:lang w:eastAsia="lv-LV"/>
        </w:rPr>
        <w:t>kura mandāts izbeidzas sakarā ar to, ka tiek atjaunots mandāts Saeimas deputātam, kurš to nolicis uz Ministru prezidenta, Ministru prezidenta biedra vai ministra amata pildīšanas laiku vai uz grūtniecības</w:t>
      </w:r>
      <w:proofErr w:type="gramEnd"/>
      <w:r w:rsidRPr="00EC3AF3">
        <w:rPr>
          <w:rFonts w:ascii="Times New Roman" w:hAnsi="Times New Roman" w:eastAsia="Times New Roman"/>
          <w:sz w:val="28"/>
          <w:szCs w:val="28"/>
          <w:lang w:eastAsia="lv-LV"/>
        </w:rPr>
        <w:t xml:space="preserve"> un dzemdību atvaļinājuma, atvaļinājuma adoptētājam, kā arī bērna kopšanas atvaļinājuma laiku. </w:t>
      </w:r>
    </w:p>
    <w:p w:rsidRPr="00EC3AF3" w:rsidR="00E020EB" w:rsidP="00E020EB" w:rsidRDefault="00717E49" w14:paraId="459CF2BB" w14:textId="4346B528">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 </w:t>
      </w:r>
      <w:r w:rsidRPr="00EC3AF3" w:rsidR="00E020EB">
        <w:rPr>
          <w:rFonts w:ascii="Times New Roman" w:hAnsi="Times New Roman" w:eastAsia="Times New Roman"/>
          <w:sz w:val="28"/>
          <w:szCs w:val="28"/>
          <w:lang w:eastAsia="lv-LV"/>
        </w:rPr>
        <w:t>(12) Ja persona amata zaudēšanas brīdī vienlaikus ir parlamentārais sekretārs un Ministru kabineta locekļa konsultatīvā amatpersona vai darbinieks, tā saņem atlaišanas pabalstu tās mēnešalgas apmērā, kuru izvēlējusies saņemt, pildot minētos amata (darba) pienākumus.</w:t>
      </w:r>
    </w:p>
    <w:p w:rsidRPr="00EC3AF3" w:rsidR="00E020EB" w:rsidP="00E020EB" w:rsidRDefault="005A0AD2" w14:paraId="6CCE4DC0" w14:textId="40B67E68">
      <w:pPr>
        <w:spacing w:after="0" w:line="293" w:lineRule="atLeast"/>
        <w:ind w:firstLine="300"/>
        <w:jc w:val="both"/>
        <w:rPr>
          <w:rFonts w:ascii="Times New Roman" w:hAnsi="Times New Roman" w:eastAsia="Times New Roman"/>
          <w:sz w:val="28"/>
          <w:szCs w:val="28"/>
          <w:lang w:eastAsia="lv-LV"/>
        </w:rPr>
      </w:pPr>
      <w:r w:rsidRPr="00EC3AF3" w:rsidDel="005A0AD2">
        <w:rPr>
          <w:rFonts w:ascii="Times New Roman" w:hAnsi="Times New Roman" w:eastAsia="Times New Roman"/>
          <w:sz w:val="28"/>
          <w:szCs w:val="28"/>
          <w:lang w:eastAsia="lv-LV"/>
        </w:rPr>
        <w:t xml:space="preserve"> </w:t>
      </w:r>
      <w:r w:rsidRPr="00EC3AF3" w:rsidR="00E020EB">
        <w:rPr>
          <w:rFonts w:ascii="Times New Roman" w:hAnsi="Times New Roman" w:eastAsia="Times New Roman"/>
          <w:sz w:val="28"/>
          <w:szCs w:val="28"/>
          <w:lang w:eastAsia="lv-LV"/>
        </w:rPr>
        <w:t>(</w:t>
      </w:r>
      <w:r w:rsidRPr="00EC3AF3">
        <w:rPr>
          <w:rFonts w:ascii="Times New Roman" w:hAnsi="Times New Roman" w:eastAsia="Times New Roman"/>
          <w:sz w:val="28"/>
          <w:szCs w:val="28"/>
          <w:lang w:eastAsia="lv-LV"/>
        </w:rPr>
        <w:t>13</w:t>
      </w:r>
      <w:r w:rsidRPr="00EC3AF3" w:rsidR="00E020EB">
        <w:rPr>
          <w:rFonts w:ascii="Times New Roman" w:hAnsi="Times New Roman" w:eastAsia="Times New Roman"/>
          <w:sz w:val="28"/>
          <w:szCs w:val="28"/>
          <w:lang w:eastAsia="lv-LV"/>
        </w:rPr>
        <w:t xml:space="preserve">) Atlaišanas pabalstu neizmaksā, izbeidzot amata (dienesta, darba) tiesiskās attiecības pēc amatpersonas (darbinieka) iniciatīvas, izņemot </w:t>
      </w:r>
      <w:hyperlink w:tgtFrame="_blank" w:history="1" r:id="rId108">
        <w:r w:rsidRPr="00EC3AF3" w:rsidR="00E020EB">
          <w:rPr>
            <w:rStyle w:val="Hyperlink"/>
            <w:rFonts w:ascii="Times New Roman" w:hAnsi="Times New Roman" w:eastAsia="Times New Roman" w:cs="Times New Roman"/>
            <w:color w:val="auto"/>
            <w:sz w:val="28"/>
            <w:szCs w:val="28"/>
            <w:u w:val="none"/>
            <w:lang w:eastAsia="lv-LV"/>
          </w:rPr>
          <w:t>Darba likuma</w:t>
        </w:r>
      </w:hyperlink>
      <w:r w:rsidRPr="00EC3AF3" w:rsidR="00E020EB">
        <w:rPr>
          <w:rFonts w:ascii="Times New Roman" w:hAnsi="Times New Roman" w:eastAsia="Times New Roman" w:cs="Times New Roman"/>
          <w:sz w:val="28"/>
          <w:szCs w:val="28"/>
          <w:lang w:eastAsia="lv-LV"/>
        </w:rPr>
        <w:t xml:space="preserve"> </w:t>
      </w:r>
      <w:hyperlink w:tgtFrame="_blank" w:history="1" w:anchor="p100" r:id="rId109">
        <w:r w:rsidRPr="00EC3AF3" w:rsidR="00E020EB">
          <w:rPr>
            <w:rStyle w:val="Hyperlink"/>
            <w:rFonts w:ascii="Times New Roman" w:hAnsi="Times New Roman" w:eastAsia="Times New Roman" w:cs="Times New Roman"/>
            <w:color w:val="auto"/>
            <w:sz w:val="28"/>
            <w:szCs w:val="28"/>
            <w:u w:val="none"/>
            <w:lang w:eastAsia="lv-LV"/>
          </w:rPr>
          <w:t>100. panta</w:t>
        </w:r>
      </w:hyperlink>
      <w:r w:rsidRPr="00EC3AF3" w:rsidR="00E020EB">
        <w:rPr>
          <w:rFonts w:ascii="Times New Roman" w:hAnsi="Times New Roman" w:eastAsia="Times New Roman" w:cs="Times New Roman"/>
          <w:sz w:val="28"/>
          <w:szCs w:val="28"/>
          <w:lang w:eastAsia="lv-LV"/>
        </w:rPr>
        <w:t xml:space="preserve"> piektajā daļā un </w:t>
      </w:r>
      <w:hyperlink w:tgtFrame="_blank" w:history="1" r:id="rId110">
        <w:r w:rsidRPr="00EC3AF3" w:rsidR="00E020EB">
          <w:rPr>
            <w:rStyle w:val="Hyperlink"/>
            <w:rFonts w:ascii="Times New Roman" w:hAnsi="Times New Roman" w:eastAsia="Times New Roman" w:cs="Times New Roman"/>
            <w:color w:val="auto"/>
            <w:sz w:val="28"/>
            <w:szCs w:val="28"/>
            <w:u w:val="none"/>
            <w:lang w:eastAsia="lv-LV"/>
          </w:rPr>
          <w:t>Darba aizsardzības likuma</w:t>
        </w:r>
      </w:hyperlink>
      <w:r w:rsidRPr="00EC3AF3" w:rsidR="00E020EB">
        <w:rPr>
          <w:rFonts w:ascii="Times New Roman" w:hAnsi="Times New Roman" w:eastAsia="Times New Roman" w:cs="Times New Roman"/>
          <w:sz w:val="28"/>
          <w:szCs w:val="28"/>
          <w:lang w:eastAsia="lv-LV"/>
        </w:rPr>
        <w:t xml:space="preserve"> </w:t>
      </w:r>
      <w:hyperlink w:tgtFrame="_blank" w:history="1" w:anchor="p19" r:id="rId111">
        <w:r w:rsidRPr="00EC3AF3" w:rsidR="00E020EB">
          <w:rPr>
            <w:rStyle w:val="Hyperlink"/>
            <w:rFonts w:ascii="Times New Roman" w:hAnsi="Times New Roman" w:eastAsia="Times New Roman" w:cs="Times New Roman"/>
            <w:color w:val="auto"/>
            <w:sz w:val="28"/>
            <w:szCs w:val="28"/>
            <w:u w:val="none"/>
            <w:lang w:eastAsia="lv-LV"/>
          </w:rPr>
          <w:t>19. pantā</w:t>
        </w:r>
      </w:hyperlink>
      <w:r w:rsidRPr="00EC3AF3" w:rsidR="00E020EB">
        <w:rPr>
          <w:rFonts w:ascii="Times New Roman" w:hAnsi="Times New Roman" w:eastAsia="Times New Roman" w:cs="Times New Roman"/>
          <w:sz w:val="28"/>
          <w:szCs w:val="28"/>
          <w:lang w:eastAsia="lv-LV"/>
        </w:rPr>
        <w:t xml:space="preserve"> no</w:t>
      </w:r>
      <w:r w:rsidRPr="00EC3AF3" w:rsidR="00E020EB">
        <w:rPr>
          <w:rFonts w:ascii="Times New Roman" w:hAnsi="Times New Roman" w:eastAsia="Times New Roman"/>
          <w:sz w:val="28"/>
          <w:szCs w:val="28"/>
          <w:lang w:eastAsia="lv-LV"/>
        </w:rPr>
        <w:t>teikto gadījumu.</w:t>
      </w:r>
    </w:p>
    <w:p w:rsidRPr="00EC3AF3" w:rsidR="00E020EB" w:rsidP="00E020EB" w:rsidRDefault="00E020EB" w14:paraId="4189BCDB" w14:textId="341C2A28">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w:t>
      </w:r>
      <w:r w:rsidRPr="00EC3AF3" w:rsidR="005A0AD2">
        <w:rPr>
          <w:rFonts w:ascii="Times New Roman" w:hAnsi="Times New Roman" w:eastAsia="Times New Roman"/>
          <w:sz w:val="28"/>
          <w:szCs w:val="28"/>
          <w:lang w:eastAsia="lv-LV"/>
        </w:rPr>
        <w:t>14</w:t>
      </w:r>
      <w:r w:rsidRPr="00EC3AF3">
        <w:rPr>
          <w:rFonts w:ascii="Times New Roman" w:hAnsi="Times New Roman" w:eastAsia="Times New Roman"/>
          <w:sz w:val="28"/>
          <w:szCs w:val="28"/>
          <w:lang w:eastAsia="lv-LV"/>
        </w:rPr>
        <w:t>) Atlaišanas pabalstu, izbeidzot amata (dienesta, darba) tiesiskās attiecības pēc savstarpējas vienošanās, ja atlaišanas pabalsta izmaksa nav noteikta citās šā panta daļās vai šajā likumā nav noteikts, ka attiecīgajā jautājumā piemērojams cits likums, var izmaksāt 70 procentu apmērā no mēneša vidējās izpeļņas. Šādā gadījumā atlaišanas pabalsta izmaksu saskaņo ar augstāku iestādi vai amatpersonu (ja tāda ir).</w:t>
      </w:r>
    </w:p>
    <w:p w:rsidRPr="00EC3AF3" w:rsidR="00E020EB" w:rsidP="00E020EB" w:rsidRDefault="00E020EB" w14:paraId="5C1EEC02" w14:textId="77777777">
      <w:pPr>
        <w:spacing w:after="0" w:line="293" w:lineRule="atLeast"/>
        <w:ind w:firstLine="300"/>
        <w:jc w:val="both"/>
        <w:rPr>
          <w:rFonts w:ascii="Times New Roman" w:hAnsi="Times New Roman" w:eastAsia="Times New Roman"/>
          <w:sz w:val="28"/>
          <w:szCs w:val="28"/>
          <w:lang w:eastAsia="lv-LV"/>
        </w:rPr>
      </w:pPr>
      <w:bookmarkStart w:name="p-670371" w:id="66"/>
      <w:bookmarkStart w:name="p19" w:id="67"/>
      <w:bookmarkEnd w:id="66"/>
      <w:bookmarkEnd w:id="67"/>
      <w:r w:rsidRPr="00EC3AF3">
        <w:rPr>
          <w:rFonts w:ascii="Times New Roman" w:hAnsi="Times New Roman" w:eastAsia="Times New Roman"/>
          <w:b/>
          <w:bCs/>
          <w:sz w:val="28"/>
          <w:szCs w:val="28"/>
          <w:lang w:eastAsia="lv-LV"/>
        </w:rPr>
        <w:t>39. pants. Amatpersonu (darbinieku), izņemot karavīrus, ievainojuma, sakropļojuma vai citāda veselības bojājuma gadījumā vai nāves gadījumā izmaksājamais pabalsts</w:t>
      </w:r>
    </w:p>
    <w:p w:rsidRPr="00EC3AF3" w:rsidR="00E020EB" w:rsidP="00E020EB" w:rsidRDefault="00E020EB" w14:paraId="2950E963"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Amatpersonu (darbinieku), izņemot karavīrus, nāves gadījumā ģimenes loceklis vai persona, kura uzņēmusies amatpersonas (darbinieka) apbedīšanu, saņem vienreizēju pabalstu amatpersonai (darbiniekam) noteiktās mēnešalgas apmērā. Šā pabalsta piešķiršanas kārtību nosaka Ministru kabinets.</w:t>
      </w:r>
    </w:p>
    <w:p w:rsidRPr="00EC3AF3" w:rsidR="00E020EB" w:rsidP="00E020EB" w:rsidRDefault="00E020EB" w14:paraId="20163A95"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Ārvalstīs dienējoša diplomāta, diplomātiskā un konsulārā dienesta amatpersonas (darbinieka) nāves gadījumā viņa ģimene papildus šā panta pirmajā daļā noteiktajam pabalstam saņem vienreizēju pabalstu, kas ir vienāds ar 10 mēnešu algas pabalstiem par dienestu ārvalstīs.</w:t>
      </w:r>
    </w:p>
    <w:p w:rsidRPr="00EC3AF3" w:rsidR="00E020EB" w:rsidP="00E020EB" w:rsidRDefault="00E020EB" w14:paraId="0FD221C6"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Iekšlietu ministrijas sistēmas iestāžu un Ieslodzījuma vietu pārvaldes amatpersonas ar speciālo dienesta pakāpi un valsts drošības iestāžu amatpersonas nāves gadījumā, izņemot šā panta astotajā daļā minēto gadījumu, tās laulātais un lejupējie, bet, ja lejupējo nav, tad tuvākās pakāpes augšupējie radinieki papildus šā panta pirmajā daļā noteiktajam pabalstam saņem vienreizēju pabalstu 12 mēnešalgu apmērā, bet ne mazāku kā 10 000 </w:t>
      </w:r>
      <w:proofErr w:type="spellStart"/>
      <w:r w:rsidRPr="00EC3AF3">
        <w:rPr>
          <w:rFonts w:ascii="Times New Roman" w:hAnsi="Times New Roman" w:eastAsia="Times New Roman"/>
          <w:i/>
          <w:iCs/>
          <w:sz w:val="28"/>
          <w:szCs w:val="28"/>
          <w:lang w:eastAsia="lv-LV"/>
        </w:rPr>
        <w:t>euro</w:t>
      </w:r>
      <w:proofErr w:type="spellEnd"/>
      <w:r w:rsidRPr="00EC3AF3">
        <w:rPr>
          <w:rFonts w:ascii="Times New Roman" w:hAnsi="Times New Roman" w:eastAsia="Times New Roman"/>
          <w:sz w:val="28"/>
          <w:szCs w:val="28"/>
          <w:lang w:eastAsia="lv-LV"/>
        </w:rPr>
        <w:t>.</w:t>
      </w:r>
    </w:p>
    <w:p w:rsidRPr="00EC3AF3" w:rsidR="00E020EB" w:rsidP="00E020EB" w:rsidRDefault="00E020EB" w14:paraId="0B6672E3"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(4) Ja amatpersonas (darbinieki), izņemot karavīrus, pildot ar dzīvības vai veselības apdraudējumu (risku) saistītus amata (dienesta, darba) pienākumus, ir cietušas nelaimes gadījumā un guvušas ievainojumu vai sakropļojumu vai šo amatpersonu (darbinieku) veselībai nodarīts citāds kaitējums (izņemot </w:t>
      </w:r>
      <w:r w:rsidRPr="00EC3AF3">
        <w:rPr>
          <w:rFonts w:ascii="Times New Roman" w:hAnsi="Times New Roman" w:eastAsia="Times New Roman"/>
          <w:sz w:val="28"/>
          <w:szCs w:val="28"/>
          <w:lang w:eastAsia="lv-LV"/>
        </w:rPr>
        <w:lastRenderedPageBreak/>
        <w:t>arodslimību) un 12 mēnešu laikā pēc nelaimes gadījuma Veselības un darbspēju ekspertīzes ārstu valsts komisija tām ir noteikusi invaliditāti uz laiku, ne mazāku par vienu gadu, kuras cēlonis ir aktā par nelaimes gadījumu darbā minētais nelaimes gadījums, izmaksā vienreizēju pabalstu:</w:t>
      </w:r>
    </w:p>
    <w:p w:rsidRPr="00EC3AF3" w:rsidR="00E020EB" w:rsidP="00E020EB" w:rsidRDefault="00E020EB" w14:paraId="74522CA7"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I grupas invalīdam — 71 145 </w:t>
      </w:r>
      <w:proofErr w:type="spellStart"/>
      <w:r w:rsidRPr="00EC3AF3">
        <w:rPr>
          <w:rFonts w:ascii="Times New Roman" w:hAnsi="Times New Roman" w:eastAsia="Times New Roman"/>
          <w:i/>
          <w:iCs/>
          <w:sz w:val="28"/>
          <w:szCs w:val="28"/>
          <w:lang w:eastAsia="lv-LV"/>
        </w:rPr>
        <w:t>euro</w:t>
      </w:r>
      <w:proofErr w:type="spellEnd"/>
      <w:r w:rsidRPr="00EC3AF3">
        <w:rPr>
          <w:rFonts w:ascii="Times New Roman" w:hAnsi="Times New Roman" w:eastAsia="Times New Roman"/>
          <w:sz w:val="28"/>
          <w:szCs w:val="28"/>
          <w:lang w:eastAsia="lv-LV"/>
        </w:rPr>
        <w:t>;</w:t>
      </w:r>
    </w:p>
    <w:p w:rsidRPr="00EC3AF3" w:rsidR="00E020EB" w:rsidP="00E020EB" w:rsidRDefault="00E020EB" w14:paraId="0F87F9BB"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II grupas invalīdam — 35 573 </w:t>
      </w:r>
      <w:proofErr w:type="spellStart"/>
      <w:r w:rsidRPr="00EC3AF3">
        <w:rPr>
          <w:rFonts w:ascii="Times New Roman" w:hAnsi="Times New Roman" w:eastAsia="Times New Roman"/>
          <w:i/>
          <w:iCs/>
          <w:sz w:val="28"/>
          <w:szCs w:val="28"/>
          <w:lang w:eastAsia="lv-LV"/>
        </w:rPr>
        <w:t>euro</w:t>
      </w:r>
      <w:proofErr w:type="spellEnd"/>
      <w:r w:rsidRPr="00EC3AF3">
        <w:rPr>
          <w:rFonts w:ascii="Times New Roman" w:hAnsi="Times New Roman" w:eastAsia="Times New Roman"/>
          <w:sz w:val="28"/>
          <w:szCs w:val="28"/>
          <w:lang w:eastAsia="lv-LV"/>
        </w:rPr>
        <w:t>;</w:t>
      </w:r>
    </w:p>
    <w:p w:rsidRPr="00EC3AF3" w:rsidR="00E020EB" w:rsidP="00E020EB" w:rsidRDefault="00E020EB" w14:paraId="6E844689"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III grupas invalīdam — 14 229 </w:t>
      </w:r>
      <w:proofErr w:type="spellStart"/>
      <w:r w:rsidRPr="00EC3AF3">
        <w:rPr>
          <w:rFonts w:ascii="Times New Roman" w:hAnsi="Times New Roman" w:eastAsia="Times New Roman"/>
          <w:i/>
          <w:iCs/>
          <w:sz w:val="28"/>
          <w:szCs w:val="28"/>
          <w:lang w:eastAsia="lv-LV"/>
        </w:rPr>
        <w:t>euro</w:t>
      </w:r>
      <w:proofErr w:type="spellEnd"/>
      <w:r w:rsidRPr="00EC3AF3">
        <w:rPr>
          <w:rFonts w:ascii="Times New Roman" w:hAnsi="Times New Roman" w:eastAsia="Times New Roman"/>
          <w:sz w:val="28"/>
          <w:szCs w:val="28"/>
          <w:lang w:eastAsia="lv-LV"/>
        </w:rPr>
        <w:t>.</w:t>
      </w:r>
    </w:p>
    <w:p w:rsidRPr="00EC3AF3" w:rsidR="00E020EB" w:rsidP="00E020EB" w:rsidRDefault="00E020EB" w14:paraId="6392DA2C"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(5) Ja amatpersonas (darbinieki), izņemot karavīrus, pildot ar dzīvības vai veselības apdraudējumu (risku) saistītus amata (dienesta, darba) pienākumus, ir cietušas nelaimes gadījumā un guvušas ievainojumu vai sakropļojumu vai šo amatpersonu (darbinieku) veselībai nodarīts citāds kaitējums (izņemot arodslimību), bet tām nav noteikta invaliditāte, izmaksā vienreizēju pabalstu:</w:t>
      </w:r>
    </w:p>
    <w:p w:rsidRPr="00EC3AF3" w:rsidR="00E020EB" w:rsidP="00E020EB" w:rsidRDefault="00E020EB" w14:paraId="13C8B31D"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1) smaga veselības bojājuma gadījumā — 10 000 </w:t>
      </w:r>
      <w:proofErr w:type="spellStart"/>
      <w:r w:rsidRPr="00EC3AF3">
        <w:rPr>
          <w:rFonts w:ascii="Times New Roman" w:hAnsi="Times New Roman" w:eastAsia="Times New Roman"/>
          <w:i/>
          <w:iCs/>
          <w:sz w:val="28"/>
          <w:szCs w:val="28"/>
          <w:lang w:eastAsia="lv-LV"/>
        </w:rPr>
        <w:t>euro</w:t>
      </w:r>
      <w:proofErr w:type="spellEnd"/>
      <w:r w:rsidRPr="00EC3AF3">
        <w:rPr>
          <w:rFonts w:ascii="Times New Roman" w:hAnsi="Times New Roman" w:eastAsia="Times New Roman"/>
          <w:sz w:val="28"/>
          <w:szCs w:val="28"/>
          <w:lang w:eastAsia="lv-LV"/>
        </w:rPr>
        <w:t>;</w:t>
      </w:r>
    </w:p>
    <w:p w:rsidRPr="00EC3AF3" w:rsidR="00E020EB" w:rsidP="00E020EB" w:rsidRDefault="00E020EB" w14:paraId="158C0CF2"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vidēji smaga veselības bojājuma gadījumā — 5 000 </w:t>
      </w:r>
      <w:proofErr w:type="spellStart"/>
      <w:r w:rsidRPr="00EC3AF3">
        <w:rPr>
          <w:rFonts w:ascii="Times New Roman" w:hAnsi="Times New Roman" w:eastAsia="Times New Roman"/>
          <w:i/>
          <w:iCs/>
          <w:sz w:val="28"/>
          <w:szCs w:val="28"/>
          <w:lang w:eastAsia="lv-LV"/>
        </w:rPr>
        <w:t>euro</w:t>
      </w:r>
      <w:proofErr w:type="spellEnd"/>
      <w:r w:rsidRPr="00EC3AF3">
        <w:rPr>
          <w:rFonts w:ascii="Times New Roman" w:hAnsi="Times New Roman" w:eastAsia="Times New Roman"/>
          <w:sz w:val="28"/>
          <w:szCs w:val="28"/>
          <w:lang w:eastAsia="lv-LV"/>
        </w:rPr>
        <w:t>;</w:t>
      </w:r>
    </w:p>
    <w:p w:rsidRPr="00EC3AF3" w:rsidR="00E020EB" w:rsidP="00E020EB" w:rsidRDefault="00E020EB" w14:paraId="38D9563D"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viegla veselības bojājuma gadījumā — 200 </w:t>
      </w:r>
      <w:proofErr w:type="spellStart"/>
      <w:r w:rsidRPr="00EC3AF3">
        <w:rPr>
          <w:rFonts w:ascii="Times New Roman" w:hAnsi="Times New Roman" w:eastAsia="Times New Roman"/>
          <w:i/>
          <w:iCs/>
          <w:sz w:val="28"/>
          <w:szCs w:val="28"/>
          <w:lang w:eastAsia="lv-LV"/>
        </w:rPr>
        <w:t>euro</w:t>
      </w:r>
      <w:proofErr w:type="spellEnd"/>
      <w:r w:rsidRPr="00EC3AF3">
        <w:rPr>
          <w:rFonts w:ascii="Times New Roman" w:hAnsi="Times New Roman" w:eastAsia="Times New Roman"/>
          <w:sz w:val="28"/>
          <w:szCs w:val="28"/>
          <w:lang w:eastAsia="lv-LV"/>
        </w:rPr>
        <w:t>, ja pārejošā darba (dienesta) nespēja ilgst vairāk par sešām dienām.</w:t>
      </w:r>
    </w:p>
    <w:p w:rsidRPr="00EC3AF3" w:rsidR="00E020EB" w:rsidP="00E020EB" w:rsidRDefault="00E020EB" w14:paraId="04CE3017"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(6) Iekšlietu ministrijas sistēmas iestāžu un Ieslodzījuma vietu pārvaldes amatpersona ar speciālo dienesta pakāpi un valsts drošības iestāžu amatpersonas saņem vienreizēju pabalstu 50 procentu apmērā no šā panta ceturtajā vai piektajā daļā noteiktā pabalsta, ja tā cietusi nelaimes gadījumā, bet nav pildījusi ar dzīvības vai veselības apdraudējumu (risku) saistītus dienesta (amata) pienākumus, guvusi ievainojumu vai sakropļojumu vai tās veselībai nodarīts citāds kaitējums (izņemot arodslimību) un tai 12 mēnešu laikā pēc nelaimes gadījuma Veselības un darbspēju ekspertīzes ārstu valsts komisija noteikusi invaliditāti uz laiku, ne mazāku par vienu gadu, vai šī amatpersona guvusi smagu, vidēju vai vieglu [ja pārejošā darba (dienesta) nespēja ilgst vairāk par sešām dienām] veselības bojājumu. Iekšlietu ministrijas sistēmas iestāžu un Ieslodzījuma vietu pārvaldes amatpersonai ar speciālo dienesta pakāpi un valsts drošības iestāžu amatpersonas minēto pabalstu neizmaksā, ja nelaimes gadījums noticis laikā, kad tā atradusies cita darba devēja rīcībā, un tas nav bijis saistīts ar dienesta pienākumu izpildi.</w:t>
      </w:r>
    </w:p>
    <w:p w:rsidRPr="00EC3AF3" w:rsidR="00E020EB" w:rsidP="00E020EB" w:rsidRDefault="00E020EB" w14:paraId="7517923B"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(7) Šā panta trešajā, ceturtajā, piektajā un sestajā daļā minēto pabalstu piešķiršanas un izmaksas kārtību, kā arī veselības bojājumus, sakarā ar kuriem izmaksā šā panta ceturtajā, piektajā un sestajā daļā minētos pabalstus</w:t>
      </w:r>
      <w:proofErr w:type="gramStart"/>
      <w:r w:rsidRPr="00EC3AF3">
        <w:rPr>
          <w:rFonts w:ascii="Times New Roman" w:hAnsi="Times New Roman" w:eastAsia="Times New Roman"/>
          <w:sz w:val="28"/>
          <w:szCs w:val="28"/>
          <w:lang w:eastAsia="lv-LV"/>
        </w:rPr>
        <w:t>, un gadījumus</w:t>
      </w:r>
      <w:proofErr w:type="gramEnd"/>
      <w:r w:rsidRPr="00EC3AF3">
        <w:rPr>
          <w:rFonts w:ascii="Times New Roman" w:hAnsi="Times New Roman" w:eastAsia="Times New Roman"/>
          <w:sz w:val="28"/>
          <w:szCs w:val="28"/>
          <w:lang w:eastAsia="lv-LV"/>
        </w:rPr>
        <w:t>, kuros izmaksā šā panta ceturtajā un piektajā daļā minētos pabalstus, nosaka Ministru kabinets.</w:t>
      </w:r>
    </w:p>
    <w:p w:rsidRPr="00EC3AF3" w:rsidR="00E020EB" w:rsidP="00E020EB" w:rsidRDefault="00E020EB" w14:paraId="2451E443"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(8) Ja amatpersonu (darbinieku), izņemot karavīrus, amata (dienesta, darba) pienākumi ir saistīti ar dzīvības vai veselības apdraudējumu (risku) un tās</w:t>
      </w:r>
      <w:proofErr w:type="gramStart"/>
      <w:r w:rsidRPr="00EC3AF3">
        <w:rPr>
          <w:rFonts w:ascii="Times New Roman" w:hAnsi="Times New Roman" w:eastAsia="Times New Roman"/>
          <w:sz w:val="28"/>
          <w:szCs w:val="28"/>
          <w:lang w:eastAsia="lv-LV"/>
        </w:rPr>
        <w:t xml:space="preserve"> gājušas bojā vai mirušas gada laikā pēc nelaimes gadījuma tajā gūto veselības bojājumu dēļ, šīs amatpersonas (darbinieki)</w:t>
      </w:r>
      <w:proofErr w:type="gramEnd"/>
      <w:r w:rsidRPr="00EC3AF3">
        <w:rPr>
          <w:rFonts w:ascii="Times New Roman" w:hAnsi="Times New Roman" w:eastAsia="Times New Roman"/>
          <w:sz w:val="28"/>
          <w:szCs w:val="28"/>
          <w:lang w:eastAsia="lv-LV"/>
        </w:rPr>
        <w:t xml:space="preserve"> tiek apbedītas par valsts budžeta līdzekļiem un to laulātajiem un lejupējiem, bet, ja lejupējo nav, tad tuvākās pakāpes augšupējiem radiniekiem izmaksā vienreizēju pabalstu 100 000 </w:t>
      </w:r>
      <w:proofErr w:type="spellStart"/>
      <w:r w:rsidRPr="00EC3AF3">
        <w:rPr>
          <w:rFonts w:ascii="Times New Roman" w:hAnsi="Times New Roman" w:eastAsia="Times New Roman"/>
          <w:i/>
          <w:iCs/>
          <w:sz w:val="28"/>
          <w:szCs w:val="28"/>
          <w:lang w:eastAsia="lv-LV"/>
        </w:rPr>
        <w:t>euro</w:t>
      </w:r>
      <w:proofErr w:type="spellEnd"/>
      <w:r w:rsidRPr="00EC3AF3">
        <w:rPr>
          <w:rFonts w:ascii="Times New Roman" w:hAnsi="Times New Roman" w:eastAsia="Times New Roman"/>
          <w:sz w:val="28"/>
          <w:szCs w:val="28"/>
          <w:lang w:eastAsia="lv-LV"/>
        </w:rPr>
        <w:t xml:space="preserve"> apmērā. Šā pabalsta piešķiršanas un izmaksas kārtību, kā arī apbedīšanas izdevumu apmēru un segšanas kārtību nosaka Ministru kabinets.</w:t>
      </w:r>
    </w:p>
    <w:p w:rsidRPr="00EC3AF3" w:rsidR="00E020EB" w:rsidP="00E020EB" w:rsidRDefault="00E020EB" w14:paraId="74AE9782" w14:textId="481CC071">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lastRenderedPageBreak/>
        <w:t>(9) Šā panta astotajā daļā minētais attiecas arī uz amatpersonu (darbinieku)</w:t>
      </w:r>
      <w:r w:rsidRPr="00EC3AF3" w:rsidR="001759C9">
        <w:rPr>
          <w:rFonts w:ascii="Times New Roman" w:hAnsi="Times New Roman" w:eastAsia="Times New Roman"/>
          <w:sz w:val="28"/>
          <w:szCs w:val="28"/>
          <w:lang w:eastAsia="lv-LV"/>
        </w:rPr>
        <w:t>, izņemot karavīru</w:t>
      </w:r>
      <w:r w:rsidRPr="00EC3AF3">
        <w:rPr>
          <w:rFonts w:ascii="Times New Roman" w:hAnsi="Times New Roman" w:eastAsia="Times New Roman"/>
          <w:sz w:val="28"/>
          <w:szCs w:val="28"/>
          <w:lang w:eastAsia="lv-LV"/>
        </w:rPr>
        <w:t>, kas, pildot amata (dienesta, darba) pienākumus komandējumā starptautiskas operācijas rajonā, gājusi bojā vai guvusi ievainojumu (sakropļojumu, kontūziju), kura rezultātā gada laikā mirusi. Šī daļa attiecībā uz pabalstu sakarā ar nāvi gada laikā pēc ievainojuma gūšanas piemērojama arī pēc amata (dienesta, darba) attiecību izbeigšanās.</w:t>
      </w:r>
    </w:p>
    <w:p w:rsidRPr="00EC3AF3" w:rsidR="00E020EB" w:rsidP="00E020EB" w:rsidRDefault="00E020EB" w14:paraId="68F746C4"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(10) Attiecībā uz pašvaldības amatpersonām (darbiniekiem) šajā pantā noteikto pabalstu apmērus un piešķiršanas kārtību, kā arī apbedīšanas izdevumu apmēru un segšanas kārtību nosaka attiecīgās pašvaldības dome. Pašvaldības dome, izvērtējot pašvaldībai pieejamos finanšu līdzekļus un apsverot to izlietošanas lietderību, var noteikt, ka šā panta septītajā un astotajā daļā minētie pabalsti tiek izmaksāti nevis no pašvaldības budžeta, bet gan kā apdrošināšanas atlīdzība. Šādā gadījumā pašvaldība veic attiecīgo pašvaldības amatpersonu (darbinieku) dzīvības apdrošināšanu vai apdrošināšanu pret nelaimes gadījumiem.</w:t>
      </w:r>
    </w:p>
    <w:p w:rsidRPr="00EC3AF3" w:rsidR="00E020EB" w:rsidP="00E020EB" w:rsidRDefault="00E020EB" w14:paraId="7162C6CF" w14:textId="77777777">
      <w:pPr>
        <w:spacing w:after="0" w:line="293" w:lineRule="atLeast"/>
        <w:ind w:firstLine="300"/>
        <w:jc w:val="both"/>
        <w:rPr>
          <w:rFonts w:ascii="Times New Roman" w:hAnsi="Times New Roman" w:eastAsia="Times New Roman"/>
          <w:sz w:val="28"/>
          <w:szCs w:val="28"/>
          <w:lang w:eastAsia="lv-LV"/>
        </w:rPr>
      </w:pPr>
      <w:bookmarkStart w:name="p-338145" w:id="68"/>
      <w:bookmarkStart w:name="p20" w:id="69"/>
      <w:bookmarkEnd w:id="68"/>
      <w:bookmarkEnd w:id="69"/>
      <w:r w:rsidRPr="00EC3AF3">
        <w:rPr>
          <w:rFonts w:ascii="Times New Roman" w:hAnsi="Times New Roman" w:eastAsia="Times New Roman"/>
          <w:b/>
          <w:bCs/>
          <w:sz w:val="28"/>
          <w:szCs w:val="28"/>
          <w:lang w:eastAsia="lv-LV"/>
        </w:rPr>
        <w:t>40. pants. Pabalsts sakarā ar ģimenes locekļa vai apgādājamā nāvi</w:t>
      </w:r>
    </w:p>
    <w:p w:rsidRPr="00EC3AF3" w:rsidR="00E020EB" w:rsidP="00E020EB" w:rsidRDefault="00E020EB" w14:paraId="7571EBD5" w14:textId="438AEF8E">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Amatpersonai (darbiniekam) izmaksā pabalstu sakarā ar ģimenes locekļa (laulātā, bērna,</w:t>
      </w:r>
      <w:r w:rsidRPr="00EC3AF3" w:rsidR="00F41368">
        <w:rPr>
          <w:rFonts w:ascii="Times New Roman" w:hAnsi="Times New Roman" w:eastAsia="Times New Roman"/>
          <w:sz w:val="28"/>
          <w:szCs w:val="28"/>
          <w:lang w:eastAsia="lv-LV"/>
        </w:rPr>
        <w:t xml:space="preserve"> mazbērna,</w:t>
      </w:r>
      <w:r w:rsidRPr="00EC3AF3">
        <w:rPr>
          <w:rFonts w:ascii="Times New Roman" w:hAnsi="Times New Roman" w:eastAsia="Times New Roman"/>
          <w:sz w:val="28"/>
          <w:szCs w:val="28"/>
          <w:lang w:eastAsia="lv-LV"/>
        </w:rPr>
        <w:t xml:space="preserve"> vecāku, vecvecāku, adoptētāja vai adoptētā, brāļa</w:t>
      </w:r>
      <w:r w:rsidRPr="00EC3AF3" w:rsidR="00F41368">
        <w:rPr>
          <w:rFonts w:ascii="Times New Roman" w:hAnsi="Times New Roman" w:eastAsia="Times New Roman"/>
          <w:sz w:val="28"/>
          <w:szCs w:val="28"/>
          <w:lang w:eastAsia="lv-LV"/>
        </w:rPr>
        <w:t>,</w:t>
      </w:r>
      <w:r w:rsidRPr="00EC3AF3">
        <w:rPr>
          <w:rFonts w:ascii="Times New Roman" w:hAnsi="Times New Roman" w:eastAsia="Times New Roman"/>
          <w:sz w:val="28"/>
          <w:szCs w:val="28"/>
          <w:lang w:eastAsia="lv-LV"/>
        </w:rPr>
        <w:t xml:space="preserve"> māsas, pusbrāļa vai pusmāsas), vai apgādājamā nāvi ne vairāk kā vienas minimālās mēneša darba algas apmērā. Šā pabalsta piešķiršanas kārtību nosaka Ministru kabinets.</w:t>
      </w:r>
    </w:p>
    <w:p w:rsidRPr="00EC3AF3" w:rsidR="00E020EB" w:rsidP="00E020EB" w:rsidRDefault="00E020EB" w14:paraId="2E71354E" w14:textId="77777777">
      <w:pPr>
        <w:spacing w:after="0" w:line="293" w:lineRule="atLeast"/>
        <w:ind w:firstLine="300"/>
        <w:jc w:val="both"/>
        <w:rPr>
          <w:rFonts w:ascii="Times New Roman" w:hAnsi="Times New Roman" w:eastAsia="Times New Roman"/>
          <w:sz w:val="28"/>
          <w:szCs w:val="28"/>
          <w:lang w:eastAsia="lv-LV"/>
        </w:rPr>
      </w:pPr>
      <w:bookmarkStart w:name="p-485056" w:id="70"/>
      <w:bookmarkStart w:name="p21" w:id="71"/>
      <w:bookmarkEnd w:id="70"/>
      <w:bookmarkEnd w:id="71"/>
      <w:r w:rsidRPr="00EC3AF3">
        <w:rPr>
          <w:rFonts w:ascii="Times New Roman" w:hAnsi="Times New Roman" w:eastAsia="Times New Roman"/>
          <w:b/>
          <w:bCs/>
          <w:sz w:val="28"/>
          <w:szCs w:val="28"/>
          <w:lang w:eastAsia="lv-LV"/>
        </w:rPr>
        <w:t>41. pants. Karavīra ievainojuma, sakropļojuma vai citāda veselības bojājuma vai nāves gadījumā izmaksājamie pabalsti</w:t>
      </w:r>
    </w:p>
    <w:p w:rsidRPr="00EC3AF3" w:rsidR="00E020EB" w:rsidP="00E020EB" w:rsidRDefault="00E020EB" w14:paraId="4816AC9B"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Ja karavīram aktīvā dienesta laikā vai gada laikā pēc atvaļināšanas no aktīvā dienesta noteikta invaliditāte, dienesta laikā pildot dienesta pienākumus, gūta ievainojuma (sakropļojuma, kontūzijas) dēļ vai tādas slimības dēļ, kuras cēlonis saistīts ar militārā dienesta izpildi, viņam izmaksā vienreizēju pabalstu:</w:t>
      </w:r>
    </w:p>
    <w:p w:rsidRPr="00EC3AF3" w:rsidR="00E020EB" w:rsidP="00E020EB" w:rsidRDefault="00E020EB" w14:paraId="28E883C9"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I grupas invalīdam — 71 145 </w:t>
      </w:r>
      <w:proofErr w:type="spellStart"/>
      <w:r w:rsidRPr="00EC3AF3">
        <w:rPr>
          <w:rFonts w:ascii="Times New Roman" w:hAnsi="Times New Roman" w:eastAsia="Times New Roman"/>
          <w:i/>
          <w:iCs/>
          <w:sz w:val="28"/>
          <w:szCs w:val="28"/>
          <w:lang w:eastAsia="lv-LV"/>
        </w:rPr>
        <w:t>euro</w:t>
      </w:r>
      <w:proofErr w:type="spellEnd"/>
      <w:r w:rsidRPr="00EC3AF3">
        <w:rPr>
          <w:rFonts w:ascii="Times New Roman" w:hAnsi="Times New Roman" w:eastAsia="Times New Roman"/>
          <w:sz w:val="28"/>
          <w:szCs w:val="28"/>
          <w:lang w:eastAsia="lv-LV"/>
        </w:rPr>
        <w:t>;</w:t>
      </w:r>
    </w:p>
    <w:p w:rsidRPr="00EC3AF3" w:rsidR="00E020EB" w:rsidP="00E020EB" w:rsidRDefault="00E020EB" w14:paraId="7B1488D0"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II grupas invalīdam — 35 573 </w:t>
      </w:r>
      <w:proofErr w:type="spellStart"/>
      <w:r w:rsidRPr="00EC3AF3">
        <w:rPr>
          <w:rFonts w:ascii="Times New Roman" w:hAnsi="Times New Roman" w:eastAsia="Times New Roman"/>
          <w:i/>
          <w:iCs/>
          <w:sz w:val="28"/>
          <w:szCs w:val="28"/>
          <w:lang w:eastAsia="lv-LV"/>
        </w:rPr>
        <w:t>euro</w:t>
      </w:r>
      <w:proofErr w:type="spellEnd"/>
      <w:r w:rsidRPr="00EC3AF3">
        <w:rPr>
          <w:rFonts w:ascii="Times New Roman" w:hAnsi="Times New Roman" w:eastAsia="Times New Roman"/>
          <w:sz w:val="28"/>
          <w:szCs w:val="28"/>
          <w:lang w:eastAsia="lv-LV"/>
        </w:rPr>
        <w:t>;</w:t>
      </w:r>
    </w:p>
    <w:p w:rsidRPr="00EC3AF3" w:rsidR="00E020EB" w:rsidP="00E020EB" w:rsidRDefault="00E020EB" w14:paraId="5DD188C0"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III grupas invalīdam — 14 229 </w:t>
      </w:r>
      <w:proofErr w:type="spellStart"/>
      <w:r w:rsidRPr="00EC3AF3">
        <w:rPr>
          <w:rFonts w:ascii="Times New Roman" w:hAnsi="Times New Roman" w:eastAsia="Times New Roman"/>
          <w:i/>
          <w:iCs/>
          <w:sz w:val="28"/>
          <w:szCs w:val="28"/>
          <w:lang w:eastAsia="lv-LV"/>
        </w:rPr>
        <w:t>euro</w:t>
      </w:r>
      <w:proofErr w:type="spellEnd"/>
      <w:r w:rsidRPr="00EC3AF3">
        <w:rPr>
          <w:rFonts w:ascii="Times New Roman" w:hAnsi="Times New Roman" w:eastAsia="Times New Roman"/>
          <w:sz w:val="28"/>
          <w:szCs w:val="28"/>
          <w:lang w:eastAsia="lv-LV"/>
        </w:rPr>
        <w:t>.</w:t>
      </w:r>
    </w:p>
    <w:p w:rsidRPr="00EC3AF3" w:rsidR="00E020EB" w:rsidP="00E020EB" w:rsidRDefault="00E020EB" w14:paraId="4A780AE3"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(2) Karavīram, kurš aktīvā dienesta laikā, pildot dienesta pienākumus, guvis veselības bojājumus, </w:t>
      </w:r>
      <w:proofErr w:type="gramStart"/>
      <w:r w:rsidRPr="00EC3AF3">
        <w:rPr>
          <w:rFonts w:ascii="Times New Roman" w:hAnsi="Times New Roman" w:eastAsia="Times New Roman"/>
          <w:sz w:val="28"/>
          <w:szCs w:val="28"/>
          <w:lang w:eastAsia="lv-LV"/>
        </w:rPr>
        <w:t>bet</w:t>
      </w:r>
      <w:proofErr w:type="gramEnd"/>
      <w:r w:rsidRPr="00EC3AF3">
        <w:rPr>
          <w:rFonts w:ascii="Times New Roman" w:hAnsi="Times New Roman" w:eastAsia="Times New Roman"/>
          <w:sz w:val="28"/>
          <w:szCs w:val="28"/>
          <w:lang w:eastAsia="lv-LV"/>
        </w:rPr>
        <w:t xml:space="preserve"> kuram nav noteikta invaliditāte, izmaksā vienreizēju pabalstu:</w:t>
      </w:r>
    </w:p>
    <w:p w:rsidRPr="00EC3AF3" w:rsidR="00E020EB" w:rsidP="00E020EB" w:rsidRDefault="00E020EB" w14:paraId="7A4677D5"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smaga veselības bojājuma gadījumā — 10 000 </w:t>
      </w:r>
      <w:proofErr w:type="spellStart"/>
      <w:r w:rsidRPr="00EC3AF3">
        <w:rPr>
          <w:rFonts w:ascii="Times New Roman" w:hAnsi="Times New Roman" w:eastAsia="Times New Roman"/>
          <w:i/>
          <w:iCs/>
          <w:sz w:val="28"/>
          <w:szCs w:val="28"/>
          <w:lang w:eastAsia="lv-LV"/>
        </w:rPr>
        <w:t>euro</w:t>
      </w:r>
      <w:proofErr w:type="spellEnd"/>
      <w:r w:rsidRPr="00EC3AF3">
        <w:rPr>
          <w:rFonts w:ascii="Times New Roman" w:hAnsi="Times New Roman" w:eastAsia="Times New Roman"/>
          <w:sz w:val="28"/>
          <w:szCs w:val="28"/>
          <w:lang w:eastAsia="lv-LV"/>
        </w:rPr>
        <w:t>;</w:t>
      </w:r>
    </w:p>
    <w:p w:rsidRPr="00EC3AF3" w:rsidR="00E020EB" w:rsidP="00E020EB" w:rsidRDefault="00E020EB" w14:paraId="7C70309E"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vidēji smaga veselības bojājuma gadījumā — 5 000 </w:t>
      </w:r>
      <w:proofErr w:type="spellStart"/>
      <w:r w:rsidRPr="00EC3AF3">
        <w:rPr>
          <w:rFonts w:ascii="Times New Roman" w:hAnsi="Times New Roman" w:eastAsia="Times New Roman"/>
          <w:i/>
          <w:iCs/>
          <w:sz w:val="28"/>
          <w:szCs w:val="28"/>
          <w:lang w:eastAsia="lv-LV"/>
        </w:rPr>
        <w:t>euro</w:t>
      </w:r>
      <w:proofErr w:type="spellEnd"/>
      <w:r w:rsidRPr="00EC3AF3">
        <w:rPr>
          <w:rFonts w:ascii="Times New Roman" w:hAnsi="Times New Roman" w:eastAsia="Times New Roman"/>
          <w:sz w:val="28"/>
          <w:szCs w:val="28"/>
          <w:lang w:eastAsia="lv-LV"/>
        </w:rPr>
        <w:t>;</w:t>
      </w:r>
    </w:p>
    <w:p w:rsidRPr="00EC3AF3" w:rsidR="00E020EB" w:rsidP="00E020EB" w:rsidRDefault="00E020EB" w14:paraId="7706228B"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viegla veselības bojājuma gadījumā, ja pārejošā darba (dienesta) nespēja ilgst vairāk par sešām dienām:</w:t>
      </w:r>
    </w:p>
    <w:p w:rsidRPr="00EC3AF3" w:rsidR="00E020EB" w:rsidP="00E020EB" w:rsidRDefault="00E020EB" w14:paraId="41682628" w14:textId="77777777">
      <w:pPr>
        <w:spacing w:after="0" w:line="293" w:lineRule="atLeast"/>
        <w:ind w:left="9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a) un tas gūts individuālos sporta treniņos vai </w:t>
      </w:r>
      <w:proofErr w:type="spellStart"/>
      <w:r w:rsidRPr="00EC3AF3">
        <w:rPr>
          <w:rFonts w:ascii="Times New Roman" w:hAnsi="Times New Roman" w:eastAsia="Times New Roman"/>
          <w:sz w:val="28"/>
          <w:szCs w:val="28"/>
          <w:lang w:eastAsia="lv-LV"/>
        </w:rPr>
        <w:t>treniņnodarbībās</w:t>
      </w:r>
      <w:proofErr w:type="spellEnd"/>
      <w:r w:rsidRPr="00EC3AF3">
        <w:rPr>
          <w:rFonts w:ascii="Times New Roman" w:hAnsi="Times New Roman" w:eastAsia="Times New Roman"/>
          <w:sz w:val="28"/>
          <w:szCs w:val="28"/>
          <w:lang w:eastAsia="lv-LV"/>
        </w:rPr>
        <w:t>, — 50 </w:t>
      </w:r>
      <w:proofErr w:type="spellStart"/>
      <w:r w:rsidRPr="00EC3AF3">
        <w:rPr>
          <w:rFonts w:ascii="Times New Roman" w:hAnsi="Times New Roman" w:eastAsia="Times New Roman"/>
          <w:i/>
          <w:iCs/>
          <w:sz w:val="28"/>
          <w:szCs w:val="28"/>
          <w:lang w:eastAsia="lv-LV"/>
        </w:rPr>
        <w:t>euro</w:t>
      </w:r>
      <w:proofErr w:type="spellEnd"/>
      <w:r w:rsidRPr="00EC3AF3">
        <w:rPr>
          <w:rFonts w:ascii="Times New Roman" w:hAnsi="Times New Roman" w:eastAsia="Times New Roman"/>
          <w:sz w:val="28"/>
          <w:szCs w:val="28"/>
          <w:lang w:eastAsia="lv-LV"/>
        </w:rPr>
        <w:t>,</w:t>
      </w:r>
    </w:p>
    <w:p w:rsidRPr="00EC3AF3" w:rsidR="00E020EB" w:rsidP="00E020EB" w:rsidRDefault="00E020EB" w14:paraId="538CA984" w14:textId="77777777">
      <w:pPr>
        <w:spacing w:after="0" w:line="293" w:lineRule="atLeast"/>
        <w:ind w:left="9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b) un tas gūts sporta pasākumos (sacensībās, čempionātā, spartakiādē, sporta spēlēs), — 100 </w:t>
      </w:r>
      <w:proofErr w:type="spellStart"/>
      <w:r w:rsidRPr="00EC3AF3">
        <w:rPr>
          <w:rFonts w:ascii="Times New Roman" w:hAnsi="Times New Roman" w:eastAsia="Times New Roman"/>
          <w:i/>
          <w:iCs/>
          <w:sz w:val="28"/>
          <w:szCs w:val="28"/>
          <w:lang w:eastAsia="lv-LV"/>
        </w:rPr>
        <w:t>euro</w:t>
      </w:r>
      <w:proofErr w:type="spellEnd"/>
      <w:r w:rsidRPr="00EC3AF3">
        <w:rPr>
          <w:rFonts w:ascii="Times New Roman" w:hAnsi="Times New Roman" w:eastAsia="Times New Roman"/>
          <w:sz w:val="28"/>
          <w:szCs w:val="28"/>
          <w:lang w:eastAsia="lv-LV"/>
        </w:rPr>
        <w:t>,</w:t>
      </w:r>
    </w:p>
    <w:p w:rsidRPr="00EC3AF3" w:rsidR="00E020EB" w:rsidP="00E020EB" w:rsidRDefault="00E020EB" w14:paraId="565016C0" w14:textId="77777777">
      <w:pPr>
        <w:spacing w:after="0" w:line="293" w:lineRule="atLeast"/>
        <w:ind w:left="9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c) pārējos gadījumos, — 200 </w:t>
      </w:r>
      <w:proofErr w:type="spellStart"/>
      <w:r w:rsidRPr="00EC3AF3">
        <w:rPr>
          <w:rFonts w:ascii="Times New Roman" w:hAnsi="Times New Roman" w:eastAsia="Times New Roman"/>
          <w:i/>
          <w:iCs/>
          <w:sz w:val="28"/>
          <w:szCs w:val="28"/>
          <w:lang w:eastAsia="lv-LV"/>
        </w:rPr>
        <w:t>euro</w:t>
      </w:r>
      <w:proofErr w:type="spellEnd"/>
      <w:r w:rsidRPr="00EC3AF3">
        <w:rPr>
          <w:rFonts w:ascii="Times New Roman" w:hAnsi="Times New Roman" w:eastAsia="Times New Roman"/>
          <w:sz w:val="28"/>
          <w:szCs w:val="28"/>
          <w:lang w:eastAsia="lv-LV"/>
        </w:rPr>
        <w:t>.</w:t>
      </w:r>
    </w:p>
    <w:p w:rsidRPr="00EC3AF3" w:rsidR="00E020EB" w:rsidP="00E020EB" w:rsidRDefault="00E020EB" w14:paraId="5985AFDF"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(3) Karavīram, kurš, pildot militāro dienestu, ir saslimis, pēc ārstēšanās atzīts par turpmākajam aktīvajam dienestam </w:t>
      </w:r>
      <w:proofErr w:type="gramStart"/>
      <w:r w:rsidRPr="00EC3AF3">
        <w:rPr>
          <w:rFonts w:ascii="Times New Roman" w:hAnsi="Times New Roman" w:eastAsia="Times New Roman"/>
          <w:sz w:val="28"/>
          <w:szCs w:val="28"/>
          <w:lang w:eastAsia="lv-LV"/>
        </w:rPr>
        <w:t xml:space="preserve">nederīgu un tāpēc pirms dienesta (līguma) </w:t>
      </w:r>
      <w:r w:rsidRPr="00EC3AF3">
        <w:rPr>
          <w:rFonts w:ascii="Times New Roman" w:hAnsi="Times New Roman" w:eastAsia="Times New Roman"/>
          <w:sz w:val="28"/>
          <w:szCs w:val="28"/>
          <w:lang w:eastAsia="lv-LV"/>
        </w:rPr>
        <w:lastRenderedPageBreak/>
        <w:t>termiņa beigām atvaļināts no profesionālā</w:t>
      </w:r>
      <w:proofErr w:type="gramEnd"/>
      <w:r w:rsidRPr="00EC3AF3">
        <w:rPr>
          <w:rFonts w:ascii="Times New Roman" w:hAnsi="Times New Roman" w:eastAsia="Times New Roman"/>
          <w:sz w:val="28"/>
          <w:szCs w:val="28"/>
          <w:lang w:eastAsia="lv-LV"/>
        </w:rPr>
        <w:t xml:space="preserve"> dienesta, izmaksā vienreizēju pabalstu triju mēnešalgu apmērā.</w:t>
      </w:r>
    </w:p>
    <w:p w:rsidRPr="00EC3AF3" w:rsidR="00E020EB" w:rsidP="00E020EB" w:rsidRDefault="00E020EB" w14:paraId="78B8DBF8"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(4) Bojā gājušo aktīvā dienesta karavīru laulātajiem un lejupējiem, bet, ja lejupējo nav, tad tuvākās pakāpes augšupējiem radiniekiem izmaksā pabalstu 100 000 </w:t>
      </w:r>
      <w:proofErr w:type="spellStart"/>
      <w:r w:rsidRPr="00EC3AF3">
        <w:rPr>
          <w:rFonts w:ascii="Times New Roman" w:hAnsi="Times New Roman" w:eastAsia="Times New Roman"/>
          <w:i/>
          <w:iCs/>
          <w:sz w:val="28"/>
          <w:szCs w:val="28"/>
          <w:lang w:eastAsia="lv-LV"/>
        </w:rPr>
        <w:t>euro</w:t>
      </w:r>
      <w:proofErr w:type="spellEnd"/>
      <w:r w:rsidRPr="00EC3AF3">
        <w:rPr>
          <w:rFonts w:ascii="Times New Roman" w:hAnsi="Times New Roman" w:eastAsia="Times New Roman"/>
          <w:sz w:val="28"/>
          <w:szCs w:val="28"/>
          <w:lang w:eastAsia="lv-LV"/>
        </w:rPr>
        <w:t xml:space="preserve"> apmērā, ja:</w:t>
      </w:r>
    </w:p>
    <w:p w:rsidRPr="00EC3AF3" w:rsidR="00E020EB" w:rsidP="00E020EB" w:rsidRDefault="00E020EB" w14:paraId="66DBB0C1"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rezerves karavīrs vai rezervists gājis bojā aktīvā dienesta laikā, pildot dienesta pienākumus;</w:t>
      </w:r>
    </w:p>
    <w:p w:rsidRPr="00EC3AF3" w:rsidR="00E020EB" w:rsidP="00E020EB" w:rsidRDefault="00E020EB" w14:paraId="1518B91A"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karavīrs gājis bojā, Nacionālo bruņoto spēku kontingenta sastāvā saskaņā ar starptautiskās organizācijas apstiprinātu mandātu piedaloties starptautiskajā operācijā vai starptautiskajā operācijā, kurā dalība noteikta ar Saeimas lēmumu, vai pildot ar komandiera (priekšnieka) pavēli noteiktus uzdevumus, kas saistīti ar ieroču vai bruņojuma pielietošanu un paredz reālu karavīra veselības un dzīvības apdraudējumu;</w:t>
      </w:r>
    </w:p>
    <w:p w:rsidRPr="00EC3AF3" w:rsidR="00E020EB" w:rsidP="00E020EB" w:rsidRDefault="00E020EB" w14:paraId="7081DDE1"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karavīrs gājis bojā, pildot dienesta pienākumus, vai gada laikā pēc atvaļināšanas no aktīvā dienesta miris ievainojuma (sakropļojuma, kontūzijas) vai tādas slimības dēļ, kuras cēlonis saistīts ar militārā dienesta izpildi.</w:t>
      </w:r>
    </w:p>
    <w:p w:rsidRPr="00EC3AF3" w:rsidR="00E020EB" w:rsidP="00E020EB" w:rsidRDefault="00E020EB" w14:paraId="4129ECDC"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(5) Ja karavīrs gājis bojā aktīvā dienesta laikā, pildot dienesta pienākumus, vai gada laikā pēc atvaļināšanas no aktīvā dienesta miris ievainojuma (sakropļojuma, kontūzijas) vai tādas slimības dēļ, kuras cēlonis saistīts ar militārā dienesta izpildi, Aizsardzības ministrija sedz viņa ģimenes locekļiem (laulātajam, bērniem, vecākiem) nepieciešamo medicīniskās rehabilitācijas pakalpojumu kursa izdevumus.</w:t>
      </w:r>
    </w:p>
    <w:p w:rsidRPr="00EC3AF3" w:rsidR="00E020EB" w:rsidP="00E020EB" w:rsidRDefault="00E020EB" w14:paraId="007091F6"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(6) Ja aktīvā dienesta karavīrs, pildot dienesta pienākumus, guvis ievainojumu (sakropļojumu, kontūziju) vai tādu slimību, kuras cēlonis</w:t>
      </w:r>
      <w:proofErr w:type="gramStart"/>
      <w:r w:rsidRPr="00EC3AF3">
        <w:rPr>
          <w:rFonts w:ascii="Times New Roman" w:hAnsi="Times New Roman" w:eastAsia="Times New Roman"/>
          <w:sz w:val="28"/>
          <w:szCs w:val="28"/>
          <w:lang w:eastAsia="lv-LV"/>
        </w:rPr>
        <w:t xml:space="preserve"> saistīts ar militārā dienesta izpildi</w:t>
      </w:r>
      <w:proofErr w:type="gramEnd"/>
      <w:r w:rsidRPr="00EC3AF3">
        <w:rPr>
          <w:rFonts w:ascii="Times New Roman" w:hAnsi="Times New Roman" w:eastAsia="Times New Roman"/>
          <w:sz w:val="28"/>
          <w:szCs w:val="28"/>
          <w:lang w:eastAsia="lv-LV"/>
        </w:rPr>
        <w:t>, un tiek ārstēts ārpus Latvijas robežām, Aizsardzības ministrija sedz viņa ģimenes locekļu (laulātā, bērnu, vecāku, bet ne vairāk kā divu personu) ceļa (uz ārstēšanas vietu un no tās) izdevumus un viesnīcas (naktsmītnes) izdevumus. Ministru kabinets nosaka viesnīcas (naktsmītnes) izdevumu limitus.</w:t>
      </w:r>
    </w:p>
    <w:p w:rsidRPr="00EC3AF3" w:rsidR="00E020EB" w:rsidP="00E020EB" w:rsidRDefault="00E020EB" w14:paraId="799C3C44"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(7) Ja karavīrs aktīvā dienesta laikā neuzmanības dēļ</w:t>
      </w:r>
      <w:proofErr w:type="gramStart"/>
      <w:r w:rsidRPr="00EC3AF3">
        <w:rPr>
          <w:rFonts w:ascii="Times New Roman" w:hAnsi="Times New Roman" w:eastAsia="Times New Roman"/>
          <w:sz w:val="28"/>
          <w:szCs w:val="28"/>
          <w:lang w:eastAsia="lv-LV"/>
        </w:rPr>
        <w:t xml:space="preserve"> gājis bojā vai guvis veselības bojājumu un kļuvis par invalīdu</w:t>
      </w:r>
      <w:proofErr w:type="gramEnd"/>
      <w:r w:rsidRPr="00EC3AF3">
        <w:rPr>
          <w:rFonts w:ascii="Times New Roman" w:hAnsi="Times New Roman" w:eastAsia="Times New Roman"/>
          <w:sz w:val="28"/>
          <w:szCs w:val="28"/>
          <w:lang w:eastAsia="lv-LV"/>
        </w:rPr>
        <w:t>, bet bojāejas vai veselības bojājuma cēlonis nav saistīts ar tiešo dienesta pienākumu pildīšanu vai viņa ļaunprātīgu vai nepiedienīgu rīcību, viņam vai viņa laulātajiem un lejupējiem, bet, ja lejupējo nav, tad tuvākās pakāpes augšupējiem radiniekiem var izmaksāt daļu no šajā pantā noteiktā pabalsta, kura apmēru katrā atsevišķajā gadījumā nosaka aizsardzības ministrs.</w:t>
      </w:r>
    </w:p>
    <w:p w:rsidRPr="00EC3AF3" w:rsidR="00E020EB" w:rsidP="00E020EB" w:rsidRDefault="00E020EB" w14:paraId="79C0FBDB"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(8) Šajā pantā noteiktie pabalsti nav izmaksājami Latvijas teritorijā notiekošas karadarbības laikā.</w:t>
      </w:r>
    </w:p>
    <w:p w:rsidRPr="00EC3AF3" w:rsidR="00E020EB" w:rsidP="00E020EB" w:rsidRDefault="00E020EB" w14:paraId="7B8AEF60"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(9) Kārtību, kādā izmeklējami un uzskaitāmi nelaimes gadījumi, kuros cietuši karavīri dienesta laikā, nosaka Ministru kabinets.</w:t>
      </w:r>
    </w:p>
    <w:p w:rsidRPr="00EC3AF3" w:rsidR="00E020EB" w:rsidP="00E020EB" w:rsidRDefault="00E020EB" w14:paraId="1C0E2898"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(10) Ja karavīrs, piedaloties starptautiskajā operācijā, guvis veselības bojājumu vai slimību vai gājis bojā, šajā pantā minēto pabalstu izmaksā, ņemot vērā mēnešalgu, kāda viņam bija noteikta </w:t>
      </w:r>
      <w:proofErr w:type="spellStart"/>
      <w:r w:rsidRPr="00EC3AF3">
        <w:rPr>
          <w:rFonts w:ascii="Times New Roman" w:hAnsi="Times New Roman" w:eastAsia="Times New Roman"/>
          <w:sz w:val="28"/>
          <w:szCs w:val="28"/>
          <w:lang w:eastAsia="lv-LV"/>
        </w:rPr>
        <w:t>pamatdienesta</w:t>
      </w:r>
      <w:proofErr w:type="spellEnd"/>
      <w:r w:rsidRPr="00EC3AF3">
        <w:rPr>
          <w:rFonts w:ascii="Times New Roman" w:hAnsi="Times New Roman" w:eastAsia="Times New Roman"/>
          <w:sz w:val="28"/>
          <w:szCs w:val="28"/>
          <w:lang w:eastAsia="lv-LV"/>
        </w:rPr>
        <w:t xml:space="preserve"> vietā Latvijā pirms nosūtīšanas uz starptautisko operāciju.</w:t>
      </w:r>
    </w:p>
    <w:p w:rsidRPr="00EC3AF3" w:rsidR="00E020EB" w:rsidP="00E020EB" w:rsidRDefault="00E020EB" w14:paraId="6638064A"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lastRenderedPageBreak/>
        <w:t>(11) Karavīru, kas gājis bojā vai miris dienesta laikā, pildot dienesta pienākumus vai ar militāro dienestu saistītu iemeslu dēļ, apbedī par valsts līdzekļiem. Šādā gadījumā tiek uzstādīts pēc aizsardzības ministra apstiprināta parauga izveidots karavīra kapa piemineklis. Ja tiek uzstādīts citāds, nevis karavīra kapa piemineklis, Aizsardzības ministrija sedz to izdevumu daļu, kura atbilst karavīra kapa pieminekļa vērtībai. Ar karavīra apbedīšanu un karavīra kapa pieminekļa uzstādīšanu saistīto izdevumu veidus un apmēru nosaka Ministru kabinets.</w:t>
      </w:r>
    </w:p>
    <w:p w:rsidRPr="00EC3AF3" w:rsidR="00E020EB" w:rsidP="00E020EB" w:rsidRDefault="00E020EB" w14:paraId="0E563222" w14:textId="77777777">
      <w:pPr>
        <w:spacing w:after="0" w:line="293" w:lineRule="atLeast"/>
        <w:ind w:firstLine="300"/>
        <w:jc w:val="both"/>
        <w:rPr>
          <w:rFonts w:ascii="Times New Roman" w:hAnsi="Times New Roman" w:eastAsia="Times New Roman"/>
          <w:sz w:val="28"/>
          <w:szCs w:val="28"/>
          <w:lang w:eastAsia="lv-LV"/>
        </w:rPr>
      </w:pPr>
      <w:bookmarkStart w:name="p-485057" w:id="72"/>
      <w:bookmarkStart w:name="p22" w:id="73"/>
      <w:bookmarkEnd w:id="72"/>
      <w:bookmarkEnd w:id="73"/>
      <w:r w:rsidRPr="00EC3AF3">
        <w:rPr>
          <w:rFonts w:ascii="Times New Roman" w:hAnsi="Times New Roman" w:eastAsia="Times New Roman"/>
          <w:b/>
          <w:bCs/>
          <w:sz w:val="28"/>
          <w:szCs w:val="28"/>
          <w:lang w:eastAsia="lv-LV"/>
        </w:rPr>
        <w:t>42. pants. Amatpersonas (darbinieka) ievainojuma, sakropļojuma vai citāda ar dalību starptautiskajā operācijā saistīta vai komandējumā uz starptautiskās operācijas rajonu gūta veselības bojājuma gadījumā izmaksājamais pabalsts</w:t>
      </w:r>
    </w:p>
    <w:p w:rsidRPr="00EC3AF3" w:rsidR="00E020EB" w:rsidP="00E020EB" w:rsidRDefault="00E020EB" w14:paraId="1BCDEF63"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(1) Amatpersonai (darbiniekam), kura piedalās starptautiskajā operācijā vai nosūtīta komandējumā uz starptautiskās operācijas rajonu un, pildot amata (dienesta, darba) pienākumus, cietusi nelaimes gadījumā un guvusi sakropļojumu vai citādu veselības bojājumu, </w:t>
      </w:r>
      <w:proofErr w:type="gramStart"/>
      <w:r w:rsidRPr="00EC3AF3">
        <w:rPr>
          <w:rFonts w:ascii="Times New Roman" w:hAnsi="Times New Roman" w:eastAsia="Times New Roman"/>
          <w:sz w:val="28"/>
          <w:szCs w:val="28"/>
          <w:lang w:eastAsia="lv-LV"/>
        </w:rPr>
        <w:t>bet</w:t>
      </w:r>
      <w:proofErr w:type="gramEnd"/>
      <w:r w:rsidRPr="00EC3AF3">
        <w:rPr>
          <w:rFonts w:ascii="Times New Roman" w:hAnsi="Times New Roman" w:eastAsia="Times New Roman"/>
          <w:sz w:val="28"/>
          <w:szCs w:val="28"/>
          <w:lang w:eastAsia="lv-LV"/>
        </w:rPr>
        <w:t xml:space="preserve"> kurai nav noteikta invaliditāte, izmaksā vienreizēju pabalstu:</w:t>
      </w:r>
    </w:p>
    <w:p w:rsidRPr="00EC3AF3" w:rsidR="00E020EB" w:rsidP="00E020EB" w:rsidRDefault="00E020EB" w14:paraId="466562CF"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smaga veselības bojājuma gadījumā — 10 000 </w:t>
      </w:r>
      <w:proofErr w:type="spellStart"/>
      <w:r w:rsidRPr="00EC3AF3">
        <w:rPr>
          <w:rFonts w:ascii="Times New Roman" w:hAnsi="Times New Roman" w:eastAsia="Times New Roman"/>
          <w:i/>
          <w:iCs/>
          <w:sz w:val="28"/>
          <w:szCs w:val="28"/>
          <w:lang w:eastAsia="lv-LV"/>
        </w:rPr>
        <w:t>euro</w:t>
      </w:r>
      <w:proofErr w:type="spellEnd"/>
      <w:r w:rsidRPr="00EC3AF3">
        <w:rPr>
          <w:rFonts w:ascii="Times New Roman" w:hAnsi="Times New Roman" w:eastAsia="Times New Roman"/>
          <w:sz w:val="28"/>
          <w:szCs w:val="28"/>
          <w:lang w:eastAsia="lv-LV"/>
        </w:rPr>
        <w:t>;</w:t>
      </w:r>
    </w:p>
    <w:p w:rsidRPr="00EC3AF3" w:rsidR="00E020EB" w:rsidP="00E020EB" w:rsidRDefault="00E020EB" w14:paraId="3A8C81BB"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vidēji smaga veselības bojājuma gadījumā — 5 000 </w:t>
      </w:r>
      <w:proofErr w:type="spellStart"/>
      <w:r w:rsidRPr="00EC3AF3">
        <w:rPr>
          <w:rFonts w:ascii="Times New Roman" w:hAnsi="Times New Roman" w:eastAsia="Times New Roman"/>
          <w:i/>
          <w:iCs/>
          <w:sz w:val="28"/>
          <w:szCs w:val="28"/>
          <w:lang w:eastAsia="lv-LV"/>
        </w:rPr>
        <w:t>euro</w:t>
      </w:r>
      <w:proofErr w:type="spellEnd"/>
      <w:r w:rsidRPr="00EC3AF3">
        <w:rPr>
          <w:rFonts w:ascii="Times New Roman" w:hAnsi="Times New Roman" w:eastAsia="Times New Roman"/>
          <w:sz w:val="28"/>
          <w:szCs w:val="28"/>
          <w:lang w:eastAsia="lv-LV"/>
        </w:rPr>
        <w:t>;</w:t>
      </w:r>
    </w:p>
    <w:p w:rsidRPr="00EC3AF3" w:rsidR="00E020EB" w:rsidP="00E020EB" w:rsidRDefault="00E020EB" w14:paraId="3B59B74E"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viegla veselības bojājuma gadījumā — 200 </w:t>
      </w:r>
      <w:proofErr w:type="spellStart"/>
      <w:r w:rsidRPr="00EC3AF3">
        <w:rPr>
          <w:rFonts w:ascii="Times New Roman" w:hAnsi="Times New Roman" w:eastAsia="Times New Roman"/>
          <w:i/>
          <w:iCs/>
          <w:sz w:val="28"/>
          <w:szCs w:val="28"/>
          <w:lang w:eastAsia="lv-LV"/>
        </w:rPr>
        <w:t>euro</w:t>
      </w:r>
      <w:proofErr w:type="spellEnd"/>
      <w:r w:rsidRPr="00EC3AF3">
        <w:rPr>
          <w:rFonts w:ascii="Times New Roman" w:hAnsi="Times New Roman" w:eastAsia="Times New Roman"/>
          <w:sz w:val="28"/>
          <w:szCs w:val="28"/>
          <w:lang w:eastAsia="lv-LV"/>
        </w:rPr>
        <w:t>.</w:t>
      </w:r>
    </w:p>
    <w:p w:rsidRPr="00EC3AF3" w:rsidR="00E020EB" w:rsidP="00E020EB" w:rsidRDefault="00E020EB" w14:paraId="7BD9F30A"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Amatpersonai (darbiniekam), kura piedalās starptautiskajā operācijā vai nosūtīta komandējumā uz starptautiskās operācijas rajonu, pildot amata (dienesta, darba) pienākumus, cietusi nelaimes gadījumā un guvusi sakropļojumu vai citādu veselības bojājumu un kurai noteikta invaliditāte, izmaksā vienreizēju pabalstu:</w:t>
      </w:r>
    </w:p>
    <w:p w:rsidRPr="00EC3AF3" w:rsidR="00E020EB" w:rsidP="00E020EB" w:rsidRDefault="00E020EB" w14:paraId="734DC050"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I grupas invalīdam — 71 145 </w:t>
      </w:r>
      <w:proofErr w:type="spellStart"/>
      <w:r w:rsidRPr="00EC3AF3">
        <w:rPr>
          <w:rFonts w:ascii="Times New Roman" w:hAnsi="Times New Roman" w:eastAsia="Times New Roman"/>
          <w:i/>
          <w:iCs/>
          <w:sz w:val="28"/>
          <w:szCs w:val="28"/>
          <w:lang w:eastAsia="lv-LV"/>
        </w:rPr>
        <w:t>euro</w:t>
      </w:r>
      <w:proofErr w:type="spellEnd"/>
      <w:r w:rsidRPr="00EC3AF3">
        <w:rPr>
          <w:rFonts w:ascii="Times New Roman" w:hAnsi="Times New Roman" w:eastAsia="Times New Roman"/>
          <w:sz w:val="28"/>
          <w:szCs w:val="28"/>
          <w:lang w:eastAsia="lv-LV"/>
        </w:rPr>
        <w:t>;</w:t>
      </w:r>
    </w:p>
    <w:p w:rsidRPr="00EC3AF3" w:rsidR="00E020EB" w:rsidP="00E020EB" w:rsidRDefault="00E020EB" w14:paraId="08D7BCAB"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II grupas invalīdam — 35 573 </w:t>
      </w:r>
      <w:proofErr w:type="spellStart"/>
      <w:r w:rsidRPr="00EC3AF3">
        <w:rPr>
          <w:rFonts w:ascii="Times New Roman" w:hAnsi="Times New Roman" w:eastAsia="Times New Roman"/>
          <w:i/>
          <w:iCs/>
          <w:sz w:val="28"/>
          <w:szCs w:val="28"/>
          <w:lang w:eastAsia="lv-LV"/>
        </w:rPr>
        <w:t>euro</w:t>
      </w:r>
      <w:proofErr w:type="spellEnd"/>
      <w:r w:rsidRPr="00EC3AF3">
        <w:rPr>
          <w:rFonts w:ascii="Times New Roman" w:hAnsi="Times New Roman" w:eastAsia="Times New Roman"/>
          <w:sz w:val="28"/>
          <w:szCs w:val="28"/>
          <w:lang w:eastAsia="lv-LV"/>
        </w:rPr>
        <w:t>;</w:t>
      </w:r>
    </w:p>
    <w:p w:rsidRPr="00EC3AF3" w:rsidR="00E020EB" w:rsidP="00E020EB" w:rsidRDefault="00E020EB" w14:paraId="576DAC7C"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III grupas invalīdam — 14 229 </w:t>
      </w:r>
      <w:proofErr w:type="spellStart"/>
      <w:r w:rsidRPr="00EC3AF3">
        <w:rPr>
          <w:rFonts w:ascii="Times New Roman" w:hAnsi="Times New Roman" w:eastAsia="Times New Roman"/>
          <w:i/>
          <w:iCs/>
          <w:sz w:val="28"/>
          <w:szCs w:val="28"/>
          <w:lang w:eastAsia="lv-LV"/>
        </w:rPr>
        <w:t>euro</w:t>
      </w:r>
      <w:proofErr w:type="spellEnd"/>
      <w:r w:rsidRPr="00EC3AF3">
        <w:rPr>
          <w:rFonts w:ascii="Times New Roman" w:hAnsi="Times New Roman" w:eastAsia="Times New Roman"/>
          <w:sz w:val="28"/>
          <w:szCs w:val="28"/>
          <w:lang w:eastAsia="lv-LV"/>
        </w:rPr>
        <w:t>.</w:t>
      </w:r>
    </w:p>
    <w:p w:rsidRPr="00EC3AF3" w:rsidR="00E020EB" w:rsidP="00E020EB" w:rsidRDefault="00E020EB" w14:paraId="257EEC03" w14:textId="120F90AF">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Šā panta otrā daļa piemērojama arī tad, ja invaliditāte noteikta gada laikā no nelaimes gadījuma un amata (dienesta, darba) attiecības jau ir izbeigušās.</w:t>
      </w:r>
    </w:p>
    <w:p w:rsidRPr="00EC3AF3" w:rsidR="00E020EB" w:rsidP="00E020EB" w:rsidRDefault="00E020EB" w14:paraId="1130F633" w14:textId="77777777">
      <w:pPr>
        <w:spacing w:after="0" w:line="293" w:lineRule="atLeast"/>
        <w:ind w:firstLine="300"/>
        <w:jc w:val="both"/>
        <w:rPr>
          <w:rFonts w:ascii="Times New Roman" w:hAnsi="Times New Roman" w:eastAsia="Times New Roman"/>
          <w:sz w:val="28"/>
          <w:szCs w:val="28"/>
          <w:lang w:eastAsia="lv-LV"/>
        </w:rPr>
      </w:pPr>
      <w:bookmarkStart w:name="p-501815" w:id="74"/>
      <w:bookmarkStart w:name="p23" w:id="75"/>
      <w:bookmarkEnd w:id="74"/>
      <w:bookmarkEnd w:id="75"/>
      <w:r w:rsidRPr="00EC3AF3">
        <w:rPr>
          <w:rFonts w:ascii="Times New Roman" w:hAnsi="Times New Roman" w:eastAsia="Times New Roman"/>
          <w:b/>
          <w:bCs/>
          <w:sz w:val="28"/>
          <w:szCs w:val="28"/>
          <w:lang w:eastAsia="lv-LV"/>
        </w:rPr>
        <w:t>43. pants. Pabalstu izmaksas ierobežojumi un nosacījumi</w:t>
      </w:r>
    </w:p>
    <w:p w:rsidRPr="00EC3AF3" w:rsidR="00E020EB" w:rsidP="00E020EB" w:rsidRDefault="00E020EB" w14:paraId="1E61C477" w14:textId="77777777">
      <w:pPr>
        <w:spacing w:after="0" w:line="293" w:lineRule="atLeast"/>
        <w:ind w:firstLine="300"/>
        <w:jc w:val="both"/>
        <w:rPr>
          <w:rFonts w:ascii="Times New Roman" w:hAnsi="Times New Roman" w:eastAsia="Times New Roman" w:cs="Times New Roman"/>
          <w:sz w:val="28"/>
          <w:szCs w:val="28"/>
          <w:lang w:eastAsia="lv-LV"/>
        </w:rPr>
      </w:pPr>
      <w:r w:rsidRPr="00EC3AF3">
        <w:rPr>
          <w:rFonts w:ascii="Times New Roman" w:hAnsi="Times New Roman" w:eastAsia="Times New Roman"/>
          <w:sz w:val="28"/>
          <w:szCs w:val="28"/>
          <w:lang w:eastAsia="lv-LV"/>
        </w:rPr>
        <w:t xml:space="preserve">(1) Šā </w:t>
      </w:r>
      <w:r w:rsidRPr="00EC3AF3">
        <w:rPr>
          <w:rFonts w:ascii="Times New Roman" w:hAnsi="Times New Roman" w:eastAsia="Times New Roman" w:cs="Times New Roman"/>
          <w:sz w:val="28"/>
          <w:szCs w:val="28"/>
          <w:lang w:eastAsia="lv-LV"/>
        </w:rPr>
        <w:t xml:space="preserve">likuma </w:t>
      </w:r>
      <w:hyperlink w:history="1" w:anchor="p19" r:id="rId112">
        <w:r w:rsidRPr="00EC3AF3">
          <w:rPr>
            <w:rStyle w:val="Hyperlink"/>
            <w:rFonts w:ascii="Times New Roman" w:hAnsi="Times New Roman" w:eastAsia="Times New Roman" w:cs="Times New Roman"/>
            <w:color w:val="auto"/>
            <w:sz w:val="28"/>
            <w:szCs w:val="28"/>
            <w:u w:val="none"/>
            <w:lang w:eastAsia="lv-LV"/>
          </w:rPr>
          <w:t>39. panta</w:t>
        </w:r>
      </w:hyperlink>
      <w:r w:rsidRPr="00EC3AF3">
        <w:rPr>
          <w:rStyle w:val="Hyperlink"/>
          <w:rFonts w:ascii="Times New Roman" w:hAnsi="Times New Roman" w:eastAsia="Times New Roman" w:cs="Times New Roman"/>
          <w:color w:val="auto"/>
          <w:sz w:val="28"/>
          <w:szCs w:val="28"/>
          <w:u w:val="none"/>
          <w:lang w:eastAsia="lv-LV"/>
        </w:rPr>
        <w:t xml:space="preserve"> trešajā, ceturtajā, piektajā, sestajā un astotajā</w:t>
      </w:r>
      <w:r w:rsidRPr="00EC3AF3">
        <w:rPr>
          <w:rFonts w:ascii="Times New Roman" w:hAnsi="Times New Roman" w:eastAsia="Times New Roman" w:cs="Times New Roman"/>
          <w:sz w:val="28"/>
          <w:szCs w:val="28"/>
          <w:lang w:eastAsia="lv-LV"/>
        </w:rPr>
        <w:t xml:space="preserve"> daļā, </w:t>
      </w:r>
      <w:hyperlink w:history="1" w:anchor="p21" r:id="rId113">
        <w:r w:rsidRPr="00EC3AF3">
          <w:rPr>
            <w:rStyle w:val="Hyperlink"/>
            <w:rFonts w:ascii="Times New Roman" w:hAnsi="Times New Roman" w:eastAsia="Times New Roman" w:cs="Times New Roman"/>
            <w:color w:val="auto"/>
            <w:sz w:val="28"/>
            <w:szCs w:val="28"/>
            <w:u w:val="none"/>
            <w:lang w:eastAsia="lv-LV"/>
          </w:rPr>
          <w:t>41.</w:t>
        </w:r>
      </w:hyperlink>
      <w:r w:rsidRPr="00EC3AF3">
        <w:rPr>
          <w:rFonts w:ascii="Times New Roman" w:hAnsi="Times New Roman" w:eastAsia="Times New Roman" w:cs="Times New Roman"/>
          <w:sz w:val="28"/>
          <w:szCs w:val="28"/>
          <w:lang w:eastAsia="lv-LV"/>
        </w:rPr>
        <w:t xml:space="preserve"> un </w:t>
      </w:r>
      <w:hyperlink w:history="1" w:anchor="p22" r:id="rId114">
        <w:r w:rsidRPr="00EC3AF3">
          <w:rPr>
            <w:rStyle w:val="Hyperlink"/>
            <w:rFonts w:ascii="Times New Roman" w:hAnsi="Times New Roman" w:eastAsia="Times New Roman" w:cs="Times New Roman"/>
            <w:color w:val="auto"/>
            <w:sz w:val="28"/>
            <w:szCs w:val="28"/>
            <w:u w:val="none"/>
            <w:lang w:eastAsia="lv-LV"/>
          </w:rPr>
          <w:t>42. pantā</w:t>
        </w:r>
      </w:hyperlink>
      <w:r w:rsidRPr="00EC3AF3">
        <w:rPr>
          <w:rFonts w:ascii="Times New Roman" w:hAnsi="Times New Roman" w:eastAsia="Times New Roman" w:cs="Times New Roman"/>
          <w:sz w:val="28"/>
          <w:szCs w:val="28"/>
          <w:lang w:eastAsia="lv-LV"/>
        </w:rPr>
        <w:t xml:space="preserve"> minētos pabalstus neizmaksā, ja konstatē, ka nelaimes gadījuma cēlonis ir pašnāvība vai tās mēģinājums, alkohola vai citu apreibinošu līdzekļu lietošana, normatīvo aktu pārkāpumi vai nepiedienīga rīcība. Lemjot, vai attiecīgo pabalstu izmaksai piemērot šajā daļā minētos ierobežojumus, valsts vai pašvaldības institūcija izvērtē nelaimes gadījuma apstākļus, tai skaitā to, vai konkrētajos apstākļos ir konstatējama rīcība galējās nepieciešamības vai citos attaisnojošos apstākļos.</w:t>
      </w:r>
    </w:p>
    <w:p w:rsidRPr="00EC3AF3" w:rsidR="00E020EB" w:rsidP="00E020EB" w:rsidRDefault="00E020EB" w14:paraId="27BADD14"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cs="Times New Roman"/>
          <w:sz w:val="28"/>
          <w:szCs w:val="28"/>
          <w:lang w:eastAsia="lv-LV"/>
        </w:rPr>
        <w:t xml:space="preserve">(2) Ministru kabinets var lemt par šā likuma </w:t>
      </w:r>
      <w:hyperlink w:history="1" w:anchor="p19" r:id="rId115">
        <w:r w:rsidRPr="00EC3AF3">
          <w:rPr>
            <w:rStyle w:val="Hyperlink"/>
            <w:rFonts w:ascii="Times New Roman" w:hAnsi="Times New Roman" w:eastAsia="Times New Roman" w:cs="Times New Roman"/>
            <w:color w:val="auto"/>
            <w:sz w:val="28"/>
            <w:szCs w:val="28"/>
            <w:u w:val="none"/>
            <w:lang w:eastAsia="lv-LV"/>
          </w:rPr>
          <w:t>39. panta</w:t>
        </w:r>
      </w:hyperlink>
      <w:r w:rsidRPr="00EC3AF3">
        <w:rPr>
          <w:rStyle w:val="Hyperlink"/>
          <w:rFonts w:ascii="Times New Roman" w:hAnsi="Times New Roman" w:eastAsia="Times New Roman" w:cs="Times New Roman"/>
          <w:color w:val="auto"/>
          <w:sz w:val="28"/>
          <w:szCs w:val="28"/>
          <w:u w:val="none"/>
          <w:lang w:eastAsia="lv-LV"/>
        </w:rPr>
        <w:t xml:space="preserve"> trešajā un astotajā</w:t>
      </w:r>
      <w:r w:rsidRPr="00EC3AF3">
        <w:rPr>
          <w:rFonts w:ascii="Times New Roman" w:hAnsi="Times New Roman" w:eastAsia="Times New Roman" w:cs="Times New Roman"/>
          <w:sz w:val="28"/>
          <w:szCs w:val="28"/>
          <w:lang w:eastAsia="lv-LV"/>
        </w:rPr>
        <w:t xml:space="preserve"> daļā, kā arī </w:t>
      </w:r>
      <w:hyperlink w:history="1" w:anchor="p21" r:id="rId116">
        <w:r w:rsidRPr="00EC3AF3">
          <w:rPr>
            <w:rStyle w:val="Hyperlink"/>
            <w:rFonts w:ascii="Times New Roman" w:hAnsi="Times New Roman" w:eastAsia="Times New Roman" w:cs="Times New Roman"/>
            <w:color w:val="auto"/>
            <w:sz w:val="28"/>
            <w:szCs w:val="28"/>
            <w:u w:val="none"/>
            <w:lang w:eastAsia="lv-LV"/>
          </w:rPr>
          <w:t>41. panta</w:t>
        </w:r>
      </w:hyperlink>
      <w:r w:rsidRPr="00EC3AF3">
        <w:rPr>
          <w:rFonts w:ascii="Times New Roman" w:hAnsi="Times New Roman" w:eastAsia="Times New Roman" w:cs="Times New Roman"/>
          <w:sz w:val="28"/>
          <w:szCs w:val="28"/>
          <w:lang w:eastAsia="lv-LV"/>
        </w:rPr>
        <w:t xml:space="preserve"> ceturtajā un septītajā daļā minētā pabalsta izmaksu bojā gājušās amatpersonas tuviniekiem, ja šai amatpersonai nav laulātā</w:t>
      </w:r>
      <w:r w:rsidRPr="00EC3AF3">
        <w:rPr>
          <w:rFonts w:ascii="Times New Roman" w:hAnsi="Times New Roman" w:eastAsia="Times New Roman"/>
          <w:sz w:val="28"/>
          <w:szCs w:val="28"/>
          <w:lang w:eastAsia="lv-LV"/>
        </w:rPr>
        <w:t>, lejupējo un tuvākās pakāpes augšupējo radinieku.</w:t>
      </w:r>
    </w:p>
    <w:p w:rsidRPr="00EC3AF3" w:rsidR="00E020EB" w:rsidP="00E020EB" w:rsidRDefault="00E020EB" w14:paraId="46C0058F" w14:textId="77777777">
      <w:pPr>
        <w:spacing w:after="0" w:line="293" w:lineRule="atLeast"/>
        <w:ind w:firstLine="300"/>
        <w:jc w:val="both"/>
        <w:rPr>
          <w:rFonts w:ascii="Times New Roman" w:hAnsi="Times New Roman" w:eastAsia="Times New Roman"/>
          <w:sz w:val="28"/>
          <w:szCs w:val="28"/>
          <w:lang w:eastAsia="lv-LV"/>
        </w:rPr>
      </w:pPr>
      <w:bookmarkStart w:name="p-670372" w:id="76"/>
      <w:bookmarkStart w:name="p24" w:id="77"/>
      <w:bookmarkEnd w:id="76"/>
      <w:bookmarkEnd w:id="77"/>
      <w:r w:rsidRPr="00EC3AF3">
        <w:rPr>
          <w:rFonts w:ascii="Times New Roman" w:hAnsi="Times New Roman" w:eastAsia="Times New Roman"/>
          <w:b/>
          <w:bCs/>
          <w:sz w:val="28"/>
          <w:szCs w:val="28"/>
          <w:lang w:eastAsia="lv-LV"/>
        </w:rPr>
        <w:t>44. pants. Pārcelšanās pabalsts</w:t>
      </w:r>
    </w:p>
    <w:p w:rsidRPr="00EC3AF3" w:rsidR="00E020EB" w:rsidP="00E020EB" w:rsidRDefault="00E020EB" w14:paraId="4FA208C1"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lastRenderedPageBreak/>
        <w:t>(1) Ja karavīra pieņemšana profesionālajā dienestā vai pārvietošana dienesta interesēs ir saistīta ar dzīvesvietas maiņu uz citu Latvijas Republikas administratīvo teritoriju, pēc pārcelšanās uz dienesta vietu viņam izmaksā vienreizēju pabalstu vienas mēnešalgas apmērā un 50 procentu apmērā no viņam noteiktās mēnešalgas par katru ģimenes locekli, kas pārceļas uz jauno dzīvesvietu kopā ar viņu. Šā pabalsta piešķiršanas un izmaksas kārtību nosaka Ministru kabinets.</w:t>
      </w:r>
    </w:p>
    <w:p w:rsidRPr="00EC3AF3" w:rsidR="00E020EB" w:rsidP="00E020EB" w:rsidRDefault="00E020EB" w14:paraId="1636AABC"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Ja Iekšlietu ministrijas sistēmas iestādes vai Ieslodzījuma vietu pārvaldes amatpersona ar speciālo dienesta pakāpi vai valsts drošības iestādes amatpersona dienesta interesēs tiek pārcelta amatā uz citu Latvijas Republikas administratīvo teritoriju un maina dzīvesvietu, tā saņem vienreizēju pabalstu jaunajā amatā noteiktās mēnešalgas apmērā un 50 procentu apmērā no jaunās mēnešalgas par katru ģimenes locekli, kas pārceļas kopā ar amatpersonu un pastāvīgi uzturēsies attiecīgajā dzīvesvietā. Šā pabalsta piešķiršanas un izmaksas kārtību nosaka Ministru kabinets.</w:t>
      </w:r>
    </w:p>
    <w:p w:rsidRPr="00EC3AF3" w:rsidR="00E020EB" w:rsidP="00E020EB" w:rsidRDefault="00E020EB" w14:paraId="4A40A0E0" w14:textId="77777777">
      <w:pPr>
        <w:spacing w:after="0" w:line="293" w:lineRule="atLeast"/>
        <w:ind w:firstLine="300"/>
        <w:jc w:val="both"/>
        <w:rPr>
          <w:rFonts w:ascii="Times New Roman" w:hAnsi="Times New Roman" w:eastAsia="Times New Roman"/>
          <w:sz w:val="28"/>
          <w:szCs w:val="28"/>
          <w:lang w:eastAsia="lv-LV"/>
        </w:rPr>
      </w:pPr>
      <w:bookmarkStart w:name="p-670373" w:id="78"/>
      <w:bookmarkStart w:name="p25" w:id="79"/>
      <w:bookmarkEnd w:id="78"/>
      <w:bookmarkEnd w:id="79"/>
      <w:proofErr w:type="gramStart"/>
      <w:r w:rsidRPr="00EC3AF3">
        <w:rPr>
          <w:rFonts w:ascii="Times New Roman" w:hAnsi="Times New Roman" w:eastAsia="Times New Roman"/>
          <w:b/>
          <w:bCs/>
          <w:sz w:val="28"/>
          <w:szCs w:val="28"/>
          <w:lang w:eastAsia="lv-LV"/>
        </w:rPr>
        <w:t>45.pants</w:t>
      </w:r>
      <w:proofErr w:type="gramEnd"/>
      <w:r w:rsidRPr="00EC3AF3">
        <w:rPr>
          <w:rFonts w:ascii="Times New Roman" w:hAnsi="Times New Roman" w:eastAsia="Times New Roman"/>
          <w:b/>
          <w:bCs/>
          <w:sz w:val="28"/>
          <w:szCs w:val="28"/>
          <w:lang w:eastAsia="lv-LV"/>
        </w:rPr>
        <w:t>. Izdienas pabalsts</w:t>
      </w:r>
    </w:p>
    <w:p w:rsidRPr="00EC3AF3" w:rsidR="00E020EB" w:rsidP="00E020EB" w:rsidRDefault="00E020EB" w14:paraId="2C687C28"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(1) Karavīrs ik pēc pieciem profesionālā dienesta gadiem saņem vienreizēju pabalstu pēdējo triju mēnešu mēnešalgu un piemaksu apmērā, kāds viņam noteikts </w:t>
      </w:r>
      <w:proofErr w:type="spellStart"/>
      <w:r w:rsidRPr="00EC3AF3">
        <w:rPr>
          <w:rFonts w:ascii="Times New Roman" w:hAnsi="Times New Roman" w:eastAsia="Times New Roman"/>
          <w:sz w:val="28"/>
          <w:szCs w:val="28"/>
          <w:lang w:eastAsia="lv-LV"/>
        </w:rPr>
        <w:t>pamatdienesta</w:t>
      </w:r>
      <w:proofErr w:type="spellEnd"/>
      <w:r w:rsidRPr="00EC3AF3">
        <w:rPr>
          <w:rFonts w:ascii="Times New Roman" w:hAnsi="Times New Roman" w:eastAsia="Times New Roman"/>
          <w:sz w:val="28"/>
          <w:szCs w:val="28"/>
          <w:lang w:eastAsia="lv-LV"/>
        </w:rPr>
        <w:t xml:space="preserve"> vietā Latvijā, ja profesionālā dienesta līgums ir pagarināts un, sasniedzot piecu gadu izdienu, atlikušais profesionālā dienesta līguma termiņš nav īsāks par vienu gadu. Ja, sasniedzot piecu gadu izdienu, atlikušais profesionālā dienesta līguma termiņš ir īsāks par vienu gadu, karavīrs izdienas pabalstu saņem tikai pēc profesionālā dienesta līguma pagarināšanas uz laiku, kas nav īsāks par pieciem gadiem, vai līdz militārajam dienestam noteiktā maksimālā vecuma sasniegšanai, ja laiks līdz tā sasniegšanai nav īsāks par vienu gadu.</w:t>
      </w:r>
    </w:p>
    <w:p w:rsidRPr="00EC3AF3" w:rsidR="00E020EB" w:rsidP="00E020EB" w:rsidRDefault="00E020EB" w14:paraId="3F6FC8A6"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Ja profesionālā dienesta līguma termiņš ir garāks par pieciem gadiem, izdienas pabalstu izmaksā ik pēc pieciem nodienētiem profesionālā dienesta gadiem, ja, sasniedzot piecu gadu izdienu, atlikušais profesionālā dienesta līguma termiņš nav īsāks par vienu gadu.</w:t>
      </w:r>
    </w:p>
    <w:p w:rsidRPr="00EC3AF3" w:rsidR="00E020EB" w:rsidP="00E020EB" w:rsidRDefault="00E020EB" w14:paraId="3E715209"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Ja karavīrs pēc atvaļināšanas no profesionālā dienesta no jauna iestājas profesionālajā dienestā, izdienas laiku izdienas pabalsta saņemšanai aprēķina no jauna saskaņā ar spēkā esošo profesionālā dienesta līgumu.</w:t>
      </w:r>
    </w:p>
    <w:p w:rsidRPr="00EC3AF3" w:rsidR="00E020EB" w:rsidP="00E020EB" w:rsidRDefault="00E020EB" w14:paraId="1C64F2EC"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(4) Iekšlietu ministrijas sistēmas iestāžu un Ieslodzījuma vietu pārvaldes amatpersona ar speciālo dienesta pakāpi pēc katriem pieciem nepārtrauktas izdienas gadiem Iekšlietu ministrijas sistēmā vai Ieslodzījuma vietu pārvaldē saņem vienreizēju pabalstu triju mēnešalgu apmērā atbilstoši pēdējam amatam.</w:t>
      </w:r>
    </w:p>
    <w:p w:rsidRPr="00EC3AF3" w:rsidR="00E020EB" w:rsidP="00E020EB" w:rsidRDefault="00E020EB" w14:paraId="67C7FE6E"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(5) Korupcijas novēršanas un apkarošanas biroja amatpersona pēc katriem pieciem nepārtrauktas izdienas gadiem Korupcijas novēršanas un apkarošanas birojā saņem vienreizēju pabalstu triju mēnešalgu apmērā atbilstoši pēdējam amatam.</w:t>
      </w:r>
    </w:p>
    <w:p w:rsidRPr="00EC3AF3" w:rsidR="00E020EB" w:rsidP="00E020EB" w:rsidRDefault="00E020EB" w14:paraId="7E78B2B9" w14:textId="77777777">
      <w:pPr>
        <w:spacing w:after="0" w:line="240" w:lineRule="auto"/>
        <w:jc w:val="center"/>
        <w:rPr>
          <w:rFonts w:ascii="Times New Roman" w:hAnsi="Times New Roman" w:eastAsia="Times New Roman"/>
          <w:b/>
          <w:bCs/>
          <w:sz w:val="28"/>
          <w:szCs w:val="28"/>
          <w:lang w:eastAsia="lv-LV"/>
        </w:rPr>
      </w:pPr>
      <w:bookmarkStart w:name="n-317197" w:id="80"/>
      <w:bookmarkStart w:name="n7" w:id="81"/>
      <w:bookmarkEnd w:id="80"/>
      <w:bookmarkEnd w:id="81"/>
    </w:p>
    <w:p w:rsidRPr="00EC3AF3" w:rsidR="00E020EB" w:rsidP="00E020EB" w:rsidRDefault="00E020EB" w14:paraId="776D7191" w14:textId="77777777">
      <w:pPr>
        <w:spacing w:after="0" w:line="240" w:lineRule="auto"/>
        <w:jc w:val="center"/>
        <w:rPr>
          <w:rFonts w:ascii="Times New Roman" w:hAnsi="Times New Roman" w:eastAsia="Times New Roman"/>
          <w:b/>
          <w:bCs/>
          <w:sz w:val="28"/>
          <w:szCs w:val="28"/>
          <w:lang w:eastAsia="lv-LV"/>
        </w:rPr>
      </w:pPr>
      <w:r w:rsidRPr="00EC3AF3">
        <w:rPr>
          <w:rFonts w:ascii="Times New Roman" w:hAnsi="Times New Roman" w:eastAsia="Times New Roman"/>
          <w:b/>
          <w:bCs/>
          <w:sz w:val="28"/>
          <w:szCs w:val="28"/>
          <w:lang w:eastAsia="lv-LV"/>
        </w:rPr>
        <w:t>VII nodaļa</w:t>
      </w:r>
    </w:p>
    <w:p w:rsidRPr="00EC3AF3" w:rsidR="00E020EB" w:rsidP="00E020EB" w:rsidRDefault="00E020EB" w14:paraId="3CAACC60" w14:textId="77777777">
      <w:pPr>
        <w:spacing w:after="0" w:line="240" w:lineRule="auto"/>
        <w:jc w:val="center"/>
        <w:rPr>
          <w:rFonts w:ascii="Times New Roman" w:hAnsi="Times New Roman" w:eastAsia="Times New Roman"/>
          <w:b/>
          <w:bCs/>
          <w:sz w:val="28"/>
          <w:szCs w:val="28"/>
          <w:lang w:eastAsia="lv-LV"/>
        </w:rPr>
      </w:pPr>
      <w:r w:rsidRPr="00EC3AF3">
        <w:rPr>
          <w:rFonts w:ascii="Times New Roman" w:hAnsi="Times New Roman" w:eastAsia="Times New Roman"/>
          <w:b/>
          <w:bCs/>
          <w:sz w:val="28"/>
          <w:szCs w:val="28"/>
          <w:lang w:eastAsia="lv-LV"/>
        </w:rPr>
        <w:t>Kompensācijas, izdevumu segšana un apdrošināšana</w:t>
      </w:r>
    </w:p>
    <w:p w:rsidRPr="00EC3AF3" w:rsidR="00E020EB" w:rsidP="00E020EB" w:rsidRDefault="00E020EB" w14:paraId="7F6F4CB9" w14:textId="77777777">
      <w:pPr>
        <w:spacing w:after="0" w:line="240" w:lineRule="auto"/>
        <w:jc w:val="center"/>
        <w:rPr>
          <w:rFonts w:ascii="Times New Roman" w:hAnsi="Times New Roman" w:eastAsia="Times New Roman"/>
          <w:b/>
          <w:bCs/>
          <w:sz w:val="28"/>
          <w:szCs w:val="28"/>
          <w:lang w:eastAsia="lv-LV"/>
        </w:rPr>
      </w:pPr>
    </w:p>
    <w:p w:rsidRPr="00EC3AF3" w:rsidR="00E020EB" w:rsidP="00E020EB" w:rsidRDefault="00E020EB" w14:paraId="6BDF4AD8" w14:textId="77777777">
      <w:pPr>
        <w:spacing w:after="0" w:line="293" w:lineRule="atLeast"/>
        <w:ind w:firstLine="300"/>
        <w:jc w:val="both"/>
        <w:rPr>
          <w:rFonts w:ascii="Times New Roman" w:hAnsi="Times New Roman" w:eastAsia="Times New Roman"/>
          <w:sz w:val="28"/>
          <w:szCs w:val="28"/>
          <w:lang w:eastAsia="lv-LV"/>
        </w:rPr>
      </w:pPr>
      <w:bookmarkStart w:name="p-622526" w:id="82"/>
      <w:bookmarkStart w:name="p26" w:id="83"/>
      <w:bookmarkEnd w:id="82"/>
      <w:bookmarkEnd w:id="83"/>
      <w:r w:rsidRPr="00EC3AF3">
        <w:rPr>
          <w:rFonts w:ascii="Times New Roman" w:hAnsi="Times New Roman" w:eastAsia="Times New Roman"/>
          <w:b/>
          <w:bCs/>
          <w:sz w:val="28"/>
          <w:szCs w:val="28"/>
          <w:lang w:eastAsia="lv-LV"/>
        </w:rPr>
        <w:lastRenderedPageBreak/>
        <w:t>46. pants. Kompensācija mācību izdevumu segšanai</w:t>
      </w:r>
    </w:p>
    <w:p w:rsidRPr="00EC3AF3" w:rsidR="00E020EB" w:rsidP="00E020EB" w:rsidRDefault="00E020EB" w14:paraId="70472133"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Amatpersonām (darbiniekiem) var kompensēt mācību izdevumus, ja tās pēc institūcijas iniciatīvas vai savstarpējas vienošanās sekmīgi mācās valsts akreditētā augstākās izglītības iestādē vai ārvalsts mācību iestādē, kuras izdotie diplomi tiek atzīti Latvijā, lai iegūtu amata (dienesta) pienākumu izpildei nepieciešamās zināšanas. Amatpersonām (darbiniekiem) mācību izdevumu segšanai izmaksājamās kompensācijas apmēru nosaka institūcijas vadītājs. Ja izglītības iegūšana prasa amata (dienesta, darba) pienākumu pilnīgu vai daļēju pārtraukšanu uz laiku, valsts vai pašvaldības institūcija un amatpersona (darbinieks), vienojoties par mācību maksas kompensācijas piešķiršanu, vienojas arī par mēnešalgas saglabāšanu un tās nosacījumiem.</w:t>
      </w:r>
    </w:p>
    <w:p w:rsidRPr="00EC3AF3" w:rsidR="00E020EB" w:rsidP="00E020EB" w:rsidRDefault="00E020EB" w14:paraId="73D18E8C"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Ministru kabinets nosaka kārtību, kādā amatpersonai (darbiniekam) kompensē mācību izdevumus, šo izdevumu kompensēšanas un atmaksāšanas nosacījumus, kā arī gadījumus, kad amatpersona (darbinieks) neatmaksā ar mācību maksas kompensēšanu saistītos izdevumus.</w:t>
      </w:r>
    </w:p>
    <w:p w:rsidRPr="00EC3AF3" w:rsidR="00E020EB" w:rsidP="00E020EB" w:rsidRDefault="00E020EB" w14:paraId="495675CA"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Pašvaldību amatpersonām (darbiniekiem) mācību izdevumu segšanai izmaksājamās kompensācijas apmēru, tās piešķiršanas kārtību, kritērijus, atmaksāšanas nosacījumus un kārtību, kā arī gadījumus, kad šādus izdevumus neatmaksā, nosaka attiecīgās pašvaldības dome.</w:t>
      </w:r>
    </w:p>
    <w:p w:rsidRPr="00EC3AF3" w:rsidR="00E020EB" w:rsidP="00E020EB" w:rsidRDefault="00E020EB" w14:paraId="14F193A3" w14:textId="77777777">
      <w:pPr>
        <w:spacing w:after="0" w:line="293" w:lineRule="atLeast"/>
        <w:ind w:firstLine="300"/>
        <w:jc w:val="both"/>
        <w:rPr>
          <w:rFonts w:ascii="Times New Roman" w:hAnsi="Times New Roman" w:eastAsia="Times New Roman"/>
          <w:sz w:val="28"/>
          <w:szCs w:val="28"/>
          <w:lang w:eastAsia="lv-LV"/>
        </w:rPr>
      </w:pPr>
      <w:bookmarkStart w:name="p-535365" w:id="84"/>
      <w:bookmarkStart w:name="p27" w:id="85"/>
      <w:bookmarkEnd w:id="84"/>
      <w:bookmarkEnd w:id="85"/>
      <w:r w:rsidRPr="00EC3AF3">
        <w:rPr>
          <w:rFonts w:ascii="Times New Roman" w:hAnsi="Times New Roman" w:eastAsia="Times New Roman"/>
          <w:b/>
          <w:bCs/>
          <w:sz w:val="28"/>
          <w:szCs w:val="28"/>
          <w:lang w:eastAsia="lv-LV"/>
        </w:rPr>
        <w:t>47. pants. Kvalifikācijas paaugstināšanas izdevumu segšana</w:t>
      </w:r>
    </w:p>
    <w:p w:rsidRPr="00EC3AF3" w:rsidR="00E020EB" w:rsidP="00E020EB" w:rsidRDefault="00E020EB" w14:paraId="12B9921C"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Valsts vai pašvaldības institūcija izvērtē amatpersonas (darbinieka) kvalifikācijas paaugstināšanas nepieciešamību un nodrošina tai iespēju paaugstināt kvalifikāciju, kompensējot vai sedzot mācību izdevumus un saglabājot mēnešalgu, uzturdevas kompensāciju un piemaksas, izņemot šā likuma</w:t>
      </w:r>
      <w:proofErr w:type="gramStart"/>
      <w:r w:rsidRPr="00EC3AF3">
        <w:rPr>
          <w:rFonts w:ascii="Times New Roman" w:hAnsi="Times New Roman" w:eastAsia="Times New Roman"/>
          <w:sz w:val="28"/>
          <w:szCs w:val="28"/>
          <w:lang w:eastAsia="lv-LV"/>
        </w:rPr>
        <w:t xml:space="preserve"> </w:t>
      </w:r>
      <w:r w:rsidRPr="00EC3AF3">
        <w:rPr>
          <w:rFonts w:ascii="Times New Roman" w:hAnsi="Times New Roman" w:cs="Times New Roman"/>
          <w:sz w:val="28"/>
          <w:szCs w:val="28"/>
        </w:rPr>
        <w:t xml:space="preserve"> </w:t>
      </w:r>
      <w:proofErr w:type="gramEnd"/>
      <w:r w:rsidRPr="00EC3AF3">
        <w:rPr>
          <w:rFonts w:ascii="Times New Roman" w:hAnsi="Times New Roman" w:cs="Times New Roman"/>
          <w:sz w:val="28"/>
          <w:szCs w:val="28"/>
        </w:rPr>
        <w:t>30., 31., 32. un 36. pantā</w:t>
      </w:r>
      <w:r w:rsidRPr="00EC3AF3">
        <w:rPr>
          <w:rFonts w:ascii="Times New Roman" w:hAnsi="Times New Roman" w:eastAsia="Times New Roman"/>
          <w:sz w:val="28"/>
          <w:szCs w:val="28"/>
          <w:lang w:eastAsia="lv-LV"/>
        </w:rPr>
        <w:t xml:space="preserve"> minēto piemaksu.</w:t>
      </w:r>
    </w:p>
    <w:p w:rsidRPr="00EC3AF3" w:rsidR="00E020EB" w:rsidP="00E020EB" w:rsidRDefault="00E020EB" w14:paraId="7426F0FE"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Ministru kabinets nosaka kārtību, kādā amatpersonu (darbinieku) nosūta paaugstināt kvalifikāciju mācību kursos</w:t>
      </w:r>
      <w:proofErr w:type="gramStart"/>
      <w:r w:rsidRPr="00EC3AF3">
        <w:rPr>
          <w:rFonts w:ascii="Times New Roman" w:hAnsi="Times New Roman" w:eastAsia="Times New Roman"/>
          <w:sz w:val="28"/>
          <w:szCs w:val="28"/>
          <w:lang w:eastAsia="lv-LV"/>
        </w:rPr>
        <w:t>, un ar amatpersonas (darbinieka) kvalifikācijas paaugstināšanu saistīto izdevumu segšanas un atmaksāšanas nosacījumus un kārtību, kā arī gadījumus</w:t>
      </w:r>
      <w:proofErr w:type="gramEnd"/>
      <w:r w:rsidRPr="00EC3AF3">
        <w:rPr>
          <w:rFonts w:ascii="Times New Roman" w:hAnsi="Times New Roman" w:eastAsia="Times New Roman"/>
          <w:sz w:val="28"/>
          <w:szCs w:val="28"/>
          <w:lang w:eastAsia="lv-LV"/>
        </w:rPr>
        <w:t>, kad amatpersona (darbinieks) neatmaksā ar tās kvalifikācijas paaugstināšanu saistītos izdevumus.</w:t>
      </w:r>
    </w:p>
    <w:p w:rsidRPr="00EC3AF3" w:rsidR="00E020EB" w:rsidP="00E020EB" w:rsidRDefault="00E020EB" w14:paraId="14F842A7"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Pašvaldības dome nosaka kārtību, kādā pašvaldības amatpersonu (darbinieku) nosūta paaugstināt kvalifikāciju mācību kursos</w:t>
      </w:r>
      <w:proofErr w:type="gramStart"/>
      <w:r w:rsidRPr="00EC3AF3">
        <w:rPr>
          <w:rFonts w:ascii="Times New Roman" w:hAnsi="Times New Roman" w:eastAsia="Times New Roman"/>
          <w:sz w:val="28"/>
          <w:szCs w:val="28"/>
          <w:lang w:eastAsia="lv-LV"/>
        </w:rPr>
        <w:t>, un ar pašvaldības amatpersonas (darbinieka) kvalifikācijas paaugstināšanu saistīto izdevumu segšanas un atmaksāšanas nosacījumus un kārtību, kā arī gadījumus</w:t>
      </w:r>
      <w:proofErr w:type="gramEnd"/>
      <w:r w:rsidRPr="00EC3AF3">
        <w:rPr>
          <w:rFonts w:ascii="Times New Roman" w:hAnsi="Times New Roman" w:eastAsia="Times New Roman"/>
          <w:sz w:val="28"/>
          <w:szCs w:val="28"/>
          <w:lang w:eastAsia="lv-LV"/>
        </w:rPr>
        <w:t>, kad pašvaldības amatpersona (darbinieks) neatmaksā ar tās kvalifikācijas paaugstināšanu saistītos izdevumus.</w:t>
      </w:r>
    </w:p>
    <w:p w:rsidRPr="00EC3AF3" w:rsidR="00E020EB" w:rsidP="00E020EB" w:rsidRDefault="00E020EB" w14:paraId="1321B63F"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(4) Amatpersonas (darbinieka) kvalifikācijas celšanas izdevumus Valsts administrācijas skolā sedz normatīvajos aktos noteiktajos gadījumos un apmērā. Uz amatpersonu (darbinieku), kura nodrošina kvalifikācijas celšanas apmācības šajā skolā, attiecībā uz šo apmācību veikšanu nav piemērojami amatu savienošanas ierobežojumi. Valsts vai pašvaldības institūcija, kurā amatpersona (darbinieks) pilda amata (dienesta, darba) pienākumus, apmācību veikšanas laikā, kas sakrīt ar darba laiku, saglabā šā panta pirmajā daļā minēto atlīdzību. </w:t>
      </w:r>
      <w:r w:rsidRPr="00EC3AF3">
        <w:rPr>
          <w:rFonts w:ascii="Times New Roman" w:hAnsi="Times New Roman" w:eastAsia="Times New Roman"/>
          <w:sz w:val="28"/>
          <w:szCs w:val="28"/>
          <w:lang w:eastAsia="lv-LV"/>
        </w:rPr>
        <w:lastRenderedPageBreak/>
        <w:t>Amatpersona (darbinieks), kura nodrošina citu amatpersonu (darbinieku) apmācību veikšanu darba laikā, to saskaņo ar tiešo vadītāju.</w:t>
      </w:r>
    </w:p>
    <w:p w:rsidRPr="00EC3AF3" w:rsidR="00E020EB" w:rsidP="00E020EB" w:rsidRDefault="00E020EB" w14:paraId="0F593D7F" w14:textId="77777777">
      <w:pPr>
        <w:spacing w:after="0" w:line="293" w:lineRule="atLeast"/>
        <w:ind w:firstLine="300"/>
        <w:jc w:val="both"/>
        <w:rPr>
          <w:rFonts w:ascii="Times New Roman" w:hAnsi="Times New Roman" w:eastAsia="Times New Roman"/>
          <w:sz w:val="28"/>
          <w:szCs w:val="28"/>
          <w:lang w:eastAsia="lv-LV"/>
        </w:rPr>
      </w:pPr>
      <w:bookmarkStart w:name="p-670374" w:id="86"/>
      <w:bookmarkStart w:name="p28" w:id="87"/>
      <w:bookmarkEnd w:id="86"/>
      <w:bookmarkEnd w:id="87"/>
      <w:r w:rsidRPr="00EC3AF3">
        <w:rPr>
          <w:rFonts w:ascii="Times New Roman" w:hAnsi="Times New Roman" w:eastAsia="Times New Roman"/>
          <w:b/>
          <w:bCs/>
          <w:sz w:val="28"/>
          <w:szCs w:val="28"/>
          <w:lang w:eastAsia="lv-LV"/>
        </w:rPr>
        <w:t>48. pants. Mācību izdevumu segšana</w:t>
      </w:r>
    </w:p>
    <w:p w:rsidRPr="00EC3AF3" w:rsidR="00E020EB" w:rsidP="00E020EB" w:rsidRDefault="00E020EB" w14:paraId="6D98E3DC"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Valsts institūcija, izvērtējusi dienesta nepieciešamību, var nosūtīt Iekšlietu ministrijas sistēmas iestādes vai Ieslodzījuma vietu pārvaldes amatpersonu ar speciālo dienesta pakāpi vai valsts drošības iestādes amatpersonu, vai karavīru uz izglītības iestādi, lai šī amatpersona vai karavīrs iegūtu attiecīgu dienesta pienākumu izpildei nepieciešamo izglītību. Ja amatpersona vai karavīrs minēto izglītību iegūst, pārtraucot dienesta pienākumu izpildi, tam šajā laikā saglabājas mēnešalga, piemaksa par speciālo dienesta pakāpi, piemaksa par izdienu un uzturdevas kompensācija.</w:t>
      </w:r>
    </w:p>
    <w:p w:rsidRPr="00EC3AF3" w:rsidR="00E020EB" w:rsidP="00E020EB" w:rsidRDefault="00E020EB" w14:paraId="1D6A6E01"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Šā panta pirmajā daļā minētajā gadījumā, kā arī Iekšlietu ministrijas sistēmas iestādes vai Ieslodzījuma vietu pārvaldes amatpersonām ar speciālo dienesta pakāpi, valsts drošības iestāžu amatpersonām un karavīriem, kas mācās Ministru kabineta noteiktajās izglītības iestādēs, mācību izdevumus finansē no valsts budžeta līdzekļiem.</w:t>
      </w:r>
    </w:p>
    <w:p w:rsidRPr="00EC3AF3" w:rsidR="00E020EB" w:rsidP="00E020EB" w:rsidRDefault="00E020EB" w14:paraId="170AD23D"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Ministru kabinets reglamentē nosacījumus, ar kādiem un kārtību, kādā amatpersona vai karavīrs tiek nosūtīts uz izglītības iestādi attiecīgu dienesta pienākumu izpildei nepieciešamās izglītības iegūšanai, kā arī to, kādi izdevumi uzskatāmi par mācību izdevumiem, šo izdevumu segšanas un atmaksāšanas nosacījumus un kārtību, kā arī gadījumus, kad amatpersona vai karavīrs neatmaksā attiecīgos izdevumus.</w:t>
      </w:r>
    </w:p>
    <w:p w:rsidRPr="00EC3AF3" w:rsidR="00E020EB" w:rsidP="00E020EB" w:rsidRDefault="00E020EB" w14:paraId="153038A4" w14:textId="77777777">
      <w:pPr>
        <w:spacing w:after="0" w:line="293" w:lineRule="atLeast"/>
        <w:ind w:firstLine="300"/>
        <w:jc w:val="both"/>
        <w:rPr>
          <w:rFonts w:ascii="Times New Roman" w:hAnsi="Times New Roman" w:eastAsia="Times New Roman"/>
          <w:sz w:val="28"/>
          <w:szCs w:val="28"/>
          <w:lang w:eastAsia="lv-LV"/>
        </w:rPr>
      </w:pPr>
      <w:bookmarkStart w:name="p-670375" w:id="88"/>
      <w:bookmarkStart w:name="p29" w:id="89"/>
      <w:bookmarkEnd w:id="88"/>
      <w:bookmarkEnd w:id="89"/>
      <w:r w:rsidRPr="00EC3AF3">
        <w:rPr>
          <w:rFonts w:ascii="Times New Roman" w:hAnsi="Times New Roman" w:eastAsia="Times New Roman"/>
          <w:b/>
          <w:bCs/>
          <w:sz w:val="28"/>
          <w:szCs w:val="28"/>
          <w:lang w:eastAsia="lv-LV"/>
        </w:rPr>
        <w:t>49. pants. Transporta izdevumu kompensācija</w:t>
      </w:r>
    </w:p>
    <w:p w:rsidRPr="00EC3AF3" w:rsidR="00E020EB" w:rsidP="00E020EB" w:rsidRDefault="00E020EB" w14:paraId="75F9B42E" w14:textId="20936FD0">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Amatpersonai (darbiniekam) Ministru kabineta noteiktajā kārtībā un apmērā kompensē transporta izdevumus, kas radušies sakarā ar nosūtīšanu vai atrašanos komandējumā. Citos gadījumos amatpersonai (darbiniekam) kompensē transporta izdevumus, kas radušies, izmantojot sabiedrisko transportu amata (dienesta, darba) pienākumu izpildei, tai skaitā izdevumus par taksometra izmantošanu. Kārtību un apmēru, kādā amatpersonai (darbiniekam) kompensē sabiedriskā transporta un taksometra izdevumus, nosaka Ministru kabinets.</w:t>
      </w:r>
    </w:p>
    <w:p w:rsidRPr="00EC3AF3" w:rsidR="00E020EB" w:rsidP="00E020EB" w:rsidRDefault="00E020EB" w14:paraId="0782494B"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Ja amatpersonai (darbiniekam) amata (dienesta, darba) pienākumu izpildei nav iespējams izmantot sabiedrisko transportu vai institūcijas valdījumā esošu transportlīdzekli un tā lieto savā īpašumā vai valdījumā esošu transportlīdzekli, tai izmaksā kompensāciju par transportlīdzekļa nolietojumu un transportlīdzekļa ekspluatācijas izdevumiem. Kompensācijas apmēru (normu) un izmaksas kārtību nosaka Ministru kabinets.</w:t>
      </w:r>
    </w:p>
    <w:p w:rsidRPr="00EC3AF3" w:rsidR="00E020EB" w:rsidP="00E020EB" w:rsidRDefault="00E020EB" w14:paraId="2C426A09" w14:textId="3EF12B16">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Iekšlietu ministrijas sistēmas iestādes vai Ieslodzījuma vietu pārvaldes amatpersonai ar speciālo dienesta pakāpi, Valsts ieņēmumu dienesta amatpersonai, kuras amata (dienesta) pienākumu izpilde ir saistīta ar jonizējošā starojuma avotiem, lai tā nokļūtu ārstniecības iestādē veselības pārbaudes veikšanai un atgrieztos no tās, kā arī karavīram, rezerves karavīram un rezervistam, kas izmanto sabiedrisko transportu, lai dotos uz ārstēšanās un atveseļošanās vietu un atgrieztos no tās, kompensē sabiedriskā transporta izdevumus</w:t>
      </w:r>
      <w:r w:rsidRPr="00EC3AF3" w:rsidR="00827D09">
        <w:rPr>
          <w:rFonts w:ascii="Times New Roman" w:hAnsi="Times New Roman" w:eastAsia="Times New Roman"/>
          <w:sz w:val="28"/>
          <w:szCs w:val="28"/>
          <w:lang w:eastAsia="lv-LV"/>
        </w:rPr>
        <w:t>,</w:t>
      </w:r>
      <w:r w:rsidRPr="00EC3AF3">
        <w:rPr>
          <w:rFonts w:ascii="Times New Roman" w:hAnsi="Times New Roman" w:eastAsia="Times New Roman"/>
          <w:sz w:val="28"/>
          <w:szCs w:val="28"/>
          <w:lang w:eastAsia="lv-LV"/>
        </w:rPr>
        <w:t xml:space="preserve"> </w:t>
      </w:r>
      <w:r w:rsidRPr="00EC3AF3" w:rsidR="00827D09">
        <w:rPr>
          <w:rFonts w:ascii="Times New Roman" w:hAnsi="Times New Roman" w:eastAsia="Times New Roman"/>
          <w:sz w:val="28"/>
          <w:szCs w:val="28"/>
          <w:lang w:eastAsia="lv-LV"/>
        </w:rPr>
        <w:t xml:space="preserve">tai skaitā izdevumus par taksometra izmantošanu. Kārtību un apmēru, </w:t>
      </w:r>
      <w:r w:rsidRPr="00EC3AF3" w:rsidR="00827D09">
        <w:rPr>
          <w:rFonts w:ascii="Times New Roman" w:hAnsi="Times New Roman" w:eastAsia="Times New Roman"/>
          <w:sz w:val="28"/>
          <w:szCs w:val="28"/>
          <w:lang w:eastAsia="lv-LV"/>
        </w:rPr>
        <w:lastRenderedPageBreak/>
        <w:t>kādā amatpersonai (darbiniekam) kompensē sabiedriskā transporta un taksometra izdevumus, nosaka Ministru kabinets</w:t>
      </w:r>
      <w:r w:rsidRPr="00EC3AF3" w:rsidR="00E32812">
        <w:rPr>
          <w:rFonts w:ascii="Times New Roman" w:hAnsi="Times New Roman" w:eastAsia="Times New Roman"/>
          <w:sz w:val="28"/>
          <w:szCs w:val="28"/>
          <w:lang w:eastAsia="lv-LV"/>
        </w:rPr>
        <w:t xml:space="preserve">. </w:t>
      </w:r>
    </w:p>
    <w:p w:rsidRPr="00EC3AF3" w:rsidR="00E020EB" w:rsidP="00E020EB" w:rsidRDefault="00E020EB" w14:paraId="0AEAA00F"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(4) Iekšlietu ministrijas sistēmas iestādes vai Ieslodzījuma vietu pārvaldes amatpersona ar speciālo dienesta pakāpi vai valsts drošības iestādes amatpersona, kuru dienesta interesēs uz noteiktu laiku pārceļ amatā uz citu Latvijas Republikas administratīvo teritoriju, </w:t>
      </w:r>
      <w:proofErr w:type="gramStart"/>
      <w:r w:rsidRPr="00EC3AF3">
        <w:rPr>
          <w:rFonts w:ascii="Times New Roman" w:hAnsi="Times New Roman" w:eastAsia="Times New Roman"/>
          <w:sz w:val="28"/>
          <w:szCs w:val="28"/>
          <w:lang w:eastAsia="lv-LV"/>
        </w:rPr>
        <w:t>bet</w:t>
      </w:r>
      <w:proofErr w:type="gramEnd"/>
      <w:r w:rsidRPr="00EC3AF3">
        <w:rPr>
          <w:rFonts w:ascii="Times New Roman" w:hAnsi="Times New Roman" w:eastAsia="Times New Roman"/>
          <w:sz w:val="28"/>
          <w:szCs w:val="28"/>
          <w:lang w:eastAsia="lv-LV"/>
        </w:rPr>
        <w:t xml:space="preserve"> kura nemaina dzīvesvietu, saņem kompensāciju ceļa izdevumu segšanai. Ceļa izdevumu kompensācijas apmēru un piešķiršanas kārtību nosaka Ministru kabinets.</w:t>
      </w:r>
    </w:p>
    <w:p w:rsidRPr="00EC3AF3" w:rsidR="00E020EB" w:rsidP="00E020EB" w:rsidRDefault="00E020EB" w14:paraId="660B092F" w14:textId="77777777">
      <w:pPr>
        <w:spacing w:after="0" w:line="293" w:lineRule="atLeast"/>
        <w:ind w:firstLine="300"/>
        <w:jc w:val="both"/>
        <w:rPr>
          <w:rFonts w:ascii="Times New Roman" w:hAnsi="Times New Roman" w:eastAsia="Times New Roman"/>
          <w:sz w:val="28"/>
          <w:szCs w:val="28"/>
          <w:lang w:eastAsia="lv-LV"/>
        </w:rPr>
      </w:pPr>
      <w:bookmarkStart w:name="p-670376" w:id="90"/>
      <w:bookmarkStart w:name="p30" w:id="91"/>
      <w:bookmarkEnd w:id="90"/>
      <w:bookmarkEnd w:id="91"/>
      <w:r w:rsidRPr="00EC3AF3">
        <w:rPr>
          <w:rFonts w:ascii="Times New Roman" w:hAnsi="Times New Roman" w:eastAsia="Times New Roman"/>
          <w:b/>
          <w:bCs/>
          <w:sz w:val="28"/>
          <w:szCs w:val="28"/>
          <w:lang w:eastAsia="lv-LV"/>
        </w:rPr>
        <w:t>50. pants. Ar pārcelšanos saistīto izdevumu kompensācija</w:t>
      </w:r>
    </w:p>
    <w:p w:rsidRPr="00EC3AF3" w:rsidR="00E020EB" w:rsidP="00E020EB" w:rsidRDefault="00E020EB" w14:paraId="506C3095"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Amatpersonai (darbiniekam), kuru pārceļ amatā uz citu Latvijas Republikas administratīvo teritoriju valsts vai dienesta interesēs un kura tādēļ maina dzīvesvietu, tiek kompensēti ar pārcelšanos saistītie izdevumi, pamatojoties uz izdevumus attaisnojošiem dokumentiem, kas ietver transporta izdevumus un izdevumus par amatpersonas (darbinieka) un tās ģimenes locekļu (apgādājamo) īpašumā esošās iedzīves pārvešanu. Šis noteikums neattiecas uz gadījumiem, kad amatpersonu (darbinieku) pārceļ sakarā ar iestādes vai amatpersonas (darbinieka) amata likvidēšanu, amatpersonu (darbinieku) skaita samazināšanu, pēc amatpersonas (darbinieka) paša lūguma vai tiek pieņemts lēmums par amatpersonas (darbinieka) neatbilstību ieņemamam amatam. Ar pārcelšanos saistīto izdevumu kompensācijas apmēru un piešķiršanas kārtību nosaka Ministru kabinets.</w:t>
      </w:r>
    </w:p>
    <w:p w:rsidRPr="00EC3AF3" w:rsidR="00E020EB" w:rsidP="00E020EB" w:rsidRDefault="00E020EB" w14:paraId="61909C2B"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Ja Iekšlietu ministrijas sistēmas iestādes vai Ieslodzījuma vietu pārvaldes amatpersona ar speciālo dienesta pakāpi, valsts drošības iestādes amatpersona vai karavīrs dienesta interesēs maina dzīvesvietu uz citu Latvijas Republikas administratīvo teritoriju, viņa laulātais pārcelšanās dēļ zaudē darbu un nesaņem bezdarbnieka pabalstu, pensiju vai citus pastāvīgus ienākumus</w:t>
      </w:r>
      <w:proofErr w:type="gramStart"/>
      <w:r w:rsidRPr="00EC3AF3">
        <w:rPr>
          <w:rFonts w:ascii="Times New Roman" w:hAnsi="Times New Roman" w:eastAsia="Times New Roman"/>
          <w:sz w:val="28"/>
          <w:szCs w:val="28"/>
          <w:lang w:eastAsia="lv-LV"/>
        </w:rPr>
        <w:t xml:space="preserve"> un</w:t>
      </w:r>
      <w:proofErr w:type="gramEnd"/>
      <w:r w:rsidRPr="00EC3AF3">
        <w:rPr>
          <w:rFonts w:ascii="Times New Roman" w:hAnsi="Times New Roman" w:eastAsia="Times New Roman"/>
          <w:sz w:val="28"/>
          <w:szCs w:val="28"/>
          <w:lang w:eastAsia="lv-LV"/>
        </w:rPr>
        <w:t xml:space="preserve"> jaunās dislokācijas vai dienesta vietas apvidū citu darbu nav atradis, tad Iekšlietu ministrijas sistēmas iestādes vai Ieslodzījuma vietu pārvaldes amatpersonai ar speciālo dienesta pakāpi, valsts drošības iestādes amatpersonai vai karavīram izmaksā ikmēneša kompensāciju 10 procentu apmērā no mēnešalgas. Kompensāciju izmaksā līdz brīdim, kad laulātais sāk saņemt pastāvīgus ienākumus. Kompensācijas piešķiršanas un izmaksas kārtību nosaka Ministru kabinets.</w:t>
      </w:r>
    </w:p>
    <w:p w:rsidRPr="00EC3AF3" w:rsidR="00E020EB" w:rsidP="00E020EB" w:rsidRDefault="00E020EB" w14:paraId="03C407E0"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Pašvaldību amatpersonām (darbiniekiem) ar pārcelšanos saistītie izdevumi tiek kompensēti attiecīgās pašvaldības domes noteiktajā kārtībā un apmērā.</w:t>
      </w:r>
    </w:p>
    <w:p w:rsidRPr="00EC3AF3" w:rsidR="00E020EB" w:rsidP="00E020EB" w:rsidRDefault="00E020EB" w14:paraId="126EBF38" w14:textId="77777777">
      <w:pPr>
        <w:spacing w:after="0" w:line="293" w:lineRule="atLeast"/>
        <w:ind w:firstLine="300"/>
        <w:jc w:val="both"/>
        <w:rPr>
          <w:rFonts w:ascii="Times New Roman" w:hAnsi="Times New Roman" w:eastAsia="Times New Roman"/>
          <w:sz w:val="28"/>
          <w:szCs w:val="28"/>
          <w:lang w:eastAsia="lv-LV"/>
        </w:rPr>
      </w:pPr>
      <w:bookmarkStart w:name="p-485063" w:id="92"/>
      <w:bookmarkStart w:name="p31" w:id="93"/>
      <w:bookmarkEnd w:id="92"/>
      <w:bookmarkEnd w:id="93"/>
      <w:r w:rsidRPr="00EC3AF3">
        <w:rPr>
          <w:rFonts w:ascii="Times New Roman" w:hAnsi="Times New Roman" w:eastAsia="Times New Roman"/>
          <w:b/>
          <w:bCs/>
          <w:sz w:val="28"/>
          <w:szCs w:val="28"/>
          <w:lang w:eastAsia="lv-LV"/>
        </w:rPr>
        <w:t>51. pants. Kompensācija par dzīvojamās telpas īri un komunālajiem maksājumiem</w:t>
      </w:r>
    </w:p>
    <w:p w:rsidRPr="00EC3AF3" w:rsidR="00E020EB" w:rsidP="00E020EB" w:rsidRDefault="00E020EB" w14:paraId="3DAA8C94"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Karavīram, kuram nav piešķirts dienesta dzīvoklis, izmaksā kompensāciju dzīvojamās telpas īres izdevumu un komunālo maksājumu segšanai. Kompensācijas apmēru un piešķiršanas kārtību nosaka Ministru kabinets, un tā nedrīkst pārsniegt 142,29 </w:t>
      </w:r>
      <w:proofErr w:type="spellStart"/>
      <w:r w:rsidRPr="00EC3AF3">
        <w:rPr>
          <w:rFonts w:ascii="Times New Roman" w:hAnsi="Times New Roman" w:eastAsia="Times New Roman"/>
          <w:i/>
          <w:iCs/>
          <w:sz w:val="28"/>
          <w:szCs w:val="28"/>
          <w:lang w:eastAsia="lv-LV"/>
        </w:rPr>
        <w:t>euro</w:t>
      </w:r>
      <w:proofErr w:type="spellEnd"/>
      <w:r w:rsidRPr="00EC3AF3">
        <w:rPr>
          <w:rFonts w:ascii="Times New Roman" w:hAnsi="Times New Roman" w:eastAsia="Times New Roman"/>
          <w:sz w:val="28"/>
          <w:szCs w:val="28"/>
          <w:lang w:eastAsia="lv-LV"/>
        </w:rPr>
        <w:t xml:space="preserve"> mēnesī.</w:t>
      </w:r>
    </w:p>
    <w:p w:rsidRPr="00EC3AF3" w:rsidR="00E020EB" w:rsidP="00E020EB" w:rsidRDefault="00E020EB" w14:paraId="52DFDD4F"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(2) Amatpersonai (darbiniekam), kura uz noteiktu laiku pārcelta amatā uz citu Latvijas Republikas administratīvo teritoriju, izmaksā kompensāciju par dzīvojamās telpas īri un komunālajiem maksājumiem. Tas neattiecas uz Iekšlietu </w:t>
      </w:r>
      <w:r w:rsidRPr="00EC3AF3">
        <w:rPr>
          <w:rFonts w:ascii="Times New Roman" w:hAnsi="Times New Roman" w:eastAsia="Times New Roman"/>
          <w:sz w:val="28"/>
          <w:szCs w:val="28"/>
          <w:lang w:eastAsia="lv-LV"/>
        </w:rPr>
        <w:lastRenderedPageBreak/>
        <w:t>ministrijas sistēmas iestāžu un Ieslodzījuma vietu pārvaldes amatpersonām ar speciālajām dienesta pakāpēm, kuras nosūtītas uz Iekšlietu ministrijas sistēmas vai Ieslodzījuma vietu pārvaldes izglītības iestādi nepieciešamās izglītības iegūšanai. Dzīvojamās telpas īres izdevumu un komunālo maksājumu kompensācijas apmēru un piešķiršanas kārtību nosaka Ministru kabinets, un tā nedrīkst pārsniegt 142,29 </w:t>
      </w:r>
      <w:proofErr w:type="spellStart"/>
      <w:r w:rsidRPr="00EC3AF3">
        <w:rPr>
          <w:rFonts w:ascii="Times New Roman" w:hAnsi="Times New Roman" w:eastAsia="Times New Roman"/>
          <w:i/>
          <w:iCs/>
          <w:sz w:val="28"/>
          <w:szCs w:val="28"/>
          <w:lang w:eastAsia="lv-LV"/>
        </w:rPr>
        <w:t>euro</w:t>
      </w:r>
      <w:proofErr w:type="spellEnd"/>
      <w:r w:rsidRPr="00EC3AF3">
        <w:rPr>
          <w:rFonts w:ascii="Times New Roman" w:hAnsi="Times New Roman" w:eastAsia="Times New Roman"/>
          <w:sz w:val="28"/>
          <w:szCs w:val="28"/>
          <w:lang w:eastAsia="lv-LV"/>
        </w:rPr>
        <w:t xml:space="preserve"> mēnesī.</w:t>
      </w:r>
    </w:p>
    <w:p w:rsidRPr="00EC3AF3" w:rsidR="00E020EB" w:rsidP="00E020EB" w:rsidRDefault="00E020EB" w14:paraId="713A0DD7"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Karavīram, kuram ir piešķirts dienesta dzīvoklis no Aizsardzības ministrijas piešķirtajiem valsts budžeta līdzekļiem, apmaksā daļu no dienesta dzīvoklim sniegtajiem komunālajiem pakalpojumiem. Apmaksājamo komunālo pakalpojumu veidus un apmaksāšanas kārtību nosaka aizsardzības ministrs.</w:t>
      </w:r>
    </w:p>
    <w:p w:rsidRPr="00EC3AF3" w:rsidR="00E020EB" w:rsidP="00E020EB" w:rsidRDefault="00E020EB" w14:paraId="5B31F1C2" w14:textId="77777777">
      <w:pPr>
        <w:spacing w:after="0" w:line="293" w:lineRule="atLeast"/>
        <w:ind w:firstLine="300"/>
        <w:jc w:val="both"/>
        <w:rPr>
          <w:rFonts w:ascii="Times New Roman" w:hAnsi="Times New Roman" w:eastAsia="Times New Roman"/>
          <w:sz w:val="28"/>
          <w:szCs w:val="28"/>
          <w:lang w:eastAsia="lv-LV"/>
        </w:rPr>
      </w:pPr>
      <w:bookmarkStart w:name="p-485073" w:id="94"/>
      <w:bookmarkStart w:name="p31.1" w:id="95"/>
      <w:bookmarkEnd w:id="94"/>
      <w:bookmarkEnd w:id="95"/>
      <w:r w:rsidRPr="00EC3AF3">
        <w:rPr>
          <w:rFonts w:ascii="Times New Roman" w:hAnsi="Times New Roman" w:eastAsia="Times New Roman"/>
          <w:b/>
          <w:bCs/>
          <w:sz w:val="28"/>
          <w:szCs w:val="28"/>
          <w:lang w:eastAsia="lv-LV"/>
        </w:rPr>
        <w:t>52. pants. Transporta un dzīvojamās telpas īres (viesnīcas) izdevumu kompensācija Saeimas deputātam</w:t>
      </w:r>
    </w:p>
    <w:p w:rsidRPr="00EC3AF3" w:rsidR="00E020EB" w:rsidP="00E020EB" w:rsidRDefault="00E020EB" w14:paraId="261474AC"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Saeimas deputātam transporta un dzīvojamās telpas īres (viesnīcas) izdevumu kompensāciju izmaksā saskaņā ar Saeimas kārtības rulli, un šīs kompensācijas apmērs mēnesī nedrīkst pārsniegt vidējās darba samaksas apmēru, kas </w:t>
      </w:r>
      <w:proofErr w:type="gramStart"/>
      <w:r w:rsidRPr="00EC3AF3">
        <w:rPr>
          <w:rFonts w:ascii="Times New Roman" w:hAnsi="Times New Roman" w:eastAsia="Times New Roman"/>
          <w:sz w:val="28"/>
          <w:szCs w:val="28"/>
          <w:lang w:eastAsia="lv-LV"/>
        </w:rPr>
        <w:t>noapaļots pilnos</w:t>
      </w:r>
      <w:proofErr w:type="gramEnd"/>
      <w:r w:rsidRPr="00EC3AF3">
        <w:rPr>
          <w:rFonts w:ascii="Times New Roman" w:hAnsi="Times New Roman" w:eastAsia="Times New Roman"/>
          <w:sz w:val="28"/>
          <w:szCs w:val="28"/>
          <w:lang w:eastAsia="lv-LV"/>
        </w:rPr>
        <w:t xml:space="preserve"> </w:t>
      </w:r>
      <w:proofErr w:type="spellStart"/>
      <w:r w:rsidRPr="00EC3AF3">
        <w:rPr>
          <w:rFonts w:ascii="Times New Roman" w:hAnsi="Times New Roman" w:eastAsia="Times New Roman"/>
          <w:i/>
          <w:iCs/>
          <w:sz w:val="28"/>
          <w:szCs w:val="28"/>
          <w:lang w:eastAsia="lv-LV"/>
        </w:rPr>
        <w:t>euro</w:t>
      </w:r>
      <w:proofErr w:type="spellEnd"/>
      <w:r w:rsidRPr="00EC3AF3">
        <w:rPr>
          <w:rFonts w:ascii="Times New Roman" w:hAnsi="Times New Roman" w:eastAsia="Times New Roman"/>
          <w:i/>
          <w:iCs/>
          <w:sz w:val="28"/>
          <w:szCs w:val="28"/>
          <w:lang w:eastAsia="lv-LV"/>
        </w:rPr>
        <w:t xml:space="preserve"> </w:t>
      </w:r>
      <w:r w:rsidRPr="00EC3AF3">
        <w:rPr>
          <w:rFonts w:ascii="Times New Roman" w:hAnsi="Times New Roman" w:eastAsia="Times New Roman"/>
          <w:sz w:val="28"/>
          <w:szCs w:val="28"/>
          <w:lang w:eastAsia="lv-LV"/>
        </w:rPr>
        <w:t>un kam piemērots koeficients 1.</w:t>
      </w:r>
    </w:p>
    <w:p w:rsidRPr="00EC3AF3" w:rsidR="00E020EB" w:rsidP="00E020EB" w:rsidRDefault="00E020EB" w14:paraId="79CCB21D" w14:textId="77777777">
      <w:pPr>
        <w:spacing w:after="0" w:line="293" w:lineRule="atLeast"/>
        <w:ind w:firstLine="300"/>
        <w:jc w:val="both"/>
        <w:rPr>
          <w:rFonts w:ascii="Times New Roman" w:hAnsi="Times New Roman" w:eastAsia="Times New Roman"/>
          <w:sz w:val="28"/>
          <w:szCs w:val="28"/>
          <w:lang w:eastAsia="lv-LV"/>
        </w:rPr>
      </w:pPr>
      <w:bookmarkStart w:name="p-317204" w:id="96"/>
      <w:bookmarkStart w:name="p32" w:id="97"/>
      <w:bookmarkEnd w:id="96"/>
      <w:bookmarkEnd w:id="97"/>
      <w:r w:rsidRPr="00EC3AF3">
        <w:rPr>
          <w:rFonts w:ascii="Times New Roman" w:hAnsi="Times New Roman" w:eastAsia="Times New Roman"/>
          <w:b/>
          <w:bCs/>
          <w:sz w:val="28"/>
          <w:szCs w:val="28"/>
          <w:lang w:eastAsia="lv-LV"/>
        </w:rPr>
        <w:t>53. pants. Sakaru izdevumu kompensācija</w:t>
      </w:r>
    </w:p>
    <w:p w:rsidRPr="00EC3AF3" w:rsidR="00E020EB" w:rsidP="00E020EB" w:rsidRDefault="00E020EB" w14:paraId="3CD9F540" w14:textId="7F3EB1E9">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Amatpersonai (darbiniekam), kurai amata (dienesta, darba) pienākumu izpildei piešķir mobil</w:t>
      </w:r>
      <w:r w:rsidRPr="00EC3AF3" w:rsidR="008038CF">
        <w:rPr>
          <w:rFonts w:ascii="Times New Roman" w:hAnsi="Times New Roman" w:eastAsia="Times New Roman"/>
          <w:sz w:val="28"/>
          <w:szCs w:val="28"/>
          <w:lang w:eastAsia="lv-LV"/>
        </w:rPr>
        <w:t>o</w:t>
      </w:r>
      <w:r w:rsidRPr="00EC3AF3">
        <w:rPr>
          <w:rFonts w:ascii="Times New Roman" w:hAnsi="Times New Roman" w:eastAsia="Times New Roman"/>
          <w:sz w:val="28"/>
          <w:szCs w:val="28"/>
          <w:lang w:eastAsia="lv-LV"/>
        </w:rPr>
        <w:t xml:space="preserve"> tālruni, valsts vai pašvaldības institūcijas noteiktajā apmērā kompensē sakaru izdevumus. Amatpersonai (darbiniekam), kas amata (dienesta, darba) pienākumu izpildei lieto savā īpašumā esošu mobilo tālruni, </w:t>
      </w:r>
      <w:r w:rsidRPr="00EC3AF3" w:rsidR="00AA63A9">
        <w:rPr>
          <w:rFonts w:ascii="Times New Roman" w:hAnsi="Times New Roman" w:eastAsia="Times New Roman"/>
          <w:sz w:val="28"/>
          <w:szCs w:val="28"/>
          <w:lang w:eastAsia="lv-LV"/>
        </w:rPr>
        <w:t xml:space="preserve">kompensē </w:t>
      </w:r>
      <w:r w:rsidRPr="00EC3AF3">
        <w:rPr>
          <w:rFonts w:ascii="Times New Roman" w:hAnsi="Times New Roman" w:eastAsia="Times New Roman"/>
          <w:sz w:val="28"/>
          <w:szCs w:val="28"/>
          <w:lang w:eastAsia="lv-LV"/>
        </w:rPr>
        <w:t>sakaru izdevum</w:t>
      </w:r>
      <w:r w:rsidRPr="00EC3AF3" w:rsidR="00AA63A9">
        <w:rPr>
          <w:rFonts w:ascii="Times New Roman" w:hAnsi="Times New Roman" w:eastAsia="Times New Roman"/>
          <w:sz w:val="28"/>
          <w:szCs w:val="28"/>
          <w:lang w:eastAsia="lv-LV"/>
        </w:rPr>
        <w:t>us</w:t>
      </w:r>
      <w:r w:rsidRPr="00EC3AF3">
        <w:rPr>
          <w:rFonts w:ascii="Times New Roman" w:hAnsi="Times New Roman" w:eastAsia="Times New Roman"/>
          <w:sz w:val="28"/>
          <w:szCs w:val="28"/>
          <w:lang w:eastAsia="lv-LV"/>
        </w:rPr>
        <w:t xml:space="preserve"> valsts vai pašvaldības institūcijas noteiktajā kārtībā un apmērā.</w:t>
      </w:r>
    </w:p>
    <w:p w:rsidRPr="00EC3AF3" w:rsidR="00E020EB" w:rsidP="00E020EB" w:rsidRDefault="00E020EB" w14:paraId="10A275B0"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Karavīru nodrošina ar dienesta pienākumu izpildei nepieciešamajiem sakaru līdzekļiem aizsardzības ministra noteiktajā kārtībā.</w:t>
      </w:r>
    </w:p>
    <w:p w:rsidRPr="00EC3AF3" w:rsidR="00E020EB" w:rsidP="00E020EB" w:rsidRDefault="00E020EB" w14:paraId="4389A7D2"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Diplomātiem sakaru izdevumu kompensācijas apmēru nosaka ārlietu ministrs.</w:t>
      </w:r>
    </w:p>
    <w:p w:rsidRPr="00EC3AF3" w:rsidR="00E020EB" w:rsidP="00E020EB" w:rsidRDefault="00E020EB" w14:paraId="12F7F6B0" w14:textId="0E815838">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(4) Pašvaldību amatpersonām (darbiniekiem) sakaru izdevum</w:t>
      </w:r>
      <w:r w:rsidRPr="00EC3AF3" w:rsidR="00AA63A9">
        <w:rPr>
          <w:rFonts w:ascii="Times New Roman" w:hAnsi="Times New Roman" w:eastAsia="Times New Roman"/>
          <w:sz w:val="28"/>
          <w:szCs w:val="28"/>
          <w:lang w:eastAsia="lv-LV"/>
        </w:rPr>
        <w:t>us</w:t>
      </w:r>
      <w:r w:rsidRPr="00EC3AF3">
        <w:rPr>
          <w:rFonts w:ascii="Times New Roman" w:hAnsi="Times New Roman" w:eastAsia="Times New Roman"/>
          <w:sz w:val="28"/>
          <w:szCs w:val="28"/>
          <w:lang w:eastAsia="lv-LV"/>
        </w:rPr>
        <w:t xml:space="preserve"> amata (darba) pienākumu veikšanai kompensē attiecīgās pašvaldības domes noteiktajā kārtībā un apmērā.</w:t>
      </w:r>
    </w:p>
    <w:p w:rsidRPr="00EC3AF3" w:rsidR="00E020EB" w:rsidP="00E020EB" w:rsidRDefault="00E020EB" w14:paraId="4DBF77C8" w14:textId="77777777">
      <w:pPr>
        <w:spacing w:after="0" w:line="293" w:lineRule="atLeast"/>
        <w:ind w:firstLine="300"/>
        <w:jc w:val="both"/>
        <w:rPr>
          <w:rFonts w:ascii="Times New Roman" w:hAnsi="Times New Roman" w:eastAsia="Times New Roman"/>
          <w:b/>
          <w:bCs/>
          <w:sz w:val="28"/>
          <w:szCs w:val="28"/>
          <w:lang w:eastAsia="lv-LV"/>
        </w:rPr>
      </w:pPr>
      <w:r w:rsidRPr="00EC3AF3">
        <w:rPr>
          <w:rFonts w:ascii="Times New Roman" w:hAnsi="Times New Roman" w:eastAsia="Times New Roman"/>
          <w:b/>
          <w:bCs/>
          <w:sz w:val="28"/>
          <w:szCs w:val="28"/>
          <w:lang w:eastAsia="lv-LV"/>
        </w:rPr>
        <w:t>54. pants. Reprezentācijas izdevumu segšana</w:t>
      </w:r>
    </w:p>
    <w:p w:rsidRPr="00EC3AF3" w:rsidR="00E020EB" w:rsidP="00E020EB" w:rsidRDefault="00E020EB" w14:paraId="45631630" w14:textId="763F3F33">
      <w:pPr>
        <w:pStyle w:val="ListParagraph"/>
        <w:spacing w:after="0" w:line="293" w:lineRule="atLeast"/>
        <w:ind w:left="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Saeimas priekšsēdētājam, Ministru prezidentam un ministram sedz reprezentācijas izdevumus 20 procentu apmērā no amatpersonai noteiktās mēnešalgas.</w:t>
      </w:r>
    </w:p>
    <w:p w:rsidRPr="00EC3AF3" w:rsidR="00E020EB" w:rsidP="00E020EB" w:rsidRDefault="00E020EB" w14:paraId="055703D0" w14:textId="77777777">
      <w:pPr>
        <w:spacing w:after="0" w:line="293" w:lineRule="atLeast"/>
        <w:ind w:firstLine="300"/>
        <w:jc w:val="both"/>
        <w:rPr>
          <w:rFonts w:ascii="Times New Roman" w:hAnsi="Times New Roman" w:eastAsia="Times New Roman"/>
          <w:sz w:val="28"/>
          <w:szCs w:val="28"/>
          <w:lang w:eastAsia="lv-LV"/>
        </w:rPr>
      </w:pPr>
      <w:bookmarkStart w:name="p-401201" w:id="98"/>
      <w:bookmarkStart w:name="p33" w:id="99"/>
      <w:bookmarkEnd w:id="98"/>
      <w:bookmarkEnd w:id="99"/>
      <w:r w:rsidRPr="00EC3AF3">
        <w:rPr>
          <w:rFonts w:ascii="Times New Roman" w:hAnsi="Times New Roman" w:eastAsia="Times New Roman"/>
          <w:b/>
          <w:bCs/>
          <w:sz w:val="28"/>
          <w:szCs w:val="28"/>
          <w:lang w:eastAsia="lv-LV"/>
        </w:rPr>
        <w:t>55. pants. Zaudējumu vai kaitējuma kompensācija</w:t>
      </w:r>
    </w:p>
    <w:p w:rsidRPr="00EC3AF3" w:rsidR="00E020EB" w:rsidP="00E020EB" w:rsidRDefault="00E020EB" w14:paraId="7639E3E7"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Ministru kabinets nosaka sakarā ar amatpersonas (darbinieka) dienesta pienākumu izpildi amatpersonas (darbinieka) mantai vai tās ģimenes locekļu (vecāku, vecvecāku, bērna, mazbērna, adoptētā vai adoptētāja, brāļa, māsas, pusbrāļa, pusmāsas vai laulātā) mantai nodarīto zaudējumu vai veselībai nodarītā kaitējuma apmēru un atlīdzināšanas kārtību. Šo kompensāciju izmaksā, ja zaudējumi vai kaitējums radies citas personas rīcības rezultātā.</w:t>
      </w:r>
    </w:p>
    <w:p w:rsidRPr="00EC3AF3" w:rsidR="00E020EB" w:rsidP="00E020EB" w:rsidRDefault="00E020EB" w14:paraId="25E90E9A" w14:textId="77777777">
      <w:pPr>
        <w:spacing w:after="0" w:line="293" w:lineRule="atLeast"/>
        <w:ind w:firstLine="300"/>
        <w:jc w:val="both"/>
        <w:rPr>
          <w:rFonts w:ascii="Times New Roman" w:hAnsi="Times New Roman" w:eastAsia="Times New Roman"/>
          <w:sz w:val="28"/>
          <w:szCs w:val="28"/>
          <w:lang w:eastAsia="lv-LV"/>
        </w:rPr>
      </w:pPr>
      <w:bookmarkStart w:name="p-317206" w:id="100"/>
      <w:bookmarkStart w:name="p34" w:id="101"/>
      <w:bookmarkEnd w:id="100"/>
      <w:bookmarkEnd w:id="101"/>
      <w:r w:rsidRPr="00EC3AF3">
        <w:rPr>
          <w:rFonts w:ascii="Times New Roman" w:hAnsi="Times New Roman" w:eastAsia="Times New Roman"/>
          <w:b/>
          <w:bCs/>
          <w:sz w:val="28"/>
          <w:szCs w:val="28"/>
          <w:lang w:eastAsia="lv-LV"/>
        </w:rPr>
        <w:t>56. pants. Dienesta pienākumu izpildei nepieciešamā apģērba iegādes kompensācija</w:t>
      </w:r>
    </w:p>
    <w:p w:rsidRPr="00EC3AF3" w:rsidR="00E020EB" w:rsidP="00E020EB" w:rsidRDefault="00E020EB" w14:paraId="78E2032F"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lastRenderedPageBreak/>
        <w:t>Iekšlietu ministrijas sistēmas iestādes vai Ieslodzījuma vietu pārvaldes amatpersonai ar speciālo dienesta pakāpi vai karavīram, kam dienesta pienākumi to specifikas dēļ veicami civilajā apģērbā, kompensē dienesta pienākumu izpildei nepieciešamā apģērba iegādi. Kompensācijas apmēru un piešķiršanas kārtību nosaka Ministru kabinets.</w:t>
      </w:r>
    </w:p>
    <w:p w:rsidRPr="00EC3AF3" w:rsidR="00E020EB" w:rsidP="00E020EB" w:rsidRDefault="00E020EB" w14:paraId="11A108BB" w14:textId="77777777">
      <w:pPr>
        <w:spacing w:after="0" w:line="293" w:lineRule="atLeast"/>
        <w:ind w:firstLine="300"/>
        <w:jc w:val="both"/>
        <w:rPr>
          <w:rFonts w:ascii="Times New Roman" w:hAnsi="Times New Roman" w:eastAsia="Times New Roman"/>
          <w:sz w:val="28"/>
          <w:szCs w:val="28"/>
          <w:lang w:eastAsia="lv-LV"/>
        </w:rPr>
      </w:pPr>
      <w:bookmarkStart w:name="p-451428" w:id="102"/>
      <w:bookmarkStart w:name="p35" w:id="103"/>
      <w:bookmarkEnd w:id="102"/>
      <w:bookmarkEnd w:id="103"/>
      <w:r w:rsidRPr="00EC3AF3">
        <w:rPr>
          <w:rFonts w:ascii="Times New Roman" w:hAnsi="Times New Roman" w:eastAsia="Times New Roman"/>
          <w:b/>
          <w:bCs/>
          <w:sz w:val="28"/>
          <w:szCs w:val="28"/>
          <w:lang w:eastAsia="lv-LV"/>
        </w:rPr>
        <w:t>57. pants. Uzturdevas kompensācija</w:t>
      </w:r>
    </w:p>
    <w:p w:rsidRPr="00EC3AF3" w:rsidR="00E020EB" w:rsidP="00E020EB" w:rsidRDefault="00E020EB" w14:paraId="69D89BB6"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Karavīriem izmaksā uzturdevas kompensāciju. Uzturdevas kompensācijas apmēru un izmaksāšanas kārtību nosaka Ministru kabinets.</w:t>
      </w:r>
    </w:p>
    <w:p w:rsidRPr="00EC3AF3" w:rsidR="00E020EB" w:rsidP="00E020EB" w:rsidRDefault="00E020EB" w14:paraId="35DA94A5"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Pašvaldības dome var paredzēt uzturdevas kompensāciju pašvaldības policijas darbiniekam, kurš veic likumā “Par policiju” noteiktos pienākumus. Pašvaldības dome nosaka kompensācijas apmēru un izmaksāšanas kārtību.</w:t>
      </w:r>
    </w:p>
    <w:p w:rsidRPr="00EC3AF3" w:rsidR="00E020EB" w:rsidP="00E020EB" w:rsidRDefault="00E020EB" w14:paraId="1D855DA1" w14:textId="77777777">
      <w:pPr>
        <w:spacing w:after="0" w:line="293" w:lineRule="atLeast"/>
        <w:ind w:firstLine="300"/>
        <w:jc w:val="both"/>
        <w:rPr>
          <w:rFonts w:ascii="Times New Roman" w:hAnsi="Times New Roman" w:eastAsia="Times New Roman"/>
          <w:sz w:val="28"/>
          <w:szCs w:val="28"/>
          <w:lang w:eastAsia="lv-LV"/>
        </w:rPr>
      </w:pPr>
      <w:bookmarkStart w:name="p-670377" w:id="104"/>
      <w:bookmarkStart w:name="p36" w:id="105"/>
      <w:bookmarkEnd w:id="104"/>
      <w:bookmarkEnd w:id="105"/>
      <w:r w:rsidRPr="00EC3AF3">
        <w:rPr>
          <w:rFonts w:ascii="Times New Roman" w:hAnsi="Times New Roman" w:eastAsia="Times New Roman"/>
          <w:b/>
          <w:bCs/>
          <w:sz w:val="28"/>
          <w:szCs w:val="28"/>
          <w:lang w:eastAsia="lv-LV"/>
        </w:rPr>
        <w:t>58. pants. Pabalsti un kompensācijas par dienestu ārvalstīs</w:t>
      </w:r>
    </w:p>
    <w:p w:rsidRPr="00EC3AF3" w:rsidR="00E020EB" w:rsidP="00E020EB" w:rsidRDefault="00E020EB" w14:paraId="20659B3E"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Diplomātam, diplomātiskā un konsulārā dienesta amatpersonai (darbiniekam), specializētajam atašejam, prokuroram, sakaru virsniekam, karavīram, valsts tiešās pārvaldes amatpersonai (darbiniekam) vai valsts drošības iestādes amatpersonai (darbiniekam) laikā, kad tā pilda dienestu ārvalstī, tiek noteikti šādi pabalsti:</w:t>
      </w:r>
    </w:p>
    <w:p w:rsidRPr="00EC3AF3" w:rsidR="00E020EB" w:rsidP="00E020EB" w:rsidRDefault="00E020EB" w14:paraId="75016460"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algas pabalsts par dienestu ārvalstī;</w:t>
      </w:r>
    </w:p>
    <w:p w:rsidRPr="00EC3AF3" w:rsidR="00E020EB" w:rsidP="00E020EB" w:rsidRDefault="00E020EB" w14:paraId="5174A252"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pabalsts par laulātā uzturēšanos ārvalstī, ievērojot šā panta otrās daļas noteikumus;</w:t>
      </w:r>
    </w:p>
    <w:p w:rsidRPr="00EC3AF3" w:rsidR="00E020EB" w:rsidP="00E020EB" w:rsidRDefault="00E020EB" w14:paraId="02840FEA"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pabalsts par bērnu uzturēšanos ārvalstī;</w:t>
      </w:r>
    </w:p>
    <w:p w:rsidRPr="00EC3AF3" w:rsidR="00E020EB" w:rsidP="00E020EB" w:rsidRDefault="00E020EB" w14:paraId="1F633B9B"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4) pabalsts mājsaimniecības inventāra iegādei, pārceļoties uz dienesta vietu ārvalstī;</w:t>
      </w:r>
    </w:p>
    <w:p w:rsidRPr="00EC3AF3" w:rsidR="00E020EB" w:rsidP="00E020EB" w:rsidRDefault="00E020EB" w14:paraId="3CF27A9C"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5) pabalsts dienesta vajadzībām izmantojamā transporta izdevumu segšanai.</w:t>
      </w:r>
    </w:p>
    <w:p w:rsidRPr="00EC3AF3" w:rsidR="00E020EB" w:rsidP="00E020EB" w:rsidRDefault="00E020EB" w14:paraId="3D568039" w14:textId="35C130F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Diplomātam, diplomātiskā un konsulārā dienesta amatpersonai (darbiniekam), specializētajam atašejam, prokuroram, sakaru virsniekam, karavīram, valsts tiešās pārvaldes amatpersonai (darbiniekam)</w:t>
      </w:r>
      <w:proofErr w:type="gramStart"/>
      <w:r w:rsidRPr="00EC3AF3">
        <w:rPr>
          <w:rFonts w:ascii="Times New Roman" w:hAnsi="Times New Roman" w:eastAsia="Times New Roman"/>
          <w:sz w:val="28"/>
          <w:szCs w:val="28"/>
          <w:lang w:eastAsia="lv-LV"/>
        </w:rPr>
        <w:t xml:space="preserve"> vai valsts drošības iestādes amatpersonai (darbiniekam) laikā, kad tā pilda dienestu ārvalstī, var noteikt pabalstu par laulātā uzturēšanos ārvalstī</w:t>
      </w:r>
      <w:proofErr w:type="gramEnd"/>
      <w:r w:rsidRPr="00EC3AF3">
        <w:rPr>
          <w:rFonts w:ascii="Times New Roman" w:hAnsi="Times New Roman" w:eastAsia="Times New Roman"/>
          <w:sz w:val="28"/>
          <w:szCs w:val="28"/>
          <w:lang w:eastAsia="lv-LV"/>
        </w:rPr>
        <w:t xml:space="preserve">, </w:t>
      </w:r>
      <w:r w:rsidRPr="00EC3AF3" w:rsidR="006E4740">
        <w:rPr>
          <w:rFonts w:ascii="Times New Roman" w:hAnsi="Times New Roman" w:eastAsia="Times New Roman"/>
          <w:sz w:val="28"/>
          <w:szCs w:val="28"/>
          <w:lang w:eastAsia="lv-LV"/>
        </w:rPr>
        <w:t xml:space="preserve">arī </w:t>
      </w:r>
      <w:r w:rsidRPr="00EC3AF3">
        <w:rPr>
          <w:rFonts w:ascii="Times New Roman" w:hAnsi="Times New Roman" w:eastAsia="Times New Roman"/>
          <w:sz w:val="28"/>
          <w:szCs w:val="28"/>
          <w:lang w:eastAsia="lv-LV"/>
        </w:rPr>
        <w:t>ja laulātais ir nodarbināts algotā darbā. Pabalstu neizmaksā, ja laulātais ir nodarbināts, saglabājot diplomātisko rangu, vai arī nodarbināts Latvijas Republikas diplomātiskajā vai konsulārajā pārstāvniecībā.</w:t>
      </w:r>
    </w:p>
    <w:p w:rsidRPr="00EC3AF3" w:rsidR="00E020EB" w:rsidP="00E020EB" w:rsidRDefault="00E020EB" w14:paraId="3A81E479" w14:textId="6F8B3A8B">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Diplomātam, diplomātiskā un konsulārā dienesta amatpersonai (darbiniekam), specializētajam atašejam, prokuroram, sakaru virsniekam, karavīram, valsts tiešās pārvaldes amatpersonai (darbiniekam) vai valsts drošības iestādes amatpersonai (darbiniekam) laikā, kad tā pilda dienestu ārvalstī, kompensē šād</w:t>
      </w:r>
      <w:r w:rsidRPr="00EC3AF3" w:rsidR="009637D7">
        <w:rPr>
          <w:rFonts w:ascii="Times New Roman" w:hAnsi="Times New Roman" w:eastAsia="Times New Roman"/>
          <w:sz w:val="28"/>
          <w:szCs w:val="28"/>
          <w:lang w:eastAsia="lv-LV"/>
        </w:rPr>
        <w:t>us</w:t>
      </w:r>
      <w:r w:rsidRPr="00EC3AF3">
        <w:rPr>
          <w:rFonts w:ascii="Times New Roman" w:hAnsi="Times New Roman" w:eastAsia="Times New Roman"/>
          <w:sz w:val="28"/>
          <w:szCs w:val="28"/>
          <w:lang w:eastAsia="lv-LV"/>
        </w:rPr>
        <w:t xml:space="preserve"> izdevum</w:t>
      </w:r>
      <w:r w:rsidRPr="00EC3AF3" w:rsidR="009637D7">
        <w:rPr>
          <w:rFonts w:ascii="Times New Roman" w:hAnsi="Times New Roman" w:eastAsia="Times New Roman"/>
          <w:sz w:val="28"/>
          <w:szCs w:val="28"/>
          <w:lang w:eastAsia="lv-LV"/>
        </w:rPr>
        <w:t>us</w:t>
      </w:r>
      <w:r w:rsidRPr="00EC3AF3">
        <w:rPr>
          <w:rFonts w:ascii="Times New Roman" w:hAnsi="Times New Roman" w:eastAsia="Times New Roman"/>
          <w:sz w:val="28"/>
          <w:szCs w:val="28"/>
          <w:lang w:eastAsia="lv-LV"/>
        </w:rPr>
        <w:t>:</w:t>
      </w:r>
    </w:p>
    <w:p w:rsidRPr="00EC3AF3" w:rsidR="00E020EB" w:rsidP="00E020EB" w:rsidRDefault="00E020EB" w14:paraId="2426C0AA"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dzīvokļa īres izdevumi un komunālie maksājumi;</w:t>
      </w:r>
    </w:p>
    <w:p w:rsidRPr="00EC3AF3" w:rsidR="00E020EB" w:rsidP="00E020EB" w:rsidRDefault="00E020EB" w14:paraId="7DB9F0E7"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ar dzīvokļa īres līguma slēgšanu saistītie izdevumi;</w:t>
      </w:r>
    </w:p>
    <w:p w:rsidRPr="00EC3AF3" w:rsidR="00E020EB" w:rsidP="00E020EB" w:rsidRDefault="00E020EB" w14:paraId="615BC221"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ceļa un pārcelšanās izdevumi (arī attiecīgie ģimenes locekļu izdevumi);</w:t>
      </w:r>
    </w:p>
    <w:p w:rsidRPr="00EC3AF3" w:rsidR="00E020EB" w:rsidP="00E020EB" w:rsidRDefault="00E020EB" w14:paraId="183361B4"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4) veselības apdrošināšanas un apdrošināšanas pret nelaimes gadījumiem izdevumi, kā arī transportēšanas izdevumi attiecīgās personas vai tās ģimenes locekļu smagas slimības vai nāves gadījumā;</w:t>
      </w:r>
    </w:p>
    <w:p w:rsidRPr="00EC3AF3" w:rsidR="00E020EB" w:rsidP="00E020EB" w:rsidRDefault="00E020EB" w14:paraId="0637F795"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lastRenderedPageBreak/>
        <w:t>5) bērnu skolas un pirmsskolas izdevumi;</w:t>
      </w:r>
    </w:p>
    <w:p w:rsidRPr="00EC3AF3" w:rsidR="00E020EB" w:rsidP="00E020EB" w:rsidRDefault="00E020EB" w14:paraId="2C21C3A8"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6) ceļa izdevumi (arī attiecīgie ģimenes locekļu izdevumi), dodoties atvaļinājumā uz Latviju un atgriežoties dienesta vietā;</w:t>
      </w:r>
    </w:p>
    <w:p w:rsidRPr="00EC3AF3" w:rsidR="00E020EB" w:rsidP="00E020EB" w:rsidRDefault="00E020EB" w14:paraId="265BC42C" w14:textId="0C57D27E">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7) ceļa izdevumi no pastāvīgās dienesta vietas ārvalstīs un atpakaļ uz dienesta vietu sakarā ar ierašanos uz ģimenes locekļa (laulātā, bērna, </w:t>
      </w:r>
      <w:r w:rsidRPr="00EC3AF3" w:rsidR="00F41368">
        <w:rPr>
          <w:rFonts w:ascii="Times New Roman" w:hAnsi="Times New Roman" w:eastAsia="Times New Roman"/>
          <w:sz w:val="28"/>
          <w:szCs w:val="28"/>
          <w:lang w:eastAsia="lv-LV"/>
        </w:rPr>
        <w:t xml:space="preserve">mazbērna, </w:t>
      </w:r>
      <w:r w:rsidRPr="00EC3AF3">
        <w:rPr>
          <w:rFonts w:ascii="Times New Roman" w:hAnsi="Times New Roman" w:eastAsia="Times New Roman"/>
          <w:sz w:val="28"/>
          <w:szCs w:val="28"/>
          <w:lang w:eastAsia="lv-LV"/>
        </w:rPr>
        <w:t>vecāku, vecvecāku, adoptētāja vai adoptētā, brāļa</w:t>
      </w:r>
      <w:r w:rsidRPr="00EC3AF3" w:rsidR="00F41368">
        <w:rPr>
          <w:rFonts w:ascii="Times New Roman" w:hAnsi="Times New Roman" w:eastAsia="Times New Roman"/>
          <w:sz w:val="28"/>
          <w:szCs w:val="28"/>
          <w:lang w:eastAsia="lv-LV"/>
        </w:rPr>
        <w:t>,</w:t>
      </w:r>
      <w:r w:rsidRPr="00EC3AF3">
        <w:rPr>
          <w:rFonts w:ascii="Times New Roman" w:hAnsi="Times New Roman" w:eastAsia="Times New Roman"/>
          <w:sz w:val="28"/>
          <w:szCs w:val="28"/>
          <w:lang w:eastAsia="lv-LV"/>
        </w:rPr>
        <w:t xml:space="preserve"> māsas, pusbrāļa vai pusmāsas) vai apgādājamā bērēm.</w:t>
      </w:r>
    </w:p>
    <w:p w:rsidRPr="00EC3AF3" w:rsidR="00E020EB" w:rsidP="00E020EB" w:rsidRDefault="00E020EB" w14:paraId="2981920B"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(4) Šā panta pirmajā un trešajā daļā minēto pabalstu un kompensāciju apmērus un izmaksas kārtību atbilstoši ārvalstī esošās dienesta vietas specifiskajiem apstākļiem nosaka Ministru kabinets.</w:t>
      </w:r>
    </w:p>
    <w:p w:rsidRPr="00EC3AF3" w:rsidR="00E020EB" w:rsidP="00E020EB" w:rsidRDefault="00E020EB" w14:paraId="6ACC8377"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(5) Pašvaldības dome nosaka amatpersonu (darbinieku) amatus, kuriem tā var piemērot šā panta pirmajā un trešajā daļā minētos pabalstus un kompensācijas pašas noteiktajā apmērā un kārtībā.</w:t>
      </w:r>
    </w:p>
    <w:p w:rsidRPr="00EC3AF3" w:rsidR="00E020EB" w:rsidP="00E020EB" w:rsidRDefault="00E020EB" w14:paraId="42DC5368"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(6) Diplomātam, diplomātiskā un konsulārā dienesta amatpersonai (darbiniekam), kuru dienesta vietā apdraud karadarbība, vardarbība, nemieri</w:t>
      </w:r>
      <w:proofErr w:type="gramStart"/>
      <w:r w:rsidRPr="00EC3AF3">
        <w:rPr>
          <w:rFonts w:ascii="Times New Roman" w:hAnsi="Times New Roman" w:eastAsia="Times New Roman"/>
          <w:sz w:val="28"/>
          <w:szCs w:val="28"/>
          <w:lang w:eastAsia="lv-LV"/>
        </w:rPr>
        <w:t xml:space="preserve"> vai dabas katastrofas, Ārlietu ministrija var noteikt piemaksu līdz 50 procentiem no to pabalstu apmēra</w:t>
      </w:r>
      <w:proofErr w:type="gramEnd"/>
      <w:r w:rsidRPr="00EC3AF3">
        <w:rPr>
          <w:rFonts w:ascii="Times New Roman" w:hAnsi="Times New Roman" w:eastAsia="Times New Roman"/>
          <w:sz w:val="28"/>
          <w:szCs w:val="28"/>
          <w:lang w:eastAsia="lv-LV"/>
        </w:rPr>
        <w:t>, kuri šim diplomātam, diplomātiskā un konsulārā dienesta amatpersonai (darbiniekam) tiek izmaksāti saskaņā ar šā panta pirmās daļas 1., 2. un 3. punktu, un kompensēt zaudējumus, ko diplomāts, diplomātiskā un konsulārā dienesta amatpersona (darbinieks) cieta minēto apstākļu dēļ.</w:t>
      </w:r>
    </w:p>
    <w:p w:rsidRPr="00EC3AF3" w:rsidR="00E020EB" w:rsidP="00E020EB" w:rsidRDefault="00E020EB" w14:paraId="19789B45" w14:textId="20962C92">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(7) Karavīriem un valsts drošības iestāžu amatpersonām (darbiniekiem), kas tiek nosūtītas dienēt Ziemeļatlantijas līguma organizācijā, Eiropas Savienības institūcijās, šo organizāciju dalībvalstu daudznacionālajos štābos un kas, pamatojoties uz iepriekšminēto organizāciju lēmumu, tiek nosūtītas uz starptautiskajām operācijām, saglabājas tiesības, kas noteiktas šā panta pirmajā un </w:t>
      </w:r>
      <w:r w:rsidRPr="00EC3AF3" w:rsidR="001E513F">
        <w:rPr>
          <w:rFonts w:ascii="Times New Roman" w:hAnsi="Times New Roman" w:eastAsia="Times New Roman"/>
          <w:sz w:val="28"/>
          <w:szCs w:val="28"/>
          <w:lang w:eastAsia="lv-LV"/>
        </w:rPr>
        <w:t xml:space="preserve">trešajā </w:t>
      </w:r>
      <w:r w:rsidRPr="00EC3AF3">
        <w:rPr>
          <w:rFonts w:ascii="Times New Roman" w:hAnsi="Times New Roman" w:eastAsia="Times New Roman"/>
          <w:sz w:val="28"/>
          <w:szCs w:val="28"/>
          <w:lang w:eastAsia="lv-LV"/>
        </w:rPr>
        <w:t>daļā, izņemot tiesības uz algas pabalstu par dienestu ārvalstī. Ja karavīra vai valsts drošības iestādes amatpersonas (darbinieka) ģimenes locekļi uzturas ārvalstī, no kuras karavīru  vai valsts drošības iestādes amatpersonu (darbinieku) nosūta uz starptautisko operāciju, karavīrs vai valsts drošības iestādes amatpersona (darbinieks) saņem algas pabalstu par dienestu ārvalstī līdz 50 procentu apmēram. Šā pabalsta noteikšanas kārtību un apmēru nosaka Ministru kabinets.</w:t>
      </w:r>
    </w:p>
    <w:p w:rsidRPr="00EC3AF3" w:rsidR="00E020EB" w:rsidP="00E020EB" w:rsidRDefault="00E020EB" w14:paraId="42E95B6A"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(8) Karavīram netiek piešķirti pabalsti un netiek kompensēti šā panta pirmajā un trešajā daļā paredzētie izdevumi laikā, kad viņš pilda dienestu ārvalstī, piedaloties starptautiskajā operācijā, militārajās mācībās, manevros vai atrodoties komandējumā, izņemot šā panta devītajā daļā minētos gadījumus.</w:t>
      </w:r>
    </w:p>
    <w:p w:rsidRPr="00EC3AF3" w:rsidR="00E020EB" w:rsidP="00E020EB" w:rsidRDefault="00E020EB" w14:paraId="0D64D7F0"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(9) Karavīram, kas nosūtīts mācību komandējumā apgūt vecāko vai augstāko virsnieku militārās izglītības kursu, kura ilgums pārsniedz 10 mēnešus un kurš iekļauts Nacionālo bruņoto spēku komandiera vai viņa pilnvarotās personas apstiprinātajā militāro kursu sarakstā, tiek piešķirti šā panta pirmās daļas 2. un 3. punktā minētie pabalsti un kompensēti šā panta trešās daļas 3., 4., 5. un 6. punktā minētie izdevumi. Karavīram, kas ir nepilngadīga bērna vienīgais aizbildnis, tiek piešķirts šā panta pirmās daļas 3. punktā minētais pabalsts un kompensēti šā panta trešās daļas 3., 4., 5. un 6. punktā minētie nepilngadīgā bērna </w:t>
      </w:r>
      <w:r w:rsidRPr="00EC3AF3">
        <w:rPr>
          <w:rFonts w:ascii="Times New Roman" w:hAnsi="Times New Roman" w:eastAsia="Times New Roman"/>
          <w:sz w:val="28"/>
          <w:szCs w:val="28"/>
          <w:lang w:eastAsia="lv-LV"/>
        </w:rPr>
        <w:lastRenderedPageBreak/>
        <w:t>izdevumi neatkarīgi no mācību komandējuma ilguma. Šajā daļā minēto pabalstu un kompensāciju apmēru un izmaksas kārtību, ņemot vērā mācību komandējuma vietas specifiskos apstākļus, nosaka Ministru kabinets.</w:t>
      </w:r>
    </w:p>
    <w:p w:rsidRPr="00EC3AF3" w:rsidR="00E020EB" w:rsidP="00E020EB" w:rsidRDefault="00E020EB" w14:paraId="70BCD146"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(10) Iekšlietu ministrijas sistēmas iestādes amatpersona, kas saskaņā ar institūcijas vadītāja lēmumu ārvalstī apsargā Latvijas Republikas diplomātisko vai konsulāro pārstāvniecību, saņem algas pabalstu par dienestu ārvalstī un kompensāciju ceļa izdevumu segšanai.</w:t>
      </w:r>
    </w:p>
    <w:p w:rsidRPr="00EC3AF3" w:rsidR="00E020EB" w:rsidP="00E020EB" w:rsidRDefault="00E020EB" w14:paraId="16B56863"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(11) Valsts institūcija sedz šādus ar šā panta desmitajā daļā minētās amatpersonas uzturēšanos ārvalstī saistītos izdevumus:</w:t>
      </w:r>
    </w:p>
    <w:p w:rsidRPr="00EC3AF3" w:rsidR="00E020EB" w:rsidP="00E020EB" w:rsidRDefault="00E020EB" w14:paraId="48725E7A"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ar veselības apdrošināšanu un apdrošināšanu pret nelaimes gadījumiem saistītos izdevumus laikā, kad amatpersona uzturējusies ārvalstī;</w:t>
      </w:r>
    </w:p>
    <w:p w:rsidRPr="00EC3AF3" w:rsidR="00E020EB" w:rsidP="00E020EB" w:rsidRDefault="00E020EB" w14:paraId="669F5738"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izdevumus, kas saistīti ar dzīvojamās telpas īri un komunālajiem pakalpojumiem.</w:t>
      </w:r>
    </w:p>
    <w:p w:rsidRPr="00EC3AF3" w:rsidR="00E020EB" w:rsidP="00E020EB" w:rsidRDefault="00E020EB" w14:paraId="09E1E493"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(12) Šā panta desmitajā un vienpadsmitajā daļā noteiktā pabalsta, kompensācijas un sedzamo izdevumu apmēru, kā arī kārtību, kādā tiek segti ar Iekšlietu ministrijas sistēmas iestādes amatpersonas uzturēšanos ārvalstī saistītie izdevumi, nosaka Ministru kabinets.</w:t>
      </w:r>
    </w:p>
    <w:p w:rsidRPr="00EC3AF3" w:rsidR="00E020EB" w:rsidP="00E020EB" w:rsidRDefault="00E020EB" w14:paraId="3A0A9E17"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(13) Ministru kabinets nosaka:</w:t>
      </w:r>
    </w:p>
    <w:p w:rsidRPr="00EC3AF3" w:rsidR="00E020EB" w:rsidP="00E020EB" w:rsidRDefault="00E020EB" w14:paraId="445FA528"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kārtību, kādā šā panta pirmajā daļā minētās amatpersonas (darbiniekus), izņemot prokuroru, norīko dienestā (darbā) starptautiskajā organizācijā vai tās dalībvalsts institūcijā ārvalstīs;</w:t>
      </w:r>
    </w:p>
    <w:p w:rsidRPr="00EC3AF3" w:rsidR="00E020EB" w:rsidP="00E020EB" w:rsidRDefault="00E020EB" w14:paraId="244FD057"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attiecīgās šā panta pirmajā daļā minēto amatpersonu (darbinieku) atlīdzības piešķiršanas kārtību un nosacījumus, ciktāl citos likumos nav noteikts citādi.</w:t>
      </w:r>
    </w:p>
    <w:p w:rsidRPr="00EC3AF3" w:rsidR="00E020EB" w:rsidP="00E020EB" w:rsidRDefault="00E020EB" w14:paraId="24F86729"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b/>
          <w:bCs/>
          <w:sz w:val="28"/>
          <w:szCs w:val="28"/>
          <w:lang w:eastAsia="lv-LV"/>
        </w:rPr>
        <w:t>59. pants. Veselības apdrošināšana un apdrošināšana pret nelaimes gadījumiem</w:t>
      </w:r>
    </w:p>
    <w:p w:rsidRPr="00EC3AF3" w:rsidR="00E020EB" w:rsidP="00E020EB" w:rsidRDefault="00E020EB" w14:paraId="689A434B"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Valsts vai pašvaldības institūcija var apdrošināt amatpersonu (darbinieku) veselību atbilstoši tai piešķirtajiem finanšu līdzekļiem, bet obligāti apdrošina amatpersonu (darbinieku) veselību</w:t>
      </w:r>
      <w:proofErr w:type="gramStart"/>
      <w:r w:rsidRPr="00EC3AF3">
        <w:rPr>
          <w:rFonts w:ascii="Times New Roman" w:hAnsi="Times New Roman" w:eastAsia="Times New Roman"/>
          <w:sz w:val="28"/>
          <w:szCs w:val="28"/>
          <w:lang w:eastAsia="lv-LV"/>
        </w:rPr>
        <w:t xml:space="preserve"> vai amatpersonas (darbiniekus) apdrošina pret nelaimes gadījumiem šajā likumā noteiktajos gadījumos</w:t>
      </w:r>
      <w:proofErr w:type="gramEnd"/>
      <w:r w:rsidRPr="00EC3AF3">
        <w:rPr>
          <w:rFonts w:ascii="Times New Roman" w:hAnsi="Times New Roman" w:eastAsia="Times New Roman"/>
          <w:sz w:val="28"/>
          <w:szCs w:val="28"/>
          <w:lang w:eastAsia="lv-LV"/>
        </w:rPr>
        <w:t>, ja šīs amatpersonas (darbinieki), veicot amata (dienesta, darba) pienākumus, ir pakļautas reālam dzīvības vai veselības apdraudējumam (riskam). Valsts un pašvaldību institūcijas neapdrošina to amatpersonu (darbinieku) veselību, kurām šajā likumā noteikta apmaksāta veselības aprūpe.</w:t>
      </w:r>
    </w:p>
    <w:p w:rsidRPr="00EC3AF3" w:rsidR="00E020EB" w:rsidP="00E020EB" w:rsidRDefault="00E020EB" w14:paraId="01148551"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(2) Amatpersonas (darbinieka) veselības apdrošināšanas prēmija nedrīkst pārsniegt normatīvajos aktos par iedzīvotāju ienākuma nodokli noteikto apmēru. Ja apdrošināšanas prēmija pārsniedz minēto apmēru, amatpersona (darbinieks) sedz prēmiju starpību. Veselības apdrošināšanas prēmiju amatpersonai (darbiniekam), izņemot šā panta trešajā, ceturtajā, piektajā, sestajā, septītajā, astotajā, devītajā, desmitajā vai vienpadsmitajā daļā minētai amatpersonai (darbiniekam), var aizstāt ar šā likuma 4. panta trešās daļas 6. punktā noteikto izdevumu segšanu. </w:t>
      </w:r>
    </w:p>
    <w:p w:rsidRPr="00EC3AF3" w:rsidR="00E020EB" w:rsidP="00E020EB" w:rsidRDefault="00E020EB" w14:paraId="0B4B2B94"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(3) Valsts institūcija apdrošina tiesnešu, prokuroru un to Korupcijas novēršanas un apkarošanas biroja amatpersonu veselību, kuras veic izmeklēšanu un operatīvo </w:t>
      </w:r>
      <w:r w:rsidRPr="00EC3AF3">
        <w:rPr>
          <w:rFonts w:ascii="Times New Roman" w:hAnsi="Times New Roman" w:eastAsia="Times New Roman"/>
          <w:sz w:val="28"/>
          <w:szCs w:val="28"/>
          <w:lang w:eastAsia="lv-LV"/>
        </w:rPr>
        <w:lastRenderedPageBreak/>
        <w:t>darbību, kā arī to tiesu ekspertu veselību, kuri ir pakļauti dzīvības vai veselības apdraudējumam (riskam), piedaloties izmeklēšanas darbībās.</w:t>
      </w:r>
    </w:p>
    <w:p w:rsidRPr="00EC3AF3" w:rsidR="00E020EB" w:rsidP="00E020EB" w:rsidRDefault="00E020EB" w14:paraId="5DD37441"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(4) Valsts institūcija apdrošina to Valsts meža dienesta amatpersonu (darbinieku) veselību, kuras ir pakļautas dzīvības vai veselības apdraudējumam (riskam), uzraugot meža ugunsdrošību, atklājot, ierobežojot un likvidējot meža ugunsgrēkus, kā arī uzraugot medības un meža izmantošanu reglamentējošu normatīvo aktu ievērošanu.</w:t>
      </w:r>
    </w:p>
    <w:p w:rsidRPr="00EC3AF3" w:rsidR="00E020EB" w:rsidP="00E020EB" w:rsidRDefault="00E020EB" w14:paraId="141FBC64"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(5) Valsts institūcija apdrošina to Valsts vides dienesta un Dabas aizsardzības pārvaldes valsts vides inspektoru veselību, kuri ir pakļauti dzīvības vai veselības apdraudējumam (riskam), veicot zvejas kontroli, vides aizsardzības un dabas resursu izmantošanas valsts kontroli, valsts nozīmes īpaši aizsargājamo dabas teritoriju, īpaši aizsargājamo sugu un biotopu, mikroliegumu aizsardzības un izmantošanas kontroli, kā arī radiācijas drošības un kodoldrošības uzraudzību un kontroli.</w:t>
      </w:r>
    </w:p>
    <w:p w:rsidRPr="00EC3AF3" w:rsidR="00E020EB" w:rsidP="00E020EB" w:rsidRDefault="00E020EB" w14:paraId="208B1129" w14:textId="612108B8">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(6) Valsts institūcija apdrošina to Valsts ieņēmumu dienesta</w:t>
      </w:r>
      <w:r w:rsidRPr="00EC3AF3" w:rsidR="00924FFA">
        <w:rPr>
          <w:rFonts w:ascii="Times New Roman" w:hAnsi="Times New Roman" w:eastAsia="Times New Roman"/>
          <w:sz w:val="28"/>
          <w:szCs w:val="28"/>
          <w:lang w:eastAsia="lv-LV"/>
        </w:rPr>
        <w:t xml:space="preserve"> amatpersonu (darbinieku) </w:t>
      </w:r>
      <w:r w:rsidRPr="00EC3AF3">
        <w:rPr>
          <w:rFonts w:ascii="Times New Roman" w:hAnsi="Times New Roman" w:eastAsia="Times New Roman"/>
          <w:sz w:val="28"/>
          <w:szCs w:val="28"/>
          <w:lang w:eastAsia="lv-LV"/>
        </w:rPr>
        <w:t>veselību, kuras ir pakļautas reālam dzīvības vai veselības apdraudējumam (riskam), veicot izmeklēšanu, operatīvo darbību un kontroli.</w:t>
      </w:r>
    </w:p>
    <w:p w:rsidRPr="00EC3AF3" w:rsidR="00E020EB" w:rsidP="00E020EB" w:rsidRDefault="00E020EB" w14:paraId="121E1AA7"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(7) Pašvaldības dome nosaka amatus, kurus ieņemošās amatpersonas (darbinieki) ir pakļautas reālam dzīvības vai veselības apdraudējumam (riskam).</w:t>
      </w:r>
    </w:p>
    <w:p w:rsidRPr="00EC3AF3" w:rsidR="00E020EB" w:rsidP="00E020EB" w:rsidRDefault="00E020EB" w14:paraId="27F13A75"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(8) Ārlietu ministrija apdrošina visu diplomātu, diplomātiskā un konsulārā dienesta amatpersonu (darbinieku) veselību, kā arī apdrošina visus diplomātus, diplomātiskā un konsulārā dienesta amatpersonas (darbiniekus) pret nelaimes gadījumiem, ja to dienesta vieta ir ārvalstī. Turklāt Ārlietu ministrija apdrošina to diplomātu, diplomātiskā un konsulārā dienesta amatpersonu (darbinieku) ģimenes locekļu veselību, kuri pārceļas uz attiecīgo dienesta vietu ārvalstī. Apdrošināšanas apmēru nosaka Ārlietu ministrija atbilstoši tai piešķirtajiem finanšu līdzekļiem.</w:t>
      </w:r>
    </w:p>
    <w:p w:rsidRPr="00EC3AF3" w:rsidR="00E020EB" w:rsidP="00E020EB" w:rsidRDefault="00E020EB" w14:paraId="6C5C6069"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(9) Specializēto atašeju veselības apdrošināšanu un apdrošināšanu pret nelaimes gadījumiem nodrošina tā valsts institūcija, kura viņus norīkojusi, atbilstoši tai piešķirtajiem finanšu līdzekļiem.</w:t>
      </w:r>
    </w:p>
    <w:p w:rsidRPr="00EC3AF3" w:rsidR="00E020EB" w:rsidP="00E020EB" w:rsidRDefault="00E020EB" w14:paraId="2EEB880B"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(10) Valsts institūcija apdrošina to Valsts probācijas dienesta amatpersonu (darbinieku) veselību, kuras ir pakļautas dzīvības vai veselības apdraudējumam (riskam):</w:t>
      </w:r>
    </w:p>
    <w:p w:rsidRPr="00EC3AF3" w:rsidR="00E020EB" w:rsidP="00E020EB" w:rsidRDefault="00E020EB" w14:paraId="1CCED70E"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veicot sociālās uzvedības korekcijas pasākumus soda izciešanas vietās, apmeklējot notiesātos brīvības atņemšanas iestādēs;</w:t>
      </w:r>
    </w:p>
    <w:p w:rsidRPr="00EC3AF3" w:rsidR="00E020EB" w:rsidP="00E020EB" w:rsidRDefault="00E020EB" w14:paraId="461CEB62"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veicot nosacīti notiesāto personu, pirms termiņa no soda atbrīvoto personu, kā arī to personu uzraudzību, pret kurām izbeigts kriminālprocess, tās nosacīti atbrīvojot no kriminālatbildības</w:t>
      </w:r>
      <w:proofErr w:type="gramStart"/>
      <w:r w:rsidRPr="00EC3AF3">
        <w:rPr>
          <w:rFonts w:ascii="Times New Roman" w:hAnsi="Times New Roman" w:eastAsia="Times New Roman"/>
          <w:sz w:val="28"/>
          <w:szCs w:val="28"/>
          <w:lang w:eastAsia="lv-LV"/>
        </w:rPr>
        <w:t>, un īstenojot probācijas programmas</w:t>
      </w:r>
      <w:proofErr w:type="gramEnd"/>
      <w:r w:rsidRPr="00EC3AF3">
        <w:rPr>
          <w:rFonts w:ascii="Times New Roman" w:hAnsi="Times New Roman" w:eastAsia="Times New Roman"/>
          <w:sz w:val="28"/>
          <w:szCs w:val="28"/>
          <w:lang w:eastAsia="lv-LV"/>
        </w:rPr>
        <w:t>;</w:t>
      </w:r>
    </w:p>
    <w:p w:rsidRPr="00EC3AF3" w:rsidR="00E020EB" w:rsidP="00E020EB" w:rsidRDefault="00E020EB" w14:paraId="5E7EEA63"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organizējot un vadot kriminālsoda — piespiedu darba — izpildi;</w:t>
      </w:r>
    </w:p>
    <w:p w:rsidRPr="00EC3AF3" w:rsidR="00E020EB" w:rsidP="00E020EB" w:rsidRDefault="00E020EB" w14:paraId="45F2C55C"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4) organizējot audzinoša rakstura piespiedu līdzekļa — sabiedriskā darba — izpildi.</w:t>
      </w:r>
    </w:p>
    <w:p w:rsidRPr="00EC3AF3" w:rsidR="00E020EB" w:rsidP="00E020EB" w:rsidRDefault="00E020EB" w14:paraId="0D8A3BC2"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(11) Transporta nelaimes gadījumu un incidentu izmeklēšanas birojs apdrošina izmeklētājus pret nelaimes gadījumiem, kas var notikt dienesta pienākumu </w:t>
      </w:r>
      <w:r w:rsidRPr="00EC3AF3">
        <w:rPr>
          <w:rFonts w:ascii="Times New Roman" w:hAnsi="Times New Roman" w:eastAsia="Times New Roman"/>
          <w:sz w:val="28"/>
          <w:szCs w:val="28"/>
          <w:lang w:eastAsia="lv-LV"/>
        </w:rPr>
        <w:lastRenderedPageBreak/>
        <w:t>izpildes laikā civilās aviācijas nelaimes gadījumu un incidentu vietā, dzelzceļa satiksmes negadījumu vietā un jūras negadījumu un incidentu vietā.</w:t>
      </w:r>
    </w:p>
    <w:p w:rsidRPr="00EC3AF3" w:rsidR="00E020EB" w:rsidP="00E020EB" w:rsidRDefault="00E020EB" w14:paraId="0B233315"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(12) Ja šajā likumā noteiktajos gadījumos ir veikta amatpersonu (darbinieku) apdrošināšana pret nelaimes gadījumiem un likums paredz pabalsta izmaksu par to pašu risku, ko sedz apdrošināšana, tad likumā noteiktais pabalsts no valsts budžeta tiek izmaksāts kā starpība starp likumā noteikto pabalsta apmēru un izmaksāto apdrošināšanas atlīdzības apmēru. Pašvaldības amatpersonām (darbiniekiem) šajā daļā noteikto principu piemēro, ja pašvaldības dome nav noteikusi, ka šā likuma </w:t>
      </w:r>
      <w:hyperlink w:history="1" w:anchor="p19" r:id="rId117">
        <w:r w:rsidRPr="00EC3AF3">
          <w:rPr>
            <w:rStyle w:val="Hyperlink"/>
            <w:rFonts w:ascii="Times New Roman" w:hAnsi="Times New Roman" w:eastAsia="Times New Roman"/>
            <w:color w:val="auto"/>
            <w:sz w:val="28"/>
            <w:szCs w:val="28"/>
            <w:u w:val="none"/>
            <w:lang w:eastAsia="lv-LV"/>
          </w:rPr>
          <w:t>39. pantā</w:t>
        </w:r>
      </w:hyperlink>
      <w:r w:rsidRPr="00EC3AF3">
        <w:rPr>
          <w:rFonts w:ascii="Times New Roman" w:hAnsi="Times New Roman" w:eastAsia="Times New Roman"/>
          <w:sz w:val="28"/>
          <w:szCs w:val="28"/>
          <w:lang w:eastAsia="lv-LV"/>
        </w:rPr>
        <w:t> minētie pabalsti tiek izmaksāti nevis no pašvaldības budžeta, bet gan kā apdrošināšanas atlīdzība.</w:t>
      </w:r>
    </w:p>
    <w:p w:rsidRPr="00EC3AF3" w:rsidR="00E020EB" w:rsidP="00E020EB" w:rsidRDefault="00E020EB" w14:paraId="606B698B" w14:textId="77777777">
      <w:pPr>
        <w:spacing w:after="0" w:line="293" w:lineRule="atLeast"/>
        <w:ind w:firstLine="300"/>
        <w:jc w:val="both"/>
        <w:rPr>
          <w:rFonts w:ascii="Times New Roman" w:hAnsi="Times New Roman" w:eastAsia="Times New Roman"/>
          <w:sz w:val="28"/>
          <w:szCs w:val="28"/>
          <w:lang w:eastAsia="lv-LV"/>
        </w:rPr>
      </w:pPr>
      <w:bookmarkStart w:name="p-317210" w:id="106"/>
      <w:bookmarkStart w:name="p38" w:id="107"/>
      <w:bookmarkEnd w:id="106"/>
      <w:bookmarkEnd w:id="107"/>
      <w:r w:rsidRPr="00EC3AF3">
        <w:rPr>
          <w:rFonts w:ascii="Times New Roman" w:hAnsi="Times New Roman" w:eastAsia="Times New Roman"/>
          <w:b/>
          <w:bCs/>
          <w:sz w:val="28"/>
          <w:szCs w:val="28"/>
          <w:lang w:eastAsia="lv-LV"/>
        </w:rPr>
        <w:t>60. pants. Ar nosūtīšanu komandējumā saistīta apdrošināšana</w:t>
      </w:r>
    </w:p>
    <w:p w:rsidRPr="00EC3AF3" w:rsidR="00E020EB" w:rsidP="00E020EB" w:rsidRDefault="00E020EB" w14:paraId="13BCED30"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Valsts vai pašvaldības institūcija sakarā ar amatpersonas (darbinieka) nosūtīšanu komandējumā likumā un Ministru kabineta noteikumos paredzētajos gadījumos un kārtībā veic amatpersonas (darbinieka) apdrošināšanu un ar šo amatpersonu (darbinieku) saistītu apdrošināšanu vai sedz attiecīgos izdevumus.</w:t>
      </w:r>
    </w:p>
    <w:p w:rsidRPr="00EC3AF3" w:rsidR="00E020EB" w:rsidP="00E020EB" w:rsidRDefault="00E020EB" w14:paraId="51E40F4C" w14:textId="77777777">
      <w:pPr>
        <w:spacing w:after="0" w:line="293" w:lineRule="atLeast"/>
        <w:ind w:firstLine="300"/>
        <w:jc w:val="both"/>
        <w:rPr>
          <w:rFonts w:ascii="Times New Roman" w:hAnsi="Times New Roman" w:eastAsia="Times New Roman"/>
          <w:sz w:val="28"/>
          <w:szCs w:val="28"/>
          <w:lang w:eastAsia="lv-LV"/>
        </w:rPr>
      </w:pPr>
      <w:bookmarkStart w:name="p-670378" w:id="108"/>
      <w:bookmarkStart w:name="p39" w:id="109"/>
      <w:bookmarkEnd w:id="108"/>
      <w:bookmarkEnd w:id="109"/>
      <w:r w:rsidRPr="00EC3AF3">
        <w:rPr>
          <w:rFonts w:ascii="Times New Roman" w:hAnsi="Times New Roman" w:eastAsia="Times New Roman"/>
          <w:b/>
          <w:bCs/>
          <w:sz w:val="28"/>
          <w:szCs w:val="28"/>
          <w:lang w:eastAsia="lv-LV"/>
        </w:rPr>
        <w:t>61. pants. Apmaksāta veselības aprūpe</w:t>
      </w:r>
    </w:p>
    <w:p w:rsidRPr="00EC3AF3" w:rsidR="00E020EB" w:rsidP="00E020EB" w:rsidRDefault="00E020EB" w14:paraId="352BADAD"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Iekšlietu ministrijas sistēmas iestāžu un Ieslodzījuma vietu pārvaldes amatpersonām ar speciālajām dienesta pakāpēm, valsts drošības iestāžu amatpersonām (darbiniekiem), neatliekamās medicīniskās palīdzības dienesta darbiniekiem, karavīriem ir tiesības saņemt apmaksātu veselības aprūpi. Apmaksātās veselības aprūpes saņemšanas nosacījumus, apmaksājamo pakalpojumu veidus un apmaksas kārtību, kā arī veselības aprūpes pakalpojumus un neapmaksājamos izdevumus nosaka Ministru kabinets.</w:t>
      </w:r>
    </w:p>
    <w:p w:rsidRPr="00EC3AF3" w:rsidR="00E020EB" w:rsidP="00E020EB" w:rsidRDefault="00E020EB" w14:paraId="67B2A23B"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Atvaļinātajām Iekšlietu ministrijas sistēmas iestāžu un Ieslodzījuma vietu pārvaldes amatpersonām ar speciālajām dienesta pakāpēm un atvaļinātajām valsts drošības iestāžu amatpersonām ir tiesības saņemt apmaksātu veselības aprūpi, ja attiecīgā amatpersona ir atvaļināta no dienesta sakarā ar noteiktajām prasībām neatbilstošu veselības stāvokli, kam par iemeslu ir ievainojums vai sakropļojums, vai citāds veselības kaitējums (izņemot arodslimību), kas gūts ar dienesta pienākumu pildīšanu saistīta nelaimes gadījuma rezultātā. Apmaksātās veselības aprūpes saņemšanas nosacījumus atvaļinātajām Iekšlietu ministrijas sistēmas iestāžu un Ieslodzījuma vietu pārvaldes amatpersonām ar speciālajām dienesta pakāpēm un atvaļinātajām valsts drošības iestāžu amatpersonām, apmaksājamo veselības pakalpojumu veidus un apmaksas kārtību, kā arī veselības aprūpes pakalpojumus un izdevumus, kuri netiek apmaksāti, nosaka Ministru kabinets.</w:t>
      </w:r>
    </w:p>
    <w:p w:rsidRPr="00EC3AF3" w:rsidR="00E020EB" w:rsidP="00E020EB" w:rsidRDefault="00E020EB" w14:paraId="4B06B036"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Atvaļinātais karavīrs saglabā tiesības saņemt apmaksātu veselības aprūpi saskaņā ar </w:t>
      </w:r>
      <w:hyperlink w:tgtFrame="_blank" w:history="1" r:id="rId118">
        <w:r w:rsidRPr="00EC3AF3">
          <w:rPr>
            <w:rStyle w:val="Hyperlink"/>
            <w:rFonts w:ascii="Times New Roman" w:hAnsi="Times New Roman" w:eastAsia="Times New Roman"/>
            <w:color w:val="auto"/>
            <w:sz w:val="28"/>
            <w:szCs w:val="28"/>
            <w:u w:val="none"/>
            <w:lang w:eastAsia="lv-LV"/>
          </w:rPr>
          <w:t>Militārā dienesta likumu</w:t>
        </w:r>
      </w:hyperlink>
      <w:r w:rsidRPr="00EC3AF3">
        <w:rPr>
          <w:rFonts w:ascii="Times New Roman" w:hAnsi="Times New Roman" w:eastAsia="Times New Roman"/>
          <w:sz w:val="28"/>
          <w:szCs w:val="28"/>
          <w:lang w:eastAsia="lv-LV"/>
        </w:rPr>
        <w:t> un attiecīgiem Ministru kabineta noteikumiem.</w:t>
      </w:r>
    </w:p>
    <w:p w:rsidRPr="00EC3AF3" w:rsidR="00E020EB" w:rsidP="00E020EB" w:rsidRDefault="00E020EB" w14:paraId="5AA2EE58" w14:textId="77777777">
      <w:pPr>
        <w:spacing w:after="0" w:line="293" w:lineRule="atLeast"/>
        <w:ind w:firstLine="300"/>
        <w:jc w:val="center"/>
        <w:rPr>
          <w:rFonts w:ascii="Times New Roman" w:hAnsi="Times New Roman" w:eastAsia="Times New Roman"/>
          <w:b/>
          <w:bCs/>
          <w:sz w:val="28"/>
          <w:szCs w:val="28"/>
          <w:lang w:eastAsia="lv-LV"/>
        </w:rPr>
      </w:pPr>
      <w:bookmarkStart w:name="n-317212" w:id="110"/>
      <w:bookmarkStart w:name="n8" w:id="111"/>
      <w:bookmarkEnd w:id="110"/>
      <w:bookmarkEnd w:id="111"/>
    </w:p>
    <w:p w:rsidRPr="00EC3AF3" w:rsidR="00E020EB" w:rsidP="00E020EB" w:rsidRDefault="00E020EB" w14:paraId="379E80EF" w14:textId="77777777">
      <w:pPr>
        <w:spacing w:after="0" w:line="293" w:lineRule="atLeast"/>
        <w:ind w:firstLine="300"/>
        <w:jc w:val="center"/>
        <w:rPr>
          <w:rFonts w:ascii="Times New Roman" w:hAnsi="Times New Roman" w:eastAsia="Times New Roman"/>
          <w:b/>
          <w:bCs/>
          <w:sz w:val="28"/>
          <w:szCs w:val="28"/>
          <w:lang w:eastAsia="lv-LV"/>
        </w:rPr>
      </w:pPr>
      <w:r w:rsidRPr="00EC3AF3">
        <w:rPr>
          <w:rFonts w:ascii="Times New Roman" w:hAnsi="Times New Roman" w:eastAsia="Times New Roman"/>
          <w:b/>
          <w:bCs/>
          <w:sz w:val="28"/>
          <w:szCs w:val="28"/>
          <w:lang w:eastAsia="lv-LV"/>
        </w:rPr>
        <w:t>VIII nodaļa</w:t>
      </w:r>
    </w:p>
    <w:p w:rsidRPr="00EC3AF3" w:rsidR="00E020EB" w:rsidP="00E020EB" w:rsidRDefault="00E020EB" w14:paraId="56C517EE" w14:textId="77777777">
      <w:pPr>
        <w:spacing w:after="0" w:line="293" w:lineRule="atLeast"/>
        <w:ind w:firstLine="300"/>
        <w:jc w:val="center"/>
        <w:rPr>
          <w:rFonts w:ascii="Times New Roman" w:hAnsi="Times New Roman" w:eastAsia="Times New Roman"/>
          <w:b/>
          <w:bCs/>
          <w:sz w:val="28"/>
          <w:szCs w:val="28"/>
          <w:lang w:eastAsia="lv-LV"/>
        </w:rPr>
      </w:pPr>
      <w:r w:rsidRPr="00EC3AF3">
        <w:rPr>
          <w:rFonts w:ascii="Times New Roman" w:hAnsi="Times New Roman" w:eastAsia="Times New Roman"/>
          <w:b/>
          <w:bCs/>
          <w:sz w:val="28"/>
          <w:szCs w:val="28"/>
          <w:lang w:eastAsia="lv-LV"/>
        </w:rPr>
        <w:t>Kolektīvie pasākumi</w:t>
      </w:r>
    </w:p>
    <w:p w:rsidRPr="00EC3AF3" w:rsidR="00E020EB" w:rsidP="00E020EB" w:rsidRDefault="00E020EB" w14:paraId="6233EDC2" w14:textId="77777777">
      <w:pPr>
        <w:spacing w:after="0" w:line="293" w:lineRule="atLeast"/>
        <w:ind w:firstLine="300"/>
        <w:jc w:val="center"/>
        <w:rPr>
          <w:rFonts w:ascii="Times New Roman" w:hAnsi="Times New Roman" w:eastAsia="Times New Roman"/>
          <w:b/>
          <w:bCs/>
          <w:sz w:val="28"/>
          <w:szCs w:val="28"/>
          <w:lang w:eastAsia="lv-LV"/>
        </w:rPr>
      </w:pPr>
    </w:p>
    <w:p w:rsidRPr="00EC3AF3" w:rsidR="00E020EB" w:rsidP="00E020EB" w:rsidRDefault="00E020EB" w14:paraId="7D3525AE" w14:textId="77777777">
      <w:pPr>
        <w:spacing w:after="0" w:line="240" w:lineRule="auto"/>
        <w:ind w:firstLine="300"/>
        <w:rPr>
          <w:rFonts w:ascii="Times New Roman" w:hAnsi="Times New Roman" w:eastAsia="Times New Roman"/>
          <w:sz w:val="28"/>
          <w:szCs w:val="28"/>
          <w:lang w:eastAsia="lv-LV"/>
        </w:rPr>
      </w:pPr>
      <w:r w:rsidRPr="00EC3AF3">
        <w:rPr>
          <w:rFonts w:ascii="Times New Roman" w:hAnsi="Times New Roman" w:eastAsia="Times New Roman"/>
          <w:b/>
          <w:bCs/>
          <w:sz w:val="28"/>
          <w:szCs w:val="28"/>
          <w:lang w:eastAsia="lv-LV"/>
        </w:rPr>
        <w:t>62. pants. Kolektīvā pasākuma izdevumu segšana</w:t>
      </w:r>
    </w:p>
    <w:p w:rsidRPr="00EC3AF3" w:rsidR="00E020EB" w:rsidP="00E020EB" w:rsidRDefault="00E020EB" w14:paraId="7AF38E3A" w14:textId="4236F8D8">
      <w:pPr>
        <w:spacing w:after="0" w:line="240" w:lineRule="auto"/>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lastRenderedPageBreak/>
        <w:t>Valsts un pašvaldības institūcija var segt izdevumus kolektīvā pasākuma nodrošināšanai atbilstoši tai piešķirtajiem finanšu līdzekļiem. Izdevumu apjoms</w:t>
      </w:r>
      <w:r w:rsidRPr="00EC3AF3">
        <w:rPr>
          <w:rFonts w:ascii="Times New Roman" w:hAnsi="Times New Roman" w:eastAsia="Times New Roman" w:cs="Times New Roman"/>
          <w:sz w:val="28"/>
          <w:szCs w:val="28"/>
        </w:rPr>
        <w:t xml:space="preserve"> </w:t>
      </w:r>
      <w:r w:rsidRPr="00EC3AF3">
        <w:rPr>
          <w:rFonts w:ascii="Times New Roman" w:hAnsi="Times New Roman" w:eastAsia="Times New Roman"/>
          <w:sz w:val="28"/>
          <w:szCs w:val="28"/>
          <w:lang w:eastAsia="lv-LV"/>
        </w:rPr>
        <w:t>šim mērķim</w:t>
      </w:r>
      <w:r w:rsidRPr="00EC3AF3">
        <w:rPr>
          <w:rFonts w:ascii="Times New Roman" w:hAnsi="Times New Roman" w:eastAsia="Times New Roman" w:cs="Times New Roman"/>
          <w:sz w:val="28"/>
          <w:szCs w:val="28"/>
        </w:rPr>
        <w:t xml:space="preserve"> vienam nodarbinātajam</w:t>
      </w:r>
      <w:r w:rsidRPr="00EC3AF3">
        <w:rPr>
          <w:rFonts w:ascii="Times New Roman" w:hAnsi="Times New Roman" w:eastAsia="Times New Roman"/>
          <w:sz w:val="28"/>
          <w:szCs w:val="28"/>
          <w:lang w:eastAsia="lv-LV"/>
        </w:rPr>
        <w:t xml:space="preserve"> gada laikā</w:t>
      </w:r>
      <w:r w:rsidRPr="00EC3AF3">
        <w:rPr>
          <w:rFonts w:ascii="Times New Roman" w:hAnsi="Times New Roman" w:eastAsia="Times New Roman" w:cs="Times New Roman"/>
          <w:sz w:val="28"/>
          <w:szCs w:val="28"/>
        </w:rPr>
        <w:t xml:space="preserve"> </w:t>
      </w:r>
      <w:r w:rsidRPr="00EC3AF3">
        <w:rPr>
          <w:rFonts w:ascii="Times New Roman" w:hAnsi="Times New Roman" w:eastAsia="Times New Roman"/>
          <w:sz w:val="28"/>
          <w:szCs w:val="28"/>
          <w:lang w:eastAsia="lv-LV"/>
        </w:rPr>
        <w:t xml:space="preserve">nedrīkst pārsniegt 0,5 procentus no bāzes </w:t>
      </w:r>
      <w:r w:rsidRPr="00EC3AF3" w:rsidR="00854D87">
        <w:rPr>
          <w:rFonts w:ascii="Times New Roman" w:hAnsi="Times New Roman" w:eastAsia="Times New Roman"/>
          <w:sz w:val="28"/>
          <w:szCs w:val="28"/>
          <w:lang w:eastAsia="lv-LV"/>
        </w:rPr>
        <w:t>mē</w:t>
      </w:r>
      <w:r w:rsidRPr="00EC3AF3" w:rsidR="007A05B3">
        <w:rPr>
          <w:rFonts w:ascii="Times New Roman" w:hAnsi="Times New Roman" w:eastAsia="Times New Roman"/>
          <w:sz w:val="28"/>
          <w:szCs w:val="28"/>
          <w:lang w:eastAsia="lv-LV"/>
        </w:rPr>
        <w:t>n</w:t>
      </w:r>
      <w:r w:rsidRPr="00EC3AF3" w:rsidR="00854D87">
        <w:rPr>
          <w:rFonts w:ascii="Times New Roman" w:hAnsi="Times New Roman" w:eastAsia="Times New Roman"/>
          <w:sz w:val="28"/>
          <w:szCs w:val="28"/>
          <w:lang w:eastAsia="lv-LV"/>
        </w:rPr>
        <w:t>eš</w:t>
      </w:r>
      <w:r w:rsidRPr="00EC3AF3">
        <w:rPr>
          <w:rFonts w:ascii="Times New Roman" w:hAnsi="Times New Roman" w:eastAsia="Times New Roman"/>
          <w:sz w:val="28"/>
          <w:szCs w:val="28"/>
          <w:lang w:eastAsia="lv-LV"/>
        </w:rPr>
        <w:t>algas.</w:t>
      </w:r>
    </w:p>
    <w:p w:rsidRPr="00EC3AF3" w:rsidR="00E020EB" w:rsidP="00E020EB" w:rsidRDefault="00E020EB" w14:paraId="6CA43763" w14:textId="77777777">
      <w:pPr>
        <w:spacing w:after="0" w:line="240" w:lineRule="auto"/>
        <w:jc w:val="center"/>
        <w:rPr>
          <w:rFonts w:ascii="Times New Roman" w:hAnsi="Times New Roman" w:eastAsia="Times New Roman"/>
          <w:b/>
          <w:bCs/>
          <w:sz w:val="28"/>
          <w:szCs w:val="28"/>
          <w:lang w:eastAsia="lv-LV"/>
        </w:rPr>
      </w:pPr>
      <w:r w:rsidRPr="00EC3AF3">
        <w:rPr>
          <w:rFonts w:ascii="Times New Roman" w:hAnsi="Times New Roman" w:eastAsia="Times New Roman"/>
          <w:b/>
          <w:bCs/>
          <w:sz w:val="28"/>
          <w:szCs w:val="28"/>
          <w:lang w:eastAsia="lv-LV"/>
        </w:rPr>
        <w:t>IX nodaļa</w:t>
      </w:r>
      <w:r w:rsidRPr="00EC3AF3">
        <w:rPr>
          <w:rFonts w:ascii="Times New Roman" w:hAnsi="Times New Roman" w:eastAsia="Times New Roman"/>
          <w:b/>
          <w:bCs/>
          <w:sz w:val="28"/>
          <w:szCs w:val="28"/>
          <w:lang w:eastAsia="lv-LV"/>
        </w:rPr>
        <w:br/>
      </w:r>
      <w:r w:rsidRPr="00EC3AF3">
        <w:rPr>
          <w:rFonts w:ascii="Times New Roman" w:hAnsi="Times New Roman" w:eastAsia="Times New Roman"/>
          <w:b/>
          <w:bCs/>
          <w:sz w:val="28"/>
          <w:szCs w:val="28"/>
          <w:lang w:eastAsia="lv-LV"/>
        </w:rPr>
        <w:t>Atvaļinājumi</w:t>
      </w:r>
    </w:p>
    <w:p w:rsidRPr="00EC3AF3" w:rsidR="00E020EB" w:rsidP="00E020EB" w:rsidRDefault="00E020EB" w14:paraId="72EDB597" w14:textId="77777777">
      <w:pPr>
        <w:spacing w:after="0" w:line="240" w:lineRule="auto"/>
        <w:jc w:val="center"/>
        <w:rPr>
          <w:rFonts w:ascii="Times New Roman" w:hAnsi="Times New Roman" w:eastAsia="Times New Roman"/>
          <w:b/>
          <w:bCs/>
          <w:sz w:val="28"/>
          <w:szCs w:val="28"/>
          <w:lang w:eastAsia="lv-LV"/>
        </w:rPr>
      </w:pPr>
    </w:p>
    <w:p w:rsidRPr="00EC3AF3" w:rsidR="00E020EB" w:rsidP="00E020EB" w:rsidRDefault="00E020EB" w14:paraId="245C5FF6" w14:textId="77777777">
      <w:pPr>
        <w:spacing w:after="0" w:line="293" w:lineRule="atLeast"/>
        <w:ind w:firstLine="300"/>
        <w:jc w:val="both"/>
        <w:rPr>
          <w:rFonts w:ascii="Times New Roman" w:hAnsi="Times New Roman" w:eastAsia="Times New Roman"/>
          <w:sz w:val="28"/>
          <w:szCs w:val="28"/>
          <w:lang w:eastAsia="lv-LV"/>
        </w:rPr>
      </w:pPr>
      <w:bookmarkStart w:name="p-401251" w:id="112"/>
      <w:bookmarkStart w:name="p40" w:id="113"/>
      <w:bookmarkEnd w:id="112"/>
      <w:bookmarkEnd w:id="113"/>
      <w:r w:rsidRPr="00EC3AF3">
        <w:rPr>
          <w:rFonts w:ascii="Times New Roman" w:hAnsi="Times New Roman" w:eastAsia="Times New Roman"/>
          <w:b/>
          <w:bCs/>
          <w:sz w:val="28"/>
          <w:szCs w:val="28"/>
          <w:lang w:eastAsia="lv-LV"/>
        </w:rPr>
        <w:t>63. pants. Atvaļinājumi</w:t>
      </w:r>
    </w:p>
    <w:p w:rsidRPr="00EC3AF3" w:rsidR="00E020EB" w:rsidP="00E020EB" w:rsidRDefault="00E020EB" w14:paraId="06DA2ED2"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(1) Amatpersonu (darbinieku) atvaļinājumus, to ilgumu un piešķiršanas kārtību, kā arī citus ar atvaļinājumiem saistītus jautājumus regulē attiecīgās </w:t>
      </w:r>
      <w:hyperlink w:tgtFrame="_blank" w:history="1" r:id="rId119">
        <w:r w:rsidRPr="00EC3AF3">
          <w:rPr>
            <w:rStyle w:val="Hyperlink"/>
            <w:rFonts w:ascii="Times New Roman" w:hAnsi="Times New Roman" w:eastAsia="Times New Roman"/>
            <w:color w:val="auto"/>
            <w:sz w:val="28"/>
            <w:szCs w:val="28"/>
            <w:u w:val="none"/>
            <w:lang w:eastAsia="lv-LV"/>
          </w:rPr>
          <w:t>Darba likuma</w:t>
        </w:r>
      </w:hyperlink>
      <w:r w:rsidRPr="00EC3AF3">
        <w:rPr>
          <w:rFonts w:ascii="Times New Roman" w:hAnsi="Times New Roman" w:eastAsia="Times New Roman"/>
          <w:sz w:val="28"/>
          <w:szCs w:val="28"/>
          <w:lang w:eastAsia="lv-LV"/>
        </w:rPr>
        <w:t xml:space="preserve"> normas, ciktāl šajā likumā nav noteikts citādi.</w:t>
      </w:r>
    </w:p>
    <w:p w:rsidRPr="00EC3AF3" w:rsidR="00E020EB" w:rsidP="00E020EB" w:rsidRDefault="00E020EB" w14:paraId="7B42E894"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Karavīram, kuram tiek piešķirts grūtniecības un dzemdību atvaļinājums vai atvaļinājums bērna tēvam, adoptētājam vai citai personai, kura faktiski kopj bērnu, par attiecīgo laiku izmaksā arī karavīra uzturdevas kompensāciju. Karavīram, kuram piešķir atvaļinājumu bērna kopšanai, nesaglabā mēnešalgu un piemaksas. Karavīram katra bērna kopšanai piešķir vienu nedalītu šādu atvaļinājumu.</w:t>
      </w:r>
    </w:p>
    <w:p w:rsidRPr="00EC3AF3" w:rsidR="00E020EB" w:rsidP="00E020EB" w:rsidRDefault="00E020EB" w14:paraId="50E1821B"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Karavīram, kuram piešķirts bērna kopšanas atvaļinājums, attiecīgā atvaļinājuma laiku ieskaita izdienas stāžā, kas dod tiesības uz izdienas pensiju, bet neieskaita izdienas stāžā, kas dod tiesības uz kārtējās dienesta pakāpes piešķiršanu.</w:t>
      </w:r>
    </w:p>
    <w:p w:rsidRPr="00EC3AF3" w:rsidR="00E020EB" w:rsidP="00E020EB" w:rsidRDefault="00E020EB" w14:paraId="764927E3"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(4) Saeimas deputātam, kā arī pašvaldības domes deputātam, kurš ieņem algotu amatu domē un izvēlējies nolikt deputāta pilnvaras uz laiku, kamēr atrodas grūtniecības, dzemdību, bērna kopšanas atvaļinājumā vai atvaļinājumā bērna tēvam, adoptētājam vai citai personai, kura faktiski kopj bērnu, saglabājams darba ņēmēja statuss, bet ne ilgāk kā uz attiecīgās Saeimas pilnvaru laiku vai attiecīgās domes darbības laiku.</w:t>
      </w:r>
    </w:p>
    <w:p w:rsidRPr="00EC3AF3" w:rsidR="00E020EB" w:rsidP="00E020EB" w:rsidRDefault="00E020EB" w14:paraId="6F8C26C0" w14:textId="77777777">
      <w:pPr>
        <w:spacing w:after="0" w:line="293" w:lineRule="atLeast"/>
        <w:ind w:firstLine="300"/>
        <w:jc w:val="both"/>
        <w:rPr>
          <w:rFonts w:ascii="Times New Roman" w:hAnsi="Times New Roman" w:eastAsia="Times New Roman"/>
          <w:sz w:val="28"/>
          <w:szCs w:val="28"/>
          <w:lang w:eastAsia="lv-LV"/>
        </w:rPr>
      </w:pPr>
      <w:bookmarkStart w:name="p-670379" w:id="114"/>
      <w:bookmarkStart w:name="p41" w:id="115"/>
      <w:bookmarkEnd w:id="114"/>
      <w:bookmarkEnd w:id="115"/>
      <w:r w:rsidRPr="00EC3AF3">
        <w:rPr>
          <w:rFonts w:ascii="Times New Roman" w:hAnsi="Times New Roman" w:eastAsia="Times New Roman"/>
          <w:b/>
          <w:bCs/>
          <w:sz w:val="28"/>
          <w:szCs w:val="28"/>
          <w:lang w:eastAsia="lv-LV"/>
        </w:rPr>
        <w:t>64. pants. Ikgadējais apmaksātais atvaļinājums</w:t>
      </w:r>
    </w:p>
    <w:p w:rsidRPr="00EC3AF3" w:rsidR="00E020EB" w:rsidP="00E020EB" w:rsidRDefault="00E020EB" w14:paraId="6EB7742E"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(1) Amatpersonām (darbiniekiem), izņemot šā panta turpmākajās daļās minētās amatpersonas (darbiniekus), piešķir ikgadējo apmaksāto atvaļinājumu. Šā atvaļinājuma piešķiršanai piemēro </w:t>
      </w:r>
      <w:hyperlink w:tgtFrame="_blank" w:history="1" r:id="rId120">
        <w:r w:rsidRPr="00EC3AF3">
          <w:rPr>
            <w:rStyle w:val="Hyperlink"/>
            <w:rFonts w:ascii="Times New Roman" w:hAnsi="Times New Roman" w:eastAsia="Times New Roman"/>
            <w:color w:val="auto"/>
            <w:sz w:val="28"/>
            <w:szCs w:val="28"/>
            <w:u w:val="none"/>
            <w:lang w:eastAsia="lv-LV"/>
          </w:rPr>
          <w:t>Darba likuma</w:t>
        </w:r>
      </w:hyperlink>
      <w:r w:rsidRPr="00EC3AF3">
        <w:rPr>
          <w:rFonts w:ascii="Times New Roman" w:hAnsi="Times New Roman" w:eastAsia="Times New Roman"/>
          <w:sz w:val="28"/>
          <w:szCs w:val="28"/>
          <w:lang w:eastAsia="lv-LV"/>
        </w:rPr>
        <w:t xml:space="preserve"> normas. Ja ikgadējo apmaksāto atvaļinājumu izmanto pa daļām, viena no atvaļinājuma daļām nedrīkst būt īsāka par </w:t>
      </w:r>
      <w:hyperlink w:tgtFrame="_blank" w:history="1" r:id="rId121">
        <w:r w:rsidRPr="00EC3AF3">
          <w:rPr>
            <w:rStyle w:val="Hyperlink"/>
            <w:rFonts w:ascii="Times New Roman" w:hAnsi="Times New Roman" w:eastAsia="Times New Roman"/>
            <w:color w:val="auto"/>
            <w:sz w:val="28"/>
            <w:szCs w:val="28"/>
            <w:u w:val="none"/>
            <w:lang w:eastAsia="lv-LV"/>
          </w:rPr>
          <w:t>Darba likumā</w:t>
        </w:r>
      </w:hyperlink>
      <w:r w:rsidRPr="00EC3AF3">
        <w:rPr>
          <w:rFonts w:ascii="Times New Roman" w:hAnsi="Times New Roman" w:eastAsia="Times New Roman"/>
          <w:sz w:val="28"/>
          <w:szCs w:val="28"/>
          <w:lang w:eastAsia="lv-LV"/>
        </w:rPr>
        <w:t xml:space="preserve"> noteikto, bet, atlikušo daļu piešķirot pa daļām, ievēro šādus noteikumus:</w:t>
      </w:r>
    </w:p>
    <w:p w:rsidRPr="00EC3AF3" w:rsidR="00E020EB" w:rsidP="00E020EB" w:rsidRDefault="00E020EB" w14:paraId="0EF1003A"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aizliegts palielināt apmaksājamo darbdienu skaitu;</w:t>
      </w:r>
    </w:p>
    <w:p w:rsidRPr="00EC3AF3" w:rsidR="00E020EB" w:rsidP="00E020EB" w:rsidRDefault="00E020EB" w14:paraId="4EA259C1"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katra daļa nedrīkst būt īsāka par vienu kalendāra nedēļu, izņemot gadījumus, kad institūcija vai amatpersona, kas piešķir ikgadējo apmaksāto atvaļinājumu, atļāvusi ikgadējā atvaļinājuma attiecīgo daļu izmantot pa dienām, nepalielinot saskaņā ar likumu apmaksājamo darbdienu skaitu.</w:t>
      </w:r>
    </w:p>
    <w:p w:rsidRPr="00EC3AF3" w:rsidR="00E020EB" w:rsidP="00E020EB" w:rsidRDefault="00E020EB" w14:paraId="455A3327"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(2) Karavīram piešķir apmaksātu ikgadējo atvaļinājumu — 30 kalendāra dienas, neskaitot svētku dienas. Lidotājam, gaisakuģa apkalpē dienošam karavīram, kuģa apkalpē dienošam jūrniekam un sapierim spridzinātājam, kurš veic spridzināšanas darbus, piešķir 40 kalendāra dienas ilgu atvaļinājumu. Pēc </w:t>
      </w:r>
      <w:proofErr w:type="gramStart"/>
      <w:r w:rsidRPr="00EC3AF3">
        <w:rPr>
          <w:rFonts w:ascii="Times New Roman" w:hAnsi="Times New Roman" w:eastAsia="Times New Roman"/>
          <w:sz w:val="28"/>
          <w:szCs w:val="28"/>
          <w:lang w:eastAsia="lv-LV"/>
        </w:rPr>
        <w:t xml:space="preserve">katriem pieciem aktīvajā dienestā nepārtraukti nodienētiem gadiem ikgadējo </w:t>
      </w:r>
      <w:r w:rsidRPr="00EC3AF3">
        <w:rPr>
          <w:rFonts w:ascii="Times New Roman" w:hAnsi="Times New Roman" w:eastAsia="Times New Roman"/>
          <w:sz w:val="28"/>
          <w:szCs w:val="28"/>
          <w:lang w:eastAsia="lv-LV"/>
        </w:rPr>
        <w:lastRenderedPageBreak/>
        <w:t>apmaksāto atvaļinājumu</w:t>
      </w:r>
      <w:proofErr w:type="gramEnd"/>
      <w:r w:rsidRPr="00EC3AF3">
        <w:rPr>
          <w:rFonts w:ascii="Times New Roman" w:hAnsi="Times New Roman" w:eastAsia="Times New Roman"/>
          <w:sz w:val="28"/>
          <w:szCs w:val="28"/>
          <w:lang w:eastAsia="lv-LV"/>
        </w:rPr>
        <w:t xml:space="preserve"> pagarina par trim dienām, bet ne vairāk kā par 15 kalendāra dienām kopumā. Nav atļauts ikgadējo atvaļinājumu kompensēt naudā, izņemot gadījumu, kad no profesionālā dienesta atvaļina karavīru, kas nav izmantojis ikgadējo atvaļinājumu. Kompensējot atvaļinājumu naudā, neizmaksā atvaļinājuma pabalstu, nepiešķir uzturdevu natūrā un neizmaksā tās vērtību naudā. Karavīram atvaļināšanas gadā atvaļinājuma kompensāciju aprēķina par laikposmu no gada sākuma līdz atvaļināšanas dienai (par katru nodienēto mēnesi — proporcionāli nodienētajam laikam, ievērojot šīs daļas pirmajā, otrajā un trešajā teikumā minētos nosacījumus), ja </w:t>
      </w:r>
      <w:hyperlink w:tgtFrame="_blank" w:history="1" r:id="rId122">
        <w:r w:rsidRPr="00EC3AF3">
          <w:rPr>
            <w:rStyle w:val="Hyperlink"/>
            <w:rFonts w:ascii="Times New Roman" w:hAnsi="Times New Roman" w:eastAsia="Times New Roman"/>
            <w:color w:val="auto"/>
            <w:sz w:val="28"/>
            <w:szCs w:val="28"/>
            <w:u w:val="none"/>
            <w:lang w:eastAsia="lv-LV"/>
          </w:rPr>
          <w:t>Militārā dienesta likumā</w:t>
        </w:r>
      </w:hyperlink>
      <w:r w:rsidRPr="00EC3AF3">
        <w:rPr>
          <w:rFonts w:ascii="Times New Roman" w:hAnsi="Times New Roman" w:eastAsia="Times New Roman"/>
          <w:sz w:val="28"/>
          <w:szCs w:val="28"/>
          <w:lang w:eastAsia="lv-LV"/>
        </w:rPr>
        <w:t xml:space="preserve"> nav noteikts citādi.</w:t>
      </w:r>
    </w:p>
    <w:p w:rsidRPr="00EC3AF3" w:rsidR="00E020EB" w:rsidP="00E020EB" w:rsidRDefault="00E020EB" w14:paraId="30694A8B"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Karavīram pirmajā dienesta gadā ikgadējo apmaksāto atvaļinājumu aprēķina par laikposmu no dienas, kad viņš pieņemts profesionālajā dienestā, līdz kalendāra gada beigām (par katru nodienēto mēnesi — 2,5 dienas). Izņēmuma gadījumā ikgadējo atvaļinājumu var pārcelt uz nākamo gadu, bet ne vairāk kā divus gadus pēc kārtas.</w:t>
      </w:r>
    </w:p>
    <w:p w:rsidRPr="00EC3AF3" w:rsidR="00E020EB" w:rsidP="00E020EB" w:rsidRDefault="00E020EB" w14:paraId="525D7523"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(4) Iekšlietu ministrijas sistēmas iestādes vai Ieslodzījuma vietu pārvaldes amatpersonai ar speciālo dienesta pakāpi piešķir ikgadējo apmaksāto atvaļinājumu — 30 kalendāra dienas, neskaitot svētku dienas, un par šo laiku izmaksā vidējo izpeļņu. Pēc katriem pieciem izdienas gadiem Iekšlietu ministrijas sistēmā vai Ieslodzījuma vietu pārvaldē ikgadējo apmaksāto atvaļinājumu pagarina par trim kalendāra dienām, bet ne vairāk kā par 15 kalendāra dienām kopumā.</w:t>
      </w:r>
    </w:p>
    <w:p w:rsidRPr="00EC3AF3" w:rsidR="00E020EB" w:rsidP="00E020EB" w:rsidRDefault="00E020EB" w14:paraId="666393DB"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(5) Iekšlietu ministrijas sistēmas iestādes </w:t>
      </w:r>
      <w:proofErr w:type="gramStart"/>
      <w:r w:rsidRPr="00EC3AF3">
        <w:rPr>
          <w:rFonts w:ascii="Times New Roman" w:hAnsi="Times New Roman" w:eastAsia="Times New Roman"/>
          <w:sz w:val="28"/>
          <w:szCs w:val="28"/>
          <w:lang w:eastAsia="lv-LV"/>
        </w:rPr>
        <w:t>vai Ieslodzījuma vietu pārvaldes amatpersonai ar speciālo dienesta pakāpi pirmajā dienesta gadā ikgadējo apmaksāto atvaļinājumu aprēķina par laikposmu no dienas, kad tā pieņemta dienestā, līdz kalendāra gada beigām un piešķir pēc nepārtraukti nodienētiem vismaz sešiem mēnešiem</w:t>
      </w:r>
      <w:proofErr w:type="gramEnd"/>
      <w:r w:rsidRPr="00EC3AF3">
        <w:rPr>
          <w:rFonts w:ascii="Times New Roman" w:hAnsi="Times New Roman" w:eastAsia="Times New Roman"/>
          <w:sz w:val="28"/>
          <w:szCs w:val="28"/>
          <w:lang w:eastAsia="lv-LV"/>
        </w:rPr>
        <w:t xml:space="preserve"> vai arī pārceļ uz nākamo gadu.</w:t>
      </w:r>
    </w:p>
    <w:p w:rsidRPr="00EC3AF3" w:rsidR="00E020EB" w:rsidP="00E020EB" w:rsidRDefault="00E020EB" w14:paraId="152C3817"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(6) Iekšlietu ministrijas sistēmas iestāžu un Ieslodzījuma vietu pārvaldes amatpersonām ar speciālajām dienesta pakāpēm un karavīriem ikgadējo apmaksāto atvaļinājumu var piešķirt pa daļām. Viena no atvaļinājuma daļām nedrīkst būt īsāka par 14 kalendāra dienām. Iekšlietu ministrijas sistēmas iestāžu un Ieslodzījuma vietu pārvaldes amatpersonām ar speciālajām dienesta pakāpēm ikgadējo apmaksāto atvaļinājumu var sadalīt ne vairāk kā trijās daļās.</w:t>
      </w:r>
    </w:p>
    <w:p w:rsidRPr="00EC3AF3" w:rsidR="00E020EB" w:rsidP="00E020EB" w:rsidRDefault="00E020EB" w14:paraId="5C7083AD"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(7) Valsts drošības iestādes amatpersonai piešķir ikgadējo apmaksāto atvaļinājumu — 30 kalendāra dienas, neskaitot svētku dienas, un par šo laiku izmaksā vidējo izpeļņu. Pēc katriem pieciem izdienas gadiem valsts drošības iestādē ikgadējo apmaksāto atvaļinājumu pagarina par trim kalendāra dienām, bet ne vairāk kā par 15 kalendāra dienām kopumā. Valsts drošības iestādes amatpersonai pirmajā dienesta gadā ikgadējo apmaksāto atvaļinājumu aprēķina par laikposmu no dienas, kad tā pieņemta dienestā, līdz kalendāra gada beigām un piešķir pēc nepārtraukti nodienētiem vismaz sešiem mēnešiem</w:t>
      </w:r>
      <w:proofErr w:type="gramStart"/>
      <w:r w:rsidRPr="00EC3AF3">
        <w:rPr>
          <w:rFonts w:ascii="Times New Roman" w:hAnsi="Times New Roman" w:eastAsia="Times New Roman"/>
          <w:sz w:val="28"/>
          <w:szCs w:val="28"/>
          <w:lang w:eastAsia="lv-LV"/>
        </w:rPr>
        <w:t xml:space="preserve"> vai pārceļ to uz nākamo gadu</w:t>
      </w:r>
      <w:proofErr w:type="gramEnd"/>
      <w:r w:rsidRPr="00EC3AF3">
        <w:rPr>
          <w:rFonts w:ascii="Times New Roman" w:hAnsi="Times New Roman" w:eastAsia="Times New Roman"/>
          <w:sz w:val="28"/>
          <w:szCs w:val="28"/>
          <w:lang w:eastAsia="lv-LV"/>
        </w:rPr>
        <w:t>. Valsts drošības iestāžu amatpersonām ikgadējo apmaksāto atvaļinājumu var piešķirt pa daļām. Viena no atvaļinājuma daļām nedrīkst būt īsāka par 14 kalendāra dienām.</w:t>
      </w:r>
    </w:p>
    <w:p w:rsidRPr="00EC3AF3" w:rsidR="00E020EB" w:rsidP="00E020EB" w:rsidRDefault="00E020EB" w14:paraId="63785BF6"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lastRenderedPageBreak/>
        <w:t>(8) Tiesnesim un prokuroram piešķir ikgadējo apmaksāto atvaļinājumu — piecas kalendāra nedēļas, neskaitot svētku dienas. Atvaļinājuma dalīšanai piemēro šā panta pirmajā daļā ietvertos nosacījumus.</w:t>
      </w:r>
    </w:p>
    <w:p w:rsidRPr="00EC3AF3" w:rsidR="00E020EB" w:rsidP="00E020EB" w:rsidRDefault="00E020EB" w14:paraId="1B6CDD96"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(9) Tiesnesim un prokuroram pēc katriem pieciem tiesneša vai prokurora amatā nostrādātiem gadiem ikgadējo apmaksāto atvaļinājumu pagarina par trim darba dienām, bet ne vairāk kā par 15 darba dienām kopumā.</w:t>
      </w:r>
    </w:p>
    <w:p w:rsidRPr="00EC3AF3" w:rsidR="00E020EB" w:rsidP="00E020EB" w:rsidRDefault="00E020EB" w14:paraId="3A7D8894"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(10) Amatpersonas (darbinieka) pārcelšanas gadījumā atvaļinājumu naudā nekompensē, bet neizmantoto ikgadējo atvaļinājumu pārceļ izmantošanai tajā institūcijā, uz kuru pārcelta amatpersona (darbinieks). Atvaļinājumu naudā nekompensē arī tad, ja amatpersona (darbinieks) izbeidz amata (dienesta, darba) attiecības ar valsts vai pašvaldības institūciju un vienlaikus uzsāk (turpina) tādas citas amata (dienesta, darba) attiecības attiecīgajā institūcijā, kas arī nodrošina tiesības uz ikgadējo apmaksāto atvaļinājumu. Ja amatpersona (darbinieks) izbeidz amata (dienesta, darba) tiesiskās attiecības vienā valsts vai pašvaldības institūcijā un ne vēlāk kā nākamajā mēnesī sāk pildīt amata (dienesta, darba) pienākumus citā valsts vai pašvaldības institūcijā, iesaistītajām pusēm piekrītot, neizmantoto ikgadējo atvaļinājumu var naudā nekompensēt un pārcelt izmantošanai attiecīgajā valsts vai pašvaldības institūcijā.</w:t>
      </w:r>
    </w:p>
    <w:p w:rsidRPr="00EC3AF3" w:rsidR="00E020EB" w:rsidP="00E020EB" w:rsidRDefault="00E020EB" w14:paraId="7CED5B5F" w14:textId="77777777">
      <w:pPr>
        <w:spacing w:after="0" w:line="293" w:lineRule="atLeast"/>
        <w:ind w:firstLine="300"/>
        <w:jc w:val="both"/>
        <w:rPr>
          <w:rFonts w:ascii="Times New Roman" w:hAnsi="Times New Roman" w:eastAsia="Times New Roman"/>
          <w:sz w:val="28"/>
          <w:szCs w:val="28"/>
          <w:lang w:eastAsia="lv-LV"/>
        </w:rPr>
      </w:pPr>
      <w:bookmarkStart w:name="p-670380" w:id="116"/>
      <w:bookmarkStart w:name="p42" w:id="117"/>
      <w:bookmarkEnd w:id="116"/>
      <w:bookmarkEnd w:id="117"/>
      <w:r w:rsidRPr="00EC3AF3">
        <w:rPr>
          <w:rFonts w:ascii="Times New Roman" w:hAnsi="Times New Roman" w:eastAsia="Times New Roman"/>
          <w:b/>
          <w:bCs/>
          <w:sz w:val="28"/>
          <w:szCs w:val="28"/>
          <w:lang w:eastAsia="lv-LV"/>
        </w:rPr>
        <w:t>65. pants. Apmaksātais papildatvaļinājums</w:t>
      </w:r>
    </w:p>
    <w:p w:rsidRPr="00EC3AF3" w:rsidR="00E020EB" w:rsidP="00E020EB" w:rsidRDefault="00E020EB" w14:paraId="38D741E6"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(1) Amatpersonai (darbiniekam) piešķir </w:t>
      </w:r>
      <w:hyperlink w:tgtFrame="_blank" w:history="1" r:id="rId123">
        <w:r w:rsidRPr="00EC3AF3">
          <w:rPr>
            <w:rStyle w:val="Hyperlink"/>
            <w:rFonts w:ascii="Times New Roman" w:hAnsi="Times New Roman" w:eastAsia="Times New Roman"/>
            <w:color w:val="auto"/>
            <w:sz w:val="28"/>
            <w:szCs w:val="28"/>
            <w:u w:val="none"/>
            <w:lang w:eastAsia="lv-LV"/>
          </w:rPr>
          <w:t>Darba likumā</w:t>
        </w:r>
      </w:hyperlink>
      <w:r w:rsidRPr="00EC3AF3">
        <w:rPr>
          <w:rFonts w:ascii="Times New Roman" w:hAnsi="Times New Roman" w:eastAsia="Times New Roman"/>
          <w:sz w:val="28"/>
          <w:szCs w:val="28"/>
          <w:lang w:eastAsia="lv-LV"/>
        </w:rPr>
        <w:t xml:space="preserve"> noteikto obligāti piešķiramo papildatvaļinājumu. Papildus tam amatpersonai (darbiniekam), izņemot tiesnešus, prokurorus, kā arī šā panta otrajā, trešajā, ceturtajā, piektajā, sestajā, septītajā un astotajā daļā minētās amatpersonas (darbiniekus), var piešķirt apmaksātu papildatvaļinājumu līdz 10 darba dienām pēc pilna ikgadējā apmaksātā atvaļinājuma izmantošanas. Papildatvaļinājumu var izmantot laikposmā līdz nākamajam ikgadējam apmaksātajam atvaļinājumam. Papildatvaļinājuma piešķiršanas kritērijus, tiem atbilstošo papildatvaļinājuma dienu skaitu un papildatvaļinājuma piešķiršanas kārtību nosaka Ministru kabinets.</w:t>
      </w:r>
    </w:p>
    <w:p w:rsidRPr="00EC3AF3" w:rsidR="00E020EB" w:rsidP="00E020EB" w:rsidRDefault="00E020EB" w14:paraId="3507EE18"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Karavīram papildatvaļinājumu piešķir šā panta trešajā, ceturtajā, piektajā un astotajā daļā noteiktajos gadījumos.</w:t>
      </w:r>
    </w:p>
    <w:p w:rsidRPr="00EC3AF3" w:rsidR="00E020EB" w:rsidP="00E020EB" w:rsidRDefault="00E020EB" w14:paraId="0C45EAE2"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Karavīram ambulatorās ārstēšanās un atveseļošanās nolūkam piešķir papildatvaļinājumu uz laiku līdz sešiem mēnešiem, ja viņš, dienesta pienākumus pildot, guvis ievainojumu (traumu, kontūziju) vai smagu slimību. Papildatvaļinājumu piešķir, pamatojoties uz Nacionālo bruņoto spēku Centrālās medicīniskās ekspertīzes komisijas atzinumu.</w:t>
      </w:r>
    </w:p>
    <w:p w:rsidRPr="00EC3AF3" w:rsidR="00E020EB" w:rsidP="00E020EB" w:rsidRDefault="00E020EB" w14:paraId="7150A39C" w14:textId="24E9A64B">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(4) Karavīram var piešķirt apmaksātu papildatvaļinājumu starptautiskās operācijas laikā, ja viņš tajā piedalās ilgāk par četriem mēnešiem. Papildatvaļinājums nedrīkst pārsniegt 30 kalendāra dienas, rēķinot 2,5 dienas par mēnesi, un tā laikā karavīrs saņem mēnešalgu un 50 procentus no viņam noteiktās piemaksas par piedalīšanos starptautiskajā operācijā proporcionāli papildatvaļinājuma ilgumam. Karavīram se</w:t>
      </w:r>
      <w:r w:rsidRPr="00EC3AF3" w:rsidR="009729B5">
        <w:rPr>
          <w:rFonts w:ascii="Times New Roman" w:hAnsi="Times New Roman" w:eastAsia="Times New Roman"/>
          <w:sz w:val="28"/>
          <w:szCs w:val="28"/>
          <w:lang w:eastAsia="lv-LV"/>
        </w:rPr>
        <w:t>dz</w:t>
      </w:r>
      <w:r w:rsidRPr="00EC3AF3">
        <w:rPr>
          <w:rFonts w:ascii="Times New Roman" w:hAnsi="Times New Roman" w:eastAsia="Times New Roman"/>
          <w:sz w:val="28"/>
          <w:szCs w:val="28"/>
          <w:lang w:eastAsia="lv-LV"/>
        </w:rPr>
        <w:t xml:space="preserve"> ceļa izdevum</w:t>
      </w:r>
      <w:r w:rsidRPr="00EC3AF3" w:rsidR="009729B5">
        <w:rPr>
          <w:rFonts w:ascii="Times New Roman" w:hAnsi="Times New Roman" w:eastAsia="Times New Roman"/>
          <w:sz w:val="28"/>
          <w:szCs w:val="28"/>
          <w:lang w:eastAsia="lv-LV"/>
        </w:rPr>
        <w:t>us</w:t>
      </w:r>
      <w:r w:rsidRPr="00EC3AF3">
        <w:rPr>
          <w:rFonts w:ascii="Times New Roman" w:hAnsi="Times New Roman" w:eastAsia="Times New Roman"/>
          <w:sz w:val="28"/>
          <w:szCs w:val="28"/>
          <w:lang w:eastAsia="lv-LV"/>
        </w:rPr>
        <w:t>, viņam dodoties uz Latviju vai dienesta vietu ārvalstī un atpakaļ uz starptautiskās operācijas rajonu, kā arī viesnīcas (naktsmītnes) izdevumi, ja tādi ceļošanas laikā radušies. Ceļa un viesnīcas (naktsmītnes) izdevum</w:t>
      </w:r>
      <w:r w:rsidRPr="00EC3AF3" w:rsidR="009729B5">
        <w:rPr>
          <w:rFonts w:ascii="Times New Roman" w:hAnsi="Times New Roman" w:eastAsia="Times New Roman"/>
          <w:sz w:val="28"/>
          <w:szCs w:val="28"/>
          <w:lang w:eastAsia="lv-LV"/>
        </w:rPr>
        <w:t>us</w:t>
      </w:r>
      <w:r w:rsidRPr="00EC3AF3">
        <w:rPr>
          <w:rFonts w:ascii="Times New Roman" w:hAnsi="Times New Roman" w:eastAsia="Times New Roman"/>
          <w:sz w:val="28"/>
          <w:szCs w:val="28"/>
          <w:lang w:eastAsia="lv-LV"/>
        </w:rPr>
        <w:t xml:space="preserve"> </w:t>
      </w:r>
      <w:r w:rsidRPr="00EC3AF3" w:rsidR="009729B5">
        <w:rPr>
          <w:rFonts w:ascii="Times New Roman" w:hAnsi="Times New Roman" w:eastAsia="Times New Roman"/>
          <w:sz w:val="28"/>
          <w:szCs w:val="28"/>
          <w:lang w:eastAsia="lv-LV"/>
        </w:rPr>
        <w:t>sedz</w:t>
      </w:r>
      <w:r w:rsidRPr="00EC3AF3">
        <w:rPr>
          <w:rFonts w:ascii="Times New Roman" w:hAnsi="Times New Roman" w:eastAsia="Times New Roman"/>
          <w:sz w:val="28"/>
          <w:szCs w:val="28"/>
          <w:lang w:eastAsia="lv-LV"/>
        </w:rPr>
        <w:t xml:space="preserve"> atbilstoši Ministru kabineta noteikumiem </w:t>
      </w:r>
      <w:r w:rsidRPr="00EC3AF3">
        <w:rPr>
          <w:rFonts w:ascii="Times New Roman" w:hAnsi="Times New Roman" w:eastAsia="Times New Roman"/>
          <w:sz w:val="28"/>
          <w:szCs w:val="28"/>
          <w:lang w:eastAsia="lv-LV"/>
        </w:rPr>
        <w:lastRenderedPageBreak/>
        <w:t>par kārtību, kādā atlīdzināmi ar komandējumiem un darbinieku darba braucieniem saistītie izdevumi.</w:t>
      </w:r>
    </w:p>
    <w:p w:rsidRPr="00EC3AF3" w:rsidR="00E020EB" w:rsidP="00E020EB" w:rsidRDefault="00E020EB" w14:paraId="3DA18AC3"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(5) Karavīram piešķir 20 kalendāra dienas ilgu apmaksātu papildatvaļinājumu pēc atgriešanās no starptautiskās operācijas pastāvīgajā dienesta vietā. Šajā laikā karavīrs saņem arī mēnešalgu. Papildatvaļinājumu karavīram piešķir ne vēlāk kā mēneša laikā pēc atgriešanās no starptautiskās operācijas. Papildatvaļinājumā neieskaita laiku, kas pavadīts, ārstējoties no starptautiskajā operācijā gūtajiem ievainojumiem vai slimības, kā arī rehabilitācijas periodu.</w:t>
      </w:r>
    </w:p>
    <w:p w:rsidRPr="00EC3AF3" w:rsidR="00E020EB" w:rsidP="00E020EB" w:rsidRDefault="00E020EB" w14:paraId="795534AD"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(6) Diplomātam, diplomātiskā un konsulārā dienesta amatpersonai (darbiniekam) var piešķirt apmaksātu papildatvaļinājumu, kura ilgumu atkarībā no dienesta apstākļiem nosaka Ārlietu ministrija.</w:t>
      </w:r>
    </w:p>
    <w:p w:rsidRPr="00EC3AF3" w:rsidR="00E020EB" w:rsidP="00E020EB" w:rsidRDefault="00E020EB" w14:paraId="54D2C8E2"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(7) Iekšlietu ministrijas sistēmas iestādes vai Ieslodzījuma vietu pārvaldes amatpersonai ar speciālo dienesta pakāpi vai valsts drošības iestādes amatpersonai, ja tai ir trīs vai vairāki bērni vecumā līdz 18 gadiem vai bērns invalīds, kalendāra gada laikā pēc pašas vēlēšanās piešķir trīs darba dienas ilgu papildatvaļinājumu, izmaksājot vidējo izpeļņu.</w:t>
      </w:r>
    </w:p>
    <w:p w:rsidRPr="00EC3AF3" w:rsidR="00E020EB" w:rsidP="00E020EB" w:rsidRDefault="00E020EB" w14:paraId="35715FA4"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(8) Karavīram, Iekšlietu ministrijas sistēmas iestādes vai Ieslodzījuma vietu pārvaldes amatpersonai ar speciālo dienesta pakāpi, kā arī valsts drošības iestādes amatpersonai likumā noteiktajos gadījumos papildatvaļinājumu var piešķirt arī kā apbalvojumu. Šāda papildatvaļinājuma ilgums nedrīkst pārsniegt 10 dienas.</w:t>
      </w:r>
    </w:p>
    <w:p w:rsidRPr="00EC3AF3" w:rsidR="00E020EB" w:rsidP="00E020EB" w:rsidRDefault="00E020EB" w14:paraId="596EF2BD"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(9) Pašvaldības amatpersonai (darbiniekam), ievērojot šā panta pirmās daļas pirmo, otro un trešo teikumu, apmaksāta papildatvaļinājuma piešķiršanas kritērijus, tiem atbilstošo papildatvaļinājuma dienu skaitu un papildatvaļinājuma piešķiršanas kārtību nosaka attiecīgās pašvaldības dome.</w:t>
      </w:r>
    </w:p>
    <w:p w:rsidRPr="00EC3AF3" w:rsidR="00E020EB" w:rsidP="00E020EB" w:rsidRDefault="00E020EB" w14:paraId="10632689" w14:textId="348CBCDC">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(10) Papildatvaļinājuma atlīdzināšana naudā nav pieļaujama, izņemot gadījumus, kad amata (dienesta, darba) tiesiskās attiecības tiek izbeigtas un amatpersona (darbinieks)</w:t>
      </w:r>
      <w:r w:rsidRPr="00EC3AF3" w:rsidR="00827D09">
        <w:rPr>
          <w:rFonts w:ascii="Times New Roman" w:hAnsi="Times New Roman" w:eastAsia="Times New Roman"/>
          <w:sz w:val="28"/>
          <w:szCs w:val="28"/>
          <w:lang w:eastAsia="lv-LV"/>
        </w:rPr>
        <w:t xml:space="preserve"> nav izmantojusi</w:t>
      </w:r>
      <w:r w:rsidRPr="00EC3AF3">
        <w:rPr>
          <w:rFonts w:ascii="Times New Roman" w:hAnsi="Times New Roman" w:eastAsia="Times New Roman"/>
          <w:sz w:val="28"/>
          <w:szCs w:val="28"/>
          <w:lang w:eastAsia="lv-LV"/>
        </w:rPr>
        <w:t xml:space="preserve"> </w:t>
      </w:r>
      <w:hyperlink w:tgtFrame="_blank" w:history="1" r:id="rId124">
        <w:r w:rsidRPr="00EC3AF3" w:rsidR="00915318">
          <w:rPr>
            <w:rStyle w:val="Hyperlink"/>
            <w:rFonts w:ascii="Times New Roman" w:hAnsi="Times New Roman" w:eastAsia="Times New Roman"/>
            <w:color w:val="auto"/>
            <w:sz w:val="28"/>
            <w:szCs w:val="28"/>
            <w:u w:val="none"/>
            <w:lang w:eastAsia="lv-LV"/>
          </w:rPr>
          <w:t>Darba likumā</w:t>
        </w:r>
      </w:hyperlink>
      <w:r w:rsidRPr="00EC3AF3" w:rsidR="00915318">
        <w:rPr>
          <w:rFonts w:ascii="Times New Roman" w:hAnsi="Times New Roman" w:eastAsia="Times New Roman"/>
          <w:sz w:val="28"/>
          <w:szCs w:val="28"/>
          <w:lang w:eastAsia="lv-LV"/>
        </w:rPr>
        <w:t xml:space="preserve"> noteikto obligāti piešķiramo papildatvaļinājumu</w:t>
      </w:r>
      <w:r w:rsidRPr="00EC3AF3">
        <w:rPr>
          <w:rFonts w:ascii="Times New Roman" w:hAnsi="Times New Roman" w:eastAsia="Times New Roman"/>
          <w:sz w:val="28"/>
          <w:szCs w:val="28"/>
          <w:lang w:eastAsia="lv-LV"/>
        </w:rPr>
        <w:t>.</w:t>
      </w:r>
    </w:p>
    <w:p w:rsidRPr="00EC3AF3" w:rsidR="00E020EB" w:rsidP="00E020EB" w:rsidRDefault="00E020EB" w14:paraId="46CA227F"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(11) Normatīvajos aktos paredzētais amatpersonas (darbinieka) darbības novērtējums pats par sevi nerada tiesības uz papildatvaļinājumu. Normatīvajos aktos noteiktajos gadījumos to izmanto papildatvaļinājuma ilguma noteikšanā, līdz veikts nākamais novērtējums.</w:t>
      </w:r>
    </w:p>
    <w:p w:rsidRPr="00EC3AF3" w:rsidR="00E020EB" w:rsidP="00E020EB" w:rsidRDefault="00E020EB" w14:paraId="539A3BFA" w14:textId="77777777">
      <w:pPr>
        <w:spacing w:after="0" w:line="293" w:lineRule="atLeast"/>
        <w:ind w:firstLine="300"/>
        <w:jc w:val="both"/>
        <w:rPr>
          <w:rFonts w:ascii="Times New Roman" w:hAnsi="Times New Roman" w:eastAsia="Times New Roman"/>
          <w:sz w:val="28"/>
          <w:szCs w:val="28"/>
          <w:lang w:eastAsia="lv-LV"/>
        </w:rPr>
      </w:pPr>
      <w:bookmarkStart w:name="p-539072" w:id="118"/>
      <w:bookmarkStart w:name="p43" w:id="119"/>
      <w:bookmarkEnd w:id="118"/>
      <w:bookmarkEnd w:id="119"/>
      <w:r w:rsidRPr="00EC3AF3">
        <w:rPr>
          <w:rFonts w:ascii="Times New Roman" w:hAnsi="Times New Roman" w:eastAsia="Times New Roman"/>
          <w:b/>
          <w:bCs/>
          <w:sz w:val="28"/>
          <w:szCs w:val="28"/>
          <w:lang w:eastAsia="lv-LV"/>
        </w:rPr>
        <w:t>66. pants. Atvaļinājums bez darba samaksas saglabāšanas</w:t>
      </w:r>
    </w:p>
    <w:p w:rsidRPr="00EC3AF3" w:rsidR="00E020EB" w:rsidP="00E020EB" w:rsidRDefault="00E020EB" w14:paraId="5EFBB77E"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Amatpersonai (darbiniekam), kurai tas ir nepieciešams un kuras amata (dienesta, darba) pienākumu izpildes apstākļi to pieļauj, var piešķirt atvaļinājumu bez darba samaksas un uzturdevas kompensācijas saglabāšanas. Atvaļinājumu bez darba samaksas saglabāšanas ieskaita kopējā darba stāžā vai izdienā.</w:t>
      </w:r>
    </w:p>
    <w:p w:rsidRPr="00EC3AF3" w:rsidR="00E020EB" w:rsidP="00E020EB" w:rsidRDefault="00E020EB" w14:paraId="79BB3629"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(2) Amatpersonai (darbiniekam) piešķir atvaļinājumu bez darba samaksas saglabāšanas </w:t>
      </w:r>
      <w:hyperlink w:tgtFrame="_blank" w:history="1" r:id="rId125">
        <w:r w:rsidRPr="00EC3AF3">
          <w:rPr>
            <w:rStyle w:val="Hyperlink"/>
            <w:rFonts w:ascii="Times New Roman" w:hAnsi="Times New Roman" w:eastAsia="Times New Roman"/>
            <w:color w:val="auto"/>
            <w:sz w:val="28"/>
            <w:szCs w:val="28"/>
            <w:u w:val="none"/>
            <w:lang w:eastAsia="lv-LV"/>
          </w:rPr>
          <w:t>Darba likuma</w:t>
        </w:r>
      </w:hyperlink>
      <w:r w:rsidRPr="00EC3AF3">
        <w:rPr>
          <w:rFonts w:ascii="Times New Roman" w:hAnsi="Times New Roman" w:eastAsia="Times New Roman"/>
          <w:sz w:val="28"/>
          <w:szCs w:val="28"/>
          <w:lang w:eastAsia="lv-LV"/>
        </w:rPr>
        <w:t xml:space="preserve"> </w:t>
      </w:r>
      <w:hyperlink w:tgtFrame="_blank" w:history="1" w:anchor="p153" r:id="rId126">
        <w:r w:rsidRPr="00EC3AF3">
          <w:rPr>
            <w:rStyle w:val="Hyperlink"/>
            <w:rFonts w:ascii="Times New Roman" w:hAnsi="Times New Roman" w:eastAsia="Times New Roman"/>
            <w:color w:val="auto"/>
            <w:sz w:val="28"/>
            <w:szCs w:val="28"/>
            <w:u w:val="none"/>
            <w:lang w:eastAsia="lv-LV"/>
          </w:rPr>
          <w:t>153. pantā</w:t>
        </w:r>
      </w:hyperlink>
      <w:r w:rsidRPr="00EC3AF3">
        <w:rPr>
          <w:rFonts w:ascii="Times New Roman" w:hAnsi="Times New Roman" w:eastAsia="Times New Roman"/>
          <w:sz w:val="28"/>
          <w:szCs w:val="28"/>
          <w:lang w:eastAsia="lv-LV"/>
        </w:rPr>
        <w:t xml:space="preserve"> noteiktajā gadījumā.</w:t>
      </w:r>
    </w:p>
    <w:p w:rsidRPr="00EC3AF3" w:rsidR="00E020EB" w:rsidP="00E020EB" w:rsidRDefault="00E020EB" w14:paraId="1E19B77C"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(3) Karavīram, kuram tas ir nepieciešams un kura dienesta apstākļi to pieļauj, piešķir atvaļinājumu bez karavīra mēnešalgas un piemaksu vai militārā darbinieka mēnešalgas saglabāšanas, kā arī bez uzturdevas, dzīvojamās telpas īres izdevumu un komunālo maksājumu kompensācijas saglabāšanas. Piecu gadu periodā šāds atvaļinājums nedrīkst pārsniegt četrus mēnešus. Šā atvaļinājuma laiku ieskaita </w:t>
      </w:r>
      <w:r w:rsidRPr="00EC3AF3">
        <w:rPr>
          <w:rFonts w:ascii="Times New Roman" w:hAnsi="Times New Roman" w:eastAsia="Times New Roman"/>
          <w:sz w:val="28"/>
          <w:szCs w:val="28"/>
          <w:lang w:eastAsia="lv-LV"/>
        </w:rPr>
        <w:lastRenderedPageBreak/>
        <w:t>karavīra izdienas stāžā, kas dod tiesības uz izdienas pensiju, un izdienas stāžā, kas dod tiesības uz kārtējās dienesta pakāpes piešķiršanu. Ja pēc šā atvaļinājuma beigām karavīrs neatgriežas aktīvajā dienestā, viņu no tā atvaļina.</w:t>
      </w:r>
    </w:p>
    <w:p w:rsidRPr="00EC3AF3" w:rsidR="00E020EB" w:rsidP="00E020EB" w:rsidRDefault="00E020EB" w14:paraId="5BA0DBCC"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(4) Saeimas deputātam var piešķirt atvaļinājumu bez darba samaksas saglabāšanas, kurš nedrīkst būt ilgāks par vienu nedēļu un kura laikā viņš drīkst nepiedalīties Saeimas darbā. Šīs tiesības Saeimas deputāts var izmantot vienu reizi sesijas laikā.</w:t>
      </w:r>
    </w:p>
    <w:p w:rsidRPr="00EC3AF3" w:rsidR="00E020EB" w:rsidP="00E020EB" w:rsidRDefault="00E020EB" w14:paraId="451D1373" w14:textId="77777777">
      <w:pPr>
        <w:spacing w:after="0" w:line="293" w:lineRule="atLeast"/>
        <w:ind w:firstLine="300"/>
        <w:jc w:val="both"/>
        <w:rPr>
          <w:rFonts w:ascii="Times New Roman" w:hAnsi="Times New Roman" w:eastAsia="Times New Roman"/>
          <w:sz w:val="28"/>
          <w:szCs w:val="28"/>
          <w:lang w:eastAsia="lv-LV"/>
        </w:rPr>
      </w:pPr>
      <w:bookmarkStart w:name="p-338157" w:id="120"/>
      <w:bookmarkStart w:name="p43.1" w:id="121"/>
      <w:bookmarkEnd w:id="120"/>
      <w:bookmarkEnd w:id="121"/>
      <w:r w:rsidRPr="00EC3AF3">
        <w:rPr>
          <w:rFonts w:ascii="Times New Roman" w:hAnsi="Times New Roman" w:eastAsia="Times New Roman"/>
          <w:b/>
          <w:bCs/>
          <w:sz w:val="28"/>
          <w:szCs w:val="28"/>
          <w:lang w:eastAsia="lv-LV"/>
        </w:rPr>
        <w:t>67. pants. Atvaļinājums sakarā ar kandidēšanu vēlēšanās</w:t>
      </w:r>
    </w:p>
    <w:p w:rsidRPr="00EC3AF3" w:rsidR="00E020EB" w:rsidP="00E020EB" w:rsidRDefault="00E020EB" w14:paraId="078003AA"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Amatpersonai (darbiniekam), kura piekritusi kandidēt Saeimas, Eiropas Parlamenta vai pašvaldības domes vēlēšanās un kurai likums neprasa atstāt ieņemamo amatu pēc kandidātu saraksta reģistrēšanas, līdz vēlēšanu dienai likumā noteiktajā kārtībā var piešķirt ikgadējo apmaksāto atvaļinājumu un papildatvaļinājumu, kā arī, pamatojoties uz amatpersonas (darbinieka) iesniegumu, piešķir atvaļinājumu bez darba samaksas saglabāšanas — Saeimas vēlēšanām līdz diviem mēnešiem, bet Eiropas Parlamenta un pašvaldības domes vēlēšanām — līdz vienam mēnesim.</w:t>
      </w:r>
    </w:p>
    <w:p w:rsidRPr="00EC3AF3" w:rsidR="00E020EB" w:rsidP="00E020EB" w:rsidRDefault="00E020EB" w14:paraId="55193EEA" w14:textId="77777777">
      <w:pPr>
        <w:spacing w:after="0" w:line="293" w:lineRule="atLeast"/>
        <w:ind w:firstLine="300"/>
        <w:jc w:val="both"/>
        <w:rPr>
          <w:rFonts w:ascii="Times New Roman" w:hAnsi="Times New Roman" w:eastAsia="Times New Roman"/>
          <w:sz w:val="28"/>
          <w:szCs w:val="28"/>
          <w:lang w:eastAsia="lv-LV"/>
        </w:rPr>
      </w:pPr>
      <w:bookmarkStart w:name="p-451433" w:id="122"/>
      <w:bookmarkStart w:name="p44" w:id="123"/>
      <w:bookmarkEnd w:id="122"/>
      <w:bookmarkEnd w:id="123"/>
      <w:r w:rsidRPr="00EC3AF3">
        <w:rPr>
          <w:rFonts w:ascii="Times New Roman" w:hAnsi="Times New Roman" w:eastAsia="Times New Roman"/>
          <w:b/>
          <w:bCs/>
          <w:sz w:val="28"/>
          <w:szCs w:val="28"/>
          <w:lang w:eastAsia="lv-LV"/>
        </w:rPr>
        <w:t>68. pants. Mācību atvaļinājums</w:t>
      </w:r>
    </w:p>
    <w:p w:rsidRPr="00EC3AF3" w:rsidR="00E020EB" w:rsidP="00E020EB" w:rsidRDefault="00E020EB" w14:paraId="448F6CA7"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(1) Amatpersonai (darbiniekam), </w:t>
      </w:r>
      <w:proofErr w:type="gramStart"/>
      <w:r w:rsidRPr="00EC3AF3">
        <w:rPr>
          <w:rFonts w:ascii="Times New Roman" w:hAnsi="Times New Roman" w:eastAsia="Times New Roman"/>
          <w:sz w:val="28"/>
          <w:szCs w:val="28"/>
          <w:lang w:eastAsia="lv-LV"/>
        </w:rPr>
        <w:t>kas, nepārtraucot amata (dienesta, darba) pienākumu pildīšanu, sekmīgi mācās valsts akreditētā izglītības iestādē vai ārvalsts mācību iestādē, kuras izdotie diplomi tiek atzīti Latvijā, lai iegūtu amata (dienesta, darba) pienākumu izpildei nepieciešamās zināšanas, studiju gala pārbaudījumu</w:t>
      </w:r>
      <w:proofErr w:type="gramEnd"/>
      <w:r w:rsidRPr="00EC3AF3">
        <w:rPr>
          <w:rFonts w:ascii="Times New Roman" w:hAnsi="Times New Roman" w:eastAsia="Times New Roman"/>
          <w:sz w:val="28"/>
          <w:szCs w:val="28"/>
          <w:lang w:eastAsia="lv-LV"/>
        </w:rPr>
        <w:t xml:space="preserve"> un valsts pārbaudījumu kārtošanai (arī tādēļ, lai varētu sagatavoties šiem pārbaudījumiem, izstrādāt un aizstāvēt bakalaura, maģistra, kvalifikācijas, promocijas darbu vai diplomdarbu) piešķir mācību atvaļinājumu līdz 20 darba dienām gadā, saglabājot mēnešalgu, uzturdevas kompensāciju un piemaksas, izņemot šā likuma </w:t>
      </w:r>
      <w:hyperlink w:history="1" w:anchor="p14" r:id="rId127">
        <w:r w:rsidRPr="00EC3AF3">
          <w:rPr>
            <w:rFonts w:ascii="Times New Roman" w:hAnsi="Times New Roman" w:cs="Times New Roman"/>
            <w:sz w:val="28"/>
            <w:szCs w:val="28"/>
          </w:rPr>
          <w:t>30., 31., 32., 33. un 36. </w:t>
        </w:r>
        <w:r w:rsidRPr="00EC3AF3">
          <w:rPr>
            <w:rStyle w:val="Hyperlink"/>
            <w:rFonts w:ascii="Times New Roman" w:hAnsi="Times New Roman" w:eastAsia="Times New Roman"/>
            <w:color w:val="auto"/>
            <w:sz w:val="28"/>
            <w:szCs w:val="28"/>
            <w:u w:val="none"/>
            <w:lang w:eastAsia="lv-LV"/>
          </w:rPr>
          <w:t>pant</w:t>
        </w:r>
      </w:hyperlink>
      <w:r w:rsidRPr="00EC3AF3">
        <w:rPr>
          <w:rStyle w:val="Hyperlink"/>
          <w:rFonts w:ascii="Times New Roman" w:hAnsi="Times New Roman" w:eastAsia="Times New Roman"/>
          <w:color w:val="auto"/>
          <w:sz w:val="28"/>
          <w:szCs w:val="28"/>
          <w:u w:val="none"/>
          <w:lang w:eastAsia="lv-LV"/>
        </w:rPr>
        <w:t>ā</w:t>
      </w:r>
      <w:r w:rsidRPr="00EC3AF3">
        <w:rPr>
          <w:rFonts w:ascii="Times New Roman" w:hAnsi="Times New Roman" w:eastAsia="Times New Roman"/>
          <w:sz w:val="28"/>
          <w:szCs w:val="28"/>
          <w:lang w:eastAsia="lv-LV"/>
        </w:rPr>
        <w:t xml:space="preserve"> minēto piemaksu. Darbiniekam, kuram noteikta akorda alga, mācību atvaļinājumu piešķir, izmaksājot vidējo izpeļņu. Par vienu un to pašu studiju gala pārbaudījumu vai valsts pārbaudījumu kārtošanu nav pieļaujama atkārtota mācību atvaļinājuma piešķiršana.</w:t>
      </w:r>
    </w:p>
    <w:p w:rsidRPr="00EC3AF3" w:rsidR="00E020EB" w:rsidP="00E020EB" w:rsidRDefault="00E020EB" w14:paraId="4D480DBF"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(2) Ja amatpersonai (darbiniekam), kas, nepārtraucot amata pienākumu pildīšanu, sekmīgi mācās valsts akreditētā izglītības iestādē vai ārvalsts mācību iestādē, kuras izdotie diplomi tiek atzīti Latvijā, lai iegūtu amata (dienesta, darba) pienākumu izpildei nepieciešamās </w:t>
      </w:r>
      <w:proofErr w:type="gramStart"/>
      <w:r w:rsidRPr="00EC3AF3">
        <w:rPr>
          <w:rFonts w:ascii="Times New Roman" w:hAnsi="Times New Roman" w:eastAsia="Times New Roman"/>
          <w:sz w:val="28"/>
          <w:szCs w:val="28"/>
          <w:lang w:eastAsia="lv-LV"/>
        </w:rPr>
        <w:t>zināšanas, tas ir nepieciešams</w:t>
      </w:r>
      <w:proofErr w:type="gramEnd"/>
      <w:r w:rsidRPr="00EC3AF3">
        <w:rPr>
          <w:rFonts w:ascii="Times New Roman" w:hAnsi="Times New Roman" w:eastAsia="Times New Roman"/>
          <w:sz w:val="28"/>
          <w:szCs w:val="28"/>
          <w:lang w:eastAsia="lv-LV"/>
        </w:rPr>
        <w:t xml:space="preserve"> un amata (dienesta, darba) apstākļi to pieļauj, tai var piešķirt apmaksātu mācību atvaļinājumu līdz 10 darba dienām mācību gadā semestru pārbaudījumu kārtošanai vai promocijas darba izstrādei, saglabājot mēnešalgu, uzturdevas kompensāciju un piemaksas, izņemot šā likuma </w:t>
      </w:r>
      <w:r w:rsidRPr="00EC3AF3">
        <w:rPr>
          <w:rFonts w:ascii="Times New Roman" w:hAnsi="Times New Roman" w:cs="Times New Roman"/>
          <w:sz w:val="28"/>
          <w:szCs w:val="28"/>
        </w:rPr>
        <w:t>30., 31., 32., 33. un 36. pantā</w:t>
      </w:r>
      <w:r w:rsidRPr="00EC3AF3">
        <w:rPr>
          <w:rFonts w:ascii="Times New Roman" w:hAnsi="Times New Roman" w:eastAsia="Times New Roman"/>
          <w:sz w:val="28"/>
          <w:szCs w:val="28"/>
          <w:lang w:eastAsia="lv-LV"/>
        </w:rPr>
        <w:t xml:space="preserve"> minēto piemaksu. Darbiniekam, kuram noteikta akorda alga, mācību atvaļinājumu piešķir, izmaksājot vidējo izpeļņu.</w:t>
      </w:r>
    </w:p>
    <w:p w:rsidRPr="00EC3AF3" w:rsidR="00E020EB" w:rsidP="00E020EB" w:rsidRDefault="00E020EB" w14:paraId="60443260"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(3) Ja amatpersonai (darbiniekam), kas, nepārtraucot amata pienākumu pildīšanu, sekmīgi mācās starptautiski atzītos profesionālās sertifikācijas kursos, kuru profesionālo kvalifikāciju apliecinošie sertifikāti tiek atzīti arī Latvijā, lai iegūtu amata (dienesta, darba) pienākumu izpildei nepieciešamās </w:t>
      </w:r>
      <w:proofErr w:type="gramStart"/>
      <w:r w:rsidRPr="00EC3AF3">
        <w:rPr>
          <w:rFonts w:ascii="Times New Roman" w:hAnsi="Times New Roman" w:eastAsia="Times New Roman"/>
          <w:sz w:val="28"/>
          <w:szCs w:val="28"/>
          <w:lang w:eastAsia="lv-LV"/>
        </w:rPr>
        <w:t>zināšanas, tas ir nepieciešams</w:t>
      </w:r>
      <w:proofErr w:type="gramEnd"/>
      <w:r w:rsidRPr="00EC3AF3">
        <w:rPr>
          <w:rFonts w:ascii="Times New Roman" w:hAnsi="Times New Roman" w:eastAsia="Times New Roman"/>
          <w:sz w:val="28"/>
          <w:szCs w:val="28"/>
          <w:lang w:eastAsia="lv-LV"/>
        </w:rPr>
        <w:t xml:space="preserve"> un amata (dienesta, darba) apstākļi to pieļauj, tai var piešķirt </w:t>
      </w:r>
      <w:r w:rsidRPr="00EC3AF3">
        <w:rPr>
          <w:rFonts w:ascii="Times New Roman" w:hAnsi="Times New Roman" w:eastAsia="Times New Roman"/>
          <w:sz w:val="28"/>
          <w:szCs w:val="28"/>
          <w:lang w:eastAsia="lv-LV"/>
        </w:rPr>
        <w:lastRenderedPageBreak/>
        <w:t>apmaksātu mācību atvaļinājumu līdz 10 darba dienām gadā kvalifikācijas līmeņa vai kursa gala pārbaudījumu kārtošanai, saglabājot mēnešalgu, uzturdevas kompensāciju un piemaksas, izņemot šā likuma 30., 31., 32., 33. un 36.</w:t>
      </w:r>
      <w:r w:rsidRPr="00EC3AF3">
        <w:rPr>
          <w:rFonts w:ascii="Times New Roman" w:hAnsi="Times New Roman" w:cs="Times New Roman"/>
          <w:sz w:val="28"/>
          <w:szCs w:val="28"/>
        </w:rPr>
        <w:t> pantā</w:t>
      </w:r>
      <w:r w:rsidRPr="00EC3AF3">
        <w:rPr>
          <w:rFonts w:ascii="Times New Roman" w:hAnsi="Times New Roman" w:eastAsia="Times New Roman" w:cs="Times New Roman"/>
          <w:sz w:val="28"/>
          <w:szCs w:val="28"/>
          <w:lang w:eastAsia="lv-LV"/>
        </w:rPr>
        <w:t xml:space="preserve"> </w:t>
      </w:r>
      <w:r w:rsidRPr="00EC3AF3">
        <w:rPr>
          <w:rFonts w:ascii="Times New Roman" w:hAnsi="Times New Roman" w:eastAsia="Times New Roman"/>
          <w:sz w:val="28"/>
          <w:szCs w:val="28"/>
          <w:lang w:eastAsia="lv-LV"/>
        </w:rPr>
        <w:t>minēto piemaksu. Darbiniekam, kuram noteikta akorda alga, mācību atvaļinājumu piešķir, izmaksājot vidējo izpeļņu. Par vienu un to pašu kvalifikācijas līmeņa vai kursa gala pārbaudījumu kārtošanu nav pieļaujama atkārtota mācību atvaļinājuma piešķiršana.</w:t>
      </w:r>
    </w:p>
    <w:p w:rsidRPr="00EC3AF3" w:rsidR="00E020EB" w:rsidP="00E020EB" w:rsidRDefault="00E020EB" w14:paraId="334D6C7C" w14:textId="77777777">
      <w:pPr>
        <w:spacing w:after="0" w:line="293" w:lineRule="atLeast"/>
        <w:ind w:firstLine="300"/>
        <w:jc w:val="both"/>
        <w:rPr>
          <w:rFonts w:ascii="Times New Roman" w:hAnsi="Times New Roman" w:eastAsia="Times New Roman"/>
          <w:sz w:val="28"/>
          <w:szCs w:val="28"/>
          <w:lang w:eastAsia="lv-LV"/>
        </w:rPr>
      </w:pPr>
      <w:bookmarkStart w:name="p-670381" w:id="124"/>
      <w:bookmarkStart w:name="p45" w:id="125"/>
      <w:bookmarkEnd w:id="124"/>
      <w:bookmarkEnd w:id="125"/>
      <w:r w:rsidRPr="00EC3AF3">
        <w:rPr>
          <w:rFonts w:ascii="Times New Roman" w:hAnsi="Times New Roman" w:eastAsia="Times New Roman"/>
          <w:b/>
          <w:bCs/>
          <w:sz w:val="28"/>
          <w:szCs w:val="28"/>
          <w:lang w:eastAsia="lv-LV"/>
        </w:rPr>
        <w:t>69. pants. Atsaukšana no atvaļinājuma</w:t>
      </w:r>
    </w:p>
    <w:p w:rsidRPr="00EC3AF3" w:rsidR="00E020EB" w:rsidP="00E020EB" w:rsidRDefault="00E020EB" w14:paraId="3C47A232"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(1) Izņēmuma jeb neatliekamas nepieciešamības gadījumā Iekšlietu ministrijas sistēmas iestādes vai Ieslodzījuma vietu pārvaldes amatpersonu ar speciālo dienesta pakāpi var atsaukt no atvaļinājuma ar tās amatpersonas rīkojumu (pavēli), kura ir tiesīga iecelt atsaucamo amatpersonu amatā. Šādā gadījumā atvaļinājumu pārceļ vai pagarina par to dienu skaitu, uz kurām amatpersona bijusi atsaukta, un nepiemēro šā likuma </w:t>
      </w:r>
      <w:hyperlink w:history="1" w:anchor="p41" r:id="rId128">
        <w:r w:rsidRPr="00EC3AF3">
          <w:rPr>
            <w:rStyle w:val="Hyperlink"/>
            <w:rFonts w:ascii="Times New Roman" w:hAnsi="Times New Roman" w:eastAsia="Times New Roman"/>
            <w:color w:val="auto"/>
            <w:sz w:val="28"/>
            <w:szCs w:val="28"/>
            <w:u w:val="none"/>
            <w:lang w:eastAsia="lv-LV"/>
          </w:rPr>
          <w:t>64. panta</w:t>
        </w:r>
      </w:hyperlink>
      <w:r w:rsidRPr="00EC3AF3">
        <w:rPr>
          <w:rFonts w:ascii="Times New Roman" w:hAnsi="Times New Roman" w:eastAsia="Times New Roman"/>
          <w:sz w:val="28"/>
          <w:szCs w:val="28"/>
          <w:lang w:eastAsia="lv-LV"/>
        </w:rPr>
        <w:t xml:space="preserve"> sestajā daļā minētos ierobežojumus.</w:t>
      </w:r>
    </w:p>
    <w:p w:rsidRPr="00EC3AF3" w:rsidR="00E020EB" w:rsidP="00E020EB" w:rsidRDefault="00E020EB" w14:paraId="23262724"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Karavīru no atvaļinājuma var atsaukt tikai īpašu dienesta apstākļu dēļ aizsardzības ministra noteiktajā kārtībā. Ja ir izsludināts karastāvoklis, izņēmuma stāvoklis vai mobilizācija, karavīri, kuriem piešķirts atvaļinājums, izņemot grūtniecības un dzemdību atvaļinājumu, nekavējoties atgriežas savā vienībā.</w:t>
      </w:r>
    </w:p>
    <w:p w:rsidRPr="00EC3AF3" w:rsidR="00E020EB" w:rsidP="00E020EB" w:rsidRDefault="00E020EB" w14:paraId="09B854CA"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(3) Izņēmuma gadījumos, kad prokuroram piešķirtā ikgadējā apmaksātā atvaļinājuma izmantošana var nelabvēlīgi ietekmēt prokuratūras iestādes funkciju izpildi, ar paša prokurora rakstveida piekrišanu pieļaujams atsaukt viņu no atvaļinājuma, pārceļot neizmantotā atvaļinājuma daļu uz citu laiku.</w:t>
      </w:r>
    </w:p>
    <w:p w:rsidRPr="00EC3AF3" w:rsidR="00E020EB" w:rsidP="00E020EB" w:rsidRDefault="00E020EB" w14:paraId="7F999282"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 xml:space="preserve">(4) Valsts drošības iestādes amatpersonu īpašu dienesta apstākļu dēļ no atvaļinājuma var atsaukt ar attiecīgās valsts drošības iestādes vadītāja rīkojumu (pavēli). Šādā gadījumā atvaļinājumu pārceļ vai pagarina par to dienu skaitu, uz kurām amatpersona bijusi atsaukta, un nepiemēro šā likuma </w:t>
      </w:r>
      <w:hyperlink w:history="1" w:anchor="p41" r:id="rId129">
        <w:r w:rsidRPr="00EC3AF3">
          <w:rPr>
            <w:rStyle w:val="Hyperlink"/>
            <w:rFonts w:ascii="Times New Roman" w:hAnsi="Times New Roman" w:eastAsia="Times New Roman"/>
            <w:color w:val="auto"/>
            <w:sz w:val="28"/>
            <w:szCs w:val="28"/>
            <w:u w:val="none"/>
            <w:lang w:eastAsia="lv-LV"/>
          </w:rPr>
          <w:t>64. </w:t>
        </w:r>
      </w:hyperlink>
      <w:r w:rsidRPr="00EC3AF3">
        <w:rPr>
          <w:rFonts w:ascii="Times New Roman" w:hAnsi="Times New Roman" w:eastAsia="Times New Roman"/>
          <w:sz w:val="28"/>
          <w:szCs w:val="28"/>
          <w:lang w:eastAsia="lv-LV"/>
        </w:rPr>
        <w:t>panta septītajā daļā minētos ierobežojumus.</w:t>
      </w:r>
    </w:p>
    <w:p w:rsidRPr="00EC3AF3" w:rsidR="00E020EB" w:rsidP="00E020EB" w:rsidRDefault="00E020EB" w14:paraId="41969038" w14:textId="77777777">
      <w:pPr>
        <w:spacing w:after="0" w:line="240" w:lineRule="auto"/>
        <w:jc w:val="center"/>
        <w:rPr>
          <w:rFonts w:ascii="Times New Roman" w:hAnsi="Times New Roman" w:eastAsia="Times New Roman"/>
          <w:i/>
          <w:iCs/>
          <w:strike/>
          <w:sz w:val="20"/>
          <w:szCs w:val="20"/>
          <w:lang w:eastAsia="lv-LV"/>
        </w:rPr>
      </w:pPr>
      <w:bookmarkStart w:name="317219" w:id="126"/>
      <w:bookmarkEnd w:id="126"/>
    </w:p>
    <w:p w:rsidRPr="00EC3AF3" w:rsidR="00E020EB" w:rsidP="00E020EB" w:rsidRDefault="00E020EB" w14:paraId="48278C16" w14:textId="77777777">
      <w:pPr>
        <w:spacing w:after="0" w:line="240" w:lineRule="auto"/>
        <w:jc w:val="center"/>
        <w:rPr>
          <w:rFonts w:ascii="Times New Roman" w:hAnsi="Times New Roman" w:eastAsia="Times New Roman"/>
          <w:b/>
          <w:bCs/>
          <w:sz w:val="28"/>
          <w:szCs w:val="28"/>
          <w:lang w:eastAsia="lv-LV"/>
        </w:rPr>
      </w:pPr>
      <w:r w:rsidRPr="00EC3AF3">
        <w:rPr>
          <w:rFonts w:ascii="Times New Roman" w:hAnsi="Times New Roman" w:eastAsia="Times New Roman"/>
          <w:b/>
          <w:bCs/>
          <w:sz w:val="28"/>
          <w:szCs w:val="28"/>
          <w:lang w:eastAsia="lv-LV"/>
        </w:rPr>
        <w:t>Pārejas noteikumi</w:t>
      </w:r>
      <w:bookmarkStart w:name="pn-317219" w:id="127"/>
      <w:bookmarkEnd w:id="127"/>
    </w:p>
    <w:p w:rsidRPr="00EC3AF3" w:rsidR="00E020EB" w:rsidP="00E020EB" w:rsidRDefault="00E020EB" w14:paraId="3035F65E" w14:textId="77777777">
      <w:pPr>
        <w:spacing w:after="0" w:line="240" w:lineRule="auto"/>
        <w:rPr>
          <w:rFonts w:ascii="Times New Roman" w:hAnsi="Times New Roman" w:eastAsia="Times New Roman"/>
          <w:b/>
          <w:bCs/>
          <w:sz w:val="28"/>
          <w:szCs w:val="28"/>
          <w:lang w:eastAsia="lv-LV"/>
        </w:rPr>
      </w:pPr>
    </w:p>
    <w:p w:rsidRPr="00EC3AF3" w:rsidR="00E020EB" w:rsidP="00E020EB" w:rsidRDefault="00E020EB" w14:paraId="21394DD7" w14:textId="67D065B4">
      <w:pPr>
        <w:spacing w:after="0" w:line="240" w:lineRule="auto"/>
        <w:jc w:val="both"/>
        <w:rPr>
          <w:rFonts w:ascii="Times New Roman" w:hAnsi="Times New Roman"/>
          <w:sz w:val="28"/>
          <w:szCs w:val="28"/>
          <w:shd w:val="clear" w:color="auto" w:fill="FFFFFF"/>
        </w:rPr>
      </w:pPr>
      <w:r w:rsidRPr="00EC3AF3">
        <w:rPr>
          <w:rFonts w:ascii="Times New Roman" w:hAnsi="Times New Roman"/>
          <w:sz w:val="28"/>
          <w:szCs w:val="28"/>
          <w:shd w:val="clear" w:color="auto" w:fill="FFFFFF"/>
        </w:rPr>
        <w:t xml:space="preserve">1. Ar šā likuma spēkā stāšanos spēku zaudē </w:t>
      </w:r>
      <w:r w:rsidRPr="00EC3AF3">
        <w:rPr>
          <w:rFonts w:ascii="Times New Roman" w:hAnsi="Times New Roman"/>
          <w:sz w:val="28"/>
          <w:szCs w:val="28"/>
        </w:rPr>
        <w:t xml:space="preserve">Valsts un pašvaldību institūciju amatpersonu un darbinieku atlīdzības likums </w:t>
      </w:r>
      <w:proofErr w:type="gramStart"/>
      <w:r w:rsidRPr="00EC3AF3">
        <w:rPr>
          <w:rFonts w:ascii="Times New Roman" w:hAnsi="Times New Roman"/>
          <w:sz w:val="28"/>
          <w:szCs w:val="28"/>
          <w:shd w:val="clear" w:color="auto" w:fill="FFFFFF"/>
        </w:rPr>
        <w:t>(</w:t>
      </w:r>
      <w:proofErr w:type="gramEnd"/>
      <w:r w:rsidRPr="00EC3AF3">
        <w:rPr>
          <w:rFonts w:ascii="Times New Roman" w:hAnsi="Times New Roman"/>
          <w:sz w:val="28"/>
          <w:szCs w:val="28"/>
          <w:shd w:val="clear" w:color="auto" w:fill="FFFFFF"/>
        </w:rPr>
        <w:t xml:space="preserve">Latvijas Vēstnesis, 2009, 199., 200. nr.; 2010, 12., 66., 99., 174., 206. nr.; 2011, 103., 204. nr.; 2012, 190., 203. nr.; 2013, 51., 191., 232., 234., 252. nr.; 2014, 206., 228., 257. nr.; 2015, 248. nr.; 2016, 182., 241. nr.; 2017, 90., 242. nr.; 2018, 196., </w:t>
      </w:r>
      <w:bookmarkStart w:name="_Hlk27379742" w:id="128"/>
      <w:r w:rsidRPr="00EC3AF3">
        <w:rPr>
          <w:rFonts w:ascii="Times New Roman" w:hAnsi="Times New Roman"/>
          <w:sz w:val="28"/>
          <w:szCs w:val="28"/>
          <w:shd w:val="clear" w:color="auto" w:fill="FFFFFF"/>
        </w:rPr>
        <w:t>244. nr.</w:t>
      </w:r>
      <w:r w:rsidRPr="00EC3AF3" w:rsidR="00B35B7C">
        <w:rPr>
          <w:rFonts w:ascii="Times New Roman" w:hAnsi="Times New Roman"/>
          <w:sz w:val="28"/>
          <w:szCs w:val="28"/>
          <w:shd w:val="clear" w:color="auto" w:fill="FFFFFF"/>
        </w:rPr>
        <w:t>; 2019, 240. nr.</w:t>
      </w:r>
      <w:r w:rsidRPr="00EC3AF3">
        <w:rPr>
          <w:rFonts w:ascii="Times New Roman" w:hAnsi="Times New Roman"/>
          <w:sz w:val="28"/>
          <w:szCs w:val="28"/>
          <w:shd w:val="clear" w:color="auto" w:fill="FFFFFF"/>
        </w:rPr>
        <w:t>).</w:t>
      </w:r>
      <w:bookmarkEnd w:id="128"/>
    </w:p>
    <w:p w:rsidRPr="00EC3AF3" w:rsidR="00E020EB" w:rsidP="00E020EB" w:rsidRDefault="00E020EB" w14:paraId="2E6BF4D8" w14:textId="77777777">
      <w:pPr>
        <w:spacing w:after="0" w:line="240" w:lineRule="auto"/>
        <w:jc w:val="both"/>
        <w:rPr>
          <w:rFonts w:ascii="Times New Roman" w:hAnsi="Times New Roman"/>
          <w:sz w:val="28"/>
          <w:szCs w:val="28"/>
          <w:shd w:val="clear" w:color="auto" w:fill="FFFFFF"/>
        </w:rPr>
      </w:pPr>
    </w:p>
    <w:p w:rsidRPr="00EC3AF3" w:rsidR="00E020EB" w:rsidP="00E020EB" w:rsidRDefault="00E020EB" w14:paraId="7E9CBDBC" w14:textId="77777777">
      <w:pPr>
        <w:spacing w:after="0" w:line="240" w:lineRule="auto"/>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2. Ministru kabinets līdz 2021. gada 1. janvārim izdod šajā likumā minētos Ministru kabineta noteikumus. Līdz šajā likumā paredzēto Ministru kabineta noteikumu spēkā stāšanās dienai, bet ne ilgāk par 2021. gada 1. janvāri piemērojami šādi Ministru kabineta normatīvie akti, ciktāl tie nav pretrunā ar šo likumu:</w:t>
      </w:r>
    </w:p>
    <w:p w:rsidRPr="00EC3AF3" w:rsidR="00E020EB" w:rsidP="00E020EB" w:rsidRDefault="00E020EB" w14:paraId="5E27C922" w14:textId="77777777">
      <w:pPr>
        <w:spacing w:after="0" w:line="240" w:lineRule="auto"/>
        <w:jc w:val="both"/>
        <w:rPr>
          <w:rFonts w:ascii="Times New Roman" w:hAnsi="Times New Roman" w:cs="Times New Roman"/>
          <w:sz w:val="28"/>
          <w:szCs w:val="28"/>
        </w:rPr>
      </w:pPr>
      <w:r w:rsidRPr="00EC3AF3">
        <w:rPr>
          <w:rFonts w:ascii="Times New Roman" w:hAnsi="Times New Roman" w:eastAsia="Times New Roman" w:cs="Times New Roman"/>
          <w:sz w:val="28"/>
          <w:szCs w:val="28"/>
          <w:lang w:eastAsia="lv-LV"/>
        </w:rPr>
        <w:tab/>
      </w:r>
      <w:r w:rsidRPr="00EC3AF3">
        <w:rPr>
          <w:rFonts w:ascii="Times New Roman" w:hAnsi="Times New Roman" w:cs="Times New Roman"/>
          <w:sz w:val="28"/>
          <w:szCs w:val="28"/>
        </w:rPr>
        <w:t>1) Ministru kabineta 2010. gada 10. augusta noteikumi Nr. 741 "Noteikumi par ostas valdes locekļu mēnešalgu un speciālo piemaksu";</w:t>
      </w:r>
    </w:p>
    <w:p w:rsidRPr="00EC3AF3" w:rsidR="00E020EB" w:rsidP="00E020EB" w:rsidRDefault="00E020EB" w14:paraId="375C16A9" w14:textId="77777777">
      <w:pPr>
        <w:spacing w:after="0" w:line="240" w:lineRule="auto"/>
        <w:ind w:firstLine="720"/>
        <w:jc w:val="both"/>
        <w:rPr>
          <w:rFonts w:ascii="Times New Roman" w:hAnsi="Times New Roman" w:cs="Times New Roman"/>
          <w:sz w:val="28"/>
          <w:szCs w:val="28"/>
        </w:rPr>
      </w:pPr>
      <w:r w:rsidRPr="00EC3AF3">
        <w:rPr>
          <w:rFonts w:ascii="Times New Roman" w:hAnsi="Times New Roman" w:cs="Times New Roman"/>
          <w:sz w:val="28"/>
          <w:szCs w:val="28"/>
        </w:rPr>
        <w:lastRenderedPageBreak/>
        <w:t>2) Ministru kabineta 2013. gada 29. janvāra noteikumi Nr. 66 "Noteikumi par valsts un pašvaldību institūciju amatpersonu un darbinieku darba samaksu un tās noteikšanas kārtību";</w:t>
      </w:r>
    </w:p>
    <w:p w:rsidRPr="00EC3AF3" w:rsidR="00E020EB" w:rsidP="00E020EB" w:rsidRDefault="00E020EB" w14:paraId="62DE2E27" w14:textId="77777777">
      <w:pPr>
        <w:spacing w:after="0" w:line="240" w:lineRule="auto"/>
        <w:ind w:firstLine="720"/>
        <w:jc w:val="both"/>
        <w:rPr>
          <w:rFonts w:ascii="Times New Roman" w:hAnsi="Times New Roman" w:cs="Times New Roman"/>
          <w:sz w:val="28"/>
          <w:szCs w:val="28"/>
        </w:rPr>
      </w:pPr>
      <w:r w:rsidRPr="00EC3AF3">
        <w:rPr>
          <w:rFonts w:ascii="Times New Roman" w:hAnsi="Times New Roman" w:cs="Times New Roman"/>
          <w:sz w:val="28"/>
          <w:szCs w:val="28"/>
        </w:rPr>
        <w:t>3) Ministru kabineta 2014. gada 26. augusta noteikumi Nr. 509 "Noteikumi par karavīra mēnešalgas un speciālo piemaksu noteikšanas kārtību un to apmēru";</w:t>
      </w:r>
    </w:p>
    <w:p w:rsidRPr="00EC3AF3" w:rsidR="00E020EB" w:rsidP="00E020EB" w:rsidRDefault="00E020EB" w14:paraId="009D896E" w14:textId="77777777">
      <w:pPr>
        <w:shd w:val="clear" w:color="auto" w:fill="FFFFFF"/>
        <w:spacing w:after="0" w:line="240" w:lineRule="auto"/>
        <w:ind w:firstLine="720"/>
        <w:jc w:val="both"/>
        <w:rPr>
          <w:rFonts w:ascii="Times New Roman" w:hAnsi="Times New Roman" w:cs="Times New Roman"/>
          <w:sz w:val="28"/>
          <w:szCs w:val="28"/>
        </w:rPr>
      </w:pPr>
      <w:r w:rsidRPr="00EC3AF3">
        <w:rPr>
          <w:rFonts w:ascii="Times New Roman" w:hAnsi="Times New Roman" w:cs="Times New Roman"/>
          <w:sz w:val="28"/>
          <w:szCs w:val="28"/>
        </w:rPr>
        <w:t>4) Ministru kabineta 2016. gada 13. decembra noteikumi Nr. 806 "Noteikumi par Iekšlietu ministrijas sistēmas iestāžu un Ieslodzījuma vietu pārvaldes amatpersonu ar speciālajām dienesta pakāpēm mēnešalgu un speciālo piemaksu noteikšanas kārtību un to apmēru";</w:t>
      </w:r>
    </w:p>
    <w:p w:rsidRPr="00EC3AF3" w:rsidR="00E020EB" w:rsidP="00E020EB" w:rsidRDefault="00E020EB" w14:paraId="36ADECB8" w14:textId="77777777">
      <w:pPr>
        <w:shd w:val="clear" w:color="auto" w:fill="FFFFFF"/>
        <w:spacing w:after="0" w:line="240" w:lineRule="auto"/>
        <w:ind w:firstLine="720"/>
        <w:jc w:val="both"/>
        <w:rPr>
          <w:rFonts w:ascii="Times New Roman" w:hAnsi="Times New Roman" w:cs="Times New Roman"/>
          <w:sz w:val="28"/>
          <w:szCs w:val="28"/>
        </w:rPr>
      </w:pPr>
      <w:r w:rsidRPr="00EC3AF3">
        <w:rPr>
          <w:rFonts w:ascii="Times New Roman" w:hAnsi="Times New Roman" w:cs="Times New Roman"/>
          <w:sz w:val="28"/>
          <w:szCs w:val="28"/>
        </w:rPr>
        <w:t>5) Ministru kabineta 2018. gada 18. decembra noteikumi Nr. 851 "Noteikumi par zemāko mēnešalgu un speciālo piemaksu veselības aprūpes jomā nodarbinātajiem";</w:t>
      </w:r>
    </w:p>
    <w:p w:rsidRPr="00EC3AF3" w:rsidR="00E020EB" w:rsidP="00E020EB" w:rsidRDefault="00E020EB" w14:paraId="495F2BAE" w14:textId="77777777">
      <w:pPr>
        <w:shd w:val="clear" w:color="auto" w:fill="FFFFFF"/>
        <w:spacing w:after="0" w:line="240" w:lineRule="auto"/>
        <w:ind w:firstLine="720"/>
        <w:jc w:val="both"/>
        <w:rPr>
          <w:rFonts w:ascii="Times New Roman" w:hAnsi="Times New Roman" w:cs="Times New Roman"/>
          <w:sz w:val="28"/>
          <w:szCs w:val="28"/>
        </w:rPr>
      </w:pPr>
      <w:r w:rsidRPr="00EC3AF3">
        <w:rPr>
          <w:rFonts w:ascii="Times New Roman" w:hAnsi="Times New Roman" w:cs="Times New Roman"/>
          <w:sz w:val="28"/>
          <w:szCs w:val="28"/>
        </w:rPr>
        <w:t>6) Ministru kabineta 2018. gada 18. decembra noteikumi Nr. 825 "Noteikumi par kārtību, kādā valsts drošības iestāžu amatpersonas tiek nosūtītas izglītības iegūšanai, kā arī mācību izdevumu segšanas un atmaksāšanas kārtību";</w:t>
      </w:r>
    </w:p>
    <w:p w:rsidRPr="00EC3AF3" w:rsidR="00E020EB" w:rsidP="00E020EB" w:rsidRDefault="00E020EB" w14:paraId="631B9989" w14:textId="77777777">
      <w:pPr>
        <w:shd w:val="clear" w:color="auto" w:fill="FFFFFF"/>
        <w:spacing w:after="0" w:line="240" w:lineRule="auto"/>
        <w:ind w:firstLine="720"/>
        <w:jc w:val="both"/>
        <w:rPr>
          <w:rFonts w:ascii="Times New Roman" w:hAnsi="Times New Roman" w:cs="Times New Roman"/>
          <w:sz w:val="28"/>
          <w:szCs w:val="28"/>
        </w:rPr>
      </w:pPr>
      <w:r w:rsidRPr="00EC3AF3">
        <w:rPr>
          <w:rFonts w:ascii="Times New Roman" w:hAnsi="Times New Roman" w:cs="Times New Roman"/>
          <w:sz w:val="28"/>
          <w:szCs w:val="28"/>
        </w:rPr>
        <w:t>7) Ministru kabineta 2018. gada 16. oktobra noteikumi Nr. 632 "Kārtība, kādā jaunsargu instruktoram kompensē mācību izdevumus</w:t>
      </w:r>
      <w:proofErr w:type="gramStart"/>
      <w:r w:rsidRPr="00EC3AF3">
        <w:rPr>
          <w:rFonts w:ascii="Times New Roman" w:hAnsi="Times New Roman" w:cs="Times New Roman"/>
          <w:sz w:val="28"/>
          <w:szCs w:val="28"/>
        </w:rPr>
        <w:t>, un šo izdevumu kompensēšanas un atmaksāšanas</w:t>
      </w:r>
      <w:proofErr w:type="gramEnd"/>
      <w:r w:rsidRPr="00EC3AF3">
        <w:rPr>
          <w:rFonts w:ascii="Times New Roman" w:hAnsi="Times New Roman" w:cs="Times New Roman"/>
          <w:sz w:val="28"/>
          <w:szCs w:val="28"/>
        </w:rPr>
        <w:t xml:space="preserve"> nosacījumi";</w:t>
      </w:r>
    </w:p>
    <w:p w:rsidRPr="00EC3AF3" w:rsidR="00E020EB" w:rsidP="00E020EB" w:rsidRDefault="00E020EB" w14:paraId="34DE091E" w14:textId="77777777">
      <w:pPr>
        <w:spacing w:after="0" w:line="240" w:lineRule="auto"/>
        <w:ind w:firstLine="720"/>
        <w:jc w:val="both"/>
        <w:rPr>
          <w:rFonts w:ascii="Times New Roman" w:hAnsi="Times New Roman" w:cs="Times New Roman"/>
          <w:sz w:val="28"/>
          <w:szCs w:val="28"/>
        </w:rPr>
      </w:pPr>
      <w:r w:rsidRPr="00EC3AF3">
        <w:rPr>
          <w:rFonts w:ascii="Times New Roman" w:hAnsi="Times New Roman" w:cs="Times New Roman"/>
          <w:sz w:val="28"/>
          <w:szCs w:val="28"/>
        </w:rPr>
        <w:t>8) Ministru kabineta 2017. gada 7. novembra noteikumi Nr. 662 "Noteikumi par valsts tiešās pārvaldes iestāžu un citu valsts un pašvaldību institūciju amatpersonu (darbinieku) atlīdzības un personu uzskaites sistēmu";</w:t>
      </w:r>
    </w:p>
    <w:p w:rsidRPr="00EC3AF3" w:rsidR="00E020EB" w:rsidP="00E020EB" w:rsidRDefault="00E020EB" w14:paraId="45109066" w14:textId="77777777">
      <w:pPr>
        <w:spacing w:after="0" w:line="240" w:lineRule="auto"/>
        <w:ind w:firstLine="720"/>
        <w:jc w:val="both"/>
        <w:rPr>
          <w:rFonts w:ascii="Times New Roman" w:hAnsi="Times New Roman" w:cs="Times New Roman"/>
          <w:sz w:val="28"/>
          <w:szCs w:val="28"/>
        </w:rPr>
      </w:pPr>
      <w:r w:rsidRPr="00EC3AF3">
        <w:rPr>
          <w:rFonts w:ascii="Times New Roman" w:hAnsi="Times New Roman" w:cs="Times New Roman"/>
          <w:sz w:val="28"/>
          <w:szCs w:val="28"/>
        </w:rPr>
        <w:t>9) Ministru kabineta 2016. gada 13. decembra noteikumi Nr. 810 "Noteikumi par Iekšlietu ministrijas sistēmas iestāžu un Ieslodzījuma vietu pārvaldes amatpersonu ar speciālajām dienesta pakāpēm amatu klasifikāciju";</w:t>
      </w:r>
    </w:p>
    <w:p w:rsidRPr="00EC3AF3" w:rsidR="00E020EB" w:rsidP="00E020EB" w:rsidRDefault="00E020EB" w14:paraId="2780845B" w14:textId="77777777">
      <w:pPr>
        <w:spacing w:after="0" w:line="240" w:lineRule="auto"/>
        <w:ind w:firstLine="720"/>
        <w:jc w:val="both"/>
        <w:rPr>
          <w:rFonts w:ascii="Times New Roman" w:hAnsi="Times New Roman" w:cs="Times New Roman"/>
          <w:sz w:val="28"/>
          <w:szCs w:val="28"/>
        </w:rPr>
      </w:pPr>
      <w:r w:rsidRPr="00EC3AF3">
        <w:rPr>
          <w:rFonts w:ascii="Times New Roman" w:hAnsi="Times New Roman" w:cs="Times New Roman"/>
          <w:sz w:val="28"/>
          <w:szCs w:val="28"/>
        </w:rPr>
        <w:t>10) Ministru kabineta 2016. gada 12. aprīļa noteikumi Nr. 225 "Kārtība, kādā tiek publiskota informācija par amatpersonu (darbinieku) atlīdzības noteikšanas kritērijiem un darba samaksas apmēru sadalījumā pa amatu grupām";</w:t>
      </w:r>
    </w:p>
    <w:p w:rsidRPr="00EC3AF3" w:rsidR="00E020EB" w:rsidP="00E020EB" w:rsidRDefault="00E020EB" w14:paraId="08624EBC" w14:textId="77777777">
      <w:pPr>
        <w:spacing w:after="0" w:line="240" w:lineRule="auto"/>
        <w:ind w:firstLine="720"/>
        <w:jc w:val="both"/>
        <w:rPr>
          <w:rFonts w:ascii="Times New Roman" w:hAnsi="Times New Roman" w:cs="Times New Roman"/>
          <w:sz w:val="28"/>
          <w:szCs w:val="28"/>
        </w:rPr>
      </w:pPr>
      <w:r w:rsidRPr="00EC3AF3">
        <w:rPr>
          <w:rFonts w:ascii="Times New Roman" w:hAnsi="Times New Roman" w:cs="Times New Roman"/>
          <w:sz w:val="28"/>
          <w:szCs w:val="28"/>
        </w:rPr>
        <w:t>11) Ministru kabineta 2014. gada 11. februāra noteikumi Nr. 93 "Kārtība,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w:t>
      </w:r>
    </w:p>
    <w:p w:rsidRPr="00EC3AF3" w:rsidR="00E020EB" w:rsidP="00E020EB" w:rsidRDefault="00E020EB" w14:paraId="3E733433" w14:textId="77777777">
      <w:pPr>
        <w:spacing w:after="0" w:line="240" w:lineRule="auto"/>
        <w:ind w:firstLine="720"/>
        <w:jc w:val="both"/>
        <w:rPr>
          <w:rFonts w:ascii="Times New Roman" w:hAnsi="Times New Roman" w:cs="Times New Roman"/>
          <w:sz w:val="28"/>
          <w:szCs w:val="28"/>
        </w:rPr>
      </w:pPr>
      <w:r w:rsidRPr="00EC3AF3">
        <w:rPr>
          <w:rFonts w:ascii="Times New Roman" w:hAnsi="Times New Roman" w:cs="Times New Roman"/>
          <w:sz w:val="28"/>
          <w:szCs w:val="28"/>
        </w:rPr>
        <w:t>12) Ministru kabineta 2013. gada 6. augusta noteikumi Nr. 468 "Noteikumi par aktīvā dienesta karavīru un zemessargu veselības aprūpes un sociālās rehabilitācijas pakalpojumu saņemšanas nosacījumiem, apmaksājamo pakalpojumu veidiem un izdevumu apmaksas kārtību";</w:t>
      </w:r>
    </w:p>
    <w:p w:rsidRPr="00EC3AF3" w:rsidR="00E020EB" w:rsidP="00E020EB" w:rsidRDefault="00E020EB" w14:paraId="64A66151" w14:textId="250EBF61">
      <w:pPr>
        <w:spacing w:after="0" w:line="240" w:lineRule="auto"/>
        <w:ind w:firstLine="720"/>
        <w:jc w:val="both"/>
        <w:rPr>
          <w:rFonts w:ascii="Times New Roman" w:hAnsi="Times New Roman" w:cs="Times New Roman"/>
          <w:sz w:val="28"/>
          <w:szCs w:val="28"/>
        </w:rPr>
      </w:pPr>
      <w:r w:rsidRPr="00EC3AF3">
        <w:rPr>
          <w:rFonts w:ascii="Times New Roman" w:hAnsi="Times New Roman" w:cs="Times New Roman"/>
          <w:sz w:val="28"/>
          <w:szCs w:val="28"/>
        </w:rPr>
        <w:t xml:space="preserve">13) Ministru kabineta 2011. gada 22. marta noteikumi Nr. 219 "Kārtība, kādā diplomāti, diplomātiskā un konsulārā dienesta amatpersonas (darbinieki), specializētie atašeji, sakaru virsnieki, karavīri, tiešās pārvaldes iestādes amatpersonas (darbinieki) un valsts drošības iestādes amatpersonas (darbinieki) tiek norīkoti dienestā </w:t>
      </w:r>
      <w:proofErr w:type="gramStart"/>
      <w:r w:rsidRPr="00EC3AF3">
        <w:rPr>
          <w:rFonts w:ascii="Times New Roman" w:hAnsi="Times New Roman" w:cs="Times New Roman"/>
          <w:sz w:val="28"/>
          <w:szCs w:val="28"/>
        </w:rPr>
        <w:t>(</w:t>
      </w:r>
      <w:proofErr w:type="gramEnd"/>
      <w:r w:rsidRPr="00EC3AF3">
        <w:rPr>
          <w:rFonts w:ascii="Times New Roman" w:hAnsi="Times New Roman" w:cs="Times New Roman"/>
          <w:sz w:val="28"/>
          <w:szCs w:val="28"/>
        </w:rPr>
        <w:t>darbā) starptautiskajās organizācijās ārvalstīs, un atlīdzības piešķiršanas kārtība";</w:t>
      </w:r>
    </w:p>
    <w:p w:rsidRPr="00EC3AF3" w:rsidR="00B35B7C" w:rsidP="00E020EB" w:rsidRDefault="00B35B7C" w14:paraId="41D0A1BD" w14:textId="7841E2E0">
      <w:pPr>
        <w:spacing w:after="0" w:line="240" w:lineRule="auto"/>
        <w:ind w:firstLine="720"/>
        <w:jc w:val="both"/>
        <w:rPr>
          <w:rFonts w:ascii="Times New Roman" w:hAnsi="Times New Roman" w:cs="Times New Roman"/>
          <w:sz w:val="28"/>
          <w:szCs w:val="28"/>
        </w:rPr>
      </w:pPr>
      <w:bookmarkStart w:name="_Hlk27379797" w:id="129"/>
      <w:r w:rsidRPr="00EC3AF3">
        <w:rPr>
          <w:rFonts w:ascii="Times New Roman" w:hAnsi="Times New Roman" w:cs="Times New Roman"/>
          <w:sz w:val="28"/>
          <w:szCs w:val="28"/>
        </w:rPr>
        <w:t>14) Ministru kabineta 2010. gada 30. novembra noteikumi Nr. 1075 "Valsts un pašvaldību institūciju amatu katalogs</w:t>
      </w:r>
      <w:r w:rsidRPr="00EC3AF3">
        <w:rPr>
          <w:rFonts w:ascii="Times New Roman" w:hAnsi="Times New Roman" w:cs="Times New Roman"/>
          <w:sz w:val="28"/>
          <w:szCs w:val="28"/>
          <w:shd w:val="clear" w:color="auto" w:fill="FFFFFF"/>
        </w:rPr>
        <w:t>";</w:t>
      </w:r>
      <w:bookmarkEnd w:id="129"/>
    </w:p>
    <w:p w:rsidRPr="00EC3AF3" w:rsidR="00E020EB" w:rsidP="00E020EB" w:rsidRDefault="00E020EB" w14:paraId="5DF043A1" w14:textId="6222A5CB">
      <w:pPr>
        <w:spacing w:after="0" w:line="240" w:lineRule="auto"/>
        <w:ind w:firstLine="720"/>
        <w:jc w:val="both"/>
        <w:rPr>
          <w:rFonts w:ascii="Times New Roman" w:hAnsi="Times New Roman" w:cs="Times New Roman"/>
          <w:sz w:val="28"/>
          <w:szCs w:val="28"/>
        </w:rPr>
      </w:pPr>
      <w:r w:rsidRPr="00EC3AF3">
        <w:rPr>
          <w:rFonts w:ascii="Times New Roman" w:hAnsi="Times New Roman" w:cs="Times New Roman"/>
          <w:sz w:val="28"/>
          <w:szCs w:val="28"/>
        </w:rPr>
        <w:lastRenderedPageBreak/>
        <w:t>1</w:t>
      </w:r>
      <w:r w:rsidRPr="00EC3AF3" w:rsidR="00B35B7C">
        <w:rPr>
          <w:rFonts w:ascii="Times New Roman" w:hAnsi="Times New Roman" w:cs="Times New Roman"/>
          <w:sz w:val="28"/>
          <w:szCs w:val="28"/>
        </w:rPr>
        <w:t>5</w:t>
      </w:r>
      <w:r w:rsidRPr="00EC3AF3">
        <w:rPr>
          <w:rFonts w:ascii="Times New Roman" w:hAnsi="Times New Roman" w:cs="Times New Roman"/>
          <w:sz w:val="28"/>
          <w:szCs w:val="28"/>
        </w:rPr>
        <w:t>) Ministru kabineta 2010. gada 16. novembra noteikumi Nr. 1042 "Noteikumi par karavīru sociālajām garantijām";</w:t>
      </w:r>
    </w:p>
    <w:p w:rsidRPr="00EC3AF3" w:rsidR="00E020EB" w:rsidP="00E020EB" w:rsidRDefault="00E020EB" w14:paraId="655F6435" w14:textId="26371AF6">
      <w:pPr>
        <w:spacing w:after="0" w:line="240" w:lineRule="auto"/>
        <w:ind w:firstLine="720"/>
        <w:jc w:val="both"/>
        <w:rPr>
          <w:rFonts w:ascii="Times New Roman" w:hAnsi="Times New Roman" w:cs="Times New Roman"/>
          <w:sz w:val="28"/>
          <w:szCs w:val="28"/>
        </w:rPr>
      </w:pPr>
      <w:r w:rsidRPr="00EC3AF3">
        <w:rPr>
          <w:rFonts w:ascii="Times New Roman" w:hAnsi="Times New Roman" w:cs="Times New Roman"/>
          <w:sz w:val="28"/>
          <w:szCs w:val="28"/>
        </w:rPr>
        <w:t>1</w:t>
      </w:r>
      <w:r w:rsidRPr="00EC3AF3" w:rsidR="00B35B7C">
        <w:rPr>
          <w:rFonts w:ascii="Times New Roman" w:hAnsi="Times New Roman" w:cs="Times New Roman"/>
          <w:sz w:val="28"/>
          <w:szCs w:val="28"/>
        </w:rPr>
        <w:t>6</w:t>
      </w:r>
      <w:r w:rsidRPr="00EC3AF3">
        <w:rPr>
          <w:rFonts w:ascii="Times New Roman" w:hAnsi="Times New Roman" w:cs="Times New Roman"/>
          <w:sz w:val="28"/>
          <w:szCs w:val="28"/>
        </w:rPr>
        <w:t>) Ministru kabineta 2010. gada 12. oktobra noteikumi Nr. 955 "Kārtība, kādā profesionālā dienesta karavīru nosūta paaugstināt kvalifikāciju mācību kursos un sedz ar kvalifikācijas paaugstināšanu saistītos izdevumus</w:t>
      </w:r>
      <w:proofErr w:type="gramStart"/>
      <w:r w:rsidRPr="00EC3AF3">
        <w:rPr>
          <w:rFonts w:ascii="Times New Roman" w:hAnsi="Times New Roman" w:cs="Times New Roman"/>
          <w:sz w:val="28"/>
          <w:szCs w:val="28"/>
        </w:rPr>
        <w:t>, un šo izdevumu atmaksāšanas</w:t>
      </w:r>
      <w:proofErr w:type="gramEnd"/>
      <w:r w:rsidRPr="00EC3AF3">
        <w:rPr>
          <w:rFonts w:ascii="Times New Roman" w:hAnsi="Times New Roman" w:cs="Times New Roman"/>
          <w:sz w:val="28"/>
          <w:szCs w:val="28"/>
        </w:rPr>
        <w:t xml:space="preserve"> kārtība";</w:t>
      </w:r>
    </w:p>
    <w:p w:rsidRPr="00EC3AF3" w:rsidR="00E020EB" w:rsidP="00E020EB" w:rsidRDefault="00E020EB" w14:paraId="1794349A" w14:textId="717ED689">
      <w:pPr>
        <w:shd w:val="clear" w:color="auto" w:fill="FFFFFF"/>
        <w:spacing w:after="0" w:line="240" w:lineRule="auto"/>
        <w:ind w:firstLine="720"/>
        <w:jc w:val="both"/>
        <w:rPr>
          <w:rFonts w:ascii="Times New Roman" w:hAnsi="Times New Roman" w:cs="Times New Roman"/>
          <w:sz w:val="28"/>
          <w:szCs w:val="28"/>
        </w:rPr>
      </w:pPr>
      <w:r w:rsidRPr="00EC3AF3">
        <w:rPr>
          <w:rFonts w:ascii="Times New Roman" w:hAnsi="Times New Roman" w:cs="Times New Roman"/>
          <w:sz w:val="28"/>
          <w:szCs w:val="28"/>
        </w:rPr>
        <w:t>1</w:t>
      </w:r>
      <w:r w:rsidRPr="00EC3AF3" w:rsidR="00B35B7C">
        <w:rPr>
          <w:rFonts w:ascii="Times New Roman" w:hAnsi="Times New Roman" w:cs="Times New Roman"/>
          <w:sz w:val="28"/>
          <w:szCs w:val="28"/>
        </w:rPr>
        <w:t>7</w:t>
      </w:r>
      <w:r w:rsidRPr="00EC3AF3">
        <w:rPr>
          <w:rFonts w:ascii="Times New Roman" w:hAnsi="Times New Roman" w:cs="Times New Roman"/>
          <w:sz w:val="28"/>
          <w:szCs w:val="28"/>
        </w:rPr>
        <w:t>) Ministru kabineta 2010. gada 12. oktobra noteikumi Nr. 954 "Kārtība, kādā profesionālā dienesta karavīram kompensē mācību izdevumus</w:t>
      </w:r>
      <w:proofErr w:type="gramStart"/>
      <w:r w:rsidRPr="00EC3AF3">
        <w:rPr>
          <w:rFonts w:ascii="Times New Roman" w:hAnsi="Times New Roman" w:cs="Times New Roman"/>
          <w:sz w:val="28"/>
          <w:szCs w:val="28"/>
        </w:rPr>
        <w:t>, un šo izdevumu atmaksāšanas</w:t>
      </w:r>
      <w:proofErr w:type="gramEnd"/>
      <w:r w:rsidRPr="00EC3AF3">
        <w:rPr>
          <w:rFonts w:ascii="Times New Roman" w:hAnsi="Times New Roman" w:cs="Times New Roman"/>
          <w:sz w:val="28"/>
          <w:szCs w:val="28"/>
        </w:rPr>
        <w:t xml:space="preserve"> kārtība";</w:t>
      </w:r>
    </w:p>
    <w:p w:rsidRPr="00EC3AF3" w:rsidR="00E020EB" w:rsidP="00E020EB" w:rsidRDefault="00E020EB" w14:paraId="2BB2A847" w14:textId="5BB90AB9">
      <w:pPr>
        <w:shd w:val="clear" w:color="auto" w:fill="FFFFFF"/>
        <w:spacing w:after="0" w:line="240" w:lineRule="auto"/>
        <w:ind w:firstLine="720"/>
        <w:jc w:val="both"/>
        <w:rPr>
          <w:rFonts w:ascii="Times New Roman" w:hAnsi="Times New Roman" w:cs="Times New Roman"/>
          <w:sz w:val="28"/>
          <w:szCs w:val="28"/>
        </w:rPr>
      </w:pPr>
      <w:r w:rsidRPr="00EC3AF3">
        <w:rPr>
          <w:rFonts w:ascii="Times New Roman" w:hAnsi="Times New Roman" w:cs="Times New Roman"/>
          <w:sz w:val="28"/>
          <w:szCs w:val="28"/>
        </w:rPr>
        <w:t>1</w:t>
      </w:r>
      <w:r w:rsidRPr="00EC3AF3" w:rsidR="00B35B7C">
        <w:rPr>
          <w:rFonts w:ascii="Times New Roman" w:hAnsi="Times New Roman" w:cs="Times New Roman"/>
          <w:sz w:val="28"/>
          <w:szCs w:val="28"/>
        </w:rPr>
        <w:t>8</w:t>
      </w:r>
      <w:r w:rsidRPr="00EC3AF3">
        <w:rPr>
          <w:rFonts w:ascii="Times New Roman" w:hAnsi="Times New Roman" w:cs="Times New Roman"/>
          <w:sz w:val="28"/>
          <w:szCs w:val="28"/>
        </w:rPr>
        <w:t>) Ministru kabineta 2010. gada 12. oktobra noteikumi Nr. 953 "Kārtība, kādā profesionālā dienesta karavīru nosūta uz izglītības iestādi dienesta pienākumu izpildei nepieciešamās izglītības iegūšanai un sedz mācību izdevumus, kā arī šo izdevumu atmaksāšanas kārtība";</w:t>
      </w:r>
    </w:p>
    <w:p w:rsidRPr="00EC3AF3" w:rsidR="00E020EB" w:rsidP="00E020EB" w:rsidRDefault="00E020EB" w14:paraId="7FEE6556" w14:textId="15517EA5">
      <w:pPr>
        <w:shd w:val="clear" w:color="auto" w:fill="FFFFFF"/>
        <w:spacing w:after="0" w:line="240" w:lineRule="auto"/>
        <w:ind w:firstLine="720"/>
        <w:jc w:val="both"/>
        <w:rPr>
          <w:rFonts w:ascii="Times New Roman" w:hAnsi="Times New Roman" w:cs="Times New Roman"/>
          <w:sz w:val="28"/>
          <w:szCs w:val="28"/>
        </w:rPr>
      </w:pPr>
      <w:r w:rsidRPr="00EC3AF3">
        <w:rPr>
          <w:rFonts w:ascii="Times New Roman" w:hAnsi="Times New Roman" w:cs="Times New Roman"/>
          <w:sz w:val="28"/>
          <w:szCs w:val="28"/>
        </w:rPr>
        <w:t>1</w:t>
      </w:r>
      <w:r w:rsidRPr="00EC3AF3" w:rsidR="00B35B7C">
        <w:rPr>
          <w:rFonts w:ascii="Times New Roman" w:hAnsi="Times New Roman" w:cs="Times New Roman"/>
          <w:sz w:val="28"/>
          <w:szCs w:val="28"/>
        </w:rPr>
        <w:t>9</w:t>
      </w:r>
      <w:r w:rsidRPr="00EC3AF3">
        <w:rPr>
          <w:rFonts w:ascii="Times New Roman" w:hAnsi="Times New Roman" w:cs="Times New Roman"/>
          <w:sz w:val="28"/>
          <w:szCs w:val="28"/>
        </w:rPr>
        <w:t>) Ministru kabineta 2010. gada 29. jūnija noteikumi Nr. 605 "Kārtība, kādā izmeklē un uzskaita nelaimes gadījumus, kuros cietuši karavīri dienesta laikā un zemessargi, pildot dienestu Zemessardzē";</w:t>
      </w:r>
    </w:p>
    <w:p w:rsidRPr="00EC3AF3" w:rsidR="00E020EB" w:rsidP="00E020EB" w:rsidRDefault="00B35B7C" w14:paraId="77B28143" w14:textId="54A6F7AD">
      <w:pPr>
        <w:shd w:val="clear" w:color="auto" w:fill="FFFFFF"/>
        <w:spacing w:after="0" w:line="240" w:lineRule="auto"/>
        <w:ind w:firstLine="720"/>
        <w:jc w:val="both"/>
        <w:rPr>
          <w:rFonts w:ascii="Times New Roman" w:hAnsi="Times New Roman" w:cs="Times New Roman"/>
          <w:sz w:val="28"/>
          <w:szCs w:val="28"/>
        </w:rPr>
      </w:pPr>
      <w:r w:rsidRPr="00EC3AF3">
        <w:rPr>
          <w:rFonts w:ascii="Times New Roman" w:hAnsi="Times New Roman" w:cs="Times New Roman"/>
          <w:sz w:val="28"/>
          <w:szCs w:val="28"/>
        </w:rPr>
        <w:t>20</w:t>
      </w:r>
      <w:r w:rsidRPr="00EC3AF3" w:rsidR="00E020EB">
        <w:rPr>
          <w:rFonts w:ascii="Times New Roman" w:hAnsi="Times New Roman" w:cs="Times New Roman"/>
          <w:sz w:val="28"/>
          <w:szCs w:val="28"/>
        </w:rPr>
        <w:t>) Ministru kabineta 2010. gada 29. jūnija noteikumi Nr. 581 "Noteikumi par viesnīcas (naktsmītnes) izdevumu limitiem aktīvā dienesta karavīra ģimenes locekļiem, ja karavīrs tiek ārstēts ārpus Latvijas robežām";</w:t>
      </w:r>
    </w:p>
    <w:p w:rsidRPr="00EC3AF3" w:rsidR="00E020EB" w:rsidP="00E020EB" w:rsidRDefault="00E020EB" w14:paraId="1615CC45" w14:textId="3F4A80A4">
      <w:pPr>
        <w:shd w:val="clear" w:color="auto" w:fill="FFFFFF"/>
        <w:spacing w:after="0" w:line="240" w:lineRule="auto"/>
        <w:ind w:firstLine="720"/>
        <w:jc w:val="both"/>
        <w:rPr>
          <w:rFonts w:ascii="Times New Roman" w:hAnsi="Times New Roman" w:cs="Times New Roman"/>
          <w:sz w:val="28"/>
          <w:szCs w:val="28"/>
        </w:rPr>
      </w:pPr>
      <w:r w:rsidRPr="00EC3AF3">
        <w:rPr>
          <w:rFonts w:ascii="Times New Roman" w:hAnsi="Times New Roman" w:cs="Times New Roman"/>
          <w:sz w:val="28"/>
          <w:szCs w:val="28"/>
        </w:rPr>
        <w:t>2</w:t>
      </w:r>
      <w:r w:rsidRPr="00EC3AF3" w:rsidR="00B35B7C">
        <w:rPr>
          <w:rFonts w:ascii="Times New Roman" w:hAnsi="Times New Roman" w:cs="Times New Roman"/>
          <w:sz w:val="28"/>
          <w:szCs w:val="28"/>
        </w:rPr>
        <w:t>1</w:t>
      </w:r>
      <w:r w:rsidRPr="00EC3AF3">
        <w:rPr>
          <w:rFonts w:ascii="Times New Roman" w:hAnsi="Times New Roman" w:cs="Times New Roman"/>
          <w:sz w:val="28"/>
          <w:szCs w:val="28"/>
        </w:rPr>
        <w:t>) Ministru kabineta 2010. gada 29. jūnija noteikumi Nr. 578 "Noteikumi par izdevumiem, kas saistīti ar karavīra vai zemessarga apbedīšanu un karavīra kapa pieminekļa uzstādīšanu, un minēto izdevumu apmēru";</w:t>
      </w:r>
    </w:p>
    <w:p w:rsidRPr="00EC3AF3" w:rsidR="00E020EB" w:rsidP="00E020EB" w:rsidRDefault="00E020EB" w14:paraId="5D4A4051" w14:textId="3A1B19F0">
      <w:pPr>
        <w:shd w:val="clear" w:color="auto" w:fill="FFFFFF"/>
        <w:spacing w:after="0" w:line="240" w:lineRule="auto"/>
        <w:ind w:firstLine="720"/>
        <w:jc w:val="both"/>
        <w:rPr>
          <w:rFonts w:ascii="Times New Roman" w:hAnsi="Times New Roman" w:cs="Times New Roman"/>
          <w:sz w:val="28"/>
          <w:szCs w:val="28"/>
        </w:rPr>
      </w:pPr>
      <w:r w:rsidRPr="00EC3AF3">
        <w:rPr>
          <w:rFonts w:ascii="Times New Roman" w:hAnsi="Times New Roman" w:cs="Times New Roman"/>
          <w:sz w:val="28"/>
          <w:szCs w:val="28"/>
        </w:rPr>
        <w:t>2</w:t>
      </w:r>
      <w:r w:rsidRPr="00EC3AF3" w:rsidR="00B35B7C">
        <w:rPr>
          <w:rFonts w:ascii="Times New Roman" w:hAnsi="Times New Roman" w:cs="Times New Roman"/>
          <w:sz w:val="28"/>
          <w:szCs w:val="28"/>
        </w:rPr>
        <w:t>2</w:t>
      </w:r>
      <w:r w:rsidRPr="00EC3AF3">
        <w:rPr>
          <w:rFonts w:ascii="Times New Roman" w:hAnsi="Times New Roman" w:cs="Times New Roman"/>
          <w:sz w:val="28"/>
          <w:szCs w:val="28"/>
        </w:rPr>
        <w:t>) Ministru kabineta 2010. gada 29. jūnija noteikumi Nr. 602 "Noteikumi par pabalstu un kompensāciju apmēriem diplomātiskā un konsulārā dienesta amatpersonām (darbiniekiem), valsts tiešās pārvaldes amatpersonām (darbiniekiem), karavīriem, prokuroriem un sakaru virsniekiem par dienestu ārvalstīs un to izmaksas kārtību";</w:t>
      </w:r>
    </w:p>
    <w:p w:rsidRPr="00EC3AF3" w:rsidR="00E020EB" w:rsidP="00E020EB" w:rsidRDefault="00E020EB" w14:paraId="049247AF" w14:textId="00ED7ED8">
      <w:pPr>
        <w:shd w:val="clear" w:color="auto" w:fill="FFFFFF"/>
        <w:spacing w:after="0" w:line="240" w:lineRule="auto"/>
        <w:ind w:firstLine="720"/>
        <w:jc w:val="both"/>
        <w:rPr>
          <w:rFonts w:ascii="Times New Roman" w:hAnsi="Times New Roman" w:cs="Times New Roman"/>
          <w:sz w:val="28"/>
          <w:szCs w:val="28"/>
        </w:rPr>
      </w:pPr>
      <w:r w:rsidRPr="00EC3AF3">
        <w:rPr>
          <w:rFonts w:ascii="Times New Roman" w:hAnsi="Times New Roman" w:cs="Times New Roman"/>
          <w:sz w:val="28"/>
          <w:szCs w:val="28"/>
        </w:rPr>
        <w:t>2</w:t>
      </w:r>
      <w:r w:rsidRPr="00EC3AF3" w:rsidR="00B35B7C">
        <w:rPr>
          <w:rFonts w:ascii="Times New Roman" w:hAnsi="Times New Roman" w:cs="Times New Roman"/>
          <w:sz w:val="28"/>
          <w:szCs w:val="28"/>
        </w:rPr>
        <w:t>3</w:t>
      </w:r>
      <w:r w:rsidRPr="00EC3AF3">
        <w:rPr>
          <w:rFonts w:ascii="Times New Roman" w:hAnsi="Times New Roman" w:cs="Times New Roman"/>
          <w:sz w:val="28"/>
          <w:szCs w:val="28"/>
        </w:rPr>
        <w:t>) Ministru kabineta 2010. gada 29. jūnija noteikumi Nr. 606 "Noteikumi par karavīra un</w:t>
      </w:r>
      <w:r w:rsidRPr="00EC3AF3">
        <w:rPr>
          <w:rFonts w:ascii="Times New Roman" w:hAnsi="Times New Roman" w:cs="Times New Roman"/>
          <w:b/>
          <w:bCs/>
          <w:sz w:val="28"/>
          <w:szCs w:val="28"/>
        </w:rPr>
        <w:t xml:space="preserve"> </w:t>
      </w:r>
      <w:r w:rsidRPr="00EC3AF3">
        <w:rPr>
          <w:rFonts w:ascii="Times New Roman" w:hAnsi="Times New Roman" w:cs="Times New Roman"/>
          <w:sz w:val="28"/>
          <w:szCs w:val="28"/>
        </w:rPr>
        <w:t>zemessarga uzturdevas</w:t>
      </w:r>
      <w:r w:rsidRPr="00EC3AF3">
        <w:rPr>
          <w:rFonts w:ascii="Times New Roman" w:hAnsi="Times New Roman" w:cs="Times New Roman"/>
          <w:b/>
          <w:bCs/>
          <w:sz w:val="28"/>
          <w:szCs w:val="28"/>
        </w:rPr>
        <w:t xml:space="preserve"> </w:t>
      </w:r>
      <w:r w:rsidRPr="00EC3AF3">
        <w:rPr>
          <w:rFonts w:ascii="Times New Roman" w:hAnsi="Times New Roman" w:cs="Times New Roman"/>
          <w:sz w:val="28"/>
          <w:szCs w:val="28"/>
        </w:rPr>
        <w:t>kompensācijas apmēru un izmaksāšanas kārtību";</w:t>
      </w:r>
    </w:p>
    <w:p w:rsidRPr="00EC3AF3" w:rsidR="00E020EB" w:rsidP="00E020EB" w:rsidRDefault="00E020EB" w14:paraId="7AD4B965" w14:textId="3A75148A">
      <w:pPr>
        <w:shd w:val="clear" w:color="auto" w:fill="FFFFFF"/>
        <w:spacing w:after="0" w:line="240" w:lineRule="auto"/>
        <w:ind w:firstLine="720"/>
        <w:jc w:val="both"/>
        <w:rPr>
          <w:rFonts w:ascii="Times New Roman" w:hAnsi="Times New Roman" w:cs="Times New Roman"/>
          <w:sz w:val="28"/>
          <w:szCs w:val="28"/>
        </w:rPr>
      </w:pPr>
      <w:r w:rsidRPr="00EC3AF3">
        <w:rPr>
          <w:rFonts w:ascii="Times New Roman" w:hAnsi="Times New Roman" w:cs="Times New Roman"/>
          <w:sz w:val="28"/>
          <w:szCs w:val="28"/>
        </w:rPr>
        <w:t>2</w:t>
      </w:r>
      <w:r w:rsidRPr="00EC3AF3" w:rsidR="00B35B7C">
        <w:rPr>
          <w:rFonts w:ascii="Times New Roman" w:hAnsi="Times New Roman" w:cs="Times New Roman"/>
          <w:sz w:val="28"/>
          <w:szCs w:val="28"/>
        </w:rPr>
        <w:t>4</w:t>
      </w:r>
      <w:r w:rsidRPr="00EC3AF3">
        <w:rPr>
          <w:rFonts w:ascii="Times New Roman" w:hAnsi="Times New Roman" w:cs="Times New Roman"/>
          <w:sz w:val="28"/>
          <w:szCs w:val="28"/>
        </w:rPr>
        <w:t>) Ministru kabineta 2010. gada 21. jūnija noteikumi Nr. 569 "Kārtība, kādā Iekšlietu ministrijas sistēmas iestāžu un Ieslodzījuma vietu pārvaldes amatpersona ar speciālo dienesta pakāpi saņem apmaksātus veselības aprūpes pakalpojumus";</w:t>
      </w:r>
    </w:p>
    <w:p w:rsidRPr="00EC3AF3" w:rsidR="00E020EB" w:rsidP="00E020EB" w:rsidRDefault="00E020EB" w14:paraId="4DD95A11" w14:textId="32F9A725">
      <w:pPr>
        <w:shd w:val="clear" w:color="auto" w:fill="FFFFFF"/>
        <w:spacing w:after="0" w:line="240" w:lineRule="auto"/>
        <w:ind w:firstLine="720"/>
        <w:jc w:val="both"/>
        <w:rPr>
          <w:rFonts w:ascii="Times New Roman" w:hAnsi="Times New Roman" w:cs="Times New Roman"/>
          <w:sz w:val="28"/>
          <w:szCs w:val="28"/>
        </w:rPr>
      </w:pPr>
      <w:r w:rsidRPr="00EC3AF3">
        <w:rPr>
          <w:rFonts w:ascii="Times New Roman" w:hAnsi="Times New Roman" w:cs="Times New Roman"/>
          <w:sz w:val="28"/>
          <w:szCs w:val="28"/>
        </w:rPr>
        <w:t>2</w:t>
      </w:r>
      <w:r w:rsidRPr="00EC3AF3" w:rsidR="00B35B7C">
        <w:rPr>
          <w:rFonts w:ascii="Times New Roman" w:hAnsi="Times New Roman" w:cs="Times New Roman"/>
          <w:sz w:val="28"/>
          <w:szCs w:val="28"/>
        </w:rPr>
        <w:t>5</w:t>
      </w:r>
      <w:r w:rsidRPr="00EC3AF3">
        <w:rPr>
          <w:rFonts w:ascii="Times New Roman" w:hAnsi="Times New Roman" w:cs="Times New Roman"/>
          <w:sz w:val="28"/>
          <w:szCs w:val="28"/>
        </w:rPr>
        <w:t>) Ministru kabineta 2010. gada 21. jūnija noteikumi Nr. 565 "Noteikumi par valsts un pašvaldību institūciju amatpersonu un darbinieku sociālajām garantijām";</w:t>
      </w:r>
    </w:p>
    <w:p w:rsidRPr="00EC3AF3" w:rsidR="00E020EB" w:rsidP="00E020EB" w:rsidRDefault="00E020EB" w14:paraId="26611A1D" w14:textId="19A93C20">
      <w:pPr>
        <w:shd w:val="clear" w:color="auto" w:fill="FFFFFF"/>
        <w:spacing w:after="0" w:line="240" w:lineRule="auto"/>
        <w:ind w:firstLine="720"/>
        <w:jc w:val="both"/>
        <w:rPr>
          <w:rFonts w:ascii="Times New Roman" w:hAnsi="Times New Roman" w:cs="Times New Roman"/>
          <w:sz w:val="28"/>
          <w:szCs w:val="28"/>
        </w:rPr>
      </w:pPr>
      <w:r w:rsidRPr="00EC3AF3">
        <w:rPr>
          <w:rFonts w:ascii="Times New Roman" w:hAnsi="Times New Roman" w:cs="Times New Roman"/>
          <w:sz w:val="28"/>
          <w:szCs w:val="28"/>
        </w:rPr>
        <w:t>2</w:t>
      </w:r>
      <w:r w:rsidRPr="00EC3AF3" w:rsidR="00B35B7C">
        <w:rPr>
          <w:rFonts w:ascii="Times New Roman" w:hAnsi="Times New Roman" w:cs="Times New Roman"/>
          <w:sz w:val="28"/>
          <w:szCs w:val="28"/>
        </w:rPr>
        <w:t>6</w:t>
      </w:r>
      <w:r w:rsidRPr="00EC3AF3">
        <w:rPr>
          <w:rFonts w:ascii="Times New Roman" w:hAnsi="Times New Roman" w:cs="Times New Roman"/>
          <w:sz w:val="28"/>
          <w:szCs w:val="28"/>
        </w:rPr>
        <w:t>) Ministru kabineta 2010. gada 21. jūnija noteikumi Nr. 563 "Kārtība, kādā Neatliekamās medicīniskās palīdzības dienesta darbinieki saņem apmaksātu veselības aprūpi";</w:t>
      </w:r>
    </w:p>
    <w:p w:rsidRPr="00EC3AF3" w:rsidR="00E020EB" w:rsidP="00E020EB" w:rsidRDefault="00E020EB" w14:paraId="76339F80" w14:textId="67745375">
      <w:pPr>
        <w:shd w:val="clear" w:color="auto" w:fill="FFFFFF"/>
        <w:spacing w:after="0" w:line="240" w:lineRule="auto"/>
        <w:ind w:firstLine="720"/>
        <w:jc w:val="both"/>
        <w:rPr>
          <w:rFonts w:ascii="Times New Roman" w:hAnsi="Times New Roman" w:cs="Times New Roman"/>
          <w:sz w:val="28"/>
          <w:szCs w:val="28"/>
        </w:rPr>
      </w:pPr>
      <w:r w:rsidRPr="00EC3AF3">
        <w:rPr>
          <w:rFonts w:ascii="Times New Roman" w:hAnsi="Times New Roman" w:cs="Times New Roman"/>
          <w:sz w:val="28"/>
          <w:szCs w:val="28"/>
        </w:rPr>
        <w:t>2</w:t>
      </w:r>
      <w:r w:rsidRPr="00EC3AF3" w:rsidR="00B35B7C">
        <w:rPr>
          <w:rFonts w:ascii="Times New Roman" w:hAnsi="Times New Roman" w:cs="Times New Roman"/>
          <w:sz w:val="28"/>
          <w:szCs w:val="28"/>
        </w:rPr>
        <w:t>7</w:t>
      </w:r>
      <w:r w:rsidRPr="00EC3AF3">
        <w:rPr>
          <w:rFonts w:ascii="Times New Roman" w:hAnsi="Times New Roman" w:cs="Times New Roman"/>
          <w:sz w:val="28"/>
          <w:szCs w:val="28"/>
        </w:rPr>
        <w:t>) Ministru kabineta 2010. gada 21. jūnija noteikumi Nr. 557 "Valsts drošības iestāžu amatpersonu un darbinieku veselības aprūpes izdevumu apmaksas kārtība";</w:t>
      </w:r>
    </w:p>
    <w:p w:rsidRPr="00EC3AF3" w:rsidR="00E020EB" w:rsidP="00E020EB" w:rsidRDefault="00E020EB" w14:paraId="357AF0F4" w14:textId="0170F974">
      <w:pPr>
        <w:shd w:val="clear" w:color="auto" w:fill="FFFFFF"/>
        <w:spacing w:after="0" w:line="240" w:lineRule="auto"/>
        <w:ind w:firstLine="720"/>
        <w:jc w:val="both"/>
        <w:rPr>
          <w:rFonts w:ascii="Times New Roman" w:hAnsi="Times New Roman" w:cs="Times New Roman"/>
          <w:sz w:val="28"/>
          <w:szCs w:val="28"/>
        </w:rPr>
      </w:pPr>
      <w:r w:rsidRPr="00EC3AF3">
        <w:rPr>
          <w:rFonts w:ascii="Times New Roman" w:hAnsi="Times New Roman" w:cs="Times New Roman"/>
          <w:sz w:val="28"/>
          <w:szCs w:val="28"/>
        </w:rPr>
        <w:lastRenderedPageBreak/>
        <w:t>2</w:t>
      </w:r>
      <w:r w:rsidRPr="00EC3AF3" w:rsidR="00B35B7C">
        <w:rPr>
          <w:rFonts w:ascii="Times New Roman" w:hAnsi="Times New Roman" w:cs="Times New Roman"/>
          <w:sz w:val="28"/>
          <w:szCs w:val="28"/>
        </w:rPr>
        <w:t>8</w:t>
      </w:r>
      <w:r w:rsidRPr="00EC3AF3">
        <w:rPr>
          <w:rFonts w:ascii="Times New Roman" w:hAnsi="Times New Roman" w:cs="Times New Roman"/>
          <w:sz w:val="28"/>
          <w:szCs w:val="28"/>
        </w:rPr>
        <w:t>) Ministru kabineta 2010. gada 21. jūnija noteikumi Nr. 545 "Noteikumi par algas pabalsta, kompensācijas ceļa izdevumiem un ar uzturēšanos ārvalstī saistīto izdevumu apmēru un šo izdevumu segšanas kārtību Iekšlietu ministrijas sistēmas iestādes amatpersonai ar speciālo dienesta pakāpi, kura apsargā Latvijas Republikas diplomātisko vai konsulāro pārstāvniecību";</w:t>
      </w:r>
    </w:p>
    <w:p w:rsidRPr="00EC3AF3" w:rsidR="00E020EB" w:rsidP="00E020EB" w:rsidRDefault="00E020EB" w14:paraId="487A996E" w14:textId="3CE69F01">
      <w:pPr>
        <w:shd w:val="clear" w:color="auto" w:fill="FFFFFF"/>
        <w:spacing w:after="0" w:line="240" w:lineRule="auto"/>
        <w:ind w:firstLine="720"/>
        <w:jc w:val="both"/>
        <w:rPr>
          <w:rFonts w:ascii="Times New Roman" w:hAnsi="Times New Roman" w:cs="Times New Roman"/>
          <w:sz w:val="28"/>
          <w:szCs w:val="28"/>
        </w:rPr>
      </w:pPr>
      <w:r w:rsidRPr="00EC3AF3">
        <w:rPr>
          <w:rFonts w:ascii="Times New Roman" w:hAnsi="Times New Roman" w:cs="Times New Roman"/>
          <w:sz w:val="28"/>
          <w:szCs w:val="28"/>
        </w:rPr>
        <w:t>2</w:t>
      </w:r>
      <w:r w:rsidRPr="00EC3AF3" w:rsidR="00B35B7C">
        <w:rPr>
          <w:rFonts w:ascii="Times New Roman" w:hAnsi="Times New Roman" w:cs="Times New Roman"/>
          <w:sz w:val="28"/>
          <w:szCs w:val="28"/>
        </w:rPr>
        <w:t>9</w:t>
      </w:r>
      <w:r w:rsidRPr="00EC3AF3">
        <w:rPr>
          <w:rFonts w:ascii="Times New Roman" w:hAnsi="Times New Roman" w:cs="Times New Roman"/>
          <w:sz w:val="28"/>
          <w:szCs w:val="28"/>
        </w:rPr>
        <w:t>) Ministru kabineta 2010. gada 21. jūnija noteikumi Nr. 543 "Noteikumi par kārtību, kādā profesionālā dienesta karavīram piešķir kompensāciju dzīvojamās telpas īres izdevumu un komunālo maksājumu segšanai, un kompensācijas apmēru";</w:t>
      </w:r>
    </w:p>
    <w:p w:rsidRPr="00EC3AF3" w:rsidR="00E020EB" w:rsidP="00E020EB" w:rsidRDefault="00B35B7C" w14:paraId="225CF42B" w14:textId="0DEBCAF2">
      <w:pPr>
        <w:shd w:val="clear" w:color="auto" w:fill="FFFFFF"/>
        <w:spacing w:after="0" w:line="240" w:lineRule="auto"/>
        <w:ind w:firstLine="720"/>
        <w:jc w:val="both"/>
        <w:rPr>
          <w:rFonts w:ascii="Times New Roman" w:hAnsi="Times New Roman" w:cs="Times New Roman"/>
          <w:sz w:val="28"/>
          <w:szCs w:val="28"/>
        </w:rPr>
      </w:pPr>
      <w:r w:rsidRPr="00EC3AF3">
        <w:rPr>
          <w:rFonts w:ascii="Times New Roman" w:hAnsi="Times New Roman" w:cs="Times New Roman"/>
          <w:sz w:val="28"/>
          <w:szCs w:val="28"/>
        </w:rPr>
        <w:t>30</w:t>
      </w:r>
      <w:r w:rsidRPr="00EC3AF3" w:rsidR="00E020EB">
        <w:rPr>
          <w:rFonts w:ascii="Times New Roman" w:hAnsi="Times New Roman" w:cs="Times New Roman"/>
          <w:sz w:val="28"/>
          <w:szCs w:val="28"/>
        </w:rPr>
        <w:t xml:space="preserve">) Ministru kabineta 2010. gada 16. marta noteikumi Nr. 257 "Noteikumi par kārtību, </w:t>
      </w:r>
      <w:proofErr w:type="gramStart"/>
      <w:r w:rsidRPr="00EC3AF3" w:rsidR="00E020EB">
        <w:rPr>
          <w:rFonts w:ascii="Times New Roman" w:hAnsi="Times New Roman" w:cs="Times New Roman"/>
          <w:sz w:val="28"/>
          <w:szCs w:val="28"/>
        </w:rPr>
        <w:t>kādā Iekšlietu ministrijas sistēmas iestāžu un Ieslodzījuma vietu pārvaldes amatpersonas ar speciālajām dienesta pakāpēm tiek nosūtītas izglītības iegūšanai, kā arī mācību izdevumu segšanas</w:t>
      </w:r>
      <w:proofErr w:type="gramEnd"/>
      <w:r w:rsidRPr="00EC3AF3" w:rsidR="00E020EB">
        <w:rPr>
          <w:rFonts w:ascii="Times New Roman" w:hAnsi="Times New Roman" w:cs="Times New Roman"/>
          <w:sz w:val="28"/>
          <w:szCs w:val="28"/>
        </w:rPr>
        <w:t xml:space="preserve"> un atmaksāšanas kārtību";</w:t>
      </w:r>
    </w:p>
    <w:p w:rsidRPr="00EC3AF3" w:rsidR="00E020EB" w:rsidP="00E020EB" w:rsidRDefault="00E020EB" w14:paraId="630FDBFA" w14:textId="7738157E">
      <w:pPr>
        <w:shd w:val="clear" w:color="auto" w:fill="FFFFFF"/>
        <w:spacing w:after="0" w:line="240" w:lineRule="auto"/>
        <w:ind w:firstLine="720"/>
        <w:jc w:val="both"/>
        <w:rPr>
          <w:rFonts w:ascii="Times New Roman" w:hAnsi="Times New Roman" w:cs="Times New Roman"/>
          <w:b/>
          <w:bCs/>
          <w:sz w:val="28"/>
          <w:szCs w:val="28"/>
        </w:rPr>
      </w:pPr>
      <w:r w:rsidRPr="00EC3AF3">
        <w:rPr>
          <w:rFonts w:ascii="Times New Roman" w:hAnsi="Times New Roman" w:cs="Times New Roman"/>
          <w:sz w:val="28"/>
          <w:szCs w:val="28"/>
        </w:rPr>
        <w:t>3</w:t>
      </w:r>
      <w:r w:rsidRPr="00EC3AF3" w:rsidR="00B35B7C">
        <w:rPr>
          <w:rFonts w:ascii="Times New Roman" w:hAnsi="Times New Roman" w:cs="Times New Roman"/>
          <w:sz w:val="28"/>
          <w:szCs w:val="28"/>
        </w:rPr>
        <w:t>1</w:t>
      </w:r>
      <w:r w:rsidRPr="00EC3AF3">
        <w:rPr>
          <w:rFonts w:ascii="Times New Roman" w:hAnsi="Times New Roman" w:cs="Times New Roman"/>
          <w:sz w:val="28"/>
          <w:szCs w:val="28"/>
        </w:rPr>
        <w:t>) Ministru kabineta 2019. gada 24. septembra noteikumi Nr. 445 "Kārtība, kādā valsts drošības iestādes amatpersona, kura atvaļināta no dienesta sakarā ar noteiktajām prasībām neatbilstošu veselības stāvokli, saņem apmaksātus veselības aprūpes pakalpojumus".</w:t>
      </w:r>
    </w:p>
    <w:p w:rsidRPr="00EC3AF3" w:rsidR="00E020EB" w:rsidP="00E020EB" w:rsidRDefault="00E020EB" w14:paraId="7276F529" w14:textId="77777777">
      <w:pPr>
        <w:spacing w:after="0" w:line="240" w:lineRule="auto"/>
        <w:jc w:val="both"/>
        <w:rPr>
          <w:rFonts w:ascii="Times New Roman" w:hAnsi="Times New Roman" w:eastAsia="Times New Roman"/>
          <w:sz w:val="28"/>
          <w:szCs w:val="28"/>
          <w:lang w:eastAsia="lv-LV"/>
        </w:rPr>
      </w:pPr>
    </w:p>
    <w:p w:rsidRPr="00EC3AF3" w:rsidR="00E020EB" w:rsidP="00E020EB" w:rsidRDefault="00E020EB" w14:paraId="58A822F3" w14:textId="77777777">
      <w:pPr>
        <w:spacing w:after="0" w:line="293" w:lineRule="atLeast"/>
        <w:ind w:firstLine="300"/>
        <w:jc w:val="both"/>
        <w:rPr>
          <w:rFonts w:ascii="Times New Roman" w:hAnsi="Times New Roman" w:eastAsia="Times New Roman" w:cs="Times New Roman"/>
          <w:sz w:val="28"/>
          <w:szCs w:val="28"/>
          <w:lang w:eastAsia="lv-LV"/>
        </w:rPr>
      </w:pPr>
      <w:bookmarkStart w:name="p-496295" w:id="130"/>
      <w:bookmarkStart w:name="pn6.1" w:id="131"/>
      <w:bookmarkEnd w:id="130"/>
      <w:bookmarkEnd w:id="131"/>
      <w:r w:rsidRPr="00EC3AF3">
        <w:rPr>
          <w:rFonts w:ascii="Times New Roman" w:hAnsi="Times New Roman" w:eastAsia="Times New Roman" w:cs="Times New Roman"/>
          <w:sz w:val="28"/>
          <w:szCs w:val="28"/>
          <w:lang w:eastAsia="lv-LV"/>
        </w:rPr>
        <w:t>3. Izdienu Iekšlietu ministrijas sistēmā vai Ieslodzījuma vietu pārvaldē šā likuma </w:t>
      </w:r>
      <w:hyperlink w:history="1" w:anchor="p25" r:id="rId130">
        <w:r w:rsidRPr="00EC3AF3">
          <w:rPr>
            <w:rStyle w:val="Hyperlink"/>
            <w:rFonts w:ascii="Times New Roman" w:hAnsi="Times New Roman" w:eastAsia="Times New Roman" w:cs="Times New Roman"/>
            <w:color w:val="auto"/>
            <w:sz w:val="28"/>
            <w:szCs w:val="28"/>
            <w:u w:val="none"/>
            <w:lang w:eastAsia="lv-LV"/>
          </w:rPr>
          <w:t>45. panta</w:t>
        </w:r>
      </w:hyperlink>
      <w:r w:rsidRPr="00EC3AF3">
        <w:rPr>
          <w:rFonts w:ascii="Times New Roman" w:hAnsi="Times New Roman" w:eastAsia="Times New Roman" w:cs="Times New Roman"/>
          <w:sz w:val="28"/>
          <w:szCs w:val="28"/>
          <w:lang w:eastAsia="lv-LV"/>
        </w:rPr>
        <w:t> ceturtajā daļā minētā pabalsta saņemšanai skaita no 2014. gada 1. janvāra.</w:t>
      </w:r>
    </w:p>
    <w:p w:rsidRPr="00EC3AF3" w:rsidR="00E020EB" w:rsidP="00E020EB" w:rsidRDefault="00E020EB" w14:paraId="4551A443" w14:textId="77777777">
      <w:pPr>
        <w:spacing w:after="0" w:line="293" w:lineRule="atLeast"/>
        <w:ind w:firstLine="300"/>
        <w:jc w:val="both"/>
        <w:rPr>
          <w:rFonts w:ascii="Times New Roman" w:hAnsi="Times New Roman" w:eastAsia="Times New Roman"/>
          <w:i/>
          <w:iCs/>
          <w:sz w:val="28"/>
          <w:szCs w:val="28"/>
          <w:lang w:eastAsia="lv-LV"/>
        </w:rPr>
      </w:pPr>
      <w:bookmarkStart w:name="p-535370" w:id="132"/>
      <w:bookmarkStart w:name="pn29" w:id="133"/>
      <w:bookmarkEnd w:id="132"/>
      <w:bookmarkEnd w:id="133"/>
    </w:p>
    <w:p w:rsidRPr="00EC3AF3" w:rsidR="00E020EB" w:rsidP="00E020EB" w:rsidRDefault="00E020EB" w14:paraId="68176BF7"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4. Papildus šā likuma </w:t>
      </w:r>
      <w:hyperlink w:history="1" w:anchor="p39" r:id="rId131">
        <w:r w:rsidRPr="00EC3AF3">
          <w:rPr>
            <w:rStyle w:val="Hyperlink"/>
            <w:rFonts w:ascii="Times New Roman" w:hAnsi="Times New Roman" w:eastAsia="Times New Roman"/>
            <w:color w:val="auto"/>
            <w:sz w:val="28"/>
            <w:szCs w:val="28"/>
            <w:u w:val="none"/>
            <w:lang w:eastAsia="lv-LV"/>
          </w:rPr>
          <w:t>61. pantā</w:t>
        </w:r>
      </w:hyperlink>
      <w:r w:rsidRPr="00EC3AF3">
        <w:rPr>
          <w:rFonts w:ascii="Times New Roman" w:hAnsi="Times New Roman" w:eastAsia="Times New Roman"/>
          <w:sz w:val="28"/>
          <w:szCs w:val="28"/>
          <w:lang w:eastAsia="lv-LV"/>
        </w:rPr>
        <w:t> noteiktajai apmaksātajai veselības aprūpei Aizsardzības ministrija sedz veselības aprūpes izdevumus tādā pašā kārtībā un apmērā kā karavīriem, kuri atvaļināti no militārā dienesta, sasniedzot militārajam dienestam noteikto maksimālo vecumu, tiem robežsargiem, kuri līdz 1998. gada 1. janvārim atvaļināti no dienesta Iekšlietu ministrijas Robežsardzē sakarā ar dienestam noteiktā maksimālā vecuma sasniegšanu un līdz pārejai no militārā dienesta robežapsardzības spēkiem uz Iekšlietu ministrijas Robežsardzi nodienējuši robežapsardzības spēkos ne mazāk kā četrus gadus.</w:t>
      </w:r>
    </w:p>
    <w:p w:rsidRPr="00EC3AF3" w:rsidR="00E020EB" w:rsidP="00E020EB" w:rsidRDefault="00E020EB" w14:paraId="6595C376" w14:textId="77777777">
      <w:pPr>
        <w:spacing w:before="45" w:after="0" w:line="248" w:lineRule="atLeast"/>
        <w:ind w:firstLine="300"/>
        <w:jc w:val="both"/>
        <w:rPr>
          <w:rFonts w:ascii="Times New Roman" w:hAnsi="Times New Roman" w:eastAsia="Times New Roman"/>
          <w:i/>
          <w:iCs/>
          <w:sz w:val="28"/>
          <w:szCs w:val="28"/>
          <w:lang w:eastAsia="lv-LV"/>
        </w:rPr>
      </w:pPr>
    </w:p>
    <w:p w:rsidRPr="00EC3AF3" w:rsidR="00E020EB" w:rsidP="00E020EB" w:rsidRDefault="00E020EB" w14:paraId="3D7872D0" w14:textId="3A8C2BAF">
      <w:pPr>
        <w:spacing w:after="0" w:line="293" w:lineRule="atLeast"/>
        <w:ind w:firstLine="300"/>
        <w:jc w:val="both"/>
        <w:rPr>
          <w:rFonts w:ascii="Times New Roman" w:hAnsi="Times New Roman" w:eastAsia="Times New Roman"/>
          <w:sz w:val="28"/>
          <w:szCs w:val="28"/>
          <w:lang w:eastAsia="lv-LV"/>
        </w:rPr>
      </w:pPr>
      <w:bookmarkStart w:name="p-670384" w:id="134"/>
      <w:bookmarkStart w:name="pn40" w:id="135"/>
      <w:bookmarkEnd w:id="134"/>
      <w:bookmarkEnd w:id="135"/>
      <w:r w:rsidRPr="00EC3AF3">
        <w:rPr>
          <w:rFonts w:ascii="Times New Roman" w:hAnsi="Times New Roman" w:eastAsia="Times New Roman"/>
          <w:sz w:val="28"/>
          <w:szCs w:val="28"/>
          <w:lang w:eastAsia="lv-LV"/>
        </w:rPr>
        <w:t xml:space="preserve">5. </w:t>
      </w:r>
      <w:r w:rsidR="00F84AC6">
        <w:rPr>
          <w:rFonts w:ascii="Times New Roman" w:hAnsi="Times New Roman" w:eastAsia="Times New Roman"/>
          <w:sz w:val="28"/>
          <w:szCs w:val="28"/>
          <w:lang w:eastAsia="lv-LV"/>
        </w:rPr>
        <w:t>Korupcijas novēršanas un apkarošanas biroja amatpersonas i</w:t>
      </w:r>
      <w:r w:rsidRPr="00EC3AF3">
        <w:rPr>
          <w:rFonts w:ascii="Times New Roman" w:hAnsi="Times New Roman" w:eastAsia="Times New Roman"/>
          <w:sz w:val="28"/>
          <w:szCs w:val="28"/>
          <w:lang w:eastAsia="lv-LV"/>
        </w:rPr>
        <w:t>zdienas stāžā, kas dod tiesības uz šā likuma </w:t>
      </w:r>
      <w:hyperlink w:history="1" w:anchor="p15" r:id="rId132">
        <w:r w:rsidRPr="00EC3AF3">
          <w:rPr>
            <w:rStyle w:val="Hyperlink"/>
            <w:rFonts w:ascii="Times New Roman" w:hAnsi="Times New Roman" w:eastAsia="Times New Roman"/>
            <w:color w:val="auto"/>
            <w:sz w:val="28"/>
            <w:szCs w:val="28"/>
            <w:u w:val="none"/>
            <w:lang w:eastAsia="lv-LV"/>
          </w:rPr>
          <w:t>35.</w:t>
        </w:r>
      </w:hyperlink>
      <w:r w:rsidRPr="00EC3AF3">
        <w:rPr>
          <w:rStyle w:val="Hyperlink"/>
          <w:rFonts w:ascii="Times New Roman" w:hAnsi="Times New Roman" w:eastAsia="Times New Roman"/>
          <w:color w:val="auto"/>
          <w:sz w:val="28"/>
          <w:szCs w:val="28"/>
          <w:u w:val="none"/>
          <w:lang w:eastAsia="lv-LV"/>
        </w:rPr>
        <w:t> </w:t>
      </w:r>
      <w:r w:rsidRPr="00EC3AF3">
        <w:rPr>
          <w:rFonts w:ascii="Times New Roman" w:hAnsi="Times New Roman" w:eastAsia="Times New Roman"/>
          <w:sz w:val="28"/>
          <w:szCs w:val="28"/>
          <w:lang w:eastAsia="lv-LV"/>
        </w:rPr>
        <w:t>pantā minēto piemaksu, ieskaita laiku, kas nostrādāts Korupcijas novēršanas un apkarošanas biroja darbinieka statusā, veicot korupcijas apkarošanas funkciju.</w:t>
      </w:r>
    </w:p>
    <w:p w:rsidRPr="00EC3AF3" w:rsidR="00E020EB" w:rsidP="00E020EB" w:rsidRDefault="00E020EB" w14:paraId="50D97372" w14:textId="77777777">
      <w:pPr>
        <w:spacing w:after="0" w:line="293" w:lineRule="atLeast"/>
        <w:ind w:firstLine="300"/>
        <w:jc w:val="both"/>
        <w:rPr>
          <w:rFonts w:ascii="Times New Roman" w:hAnsi="Times New Roman" w:eastAsia="Times New Roman"/>
          <w:sz w:val="28"/>
          <w:szCs w:val="28"/>
          <w:lang w:eastAsia="lv-LV"/>
        </w:rPr>
      </w:pPr>
      <w:bookmarkStart w:name="p-670385" w:id="136"/>
      <w:bookmarkStart w:name="pn41" w:id="137"/>
      <w:bookmarkEnd w:id="136"/>
      <w:bookmarkEnd w:id="137"/>
    </w:p>
    <w:p w:rsidRPr="00EC3AF3" w:rsidR="00E020EB" w:rsidP="00E020EB" w:rsidRDefault="00E020EB" w14:paraId="412ECD1B" w14:textId="77777777">
      <w:pPr>
        <w:spacing w:after="0" w:line="293" w:lineRule="atLeast"/>
        <w:ind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6. Izdienu Korupcijas novēršanas un apkarošanas birojā šā likuma </w:t>
      </w:r>
      <w:hyperlink w:history="1" w:anchor="p25" r:id="rId133">
        <w:r w:rsidRPr="00EC3AF3">
          <w:rPr>
            <w:rStyle w:val="Hyperlink"/>
            <w:rFonts w:ascii="Times New Roman" w:hAnsi="Times New Roman" w:eastAsia="Times New Roman"/>
            <w:color w:val="auto"/>
            <w:sz w:val="28"/>
            <w:szCs w:val="28"/>
            <w:u w:val="none"/>
            <w:lang w:eastAsia="lv-LV"/>
          </w:rPr>
          <w:t>45.</w:t>
        </w:r>
      </w:hyperlink>
      <w:r w:rsidRPr="00EC3AF3">
        <w:rPr>
          <w:rFonts w:ascii="Times New Roman" w:hAnsi="Times New Roman" w:eastAsia="Times New Roman"/>
          <w:sz w:val="28"/>
          <w:szCs w:val="28"/>
          <w:lang w:eastAsia="lv-LV"/>
        </w:rPr>
        <w:t> panta piektajā daļā minētā pabalsta saņemšanai skaita no 2019. gada 1. janvāra un šo pabalstu izmaksā, sākot ar 2024. gada 1. janvāri.</w:t>
      </w:r>
    </w:p>
    <w:p w:rsidRPr="00EC3AF3" w:rsidR="00E020EB" w:rsidP="00E020EB" w:rsidRDefault="00E020EB" w14:paraId="3B7F65D7" w14:textId="77777777">
      <w:pPr>
        <w:spacing w:after="0" w:line="293" w:lineRule="atLeast"/>
        <w:ind w:firstLine="300"/>
        <w:jc w:val="both"/>
        <w:rPr>
          <w:rFonts w:ascii="Times New Roman" w:hAnsi="Times New Roman" w:eastAsia="Times New Roman"/>
          <w:i/>
          <w:iCs/>
          <w:sz w:val="28"/>
          <w:szCs w:val="28"/>
          <w:lang w:eastAsia="lv-LV"/>
        </w:rPr>
      </w:pPr>
      <w:bookmarkStart w:name="p-670386" w:id="138"/>
      <w:bookmarkStart w:name="pn42" w:id="139"/>
      <w:bookmarkEnd w:id="138"/>
      <w:bookmarkEnd w:id="139"/>
    </w:p>
    <w:p w:rsidRPr="00EC3AF3" w:rsidR="00E020EB" w:rsidP="00E020EB" w:rsidRDefault="00E020EB" w14:paraId="2172CB90" w14:textId="77777777">
      <w:pPr>
        <w:spacing w:after="0" w:line="293" w:lineRule="atLeast"/>
        <w:ind w:firstLine="300"/>
        <w:jc w:val="both"/>
        <w:rPr>
          <w:rFonts w:ascii="Times New Roman" w:hAnsi="Times New Roman" w:eastAsia="Times New Roman"/>
          <w:sz w:val="28"/>
          <w:szCs w:val="28"/>
          <w:lang w:eastAsia="lv-LV"/>
        </w:rPr>
      </w:pPr>
      <w:bookmarkStart w:name="p-676056" w:id="140"/>
      <w:bookmarkStart w:name="pn44" w:id="141"/>
      <w:bookmarkEnd w:id="140"/>
      <w:bookmarkEnd w:id="141"/>
      <w:r w:rsidRPr="00EC3AF3">
        <w:rPr>
          <w:rFonts w:ascii="Times New Roman" w:hAnsi="Times New Roman" w:eastAsia="Times New Roman"/>
          <w:sz w:val="28"/>
          <w:szCs w:val="28"/>
          <w:lang w:eastAsia="lv-LV"/>
        </w:rPr>
        <w:t>7. Šā likuma </w:t>
      </w:r>
      <w:r w:rsidRPr="00EC3AF3">
        <w:rPr>
          <w:rFonts w:ascii="Times New Roman" w:hAnsi="Times New Roman" w:cs="Times New Roman"/>
          <w:sz w:val="28"/>
          <w:szCs w:val="28"/>
        </w:rPr>
        <w:t>35. pantā</w:t>
      </w:r>
      <w:r w:rsidRPr="00EC3AF3">
        <w:rPr>
          <w:rFonts w:ascii="Times New Roman" w:hAnsi="Times New Roman" w:eastAsia="Times New Roman"/>
          <w:sz w:val="28"/>
          <w:szCs w:val="28"/>
          <w:lang w:eastAsia="lv-LV"/>
        </w:rPr>
        <w:t xml:space="preserve"> noteikto izdienas piemaksu pie mēnešalgas prokuroram līdz prokurora amata pakāpju atcelšanai nosaka šādā apmērā:</w:t>
      </w:r>
    </w:p>
    <w:p w:rsidRPr="00EC3AF3" w:rsidR="00E020EB" w:rsidP="00E020EB" w:rsidRDefault="00E020EB" w14:paraId="4BF820B7"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 tieslietu padomniekam — 5 procenti no mēnešalgas;</w:t>
      </w:r>
    </w:p>
    <w:p w:rsidRPr="00EC3AF3" w:rsidR="00E020EB" w:rsidP="00E020EB" w:rsidRDefault="00E020EB" w14:paraId="090BD850" w14:textId="77777777">
      <w:pPr>
        <w:spacing w:after="0" w:line="293" w:lineRule="atLeast"/>
        <w:ind w:left="600" w:firstLine="300"/>
        <w:jc w:val="both"/>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lastRenderedPageBreak/>
        <w:t>2) vecākajam tieslietu padomniekam, valsts tieslietu padomniekam un vecākajam valsts tieslietu padomniekam — 10 procenti no mēnešalgas.</w:t>
      </w:r>
    </w:p>
    <w:p w:rsidRPr="00EC3AF3" w:rsidR="00DE111A" w:rsidP="00DE111A" w:rsidRDefault="00DE111A" w14:paraId="5E0B5BF5" w14:textId="77777777">
      <w:pPr>
        <w:spacing w:after="0" w:line="293" w:lineRule="atLeast"/>
        <w:jc w:val="both"/>
        <w:rPr>
          <w:rFonts w:ascii="Times New Roman" w:hAnsi="Times New Roman" w:eastAsia="Times New Roman"/>
          <w:sz w:val="28"/>
          <w:szCs w:val="28"/>
          <w:lang w:eastAsia="lv-LV"/>
        </w:rPr>
      </w:pPr>
    </w:p>
    <w:p w:rsidRPr="00EC3AF3" w:rsidR="00DE111A" w:rsidP="00852906" w:rsidRDefault="00DE111A" w14:paraId="3A78DAC0" w14:textId="687C76EE">
      <w:pPr>
        <w:spacing w:after="0" w:line="293" w:lineRule="atLeast"/>
        <w:ind w:firstLine="284"/>
        <w:jc w:val="both"/>
        <w:rPr>
          <w:rFonts w:ascii="Times New Roman" w:hAnsi="Times New Roman" w:cs="Times New Roman"/>
          <w:sz w:val="28"/>
          <w:szCs w:val="28"/>
        </w:rPr>
      </w:pPr>
      <w:r w:rsidRPr="00EC3AF3">
        <w:rPr>
          <w:rFonts w:ascii="Times New Roman" w:hAnsi="Times New Roman" w:eastAsia="Times New Roman"/>
          <w:sz w:val="28"/>
          <w:szCs w:val="28"/>
          <w:lang w:eastAsia="lv-LV"/>
        </w:rPr>
        <w:t xml:space="preserve">8. </w:t>
      </w:r>
      <w:r w:rsidRPr="00EC3AF3" w:rsidR="00852906">
        <w:rPr>
          <w:rFonts w:ascii="Times New Roman" w:hAnsi="Times New Roman" w:cs="Times New Roman"/>
          <w:sz w:val="28"/>
          <w:szCs w:val="28"/>
        </w:rPr>
        <w:t xml:space="preserve">No 2020. gada 1. janvāra līdz 13. Saeimas pilnvaru beigām, nosakot Saeimas deputāta mēnešalgu un Saeimas deputāta mēnešalgas daļu tiem deputātiem, </w:t>
      </w:r>
      <w:proofErr w:type="gramStart"/>
      <w:r w:rsidRPr="00EC3AF3" w:rsidR="00852906">
        <w:rPr>
          <w:rFonts w:ascii="Times New Roman" w:hAnsi="Times New Roman" w:cs="Times New Roman"/>
          <w:sz w:val="28"/>
          <w:szCs w:val="28"/>
        </w:rPr>
        <w:t>kuri pilda kādu no</w:t>
      </w:r>
      <w:r w:rsidRPr="00EC3AF3" w:rsidR="00E7573B">
        <w:rPr>
          <w:rFonts w:ascii="Times New Roman" w:hAnsi="Times New Roman" w:cs="Times New Roman"/>
          <w:sz w:val="28"/>
          <w:szCs w:val="28"/>
        </w:rPr>
        <w:t xml:space="preserve"> šā likuma</w:t>
      </w:r>
      <w:r w:rsidRPr="00EC3AF3" w:rsidR="00852906">
        <w:rPr>
          <w:rFonts w:ascii="Times New Roman" w:hAnsi="Times New Roman" w:cs="Times New Roman"/>
          <w:sz w:val="28"/>
          <w:szCs w:val="28"/>
        </w:rPr>
        <w:t xml:space="preserve"> 13. panta otrajā daļā minētajiem amatiem, bāzes mēnešalgas apmērs</w:t>
      </w:r>
      <w:proofErr w:type="gramEnd"/>
      <w:r w:rsidRPr="00EC3AF3" w:rsidR="00852906">
        <w:rPr>
          <w:rFonts w:ascii="Times New Roman" w:hAnsi="Times New Roman" w:cs="Times New Roman"/>
          <w:sz w:val="28"/>
          <w:szCs w:val="28"/>
        </w:rPr>
        <w:t xml:space="preserve"> ir Centrālās statistikas pārvaldes oficiālajā statistikas paziņojumā publicētais valstī strādājošo 2017. gada mēneša vidējās darba samaksas apmērs (926 </w:t>
      </w:r>
      <w:proofErr w:type="spellStart"/>
      <w:r w:rsidRPr="00EC3AF3" w:rsidR="00852906">
        <w:rPr>
          <w:rFonts w:ascii="Times New Roman" w:hAnsi="Times New Roman" w:cs="Times New Roman"/>
          <w:i/>
          <w:iCs/>
          <w:sz w:val="28"/>
          <w:szCs w:val="28"/>
        </w:rPr>
        <w:t>euro</w:t>
      </w:r>
      <w:proofErr w:type="spellEnd"/>
      <w:r w:rsidRPr="00EC3AF3" w:rsidR="00852906">
        <w:rPr>
          <w:rFonts w:ascii="Times New Roman" w:hAnsi="Times New Roman" w:cs="Times New Roman"/>
          <w:sz w:val="28"/>
          <w:szCs w:val="28"/>
        </w:rPr>
        <w:t>).</w:t>
      </w:r>
    </w:p>
    <w:p w:rsidRPr="00EC3AF3" w:rsidR="00F3670E" w:rsidP="00852906" w:rsidRDefault="00F3670E" w14:paraId="577686ED" w14:textId="77777777">
      <w:pPr>
        <w:spacing w:after="0" w:line="293" w:lineRule="atLeast"/>
        <w:ind w:firstLine="284"/>
        <w:jc w:val="both"/>
        <w:rPr>
          <w:rFonts w:ascii="Times New Roman" w:hAnsi="Times New Roman" w:cs="Times New Roman"/>
          <w:sz w:val="28"/>
          <w:szCs w:val="28"/>
        </w:rPr>
      </w:pPr>
    </w:p>
    <w:p w:rsidRPr="00EC3AF3" w:rsidR="00F3670E" w:rsidP="00E137BA" w:rsidRDefault="00F3670E" w14:paraId="073CEDDA" w14:textId="21B77E0D">
      <w:pPr>
        <w:pStyle w:val="tv213"/>
        <w:spacing w:before="0" w:beforeAutospacing="0" w:after="0" w:afterAutospacing="0" w:line="300" w:lineRule="atLeast"/>
        <w:ind w:firstLine="284"/>
        <w:jc w:val="both"/>
        <w:rPr>
          <w:sz w:val="28"/>
          <w:szCs w:val="28"/>
          <w:shd w:val="clear" w:color="auto" w:fill="FFFFFF"/>
        </w:rPr>
      </w:pPr>
      <w:r w:rsidRPr="00EC3AF3">
        <w:rPr>
          <w:sz w:val="28"/>
          <w:szCs w:val="28"/>
          <w:shd w:val="clear" w:color="auto" w:fill="FFFFFF"/>
        </w:rPr>
        <w:t>9. Šā likuma 13. panta otrās daļas 1. un 2. punktā minētos koeficientus</w:t>
      </w:r>
      <w:r w:rsidRPr="00EC3AF3" w:rsidR="00951C86">
        <w:rPr>
          <w:sz w:val="28"/>
          <w:szCs w:val="28"/>
          <w:shd w:val="clear" w:color="auto" w:fill="FFFFFF"/>
        </w:rPr>
        <w:t xml:space="preserve"> </w:t>
      </w:r>
      <w:r w:rsidRPr="00EC3AF3">
        <w:rPr>
          <w:sz w:val="28"/>
          <w:szCs w:val="28"/>
          <w:shd w:val="clear" w:color="auto" w:fill="FFFFFF"/>
        </w:rPr>
        <w:t>piemēro</w:t>
      </w:r>
      <w:r w:rsidRPr="00EC3AF3">
        <w:rPr>
          <w:sz w:val="28"/>
          <w:szCs w:val="28"/>
        </w:rPr>
        <w:t xml:space="preserve"> </w:t>
      </w:r>
      <w:r w:rsidRPr="00EC3AF3">
        <w:rPr>
          <w:sz w:val="28"/>
          <w:szCs w:val="28"/>
          <w:shd w:val="clear" w:color="auto" w:fill="FFFFFF"/>
        </w:rPr>
        <w:t xml:space="preserve">ar brīdi, kad </w:t>
      </w:r>
      <w:r w:rsidRPr="00EC3AF3">
        <w:rPr>
          <w:sz w:val="28"/>
          <w:szCs w:val="28"/>
        </w:rPr>
        <w:t>ievēlēta 14. Saeima</w:t>
      </w:r>
      <w:r w:rsidRPr="00EC3AF3">
        <w:rPr>
          <w:sz w:val="28"/>
          <w:szCs w:val="28"/>
          <w:shd w:val="clear" w:color="auto" w:fill="FFFFFF"/>
        </w:rPr>
        <w:t>. Līdz dienai, kad ir ievēlēta 14. Saeima,</w:t>
      </w:r>
      <w:r w:rsidRPr="00EC3AF3" w:rsidR="00951C86">
        <w:rPr>
          <w:sz w:val="28"/>
          <w:szCs w:val="28"/>
          <w:shd w:val="clear" w:color="auto" w:fill="FFFFFF"/>
        </w:rPr>
        <w:t xml:space="preserve"> šā likuma </w:t>
      </w:r>
      <w:r w:rsidRPr="00EC3AF3" w:rsidR="000566FF">
        <w:rPr>
          <w:sz w:val="28"/>
          <w:szCs w:val="28"/>
          <w:shd w:val="clear" w:color="auto" w:fill="FFFFFF"/>
        </w:rPr>
        <w:t>pārejas noteikumu 8. punktā noteikta</w:t>
      </w:r>
      <w:r w:rsidRPr="00EC3AF3" w:rsidR="0086300B">
        <w:rPr>
          <w:sz w:val="28"/>
          <w:szCs w:val="28"/>
          <w:shd w:val="clear" w:color="auto" w:fill="FFFFFF"/>
        </w:rPr>
        <w:t>m</w:t>
      </w:r>
      <w:r w:rsidRPr="00EC3AF3" w:rsidR="000566FF">
        <w:rPr>
          <w:sz w:val="28"/>
          <w:szCs w:val="28"/>
          <w:shd w:val="clear" w:color="auto" w:fill="FFFFFF"/>
        </w:rPr>
        <w:t xml:space="preserve"> bāzes mēnešalgas apmēram</w:t>
      </w:r>
      <w:r w:rsidRPr="00EC3AF3">
        <w:rPr>
          <w:sz w:val="28"/>
          <w:szCs w:val="28"/>
          <w:shd w:val="clear" w:color="auto" w:fill="FFFFFF"/>
        </w:rPr>
        <w:t xml:space="preserve"> piemēro šādus koeficientus:</w:t>
      </w:r>
    </w:p>
    <w:p w:rsidRPr="00EC3AF3" w:rsidR="00F3670E" w:rsidP="00872A59" w:rsidRDefault="00F3670E" w14:paraId="477D6FCE" w14:textId="77777777">
      <w:pPr>
        <w:pStyle w:val="tv213"/>
        <w:shd w:val="clear" w:color="auto" w:fill="FFFFFF" w:themeFill="background1"/>
        <w:spacing w:before="0" w:beforeAutospacing="0" w:after="0" w:afterAutospacing="0" w:line="293" w:lineRule="atLeast"/>
        <w:ind w:left="600"/>
        <w:jc w:val="both"/>
        <w:rPr>
          <w:sz w:val="28"/>
          <w:szCs w:val="28"/>
        </w:rPr>
      </w:pPr>
      <w:r w:rsidRPr="00EC3AF3">
        <w:rPr>
          <w:sz w:val="28"/>
          <w:szCs w:val="28"/>
        </w:rPr>
        <w:t xml:space="preserve">1) Saeimas priekšsēdētājam – 4,93; </w:t>
      </w:r>
    </w:p>
    <w:p w:rsidRPr="00EC3AF3" w:rsidR="00F3670E" w:rsidP="00872A59" w:rsidRDefault="00F3670E" w14:paraId="323700BD" w14:textId="77777777">
      <w:pPr>
        <w:pStyle w:val="tv213"/>
        <w:shd w:val="clear" w:color="auto" w:fill="FFFFFF" w:themeFill="background1"/>
        <w:spacing w:before="0" w:beforeAutospacing="0" w:after="0" w:afterAutospacing="0" w:line="293" w:lineRule="atLeast"/>
        <w:ind w:left="600"/>
        <w:jc w:val="both"/>
        <w:rPr>
          <w:sz w:val="28"/>
          <w:szCs w:val="28"/>
        </w:rPr>
      </w:pPr>
      <w:r w:rsidRPr="00EC3AF3">
        <w:rPr>
          <w:sz w:val="28"/>
          <w:szCs w:val="28"/>
        </w:rPr>
        <w:t>2) Saeimas priekšsēdētāja biedram — 4,68.</w:t>
      </w:r>
    </w:p>
    <w:p w:rsidRPr="00EC3AF3" w:rsidR="0003256F" w:rsidP="00852906" w:rsidRDefault="0003256F" w14:paraId="65B7BDA1" w14:textId="77777777">
      <w:pPr>
        <w:spacing w:after="0" w:line="293" w:lineRule="atLeast"/>
        <w:ind w:firstLine="284"/>
        <w:jc w:val="both"/>
        <w:rPr>
          <w:rFonts w:ascii="Times New Roman" w:hAnsi="Times New Roman" w:cs="Times New Roman"/>
          <w:sz w:val="28"/>
          <w:szCs w:val="28"/>
        </w:rPr>
      </w:pPr>
    </w:p>
    <w:p w:rsidRPr="00EC3AF3" w:rsidR="0003256F" w:rsidP="00E137BA" w:rsidRDefault="0086300B" w14:paraId="16D8368D" w14:textId="41D24FC7">
      <w:pPr>
        <w:pStyle w:val="tv213"/>
        <w:spacing w:before="0" w:beforeAutospacing="0" w:after="0" w:afterAutospacing="0" w:line="300" w:lineRule="atLeast"/>
        <w:ind w:firstLine="284"/>
        <w:jc w:val="both"/>
        <w:rPr>
          <w:sz w:val="28"/>
          <w:szCs w:val="28"/>
        </w:rPr>
      </w:pPr>
      <w:r w:rsidRPr="00EC3AF3">
        <w:rPr>
          <w:sz w:val="28"/>
          <w:szCs w:val="28"/>
          <w:shd w:val="clear" w:color="auto" w:fill="FFFFFF"/>
        </w:rPr>
        <w:t>10</w:t>
      </w:r>
      <w:r w:rsidRPr="00EC3AF3" w:rsidR="0003256F">
        <w:rPr>
          <w:sz w:val="28"/>
          <w:szCs w:val="28"/>
          <w:shd w:val="clear" w:color="auto" w:fill="FFFFFF"/>
        </w:rPr>
        <w:t>. Šā likuma 14. panta pirmās daļas 1., 2. un 3. punktā minētos koeficientus piemēro</w:t>
      </w:r>
      <w:r w:rsidRPr="00EC3AF3" w:rsidR="0003256F">
        <w:rPr>
          <w:sz w:val="28"/>
          <w:szCs w:val="28"/>
        </w:rPr>
        <w:t xml:space="preserve"> </w:t>
      </w:r>
      <w:r w:rsidRPr="00EC3AF3" w:rsidR="0003256F">
        <w:rPr>
          <w:sz w:val="28"/>
          <w:szCs w:val="28"/>
          <w:shd w:val="clear" w:color="auto" w:fill="FFFFFF"/>
        </w:rPr>
        <w:t xml:space="preserve">ar brīdi, kad </w:t>
      </w:r>
      <w:r w:rsidRPr="00EC3AF3" w:rsidR="0003256F">
        <w:rPr>
          <w:sz w:val="28"/>
          <w:szCs w:val="28"/>
        </w:rPr>
        <w:t>14. Saeima izteikusi uzticību Ministru kabinetam</w:t>
      </w:r>
      <w:r w:rsidRPr="00EC3AF3" w:rsidR="0003256F">
        <w:rPr>
          <w:sz w:val="28"/>
          <w:szCs w:val="28"/>
          <w:shd w:val="clear" w:color="auto" w:fill="FFFFFF"/>
        </w:rPr>
        <w:t xml:space="preserve">. Līdz dienai, kad </w:t>
      </w:r>
      <w:r w:rsidRPr="00EC3AF3" w:rsidR="0003256F">
        <w:rPr>
          <w:sz w:val="28"/>
          <w:szCs w:val="28"/>
        </w:rPr>
        <w:t xml:space="preserve">14. Saeima izteiks uzticību Ministru kabinetam, </w:t>
      </w:r>
      <w:r w:rsidRPr="00EC3AF3" w:rsidR="0003256F">
        <w:rPr>
          <w:sz w:val="28"/>
          <w:szCs w:val="28"/>
          <w:shd w:val="clear" w:color="auto" w:fill="FFFFFF"/>
        </w:rPr>
        <w:t>piemēro šādus koeficientus:</w:t>
      </w:r>
    </w:p>
    <w:p w:rsidRPr="00EC3AF3" w:rsidR="0003256F" w:rsidP="00872A59" w:rsidRDefault="0003256F" w14:paraId="7FB17265" w14:textId="77777777">
      <w:pPr>
        <w:pStyle w:val="tv213"/>
        <w:shd w:val="clear" w:color="auto" w:fill="FFFFFF" w:themeFill="background1"/>
        <w:spacing w:before="0" w:beforeAutospacing="0" w:after="0" w:afterAutospacing="0" w:line="293" w:lineRule="atLeast"/>
        <w:ind w:left="600"/>
        <w:jc w:val="both"/>
        <w:rPr>
          <w:sz w:val="28"/>
          <w:szCs w:val="28"/>
        </w:rPr>
      </w:pPr>
      <w:r w:rsidRPr="00EC3AF3">
        <w:rPr>
          <w:sz w:val="28"/>
          <w:szCs w:val="28"/>
        </w:rPr>
        <w:t>1) Ministru prezidentam — 4,93;</w:t>
      </w:r>
    </w:p>
    <w:p w:rsidRPr="00EC3AF3" w:rsidR="0003256F" w:rsidP="00872A59" w:rsidRDefault="0003256F" w14:paraId="557E8F37" w14:textId="77777777">
      <w:pPr>
        <w:pStyle w:val="tv213"/>
        <w:shd w:val="clear" w:color="auto" w:fill="FFFFFF" w:themeFill="background1"/>
        <w:spacing w:before="0" w:beforeAutospacing="0" w:after="0" w:afterAutospacing="0" w:line="293" w:lineRule="atLeast"/>
        <w:ind w:left="600"/>
        <w:jc w:val="both"/>
        <w:rPr>
          <w:sz w:val="28"/>
          <w:szCs w:val="28"/>
        </w:rPr>
      </w:pPr>
      <w:r w:rsidRPr="00EC3AF3">
        <w:rPr>
          <w:sz w:val="28"/>
          <w:szCs w:val="28"/>
        </w:rPr>
        <w:t>2) Ministru prezidenta biedram — 4,68;</w:t>
      </w:r>
    </w:p>
    <w:p w:rsidRPr="00EC3AF3" w:rsidR="0003256F" w:rsidP="00872A59" w:rsidRDefault="0003256F" w14:paraId="73491B00" w14:textId="77777777">
      <w:pPr>
        <w:pStyle w:val="tv213"/>
        <w:shd w:val="clear" w:color="auto" w:fill="FFFFFF" w:themeFill="background1"/>
        <w:spacing w:before="0" w:beforeAutospacing="0" w:after="0" w:afterAutospacing="0" w:line="293" w:lineRule="atLeast"/>
        <w:ind w:left="600"/>
        <w:jc w:val="both"/>
        <w:rPr>
          <w:sz w:val="28"/>
          <w:szCs w:val="28"/>
        </w:rPr>
      </w:pPr>
      <w:r w:rsidRPr="00EC3AF3">
        <w:rPr>
          <w:sz w:val="28"/>
          <w:szCs w:val="28"/>
        </w:rPr>
        <w:t>3) ministram, īpašu uzdevumu ministram — 4,68.</w:t>
      </w:r>
    </w:p>
    <w:p w:rsidRPr="00EC3AF3" w:rsidR="00E020EB" w:rsidP="00E020EB" w:rsidRDefault="00E020EB" w14:paraId="267621A6" w14:textId="77777777">
      <w:pPr>
        <w:spacing w:after="0" w:line="240" w:lineRule="auto"/>
        <w:rPr>
          <w:rFonts w:ascii="Times New Roman" w:hAnsi="Times New Roman" w:eastAsia="Times New Roman"/>
          <w:sz w:val="28"/>
          <w:szCs w:val="28"/>
          <w:lang w:eastAsia="lv-LV"/>
        </w:rPr>
      </w:pPr>
      <w:bookmarkStart w:name="p-676058" w:id="142"/>
      <w:bookmarkStart w:name="pn45" w:id="143"/>
      <w:bookmarkEnd w:id="142"/>
      <w:bookmarkEnd w:id="143"/>
    </w:p>
    <w:p w:rsidRPr="00EC3AF3" w:rsidR="00E020EB" w:rsidP="0054642B" w:rsidRDefault="00F3670E" w14:paraId="1CF593B5" w14:textId="3C4B6A26">
      <w:pPr>
        <w:spacing w:after="0" w:line="240" w:lineRule="auto"/>
        <w:ind w:firstLine="284"/>
        <w:rPr>
          <w:rFonts w:ascii="Times New Roman" w:hAnsi="Times New Roman" w:eastAsia="Times New Roman"/>
          <w:sz w:val="28"/>
          <w:szCs w:val="28"/>
          <w:lang w:eastAsia="lv-LV"/>
        </w:rPr>
      </w:pPr>
      <w:r w:rsidRPr="00EC3AF3">
        <w:rPr>
          <w:rFonts w:ascii="Times New Roman" w:hAnsi="Times New Roman" w:eastAsia="Times New Roman"/>
          <w:sz w:val="28"/>
          <w:szCs w:val="28"/>
          <w:lang w:eastAsia="lv-LV"/>
        </w:rPr>
        <w:t>1</w:t>
      </w:r>
      <w:r w:rsidRPr="00EC3AF3" w:rsidR="0086300B">
        <w:rPr>
          <w:rFonts w:ascii="Times New Roman" w:hAnsi="Times New Roman" w:eastAsia="Times New Roman"/>
          <w:sz w:val="28"/>
          <w:szCs w:val="28"/>
          <w:lang w:eastAsia="lv-LV"/>
        </w:rPr>
        <w:t>1</w:t>
      </w:r>
      <w:r w:rsidRPr="00EC3AF3" w:rsidR="00E020EB">
        <w:rPr>
          <w:rFonts w:ascii="Times New Roman" w:hAnsi="Times New Roman" w:eastAsia="Times New Roman"/>
          <w:sz w:val="28"/>
          <w:szCs w:val="28"/>
          <w:lang w:eastAsia="lv-LV"/>
        </w:rPr>
        <w:t>. 2020. gadā:</w:t>
      </w:r>
    </w:p>
    <w:p w:rsidRPr="00EC3AF3" w:rsidR="00E020EB" w:rsidP="00E020EB" w:rsidRDefault="00E020EB" w14:paraId="1430354A" w14:textId="77777777">
      <w:pPr>
        <w:pStyle w:val="tv213"/>
        <w:spacing w:before="0" w:beforeAutospacing="0" w:after="0" w:afterAutospacing="0" w:line="300" w:lineRule="atLeast"/>
        <w:ind w:left="600"/>
        <w:jc w:val="both"/>
        <w:rPr>
          <w:sz w:val="28"/>
          <w:szCs w:val="28"/>
        </w:rPr>
      </w:pPr>
      <w:r w:rsidRPr="00EC3AF3">
        <w:rPr>
          <w:sz w:val="28"/>
          <w:szCs w:val="28"/>
        </w:rPr>
        <w:t>1) bāzes mēnešalgas apmērs ir 976,46 </w:t>
      </w:r>
      <w:proofErr w:type="spellStart"/>
      <w:r w:rsidRPr="00EC3AF3">
        <w:rPr>
          <w:i/>
          <w:iCs/>
          <w:sz w:val="28"/>
          <w:szCs w:val="28"/>
        </w:rPr>
        <w:t>euro</w:t>
      </w:r>
      <w:proofErr w:type="spellEnd"/>
      <w:r w:rsidRPr="00EC3AF3">
        <w:rPr>
          <w:sz w:val="28"/>
          <w:szCs w:val="28"/>
        </w:rPr>
        <w:t>;</w:t>
      </w:r>
    </w:p>
    <w:p w:rsidRPr="00EC3AF3" w:rsidR="00E020EB" w:rsidP="00E020EB" w:rsidRDefault="00E020EB" w14:paraId="187903A5" w14:textId="77777777">
      <w:pPr>
        <w:pStyle w:val="tv213"/>
        <w:spacing w:before="0" w:beforeAutospacing="0" w:after="0" w:afterAutospacing="0" w:line="300" w:lineRule="atLeast"/>
        <w:ind w:left="600"/>
        <w:jc w:val="both"/>
        <w:rPr>
          <w:sz w:val="28"/>
          <w:szCs w:val="28"/>
        </w:rPr>
      </w:pPr>
      <w:r w:rsidRPr="00EC3AF3">
        <w:rPr>
          <w:sz w:val="28"/>
          <w:szCs w:val="28"/>
        </w:rPr>
        <w:t>2) finanšu un apdrošināšanas jomas bāzes mēnešalgas apmērs ir 1979,59 </w:t>
      </w:r>
      <w:proofErr w:type="spellStart"/>
      <w:r w:rsidRPr="00EC3AF3">
        <w:rPr>
          <w:i/>
          <w:iCs/>
          <w:sz w:val="28"/>
          <w:szCs w:val="28"/>
        </w:rPr>
        <w:t>euro</w:t>
      </w:r>
      <w:proofErr w:type="spellEnd"/>
      <w:r w:rsidRPr="00EC3AF3">
        <w:rPr>
          <w:sz w:val="28"/>
          <w:szCs w:val="28"/>
        </w:rPr>
        <w:t>;</w:t>
      </w:r>
    </w:p>
    <w:p w:rsidRPr="00EC3AF3" w:rsidR="00E020EB" w:rsidP="00E020EB" w:rsidRDefault="00E020EB" w14:paraId="758D8769" w14:textId="77777777">
      <w:pPr>
        <w:pStyle w:val="tv213"/>
        <w:spacing w:before="0" w:beforeAutospacing="0" w:after="0" w:afterAutospacing="0" w:line="300" w:lineRule="atLeast"/>
        <w:ind w:left="600"/>
        <w:jc w:val="both"/>
        <w:rPr>
          <w:sz w:val="28"/>
          <w:szCs w:val="28"/>
        </w:rPr>
      </w:pPr>
      <w:r w:rsidRPr="00EC3AF3">
        <w:rPr>
          <w:sz w:val="28"/>
          <w:szCs w:val="28"/>
        </w:rPr>
        <w:t>3) elektronisko sakaru un enerģētikas nozares bāzes mēnešalgas apmērs ir 1416,99 </w:t>
      </w:r>
      <w:proofErr w:type="spellStart"/>
      <w:r w:rsidRPr="00EC3AF3">
        <w:rPr>
          <w:i/>
          <w:iCs/>
          <w:sz w:val="28"/>
          <w:szCs w:val="28"/>
        </w:rPr>
        <w:t>euro</w:t>
      </w:r>
      <w:proofErr w:type="spellEnd"/>
      <w:r w:rsidRPr="00EC3AF3">
        <w:rPr>
          <w:sz w:val="28"/>
          <w:szCs w:val="28"/>
        </w:rPr>
        <w:t>.</w:t>
      </w:r>
    </w:p>
    <w:p w:rsidRPr="00F84AC6" w:rsidR="00E020EB" w:rsidP="00F84AC6" w:rsidRDefault="00E020EB" w14:paraId="6E1ECDAD" w14:textId="3F5431D5">
      <w:pPr>
        <w:pStyle w:val="tv213"/>
        <w:spacing w:before="0" w:beforeAutospacing="0" w:after="0" w:afterAutospacing="0" w:line="300" w:lineRule="atLeast"/>
        <w:ind w:firstLine="284"/>
        <w:jc w:val="both"/>
        <w:rPr>
          <w:rFonts w:eastAsia="Calibri"/>
          <w:b/>
          <w:bCs/>
        </w:rPr>
      </w:pPr>
      <w:r w:rsidRPr="00EC3AF3">
        <w:rPr>
          <w:sz w:val="28"/>
          <w:szCs w:val="28"/>
        </w:rPr>
        <w:t xml:space="preserve"> </w:t>
      </w:r>
      <w:bookmarkStart w:name="piel-374077" w:id="144"/>
      <w:bookmarkStart w:name="n-571834" w:id="145"/>
      <w:bookmarkStart w:name="571834" w:id="146"/>
      <w:bookmarkStart w:name="_GoBack" w:id="147"/>
      <w:bookmarkEnd w:id="144"/>
      <w:bookmarkEnd w:id="145"/>
      <w:bookmarkEnd w:id="146"/>
      <w:bookmarkEnd w:id="147"/>
    </w:p>
    <w:p w:rsidRPr="00EC3AF3" w:rsidR="00E020EB" w:rsidP="00E020EB" w:rsidRDefault="00E020EB" w14:paraId="2EC5509F" w14:textId="77777777">
      <w:pPr>
        <w:pStyle w:val="naisf"/>
        <w:tabs>
          <w:tab w:val="left" w:pos="6521"/>
          <w:tab w:val="right" w:pos="8820"/>
        </w:tabs>
        <w:spacing w:before="0" w:after="0"/>
        <w:ind w:firstLine="0"/>
        <w:rPr>
          <w:sz w:val="28"/>
          <w:szCs w:val="28"/>
        </w:rPr>
      </w:pPr>
      <w:bookmarkStart w:name="piel-600776" w:id="148"/>
      <w:bookmarkStart w:name="n-640508" w:id="149"/>
      <w:bookmarkStart w:name="640508" w:id="150"/>
      <w:bookmarkStart w:name="_Hlk21689038" w:id="151"/>
      <w:bookmarkEnd w:id="148"/>
      <w:bookmarkEnd w:id="149"/>
      <w:bookmarkEnd w:id="150"/>
      <w:r w:rsidRPr="00EC3AF3">
        <w:rPr>
          <w:sz w:val="28"/>
          <w:szCs w:val="28"/>
        </w:rPr>
        <w:t>Ministru prezidents</w:t>
      </w:r>
      <w:r w:rsidRPr="00EC3AF3">
        <w:rPr>
          <w:sz w:val="28"/>
          <w:szCs w:val="28"/>
        </w:rPr>
        <w:tab/>
      </w:r>
      <w:proofErr w:type="gramStart"/>
      <w:r w:rsidRPr="00EC3AF3">
        <w:rPr>
          <w:sz w:val="28"/>
          <w:szCs w:val="28"/>
        </w:rPr>
        <w:t xml:space="preserve">               </w:t>
      </w:r>
      <w:proofErr w:type="gramEnd"/>
      <w:r w:rsidRPr="00EC3AF3">
        <w:rPr>
          <w:sz w:val="28"/>
          <w:szCs w:val="28"/>
        </w:rPr>
        <w:t>A. K. Kariņš</w:t>
      </w:r>
    </w:p>
    <w:p w:rsidRPr="00F84AC6" w:rsidR="00E020EB" w:rsidP="00E020EB" w:rsidRDefault="00E020EB" w14:paraId="62B2B774" w14:textId="77777777">
      <w:pPr>
        <w:spacing w:after="0" w:line="240" w:lineRule="auto"/>
        <w:jc w:val="both"/>
        <w:rPr>
          <w:rFonts w:ascii="Times New Roman" w:hAnsi="Times New Roman"/>
          <w:sz w:val="24"/>
          <w:szCs w:val="24"/>
        </w:rPr>
      </w:pPr>
    </w:p>
    <w:p w:rsidRPr="00F84AC6" w:rsidR="00E020EB" w:rsidP="00E020EB" w:rsidRDefault="00E020EB" w14:paraId="6F7E31C0" w14:textId="77777777">
      <w:pPr>
        <w:spacing w:after="0" w:line="240" w:lineRule="auto"/>
        <w:jc w:val="both"/>
        <w:rPr>
          <w:rFonts w:ascii="Times New Roman" w:hAnsi="Times New Roman"/>
          <w:sz w:val="24"/>
          <w:szCs w:val="24"/>
        </w:rPr>
      </w:pPr>
    </w:p>
    <w:p w:rsidRPr="00EC3AF3" w:rsidR="00E020EB" w:rsidP="00E020EB" w:rsidRDefault="00E020EB" w14:paraId="57478F0E" w14:textId="77777777">
      <w:pPr>
        <w:spacing w:after="0" w:line="240" w:lineRule="auto"/>
        <w:jc w:val="both"/>
        <w:rPr>
          <w:rFonts w:ascii="Times New Roman" w:hAnsi="Times New Roman"/>
          <w:sz w:val="28"/>
          <w:szCs w:val="28"/>
        </w:rPr>
      </w:pPr>
      <w:r w:rsidRPr="00EC3AF3">
        <w:rPr>
          <w:rFonts w:ascii="Times New Roman" w:hAnsi="Times New Roman"/>
          <w:sz w:val="28"/>
          <w:szCs w:val="28"/>
        </w:rPr>
        <w:t>Vīza: Valsts kancelejas direktors</w:t>
      </w:r>
      <w:r w:rsidRPr="00EC3AF3">
        <w:rPr>
          <w:rFonts w:ascii="Times New Roman" w:hAnsi="Times New Roman"/>
          <w:sz w:val="28"/>
          <w:szCs w:val="28"/>
        </w:rPr>
        <w:tab/>
      </w:r>
      <w:r w:rsidRPr="00EC3AF3">
        <w:rPr>
          <w:rFonts w:ascii="Times New Roman" w:hAnsi="Times New Roman"/>
          <w:sz w:val="28"/>
          <w:szCs w:val="28"/>
        </w:rPr>
        <w:tab/>
      </w:r>
      <w:r w:rsidRPr="00EC3AF3">
        <w:rPr>
          <w:rFonts w:ascii="Times New Roman" w:hAnsi="Times New Roman"/>
          <w:sz w:val="28"/>
          <w:szCs w:val="28"/>
        </w:rPr>
        <w:tab/>
      </w:r>
      <w:r w:rsidRPr="00EC3AF3">
        <w:rPr>
          <w:rFonts w:ascii="Times New Roman" w:hAnsi="Times New Roman"/>
          <w:sz w:val="28"/>
          <w:szCs w:val="28"/>
        </w:rPr>
        <w:tab/>
      </w:r>
      <w:r w:rsidRPr="00EC3AF3">
        <w:rPr>
          <w:rFonts w:ascii="Times New Roman" w:hAnsi="Times New Roman"/>
          <w:sz w:val="28"/>
          <w:szCs w:val="28"/>
        </w:rPr>
        <w:tab/>
      </w:r>
      <w:proofErr w:type="gramStart"/>
      <w:r w:rsidRPr="00EC3AF3">
        <w:rPr>
          <w:rFonts w:ascii="Times New Roman" w:hAnsi="Times New Roman"/>
          <w:sz w:val="28"/>
          <w:szCs w:val="28"/>
        </w:rPr>
        <w:t xml:space="preserve">    </w:t>
      </w:r>
      <w:proofErr w:type="gramEnd"/>
      <w:r w:rsidRPr="00EC3AF3">
        <w:rPr>
          <w:rFonts w:ascii="Times New Roman" w:hAnsi="Times New Roman"/>
          <w:sz w:val="28"/>
          <w:szCs w:val="28"/>
        </w:rPr>
        <w:t>J. Citskovskis</w:t>
      </w:r>
    </w:p>
    <w:p w:rsidRPr="00F84AC6" w:rsidR="00E020EB" w:rsidP="00E020EB" w:rsidRDefault="00E020EB" w14:paraId="6F47F31C" w14:textId="77777777">
      <w:pPr>
        <w:spacing w:after="0" w:line="240" w:lineRule="auto"/>
        <w:jc w:val="both"/>
        <w:rPr>
          <w:rFonts w:ascii="Times New Roman" w:hAnsi="Times New Roman" w:eastAsia="Calibri"/>
          <w:sz w:val="24"/>
          <w:szCs w:val="24"/>
        </w:rPr>
      </w:pPr>
    </w:p>
    <w:p w:rsidRPr="00EC3AF3" w:rsidR="00562652" w:rsidP="00562652" w:rsidRDefault="00562652" w14:paraId="34EC7AD6" w14:textId="77777777">
      <w:pPr>
        <w:pStyle w:val="naisf"/>
        <w:tabs>
          <w:tab w:val="left" w:pos="6521"/>
          <w:tab w:val="right" w:pos="8820"/>
        </w:tabs>
        <w:spacing w:before="0" w:after="0"/>
        <w:ind w:firstLine="0"/>
        <w:rPr>
          <w:spacing w:val="6"/>
          <w:sz w:val="20"/>
        </w:rPr>
      </w:pPr>
      <w:r w:rsidRPr="00EC3AF3">
        <w:rPr>
          <w:sz w:val="20"/>
        </w:rPr>
        <w:t xml:space="preserve">Stone </w:t>
      </w:r>
      <w:r w:rsidRPr="00EC3AF3">
        <w:rPr>
          <w:spacing w:val="6"/>
          <w:sz w:val="20"/>
        </w:rPr>
        <w:t>67082954</w:t>
      </w:r>
    </w:p>
    <w:p w:rsidRPr="00EC3AF3" w:rsidR="00562652" w:rsidP="00562652" w:rsidRDefault="00F84AC6" w14:paraId="6F312082" w14:textId="77777777">
      <w:pPr>
        <w:pStyle w:val="naisf"/>
        <w:tabs>
          <w:tab w:val="left" w:pos="6521"/>
          <w:tab w:val="right" w:pos="8820"/>
        </w:tabs>
        <w:spacing w:before="0" w:after="0"/>
        <w:ind w:firstLine="0"/>
        <w:rPr>
          <w:spacing w:val="6"/>
          <w:sz w:val="20"/>
        </w:rPr>
      </w:pPr>
      <w:hyperlink w:history="1" r:id="rId134">
        <w:r w:rsidRPr="00EC3AF3" w:rsidR="00562652">
          <w:rPr>
            <w:rStyle w:val="Hyperlink"/>
            <w:color w:val="auto"/>
            <w:spacing w:val="6"/>
            <w:sz w:val="20"/>
            <w:u w:val="none"/>
          </w:rPr>
          <w:t>kristine.stone@mk.gov.lv</w:t>
        </w:r>
      </w:hyperlink>
    </w:p>
    <w:p w:rsidRPr="00EC3AF3" w:rsidR="00562652" w:rsidP="00E020EB" w:rsidRDefault="00562652" w14:paraId="36676A70" w14:textId="77777777">
      <w:pPr>
        <w:pStyle w:val="naisf"/>
        <w:tabs>
          <w:tab w:val="left" w:pos="6521"/>
          <w:tab w:val="right" w:pos="8820"/>
        </w:tabs>
        <w:spacing w:before="0" w:after="0"/>
        <w:ind w:firstLine="0"/>
        <w:rPr>
          <w:spacing w:val="6"/>
          <w:sz w:val="20"/>
        </w:rPr>
      </w:pPr>
    </w:p>
    <w:p w:rsidRPr="00EC3AF3" w:rsidR="00E020EB" w:rsidP="00E020EB" w:rsidRDefault="00E020EB" w14:paraId="3ECA44E9" w14:textId="4AB900FB">
      <w:pPr>
        <w:pStyle w:val="naisf"/>
        <w:tabs>
          <w:tab w:val="left" w:pos="6521"/>
          <w:tab w:val="right" w:pos="8820"/>
        </w:tabs>
        <w:spacing w:before="0" w:after="0"/>
        <w:ind w:firstLine="0"/>
        <w:rPr>
          <w:spacing w:val="6"/>
          <w:sz w:val="20"/>
        </w:rPr>
      </w:pPr>
      <w:r w:rsidRPr="00EC3AF3">
        <w:rPr>
          <w:spacing w:val="6"/>
          <w:sz w:val="20"/>
        </w:rPr>
        <w:t>Ruškule 67082983</w:t>
      </w:r>
    </w:p>
    <w:p w:rsidRPr="00EC3AF3" w:rsidR="00E020EB" w:rsidP="00E020EB" w:rsidRDefault="00F84AC6" w14:paraId="70C27D5A" w14:textId="77777777">
      <w:pPr>
        <w:pStyle w:val="naisf"/>
        <w:tabs>
          <w:tab w:val="left" w:pos="6521"/>
          <w:tab w:val="right" w:pos="8820"/>
        </w:tabs>
        <w:spacing w:before="0" w:after="0"/>
        <w:ind w:firstLine="0"/>
        <w:rPr>
          <w:spacing w:val="6"/>
          <w:sz w:val="20"/>
        </w:rPr>
      </w:pPr>
      <w:hyperlink w:history="1" r:id="rId135">
        <w:r w:rsidRPr="00EC3AF3" w:rsidR="00E020EB">
          <w:rPr>
            <w:rStyle w:val="Hyperlink"/>
            <w:color w:val="auto"/>
            <w:spacing w:val="6"/>
            <w:sz w:val="20"/>
            <w:u w:val="none"/>
          </w:rPr>
          <w:t>laila.ruskule@mk.gov.lv</w:t>
        </w:r>
      </w:hyperlink>
    </w:p>
    <w:p w:rsidRPr="00EC3AF3" w:rsidR="00E020EB" w:rsidP="00E020EB" w:rsidRDefault="00E020EB" w14:paraId="704FD64F" w14:textId="77777777">
      <w:pPr>
        <w:pStyle w:val="naisf"/>
        <w:tabs>
          <w:tab w:val="left" w:pos="6521"/>
          <w:tab w:val="right" w:pos="8820"/>
        </w:tabs>
        <w:spacing w:before="0" w:after="0"/>
        <w:ind w:firstLine="0"/>
        <w:rPr>
          <w:spacing w:val="6"/>
          <w:sz w:val="20"/>
        </w:rPr>
      </w:pPr>
    </w:p>
    <w:p w:rsidRPr="00EC3AF3" w:rsidR="00E020EB" w:rsidP="00E020EB" w:rsidRDefault="00E020EB" w14:paraId="41DD9534" w14:textId="77777777">
      <w:pPr>
        <w:pStyle w:val="naisf"/>
        <w:tabs>
          <w:tab w:val="left" w:pos="6521"/>
          <w:tab w:val="right" w:pos="8820"/>
        </w:tabs>
        <w:spacing w:before="0" w:after="0"/>
        <w:ind w:firstLine="0"/>
        <w:rPr>
          <w:spacing w:val="6"/>
          <w:sz w:val="20"/>
        </w:rPr>
      </w:pPr>
      <w:proofErr w:type="spellStart"/>
      <w:r w:rsidRPr="00EC3AF3">
        <w:rPr>
          <w:spacing w:val="6"/>
          <w:sz w:val="20"/>
        </w:rPr>
        <w:t>Vintiša</w:t>
      </w:r>
      <w:proofErr w:type="spellEnd"/>
      <w:r w:rsidRPr="00EC3AF3">
        <w:rPr>
          <w:spacing w:val="6"/>
          <w:sz w:val="20"/>
        </w:rPr>
        <w:t xml:space="preserve"> 67082932</w:t>
      </w:r>
    </w:p>
    <w:p w:rsidRPr="00EC3AF3" w:rsidR="00E020EB" w:rsidP="00E020EB" w:rsidRDefault="00F84AC6" w14:paraId="6CB1B325" w14:textId="77777777">
      <w:pPr>
        <w:pStyle w:val="naisf"/>
        <w:tabs>
          <w:tab w:val="left" w:pos="6521"/>
          <w:tab w:val="right" w:pos="8820"/>
        </w:tabs>
        <w:spacing w:before="0" w:after="0"/>
        <w:ind w:firstLine="0"/>
        <w:rPr>
          <w:spacing w:val="6"/>
          <w:sz w:val="20"/>
        </w:rPr>
      </w:pPr>
      <w:hyperlink w:history="1" r:id="rId136">
        <w:r w:rsidRPr="00EC3AF3" w:rsidR="00E020EB">
          <w:rPr>
            <w:rStyle w:val="Hyperlink"/>
            <w:color w:val="auto"/>
            <w:spacing w:val="6"/>
            <w:sz w:val="20"/>
            <w:u w:val="none"/>
          </w:rPr>
          <w:t>katri.vintisa@mk.gov.lv</w:t>
        </w:r>
      </w:hyperlink>
    </w:p>
    <w:p w:rsidRPr="00EC3AF3" w:rsidR="00E020EB" w:rsidP="00E020EB" w:rsidRDefault="00E020EB" w14:paraId="71A40981" w14:textId="77777777">
      <w:pPr>
        <w:pStyle w:val="naisf"/>
        <w:tabs>
          <w:tab w:val="left" w:pos="6521"/>
          <w:tab w:val="right" w:pos="8820"/>
        </w:tabs>
        <w:spacing w:before="0" w:after="0"/>
        <w:ind w:firstLine="0"/>
        <w:rPr>
          <w:spacing w:val="6"/>
          <w:sz w:val="20"/>
        </w:rPr>
      </w:pPr>
    </w:p>
    <w:p w:rsidRPr="00EC3AF3" w:rsidR="00E020EB" w:rsidP="00E020EB" w:rsidRDefault="00E020EB" w14:paraId="3D0D90A0" w14:textId="77777777">
      <w:pPr>
        <w:pStyle w:val="naisf"/>
        <w:tabs>
          <w:tab w:val="left" w:pos="6521"/>
          <w:tab w:val="right" w:pos="8820"/>
        </w:tabs>
        <w:spacing w:before="0" w:after="0"/>
        <w:ind w:firstLine="0"/>
        <w:rPr>
          <w:spacing w:val="6"/>
          <w:sz w:val="20"/>
        </w:rPr>
      </w:pPr>
      <w:r w:rsidRPr="00EC3AF3">
        <w:rPr>
          <w:spacing w:val="6"/>
          <w:sz w:val="20"/>
        </w:rPr>
        <w:t>Artemjeva 67082984</w:t>
      </w:r>
    </w:p>
    <w:p w:rsidR="00D2266E" w:rsidP="00323169" w:rsidRDefault="00E020EB" w14:paraId="3E887646" w14:textId="78974208">
      <w:pPr>
        <w:pStyle w:val="naisf"/>
        <w:tabs>
          <w:tab w:val="left" w:pos="6521"/>
          <w:tab w:val="right" w:pos="8820"/>
        </w:tabs>
        <w:spacing w:before="0" w:after="0"/>
        <w:ind w:firstLine="0"/>
      </w:pPr>
      <w:r w:rsidRPr="00EC3AF3">
        <w:rPr>
          <w:spacing w:val="6"/>
          <w:sz w:val="20"/>
        </w:rPr>
        <w:t>ineta.artemjeva@mk.gov.lv</w:t>
      </w:r>
      <w:bookmarkEnd w:id="151"/>
    </w:p>
    <w:sectPr w:rsidR="00D2266E" w:rsidSect="009A0822">
      <w:headerReference w:type="default" r:id="rId137"/>
      <w:footerReference w:type="default" r:id="rId138"/>
      <w:footerReference w:type="first" r:id="rId139"/>
      <w:pgSz w:w="11906" w:h="16838" w:orient="portrait" w:code="9"/>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C11" w:rsidP="00E020EB" w:rsidRDefault="004F2C11" w14:paraId="70D225E2" w14:textId="77777777">
      <w:pPr>
        <w:spacing w:after="0" w:line="240" w:lineRule="auto"/>
      </w:pPr>
      <w:r>
        <w:separator/>
      </w:r>
    </w:p>
  </w:endnote>
  <w:endnote w:type="continuationSeparator" w:id="0">
    <w:p w:rsidR="004F2C11" w:rsidP="00E020EB" w:rsidRDefault="004F2C11" w14:paraId="428BF5E1" w14:textId="77777777">
      <w:pPr>
        <w:spacing w:after="0" w:line="240" w:lineRule="auto"/>
      </w:pPr>
      <w:r>
        <w:continuationSeparator/>
      </w:r>
    </w:p>
  </w:endnote>
  <w:endnote w:type="continuationNotice" w:id="1">
    <w:p w:rsidR="004F2C11" w:rsidRDefault="004F2C11" w14:paraId="40A3489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C11" w:rsidRDefault="004F2C11" w14:paraId="749AB020" w14:textId="7F89F9F9">
    <w:pPr>
      <w:pStyle w:val="Footer"/>
    </w:pPr>
    <w:r>
      <w:rPr>
        <w:rFonts w:ascii="Times New Roman" w:hAnsi="Times New Roman"/>
        <w:sz w:val="20"/>
        <w:szCs w:val="20"/>
      </w:rPr>
      <w:t>MKLik_</w:t>
    </w:r>
    <w:r w:rsidR="00F84AC6">
      <w:rPr>
        <w:rFonts w:ascii="Times New Roman" w:hAnsi="Times New Roman"/>
        <w:sz w:val="20"/>
        <w:szCs w:val="20"/>
      </w:rPr>
      <w:t>21</w:t>
    </w:r>
    <w:r>
      <w:rPr>
        <w:rFonts w:ascii="Times New Roman" w:hAnsi="Times New Roman"/>
        <w:sz w:val="20"/>
        <w:szCs w:val="20"/>
      </w:rPr>
      <w:t>0120_atlidziba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C11" w:rsidRDefault="004F2C11" w14:paraId="25CD89E7" w14:textId="021A42AA">
    <w:pPr>
      <w:pStyle w:val="Footer"/>
    </w:pPr>
    <w:r>
      <w:rPr>
        <w:rFonts w:ascii="Times New Roman" w:hAnsi="Times New Roman"/>
        <w:sz w:val="20"/>
        <w:szCs w:val="20"/>
      </w:rPr>
      <w:t>MKLik_</w:t>
    </w:r>
    <w:r w:rsidR="00F84AC6">
      <w:rPr>
        <w:rFonts w:ascii="Times New Roman" w:hAnsi="Times New Roman"/>
        <w:sz w:val="20"/>
        <w:szCs w:val="20"/>
      </w:rPr>
      <w:t>21</w:t>
    </w:r>
    <w:r>
      <w:rPr>
        <w:rFonts w:ascii="Times New Roman" w:hAnsi="Times New Roman"/>
        <w:sz w:val="20"/>
        <w:szCs w:val="20"/>
      </w:rPr>
      <w:t>0120_atlidziba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C11" w:rsidP="00E020EB" w:rsidRDefault="004F2C11" w14:paraId="1BF6A3E7" w14:textId="77777777">
      <w:pPr>
        <w:spacing w:after="0" w:line="240" w:lineRule="auto"/>
      </w:pPr>
      <w:r>
        <w:separator/>
      </w:r>
    </w:p>
  </w:footnote>
  <w:footnote w:type="continuationSeparator" w:id="0">
    <w:p w:rsidR="004F2C11" w:rsidP="00E020EB" w:rsidRDefault="004F2C11" w14:paraId="2B68E42E" w14:textId="77777777">
      <w:pPr>
        <w:spacing w:after="0" w:line="240" w:lineRule="auto"/>
      </w:pPr>
      <w:r>
        <w:continuationSeparator/>
      </w:r>
    </w:p>
  </w:footnote>
  <w:footnote w:type="continuationNotice" w:id="1">
    <w:p w:rsidR="004F2C11" w:rsidRDefault="004F2C11" w14:paraId="009E637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980785"/>
      <w:docPartObj>
        <w:docPartGallery w:val="Page Numbers (Top of Page)"/>
        <w:docPartUnique/>
      </w:docPartObj>
    </w:sdtPr>
    <w:sdtEndPr>
      <w:rPr>
        <w:rFonts w:ascii="Times New Roman" w:hAnsi="Times New Roman"/>
        <w:noProof/>
        <w:sz w:val="24"/>
        <w:szCs w:val="24"/>
      </w:rPr>
    </w:sdtEndPr>
    <w:sdtContent>
      <w:p w:rsidRPr="007B0D7C" w:rsidR="004F2C11" w:rsidRDefault="004F2C11" w14:paraId="04529530" w14:textId="66041D00">
        <w:pPr>
          <w:pStyle w:val="Header"/>
          <w:jc w:val="center"/>
          <w:rPr>
            <w:rFonts w:ascii="Times New Roman" w:hAnsi="Times New Roman"/>
            <w:sz w:val="24"/>
            <w:szCs w:val="24"/>
          </w:rPr>
        </w:pPr>
        <w:r w:rsidRPr="007B0D7C">
          <w:rPr>
            <w:rFonts w:ascii="Times New Roman" w:hAnsi="Times New Roman"/>
            <w:sz w:val="24"/>
            <w:szCs w:val="24"/>
          </w:rPr>
          <w:fldChar w:fldCharType="begin"/>
        </w:r>
        <w:r w:rsidRPr="007B0D7C">
          <w:rPr>
            <w:rFonts w:ascii="Times New Roman" w:hAnsi="Times New Roman"/>
            <w:sz w:val="24"/>
            <w:szCs w:val="24"/>
          </w:rPr>
          <w:instrText xml:space="preserve"> PAGE   \* MERGEFORMAT </w:instrText>
        </w:r>
        <w:r w:rsidRPr="007B0D7C">
          <w:rPr>
            <w:rFonts w:ascii="Times New Roman" w:hAnsi="Times New Roman"/>
            <w:sz w:val="24"/>
            <w:szCs w:val="24"/>
          </w:rPr>
          <w:fldChar w:fldCharType="separate"/>
        </w:r>
        <w:r>
          <w:rPr>
            <w:rFonts w:ascii="Times New Roman" w:hAnsi="Times New Roman"/>
            <w:noProof/>
            <w:sz w:val="24"/>
            <w:szCs w:val="24"/>
          </w:rPr>
          <w:t>47</w:t>
        </w:r>
        <w:r w:rsidRPr="007B0D7C">
          <w:rPr>
            <w:rFonts w:ascii="Times New Roman" w:hAnsi="Times New Roman"/>
            <w:noProof/>
            <w:sz w:val="24"/>
            <w:szCs w:val="24"/>
          </w:rPr>
          <w:fldChar w:fldCharType="end"/>
        </w:r>
      </w:p>
    </w:sdtContent>
  </w:sdt>
  <w:p w:rsidR="004F2C11" w:rsidRDefault="004F2C11" w14:paraId="6F32001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19F3"/>
    <w:multiLevelType w:val="multilevel"/>
    <w:tmpl w:val="1E062AFA"/>
    <w:lvl w:ilvl="0">
      <w:start w:val="1"/>
      <w:numFmt w:val="decimal"/>
      <w:lvlText w:val="%1."/>
      <w:lvlJc w:val="left"/>
      <w:pPr>
        <w:ind w:left="720" w:hanging="360"/>
      </w:pPr>
    </w:lvl>
    <w:lvl w:ilvl="1">
      <w:start w:val="2"/>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96131E"/>
    <w:multiLevelType w:val="hybridMultilevel"/>
    <w:tmpl w:val="2CDA14E0"/>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8F24D3B"/>
    <w:multiLevelType w:val="multilevel"/>
    <w:tmpl w:val="B5680FB4"/>
    <w:lvl w:ilvl="0">
      <w:start w:val="1"/>
      <w:numFmt w:val="decimal"/>
      <w:lvlText w:val="%1."/>
      <w:lvlJc w:val="left"/>
      <w:pPr>
        <w:ind w:left="720" w:hanging="360"/>
      </w:pPr>
    </w:lvl>
    <w:lvl w:ilvl="1">
      <w:start w:val="2"/>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DB456E"/>
    <w:multiLevelType w:val="multilevel"/>
    <w:tmpl w:val="B8703502"/>
    <w:lvl w:ilvl="0">
      <w:start w:val="1"/>
      <w:numFmt w:val="decimal"/>
      <w:lvlText w:val="%1."/>
      <w:lvlJc w:val="left"/>
      <w:pPr>
        <w:ind w:left="720" w:hanging="360"/>
      </w:pPr>
    </w:lvl>
    <w:lvl w:ilvl="1">
      <w:start w:val="2"/>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6262FF"/>
    <w:multiLevelType w:val="hybridMultilevel"/>
    <w:tmpl w:val="214CAAB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322029EE"/>
    <w:multiLevelType w:val="multilevel"/>
    <w:tmpl w:val="71CAF4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24959F7"/>
    <w:multiLevelType w:val="multilevel"/>
    <w:tmpl w:val="106AFE10"/>
    <w:lvl w:ilvl="0">
      <w:start w:val="1"/>
      <w:numFmt w:val="decimal"/>
      <w:lvlText w:val="%1."/>
      <w:lvlJc w:val="left"/>
      <w:pPr>
        <w:ind w:left="720" w:hanging="360"/>
      </w:pPr>
    </w:lvl>
    <w:lvl w:ilvl="1">
      <w:start w:val="2"/>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013B7D"/>
    <w:multiLevelType w:val="multilevel"/>
    <w:tmpl w:val="C1AC7280"/>
    <w:lvl w:ilvl="0">
      <w:start w:val="1"/>
      <w:numFmt w:val="decimal"/>
      <w:lvlText w:val="%1."/>
      <w:lvlJc w:val="left"/>
      <w:pPr>
        <w:ind w:left="720" w:hanging="360"/>
      </w:pPr>
    </w:lvl>
    <w:lvl w:ilvl="1">
      <w:start w:val="2"/>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9D1DCA"/>
    <w:multiLevelType w:val="hybridMultilevel"/>
    <w:tmpl w:val="23EC826E"/>
    <w:lvl w:ilvl="0" w:tplc="E1368B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E21497C"/>
    <w:multiLevelType w:val="hybridMultilevel"/>
    <w:tmpl w:val="A248516C"/>
    <w:lvl w:ilvl="0" w:tplc="E1368B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24D497E"/>
    <w:multiLevelType w:val="multilevel"/>
    <w:tmpl w:val="40EC00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4A781C2E"/>
    <w:multiLevelType w:val="multilevel"/>
    <w:tmpl w:val="65FAAFB0"/>
    <w:lvl w:ilvl="0">
      <w:start w:val="1"/>
      <w:numFmt w:val="decimal"/>
      <w:lvlText w:val="%1."/>
      <w:lvlJc w:val="left"/>
      <w:pPr>
        <w:ind w:left="720" w:hanging="360"/>
      </w:pPr>
    </w:lvl>
    <w:lvl w:ilvl="1">
      <w:start w:val="2"/>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830558"/>
    <w:multiLevelType w:val="multilevel"/>
    <w:tmpl w:val="57DC2628"/>
    <w:lvl w:ilvl="0">
      <w:start w:val="1"/>
      <w:numFmt w:val="decimal"/>
      <w:lvlText w:val="%1."/>
      <w:lvlJc w:val="left"/>
      <w:pPr>
        <w:ind w:left="720" w:hanging="360"/>
      </w:pPr>
    </w:lvl>
    <w:lvl w:ilvl="1">
      <w:start w:val="2"/>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8A1E57"/>
    <w:multiLevelType w:val="hybridMultilevel"/>
    <w:tmpl w:val="8B189550"/>
    <w:lvl w:ilvl="0" w:tplc="40AC98B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A5A7CD1"/>
    <w:multiLevelType w:val="hybridMultilevel"/>
    <w:tmpl w:val="29BA4E6E"/>
    <w:lvl w:ilvl="0" w:tplc="0024B42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5" w15:restartNumberingAfterBreak="0">
    <w:nsid w:val="5C266E0E"/>
    <w:multiLevelType w:val="hybridMultilevel"/>
    <w:tmpl w:val="82AA3D04"/>
    <w:lvl w:ilvl="0" w:tplc="E1368B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10"/>
  </w:num>
  <w:num w:numId="3">
    <w:abstractNumId w:val="8"/>
  </w:num>
  <w:num w:numId="4">
    <w:abstractNumId w:val="13"/>
  </w:num>
  <w:num w:numId="5">
    <w:abstractNumId w:val="15"/>
  </w:num>
  <w:num w:numId="6">
    <w:abstractNumId w:val="4"/>
  </w:num>
  <w:num w:numId="7">
    <w:abstractNumId w:val="9"/>
  </w:num>
  <w:num w:numId="8">
    <w:abstractNumId w:val="1"/>
  </w:num>
  <w:num w:numId="9">
    <w:abstractNumId w:val="6"/>
  </w:num>
  <w:num w:numId="10">
    <w:abstractNumId w:val="11"/>
  </w:num>
  <w:num w:numId="11">
    <w:abstractNumId w:val="3"/>
  </w:num>
  <w:num w:numId="12">
    <w:abstractNumId w:val="7"/>
  </w:num>
  <w:num w:numId="13">
    <w:abstractNumId w:val="14"/>
  </w:num>
  <w:num w:numId="14">
    <w:abstractNumId w:val="0"/>
  </w:num>
  <w:num w:numId="15">
    <w:abstractNumId w:val="2"/>
  </w:num>
  <w:num w:numId="16">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0EB"/>
    <w:rsid w:val="00025BF3"/>
    <w:rsid w:val="0003256F"/>
    <w:rsid w:val="000371C0"/>
    <w:rsid w:val="0005442D"/>
    <w:rsid w:val="000566FF"/>
    <w:rsid w:val="00084B67"/>
    <w:rsid w:val="00085892"/>
    <w:rsid w:val="000879DA"/>
    <w:rsid w:val="000909E1"/>
    <w:rsid w:val="000D3299"/>
    <w:rsid w:val="000F062A"/>
    <w:rsid w:val="000F6588"/>
    <w:rsid w:val="0010244D"/>
    <w:rsid w:val="00103C1A"/>
    <w:rsid w:val="0011444B"/>
    <w:rsid w:val="00143B96"/>
    <w:rsid w:val="0015404C"/>
    <w:rsid w:val="001604C9"/>
    <w:rsid w:val="00172748"/>
    <w:rsid w:val="001759C9"/>
    <w:rsid w:val="00187CA9"/>
    <w:rsid w:val="00197739"/>
    <w:rsid w:val="001A2D80"/>
    <w:rsid w:val="001D7651"/>
    <w:rsid w:val="001E513F"/>
    <w:rsid w:val="001F02AA"/>
    <w:rsid w:val="001F116F"/>
    <w:rsid w:val="001F167F"/>
    <w:rsid w:val="001F4782"/>
    <w:rsid w:val="00203B54"/>
    <w:rsid w:val="002069EA"/>
    <w:rsid w:val="00211850"/>
    <w:rsid w:val="00245001"/>
    <w:rsid w:val="00245B7F"/>
    <w:rsid w:val="00247EDB"/>
    <w:rsid w:val="00267797"/>
    <w:rsid w:val="00281865"/>
    <w:rsid w:val="00287A50"/>
    <w:rsid w:val="002E3B73"/>
    <w:rsid w:val="002F58AE"/>
    <w:rsid w:val="0030273A"/>
    <w:rsid w:val="00323169"/>
    <w:rsid w:val="0033020E"/>
    <w:rsid w:val="003358C1"/>
    <w:rsid w:val="003405AB"/>
    <w:rsid w:val="003410A2"/>
    <w:rsid w:val="0035388B"/>
    <w:rsid w:val="00394C06"/>
    <w:rsid w:val="0039744C"/>
    <w:rsid w:val="003B062B"/>
    <w:rsid w:val="003F7485"/>
    <w:rsid w:val="00426EBA"/>
    <w:rsid w:val="0043738C"/>
    <w:rsid w:val="0044575E"/>
    <w:rsid w:val="0045582C"/>
    <w:rsid w:val="004738C3"/>
    <w:rsid w:val="00473FA5"/>
    <w:rsid w:val="00487D59"/>
    <w:rsid w:val="004A0B29"/>
    <w:rsid w:val="004A3B3C"/>
    <w:rsid w:val="004A57AE"/>
    <w:rsid w:val="004B5DF5"/>
    <w:rsid w:val="004B661E"/>
    <w:rsid w:val="004C51F6"/>
    <w:rsid w:val="004D542E"/>
    <w:rsid w:val="004E2999"/>
    <w:rsid w:val="004E5BAE"/>
    <w:rsid w:val="004F2C11"/>
    <w:rsid w:val="00542AD6"/>
    <w:rsid w:val="0054642B"/>
    <w:rsid w:val="005538A5"/>
    <w:rsid w:val="00562652"/>
    <w:rsid w:val="005716C9"/>
    <w:rsid w:val="005A0AD2"/>
    <w:rsid w:val="005A680D"/>
    <w:rsid w:val="005B0BFF"/>
    <w:rsid w:val="005D053A"/>
    <w:rsid w:val="005E1034"/>
    <w:rsid w:val="006049EF"/>
    <w:rsid w:val="006106CB"/>
    <w:rsid w:val="00612C22"/>
    <w:rsid w:val="00646F35"/>
    <w:rsid w:val="00651A6B"/>
    <w:rsid w:val="006653DF"/>
    <w:rsid w:val="006718A4"/>
    <w:rsid w:val="00673666"/>
    <w:rsid w:val="00673EB3"/>
    <w:rsid w:val="006C261B"/>
    <w:rsid w:val="006C4196"/>
    <w:rsid w:val="006D601F"/>
    <w:rsid w:val="006E053E"/>
    <w:rsid w:val="006E4740"/>
    <w:rsid w:val="006F611D"/>
    <w:rsid w:val="0070032D"/>
    <w:rsid w:val="00702CE2"/>
    <w:rsid w:val="00717E49"/>
    <w:rsid w:val="007252B5"/>
    <w:rsid w:val="00740133"/>
    <w:rsid w:val="0075369E"/>
    <w:rsid w:val="00791410"/>
    <w:rsid w:val="007A05B3"/>
    <w:rsid w:val="007A1535"/>
    <w:rsid w:val="007B03DE"/>
    <w:rsid w:val="007D3E0E"/>
    <w:rsid w:val="007E0DF8"/>
    <w:rsid w:val="007E6DC7"/>
    <w:rsid w:val="008038CF"/>
    <w:rsid w:val="00826F29"/>
    <w:rsid w:val="00827D09"/>
    <w:rsid w:val="008501E0"/>
    <w:rsid w:val="00852906"/>
    <w:rsid w:val="00853FC9"/>
    <w:rsid w:val="00854D87"/>
    <w:rsid w:val="0086300B"/>
    <w:rsid w:val="00872A59"/>
    <w:rsid w:val="00893619"/>
    <w:rsid w:val="008A502D"/>
    <w:rsid w:val="008A5C4F"/>
    <w:rsid w:val="008B38ED"/>
    <w:rsid w:val="008D23E3"/>
    <w:rsid w:val="008E3647"/>
    <w:rsid w:val="0090100D"/>
    <w:rsid w:val="00906810"/>
    <w:rsid w:val="00915318"/>
    <w:rsid w:val="00924FFA"/>
    <w:rsid w:val="00934EA5"/>
    <w:rsid w:val="00951C86"/>
    <w:rsid w:val="009604F6"/>
    <w:rsid w:val="009637D7"/>
    <w:rsid w:val="009729B5"/>
    <w:rsid w:val="0098761E"/>
    <w:rsid w:val="009A0822"/>
    <w:rsid w:val="009B5987"/>
    <w:rsid w:val="009C0075"/>
    <w:rsid w:val="009C47A9"/>
    <w:rsid w:val="009C4BB3"/>
    <w:rsid w:val="009C58AC"/>
    <w:rsid w:val="009D5621"/>
    <w:rsid w:val="009F1A27"/>
    <w:rsid w:val="00A123BD"/>
    <w:rsid w:val="00A4653A"/>
    <w:rsid w:val="00A5719F"/>
    <w:rsid w:val="00A57AFF"/>
    <w:rsid w:val="00A828D6"/>
    <w:rsid w:val="00A92587"/>
    <w:rsid w:val="00AA3A0D"/>
    <w:rsid w:val="00AA5ACD"/>
    <w:rsid w:val="00AA63A9"/>
    <w:rsid w:val="00AA6412"/>
    <w:rsid w:val="00AC61DB"/>
    <w:rsid w:val="00AD3FAF"/>
    <w:rsid w:val="00AF0F23"/>
    <w:rsid w:val="00B01901"/>
    <w:rsid w:val="00B07E3C"/>
    <w:rsid w:val="00B14EBB"/>
    <w:rsid w:val="00B31C9C"/>
    <w:rsid w:val="00B35B7C"/>
    <w:rsid w:val="00B4483F"/>
    <w:rsid w:val="00B53EE3"/>
    <w:rsid w:val="00B70F39"/>
    <w:rsid w:val="00B713DA"/>
    <w:rsid w:val="00BB256A"/>
    <w:rsid w:val="00BB4484"/>
    <w:rsid w:val="00BC33D7"/>
    <w:rsid w:val="00BD2414"/>
    <w:rsid w:val="00BD7616"/>
    <w:rsid w:val="00BE384F"/>
    <w:rsid w:val="00BF29EB"/>
    <w:rsid w:val="00BF3247"/>
    <w:rsid w:val="00BF5999"/>
    <w:rsid w:val="00BF66E7"/>
    <w:rsid w:val="00C05466"/>
    <w:rsid w:val="00C2302D"/>
    <w:rsid w:val="00C24537"/>
    <w:rsid w:val="00C37F9D"/>
    <w:rsid w:val="00C5203A"/>
    <w:rsid w:val="00C527BF"/>
    <w:rsid w:val="00C662DE"/>
    <w:rsid w:val="00C719EC"/>
    <w:rsid w:val="00CC0834"/>
    <w:rsid w:val="00CE3DAC"/>
    <w:rsid w:val="00CF42C5"/>
    <w:rsid w:val="00CF44AD"/>
    <w:rsid w:val="00D14E0D"/>
    <w:rsid w:val="00D2266E"/>
    <w:rsid w:val="00D30F7C"/>
    <w:rsid w:val="00D52128"/>
    <w:rsid w:val="00D55A1D"/>
    <w:rsid w:val="00D55FFF"/>
    <w:rsid w:val="00D605E5"/>
    <w:rsid w:val="00DA38F6"/>
    <w:rsid w:val="00DA45E6"/>
    <w:rsid w:val="00DA54EF"/>
    <w:rsid w:val="00DB2090"/>
    <w:rsid w:val="00DB3F2F"/>
    <w:rsid w:val="00DD49A3"/>
    <w:rsid w:val="00DE111A"/>
    <w:rsid w:val="00DE3F4E"/>
    <w:rsid w:val="00DE74B5"/>
    <w:rsid w:val="00E020EB"/>
    <w:rsid w:val="00E12702"/>
    <w:rsid w:val="00E137BA"/>
    <w:rsid w:val="00E21877"/>
    <w:rsid w:val="00E2636D"/>
    <w:rsid w:val="00E308DD"/>
    <w:rsid w:val="00E31A89"/>
    <w:rsid w:val="00E3213B"/>
    <w:rsid w:val="00E32812"/>
    <w:rsid w:val="00E352EA"/>
    <w:rsid w:val="00E5555A"/>
    <w:rsid w:val="00E7573B"/>
    <w:rsid w:val="00E87827"/>
    <w:rsid w:val="00E91CDC"/>
    <w:rsid w:val="00EA31AE"/>
    <w:rsid w:val="00EA4D7C"/>
    <w:rsid w:val="00EA7024"/>
    <w:rsid w:val="00EB37FF"/>
    <w:rsid w:val="00EC3AF3"/>
    <w:rsid w:val="00ED6CA2"/>
    <w:rsid w:val="00ED72C9"/>
    <w:rsid w:val="00F13045"/>
    <w:rsid w:val="00F14FDA"/>
    <w:rsid w:val="00F23F2A"/>
    <w:rsid w:val="00F26D30"/>
    <w:rsid w:val="00F31D85"/>
    <w:rsid w:val="00F35966"/>
    <w:rsid w:val="00F3670E"/>
    <w:rsid w:val="00F41368"/>
    <w:rsid w:val="00F6582C"/>
    <w:rsid w:val="00F84AC6"/>
    <w:rsid w:val="00FA5851"/>
    <w:rsid w:val="00FC4433"/>
    <w:rsid w:val="00FC58AC"/>
    <w:rsid w:val="00FC6B0A"/>
    <w:rsid w:val="00FE349A"/>
    <w:rsid w:val="03DAEC8F"/>
    <w:rsid w:val="066E1C34"/>
    <w:rsid w:val="148D473B"/>
    <w:rsid w:val="24822785"/>
    <w:rsid w:val="3907D152"/>
    <w:rsid w:val="3F8E3964"/>
    <w:rsid w:val="45F2D647"/>
    <w:rsid w:val="4C43D6BD"/>
    <w:rsid w:val="54D32BB3"/>
    <w:rsid w:val="54F5119F"/>
    <w:rsid w:val="5DC99039"/>
    <w:rsid w:val="5F94EC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DD3A"/>
  <w15:chartTrackingRefBased/>
  <w15:docId w15:val="{B2A2FFAE-3AC3-44E7-AC6C-79438674075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heme="minorHAnsi" w:cstheme="minorBidi"/>
        <w:sz w:val="28"/>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E020EB"/>
    <w:rPr>
      <w:rFonts w:asciiTheme="minorHAnsi" w:hAnsiTheme="minorHAnsi"/>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E020E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020EB"/>
    <w:rPr>
      <w:rFonts w:ascii="Segoe UI" w:hAnsi="Segoe UI" w:cs="Segoe UI"/>
      <w:sz w:val="18"/>
      <w:szCs w:val="18"/>
    </w:rPr>
  </w:style>
  <w:style w:type="paragraph" w:styleId="msonormal0" w:customStyle="1">
    <w:name w:val="msonormal"/>
    <w:basedOn w:val="Normal"/>
    <w:rsid w:val="00E020EB"/>
    <w:pPr>
      <w:spacing w:before="100" w:beforeAutospacing="1" w:after="100" w:afterAutospacing="1" w:line="240" w:lineRule="auto"/>
    </w:pPr>
    <w:rPr>
      <w:rFonts w:ascii="Times New Roman" w:hAnsi="Times New Roman" w:eastAsia="Times New Roman" w:cs="Times New Roman"/>
      <w:sz w:val="24"/>
      <w:szCs w:val="24"/>
      <w:lang w:eastAsia="lv-LV"/>
    </w:rPr>
  </w:style>
  <w:style w:type="paragraph" w:styleId="tv213" w:customStyle="1">
    <w:name w:val="tv213"/>
    <w:basedOn w:val="Normal"/>
    <w:rsid w:val="00E020EB"/>
    <w:pPr>
      <w:spacing w:before="100" w:beforeAutospacing="1" w:after="100" w:afterAutospacing="1" w:line="240" w:lineRule="auto"/>
    </w:pPr>
    <w:rPr>
      <w:rFonts w:ascii="Times New Roman" w:hAnsi="Times New Roman" w:eastAsia="Times New Roman" w:cs="Times New Roman"/>
      <w:sz w:val="24"/>
      <w:szCs w:val="24"/>
      <w:lang w:eastAsia="lv-LV"/>
    </w:rPr>
  </w:style>
  <w:style w:type="character" w:styleId="fontsize2" w:customStyle="1">
    <w:name w:val="fontsize2"/>
    <w:basedOn w:val="DefaultParagraphFont"/>
    <w:rsid w:val="00E020EB"/>
  </w:style>
  <w:style w:type="character" w:styleId="Hyperlink">
    <w:name w:val="Hyperlink"/>
    <w:basedOn w:val="DefaultParagraphFont"/>
    <w:uiPriority w:val="99"/>
    <w:unhideWhenUsed/>
    <w:rsid w:val="00E020EB"/>
    <w:rPr>
      <w:color w:val="0000FF"/>
      <w:u w:val="single"/>
    </w:rPr>
  </w:style>
  <w:style w:type="paragraph" w:styleId="labojumupamats" w:customStyle="1">
    <w:name w:val="labojumu_pamats"/>
    <w:basedOn w:val="Normal"/>
    <w:rsid w:val="00E020EB"/>
    <w:pPr>
      <w:spacing w:before="100" w:beforeAutospacing="1" w:after="100" w:afterAutospacing="1" w:line="240" w:lineRule="auto"/>
    </w:pPr>
    <w:rPr>
      <w:rFonts w:ascii="Times New Roman" w:hAnsi="Times New Roman" w:eastAsia="Times New Roman" w:cs="Times New Roman"/>
      <w:sz w:val="24"/>
      <w:szCs w:val="24"/>
      <w:lang w:eastAsia="lv-LV"/>
    </w:rPr>
  </w:style>
  <w:style w:type="paragraph" w:styleId="tvhtml" w:customStyle="1">
    <w:name w:val="tv_html"/>
    <w:basedOn w:val="Normal"/>
    <w:rsid w:val="00E020EB"/>
    <w:pPr>
      <w:spacing w:before="100" w:beforeAutospacing="1" w:after="100" w:afterAutospacing="1" w:line="240" w:lineRule="auto"/>
    </w:pPr>
    <w:rPr>
      <w:rFonts w:ascii="Times New Roman" w:hAnsi="Times New Roman" w:eastAsia="Times New Roman" w:cs="Times New Roman"/>
      <w:sz w:val="24"/>
      <w:szCs w:val="24"/>
      <w:lang w:eastAsia="lv-LV"/>
    </w:rPr>
  </w:style>
  <w:style w:type="character" w:styleId="tvhtml1" w:customStyle="1">
    <w:name w:val="tv_html1"/>
    <w:basedOn w:val="DefaultParagraphFont"/>
    <w:rsid w:val="00E020EB"/>
  </w:style>
  <w:style w:type="character" w:styleId="Emphasis">
    <w:name w:val="Emphasis"/>
    <w:basedOn w:val="DefaultParagraphFont"/>
    <w:uiPriority w:val="20"/>
    <w:qFormat/>
    <w:rsid w:val="00E020EB"/>
    <w:rPr>
      <w:i/>
      <w:iCs/>
    </w:rPr>
  </w:style>
  <w:style w:type="paragraph" w:styleId="CommentText">
    <w:name w:val="annotation text"/>
    <w:basedOn w:val="Normal"/>
    <w:link w:val="CommentTextChar"/>
    <w:uiPriority w:val="99"/>
    <w:unhideWhenUsed/>
    <w:rsid w:val="00E020EB"/>
    <w:pPr>
      <w:spacing w:line="240" w:lineRule="auto"/>
    </w:pPr>
    <w:rPr>
      <w:sz w:val="20"/>
      <w:szCs w:val="20"/>
    </w:rPr>
  </w:style>
  <w:style w:type="character" w:styleId="CommentTextChar" w:customStyle="1">
    <w:name w:val="Comment Text Char"/>
    <w:basedOn w:val="DefaultParagraphFont"/>
    <w:link w:val="CommentText"/>
    <w:uiPriority w:val="99"/>
    <w:rsid w:val="00E020EB"/>
    <w:rPr>
      <w:rFonts w:asciiTheme="minorHAnsi" w:hAnsiTheme="minorHAnsi"/>
      <w:sz w:val="20"/>
      <w:szCs w:val="20"/>
    </w:rPr>
  </w:style>
  <w:style w:type="character" w:styleId="CommentSubjectChar" w:customStyle="1">
    <w:name w:val="Comment Subject Char"/>
    <w:basedOn w:val="CommentTextChar"/>
    <w:link w:val="CommentSubject"/>
    <w:uiPriority w:val="99"/>
    <w:semiHidden/>
    <w:rsid w:val="00E020EB"/>
    <w:rPr>
      <w:rFonts w:asciiTheme="minorHAnsi" w:hAnsiTheme="minorHAnsi"/>
      <w:b/>
      <w:bCs/>
      <w:sz w:val="20"/>
      <w:szCs w:val="20"/>
    </w:rPr>
  </w:style>
  <w:style w:type="paragraph" w:styleId="CommentSubject">
    <w:name w:val="annotation subject"/>
    <w:basedOn w:val="CommentText"/>
    <w:next w:val="CommentText"/>
    <w:link w:val="CommentSubjectChar"/>
    <w:uiPriority w:val="99"/>
    <w:semiHidden/>
    <w:unhideWhenUsed/>
    <w:rsid w:val="00E020EB"/>
    <w:rPr>
      <w:b/>
      <w:bCs/>
    </w:rPr>
  </w:style>
  <w:style w:type="paragraph" w:styleId="Header">
    <w:name w:val="header"/>
    <w:basedOn w:val="Normal"/>
    <w:link w:val="HeaderChar"/>
    <w:uiPriority w:val="99"/>
    <w:unhideWhenUsed/>
    <w:rsid w:val="00E020EB"/>
    <w:pPr>
      <w:widowControl w:val="0"/>
      <w:tabs>
        <w:tab w:val="center" w:pos="4320"/>
        <w:tab w:val="right" w:pos="8640"/>
      </w:tabs>
      <w:spacing w:after="0" w:line="240" w:lineRule="auto"/>
    </w:pPr>
    <w:rPr>
      <w:rFonts w:ascii="Calibri" w:hAnsi="Calibri" w:eastAsia="Calibri" w:cs="Times New Roman"/>
      <w:lang w:val="en-US"/>
    </w:rPr>
  </w:style>
  <w:style w:type="character" w:styleId="HeaderChar" w:customStyle="1">
    <w:name w:val="Header Char"/>
    <w:basedOn w:val="DefaultParagraphFont"/>
    <w:link w:val="Header"/>
    <w:uiPriority w:val="99"/>
    <w:rsid w:val="00E020EB"/>
    <w:rPr>
      <w:rFonts w:ascii="Calibri" w:hAnsi="Calibri" w:eastAsia="Calibri" w:cs="Times New Roman"/>
      <w:sz w:val="22"/>
      <w:lang w:val="en-US"/>
    </w:rPr>
  </w:style>
  <w:style w:type="paragraph" w:styleId="Footer">
    <w:name w:val="footer"/>
    <w:basedOn w:val="Normal"/>
    <w:link w:val="FooterChar"/>
    <w:uiPriority w:val="99"/>
    <w:unhideWhenUsed/>
    <w:rsid w:val="00E020EB"/>
    <w:pPr>
      <w:widowControl w:val="0"/>
      <w:tabs>
        <w:tab w:val="center" w:pos="4320"/>
        <w:tab w:val="right" w:pos="8640"/>
      </w:tabs>
      <w:spacing w:after="0" w:line="240" w:lineRule="auto"/>
    </w:pPr>
    <w:rPr>
      <w:rFonts w:ascii="Calibri" w:hAnsi="Calibri" w:eastAsia="Calibri" w:cs="Times New Roman"/>
      <w:lang w:val="en-US"/>
    </w:rPr>
  </w:style>
  <w:style w:type="character" w:styleId="FooterChar" w:customStyle="1">
    <w:name w:val="Footer Char"/>
    <w:basedOn w:val="DefaultParagraphFont"/>
    <w:link w:val="Footer"/>
    <w:uiPriority w:val="99"/>
    <w:rsid w:val="00E020EB"/>
    <w:rPr>
      <w:rFonts w:ascii="Calibri" w:hAnsi="Calibri" w:eastAsia="Calibri" w:cs="Times New Roman"/>
      <w:sz w:val="22"/>
      <w:lang w:val="en-US"/>
    </w:rPr>
  </w:style>
  <w:style w:type="paragraph" w:styleId="ListParagraph">
    <w:name w:val="List Paragraph"/>
    <w:basedOn w:val="Normal"/>
    <w:uiPriority w:val="34"/>
    <w:qFormat/>
    <w:rsid w:val="00E020EB"/>
    <w:pPr>
      <w:spacing w:line="256" w:lineRule="auto"/>
      <w:ind w:left="720"/>
      <w:contextualSpacing/>
    </w:pPr>
    <w:rPr>
      <w:rFonts w:ascii="Calibri" w:hAnsi="Calibri" w:eastAsia="Calibri" w:cs="Times New Roman"/>
    </w:rPr>
  </w:style>
  <w:style w:type="character" w:styleId="naisfChar" w:customStyle="1">
    <w:name w:val="naisf Char"/>
    <w:link w:val="naisf"/>
    <w:locked/>
    <w:rsid w:val="00E020EB"/>
    <w:rPr>
      <w:rFonts w:eastAsia="Times New Roman" w:cs="Times New Roman"/>
      <w:sz w:val="24"/>
      <w:szCs w:val="24"/>
      <w:lang w:eastAsia="lv-LV"/>
    </w:rPr>
  </w:style>
  <w:style w:type="paragraph" w:styleId="naisf" w:customStyle="1">
    <w:name w:val="naisf"/>
    <w:basedOn w:val="Normal"/>
    <w:link w:val="naisfChar"/>
    <w:rsid w:val="00E020EB"/>
    <w:pPr>
      <w:spacing w:before="75" w:after="75" w:line="240" w:lineRule="auto"/>
      <w:ind w:firstLine="375"/>
      <w:jc w:val="both"/>
    </w:pPr>
    <w:rPr>
      <w:rFonts w:ascii="Times New Roman" w:hAnsi="Times New Roman" w:eastAsia="Times New Roman" w:cs="Times New Roman"/>
      <w:sz w:val="24"/>
      <w:szCs w:val="24"/>
      <w:lang w:eastAsia="lv-LV"/>
    </w:rPr>
  </w:style>
  <w:style w:type="character" w:styleId="highlight" w:customStyle="1">
    <w:name w:val="highlight"/>
    <w:basedOn w:val="DefaultParagraphFont"/>
    <w:rsid w:val="00E020EB"/>
  </w:style>
  <w:style w:type="character" w:styleId="CommentReference">
    <w:name w:val="annotation reference"/>
    <w:basedOn w:val="DefaultParagraphFont"/>
    <w:uiPriority w:val="99"/>
    <w:semiHidden/>
    <w:unhideWhenUsed/>
    <w:rsid w:val="00B07E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8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ikumi.lv/ta/id/26019-darba-likums" TargetMode="External" Id="rId26" /><Relationship Type="http://schemas.openxmlformats.org/officeDocument/2006/relationships/hyperlink" Target="https://likumi.lv/ta/id/202273" TargetMode="External" Id="rId117" /><Relationship Type="http://schemas.openxmlformats.org/officeDocument/2006/relationships/hyperlink" Target="https://likumi.lv/ta/id/202273" TargetMode="External" Id="rId21" /><Relationship Type="http://schemas.openxmlformats.org/officeDocument/2006/relationships/hyperlink" Target="https://likumi.lv/ta/id/202273" TargetMode="External" Id="rId42" /><Relationship Type="http://schemas.openxmlformats.org/officeDocument/2006/relationships/hyperlink" Target="https://likumi.lv/ta/id/202273" TargetMode="External" Id="rId47" /><Relationship Type="http://schemas.openxmlformats.org/officeDocument/2006/relationships/hyperlink" Target="https://likumi.lv/ta/id/202273" TargetMode="External" Id="rId63" /><Relationship Type="http://schemas.openxmlformats.org/officeDocument/2006/relationships/hyperlink" Target="https://likumi.lv/ta/id/202273" TargetMode="External" Id="rId68" /><Relationship Type="http://schemas.openxmlformats.org/officeDocument/2006/relationships/hyperlink" Target="https://likumi.lv/ta/id/26019-darba-likums" TargetMode="External" Id="rId84" /><Relationship Type="http://schemas.openxmlformats.org/officeDocument/2006/relationships/hyperlink" Target="https://likumi.lv/ta/id/202273" TargetMode="External" Id="rId89" /><Relationship Type="http://schemas.openxmlformats.org/officeDocument/2006/relationships/hyperlink" Target="https://likumi.lv/ta/id/202273" TargetMode="External" Id="rId112" /><Relationship Type="http://schemas.openxmlformats.org/officeDocument/2006/relationships/hyperlink" Target="https://likumi.lv/ta/id/202273" TargetMode="External" Id="rId133" /><Relationship Type="http://schemas.openxmlformats.org/officeDocument/2006/relationships/footer" Target="footer1.xml" Id="rId138" /><Relationship Type="http://schemas.openxmlformats.org/officeDocument/2006/relationships/hyperlink" Target="https://likumi.lv/ta/id/202273" TargetMode="External" Id="rId16" /><Relationship Type="http://schemas.openxmlformats.org/officeDocument/2006/relationships/hyperlink" Target="https://likumi.lv/ta/id/202273" TargetMode="External" Id="rId107" /><Relationship Type="http://schemas.openxmlformats.org/officeDocument/2006/relationships/hyperlink" Target="https://likumi.lv/ta/id/202273" TargetMode="External" Id="rId11" /><Relationship Type="http://schemas.openxmlformats.org/officeDocument/2006/relationships/hyperlink" Target="https://likumi.lv/ta/id/63405-militara-dienesta-likums" TargetMode="External" Id="rId32" /><Relationship Type="http://schemas.openxmlformats.org/officeDocument/2006/relationships/hyperlink" Target="mailto:laila.ruskule@mk.gov.lv" TargetMode="External" Id="rId37" /><Relationship Type="http://schemas.openxmlformats.org/officeDocument/2006/relationships/hyperlink" Target="https://likumi.lv/ta/id/202273" TargetMode="External" Id="rId53" /><Relationship Type="http://schemas.openxmlformats.org/officeDocument/2006/relationships/hyperlink" Target="https://likumi.lv/ta/id/202273" TargetMode="External" Id="rId58" /><Relationship Type="http://schemas.openxmlformats.org/officeDocument/2006/relationships/hyperlink" Target="https://likumi.lv/ta/id/202273" TargetMode="External" Id="rId74" /><Relationship Type="http://schemas.openxmlformats.org/officeDocument/2006/relationships/hyperlink" Target="https://likumi.lv/ta/id/202273" TargetMode="External" Id="rId79" /><Relationship Type="http://schemas.openxmlformats.org/officeDocument/2006/relationships/hyperlink" Target="https://likumi.lv/ta/id/202273" TargetMode="External" Id="rId102" /><Relationship Type="http://schemas.openxmlformats.org/officeDocument/2006/relationships/hyperlink" Target="https://likumi.lv/ta/id/202273" TargetMode="External" Id="rId123" /><Relationship Type="http://schemas.openxmlformats.org/officeDocument/2006/relationships/hyperlink" Target="https://likumi.lv/ta/id/202273" TargetMode="External" Id="rId128" /><Relationship Type="http://schemas.openxmlformats.org/officeDocument/2006/relationships/styles" Target="styles.xml" Id="rId5" /><Relationship Type="http://schemas.openxmlformats.org/officeDocument/2006/relationships/hyperlink" Target="mailto:kristine.stone@mk.gov.lv" TargetMode="External" Id="rId90" /><Relationship Type="http://schemas.openxmlformats.org/officeDocument/2006/relationships/hyperlink" Target="https://likumi.lv/ta/id/202273" TargetMode="External" Id="rId95" /><Relationship Type="http://schemas.openxmlformats.org/officeDocument/2006/relationships/hyperlink" Target="https://likumi.lv/ta/id/202273" TargetMode="External" Id="rId22" /><Relationship Type="http://schemas.openxmlformats.org/officeDocument/2006/relationships/hyperlink" Target="https://likumi.lv/ta/id/26019-darba-likums" TargetMode="External" Id="rId27" /><Relationship Type="http://schemas.openxmlformats.org/officeDocument/2006/relationships/hyperlink" Target="https://likumi.lv/ta/id/202273" TargetMode="External" Id="rId43" /><Relationship Type="http://schemas.openxmlformats.org/officeDocument/2006/relationships/hyperlink" Target="https://likumi.lv/ta/id/202273" TargetMode="External" Id="rId48" /><Relationship Type="http://schemas.openxmlformats.org/officeDocument/2006/relationships/hyperlink" Target="https://likumi.lv/ta/id/202273" TargetMode="External" Id="rId64" /><Relationship Type="http://schemas.openxmlformats.org/officeDocument/2006/relationships/hyperlink" Target="https://likumi.lv/ta/id/202273" TargetMode="External" Id="rId69" /><Relationship Type="http://schemas.openxmlformats.org/officeDocument/2006/relationships/hyperlink" Target="https://likumi.lv/ta/id/202273" TargetMode="External" Id="rId113" /><Relationship Type="http://schemas.openxmlformats.org/officeDocument/2006/relationships/hyperlink" Target="https://likumi.lv/ta/id/202273" TargetMode="External" Id="rId118" /><Relationship Type="http://schemas.openxmlformats.org/officeDocument/2006/relationships/hyperlink" Target="https://likumi.lv/ta/id/26019-darba-likums" TargetMode="External" Id="rId134" /><Relationship Type="http://schemas.openxmlformats.org/officeDocument/2006/relationships/footer" Target="footer2.xml" Id="rId139" /><Relationship Type="http://schemas.openxmlformats.org/officeDocument/2006/relationships/footnotes" Target="footnotes.xml" Id="rId8" /><Relationship Type="http://schemas.openxmlformats.org/officeDocument/2006/relationships/hyperlink" Target="https://likumi.lv/ta/id/202273" TargetMode="External" Id="rId51" /><Relationship Type="http://schemas.openxmlformats.org/officeDocument/2006/relationships/hyperlink" Target="https://likumi.lv/ta/id/202273" TargetMode="External" Id="rId72" /><Relationship Type="http://schemas.openxmlformats.org/officeDocument/2006/relationships/hyperlink" Target="https://likumi.lv/ta/id/26019-darba-likums" TargetMode="External" Id="rId80" /><Relationship Type="http://schemas.openxmlformats.org/officeDocument/2006/relationships/hyperlink" Target="https://likumi.lv/ta/id/202273" TargetMode="External" Id="rId85" /><Relationship Type="http://schemas.openxmlformats.org/officeDocument/2006/relationships/hyperlink" Target="https://likumi.lv/ta/id/26019-darba-likums" TargetMode="External" Id="rId93" /><Relationship Type="http://schemas.openxmlformats.org/officeDocument/2006/relationships/hyperlink" Target="https://likumi.lv/ta/id/26019-darba-likums" TargetMode="External" Id="rId98" /><Relationship Type="http://schemas.openxmlformats.org/officeDocument/2006/relationships/hyperlink" Target="https://likumi.lv/ta/id/202273" TargetMode="External" Id="rId121" /><Relationship Type="http://schemas.openxmlformats.org/officeDocument/2006/relationships/customXml" Target="../customXml/item3.xml" Id="rId3" /><Relationship Type="http://schemas.openxmlformats.org/officeDocument/2006/relationships/hyperlink" Target="https://likumi.lv/ta/id/202273" TargetMode="External" Id="rId12" /><Relationship Type="http://schemas.openxmlformats.org/officeDocument/2006/relationships/hyperlink" Target="https://likumi.lv/ta/id/202273" TargetMode="External" Id="rId17" /><Relationship Type="http://schemas.openxmlformats.org/officeDocument/2006/relationships/hyperlink" Target="https://likumi.lv/ta/id/202273" TargetMode="External" Id="rId25" /><Relationship Type="http://schemas.openxmlformats.org/officeDocument/2006/relationships/hyperlink" Target="mailto:katri.vintisa@mk.gov.lv" TargetMode="External" Id="rId33" /><Relationship Type="http://schemas.openxmlformats.org/officeDocument/2006/relationships/hyperlink" Target="https://likumi.lv/ta/id/202273" TargetMode="External" Id="rId38" /><Relationship Type="http://schemas.openxmlformats.org/officeDocument/2006/relationships/hyperlink" Target="https://likumi.lv/ta/id/202273" TargetMode="External" Id="rId46" /><Relationship Type="http://schemas.openxmlformats.org/officeDocument/2006/relationships/hyperlink" Target="https://likumi.lv/ta/id/202273" TargetMode="External" Id="rId59" /><Relationship Type="http://schemas.openxmlformats.org/officeDocument/2006/relationships/hyperlink" Target="https://likumi.lv/ta/id/202273" TargetMode="External" Id="rId67" /><Relationship Type="http://schemas.openxmlformats.org/officeDocument/2006/relationships/hyperlink" Target="https://likumi.lv/ta/id/202273" TargetMode="External" Id="rId103" /><Relationship Type="http://schemas.openxmlformats.org/officeDocument/2006/relationships/hyperlink" Target="https://likumi.lv/ta/id/202273" TargetMode="External" Id="rId108" /><Relationship Type="http://schemas.openxmlformats.org/officeDocument/2006/relationships/hyperlink" Target="https://likumi.lv/ta/id/202273" TargetMode="External" Id="rId116" /><Relationship Type="http://schemas.openxmlformats.org/officeDocument/2006/relationships/hyperlink" Target="https://likumi.lv/ta/id/202273" TargetMode="External" Id="rId124" /><Relationship Type="http://schemas.openxmlformats.org/officeDocument/2006/relationships/hyperlink" Target="https://likumi.lv/ta/id/202273" TargetMode="External" Id="rId129" /><Relationship Type="http://schemas.openxmlformats.org/officeDocument/2006/relationships/header" Target="header1.xml" Id="rId137" /><Relationship Type="http://schemas.openxmlformats.org/officeDocument/2006/relationships/hyperlink" Target="https://likumi.lv/ta/id/202273" TargetMode="External" Id="rId20" /><Relationship Type="http://schemas.openxmlformats.org/officeDocument/2006/relationships/hyperlink" Target="https://likumi.lv/ta/id/202273" TargetMode="External" Id="rId41" /><Relationship Type="http://schemas.openxmlformats.org/officeDocument/2006/relationships/hyperlink" Target="https://likumi.lv/ta/id/26019-darba-likums" TargetMode="External" Id="rId54" /><Relationship Type="http://schemas.openxmlformats.org/officeDocument/2006/relationships/hyperlink" Target="https://likumi.lv/ta/id/202273" TargetMode="External" Id="rId62" /><Relationship Type="http://schemas.openxmlformats.org/officeDocument/2006/relationships/hyperlink" Target="https://likumi.lv/ta/id/202273" TargetMode="External" Id="rId70" /><Relationship Type="http://schemas.openxmlformats.org/officeDocument/2006/relationships/hyperlink" Target="https://likumi.lv/ta/id/26019-darba-likums" TargetMode="External" Id="rId75" /><Relationship Type="http://schemas.openxmlformats.org/officeDocument/2006/relationships/hyperlink" Target="https://likumi.lv/ta/id/202273" TargetMode="External" Id="rId83" /><Relationship Type="http://schemas.openxmlformats.org/officeDocument/2006/relationships/hyperlink" Target="https://likumi.lv/ta/id/202273" TargetMode="External" Id="rId88" /><Relationship Type="http://schemas.openxmlformats.org/officeDocument/2006/relationships/hyperlink" Target="https://likumi.lv/ta/id/26019-darba-likums" TargetMode="External" Id="rId91" /><Relationship Type="http://schemas.openxmlformats.org/officeDocument/2006/relationships/hyperlink" Target="https://likumi.lv/ta/id/202273" TargetMode="External" Id="rId96" /><Relationship Type="http://schemas.openxmlformats.org/officeDocument/2006/relationships/hyperlink" Target="https://likumi.lv/ta/id/202273" TargetMode="External" Id="rId111" /><Relationship Type="http://schemas.openxmlformats.org/officeDocument/2006/relationships/hyperlink" Target="https://likumi.lv/ta/id/202273" TargetMode="External" Id="rId132" /><Relationship Type="http://schemas.openxmlformats.org/officeDocument/2006/relationships/fontTable" Target="fontTable.xml" Id="rId14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likumi.lv/ta/id/26020-darba-aizsardzibas-likums" TargetMode="External" Id="rId15" /><Relationship Type="http://schemas.openxmlformats.org/officeDocument/2006/relationships/hyperlink" Target="https://likumi.lv/ta/id/202273" TargetMode="External" Id="rId23" /><Relationship Type="http://schemas.openxmlformats.org/officeDocument/2006/relationships/hyperlink" Target="https://likumi.lv/ta/id/26019-darba-likums" TargetMode="External" Id="rId28" /><Relationship Type="http://schemas.openxmlformats.org/officeDocument/2006/relationships/hyperlink" Target="https://likumi.lv/ta/id/202273" TargetMode="External" Id="rId36" /><Relationship Type="http://schemas.openxmlformats.org/officeDocument/2006/relationships/hyperlink" Target="https://likumi.lv/ta/id/202273" TargetMode="External" Id="rId49" /><Relationship Type="http://schemas.openxmlformats.org/officeDocument/2006/relationships/hyperlink" Target="https://likumi.lv/ta/id/202273" TargetMode="External" Id="rId57" /><Relationship Type="http://schemas.openxmlformats.org/officeDocument/2006/relationships/hyperlink" Target="https://likumi.lv/ta/id/202273" TargetMode="External" Id="rId106" /><Relationship Type="http://schemas.openxmlformats.org/officeDocument/2006/relationships/hyperlink" Target="https://likumi.lv/ta/id/202273" TargetMode="External" Id="rId114" /><Relationship Type="http://schemas.openxmlformats.org/officeDocument/2006/relationships/hyperlink" Target="https://likumi.lv/ta/id/202273" TargetMode="External" Id="rId119" /><Relationship Type="http://schemas.openxmlformats.org/officeDocument/2006/relationships/hyperlink" Target="https://likumi.lv/ta/id/202273" TargetMode="External" Id="rId127" /><Relationship Type="http://schemas.openxmlformats.org/officeDocument/2006/relationships/hyperlink" Target="https://likumi.lv/ta/id/202273" TargetMode="External" Id="rId10" /><Relationship Type="http://schemas.openxmlformats.org/officeDocument/2006/relationships/hyperlink" Target="https://likumi.lv/ta/id/202273" TargetMode="External" Id="rId31" /><Relationship Type="http://schemas.openxmlformats.org/officeDocument/2006/relationships/hyperlink" Target="https://likumi.lv/ta/id/26019-darba-likums" TargetMode="External" Id="rId44" /><Relationship Type="http://schemas.openxmlformats.org/officeDocument/2006/relationships/hyperlink" Target="https://likumi.lv/ta/id/175254-starptautiskas-palidzibas-likums" TargetMode="External" Id="rId52" /><Relationship Type="http://schemas.openxmlformats.org/officeDocument/2006/relationships/hyperlink" Target="https://likumi.lv/ta/id/202273" TargetMode="External" Id="rId60" /><Relationship Type="http://schemas.openxmlformats.org/officeDocument/2006/relationships/hyperlink" Target="https://likumi.lv/ta/id/202273" TargetMode="External" Id="rId65" /><Relationship Type="http://schemas.openxmlformats.org/officeDocument/2006/relationships/hyperlink" Target="https://likumi.lv/ta/id/202273" TargetMode="External" Id="rId73" /><Relationship Type="http://schemas.openxmlformats.org/officeDocument/2006/relationships/hyperlink" Target="https://likumi.lv/ta/id/202273" TargetMode="External" Id="rId78" /><Relationship Type="http://schemas.openxmlformats.org/officeDocument/2006/relationships/hyperlink" Target="https://likumi.lv/ta/id/26020-darba-aizsardzibas-likums" TargetMode="External" Id="rId81" /><Relationship Type="http://schemas.openxmlformats.org/officeDocument/2006/relationships/hyperlink" Target="https://likumi.lv/ta/id/202273" TargetMode="External" Id="rId86" /><Relationship Type="http://schemas.openxmlformats.org/officeDocument/2006/relationships/hyperlink" Target="https://likumi.lv/ta/id/202273" TargetMode="External" Id="rId94" /><Relationship Type="http://schemas.openxmlformats.org/officeDocument/2006/relationships/hyperlink" Target="https://likumi.lv/ta/id/202273" TargetMode="External" Id="rId99" /><Relationship Type="http://schemas.openxmlformats.org/officeDocument/2006/relationships/hyperlink" Target="https://likumi.lv/ta/id/202273" TargetMode="External" Id="rId101" /><Relationship Type="http://schemas.openxmlformats.org/officeDocument/2006/relationships/hyperlink" Target="https://likumi.lv/ta/id/202273" TargetMode="External" Id="rId122" /><Relationship Type="http://schemas.openxmlformats.org/officeDocument/2006/relationships/hyperlink" Target="https://likumi.lv/ta/id/202273" TargetMode="External" Id="rId130" /><Relationship Type="http://schemas.openxmlformats.org/officeDocument/2006/relationships/hyperlink" Target="https://likumi.lv/ta/id/202273" TargetMode="External" Id="rId13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likumi.lv/ta/id/202273" TargetMode="External" Id="rId13" /><Relationship Type="http://schemas.openxmlformats.org/officeDocument/2006/relationships/hyperlink" Target="https://likumi.lv/ta/id/202273" TargetMode="External" Id="rId18" /><Relationship Type="http://schemas.openxmlformats.org/officeDocument/2006/relationships/hyperlink" Target="https://likumi.lv/ta/id/202273" TargetMode="External" Id="rId39" /><Relationship Type="http://schemas.openxmlformats.org/officeDocument/2006/relationships/hyperlink" Target="https://likumi.lv/ta/id/202273" TargetMode="External" Id="rId109" /><Relationship Type="http://schemas.openxmlformats.org/officeDocument/2006/relationships/hyperlink" Target="https://likumi.lv/ta/id/202273" TargetMode="External" Id="rId34" /><Relationship Type="http://schemas.openxmlformats.org/officeDocument/2006/relationships/hyperlink" Target="https://likumi.lv/ta/id/202273" TargetMode="External" Id="rId50" /><Relationship Type="http://schemas.openxmlformats.org/officeDocument/2006/relationships/hyperlink" Target="https://likumi.lv/ta/id/202273" TargetMode="External" Id="rId55" /><Relationship Type="http://schemas.openxmlformats.org/officeDocument/2006/relationships/hyperlink" Target="https://likumi.lv/ta/id/26019-darba-likums" TargetMode="External" Id="rId76" /><Relationship Type="http://schemas.openxmlformats.org/officeDocument/2006/relationships/hyperlink" Target="https://likumi.lv/ta/id/202273" TargetMode="External" Id="rId97" /><Relationship Type="http://schemas.openxmlformats.org/officeDocument/2006/relationships/hyperlink" Target="https://likumi.lv/ta/id/26019-darba-likums" TargetMode="External" Id="rId104" /><Relationship Type="http://schemas.openxmlformats.org/officeDocument/2006/relationships/hyperlink" Target="https://likumi.lv/ta/id/202273" TargetMode="External" Id="rId120" /><Relationship Type="http://schemas.openxmlformats.org/officeDocument/2006/relationships/hyperlink" Target="https://likumi.lv/ta/id/202273" TargetMode="External" Id="rId125" /><Relationship Type="http://schemas.openxmlformats.org/officeDocument/2006/relationships/theme" Target="theme/theme1.xml" Id="rId141" /><Relationship Type="http://schemas.openxmlformats.org/officeDocument/2006/relationships/webSettings" Target="webSettings.xml" Id="rId7" /><Relationship Type="http://schemas.openxmlformats.org/officeDocument/2006/relationships/hyperlink" Target="https://likumi.lv/ta/id/202273" TargetMode="External" Id="rId71" /><Relationship Type="http://schemas.openxmlformats.org/officeDocument/2006/relationships/hyperlink" Target="https://likumi.lv/ta/id/202273" TargetMode="External" Id="rId92" /><Relationship Type="http://schemas.openxmlformats.org/officeDocument/2006/relationships/customXml" Target="../customXml/item2.xml" Id="rId2" /><Relationship Type="http://schemas.openxmlformats.org/officeDocument/2006/relationships/hyperlink" Target="https://likumi.lv/ta/id/202273" TargetMode="External" Id="rId29" /><Relationship Type="http://schemas.openxmlformats.org/officeDocument/2006/relationships/hyperlink" Target="https://likumi.lv/ta/id/202273" TargetMode="External" Id="rId24" /><Relationship Type="http://schemas.openxmlformats.org/officeDocument/2006/relationships/hyperlink" Target="https://likumi.lv/ta/id/202273" TargetMode="External" Id="rId40" /><Relationship Type="http://schemas.openxmlformats.org/officeDocument/2006/relationships/hyperlink" Target="https://likumi.lv/ta/id/202273" TargetMode="External" Id="rId45" /><Relationship Type="http://schemas.openxmlformats.org/officeDocument/2006/relationships/hyperlink" Target="https://likumi.lv/ta/id/202273" TargetMode="External" Id="rId66" /><Relationship Type="http://schemas.openxmlformats.org/officeDocument/2006/relationships/hyperlink" Target="https://likumi.lv/ta/id/202273" TargetMode="External" Id="rId87" /><Relationship Type="http://schemas.openxmlformats.org/officeDocument/2006/relationships/hyperlink" Target="https://likumi.lv/ta/id/202273" TargetMode="External" Id="rId110" /><Relationship Type="http://schemas.openxmlformats.org/officeDocument/2006/relationships/hyperlink" Target="https://likumi.lv/ta/id/202273" TargetMode="External" Id="rId115" /><Relationship Type="http://schemas.openxmlformats.org/officeDocument/2006/relationships/hyperlink" Target="https://likumi.lv/ta/id/202273" TargetMode="External" Id="rId131" /><Relationship Type="http://schemas.openxmlformats.org/officeDocument/2006/relationships/hyperlink" Target="https://likumi.lv/ta/id/202273" TargetMode="External" Id="rId136" /><Relationship Type="http://schemas.openxmlformats.org/officeDocument/2006/relationships/hyperlink" Target="https://likumi.lv/ta/id/202273" TargetMode="External" Id="rId82" /><Relationship Type="http://schemas.openxmlformats.org/officeDocument/2006/relationships/hyperlink" Target="https://likumi.lv/ta/id/26019-darba-likums" TargetMode="External" Id="rId19" /><Relationship Type="http://schemas.openxmlformats.org/officeDocument/2006/relationships/hyperlink" Target="https://likumi.lv/ta/id/202273" TargetMode="External" Id="rId14" /><Relationship Type="http://schemas.openxmlformats.org/officeDocument/2006/relationships/hyperlink" Target="https://likumi.lv/ta/id/26019-darba-likums" TargetMode="External" Id="rId30" /><Relationship Type="http://schemas.openxmlformats.org/officeDocument/2006/relationships/hyperlink" Target="https://likumi.lv/ta/id/202273" TargetMode="External" Id="rId35" /><Relationship Type="http://schemas.openxmlformats.org/officeDocument/2006/relationships/hyperlink" Target="https://likumi.lv/ta/id/202273" TargetMode="External" Id="rId56" /><Relationship Type="http://schemas.openxmlformats.org/officeDocument/2006/relationships/hyperlink" Target="https://likumi.lv/ta/id/26019-darba-likums" TargetMode="External" Id="rId77" /><Relationship Type="http://schemas.openxmlformats.org/officeDocument/2006/relationships/hyperlink" Target="https://likumi.lv/ta/id/202273" TargetMode="External" Id="rId100" /><Relationship Type="http://schemas.openxmlformats.org/officeDocument/2006/relationships/hyperlink" Target="https://likumi.lv/ta/id/26019-darba-likums" TargetMode="External" Id="rId105" /><Relationship Type="http://schemas.openxmlformats.org/officeDocument/2006/relationships/hyperlink" Target="https://likumi.lv/ta/id/202273" TargetMode="External" Id="rId126" /><Relationship Type="http://schemas.openxmlformats.org/officeDocument/2006/relationships/glossaryDocument" Target="/word/glossary/document.xml" Id="Rf09bb710c9904e1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ba791e7-fa1b-4a51-a285-2b692f4dc185}"/>
      </w:docPartPr>
      <w:docPartBody>
        <w:p w14:paraId="2482278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36ACD9C704BFDB43AB1FD13C464DBE95" ma:contentTypeVersion="10" ma:contentTypeDescription="Izveidot jaunu dokumentu." ma:contentTypeScope="" ma:versionID="879585ebad9b6d8ddcae15d15bf35460">
  <xsd:schema xmlns:xsd="http://www.w3.org/2001/XMLSchema" xmlns:xs="http://www.w3.org/2001/XMLSchema" xmlns:p="http://schemas.microsoft.com/office/2006/metadata/properties" xmlns:ns2="901c9f71-8e3b-46a5-af80-6338f783ef2d" xmlns:ns3="5eea2664-1934-46d1-8c8d-a6d2e508accd" targetNamespace="http://schemas.microsoft.com/office/2006/metadata/properties" ma:root="true" ma:fieldsID="d72290c881bfdaadc529ae2bddbd1fff" ns2:_="" ns3:_="">
    <xsd:import namespace="901c9f71-8e3b-46a5-af80-6338f783ef2d"/>
    <xsd:import namespace="5eea2664-1934-46d1-8c8d-a6d2e508ac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c9f71-8e3b-46a5-af80-6338f783e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a2664-1934-46d1-8c8d-a6d2e508accd"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0E2BAC-6BF6-49BC-9763-7DE08D73736D}">
  <ds:schemaRefs>
    <ds:schemaRef ds:uri="http://purl.org/dc/elements/1.1/"/>
    <ds:schemaRef ds:uri="http://schemas.microsoft.com/office/2006/metadata/properties"/>
    <ds:schemaRef ds:uri="901c9f71-8e3b-46a5-af80-6338f783ef2d"/>
    <ds:schemaRef ds:uri="5eea2664-1934-46d1-8c8d-a6d2e508accd"/>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34B2D56-E592-4B7A-A773-F795822A9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c9f71-8e3b-46a5-af80-6338f783ef2d"/>
    <ds:schemaRef ds:uri="5eea2664-1934-46d1-8c8d-a6d2e508a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315275-A31E-425E-B08F-EB3EE4CD6E9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Kristīne Stone</dc:creator>
  <keywords/>
  <dc:description/>
  <lastModifiedBy>Kristīne Stone</lastModifiedBy>
  <revision>32</revision>
  <dcterms:created xsi:type="dcterms:W3CDTF">2019-12-13T12:57:00.0000000Z</dcterms:created>
  <dcterms:modified xsi:type="dcterms:W3CDTF">2020-01-28T06:00:12.4448018Z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0x01010036ACD9C704BFDB43AB1FD13C464DBE95</vt:lpwstr>
  </property>
</Properties>
</file>