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40AEA" w14:textId="5E8E5DF1" w:rsidR="005B0502" w:rsidRPr="00F03A9C" w:rsidRDefault="005B0502" w:rsidP="00F03A9C">
      <w:pPr>
        <w:rPr>
          <w:sz w:val="28"/>
          <w:szCs w:val="28"/>
          <w:lang w:val="en-US"/>
        </w:rPr>
      </w:pPr>
      <w:bookmarkStart w:id="0" w:name="_Hlk517174169"/>
    </w:p>
    <w:p w14:paraId="16B6D2D3" w14:textId="7EC2AE2F" w:rsidR="00F03A9C" w:rsidRPr="00F03A9C" w:rsidRDefault="00F03A9C" w:rsidP="00F03A9C">
      <w:pPr>
        <w:rPr>
          <w:sz w:val="28"/>
          <w:szCs w:val="28"/>
          <w:lang w:val="en-US"/>
        </w:rPr>
      </w:pPr>
    </w:p>
    <w:p w14:paraId="0DA1307F" w14:textId="77777777" w:rsidR="00F03A9C" w:rsidRPr="00F03A9C" w:rsidRDefault="00F03A9C" w:rsidP="00F03A9C">
      <w:pPr>
        <w:rPr>
          <w:sz w:val="28"/>
          <w:szCs w:val="28"/>
          <w:lang w:val="en-US"/>
        </w:rPr>
      </w:pPr>
    </w:p>
    <w:p w14:paraId="6AB2DA20" w14:textId="4503AD07" w:rsidR="00CC7035" w:rsidRPr="00EC1B09" w:rsidRDefault="00CC7035" w:rsidP="00EC1B0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 xml:space="preserve">2020. gada </w:t>
      </w:r>
      <w:r w:rsidR="00BF7ABC">
        <w:rPr>
          <w:sz w:val="28"/>
          <w:szCs w:val="28"/>
        </w:rPr>
        <w:t>7. janvārī</w:t>
      </w:r>
      <w:r w:rsidRPr="00EC1B09">
        <w:rPr>
          <w:sz w:val="28"/>
          <w:szCs w:val="28"/>
        </w:rPr>
        <w:tab/>
        <w:t>Rīkojums Nr.</w:t>
      </w:r>
      <w:r w:rsidR="00BF7ABC">
        <w:rPr>
          <w:sz w:val="28"/>
          <w:szCs w:val="28"/>
        </w:rPr>
        <w:t> 8</w:t>
      </w:r>
    </w:p>
    <w:p w14:paraId="6A66EDF1" w14:textId="4B616CA0" w:rsidR="00CC7035" w:rsidRPr="00EC1B09" w:rsidRDefault="00CC7035" w:rsidP="00EC1B09">
      <w:pPr>
        <w:tabs>
          <w:tab w:val="left" w:pos="6663"/>
        </w:tabs>
        <w:rPr>
          <w:sz w:val="28"/>
          <w:szCs w:val="28"/>
        </w:rPr>
      </w:pPr>
      <w:r w:rsidRPr="00EC1B09">
        <w:rPr>
          <w:sz w:val="28"/>
          <w:szCs w:val="28"/>
        </w:rPr>
        <w:t>Rīgā</w:t>
      </w:r>
      <w:r w:rsidRPr="00EC1B09">
        <w:rPr>
          <w:sz w:val="28"/>
          <w:szCs w:val="28"/>
        </w:rPr>
        <w:tab/>
        <w:t>(prot. Nr.</w:t>
      </w:r>
      <w:r w:rsidR="00BF7ABC">
        <w:rPr>
          <w:sz w:val="28"/>
          <w:szCs w:val="28"/>
        </w:rPr>
        <w:t> </w:t>
      </w:r>
      <w:bookmarkStart w:id="1" w:name="_GoBack"/>
      <w:bookmarkEnd w:id="1"/>
      <w:r w:rsidR="00BF7ABC">
        <w:rPr>
          <w:sz w:val="28"/>
          <w:szCs w:val="28"/>
        </w:rPr>
        <w:t>1</w:t>
      </w:r>
      <w:r w:rsidRPr="00EC1B09">
        <w:rPr>
          <w:sz w:val="28"/>
          <w:szCs w:val="28"/>
        </w:rPr>
        <w:t> </w:t>
      </w:r>
      <w:r w:rsidR="00BF7ABC">
        <w:rPr>
          <w:sz w:val="28"/>
          <w:szCs w:val="28"/>
        </w:rPr>
        <w:t>24.</w:t>
      </w:r>
      <w:r w:rsidRPr="00EC1B09">
        <w:rPr>
          <w:sz w:val="28"/>
          <w:szCs w:val="28"/>
        </w:rPr>
        <w:t> §)</w:t>
      </w:r>
    </w:p>
    <w:p w14:paraId="133F07CD" w14:textId="77777777" w:rsidR="005B0502" w:rsidRPr="00F03A9C" w:rsidRDefault="005B0502" w:rsidP="00F03A9C">
      <w:pPr>
        <w:jc w:val="both"/>
        <w:rPr>
          <w:rFonts w:eastAsia="Times New Roman" w:cs="Times New Roman"/>
          <w:sz w:val="28"/>
          <w:szCs w:val="28"/>
          <w:lang w:eastAsia="lv-LV"/>
        </w:rPr>
      </w:pPr>
    </w:p>
    <w:p w14:paraId="741AF66C" w14:textId="2F82E8F5" w:rsidR="005B0502" w:rsidRPr="00F03A9C" w:rsidRDefault="000A4B4C" w:rsidP="00F03A9C">
      <w:pPr>
        <w:jc w:val="center"/>
        <w:rPr>
          <w:rFonts w:eastAsia="Times New Roman" w:cs="Times New Roman"/>
          <w:b/>
          <w:iCs/>
          <w:sz w:val="28"/>
          <w:szCs w:val="28"/>
        </w:rPr>
      </w:pPr>
      <w:r w:rsidRPr="00F03A9C">
        <w:rPr>
          <w:b/>
          <w:sz w:val="28"/>
          <w:szCs w:val="28"/>
        </w:rPr>
        <w:t>Par Ministru kabineta 1995.</w:t>
      </w:r>
      <w:r w:rsidR="00F03A9C">
        <w:rPr>
          <w:b/>
          <w:sz w:val="28"/>
          <w:szCs w:val="28"/>
        </w:rPr>
        <w:t> </w:t>
      </w:r>
      <w:r w:rsidRPr="00F03A9C">
        <w:rPr>
          <w:b/>
          <w:sz w:val="28"/>
          <w:szCs w:val="28"/>
        </w:rPr>
        <w:t>gada 11.</w:t>
      </w:r>
      <w:r w:rsidR="00F03A9C">
        <w:rPr>
          <w:b/>
          <w:sz w:val="28"/>
          <w:szCs w:val="28"/>
        </w:rPr>
        <w:t> </w:t>
      </w:r>
      <w:r w:rsidRPr="00F03A9C">
        <w:rPr>
          <w:b/>
          <w:sz w:val="28"/>
          <w:szCs w:val="28"/>
        </w:rPr>
        <w:t>aprīļa rīkojuma Nr.</w:t>
      </w:r>
      <w:r w:rsidR="00F03A9C">
        <w:rPr>
          <w:b/>
          <w:sz w:val="28"/>
          <w:szCs w:val="28"/>
        </w:rPr>
        <w:t> </w:t>
      </w:r>
      <w:r w:rsidRPr="00F03A9C">
        <w:rPr>
          <w:b/>
          <w:sz w:val="28"/>
          <w:szCs w:val="28"/>
        </w:rPr>
        <w:t xml:space="preserve">168 </w:t>
      </w:r>
      <w:r w:rsidR="00F03A9C">
        <w:rPr>
          <w:b/>
          <w:sz w:val="28"/>
          <w:szCs w:val="28"/>
        </w:rPr>
        <w:t>"</w:t>
      </w:r>
      <w:r w:rsidRPr="00F03A9C">
        <w:rPr>
          <w:b/>
          <w:bCs/>
          <w:sz w:val="28"/>
          <w:szCs w:val="28"/>
        </w:rPr>
        <w:t>Par Latvijas Republikas Valdības un Baltkrievijas Republikas Valdības nolīgumu par dzelzceļa transporta darbību</w:t>
      </w:r>
      <w:r w:rsidR="00F03A9C">
        <w:rPr>
          <w:b/>
          <w:bCs/>
          <w:sz w:val="28"/>
          <w:szCs w:val="28"/>
        </w:rPr>
        <w:t>"</w:t>
      </w:r>
      <w:r w:rsidRPr="00F03A9C">
        <w:rPr>
          <w:b/>
          <w:sz w:val="28"/>
          <w:szCs w:val="28"/>
        </w:rPr>
        <w:t xml:space="preserve"> atzīšanu par spēku zaudējušu</w:t>
      </w:r>
      <w:bookmarkStart w:id="2" w:name="_Hlk8744229"/>
    </w:p>
    <w:bookmarkEnd w:id="2"/>
    <w:p w14:paraId="61B1F381" w14:textId="77777777" w:rsidR="005B0502" w:rsidRPr="00F03A9C" w:rsidRDefault="005B0502" w:rsidP="00F03A9C">
      <w:pPr>
        <w:jc w:val="both"/>
        <w:rPr>
          <w:rFonts w:eastAsia="Times New Roman" w:cs="Times New Roman"/>
          <w:iCs/>
          <w:sz w:val="28"/>
          <w:szCs w:val="28"/>
        </w:rPr>
      </w:pPr>
    </w:p>
    <w:p w14:paraId="09D38F41" w14:textId="08F5C5EC" w:rsidR="00E85722" w:rsidRPr="00F03A9C" w:rsidRDefault="00E73C20" w:rsidP="00F03A9C">
      <w:pPr>
        <w:ind w:firstLine="709"/>
        <w:jc w:val="both"/>
        <w:rPr>
          <w:sz w:val="28"/>
          <w:szCs w:val="28"/>
        </w:rPr>
      </w:pPr>
      <w:r w:rsidRPr="00F03A9C">
        <w:rPr>
          <w:sz w:val="28"/>
          <w:szCs w:val="28"/>
        </w:rPr>
        <w:t>Atzīt par spēku zaudējušu Ministru kabineta 1995.</w:t>
      </w:r>
      <w:r w:rsidR="00F03A9C">
        <w:rPr>
          <w:sz w:val="28"/>
          <w:szCs w:val="28"/>
        </w:rPr>
        <w:t> </w:t>
      </w:r>
      <w:r w:rsidRPr="00F03A9C">
        <w:rPr>
          <w:sz w:val="28"/>
          <w:szCs w:val="28"/>
        </w:rPr>
        <w:t>gada 11.</w:t>
      </w:r>
      <w:r w:rsidR="00F03A9C">
        <w:rPr>
          <w:sz w:val="28"/>
          <w:szCs w:val="28"/>
        </w:rPr>
        <w:t> </w:t>
      </w:r>
      <w:r w:rsidRPr="00F03A9C">
        <w:rPr>
          <w:sz w:val="28"/>
          <w:szCs w:val="28"/>
        </w:rPr>
        <w:t>aprīļa rīkojumu Nr.</w:t>
      </w:r>
      <w:r w:rsidR="00F03A9C">
        <w:rPr>
          <w:sz w:val="28"/>
          <w:szCs w:val="28"/>
        </w:rPr>
        <w:t> </w:t>
      </w:r>
      <w:r w:rsidRPr="00F03A9C">
        <w:rPr>
          <w:sz w:val="28"/>
          <w:szCs w:val="28"/>
        </w:rPr>
        <w:t xml:space="preserve">168 </w:t>
      </w:r>
      <w:r w:rsidR="00F03A9C">
        <w:rPr>
          <w:sz w:val="28"/>
          <w:szCs w:val="28"/>
        </w:rPr>
        <w:t>"</w:t>
      </w:r>
      <w:r w:rsidRPr="00F03A9C">
        <w:rPr>
          <w:sz w:val="28"/>
          <w:szCs w:val="28"/>
        </w:rPr>
        <w:t>Par Latvijas Republikas Valdības un Baltkrievijas Republikas Valdības nolīgumu par dzelzceļa transporta darbību</w:t>
      </w:r>
      <w:r w:rsidR="00F03A9C">
        <w:rPr>
          <w:sz w:val="28"/>
          <w:szCs w:val="28"/>
        </w:rPr>
        <w:t>"</w:t>
      </w:r>
      <w:r w:rsidR="00E85722" w:rsidRPr="00F03A9C">
        <w:rPr>
          <w:sz w:val="28"/>
          <w:szCs w:val="28"/>
        </w:rPr>
        <w:t xml:space="preserve"> (Latvijas Vēstnesis, </w:t>
      </w:r>
      <w:r w:rsidR="00D60806" w:rsidRPr="00F03A9C">
        <w:rPr>
          <w:sz w:val="28"/>
          <w:szCs w:val="28"/>
        </w:rPr>
        <w:t>1995</w:t>
      </w:r>
      <w:r w:rsidR="00E85722" w:rsidRPr="00F03A9C">
        <w:rPr>
          <w:sz w:val="28"/>
          <w:szCs w:val="28"/>
        </w:rPr>
        <w:t xml:space="preserve">, </w:t>
      </w:r>
      <w:r w:rsidR="00D60806" w:rsidRPr="00F03A9C">
        <w:rPr>
          <w:sz w:val="28"/>
          <w:szCs w:val="28"/>
        </w:rPr>
        <w:t>63</w:t>
      </w:r>
      <w:r w:rsidR="005B5088" w:rsidRPr="00F03A9C">
        <w:rPr>
          <w:sz w:val="28"/>
          <w:szCs w:val="28"/>
        </w:rPr>
        <w:t>.</w:t>
      </w:r>
      <w:r w:rsidR="00F03A9C">
        <w:rPr>
          <w:sz w:val="28"/>
          <w:szCs w:val="28"/>
        </w:rPr>
        <w:t> </w:t>
      </w:r>
      <w:r w:rsidR="00B31823" w:rsidRPr="00F03A9C">
        <w:rPr>
          <w:sz w:val="28"/>
          <w:szCs w:val="28"/>
        </w:rPr>
        <w:t>nr.)</w:t>
      </w:r>
      <w:r w:rsidR="00E85722" w:rsidRPr="00F03A9C">
        <w:rPr>
          <w:sz w:val="28"/>
          <w:szCs w:val="28"/>
        </w:rPr>
        <w:t xml:space="preserve">. </w:t>
      </w:r>
    </w:p>
    <w:p w14:paraId="142B752D" w14:textId="77777777" w:rsidR="009B012C" w:rsidRPr="00F03A9C" w:rsidRDefault="009B012C" w:rsidP="00F03A9C">
      <w:pPr>
        <w:ind w:firstLine="709"/>
        <w:jc w:val="both"/>
        <w:rPr>
          <w:sz w:val="28"/>
          <w:szCs w:val="28"/>
        </w:rPr>
      </w:pPr>
    </w:p>
    <w:p w14:paraId="623AFA8A" w14:textId="3BDB5186" w:rsidR="00B1182F" w:rsidRDefault="00B1182F" w:rsidP="00F03A9C">
      <w:pPr>
        <w:jc w:val="both"/>
        <w:rPr>
          <w:sz w:val="28"/>
          <w:szCs w:val="28"/>
        </w:rPr>
      </w:pPr>
    </w:p>
    <w:p w14:paraId="67D35E24" w14:textId="77777777" w:rsidR="00F03A9C" w:rsidRPr="00F03A9C" w:rsidRDefault="00F03A9C" w:rsidP="00F03A9C">
      <w:pPr>
        <w:jc w:val="both"/>
        <w:rPr>
          <w:sz w:val="28"/>
          <w:szCs w:val="28"/>
        </w:rPr>
      </w:pPr>
    </w:p>
    <w:bookmarkEnd w:id="0"/>
    <w:p w14:paraId="6C9484C6" w14:textId="77777777" w:rsidR="00F03A9C" w:rsidRPr="00DE283C" w:rsidRDefault="00F03A9C" w:rsidP="006B101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A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18B69964" w14:textId="77777777" w:rsidR="00F03A9C" w:rsidRDefault="00F03A9C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02755BD" w14:textId="77777777" w:rsidR="00F03A9C" w:rsidRDefault="00F03A9C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70110747" w14:textId="77777777" w:rsidR="00F03A9C" w:rsidRDefault="00F03A9C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585123E8" w14:textId="77777777" w:rsidR="00F03A9C" w:rsidRPr="001258F6" w:rsidRDefault="00F03A9C" w:rsidP="001258F6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Satiksmes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T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Linkaits</w:t>
      </w:r>
    </w:p>
    <w:p w14:paraId="6A863678" w14:textId="4E74A96C" w:rsidR="00C44D25" w:rsidRPr="00F03A9C" w:rsidRDefault="00C44D25" w:rsidP="00F03A9C">
      <w:pPr>
        <w:jc w:val="both"/>
        <w:rPr>
          <w:rFonts w:cs="Times New Roman"/>
          <w:sz w:val="28"/>
          <w:szCs w:val="28"/>
          <w:lang w:val="de-DE"/>
        </w:rPr>
      </w:pPr>
    </w:p>
    <w:p w14:paraId="09B2342A" w14:textId="1EB5E245" w:rsidR="007D4107" w:rsidRPr="00F03A9C" w:rsidRDefault="007D4107" w:rsidP="00F03A9C">
      <w:pPr>
        <w:rPr>
          <w:rFonts w:cs="Times New Roman"/>
          <w:sz w:val="28"/>
          <w:szCs w:val="28"/>
          <w:lang w:val="it-IT"/>
        </w:rPr>
      </w:pPr>
    </w:p>
    <w:sectPr w:rsidR="007D4107" w:rsidRPr="00F03A9C" w:rsidSect="00F03A9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A67B0" w14:textId="77777777" w:rsidR="00CE4462" w:rsidRDefault="00CE4462" w:rsidP="00F77F82">
      <w:r>
        <w:separator/>
      </w:r>
    </w:p>
  </w:endnote>
  <w:endnote w:type="continuationSeparator" w:id="0">
    <w:p w14:paraId="77D75627" w14:textId="77777777" w:rsidR="00CE4462" w:rsidRDefault="00CE4462" w:rsidP="00F77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0CCD7" w14:textId="77777777" w:rsidR="00121A9C" w:rsidRPr="00B1182F" w:rsidRDefault="0066744D" w:rsidP="00B1182F">
    <w:pPr>
      <w:pStyle w:val="Footer"/>
      <w:rPr>
        <w:sz w:val="20"/>
        <w:szCs w:val="20"/>
      </w:rPr>
    </w:pPr>
    <w:r>
      <w:rPr>
        <w:sz w:val="20"/>
        <w:szCs w:val="20"/>
      </w:rPr>
      <w:t>S</w:t>
    </w:r>
    <w:r w:rsidR="00986A5E">
      <w:rPr>
        <w:sz w:val="20"/>
        <w:szCs w:val="20"/>
      </w:rPr>
      <w:t>MRik_</w:t>
    </w:r>
    <w:r w:rsidR="0097491D">
      <w:rPr>
        <w:sz w:val="20"/>
        <w:szCs w:val="20"/>
      </w:rPr>
      <w:t>1</w:t>
    </w:r>
    <w:r w:rsidR="000F5A57">
      <w:rPr>
        <w:sz w:val="20"/>
        <w:szCs w:val="20"/>
      </w:rPr>
      <w:t>9</w:t>
    </w:r>
    <w:r w:rsidR="00C10BD2">
      <w:rPr>
        <w:sz w:val="20"/>
        <w:szCs w:val="20"/>
      </w:rPr>
      <w:t>0318</w:t>
    </w:r>
    <w:r>
      <w:rPr>
        <w:sz w:val="20"/>
        <w:szCs w:val="20"/>
      </w:rPr>
      <w:t>_</w:t>
    </w:r>
    <w:r w:rsidR="00BD1508">
      <w:rPr>
        <w:sz w:val="20"/>
        <w:szCs w:val="20"/>
      </w:rPr>
      <w:t>Krievu sala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6D619" w14:textId="559E879C" w:rsidR="00F03A9C" w:rsidRPr="00F03A9C" w:rsidRDefault="00F03A9C">
    <w:pPr>
      <w:pStyle w:val="Footer"/>
      <w:rPr>
        <w:sz w:val="16"/>
        <w:szCs w:val="16"/>
      </w:rPr>
    </w:pPr>
    <w:r w:rsidRPr="00F03A9C">
      <w:rPr>
        <w:sz w:val="16"/>
        <w:szCs w:val="16"/>
      </w:rPr>
      <w:t>R2412_9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6C3ACF" w14:textId="77777777" w:rsidR="00CE4462" w:rsidRDefault="00CE4462" w:rsidP="00F77F82">
      <w:r>
        <w:separator/>
      </w:r>
    </w:p>
  </w:footnote>
  <w:footnote w:type="continuationSeparator" w:id="0">
    <w:p w14:paraId="2E4599E9" w14:textId="77777777" w:rsidR="00CE4462" w:rsidRDefault="00CE4462" w:rsidP="00F77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44009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FF89E67" w14:textId="77777777" w:rsidR="00121A9C" w:rsidRDefault="00121A9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78F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FE1946F" w14:textId="77777777" w:rsidR="00121A9C" w:rsidRPr="00B1182F" w:rsidRDefault="00121A9C">
    <w:pPr>
      <w:pStyle w:val="Head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A92FA" w14:textId="77777777" w:rsidR="00F03A9C" w:rsidRPr="003629D6" w:rsidRDefault="00F03A9C">
    <w:pPr>
      <w:pStyle w:val="Header"/>
      <w:rPr>
        <w:rFonts w:cs="Times New Roman"/>
        <w:szCs w:val="24"/>
      </w:rPr>
    </w:pPr>
  </w:p>
  <w:p w14:paraId="2FDA339B" w14:textId="032B4D9C" w:rsidR="00121A9C" w:rsidRDefault="00F03A9C">
    <w:pPr>
      <w:pStyle w:val="Header"/>
    </w:pPr>
    <w:r>
      <w:rPr>
        <w:noProof/>
      </w:rPr>
      <w:drawing>
        <wp:inline distT="0" distB="0" distL="0" distR="0" wp14:anchorId="76F38C59" wp14:editId="785C2CB0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93EDC"/>
    <w:multiLevelType w:val="hybridMultilevel"/>
    <w:tmpl w:val="58786DE0"/>
    <w:lvl w:ilvl="0" w:tplc="0809000F">
      <w:start w:val="1"/>
      <w:numFmt w:val="decimal"/>
      <w:lvlText w:val="%1.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5FD4577"/>
    <w:multiLevelType w:val="hybridMultilevel"/>
    <w:tmpl w:val="37FC2AC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C150C"/>
    <w:multiLevelType w:val="hybridMultilevel"/>
    <w:tmpl w:val="F07454A8"/>
    <w:lvl w:ilvl="0" w:tplc="B5A4F9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A863453"/>
    <w:multiLevelType w:val="hybridMultilevel"/>
    <w:tmpl w:val="DE0ABE18"/>
    <w:lvl w:ilvl="0" w:tplc="C960F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44121C"/>
    <w:multiLevelType w:val="hybridMultilevel"/>
    <w:tmpl w:val="5978B508"/>
    <w:lvl w:ilvl="0" w:tplc="040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38571576"/>
    <w:multiLevelType w:val="hybridMultilevel"/>
    <w:tmpl w:val="E75A1F40"/>
    <w:lvl w:ilvl="0" w:tplc="B5A4F9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72411"/>
    <w:multiLevelType w:val="hybridMultilevel"/>
    <w:tmpl w:val="3D90334C"/>
    <w:lvl w:ilvl="0" w:tplc="71565D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D9122B"/>
    <w:multiLevelType w:val="hybridMultilevel"/>
    <w:tmpl w:val="161804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FB0E9E"/>
    <w:multiLevelType w:val="hybridMultilevel"/>
    <w:tmpl w:val="AAECBB7E"/>
    <w:lvl w:ilvl="0" w:tplc="BA5CF6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927D8"/>
    <w:multiLevelType w:val="hybridMultilevel"/>
    <w:tmpl w:val="7ABC0422"/>
    <w:lvl w:ilvl="0" w:tplc="0AEA2B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BCE6BC4"/>
    <w:multiLevelType w:val="hybridMultilevel"/>
    <w:tmpl w:val="0AA6F1BA"/>
    <w:lvl w:ilvl="0" w:tplc="C0D67A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916FFA"/>
    <w:multiLevelType w:val="multilevel"/>
    <w:tmpl w:val="58C62A52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DD705FD"/>
    <w:multiLevelType w:val="multilevel"/>
    <w:tmpl w:val="C8CE0D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4"/>
  </w:num>
  <w:num w:numId="5">
    <w:abstractNumId w:val="11"/>
  </w:num>
  <w:num w:numId="6">
    <w:abstractNumId w:val="8"/>
  </w:num>
  <w:num w:numId="7">
    <w:abstractNumId w:val="6"/>
  </w:num>
  <w:num w:numId="8">
    <w:abstractNumId w:val="9"/>
  </w:num>
  <w:num w:numId="9">
    <w:abstractNumId w:val="3"/>
  </w:num>
  <w:num w:numId="10">
    <w:abstractNumId w:val="12"/>
  </w:num>
  <w:num w:numId="11">
    <w:abstractNumId w:val="0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D51"/>
    <w:rsid w:val="0001183C"/>
    <w:rsid w:val="00014A23"/>
    <w:rsid w:val="0002140E"/>
    <w:rsid w:val="000319EF"/>
    <w:rsid w:val="00041E5F"/>
    <w:rsid w:val="00045CA1"/>
    <w:rsid w:val="00064B79"/>
    <w:rsid w:val="00075403"/>
    <w:rsid w:val="00077DE9"/>
    <w:rsid w:val="00087BEF"/>
    <w:rsid w:val="00087C7B"/>
    <w:rsid w:val="000966CF"/>
    <w:rsid w:val="000A4B4C"/>
    <w:rsid w:val="000A7A79"/>
    <w:rsid w:val="000C576A"/>
    <w:rsid w:val="000D4D07"/>
    <w:rsid w:val="000D5AF9"/>
    <w:rsid w:val="000E0995"/>
    <w:rsid w:val="000E2F73"/>
    <w:rsid w:val="000F4F0E"/>
    <w:rsid w:val="000F5A57"/>
    <w:rsid w:val="00115C87"/>
    <w:rsid w:val="00121A9C"/>
    <w:rsid w:val="001224CA"/>
    <w:rsid w:val="00122A5A"/>
    <w:rsid w:val="001303DA"/>
    <w:rsid w:val="001509A5"/>
    <w:rsid w:val="001545CE"/>
    <w:rsid w:val="00160296"/>
    <w:rsid w:val="00166B5A"/>
    <w:rsid w:val="00174A62"/>
    <w:rsid w:val="00174F45"/>
    <w:rsid w:val="0017622F"/>
    <w:rsid w:val="00176F4D"/>
    <w:rsid w:val="0018356E"/>
    <w:rsid w:val="001855CD"/>
    <w:rsid w:val="001A3781"/>
    <w:rsid w:val="001A537C"/>
    <w:rsid w:val="001B042D"/>
    <w:rsid w:val="001B6A18"/>
    <w:rsid w:val="001E7342"/>
    <w:rsid w:val="001E7B67"/>
    <w:rsid w:val="00206896"/>
    <w:rsid w:val="0021189A"/>
    <w:rsid w:val="002128BA"/>
    <w:rsid w:val="002157A1"/>
    <w:rsid w:val="00221769"/>
    <w:rsid w:val="00254F4F"/>
    <w:rsid w:val="00256152"/>
    <w:rsid w:val="00270DE8"/>
    <w:rsid w:val="00276BE0"/>
    <w:rsid w:val="00286EA1"/>
    <w:rsid w:val="00292505"/>
    <w:rsid w:val="00296F37"/>
    <w:rsid w:val="002A3CB7"/>
    <w:rsid w:val="002A6438"/>
    <w:rsid w:val="002B2024"/>
    <w:rsid w:val="002B5FA0"/>
    <w:rsid w:val="002C379A"/>
    <w:rsid w:val="002D4B99"/>
    <w:rsid w:val="002E0102"/>
    <w:rsid w:val="002F3EAD"/>
    <w:rsid w:val="002F6E20"/>
    <w:rsid w:val="00315BFE"/>
    <w:rsid w:val="003329B5"/>
    <w:rsid w:val="00341DD4"/>
    <w:rsid w:val="00354D51"/>
    <w:rsid w:val="003606FC"/>
    <w:rsid w:val="0036527E"/>
    <w:rsid w:val="00372C68"/>
    <w:rsid w:val="003A09E2"/>
    <w:rsid w:val="003A4FE0"/>
    <w:rsid w:val="003A6949"/>
    <w:rsid w:val="003C46F1"/>
    <w:rsid w:val="003E25EF"/>
    <w:rsid w:val="003F1D2B"/>
    <w:rsid w:val="00401F1B"/>
    <w:rsid w:val="00402A0E"/>
    <w:rsid w:val="00424138"/>
    <w:rsid w:val="00426D28"/>
    <w:rsid w:val="004325EB"/>
    <w:rsid w:val="00433545"/>
    <w:rsid w:val="00444C0B"/>
    <w:rsid w:val="004478A0"/>
    <w:rsid w:val="004511F7"/>
    <w:rsid w:val="00466B24"/>
    <w:rsid w:val="004734C6"/>
    <w:rsid w:val="0047568E"/>
    <w:rsid w:val="00480765"/>
    <w:rsid w:val="00484B54"/>
    <w:rsid w:val="00491A67"/>
    <w:rsid w:val="004A675C"/>
    <w:rsid w:val="004C052D"/>
    <w:rsid w:val="004D26A4"/>
    <w:rsid w:val="004D6786"/>
    <w:rsid w:val="004E0B44"/>
    <w:rsid w:val="004F11A7"/>
    <w:rsid w:val="004F7721"/>
    <w:rsid w:val="00505B3D"/>
    <w:rsid w:val="00506C3C"/>
    <w:rsid w:val="00507F67"/>
    <w:rsid w:val="00517F31"/>
    <w:rsid w:val="00542814"/>
    <w:rsid w:val="00556A5C"/>
    <w:rsid w:val="0056110D"/>
    <w:rsid w:val="005618D5"/>
    <w:rsid w:val="00577869"/>
    <w:rsid w:val="005779A1"/>
    <w:rsid w:val="0058142E"/>
    <w:rsid w:val="00585212"/>
    <w:rsid w:val="00596E44"/>
    <w:rsid w:val="005978FB"/>
    <w:rsid w:val="005B0502"/>
    <w:rsid w:val="005B3749"/>
    <w:rsid w:val="005B5088"/>
    <w:rsid w:val="005B54E7"/>
    <w:rsid w:val="005B7F14"/>
    <w:rsid w:val="005B7FD9"/>
    <w:rsid w:val="005C4790"/>
    <w:rsid w:val="005D13CE"/>
    <w:rsid w:val="005D494A"/>
    <w:rsid w:val="005E36D3"/>
    <w:rsid w:val="005E41E4"/>
    <w:rsid w:val="005E42E4"/>
    <w:rsid w:val="005F0DBD"/>
    <w:rsid w:val="006121DE"/>
    <w:rsid w:val="00614B8F"/>
    <w:rsid w:val="00650EC5"/>
    <w:rsid w:val="00662F9F"/>
    <w:rsid w:val="00663841"/>
    <w:rsid w:val="006667F0"/>
    <w:rsid w:val="0066744D"/>
    <w:rsid w:val="00691ABD"/>
    <w:rsid w:val="00692B7F"/>
    <w:rsid w:val="00697930"/>
    <w:rsid w:val="006A26B8"/>
    <w:rsid w:val="006C6C6D"/>
    <w:rsid w:val="006D509B"/>
    <w:rsid w:val="00721BE5"/>
    <w:rsid w:val="00730704"/>
    <w:rsid w:val="0077071C"/>
    <w:rsid w:val="00775260"/>
    <w:rsid w:val="00777965"/>
    <w:rsid w:val="007805A7"/>
    <w:rsid w:val="0078577C"/>
    <w:rsid w:val="00792632"/>
    <w:rsid w:val="007C1B62"/>
    <w:rsid w:val="007D4107"/>
    <w:rsid w:val="007E17A8"/>
    <w:rsid w:val="007E7F2A"/>
    <w:rsid w:val="0080610D"/>
    <w:rsid w:val="00823182"/>
    <w:rsid w:val="00823DBE"/>
    <w:rsid w:val="008246BF"/>
    <w:rsid w:val="00834026"/>
    <w:rsid w:val="008348D9"/>
    <w:rsid w:val="00837529"/>
    <w:rsid w:val="0084214D"/>
    <w:rsid w:val="00847058"/>
    <w:rsid w:val="00851AB7"/>
    <w:rsid w:val="008636F7"/>
    <w:rsid w:val="008875CD"/>
    <w:rsid w:val="008943BE"/>
    <w:rsid w:val="008D2E12"/>
    <w:rsid w:val="008E5AE7"/>
    <w:rsid w:val="008E5FDE"/>
    <w:rsid w:val="008F4A18"/>
    <w:rsid w:val="00905897"/>
    <w:rsid w:val="00905C00"/>
    <w:rsid w:val="00915CD5"/>
    <w:rsid w:val="009166BE"/>
    <w:rsid w:val="009319FC"/>
    <w:rsid w:val="00931FB5"/>
    <w:rsid w:val="00933B19"/>
    <w:rsid w:val="00936D3A"/>
    <w:rsid w:val="00936FED"/>
    <w:rsid w:val="009370DB"/>
    <w:rsid w:val="00942B06"/>
    <w:rsid w:val="009472E7"/>
    <w:rsid w:val="0095025F"/>
    <w:rsid w:val="00971B97"/>
    <w:rsid w:val="0097491D"/>
    <w:rsid w:val="00976DD2"/>
    <w:rsid w:val="009818BB"/>
    <w:rsid w:val="00981AE1"/>
    <w:rsid w:val="00986A5E"/>
    <w:rsid w:val="00990538"/>
    <w:rsid w:val="009A3FB4"/>
    <w:rsid w:val="009B012C"/>
    <w:rsid w:val="009B219B"/>
    <w:rsid w:val="009B2D06"/>
    <w:rsid w:val="009B4AD9"/>
    <w:rsid w:val="009C06E4"/>
    <w:rsid w:val="009D7BB7"/>
    <w:rsid w:val="009E2E5A"/>
    <w:rsid w:val="009E4608"/>
    <w:rsid w:val="00A0113F"/>
    <w:rsid w:val="00A038CA"/>
    <w:rsid w:val="00A1046B"/>
    <w:rsid w:val="00A327AE"/>
    <w:rsid w:val="00A37AD1"/>
    <w:rsid w:val="00A53593"/>
    <w:rsid w:val="00A56EAD"/>
    <w:rsid w:val="00A66485"/>
    <w:rsid w:val="00A66849"/>
    <w:rsid w:val="00A7753B"/>
    <w:rsid w:val="00A9391C"/>
    <w:rsid w:val="00AB6FEE"/>
    <w:rsid w:val="00AD390E"/>
    <w:rsid w:val="00B0050E"/>
    <w:rsid w:val="00B03B41"/>
    <w:rsid w:val="00B0647B"/>
    <w:rsid w:val="00B1182F"/>
    <w:rsid w:val="00B1274A"/>
    <w:rsid w:val="00B21C4C"/>
    <w:rsid w:val="00B2628D"/>
    <w:rsid w:val="00B31823"/>
    <w:rsid w:val="00B45120"/>
    <w:rsid w:val="00B454A1"/>
    <w:rsid w:val="00B7245D"/>
    <w:rsid w:val="00B8456A"/>
    <w:rsid w:val="00B916E2"/>
    <w:rsid w:val="00BA328B"/>
    <w:rsid w:val="00BA5081"/>
    <w:rsid w:val="00BA6267"/>
    <w:rsid w:val="00BB06A4"/>
    <w:rsid w:val="00BB2395"/>
    <w:rsid w:val="00BD1508"/>
    <w:rsid w:val="00BD3E2F"/>
    <w:rsid w:val="00BD5BC0"/>
    <w:rsid w:val="00BE0757"/>
    <w:rsid w:val="00BE5534"/>
    <w:rsid w:val="00BF7ABC"/>
    <w:rsid w:val="00C10BD2"/>
    <w:rsid w:val="00C14708"/>
    <w:rsid w:val="00C223C3"/>
    <w:rsid w:val="00C31E55"/>
    <w:rsid w:val="00C36B4A"/>
    <w:rsid w:val="00C44D25"/>
    <w:rsid w:val="00C951EC"/>
    <w:rsid w:val="00CA24DB"/>
    <w:rsid w:val="00CC12D9"/>
    <w:rsid w:val="00CC7035"/>
    <w:rsid w:val="00CD015F"/>
    <w:rsid w:val="00CE4462"/>
    <w:rsid w:val="00D03268"/>
    <w:rsid w:val="00D1354D"/>
    <w:rsid w:val="00D13B57"/>
    <w:rsid w:val="00D43D0D"/>
    <w:rsid w:val="00D57F12"/>
    <w:rsid w:val="00D60806"/>
    <w:rsid w:val="00D71E4C"/>
    <w:rsid w:val="00D86EF8"/>
    <w:rsid w:val="00D953CF"/>
    <w:rsid w:val="00DB2072"/>
    <w:rsid w:val="00DB3568"/>
    <w:rsid w:val="00DB4694"/>
    <w:rsid w:val="00E01401"/>
    <w:rsid w:val="00E072E2"/>
    <w:rsid w:val="00E13EAE"/>
    <w:rsid w:val="00E16E0A"/>
    <w:rsid w:val="00E242A0"/>
    <w:rsid w:val="00E33AF9"/>
    <w:rsid w:val="00E40A07"/>
    <w:rsid w:val="00E420D1"/>
    <w:rsid w:val="00E43857"/>
    <w:rsid w:val="00E560F2"/>
    <w:rsid w:val="00E73C20"/>
    <w:rsid w:val="00E827B7"/>
    <w:rsid w:val="00E85722"/>
    <w:rsid w:val="00EA1A86"/>
    <w:rsid w:val="00EA3361"/>
    <w:rsid w:val="00EB41E3"/>
    <w:rsid w:val="00EC37FE"/>
    <w:rsid w:val="00EC3A85"/>
    <w:rsid w:val="00EC3CD5"/>
    <w:rsid w:val="00EE1070"/>
    <w:rsid w:val="00EE751D"/>
    <w:rsid w:val="00EF73EF"/>
    <w:rsid w:val="00F03A9C"/>
    <w:rsid w:val="00F05F12"/>
    <w:rsid w:val="00F07391"/>
    <w:rsid w:val="00F30421"/>
    <w:rsid w:val="00F34DA2"/>
    <w:rsid w:val="00F50B46"/>
    <w:rsid w:val="00F51965"/>
    <w:rsid w:val="00F616AF"/>
    <w:rsid w:val="00F66AB0"/>
    <w:rsid w:val="00F67B26"/>
    <w:rsid w:val="00F74CD4"/>
    <w:rsid w:val="00F77F82"/>
    <w:rsid w:val="00F83C9C"/>
    <w:rsid w:val="00FB759B"/>
    <w:rsid w:val="00FB7FE0"/>
    <w:rsid w:val="00FD4C77"/>
    <w:rsid w:val="00FE6949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425BB"/>
  <w15:docId w15:val="{B5184DFC-2630-40D9-A9F1-CB74DBCAE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943BE"/>
  </w:style>
  <w:style w:type="paragraph" w:styleId="Heading1">
    <w:name w:val="heading 1"/>
    <w:basedOn w:val="Normal"/>
    <w:link w:val="Heading1Char"/>
    <w:qFormat/>
    <w:rsid w:val="002157A1"/>
    <w:pPr>
      <w:keepNext/>
      <w:jc w:val="center"/>
      <w:outlineLvl w:val="0"/>
    </w:pPr>
    <w:rPr>
      <w:rFonts w:eastAsia="Times New Roman" w:cs="Times New Roman"/>
      <w:b/>
      <w:bCs/>
      <w:kern w:val="36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4D51"/>
    <w:pPr>
      <w:ind w:left="720"/>
      <w:contextualSpacing/>
    </w:pPr>
  </w:style>
  <w:style w:type="paragraph" w:styleId="NormalWeb">
    <w:name w:val="Normal (Web)"/>
    <w:basedOn w:val="Normal"/>
    <w:rsid w:val="00B03B41"/>
    <w:pPr>
      <w:spacing w:before="75" w:after="75"/>
      <w:ind w:firstLine="375"/>
      <w:jc w:val="both"/>
    </w:pPr>
    <w:rPr>
      <w:rFonts w:eastAsia="Times New Roman" w:cs="Times New Roman"/>
      <w:szCs w:val="24"/>
      <w:lang w:eastAsia="ru-RU"/>
    </w:rPr>
  </w:style>
  <w:style w:type="paragraph" w:styleId="BodyText">
    <w:name w:val="Body Text"/>
    <w:basedOn w:val="Normal"/>
    <w:link w:val="BodyTextChar"/>
    <w:rsid w:val="008943BE"/>
    <w:pPr>
      <w:spacing w:before="75" w:after="75"/>
      <w:ind w:firstLine="375"/>
      <w:jc w:val="both"/>
    </w:pPr>
    <w:rPr>
      <w:rFonts w:eastAsia="Times New Roman" w:cs="Times New Roman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8943BE"/>
    <w:rPr>
      <w:rFonts w:eastAsia="Times New Roman" w:cs="Times New Roman"/>
      <w:szCs w:val="24"/>
      <w:lang w:eastAsia="ru-RU"/>
    </w:rPr>
  </w:style>
  <w:style w:type="character" w:styleId="Hyperlink">
    <w:name w:val="Hyperlink"/>
    <w:uiPriority w:val="99"/>
    <w:rsid w:val="00424138"/>
    <w:rPr>
      <w:color w:val="0000FF"/>
      <w:u w:val="single"/>
    </w:rPr>
  </w:style>
  <w:style w:type="character" w:styleId="CommentReference">
    <w:name w:val="annotation reference"/>
    <w:basedOn w:val="DefaultParagraphFont"/>
    <w:semiHidden/>
    <w:unhideWhenUsed/>
    <w:rsid w:val="001509A5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1509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509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9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9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9A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2157A1"/>
    <w:rPr>
      <w:rFonts w:eastAsia="Times New Roman" w:cs="Times New Roman"/>
      <w:b/>
      <w:bCs/>
      <w:kern w:val="36"/>
      <w:szCs w:val="24"/>
      <w:lang w:eastAsia="ru-RU"/>
    </w:rPr>
  </w:style>
  <w:style w:type="character" w:customStyle="1" w:styleId="italic">
    <w:name w:val="italic"/>
    <w:rsid w:val="002157A1"/>
    <w:rPr>
      <w:i/>
      <w:iCs/>
    </w:rPr>
  </w:style>
  <w:style w:type="character" w:customStyle="1" w:styleId="apple-converted-space">
    <w:name w:val="apple-converted-space"/>
    <w:rsid w:val="002157A1"/>
  </w:style>
  <w:style w:type="paragraph" w:customStyle="1" w:styleId="CM1">
    <w:name w:val="CM1"/>
    <w:basedOn w:val="Normal"/>
    <w:next w:val="Normal"/>
    <w:uiPriority w:val="99"/>
    <w:rsid w:val="002157A1"/>
    <w:pPr>
      <w:autoSpaceDE w:val="0"/>
      <w:autoSpaceDN w:val="0"/>
      <w:adjustRightInd w:val="0"/>
    </w:pPr>
    <w:rPr>
      <w:rFonts w:ascii="EUAlbertina" w:eastAsia="Times New Roman" w:hAnsi="EUAlbertina" w:cs="Times New Roman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F77F8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F82"/>
  </w:style>
  <w:style w:type="paragraph" w:styleId="Footer">
    <w:name w:val="footer"/>
    <w:basedOn w:val="Normal"/>
    <w:link w:val="FooterChar"/>
    <w:uiPriority w:val="99"/>
    <w:unhideWhenUsed/>
    <w:rsid w:val="00F77F8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F82"/>
  </w:style>
  <w:style w:type="paragraph" w:styleId="Title">
    <w:name w:val="Title"/>
    <w:basedOn w:val="Normal"/>
    <w:link w:val="TitleChar"/>
    <w:qFormat/>
    <w:rsid w:val="00B45120"/>
    <w:pPr>
      <w:jc w:val="center"/>
      <w:outlineLvl w:val="0"/>
    </w:pPr>
    <w:rPr>
      <w:rFonts w:eastAsia="Times New Roman" w:cs="Times New Roman"/>
      <w:b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B45120"/>
    <w:rPr>
      <w:rFonts w:eastAsia="Times New Roman" w:cs="Times New Roman"/>
      <w:b/>
      <w:sz w:val="28"/>
      <w:szCs w:val="24"/>
    </w:rPr>
  </w:style>
  <w:style w:type="paragraph" w:customStyle="1" w:styleId="Body">
    <w:name w:val="Body"/>
    <w:rsid w:val="00F03A9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sz w:val="22"/>
      <w:u w:color="000000"/>
      <w:bdr w:val="nil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0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47594-4084-4EDB-ABAC-0FD03AA16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368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1995.gada 11.aprīļa rīkojuma Nr.168 "Par Latvijas Republikas Valdības un Baltkrievijas Republikas Valdības nolīgumu par dzelzceļa transporta darbību" atzīšanu par spēku zaudējušu</vt:lpstr>
    </vt:vector>
  </TitlesOfParts>
  <Company>Satiksmes ministrija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1995.gada 11.aprīļa rīkojuma Nr.168 "Par Latvijas Republikas Valdības un Baltkrievijas Republikas Valdības nolīgumu par dzelzceļa transporta darbību" atzīšanu par spēku zaudējušu</dc:title>
  <dc:subject>Ministru kabineta rīkojuma projekts</dc:subject>
  <dc:creator>Jānis Rozītis</dc:creator>
  <cp:keywords>Rīkojuma projekts</cp:keywords>
  <dc:description>67028002, Janis.Rozitis@sam.gov.lv</dc:description>
  <cp:lastModifiedBy>Leontine Babkina</cp:lastModifiedBy>
  <cp:revision>14</cp:revision>
  <cp:lastPrinted>2019-11-04T15:45:00Z</cp:lastPrinted>
  <dcterms:created xsi:type="dcterms:W3CDTF">2019-10-24T10:22:00Z</dcterms:created>
  <dcterms:modified xsi:type="dcterms:W3CDTF">2020-01-08T13:08:00Z</dcterms:modified>
</cp:coreProperties>
</file>