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118691" w14:textId="370A66EF" w:rsidR="00750FB6" w:rsidRDefault="00AE3EDA" w:rsidP="00BF3F2B">
      <w:pPr>
        <w:jc w:val="center"/>
        <w:rPr>
          <w:b/>
          <w:sz w:val="28"/>
          <w:szCs w:val="28"/>
        </w:rPr>
      </w:pPr>
      <w:r>
        <w:rPr>
          <w:b/>
          <w:sz w:val="28"/>
          <w:szCs w:val="28"/>
        </w:rPr>
        <w:t xml:space="preserve">Ministru kabineta rīkojuma </w:t>
      </w:r>
      <w:r w:rsidR="00110E91">
        <w:rPr>
          <w:b/>
          <w:sz w:val="28"/>
          <w:szCs w:val="28"/>
        </w:rPr>
        <w:t>“</w:t>
      </w:r>
      <w:r>
        <w:rPr>
          <w:b/>
          <w:sz w:val="28"/>
          <w:szCs w:val="28"/>
        </w:rPr>
        <w:t>G</w:t>
      </w:r>
      <w:r w:rsidRPr="00772589">
        <w:rPr>
          <w:b/>
          <w:sz w:val="28"/>
          <w:szCs w:val="28"/>
        </w:rPr>
        <w:t>rozījum</w:t>
      </w:r>
      <w:r>
        <w:rPr>
          <w:b/>
          <w:sz w:val="28"/>
          <w:szCs w:val="28"/>
        </w:rPr>
        <w:t>i</w:t>
      </w:r>
      <w:r w:rsidRPr="00772589">
        <w:rPr>
          <w:b/>
          <w:sz w:val="28"/>
          <w:szCs w:val="28"/>
        </w:rPr>
        <w:t xml:space="preserve"> Ministru kabineta 2015.gada 10.</w:t>
      </w:r>
      <w:r w:rsidR="00D7436B">
        <w:rPr>
          <w:b/>
          <w:sz w:val="28"/>
          <w:szCs w:val="28"/>
        </w:rPr>
        <w:t xml:space="preserve"> </w:t>
      </w:r>
      <w:r w:rsidRPr="00772589">
        <w:rPr>
          <w:b/>
          <w:sz w:val="28"/>
          <w:szCs w:val="28"/>
        </w:rPr>
        <w:t>novembra rīkojumā Nr.</w:t>
      </w:r>
      <w:r w:rsidR="00D7436B">
        <w:rPr>
          <w:b/>
          <w:sz w:val="28"/>
          <w:szCs w:val="28"/>
        </w:rPr>
        <w:t xml:space="preserve"> </w:t>
      </w:r>
      <w:r w:rsidRPr="00772589">
        <w:rPr>
          <w:b/>
          <w:sz w:val="28"/>
          <w:szCs w:val="28"/>
        </w:rPr>
        <w:t xml:space="preserve">709 </w:t>
      </w:r>
      <w:r w:rsidR="00110E91">
        <w:rPr>
          <w:b/>
          <w:sz w:val="28"/>
          <w:szCs w:val="28"/>
        </w:rPr>
        <w:t>“</w:t>
      </w:r>
      <w:r w:rsidRPr="00772589">
        <w:rPr>
          <w:b/>
          <w:sz w:val="28"/>
          <w:szCs w:val="28"/>
        </w:rPr>
        <w:t>Par integrēto teritoriālo investīciju specifisko atbalsta mērķu finansējuma kopējo apjomu katram nacionālas nozīmes attīstības centram un kopējiem rezultatīvajiem rādītājiem nacionālas nozīmes attīstības centru grupai</w:t>
      </w:r>
      <w:r w:rsidR="005C7B67">
        <w:rPr>
          <w:b/>
          <w:sz w:val="28"/>
          <w:szCs w:val="28"/>
        </w:rPr>
        <w:t>”</w:t>
      </w:r>
      <w:r w:rsidR="00C52BF2">
        <w:rPr>
          <w:b/>
          <w:sz w:val="28"/>
          <w:szCs w:val="28"/>
        </w:rPr>
        <w:t>”</w:t>
      </w:r>
      <w:r>
        <w:rPr>
          <w:b/>
          <w:sz w:val="28"/>
          <w:szCs w:val="28"/>
        </w:rPr>
        <w:t xml:space="preserve"> </w:t>
      </w:r>
      <w:r w:rsidR="00F153C2" w:rsidRPr="009A40F5">
        <w:rPr>
          <w:b/>
          <w:sz w:val="28"/>
          <w:szCs w:val="28"/>
        </w:rPr>
        <w:t xml:space="preserve">projekta </w:t>
      </w:r>
      <w:r w:rsidRPr="006E3F47">
        <w:rPr>
          <w:b/>
          <w:sz w:val="28"/>
          <w:szCs w:val="28"/>
        </w:rPr>
        <w:t>sākotnējās ietekmes novērtējuma ziņojums (anotācija)</w:t>
      </w:r>
    </w:p>
    <w:p w14:paraId="43EC21D1" w14:textId="77777777" w:rsidR="00953559" w:rsidRDefault="00953559" w:rsidP="00BF3F2B">
      <w:pPr>
        <w:jc w:val="center"/>
        <w:rPr>
          <w:b/>
          <w:sz w:val="28"/>
          <w:szCs w:val="28"/>
        </w:rPr>
      </w:pPr>
    </w:p>
    <w:tbl>
      <w:tblPr>
        <w:tblStyle w:val="TableGrid"/>
        <w:tblW w:w="5238" w:type="pct"/>
        <w:tblLook w:val="04A0" w:firstRow="1" w:lastRow="0" w:firstColumn="1" w:lastColumn="0" w:noHBand="0" w:noVBand="1"/>
      </w:tblPr>
      <w:tblGrid>
        <w:gridCol w:w="2916"/>
        <w:gridCol w:w="6576"/>
      </w:tblGrid>
      <w:tr w:rsidR="00A02269" w14:paraId="029CBD06" w14:textId="77777777" w:rsidTr="00DF1A28">
        <w:tc>
          <w:tcPr>
            <w:tcW w:w="5000" w:type="pct"/>
            <w:gridSpan w:val="2"/>
            <w:hideMark/>
          </w:tcPr>
          <w:p w14:paraId="26E6E2EF" w14:textId="77777777" w:rsidR="00953559" w:rsidRPr="00250B3C" w:rsidRDefault="00AE3EDA" w:rsidP="00C169D8">
            <w:pPr>
              <w:jc w:val="center"/>
              <w:rPr>
                <w:b/>
                <w:bCs/>
                <w:color w:val="000000"/>
              </w:rPr>
            </w:pPr>
            <w:r w:rsidRPr="00250B3C">
              <w:rPr>
                <w:b/>
                <w:bCs/>
                <w:color w:val="000000"/>
              </w:rPr>
              <w:t>Tiesību akta projekta anotācijas kopsavilkums</w:t>
            </w:r>
          </w:p>
        </w:tc>
      </w:tr>
      <w:tr w:rsidR="00A02269" w:rsidRPr="00C11FD5" w14:paraId="1C98053E" w14:textId="77777777" w:rsidTr="00DF1A28">
        <w:tc>
          <w:tcPr>
            <w:tcW w:w="1536" w:type="pct"/>
            <w:hideMark/>
          </w:tcPr>
          <w:p w14:paraId="520C4C9F" w14:textId="10D0A4FC" w:rsidR="00953559" w:rsidRPr="00C11FD5" w:rsidRDefault="00AE3EDA" w:rsidP="00C169D8">
            <w:pPr>
              <w:rPr>
                <w:iCs/>
                <w:color w:val="414142"/>
              </w:rPr>
            </w:pPr>
            <w:r w:rsidRPr="00C11FD5">
              <w:rPr>
                <w:iCs/>
              </w:rPr>
              <w:t>Mērķis, risinājums un projekta spēkā stāšanās laiks (nepārsniedzot 500 zīmes bez atstarpēm)</w:t>
            </w:r>
          </w:p>
        </w:tc>
        <w:tc>
          <w:tcPr>
            <w:tcW w:w="3464" w:type="pct"/>
            <w:hideMark/>
          </w:tcPr>
          <w:p w14:paraId="536ACEEC" w14:textId="251BA82E" w:rsidR="002F149E" w:rsidRDefault="00AE3EDA" w:rsidP="00BC2978">
            <w:pPr>
              <w:ind w:right="142"/>
              <w:jc w:val="both"/>
            </w:pPr>
            <w:r w:rsidRPr="00C11FD5">
              <w:t>Ministru kabineta</w:t>
            </w:r>
            <w:r w:rsidR="00BC2978">
              <w:t xml:space="preserve"> (turpmāk – MK)</w:t>
            </w:r>
            <w:r w:rsidRPr="00C11FD5">
              <w:t xml:space="preserve"> rīkojuma </w:t>
            </w:r>
            <w:r w:rsidR="005A7548" w:rsidRPr="00C11FD5">
              <w:t>“</w:t>
            </w:r>
            <w:r w:rsidR="00B2683A" w:rsidRPr="00C11FD5">
              <w:t xml:space="preserve">Grozījumi Ministru kabineta 2015. gada 10. novembra rīkojumā Nr. 709 </w:t>
            </w:r>
            <w:r w:rsidR="002F149E">
              <w:t>“</w:t>
            </w:r>
            <w:r w:rsidR="00B2683A" w:rsidRPr="00C11FD5">
              <w:t>Par integrēto teritoriālo investīciju specifisko atbalsta mērķu finansējuma kopējo apjomu katram nacionālas nozīmes attīstības centram un kopējiem rezultatīvajiem rādītājiem nacionālas no</w:t>
            </w:r>
            <w:r w:rsidR="00C52BF2" w:rsidRPr="00C11FD5">
              <w:t>zīmes attīstības centru grupai””</w:t>
            </w:r>
            <w:r w:rsidR="00B2683A" w:rsidRPr="00C11FD5">
              <w:t xml:space="preserve"> </w:t>
            </w:r>
            <w:r w:rsidR="00F153C2">
              <w:t xml:space="preserve">(turpmāk – MK rīkojums Nr.709) </w:t>
            </w:r>
            <w:r w:rsidR="00B2683A" w:rsidRPr="00C11FD5">
              <w:t>projekts (turpmāk – MK rīkojuma projekts)</w:t>
            </w:r>
            <w:r w:rsidRPr="00C11FD5">
              <w:t xml:space="preserve"> izstrādāts</w:t>
            </w:r>
            <w:r w:rsidR="00B33E47">
              <w:t xml:space="preserve">, lai </w:t>
            </w:r>
            <w:r w:rsidR="00180865">
              <w:t xml:space="preserve"> </w:t>
            </w:r>
            <w:r w:rsidR="00B33E47">
              <w:t xml:space="preserve">atbilstoši Kultūras ministrijas (turpmāk – KM) veiktajām izmaiņām precizētu </w:t>
            </w:r>
            <w:r w:rsidR="00F153C2">
              <w:t xml:space="preserve">MK </w:t>
            </w:r>
            <w:r w:rsidR="00B33E47">
              <w:t xml:space="preserve">rīkojumā </w:t>
            </w:r>
            <w:r w:rsidR="00F153C2">
              <w:t xml:space="preserve">Nr.709 </w:t>
            </w:r>
            <w:r w:rsidR="00B33E47">
              <w:t>noteikto pieejamo finansējumu un rezultatīvos rādītājus nacionālas nozīmes attīstības centriem</w:t>
            </w:r>
            <w:r w:rsidR="002F149E">
              <w:t xml:space="preserve"> integrēto teritoriālo investīciju ietvaros. </w:t>
            </w:r>
          </w:p>
          <w:p w14:paraId="3CE44781" w14:textId="601AF4B6" w:rsidR="00B33E47" w:rsidRPr="00C11FD5" w:rsidRDefault="002F149E" w:rsidP="002F149E">
            <w:pPr>
              <w:ind w:right="142"/>
              <w:jc w:val="both"/>
            </w:pPr>
            <w:r>
              <w:t xml:space="preserve">Rīkojuma </w:t>
            </w:r>
            <w:r w:rsidRPr="00DE4D65">
              <w:rPr>
                <w:rFonts w:eastAsia="Times New Roman"/>
                <w:color w:val="000000" w:themeColor="text1"/>
              </w:rPr>
              <w:t>projekts stā</w:t>
            </w:r>
            <w:r>
              <w:rPr>
                <w:rFonts w:eastAsia="Times New Roman"/>
                <w:color w:val="000000" w:themeColor="text1"/>
              </w:rPr>
              <w:t>sies</w:t>
            </w:r>
            <w:r w:rsidRPr="00DE4D65">
              <w:rPr>
                <w:rFonts w:eastAsia="Times New Roman"/>
                <w:color w:val="000000" w:themeColor="text1"/>
              </w:rPr>
              <w:t xml:space="preserve"> spēkā </w:t>
            </w:r>
            <w:r w:rsidRPr="00DE4D65">
              <w:rPr>
                <w:color w:val="000000" w:themeColor="text1"/>
              </w:rPr>
              <w:t xml:space="preserve">Oficiālo publikāciju un tiesiskās informācijas likuma 7. panta </w:t>
            </w:r>
            <w:r>
              <w:rPr>
                <w:color w:val="000000" w:themeColor="text1"/>
              </w:rPr>
              <w:t xml:space="preserve">trešajā </w:t>
            </w:r>
            <w:r w:rsidRPr="00DE4D65">
              <w:rPr>
                <w:color w:val="000000" w:themeColor="text1"/>
              </w:rPr>
              <w:t xml:space="preserve">daļā </w:t>
            </w:r>
            <w:r>
              <w:rPr>
                <w:color w:val="000000" w:themeColor="text1"/>
              </w:rPr>
              <w:t>noteiktajā kārtībā.</w:t>
            </w:r>
          </w:p>
        </w:tc>
      </w:tr>
    </w:tbl>
    <w:p w14:paraId="565A3391" w14:textId="0780ADE2" w:rsidR="00EF0BD3" w:rsidRPr="00C11FD5" w:rsidRDefault="00EF0BD3" w:rsidP="00BF3F2B">
      <w:pPr>
        <w:jc w:val="cente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6"/>
        <w:gridCol w:w="2689"/>
        <w:gridCol w:w="6408"/>
      </w:tblGrid>
      <w:tr w:rsidR="00A02269" w:rsidRPr="00C11FD5" w14:paraId="2D118693" w14:textId="77777777" w:rsidTr="00FC253E">
        <w:tc>
          <w:tcPr>
            <w:tcW w:w="9493" w:type="dxa"/>
            <w:gridSpan w:val="3"/>
            <w:tcBorders>
              <w:top w:val="single" w:sz="4" w:space="0" w:color="auto"/>
              <w:left w:val="single" w:sz="4" w:space="0" w:color="auto"/>
              <w:bottom w:val="single" w:sz="4" w:space="0" w:color="auto"/>
              <w:right w:val="single" w:sz="4" w:space="0" w:color="auto"/>
            </w:tcBorders>
            <w:shd w:val="clear" w:color="auto" w:fill="auto"/>
            <w:hideMark/>
          </w:tcPr>
          <w:p w14:paraId="2D118692" w14:textId="77777777" w:rsidR="00750FB6" w:rsidRPr="00C11FD5" w:rsidRDefault="00AE3EDA" w:rsidP="00BF3F2B">
            <w:pPr>
              <w:pStyle w:val="ListParagraph"/>
              <w:tabs>
                <w:tab w:val="left" w:pos="2268"/>
                <w:tab w:val="left" w:pos="2410"/>
              </w:tabs>
              <w:ind w:left="1080"/>
              <w:jc w:val="center"/>
              <w:rPr>
                <w:b/>
                <w:sz w:val="24"/>
                <w:szCs w:val="24"/>
                <w:lang w:eastAsia="en-US"/>
              </w:rPr>
            </w:pPr>
            <w:r w:rsidRPr="00C11FD5">
              <w:rPr>
                <w:b/>
                <w:bCs/>
                <w:sz w:val="24"/>
                <w:szCs w:val="24"/>
              </w:rPr>
              <w:t>I. Tiesību akta projekta izstrādes nepieciešamība</w:t>
            </w:r>
          </w:p>
        </w:tc>
      </w:tr>
      <w:tr w:rsidR="00A02269" w14:paraId="2D118697" w14:textId="77777777" w:rsidTr="00FC253E">
        <w:tc>
          <w:tcPr>
            <w:tcW w:w="396" w:type="dxa"/>
            <w:tcBorders>
              <w:top w:val="single" w:sz="4" w:space="0" w:color="auto"/>
              <w:left w:val="single" w:sz="4" w:space="0" w:color="auto"/>
              <w:bottom w:val="single" w:sz="4" w:space="0" w:color="auto"/>
              <w:right w:val="single" w:sz="4" w:space="0" w:color="auto"/>
            </w:tcBorders>
            <w:shd w:val="clear" w:color="auto" w:fill="auto"/>
            <w:hideMark/>
          </w:tcPr>
          <w:p w14:paraId="2D118694" w14:textId="77777777" w:rsidR="00750FB6" w:rsidRPr="00C11FD5" w:rsidRDefault="00AE3EDA" w:rsidP="00BF3F2B">
            <w:pPr>
              <w:spacing w:before="60" w:afterLines="60" w:after="144"/>
              <w:jc w:val="center"/>
              <w:rPr>
                <w:lang w:eastAsia="en-US"/>
              </w:rPr>
            </w:pPr>
            <w:r w:rsidRPr="00C11FD5">
              <w:t>1.</w:t>
            </w:r>
          </w:p>
        </w:tc>
        <w:tc>
          <w:tcPr>
            <w:tcW w:w="2689" w:type="dxa"/>
            <w:tcBorders>
              <w:top w:val="single" w:sz="4" w:space="0" w:color="auto"/>
              <w:left w:val="single" w:sz="4" w:space="0" w:color="auto"/>
              <w:bottom w:val="single" w:sz="4" w:space="0" w:color="auto"/>
              <w:right w:val="single" w:sz="4" w:space="0" w:color="auto"/>
            </w:tcBorders>
            <w:shd w:val="clear" w:color="auto" w:fill="auto"/>
            <w:hideMark/>
          </w:tcPr>
          <w:p w14:paraId="2D118695" w14:textId="77777777" w:rsidR="00750FB6" w:rsidRPr="00C11FD5" w:rsidRDefault="00AE3EDA" w:rsidP="00BF3F2B">
            <w:pPr>
              <w:tabs>
                <w:tab w:val="left" w:pos="1904"/>
              </w:tabs>
              <w:spacing w:before="60" w:afterLines="60" w:after="144"/>
              <w:rPr>
                <w:lang w:eastAsia="en-US"/>
              </w:rPr>
            </w:pPr>
            <w:r w:rsidRPr="00C11FD5">
              <w:t>Pamatojums</w:t>
            </w:r>
          </w:p>
        </w:tc>
        <w:tc>
          <w:tcPr>
            <w:tcW w:w="64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2A12DF" w14:textId="59A5D7FF" w:rsidR="009D49A6" w:rsidRDefault="00B33E47" w:rsidP="0082602B">
            <w:pPr>
              <w:spacing w:before="60"/>
              <w:jc w:val="both"/>
            </w:pPr>
            <w:r>
              <w:t xml:space="preserve">Atbilstoši KM </w:t>
            </w:r>
            <w:r w:rsidR="009D49A6" w:rsidRPr="00C11FD5">
              <w:t>sagatavotaj</w:t>
            </w:r>
            <w:r w:rsidR="00A76A5E" w:rsidRPr="00C11FD5">
              <w:t>iem g</w:t>
            </w:r>
            <w:r w:rsidR="009D49A6" w:rsidRPr="00C11FD5">
              <w:t>rozījumi</w:t>
            </w:r>
            <w:r w:rsidR="00A76A5E" w:rsidRPr="00C11FD5">
              <w:t>em</w:t>
            </w:r>
            <w:r w:rsidR="009D49A6" w:rsidRPr="00C11FD5">
              <w:t xml:space="preserve"> Ministru kabineta</w:t>
            </w:r>
            <w:r w:rsidR="00E642F2">
              <w:t xml:space="preserve"> </w:t>
            </w:r>
            <w:r w:rsidR="009D49A6" w:rsidRPr="00C11FD5">
              <w:t xml:space="preserve">2017. gada 24. oktobra noteikumos Nr.635 </w:t>
            </w:r>
            <w:r w:rsidR="002F149E">
              <w:t>“</w:t>
            </w:r>
            <w:r w:rsidR="009D49A6" w:rsidRPr="00C11FD5">
              <w:t xml:space="preserve">Darbības programmas „Izaugsme un nodarbinātība” prioritārā virziena „Vides aizsardzības un resursu izmantošanas efektivitāte” 5.5.1. specifiskā atbalsta mērķa „Saglabāt, aizsargāt un attīstīt nozīmīgu kultūras un dabas mantojumu, kā arī attīstīt ar to saistītos pakalpojumus” trešās projektu iesniegumu atlases kārtas </w:t>
            </w:r>
            <w:r w:rsidR="002F149E">
              <w:t>“</w:t>
            </w:r>
            <w:r w:rsidR="009D49A6" w:rsidRPr="00C11FD5">
              <w:t>Ieguldījumi kultūras un dabas mantojuma attīstībai nacionālas nozīmes attīstības centru pašvaldībās” īstenošanas noteikumi”</w:t>
            </w:r>
            <w:r w:rsidR="00A76A5E" w:rsidRPr="00C11FD5">
              <w:t xml:space="preserve"> (turpmāk – grozījumi MK noteikumos Nr. 635</w:t>
            </w:r>
            <w:r w:rsidR="005C272E" w:rsidRPr="00C11FD5">
              <w:t xml:space="preserve">), </w:t>
            </w:r>
            <w:r w:rsidR="00837173">
              <w:t>Ministru kabineta</w:t>
            </w:r>
            <w:r w:rsidR="004B3269">
              <w:t xml:space="preserve"> 2019. gada 17. decembra</w:t>
            </w:r>
            <w:r w:rsidR="00837173">
              <w:t xml:space="preserve"> </w:t>
            </w:r>
            <w:proofErr w:type="spellStart"/>
            <w:r w:rsidR="00A76A5E" w:rsidRPr="00C11FD5">
              <w:t>protokollēmum</w:t>
            </w:r>
            <w:r w:rsidR="004B3269">
              <w:t>a</w:t>
            </w:r>
            <w:proofErr w:type="spellEnd"/>
            <w:r w:rsidR="004B3269">
              <w:t xml:space="preserve"> (prot. Nr. 59; 52</w:t>
            </w:r>
            <w:r w:rsidR="004B3269" w:rsidRPr="004B3269">
              <w:t>§</w:t>
            </w:r>
            <w:r w:rsidR="004B3269">
              <w:t>)</w:t>
            </w:r>
            <w:r w:rsidR="00360BB5">
              <w:t xml:space="preserve"> </w:t>
            </w:r>
            <w:r w:rsidR="004B3269">
              <w:t xml:space="preserve">otrais punkts </w:t>
            </w:r>
            <w:r w:rsidR="00C52BF2" w:rsidRPr="00C11FD5">
              <w:t xml:space="preserve">paredz </w:t>
            </w:r>
            <w:r w:rsidR="009D49A6" w:rsidRPr="00C11FD5">
              <w:t>V</w:t>
            </w:r>
            <w:r w:rsidR="00E642F2">
              <w:t>ides aizsardzības un reģionālās attīstības ministrijai (turpmāk – VARAM)</w:t>
            </w:r>
            <w:r w:rsidR="009D49A6" w:rsidRPr="00C11FD5">
              <w:t xml:space="preserve"> sadarbībā ar </w:t>
            </w:r>
            <w:r w:rsidR="00E642F2">
              <w:t xml:space="preserve">KM </w:t>
            </w:r>
            <w:r w:rsidR="009D49A6" w:rsidRPr="00C11FD5">
              <w:t>sagatavot</w:t>
            </w:r>
            <w:r w:rsidR="00C52BF2" w:rsidRPr="00C11FD5">
              <w:t>,</w:t>
            </w:r>
            <w:r w:rsidR="009D49A6" w:rsidRPr="00C11FD5">
              <w:t xml:space="preserve"> un vides aizsardzības un reģionālās attīstības ministram steidzamības kārtībā </w:t>
            </w:r>
            <w:r>
              <w:t xml:space="preserve">mēneša laikā iesniegt izskatīšanai </w:t>
            </w:r>
            <w:r w:rsidR="00837173">
              <w:t xml:space="preserve">Ministru kabinetā </w:t>
            </w:r>
            <w:r w:rsidR="009D49A6" w:rsidRPr="00C11FD5">
              <w:t xml:space="preserve">grozījumus </w:t>
            </w:r>
            <w:r w:rsidR="00F153C2">
              <w:t>MK rīkojumā Nr.709</w:t>
            </w:r>
            <w:r w:rsidR="00DF39C1">
              <w:t>,</w:t>
            </w:r>
            <w:r w:rsidR="00F153C2">
              <w:t xml:space="preserve"> </w:t>
            </w:r>
            <w:r w:rsidR="009D49A6" w:rsidRPr="00C11FD5">
              <w:t xml:space="preserve"> precizējot</w:t>
            </w:r>
            <w:r>
              <w:t xml:space="preserve"> norādīto</w:t>
            </w:r>
            <w:r w:rsidR="009D49A6" w:rsidRPr="00C11FD5">
              <w:t xml:space="preserve"> 5.5.1. specifiskā atbalsta mērķa </w:t>
            </w:r>
            <w:r w:rsidR="00F153C2" w:rsidRPr="00C11FD5">
              <w:t xml:space="preserve">„Saglabāt, aizsargāt un attīstīt nozīmīgu kultūras un dabas mantojumu, kā arī attīstīt ar to saistītos pakalpojumus” </w:t>
            </w:r>
            <w:r w:rsidR="00943F05">
              <w:t>(turpmāk - 5.5.1. SAM)</w:t>
            </w:r>
            <w:r w:rsidR="00943F05" w:rsidRPr="00C11FD5">
              <w:t xml:space="preserve"> </w:t>
            </w:r>
            <w:r w:rsidR="009D49A6" w:rsidRPr="00C11FD5">
              <w:t>finansējumu un sasniedzamos rādītājus.</w:t>
            </w:r>
          </w:p>
          <w:p w14:paraId="07BA5DB5" w14:textId="13A99D22" w:rsidR="00B33E47" w:rsidRDefault="00B33E47" w:rsidP="0082602B">
            <w:pPr>
              <w:spacing w:before="60"/>
              <w:jc w:val="both"/>
            </w:pPr>
          </w:p>
          <w:p w14:paraId="31030D28" w14:textId="5B55AC0D" w:rsidR="00797EC3" w:rsidRDefault="00B33E47" w:rsidP="006C631D">
            <w:pPr>
              <w:spacing w:before="60"/>
              <w:jc w:val="both"/>
            </w:pPr>
            <w:r>
              <w:t xml:space="preserve">Grozījumi MK noteikumos Nr. 635 paredz </w:t>
            </w:r>
            <w:r w:rsidR="00A737B3">
              <w:t xml:space="preserve">samazināt </w:t>
            </w:r>
            <w:r w:rsidR="00A43514" w:rsidRPr="00C11FD5">
              <w:t xml:space="preserve">5.5.1. </w:t>
            </w:r>
            <w:r w:rsidR="00943F05">
              <w:t xml:space="preserve"> SAM</w:t>
            </w:r>
            <w:r w:rsidR="00A43514" w:rsidRPr="00C11FD5">
              <w:t xml:space="preserve"> trešās projektu iesniegumu atlases kārtas </w:t>
            </w:r>
            <w:r w:rsidR="002F149E">
              <w:t>“</w:t>
            </w:r>
            <w:r w:rsidR="00A43514" w:rsidRPr="00C11FD5">
              <w:t>Ieguldījumi kultūras un dabas mantojuma attīstībai nacionālas nozīmes attīstības centru pašvaldībās” (turpmāk – 5.5.1. SAM 3. atlases kārta) ietvaros pieejamo finansējumu, vienlaikus</w:t>
            </w:r>
            <w:r w:rsidR="00A737B3">
              <w:t xml:space="preserve"> samazinot</w:t>
            </w:r>
            <w:r w:rsidR="00A43514" w:rsidRPr="00C11FD5">
              <w:t xml:space="preserve"> </w:t>
            </w:r>
            <w:r w:rsidR="00A43514" w:rsidRPr="00C11FD5">
              <w:lastRenderedPageBreak/>
              <w:t>5.5.1. SAM 3. atlases kārtas ietvaros sasniedzamos rādītājus</w:t>
            </w:r>
            <w:r w:rsidR="00A737B3">
              <w:t>, kā arī paredz svītrot Rīg</w:t>
            </w:r>
            <w:r w:rsidR="00943F05">
              <w:t>as pilsētas pašvaldību</w:t>
            </w:r>
            <w:r w:rsidR="00A737B3">
              <w:t xml:space="preserve"> kā 5.5.1. SAM 3. atlases kārtas </w:t>
            </w:r>
            <w:r w:rsidR="00943F05">
              <w:t xml:space="preserve">finansējuma </w:t>
            </w:r>
            <w:r w:rsidR="00A737B3">
              <w:t>saņēmēju, lai noteiktu Rīgu</w:t>
            </w:r>
            <w:r w:rsidR="00943F05">
              <w:t xml:space="preserve"> pilsētas pašvaldību </w:t>
            </w:r>
            <w:r w:rsidR="00A737B3">
              <w:t xml:space="preserve"> kā 5.5.1. SAM 4. atlases kārtas finansējuma saņēmēju. </w:t>
            </w:r>
          </w:p>
          <w:p w14:paraId="7DBE0C47" w14:textId="7EE9F700" w:rsidR="00A737B3" w:rsidRDefault="00A737B3" w:rsidP="006C631D">
            <w:pPr>
              <w:spacing w:before="60"/>
              <w:jc w:val="both"/>
            </w:pPr>
          </w:p>
          <w:p w14:paraId="2D118696" w14:textId="09F9CA05" w:rsidR="00C248EF" w:rsidRPr="00750634" w:rsidRDefault="00A737B3" w:rsidP="008E2A4D">
            <w:pPr>
              <w:spacing w:before="60"/>
              <w:jc w:val="both"/>
            </w:pPr>
            <w:r>
              <w:t xml:space="preserve">Papildus </w:t>
            </w:r>
            <w:r w:rsidR="00943F05">
              <w:t xml:space="preserve">tam </w:t>
            </w:r>
            <w:r>
              <w:t xml:space="preserve">grozījumi </w:t>
            </w:r>
            <w:r w:rsidR="00943F05">
              <w:t xml:space="preserve">MK </w:t>
            </w:r>
            <w:r>
              <w:t>noteikumos Nr. 635 paredz finansējuma pārdali no 5.5.1. SAM 3. atlases kārtas uz 8.1.3. specifiskā atbalsta mērķa “Palielināt modernizēto profesionālās izglītības iestāžu skaitu” (turpmāk – 8.1.3. SAM)</w:t>
            </w:r>
            <w:r w:rsidR="00E642F2">
              <w:t xml:space="preserve"> 2.</w:t>
            </w:r>
            <w:r>
              <w:t xml:space="preserve"> atlases kārtu.</w:t>
            </w:r>
          </w:p>
        </w:tc>
      </w:tr>
      <w:tr w:rsidR="00A02269" w14:paraId="2D1186BA" w14:textId="77777777" w:rsidTr="00FC253E">
        <w:tc>
          <w:tcPr>
            <w:tcW w:w="396" w:type="dxa"/>
            <w:tcBorders>
              <w:top w:val="single" w:sz="4" w:space="0" w:color="auto"/>
              <w:left w:val="single" w:sz="4" w:space="0" w:color="auto"/>
              <w:bottom w:val="single" w:sz="4" w:space="0" w:color="auto"/>
              <w:right w:val="single" w:sz="4" w:space="0" w:color="auto"/>
            </w:tcBorders>
            <w:shd w:val="clear" w:color="auto" w:fill="auto"/>
            <w:hideMark/>
          </w:tcPr>
          <w:p w14:paraId="2D118698" w14:textId="369D5B26" w:rsidR="00750FB6" w:rsidRPr="006E3F47" w:rsidRDefault="00131DBD" w:rsidP="00BF3F2B">
            <w:pPr>
              <w:spacing w:before="60" w:afterLines="60" w:after="144"/>
              <w:jc w:val="center"/>
              <w:rPr>
                <w:lang w:eastAsia="en-US"/>
              </w:rPr>
            </w:pPr>
            <w:r>
              <w:lastRenderedPageBreak/>
              <w:br w:type="page"/>
            </w:r>
            <w:r w:rsidR="00AE3EDA" w:rsidRPr="006E3F47">
              <w:t>2.</w:t>
            </w:r>
          </w:p>
        </w:tc>
        <w:tc>
          <w:tcPr>
            <w:tcW w:w="2689" w:type="dxa"/>
            <w:tcBorders>
              <w:top w:val="single" w:sz="4" w:space="0" w:color="auto"/>
              <w:left w:val="single" w:sz="4" w:space="0" w:color="auto"/>
              <w:bottom w:val="single" w:sz="4" w:space="0" w:color="auto"/>
              <w:right w:val="single" w:sz="4" w:space="0" w:color="auto"/>
            </w:tcBorders>
            <w:shd w:val="clear" w:color="auto" w:fill="auto"/>
            <w:hideMark/>
          </w:tcPr>
          <w:p w14:paraId="2D118699" w14:textId="77777777" w:rsidR="00750FB6" w:rsidRPr="006E3F47" w:rsidRDefault="00AE3EDA" w:rsidP="00BF3F2B">
            <w:pPr>
              <w:spacing w:before="60" w:afterLines="60" w:after="144"/>
              <w:jc w:val="both"/>
              <w:rPr>
                <w:lang w:eastAsia="en-US"/>
              </w:rPr>
            </w:pPr>
            <w:r w:rsidRPr="006E3F47">
              <w:t>Pašreizējā situācija un problēmas, kuru risināšanai tiesību akta projekts izstrādāts, tiesiskā regulējuma mērķis un būtība</w:t>
            </w:r>
          </w:p>
        </w:tc>
        <w:tc>
          <w:tcPr>
            <w:tcW w:w="6408" w:type="dxa"/>
            <w:tcBorders>
              <w:top w:val="single" w:sz="4" w:space="0" w:color="auto"/>
              <w:left w:val="single" w:sz="4" w:space="0" w:color="auto"/>
              <w:bottom w:val="single" w:sz="4" w:space="0" w:color="auto"/>
              <w:right w:val="single" w:sz="4" w:space="0" w:color="auto"/>
            </w:tcBorders>
            <w:shd w:val="clear" w:color="auto" w:fill="auto"/>
            <w:hideMark/>
          </w:tcPr>
          <w:p w14:paraId="300E77F8" w14:textId="7D6A6648" w:rsidR="00402E0F" w:rsidRDefault="00A6393C" w:rsidP="00F33801">
            <w:pPr>
              <w:tabs>
                <w:tab w:val="left" w:pos="218"/>
              </w:tabs>
              <w:spacing w:before="60"/>
              <w:jc w:val="both"/>
              <w:rPr>
                <w:bCs/>
              </w:rPr>
            </w:pPr>
            <w:r>
              <w:rPr>
                <w:bCs/>
              </w:rPr>
              <w:t xml:space="preserve">Ministru kabineta 2019. gada 13. septembra sēdē skatītajā </w:t>
            </w:r>
            <w:r w:rsidR="00F33801" w:rsidRPr="00F33801">
              <w:rPr>
                <w:bCs/>
              </w:rPr>
              <w:t>Finanšu ministrijas</w:t>
            </w:r>
            <w:r w:rsidR="00402E0F">
              <w:rPr>
                <w:bCs/>
              </w:rPr>
              <w:t xml:space="preserve"> (turpmāk – FM)</w:t>
            </w:r>
            <w:r>
              <w:rPr>
                <w:bCs/>
              </w:rPr>
              <w:t xml:space="preserve"> </w:t>
            </w:r>
            <w:r w:rsidR="00F33801">
              <w:rPr>
                <w:bCs/>
              </w:rPr>
              <w:t>informatīva</w:t>
            </w:r>
            <w:r w:rsidR="007E7FFC">
              <w:rPr>
                <w:bCs/>
              </w:rPr>
              <w:t xml:space="preserve">jā </w:t>
            </w:r>
            <w:r w:rsidR="00F33801">
              <w:rPr>
                <w:bCs/>
              </w:rPr>
              <w:t>ziņojumā “Par fiskālās telpas pasākumiem un izvedumiem prioritārajiem pasākumiem valsts budžetam 2020. gadam un ietvaram 2020.-2022. gadam”</w:t>
            </w:r>
            <w:r w:rsidR="00943F05">
              <w:rPr>
                <w:bCs/>
              </w:rPr>
              <w:t xml:space="preserve"> (turpmāk – FM informatīvais ziņojums)</w:t>
            </w:r>
            <w:r w:rsidR="00F33801">
              <w:rPr>
                <w:bCs/>
              </w:rPr>
              <w:t xml:space="preserve"> tika noteikts, ka ir nepieciešams atbrīvot valsts budžeta fiskālo telpu par vismaz 13 milj. </w:t>
            </w:r>
            <w:proofErr w:type="spellStart"/>
            <w:r w:rsidR="00F33801" w:rsidRPr="00F33801">
              <w:rPr>
                <w:bCs/>
                <w:i/>
                <w:iCs/>
              </w:rPr>
              <w:t>euro</w:t>
            </w:r>
            <w:proofErr w:type="spellEnd"/>
            <w:r w:rsidR="00F33801">
              <w:rPr>
                <w:bCs/>
              </w:rPr>
              <w:t xml:space="preserve"> 2020. gadā, paredzot nozaru ministrijām veikt pārdales. KM tika uzdots novirzīt 5.5.1. SAM Eiropas Reģionālās attīstības fonda (turpmāk – ERAF) finansējumu 16 100 000 </w:t>
            </w:r>
            <w:proofErr w:type="spellStart"/>
            <w:r w:rsidR="00F33801" w:rsidRPr="00F33801">
              <w:rPr>
                <w:bCs/>
                <w:i/>
                <w:iCs/>
              </w:rPr>
              <w:t>euro</w:t>
            </w:r>
            <w:proofErr w:type="spellEnd"/>
            <w:r w:rsidR="00F33801">
              <w:rPr>
                <w:bCs/>
              </w:rPr>
              <w:t xml:space="preserve"> apmērā VSIA “Paula Stradiņa klīniskās universitātes slimnīca” ERAF projekta valsts budžeta līdzfinansējuma daļas segšanai. </w:t>
            </w:r>
          </w:p>
          <w:p w14:paraId="54A3E169" w14:textId="73D98531" w:rsidR="00402E0F" w:rsidRDefault="00107C79" w:rsidP="00F33801">
            <w:pPr>
              <w:tabs>
                <w:tab w:val="left" w:pos="218"/>
              </w:tabs>
              <w:spacing w:before="60"/>
              <w:jc w:val="both"/>
              <w:rPr>
                <w:bCs/>
              </w:rPr>
            </w:pPr>
            <w:r>
              <w:rPr>
                <w:bCs/>
              </w:rPr>
              <w:t>A</w:t>
            </w:r>
            <w:r w:rsidR="00E642F2">
              <w:rPr>
                <w:bCs/>
              </w:rPr>
              <w:t>r</w:t>
            </w:r>
            <w:r>
              <w:rPr>
                <w:bCs/>
              </w:rPr>
              <w:t xml:space="preserve"> 2018. gada 11. septembra grozījumiem MK noteikumos Nr. 635 no 5.6.1 specifiskā atbalsta mērķa “Veicināt Rīgas pilsētas </w:t>
            </w:r>
            <w:proofErr w:type="spellStart"/>
            <w:r>
              <w:rPr>
                <w:bCs/>
              </w:rPr>
              <w:t>revitalizāciju</w:t>
            </w:r>
            <w:proofErr w:type="spellEnd"/>
            <w:r>
              <w:rPr>
                <w:bCs/>
              </w:rPr>
              <w:t xml:space="preserve">, nodrošinot teritorijas </w:t>
            </w:r>
            <w:r w:rsidR="007E7FFC">
              <w:rPr>
                <w:bCs/>
              </w:rPr>
              <w:t>efektīvu</w:t>
            </w:r>
            <w:r>
              <w:rPr>
                <w:bCs/>
              </w:rPr>
              <w:t xml:space="preserve"> sociālekonomisko izmantošanu” (turpmāk – 5.6.1. SAM) u</w:t>
            </w:r>
            <w:r w:rsidR="007E7FFC">
              <w:rPr>
                <w:bCs/>
              </w:rPr>
              <w:t>z</w:t>
            </w:r>
            <w:r>
              <w:rPr>
                <w:bCs/>
              </w:rPr>
              <w:t xml:space="preserve"> 5.5.1. SAM 3. </w:t>
            </w:r>
            <w:r w:rsidR="007E7FFC">
              <w:rPr>
                <w:bCs/>
              </w:rPr>
              <w:t>atlases</w:t>
            </w:r>
            <w:r>
              <w:rPr>
                <w:bCs/>
              </w:rPr>
              <w:t xml:space="preserve"> kārtu tika novirzīts ERAF finansējums 23 192 193 </w:t>
            </w:r>
            <w:proofErr w:type="spellStart"/>
            <w:r w:rsidRPr="007E7FFC">
              <w:rPr>
                <w:bCs/>
                <w:i/>
                <w:iCs/>
              </w:rPr>
              <w:t>euro</w:t>
            </w:r>
            <w:proofErr w:type="spellEnd"/>
            <w:r>
              <w:rPr>
                <w:bCs/>
              </w:rPr>
              <w:t xml:space="preserve"> apmērā (t.sk. 2 451</w:t>
            </w:r>
            <w:r w:rsidR="007E7FFC">
              <w:rPr>
                <w:bCs/>
              </w:rPr>
              <w:t> </w:t>
            </w:r>
            <w:r>
              <w:rPr>
                <w:bCs/>
              </w:rPr>
              <w:t>484</w:t>
            </w:r>
            <w:r w:rsidR="007E7FFC">
              <w:rPr>
                <w:bCs/>
              </w:rPr>
              <w:t xml:space="preserve"> </w:t>
            </w:r>
            <w:proofErr w:type="spellStart"/>
            <w:r w:rsidR="007E7FFC" w:rsidRPr="007E7FFC">
              <w:rPr>
                <w:bCs/>
                <w:i/>
                <w:iCs/>
              </w:rPr>
              <w:t>euro</w:t>
            </w:r>
            <w:proofErr w:type="spellEnd"/>
            <w:r>
              <w:rPr>
                <w:bCs/>
              </w:rPr>
              <w:t xml:space="preserve"> snieguma rezerve). Finansējums tika paredzēts kultūras mantojuma atjaunošanai un ar to sa</w:t>
            </w:r>
            <w:r w:rsidR="007E7FFC">
              <w:rPr>
                <w:bCs/>
              </w:rPr>
              <w:t>istītās</w:t>
            </w:r>
            <w:r>
              <w:rPr>
                <w:bCs/>
              </w:rPr>
              <w:t xml:space="preserve"> </w:t>
            </w:r>
            <w:r w:rsidR="007E7FFC">
              <w:rPr>
                <w:bCs/>
              </w:rPr>
              <w:t>infrastruktūras</w:t>
            </w:r>
            <w:r>
              <w:rPr>
                <w:bCs/>
              </w:rPr>
              <w:t xml:space="preserve"> uzlabošanai ar mērķi </w:t>
            </w:r>
            <w:r w:rsidR="007E7FFC">
              <w:rPr>
                <w:bCs/>
              </w:rPr>
              <w:t>izveidot</w:t>
            </w:r>
            <w:r>
              <w:rPr>
                <w:bCs/>
              </w:rPr>
              <w:t xml:space="preserve"> nacionālo </w:t>
            </w:r>
            <w:r w:rsidR="007E7FFC">
              <w:rPr>
                <w:bCs/>
              </w:rPr>
              <w:t>koncertzāli</w:t>
            </w:r>
            <w:r>
              <w:rPr>
                <w:bCs/>
              </w:rPr>
              <w:t xml:space="preserve"> ar konferenču funkciju Rīgas pilsētā.  Ņemot vērā, ka ar</w:t>
            </w:r>
            <w:r w:rsidR="004B3269">
              <w:rPr>
                <w:bCs/>
              </w:rPr>
              <w:t xml:space="preserve"> MK 2019. gada 13. septembra </w:t>
            </w:r>
            <w:proofErr w:type="spellStart"/>
            <w:r w:rsidR="004B3269">
              <w:rPr>
                <w:bCs/>
              </w:rPr>
              <w:t>protokollēmumu</w:t>
            </w:r>
            <w:proofErr w:type="spellEnd"/>
            <w:r w:rsidR="004B3269">
              <w:rPr>
                <w:bCs/>
              </w:rPr>
              <w:t xml:space="preserve"> </w:t>
            </w:r>
            <w:r w:rsidR="004B3269" w:rsidRPr="004B3269">
              <w:rPr>
                <w:bCs/>
              </w:rPr>
              <w:t>(prot. Nr.41</w:t>
            </w:r>
            <w:r w:rsidR="004B3269">
              <w:rPr>
                <w:bCs/>
              </w:rPr>
              <w:t>;</w:t>
            </w:r>
            <w:r w:rsidR="004B3269" w:rsidRPr="004B3269">
              <w:rPr>
                <w:bCs/>
              </w:rPr>
              <w:t xml:space="preserve"> 1.§)</w:t>
            </w:r>
            <w:r w:rsidR="004B3269">
              <w:rPr>
                <w:bCs/>
              </w:rPr>
              <w:t xml:space="preserve"> n</w:t>
            </w:r>
            <w:r>
              <w:rPr>
                <w:bCs/>
              </w:rPr>
              <w:t xml:space="preserve">o 5.5.1. SAM 3. atlases kārtas tiek pārdalīts ERAF finansējums 16 100 000 </w:t>
            </w:r>
            <w:proofErr w:type="spellStart"/>
            <w:r w:rsidRPr="007E7FFC">
              <w:rPr>
                <w:bCs/>
                <w:i/>
                <w:iCs/>
              </w:rPr>
              <w:t>euro</w:t>
            </w:r>
            <w:proofErr w:type="spellEnd"/>
            <w:r>
              <w:rPr>
                <w:bCs/>
              </w:rPr>
              <w:t xml:space="preserve"> apmērā SIA “Paula Stradiņa klīniskās universitātes slimnīca” projekta īstenošanai, lai īstenotu iecerēto </w:t>
            </w:r>
            <w:r w:rsidR="00943F05">
              <w:rPr>
                <w:bCs/>
              </w:rPr>
              <w:t>N</w:t>
            </w:r>
            <w:r>
              <w:rPr>
                <w:bCs/>
              </w:rPr>
              <w:t xml:space="preserve">acionālās koncertzāles ar </w:t>
            </w:r>
            <w:r w:rsidR="007E7FFC">
              <w:rPr>
                <w:bCs/>
              </w:rPr>
              <w:t>konferenču</w:t>
            </w:r>
            <w:r>
              <w:rPr>
                <w:bCs/>
              </w:rPr>
              <w:t xml:space="preserve"> funkciju projektu</w:t>
            </w:r>
            <w:r w:rsidR="00DF39C1">
              <w:rPr>
                <w:bCs/>
              </w:rPr>
              <w:t>,</w:t>
            </w:r>
            <w:r>
              <w:rPr>
                <w:bCs/>
              </w:rPr>
              <w:t xml:space="preserve"> finansējums nav pietiekams. </w:t>
            </w:r>
            <w:r w:rsidR="007E7FFC">
              <w:rPr>
                <w:bCs/>
              </w:rPr>
              <w:t>Taču 2019. gada 5. novembrī M</w:t>
            </w:r>
            <w:r w:rsidR="00DF39C1">
              <w:rPr>
                <w:bCs/>
              </w:rPr>
              <w:t>inistru kabinetā</w:t>
            </w:r>
            <w:r w:rsidR="007E7FFC">
              <w:rPr>
                <w:bCs/>
              </w:rPr>
              <w:t xml:space="preserve"> tika izskatīts </w:t>
            </w:r>
            <w:r w:rsidR="00943F05">
              <w:rPr>
                <w:bCs/>
              </w:rPr>
              <w:t xml:space="preserve">KM </w:t>
            </w:r>
            <w:r w:rsidR="007E7FFC">
              <w:rPr>
                <w:bCs/>
              </w:rPr>
              <w:t>informatīvais ziņojums “</w:t>
            </w:r>
            <w:r w:rsidR="005314BD">
              <w:rPr>
                <w:bCs/>
              </w:rPr>
              <w:t>Par nacionālās koncertzāles attīstības projekta izstrādes gaitu un nepieciešamo finansējumu juridisko risinājumu izstrādei</w:t>
            </w:r>
            <w:r w:rsidR="007E7FFC">
              <w:rPr>
                <w:bCs/>
              </w:rPr>
              <w:t>”</w:t>
            </w:r>
            <w:r w:rsidR="005314BD">
              <w:rPr>
                <w:bCs/>
              </w:rPr>
              <w:t>, kurā tiek piedāvāta turpmākā rīcība projekta īstenošanai Rīgā, neparedzot ERAF finansējuma piesaisti.</w:t>
            </w:r>
          </w:p>
          <w:p w14:paraId="7BE4DA61" w14:textId="1D222C69" w:rsidR="00F33801" w:rsidRDefault="00402E0F" w:rsidP="00F33801">
            <w:pPr>
              <w:tabs>
                <w:tab w:val="left" w:pos="218"/>
              </w:tabs>
              <w:spacing w:before="60"/>
              <w:jc w:val="both"/>
              <w:rPr>
                <w:bCs/>
              </w:rPr>
            </w:pPr>
            <w:r>
              <w:rPr>
                <w:bCs/>
              </w:rPr>
              <w:t xml:space="preserve">Savukārt </w:t>
            </w:r>
            <w:r w:rsidR="000B1B42">
              <w:rPr>
                <w:bCs/>
              </w:rPr>
              <w:t xml:space="preserve">Ministru kabineta 2019. gada 11. oktobra sēdē skatītais </w:t>
            </w:r>
            <w:r>
              <w:rPr>
                <w:bCs/>
              </w:rPr>
              <w:t>FM informatīvais ziņojums “Par Eiropas Savienības struktūrfondu un Kohēzijas fonda 2014. -2020. gada plānošanas perioda darbības programmas “Izaugsme un nodarbinātība” snieguma ietvarā noteikto mērķu sasniegšanas progresu un snieguma rezerves finansējuma tālāku izmantošanu”</w:t>
            </w:r>
            <w:r w:rsidR="000B1B42">
              <w:rPr>
                <w:bCs/>
              </w:rPr>
              <w:t xml:space="preserve"> (turpmāk – 2019. gada 11. oktobra informatīvais ziņojums)</w:t>
            </w:r>
            <w:r>
              <w:rPr>
                <w:bCs/>
              </w:rPr>
              <w:t xml:space="preserve"> paredz KM no </w:t>
            </w:r>
            <w:r>
              <w:rPr>
                <w:bCs/>
              </w:rPr>
              <w:lastRenderedPageBreak/>
              <w:t>5.5.1. SAM 3. atlases kārtas novirzīt uz Izglītības u</w:t>
            </w:r>
            <w:r w:rsidR="00A371D4">
              <w:rPr>
                <w:bCs/>
              </w:rPr>
              <w:t>n</w:t>
            </w:r>
            <w:r>
              <w:rPr>
                <w:bCs/>
              </w:rPr>
              <w:t xml:space="preserve"> zinātnes ministrijas pārziņā esošo 8.1.3. SAM 2. atlases kārtu 1 512 337 </w:t>
            </w:r>
            <w:proofErr w:type="spellStart"/>
            <w:r w:rsidRPr="007E7FFC">
              <w:rPr>
                <w:bCs/>
                <w:i/>
                <w:iCs/>
              </w:rPr>
              <w:t>euro</w:t>
            </w:r>
            <w:proofErr w:type="spellEnd"/>
            <w:r>
              <w:rPr>
                <w:bCs/>
              </w:rPr>
              <w:t xml:space="preserve"> valsts budžeta </w:t>
            </w:r>
            <w:proofErr w:type="spellStart"/>
            <w:r>
              <w:rPr>
                <w:bCs/>
              </w:rPr>
              <w:t>virssaistību</w:t>
            </w:r>
            <w:proofErr w:type="spellEnd"/>
            <w:r>
              <w:rPr>
                <w:bCs/>
              </w:rPr>
              <w:t xml:space="preserve"> finansējumu.</w:t>
            </w:r>
            <w:r w:rsidR="00A72265">
              <w:rPr>
                <w:rStyle w:val="FootnoteReference"/>
                <w:bCs/>
              </w:rPr>
              <w:footnoteReference w:id="2"/>
            </w:r>
            <w:r>
              <w:rPr>
                <w:bCs/>
              </w:rPr>
              <w:t xml:space="preserve"> </w:t>
            </w:r>
            <w:r w:rsidR="00E9689D">
              <w:rPr>
                <w:bCs/>
              </w:rPr>
              <w:t>Finansējums paredzēts profesionālās izglītības kompetences centra “Liepājas Mūzikas, mākslas un dizaina vidusskola” projekta “PKIC Liepājas Mūzikas, mākslas un dizaina vidusskolas profesionālās kultūrizglītības mācību vides modernizēšana” īstenošanai.</w:t>
            </w:r>
          </w:p>
          <w:p w14:paraId="41932EF4" w14:textId="77777777" w:rsidR="00E9689D" w:rsidRDefault="00E9689D" w:rsidP="00F33801">
            <w:pPr>
              <w:tabs>
                <w:tab w:val="left" w:pos="218"/>
              </w:tabs>
              <w:spacing w:before="60"/>
              <w:jc w:val="both"/>
              <w:rPr>
                <w:bCs/>
              </w:rPr>
            </w:pPr>
          </w:p>
          <w:p w14:paraId="3AFC83B5" w14:textId="481A8702" w:rsidR="00285274" w:rsidRDefault="00285274" w:rsidP="00F33801">
            <w:pPr>
              <w:tabs>
                <w:tab w:val="left" w:pos="218"/>
              </w:tabs>
              <w:spacing w:before="60"/>
              <w:jc w:val="both"/>
              <w:rPr>
                <w:bCs/>
              </w:rPr>
            </w:pPr>
            <w:r>
              <w:rPr>
                <w:bCs/>
              </w:rPr>
              <w:t xml:space="preserve">Rīgas pilsētas pašvaldība 2018. gada 7. jūnijā Centrālajā finanšu un līgumu </w:t>
            </w:r>
            <w:r w:rsidR="005C519F">
              <w:rPr>
                <w:bCs/>
              </w:rPr>
              <w:t>aģentūrā</w:t>
            </w:r>
            <w:r>
              <w:rPr>
                <w:bCs/>
              </w:rPr>
              <w:t xml:space="preserve"> iesniedza projektu “Rīgas Centrāltirgus </w:t>
            </w:r>
            <w:proofErr w:type="spellStart"/>
            <w:r>
              <w:rPr>
                <w:bCs/>
              </w:rPr>
              <w:t>revitalizācija</w:t>
            </w:r>
            <w:proofErr w:type="spellEnd"/>
            <w:r>
              <w:rPr>
                <w:bCs/>
              </w:rPr>
              <w:t xml:space="preserve"> – kanālmalas infrastruktūras un publiskās </w:t>
            </w:r>
            <w:proofErr w:type="spellStart"/>
            <w:r>
              <w:rPr>
                <w:bCs/>
              </w:rPr>
              <w:t>ārtelpas</w:t>
            </w:r>
            <w:proofErr w:type="spellEnd"/>
            <w:r>
              <w:rPr>
                <w:bCs/>
              </w:rPr>
              <w:t xml:space="preserve"> sakārtošan</w:t>
            </w:r>
            <w:r w:rsidR="00E27F09">
              <w:rPr>
                <w:bCs/>
              </w:rPr>
              <w:t>a</w:t>
            </w:r>
            <w:r>
              <w:rPr>
                <w:bCs/>
              </w:rPr>
              <w:t xml:space="preserve">” (turpmāk – Centrāltirgus </w:t>
            </w:r>
            <w:r w:rsidR="007E7FFC">
              <w:rPr>
                <w:bCs/>
              </w:rPr>
              <w:t>projekts</w:t>
            </w:r>
            <w:r>
              <w:rPr>
                <w:bCs/>
              </w:rPr>
              <w:t xml:space="preserve">), paredzot investēt 2 419 222 </w:t>
            </w:r>
            <w:proofErr w:type="spellStart"/>
            <w:r w:rsidR="007E7FFC" w:rsidRPr="007E7FFC">
              <w:rPr>
                <w:bCs/>
                <w:i/>
                <w:iCs/>
              </w:rPr>
              <w:t>euro</w:t>
            </w:r>
            <w:proofErr w:type="spellEnd"/>
            <w:r w:rsidR="007E7FFC">
              <w:rPr>
                <w:bCs/>
              </w:rPr>
              <w:t xml:space="preserve"> </w:t>
            </w:r>
            <w:proofErr w:type="spellStart"/>
            <w:r>
              <w:rPr>
                <w:bCs/>
              </w:rPr>
              <w:t>virssaistību</w:t>
            </w:r>
            <w:proofErr w:type="spellEnd"/>
            <w:r>
              <w:rPr>
                <w:bCs/>
              </w:rPr>
              <w:t xml:space="preserve"> finansējumu, taču 2019. gada 6. jūnijā Rīgas dome Centrāltirgus projektu atsauca, jo tā īstenošanā tika identificēti riski.</w:t>
            </w:r>
            <w:r w:rsidR="00DF1A28">
              <w:rPr>
                <w:bCs/>
              </w:rPr>
              <w:t xml:space="preserve"> Par šo finansējumu</w:t>
            </w:r>
            <w:r w:rsidR="005C519F">
              <w:rPr>
                <w:bCs/>
              </w:rPr>
              <w:t xml:space="preserve"> 5.5.1. SAM tika noteikti </w:t>
            </w:r>
            <w:r w:rsidR="00E27F09">
              <w:rPr>
                <w:bCs/>
              </w:rPr>
              <w:t xml:space="preserve">divi </w:t>
            </w:r>
            <w:r w:rsidR="005C519F">
              <w:rPr>
                <w:bCs/>
              </w:rPr>
              <w:t xml:space="preserve"> atbalstāmie projekt</w:t>
            </w:r>
            <w:r w:rsidR="005314BD">
              <w:rPr>
                <w:bCs/>
              </w:rPr>
              <w:t>i</w:t>
            </w:r>
            <w:r w:rsidR="005C519F">
              <w:rPr>
                <w:bCs/>
              </w:rPr>
              <w:t xml:space="preserve"> un, kā projektu īstenotājs tika noteikta Rīgas pilsētas pašvaldība. </w:t>
            </w:r>
            <w:r w:rsidR="006B70E7">
              <w:rPr>
                <w:bCs/>
              </w:rPr>
              <w:t xml:space="preserve">Ņemot vērā, ka </w:t>
            </w:r>
            <w:r w:rsidR="000B1B42">
              <w:rPr>
                <w:bCs/>
              </w:rPr>
              <w:t xml:space="preserve">2019. gada 11. oktobra </w:t>
            </w:r>
            <w:r w:rsidR="006B70E7">
              <w:rPr>
                <w:bCs/>
              </w:rPr>
              <w:t>informatīvais ziņojums pare</w:t>
            </w:r>
            <w:r w:rsidR="007E7FFC">
              <w:rPr>
                <w:bCs/>
              </w:rPr>
              <w:t>dz</w:t>
            </w:r>
            <w:r w:rsidR="006B70E7">
              <w:rPr>
                <w:bCs/>
              </w:rPr>
              <w:t xml:space="preserve"> 5.5.1. SAM finansējuma novirzīšanu uz citu tematisko mērķi – 8.1.3. SAM, lai mazinātu administratīvo slogu</w:t>
            </w:r>
            <w:r w:rsidR="005C519F">
              <w:rPr>
                <w:bCs/>
              </w:rPr>
              <w:t xml:space="preserve"> un nebūtu jāveic papildu grozījumi darbības programmā “Izaugsme un nodarbinātība”, </w:t>
            </w:r>
            <w:r w:rsidR="000B1B42">
              <w:rPr>
                <w:bCs/>
              </w:rPr>
              <w:t xml:space="preserve">Ministru kabineta 2019. gada 11. oktobra sēdē </w:t>
            </w:r>
            <w:r w:rsidR="000B1B42" w:rsidRPr="00A371D4">
              <w:rPr>
                <w:bCs/>
              </w:rPr>
              <w:t>(</w:t>
            </w:r>
            <w:r w:rsidR="000B1B42" w:rsidRPr="004B3269">
              <w:rPr>
                <w:rFonts w:eastAsia="Times New Roman"/>
              </w:rPr>
              <w:t xml:space="preserve">prot. </w:t>
            </w:r>
            <w:r w:rsidR="000B1B42" w:rsidRPr="00A371D4">
              <w:rPr>
                <w:rFonts w:eastAsia="Times New Roman"/>
              </w:rPr>
              <w:t>Nr.47 3.§</w:t>
            </w:r>
            <w:r w:rsidR="000B1B42" w:rsidRPr="004B3269">
              <w:rPr>
                <w:rFonts w:eastAsia="Times New Roman"/>
              </w:rPr>
              <w:t>)</w:t>
            </w:r>
            <w:r w:rsidR="000B1B42">
              <w:rPr>
                <w:rFonts w:eastAsia="Times New Roman"/>
                <w:sz w:val="28"/>
                <w:szCs w:val="28"/>
              </w:rPr>
              <w:t xml:space="preserve"> </w:t>
            </w:r>
            <w:r w:rsidR="005C519F">
              <w:rPr>
                <w:bCs/>
              </w:rPr>
              <w:t xml:space="preserve">tika pieņemts lēmums uz 8.1.3. SAM pārvirzīt 5.5.1. SAM </w:t>
            </w:r>
            <w:proofErr w:type="spellStart"/>
            <w:r w:rsidR="005C519F">
              <w:rPr>
                <w:bCs/>
              </w:rPr>
              <w:t>virssaistību</w:t>
            </w:r>
            <w:proofErr w:type="spellEnd"/>
            <w:r w:rsidR="005C519F">
              <w:rPr>
                <w:bCs/>
              </w:rPr>
              <w:t xml:space="preserve"> finansējumu</w:t>
            </w:r>
            <w:r w:rsidR="000B1B42">
              <w:rPr>
                <w:bCs/>
              </w:rPr>
              <w:t>. Līdz ar to</w:t>
            </w:r>
            <w:r w:rsidR="005C519F">
              <w:rPr>
                <w:bCs/>
              </w:rPr>
              <w:t xml:space="preserve"> Rīgas pilsētas pašvaldībai paredzēto </w:t>
            </w:r>
            <w:proofErr w:type="spellStart"/>
            <w:r w:rsidR="005C519F">
              <w:rPr>
                <w:bCs/>
              </w:rPr>
              <w:t>virssaistību</w:t>
            </w:r>
            <w:proofErr w:type="spellEnd"/>
            <w:r w:rsidR="005C519F">
              <w:rPr>
                <w:bCs/>
              </w:rPr>
              <w:t xml:space="preserve"> finansējumu 1 512 337 </w:t>
            </w:r>
            <w:proofErr w:type="spellStart"/>
            <w:r w:rsidR="005C519F" w:rsidRPr="007E7FFC">
              <w:rPr>
                <w:bCs/>
                <w:i/>
                <w:iCs/>
              </w:rPr>
              <w:t>e</w:t>
            </w:r>
            <w:r w:rsidR="007E7FFC" w:rsidRPr="007E7FFC">
              <w:rPr>
                <w:bCs/>
                <w:i/>
                <w:iCs/>
              </w:rPr>
              <w:t>uro</w:t>
            </w:r>
            <w:proofErr w:type="spellEnd"/>
            <w:r w:rsidR="005C519F">
              <w:rPr>
                <w:bCs/>
              </w:rPr>
              <w:t xml:space="preserve"> </w:t>
            </w:r>
            <w:r w:rsidR="000B1B42">
              <w:rPr>
                <w:bCs/>
              </w:rPr>
              <w:t xml:space="preserve">apmērā aizstājot </w:t>
            </w:r>
            <w:r w:rsidR="007E7FFC">
              <w:rPr>
                <w:bCs/>
              </w:rPr>
              <w:t xml:space="preserve">ar </w:t>
            </w:r>
            <w:r w:rsidR="005C519F">
              <w:rPr>
                <w:bCs/>
              </w:rPr>
              <w:t xml:space="preserve">ERAF finansējumu un saglabājot 906 885 </w:t>
            </w:r>
            <w:proofErr w:type="spellStart"/>
            <w:r w:rsidR="005C519F" w:rsidRPr="007E7FFC">
              <w:rPr>
                <w:bCs/>
                <w:i/>
                <w:iCs/>
              </w:rPr>
              <w:t>euro</w:t>
            </w:r>
            <w:proofErr w:type="spellEnd"/>
            <w:r w:rsidR="005C519F">
              <w:rPr>
                <w:bCs/>
              </w:rPr>
              <w:t xml:space="preserve"> </w:t>
            </w:r>
            <w:proofErr w:type="spellStart"/>
            <w:r w:rsidR="005C519F">
              <w:rPr>
                <w:bCs/>
              </w:rPr>
              <w:t>virssaistību</w:t>
            </w:r>
            <w:proofErr w:type="spellEnd"/>
            <w:r w:rsidR="005C519F">
              <w:rPr>
                <w:bCs/>
              </w:rPr>
              <w:t xml:space="preserve"> finansējumu. </w:t>
            </w:r>
          </w:p>
          <w:p w14:paraId="7F2373C1" w14:textId="5EE635E4" w:rsidR="005C519F" w:rsidRDefault="005C519F" w:rsidP="00F33801">
            <w:pPr>
              <w:tabs>
                <w:tab w:val="left" w:pos="218"/>
              </w:tabs>
              <w:spacing w:before="60"/>
              <w:jc w:val="both"/>
              <w:rPr>
                <w:bCs/>
              </w:rPr>
            </w:pPr>
            <w:r>
              <w:rPr>
                <w:bCs/>
              </w:rPr>
              <w:t xml:space="preserve">Lai nodrošinātu, ka 5.5.1. SAM ERAF gala finansējums 7 092 193 </w:t>
            </w:r>
            <w:proofErr w:type="spellStart"/>
            <w:r w:rsidRPr="00A6393C">
              <w:rPr>
                <w:bCs/>
                <w:i/>
              </w:rPr>
              <w:t>euro</w:t>
            </w:r>
            <w:proofErr w:type="spellEnd"/>
            <w:r>
              <w:rPr>
                <w:bCs/>
              </w:rPr>
              <w:t xml:space="preserve"> un </w:t>
            </w:r>
            <w:proofErr w:type="spellStart"/>
            <w:r>
              <w:rPr>
                <w:bCs/>
              </w:rPr>
              <w:t>virssaistību</w:t>
            </w:r>
            <w:proofErr w:type="spellEnd"/>
            <w:r>
              <w:rPr>
                <w:bCs/>
              </w:rPr>
              <w:t xml:space="preserve"> finansējums 906 885 </w:t>
            </w:r>
            <w:proofErr w:type="spellStart"/>
            <w:r w:rsidRPr="00A6393C">
              <w:rPr>
                <w:bCs/>
                <w:i/>
              </w:rPr>
              <w:t>euro</w:t>
            </w:r>
            <w:proofErr w:type="spellEnd"/>
            <w:r>
              <w:rPr>
                <w:bCs/>
              </w:rPr>
              <w:t xml:space="preserve"> apmērā tiktu investēts </w:t>
            </w:r>
            <w:r w:rsidR="00DF1A28">
              <w:rPr>
                <w:bCs/>
              </w:rPr>
              <w:t>atbilstoši sākotnēji plānotajam</w:t>
            </w:r>
            <w:r>
              <w:rPr>
                <w:bCs/>
              </w:rPr>
              <w:t xml:space="preserve"> R</w:t>
            </w:r>
            <w:r w:rsidR="007E7FFC">
              <w:rPr>
                <w:bCs/>
              </w:rPr>
              <w:t>īgas</w:t>
            </w:r>
            <w:r>
              <w:rPr>
                <w:bCs/>
              </w:rPr>
              <w:t xml:space="preserve"> pilsētā, KM paredzējusi izveidot 5.5.1. SAM 4. atlases kārtu, kuras mērķis ir nodrošināt kultūras mantojuma </w:t>
            </w:r>
            <w:r w:rsidR="007E7FFC">
              <w:rPr>
                <w:bCs/>
              </w:rPr>
              <w:t>attīstīšanu</w:t>
            </w:r>
            <w:r>
              <w:rPr>
                <w:bCs/>
              </w:rPr>
              <w:t xml:space="preserve"> un saglabāšanu R</w:t>
            </w:r>
            <w:r w:rsidR="007E7FFC">
              <w:rPr>
                <w:bCs/>
              </w:rPr>
              <w:t>īgas</w:t>
            </w:r>
            <w:r>
              <w:rPr>
                <w:bCs/>
              </w:rPr>
              <w:t xml:space="preserve"> vēsturiskajā centrā.</w:t>
            </w:r>
            <w:r w:rsidR="00A72265">
              <w:rPr>
                <w:rStyle w:val="FootnoteReference"/>
                <w:bCs/>
              </w:rPr>
              <w:footnoteReference w:id="3"/>
            </w:r>
          </w:p>
          <w:p w14:paraId="2D1186B9" w14:textId="6B13EF5E" w:rsidR="002572C3" w:rsidRPr="00FF210A" w:rsidRDefault="005C519F">
            <w:pPr>
              <w:tabs>
                <w:tab w:val="left" w:pos="218"/>
              </w:tabs>
              <w:spacing w:before="60"/>
              <w:jc w:val="both"/>
              <w:rPr>
                <w:bCs/>
              </w:rPr>
            </w:pPr>
            <w:r>
              <w:rPr>
                <w:bCs/>
              </w:rPr>
              <w:t>Ņemot vērā minētās izma</w:t>
            </w:r>
            <w:r w:rsidR="007E7FFC">
              <w:rPr>
                <w:bCs/>
              </w:rPr>
              <w:t>iņas</w:t>
            </w:r>
            <w:r>
              <w:rPr>
                <w:bCs/>
              </w:rPr>
              <w:t xml:space="preserve">, ir nepieciešams precizēt arī MK </w:t>
            </w:r>
            <w:r w:rsidR="00FF210A">
              <w:rPr>
                <w:bCs/>
              </w:rPr>
              <w:t>rīkojumu Nr. 709.</w:t>
            </w:r>
            <w:r>
              <w:rPr>
                <w:bCs/>
              </w:rPr>
              <w:t xml:space="preserve"> </w:t>
            </w:r>
          </w:p>
        </w:tc>
      </w:tr>
      <w:tr w:rsidR="00A02269" w14:paraId="2D1186BE" w14:textId="77777777" w:rsidTr="00FC253E">
        <w:tc>
          <w:tcPr>
            <w:tcW w:w="396" w:type="dxa"/>
            <w:tcBorders>
              <w:top w:val="single" w:sz="4" w:space="0" w:color="auto"/>
              <w:left w:val="single" w:sz="4" w:space="0" w:color="auto"/>
              <w:bottom w:val="single" w:sz="4" w:space="0" w:color="auto"/>
              <w:right w:val="single" w:sz="4" w:space="0" w:color="auto"/>
            </w:tcBorders>
            <w:shd w:val="clear" w:color="auto" w:fill="auto"/>
            <w:hideMark/>
          </w:tcPr>
          <w:p w14:paraId="2D1186BB" w14:textId="467D16F7" w:rsidR="00750FB6" w:rsidRPr="006E3F47" w:rsidRDefault="006C431F" w:rsidP="00BF3F2B">
            <w:pPr>
              <w:spacing w:before="60" w:afterLines="60" w:after="144"/>
              <w:jc w:val="center"/>
              <w:rPr>
                <w:lang w:eastAsia="en-US"/>
              </w:rPr>
            </w:pPr>
            <w:r>
              <w:rPr>
                <w:lang w:eastAsia="en-US"/>
              </w:rPr>
              <w:lastRenderedPageBreak/>
              <w:t>3.</w:t>
            </w:r>
          </w:p>
        </w:tc>
        <w:tc>
          <w:tcPr>
            <w:tcW w:w="2689" w:type="dxa"/>
            <w:tcBorders>
              <w:top w:val="single" w:sz="4" w:space="0" w:color="auto"/>
              <w:left w:val="single" w:sz="4" w:space="0" w:color="auto"/>
              <w:bottom w:val="single" w:sz="4" w:space="0" w:color="auto"/>
              <w:right w:val="single" w:sz="4" w:space="0" w:color="auto"/>
            </w:tcBorders>
            <w:shd w:val="clear" w:color="auto" w:fill="auto"/>
            <w:hideMark/>
          </w:tcPr>
          <w:p w14:paraId="2D1186BC" w14:textId="77777777" w:rsidR="00750FB6" w:rsidRPr="006E3F47" w:rsidRDefault="00AE3EDA" w:rsidP="00BF3F2B">
            <w:pPr>
              <w:spacing w:before="60" w:afterLines="60" w:after="144"/>
              <w:rPr>
                <w:lang w:eastAsia="en-US"/>
              </w:rPr>
            </w:pPr>
            <w:r w:rsidRPr="006E3F47">
              <w:t>Projekta izstrādē iesaistītās institūcijas</w:t>
            </w:r>
          </w:p>
        </w:tc>
        <w:tc>
          <w:tcPr>
            <w:tcW w:w="6408" w:type="dxa"/>
            <w:tcBorders>
              <w:top w:val="single" w:sz="4" w:space="0" w:color="auto"/>
              <w:left w:val="single" w:sz="4" w:space="0" w:color="auto"/>
              <w:bottom w:val="single" w:sz="4" w:space="0" w:color="auto"/>
              <w:right w:val="single" w:sz="4" w:space="0" w:color="auto"/>
            </w:tcBorders>
            <w:shd w:val="clear" w:color="auto" w:fill="auto"/>
            <w:hideMark/>
          </w:tcPr>
          <w:p w14:paraId="2D1186BD" w14:textId="76D2E3A7" w:rsidR="00750FB6" w:rsidRPr="006E3F47" w:rsidRDefault="00131DBD">
            <w:pPr>
              <w:spacing w:before="60" w:afterLines="60" w:after="144"/>
              <w:jc w:val="both"/>
              <w:rPr>
                <w:b/>
              </w:rPr>
            </w:pPr>
            <w:r>
              <w:t>K</w:t>
            </w:r>
            <w:r w:rsidR="00A371D4">
              <w:t>M</w:t>
            </w:r>
            <w:r w:rsidR="00ED3FC1">
              <w:t>.</w:t>
            </w:r>
          </w:p>
        </w:tc>
      </w:tr>
      <w:tr w:rsidR="00A02269" w14:paraId="2D1186C2" w14:textId="77777777" w:rsidTr="00FC253E">
        <w:tc>
          <w:tcPr>
            <w:tcW w:w="396" w:type="dxa"/>
            <w:tcBorders>
              <w:top w:val="single" w:sz="4" w:space="0" w:color="auto"/>
              <w:left w:val="single" w:sz="4" w:space="0" w:color="auto"/>
              <w:bottom w:val="single" w:sz="4" w:space="0" w:color="auto"/>
              <w:right w:val="single" w:sz="4" w:space="0" w:color="auto"/>
            </w:tcBorders>
            <w:shd w:val="clear" w:color="auto" w:fill="auto"/>
            <w:hideMark/>
          </w:tcPr>
          <w:p w14:paraId="2D1186BF" w14:textId="77777777" w:rsidR="00750FB6" w:rsidRPr="006E3F47" w:rsidRDefault="00AE3EDA" w:rsidP="00BF3F2B">
            <w:pPr>
              <w:spacing w:before="60" w:afterLines="60" w:after="144"/>
              <w:jc w:val="center"/>
              <w:rPr>
                <w:lang w:eastAsia="en-US"/>
              </w:rPr>
            </w:pPr>
            <w:r w:rsidRPr="006E3F47">
              <w:t>4.</w:t>
            </w:r>
          </w:p>
        </w:tc>
        <w:tc>
          <w:tcPr>
            <w:tcW w:w="2689" w:type="dxa"/>
            <w:tcBorders>
              <w:top w:val="single" w:sz="4" w:space="0" w:color="auto"/>
              <w:left w:val="single" w:sz="4" w:space="0" w:color="auto"/>
              <w:bottom w:val="single" w:sz="4" w:space="0" w:color="auto"/>
              <w:right w:val="single" w:sz="4" w:space="0" w:color="auto"/>
            </w:tcBorders>
            <w:shd w:val="clear" w:color="auto" w:fill="auto"/>
            <w:hideMark/>
          </w:tcPr>
          <w:p w14:paraId="2D1186C0" w14:textId="77777777" w:rsidR="00750FB6" w:rsidRPr="006E3F47" w:rsidRDefault="00AE3EDA" w:rsidP="00BF3F2B">
            <w:pPr>
              <w:spacing w:before="60" w:afterLines="60" w:after="144"/>
              <w:rPr>
                <w:lang w:eastAsia="en-US"/>
              </w:rPr>
            </w:pPr>
            <w:r w:rsidRPr="006E3F47">
              <w:t>Cita informācija</w:t>
            </w:r>
          </w:p>
        </w:tc>
        <w:tc>
          <w:tcPr>
            <w:tcW w:w="6408" w:type="dxa"/>
            <w:tcBorders>
              <w:top w:val="single" w:sz="4" w:space="0" w:color="auto"/>
              <w:left w:val="single" w:sz="4" w:space="0" w:color="auto"/>
              <w:bottom w:val="single" w:sz="4" w:space="0" w:color="auto"/>
              <w:right w:val="single" w:sz="4" w:space="0" w:color="auto"/>
            </w:tcBorders>
            <w:shd w:val="clear" w:color="auto" w:fill="FFFFFF"/>
            <w:hideMark/>
          </w:tcPr>
          <w:p w14:paraId="2D1186C1" w14:textId="77777777" w:rsidR="00750FB6" w:rsidRPr="006E3F47" w:rsidRDefault="00AE3EDA" w:rsidP="00BF3F2B">
            <w:pPr>
              <w:spacing w:before="60" w:afterLines="60" w:after="144"/>
            </w:pPr>
            <w:r w:rsidRPr="006E3F47">
              <w:t>Nav.</w:t>
            </w:r>
          </w:p>
        </w:tc>
      </w:tr>
    </w:tbl>
    <w:p w14:paraId="2D1186C3" w14:textId="77777777" w:rsidR="00750FB6" w:rsidRPr="006E3F47" w:rsidRDefault="00750FB6" w:rsidP="00BF3F2B">
      <w:pPr>
        <w:jc w:val="both"/>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410"/>
        <w:gridCol w:w="6408"/>
      </w:tblGrid>
      <w:tr w:rsidR="00A02269" w14:paraId="2D1186C5" w14:textId="77777777" w:rsidTr="00FC253E">
        <w:tc>
          <w:tcPr>
            <w:tcW w:w="9493" w:type="dxa"/>
            <w:gridSpan w:val="3"/>
            <w:tcBorders>
              <w:top w:val="single" w:sz="4" w:space="0" w:color="auto"/>
              <w:left w:val="single" w:sz="4" w:space="0" w:color="auto"/>
              <w:bottom w:val="single" w:sz="4" w:space="0" w:color="auto"/>
              <w:right w:val="single" w:sz="4" w:space="0" w:color="auto"/>
            </w:tcBorders>
            <w:shd w:val="clear" w:color="auto" w:fill="auto"/>
            <w:hideMark/>
          </w:tcPr>
          <w:p w14:paraId="2D1186C4" w14:textId="77777777" w:rsidR="00750FB6" w:rsidRPr="006E3F47" w:rsidRDefault="00AE3EDA" w:rsidP="00BF3F2B">
            <w:pPr>
              <w:pStyle w:val="ListParagraph"/>
              <w:tabs>
                <w:tab w:val="left" w:pos="2268"/>
                <w:tab w:val="left" w:pos="2410"/>
              </w:tabs>
              <w:ind w:left="1080"/>
              <w:jc w:val="center"/>
              <w:rPr>
                <w:b/>
                <w:sz w:val="24"/>
                <w:szCs w:val="24"/>
                <w:lang w:eastAsia="en-US"/>
              </w:rPr>
            </w:pPr>
            <w:r w:rsidRPr="006E3F47">
              <w:rPr>
                <w:b/>
                <w:bCs/>
                <w:sz w:val="24"/>
                <w:szCs w:val="24"/>
              </w:rPr>
              <w:t>II. Tiesību akta projekta ietekme uz sabiedrību, tautsaimniecības attīstību un administratīvo slogu</w:t>
            </w:r>
          </w:p>
        </w:tc>
      </w:tr>
      <w:tr w:rsidR="00A02269" w14:paraId="2D1186C9" w14:textId="77777777" w:rsidTr="00FC253E">
        <w:tc>
          <w:tcPr>
            <w:tcW w:w="675" w:type="dxa"/>
            <w:tcBorders>
              <w:top w:val="single" w:sz="4" w:space="0" w:color="auto"/>
              <w:left w:val="single" w:sz="4" w:space="0" w:color="auto"/>
              <w:bottom w:val="single" w:sz="4" w:space="0" w:color="auto"/>
              <w:right w:val="single" w:sz="4" w:space="0" w:color="auto"/>
            </w:tcBorders>
            <w:shd w:val="clear" w:color="auto" w:fill="auto"/>
            <w:hideMark/>
          </w:tcPr>
          <w:p w14:paraId="2D1186C6" w14:textId="77777777" w:rsidR="00750FB6" w:rsidRPr="006E3F47" w:rsidRDefault="00AE3EDA" w:rsidP="00BF3F2B">
            <w:pPr>
              <w:jc w:val="center"/>
              <w:rPr>
                <w:lang w:eastAsia="en-US"/>
              </w:rPr>
            </w:pPr>
            <w:r w:rsidRPr="006E3F47">
              <w:lastRenderedPageBreak/>
              <w:t>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14:paraId="2D1186C7" w14:textId="77777777" w:rsidR="00750FB6" w:rsidRPr="006E3F47" w:rsidRDefault="00AE3EDA" w:rsidP="00BF3F2B">
            <w:pPr>
              <w:rPr>
                <w:lang w:eastAsia="en-US"/>
              </w:rPr>
            </w:pPr>
            <w:r w:rsidRPr="006E3F47">
              <w:t xml:space="preserve">Sabiedrības </w:t>
            </w:r>
            <w:proofErr w:type="spellStart"/>
            <w:r w:rsidRPr="006E3F47">
              <w:t>mērķgrupas</w:t>
            </w:r>
            <w:proofErr w:type="spellEnd"/>
            <w:r w:rsidRPr="006E3F47">
              <w:t>, kuras tiesiskais regulējums ietekmē vai varētu ietekmēt</w:t>
            </w:r>
          </w:p>
        </w:tc>
        <w:tc>
          <w:tcPr>
            <w:tcW w:w="64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1186C8" w14:textId="2CB45F6A" w:rsidR="00750FB6" w:rsidRPr="00F53A0F" w:rsidRDefault="00AE3EDA" w:rsidP="002968F6">
            <w:pPr>
              <w:jc w:val="both"/>
              <w:rPr>
                <w:bCs/>
                <w:lang w:eastAsia="en-US"/>
              </w:rPr>
            </w:pPr>
            <w:r>
              <w:rPr>
                <w:bCs/>
                <w:lang w:eastAsia="en-US"/>
              </w:rPr>
              <w:t>Darbības programmā un 5.5.1.</w:t>
            </w:r>
            <w:r w:rsidR="002F7B75">
              <w:rPr>
                <w:bCs/>
                <w:lang w:eastAsia="en-US"/>
              </w:rPr>
              <w:t xml:space="preserve"> SAM 3. kārtas</w:t>
            </w:r>
            <w:r w:rsidR="00C65546">
              <w:rPr>
                <w:bCs/>
                <w:lang w:eastAsia="en-US"/>
              </w:rPr>
              <w:t xml:space="preserve"> </w:t>
            </w:r>
            <w:r>
              <w:rPr>
                <w:bCs/>
                <w:lang w:eastAsia="en-US"/>
              </w:rPr>
              <w:t xml:space="preserve">īstenošanas noteikumos minētās mērķa grupas un projektu iesniedzēji – </w:t>
            </w:r>
            <w:r w:rsidR="00C65546">
              <w:rPr>
                <w:bCs/>
                <w:lang w:eastAsia="en-US"/>
              </w:rPr>
              <w:t>nacionālas nozīmes attīstības centru pašvaldības, ar kultūras un dabas mantojuma objektu saistīto pakalpojumu sniedzēji, iedzīvotāji, vietējie un ārvalstu tūristi.</w:t>
            </w:r>
          </w:p>
        </w:tc>
      </w:tr>
      <w:tr w:rsidR="00A02269" w14:paraId="2D1186CD" w14:textId="77777777" w:rsidTr="00FC253E">
        <w:tc>
          <w:tcPr>
            <w:tcW w:w="675" w:type="dxa"/>
            <w:tcBorders>
              <w:top w:val="single" w:sz="4" w:space="0" w:color="auto"/>
              <w:left w:val="single" w:sz="4" w:space="0" w:color="auto"/>
              <w:bottom w:val="single" w:sz="4" w:space="0" w:color="auto"/>
              <w:right w:val="single" w:sz="4" w:space="0" w:color="auto"/>
            </w:tcBorders>
            <w:shd w:val="clear" w:color="auto" w:fill="auto"/>
          </w:tcPr>
          <w:p w14:paraId="2D1186CA" w14:textId="77777777" w:rsidR="00750FB6" w:rsidRPr="006E3F47" w:rsidRDefault="00AE3EDA" w:rsidP="00BF3F2B">
            <w:pPr>
              <w:jc w:val="center"/>
            </w:pPr>
            <w:r w:rsidRPr="006E3F47">
              <w:t>2.</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D1186CB" w14:textId="77777777" w:rsidR="00750FB6" w:rsidRPr="006E3F47" w:rsidRDefault="00AE3EDA" w:rsidP="00BF3F2B">
            <w:pPr>
              <w:rPr>
                <w:rFonts w:ascii="Arial" w:hAnsi="Arial" w:cs="Arial"/>
                <w:sz w:val="20"/>
                <w:szCs w:val="20"/>
              </w:rPr>
            </w:pPr>
            <w:r w:rsidRPr="006E3F47">
              <w:t>Tiesiskā regulējuma ietekme uz tautsaimniecību un administratīvo slogu</w:t>
            </w:r>
          </w:p>
        </w:tc>
        <w:tc>
          <w:tcPr>
            <w:tcW w:w="6408" w:type="dxa"/>
            <w:tcBorders>
              <w:top w:val="single" w:sz="4" w:space="0" w:color="auto"/>
              <w:left w:val="single" w:sz="4" w:space="0" w:color="auto"/>
              <w:bottom w:val="single" w:sz="4" w:space="0" w:color="auto"/>
              <w:right w:val="single" w:sz="4" w:space="0" w:color="auto"/>
            </w:tcBorders>
            <w:shd w:val="clear" w:color="auto" w:fill="auto"/>
            <w:vAlign w:val="center"/>
          </w:tcPr>
          <w:p w14:paraId="2D1186CC" w14:textId="77777777" w:rsidR="00750FB6" w:rsidRPr="006E3F47" w:rsidRDefault="00AE3EDA" w:rsidP="00BF3F2B">
            <w:pPr>
              <w:pStyle w:val="ListParagraph"/>
              <w:tabs>
                <w:tab w:val="left" w:pos="317"/>
              </w:tabs>
              <w:spacing w:before="60"/>
              <w:ind w:left="34"/>
              <w:jc w:val="both"/>
              <w:rPr>
                <w:bCs/>
                <w:sz w:val="24"/>
                <w:szCs w:val="24"/>
                <w:lang w:eastAsia="en-US"/>
              </w:rPr>
            </w:pPr>
            <w:r w:rsidRPr="006E3F47">
              <w:rPr>
                <w:bCs/>
                <w:sz w:val="24"/>
                <w:szCs w:val="24"/>
                <w:lang w:eastAsia="en-US"/>
              </w:rPr>
              <w:t>Projekts šo jomu neskar.</w:t>
            </w:r>
          </w:p>
        </w:tc>
      </w:tr>
      <w:tr w:rsidR="00A02269" w14:paraId="2D1186D1" w14:textId="77777777" w:rsidTr="00FC253E">
        <w:tc>
          <w:tcPr>
            <w:tcW w:w="675" w:type="dxa"/>
            <w:tcBorders>
              <w:top w:val="single" w:sz="4" w:space="0" w:color="auto"/>
              <w:left w:val="single" w:sz="4" w:space="0" w:color="auto"/>
              <w:bottom w:val="single" w:sz="4" w:space="0" w:color="auto"/>
              <w:right w:val="single" w:sz="4" w:space="0" w:color="auto"/>
            </w:tcBorders>
            <w:shd w:val="clear" w:color="auto" w:fill="auto"/>
          </w:tcPr>
          <w:p w14:paraId="2D1186CE" w14:textId="77777777" w:rsidR="00750FB6" w:rsidRPr="006E3F47" w:rsidRDefault="00AE3EDA" w:rsidP="00BF3F2B">
            <w:pPr>
              <w:jc w:val="center"/>
            </w:pPr>
            <w:r w:rsidRPr="006E3F47">
              <w:t>3.</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D1186CF" w14:textId="77777777" w:rsidR="00750FB6" w:rsidRPr="006E3F47" w:rsidRDefault="00AE3EDA" w:rsidP="00BF3F2B">
            <w:pPr>
              <w:rPr>
                <w:rFonts w:ascii="Arial" w:hAnsi="Arial" w:cs="Arial"/>
                <w:sz w:val="20"/>
                <w:szCs w:val="20"/>
              </w:rPr>
            </w:pPr>
            <w:r w:rsidRPr="006E3F47">
              <w:t>Administratīvo izmaksu monetārs novērtējums</w:t>
            </w:r>
          </w:p>
        </w:tc>
        <w:tc>
          <w:tcPr>
            <w:tcW w:w="6408" w:type="dxa"/>
            <w:tcBorders>
              <w:top w:val="single" w:sz="4" w:space="0" w:color="auto"/>
              <w:left w:val="single" w:sz="4" w:space="0" w:color="auto"/>
              <w:bottom w:val="single" w:sz="4" w:space="0" w:color="auto"/>
              <w:right w:val="single" w:sz="4" w:space="0" w:color="auto"/>
            </w:tcBorders>
            <w:shd w:val="clear" w:color="auto" w:fill="auto"/>
            <w:vAlign w:val="center"/>
          </w:tcPr>
          <w:p w14:paraId="2D1186D0" w14:textId="1451BA75" w:rsidR="00750FB6" w:rsidRPr="006E3F47" w:rsidRDefault="00AE3EDA" w:rsidP="00BF3F2B">
            <w:pPr>
              <w:pStyle w:val="ListParagraph"/>
              <w:tabs>
                <w:tab w:val="left" w:pos="317"/>
              </w:tabs>
              <w:spacing w:before="60"/>
              <w:ind w:left="34"/>
              <w:jc w:val="both"/>
              <w:rPr>
                <w:bCs/>
                <w:sz w:val="24"/>
                <w:szCs w:val="24"/>
                <w:lang w:eastAsia="en-US"/>
              </w:rPr>
            </w:pPr>
            <w:r>
              <w:rPr>
                <w:bCs/>
                <w:sz w:val="24"/>
                <w:szCs w:val="24"/>
                <w:lang w:eastAsia="en-US"/>
              </w:rPr>
              <w:t>Nav attiecināms.</w:t>
            </w:r>
          </w:p>
        </w:tc>
      </w:tr>
      <w:tr w:rsidR="00A02269" w14:paraId="4698048A" w14:textId="77777777" w:rsidTr="00FC253E">
        <w:tc>
          <w:tcPr>
            <w:tcW w:w="675" w:type="dxa"/>
            <w:tcBorders>
              <w:top w:val="single" w:sz="4" w:space="0" w:color="auto"/>
              <w:left w:val="single" w:sz="4" w:space="0" w:color="auto"/>
              <w:bottom w:val="single" w:sz="4" w:space="0" w:color="auto"/>
              <w:right w:val="single" w:sz="4" w:space="0" w:color="auto"/>
            </w:tcBorders>
            <w:shd w:val="clear" w:color="auto" w:fill="auto"/>
          </w:tcPr>
          <w:p w14:paraId="3AE99857" w14:textId="1471745D" w:rsidR="00376F77" w:rsidRPr="006E3F47" w:rsidRDefault="00AE3EDA" w:rsidP="00BF3F2B">
            <w:pPr>
              <w:jc w:val="center"/>
            </w:pPr>
            <w:r>
              <w:t>4.</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E861D65" w14:textId="2984DBB3" w:rsidR="00376F77" w:rsidRPr="006E3F47" w:rsidRDefault="00AE3EDA" w:rsidP="00BF3F2B">
            <w:r>
              <w:t xml:space="preserve">Atbilstības </w:t>
            </w:r>
            <w:r w:rsidR="0087397A">
              <w:t>izmaksu monetārs novērtējums</w:t>
            </w:r>
          </w:p>
        </w:tc>
        <w:tc>
          <w:tcPr>
            <w:tcW w:w="6408" w:type="dxa"/>
            <w:tcBorders>
              <w:top w:val="single" w:sz="4" w:space="0" w:color="auto"/>
              <w:left w:val="single" w:sz="4" w:space="0" w:color="auto"/>
              <w:bottom w:val="single" w:sz="4" w:space="0" w:color="auto"/>
              <w:right w:val="single" w:sz="4" w:space="0" w:color="auto"/>
            </w:tcBorders>
            <w:shd w:val="clear" w:color="auto" w:fill="auto"/>
            <w:vAlign w:val="center"/>
          </w:tcPr>
          <w:p w14:paraId="6A2272B9" w14:textId="6B9DD92D" w:rsidR="00376F77" w:rsidRPr="006E3F47" w:rsidRDefault="00AE3EDA" w:rsidP="00BF3F2B">
            <w:pPr>
              <w:pStyle w:val="ListParagraph"/>
              <w:tabs>
                <w:tab w:val="left" w:pos="317"/>
              </w:tabs>
              <w:spacing w:before="60"/>
              <w:ind w:left="34"/>
              <w:jc w:val="both"/>
              <w:rPr>
                <w:bCs/>
                <w:sz w:val="24"/>
                <w:szCs w:val="24"/>
                <w:lang w:eastAsia="en-US"/>
              </w:rPr>
            </w:pPr>
            <w:r>
              <w:rPr>
                <w:bCs/>
                <w:sz w:val="24"/>
                <w:szCs w:val="24"/>
                <w:lang w:eastAsia="en-US"/>
              </w:rPr>
              <w:t>Nav attiecināms.</w:t>
            </w:r>
          </w:p>
        </w:tc>
      </w:tr>
      <w:tr w:rsidR="00A02269" w14:paraId="2D1186D5" w14:textId="77777777" w:rsidTr="00FC253E">
        <w:tc>
          <w:tcPr>
            <w:tcW w:w="675" w:type="dxa"/>
            <w:tcBorders>
              <w:top w:val="single" w:sz="4" w:space="0" w:color="auto"/>
              <w:left w:val="single" w:sz="4" w:space="0" w:color="auto"/>
              <w:bottom w:val="single" w:sz="4" w:space="0" w:color="auto"/>
              <w:right w:val="single" w:sz="4" w:space="0" w:color="auto"/>
            </w:tcBorders>
            <w:shd w:val="clear" w:color="auto" w:fill="auto"/>
          </w:tcPr>
          <w:p w14:paraId="2D1186D2" w14:textId="013F1570" w:rsidR="00750FB6" w:rsidRPr="006E3F47" w:rsidRDefault="00AE3EDA" w:rsidP="00BF3F2B">
            <w:pPr>
              <w:jc w:val="center"/>
            </w:pPr>
            <w:r>
              <w:t>5.</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D1186D3" w14:textId="77777777" w:rsidR="00750FB6" w:rsidRPr="006E3F47" w:rsidRDefault="00AE3EDA" w:rsidP="00BF3F2B">
            <w:pPr>
              <w:rPr>
                <w:rFonts w:ascii="Arial" w:hAnsi="Arial" w:cs="Arial"/>
                <w:sz w:val="20"/>
                <w:szCs w:val="20"/>
              </w:rPr>
            </w:pPr>
            <w:r w:rsidRPr="006E3F47">
              <w:t>Cita informācija</w:t>
            </w:r>
          </w:p>
        </w:tc>
        <w:tc>
          <w:tcPr>
            <w:tcW w:w="6408" w:type="dxa"/>
            <w:tcBorders>
              <w:top w:val="single" w:sz="4" w:space="0" w:color="auto"/>
              <w:left w:val="single" w:sz="4" w:space="0" w:color="auto"/>
              <w:bottom w:val="single" w:sz="4" w:space="0" w:color="auto"/>
              <w:right w:val="single" w:sz="4" w:space="0" w:color="auto"/>
            </w:tcBorders>
            <w:shd w:val="clear" w:color="auto" w:fill="auto"/>
            <w:vAlign w:val="center"/>
          </w:tcPr>
          <w:p w14:paraId="2D1186D4" w14:textId="1B56EB59" w:rsidR="00750FB6" w:rsidRPr="006E3F47" w:rsidRDefault="00AE3EDA" w:rsidP="00BF3F2B">
            <w:pPr>
              <w:pStyle w:val="ListParagraph"/>
              <w:tabs>
                <w:tab w:val="left" w:pos="317"/>
              </w:tabs>
              <w:spacing w:before="60"/>
              <w:ind w:left="34"/>
              <w:jc w:val="both"/>
              <w:rPr>
                <w:bCs/>
                <w:sz w:val="24"/>
                <w:szCs w:val="24"/>
                <w:lang w:eastAsia="en-US"/>
              </w:rPr>
            </w:pPr>
            <w:r w:rsidRPr="006E3F47">
              <w:rPr>
                <w:bCs/>
                <w:sz w:val="24"/>
                <w:szCs w:val="24"/>
                <w:lang w:eastAsia="en-US"/>
              </w:rPr>
              <w:t>Nav</w:t>
            </w:r>
          </w:p>
        </w:tc>
      </w:tr>
    </w:tbl>
    <w:p w14:paraId="2D1186D6" w14:textId="77777777" w:rsidR="00750FB6" w:rsidRDefault="00750FB6" w:rsidP="00BF3F2B">
      <w:pPr>
        <w:jc w:val="both"/>
      </w:pPr>
    </w:p>
    <w:tbl>
      <w:tblPr>
        <w:tblStyle w:val="TableGrid"/>
        <w:tblW w:w="0" w:type="auto"/>
        <w:tblLook w:val="04A0" w:firstRow="1" w:lastRow="0" w:firstColumn="1" w:lastColumn="0" w:noHBand="0" w:noVBand="1"/>
      </w:tblPr>
      <w:tblGrid>
        <w:gridCol w:w="9061"/>
      </w:tblGrid>
      <w:tr w:rsidR="00A02269" w14:paraId="12446B40" w14:textId="77777777" w:rsidTr="00235F10">
        <w:trPr>
          <w:trHeight w:val="411"/>
        </w:trPr>
        <w:tc>
          <w:tcPr>
            <w:tcW w:w="9180" w:type="dxa"/>
            <w:vAlign w:val="center"/>
          </w:tcPr>
          <w:p w14:paraId="7A14FD40" w14:textId="77777777" w:rsidR="00334386" w:rsidRPr="00E91CD2" w:rsidRDefault="00AE3EDA" w:rsidP="00C169D8">
            <w:pPr>
              <w:spacing w:line="276" w:lineRule="auto"/>
              <w:jc w:val="center"/>
              <w:rPr>
                <w:b/>
                <w:lang w:eastAsia="en-US"/>
              </w:rPr>
            </w:pPr>
            <w:r w:rsidRPr="00E91CD2">
              <w:rPr>
                <w:b/>
                <w:lang w:eastAsia="en-US"/>
              </w:rPr>
              <w:t>III. Tiesību akta projekta ietekme uz valsts budžetu un pašvaldību budžetiem</w:t>
            </w:r>
          </w:p>
        </w:tc>
      </w:tr>
      <w:tr w:rsidR="00A02269" w14:paraId="7327FCE4" w14:textId="77777777" w:rsidTr="00235F10">
        <w:tc>
          <w:tcPr>
            <w:tcW w:w="9180" w:type="dxa"/>
            <w:vAlign w:val="center"/>
          </w:tcPr>
          <w:p w14:paraId="65D33869" w14:textId="77777777" w:rsidR="00334386" w:rsidRDefault="00AE3EDA" w:rsidP="00C169D8">
            <w:pPr>
              <w:spacing w:line="276" w:lineRule="auto"/>
              <w:jc w:val="center"/>
              <w:rPr>
                <w:lang w:eastAsia="en-US"/>
              </w:rPr>
            </w:pPr>
            <w:r w:rsidRPr="00E91CD2">
              <w:rPr>
                <w:lang w:eastAsia="en-US"/>
              </w:rPr>
              <w:t>Projekts šo jomu neskar</w:t>
            </w:r>
          </w:p>
        </w:tc>
      </w:tr>
    </w:tbl>
    <w:p w14:paraId="48F58049" w14:textId="77777777" w:rsidR="00334386" w:rsidRPr="006E3F47" w:rsidRDefault="00334386" w:rsidP="00BF3F2B">
      <w:pPr>
        <w:jc w:val="both"/>
      </w:pPr>
    </w:p>
    <w:tbl>
      <w:tblPr>
        <w:tblW w:w="908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082"/>
      </w:tblGrid>
      <w:tr w:rsidR="00A02269" w14:paraId="2D118775" w14:textId="77777777" w:rsidTr="00A6393C">
        <w:trPr>
          <w:trHeight w:val="421"/>
        </w:trPr>
        <w:tc>
          <w:tcPr>
            <w:tcW w:w="9082" w:type="dxa"/>
            <w:vAlign w:val="center"/>
          </w:tcPr>
          <w:p w14:paraId="703D5D14" w14:textId="77777777" w:rsidR="00C36731" w:rsidRDefault="00AE3EDA" w:rsidP="00C36731">
            <w:pPr>
              <w:ind w:left="57" w:right="57"/>
              <w:jc w:val="center"/>
              <w:rPr>
                <w:rFonts w:eastAsia="Times New Roman"/>
                <w:b/>
              </w:rPr>
            </w:pPr>
            <w:r w:rsidRPr="006E3F47">
              <w:rPr>
                <w:rFonts w:eastAsia="Times New Roman"/>
                <w:b/>
              </w:rPr>
              <w:t xml:space="preserve">IV. Tiesību akta projekta ietekme uz spēkā esošo tiesību normu sistēmu </w:t>
            </w:r>
          </w:p>
          <w:tbl>
            <w:tblPr>
              <w:tblStyle w:val="TableGrid"/>
              <w:tblW w:w="0" w:type="auto"/>
              <w:tblLayout w:type="fixed"/>
              <w:tblLook w:val="04A0" w:firstRow="1" w:lastRow="0" w:firstColumn="1" w:lastColumn="0" w:noHBand="0" w:noVBand="1"/>
            </w:tblPr>
            <w:tblGrid>
              <w:gridCol w:w="9180"/>
            </w:tblGrid>
            <w:tr w:rsidR="00C36731" w14:paraId="2534EE0D" w14:textId="77777777" w:rsidTr="00C04E4A">
              <w:tc>
                <w:tcPr>
                  <w:tcW w:w="9180" w:type="dxa"/>
                  <w:vAlign w:val="center"/>
                </w:tcPr>
                <w:p w14:paraId="3AB3F7C4" w14:textId="77777777" w:rsidR="00C36731" w:rsidRDefault="00C36731" w:rsidP="00C36731">
                  <w:pPr>
                    <w:spacing w:line="276" w:lineRule="auto"/>
                    <w:jc w:val="center"/>
                    <w:rPr>
                      <w:lang w:eastAsia="en-US"/>
                    </w:rPr>
                  </w:pPr>
                  <w:r w:rsidRPr="00E91CD2">
                    <w:rPr>
                      <w:lang w:eastAsia="en-US"/>
                    </w:rPr>
                    <w:t>Projekts šo jomu neskar</w:t>
                  </w:r>
                </w:p>
              </w:tc>
            </w:tr>
          </w:tbl>
          <w:p w14:paraId="2D118774" w14:textId="6E3D31DF" w:rsidR="00C36731" w:rsidRPr="00A6393C" w:rsidRDefault="00C36731" w:rsidP="00A6393C">
            <w:pPr>
              <w:ind w:right="57"/>
              <w:rPr>
                <w:rFonts w:eastAsia="Times New Roman"/>
                <w:b/>
              </w:rPr>
            </w:pPr>
          </w:p>
        </w:tc>
      </w:tr>
    </w:tbl>
    <w:p w14:paraId="1BAAC841" w14:textId="77777777" w:rsidR="00334386" w:rsidRDefault="00334386"/>
    <w:tbl>
      <w:tblPr>
        <w:tblStyle w:val="TableGrid"/>
        <w:tblW w:w="0" w:type="auto"/>
        <w:tblLook w:val="04A0" w:firstRow="1" w:lastRow="0" w:firstColumn="1" w:lastColumn="0" w:noHBand="0" w:noVBand="1"/>
      </w:tblPr>
      <w:tblGrid>
        <w:gridCol w:w="9061"/>
      </w:tblGrid>
      <w:tr w:rsidR="00A02269" w14:paraId="03C43BF7" w14:textId="77777777" w:rsidTr="00235F10">
        <w:trPr>
          <w:trHeight w:val="411"/>
        </w:trPr>
        <w:tc>
          <w:tcPr>
            <w:tcW w:w="9180" w:type="dxa"/>
            <w:vAlign w:val="center"/>
          </w:tcPr>
          <w:p w14:paraId="542AA9E3" w14:textId="77777777" w:rsidR="00334386" w:rsidRPr="00E91CD2" w:rsidRDefault="00AE3EDA" w:rsidP="00C169D8">
            <w:pPr>
              <w:spacing w:line="276" w:lineRule="auto"/>
              <w:jc w:val="center"/>
              <w:rPr>
                <w:b/>
                <w:lang w:eastAsia="en-US"/>
              </w:rPr>
            </w:pPr>
            <w:r>
              <w:rPr>
                <w:b/>
                <w:lang w:eastAsia="en-US"/>
              </w:rPr>
              <w:t>V</w:t>
            </w:r>
            <w:r w:rsidRPr="00E91CD2">
              <w:rPr>
                <w:b/>
                <w:lang w:eastAsia="en-US"/>
              </w:rPr>
              <w:t>.</w:t>
            </w:r>
            <w:r>
              <w:rPr>
                <w:b/>
                <w:lang w:eastAsia="en-US"/>
              </w:rPr>
              <w:t xml:space="preserve"> </w:t>
            </w:r>
            <w:r w:rsidRPr="00984693">
              <w:rPr>
                <w:b/>
                <w:lang w:eastAsia="en-US"/>
              </w:rPr>
              <w:t>Tiesību akta projekta atbilstība Latvijas Republikas starptautiskajām saistībām</w:t>
            </w:r>
          </w:p>
        </w:tc>
      </w:tr>
      <w:tr w:rsidR="00A02269" w14:paraId="36DB71D5" w14:textId="77777777" w:rsidTr="00235F10">
        <w:tc>
          <w:tcPr>
            <w:tcW w:w="9180" w:type="dxa"/>
            <w:vAlign w:val="center"/>
          </w:tcPr>
          <w:p w14:paraId="1A3D25AF" w14:textId="77777777" w:rsidR="00334386" w:rsidRDefault="00AE3EDA" w:rsidP="00C169D8">
            <w:pPr>
              <w:spacing w:line="276" w:lineRule="auto"/>
              <w:jc w:val="center"/>
              <w:rPr>
                <w:lang w:eastAsia="en-US"/>
              </w:rPr>
            </w:pPr>
            <w:r w:rsidRPr="00E91CD2">
              <w:rPr>
                <w:lang w:eastAsia="en-US"/>
              </w:rPr>
              <w:t>Projekts šo jomu neskar</w:t>
            </w:r>
          </w:p>
        </w:tc>
      </w:tr>
    </w:tbl>
    <w:p w14:paraId="2D118785" w14:textId="55DE25DD" w:rsidR="00FB2116" w:rsidRDefault="00FB2116" w:rsidP="00BF3F2B">
      <w:pPr>
        <w:jc w:val="center"/>
        <w:rPr>
          <w:lang w:eastAsia="en-US"/>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6"/>
        <w:gridCol w:w="2731"/>
        <w:gridCol w:w="6057"/>
      </w:tblGrid>
      <w:tr w:rsidR="00A02269" w14:paraId="2D118787" w14:textId="77777777" w:rsidTr="00750FB6">
        <w:trPr>
          <w:trHeight w:val="421"/>
        </w:trPr>
        <w:tc>
          <w:tcPr>
            <w:tcW w:w="9214" w:type="dxa"/>
            <w:gridSpan w:val="3"/>
            <w:vAlign w:val="center"/>
          </w:tcPr>
          <w:p w14:paraId="2D118786" w14:textId="08C95C0F" w:rsidR="00750FB6" w:rsidRPr="006E3F47" w:rsidRDefault="00AE3EDA" w:rsidP="00BF3F2B">
            <w:pPr>
              <w:pStyle w:val="naisnod"/>
              <w:spacing w:before="0" w:beforeAutospacing="0" w:after="0" w:afterAutospacing="0"/>
              <w:ind w:left="57" w:right="57"/>
              <w:jc w:val="center"/>
            </w:pPr>
            <w:r>
              <w:rPr>
                <w:lang w:eastAsia="en-US"/>
              </w:rPr>
              <w:br w:type="page"/>
            </w:r>
            <w:r w:rsidR="001C1C28" w:rsidRPr="006E3F47">
              <w:rPr>
                <w:b/>
              </w:rPr>
              <w:t>VI. Sabiedrības līdzdalība un komunikācijas aktivitātes</w:t>
            </w:r>
          </w:p>
        </w:tc>
      </w:tr>
      <w:tr w:rsidR="00A02269" w14:paraId="2D11878B" w14:textId="77777777" w:rsidTr="0008236A">
        <w:trPr>
          <w:trHeight w:val="553"/>
        </w:trPr>
        <w:tc>
          <w:tcPr>
            <w:tcW w:w="426" w:type="dxa"/>
          </w:tcPr>
          <w:p w14:paraId="2D118788" w14:textId="77777777" w:rsidR="00750FB6" w:rsidRPr="006E3F47" w:rsidRDefault="00AE3EDA" w:rsidP="00BF3F2B">
            <w:pPr>
              <w:ind w:left="57" w:right="57"/>
              <w:jc w:val="both"/>
              <w:rPr>
                <w:bCs/>
              </w:rPr>
            </w:pPr>
            <w:r w:rsidRPr="006E3F47">
              <w:rPr>
                <w:bCs/>
              </w:rPr>
              <w:t>1.</w:t>
            </w:r>
          </w:p>
        </w:tc>
        <w:tc>
          <w:tcPr>
            <w:tcW w:w="2731" w:type="dxa"/>
          </w:tcPr>
          <w:p w14:paraId="2D118789" w14:textId="77777777" w:rsidR="00750FB6" w:rsidRPr="006E3F47" w:rsidRDefault="00AE3EDA" w:rsidP="00BF3F2B">
            <w:pPr>
              <w:tabs>
                <w:tab w:val="left" w:pos="170"/>
              </w:tabs>
              <w:ind w:left="57" w:right="57"/>
            </w:pPr>
            <w:r w:rsidRPr="006E3F47">
              <w:t>Plānotās sabiedrības līdzdalības un komunikācijas aktivitātes saistībā ar projektu</w:t>
            </w:r>
          </w:p>
        </w:tc>
        <w:tc>
          <w:tcPr>
            <w:tcW w:w="6057" w:type="dxa"/>
          </w:tcPr>
          <w:p w14:paraId="2D11878A" w14:textId="76F6A6CA" w:rsidR="00750FB6" w:rsidRPr="00425D03" w:rsidRDefault="00C36731" w:rsidP="00C36731">
            <w:pPr>
              <w:shd w:val="clear" w:color="auto" w:fill="FFFFFF"/>
              <w:ind w:left="57" w:right="113"/>
              <w:jc w:val="both"/>
            </w:pPr>
            <w:r w:rsidRPr="00A65E15">
              <w:rPr>
                <w:kern w:val="24"/>
              </w:rPr>
              <w:t>Ar MK rīkojuma projektu netiek mainīts normatīvais regulējums, kā arī tas neparedz ieviest jaunas polit</w:t>
            </w:r>
            <w:r w:rsidR="00A371D4">
              <w:rPr>
                <w:kern w:val="24"/>
              </w:rPr>
              <w:t>i</w:t>
            </w:r>
            <w:r w:rsidRPr="00A65E15">
              <w:rPr>
                <w:kern w:val="24"/>
              </w:rPr>
              <w:t>k</w:t>
            </w:r>
            <w:r w:rsidR="00A371D4">
              <w:rPr>
                <w:kern w:val="24"/>
              </w:rPr>
              <w:t>a</w:t>
            </w:r>
            <w:r w:rsidRPr="00A65E15">
              <w:rPr>
                <w:kern w:val="24"/>
              </w:rPr>
              <w:t>s iniciatīvas. Līdz ar to sabiedrības līdzdalība un komunikācijas aktivitātes rīkojuma projekta izstrādē netika organizētas (</w:t>
            </w:r>
            <w:r>
              <w:rPr>
                <w:kern w:val="24"/>
              </w:rPr>
              <w:t>MK</w:t>
            </w:r>
            <w:r w:rsidRPr="00A65E15">
              <w:rPr>
                <w:kern w:val="24"/>
              </w:rPr>
              <w:t xml:space="preserve"> 2009. gada 25. augusta noteikumu Nr.</w:t>
            </w:r>
            <w:r>
              <w:rPr>
                <w:kern w:val="24"/>
              </w:rPr>
              <w:t xml:space="preserve"> </w:t>
            </w:r>
            <w:r w:rsidRPr="00A65E15">
              <w:rPr>
                <w:kern w:val="24"/>
              </w:rPr>
              <w:t xml:space="preserve">970 </w:t>
            </w:r>
            <w:r>
              <w:rPr>
                <w:kern w:val="24"/>
              </w:rPr>
              <w:t>“</w:t>
            </w:r>
            <w:r w:rsidRPr="00A65E15">
              <w:rPr>
                <w:kern w:val="24"/>
              </w:rPr>
              <w:t>Sabiedrības līdzdalības kārtība attīstība</w:t>
            </w:r>
            <w:r>
              <w:rPr>
                <w:kern w:val="24"/>
              </w:rPr>
              <w:t>s plānošanas procesā” 5. punkts</w:t>
            </w:r>
            <w:r w:rsidRPr="00A65E15">
              <w:rPr>
                <w:kern w:val="24"/>
              </w:rPr>
              <w:t>)</w:t>
            </w:r>
            <w:r>
              <w:rPr>
                <w:kern w:val="24"/>
              </w:rPr>
              <w:t>.</w:t>
            </w:r>
            <w:r w:rsidRPr="00425D03" w:rsidDel="00C36731">
              <w:rPr>
                <w:bCs/>
              </w:rPr>
              <w:t xml:space="preserve"> </w:t>
            </w:r>
          </w:p>
        </w:tc>
      </w:tr>
      <w:tr w:rsidR="00A02269" w14:paraId="2D11878F" w14:textId="77777777" w:rsidTr="0008236A">
        <w:trPr>
          <w:trHeight w:val="339"/>
        </w:trPr>
        <w:tc>
          <w:tcPr>
            <w:tcW w:w="426" w:type="dxa"/>
          </w:tcPr>
          <w:p w14:paraId="2D11878C" w14:textId="77777777" w:rsidR="00750FB6" w:rsidRPr="006E3F47" w:rsidRDefault="00AE3EDA" w:rsidP="00BF3F2B">
            <w:pPr>
              <w:ind w:left="57" w:right="57"/>
              <w:jc w:val="both"/>
              <w:rPr>
                <w:bCs/>
              </w:rPr>
            </w:pPr>
            <w:r w:rsidRPr="006E3F47">
              <w:rPr>
                <w:bCs/>
              </w:rPr>
              <w:t>2.</w:t>
            </w:r>
          </w:p>
        </w:tc>
        <w:tc>
          <w:tcPr>
            <w:tcW w:w="2731" w:type="dxa"/>
          </w:tcPr>
          <w:p w14:paraId="2D11878D" w14:textId="77777777" w:rsidR="00750FB6" w:rsidRPr="006E3F47" w:rsidRDefault="00AE3EDA" w:rsidP="00BF3F2B">
            <w:pPr>
              <w:ind w:left="57" w:right="57"/>
            </w:pPr>
            <w:r w:rsidRPr="006E3F47">
              <w:t>Sabiedrības līdzdalība projekta izstrādē</w:t>
            </w:r>
          </w:p>
        </w:tc>
        <w:tc>
          <w:tcPr>
            <w:tcW w:w="6057" w:type="dxa"/>
          </w:tcPr>
          <w:p w14:paraId="2D11878E" w14:textId="62E9B760" w:rsidR="00750FB6" w:rsidRPr="006E3F47" w:rsidRDefault="00C36731" w:rsidP="008E2A4D">
            <w:pPr>
              <w:shd w:val="clear" w:color="auto" w:fill="FFFFFF"/>
              <w:ind w:left="57" w:right="113"/>
              <w:jc w:val="both"/>
              <w:rPr>
                <w:kern w:val="24"/>
              </w:rPr>
            </w:pPr>
            <w:r>
              <w:t>Projekts šo jomu neskar.</w:t>
            </w:r>
          </w:p>
        </w:tc>
      </w:tr>
      <w:tr w:rsidR="00A02269" w14:paraId="2D118793" w14:textId="77777777" w:rsidTr="0008236A">
        <w:trPr>
          <w:trHeight w:val="476"/>
        </w:trPr>
        <w:tc>
          <w:tcPr>
            <w:tcW w:w="426" w:type="dxa"/>
          </w:tcPr>
          <w:p w14:paraId="2D118790" w14:textId="77777777" w:rsidR="00750FB6" w:rsidRPr="006E3F47" w:rsidRDefault="00AE3EDA" w:rsidP="00BF3F2B">
            <w:pPr>
              <w:ind w:left="57" w:right="57"/>
              <w:jc w:val="both"/>
              <w:rPr>
                <w:bCs/>
              </w:rPr>
            </w:pPr>
            <w:r w:rsidRPr="006E3F47">
              <w:rPr>
                <w:bCs/>
              </w:rPr>
              <w:t>3.</w:t>
            </w:r>
          </w:p>
        </w:tc>
        <w:tc>
          <w:tcPr>
            <w:tcW w:w="2731" w:type="dxa"/>
          </w:tcPr>
          <w:p w14:paraId="2D118791" w14:textId="77777777" w:rsidR="00750FB6" w:rsidRPr="006E3F47" w:rsidRDefault="00AE3EDA" w:rsidP="00BF3F2B">
            <w:pPr>
              <w:ind w:left="57" w:right="57"/>
            </w:pPr>
            <w:r w:rsidRPr="006E3F47">
              <w:t>Sabiedrības līdzdalības rezultāti</w:t>
            </w:r>
          </w:p>
        </w:tc>
        <w:tc>
          <w:tcPr>
            <w:tcW w:w="6057" w:type="dxa"/>
          </w:tcPr>
          <w:p w14:paraId="2D118792" w14:textId="1ECC7067" w:rsidR="00750FB6" w:rsidRPr="006E3F47" w:rsidRDefault="00AE3EDA" w:rsidP="00404407">
            <w:pPr>
              <w:shd w:val="clear" w:color="auto" w:fill="FFFFFF"/>
              <w:ind w:right="113"/>
              <w:jc w:val="both"/>
            </w:pPr>
            <w:r>
              <w:t xml:space="preserve"> </w:t>
            </w:r>
            <w:r w:rsidR="00404407">
              <w:t>Projekts šo jomu neskar</w:t>
            </w:r>
            <w:r w:rsidR="00306FA7">
              <w:t>.</w:t>
            </w:r>
          </w:p>
        </w:tc>
      </w:tr>
      <w:tr w:rsidR="00A02269" w14:paraId="2D118797" w14:textId="77777777" w:rsidTr="0008236A">
        <w:trPr>
          <w:trHeight w:val="357"/>
        </w:trPr>
        <w:tc>
          <w:tcPr>
            <w:tcW w:w="426" w:type="dxa"/>
          </w:tcPr>
          <w:p w14:paraId="2D118794" w14:textId="77777777" w:rsidR="00750FB6" w:rsidRPr="006E3F47" w:rsidRDefault="00AE3EDA" w:rsidP="00BF3F2B">
            <w:pPr>
              <w:ind w:left="57" w:right="57"/>
              <w:jc w:val="both"/>
              <w:rPr>
                <w:bCs/>
              </w:rPr>
            </w:pPr>
            <w:r w:rsidRPr="006E3F47">
              <w:rPr>
                <w:bCs/>
              </w:rPr>
              <w:t>4.</w:t>
            </w:r>
          </w:p>
        </w:tc>
        <w:tc>
          <w:tcPr>
            <w:tcW w:w="2731" w:type="dxa"/>
          </w:tcPr>
          <w:p w14:paraId="2D118795" w14:textId="77777777" w:rsidR="00750FB6" w:rsidRPr="006E3F47" w:rsidRDefault="00AE3EDA" w:rsidP="00BF3F2B">
            <w:pPr>
              <w:ind w:left="57" w:right="57"/>
            </w:pPr>
            <w:r w:rsidRPr="006E3F47">
              <w:t>Cita informācija</w:t>
            </w:r>
          </w:p>
        </w:tc>
        <w:tc>
          <w:tcPr>
            <w:tcW w:w="6057" w:type="dxa"/>
          </w:tcPr>
          <w:p w14:paraId="2D118796" w14:textId="708F7B3D" w:rsidR="00750FB6" w:rsidRPr="006E3F47" w:rsidRDefault="00AE3EDA" w:rsidP="00BF3F2B">
            <w:pPr>
              <w:ind w:left="57" w:right="113"/>
              <w:jc w:val="both"/>
            </w:pPr>
            <w:r w:rsidRPr="006E3F47">
              <w:t>Nav</w:t>
            </w:r>
          </w:p>
        </w:tc>
      </w:tr>
    </w:tbl>
    <w:p w14:paraId="4DAA176D" w14:textId="738A04C3" w:rsidR="00977971" w:rsidRDefault="00977971">
      <w:pPr>
        <w:spacing w:after="200" w:line="276" w:lineRule="auto"/>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33"/>
        <w:gridCol w:w="2838"/>
        <w:gridCol w:w="6043"/>
      </w:tblGrid>
      <w:tr w:rsidR="00A02269" w14:paraId="2D11879A" w14:textId="77777777" w:rsidTr="00750FB6">
        <w:trPr>
          <w:trHeight w:val="421"/>
        </w:trPr>
        <w:tc>
          <w:tcPr>
            <w:tcW w:w="9214" w:type="dxa"/>
            <w:gridSpan w:val="3"/>
            <w:vAlign w:val="center"/>
          </w:tcPr>
          <w:p w14:paraId="2D118799" w14:textId="1148F2F5" w:rsidR="00750FB6" w:rsidRPr="006E3F47" w:rsidRDefault="00977971" w:rsidP="00BF3F2B">
            <w:pPr>
              <w:pStyle w:val="naisnod"/>
              <w:spacing w:before="0" w:beforeAutospacing="0" w:after="0" w:afterAutospacing="0"/>
              <w:ind w:left="57" w:right="57"/>
              <w:jc w:val="center"/>
            </w:pPr>
            <w:r>
              <w:br w:type="page"/>
            </w:r>
            <w:r w:rsidR="00AE3EDA" w:rsidRPr="006E3F47">
              <w:rPr>
                <w:b/>
              </w:rPr>
              <w:t>VII. Tiesību akta projekta izpildes nodrošināšana un tās ietekme uz institūcijām</w:t>
            </w:r>
          </w:p>
        </w:tc>
      </w:tr>
      <w:tr w:rsidR="00A02269" w14:paraId="2D11879E" w14:textId="77777777" w:rsidTr="00750FB6">
        <w:trPr>
          <w:trHeight w:val="553"/>
        </w:trPr>
        <w:tc>
          <w:tcPr>
            <w:tcW w:w="333" w:type="dxa"/>
          </w:tcPr>
          <w:p w14:paraId="2D11879B" w14:textId="77777777" w:rsidR="00750FB6" w:rsidRPr="006E3F47" w:rsidRDefault="00AE3EDA" w:rsidP="00BF3F2B">
            <w:pPr>
              <w:ind w:left="57" w:right="57"/>
              <w:jc w:val="both"/>
              <w:rPr>
                <w:bCs/>
              </w:rPr>
            </w:pPr>
            <w:r w:rsidRPr="006E3F47">
              <w:rPr>
                <w:bCs/>
              </w:rPr>
              <w:t>1.</w:t>
            </w:r>
          </w:p>
        </w:tc>
        <w:tc>
          <w:tcPr>
            <w:tcW w:w="2838" w:type="dxa"/>
          </w:tcPr>
          <w:p w14:paraId="2D11879C" w14:textId="77777777" w:rsidR="00750FB6" w:rsidRPr="006E3F47" w:rsidRDefault="00AE3EDA" w:rsidP="00BF3F2B">
            <w:pPr>
              <w:ind w:left="57" w:right="57"/>
            </w:pPr>
            <w:r w:rsidRPr="006E3F47">
              <w:t>Projekta izpildē iesaistītās institūcijas</w:t>
            </w:r>
          </w:p>
        </w:tc>
        <w:tc>
          <w:tcPr>
            <w:tcW w:w="6043" w:type="dxa"/>
          </w:tcPr>
          <w:p w14:paraId="2D11879D" w14:textId="407AD160" w:rsidR="00750FB6" w:rsidRPr="006E3F47" w:rsidRDefault="00F24F7B" w:rsidP="002968F6">
            <w:pPr>
              <w:shd w:val="clear" w:color="auto" w:fill="FFFFFF"/>
              <w:ind w:left="57" w:right="113"/>
              <w:jc w:val="both"/>
            </w:pPr>
            <w:r>
              <w:t xml:space="preserve">Vides aizsardzības un reģionālās attīstības ministrija </w:t>
            </w:r>
            <w:r w:rsidR="001C1C28">
              <w:t>kā atbildīgā iestāde</w:t>
            </w:r>
            <w:r w:rsidR="002968F6">
              <w:t xml:space="preserve"> par</w:t>
            </w:r>
            <w:r w:rsidR="000B1B42">
              <w:t xml:space="preserve"> integrēto teritoriālo investīciju </w:t>
            </w:r>
            <w:r w:rsidR="002968F6">
              <w:t>finansējuma un iznākuma rādītāju sadalījumu</w:t>
            </w:r>
            <w:r w:rsidR="00C65546">
              <w:t xml:space="preserve"> un KM.</w:t>
            </w:r>
          </w:p>
        </w:tc>
      </w:tr>
      <w:tr w:rsidR="00A02269" w14:paraId="2D1187A3" w14:textId="77777777" w:rsidTr="00750FB6">
        <w:trPr>
          <w:trHeight w:val="339"/>
        </w:trPr>
        <w:tc>
          <w:tcPr>
            <w:tcW w:w="333" w:type="dxa"/>
          </w:tcPr>
          <w:p w14:paraId="2D11879F" w14:textId="77777777" w:rsidR="00750FB6" w:rsidRPr="006E3F47" w:rsidRDefault="00AE3EDA" w:rsidP="00BF3F2B">
            <w:pPr>
              <w:ind w:left="57" w:right="57"/>
              <w:jc w:val="both"/>
              <w:rPr>
                <w:bCs/>
              </w:rPr>
            </w:pPr>
            <w:r w:rsidRPr="006E3F47">
              <w:rPr>
                <w:bCs/>
              </w:rPr>
              <w:t>2.</w:t>
            </w:r>
          </w:p>
        </w:tc>
        <w:tc>
          <w:tcPr>
            <w:tcW w:w="2838" w:type="dxa"/>
          </w:tcPr>
          <w:p w14:paraId="2D1187A0" w14:textId="77777777" w:rsidR="00750FB6" w:rsidRPr="006E3F47" w:rsidRDefault="00AE3EDA" w:rsidP="00BF3F2B">
            <w:pPr>
              <w:ind w:left="57" w:right="57"/>
            </w:pPr>
            <w:r w:rsidRPr="006E3F47">
              <w:t xml:space="preserve">Projekta izpildes ietekme uz pārvaldes funkcijām un institucionālo struktūru. </w:t>
            </w:r>
          </w:p>
          <w:p w14:paraId="2D1187A1" w14:textId="77777777" w:rsidR="00750FB6" w:rsidRPr="006E3F47" w:rsidRDefault="00AE3EDA" w:rsidP="00BF3F2B">
            <w:pPr>
              <w:ind w:left="57" w:right="57"/>
            </w:pPr>
            <w:r w:rsidRPr="006E3F47">
              <w:lastRenderedPageBreak/>
              <w:t>Jaunu institūciju izveide, esošu institūciju likvidācija vai reorganizācija, to ietekme uz institūcijas cilvēkresursiem</w:t>
            </w:r>
          </w:p>
        </w:tc>
        <w:tc>
          <w:tcPr>
            <w:tcW w:w="6043" w:type="dxa"/>
          </w:tcPr>
          <w:p w14:paraId="2D1187A2" w14:textId="77777777" w:rsidR="00750FB6" w:rsidRPr="006E3F47" w:rsidRDefault="00AE3EDA" w:rsidP="00BF3F2B">
            <w:pPr>
              <w:shd w:val="clear" w:color="auto" w:fill="FFFFFF"/>
              <w:ind w:left="57" w:right="113"/>
              <w:jc w:val="both"/>
              <w:rPr>
                <w:kern w:val="24"/>
              </w:rPr>
            </w:pPr>
            <w:r w:rsidRPr="006E3F47">
              <w:lastRenderedPageBreak/>
              <w:t>Nav plānota jaunu institūciju izveide, esošu institūciju likvidācija vai reorganizācija.</w:t>
            </w:r>
          </w:p>
        </w:tc>
      </w:tr>
      <w:tr w:rsidR="00A02269" w14:paraId="2D1187A7" w14:textId="77777777" w:rsidTr="00750FB6">
        <w:trPr>
          <w:trHeight w:val="351"/>
        </w:trPr>
        <w:tc>
          <w:tcPr>
            <w:tcW w:w="333" w:type="dxa"/>
          </w:tcPr>
          <w:p w14:paraId="2D1187A4" w14:textId="77777777" w:rsidR="00750FB6" w:rsidRPr="006E3F47" w:rsidRDefault="00AE3EDA" w:rsidP="00BF3F2B">
            <w:pPr>
              <w:ind w:left="57" w:right="57"/>
              <w:jc w:val="both"/>
              <w:rPr>
                <w:bCs/>
              </w:rPr>
            </w:pPr>
            <w:r w:rsidRPr="006E3F47">
              <w:rPr>
                <w:bCs/>
              </w:rPr>
              <w:t>3.</w:t>
            </w:r>
          </w:p>
        </w:tc>
        <w:tc>
          <w:tcPr>
            <w:tcW w:w="2838" w:type="dxa"/>
          </w:tcPr>
          <w:p w14:paraId="2D1187A5" w14:textId="77777777" w:rsidR="00750FB6" w:rsidRPr="006E3F47" w:rsidRDefault="00AE3EDA" w:rsidP="00BF3F2B">
            <w:pPr>
              <w:ind w:left="57" w:right="57"/>
            </w:pPr>
            <w:r w:rsidRPr="006E3F47">
              <w:t>Cita informācija</w:t>
            </w:r>
          </w:p>
        </w:tc>
        <w:tc>
          <w:tcPr>
            <w:tcW w:w="6043" w:type="dxa"/>
          </w:tcPr>
          <w:p w14:paraId="2D1187A6" w14:textId="40ECA3BC" w:rsidR="00750FB6" w:rsidRPr="006E3F47" w:rsidRDefault="00AE3EDA" w:rsidP="00BF3F2B">
            <w:pPr>
              <w:shd w:val="clear" w:color="auto" w:fill="FFFFFF"/>
              <w:ind w:left="57" w:right="113"/>
              <w:jc w:val="both"/>
            </w:pPr>
            <w:r w:rsidRPr="006E3F47">
              <w:t xml:space="preserve">Nav </w:t>
            </w:r>
          </w:p>
        </w:tc>
      </w:tr>
    </w:tbl>
    <w:p w14:paraId="2D1187A8" w14:textId="77777777" w:rsidR="00750FB6" w:rsidRPr="006E3F47" w:rsidRDefault="00750FB6" w:rsidP="00750FB6">
      <w:pPr>
        <w:jc w:val="both"/>
      </w:pPr>
    </w:p>
    <w:p w14:paraId="168A35E6" w14:textId="77777777" w:rsidR="00C36731" w:rsidRDefault="00C36731" w:rsidP="0008236A">
      <w:pPr>
        <w:pStyle w:val="Header"/>
        <w:rPr>
          <w:szCs w:val="20"/>
          <w:lang w:val="lv-LV"/>
        </w:rPr>
      </w:pPr>
    </w:p>
    <w:p w14:paraId="270A60C1" w14:textId="03F3E7FC" w:rsidR="0008236A" w:rsidRPr="00BF3F2B" w:rsidRDefault="00AE3EDA" w:rsidP="0008236A">
      <w:pPr>
        <w:pStyle w:val="Header"/>
        <w:rPr>
          <w:szCs w:val="20"/>
          <w:lang w:val="lv-LV"/>
        </w:rPr>
      </w:pPr>
      <w:r w:rsidRPr="00BF3F2B">
        <w:rPr>
          <w:szCs w:val="20"/>
          <w:lang w:val="lv-LV"/>
        </w:rPr>
        <w:t>Vides aizsardzības un reģionālās attīstības ministrs</w:t>
      </w:r>
      <w:r w:rsidRPr="00BF3F2B">
        <w:rPr>
          <w:szCs w:val="20"/>
          <w:lang w:val="lv-LV"/>
        </w:rPr>
        <w:tab/>
      </w:r>
      <w:r w:rsidR="00C65546">
        <w:rPr>
          <w:szCs w:val="20"/>
          <w:lang w:val="lv-LV"/>
        </w:rPr>
        <w:t>J</w:t>
      </w:r>
      <w:r w:rsidRPr="00BF3F2B">
        <w:rPr>
          <w:szCs w:val="20"/>
          <w:lang w:val="lv-LV"/>
        </w:rPr>
        <w:t>.</w:t>
      </w:r>
      <w:r w:rsidR="00C65546">
        <w:rPr>
          <w:szCs w:val="20"/>
          <w:lang w:val="lv-LV"/>
        </w:rPr>
        <w:t xml:space="preserve"> Pūce</w:t>
      </w:r>
    </w:p>
    <w:p w14:paraId="448D54D9" w14:textId="77777777" w:rsidR="00DF1A28" w:rsidRDefault="00DF1A28" w:rsidP="00C65546">
      <w:pPr>
        <w:pStyle w:val="Header"/>
        <w:tabs>
          <w:tab w:val="clear" w:pos="4153"/>
          <w:tab w:val="clear" w:pos="8306"/>
        </w:tabs>
        <w:rPr>
          <w:sz w:val="20"/>
          <w:szCs w:val="20"/>
          <w:lang w:val="lv-LV"/>
        </w:rPr>
      </w:pPr>
    </w:p>
    <w:p w14:paraId="42E7BB83" w14:textId="77777777" w:rsidR="003B75C7" w:rsidRDefault="003B75C7" w:rsidP="00C65546">
      <w:pPr>
        <w:pStyle w:val="Header"/>
        <w:tabs>
          <w:tab w:val="clear" w:pos="4153"/>
          <w:tab w:val="clear" w:pos="8306"/>
        </w:tabs>
        <w:rPr>
          <w:sz w:val="20"/>
          <w:szCs w:val="20"/>
          <w:lang w:val="lv-LV"/>
        </w:rPr>
      </w:pPr>
    </w:p>
    <w:p w14:paraId="2D1187B6" w14:textId="77777777" w:rsidR="00750FB6" w:rsidRPr="00737957" w:rsidRDefault="00750FB6" w:rsidP="00750FB6">
      <w:pPr>
        <w:pStyle w:val="Header"/>
        <w:tabs>
          <w:tab w:val="clear" w:pos="4153"/>
          <w:tab w:val="clear" w:pos="8306"/>
        </w:tabs>
        <w:rPr>
          <w:sz w:val="20"/>
          <w:szCs w:val="20"/>
          <w:lang w:val="lv-LV"/>
        </w:rPr>
      </w:pPr>
    </w:p>
    <w:p w14:paraId="3B7FC7CD" w14:textId="77777777" w:rsidR="00C65546" w:rsidRDefault="00C65546" w:rsidP="00750FB6">
      <w:pPr>
        <w:pStyle w:val="Header"/>
        <w:tabs>
          <w:tab w:val="clear" w:pos="4153"/>
          <w:tab w:val="clear" w:pos="8306"/>
        </w:tabs>
        <w:rPr>
          <w:sz w:val="20"/>
          <w:szCs w:val="20"/>
          <w:lang w:val="lv-LV"/>
        </w:rPr>
      </w:pPr>
      <w:proofErr w:type="spellStart"/>
      <w:r>
        <w:rPr>
          <w:sz w:val="20"/>
          <w:szCs w:val="20"/>
          <w:lang w:val="lv-LV"/>
        </w:rPr>
        <w:t>K.Krūmiņa</w:t>
      </w:r>
      <w:proofErr w:type="spellEnd"/>
      <w:r>
        <w:rPr>
          <w:sz w:val="20"/>
          <w:szCs w:val="20"/>
          <w:lang w:val="lv-LV"/>
        </w:rPr>
        <w:t>, 66016752</w:t>
      </w:r>
    </w:p>
    <w:p w14:paraId="2D1187B8" w14:textId="688FC895" w:rsidR="00750FB6" w:rsidRPr="00737957" w:rsidRDefault="00247933" w:rsidP="00750FB6">
      <w:pPr>
        <w:pStyle w:val="Header"/>
        <w:tabs>
          <w:tab w:val="clear" w:pos="4153"/>
          <w:tab w:val="clear" w:pos="8306"/>
        </w:tabs>
        <w:rPr>
          <w:sz w:val="20"/>
          <w:szCs w:val="20"/>
        </w:rPr>
      </w:pPr>
      <w:hyperlink r:id="rId8" w:history="1">
        <w:r w:rsidR="00C65546" w:rsidRPr="00895112">
          <w:rPr>
            <w:rStyle w:val="Hyperlink"/>
            <w:sz w:val="20"/>
            <w:szCs w:val="20"/>
            <w:lang w:val="lv-LV"/>
          </w:rPr>
          <w:t>Krista.krumina@varam.gov.lv</w:t>
        </w:r>
      </w:hyperlink>
      <w:r w:rsidR="00C65546">
        <w:rPr>
          <w:sz w:val="20"/>
          <w:szCs w:val="20"/>
          <w:lang w:val="lv-LV"/>
        </w:rPr>
        <w:t xml:space="preserve"> </w:t>
      </w:r>
      <w:r w:rsidR="00652167">
        <w:rPr>
          <w:sz w:val="20"/>
          <w:szCs w:val="20"/>
          <w:lang w:val="lv-LV"/>
        </w:rPr>
        <w:t xml:space="preserve"> </w:t>
      </w:r>
    </w:p>
    <w:sectPr w:rsidR="00750FB6" w:rsidRPr="00737957" w:rsidSect="00DD61C3">
      <w:headerReference w:type="default" r:id="rId9"/>
      <w:footerReference w:type="even" r:id="rId10"/>
      <w:footerReference w:type="default" r:id="rId11"/>
      <w:headerReference w:type="first" r:id="rId12"/>
      <w:footerReference w:type="first" r:id="rId13"/>
      <w:pgSz w:w="11906" w:h="16838"/>
      <w:pgMar w:top="1418" w:right="1134" w:bottom="1134" w:left="1701" w:header="709" w:footer="36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6144E3" w14:textId="77777777" w:rsidR="001B7A32" w:rsidRDefault="001B7A32">
      <w:r>
        <w:separator/>
      </w:r>
    </w:p>
  </w:endnote>
  <w:endnote w:type="continuationSeparator" w:id="0">
    <w:p w14:paraId="29ED3D44" w14:textId="77777777" w:rsidR="001B7A32" w:rsidRDefault="001B7A32">
      <w:r>
        <w:continuationSeparator/>
      </w:r>
    </w:p>
  </w:endnote>
  <w:endnote w:type="continuationNotice" w:id="1">
    <w:p w14:paraId="70CEBE3C" w14:textId="77777777" w:rsidR="001B7A32" w:rsidRDefault="001B7A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1187C1" w14:textId="77777777" w:rsidR="00C04E4A" w:rsidRPr="00186C21" w:rsidRDefault="00C04E4A" w:rsidP="00750FB6">
    <w:pPr>
      <w:pStyle w:val="BodyText2"/>
      <w:spacing w:line="240" w:lineRule="auto"/>
      <w:jc w:val="both"/>
      <w:rPr>
        <w:b w:val="0"/>
        <w:bCs w:val="0"/>
        <w:sz w:val="20"/>
        <w:szCs w:val="20"/>
      </w:rPr>
    </w:pPr>
    <w:r w:rsidRPr="00186C21">
      <w:rPr>
        <w:b w:val="0"/>
        <w:bCs w:val="0"/>
        <w:sz w:val="20"/>
        <w:szCs w:val="20"/>
      </w:rPr>
      <w:t xml:space="preserve">RAPLManot_051109_Lubanas; </w:t>
    </w:r>
    <w:proofErr w:type="spellStart"/>
    <w:r w:rsidRPr="00186C21">
      <w:rPr>
        <w:b w:val="0"/>
        <w:bCs w:val="0"/>
        <w:sz w:val="20"/>
        <w:szCs w:val="20"/>
      </w:rPr>
      <w:t>Ministru</w:t>
    </w:r>
    <w:proofErr w:type="spellEnd"/>
    <w:r w:rsidRPr="00186C21">
      <w:rPr>
        <w:b w:val="0"/>
        <w:bCs w:val="0"/>
        <w:sz w:val="20"/>
        <w:szCs w:val="20"/>
      </w:rPr>
      <w:t xml:space="preserve"> </w:t>
    </w:r>
    <w:proofErr w:type="spellStart"/>
    <w:r w:rsidRPr="00186C21">
      <w:rPr>
        <w:b w:val="0"/>
        <w:bCs w:val="0"/>
        <w:sz w:val="20"/>
        <w:szCs w:val="20"/>
      </w:rPr>
      <w:t>kabineta</w:t>
    </w:r>
    <w:proofErr w:type="spellEnd"/>
    <w:r w:rsidRPr="00186C21">
      <w:rPr>
        <w:b w:val="0"/>
        <w:bCs w:val="0"/>
        <w:sz w:val="20"/>
        <w:szCs w:val="20"/>
      </w:rPr>
      <w:t xml:space="preserve"> </w:t>
    </w:r>
    <w:proofErr w:type="spellStart"/>
    <w:r w:rsidRPr="00186C21">
      <w:rPr>
        <w:b w:val="0"/>
        <w:bCs w:val="0"/>
        <w:sz w:val="20"/>
        <w:szCs w:val="20"/>
      </w:rPr>
      <w:t>rīkojuma</w:t>
    </w:r>
    <w:proofErr w:type="spellEnd"/>
    <w:r w:rsidRPr="00186C21">
      <w:rPr>
        <w:b w:val="0"/>
        <w:bCs w:val="0"/>
        <w:sz w:val="20"/>
        <w:szCs w:val="20"/>
      </w:rPr>
      <w:t xml:space="preserve"> </w:t>
    </w:r>
    <w:proofErr w:type="spellStart"/>
    <w:r w:rsidRPr="00186C21">
      <w:rPr>
        <w:b w:val="0"/>
        <w:bCs w:val="0"/>
        <w:sz w:val="20"/>
        <w:szCs w:val="20"/>
      </w:rPr>
      <w:t>projekta</w:t>
    </w:r>
    <w:proofErr w:type="spellEnd"/>
    <w:r w:rsidRPr="00186C21">
      <w:rPr>
        <w:b w:val="0"/>
        <w:bCs w:val="0"/>
        <w:sz w:val="20"/>
        <w:szCs w:val="20"/>
      </w:rPr>
      <w:t xml:space="preserve"> „Par </w:t>
    </w:r>
    <w:proofErr w:type="spellStart"/>
    <w:r w:rsidRPr="00186C21">
      <w:rPr>
        <w:b w:val="0"/>
        <w:bCs w:val="0"/>
        <w:sz w:val="20"/>
        <w:szCs w:val="20"/>
      </w:rPr>
      <w:t>finanšu</w:t>
    </w:r>
    <w:proofErr w:type="spellEnd"/>
    <w:r w:rsidRPr="00186C21">
      <w:rPr>
        <w:b w:val="0"/>
        <w:bCs w:val="0"/>
        <w:sz w:val="20"/>
        <w:szCs w:val="20"/>
      </w:rPr>
      <w:t xml:space="preserve"> </w:t>
    </w:r>
    <w:proofErr w:type="spellStart"/>
    <w:r w:rsidRPr="00186C21">
      <w:rPr>
        <w:b w:val="0"/>
        <w:bCs w:val="0"/>
        <w:sz w:val="20"/>
        <w:szCs w:val="20"/>
      </w:rPr>
      <w:t>līdzekļu</w:t>
    </w:r>
    <w:proofErr w:type="spellEnd"/>
    <w:r w:rsidRPr="00186C21">
      <w:rPr>
        <w:b w:val="0"/>
        <w:bCs w:val="0"/>
        <w:sz w:val="20"/>
        <w:szCs w:val="20"/>
      </w:rPr>
      <w:t xml:space="preserve"> </w:t>
    </w:r>
    <w:proofErr w:type="spellStart"/>
    <w:r w:rsidRPr="00186C21">
      <w:rPr>
        <w:b w:val="0"/>
        <w:bCs w:val="0"/>
        <w:sz w:val="20"/>
        <w:szCs w:val="20"/>
      </w:rPr>
      <w:t>piešķiršanu</w:t>
    </w:r>
    <w:proofErr w:type="spellEnd"/>
    <w:r w:rsidRPr="00186C21">
      <w:rPr>
        <w:b w:val="0"/>
        <w:bCs w:val="0"/>
        <w:sz w:val="20"/>
        <w:szCs w:val="20"/>
      </w:rPr>
      <w:t xml:space="preserve"> no </w:t>
    </w:r>
    <w:proofErr w:type="spellStart"/>
    <w:r w:rsidRPr="00186C21">
      <w:rPr>
        <w:b w:val="0"/>
        <w:bCs w:val="0"/>
        <w:sz w:val="20"/>
        <w:szCs w:val="20"/>
      </w:rPr>
      <w:t>valsts</w:t>
    </w:r>
    <w:proofErr w:type="spellEnd"/>
    <w:r w:rsidRPr="00186C21">
      <w:rPr>
        <w:b w:val="0"/>
        <w:bCs w:val="0"/>
        <w:sz w:val="20"/>
        <w:szCs w:val="20"/>
      </w:rPr>
      <w:t xml:space="preserve"> </w:t>
    </w:r>
    <w:proofErr w:type="spellStart"/>
    <w:r w:rsidRPr="00186C21">
      <w:rPr>
        <w:b w:val="0"/>
        <w:bCs w:val="0"/>
        <w:sz w:val="20"/>
        <w:szCs w:val="20"/>
      </w:rPr>
      <w:t>pamatbudžeta</w:t>
    </w:r>
    <w:proofErr w:type="spellEnd"/>
    <w:r w:rsidRPr="00186C21">
      <w:rPr>
        <w:b w:val="0"/>
        <w:bCs w:val="0"/>
        <w:sz w:val="20"/>
        <w:szCs w:val="20"/>
      </w:rPr>
      <w:t xml:space="preserve"> </w:t>
    </w:r>
    <w:proofErr w:type="spellStart"/>
    <w:r w:rsidRPr="00186C21">
      <w:rPr>
        <w:b w:val="0"/>
        <w:bCs w:val="0"/>
        <w:sz w:val="20"/>
        <w:szCs w:val="20"/>
      </w:rPr>
      <w:t>apakšprogrammas</w:t>
    </w:r>
    <w:proofErr w:type="spellEnd"/>
    <w:r w:rsidRPr="00186C21">
      <w:rPr>
        <w:b w:val="0"/>
        <w:bCs w:val="0"/>
        <w:sz w:val="20"/>
        <w:szCs w:val="20"/>
      </w:rPr>
      <w:t xml:space="preserve"> „</w:t>
    </w:r>
    <w:proofErr w:type="spellStart"/>
    <w:r w:rsidRPr="00186C21">
      <w:rPr>
        <w:b w:val="0"/>
        <w:bCs w:val="0"/>
        <w:sz w:val="20"/>
        <w:szCs w:val="20"/>
      </w:rPr>
      <w:t>Līdzekļi</w:t>
    </w:r>
    <w:proofErr w:type="spellEnd"/>
    <w:r w:rsidRPr="00186C21">
      <w:rPr>
        <w:b w:val="0"/>
        <w:bCs w:val="0"/>
        <w:sz w:val="20"/>
        <w:szCs w:val="20"/>
      </w:rPr>
      <w:t xml:space="preserve"> </w:t>
    </w:r>
    <w:proofErr w:type="spellStart"/>
    <w:r w:rsidRPr="00186C21">
      <w:rPr>
        <w:b w:val="0"/>
        <w:bCs w:val="0"/>
        <w:sz w:val="20"/>
        <w:szCs w:val="20"/>
      </w:rPr>
      <w:t>neparedzētiem</w:t>
    </w:r>
    <w:proofErr w:type="spellEnd"/>
    <w:r w:rsidRPr="00186C21">
      <w:rPr>
        <w:b w:val="0"/>
        <w:bCs w:val="0"/>
        <w:sz w:val="20"/>
        <w:szCs w:val="20"/>
      </w:rPr>
      <w:t xml:space="preserve"> </w:t>
    </w:r>
    <w:proofErr w:type="spellStart"/>
    <w:r w:rsidRPr="00186C21">
      <w:rPr>
        <w:b w:val="0"/>
        <w:bCs w:val="0"/>
        <w:sz w:val="20"/>
        <w:szCs w:val="20"/>
      </w:rPr>
      <w:t>gadījumiem</w:t>
    </w:r>
    <w:proofErr w:type="spellEnd"/>
    <w:r w:rsidRPr="00186C21">
      <w:rPr>
        <w:b w:val="0"/>
        <w:bCs w:val="0"/>
        <w:sz w:val="20"/>
        <w:szCs w:val="20"/>
      </w:rPr>
      <w:t xml:space="preserve">”” </w:t>
    </w:r>
    <w:proofErr w:type="spellStart"/>
    <w:r w:rsidRPr="00186C21">
      <w:rPr>
        <w:b w:val="0"/>
        <w:bCs w:val="0"/>
        <w:sz w:val="20"/>
        <w:szCs w:val="20"/>
      </w:rPr>
      <w:t>anotācija</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1187C2" w14:textId="3A4489DC" w:rsidR="00C04E4A" w:rsidRPr="002E311E" w:rsidRDefault="00716C68" w:rsidP="00750FB6">
    <w:pPr>
      <w:jc w:val="both"/>
      <w:rPr>
        <w:bCs/>
        <w:sz w:val="20"/>
        <w:szCs w:val="20"/>
      </w:rPr>
    </w:pPr>
    <w:r>
      <w:rPr>
        <w:bCs/>
        <w:sz w:val="20"/>
        <w:szCs w:val="20"/>
      </w:rPr>
      <w:t>VARAMAnot_2</w:t>
    </w:r>
    <w:r w:rsidR="00E604E8">
      <w:rPr>
        <w:bCs/>
        <w:sz w:val="20"/>
        <w:szCs w:val="20"/>
      </w:rPr>
      <w:t>2</w:t>
    </w:r>
    <w:r w:rsidR="00C04E4A">
      <w:rPr>
        <w:bCs/>
        <w:sz w:val="20"/>
        <w:szCs w:val="20"/>
      </w:rPr>
      <w:t>012020_PrecizGroz709_</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3DDC8" w14:textId="664C4BA8" w:rsidR="00C04E4A" w:rsidRPr="00A6393C" w:rsidRDefault="00C04E4A">
    <w:pPr>
      <w:pStyle w:val="Footer"/>
      <w:rPr>
        <w:sz w:val="20"/>
        <w:szCs w:val="20"/>
      </w:rPr>
    </w:pPr>
    <w:r w:rsidRPr="00A6393C">
      <w:rPr>
        <w:sz w:val="20"/>
        <w:szCs w:val="20"/>
      </w:rPr>
      <w:t>VARAMAnot_</w:t>
    </w:r>
    <w:r w:rsidR="00716C68">
      <w:rPr>
        <w:sz w:val="20"/>
        <w:szCs w:val="20"/>
      </w:rPr>
      <w:t>2</w:t>
    </w:r>
    <w:r w:rsidR="00E604E8">
      <w:rPr>
        <w:sz w:val="20"/>
        <w:szCs w:val="20"/>
      </w:rPr>
      <w:t>2</w:t>
    </w:r>
    <w:r w:rsidRPr="00A6393C">
      <w:rPr>
        <w:sz w:val="20"/>
        <w:szCs w:val="20"/>
      </w:rPr>
      <w:t>012020_PrecizGroz709_</w:t>
    </w:r>
  </w:p>
  <w:p w14:paraId="2D1187C5" w14:textId="77777777" w:rsidR="00C04E4A" w:rsidRPr="00330635" w:rsidRDefault="00C04E4A" w:rsidP="00750FB6">
    <w:pPr>
      <w:pStyle w:val="BodyText2"/>
      <w:spacing w:line="240" w:lineRule="auto"/>
      <w:jc w:val="both"/>
      <w:rPr>
        <w:b w:val="0"/>
        <w:bCs w:val="0"/>
        <w:sz w:val="20"/>
        <w:szCs w:val="20"/>
        <w:lang w:val="lv-L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393AE9" w14:textId="77777777" w:rsidR="001B7A32" w:rsidRDefault="001B7A32">
      <w:r>
        <w:separator/>
      </w:r>
    </w:p>
  </w:footnote>
  <w:footnote w:type="continuationSeparator" w:id="0">
    <w:p w14:paraId="5207BF1A" w14:textId="77777777" w:rsidR="001B7A32" w:rsidRDefault="001B7A32">
      <w:r>
        <w:continuationSeparator/>
      </w:r>
    </w:p>
  </w:footnote>
  <w:footnote w:type="continuationNotice" w:id="1">
    <w:p w14:paraId="0D0F62A9" w14:textId="77777777" w:rsidR="001B7A32" w:rsidRDefault="001B7A32"/>
  </w:footnote>
  <w:footnote w:id="2">
    <w:p w14:paraId="14E179A1" w14:textId="3F8EA895" w:rsidR="00A72265" w:rsidRDefault="00A72265" w:rsidP="00247933">
      <w:pPr>
        <w:pStyle w:val="FootnoteText"/>
        <w:jc w:val="both"/>
      </w:pPr>
      <w:r>
        <w:rPr>
          <w:rStyle w:val="FootnoteReference"/>
        </w:rPr>
        <w:footnoteRef/>
      </w:r>
      <w:r>
        <w:t xml:space="preserve"> Rīkojuma projekta pielikuma “II. Kopējie sasniedzamie rezultatīvie rādītāji nacionālas nozīmes attīstības centru grupai” 8.1.3. SAM finansējums netiek palielināts, jo pielikuma trešajā kolonnā tiek norādīts finansējums bez </w:t>
      </w:r>
      <w:proofErr w:type="spellStart"/>
      <w:r>
        <w:t>virssaistībām</w:t>
      </w:r>
      <w:proofErr w:type="spellEnd"/>
      <w:r>
        <w:t xml:space="preserve">. Ņemot vērā, ka no 5.5.1. SAM un 8.1.3. SAM tiek pārcelts </w:t>
      </w:r>
      <w:proofErr w:type="spellStart"/>
      <w:r>
        <w:t>virssaistību</w:t>
      </w:r>
      <w:proofErr w:type="spellEnd"/>
      <w:r>
        <w:t xml:space="preserve"> finansējums, izmaiņas pielikumā nav nepieciešamas.</w:t>
      </w:r>
      <w:bookmarkStart w:id="0" w:name="_GoBack"/>
      <w:bookmarkEnd w:id="0"/>
    </w:p>
  </w:footnote>
  <w:footnote w:id="3">
    <w:p w14:paraId="40AE5CE5" w14:textId="499A67FF" w:rsidR="00A72265" w:rsidRDefault="00A72265" w:rsidP="00247933">
      <w:pPr>
        <w:pStyle w:val="FootnoteText"/>
        <w:jc w:val="both"/>
      </w:pPr>
      <w:r>
        <w:rPr>
          <w:rStyle w:val="FootnoteReference"/>
        </w:rPr>
        <w:footnoteRef/>
      </w:r>
      <w:r>
        <w:t xml:space="preserve"> Rīgas pilsētas pašvaldībai pieejamais ERAF finansējums 5.5.1. SAM 4. kārtas ietvaros  ir ieskaitīts pielikuma “II. Kopējie sasniedzamie rezultatīvie rādītāji nacionālas nozīmes attīstības centru grupai” </w:t>
      </w:r>
      <w:r w:rsidR="00077BFC">
        <w:t xml:space="preserve">tabulas </w:t>
      </w:r>
      <w:r>
        <w:t xml:space="preserve">kolonnā “Kopējais specifiskā atbalsta mērķa ERAF finansējums atbilstoši DP, </w:t>
      </w:r>
      <w:proofErr w:type="spellStart"/>
      <w:r w:rsidRPr="00C82864">
        <w:rPr>
          <w:i/>
        </w:rPr>
        <w:t>euro</w:t>
      </w:r>
      <w:proofErr w:type="spellEnd"/>
      <w:r>
        <w:t>”.</w:t>
      </w:r>
      <w:r w:rsidR="00843258" w:rsidRPr="00843258">
        <w:t xml:space="preserve"> </w:t>
      </w:r>
      <w:r w:rsidR="00843258">
        <w:t xml:space="preserve">5.5.1. SAM 4. </w:t>
      </w:r>
      <w:r w:rsidR="00843258">
        <w:t>kārta netiek īstenota ITI ietvaros, līdz ar to finansējums atsevišķi pielikumā neuzrādās.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5981652"/>
      <w:docPartObj>
        <w:docPartGallery w:val="Page Numbers (Top of Page)"/>
        <w:docPartUnique/>
      </w:docPartObj>
    </w:sdtPr>
    <w:sdtEndPr>
      <w:rPr>
        <w:noProof/>
      </w:rPr>
    </w:sdtEndPr>
    <w:sdtContent>
      <w:p w14:paraId="3325C9F1" w14:textId="45FB55DD" w:rsidR="00C04E4A" w:rsidRDefault="00C04E4A">
        <w:pPr>
          <w:pStyle w:val="Header"/>
          <w:jc w:val="center"/>
        </w:pPr>
        <w:r>
          <w:fldChar w:fldCharType="begin"/>
        </w:r>
        <w:r>
          <w:instrText xml:space="preserve"> PAGE   \* MERGEFORMAT </w:instrText>
        </w:r>
        <w:r>
          <w:fldChar w:fldCharType="separate"/>
        </w:r>
        <w:r w:rsidR="00247933">
          <w:rPr>
            <w:noProof/>
          </w:rPr>
          <w:t>5</w:t>
        </w:r>
        <w:r>
          <w:rPr>
            <w:noProof/>
          </w:rPr>
          <w:fldChar w:fldCharType="end"/>
        </w:r>
      </w:p>
    </w:sdtContent>
  </w:sdt>
  <w:p w14:paraId="17FC3656" w14:textId="77777777" w:rsidR="00C04E4A" w:rsidRDefault="00C04E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1187C3" w14:textId="77777777" w:rsidR="00C04E4A" w:rsidRDefault="00C04E4A" w:rsidP="00750FB6">
    <w:pPr>
      <w:pStyle w:val="Header"/>
      <w:tabs>
        <w:tab w:val="clear" w:pos="4153"/>
        <w:tab w:val="clear" w:pos="8306"/>
        <w:tab w:val="center" w:pos="4535"/>
        <w:tab w:val="right" w:pos="9071"/>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433DF"/>
    <w:multiLevelType w:val="hybridMultilevel"/>
    <w:tmpl w:val="3FE6B164"/>
    <w:lvl w:ilvl="0" w:tplc="DE04E604">
      <w:start w:val="1"/>
      <w:numFmt w:val="bullet"/>
      <w:lvlText w:val=""/>
      <w:lvlJc w:val="left"/>
      <w:pPr>
        <w:ind w:left="720" w:hanging="360"/>
      </w:pPr>
      <w:rPr>
        <w:rFonts w:ascii="Symbol" w:hAnsi="Symbol" w:hint="default"/>
      </w:rPr>
    </w:lvl>
    <w:lvl w:ilvl="1" w:tplc="B8C85BC8" w:tentative="1">
      <w:start w:val="1"/>
      <w:numFmt w:val="bullet"/>
      <w:lvlText w:val="o"/>
      <w:lvlJc w:val="left"/>
      <w:pPr>
        <w:ind w:left="1440" w:hanging="360"/>
      </w:pPr>
      <w:rPr>
        <w:rFonts w:ascii="Courier New" w:hAnsi="Courier New" w:cs="Courier New" w:hint="default"/>
      </w:rPr>
    </w:lvl>
    <w:lvl w:ilvl="2" w:tplc="8AB6F47E" w:tentative="1">
      <w:start w:val="1"/>
      <w:numFmt w:val="bullet"/>
      <w:lvlText w:val=""/>
      <w:lvlJc w:val="left"/>
      <w:pPr>
        <w:ind w:left="2160" w:hanging="360"/>
      </w:pPr>
      <w:rPr>
        <w:rFonts w:ascii="Wingdings" w:hAnsi="Wingdings" w:hint="default"/>
      </w:rPr>
    </w:lvl>
    <w:lvl w:ilvl="3" w:tplc="2E6C5E0E" w:tentative="1">
      <w:start w:val="1"/>
      <w:numFmt w:val="bullet"/>
      <w:lvlText w:val=""/>
      <w:lvlJc w:val="left"/>
      <w:pPr>
        <w:ind w:left="2880" w:hanging="360"/>
      </w:pPr>
      <w:rPr>
        <w:rFonts w:ascii="Symbol" w:hAnsi="Symbol" w:hint="default"/>
      </w:rPr>
    </w:lvl>
    <w:lvl w:ilvl="4" w:tplc="D0CCA8EA" w:tentative="1">
      <w:start w:val="1"/>
      <w:numFmt w:val="bullet"/>
      <w:lvlText w:val="o"/>
      <w:lvlJc w:val="left"/>
      <w:pPr>
        <w:ind w:left="3600" w:hanging="360"/>
      </w:pPr>
      <w:rPr>
        <w:rFonts w:ascii="Courier New" w:hAnsi="Courier New" w:cs="Courier New" w:hint="default"/>
      </w:rPr>
    </w:lvl>
    <w:lvl w:ilvl="5" w:tplc="9440CCDE" w:tentative="1">
      <w:start w:val="1"/>
      <w:numFmt w:val="bullet"/>
      <w:lvlText w:val=""/>
      <w:lvlJc w:val="left"/>
      <w:pPr>
        <w:ind w:left="4320" w:hanging="360"/>
      </w:pPr>
      <w:rPr>
        <w:rFonts w:ascii="Wingdings" w:hAnsi="Wingdings" w:hint="default"/>
      </w:rPr>
    </w:lvl>
    <w:lvl w:ilvl="6" w:tplc="EA66D572" w:tentative="1">
      <w:start w:val="1"/>
      <w:numFmt w:val="bullet"/>
      <w:lvlText w:val=""/>
      <w:lvlJc w:val="left"/>
      <w:pPr>
        <w:ind w:left="5040" w:hanging="360"/>
      </w:pPr>
      <w:rPr>
        <w:rFonts w:ascii="Symbol" w:hAnsi="Symbol" w:hint="default"/>
      </w:rPr>
    </w:lvl>
    <w:lvl w:ilvl="7" w:tplc="01A8F4A0" w:tentative="1">
      <w:start w:val="1"/>
      <w:numFmt w:val="bullet"/>
      <w:lvlText w:val="o"/>
      <w:lvlJc w:val="left"/>
      <w:pPr>
        <w:ind w:left="5760" w:hanging="360"/>
      </w:pPr>
      <w:rPr>
        <w:rFonts w:ascii="Courier New" w:hAnsi="Courier New" w:cs="Courier New" w:hint="default"/>
      </w:rPr>
    </w:lvl>
    <w:lvl w:ilvl="8" w:tplc="5D2A6C7C" w:tentative="1">
      <w:start w:val="1"/>
      <w:numFmt w:val="bullet"/>
      <w:lvlText w:val=""/>
      <w:lvlJc w:val="left"/>
      <w:pPr>
        <w:ind w:left="6480" w:hanging="360"/>
      </w:pPr>
      <w:rPr>
        <w:rFonts w:ascii="Wingdings" w:hAnsi="Wingdings" w:hint="default"/>
      </w:rPr>
    </w:lvl>
  </w:abstractNum>
  <w:abstractNum w:abstractNumId="1" w15:restartNumberingAfterBreak="0">
    <w:nsid w:val="06F34F2B"/>
    <w:multiLevelType w:val="hybridMultilevel"/>
    <w:tmpl w:val="BFF6FBFE"/>
    <w:lvl w:ilvl="0" w:tplc="21D0A392">
      <w:start w:val="1"/>
      <w:numFmt w:val="decimal"/>
      <w:lvlText w:val="%1)"/>
      <w:lvlJc w:val="left"/>
      <w:pPr>
        <w:ind w:left="780" w:hanging="360"/>
      </w:pPr>
      <w:rPr>
        <w:rFonts w:hint="default"/>
      </w:rPr>
    </w:lvl>
    <w:lvl w:ilvl="1" w:tplc="8176094A" w:tentative="1">
      <w:start w:val="1"/>
      <w:numFmt w:val="bullet"/>
      <w:lvlText w:val="o"/>
      <w:lvlJc w:val="left"/>
      <w:pPr>
        <w:ind w:left="1500" w:hanging="360"/>
      </w:pPr>
      <w:rPr>
        <w:rFonts w:ascii="Courier New" w:hAnsi="Courier New" w:cs="Courier New" w:hint="default"/>
      </w:rPr>
    </w:lvl>
    <w:lvl w:ilvl="2" w:tplc="AA8C3BC4" w:tentative="1">
      <w:start w:val="1"/>
      <w:numFmt w:val="bullet"/>
      <w:lvlText w:val=""/>
      <w:lvlJc w:val="left"/>
      <w:pPr>
        <w:ind w:left="2220" w:hanging="360"/>
      </w:pPr>
      <w:rPr>
        <w:rFonts w:ascii="Wingdings" w:hAnsi="Wingdings" w:hint="default"/>
      </w:rPr>
    </w:lvl>
    <w:lvl w:ilvl="3" w:tplc="301857F0" w:tentative="1">
      <w:start w:val="1"/>
      <w:numFmt w:val="bullet"/>
      <w:lvlText w:val=""/>
      <w:lvlJc w:val="left"/>
      <w:pPr>
        <w:ind w:left="2940" w:hanging="360"/>
      </w:pPr>
      <w:rPr>
        <w:rFonts w:ascii="Symbol" w:hAnsi="Symbol" w:hint="default"/>
      </w:rPr>
    </w:lvl>
    <w:lvl w:ilvl="4" w:tplc="FF725206" w:tentative="1">
      <w:start w:val="1"/>
      <w:numFmt w:val="bullet"/>
      <w:lvlText w:val="o"/>
      <w:lvlJc w:val="left"/>
      <w:pPr>
        <w:ind w:left="3660" w:hanging="360"/>
      </w:pPr>
      <w:rPr>
        <w:rFonts w:ascii="Courier New" w:hAnsi="Courier New" w:cs="Courier New" w:hint="default"/>
      </w:rPr>
    </w:lvl>
    <w:lvl w:ilvl="5" w:tplc="0A8616A0" w:tentative="1">
      <w:start w:val="1"/>
      <w:numFmt w:val="bullet"/>
      <w:lvlText w:val=""/>
      <w:lvlJc w:val="left"/>
      <w:pPr>
        <w:ind w:left="4380" w:hanging="360"/>
      </w:pPr>
      <w:rPr>
        <w:rFonts w:ascii="Wingdings" w:hAnsi="Wingdings" w:hint="default"/>
      </w:rPr>
    </w:lvl>
    <w:lvl w:ilvl="6" w:tplc="7D2EE610" w:tentative="1">
      <w:start w:val="1"/>
      <w:numFmt w:val="bullet"/>
      <w:lvlText w:val=""/>
      <w:lvlJc w:val="left"/>
      <w:pPr>
        <w:ind w:left="5100" w:hanging="360"/>
      </w:pPr>
      <w:rPr>
        <w:rFonts w:ascii="Symbol" w:hAnsi="Symbol" w:hint="default"/>
      </w:rPr>
    </w:lvl>
    <w:lvl w:ilvl="7" w:tplc="9C842066" w:tentative="1">
      <w:start w:val="1"/>
      <w:numFmt w:val="bullet"/>
      <w:lvlText w:val="o"/>
      <w:lvlJc w:val="left"/>
      <w:pPr>
        <w:ind w:left="5820" w:hanging="360"/>
      </w:pPr>
      <w:rPr>
        <w:rFonts w:ascii="Courier New" w:hAnsi="Courier New" w:cs="Courier New" w:hint="default"/>
      </w:rPr>
    </w:lvl>
    <w:lvl w:ilvl="8" w:tplc="71AC39E2" w:tentative="1">
      <w:start w:val="1"/>
      <w:numFmt w:val="bullet"/>
      <w:lvlText w:val=""/>
      <w:lvlJc w:val="left"/>
      <w:pPr>
        <w:ind w:left="6540" w:hanging="360"/>
      </w:pPr>
      <w:rPr>
        <w:rFonts w:ascii="Wingdings" w:hAnsi="Wingdings" w:hint="default"/>
      </w:rPr>
    </w:lvl>
  </w:abstractNum>
  <w:abstractNum w:abstractNumId="2" w15:restartNumberingAfterBreak="0">
    <w:nsid w:val="0C3C0C7C"/>
    <w:multiLevelType w:val="hybridMultilevel"/>
    <w:tmpl w:val="A156E668"/>
    <w:lvl w:ilvl="0" w:tplc="CC66E08A">
      <w:start w:val="1"/>
      <w:numFmt w:val="decimal"/>
      <w:lvlText w:val="%1)"/>
      <w:lvlJc w:val="left"/>
      <w:pPr>
        <w:ind w:left="720" w:hanging="360"/>
      </w:pPr>
    </w:lvl>
    <w:lvl w:ilvl="1" w:tplc="8E3E772C">
      <w:numFmt w:val="bullet"/>
      <w:lvlText w:val="-"/>
      <w:lvlJc w:val="left"/>
      <w:pPr>
        <w:ind w:left="1800" w:hanging="720"/>
      </w:pPr>
      <w:rPr>
        <w:rFonts w:ascii="Times New Roman" w:eastAsia="Calibri" w:hAnsi="Times New Roman" w:cs="Times New Roman" w:hint="default"/>
      </w:rPr>
    </w:lvl>
    <w:lvl w:ilvl="2" w:tplc="5C86D45E" w:tentative="1">
      <w:start w:val="1"/>
      <w:numFmt w:val="lowerRoman"/>
      <w:lvlText w:val="%3."/>
      <w:lvlJc w:val="right"/>
      <w:pPr>
        <w:ind w:left="2160" w:hanging="180"/>
      </w:pPr>
    </w:lvl>
    <w:lvl w:ilvl="3" w:tplc="BEE4B5EA" w:tentative="1">
      <w:start w:val="1"/>
      <w:numFmt w:val="decimal"/>
      <w:lvlText w:val="%4."/>
      <w:lvlJc w:val="left"/>
      <w:pPr>
        <w:ind w:left="2880" w:hanging="360"/>
      </w:pPr>
    </w:lvl>
    <w:lvl w:ilvl="4" w:tplc="61822ADE" w:tentative="1">
      <w:start w:val="1"/>
      <w:numFmt w:val="lowerLetter"/>
      <w:lvlText w:val="%5."/>
      <w:lvlJc w:val="left"/>
      <w:pPr>
        <w:ind w:left="3600" w:hanging="360"/>
      </w:pPr>
    </w:lvl>
    <w:lvl w:ilvl="5" w:tplc="D4A66DD4" w:tentative="1">
      <w:start w:val="1"/>
      <w:numFmt w:val="lowerRoman"/>
      <w:lvlText w:val="%6."/>
      <w:lvlJc w:val="right"/>
      <w:pPr>
        <w:ind w:left="4320" w:hanging="180"/>
      </w:pPr>
    </w:lvl>
    <w:lvl w:ilvl="6" w:tplc="F730A56C" w:tentative="1">
      <w:start w:val="1"/>
      <w:numFmt w:val="decimal"/>
      <w:lvlText w:val="%7."/>
      <w:lvlJc w:val="left"/>
      <w:pPr>
        <w:ind w:left="5040" w:hanging="360"/>
      </w:pPr>
    </w:lvl>
    <w:lvl w:ilvl="7" w:tplc="C554E526" w:tentative="1">
      <w:start w:val="1"/>
      <w:numFmt w:val="lowerLetter"/>
      <w:lvlText w:val="%8."/>
      <w:lvlJc w:val="left"/>
      <w:pPr>
        <w:ind w:left="5760" w:hanging="360"/>
      </w:pPr>
    </w:lvl>
    <w:lvl w:ilvl="8" w:tplc="6D2EDC1C" w:tentative="1">
      <w:start w:val="1"/>
      <w:numFmt w:val="lowerRoman"/>
      <w:lvlText w:val="%9."/>
      <w:lvlJc w:val="right"/>
      <w:pPr>
        <w:ind w:left="6480" w:hanging="180"/>
      </w:pPr>
    </w:lvl>
  </w:abstractNum>
  <w:abstractNum w:abstractNumId="3" w15:restartNumberingAfterBreak="0">
    <w:nsid w:val="0C776D51"/>
    <w:multiLevelType w:val="hybridMultilevel"/>
    <w:tmpl w:val="23108382"/>
    <w:lvl w:ilvl="0" w:tplc="50BEFC88">
      <w:start w:val="1"/>
      <w:numFmt w:val="decimal"/>
      <w:lvlText w:val="%1)"/>
      <w:lvlJc w:val="left"/>
      <w:pPr>
        <w:ind w:left="394" w:hanging="360"/>
      </w:pPr>
    </w:lvl>
    <w:lvl w:ilvl="1" w:tplc="7A80E34C">
      <w:start w:val="1"/>
      <w:numFmt w:val="decimal"/>
      <w:lvlText w:val="%2)"/>
      <w:lvlJc w:val="left"/>
      <w:pPr>
        <w:ind w:left="1114" w:hanging="360"/>
      </w:pPr>
    </w:lvl>
    <w:lvl w:ilvl="2" w:tplc="85AA2C06" w:tentative="1">
      <w:start w:val="1"/>
      <w:numFmt w:val="lowerRoman"/>
      <w:lvlText w:val="%3."/>
      <w:lvlJc w:val="right"/>
      <w:pPr>
        <w:ind w:left="1834" w:hanging="180"/>
      </w:pPr>
    </w:lvl>
    <w:lvl w:ilvl="3" w:tplc="6E02CA28" w:tentative="1">
      <w:start w:val="1"/>
      <w:numFmt w:val="decimal"/>
      <w:lvlText w:val="%4."/>
      <w:lvlJc w:val="left"/>
      <w:pPr>
        <w:ind w:left="2554" w:hanging="360"/>
      </w:pPr>
    </w:lvl>
    <w:lvl w:ilvl="4" w:tplc="0E703F7C" w:tentative="1">
      <w:start w:val="1"/>
      <w:numFmt w:val="lowerLetter"/>
      <w:lvlText w:val="%5."/>
      <w:lvlJc w:val="left"/>
      <w:pPr>
        <w:ind w:left="3274" w:hanging="360"/>
      </w:pPr>
    </w:lvl>
    <w:lvl w:ilvl="5" w:tplc="CC00BBBA" w:tentative="1">
      <w:start w:val="1"/>
      <w:numFmt w:val="lowerRoman"/>
      <w:lvlText w:val="%6."/>
      <w:lvlJc w:val="right"/>
      <w:pPr>
        <w:ind w:left="3994" w:hanging="180"/>
      </w:pPr>
    </w:lvl>
    <w:lvl w:ilvl="6" w:tplc="44A00818" w:tentative="1">
      <w:start w:val="1"/>
      <w:numFmt w:val="decimal"/>
      <w:lvlText w:val="%7."/>
      <w:lvlJc w:val="left"/>
      <w:pPr>
        <w:ind w:left="4714" w:hanging="360"/>
      </w:pPr>
    </w:lvl>
    <w:lvl w:ilvl="7" w:tplc="C4E081E4" w:tentative="1">
      <w:start w:val="1"/>
      <w:numFmt w:val="lowerLetter"/>
      <w:lvlText w:val="%8."/>
      <w:lvlJc w:val="left"/>
      <w:pPr>
        <w:ind w:left="5434" w:hanging="360"/>
      </w:pPr>
    </w:lvl>
    <w:lvl w:ilvl="8" w:tplc="6FAEE894" w:tentative="1">
      <w:start w:val="1"/>
      <w:numFmt w:val="lowerRoman"/>
      <w:lvlText w:val="%9."/>
      <w:lvlJc w:val="right"/>
      <w:pPr>
        <w:ind w:left="6154" w:hanging="180"/>
      </w:pPr>
    </w:lvl>
  </w:abstractNum>
  <w:abstractNum w:abstractNumId="4" w15:restartNumberingAfterBreak="0">
    <w:nsid w:val="12591D88"/>
    <w:multiLevelType w:val="hybridMultilevel"/>
    <w:tmpl w:val="D68EAB7A"/>
    <w:lvl w:ilvl="0" w:tplc="08E6B1DC">
      <w:start w:val="1"/>
      <w:numFmt w:val="decimal"/>
      <w:lvlText w:val="%1."/>
      <w:lvlJc w:val="left"/>
      <w:pPr>
        <w:ind w:left="720" w:hanging="360"/>
      </w:pPr>
      <w:rPr>
        <w:rFonts w:hint="default"/>
      </w:rPr>
    </w:lvl>
    <w:lvl w:ilvl="1" w:tplc="E1728C22" w:tentative="1">
      <w:start w:val="1"/>
      <w:numFmt w:val="lowerLetter"/>
      <w:lvlText w:val="%2."/>
      <w:lvlJc w:val="left"/>
      <w:pPr>
        <w:ind w:left="1440" w:hanging="360"/>
      </w:pPr>
    </w:lvl>
    <w:lvl w:ilvl="2" w:tplc="6256DAB0" w:tentative="1">
      <w:start w:val="1"/>
      <w:numFmt w:val="lowerRoman"/>
      <w:lvlText w:val="%3."/>
      <w:lvlJc w:val="right"/>
      <w:pPr>
        <w:ind w:left="2160" w:hanging="180"/>
      </w:pPr>
    </w:lvl>
    <w:lvl w:ilvl="3" w:tplc="22D0E86A" w:tentative="1">
      <w:start w:val="1"/>
      <w:numFmt w:val="decimal"/>
      <w:lvlText w:val="%4."/>
      <w:lvlJc w:val="left"/>
      <w:pPr>
        <w:ind w:left="2880" w:hanging="360"/>
      </w:pPr>
    </w:lvl>
    <w:lvl w:ilvl="4" w:tplc="D4F8C3A2" w:tentative="1">
      <w:start w:val="1"/>
      <w:numFmt w:val="lowerLetter"/>
      <w:lvlText w:val="%5."/>
      <w:lvlJc w:val="left"/>
      <w:pPr>
        <w:ind w:left="3600" w:hanging="360"/>
      </w:pPr>
    </w:lvl>
    <w:lvl w:ilvl="5" w:tplc="9670BEA4" w:tentative="1">
      <w:start w:val="1"/>
      <w:numFmt w:val="lowerRoman"/>
      <w:lvlText w:val="%6."/>
      <w:lvlJc w:val="right"/>
      <w:pPr>
        <w:ind w:left="4320" w:hanging="180"/>
      </w:pPr>
    </w:lvl>
    <w:lvl w:ilvl="6" w:tplc="1F2E9070" w:tentative="1">
      <w:start w:val="1"/>
      <w:numFmt w:val="decimal"/>
      <w:lvlText w:val="%7."/>
      <w:lvlJc w:val="left"/>
      <w:pPr>
        <w:ind w:left="5040" w:hanging="360"/>
      </w:pPr>
    </w:lvl>
    <w:lvl w:ilvl="7" w:tplc="7E6698F0" w:tentative="1">
      <w:start w:val="1"/>
      <w:numFmt w:val="lowerLetter"/>
      <w:lvlText w:val="%8."/>
      <w:lvlJc w:val="left"/>
      <w:pPr>
        <w:ind w:left="5760" w:hanging="360"/>
      </w:pPr>
    </w:lvl>
    <w:lvl w:ilvl="8" w:tplc="BC9055C4" w:tentative="1">
      <w:start w:val="1"/>
      <w:numFmt w:val="lowerRoman"/>
      <w:lvlText w:val="%9."/>
      <w:lvlJc w:val="right"/>
      <w:pPr>
        <w:ind w:left="6480" w:hanging="180"/>
      </w:pPr>
    </w:lvl>
  </w:abstractNum>
  <w:abstractNum w:abstractNumId="5" w15:restartNumberingAfterBreak="0">
    <w:nsid w:val="13694497"/>
    <w:multiLevelType w:val="hybridMultilevel"/>
    <w:tmpl w:val="3D3A3AE8"/>
    <w:lvl w:ilvl="0" w:tplc="D91C877E">
      <w:start w:val="1"/>
      <w:numFmt w:val="decimal"/>
      <w:lvlText w:val="%1."/>
      <w:lvlJc w:val="left"/>
      <w:pPr>
        <w:ind w:left="720" w:hanging="360"/>
      </w:pPr>
    </w:lvl>
    <w:lvl w:ilvl="1" w:tplc="500AF6F4" w:tentative="1">
      <w:start w:val="1"/>
      <w:numFmt w:val="lowerLetter"/>
      <w:lvlText w:val="%2."/>
      <w:lvlJc w:val="left"/>
      <w:pPr>
        <w:ind w:left="1440" w:hanging="360"/>
      </w:pPr>
    </w:lvl>
    <w:lvl w:ilvl="2" w:tplc="73808752" w:tentative="1">
      <w:start w:val="1"/>
      <w:numFmt w:val="lowerRoman"/>
      <w:lvlText w:val="%3."/>
      <w:lvlJc w:val="right"/>
      <w:pPr>
        <w:ind w:left="2160" w:hanging="180"/>
      </w:pPr>
    </w:lvl>
    <w:lvl w:ilvl="3" w:tplc="DAC097D0" w:tentative="1">
      <w:start w:val="1"/>
      <w:numFmt w:val="decimal"/>
      <w:lvlText w:val="%4."/>
      <w:lvlJc w:val="left"/>
      <w:pPr>
        <w:ind w:left="2880" w:hanging="360"/>
      </w:pPr>
    </w:lvl>
    <w:lvl w:ilvl="4" w:tplc="AE347AD8" w:tentative="1">
      <w:start w:val="1"/>
      <w:numFmt w:val="lowerLetter"/>
      <w:lvlText w:val="%5."/>
      <w:lvlJc w:val="left"/>
      <w:pPr>
        <w:ind w:left="3600" w:hanging="360"/>
      </w:pPr>
    </w:lvl>
    <w:lvl w:ilvl="5" w:tplc="425C3ED8" w:tentative="1">
      <w:start w:val="1"/>
      <w:numFmt w:val="lowerRoman"/>
      <w:lvlText w:val="%6."/>
      <w:lvlJc w:val="right"/>
      <w:pPr>
        <w:ind w:left="4320" w:hanging="180"/>
      </w:pPr>
    </w:lvl>
    <w:lvl w:ilvl="6" w:tplc="6DC249EA" w:tentative="1">
      <w:start w:val="1"/>
      <w:numFmt w:val="decimal"/>
      <w:lvlText w:val="%7."/>
      <w:lvlJc w:val="left"/>
      <w:pPr>
        <w:ind w:left="5040" w:hanging="360"/>
      </w:pPr>
    </w:lvl>
    <w:lvl w:ilvl="7" w:tplc="E84E9C9A" w:tentative="1">
      <w:start w:val="1"/>
      <w:numFmt w:val="lowerLetter"/>
      <w:lvlText w:val="%8."/>
      <w:lvlJc w:val="left"/>
      <w:pPr>
        <w:ind w:left="5760" w:hanging="360"/>
      </w:pPr>
    </w:lvl>
    <w:lvl w:ilvl="8" w:tplc="5748EB14" w:tentative="1">
      <w:start w:val="1"/>
      <w:numFmt w:val="lowerRoman"/>
      <w:lvlText w:val="%9."/>
      <w:lvlJc w:val="right"/>
      <w:pPr>
        <w:ind w:left="6480" w:hanging="180"/>
      </w:pPr>
    </w:lvl>
  </w:abstractNum>
  <w:abstractNum w:abstractNumId="6" w15:restartNumberingAfterBreak="0">
    <w:nsid w:val="231D4063"/>
    <w:multiLevelType w:val="hybridMultilevel"/>
    <w:tmpl w:val="9AC62EA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CE03CB0"/>
    <w:multiLevelType w:val="hybridMultilevel"/>
    <w:tmpl w:val="C5B68AFE"/>
    <w:lvl w:ilvl="0" w:tplc="81286F92">
      <w:start w:val="1"/>
      <w:numFmt w:val="decimal"/>
      <w:lvlText w:val="%1."/>
      <w:lvlJc w:val="left"/>
      <w:pPr>
        <w:ind w:left="720" w:hanging="360"/>
      </w:pPr>
      <w:rPr>
        <w:rFonts w:hint="default"/>
      </w:rPr>
    </w:lvl>
    <w:lvl w:ilvl="1" w:tplc="A2D68900" w:tentative="1">
      <w:start w:val="1"/>
      <w:numFmt w:val="lowerLetter"/>
      <w:lvlText w:val="%2."/>
      <w:lvlJc w:val="left"/>
      <w:pPr>
        <w:ind w:left="1440" w:hanging="360"/>
      </w:pPr>
    </w:lvl>
    <w:lvl w:ilvl="2" w:tplc="5A8E59C2" w:tentative="1">
      <w:start w:val="1"/>
      <w:numFmt w:val="lowerRoman"/>
      <w:lvlText w:val="%3."/>
      <w:lvlJc w:val="right"/>
      <w:pPr>
        <w:ind w:left="2160" w:hanging="180"/>
      </w:pPr>
    </w:lvl>
    <w:lvl w:ilvl="3" w:tplc="D3B45F76" w:tentative="1">
      <w:start w:val="1"/>
      <w:numFmt w:val="decimal"/>
      <w:lvlText w:val="%4."/>
      <w:lvlJc w:val="left"/>
      <w:pPr>
        <w:ind w:left="2880" w:hanging="360"/>
      </w:pPr>
    </w:lvl>
    <w:lvl w:ilvl="4" w:tplc="A81AA1C2" w:tentative="1">
      <w:start w:val="1"/>
      <w:numFmt w:val="lowerLetter"/>
      <w:lvlText w:val="%5."/>
      <w:lvlJc w:val="left"/>
      <w:pPr>
        <w:ind w:left="3600" w:hanging="360"/>
      </w:pPr>
    </w:lvl>
    <w:lvl w:ilvl="5" w:tplc="051C4146" w:tentative="1">
      <w:start w:val="1"/>
      <w:numFmt w:val="lowerRoman"/>
      <w:lvlText w:val="%6."/>
      <w:lvlJc w:val="right"/>
      <w:pPr>
        <w:ind w:left="4320" w:hanging="180"/>
      </w:pPr>
    </w:lvl>
    <w:lvl w:ilvl="6" w:tplc="A7E6C078" w:tentative="1">
      <w:start w:val="1"/>
      <w:numFmt w:val="decimal"/>
      <w:lvlText w:val="%7."/>
      <w:lvlJc w:val="left"/>
      <w:pPr>
        <w:ind w:left="5040" w:hanging="360"/>
      </w:pPr>
    </w:lvl>
    <w:lvl w:ilvl="7" w:tplc="2FF8A7D4" w:tentative="1">
      <w:start w:val="1"/>
      <w:numFmt w:val="lowerLetter"/>
      <w:lvlText w:val="%8."/>
      <w:lvlJc w:val="left"/>
      <w:pPr>
        <w:ind w:left="5760" w:hanging="360"/>
      </w:pPr>
    </w:lvl>
    <w:lvl w:ilvl="8" w:tplc="2452E018" w:tentative="1">
      <w:start w:val="1"/>
      <w:numFmt w:val="lowerRoman"/>
      <w:lvlText w:val="%9."/>
      <w:lvlJc w:val="right"/>
      <w:pPr>
        <w:ind w:left="6480" w:hanging="180"/>
      </w:pPr>
    </w:lvl>
  </w:abstractNum>
  <w:abstractNum w:abstractNumId="8" w15:restartNumberingAfterBreak="0">
    <w:nsid w:val="2DB66254"/>
    <w:multiLevelType w:val="hybridMultilevel"/>
    <w:tmpl w:val="0534E9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E6930F1"/>
    <w:multiLevelType w:val="hybridMultilevel"/>
    <w:tmpl w:val="0D68B2E8"/>
    <w:lvl w:ilvl="0" w:tplc="67F6D4D2">
      <w:start w:val="1"/>
      <w:numFmt w:val="decimal"/>
      <w:lvlText w:val="%1."/>
      <w:lvlJc w:val="left"/>
      <w:pPr>
        <w:ind w:left="785" w:hanging="360"/>
      </w:pPr>
      <w:rPr>
        <w:rFonts w:hint="default"/>
      </w:rPr>
    </w:lvl>
    <w:lvl w:ilvl="1" w:tplc="320EA482">
      <w:start w:val="1"/>
      <w:numFmt w:val="lowerLetter"/>
      <w:lvlText w:val="%2."/>
      <w:lvlJc w:val="left"/>
      <w:pPr>
        <w:ind w:left="1363" w:hanging="360"/>
      </w:pPr>
    </w:lvl>
    <w:lvl w:ilvl="2" w:tplc="93DE3DF6" w:tentative="1">
      <w:start w:val="1"/>
      <w:numFmt w:val="lowerRoman"/>
      <w:lvlText w:val="%3."/>
      <w:lvlJc w:val="right"/>
      <w:pPr>
        <w:ind w:left="2083" w:hanging="180"/>
      </w:pPr>
    </w:lvl>
    <w:lvl w:ilvl="3" w:tplc="74AA2E12" w:tentative="1">
      <w:start w:val="1"/>
      <w:numFmt w:val="decimal"/>
      <w:lvlText w:val="%4."/>
      <w:lvlJc w:val="left"/>
      <w:pPr>
        <w:ind w:left="2803" w:hanging="360"/>
      </w:pPr>
    </w:lvl>
    <w:lvl w:ilvl="4" w:tplc="E1B215A2" w:tentative="1">
      <w:start w:val="1"/>
      <w:numFmt w:val="lowerLetter"/>
      <w:lvlText w:val="%5."/>
      <w:lvlJc w:val="left"/>
      <w:pPr>
        <w:ind w:left="3523" w:hanging="360"/>
      </w:pPr>
    </w:lvl>
    <w:lvl w:ilvl="5" w:tplc="6094A586" w:tentative="1">
      <w:start w:val="1"/>
      <w:numFmt w:val="lowerRoman"/>
      <w:lvlText w:val="%6."/>
      <w:lvlJc w:val="right"/>
      <w:pPr>
        <w:ind w:left="4243" w:hanging="180"/>
      </w:pPr>
    </w:lvl>
    <w:lvl w:ilvl="6" w:tplc="7F229A34" w:tentative="1">
      <w:start w:val="1"/>
      <w:numFmt w:val="decimal"/>
      <w:lvlText w:val="%7."/>
      <w:lvlJc w:val="left"/>
      <w:pPr>
        <w:ind w:left="4963" w:hanging="360"/>
      </w:pPr>
    </w:lvl>
    <w:lvl w:ilvl="7" w:tplc="5DAAA2CA" w:tentative="1">
      <w:start w:val="1"/>
      <w:numFmt w:val="lowerLetter"/>
      <w:lvlText w:val="%8."/>
      <w:lvlJc w:val="left"/>
      <w:pPr>
        <w:ind w:left="5683" w:hanging="360"/>
      </w:pPr>
    </w:lvl>
    <w:lvl w:ilvl="8" w:tplc="AFF842A2" w:tentative="1">
      <w:start w:val="1"/>
      <w:numFmt w:val="lowerRoman"/>
      <w:lvlText w:val="%9."/>
      <w:lvlJc w:val="right"/>
      <w:pPr>
        <w:ind w:left="6403" w:hanging="180"/>
      </w:pPr>
    </w:lvl>
  </w:abstractNum>
  <w:abstractNum w:abstractNumId="10" w15:restartNumberingAfterBreak="0">
    <w:nsid w:val="2FA6424A"/>
    <w:multiLevelType w:val="hybridMultilevel"/>
    <w:tmpl w:val="3B9C39EA"/>
    <w:lvl w:ilvl="0" w:tplc="B3B24B2E">
      <w:start w:val="1"/>
      <w:numFmt w:val="decimal"/>
      <w:lvlText w:val="%1."/>
      <w:lvlJc w:val="left"/>
      <w:pPr>
        <w:ind w:left="417" w:hanging="360"/>
      </w:pPr>
      <w:rPr>
        <w:rFonts w:hint="default"/>
      </w:rPr>
    </w:lvl>
    <w:lvl w:ilvl="1" w:tplc="A752A274" w:tentative="1">
      <w:start w:val="1"/>
      <w:numFmt w:val="lowerLetter"/>
      <w:lvlText w:val="%2."/>
      <w:lvlJc w:val="left"/>
      <w:pPr>
        <w:ind w:left="1137" w:hanging="360"/>
      </w:pPr>
    </w:lvl>
    <w:lvl w:ilvl="2" w:tplc="EAF66CEA" w:tentative="1">
      <w:start w:val="1"/>
      <w:numFmt w:val="lowerRoman"/>
      <w:lvlText w:val="%3."/>
      <w:lvlJc w:val="right"/>
      <w:pPr>
        <w:ind w:left="1857" w:hanging="180"/>
      </w:pPr>
    </w:lvl>
    <w:lvl w:ilvl="3" w:tplc="AE882942" w:tentative="1">
      <w:start w:val="1"/>
      <w:numFmt w:val="decimal"/>
      <w:lvlText w:val="%4."/>
      <w:lvlJc w:val="left"/>
      <w:pPr>
        <w:ind w:left="2577" w:hanging="360"/>
      </w:pPr>
    </w:lvl>
    <w:lvl w:ilvl="4" w:tplc="49409D8C" w:tentative="1">
      <w:start w:val="1"/>
      <w:numFmt w:val="lowerLetter"/>
      <w:lvlText w:val="%5."/>
      <w:lvlJc w:val="left"/>
      <w:pPr>
        <w:ind w:left="3297" w:hanging="360"/>
      </w:pPr>
    </w:lvl>
    <w:lvl w:ilvl="5" w:tplc="B28893A2" w:tentative="1">
      <w:start w:val="1"/>
      <w:numFmt w:val="lowerRoman"/>
      <w:lvlText w:val="%6."/>
      <w:lvlJc w:val="right"/>
      <w:pPr>
        <w:ind w:left="4017" w:hanging="180"/>
      </w:pPr>
    </w:lvl>
    <w:lvl w:ilvl="6" w:tplc="55761458" w:tentative="1">
      <w:start w:val="1"/>
      <w:numFmt w:val="decimal"/>
      <w:lvlText w:val="%7."/>
      <w:lvlJc w:val="left"/>
      <w:pPr>
        <w:ind w:left="4737" w:hanging="360"/>
      </w:pPr>
    </w:lvl>
    <w:lvl w:ilvl="7" w:tplc="D92642AC" w:tentative="1">
      <w:start w:val="1"/>
      <w:numFmt w:val="lowerLetter"/>
      <w:lvlText w:val="%8."/>
      <w:lvlJc w:val="left"/>
      <w:pPr>
        <w:ind w:left="5457" w:hanging="360"/>
      </w:pPr>
    </w:lvl>
    <w:lvl w:ilvl="8" w:tplc="56EE715C" w:tentative="1">
      <w:start w:val="1"/>
      <w:numFmt w:val="lowerRoman"/>
      <w:lvlText w:val="%9."/>
      <w:lvlJc w:val="right"/>
      <w:pPr>
        <w:ind w:left="6177" w:hanging="180"/>
      </w:pPr>
    </w:lvl>
  </w:abstractNum>
  <w:abstractNum w:abstractNumId="11" w15:restartNumberingAfterBreak="0">
    <w:nsid w:val="2FD66B57"/>
    <w:multiLevelType w:val="hybridMultilevel"/>
    <w:tmpl w:val="69C63096"/>
    <w:lvl w:ilvl="0" w:tplc="0CB85080">
      <w:start w:val="1"/>
      <w:numFmt w:val="decimal"/>
      <w:lvlText w:val="%1."/>
      <w:lvlJc w:val="left"/>
      <w:pPr>
        <w:ind w:left="720" w:hanging="360"/>
      </w:pPr>
      <w:rPr>
        <w:rFonts w:hint="default"/>
      </w:rPr>
    </w:lvl>
    <w:lvl w:ilvl="1" w:tplc="BC6C339E" w:tentative="1">
      <w:start w:val="1"/>
      <w:numFmt w:val="lowerLetter"/>
      <w:lvlText w:val="%2."/>
      <w:lvlJc w:val="left"/>
      <w:pPr>
        <w:ind w:left="1440" w:hanging="360"/>
      </w:pPr>
    </w:lvl>
    <w:lvl w:ilvl="2" w:tplc="AC40ADE8" w:tentative="1">
      <w:start w:val="1"/>
      <w:numFmt w:val="lowerRoman"/>
      <w:lvlText w:val="%3."/>
      <w:lvlJc w:val="right"/>
      <w:pPr>
        <w:ind w:left="2160" w:hanging="180"/>
      </w:pPr>
    </w:lvl>
    <w:lvl w:ilvl="3" w:tplc="3CCE0D7A" w:tentative="1">
      <w:start w:val="1"/>
      <w:numFmt w:val="decimal"/>
      <w:lvlText w:val="%4."/>
      <w:lvlJc w:val="left"/>
      <w:pPr>
        <w:ind w:left="2880" w:hanging="360"/>
      </w:pPr>
    </w:lvl>
    <w:lvl w:ilvl="4" w:tplc="734466C0" w:tentative="1">
      <w:start w:val="1"/>
      <w:numFmt w:val="lowerLetter"/>
      <w:lvlText w:val="%5."/>
      <w:lvlJc w:val="left"/>
      <w:pPr>
        <w:ind w:left="3600" w:hanging="360"/>
      </w:pPr>
    </w:lvl>
    <w:lvl w:ilvl="5" w:tplc="402413B2" w:tentative="1">
      <w:start w:val="1"/>
      <w:numFmt w:val="lowerRoman"/>
      <w:lvlText w:val="%6."/>
      <w:lvlJc w:val="right"/>
      <w:pPr>
        <w:ind w:left="4320" w:hanging="180"/>
      </w:pPr>
    </w:lvl>
    <w:lvl w:ilvl="6" w:tplc="FBA0D386" w:tentative="1">
      <w:start w:val="1"/>
      <w:numFmt w:val="decimal"/>
      <w:lvlText w:val="%7."/>
      <w:lvlJc w:val="left"/>
      <w:pPr>
        <w:ind w:left="5040" w:hanging="360"/>
      </w:pPr>
    </w:lvl>
    <w:lvl w:ilvl="7" w:tplc="73C60118" w:tentative="1">
      <w:start w:val="1"/>
      <w:numFmt w:val="lowerLetter"/>
      <w:lvlText w:val="%8."/>
      <w:lvlJc w:val="left"/>
      <w:pPr>
        <w:ind w:left="5760" w:hanging="360"/>
      </w:pPr>
    </w:lvl>
    <w:lvl w:ilvl="8" w:tplc="4282E954" w:tentative="1">
      <w:start w:val="1"/>
      <w:numFmt w:val="lowerRoman"/>
      <w:lvlText w:val="%9."/>
      <w:lvlJc w:val="right"/>
      <w:pPr>
        <w:ind w:left="6480" w:hanging="180"/>
      </w:pPr>
    </w:lvl>
  </w:abstractNum>
  <w:abstractNum w:abstractNumId="12" w15:restartNumberingAfterBreak="0">
    <w:nsid w:val="37207862"/>
    <w:multiLevelType w:val="hybridMultilevel"/>
    <w:tmpl w:val="2AA461CA"/>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8AE288E"/>
    <w:multiLevelType w:val="hybridMultilevel"/>
    <w:tmpl w:val="27321958"/>
    <w:lvl w:ilvl="0" w:tplc="65D89930">
      <w:start w:val="1"/>
      <w:numFmt w:val="decimal"/>
      <w:lvlText w:val="%1)"/>
      <w:lvlJc w:val="left"/>
      <w:pPr>
        <w:ind w:left="720" w:hanging="360"/>
      </w:pPr>
      <w:rPr>
        <w:rFonts w:hint="default"/>
      </w:rPr>
    </w:lvl>
    <w:lvl w:ilvl="1" w:tplc="4644F1AE" w:tentative="1">
      <w:start w:val="1"/>
      <w:numFmt w:val="bullet"/>
      <w:lvlText w:val="o"/>
      <w:lvlJc w:val="left"/>
      <w:pPr>
        <w:ind w:left="1440" w:hanging="360"/>
      </w:pPr>
      <w:rPr>
        <w:rFonts w:ascii="Courier New" w:hAnsi="Courier New" w:cs="Courier New" w:hint="default"/>
      </w:rPr>
    </w:lvl>
    <w:lvl w:ilvl="2" w:tplc="2C44A7E4" w:tentative="1">
      <w:start w:val="1"/>
      <w:numFmt w:val="bullet"/>
      <w:lvlText w:val=""/>
      <w:lvlJc w:val="left"/>
      <w:pPr>
        <w:ind w:left="2160" w:hanging="360"/>
      </w:pPr>
      <w:rPr>
        <w:rFonts w:ascii="Wingdings" w:hAnsi="Wingdings" w:hint="default"/>
      </w:rPr>
    </w:lvl>
    <w:lvl w:ilvl="3" w:tplc="4810D9A8" w:tentative="1">
      <w:start w:val="1"/>
      <w:numFmt w:val="bullet"/>
      <w:lvlText w:val=""/>
      <w:lvlJc w:val="left"/>
      <w:pPr>
        <w:ind w:left="2880" w:hanging="360"/>
      </w:pPr>
      <w:rPr>
        <w:rFonts w:ascii="Symbol" w:hAnsi="Symbol" w:hint="default"/>
      </w:rPr>
    </w:lvl>
    <w:lvl w:ilvl="4" w:tplc="BF5CA5B6" w:tentative="1">
      <w:start w:val="1"/>
      <w:numFmt w:val="bullet"/>
      <w:lvlText w:val="o"/>
      <w:lvlJc w:val="left"/>
      <w:pPr>
        <w:ind w:left="3600" w:hanging="360"/>
      </w:pPr>
      <w:rPr>
        <w:rFonts w:ascii="Courier New" w:hAnsi="Courier New" w:cs="Courier New" w:hint="default"/>
      </w:rPr>
    </w:lvl>
    <w:lvl w:ilvl="5" w:tplc="CB121640" w:tentative="1">
      <w:start w:val="1"/>
      <w:numFmt w:val="bullet"/>
      <w:lvlText w:val=""/>
      <w:lvlJc w:val="left"/>
      <w:pPr>
        <w:ind w:left="4320" w:hanging="360"/>
      </w:pPr>
      <w:rPr>
        <w:rFonts w:ascii="Wingdings" w:hAnsi="Wingdings" w:hint="default"/>
      </w:rPr>
    </w:lvl>
    <w:lvl w:ilvl="6" w:tplc="0DEED10E" w:tentative="1">
      <w:start w:val="1"/>
      <w:numFmt w:val="bullet"/>
      <w:lvlText w:val=""/>
      <w:lvlJc w:val="left"/>
      <w:pPr>
        <w:ind w:left="5040" w:hanging="360"/>
      </w:pPr>
      <w:rPr>
        <w:rFonts w:ascii="Symbol" w:hAnsi="Symbol" w:hint="default"/>
      </w:rPr>
    </w:lvl>
    <w:lvl w:ilvl="7" w:tplc="A07A1A16" w:tentative="1">
      <w:start w:val="1"/>
      <w:numFmt w:val="bullet"/>
      <w:lvlText w:val="o"/>
      <w:lvlJc w:val="left"/>
      <w:pPr>
        <w:ind w:left="5760" w:hanging="360"/>
      </w:pPr>
      <w:rPr>
        <w:rFonts w:ascii="Courier New" w:hAnsi="Courier New" w:cs="Courier New" w:hint="default"/>
      </w:rPr>
    </w:lvl>
    <w:lvl w:ilvl="8" w:tplc="359C2CDC" w:tentative="1">
      <w:start w:val="1"/>
      <w:numFmt w:val="bullet"/>
      <w:lvlText w:val=""/>
      <w:lvlJc w:val="left"/>
      <w:pPr>
        <w:ind w:left="6480" w:hanging="360"/>
      </w:pPr>
      <w:rPr>
        <w:rFonts w:ascii="Wingdings" w:hAnsi="Wingdings" w:hint="default"/>
      </w:rPr>
    </w:lvl>
  </w:abstractNum>
  <w:abstractNum w:abstractNumId="14" w15:restartNumberingAfterBreak="0">
    <w:nsid w:val="4B0E18A1"/>
    <w:multiLevelType w:val="hybridMultilevel"/>
    <w:tmpl w:val="1FCAED34"/>
    <w:lvl w:ilvl="0" w:tplc="8E68B2A2">
      <w:start w:val="1"/>
      <w:numFmt w:val="bullet"/>
      <w:lvlText w:val=""/>
      <w:lvlJc w:val="left"/>
      <w:pPr>
        <w:ind w:left="720" w:hanging="360"/>
      </w:pPr>
      <w:rPr>
        <w:rFonts w:ascii="Symbol" w:hAnsi="Symbol" w:hint="default"/>
      </w:rPr>
    </w:lvl>
    <w:lvl w:ilvl="1" w:tplc="95EAC666" w:tentative="1">
      <w:start w:val="1"/>
      <w:numFmt w:val="bullet"/>
      <w:lvlText w:val="o"/>
      <w:lvlJc w:val="left"/>
      <w:pPr>
        <w:ind w:left="1440" w:hanging="360"/>
      </w:pPr>
      <w:rPr>
        <w:rFonts w:ascii="Courier New" w:hAnsi="Courier New" w:cs="Courier New" w:hint="default"/>
      </w:rPr>
    </w:lvl>
    <w:lvl w:ilvl="2" w:tplc="AAEEEA58" w:tentative="1">
      <w:start w:val="1"/>
      <w:numFmt w:val="bullet"/>
      <w:lvlText w:val=""/>
      <w:lvlJc w:val="left"/>
      <w:pPr>
        <w:ind w:left="2160" w:hanging="360"/>
      </w:pPr>
      <w:rPr>
        <w:rFonts w:ascii="Wingdings" w:hAnsi="Wingdings" w:hint="default"/>
      </w:rPr>
    </w:lvl>
    <w:lvl w:ilvl="3" w:tplc="AF444B9A" w:tentative="1">
      <w:start w:val="1"/>
      <w:numFmt w:val="bullet"/>
      <w:lvlText w:val=""/>
      <w:lvlJc w:val="left"/>
      <w:pPr>
        <w:ind w:left="2880" w:hanging="360"/>
      </w:pPr>
      <w:rPr>
        <w:rFonts w:ascii="Symbol" w:hAnsi="Symbol" w:hint="default"/>
      </w:rPr>
    </w:lvl>
    <w:lvl w:ilvl="4" w:tplc="CE5299AA" w:tentative="1">
      <w:start w:val="1"/>
      <w:numFmt w:val="bullet"/>
      <w:lvlText w:val="o"/>
      <w:lvlJc w:val="left"/>
      <w:pPr>
        <w:ind w:left="3600" w:hanging="360"/>
      </w:pPr>
      <w:rPr>
        <w:rFonts w:ascii="Courier New" w:hAnsi="Courier New" w:cs="Courier New" w:hint="default"/>
      </w:rPr>
    </w:lvl>
    <w:lvl w:ilvl="5" w:tplc="A99082E2" w:tentative="1">
      <w:start w:val="1"/>
      <w:numFmt w:val="bullet"/>
      <w:lvlText w:val=""/>
      <w:lvlJc w:val="left"/>
      <w:pPr>
        <w:ind w:left="4320" w:hanging="360"/>
      </w:pPr>
      <w:rPr>
        <w:rFonts w:ascii="Wingdings" w:hAnsi="Wingdings" w:hint="default"/>
      </w:rPr>
    </w:lvl>
    <w:lvl w:ilvl="6" w:tplc="9D42607C" w:tentative="1">
      <w:start w:val="1"/>
      <w:numFmt w:val="bullet"/>
      <w:lvlText w:val=""/>
      <w:lvlJc w:val="left"/>
      <w:pPr>
        <w:ind w:left="5040" w:hanging="360"/>
      </w:pPr>
      <w:rPr>
        <w:rFonts w:ascii="Symbol" w:hAnsi="Symbol" w:hint="default"/>
      </w:rPr>
    </w:lvl>
    <w:lvl w:ilvl="7" w:tplc="F89C38A2" w:tentative="1">
      <w:start w:val="1"/>
      <w:numFmt w:val="bullet"/>
      <w:lvlText w:val="o"/>
      <w:lvlJc w:val="left"/>
      <w:pPr>
        <w:ind w:left="5760" w:hanging="360"/>
      </w:pPr>
      <w:rPr>
        <w:rFonts w:ascii="Courier New" w:hAnsi="Courier New" w:cs="Courier New" w:hint="default"/>
      </w:rPr>
    </w:lvl>
    <w:lvl w:ilvl="8" w:tplc="2CA4FD76" w:tentative="1">
      <w:start w:val="1"/>
      <w:numFmt w:val="bullet"/>
      <w:lvlText w:val=""/>
      <w:lvlJc w:val="left"/>
      <w:pPr>
        <w:ind w:left="6480" w:hanging="360"/>
      </w:pPr>
      <w:rPr>
        <w:rFonts w:ascii="Wingdings" w:hAnsi="Wingdings" w:hint="default"/>
      </w:rPr>
    </w:lvl>
  </w:abstractNum>
  <w:abstractNum w:abstractNumId="15" w15:restartNumberingAfterBreak="0">
    <w:nsid w:val="4B43191D"/>
    <w:multiLevelType w:val="hybridMultilevel"/>
    <w:tmpl w:val="10FE522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1987776"/>
    <w:multiLevelType w:val="hybridMultilevel"/>
    <w:tmpl w:val="7550E824"/>
    <w:lvl w:ilvl="0" w:tplc="6AF0F356">
      <w:start w:val="1"/>
      <w:numFmt w:val="bullet"/>
      <w:lvlText w:val=""/>
      <w:lvlJc w:val="left"/>
      <w:pPr>
        <w:ind w:left="720" w:hanging="360"/>
      </w:pPr>
      <w:rPr>
        <w:rFonts w:ascii="Symbol" w:hAnsi="Symbol"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535C24C8"/>
    <w:multiLevelType w:val="hybridMultilevel"/>
    <w:tmpl w:val="739E1572"/>
    <w:lvl w:ilvl="0" w:tplc="511405A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D37B96"/>
    <w:multiLevelType w:val="hybridMultilevel"/>
    <w:tmpl w:val="DA8CDA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58AC187C"/>
    <w:multiLevelType w:val="hybridMultilevel"/>
    <w:tmpl w:val="16925782"/>
    <w:lvl w:ilvl="0" w:tplc="E99C9B0C">
      <w:start w:val="1"/>
      <w:numFmt w:val="bullet"/>
      <w:lvlText w:val=""/>
      <w:lvlJc w:val="left"/>
      <w:pPr>
        <w:ind w:left="720" w:hanging="360"/>
      </w:pPr>
      <w:rPr>
        <w:rFonts w:ascii="Symbol" w:hAnsi="Symbol" w:hint="default"/>
      </w:rPr>
    </w:lvl>
    <w:lvl w:ilvl="1" w:tplc="8D3833CC" w:tentative="1">
      <w:start w:val="1"/>
      <w:numFmt w:val="bullet"/>
      <w:lvlText w:val="o"/>
      <w:lvlJc w:val="left"/>
      <w:pPr>
        <w:ind w:left="1440" w:hanging="360"/>
      </w:pPr>
      <w:rPr>
        <w:rFonts w:ascii="Courier New" w:hAnsi="Courier New" w:cs="Courier New" w:hint="default"/>
      </w:rPr>
    </w:lvl>
    <w:lvl w:ilvl="2" w:tplc="66C63D52" w:tentative="1">
      <w:start w:val="1"/>
      <w:numFmt w:val="bullet"/>
      <w:lvlText w:val=""/>
      <w:lvlJc w:val="left"/>
      <w:pPr>
        <w:ind w:left="2160" w:hanging="360"/>
      </w:pPr>
      <w:rPr>
        <w:rFonts w:ascii="Wingdings" w:hAnsi="Wingdings" w:hint="default"/>
      </w:rPr>
    </w:lvl>
    <w:lvl w:ilvl="3" w:tplc="F74E3732" w:tentative="1">
      <w:start w:val="1"/>
      <w:numFmt w:val="bullet"/>
      <w:lvlText w:val=""/>
      <w:lvlJc w:val="left"/>
      <w:pPr>
        <w:ind w:left="2880" w:hanging="360"/>
      </w:pPr>
      <w:rPr>
        <w:rFonts w:ascii="Symbol" w:hAnsi="Symbol" w:hint="default"/>
      </w:rPr>
    </w:lvl>
    <w:lvl w:ilvl="4" w:tplc="F6861E40" w:tentative="1">
      <w:start w:val="1"/>
      <w:numFmt w:val="bullet"/>
      <w:lvlText w:val="o"/>
      <w:lvlJc w:val="left"/>
      <w:pPr>
        <w:ind w:left="3600" w:hanging="360"/>
      </w:pPr>
      <w:rPr>
        <w:rFonts w:ascii="Courier New" w:hAnsi="Courier New" w:cs="Courier New" w:hint="default"/>
      </w:rPr>
    </w:lvl>
    <w:lvl w:ilvl="5" w:tplc="C02A8538" w:tentative="1">
      <w:start w:val="1"/>
      <w:numFmt w:val="bullet"/>
      <w:lvlText w:val=""/>
      <w:lvlJc w:val="left"/>
      <w:pPr>
        <w:ind w:left="4320" w:hanging="360"/>
      </w:pPr>
      <w:rPr>
        <w:rFonts w:ascii="Wingdings" w:hAnsi="Wingdings" w:hint="default"/>
      </w:rPr>
    </w:lvl>
    <w:lvl w:ilvl="6" w:tplc="34A06854" w:tentative="1">
      <w:start w:val="1"/>
      <w:numFmt w:val="bullet"/>
      <w:lvlText w:val=""/>
      <w:lvlJc w:val="left"/>
      <w:pPr>
        <w:ind w:left="5040" w:hanging="360"/>
      </w:pPr>
      <w:rPr>
        <w:rFonts w:ascii="Symbol" w:hAnsi="Symbol" w:hint="default"/>
      </w:rPr>
    </w:lvl>
    <w:lvl w:ilvl="7" w:tplc="C08E96AA" w:tentative="1">
      <w:start w:val="1"/>
      <w:numFmt w:val="bullet"/>
      <w:lvlText w:val="o"/>
      <w:lvlJc w:val="left"/>
      <w:pPr>
        <w:ind w:left="5760" w:hanging="360"/>
      </w:pPr>
      <w:rPr>
        <w:rFonts w:ascii="Courier New" w:hAnsi="Courier New" w:cs="Courier New" w:hint="default"/>
      </w:rPr>
    </w:lvl>
    <w:lvl w:ilvl="8" w:tplc="5CEE8B56" w:tentative="1">
      <w:start w:val="1"/>
      <w:numFmt w:val="bullet"/>
      <w:lvlText w:val=""/>
      <w:lvlJc w:val="left"/>
      <w:pPr>
        <w:ind w:left="6480" w:hanging="360"/>
      </w:pPr>
      <w:rPr>
        <w:rFonts w:ascii="Wingdings" w:hAnsi="Wingdings" w:hint="default"/>
      </w:rPr>
    </w:lvl>
  </w:abstractNum>
  <w:abstractNum w:abstractNumId="20" w15:restartNumberingAfterBreak="0">
    <w:nsid w:val="59321576"/>
    <w:multiLevelType w:val="hybridMultilevel"/>
    <w:tmpl w:val="038A37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9DF0FCC"/>
    <w:multiLevelType w:val="hybridMultilevel"/>
    <w:tmpl w:val="5478F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333423"/>
    <w:multiLevelType w:val="hybridMultilevel"/>
    <w:tmpl w:val="A210DA6A"/>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F655211"/>
    <w:multiLevelType w:val="hybridMultilevel"/>
    <w:tmpl w:val="602618FC"/>
    <w:lvl w:ilvl="0" w:tplc="CB225A2A">
      <w:start w:val="1"/>
      <w:numFmt w:val="decimal"/>
      <w:lvlText w:val="%1)"/>
      <w:lvlJc w:val="left"/>
      <w:pPr>
        <w:ind w:left="720" w:hanging="360"/>
      </w:pPr>
      <w:rPr>
        <w:rFonts w:hint="default"/>
        <w:i w:val="0"/>
      </w:rPr>
    </w:lvl>
    <w:lvl w:ilvl="1" w:tplc="73A4F016" w:tentative="1">
      <w:start w:val="1"/>
      <w:numFmt w:val="bullet"/>
      <w:lvlText w:val="o"/>
      <w:lvlJc w:val="left"/>
      <w:pPr>
        <w:ind w:left="1440" w:hanging="360"/>
      </w:pPr>
      <w:rPr>
        <w:rFonts w:ascii="Courier New" w:hAnsi="Courier New" w:cs="Courier New" w:hint="default"/>
      </w:rPr>
    </w:lvl>
    <w:lvl w:ilvl="2" w:tplc="3696A702" w:tentative="1">
      <w:start w:val="1"/>
      <w:numFmt w:val="bullet"/>
      <w:lvlText w:val=""/>
      <w:lvlJc w:val="left"/>
      <w:pPr>
        <w:ind w:left="2160" w:hanging="360"/>
      </w:pPr>
      <w:rPr>
        <w:rFonts w:ascii="Wingdings" w:hAnsi="Wingdings" w:hint="default"/>
      </w:rPr>
    </w:lvl>
    <w:lvl w:ilvl="3" w:tplc="783626F8" w:tentative="1">
      <w:start w:val="1"/>
      <w:numFmt w:val="bullet"/>
      <w:lvlText w:val=""/>
      <w:lvlJc w:val="left"/>
      <w:pPr>
        <w:ind w:left="2880" w:hanging="360"/>
      </w:pPr>
      <w:rPr>
        <w:rFonts w:ascii="Symbol" w:hAnsi="Symbol" w:hint="default"/>
      </w:rPr>
    </w:lvl>
    <w:lvl w:ilvl="4" w:tplc="59D0F94E" w:tentative="1">
      <w:start w:val="1"/>
      <w:numFmt w:val="bullet"/>
      <w:lvlText w:val="o"/>
      <w:lvlJc w:val="left"/>
      <w:pPr>
        <w:ind w:left="3600" w:hanging="360"/>
      </w:pPr>
      <w:rPr>
        <w:rFonts w:ascii="Courier New" w:hAnsi="Courier New" w:cs="Courier New" w:hint="default"/>
      </w:rPr>
    </w:lvl>
    <w:lvl w:ilvl="5" w:tplc="BBDA2CA6" w:tentative="1">
      <w:start w:val="1"/>
      <w:numFmt w:val="bullet"/>
      <w:lvlText w:val=""/>
      <w:lvlJc w:val="left"/>
      <w:pPr>
        <w:ind w:left="4320" w:hanging="360"/>
      </w:pPr>
      <w:rPr>
        <w:rFonts w:ascii="Wingdings" w:hAnsi="Wingdings" w:hint="default"/>
      </w:rPr>
    </w:lvl>
    <w:lvl w:ilvl="6" w:tplc="6AD6FA64" w:tentative="1">
      <w:start w:val="1"/>
      <w:numFmt w:val="bullet"/>
      <w:lvlText w:val=""/>
      <w:lvlJc w:val="left"/>
      <w:pPr>
        <w:ind w:left="5040" w:hanging="360"/>
      </w:pPr>
      <w:rPr>
        <w:rFonts w:ascii="Symbol" w:hAnsi="Symbol" w:hint="default"/>
      </w:rPr>
    </w:lvl>
    <w:lvl w:ilvl="7" w:tplc="7F881B12" w:tentative="1">
      <w:start w:val="1"/>
      <w:numFmt w:val="bullet"/>
      <w:lvlText w:val="o"/>
      <w:lvlJc w:val="left"/>
      <w:pPr>
        <w:ind w:left="5760" w:hanging="360"/>
      </w:pPr>
      <w:rPr>
        <w:rFonts w:ascii="Courier New" w:hAnsi="Courier New" w:cs="Courier New" w:hint="default"/>
      </w:rPr>
    </w:lvl>
    <w:lvl w:ilvl="8" w:tplc="CF382FAA" w:tentative="1">
      <w:start w:val="1"/>
      <w:numFmt w:val="bullet"/>
      <w:lvlText w:val=""/>
      <w:lvlJc w:val="left"/>
      <w:pPr>
        <w:ind w:left="6480" w:hanging="360"/>
      </w:pPr>
      <w:rPr>
        <w:rFonts w:ascii="Wingdings" w:hAnsi="Wingdings" w:hint="default"/>
      </w:rPr>
    </w:lvl>
  </w:abstractNum>
  <w:abstractNum w:abstractNumId="24" w15:restartNumberingAfterBreak="0">
    <w:nsid w:val="72F274C4"/>
    <w:multiLevelType w:val="hybridMultilevel"/>
    <w:tmpl w:val="CEAC1E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2"/>
  </w:num>
  <w:num w:numId="4">
    <w:abstractNumId w:val="1"/>
  </w:num>
  <w:num w:numId="5">
    <w:abstractNumId w:val="3"/>
  </w:num>
  <w:num w:numId="6">
    <w:abstractNumId w:val="13"/>
  </w:num>
  <w:num w:numId="7">
    <w:abstractNumId w:val="5"/>
  </w:num>
  <w:num w:numId="8">
    <w:abstractNumId w:val="14"/>
  </w:num>
  <w:num w:numId="9">
    <w:abstractNumId w:val="19"/>
  </w:num>
  <w:num w:numId="10">
    <w:abstractNumId w:val="9"/>
  </w:num>
  <w:num w:numId="11">
    <w:abstractNumId w:val="11"/>
  </w:num>
  <w:num w:numId="12">
    <w:abstractNumId w:val="7"/>
  </w:num>
  <w:num w:numId="13">
    <w:abstractNumId w:val="4"/>
  </w:num>
  <w:num w:numId="14">
    <w:abstractNumId w:val="10"/>
  </w:num>
  <w:num w:numId="15">
    <w:abstractNumId w:val="6"/>
  </w:num>
  <w:num w:numId="16">
    <w:abstractNumId w:val="15"/>
  </w:num>
  <w:num w:numId="17">
    <w:abstractNumId w:val="8"/>
  </w:num>
  <w:num w:numId="18">
    <w:abstractNumId w:val="16"/>
  </w:num>
  <w:num w:numId="19">
    <w:abstractNumId w:val="12"/>
  </w:num>
  <w:num w:numId="20">
    <w:abstractNumId w:val="22"/>
  </w:num>
  <w:num w:numId="21">
    <w:abstractNumId w:val="18"/>
  </w:num>
  <w:num w:numId="22">
    <w:abstractNumId w:val="24"/>
  </w:num>
  <w:num w:numId="23">
    <w:abstractNumId w:val="20"/>
  </w:num>
  <w:num w:numId="24">
    <w:abstractNumId w:val="21"/>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B1A"/>
    <w:rsid w:val="00011997"/>
    <w:rsid w:val="00014E4F"/>
    <w:rsid w:val="000215C6"/>
    <w:rsid w:val="000305A0"/>
    <w:rsid w:val="00031B1A"/>
    <w:rsid w:val="00034B7E"/>
    <w:rsid w:val="00035E0C"/>
    <w:rsid w:val="00037E41"/>
    <w:rsid w:val="000414D1"/>
    <w:rsid w:val="000448F9"/>
    <w:rsid w:val="00063FCD"/>
    <w:rsid w:val="00067175"/>
    <w:rsid w:val="00071C5D"/>
    <w:rsid w:val="00073D6D"/>
    <w:rsid w:val="000776F0"/>
    <w:rsid w:val="00077BFC"/>
    <w:rsid w:val="000816AB"/>
    <w:rsid w:val="0008236A"/>
    <w:rsid w:val="000909DE"/>
    <w:rsid w:val="00090B81"/>
    <w:rsid w:val="00092C8D"/>
    <w:rsid w:val="000A4724"/>
    <w:rsid w:val="000B1B42"/>
    <w:rsid w:val="000B3E45"/>
    <w:rsid w:val="000B7D8C"/>
    <w:rsid w:val="000C12D0"/>
    <w:rsid w:val="000E2374"/>
    <w:rsid w:val="000E3F6C"/>
    <w:rsid w:val="000F076A"/>
    <w:rsid w:val="001070F0"/>
    <w:rsid w:val="00107C79"/>
    <w:rsid w:val="00107F4A"/>
    <w:rsid w:val="00110E91"/>
    <w:rsid w:val="00115E73"/>
    <w:rsid w:val="001266D3"/>
    <w:rsid w:val="00131DBD"/>
    <w:rsid w:val="00132528"/>
    <w:rsid w:val="00134A7F"/>
    <w:rsid w:val="00141614"/>
    <w:rsid w:val="00170DAA"/>
    <w:rsid w:val="001747A8"/>
    <w:rsid w:val="00180865"/>
    <w:rsid w:val="001813E8"/>
    <w:rsid w:val="00186C21"/>
    <w:rsid w:val="001A5DCA"/>
    <w:rsid w:val="001B7A32"/>
    <w:rsid w:val="001C1C28"/>
    <w:rsid w:val="001C35E3"/>
    <w:rsid w:val="001C4131"/>
    <w:rsid w:val="001C48FF"/>
    <w:rsid w:val="001D4CCA"/>
    <w:rsid w:val="001D5729"/>
    <w:rsid w:val="001D6AF4"/>
    <w:rsid w:val="001E5FE2"/>
    <w:rsid w:val="001F278A"/>
    <w:rsid w:val="001F3038"/>
    <w:rsid w:val="001F456B"/>
    <w:rsid w:val="00210EEE"/>
    <w:rsid w:val="00213A34"/>
    <w:rsid w:val="00216EA8"/>
    <w:rsid w:val="00235F10"/>
    <w:rsid w:val="00247933"/>
    <w:rsid w:val="00250056"/>
    <w:rsid w:val="00250B3C"/>
    <w:rsid w:val="00250F24"/>
    <w:rsid w:val="002572C3"/>
    <w:rsid w:val="00267378"/>
    <w:rsid w:val="00285274"/>
    <w:rsid w:val="00286AF0"/>
    <w:rsid w:val="002949E3"/>
    <w:rsid w:val="002968F6"/>
    <w:rsid w:val="002A23F6"/>
    <w:rsid w:val="002D6159"/>
    <w:rsid w:val="002D66C0"/>
    <w:rsid w:val="002E311E"/>
    <w:rsid w:val="002E4251"/>
    <w:rsid w:val="002F149E"/>
    <w:rsid w:val="002F7B75"/>
    <w:rsid w:val="002F7CE0"/>
    <w:rsid w:val="00301510"/>
    <w:rsid w:val="00301C86"/>
    <w:rsid w:val="00306FA7"/>
    <w:rsid w:val="00307035"/>
    <w:rsid w:val="00311183"/>
    <w:rsid w:val="003158BE"/>
    <w:rsid w:val="0031645E"/>
    <w:rsid w:val="00317973"/>
    <w:rsid w:val="00320099"/>
    <w:rsid w:val="00330635"/>
    <w:rsid w:val="00334386"/>
    <w:rsid w:val="0035093F"/>
    <w:rsid w:val="0035113E"/>
    <w:rsid w:val="00354C3A"/>
    <w:rsid w:val="00360BB5"/>
    <w:rsid w:val="00371F4D"/>
    <w:rsid w:val="00376F77"/>
    <w:rsid w:val="00390E01"/>
    <w:rsid w:val="003A2555"/>
    <w:rsid w:val="003B219B"/>
    <w:rsid w:val="003B75C7"/>
    <w:rsid w:val="003D2BF8"/>
    <w:rsid w:val="003F43F4"/>
    <w:rsid w:val="003F4AF6"/>
    <w:rsid w:val="003F7EE8"/>
    <w:rsid w:val="004020E4"/>
    <w:rsid w:val="00402E0F"/>
    <w:rsid w:val="00403293"/>
    <w:rsid w:val="00403CA2"/>
    <w:rsid w:val="00404407"/>
    <w:rsid w:val="00412E20"/>
    <w:rsid w:val="00417D46"/>
    <w:rsid w:val="00422DC0"/>
    <w:rsid w:val="0042480C"/>
    <w:rsid w:val="00425D03"/>
    <w:rsid w:val="00432E66"/>
    <w:rsid w:val="00440487"/>
    <w:rsid w:val="00457959"/>
    <w:rsid w:val="004A1126"/>
    <w:rsid w:val="004A1802"/>
    <w:rsid w:val="004A38C7"/>
    <w:rsid w:val="004A71BC"/>
    <w:rsid w:val="004B1BAF"/>
    <w:rsid w:val="004B3269"/>
    <w:rsid w:val="004B462E"/>
    <w:rsid w:val="004C2A97"/>
    <w:rsid w:val="004D28D0"/>
    <w:rsid w:val="004D5003"/>
    <w:rsid w:val="004E01E6"/>
    <w:rsid w:val="004E1E2D"/>
    <w:rsid w:val="004F0E68"/>
    <w:rsid w:val="004F26E6"/>
    <w:rsid w:val="004F35C4"/>
    <w:rsid w:val="00502B8A"/>
    <w:rsid w:val="005145A9"/>
    <w:rsid w:val="00520AC8"/>
    <w:rsid w:val="00524673"/>
    <w:rsid w:val="00526101"/>
    <w:rsid w:val="005273BC"/>
    <w:rsid w:val="005314BD"/>
    <w:rsid w:val="005355D4"/>
    <w:rsid w:val="00544CDA"/>
    <w:rsid w:val="005463A0"/>
    <w:rsid w:val="00546E14"/>
    <w:rsid w:val="00555766"/>
    <w:rsid w:val="00565F24"/>
    <w:rsid w:val="0056744D"/>
    <w:rsid w:val="00571BFF"/>
    <w:rsid w:val="00577A74"/>
    <w:rsid w:val="00577D3B"/>
    <w:rsid w:val="00585AA0"/>
    <w:rsid w:val="00591349"/>
    <w:rsid w:val="005A7548"/>
    <w:rsid w:val="005B4F69"/>
    <w:rsid w:val="005B6BF2"/>
    <w:rsid w:val="005C272E"/>
    <w:rsid w:val="005C519F"/>
    <w:rsid w:val="005C7B67"/>
    <w:rsid w:val="005E1A5B"/>
    <w:rsid w:val="005E2895"/>
    <w:rsid w:val="00600190"/>
    <w:rsid w:val="0060101B"/>
    <w:rsid w:val="00602C3A"/>
    <w:rsid w:val="00603010"/>
    <w:rsid w:val="00621D36"/>
    <w:rsid w:val="006300A8"/>
    <w:rsid w:val="00636E17"/>
    <w:rsid w:val="006424A7"/>
    <w:rsid w:val="00652167"/>
    <w:rsid w:val="006539AB"/>
    <w:rsid w:val="006546EA"/>
    <w:rsid w:val="006553FC"/>
    <w:rsid w:val="00655773"/>
    <w:rsid w:val="0066513A"/>
    <w:rsid w:val="00677217"/>
    <w:rsid w:val="006779DB"/>
    <w:rsid w:val="006A39ED"/>
    <w:rsid w:val="006A5FD6"/>
    <w:rsid w:val="006A7CDD"/>
    <w:rsid w:val="006B1A2C"/>
    <w:rsid w:val="006B70E7"/>
    <w:rsid w:val="006C0CE5"/>
    <w:rsid w:val="006C3D05"/>
    <w:rsid w:val="006C431F"/>
    <w:rsid w:val="006C6181"/>
    <w:rsid w:val="006C631D"/>
    <w:rsid w:val="006D75CA"/>
    <w:rsid w:val="006E3C4D"/>
    <w:rsid w:val="006E3E74"/>
    <w:rsid w:val="006E3F47"/>
    <w:rsid w:val="006F01AF"/>
    <w:rsid w:val="006F70E1"/>
    <w:rsid w:val="00704F8A"/>
    <w:rsid w:val="00706430"/>
    <w:rsid w:val="00710CAA"/>
    <w:rsid w:val="00716C68"/>
    <w:rsid w:val="00717100"/>
    <w:rsid w:val="007263A9"/>
    <w:rsid w:val="00735289"/>
    <w:rsid w:val="00737957"/>
    <w:rsid w:val="00746CA4"/>
    <w:rsid w:val="00750634"/>
    <w:rsid w:val="00750FB6"/>
    <w:rsid w:val="00753212"/>
    <w:rsid w:val="007555F0"/>
    <w:rsid w:val="007609F8"/>
    <w:rsid w:val="00772589"/>
    <w:rsid w:val="00774867"/>
    <w:rsid w:val="00782E53"/>
    <w:rsid w:val="00785CCC"/>
    <w:rsid w:val="00792FA5"/>
    <w:rsid w:val="00797EC3"/>
    <w:rsid w:val="007B465B"/>
    <w:rsid w:val="007C1B0D"/>
    <w:rsid w:val="007C1B57"/>
    <w:rsid w:val="007C4127"/>
    <w:rsid w:val="007C64BB"/>
    <w:rsid w:val="007D6E58"/>
    <w:rsid w:val="007E25E2"/>
    <w:rsid w:val="007E7FFC"/>
    <w:rsid w:val="007F1308"/>
    <w:rsid w:val="007F1453"/>
    <w:rsid w:val="00806409"/>
    <w:rsid w:val="0080767A"/>
    <w:rsid w:val="008078B3"/>
    <w:rsid w:val="0081231F"/>
    <w:rsid w:val="00817182"/>
    <w:rsid w:val="0082602B"/>
    <w:rsid w:val="00837173"/>
    <w:rsid w:val="00843258"/>
    <w:rsid w:val="00846773"/>
    <w:rsid w:val="00855327"/>
    <w:rsid w:val="008607AA"/>
    <w:rsid w:val="0087397A"/>
    <w:rsid w:val="00877A18"/>
    <w:rsid w:val="00882257"/>
    <w:rsid w:val="008A23AE"/>
    <w:rsid w:val="008C1DFB"/>
    <w:rsid w:val="008C522D"/>
    <w:rsid w:val="008E2A4D"/>
    <w:rsid w:val="0092153C"/>
    <w:rsid w:val="00922DB1"/>
    <w:rsid w:val="00942372"/>
    <w:rsid w:val="00943F05"/>
    <w:rsid w:val="00953559"/>
    <w:rsid w:val="009719DB"/>
    <w:rsid w:val="00977971"/>
    <w:rsid w:val="00977A2B"/>
    <w:rsid w:val="0098022B"/>
    <w:rsid w:val="00984693"/>
    <w:rsid w:val="00987439"/>
    <w:rsid w:val="00993E3B"/>
    <w:rsid w:val="009A40F5"/>
    <w:rsid w:val="009D45B5"/>
    <w:rsid w:val="009D49A6"/>
    <w:rsid w:val="009F695D"/>
    <w:rsid w:val="00A02269"/>
    <w:rsid w:val="00A03C94"/>
    <w:rsid w:val="00A0404B"/>
    <w:rsid w:val="00A147B8"/>
    <w:rsid w:val="00A30C3B"/>
    <w:rsid w:val="00A371D4"/>
    <w:rsid w:val="00A43514"/>
    <w:rsid w:val="00A46C00"/>
    <w:rsid w:val="00A52C76"/>
    <w:rsid w:val="00A569D3"/>
    <w:rsid w:val="00A60E8A"/>
    <w:rsid w:val="00A6154E"/>
    <w:rsid w:val="00A6393C"/>
    <w:rsid w:val="00A659CD"/>
    <w:rsid w:val="00A65E15"/>
    <w:rsid w:val="00A67BEC"/>
    <w:rsid w:val="00A72265"/>
    <w:rsid w:val="00A737B3"/>
    <w:rsid w:val="00A737FF"/>
    <w:rsid w:val="00A76A5E"/>
    <w:rsid w:val="00A777BE"/>
    <w:rsid w:val="00A81937"/>
    <w:rsid w:val="00A87374"/>
    <w:rsid w:val="00A87556"/>
    <w:rsid w:val="00A954E4"/>
    <w:rsid w:val="00AA14C7"/>
    <w:rsid w:val="00AA275F"/>
    <w:rsid w:val="00AA7369"/>
    <w:rsid w:val="00AB0571"/>
    <w:rsid w:val="00AB4200"/>
    <w:rsid w:val="00AB451A"/>
    <w:rsid w:val="00AC1B79"/>
    <w:rsid w:val="00AC2FF8"/>
    <w:rsid w:val="00AD1C19"/>
    <w:rsid w:val="00AE04FB"/>
    <w:rsid w:val="00AE07DC"/>
    <w:rsid w:val="00AE3EDA"/>
    <w:rsid w:val="00B00946"/>
    <w:rsid w:val="00B11E3B"/>
    <w:rsid w:val="00B15133"/>
    <w:rsid w:val="00B17ECD"/>
    <w:rsid w:val="00B230DB"/>
    <w:rsid w:val="00B24884"/>
    <w:rsid w:val="00B2683A"/>
    <w:rsid w:val="00B30F83"/>
    <w:rsid w:val="00B310FE"/>
    <w:rsid w:val="00B33E47"/>
    <w:rsid w:val="00B51C3F"/>
    <w:rsid w:val="00B56FCC"/>
    <w:rsid w:val="00B62F27"/>
    <w:rsid w:val="00B76C44"/>
    <w:rsid w:val="00B90DBA"/>
    <w:rsid w:val="00B95B83"/>
    <w:rsid w:val="00BB3C1E"/>
    <w:rsid w:val="00BB79CF"/>
    <w:rsid w:val="00BC2978"/>
    <w:rsid w:val="00BC2DED"/>
    <w:rsid w:val="00BC45EC"/>
    <w:rsid w:val="00BD1048"/>
    <w:rsid w:val="00BD444D"/>
    <w:rsid w:val="00BE29C3"/>
    <w:rsid w:val="00BE481F"/>
    <w:rsid w:val="00BF18B0"/>
    <w:rsid w:val="00BF3F2B"/>
    <w:rsid w:val="00BF4F9C"/>
    <w:rsid w:val="00C012E3"/>
    <w:rsid w:val="00C01BA9"/>
    <w:rsid w:val="00C02E78"/>
    <w:rsid w:val="00C04E4A"/>
    <w:rsid w:val="00C11FD5"/>
    <w:rsid w:val="00C169D8"/>
    <w:rsid w:val="00C17DBE"/>
    <w:rsid w:val="00C248EF"/>
    <w:rsid w:val="00C32248"/>
    <w:rsid w:val="00C32B2D"/>
    <w:rsid w:val="00C3594C"/>
    <w:rsid w:val="00C35C2D"/>
    <w:rsid w:val="00C36731"/>
    <w:rsid w:val="00C37B19"/>
    <w:rsid w:val="00C42B55"/>
    <w:rsid w:val="00C47C03"/>
    <w:rsid w:val="00C52BF2"/>
    <w:rsid w:val="00C56438"/>
    <w:rsid w:val="00C65546"/>
    <w:rsid w:val="00C75667"/>
    <w:rsid w:val="00C872D9"/>
    <w:rsid w:val="00C946CF"/>
    <w:rsid w:val="00CA0AA0"/>
    <w:rsid w:val="00CA6C50"/>
    <w:rsid w:val="00CB15EE"/>
    <w:rsid w:val="00CB3967"/>
    <w:rsid w:val="00CC13EE"/>
    <w:rsid w:val="00CD1599"/>
    <w:rsid w:val="00CD4793"/>
    <w:rsid w:val="00CE048A"/>
    <w:rsid w:val="00CE1733"/>
    <w:rsid w:val="00CE4936"/>
    <w:rsid w:val="00CE4E1E"/>
    <w:rsid w:val="00CE7583"/>
    <w:rsid w:val="00CE7629"/>
    <w:rsid w:val="00CF04CD"/>
    <w:rsid w:val="00CF1040"/>
    <w:rsid w:val="00CF312D"/>
    <w:rsid w:val="00D01EB4"/>
    <w:rsid w:val="00D06875"/>
    <w:rsid w:val="00D07AB4"/>
    <w:rsid w:val="00D133F0"/>
    <w:rsid w:val="00D3040E"/>
    <w:rsid w:val="00D54034"/>
    <w:rsid w:val="00D7436B"/>
    <w:rsid w:val="00DC01F6"/>
    <w:rsid w:val="00DD1235"/>
    <w:rsid w:val="00DD1A56"/>
    <w:rsid w:val="00DD3F40"/>
    <w:rsid w:val="00DD601B"/>
    <w:rsid w:val="00DD61C3"/>
    <w:rsid w:val="00DE690C"/>
    <w:rsid w:val="00DE7CA8"/>
    <w:rsid w:val="00DF1A28"/>
    <w:rsid w:val="00DF2298"/>
    <w:rsid w:val="00DF39C1"/>
    <w:rsid w:val="00DF611E"/>
    <w:rsid w:val="00DF6214"/>
    <w:rsid w:val="00E00088"/>
    <w:rsid w:val="00E1381F"/>
    <w:rsid w:val="00E26BF0"/>
    <w:rsid w:val="00E27F09"/>
    <w:rsid w:val="00E4313F"/>
    <w:rsid w:val="00E516F8"/>
    <w:rsid w:val="00E604E8"/>
    <w:rsid w:val="00E642F2"/>
    <w:rsid w:val="00E76285"/>
    <w:rsid w:val="00E76E9B"/>
    <w:rsid w:val="00E7771E"/>
    <w:rsid w:val="00E91CD2"/>
    <w:rsid w:val="00E9689D"/>
    <w:rsid w:val="00EA37C4"/>
    <w:rsid w:val="00EA5B7A"/>
    <w:rsid w:val="00EB19CD"/>
    <w:rsid w:val="00EC0D23"/>
    <w:rsid w:val="00EC263E"/>
    <w:rsid w:val="00EC3BFF"/>
    <w:rsid w:val="00EC42D1"/>
    <w:rsid w:val="00EC6404"/>
    <w:rsid w:val="00EC69D6"/>
    <w:rsid w:val="00ED04AF"/>
    <w:rsid w:val="00ED321B"/>
    <w:rsid w:val="00ED3FC1"/>
    <w:rsid w:val="00ED536A"/>
    <w:rsid w:val="00EF0BD3"/>
    <w:rsid w:val="00EF6CB3"/>
    <w:rsid w:val="00EF6FF1"/>
    <w:rsid w:val="00EF79E5"/>
    <w:rsid w:val="00F015DA"/>
    <w:rsid w:val="00F02808"/>
    <w:rsid w:val="00F10BEC"/>
    <w:rsid w:val="00F153C2"/>
    <w:rsid w:val="00F21A42"/>
    <w:rsid w:val="00F24F7B"/>
    <w:rsid w:val="00F26C67"/>
    <w:rsid w:val="00F31343"/>
    <w:rsid w:val="00F33801"/>
    <w:rsid w:val="00F36260"/>
    <w:rsid w:val="00F42566"/>
    <w:rsid w:val="00F53A0F"/>
    <w:rsid w:val="00F57A20"/>
    <w:rsid w:val="00F6792F"/>
    <w:rsid w:val="00F67E70"/>
    <w:rsid w:val="00F72B93"/>
    <w:rsid w:val="00F81499"/>
    <w:rsid w:val="00F81D23"/>
    <w:rsid w:val="00FA610A"/>
    <w:rsid w:val="00FB2116"/>
    <w:rsid w:val="00FC253E"/>
    <w:rsid w:val="00FD206F"/>
    <w:rsid w:val="00FD4904"/>
    <w:rsid w:val="00FE2BF7"/>
    <w:rsid w:val="00FF210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3AA4E"/>
  <w15:docId w15:val="{ABC6A06A-8C74-4444-8428-40F45D565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0FCB"/>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F0FCB"/>
    <w:pPr>
      <w:tabs>
        <w:tab w:val="center" w:pos="4153"/>
        <w:tab w:val="right" w:pos="8306"/>
      </w:tabs>
    </w:pPr>
    <w:rPr>
      <w:lang w:val="x-none"/>
    </w:rPr>
  </w:style>
  <w:style w:type="character" w:customStyle="1" w:styleId="HeaderChar">
    <w:name w:val="Header Char"/>
    <w:basedOn w:val="DefaultParagraphFont"/>
    <w:link w:val="Header"/>
    <w:uiPriority w:val="99"/>
    <w:rsid w:val="00DF0FCB"/>
    <w:rPr>
      <w:rFonts w:ascii="Times New Roman" w:eastAsia="Calibri" w:hAnsi="Times New Roman" w:cs="Times New Roman"/>
      <w:sz w:val="24"/>
      <w:szCs w:val="24"/>
      <w:lang w:val="x-none" w:eastAsia="lv-LV"/>
    </w:rPr>
  </w:style>
  <w:style w:type="character" w:styleId="PageNumber">
    <w:name w:val="page number"/>
    <w:rsid w:val="00DF0FCB"/>
    <w:rPr>
      <w:rFonts w:cs="Times New Roman"/>
    </w:rPr>
  </w:style>
  <w:style w:type="paragraph" w:styleId="BodyText2">
    <w:name w:val="Body Text 2"/>
    <w:basedOn w:val="Normal"/>
    <w:link w:val="BodyText2Char"/>
    <w:semiHidden/>
    <w:rsid w:val="00DF0FCB"/>
    <w:pPr>
      <w:widowControl w:val="0"/>
      <w:adjustRightInd w:val="0"/>
      <w:spacing w:line="360" w:lineRule="atLeast"/>
      <w:jc w:val="center"/>
      <w:textAlignment w:val="baseline"/>
    </w:pPr>
    <w:rPr>
      <w:b/>
      <w:bCs/>
      <w:sz w:val="28"/>
      <w:szCs w:val="28"/>
      <w:lang w:val="x-none" w:eastAsia="x-none"/>
    </w:rPr>
  </w:style>
  <w:style w:type="character" w:customStyle="1" w:styleId="BodyText2Char">
    <w:name w:val="Body Text 2 Char"/>
    <w:basedOn w:val="DefaultParagraphFont"/>
    <w:link w:val="BodyText2"/>
    <w:semiHidden/>
    <w:rsid w:val="00DF0FCB"/>
    <w:rPr>
      <w:rFonts w:ascii="Times New Roman" w:eastAsia="Calibri" w:hAnsi="Times New Roman" w:cs="Times New Roman"/>
      <w:b/>
      <w:bCs/>
      <w:sz w:val="28"/>
      <w:szCs w:val="28"/>
      <w:lang w:val="x-none" w:eastAsia="x-none"/>
    </w:rPr>
  </w:style>
  <w:style w:type="paragraph" w:styleId="ListParagraph">
    <w:name w:val="List Paragraph"/>
    <w:aliases w:val="2,H&amp;P List Paragraph,Strip"/>
    <w:basedOn w:val="Normal"/>
    <w:link w:val="ListParagraphChar"/>
    <w:uiPriority w:val="34"/>
    <w:qFormat/>
    <w:rsid w:val="00DF0FCB"/>
    <w:pPr>
      <w:ind w:left="720"/>
      <w:contextualSpacing/>
    </w:pPr>
    <w:rPr>
      <w:rFonts w:eastAsia="Times New Roman"/>
      <w:sz w:val="22"/>
      <w:szCs w:val="22"/>
    </w:rPr>
  </w:style>
  <w:style w:type="paragraph" w:customStyle="1" w:styleId="naisnod">
    <w:name w:val="naisnod"/>
    <w:basedOn w:val="Normal"/>
    <w:rsid w:val="00DF0FCB"/>
    <w:pPr>
      <w:spacing w:before="100" w:beforeAutospacing="1" w:after="100" w:afterAutospacing="1"/>
    </w:pPr>
    <w:rPr>
      <w:rFonts w:eastAsia="Times New Roman"/>
    </w:rPr>
  </w:style>
  <w:style w:type="character" w:customStyle="1" w:styleId="ListParagraphChar">
    <w:name w:val="List Paragraph Char"/>
    <w:aliases w:val="2 Char,H&amp;P List Paragraph Char,Strip Char"/>
    <w:link w:val="ListParagraph"/>
    <w:uiPriority w:val="34"/>
    <w:rsid w:val="00DF0FCB"/>
    <w:rPr>
      <w:rFonts w:ascii="Times New Roman" w:eastAsia="Times New Roman" w:hAnsi="Times New Roman" w:cs="Times New Roman"/>
      <w:lang w:eastAsia="lv-LV"/>
    </w:rPr>
  </w:style>
  <w:style w:type="character" w:customStyle="1" w:styleId="apple-converted-space">
    <w:name w:val="apple-converted-space"/>
    <w:rsid w:val="00DF0FCB"/>
  </w:style>
  <w:style w:type="paragraph" w:styleId="BalloonText">
    <w:name w:val="Balloon Text"/>
    <w:basedOn w:val="Normal"/>
    <w:link w:val="BalloonTextChar"/>
    <w:uiPriority w:val="99"/>
    <w:semiHidden/>
    <w:unhideWhenUsed/>
    <w:rsid w:val="00EF0C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0CE4"/>
    <w:rPr>
      <w:rFonts w:ascii="Segoe UI" w:eastAsia="Calibri" w:hAnsi="Segoe UI" w:cs="Segoe UI"/>
      <w:sz w:val="18"/>
      <w:szCs w:val="18"/>
      <w:lang w:eastAsia="lv-LV"/>
    </w:rPr>
  </w:style>
  <w:style w:type="character" w:styleId="CommentReference">
    <w:name w:val="annotation reference"/>
    <w:basedOn w:val="DefaultParagraphFont"/>
    <w:uiPriority w:val="99"/>
    <w:semiHidden/>
    <w:unhideWhenUsed/>
    <w:rsid w:val="00AB7485"/>
    <w:rPr>
      <w:sz w:val="16"/>
      <w:szCs w:val="16"/>
    </w:rPr>
  </w:style>
  <w:style w:type="paragraph" w:styleId="CommentText">
    <w:name w:val="annotation text"/>
    <w:basedOn w:val="Normal"/>
    <w:link w:val="CommentTextChar"/>
    <w:uiPriority w:val="99"/>
    <w:semiHidden/>
    <w:unhideWhenUsed/>
    <w:rsid w:val="00AB7485"/>
    <w:rPr>
      <w:sz w:val="20"/>
      <w:szCs w:val="20"/>
    </w:rPr>
  </w:style>
  <w:style w:type="character" w:customStyle="1" w:styleId="CommentTextChar">
    <w:name w:val="Comment Text Char"/>
    <w:basedOn w:val="DefaultParagraphFont"/>
    <w:link w:val="CommentText"/>
    <w:uiPriority w:val="99"/>
    <w:semiHidden/>
    <w:rsid w:val="00AB7485"/>
    <w:rPr>
      <w:rFonts w:ascii="Times New Roman" w:eastAsia="Calibri"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AB7485"/>
    <w:rPr>
      <w:b/>
      <w:bCs/>
    </w:rPr>
  </w:style>
  <w:style w:type="character" w:customStyle="1" w:styleId="CommentSubjectChar">
    <w:name w:val="Comment Subject Char"/>
    <w:basedOn w:val="CommentTextChar"/>
    <w:link w:val="CommentSubject"/>
    <w:uiPriority w:val="99"/>
    <w:semiHidden/>
    <w:rsid w:val="00AB7485"/>
    <w:rPr>
      <w:rFonts w:ascii="Times New Roman" w:eastAsia="Calibri" w:hAnsi="Times New Roman" w:cs="Times New Roman"/>
      <w:b/>
      <w:bCs/>
      <w:sz w:val="20"/>
      <w:szCs w:val="20"/>
      <w:lang w:eastAsia="lv-LV"/>
    </w:rPr>
  </w:style>
  <w:style w:type="paragraph" w:styleId="Footer">
    <w:name w:val="footer"/>
    <w:basedOn w:val="Normal"/>
    <w:link w:val="FooterChar"/>
    <w:uiPriority w:val="99"/>
    <w:unhideWhenUsed/>
    <w:rsid w:val="00863DF9"/>
    <w:pPr>
      <w:tabs>
        <w:tab w:val="center" w:pos="4153"/>
        <w:tab w:val="right" w:pos="8306"/>
      </w:tabs>
    </w:pPr>
  </w:style>
  <w:style w:type="character" w:customStyle="1" w:styleId="FooterChar">
    <w:name w:val="Footer Char"/>
    <w:basedOn w:val="DefaultParagraphFont"/>
    <w:link w:val="Footer"/>
    <w:uiPriority w:val="99"/>
    <w:rsid w:val="00863DF9"/>
    <w:rPr>
      <w:rFonts w:ascii="Times New Roman" w:eastAsia="Calibri" w:hAnsi="Times New Roman" w:cs="Times New Roman"/>
      <w:sz w:val="24"/>
      <w:szCs w:val="24"/>
      <w:lang w:eastAsia="lv-LV"/>
    </w:rPr>
  </w:style>
  <w:style w:type="character" w:styleId="Hyperlink">
    <w:name w:val="Hyperlink"/>
    <w:basedOn w:val="DefaultParagraphFont"/>
    <w:uiPriority w:val="99"/>
    <w:unhideWhenUsed/>
    <w:rsid w:val="00404407"/>
    <w:rPr>
      <w:color w:val="0563C1"/>
      <w:u w:val="single"/>
    </w:rPr>
  </w:style>
  <w:style w:type="character" w:styleId="FollowedHyperlink">
    <w:name w:val="FollowedHyperlink"/>
    <w:basedOn w:val="DefaultParagraphFont"/>
    <w:uiPriority w:val="99"/>
    <w:semiHidden/>
    <w:unhideWhenUsed/>
    <w:rsid w:val="00334386"/>
    <w:rPr>
      <w:color w:val="800080" w:themeColor="followedHyperlink"/>
      <w:u w:val="single"/>
    </w:rPr>
  </w:style>
  <w:style w:type="table" w:styleId="TableGrid">
    <w:name w:val="Table Grid"/>
    <w:basedOn w:val="TableNormal"/>
    <w:uiPriority w:val="39"/>
    <w:rsid w:val="003343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141614"/>
    <w:pPr>
      <w:spacing w:after="120"/>
      <w:ind w:left="283"/>
    </w:pPr>
  </w:style>
  <w:style w:type="character" w:customStyle="1" w:styleId="BodyTextIndentChar">
    <w:name w:val="Body Text Indent Char"/>
    <w:basedOn w:val="DefaultParagraphFont"/>
    <w:link w:val="BodyTextIndent"/>
    <w:uiPriority w:val="99"/>
    <w:semiHidden/>
    <w:rsid w:val="00141614"/>
    <w:rPr>
      <w:rFonts w:ascii="Times New Roman" w:eastAsia="Calibri" w:hAnsi="Times New Roman" w:cs="Times New Roman"/>
      <w:sz w:val="24"/>
      <w:szCs w:val="24"/>
      <w:lang w:eastAsia="lv-LV"/>
    </w:rPr>
  </w:style>
  <w:style w:type="paragraph" w:styleId="FootnoteText">
    <w:name w:val="footnote text"/>
    <w:basedOn w:val="Normal"/>
    <w:link w:val="FootnoteTextChar"/>
    <w:uiPriority w:val="99"/>
    <w:semiHidden/>
    <w:unhideWhenUsed/>
    <w:rsid w:val="00F81D23"/>
    <w:rPr>
      <w:sz w:val="20"/>
      <w:szCs w:val="20"/>
    </w:rPr>
  </w:style>
  <w:style w:type="character" w:customStyle="1" w:styleId="FootnoteTextChar">
    <w:name w:val="Footnote Text Char"/>
    <w:basedOn w:val="DefaultParagraphFont"/>
    <w:link w:val="FootnoteText"/>
    <w:uiPriority w:val="99"/>
    <w:semiHidden/>
    <w:rsid w:val="00F81D23"/>
    <w:rPr>
      <w:rFonts w:ascii="Times New Roman" w:eastAsia="Calibri" w:hAnsi="Times New Roman" w:cs="Times New Roman"/>
      <w:sz w:val="20"/>
      <w:szCs w:val="20"/>
      <w:lang w:eastAsia="lv-LV"/>
    </w:rPr>
  </w:style>
  <w:style w:type="character" w:styleId="FootnoteReference">
    <w:name w:val="footnote reference"/>
    <w:basedOn w:val="DefaultParagraphFont"/>
    <w:uiPriority w:val="99"/>
    <w:semiHidden/>
    <w:unhideWhenUsed/>
    <w:rsid w:val="00F81D23"/>
    <w:rPr>
      <w:vertAlign w:val="superscript"/>
    </w:rPr>
  </w:style>
  <w:style w:type="character" w:customStyle="1" w:styleId="UnresolvedMention1">
    <w:name w:val="Unresolved Mention1"/>
    <w:basedOn w:val="DefaultParagraphFont"/>
    <w:uiPriority w:val="99"/>
    <w:semiHidden/>
    <w:unhideWhenUsed/>
    <w:rsid w:val="00C65546"/>
    <w:rPr>
      <w:color w:val="605E5C"/>
      <w:shd w:val="clear" w:color="auto" w:fill="E1DFDD"/>
    </w:rPr>
  </w:style>
  <w:style w:type="paragraph" w:styleId="Revision">
    <w:name w:val="Revision"/>
    <w:hidden/>
    <w:uiPriority w:val="99"/>
    <w:semiHidden/>
    <w:rsid w:val="00C36731"/>
    <w:pPr>
      <w:spacing w:after="0" w:line="240" w:lineRule="auto"/>
    </w:pPr>
    <w:rPr>
      <w:rFonts w:ascii="Times New Roman" w:eastAsia="Calibri"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a.krumina@varam.gov.lv"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50F60-D56D-447A-8D86-83994A7D8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1536</Words>
  <Characters>8756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Ministru kabineta rīkojuma projekta „Grozījumi Ministru kabineta 2015.gada 10. novembra rīkojumā Nr. 709 „Par integrēto teritoriālo investīciju specifisko atbalsta mērķu finansējuma kopējo apjomu katram nacionālas nozīmes attīstības centram un kopējiem re</vt:lpstr>
    </vt:vector>
  </TitlesOfParts>
  <Manager/>
  <Company>Vides aizsardzības un reģionālās attīstības ministrija</Company>
  <LinksUpToDate>false</LinksUpToDate>
  <CharactersWithSpaces>10272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„Grozījumi Ministru kabineta 2015.gada 10. novembra rīkojumā Nr. 709 „Par integrēto teritoriālo investīciju specifisko atbalsta mērķu finansējuma kopējo apjomu katram nacionālas nozīmes attīstības centram un kopējiem re</dc:title>
  <dc:subject>MK rīkojuma projekts</dc:subject>
  <dc:creator>Krsta Krūmiņa</dc:creator>
  <cp:keywords/>
  <dc:description>K.Krūmiņa, 66016752, krista.krumina@varam.gov.lv</dc:description>
  <cp:lastModifiedBy>Jevgēnija Butņicka</cp:lastModifiedBy>
  <cp:revision>5</cp:revision>
  <dcterms:created xsi:type="dcterms:W3CDTF">2020-01-22T08:12:00Z</dcterms:created>
  <dcterms:modified xsi:type="dcterms:W3CDTF">2020-01-22T12:05:00Z</dcterms:modified>
  <cp:category/>
</cp:coreProperties>
</file>