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71E2" w14:textId="77777777" w:rsidR="00B70154" w:rsidRPr="008959F1" w:rsidRDefault="00B70154" w:rsidP="00B70154">
      <w:pPr>
        <w:ind w:right="-1"/>
        <w:contextualSpacing/>
        <w:jc w:val="center"/>
        <w:rPr>
          <w:rFonts w:eastAsia="Times New Roman"/>
          <w:b/>
        </w:rPr>
      </w:pPr>
      <w:r w:rsidRPr="008959F1">
        <w:rPr>
          <w:rFonts w:eastAsia="Times New Roman"/>
          <w:b/>
        </w:rPr>
        <w:t>Ministru kabineta noteikumu projekta „Grozījumi Ministru kabineta 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 sākotnējās ietekmes novērtējuma ziņojums (anotācija)</w:t>
      </w:r>
    </w:p>
    <w:p w14:paraId="6F46B14F" w14:textId="77777777" w:rsidR="00B70154" w:rsidRPr="008959F1" w:rsidRDefault="00B70154" w:rsidP="00B70154">
      <w:pPr>
        <w:contextualSpacing/>
        <w:rPr>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03"/>
        <w:gridCol w:w="6653"/>
      </w:tblGrid>
      <w:tr w:rsidR="008959F1" w:rsidRPr="008959F1" w14:paraId="3C89BBBE" w14:textId="77777777" w:rsidTr="002936DE">
        <w:tc>
          <w:tcPr>
            <w:tcW w:w="9356" w:type="dxa"/>
            <w:gridSpan w:val="2"/>
            <w:vAlign w:val="center"/>
            <w:hideMark/>
          </w:tcPr>
          <w:p w14:paraId="060D051C" w14:textId="77777777" w:rsidR="00B70154" w:rsidRPr="008959F1" w:rsidRDefault="00B70154" w:rsidP="002936DE">
            <w:pPr>
              <w:contextualSpacing/>
              <w:jc w:val="center"/>
              <w:rPr>
                <w:rFonts w:eastAsia="Times New Roman"/>
                <w:b/>
              </w:rPr>
            </w:pPr>
            <w:r w:rsidRPr="008959F1">
              <w:rPr>
                <w:rFonts w:eastAsia="Times New Roman"/>
                <w:b/>
              </w:rPr>
              <w:t>Tiesību akta projekta anotācijas kopsavilkums</w:t>
            </w:r>
          </w:p>
        </w:tc>
      </w:tr>
      <w:tr w:rsidR="008959F1" w:rsidRPr="008959F1" w14:paraId="6FB86B4F" w14:textId="77777777" w:rsidTr="002936DE">
        <w:tc>
          <w:tcPr>
            <w:tcW w:w="2703" w:type="dxa"/>
            <w:hideMark/>
          </w:tcPr>
          <w:p w14:paraId="0AF44730" w14:textId="77777777" w:rsidR="00B70154" w:rsidRPr="008959F1" w:rsidRDefault="00B70154" w:rsidP="002936DE">
            <w:pPr>
              <w:ind w:left="114" w:right="128"/>
              <w:contextualSpacing/>
              <w:jc w:val="both"/>
              <w:rPr>
                <w:rFonts w:eastAsia="Times New Roman"/>
              </w:rPr>
            </w:pPr>
            <w:r w:rsidRPr="008959F1">
              <w:rPr>
                <w:rFonts w:eastAsia="Times New Roman"/>
              </w:rPr>
              <w:t xml:space="preserve">Mērķis, risinājums un projekta </w:t>
            </w:r>
            <w:r w:rsidRPr="008959F1">
              <w:t>spēkā</w:t>
            </w:r>
            <w:r w:rsidRPr="008959F1">
              <w:rPr>
                <w:rFonts w:eastAsia="Times New Roman"/>
              </w:rPr>
              <w:t xml:space="preserve"> stāšanās laiks (500 zīmes bez atstarpēm)</w:t>
            </w:r>
          </w:p>
        </w:tc>
        <w:tc>
          <w:tcPr>
            <w:tcW w:w="6653" w:type="dxa"/>
            <w:hideMark/>
          </w:tcPr>
          <w:p w14:paraId="585BA3C6" w14:textId="3F69D14B" w:rsidR="00B70154" w:rsidRPr="008959F1" w:rsidRDefault="002B0BE0" w:rsidP="002936DE">
            <w:pPr>
              <w:ind w:left="104"/>
              <w:contextualSpacing/>
              <w:jc w:val="both"/>
              <w:rPr>
                <w:rFonts w:eastAsia="Times New Roman"/>
                <w:iCs/>
              </w:rPr>
            </w:pPr>
            <w:r w:rsidRPr="008959F1">
              <w:rPr>
                <w:iCs/>
                <w:shd w:val="clear" w:color="auto" w:fill="FFFFFF"/>
              </w:rPr>
              <w:t>Ministru kabineta (turpmāk – MK) noteikumu „</w:t>
            </w:r>
            <w:r w:rsidRPr="008959F1">
              <w:rPr>
                <w:i/>
                <w:iCs/>
                <w:shd w:val="clear" w:color="auto" w:fill="FFFFFF"/>
              </w:rPr>
              <w:t>Grozījumi Ministru kabineta 2016. gada 8. marta noteikumos Nr. 152</w:t>
            </w:r>
            <w:r w:rsidR="008959F1" w:rsidRPr="008959F1">
              <w:rPr>
                <w:i/>
                <w:iCs/>
                <w:shd w:val="clear" w:color="auto" w:fill="FFFFFF"/>
              </w:rPr>
              <w:t xml:space="preserve"> </w:t>
            </w:r>
            <w:r w:rsidRPr="008959F1">
              <w:rPr>
                <w:i/>
                <w:iCs/>
                <w:shd w:val="clear" w:color="auto" w:fill="FFFFFF"/>
              </w:rPr>
              <w:t>„Darbības programmas „Izaugsme un nodarbinātība” 4.2.2. specifiskā atbalsta mērķa „Atbilstoši pašvaldības integrētajām attīstības programmām sekmēt energoefektivitātes paaugstināšanu un atjaunojamo energoresursu izmantošanu pašvaldību ēkās</w:t>
            </w:r>
            <w:r w:rsidRPr="008959F1">
              <w:rPr>
                <w:iCs/>
                <w:shd w:val="clear" w:color="auto" w:fill="FFFFFF"/>
              </w:rPr>
              <w:t>” īstenošanas noteikumi” projekt</w:t>
            </w:r>
            <w:r w:rsidR="00010C5A" w:rsidRPr="008959F1">
              <w:rPr>
                <w:iCs/>
                <w:shd w:val="clear" w:color="auto" w:fill="FFFFFF"/>
              </w:rPr>
              <w:t>a</w:t>
            </w:r>
            <w:r w:rsidRPr="008959F1">
              <w:rPr>
                <w:iCs/>
                <w:shd w:val="clear" w:color="auto" w:fill="FFFFFF"/>
              </w:rPr>
              <w:t xml:space="preserve"> (turpmāk – noteikumu projekts) </w:t>
            </w:r>
            <w:r w:rsidR="00B70154" w:rsidRPr="008959F1">
              <w:t>mērķis ir grozīt darbības programmas „Izaugsme un nodarbinātība” 4.2.2. specifiskā atbalsta mērķa „</w:t>
            </w:r>
            <w:r w:rsidR="00B70154" w:rsidRPr="008959F1">
              <w:rPr>
                <w:i/>
              </w:rPr>
              <w:t>Atbilstoši pašvaldības integrētajām attīstības programmām sekmēt energoefektivitātes paaugstināšanu un atjaunojamo energoresursu izmantošanu pašvaldību ēkās</w:t>
            </w:r>
            <w:r w:rsidR="00B70154" w:rsidRPr="008959F1">
              <w:t xml:space="preserve">” regulējošos </w:t>
            </w:r>
            <w:r w:rsidR="00847DF6" w:rsidRPr="008959F1">
              <w:t>MK</w:t>
            </w:r>
            <w:r w:rsidR="00B70154" w:rsidRPr="008959F1">
              <w:t xml:space="preserve"> noteikumus, ietverot tajos projektu iesniegumu 3.atlases kārtas īstenošanas </w:t>
            </w:r>
            <w:r w:rsidR="00B70154" w:rsidRPr="008959F1">
              <w:rPr>
                <w:rFonts w:eastAsia="Times New Roman"/>
                <w:iCs/>
              </w:rPr>
              <w:t xml:space="preserve">nosacījumus. </w:t>
            </w:r>
          </w:p>
          <w:p w14:paraId="4EA6CAA1" w14:textId="5C8CACC1" w:rsidR="00B70154" w:rsidRPr="008959F1" w:rsidRDefault="00B70154" w:rsidP="002B5C42">
            <w:pPr>
              <w:ind w:left="104"/>
              <w:contextualSpacing/>
              <w:jc w:val="both"/>
            </w:pPr>
            <w:r w:rsidRPr="008959F1">
              <w:t xml:space="preserve">Tiesību akts stāsies spēkā </w:t>
            </w:r>
            <w:r w:rsidR="002B5C42">
              <w:t xml:space="preserve">nākamajā dienā pēc tā </w:t>
            </w:r>
            <w:r w:rsidRPr="008959F1">
              <w:t>publicēšanas</w:t>
            </w:r>
            <w:r w:rsidR="002B5C42">
              <w:t xml:space="preserve"> oficiālajā izdevumā</w:t>
            </w:r>
            <w:r w:rsidRPr="008959F1">
              <w:t xml:space="preserve"> </w:t>
            </w:r>
            <w:r w:rsidR="002B5C42">
              <w:t>“</w:t>
            </w:r>
            <w:r w:rsidR="002B5C42" w:rsidRPr="008959F1">
              <w:t>Latvijas Vēstnes</w:t>
            </w:r>
            <w:r w:rsidR="002B5C42">
              <w:t>is”</w:t>
            </w:r>
            <w:r w:rsidRPr="008959F1">
              <w:t>.</w:t>
            </w:r>
            <w:r w:rsidR="002B5C42">
              <w:t xml:space="preserve"> </w:t>
            </w:r>
          </w:p>
        </w:tc>
      </w:tr>
    </w:tbl>
    <w:p w14:paraId="10F9BA53" w14:textId="77777777" w:rsidR="00B70154" w:rsidRPr="008959F1" w:rsidRDefault="00B70154" w:rsidP="00B70154">
      <w:pPr>
        <w:contextualSpacing/>
      </w:pPr>
    </w:p>
    <w:tbl>
      <w:tblPr>
        <w:tblW w:w="9356" w:type="dxa"/>
        <w:tblInd w:w="-5" w:type="dxa"/>
        <w:tblBorders>
          <w:top w:val="thickThinLargeGap" w:sz="6" w:space="0" w:color="C0C0C0"/>
          <w:left w:val="thickThinLargeGap" w:sz="6" w:space="0" w:color="C0C0C0"/>
          <w:bottom w:val="thickThinLargeGap" w:sz="6" w:space="0" w:color="C0C0C0"/>
          <w:right w:val="thickThinLargeGap" w:sz="6" w:space="0" w:color="C0C0C0"/>
        </w:tblBorders>
        <w:tblCellMar>
          <w:left w:w="57" w:type="dxa"/>
          <w:right w:w="57" w:type="dxa"/>
        </w:tblCellMar>
        <w:tblLook w:val="04A0" w:firstRow="1" w:lastRow="0" w:firstColumn="1" w:lastColumn="0" w:noHBand="0" w:noVBand="1"/>
      </w:tblPr>
      <w:tblGrid>
        <w:gridCol w:w="450"/>
        <w:gridCol w:w="2213"/>
        <w:gridCol w:w="6693"/>
      </w:tblGrid>
      <w:tr w:rsidR="008959F1" w:rsidRPr="008959F1" w14:paraId="29C91189" w14:textId="77777777" w:rsidTr="002936DE">
        <w:tc>
          <w:tcPr>
            <w:tcW w:w="9356" w:type="dxa"/>
            <w:gridSpan w:val="3"/>
            <w:tcBorders>
              <w:top w:val="single" w:sz="4" w:space="0" w:color="auto"/>
              <w:left w:val="single" w:sz="4" w:space="0" w:color="auto"/>
              <w:bottom w:val="single" w:sz="4" w:space="0" w:color="auto"/>
              <w:right w:val="single" w:sz="4" w:space="0" w:color="auto"/>
            </w:tcBorders>
          </w:tcPr>
          <w:p w14:paraId="576DC91C" w14:textId="77777777" w:rsidR="00B70154" w:rsidRPr="008959F1" w:rsidRDefault="00B70154" w:rsidP="002936DE">
            <w:pPr>
              <w:ind w:left="-10"/>
              <w:contextualSpacing/>
              <w:jc w:val="center"/>
              <w:rPr>
                <w:rFonts w:eastAsia="Times New Roman"/>
                <w:b/>
              </w:rPr>
            </w:pPr>
            <w:r w:rsidRPr="008959F1">
              <w:rPr>
                <w:rFonts w:eastAsia="Times New Roman"/>
                <w:b/>
              </w:rPr>
              <w:t>I. Tiesību akta projekta izstrādes nepieciešamība</w:t>
            </w:r>
          </w:p>
        </w:tc>
      </w:tr>
      <w:tr w:rsidR="008959F1" w:rsidRPr="008959F1" w14:paraId="366E225D" w14:textId="77777777" w:rsidTr="002936DE">
        <w:tc>
          <w:tcPr>
            <w:tcW w:w="450" w:type="dxa"/>
            <w:tcBorders>
              <w:top w:val="single" w:sz="4" w:space="0" w:color="auto"/>
              <w:left w:val="single" w:sz="4" w:space="0" w:color="auto"/>
              <w:bottom w:val="single" w:sz="4" w:space="0" w:color="auto"/>
              <w:right w:val="single" w:sz="4" w:space="0" w:color="auto"/>
            </w:tcBorders>
          </w:tcPr>
          <w:p w14:paraId="21B290DC" w14:textId="77777777" w:rsidR="00B70154" w:rsidRPr="008959F1" w:rsidRDefault="00B70154" w:rsidP="002936DE">
            <w:pPr>
              <w:ind w:left="-10"/>
              <w:contextualSpacing/>
              <w:jc w:val="both"/>
              <w:rPr>
                <w:rFonts w:eastAsia="Times New Roman"/>
              </w:rPr>
            </w:pPr>
            <w:r w:rsidRPr="008959F1">
              <w:rPr>
                <w:rFonts w:eastAsia="Times New Roman"/>
              </w:rPr>
              <w:t>1.</w:t>
            </w:r>
          </w:p>
        </w:tc>
        <w:tc>
          <w:tcPr>
            <w:tcW w:w="2213" w:type="dxa"/>
            <w:tcBorders>
              <w:top w:val="single" w:sz="4" w:space="0" w:color="auto"/>
              <w:left w:val="single" w:sz="4" w:space="0" w:color="auto"/>
              <w:bottom w:val="single" w:sz="4" w:space="0" w:color="auto"/>
              <w:right w:val="single" w:sz="4" w:space="0" w:color="auto"/>
            </w:tcBorders>
            <w:hideMark/>
          </w:tcPr>
          <w:p w14:paraId="5A6C0476" w14:textId="77777777" w:rsidR="00B70154" w:rsidRPr="008959F1" w:rsidRDefault="00B70154" w:rsidP="002936DE">
            <w:pPr>
              <w:ind w:left="-10"/>
              <w:contextualSpacing/>
              <w:jc w:val="both"/>
              <w:rPr>
                <w:rFonts w:eastAsia="Times New Roman"/>
              </w:rPr>
            </w:pPr>
            <w:r w:rsidRPr="008959F1">
              <w:t>Pamatojums</w:t>
            </w:r>
          </w:p>
        </w:tc>
        <w:tc>
          <w:tcPr>
            <w:tcW w:w="6693" w:type="dxa"/>
            <w:tcBorders>
              <w:top w:val="single" w:sz="4" w:space="0" w:color="auto"/>
              <w:left w:val="single" w:sz="4" w:space="0" w:color="auto"/>
              <w:bottom w:val="single" w:sz="4" w:space="0" w:color="auto"/>
              <w:right w:val="single" w:sz="4" w:space="0" w:color="auto"/>
            </w:tcBorders>
            <w:hideMark/>
          </w:tcPr>
          <w:p w14:paraId="7CF41A13" w14:textId="65372BA1" w:rsidR="00B70154" w:rsidRPr="008959F1" w:rsidRDefault="002B0BE0" w:rsidP="002936DE">
            <w:pPr>
              <w:ind w:left="115"/>
              <w:contextualSpacing/>
              <w:jc w:val="both"/>
              <w:rPr>
                <w:iCs/>
                <w:shd w:val="clear" w:color="auto" w:fill="FFFFFF"/>
              </w:rPr>
            </w:pPr>
            <w:r w:rsidRPr="008959F1">
              <w:rPr>
                <w:iCs/>
                <w:shd w:val="clear" w:color="auto" w:fill="FFFFFF"/>
              </w:rPr>
              <w:t>N</w:t>
            </w:r>
            <w:r w:rsidR="00B70154" w:rsidRPr="008959F1">
              <w:rPr>
                <w:iCs/>
                <w:shd w:val="clear" w:color="auto" w:fill="FFFFFF"/>
              </w:rPr>
              <w:t>oteikumu projekts izstrādāts, pamatojoties uz:</w:t>
            </w:r>
          </w:p>
          <w:p w14:paraId="3B994ABB" w14:textId="77777777" w:rsidR="00B70154" w:rsidRPr="008959F1" w:rsidRDefault="00B70154" w:rsidP="00B70154">
            <w:pPr>
              <w:pStyle w:val="ListParagraph"/>
              <w:numPr>
                <w:ilvl w:val="0"/>
                <w:numId w:val="34"/>
              </w:numPr>
              <w:ind w:hanging="245"/>
              <w:jc w:val="both"/>
              <w:rPr>
                <w:sz w:val="24"/>
                <w:szCs w:val="24"/>
              </w:rPr>
            </w:pPr>
            <w:r w:rsidRPr="008959F1">
              <w:rPr>
                <w:iCs/>
                <w:sz w:val="24"/>
                <w:szCs w:val="24"/>
                <w:shd w:val="clear" w:color="auto" w:fill="FFFFFF"/>
              </w:rPr>
              <w:t xml:space="preserve">Eiropas Savienības struktūrfondu un Kohēzijas </w:t>
            </w:r>
            <w:r w:rsidRPr="008959F1">
              <w:rPr>
                <w:sz w:val="24"/>
                <w:szCs w:val="24"/>
              </w:rPr>
              <w:t>fonda</w:t>
            </w:r>
            <w:r w:rsidRPr="008959F1">
              <w:rPr>
                <w:iCs/>
                <w:sz w:val="24"/>
                <w:szCs w:val="24"/>
                <w:shd w:val="clear" w:color="auto" w:fill="FFFFFF"/>
              </w:rPr>
              <w:t xml:space="preserve"> </w:t>
            </w:r>
            <w:r w:rsidRPr="008959F1">
              <w:rPr>
                <w:sz w:val="24"/>
                <w:szCs w:val="24"/>
              </w:rPr>
              <w:t>2014</w:t>
            </w:r>
            <w:r w:rsidRPr="008959F1">
              <w:rPr>
                <w:iCs/>
                <w:sz w:val="24"/>
                <w:szCs w:val="24"/>
                <w:shd w:val="clear" w:color="auto" w:fill="FFFFFF"/>
              </w:rPr>
              <w:t>.-</w:t>
            </w:r>
            <w:r w:rsidRPr="008959F1">
              <w:rPr>
                <w:sz w:val="24"/>
                <w:szCs w:val="24"/>
              </w:rPr>
              <w:t>2020</w:t>
            </w:r>
            <w:r w:rsidRPr="008959F1">
              <w:rPr>
                <w:iCs/>
                <w:sz w:val="24"/>
                <w:szCs w:val="24"/>
                <w:shd w:val="clear" w:color="auto" w:fill="FFFFFF"/>
              </w:rPr>
              <w:t>.gada plānošanas perioda vadības likuma 20.panta 13.punktu</w:t>
            </w:r>
            <w:r w:rsidRPr="008959F1">
              <w:rPr>
                <w:sz w:val="24"/>
                <w:szCs w:val="24"/>
              </w:rPr>
              <w:t>,</w:t>
            </w:r>
          </w:p>
          <w:p w14:paraId="02D4BD48" w14:textId="7EA50E63" w:rsidR="00B70154" w:rsidRPr="008959F1" w:rsidRDefault="00B70154" w:rsidP="002B5C42">
            <w:pPr>
              <w:pStyle w:val="ListParagraph"/>
              <w:numPr>
                <w:ilvl w:val="0"/>
                <w:numId w:val="34"/>
              </w:numPr>
              <w:ind w:hanging="245"/>
              <w:jc w:val="both"/>
              <w:rPr>
                <w:sz w:val="24"/>
                <w:szCs w:val="24"/>
              </w:rPr>
            </w:pPr>
            <w:r w:rsidRPr="008959F1">
              <w:rPr>
                <w:iCs/>
                <w:sz w:val="24"/>
                <w:szCs w:val="24"/>
                <w:shd w:val="clear" w:color="auto" w:fill="FFFFFF"/>
              </w:rPr>
              <w:t>2019. gada 11. oktobra MK sēdes protokola Nr. 47 (turpmāk – MK protokols Nr. 47) 3.§ „</w:t>
            </w:r>
            <w:r w:rsidRPr="008959F1">
              <w:rPr>
                <w:i/>
                <w:iCs/>
                <w:sz w:val="24"/>
                <w:szCs w:val="24"/>
                <w:shd w:val="clear" w:color="auto" w:fill="FFFFFF"/>
              </w:rPr>
              <w:t>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8959F1">
              <w:rPr>
                <w:iCs/>
                <w:sz w:val="24"/>
                <w:szCs w:val="24"/>
                <w:shd w:val="clear" w:color="auto" w:fill="FFFFFF"/>
              </w:rPr>
              <w:t xml:space="preserve"> (turpmāk – informatīvais ziņojums) 9. punktu, kas paredz atbalstīt informatīvā ziņojuma 1. pielikumā "Snieguma rezerves finansējuma un finansējuma atlikumu novirzīšanas priekšlikumi" piedāvāto risinājumu Eiropas Savienības (turpmāk – ES) fondu snieguma rezerves finansējuma un ES fondu finansējuma atlikumu izmantošanai.</w:t>
            </w:r>
          </w:p>
        </w:tc>
      </w:tr>
      <w:tr w:rsidR="008959F1" w:rsidRPr="008959F1" w14:paraId="220D5D1A" w14:textId="77777777" w:rsidTr="002936DE">
        <w:trPr>
          <w:trHeight w:val="360"/>
        </w:trPr>
        <w:tc>
          <w:tcPr>
            <w:tcW w:w="450" w:type="dxa"/>
            <w:tcBorders>
              <w:top w:val="single" w:sz="4" w:space="0" w:color="auto"/>
              <w:left w:val="single" w:sz="4" w:space="0" w:color="auto"/>
              <w:bottom w:val="single" w:sz="4" w:space="0" w:color="auto"/>
              <w:right w:val="single" w:sz="4" w:space="0" w:color="auto"/>
            </w:tcBorders>
          </w:tcPr>
          <w:p w14:paraId="3A290DE6" w14:textId="77777777" w:rsidR="00B70154" w:rsidRPr="008959F1" w:rsidRDefault="00B70154" w:rsidP="002936DE">
            <w:pPr>
              <w:ind w:left="-10"/>
              <w:contextualSpacing/>
              <w:jc w:val="both"/>
              <w:rPr>
                <w:rFonts w:eastAsia="Times New Roman"/>
                <w:u w:val="words"/>
              </w:rPr>
            </w:pPr>
            <w:r w:rsidRPr="008959F1">
              <w:rPr>
                <w:rFonts w:eastAsia="Times New Roman"/>
              </w:rPr>
              <w:t>2.</w:t>
            </w:r>
          </w:p>
        </w:tc>
        <w:tc>
          <w:tcPr>
            <w:tcW w:w="2213" w:type="dxa"/>
            <w:tcBorders>
              <w:top w:val="single" w:sz="4" w:space="0" w:color="auto"/>
              <w:left w:val="single" w:sz="4" w:space="0" w:color="auto"/>
              <w:bottom w:val="single" w:sz="4" w:space="0" w:color="auto"/>
              <w:right w:val="single" w:sz="4" w:space="0" w:color="auto"/>
            </w:tcBorders>
            <w:hideMark/>
          </w:tcPr>
          <w:p w14:paraId="5406FF4E" w14:textId="77777777" w:rsidR="00B70154" w:rsidRPr="008959F1" w:rsidRDefault="00B70154" w:rsidP="002936DE">
            <w:pPr>
              <w:ind w:left="-10"/>
              <w:contextualSpacing/>
              <w:jc w:val="both"/>
              <w:rPr>
                <w:rFonts w:eastAsia="Times New Roman"/>
              </w:rPr>
            </w:pPr>
            <w:r w:rsidRPr="008959F1">
              <w:rPr>
                <w:rFonts w:eastAsia="Times New Roman"/>
              </w:rPr>
              <w:t xml:space="preserve">Pašreizējā situācija un problēmas, kuru risināšanai tiesību akta projekts </w:t>
            </w:r>
            <w:r w:rsidRPr="008959F1">
              <w:t>izstrādāts</w:t>
            </w:r>
            <w:r w:rsidRPr="008959F1">
              <w:rPr>
                <w:rFonts w:eastAsia="Times New Roman"/>
              </w:rPr>
              <w:t>, tiesiskā regulējuma mērķis un būtība</w:t>
            </w:r>
          </w:p>
        </w:tc>
        <w:tc>
          <w:tcPr>
            <w:tcW w:w="6693" w:type="dxa"/>
            <w:tcBorders>
              <w:top w:val="single" w:sz="4" w:space="0" w:color="auto"/>
              <w:left w:val="single" w:sz="4" w:space="0" w:color="auto"/>
              <w:bottom w:val="single" w:sz="4" w:space="0" w:color="auto"/>
              <w:right w:val="single" w:sz="4" w:space="0" w:color="auto"/>
            </w:tcBorders>
          </w:tcPr>
          <w:p w14:paraId="2B7D2981" w14:textId="59EB952B" w:rsidR="00B70154" w:rsidRPr="008959F1" w:rsidRDefault="00B70154" w:rsidP="002936DE">
            <w:pPr>
              <w:ind w:left="115"/>
              <w:contextualSpacing/>
              <w:jc w:val="both"/>
            </w:pPr>
            <w:r w:rsidRPr="008959F1">
              <w:t xml:space="preserve">Laikā no 2016. gada 30. novembra līdz 2017. gada 29. novembrim </w:t>
            </w:r>
            <w:r w:rsidR="000F0310">
              <w:t>notika projektu iesniegumu atlase</w:t>
            </w:r>
            <w:r w:rsidRPr="008959F1">
              <w:t xml:space="preserve"> Centrālās finanšu un līgumu aģentūras kā ES fondu sadarbības iestādes izsludināt</w:t>
            </w:r>
            <w:r w:rsidR="000F0310">
              <w:t>ajā</w:t>
            </w:r>
            <w:r w:rsidRPr="008959F1">
              <w:t xml:space="preserve"> ES fondu darbības programmas „Izaugsme un nodarbinātība” (turpmāk – darbības programma)  4.2.2. specifiskā atbalsta mērķa „</w:t>
            </w:r>
            <w:r w:rsidRPr="008959F1">
              <w:rPr>
                <w:i/>
              </w:rPr>
              <w:t>Atbilstoši pašvaldības integrētajām attīstības programmām sekmēt energoefektivitātes paaugstināšanu un atjaunojamo energoresursu izmantošanu pašvaldību ēkās</w:t>
            </w:r>
            <w:r w:rsidRPr="008959F1">
              <w:t>” (turpmāk – 4.2.2. SAM) projektu iesniegumu otr</w:t>
            </w:r>
            <w:r w:rsidR="000F0310">
              <w:t>ajā</w:t>
            </w:r>
            <w:r w:rsidRPr="008959F1">
              <w:t xml:space="preserve"> atlases kārt</w:t>
            </w:r>
            <w:r w:rsidR="000F0310">
              <w:t>ā</w:t>
            </w:r>
            <w:r w:rsidRPr="008959F1">
              <w:t xml:space="preserve"> “</w:t>
            </w:r>
            <w:r w:rsidRPr="008959F1">
              <w:rPr>
                <w:i/>
              </w:rPr>
              <w:t xml:space="preserve">Energoefektivitātes </w:t>
            </w:r>
            <w:r w:rsidRPr="008959F1">
              <w:rPr>
                <w:i/>
              </w:rPr>
              <w:lastRenderedPageBreak/>
              <w:t>paaugstināšana un atjaunojamo energoresursu izmantošana ārpus nacionālas nozīmes attīstības centru pašvaldībām</w:t>
            </w:r>
            <w:r w:rsidRPr="008959F1">
              <w:t>” (turpmāk – projektu atlases 2.</w:t>
            </w:r>
            <w:r w:rsidR="00C4551E">
              <w:t xml:space="preserve"> </w:t>
            </w:r>
            <w:r w:rsidRPr="008959F1">
              <w:t>kārta). Projektu atlases 2.</w:t>
            </w:r>
            <w:r w:rsidR="00C4551E">
              <w:t xml:space="preserve"> </w:t>
            </w:r>
            <w:r w:rsidRPr="008959F1">
              <w:t>kārtas īstenošanas rezultātā:</w:t>
            </w:r>
          </w:p>
          <w:p w14:paraId="7BAE0F5A" w14:textId="069FBCC8" w:rsidR="00B70154" w:rsidRPr="008959F1" w:rsidRDefault="00B70154" w:rsidP="00B70154">
            <w:pPr>
              <w:pStyle w:val="ListParagraph"/>
              <w:numPr>
                <w:ilvl w:val="0"/>
                <w:numId w:val="34"/>
              </w:numPr>
              <w:jc w:val="both"/>
              <w:rPr>
                <w:sz w:val="24"/>
                <w:szCs w:val="24"/>
              </w:rPr>
            </w:pPr>
            <w:r w:rsidRPr="008959F1">
              <w:rPr>
                <w:sz w:val="24"/>
                <w:szCs w:val="24"/>
              </w:rPr>
              <w:t>Iesniegti projektu iesniegumi par 58 no 67 2016. gada 22. novembra MK rīkojumā Nr. 704 “</w:t>
            </w:r>
            <w:r w:rsidRPr="008959F1">
              <w:rPr>
                <w:i/>
                <w:sz w:val="24"/>
                <w:szCs w:val="24"/>
              </w:rPr>
              <w:t>Par projektu ideju konceptu finansējuma apjomu un sasniedzamajiem iznākuma rādītājiem 4.2.2. 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 ietvaros</w:t>
            </w:r>
            <w:r w:rsidRPr="008959F1">
              <w:rPr>
                <w:sz w:val="24"/>
                <w:szCs w:val="24"/>
              </w:rPr>
              <w:t xml:space="preserve">” (turpmāk – MK rīkojums Nr. 704) iekļautajiem projektu ideju konceptiem. </w:t>
            </w:r>
            <w:r w:rsidR="00010C5A" w:rsidRPr="008959F1">
              <w:rPr>
                <w:sz w:val="24"/>
                <w:szCs w:val="24"/>
              </w:rPr>
              <w:t xml:space="preserve">Deviņu </w:t>
            </w:r>
            <w:r w:rsidRPr="008959F1">
              <w:rPr>
                <w:sz w:val="24"/>
                <w:szCs w:val="24"/>
              </w:rPr>
              <w:t>neiesniegto projekt</w:t>
            </w:r>
            <w:r w:rsidR="000F0310">
              <w:rPr>
                <w:sz w:val="24"/>
                <w:szCs w:val="24"/>
              </w:rPr>
              <w:t>u</w:t>
            </w:r>
            <w:r w:rsidRPr="008959F1">
              <w:rPr>
                <w:sz w:val="24"/>
                <w:szCs w:val="24"/>
              </w:rPr>
              <w:t xml:space="preserve"> idej</w:t>
            </w:r>
            <w:r w:rsidR="000F0310">
              <w:rPr>
                <w:sz w:val="24"/>
                <w:szCs w:val="24"/>
              </w:rPr>
              <w:t>u</w:t>
            </w:r>
            <w:r w:rsidRPr="008959F1">
              <w:rPr>
                <w:sz w:val="24"/>
                <w:szCs w:val="24"/>
              </w:rPr>
              <w:t xml:space="preserve"> plānotais kopējais Eiropas Reģionālās attīstības fonda (turpmāk – ERAF) finansējums – 1 457 645 EUR;</w:t>
            </w:r>
          </w:p>
          <w:p w14:paraId="5F8FF990" w14:textId="3FE7A44B" w:rsidR="00B70154" w:rsidRPr="008959F1" w:rsidRDefault="00B70154" w:rsidP="00B70154">
            <w:pPr>
              <w:pStyle w:val="ListParagraph"/>
              <w:numPr>
                <w:ilvl w:val="0"/>
                <w:numId w:val="34"/>
              </w:numPr>
              <w:jc w:val="both"/>
              <w:rPr>
                <w:sz w:val="24"/>
                <w:szCs w:val="24"/>
              </w:rPr>
            </w:pPr>
            <w:r w:rsidRPr="008959F1">
              <w:rPr>
                <w:sz w:val="24"/>
                <w:szCs w:val="24"/>
              </w:rPr>
              <w:t>Uz 20</w:t>
            </w:r>
            <w:r w:rsidR="003A65FF">
              <w:rPr>
                <w:sz w:val="24"/>
                <w:szCs w:val="24"/>
              </w:rPr>
              <w:t>20</w:t>
            </w:r>
            <w:r w:rsidRPr="008959F1">
              <w:rPr>
                <w:sz w:val="24"/>
                <w:szCs w:val="24"/>
              </w:rPr>
              <w:t xml:space="preserve">. gada </w:t>
            </w:r>
            <w:r w:rsidR="003A65FF">
              <w:rPr>
                <w:sz w:val="24"/>
                <w:szCs w:val="24"/>
              </w:rPr>
              <w:t>20</w:t>
            </w:r>
            <w:r w:rsidRPr="008959F1">
              <w:rPr>
                <w:sz w:val="24"/>
                <w:szCs w:val="24"/>
              </w:rPr>
              <w:t xml:space="preserve">. </w:t>
            </w:r>
            <w:r w:rsidR="003A65FF">
              <w:rPr>
                <w:sz w:val="24"/>
                <w:szCs w:val="24"/>
              </w:rPr>
              <w:t>janvāri</w:t>
            </w:r>
            <w:r w:rsidRPr="008959F1">
              <w:rPr>
                <w:sz w:val="24"/>
                <w:szCs w:val="24"/>
              </w:rPr>
              <w:t xml:space="preserve"> pabeigti </w:t>
            </w:r>
            <w:r w:rsidR="003A65FF">
              <w:rPr>
                <w:sz w:val="24"/>
                <w:szCs w:val="24"/>
              </w:rPr>
              <w:t>22</w:t>
            </w:r>
            <w:r w:rsidRPr="008959F1">
              <w:rPr>
                <w:sz w:val="24"/>
                <w:szCs w:val="24"/>
              </w:rPr>
              <w:t xml:space="preserve"> projekti par ERAF finansējumu </w:t>
            </w:r>
            <w:r w:rsidR="003A65FF">
              <w:rPr>
                <w:sz w:val="24"/>
                <w:szCs w:val="24"/>
              </w:rPr>
              <w:t>5 207 312</w:t>
            </w:r>
            <w:r w:rsidRPr="008959F1">
              <w:rPr>
                <w:sz w:val="24"/>
                <w:szCs w:val="24"/>
              </w:rPr>
              <w:t xml:space="preserve"> EUR apmērā, īstenošanā atrodas 2</w:t>
            </w:r>
            <w:r w:rsidR="003A65FF">
              <w:rPr>
                <w:sz w:val="24"/>
                <w:szCs w:val="24"/>
              </w:rPr>
              <w:t>3</w:t>
            </w:r>
            <w:r w:rsidRPr="008959F1">
              <w:rPr>
                <w:sz w:val="24"/>
                <w:szCs w:val="24"/>
              </w:rPr>
              <w:t xml:space="preserve"> projekt</w:t>
            </w:r>
            <w:r w:rsidR="000F0310">
              <w:rPr>
                <w:sz w:val="24"/>
                <w:szCs w:val="24"/>
              </w:rPr>
              <w:t>i</w:t>
            </w:r>
            <w:r w:rsidRPr="008959F1">
              <w:rPr>
                <w:sz w:val="24"/>
                <w:szCs w:val="24"/>
              </w:rPr>
              <w:t xml:space="preserve"> par ERAF finansējumu </w:t>
            </w:r>
            <w:r w:rsidR="003A65FF">
              <w:rPr>
                <w:sz w:val="24"/>
                <w:szCs w:val="24"/>
              </w:rPr>
              <w:t>5 667 724</w:t>
            </w:r>
            <w:r w:rsidRPr="008959F1">
              <w:rPr>
                <w:sz w:val="24"/>
                <w:szCs w:val="24"/>
              </w:rPr>
              <w:t xml:space="preserve"> EUR, kā arī atsaukti, pārtraukti vai noraidīti 1</w:t>
            </w:r>
            <w:r w:rsidR="003A65FF">
              <w:rPr>
                <w:sz w:val="24"/>
                <w:szCs w:val="24"/>
              </w:rPr>
              <w:t>3</w:t>
            </w:r>
            <w:r w:rsidRPr="008959F1">
              <w:rPr>
                <w:sz w:val="24"/>
                <w:szCs w:val="24"/>
              </w:rPr>
              <w:t xml:space="preserve"> projektu iesniegumi par ERAF finansējumu </w:t>
            </w:r>
            <w:r w:rsidR="003A65FF">
              <w:rPr>
                <w:sz w:val="24"/>
                <w:szCs w:val="24"/>
              </w:rPr>
              <w:t>1 989 143</w:t>
            </w:r>
            <w:r w:rsidRPr="008959F1">
              <w:rPr>
                <w:sz w:val="24"/>
                <w:szCs w:val="24"/>
              </w:rPr>
              <w:t xml:space="preserve"> EUR;</w:t>
            </w:r>
          </w:p>
          <w:p w14:paraId="3165EB8B" w14:textId="3FFE907F" w:rsidR="00B70154" w:rsidRPr="008959F1" w:rsidRDefault="003A65FF" w:rsidP="00B70154">
            <w:pPr>
              <w:pStyle w:val="ListParagraph"/>
              <w:numPr>
                <w:ilvl w:val="0"/>
                <w:numId w:val="34"/>
              </w:numPr>
              <w:jc w:val="both"/>
              <w:rPr>
                <w:sz w:val="24"/>
                <w:szCs w:val="24"/>
              </w:rPr>
            </w:pPr>
            <w:r>
              <w:rPr>
                <w:sz w:val="24"/>
                <w:szCs w:val="24"/>
              </w:rPr>
              <w:t>Astoņos</w:t>
            </w:r>
            <w:r w:rsidRPr="008959F1">
              <w:rPr>
                <w:sz w:val="24"/>
                <w:szCs w:val="24"/>
              </w:rPr>
              <w:t xml:space="preserve"> </w:t>
            </w:r>
            <w:r w:rsidR="00B70154" w:rsidRPr="008959F1">
              <w:rPr>
                <w:sz w:val="24"/>
                <w:szCs w:val="24"/>
              </w:rPr>
              <w:t>projektos konstatēti neatbilstoši</w:t>
            </w:r>
            <w:r w:rsidR="000F0310">
              <w:rPr>
                <w:sz w:val="24"/>
                <w:szCs w:val="24"/>
              </w:rPr>
              <w:t xml:space="preserve"> veiktie</w:t>
            </w:r>
            <w:r w:rsidR="00B70154" w:rsidRPr="008959F1">
              <w:rPr>
                <w:sz w:val="24"/>
                <w:szCs w:val="24"/>
              </w:rPr>
              <w:t xml:space="preserve"> izdevumi, kas nav atņemti no projektu īstenošanas līgumu attiecināmo izmaksu summas, par kopējo ERAF finansējumu </w:t>
            </w:r>
            <w:r w:rsidR="000E6FC3">
              <w:rPr>
                <w:sz w:val="24"/>
                <w:szCs w:val="24"/>
              </w:rPr>
              <w:t>118 849</w:t>
            </w:r>
            <w:r w:rsidR="00B70154" w:rsidRPr="008959F1">
              <w:rPr>
                <w:sz w:val="24"/>
                <w:szCs w:val="24"/>
              </w:rPr>
              <w:t xml:space="preserve"> EUR.</w:t>
            </w:r>
          </w:p>
          <w:p w14:paraId="2E0A125B" w14:textId="4EAFC8C3" w:rsidR="00B70154" w:rsidRPr="008959F1" w:rsidRDefault="00491C4C" w:rsidP="002936DE">
            <w:pPr>
              <w:jc w:val="both"/>
            </w:pPr>
            <w:r>
              <w:t>P</w:t>
            </w:r>
            <w:r w:rsidR="00B70154" w:rsidRPr="008959F1">
              <w:t>rojektu atlases 2.</w:t>
            </w:r>
            <w:r w:rsidR="00C4551E">
              <w:t xml:space="preserve"> </w:t>
            </w:r>
            <w:r w:rsidR="00B70154" w:rsidRPr="008959F1">
              <w:t>kārtā</w:t>
            </w:r>
            <w:r>
              <w:t xml:space="preserve"> kopumā</w:t>
            </w:r>
            <w:r w:rsidR="00B70154" w:rsidRPr="008959F1">
              <w:t xml:space="preserve"> izveidojies finansējuma atlikums </w:t>
            </w:r>
            <w:r w:rsidR="000E6FC3">
              <w:t>3 864 360</w:t>
            </w:r>
            <w:r w:rsidR="00B70154" w:rsidRPr="008959F1">
              <w:t xml:space="preserve"> EUR apmērā. </w:t>
            </w:r>
          </w:p>
          <w:p w14:paraId="536F0540" w14:textId="77777777" w:rsidR="00B70154" w:rsidRPr="008959F1" w:rsidRDefault="00B70154" w:rsidP="002936DE">
            <w:pPr>
              <w:jc w:val="both"/>
            </w:pPr>
          </w:p>
          <w:p w14:paraId="244E7BEB" w14:textId="0CE97B30" w:rsidR="00847DF6" w:rsidRPr="008959F1" w:rsidRDefault="00847DF6" w:rsidP="002936DE">
            <w:pPr>
              <w:jc w:val="both"/>
            </w:pPr>
            <w:r w:rsidRPr="008959F1">
              <w:t>Lai veicinātu investīciju nonākšanu tautsaimniecībā un pašvaldību ēku energoefektivitātes paaugstināšanu, t.sk. ietaupītu tajās patērēto  enerģiju, samazinātu to radīto siltumnīcefekta gāzu izmešu apjomu un veicinātu atjaunojamo energoresursu izmantošanu,</w:t>
            </w:r>
            <w:r w:rsidRPr="008959F1">
              <w:rPr>
                <w:b/>
              </w:rPr>
              <w:t xml:space="preserve"> </w:t>
            </w:r>
            <w:r w:rsidRPr="00BA45A2">
              <w:t>n</w:t>
            </w:r>
            <w:r w:rsidR="00B70154" w:rsidRPr="00BA45A2">
              <w:t>oteikumu projekts paredz izveidot jaunu projektu atlases 3.</w:t>
            </w:r>
            <w:r w:rsidR="00C4551E" w:rsidRPr="00BA45A2">
              <w:t xml:space="preserve"> </w:t>
            </w:r>
            <w:r w:rsidR="00B70154" w:rsidRPr="00BA45A2">
              <w:t xml:space="preserve">kārtu. </w:t>
            </w:r>
            <w:r w:rsidR="007B7FE6" w:rsidRPr="00BA45A2">
              <w:t xml:space="preserve">Atbilstoši </w:t>
            </w:r>
            <w:r w:rsidR="007B7FE6" w:rsidRPr="00BA45A2">
              <w:rPr>
                <w:iCs/>
                <w:shd w:val="clear" w:color="auto" w:fill="FFFFFF"/>
              </w:rPr>
              <w:t xml:space="preserve">MK protokola Nr. 47 3.§ 9.punktam </w:t>
            </w:r>
            <w:r w:rsidR="007B7FE6" w:rsidRPr="00BA45A2">
              <w:t xml:space="preserve">4.2.2. SAM projektu atlases </w:t>
            </w:r>
            <w:r w:rsidR="007B7FE6" w:rsidRPr="00BA45A2">
              <w:rPr>
                <w:bCs/>
              </w:rPr>
              <w:t>2.</w:t>
            </w:r>
            <w:r w:rsidR="00C4551E" w:rsidRPr="00BA45A2">
              <w:rPr>
                <w:bCs/>
              </w:rPr>
              <w:t xml:space="preserve"> </w:t>
            </w:r>
            <w:r w:rsidR="007B7FE6" w:rsidRPr="00BA45A2">
              <w:rPr>
                <w:bCs/>
              </w:rPr>
              <w:t>kārtā pieejamo snieguma rezerves finansējumu</w:t>
            </w:r>
            <w:r w:rsidR="007B7FE6" w:rsidRPr="00BA45A2">
              <w:t xml:space="preserve"> 957 432 EUR apmērā un </w:t>
            </w:r>
            <w:r w:rsidR="00B70154" w:rsidRPr="00BA45A2">
              <w:t>ES fondu finansējuma atlikumu, kas veidojas 2.</w:t>
            </w:r>
            <w:r w:rsidR="00C4551E" w:rsidRPr="00BA45A2">
              <w:t xml:space="preserve"> </w:t>
            </w:r>
            <w:r w:rsidR="00B70154" w:rsidRPr="00BA45A2">
              <w:t>kārtas projektu īstenošanas rezultātā</w:t>
            </w:r>
            <w:r w:rsidR="007B7FE6" w:rsidRPr="00BA45A2">
              <w:t xml:space="preserve"> </w:t>
            </w:r>
            <w:r w:rsidR="000E6FC3" w:rsidRPr="00BA45A2">
              <w:t xml:space="preserve">3 864 360 </w:t>
            </w:r>
            <w:r w:rsidR="007B7FE6" w:rsidRPr="00BA45A2">
              <w:t xml:space="preserve">EUR apmērā (pieejamais finansējums </w:t>
            </w:r>
            <w:r w:rsidR="007B7FE6" w:rsidRPr="00BA45A2">
              <w:rPr>
                <w:bCs/>
              </w:rPr>
              <w:t xml:space="preserve">kopā </w:t>
            </w:r>
            <w:r w:rsidR="000E6FC3" w:rsidRPr="00BA45A2">
              <w:t>4 821 792</w:t>
            </w:r>
            <w:r w:rsidR="001F4A16" w:rsidRPr="00BA45A2">
              <w:t xml:space="preserve"> EUR</w:t>
            </w:r>
            <w:r w:rsidR="007B7FE6" w:rsidRPr="00BA45A2">
              <w:t>)</w:t>
            </w:r>
            <w:r w:rsidR="009803A8" w:rsidRPr="00BA45A2">
              <w:t>,</w:t>
            </w:r>
            <w:r w:rsidR="00C535FF" w:rsidRPr="00BA45A2">
              <w:t xml:space="preserve"> kā arī pēc 2020. gada 2. marta neizmantoto un projektu īstenošanas rezultātā atbrīvojušos 1. un 2. kārtas finansējumu, </w:t>
            </w:r>
            <w:r w:rsidR="007D688E" w:rsidRPr="00BA45A2">
              <w:rPr>
                <w:bCs/>
              </w:rPr>
              <w:t>paredzēts</w:t>
            </w:r>
            <w:r w:rsidR="007D688E" w:rsidRPr="00BA45A2">
              <w:t xml:space="preserve"> </w:t>
            </w:r>
            <w:r w:rsidR="00B70154" w:rsidRPr="00BA45A2">
              <w:t>novirzīt papildu projektu īstenošanai 3.</w:t>
            </w:r>
            <w:r w:rsidR="00C4551E" w:rsidRPr="00BA45A2">
              <w:t xml:space="preserve"> </w:t>
            </w:r>
            <w:r w:rsidR="00B70154" w:rsidRPr="00BA45A2">
              <w:t>kārtas ietvaros,</w:t>
            </w:r>
            <w:r w:rsidRPr="00BA45A2">
              <w:t xml:space="preserve"> ņemot vērā šādus apsvērumus</w:t>
            </w:r>
            <w:r w:rsidR="004F4528" w:rsidRPr="00BA45A2">
              <w:t xml:space="preserve"> un pieņemtos MK lēmumus</w:t>
            </w:r>
            <w:r w:rsidRPr="00BA45A2">
              <w:t>:</w:t>
            </w:r>
          </w:p>
          <w:p w14:paraId="65293A12" w14:textId="1D10D045" w:rsidR="00B70154" w:rsidRPr="008959F1" w:rsidRDefault="004F4528" w:rsidP="004F4528">
            <w:pPr>
              <w:pStyle w:val="ListParagraph"/>
              <w:numPr>
                <w:ilvl w:val="0"/>
                <w:numId w:val="36"/>
              </w:numPr>
              <w:jc w:val="both"/>
              <w:rPr>
                <w:sz w:val="24"/>
              </w:rPr>
            </w:pPr>
            <w:r w:rsidRPr="008959F1">
              <w:rPr>
                <w:spacing w:val="-2"/>
                <w:sz w:val="24"/>
              </w:rPr>
              <w:t>informatīvā ziņojuma</w:t>
            </w:r>
            <w:r w:rsidRPr="008959F1">
              <w:rPr>
                <w:sz w:val="24"/>
                <w:shd w:val="clear" w:color="auto" w:fill="FFFFFF"/>
              </w:rPr>
              <w:t xml:space="preserve"> </w:t>
            </w:r>
            <w:r w:rsidRPr="008959F1">
              <w:rPr>
                <w:iCs/>
                <w:sz w:val="24"/>
              </w:rPr>
              <w:t xml:space="preserve">9. punkts, kas paredz atbalstīt informatīvā ziņojuma 1. pielikumā </w:t>
            </w:r>
            <w:r w:rsidRPr="008959F1">
              <w:rPr>
                <w:spacing w:val="-2"/>
                <w:sz w:val="24"/>
              </w:rPr>
              <w:t>“</w:t>
            </w:r>
            <w:r w:rsidRPr="008959F1">
              <w:rPr>
                <w:i/>
                <w:spacing w:val="-2"/>
                <w:sz w:val="24"/>
              </w:rPr>
              <w:t>Snieguma rezerves finansējuma un finansējuma atlikumu novirzīšanas priekšlikumi</w:t>
            </w:r>
            <w:r w:rsidRPr="008959F1">
              <w:rPr>
                <w:spacing w:val="-2"/>
                <w:sz w:val="24"/>
              </w:rPr>
              <w:t>”</w:t>
            </w:r>
            <w:r w:rsidRPr="008959F1">
              <w:rPr>
                <w:iCs/>
                <w:sz w:val="24"/>
              </w:rPr>
              <w:t xml:space="preserve"> piedāvāto risinājumu ES fondu snieguma rezerves finansējuma un ES fondu finansējuma atlikumu izmantošanai;</w:t>
            </w:r>
          </w:p>
          <w:p w14:paraId="6EA14C02" w14:textId="7A5557D1" w:rsidR="007B7FE6" w:rsidRPr="00953F49" w:rsidRDefault="007B7FE6" w:rsidP="004F4528">
            <w:pPr>
              <w:pStyle w:val="ListParagraph"/>
              <w:numPr>
                <w:ilvl w:val="0"/>
                <w:numId w:val="36"/>
              </w:numPr>
              <w:jc w:val="both"/>
              <w:rPr>
                <w:sz w:val="24"/>
                <w:szCs w:val="24"/>
              </w:rPr>
            </w:pPr>
            <w:r w:rsidRPr="00953F49">
              <w:rPr>
                <w:sz w:val="24"/>
                <w:szCs w:val="24"/>
              </w:rPr>
              <w:t xml:space="preserve">nepieciešamība 4.2.2. SAM ietvaros nodrošināt rādītāja </w:t>
            </w:r>
            <w:r w:rsidRPr="00953F49">
              <w:rPr>
                <w:bCs/>
                <w:sz w:val="24"/>
                <w:szCs w:val="24"/>
              </w:rPr>
              <w:t xml:space="preserve">“no atjaunojamiem energoresursiem ražotā </w:t>
            </w:r>
            <w:proofErr w:type="spellStart"/>
            <w:r w:rsidRPr="00953F49">
              <w:rPr>
                <w:bCs/>
                <w:sz w:val="24"/>
                <w:szCs w:val="24"/>
              </w:rPr>
              <w:t>papildjauda</w:t>
            </w:r>
            <w:proofErr w:type="spellEnd"/>
            <w:r w:rsidRPr="00953F49">
              <w:rPr>
                <w:bCs/>
                <w:sz w:val="24"/>
                <w:szCs w:val="24"/>
              </w:rPr>
              <w:t>” (turpmāk – AER rādītājs) plānoto vērtību – vismaz 1,</w:t>
            </w:r>
            <w:r w:rsidR="000E6FC3">
              <w:rPr>
                <w:bCs/>
                <w:sz w:val="24"/>
                <w:szCs w:val="24"/>
              </w:rPr>
              <w:t>6</w:t>
            </w:r>
            <w:r w:rsidRPr="00953F49">
              <w:rPr>
                <w:bCs/>
                <w:sz w:val="24"/>
                <w:szCs w:val="24"/>
              </w:rPr>
              <w:t xml:space="preserve"> megavati;</w:t>
            </w:r>
          </w:p>
          <w:p w14:paraId="2912AF99" w14:textId="15466D13" w:rsidR="004F4528" w:rsidRPr="008959F1" w:rsidRDefault="004F4528" w:rsidP="004F4528">
            <w:pPr>
              <w:pStyle w:val="ListParagraph"/>
              <w:numPr>
                <w:ilvl w:val="0"/>
                <w:numId w:val="36"/>
              </w:numPr>
              <w:jc w:val="both"/>
              <w:rPr>
                <w:sz w:val="24"/>
              </w:rPr>
            </w:pPr>
            <w:r w:rsidRPr="008959F1">
              <w:rPr>
                <w:sz w:val="24"/>
                <w:szCs w:val="24"/>
              </w:rPr>
              <w:lastRenderedPageBreak/>
              <w:t xml:space="preserve">reģionālas nozīmes attīstības centru pašvaldību </w:t>
            </w:r>
            <w:r w:rsidRPr="008959F1">
              <w:rPr>
                <w:iCs/>
                <w:sz w:val="24"/>
                <w:szCs w:val="24"/>
              </w:rPr>
              <w:t xml:space="preserve">gatavība operatīvi iesniegt un īstenot augstas gatavības papildu projektus, kuru ietvaros </w:t>
            </w:r>
            <w:r w:rsidRPr="008959F1">
              <w:rPr>
                <w:sz w:val="24"/>
                <w:szCs w:val="24"/>
              </w:rPr>
              <w:t>plānots nodrošināt no</w:t>
            </w:r>
            <w:r w:rsidR="00C4551E">
              <w:rPr>
                <w:sz w:val="24"/>
                <w:szCs w:val="24"/>
              </w:rPr>
              <w:t xml:space="preserve"> atjaunojamajiem energoresursiem</w:t>
            </w:r>
            <w:r w:rsidRPr="008959F1">
              <w:rPr>
                <w:sz w:val="24"/>
                <w:szCs w:val="24"/>
              </w:rPr>
              <w:t xml:space="preserve"> </w:t>
            </w:r>
            <w:r w:rsidR="00C4551E">
              <w:rPr>
                <w:sz w:val="24"/>
                <w:szCs w:val="24"/>
              </w:rPr>
              <w:t xml:space="preserve">(turpmāk – </w:t>
            </w:r>
            <w:r w:rsidRPr="008959F1">
              <w:rPr>
                <w:sz w:val="24"/>
                <w:szCs w:val="24"/>
              </w:rPr>
              <w:t>AER</w:t>
            </w:r>
            <w:r w:rsidR="00C4551E">
              <w:rPr>
                <w:sz w:val="24"/>
                <w:szCs w:val="24"/>
              </w:rPr>
              <w:t>)</w:t>
            </w:r>
            <w:r w:rsidRPr="008959F1">
              <w:rPr>
                <w:sz w:val="24"/>
                <w:szCs w:val="24"/>
              </w:rPr>
              <w:t xml:space="preserve"> saražoto </w:t>
            </w:r>
            <w:proofErr w:type="spellStart"/>
            <w:r w:rsidRPr="008959F1">
              <w:rPr>
                <w:sz w:val="24"/>
                <w:szCs w:val="24"/>
              </w:rPr>
              <w:t>papildjaudu</w:t>
            </w:r>
            <w:proofErr w:type="spellEnd"/>
            <w:r w:rsidRPr="008959F1">
              <w:rPr>
                <w:sz w:val="24"/>
                <w:szCs w:val="24"/>
              </w:rPr>
              <w:t xml:space="preserve"> vismaz 0,</w:t>
            </w:r>
            <w:r w:rsidR="00D15C7B">
              <w:rPr>
                <w:sz w:val="24"/>
                <w:szCs w:val="24"/>
              </w:rPr>
              <w:t>74</w:t>
            </w:r>
            <w:r w:rsidRPr="008959F1">
              <w:rPr>
                <w:sz w:val="24"/>
                <w:szCs w:val="24"/>
              </w:rPr>
              <w:t xml:space="preserve"> MW apmērā, </w:t>
            </w:r>
            <w:r w:rsidR="0072416A" w:rsidRPr="008959F1">
              <w:rPr>
                <w:sz w:val="24"/>
                <w:szCs w:val="24"/>
              </w:rPr>
              <w:t>ietaupīt</w:t>
            </w:r>
            <w:r w:rsidR="00740FCE" w:rsidRPr="008959F1">
              <w:rPr>
                <w:sz w:val="24"/>
                <w:szCs w:val="24"/>
              </w:rPr>
              <w:t xml:space="preserve"> pašvaldību ēkās patērēto primāro enerģiju par vismaz </w:t>
            </w:r>
            <w:r w:rsidR="00D15C7B">
              <w:rPr>
                <w:sz w:val="24"/>
                <w:szCs w:val="24"/>
              </w:rPr>
              <w:t>3 064 986</w:t>
            </w:r>
            <w:r w:rsidR="00740FCE" w:rsidRPr="008959F1">
              <w:rPr>
                <w:sz w:val="24"/>
                <w:szCs w:val="24"/>
              </w:rPr>
              <w:t xml:space="preserve"> </w:t>
            </w:r>
            <w:proofErr w:type="spellStart"/>
            <w:r w:rsidR="00740FCE" w:rsidRPr="008959F1">
              <w:rPr>
                <w:sz w:val="24"/>
                <w:szCs w:val="24"/>
              </w:rPr>
              <w:t>kWh</w:t>
            </w:r>
            <w:proofErr w:type="spellEnd"/>
            <w:r w:rsidR="00740FCE" w:rsidRPr="008959F1">
              <w:rPr>
                <w:sz w:val="24"/>
                <w:szCs w:val="24"/>
              </w:rPr>
              <w:t>/gadā</w:t>
            </w:r>
            <w:r w:rsidRPr="008959F1">
              <w:rPr>
                <w:sz w:val="24"/>
                <w:szCs w:val="24"/>
              </w:rPr>
              <w:t xml:space="preserve"> </w:t>
            </w:r>
            <w:r w:rsidR="00740FCE" w:rsidRPr="008959F1">
              <w:rPr>
                <w:sz w:val="24"/>
                <w:szCs w:val="24"/>
              </w:rPr>
              <w:t xml:space="preserve">un </w:t>
            </w:r>
            <w:r w:rsidR="0072416A" w:rsidRPr="008959F1">
              <w:rPr>
                <w:sz w:val="24"/>
                <w:szCs w:val="24"/>
              </w:rPr>
              <w:t xml:space="preserve">samazināt ogļskābās gāzes emisijas par vismaz </w:t>
            </w:r>
            <w:r w:rsidR="00D15C7B">
              <w:rPr>
                <w:sz w:val="24"/>
                <w:szCs w:val="24"/>
              </w:rPr>
              <w:t>657,564</w:t>
            </w:r>
            <w:r w:rsidR="0072416A" w:rsidRPr="008959F1">
              <w:rPr>
                <w:sz w:val="24"/>
                <w:szCs w:val="24"/>
              </w:rPr>
              <w:t xml:space="preserve"> ogļskābās gāzes emisijas ekvivalenta tonnām gadā</w:t>
            </w:r>
            <w:r w:rsidRPr="008959F1">
              <w:rPr>
                <w:sz w:val="24"/>
                <w:szCs w:val="24"/>
              </w:rPr>
              <w:t>.</w:t>
            </w:r>
          </w:p>
          <w:p w14:paraId="79A5ABDD" w14:textId="77777777" w:rsidR="00B70154" w:rsidRPr="008959F1" w:rsidRDefault="00B70154" w:rsidP="002936DE">
            <w:pPr>
              <w:jc w:val="both"/>
            </w:pPr>
          </w:p>
          <w:p w14:paraId="63BF29A1" w14:textId="00850551" w:rsidR="00B70154" w:rsidRPr="008959F1" w:rsidRDefault="00B70154" w:rsidP="002936DE">
            <w:pPr>
              <w:jc w:val="both"/>
            </w:pPr>
            <w:r w:rsidRPr="008959F1">
              <w:t>Ievērojot pašvaldību lielo aktivitāti energoefektivitātes projektu īstenošanā, 3.</w:t>
            </w:r>
            <w:r w:rsidR="00C4551E">
              <w:t xml:space="preserve"> </w:t>
            </w:r>
            <w:r w:rsidRPr="008959F1">
              <w:t>kārtai pārdalāmo finansējumu plānots piesaistīt projektiem pilnā apmērā</w:t>
            </w:r>
            <w:r w:rsidR="007D688E" w:rsidRPr="008959F1">
              <w:t>,</w:t>
            </w:r>
            <w:r w:rsidRPr="008959F1">
              <w:t xml:space="preserve"> un paredzama liela ieguldītā finansējuma </w:t>
            </w:r>
            <w:proofErr w:type="spellStart"/>
            <w:r w:rsidRPr="008959F1">
              <w:t>atdeve</w:t>
            </w:r>
            <w:proofErr w:type="spellEnd"/>
            <w:r w:rsidRPr="008959F1">
              <w:t>. Par to liecina:</w:t>
            </w:r>
          </w:p>
          <w:p w14:paraId="39B01D72" w14:textId="6511BDC1" w:rsidR="009D65F9" w:rsidRPr="008959F1" w:rsidRDefault="009D65F9" w:rsidP="00B70154">
            <w:pPr>
              <w:pStyle w:val="ListParagraph"/>
              <w:numPr>
                <w:ilvl w:val="0"/>
                <w:numId w:val="35"/>
              </w:numPr>
              <w:jc w:val="both"/>
              <w:rPr>
                <w:sz w:val="24"/>
                <w:szCs w:val="24"/>
              </w:rPr>
            </w:pPr>
            <w:r w:rsidRPr="008959F1">
              <w:rPr>
                <w:sz w:val="24"/>
                <w:szCs w:val="24"/>
              </w:rPr>
              <w:t xml:space="preserve">4.2.2. SAM īstenošanas progress </w:t>
            </w:r>
            <w:r w:rsidR="00A86624" w:rsidRPr="008959F1">
              <w:rPr>
                <w:sz w:val="24"/>
                <w:szCs w:val="24"/>
              </w:rPr>
              <w:t>– pabeigti 6</w:t>
            </w:r>
            <w:r w:rsidR="005D6898">
              <w:rPr>
                <w:sz w:val="24"/>
                <w:szCs w:val="24"/>
              </w:rPr>
              <w:t>7</w:t>
            </w:r>
            <w:r w:rsidR="00A86624" w:rsidRPr="008959F1">
              <w:rPr>
                <w:sz w:val="24"/>
                <w:szCs w:val="24"/>
              </w:rPr>
              <w:t xml:space="preserve"> projekti</w:t>
            </w:r>
            <w:r w:rsidR="005D6898">
              <w:rPr>
                <w:sz w:val="24"/>
                <w:szCs w:val="24"/>
              </w:rPr>
              <w:t xml:space="preserve">, t.sk. 22 </w:t>
            </w:r>
            <w:r w:rsidR="00290133">
              <w:rPr>
                <w:sz w:val="24"/>
                <w:szCs w:val="24"/>
              </w:rPr>
              <w:t>2.</w:t>
            </w:r>
            <w:r w:rsidR="005D6898">
              <w:rPr>
                <w:sz w:val="24"/>
                <w:szCs w:val="24"/>
              </w:rPr>
              <w:t xml:space="preserve"> kārtā</w:t>
            </w:r>
            <w:r w:rsidR="00A86624" w:rsidRPr="008959F1">
              <w:rPr>
                <w:sz w:val="24"/>
                <w:szCs w:val="24"/>
              </w:rPr>
              <w:t xml:space="preserve"> par ERAF finansējumu </w:t>
            </w:r>
            <w:r w:rsidR="005D6898">
              <w:rPr>
                <w:sz w:val="24"/>
                <w:szCs w:val="24"/>
              </w:rPr>
              <w:t>17 277 174</w:t>
            </w:r>
            <w:r w:rsidR="00A86624" w:rsidRPr="008959F1">
              <w:rPr>
                <w:sz w:val="24"/>
                <w:szCs w:val="24"/>
              </w:rPr>
              <w:t xml:space="preserve"> EUR</w:t>
            </w:r>
            <w:r w:rsidR="005D6898">
              <w:rPr>
                <w:sz w:val="24"/>
                <w:szCs w:val="24"/>
              </w:rPr>
              <w:t xml:space="preserve"> (</w:t>
            </w:r>
            <w:r w:rsidR="00290133">
              <w:rPr>
                <w:sz w:val="24"/>
                <w:szCs w:val="24"/>
              </w:rPr>
              <w:t xml:space="preserve">2. </w:t>
            </w:r>
            <w:r w:rsidR="005D6898">
              <w:rPr>
                <w:sz w:val="24"/>
                <w:szCs w:val="24"/>
              </w:rPr>
              <w:t>kārtā – 5 207 312 EUR)</w:t>
            </w:r>
            <w:r w:rsidR="00A86624" w:rsidRPr="008959F1">
              <w:rPr>
                <w:sz w:val="24"/>
                <w:szCs w:val="24"/>
              </w:rPr>
              <w:t xml:space="preserve"> no kopumā 12</w:t>
            </w:r>
            <w:r w:rsidR="005D6898">
              <w:rPr>
                <w:sz w:val="24"/>
                <w:szCs w:val="24"/>
              </w:rPr>
              <w:t xml:space="preserve">4 </w:t>
            </w:r>
            <w:r w:rsidR="00A86624" w:rsidRPr="008959F1">
              <w:rPr>
                <w:sz w:val="24"/>
                <w:szCs w:val="24"/>
              </w:rPr>
              <w:t xml:space="preserve">vērtēšanai iesniegtajiem projektiem </w:t>
            </w:r>
            <w:r w:rsidR="00DD5081">
              <w:rPr>
                <w:sz w:val="24"/>
                <w:szCs w:val="24"/>
              </w:rPr>
              <w:t>(2. kārtā – 45 projekti)</w:t>
            </w:r>
            <w:r w:rsidR="00DD5081" w:rsidRPr="008959F1">
              <w:rPr>
                <w:sz w:val="24"/>
                <w:szCs w:val="24"/>
              </w:rPr>
              <w:t xml:space="preserve"> </w:t>
            </w:r>
            <w:r w:rsidR="00A86624" w:rsidRPr="008959F1">
              <w:rPr>
                <w:sz w:val="24"/>
                <w:szCs w:val="24"/>
              </w:rPr>
              <w:t xml:space="preserve">par </w:t>
            </w:r>
            <w:r w:rsidR="005D6898">
              <w:rPr>
                <w:sz w:val="24"/>
                <w:szCs w:val="24"/>
              </w:rPr>
              <w:t>40 488 793</w:t>
            </w:r>
            <w:r w:rsidR="00A86624" w:rsidRPr="008959F1">
              <w:rPr>
                <w:sz w:val="24"/>
                <w:szCs w:val="24"/>
              </w:rPr>
              <w:t xml:space="preserve"> EUR</w:t>
            </w:r>
            <w:r w:rsidR="005D6898">
              <w:rPr>
                <w:sz w:val="24"/>
                <w:szCs w:val="24"/>
              </w:rPr>
              <w:t xml:space="preserve"> (</w:t>
            </w:r>
            <w:r w:rsidR="00290133">
              <w:rPr>
                <w:sz w:val="24"/>
                <w:szCs w:val="24"/>
              </w:rPr>
              <w:t>2.</w:t>
            </w:r>
            <w:r w:rsidR="005D6898">
              <w:rPr>
                <w:sz w:val="24"/>
                <w:szCs w:val="24"/>
              </w:rPr>
              <w:t xml:space="preserve"> kārtā – 10 875 036)</w:t>
            </w:r>
            <w:r w:rsidR="00A86624" w:rsidRPr="008959F1">
              <w:rPr>
                <w:sz w:val="24"/>
                <w:szCs w:val="24"/>
              </w:rPr>
              <w:t xml:space="preserve">, noslēgti līgumi un īstenošanā atrodas </w:t>
            </w:r>
            <w:r w:rsidR="005D6898">
              <w:rPr>
                <w:sz w:val="24"/>
                <w:szCs w:val="24"/>
              </w:rPr>
              <w:t>47</w:t>
            </w:r>
            <w:r w:rsidR="00A86624" w:rsidRPr="008959F1">
              <w:rPr>
                <w:sz w:val="24"/>
                <w:szCs w:val="24"/>
              </w:rPr>
              <w:t xml:space="preserve"> projekti</w:t>
            </w:r>
            <w:r w:rsidR="005D6898">
              <w:rPr>
                <w:sz w:val="24"/>
                <w:szCs w:val="24"/>
              </w:rPr>
              <w:t xml:space="preserve"> (</w:t>
            </w:r>
            <w:r w:rsidR="00290133">
              <w:rPr>
                <w:sz w:val="24"/>
                <w:szCs w:val="24"/>
              </w:rPr>
              <w:t>2.</w:t>
            </w:r>
            <w:r w:rsidR="005D6898">
              <w:rPr>
                <w:sz w:val="24"/>
                <w:szCs w:val="24"/>
              </w:rPr>
              <w:t xml:space="preserve"> kārtā – 23</w:t>
            </w:r>
            <w:r w:rsidR="00DD5081">
              <w:rPr>
                <w:sz w:val="24"/>
                <w:szCs w:val="24"/>
              </w:rPr>
              <w:t xml:space="preserve"> projekti</w:t>
            </w:r>
            <w:r w:rsidR="005D6898">
              <w:rPr>
                <w:sz w:val="24"/>
                <w:szCs w:val="24"/>
              </w:rPr>
              <w:t>)</w:t>
            </w:r>
            <w:r w:rsidR="00A86624" w:rsidRPr="008959F1">
              <w:rPr>
                <w:sz w:val="24"/>
                <w:szCs w:val="24"/>
              </w:rPr>
              <w:t xml:space="preserve"> par </w:t>
            </w:r>
            <w:r w:rsidR="007B7FE6">
              <w:rPr>
                <w:sz w:val="24"/>
                <w:szCs w:val="24"/>
              </w:rPr>
              <w:t xml:space="preserve"> </w:t>
            </w:r>
            <w:r w:rsidR="007B7FE6" w:rsidRPr="008959F1">
              <w:rPr>
                <w:sz w:val="24"/>
                <w:szCs w:val="24"/>
              </w:rPr>
              <w:t xml:space="preserve">ERAF finansējumu </w:t>
            </w:r>
            <w:r w:rsidR="005D6898">
              <w:rPr>
                <w:sz w:val="24"/>
                <w:szCs w:val="24"/>
              </w:rPr>
              <w:t>18 625 704</w:t>
            </w:r>
            <w:r w:rsidR="00A86624" w:rsidRPr="008959F1">
              <w:rPr>
                <w:sz w:val="24"/>
                <w:szCs w:val="24"/>
              </w:rPr>
              <w:t xml:space="preserve"> EUR</w:t>
            </w:r>
            <w:r w:rsidR="005D6898">
              <w:rPr>
                <w:sz w:val="24"/>
                <w:szCs w:val="24"/>
              </w:rPr>
              <w:t xml:space="preserve"> (</w:t>
            </w:r>
            <w:r w:rsidR="00290133">
              <w:rPr>
                <w:sz w:val="24"/>
                <w:szCs w:val="24"/>
              </w:rPr>
              <w:t>2.</w:t>
            </w:r>
            <w:r w:rsidR="005D6898">
              <w:rPr>
                <w:sz w:val="24"/>
                <w:szCs w:val="24"/>
              </w:rPr>
              <w:t xml:space="preserve"> kārtā – 5 667 724)</w:t>
            </w:r>
            <w:r w:rsidR="00A86624" w:rsidRPr="008959F1">
              <w:rPr>
                <w:sz w:val="24"/>
                <w:szCs w:val="24"/>
              </w:rPr>
              <w:t xml:space="preserve">, </w:t>
            </w:r>
            <w:r w:rsidR="007B7FE6">
              <w:rPr>
                <w:sz w:val="24"/>
                <w:szCs w:val="24"/>
              </w:rPr>
              <w:t xml:space="preserve">kā arī notiek </w:t>
            </w:r>
            <w:r w:rsidR="00A86624" w:rsidRPr="008959F1">
              <w:rPr>
                <w:sz w:val="24"/>
                <w:szCs w:val="24"/>
              </w:rPr>
              <w:t>1</w:t>
            </w:r>
            <w:r w:rsidR="005D6898">
              <w:rPr>
                <w:sz w:val="24"/>
                <w:szCs w:val="24"/>
              </w:rPr>
              <w:t>0</w:t>
            </w:r>
            <w:r w:rsidR="00A86624" w:rsidRPr="008959F1">
              <w:rPr>
                <w:sz w:val="24"/>
                <w:szCs w:val="24"/>
              </w:rPr>
              <w:t xml:space="preserve"> projekt</w:t>
            </w:r>
            <w:r w:rsidR="007B7FE6">
              <w:rPr>
                <w:sz w:val="24"/>
                <w:szCs w:val="24"/>
              </w:rPr>
              <w:t>u iesniegumu vērtēšana</w:t>
            </w:r>
            <w:r w:rsidR="00A86624" w:rsidRPr="008959F1">
              <w:rPr>
                <w:sz w:val="24"/>
                <w:szCs w:val="24"/>
              </w:rPr>
              <w:t xml:space="preserve"> par </w:t>
            </w:r>
            <w:r w:rsidR="007B7FE6" w:rsidRPr="008959F1">
              <w:rPr>
                <w:sz w:val="24"/>
                <w:szCs w:val="24"/>
              </w:rPr>
              <w:t xml:space="preserve">ERAF finansējumu </w:t>
            </w:r>
            <w:r w:rsidR="005D6898">
              <w:rPr>
                <w:sz w:val="24"/>
                <w:szCs w:val="24"/>
              </w:rPr>
              <w:t>4 585 916</w:t>
            </w:r>
            <w:r w:rsidR="00A86624" w:rsidRPr="008959F1">
              <w:rPr>
                <w:sz w:val="24"/>
                <w:szCs w:val="24"/>
              </w:rPr>
              <w:t xml:space="preserve"> EUR</w:t>
            </w:r>
            <w:r w:rsidR="00A86624" w:rsidRPr="008959F1">
              <w:rPr>
                <w:rStyle w:val="FootnoteReference"/>
                <w:sz w:val="24"/>
                <w:szCs w:val="24"/>
              </w:rPr>
              <w:footnoteReference w:id="1"/>
            </w:r>
            <w:r w:rsidR="007B7FE6">
              <w:rPr>
                <w:sz w:val="24"/>
                <w:szCs w:val="24"/>
              </w:rPr>
              <w:t>;</w:t>
            </w:r>
          </w:p>
          <w:p w14:paraId="2C3F11FC" w14:textId="6BCBCD98" w:rsidR="00ED76C6" w:rsidRPr="008959F1" w:rsidRDefault="00B70154" w:rsidP="00B70154">
            <w:pPr>
              <w:pStyle w:val="ListParagraph"/>
              <w:numPr>
                <w:ilvl w:val="0"/>
                <w:numId w:val="35"/>
              </w:numPr>
              <w:jc w:val="both"/>
              <w:rPr>
                <w:sz w:val="24"/>
                <w:szCs w:val="24"/>
              </w:rPr>
            </w:pPr>
            <w:r w:rsidRPr="008959F1">
              <w:rPr>
                <w:sz w:val="24"/>
                <w:szCs w:val="24"/>
              </w:rPr>
              <w:t xml:space="preserve">2019. gada </w:t>
            </w:r>
            <w:r w:rsidR="009D65F9" w:rsidRPr="008959F1">
              <w:rPr>
                <w:sz w:val="24"/>
                <w:szCs w:val="24"/>
              </w:rPr>
              <w:t>decembr</w:t>
            </w:r>
            <w:r w:rsidR="00A86624" w:rsidRPr="008959F1">
              <w:rPr>
                <w:sz w:val="24"/>
                <w:szCs w:val="24"/>
              </w:rPr>
              <w:t>ī</w:t>
            </w:r>
            <w:r w:rsidRPr="008959F1">
              <w:rPr>
                <w:sz w:val="24"/>
                <w:szCs w:val="24"/>
              </w:rPr>
              <w:t xml:space="preserve"> darbības programmā noteiktie 4.2.2. SAM iznākuma rādītāji “primārās enerģijas gada patēriņa samazinājums sabiedriskajās ēkās” (turpmāk – </w:t>
            </w:r>
            <w:proofErr w:type="spellStart"/>
            <w:r w:rsidRPr="008959F1">
              <w:rPr>
                <w:sz w:val="24"/>
                <w:szCs w:val="24"/>
              </w:rPr>
              <w:t>kWh</w:t>
            </w:r>
            <w:proofErr w:type="spellEnd"/>
            <w:r w:rsidRPr="008959F1">
              <w:rPr>
                <w:sz w:val="24"/>
                <w:szCs w:val="24"/>
              </w:rPr>
              <w:t xml:space="preserve"> rādītājs) (vismaz 13 718 237 kilovatstundas gadā) un “aprēķinātais siltumnīcefekta gāzu samazinājums gadā” (turpmāk – CO</w:t>
            </w:r>
            <w:r w:rsidRPr="008959F1">
              <w:rPr>
                <w:sz w:val="24"/>
                <w:szCs w:val="24"/>
                <w:vertAlign w:val="subscript"/>
              </w:rPr>
              <w:t>2</w:t>
            </w:r>
            <w:r w:rsidRPr="008959F1">
              <w:rPr>
                <w:sz w:val="24"/>
                <w:szCs w:val="24"/>
              </w:rPr>
              <w:t xml:space="preserve"> rādītājs) (vismaz 3460 ogļskābās gāzes ekvivalenta tonnas) tika izpildīti attiecīgi par </w:t>
            </w:r>
            <w:r w:rsidR="009D65F9" w:rsidRPr="008959F1">
              <w:rPr>
                <w:sz w:val="24"/>
                <w:szCs w:val="24"/>
              </w:rPr>
              <w:t>103</w:t>
            </w:r>
            <w:r w:rsidRPr="008959F1">
              <w:rPr>
                <w:sz w:val="24"/>
                <w:szCs w:val="24"/>
              </w:rPr>
              <w:t>% un 1</w:t>
            </w:r>
            <w:r w:rsidR="009D65F9" w:rsidRPr="008959F1">
              <w:rPr>
                <w:sz w:val="24"/>
                <w:szCs w:val="24"/>
              </w:rPr>
              <w:t>16</w:t>
            </w:r>
            <w:r w:rsidRPr="008959F1">
              <w:rPr>
                <w:sz w:val="24"/>
                <w:szCs w:val="24"/>
              </w:rPr>
              <w:t>% no plānotā</w:t>
            </w:r>
            <w:r w:rsidR="009D65F9" w:rsidRPr="008959F1">
              <w:rPr>
                <w:sz w:val="24"/>
                <w:szCs w:val="24"/>
              </w:rPr>
              <w:t xml:space="preserve">, t.i. sasniegts primārās enerģijas ietaupījums 14 143 187 </w:t>
            </w:r>
            <w:proofErr w:type="spellStart"/>
            <w:r w:rsidR="009D65F9" w:rsidRPr="008959F1">
              <w:rPr>
                <w:sz w:val="24"/>
                <w:szCs w:val="24"/>
              </w:rPr>
              <w:t>kWh</w:t>
            </w:r>
            <w:proofErr w:type="spellEnd"/>
            <w:r w:rsidR="009D65F9" w:rsidRPr="008959F1">
              <w:rPr>
                <w:sz w:val="24"/>
                <w:szCs w:val="24"/>
              </w:rPr>
              <w:t>/gadā apmērā un siltumnīcefekta gāzu samazinājums 4015 CO</w:t>
            </w:r>
            <w:r w:rsidR="009D65F9" w:rsidRPr="008959F1">
              <w:rPr>
                <w:sz w:val="24"/>
                <w:szCs w:val="24"/>
                <w:vertAlign w:val="subscript"/>
              </w:rPr>
              <w:t>2</w:t>
            </w:r>
            <w:r w:rsidR="009D65F9" w:rsidRPr="008959F1">
              <w:rPr>
                <w:sz w:val="24"/>
                <w:szCs w:val="24"/>
              </w:rPr>
              <w:t xml:space="preserve"> ekvivalenta tonnu apmērā</w:t>
            </w:r>
            <w:r w:rsidR="007B7FE6">
              <w:rPr>
                <w:sz w:val="24"/>
                <w:szCs w:val="24"/>
              </w:rPr>
              <w:t>;</w:t>
            </w:r>
          </w:p>
          <w:p w14:paraId="01C63FBD" w14:textId="2ED2DB35" w:rsidR="00B70154" w:rsidRPr="008959F1" w:rsidRDefault="00B70154" w:rsidP="00B70154">
            <w:pPr>
              <w:pStyle w:val="ListParagraph"/>
              <w:numPr>
                <w:ilvl w:val="0"/>
                <w:numId w:val="35"/>
              </w:numPr>
              <w:jc w:val="both"/>
              <w:rPr>
                <w:sz w:val="24"/>
                <w:szCs w:val="24"/>
              </w:rPr>
            </w:pPr>
            <w:r w:rsidRPr="008959F1">
              <w:rPr>
                <w:sz w:val="24"/>
                <w:szCs w:val="24"/>
              </w:rPr>
              <w:t xml:space="preserve">Pieprasījums pēc 4.2.2. SAM sniegtā atbalsta pasākumiem ir lielāks nekā </w:t>
            </w:r>
            <w:r w:rsidR="007B7FE6" w:rsidRPr="008959F1">
              <w:rPr>
                <w:sz w:val="24"/>
                <w:szCs w:val="24"/>
              </w:rPr>
              <w:t>4.2.2. SAM</w:t>
            </w:r>
            <w:r w:rsidR="007B7FE6">
              <w:rPr>
                <w:sz w:val="24"/>
                <w:szCs w:val="24"/>
              </w:rPr>
              <w:t xml:space="preserve"> ietvaros</w:t>
            </w:r>
            <w:r w:rsidRPr="008959F1">
              <w:rPr>
                <w:sz w:val="24"/>
                <w:szCs w:val="24"/>
              </w:rPr>
              <w:t xml:space="preserve"> pieejamais finansējums. Par to liecina saskaņā ar Reģionālās politikas pamatnostādņu 2021.-2027. gadam</w:t>
            </w:r>
            <w:r w:rsidRPr="008959F1">
              <w:rPr>
                <w:rStyle w:val="FootnoteReference"/>
                <w:sz w:val="24"/>
                <w:szCs w:val="24"/>
              </w:rPr>
              <w:footnoteReference w:id="2"/>
            </w:r>
            <w:r w:rsidRPr="008959F1">
              <w:rPr>
                <w:sz w:val="24"/>
                <w:szCs w:val="24"/>
              </w:rPr>
              <w:t xml:space="preserve"> vajadzībām </w:t>
            </w:r>
            <w:r w:rsidR="00BD5F06">
              <w:rPr>
                <w:sz w:val="24"/>
                <w:szCs w:val="24"/>
              </w:rPr>
              <w:t xml:space="preserve">Vides aizsardzības un reģionālās attīstības ministrijas (turpmāk – </w:t>
            </w:r>
            <w:r w:rsidRPr="008959F1">
              <w:rPr>
                <w:sz w:val="24"/>
                <w:szCs w:val="24"/>
              </w:rPr>
              <w:t>VARAM</w:t>
            </w:r>
            <w:r w:rsidR="00BD5F06">
              <w:rPr>
                <w:sz w:val="24"/>
                <w:szCs w:val="24"/>
              </w:rPr>
              <w:t>)</w:t>
            </w:r>
            <w:r w:rsidRPr="008959F1">
              <w:rPr>
                <w:sz w:val="24"/>
                <w:szCs w:val="24"/>
              </w:rPr>
              <w:t xml:space="preserve"> veiktās aptaujas rezultāti par nepieciešamo finansējumu novadu pašvaldību vajadzībām dažādās jomās. Aptauja rāda, ka energoefektivitātes pasākumiem nepieciešamais finansējums ir 321,56 milj. EUR. Aptaujājot pašvaldības, katra norādīja ne vairāk kā trīs ēkas, kurās nepieciešams veikt energoefektivitātes paaugstināšanas darbus</w:t>
            </w:r>
            <w:r w:rsidR="00E0753B">
              <w:rPr>
                <w:sz w:val="24"/>
                <w:szCs w:val="24"/>
              </w:rPr>
              <w:t>;</w:t>
            </w:r>
            <w:r w:rsidRPr="008959F1">
              <w:rPr>
                <w:sz w:val="24"/>
                <w:szCs w:val="24"/>
              </w:rPr>
              <w:t xml:space="preserve"> </w:t>
            </w:r>
          </w:p>
          <w:p w14:paraId="2D87E517" w14:textId="0A29B624" w:rsidR="00B70154" w:rsidRPr="008959F1" w:rsidRDefault="00B70154" w:rsidP="00B70154">
            <w:pPr>
              <w:pStyle w:val="ListParagraph"/>
              <w:numPr>
                <w:ilvl w:val="0"/>
                <w:numId w:val="35"/>
              </w:numPr>
              <w:jc w:val="both"/>
              <w:rPr>
                <w:sz w:val="24"/>
                <w:szCs w:val="24"/>
              </w:rPr>
            </w:pPr>
            <w:r w:rsidRPr="008959F1">
              <w:rPr>
                <w:sz w:val="24"/>
                <w:szCs w:val="24"/>
              </w:rPr>
              <w:t>4.2.2. SAM 2.</w:t>
            </w:r>
            <w:r w:rsidR="00C4551E">
              <w:rPr>
                <w:sz w:val="24"/>
                <w:szCs w:val="24"/>
              </w:rPr>
              <w:t xml:space="preserve"> </w:t>
            </w:r>
            <w:r w:rsidRPr="008959F1">
              <w:rPr>
                <w:sz w:val="24"/>
                <w:szCs w:val="24"/>
              </w:rPr>
              <w:t xml:space="preserve">kārtas projektu </w:t>
            </w:r>
            <w:proofErr w:type="spellStart"/>
            <w:r w:rsidRPr="008959F1">
              <w:rPr>
                <w:sz w:val="24"/>
                <w:szCs w:val="24"/>
              </w:rPr>
              <w:t>priekšatlasē</w:t>
            </w:r>
            <w:proofErr w:type="spellEnd"/>
            <w:r w:rsidRPr="008959F1">
              <w:rPr>
                <w:sz w:val="24"/>
                <w:szCs w:val="24"/>
              </w:rPr>
              <w:t xml:space="preserve"> uz pieejamo finansējumu pretendēja 205 projektu idejas, no  kurām finansējums bija pietiekams tikai 67 izmaksu efektīvāko projektu ideju atbalstam, lai gan atlases kritērijiem atbilda 198 pašvaldību ēkas</w:t>
            </w:r>
            <w:r w:rsidR="00E37DC0" w:rsidRPr="008959F1">
              <w:rPr>
                <w:sz w:val="24"/>
                <w:szCs w:val="24"/>
              </w:rPr>
              <w:t xml:space="preserve">. Ievērojot 4.2.2. SAM ieviešanas nosacījumus, katra </w:t>
            </w:r>
            <w:r w:rsidR="00E37DC0" w:rsidRPr="008959F1">
              <w:rPr>
                <w:sz w:val="24"/>
                <w:szCs w:val="24"/>
              </w:rPr>
              <w:lastRenderedPageBreak/>
              <w:t>pašvaldība varēja iesniegt ne vairāk kā trīs projektu ideju konceptus</w:t>
            </w:r>
            <w:r w:rsidRPr="008959F1">
              <w:rPr>
                <w:sz w:val="24"/>
                <w:szCs w:val="24"/>
              </w:rPr>
              <w:t>.</w:t>
            </w:r>
          </w:p>
          <w:p w14:paraId="15189788" w14:textId="77777777" w:rsidR="004523F8" w:rsidRPr="008959F1" w:rsidRDefault="004523F8" w:rsidP="002936DE">
            <w:pPr>
              <w:jc w:val="both"/>
              <w:rPr>
                <w:rFonts w:eastAsia="Times New Roman"/>
              </w:rPr>
            </w:pPr>
          </w:p>
          <w:p w14:paraId="1FA319CC" w14:textId="3E0D0BBC" w:rsidR="009C2C12" w:rsidRPr="008959F1" w:rsidRDefault="004F4528" w:rsidP="002936DE">
            <w:pPr>
              <w:jc w:val="both"/>
              <w:rPr>
                <w:rFonts w:eastAsia="Times New Roman"/>
              </w:rPr>
            </w:pPr>
            <w:r w:rsidRPr="008959F1">
              <w:rPr>
                <w:rFonts w:eastAsia="Times New Roman"/>
              </w:rPr>
              <w:t xml:space="preserve">Lai nodrošinātu efektīvāku līdzekļu apguvi, </w:t>
            </w:r>
            <w:r w:rsidRPr="00BA45A2">
              <w:rPr>
                <w:rFonts w:eastAsia="Times New Roman"/>
              </w:rPr>
              <w:t>n</w:t>
            </w:r>
            <w:r w:rsidR="00B70154" w:rsidRPr="00BA45A2">
              <w:rPr>
                <w:rFonts w:eastAsia="Times New Roman"/>
              </w:rPr>
              <w:t>oteikumu projekts paredz pieejamo finansējumu novirzīt 21 reģionālas nozīmes attīstības centra pašvaldību projektiem</w:t>
            </w:r>
            <w:r w:rsidR="004B020B" w:rsidRPr="008959F1">
              <w:rPr>
                <w:rFonts w:eastAsia="Times New Roman"/>
              </w:rPr>
              <w:t xml:space="preserve">. Potenciālo finansējuma saņēmu loks ir samazināts, </w:t>
            </w:r>
            <w:r w:rsidR="004B020B" w:rsidRPr="008959F1">
              <w:rPr>
                <w:iCs/>
              </w:rPr>
              <w:t>ievērojot MK 2019. gada 15. oktobra sēdes protokola Nr. 48 30.§</w:t>
            </w:r>
            <w:r w:rsidR="008959F1" w:rsidRPr="008959F1">
              <w:rPr>
                <w:iCs/>
              </w:rPr>
              <w:t xml:space="preserve"> </w:t>
            </w:r>
            <w:r w:rsidR="004B020B" w:rsidRPr="008959F1">
              <w:rPr>
                <w:iCs/>
              </w:rPr>
              <w:t>“</w:t>
            </w:r>
            <w:r w:rsidR="004B020B" w:rsidRPr="008959F1">
              <w:rPr>
                <w:i/>
                <w:iCs/>
              </w:rPr>
              <w:t>Likumprojekts “Administratīvo teritoriju un apdzīvoto vietu likums”</w:t>
            </w:r>
            <w:r w:rsidR="004B020B" w:rsidRPr="008959F1">
              <w:rPr>
                <w:iCs/>
              </w:rPr>
              <w:t>” 1.pun</w:t>
            </w:r>
            <w:r w:rsidR="008959F1">
              <w:rPr>
                <w:iCs/>
              </w:rPr>
              <w:t>k</w:t>
            </w:r>
            <w:r w:rsidR="004B020B" w:rsidRPr="008959F1">
              <w:rPr>
                <w:iCs/>
              </w:rPr>
              <w:t xml:space="preserve">tu, kas paredz atbalstīt plānotās izmaiņas Latvijas administratīvo teritoriju iedalījumā. Tādējādi noteikumu projekts </w:t>
            </w:r>
            <w:r w:rsidR="00B70154" w:rsidRPr="008959F1">
              <w:rPr>
                <w:rFonts w:eastAsia="Times New Roman"/>
              </w:rPr>
              <w:t>mazin</w:t>
            </w:r>
            <w:r w:rsidR="004B020B" w:rsidRPr="008959F1">
              <w:rPr>
                <w:rFonts w:eastAsia="Times New Roman"/>
              </w:rPr>
              <w:t>a</w:t>
            </w:r>
            <w:r w:rsidR="00B70154" w:rsidRPr="008959F1">
              <w:rPr>
                <w:rFonts w:eastAsia="Times New Roman"/>
              </w:rPr>
              <w:t xml:space="preserve"> ēku ilgtspējas riskus saistībā ar administratīvi teritoriālo</w:t>
            </w:r>
            <w:r w:rsidR="004B020B" w:rsidRPr="008959F1">
              <w:rPr>
                <w:rFonts w:eastAsia="Times New Roman"/>
              </w:rPr>
              <w:t xml:space="preserve"> reformu, kā arī</w:t>
            </w:r>
            <w:r w:rsidR="00B70154" w:rsidRPr="008959F1">
              <w:rPr>
                <w:rFonts w:eastAsia="Times New Roman"/>
              </w:rPr>
              <w:t xml:space="preserve"> administratīvo slogu 89 novadiem</w:t>
            </w:r>
            <w:r w:rsidR="00A86624" w:rsidRPr="008959F1">
              <w:rPr>
                <w:rFonts w:eastAsia="Times New Roman"/>
              </w:rPr>
              <w:t xml:space="preserve"> ārpus reģionālas nozīmes attīstības centriem</w:t>
            </w:r>
            <w:r w:rsidR="00B70154" w:rsidRPr="008959F1">
              <w:rPr>
                <w:rFonts w:eastAsia="Times New Roman"/>
              </w:rPr>
              <w:t>, sagatavojot projektu ideju konceptus</w:t>
            </w:r>
            <w:r w:rsidRPr="008959F1">
              <w:rPr>
                <w:rFonts w:eastAsia="Times New Roman"/>
              </w:rPr>
              <w:t>.</w:t>
            </w:r>
            <w:r w:rsidR="00A86624" w:rsidRPr="008959F1">
              <w:rPr>
                <w:rFonts w:eastAsia="Times New Roman"/>
              </w:rPr>
              <w:t xml:space="preserve"> Finansējums nav paredzēts nacionālas nozīmes attīstības centriem (republikas nozīmes pilsētu pašvaldībām), kas ir finansējuma saņēmēji 4.2.2. SAM pirmajā kārt</w:t>
            </w:r>
            <w:r w:rsidR="00195611" w:rsidRPr="008959F1">
              <w:rPr>
                <w:rFonts w:eastAsia="Times New Roman"/>
              </w:rPr>
              <w:t>ā</w:t>
            </w:r>
            <w:r w:rsidR="00D76581">
              <w:rPr>
                <w:rFonts w:eastAsia="Times New Roman"/>
              </w:rPr>
              <w:t xml:space="preserve"> “</w:t>
            </w:r>
            <w:r w:rsidR="00D76581" w:rsidRPr="00D76581">
              <w:rPr>
                <w:rFonts w:eastAsia="Times New Roman"/>
                <w:i/>
              </w:rPr>
              <w:t>Energoefektivitātes paaugstināšana un atjaunojamo energoresursu izmantošana nacionālas nozīmes attīstības centru pašvaldībās</w:t>
            </w:r>
            <w:r w:rsidR="00D76581">
              <w:rPr>
                <w:rFonts w:eastAsia="Times New Roman"/>
              </w:rPr>
              <w:t>” (turpmāk – projektu atlases 1.</w:t>
            </w:r>
            <w:r w:rsidR="00C4551E">
              <w:rPr>
                <w:rFonts w:eastAsia="Times New Roman"/>
              </w:rPr>
              <w:t xml:space="preserve"> </w:t>
            </w:r>
            <w:r w:rsidR="00D76581">
              <w:rPr>
                <w:rFonts w:eastAsia="Times New Roman"/>
              </w:rPr>
              <w:t>kārta)</w:t>
            </w:r>
            <w:r w:rsidR="00195611" w:rsidRPr="008959F1">
              <w:rPr>
                <w:rFonts w:eastAsia="Times New Roman"/>
              </w:rPr>
              <w:t xml:space="preserve">. </w:t>
            </w:r>
            <w:r w:rsidR="00D76581">
              <w:rPr>
                <w:rFonts w:eastAsia="Times New Roman"/>
              </w:rPr>
              <w:t>Projektu</w:t>
            </w:r>
            <w:r w:rsidR="00D76581" w:rsidRPr="008959F1">
              <w:rPr>
                <w:rFonts w:eastAsia="Times New Roman"/>
              </w:rPr>
              <w:t xml:space="preserve"> </w:t>
            </w:r>
            <w:r w:rsidR="00195611" w:rsidRPr="008959F1">
              <w:rPr>
                <w:rFonts w:eastAsia="Times New Roman"/>
              </w:rPr>
              <w:t xml:space="preserve">atlases </w:t>
            </w:r>
            <w:r w:rsidR="00D76581">
              <w:rPr>
                <w:rFonts w:eastAsia="Times New Roman"/>
              </w:rPr>
              <w:t>3.</w:t>
            </w:r>
            <w:r w:rsidR="00C4551E">
              <w:rPr>
                <w:rFonts w:eastAsia="Times New Roman"/>
              </w:rPr>
              <w:t xml:space="preserve"> </w:t>
            </w:r>
            <w:r w:rsidR="00195611" w:rsidRPr="008959F1">
              <w:rPr>
                <w:rFonts w:eastAsia="Times New Roman"/>
              </w:rPr>
              <w:t xml:space="preserve">kārtā prioritāte ir sasniegt </w:t>
            </w:r>
            <w:r w:rsidR="00E37DC0" w:rsidRPr="008959F1">
              <w:rPr>
                <w:rFonts w:eastAsia="Times New Roman"/>
              </w:rPr>
              <w:t xml:space="preserve">noteiktu </w:t>
            </w:r>
            <w:r w:rsidR="00E0753B">
              <w:rPr>
                <w:rFonts w:eastAsia="Times New Roman"/>
              </w:rPr>
              <w:t>AER</w:t>
            </w:r>
            <w:r w:rsidR="00195611" w:rsidRPr="008959F1">
              <w:rPr>
                <w:rFonts w:eastAsia="Times New Roman"/>
              </w:rPr>
              <w:t xml:space="preserve"> rādītāja </w:t>
            </w:r>
            <w:r w:rsidR="00E37DC0" w:rsidRPr="008959F1">
              <w:rPr>
                <w:rFonts w:eastAsia="Times New Roman"/>
                <w:bCs/>
              </w:rPr>
              <w:t>vērtību</w:t>
            </w:r>
            <w:r w:rsidR="00195611" w:rsidRPr="008959F1">
              <w:rPr>
                <w:rFonts w:eastAsia="Times New Roman"/>
              </w:rPr>
              <w:t>, ko nodrošina</w:t>
            </w:r>
            <w:r w:rsidR="00BD5F06">
              <w:rPr>
                <w:rFonts w:eastAsia="Times New Roman"/>
              </w:rPr>
              <w:t>,</w:t>
            </w:r>
            <w:r w:rsidR="00195611" w:rsidRPr="008959F1">
              <w:rPr>
                <w:rFonts w:eastAsia="Times New Roman"/>
              </w:rPr>
              <w:t xml:space="preserve"> projektā uzstādot </w:t>
            </w:r>
            <w:r w:rsidR="00C4551E">
              <w:rPr>
                <w:rFonts w:eastAsia="Times New Roman"/>
              </w:rPr>
              <w:t>AER</w:t>
            </w:r>
            <w:r w:rsidR="00195611" w:rsidRPr="008959F1">
              <w:rPr>
                <w:rFonts w:eastAsia="Times New Roman"/>
              </w:rPr>
              <w:t xml:space="preserve"> izmantojošu siltumenerģiju ražojošu avotu</w:t>
            </w:r>
            <w:r w:rsidR="00C20687" w:rsidRPr="008959F1">
              <w:rPr>
                <w:rFonts w:eastAsia="Times New Roman"/>
              </w:rPr>
              <w:t xml:space="preserve"> (</w:t>
            </w:r>
            <w:r w:rsidR="00E0753B">
              <w:rPr>
                <w:rFonts w:eastAsia="Times New Roman"/>
              </w:rPr>
              <w:t xml:space="preserve">turpmāk – </w:t>
            </w:r>
            <w:r w:rsidR="00C20687" w:rsidRPr="008959F1">
              <w:rPr>
                <w:rFonts w:eastAsia="Times New Roman"/>
              </w:rPr>
              <w:t>AER iekārtu)</w:t>
            </w:r>
            <w:r w:rsidR="00195611" w:rsidRPr="008959F1">
              <w:rPr>
                <w:rFonts w:eastAsia="Times New Roman"/>
              </w:rPr>
              <w:t xml:space="preserve">. </w:t>
            </w:r>
            <w:r w:rsidR="00D76581">
              <w:rPr>
                <w:rFonts w:eastAsia="Times New Roman"/>
              </w:rPr>
              <w:t>Projektu</w:t>
            </w:r>
            <w:r w:rsidR="00D76581" w:rsidRPr="008959F1">
              <w:rPr>
                <w:rFonts w:eastAsia="Times New Roman"/>
              </w:rPr>
              <w:t xml:space="preserve"> atlases</w:t>
            </w:r>
            <w:r w:rsidR="00195611" w:rsidRPr="008959F1">
              <w:rPr>
                <w:rFonts w:eastAsia="Times New Roman"/>
              </w:rPr>
              <w:t xml:space="preserve"> </w:t>
            </w:r>
            <w:r w:rsidR="00D76581">
              <w:rPr>
                <w:rFonts w:eastAsia="Times New Roman"/>
              </w:rPr>
              <w:t>1.</w:t>
            </w:r>
            <w:r w:rsidR="00C4551E">
              <w:rPr>
                <w:rFonts w:eastAsia="Times New Roman"/>
              </w:rPr>
              <w:t xml:space="preserve"> </w:t>
            </w:r>
            <w:r w:rsidR="00195611" w:rsidRPr="008959F1">
              <w:rPr>
                <w:rFonts w:eastAsia="Times New Roman"/>
              </w:rPr>
              <w:t>kārtā pieejamais ERAF finansējums ir 31 299 565 EUR</w:t>
            </w:r>
            <w:r w:rsidR="00E0753B">
              <w:rPr>
                <w:rFonts w:eastAsia="Times New Roman"/>
              </w:rPr>
              <w:t xml:space="preserve">, t.sk. </w:t>
            </w:r>
            <w:proofErr w:type="spellStart"/>
            <w:r w:rsidR="00E0753B">
              <w:rPr>
                <w:rFonts w:eastAsia="Times New Roman"/>
              </w:rPr>
              <w:t>virssaistību</w:t>
            </w:r>
            <w:proofErr w:type="spellEnd"/>
            <w:r w:rsidR="00E0753B">
              <w:rPr>
                <w:rFonts w:eastAsia="Times New Roman"/>
              </w:rPr>
              <w:t xml:space="preserve"> finansējums 15 602 736 EUR</w:t>
            </w:r>
            <w:r w:rsidR="00195611" w:rsidRPr="008959F1">
              <w:rPr>
                <w:rFonts w:eastAsia="Times New Roman"/>
              </w:rPr>
              <w:t xml:space="preserve">, bet </w:t>
            </w:r>
            <w:r w:rsidR="00C4551E">
              <w:rPr>
                <w:rFonts w:eastAsia="Times New Roman"/>
              </w:rPr>
              <w:t>2.</w:t>
            </w:r>
            <w:r w:rsidR="00C4551E" w:rsidRPr="008959F1">
              <w:rPr>
                <w:rFonts w:eastAsia="Times New Roman"/>
              </w:rPr>
              <w:t xml:space="preserve"> </w:t>
            </w:r>
            <w:r w:rsidR="00195611" w:rsidRPr="008959F1">
              <w:rPr>
                <w:rFonts w:eastAsia="Times New Roman"/>
              </w:rPr>
              <w:t>kārtā - 15 696 829 EUR</w:t>
            </w:r>
            <w:r w:rsidR="00D76581">
              <w:rPr>
                <w:rFonts w:eastAsia="Times New Roman"/>
              </w:rPr>
              <w:t xml:space="preserve">. </w:t>
            </w:r>
            <w:r w:rsidR="00D76581" w:rsidRPr="009C2C12">
              <w:rPr>
                <w:rFonts w:eastAsia="Times New Roman"/>
              </w:rPr>
              <w:t xml:space="preserve">Nacionālas nozīmes attīstības centru projektos sākotnēji paredzētais un proporcionāli katrai atlases kārtai pieejamajam finansējumam aprēķinātais AER rādītājs netika sasniegts, jo projektos atbalstāmās izglītības iestādes, sociālās aprūpes, administratīvās u.c. </w:t>
            </w:r>
            <w:r w:rsidR="00D76581">
              <w:rPr>
                <w:rFonts w:eastAsia="Times New Roman"/>
              </w:rPr>
              <w:t xml:space="preserve">pašvaldību </w:t>
            </w:r>
            <w:r w:rsidR="00D76581" w:rsidRPr="009C2C12">
              <w:rPr>
                <w:rFonts w:eastAsia="Times New Roman"/>
              </w:rPr>
              <w:t>ēkas lielākoties pieslēgtas centralizētajai siltumapgādei. Tas kopumā mazina nepieciešamību atjaunojamos energoresursus (AER) izman</w:t>
            </w:r>
            <w:r w:rsidR="00D76581">
              <w:rPr>
                <w:rFonts w:eastAsia="Times New Roman"/>
              </w:rPr>
              <w:t xml:space="preserve">tojošu </w:t>
            </w:r>
            <w:proofErr w:type="spellStart"/>
            <w:r w:rsidR="00D76581">
              <w:rPr>
                <w:rFonts w:eastAsia="Times New Roman"/>
              </w:rPr>
              <w:t>siltumavotu</w:t>
            </w:r>
            <w:proofErr w:type="spellEnd"/>
            <w:r w:rsidR="00D76581">
              <w:rPr>
                <w:rFonts w:eastAsia="Times New Roman"/>
              </w:rPr>
              <w:t xml:space="preserve"> uzstādīšanai. Rezultātā</w:t>
            </w:r>
            <w:r w:rsidR="00D76581" w:rsidRPr="009C2C12">
              <w:rPr>
                <w:rFonts w:eastAsia="Times New Roman"/>
              </w:rPr>
              <w:t xml:space="preserve"> </w:t>
            </w:r>
            <w:r w:rsidR="00D76581">
              <w:rPr>
                <w:rFonts w:eastAsia="Times New Roman"/>
              </w:rPr>
              <w:t>1.</w:t>
            </w:r>
            <w:r w:rsidR="00D76581" w:rsidRPr="009C2C12">
              <w:rPr>
                <w:rFonts w:eastAsia="Times New Roman"/>
              </w:rPr>
              <w:t xml:space="preserve"> kārtā </w:t>
            </w:r>
            <w:r w:rsidR="00D76581" w:rsidRPr="008959F1">
              <w:rPr>
                <w:rFonts w:eastAsia="Times New Roman"/>
              </w:rPr>
              <w:t>AER iekārtu ar kopējo jaudu 0,1</w:t>
            </w:r>
            <w:r w:rsidR="00D76581">
              <w:rPr>
                <w:rFonts w:eastAsia="Times New Roman"/>
              </w:rPr>
              <w:t>6</w:t>
            </w:r>
            <w:r w:rsidR="00D76581" w:rsidRPr="008959F1">
              <w:rPr>
                <w:rFonts w:eastAsia="Times New Roman"/>
              </w:rPr>
              <w:t xml:space="preserve">1 MW uzstādīšana tika ieplānota </w:t>
            </w:r>
            <w:r w:rsidR="00D76581">
              <w:rPr>
                <w:rFonts w:eastAsia="Times New Roman"/>
              </w:rPr>
              <w:t>tikai sešos</w:t>
            </w:r>
            <w:r w:rsidR="00D76581" w:rsidRPr="008959F1">
              <w:rPr>
                <w:rFonts w:eastAsia="Times New Roman"/>
              </w:rPr>
              <w:t xml:space="preserve"> projektos</w:t>
            </w:r>
            <w:r w:rsidR="00C20687" w:rsidRPr="008959F1">
              <w:rPr>
                <w:rFonts w:eastAsia="Times New Roman"/>
              </w:rPr>
              <w:t xml:space="preserve">, </w:t>
            </w:r>
            <w:r w:rsidR="002C74FB">
              <w:rPr>
                <w:rFonts w:eastAsia="Times New Roman"/>
              </w:rPr>
              <w:t>kamēr</w:t>
            </w:r>
            <w:r w:rsidR="002C74FB" w:rsidRPr="008959F1">
              <w:rPr>
                <w:rFonts w:eastAsia="Times New Roman"/>
              </w:rPr>
              <w:t xml:space="preserve"> </w:t>
            </w:r>
            <w:r w:rsidR="00C4551E">
              <w:rPr>
                <w:rFonts w:eastAsia="Times New Roman"/>
              </w:rPr>
              <w:t>2.</w:t>
            </w:r>
            <w:r w:rsidR="00C4551E" w:rsidRPr="008959F1">
              <w:rPr>
                <w:rFonts w:eastAsia="Times New Roman"/>
              </w:rPr>
              <w:t xml:space="preserve"> </w:t>
            </w:r>
            <w:r w:rsidR="00C20687" w:rsidRPr="008959F1">
              <w:rPr>
                <w:rFonts w:eastAsia="Times New Roman"/>
              </w:rPr>
              <w:t xml:space="preserve">kārtā – astoņos projektos ar kopējo jaudu </w:t>
            </w:r>
            <w:r w:rsidR="002C74FB">
              <w:rPr>
                <w:rFonts w:eastAsia="Times New Roman"/>
              </w:rPr>
              <w:t>0,75</w:t>
            </w:r>
            <w:r w:rsidR="00C4551E">
              <w:rPr>
                <w:rFonts w:eastAsia="Times New Roman"/>
              </w:rPr>
              <w:t>0311</w:t>
            </w:r>
            <w:r w:rsidR="00C20687" w:rsidRPr="008959F1">
              <w:rPr>
                <w:rFonts w:eastAsia="Times New Roman"/>
              </w:rPr>
              <w:t xml:space="preserve"> MW. Tas liecina par lielāku vajadzību pēc AER iekārtu uzstādīšanas tieši novadu pašvaldībās.</w:t>
            </w:r>
            <w:r w:rsidR="00D76581">
              <w:rPr>
                <w:rFonts w:eastAsia="Times New Roman"/>
              </w:rPr>
              <w:t xml:space="preserve"> </w:t>
            </w:r>
            <w:r w:rsidR="00827018">
              <w:rPr>
                <w:rFonts w:eastAsia="Times New Roman"/>
              </w:rPr>
              <w:t>R</w:t>
            </w:r>
            <w:r w:rsidR="00827018" w:rsidRPr="009C2C12">
              <w:rPr>
                <w:rFonts w:eastAsia="Times New Roman"/>
              </w:rPr>
              <w:t>eģionālas nozīmes attīstību centru pašvaldības paudušas gatavību nodrošināt papildu rādītāja vērtību 0,74 MW apmērā jaunās atlases kārtas ietvaros.</w:t>
            </w:r>
          </w:p>
          <w:p w14:paraId="49EC3143" w14:textId="77777777" w:rsidR="00B70154" w:rsidRPr="008959F1" w:rsidRDefault="00B70154" w:rsidP="002936DE">
            <w:pPr>
              <w:jc w:val="both"/>
            </w:pPr>
          </w:p>
          <w:p w14:paraId="052AAEA3" w14:textId="58008B13" w:rsidR="00B70154" w:rsidRPr="008959F1" w:rsidRDefault="00B70154" w:rsidP="002936DE">
            <w:pPr>
              <w:contextualSpacing/>
              <w:jc w:val="both"/>
            </w:pPr>
            <w:r w:rsidRPr="008959F1">
              <w:t>4.2.2. SAM projektu iesniegumu atlases 1. un 2.</w:t>
            </w:r>
            <w:r w:rsidR="00C4551E">
              <w:t xml:space="preserve"> </w:t>
            </w:r>
            <w:r w:rsidRPr="008959F1">
              <w:t xml:space="preserve">kārtas vērtēšanas kritēriji paredz projektos sasniedzamā </w:t>
            </w:r>
            <w:proofErr w:type="spellStart"/>
            <w:r w:rsidRPr="008959F1">
              <w:t>kWh</w:t>
            </w:r>
            <w:proofErr w:type="spellEnd"/>
            <w:r w:rsidRPr="008959F1">
              <w:t xml:space="preserve"> rādītāja un</w:t>
            </w:r>
            <w:r w:rsidRPr="008959F1">
              <w:rPr>
                <w:rFonts w:eastAsia="Times New Roman" w:cs="Calibri"/>
                <w:b/>
                <w:bCs/>
              </w:rPr>
              <w:t xml:space="preserve"> </w:t>
            </w:r>
            <w:r w:rsidRPr="008959F1">
              <w:rPr>
                <w:rFonts w:eastAsia="Times New Roman"/>
              </w:rPr>
              <w:t>CO</w:t>
            </w:r>
            <w:r w:rsidRPr="008959F1">
              <w:rPr>
                <w:rFonts w:eastAsia="Times New Roman"/>
                <w:vertAlign w:val="subscript"/>
              </w:rPr>
              <w:t xml:space="preserve">2 </w:t>
            </w:r>
            <w:r w:rsidRPr="008959F1">
              <w:t>rādītāja minimālo vērtību attiecībā pret ieguldīto finansējumu</w:t>
            </w:r>
            <w:r w:rsidRPr="008959F1">
              <w:rPr>
                <w:rFonts w:eastAsia="Times New Roman"/>
                <w:bCs/>
              </w:rPr>
              <w:t xml:space="preserve">, tādējādi nodrošinot </w:t>
            </w:r>
            <w:r w:rsidRPr="00E0753B">
              <w:rPr>
                <w:rFonts w:eastAsia="Times New Roman"/>
                <w:bCs/>
              </w:rPr>
              <w:t xml:space="preserve">darbības programmā noteikto iznākuma rādītāju vērtību sasniegšanu. Vienlaikus darbības programmā noteikts sasniedzamais </w:t>
            </w:r>
            <w:r w:rsidR="00E0753B" w:rsidRPr="00E0753B">
              <w:rPr>
                <w:rFonts w:eastAsia="Times New Roman"/>
                <w:bCs/>
              </w:rPr>
              <w:t>AER</w:t>
            </w:r>
            <w:r w:rsidRPr="00E0753B">
              <w:rPr>
                <w:rFonts w:eastAsia="Times New Roman"/>
                <w:bCs/>
              </w:rPr>
              <w:t xml:space="preserve"> rādītājs</w:t>
            </w:r>
            <w:r w:rsidR="00E0753B" w:rsidRPr="00E0753B">
              <w:rPr>
                <w:rFonts w:eastAsia="Times New Roman"/>
                <w:bCs/>
              </w:rPr>
              <w:t xml:space="preserve"> </w:t>
            </w:r>
            <w:r w:rsidRPr="00E0753B">
              <w:rPr>
                <w:rFonts w:eastAsia="Times New Roman"/>
                <w:bCs/>
              </w:rPr>
              <w:t>– vismaz 1,2 megavati</w:t>
            </w:r>
            <w:r w:rsidR="00E0753B">
              <w:rPr>
                <w:rFonts w:eastAsia="Times New Roman"/>
                <w:bCs/>
              </w:rPr>
              <w:t xml:space="preserve">, atbilstoši 4.2.2. SAM ietvaros pieejamajam ERAF finansējumam (bez </w:t>
            </w:r>
            <w:proofErr w:type="spellStart"/>
            <w:r w:rsidR="00E0753B">
              <w:rPr>
                <w:rFonts w:eastAsia="Times New Roman"/>
                <w:bCs/>
              </w:rPr>
              <w:t>virssaistībām</w:t>
            </w:r>
            <w:proofErr w:type="spellEnd"/>
            <w:r w:rsidR="00E0753B">
              <w:rPr>
                <w:rFonts w:eastAsia="Times New Roman"/>
                <w:bCs/>
              </w:rPr>
              <w:t xml:space="preserve">). </w:t>
            </w:r>
            <w:r w:rsidRPr="00E0753B">
              <w:t>1. un 2.</w:t>
            </w:r>
            <w:r w:rsidR="00C4551E">
              <w:t xml:space="preserve"> </w:t>
            </w:r>
            <w:r w:rsidRPr="00E0753B">
              <w:t>kārtas vērtēšanas kritēriji neparedz minimālo</w:t>
            </w:r>
            <w:r w:rsidRPr="008959F1">
              <w:t xml:space="preserve"> AER rādītāja vērtību projektā, bet tā iekļaušana nodrošina papildu punktus projekta iesnieguma vērtēšanā. </w:t>
            </w:r>
            <w:r w:rsidRPr="008959F1">
              <w:rPr>
                <w:rFonts w:eastAsia="Times New Roman"/>
                <w:bCs/>
              </w:rPr>
              <w:t xml:space="preserve">Šīs vērtības sasniegšanai projektos atbalstītajās ēkās nepieciešams uzstādīt atbilstošas jaudas </w:t>
            </w:r>
            <w:r w:rsidR="00E0753B">
              <w:rPr>
                <w:rFonts w:eastAsia="Times New Roman"/>
                <w:bCs/>
              </w:rPr>
              <w:t xml:space="preserve">AER </w:t>
            </w:r>
            <w:r w:rsidRPr="008959F1">
              <w:rPr>
                <w:rFonts w:eastAsia="Times New Roman"/>
                <w:bCs/>
              </w:rPr>
              <w:t>iekārtas, aizstājot fosilo kurināmo ar AER.</w:t>
            </w:r>
            <w:r w:rsidRPr="008959F1">
              <w:rPr>
                <w:rFonts w:ascii="Arial" w:hAnsi="Arial" w:cs="Arial"/>
                <w:sz w:val="20"/>
                <w:szCs w:val="20"/>
                <w:shd w:val="clear" w:color="auto" w:fill="FFFFFF"/>
              </w:rPr>
              <w:t xml:space="preserve"> </w:t>
            </w:r>
            <w:r w:rsidRPr="008959F1">
              <w:t xml:space="preserve">Rīkojot projektu atlases, tika secināts, ka </w:t>
            </w:r>
            <w:r w:rsidRPr="008959F1">
              <w:lastRenderedPageBreak/>
              <w:t xml:space="preserve">lielā daļā pašvaldību ēku jau tiek izmantotas AER iekārtas. Rezultātā šī darbība ieplānota tikai 16 projektos. </w:t>
            </w:r>
            <w:r w:rsidR="00564C15" w:rsidRPr="008959F1">
              <w:t>Četri p</w:t>
            </w:r>
            <w:r w:rsidRPr="008959F1">
              <w:t>rojekti, kuros iekārtas jau uzstādītas, nodrošina AER rādītāja vērtības sasniegšanu</w:t>
            </w:r>
            <w:r w:rsidR="00605A10" w:rsidRPr="008959F1">
              <w:t xml:space="preserve"> 0,277642 MW jeb</w:t>
            </w:r>
            <w:r w:rsidRPr="008959F1">
              <w:t xml:space="preserve"> 2</w:t>
            </w:r>
            <w:r w:rsidR="00605A10" w:rsidRPr="008959F1">
              <w:t>3</w:t>
            </w:r>
            <w:r w:rsidRPr="008959F1">
              <w:t>% apmērā</w:t>
            </w:r>
            <w:r w:rsidR="00102219">
              <w:t xml:space="preserve"> no 1,2 megavatiem</w:t>
            </w:r>
            <w:r w:rsidRPr="008959F1">
              <w:t>. Ņemot vērā īstenošanā esošos projektus, secināms, ka rādītāja vē</w:t>
            </w:r>
            <w:r w:rsidR="00110174" w:rsidRPr="008959F1">
              <w:t xml:space="preserve">rtība netiks sasniegta vairāk </w:t>
            </w:r>
            <w:r w:rsidRPr="008959F1">
              <w:t>kā par</w:t>
            </w:r>
            <w:r w:rsidR="00605A10" w:rsidRPr="008959F1">
              <w:t xml:space="preserve"> </w:t>
            </w:r>
            <w:r w:rsidR="00C4551E" w:rsidRPr="00C4551E">
              <w:t>0,911311</w:t>
            </w:r>
            <w:r w:rsidR="00605A10" w:rsidRPr="008959F1">
              <w:t xml:space="preserve"> MW jeb</w:t>
            </w:r>
            <w:r w:rsidRPr="008959F1">
              <w:t xml:space="preserve"> 7</w:t>
            </w:r>
            <w:r w:rsidR="00C4551E">
              <w:t>6</w:t>
            </w:r>
            <w:r w:rsidRPr="008959F1">
              <w:t>%.</w:t>
            </w:r>
          </w:p>
          <w:p w14:paraId="517A47C7" w14:textId="77777777" w:rsidR="00B70154" w:rsidRPr="008959F1" w:rsidRDefault="00B70154" w:rsidP="002936DE">
            <w:pPr>
              <w:contextualSpacing/>
              <w:jc w:val="both"/>
            </w:pPr>
          </w:p>
          <w:p w14:paraId="5B208FB5" w14:textId="7F0030B3" w:rsidR="00B70154" w:rsidRPr="008959F1" w:rsidRDefault="00B70154" w:rsidP="002936DE">
            <w:pPr>
              <w:contextualSpacing/>
              <w:jc w:val="both"/>
            </w:pPr>
            <w:r w:rsidRPr="008959F1">
              <w:t xml:space="preserve">Lai </w:t>
            </w:r>
            <w:r w:rsidR="00827400">
              <w:t xml:space="preserve">mazinātu rādītāju nesasniegšanas riskus un </w:t>
            </w:r>
            <w:r w:rsidRPr="008959F1">
              <w:t>izpildītu saistības pret Eiropas Komisiju</w:t>
            </w:r>
            <w:r w:rsidR="00A22E99">
              <w:t>,</w:t>
            </w:r>
            <w:r w:rsidRPr="008959F1">
              <w:t xml:space="preserve"> </w:t>
            </w:r>
            <w:r w:rsidR="00A22E99" w:rsidRPr="008959F1">
              <w:t>noteikumu projekts paredz noteikt 3.</w:t>
            </w:r>
            <w:r w:rsidR="00A22E99">
              <w:t xml:space="preserve"> </w:t>
            </w:r>
            <w:r w:rsidR="00A22E99" w:rsidRPr="008959F1">
              <w:t xml:space="preserve">kārtas projektos sasniedzamo AER rādītāja apjomu </w:t>
            </w:r>
            <w:r w:rsidR="00A22E99">
              <w:t>–</w:t>
            </w:r>
            <w:r w:rsidR="00A22E99" w:rsidRPr="008959F1">
              <w:t xml:space="preserve"> </w:t>
            </w:r>
            <w:r w:rsidR="00A22E99">
              <w:t xml:space="preserve">vismaz </w:t>
            </w:r>
            <w:r w:rsidR="00A22E99" w:rsidRPr="008959F1">
              <w:t>0,</w:t>
            </w:r>
            <w:r w:rsidR="00A22E99">
              <w:t>74</w:t>
            </w:r>
            <w:r w:rsidR="00A22E99" w:rsidRPr="008959F1">
              <w:t xml:space="preserve"> MW</w:t>
            </w:r>
            <w:r w:rsidR="00BF1017" w:rsidRPr="008959F1">
              <w:t>, papildus</w:t>
            </w:r>
            <w:r w:rsidR="00987CCF" w:rsidRPr="008959F1">
              <w:t xml:space="preserve"> </w:t>
            </w:r>
            <w:r w:rsidR="00987CCF" w:rsidRPr="00BA45A2">
              <w:rPr>
                <w:bCs/>
              </w:rPr>
              <w:t>neparedz</w:t>
            </w:r>
            <w:r w:rsidR="00BF1017" w:rsidRPr="00BA45A2">
              <w:rPr>
                <w:bCs/>
              </w:rPr>
              <w:t>ot</w:t>
            </w:r>
            <w:r w:rsidR="00987CCF" w:rsidRPr="00BA45A2">
              <w:t xml:space="preserve"> uz 3.kārtas projektiem attiecināt 1. un 2.</w:t>
            </w:r>
            <w:r w:rsidR="00C4551E" w:rsidRPr="00BA45A2">
              <w:t xml:space="preserve"> </w:t>
            </w:r>
            <w:r w:rsidR="00987CCF" w:rsidRPr="00BA45A2">
              <w:t xml:space="preserve">kārtā piemēroto </w:t>
            </w:r>
            <w:r w:rsidR="00BF1017" w:rsidRPr="00BA45A2">
              <w:t>ierobežojumu AER iekārtu izmaksām – ne vairāk kā 20 procenti no projekta kopējām attiecināmajām tiešajām izmaksām.</w:t>
            </w:r>
            <w:r w:rsidR="00A22E99" w:rsidRPr="00BA45A2">
              <w:t xml:space="preserve"> Vienlaikus noteikumu projekts paredz 4.2.2. SAM projektu ietvaros sasniedzamā AER rādītāja vērtības samazināšanu atbilstoši faktiskajai situācijai no 1,8 MW uz 1,6 MW</w:t>
            </w:r>
            <w:r w:rsidR="00A22E99" w:rsidRPr="00A22E99">
              <w:t>,</w:t>
            </w:r>
            <w:r w:rsidR="00A22E99">
              <w:t xml:space="preserve"> </w:t>
            </w:r>
            <w:bookmarkStart w:id="0" w:name="_GoBack"/>
            <w:r w:rsidR="00A22E99">
              <w:t>tādējādi</w:t>
            </w:r>
            <w:r w:rsidR="00A22E99" w:rsidRPr="00A22E99">
              <w:t xml:space="preserve"> </w:t>
            </w:r>
            <w:r w:rsidR="00827400">
              <w:t>izpildot</w:t>
            </w:r>
            <w:r w:rsidR="00A22E99">
              <w:t xml:space="preserve"> </w:t>
            </w:r>
            <w:r w:rsidR="00A22E99" w:rsidRPr="00A22E99">
              <w:t>darbības programmā „Izaugsme un nodarbinātība” noteikto</w:t>
            </w:r>
            <w:r w:rsidR="00827400">
              <w:t xml:space="preserve"> un nodrošinot maksimāli iespējamo AER rādītāja vērtību 4.2.2. SAM piešķirtā </w:t>
            </w:r>
            <w:proofErr w:type="spellStart"/>
            <w:r w:rsidR="00827400">
              <w:t>virssaistību</w:t>
            </w:r>
            <w:proofErr w:type="spellEnd"/>
            <w:r w:rsidR="00827400">
              <w:t xml:space="preserve"> finansējuma ietvaros</w:t>
            </w:r>
            <w:r w:rsidR="00A22E99">
              <w:t>.</w:t>
            </w:r>
            <w:bookmarkEnd w:id="0"/>
          </w:p>
          <w:p w14:paraId="600DC206" w14:textId="77777777" w:rsidR="00C3032C" w:rsidRPr="008959F1" w:rsidRDefault="00C3032C" w:rsidP="002936DE">
            <w:pPr>
              <w:contextualSpacing/>
              <w:jc w:val="both"/>
              <w:rPr>
                <w:sz w:val="28"/>
              </w:rPr>
            </w:pPr>
          </w:p>
          <w:p w14:paraId="4E1B50E4" w14:textId="7298AEAF" w:rsidR="00F534E3" w:rsidRPr="008959F1" w:rsidRDefault="00F534E3" w:rsidP="002936DE">
            <w:pPr>
              <w:contextualSpacing/>
              <w:jc w:val="both"/>
            </w:pPr>
            <w:r w:rsidRPr="008959F1">
              <w:t>4.2.2. SAM iekļaujas darbības programmas 2.4.prioritārajā virzienā “</w:t>
            </w:r>
            <w:r w:rsidRPr="008959F1">
              <w:rPr>
                <w:i/>
              </w:rPr>
              <w:t>Pāreja uz ekonomiku ar zemu oglekļa emisijas līmeni visās nozarēs</w:t>
            </w:r>
            <w:r w:rsidRPr="008959F1">
              <w:t>”, kas paredz pasākumus siltumnīcefekta gāzu emisiju apjoma mazināšanai. Tāpēc 4.2.2. SAM ietvaros nav atbalstāmi proje</w:t>
            </w:r>
            <w:r w:rsidR="009E0830" w:rsidRPr="008959F1">
              <w:t>k</w:t>
            </w:r>
            <w:r w:rsidRPr="008959F1">
              <w:t>t</w:t>
            </w:r>
            <w:r w:rsidR="009E0830" w:rsidRPr="008959F1">
              <w:t>i</w:t>
            </w:r>
            <w:r w:rsidRPr="008959F1">
              <w:t>, kas radītu pretēju efektu, t.sk. atbalsts netiek sniegts projektiem, k</w:t>
            </w:r>
            <w:r w:rsidR="008959F1" w:rsidRPr="008959F1">
              <w:t>as paredz</w:t>
            </w:r>
            <w:r w:rsidRPr="008959F1">
              <w:t xml:space="preserve"> </w:t>
            </w:r>
            <w:r w:rsidR="008959F1" w:rsidRPr="008959F1">
              <w:t xml:space="preserve">ieguldījumus </w:t>
            </w:r>
            <w:r w:rsidRPr="008959F1">
              <w:t xml:space="preserve">ilgi neapkurinātas ēkas </w:t>
            </w:r>
            <w:r w:rsidR="008959F1" w:rsidRPr="008959F1">
              <w:t>(</w:t>
            </w:r>
            <w:r w:rsidRPr="008959F1">
              <w:t xml:space="preserve">ilgstošu laiku nav patērējušas enerģiju un nav radījušas ogļskābo gāzu </w:t>
            </w:r>
            <w:proofErr w:type="spellStart"/>
            <w:r w:rsidRPr="008959F1">
              <w:t>izmešus</w:t>
            </w:r>
            <w:proofErr w:type="spellEnd"/>
            <w:r w:rsidR="00435664">
              <w:t xml:space="preserve">, t.i., ēkas </w:t>
            </w:r>
            <w:r w:rsidRPr="008959F1">
              <w:t>bijušas “</w:t>
            </w:r>
            <w:proofErr w:type="spellStart"/>
            <w:r w:rsidRPr="008959F1">
              <w:t>klimatneitrālas</w:t>
            </w:r>
            <w:proofErr w:type="spellEnd"/>
            <w:r w:rsidRPr="008959F1">
              <w:t>”</w:t>
            </w:r>
            <w:r w:rsidR="008959F1" w:rsidRPr="008959F1">
              <w:t>)</w:t>
            </w:r>
            <w:r w:rsidRPr="008959F1">
              <w:t xml:space="preserve">. Lai noteiktu, vai periodiski apkurināta ēka kvalificējas 4.2.2. SAM </w:t>
            </w:r>
            <w:r w:rsidR="008959F1" w:rsidRPr="008959F1">
              <w:t>atbalstam</w:t>
            </w:r>
            <w:r w:rsidRPr="008959F1">
              <w:t>, tai jāatbilst vienam no šādiem kritērijiem:</w:t>
            </w:r>
          </w:p>
          <w:p w14:paraId="14252FCA" w14:textId="618B69F7" w:rsidR="00F534E3" w:rsidRPr="008959F1" w:rsidRDefault="00F534E3" w:rsidP="00F534E3">
            <w:pPr>
              <w:pStyle w:val="ListParagraph"/>
              <w:numPr>
                <w:ilvl w:val="0"/>
                <w:numId w:val="39"/>
              </w:numPr>
              <w:jc w:val="both"/>
              <w:rPr>
                <w:rFonts w:eastAsia="Calibri"/>
                <w:sz w:val="24"/>
              </w:rPr>
            </w:pPr>
            <w:r w:rsidRPr="008959F1">
              <w:rPr>
                <w:rFonts w:eastAsia="Calibri"/>
                <w:sz w:val="24"/>
              </w:rPr>
              <w:t>ēkai jābūt apkurinātai vismaz piecus gadus pēdējo se</w:t>
            </w:r>
            <w:r w:rsidR="00D71F33" w:rsidRPr="008959F1">
              <w:rPr>
                <w:rFonts w:eastAsia="Calibri"/>
                <w:sz w:val="24"/>
              </w:rPr>
              <w:t>p</w:t>
            </w:r>
            <w:r w:rsidRPr="008959F1">
              <w:rPr>
                <w:rFonts w:eastAsia="Calibri"/>
                <w:sz w:val="24"/>
              </w:rPr>
              <w:t>tiņu gadu laikā</w:t>
            </w:r>
            <w:r w:rsidR="008959F1">
              <w:rPr>
                <w:rFonts w:eastAsia="Calibri"/>
                <w:sz w:val="24"/>
              </w:rPr>
              <w:t>,</w:t>
            </w:r>
            <w:r w:rsidRPr="008959F1">
              <w:rPr>
                <w:rFonts w:eastAsia="Calibri"/>
                <w:sz w:val="24"/>
              </w:rPr>
              <w:t xml:space="preserve"> un ēkas enerģijas patēriņa aprēķinos jāizmanto tos piecus gadus, kuros nodrošināta ēkas apkure</w:t>
            </w:r>
            <w:r w:rsidR="008959F1">
              <w:rPr>
                <w:rFonts w:eastAsia="Calibri"/>
                <w:sz w:val="24"/>
              </w:rPr>
              <w:t>;</w:t>
            </w:r>
          </w:p>
          <w:p w14:paraId="71A7178B" w14:textId="39D990A0" w:rsidR="00F534E3" w:rsidRPr="008959F1" w:rsidRDefault="00F534E3" w:rsidP="00F534E3">
            <w:pPr>
              <w:pStyle w:val="ListParagraph"/>
              <w:numPr>
                <w:ilvl w:val="0"/>
                <w:numId w:val="39"/>
              </w:numPr>
              <w:jc w:val="both"/>
              <w:rPr>
                <w:rFonts w:eastAsia="Calibri"/>
                <w:sz w:val="24"/>
              </w:rPr>
            </w:pPr>
            <w:r w:rsidRPr="008959F1">
              <w:rPr>
                <w:rFonts w:eastAsia="Calibri"/>
                <w:sz w:val="24"/>
              </w:rPr>
              <w:t>ja ēka no 1.punktā minētā piecu gadu perioda noteiktu periodu (kas, kopā summējot, ir īsāks</w:t>
            </w:r>
            <w:r w:rsidR="009E0830" w:rsidRPr="008959F1">
              <w:rPr>
                <w:rFonts w:eastAsia="Calibri"/>
                <w:sz w:val="24"/>
              </w:rPr>
              <w:t>,</w:t>
            </w:r>
            <w:r w:rsidRPr="008959F1">
              <w:rPr>
                <w:rFonts w:eastAsia="Calibri"/>
                <w:sz w:val="24"/>
              </w:rPr>
              <w:t xml:space="preserve"> nekā gads) nav bijusi apkurināta, tad, piemērojot ekstrapolācijas metodi, šo periodu salīdzina ar citiem gadiem, novērtē attiecīgo mēnesi bez apkures un tajā prognozējamo patēriņu;</w:t>
            </w:r>
          </w:p>
          <w:p w14:paraId="07798F3E" w14:textId="0A203CC4" w:rsidR="00B70154" w:rsidRPr="008959F1" w:rsidRDefault="00F534E3" w:rsidP="00363173">
            <w:pPr>
              <w:pStyle w:val="ListParagraph"/>
              <w:numPr>
                <w:ilvl w:val="0"/>
                <w:numId w:val="39"/>
              </w:numPr>
              <w:jc w:val="both"/>
              <w:rPr>
                <w:rFonts w:eastAsia="Calibri"/>
                <w:sz w:val="24"/>
              </w:rPr>
            </w:pPr>
            <w:r w:rsidRPr="008959F1">
              <w:rPr>
                <w:rFonts w:eastAsia="Calibri"/>
                <w:sz w:val="24"/>
              </w:rPr>
              <w:t>ja ēkas ekspluatācijas periods sācies</w:t>
            </w:r>
            <w:r w:rsidR="00D13324" w:rsidRPr="008959F1">
              <w:rPr>
                <w:rFonts w:eastAsia="Calibri"/>
                <w:sz w:val="24"/>
              </w:rPr>
              <w:t xml:space="preserve"> </w:t>
            </w:r>
            <w:r w:rsidR="00BE288A" w:rsidRPr="008959F1">
              <w:rPr>
                <w:rFonts w:eastAsia="Calibri"/>
                <w:sz w:val="24"/>
              </w:rPr>
              <w:t>pēdējo</w:t>
            </w:r>
            <w:r w:rsidR="00D13324" w:rsidRPr="008959F1">
              <w:rPr>
                <w:rFonts w:eastAsia="Calibri"/>
                <w:sz w:val="24"/>
              </w:rPr>
              <w:t xml:space="preserve"> septiņ</w:t>
            </w:r>
            <w:r w:rsidR="00BE288A" w:rsidRPr="008959F1">
              <w:rPr>
                <w:rFonts w:eastAsia="Calibri"/>
                <w:sz w:val="24"/>
              </w:rPr>
              <w:t>u</w:t>
            </w:r>
            <w:r w:rsidRPr="008959F1">
              <w:rPr>
                <w:rFonts w:eastAsia="Calibri"/>
                <w:sz w:val="24"/>
              </w:rPr>
              <w:t xml:space="preserve"> gad</w:t>
            </w:r>
            <w:r w:rsidR="00BE288A" w:rsidRPr="008959F1">
              <w:rPr>
                <w:rFonts w:eastAsia="Calibri"/>
                <w:sz w:val="24"/>
              </w:rPr>
              <w:t>u laikā</w:t>
            </w:r>
            <w:r w:rsidRPr="008959F1">
              <w:rPr>
                <w:rFonts w:eastAsia="Calibri"/>
                <w:sz w:val="24"/>
              </w:rPr>
              <w:t>, tad ēkai jā</w:t>
            </w:r>
            <w:r w:rsidR="00D13324" w:rsidRPr="008959F1">
              <w:rPr>
                <w:rFonts w:eastAsia="Calibri"/>
                <w:sz w:val="24"/>
              </w:rPr>
              <w:t>būt apkurinātai vismaz pēdējos divus</w:t>
            </w:r>
            <w:r w:rsidRPr="008959F1">
              <w:rPr>
                <w:rFonts w:eastAsia="Calibri"/>
                <w:sz w:val="24"/>
              </w:rPr>
              <w:t xml:space="preserve"> gadus, no kuriem aprēķina enerģijas patēriņu.</w:t>
            </w:r>
          </w:p>
          <w:p w14:paraId="7008F0DE" w14:textId="55826C17" w:rsidR="00363173" w:rsidRPr="008959F1" w:rsidRDefault="00363173" w:rsidP="00363173">
            <w:pPr>
              <w:jc w:val="both"/>
            </w:pPr>
          </w:p>
        </w:tc>
      </w:tr>
      <w:tr w:rsidR="008959F1" w:rsidRPr="008959F1" w14:paraId="21081ADA" w14:textId="77777777" w:rsidTr="002936DE">
        <w:trPr>
          <w:trHeight w:val="360"/>
        </w:trPr>
        <w:tc>
          <w:tcPr>
            <w:tcW w:w="450" w:type="dxa"/>
            <w:tcBorders>
              <w:top w:val="single" w:sz="4" w:space="0" w:color="auto"/>
              <w:left w:val="single" w:sz="4" w:space="0" w:color="auto"/>
              <w:bottom w:val="single" w:sz="4" w:space="0" w:color="auto"/>
              <w:right w:val="single" w:sz="4" w:space="0" w:color="auto"/>
            </w:tcBorders>
          </w:tcPr>
          <w:p w14:paraId="75B96A03" w14:textId="09555CD5" w:rsidR="00B70154" w:rsidRPr="008959F1" w:rsidRDefault="00B70154" w:rsidP="002936DE">
            <w:pPr>
              <w:ind w:left="-10"/>
              <w:contextualSpacing/>
              <w:jc w:val="both"/>
              <w:rPr>
                <w:rFonts w:eastAsia="Times New Roman"/>
              </w:rPr>
            </w:pPr>
            <w:r w:rsidRPr="008959F1">
              <w:rPr>
                <w:rFonts w:eastAsia="Times New Roman"/>
              </w:rPr>
              <w:lastRenderedPageBreak/>
              <w:t>3.</w:t>
            </w:r>
          </w:p>
        </w:tc>
        <w:tc>
          <w:tcPr>
            <w:tcW w:w="2213" w:type="dxa"/>
            <w:tcBorders>
              <w:top w:val="single" w:sz="4" w:space="0" w:color="auto"/>
              <w:left w:val="single" w:sz="4" w:space="0" w:color="auto"/>
              <w:bottom w:val="single" w:sz="4" w:space="0" w:color="auto"/>
              <w:right w:val="single" w:sz="4" w:space="0" w:color="auto"/>
            </w:tcBorders>
            <w:hideMark/>
          </w:tcPr>
          <w:p w14:paraId="6524DE70" w14:textId="77777777" w:rsidR="00B70154" w:rsidRPr="008959F1" w:rsidRDefault="00B70154" w:rsidP="002936DE">
            <w:pPr>
              <w:ind w:left="-10"/>
              <w:contextualSpacing/>
              <w:jc w:val="both"/>
              <w:rPr>
                <w:rFonts w:eastAsia="Times New Roman"/>
              </w:rPr>
            </w:pPr>
            <w:r w:rsidRPr="008959F1">
              <w:rPr>
                <w:rFonts w:eastAsia="Times New Roman"/>
              </w:rPr>
              <w:t>Projekta izstrādē iesaistītās institūcijas un publikas personas kapitālsabiedrības</w:t>
            </w:r>
          </w:p>
        </w:tc>
        <w:tc>
          <w:tcPr>
            <w:tcW w:w="6693" w:type="dxa"/>
            <w:tcBorders>
              <w:top w:val="single" w:sz="4" w:space="0" w:color="auto"/>
              <w:left w:val="single" w:sz="4" w:space="0" w:color="auto"/>
              <w:bottom w:val="single" w:sz="4" w:space="0" w:color="auto"/>
              <w:right w:val="single" w:sz="4" w:space="0" w:color="auto"/>
            </w:tcBorders>
            <w:hideMark/>
          </w:tcPr>
          <w:p w14:paraId="52765783" w14:textId="36EA05B9" w:rsidR="00B70154" w:rsidRPr="008959F1" w:rsidRDefault="0099105B" w:rsidP="002936DE">
            <w:pPr>
              <w:ind w:left="-10"/>
              <w:contextualSpacing/>
              <w:jc w:val="both"/>
            </w:pPr>
            <w:r>
              <w:t>VARAM</w:t>
            </w:r>
          </w:p>
        </w:tc>
      </w:tr>
      <w:tr w:rsidR="008959F1" w:rsidRPr="008959F1" w14:paraId="34C68346" w14:textId="77777777" w:rsidTr="002936DE">
        <w:trPr>
          <w:trHeight w:val="20"/>
        </w:trPr>
        <w:tc>
          <w:tcPr>
            <w:tcW w:w="450" w:type="dxa"/>
            <w:tcBorders>
              <w:top w:val="single" w:sz="4" w:space="0" w:color="auto"/>
              <w:left w:val="single" w:sz="4" w:space="0" w:color="auto"/>
              <w:bottom w:val="single" w:sz="4" w:space="0" w:color="auto"/>
              <w:right w:val="single" w:sz="4" w:space="0" w:color="auto"/>
            </w:tcBorders>
          </w:tcPr>
          <w:p w14:paraId="4EFAE401" w14:textId="77777777" w:rsidR="00B70154" w:rsidRPr="008959F1" w:rsidRDefault="00B70154" w:rsidP="002936DE">
            <w:pPr>
              <w:ind w:left="-10"/>
              <w:contextualSpacing/>
              <w:jc w:val="both"/>
              <w:rPr>
                <w:rFonts w:eastAsia="Times New Roman"/>
              </w:rPr>
            </w:pPr>
            <w:r w:rsidRPr="008959F1">
              <w:rPr>
                <w:rFonts w:eastAsia="Times New Roman"/>
              </w:rPr>
              <w:t>4.</w:t>
            </w:r>
          </w:p>
        </w:tc>
        <w:tc>
          <w:tcPr>
            <w:tcW w:w="2213" w:type="dxa"/>
            <w:tcBorders>
              <w:top w:val="single" w:sz="4" w:space="0" w:color="auto"/>
              <w:left w:val="single" w:sz="4" w:space="0" w:color="auto"/>
              <w:bottom w:val="single" w:sz="4" w:space="0" w:color="auto"/>
              <w:right w:val="single" w:sz="4" w:space="0" w:color="auto"/>
            </w:tcBorders>
            <w:hideMark/>
          </w:tcPr>
          <w:p w14:paraId="0A09C6CB" w14:textId="77777777" w:rsidR="00B70154" w:rsidRPr="008959F1" w:rsidRDefault="00B70154" w:rsidP="002936DE">
            <w:pPr>
              <w:ind w:left="-10"/>
              <w:contextualSpacing/>
              <w:jc w:val="both"/>
              <w:rPr>
                <w:rFonts w:eastAsia="Times New Roman"/>
              </w:rPr>
            </w:pPr>
            <w:r w:rsidRPr="008959F1">
              <w:rPr>
                <w:rFonts w:eastAsia="Times New Roman"/>
              </w:rPr>
              <w:t>Cita informācija</w:t>
            </w:r>
          </w:p>
        </w:tc>
        <w:tc>
          <w:tcPr>
            <w:tcW w:w="6693" w:type="dxa"/>
            <w:tcBorders>
              <w:top w:val="single" w:sz="4" w:space="0" w:color="auto"/>
              <w:left w:val="single" w:sz="4" w:space="0" w:color="auto"/>
              <w:bottom w:val="single" w:sz="4" w:space="0" w:color="auto"/>
              <w:right w:val="single" w:sz="4" w:space="0" w:color="auto"/>
            </w:tcBorders>
            <w:hideMark/>
          </w:tcPr>
          <w:p w14:paraId="341C17B6" w14:textId="77777777" w:rsidR="00B70154" w:rsidRPr="008959F1" w:rsidRDefault="00B70154" w:rsidP="002936DE">
            <w:pPr>
              <w:ind w:left="-10"/>
              <w:contextualSpacing/>
              <w:jc w:val="both"/>
            </w:pPr>
            <w:r w:rsidRPr="008959F1">
              <w:t>Nav</w:t>
            </w:r>
          </w:p>
        </w:tc>
      </w:tr>
    </w:tbl>
    <w:p w14:paraId="3EA6EC52" w14:textId="77777777" w:rsidR="00B70154" w:rsidRDefault="00B70154" w:rsidP="00B70154">
      <w:pPr>
        <w:contextualSpacing/>
      </w:pPr>
    </w:p>
    <w:p w14:paraId="1A85ACE9" w14:textId="77777777" w:rsidR="0002271D" w:rsidRDefault="0002271D" w:rsidP="00B70154">
      <w:pPr>
        <w:contextualSpacing/>
      </w:pPr>
    </w:p>
    <w:p w14:paraId="2E63FA4B" w14:textId="77777777" w:rsidR="00EA492E" w:rsidRDefault="00EA492E" w:rsidP="00B70154">
      <w:pPr>
        <w:contextualSpacing/>
      </w:pPr>
    </w:p>
    <w:p w14:paraId="561F976F" w14:textId="77777777" w:rsidR="0002271D" w:rsidRDefault="0002271D" w:rsidP="00B70154">
      <w:pPr>
        <w:contextualSpacing/>
      </w:pPr>
    </w:p>
    <w:tbl>
      <w:tblPr>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57" w:type="dxa"/>
          <w:right w:w="57" w:type="dxa"/>
        </w:tblCellMar>
        <w:tblLook w:val="04A0" w:firstRow="1" w:lastRow="0" w:firstColumn="1" w:lastColumn="0" w:noHBand="0" w:noVBand="1"/>
      </w:tblPr>
      <w:tblGrid>
        <w:gridCol w:w="456"/>
        <w:gridCol w:w="3543"/>
        <w:gridCol w:w="5357"/>
      </w:tblGrid>
      <w:tr w:rsidR="008959F1" w:rsidRPr="008959F1" w14:paraId="3022D0E5" w14:textId="77777777" w:rsidTr="002936DE">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24C4E21A" w14:textId="77777777" w:rsidR="00B70154" w:rsidRPr="008959F1" w:rsidRDefault="00B70154" w:rsidP="002936DE">
            <w:pPr>
              <w:contextualSpacing/>
              <w:jc w:val="center"/>
              <w:rPr>
                <w:rFonts w:eastAsia="Times New Roman"/>
                <w:b/>
                <w:bCs/>
              </w:rPr>
            </w:pPr>
            <w:r w:rsidRPr="008959F1">
              <w:rPr>
                <w:rFonts w:eastAsia="Times New Roman"/>
                <w:b/>
                <w:bCs/>
              </w:rPr>
              <w:t>II. Tiesību akta projekta ietekme uz sabiedrību, tautsaimniecības attīstību un administratīvo slogu</w:t>
            </w:r>
          </w:p>
        </w:tc>
      </w:tr>
      <w:tr w:rsidR="008959F1" w:rsidRPr="008959F1" w14:paraId="3175D8F8" w14:textId="77777777" w:rsidTr="002936DE">
        <w:trPr>
          <w:trHeight w:val="467"/>
        </w:trPr>
        <w:tc>
          <w:tcPr>
            <w:tcW w:w="456" w:type="dxa"/>
            <w:tcBorders>
              <w:top w:val="single" w:sz="4" w:space="0" w:color="auto"/>
              <w:left w:val="single" w:sz="4" w:space="0" w:color="auto"/>
              <w:bottom w:val="single" w:sz="4" w:space="0" w:color="auto"/>
              <w:right w:val="single" w:sz="4" w:space="0" w:color="auto"/>
            </w:tcBorders>
            <w:hideMark/>
          </w:tcPr>
          <w:p w14:paraId="42B4A5AD" w14:textId="77777777" w:rsidR="00B70154" w:rsidRPr="008959F1" w:rsidRDefault="00B70154" w:rsidP="002936DE">
            <w:pPr>
              <w:contextualSpacing/>
              <w:rPr>
                <w:rFonts w:eastAsia="Times New Roman"/>
              </w:rPr>
            </w:pPr>
            <w:r w:rsidRPr="008959F1">
              <w:rPr>
                <w:rFonts w:eastAsia="Times New Roman"/>
              </w:rPr>
              <w:t>1.</w:t>
            </w:r>
          </w:p>
        </w:tc>
        <w:tc>
          <w:tcPr>
            <w:tcW w:w="3543" w:type="dxa"/>
            <w:tcBorders>
              <w:top w:val="single" w:sz="4" w:space="0" w:color="auto"/>
              <w:left w:val="single" w:sz="4" w:space="0" w:color="auto"/>
              <w:bottom w:val="single" w:sz="4" w:space="0" w:color="auto"/>
              <w:right w:val="single" w:sz="4" w:space="0" w:color="auto"/>
            </w:tcBorders>
            <w:hideMark/>
          </w:tcPr>
          <w:p w14:paraId="2744B870" w14:textId="77777777" w:rsidR="00B70154" w:rsidRPr="008959F1" w:rsidRDefault="00B70154" w:rsidP="002936DE">
            <w:pPr>
              <w:ind w:right="31"/>
              <w:contextualSpacing/>
              <w:jc w:val="both"/>
              <w:rPr>
                <w:rFonts w:eastAsia="Times New Roman"/>
              </w:rPr>
            </w:pPr>
            <w:r w:rsidRPr="008959F1">
              <w:rPr>
                <w:rFonts w:eastAsia="Times New Roman"/>
              </w:rPr>
              <w:t xml:space="preserve">Sabiedrības </w:t>
            </w:r>
            <w:proofErr w:type="spellStart"/>
            <w:r w:rsidRPr="008959F1">
              <w:rPr>
                <w:rFonts w:eastAsia="Times New Roman"/>
              </w:rPr>
              <w:t>mērķgrupas</w:t>
            </w:r>
            <w:proofErr w:type="spellEnd"/>
            <w:r w:rsidRPr="008959F1">
              <w:rPr>
                <w:rFonts w:eastAsia="Times New Roman"/>
              </w:rPr>
              <w:t xml:space="preserve">, kuras tiesiskais </w:t>
            </w:r>
            <w:r w:rsidRPr="008959F1">
              <w:t>regulējums</w:t>
            </w:r>
            <w:r w:rsidRPr="008959F1">
              <w:rPr>
                <w:rFonts w:eastAsia="Times New Roman"/>
              </w:rPr>
              <w:t xml:space="preserve"> ietekmē vai varētu ietekmēt</w:t>
            </w:r>
          </w:p>
        </w:tc>
        <w:tc>
          <w:tcPr>
            <w:tcW w:w="5357" w:type="dxa"/>
            <w:tcBorders>
              <w:top w:val="single" w:sz="4" w:space="0" w:color="auto"/>
              <w:left w:val="single" w:sz="4" w:space="0" w:color="auto"/>
              <w:bottom w:val="single" w:sz="4" w:space="0" w:color="auto"/>
              <w:right w:val="single" w:sz="4" w:space="0" w:color="auto"/>
            </w:tcBorders>
          </w:tcPr>
          <w:p w14:paraId="12646B52" w14:textId="1F8EF474" w:rsidR="00B70154" w:rsidRPr="008959F1" w:rsidRDefault="00827400" w:rsidP="00827400">
            <w:pPr>
              <w:ind w:right="31"/>
              <w:jc w:val="both"/>
            </w:pPr>
            <w:r>
              <w:t>4.2.2.SAM</w:t>
            </w:r>
            <w:r w:rsidR="00B70154" w:rsidRPr="008959F1">
              <w:t xml:space="preserve"> mērķa grupa ir visas Latvijas Republikas pašvaldības, kā arī pašvaldību iedzīvotāji.</w:t>
            </w:r>
          </w:p>
        </w:tc>
      </w:tr>
      <w:tr w:rsidR="008959F1" w:rsidRPr="008959F1" w14:paraId="3B0FC417" w14:textId="77777777" w:rsidTr="002936DE">
        <w:trPr>
          <w:trHeight w:val="523"/>
        </w:trPr>
        <w:tc>
          <w:tcPr>
            <w:tcW w:w="456" w:type="dxa"/>
            <w:tcBorders>
              <w:top w:val="single" w:sz="4" w:space="0" w:color="auto"/>
              <w:left w:val="single" w:sz="4" w:space="0" w:color="auto"/>
              <w:bottom w:val="single" w:sz="4" w:space="0" w:color="auto"/>
              <w:right w:val="single" w:sz="4" w:space="0" w:color="auto"/>
            </w:tcBorders>
            <w:hideMark/>
          </w:tcPr>
          <w:p w14:paraId="11117412" w14:textId="77777777" w:rsidR="00B70154" w:rsidRPr="008959F1" w:rsidRDefault="00B70154" w:rsidP="002936DE">
            <w:pPr>
              <w:contextualSpacing/>
              <w:rPr>
                <w:rFonts w:eastAsia="Times New Roman"/>
              </w:rPr>
            </w:pPr>
            <w:r w:rsidRPr="008959F1">
              <w:rPr>
                <w:rFonts w:eastAsia="Times New Roman"/>
              </w:rPr>
              <w:t>2.</w:t>
            </w:r>
          </w:p>
        </w:tc>
        <w:tc>
          <w:tcPr>
            <w:tcW w:w="3543" w:type="dxa"/>
            <w:tcBorders>
              <w:top w:val="single" w:sz="4" w:space="0" w:color="auto"/>
              <w:left w:val="single" w:sz="4" w:space="0" w:color="auto"/>
              <w:bottom w:val="single" w:sz="4" w:space="0" w:color="auto"/>
              <w:right w:val="single" w:sz="4" w:space="0" w:color="auto"/>
            </w:tcBorders>
            <w:hideMark/>
          </w:tcPr>
          <w:p w14:paraId="659E7F13" w14:textId="77777777" w:rsidR="00B70154" w:rsidRPr="008959F1" w:rsidRDefault="00B70154" w:rsidP="002936DE">
            <w:pPr>
              <w:ind w:right="31"/>
              <w:contextualSpacing/>
              <w:jc w:val="both"/>
              <w:rPr>
                <w:rFonts w:eastAsia="Times New Roman"/>
              </w:rPr>
            </w:pPr>
            <w:r w:rsidRPr="008959F1">
              <w:rPr>
                <w:rFonts w:eastAsia="Times New Roman"/>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tcPr>
          <w:p w14:paraId="0C7DE003" w14:textId="77777777" w:rsidR="00B70154" w:rsidRPr="008959F1" w:rsidRDefault="00B70154" w:rsidP="002936DE">
            <w:pPr>
              <w:ind w:right="31"/>
              <w:contextualSpacing/>
              <w:jc w:val="both"/>
            </w:pPr>
            <w:r w:rsidRPr="008959F1">
              <w:t xml:space="preserve">Noteikumu projektam ir pozitīva ietekme uz tautsaimniecību, jo tiek veicināta enerģijas patēriņa samazināšana, siltumnīcefekta gāzu samazināšana un pāreja uz AER. </w:t>
            </w:r>
          </w:p>
          <w:p w14:paraId="540779FA" w14:textId="77777777" w:rsidR="00B70154" w:rsidRPr="008959F1" w:rsidRDefault="00B70154" w:rsidP="002936DE">
            <w:pPr>
              <w:ind w:right="31"/>
              <w:contextualSpacing/>
              <w:jc w:val="both"/>
            </w:pPr>
            <w:r w:rsidRPr="008959F1">
              <w:t>Vērtējot projektu īstenošanas ietekmi uz administratīvajām procedūrām un to izmaksām, nav identificēts</w:t>
            </w:r>
            <w:r w:rsidRPr="008959F1">
              <w:rPr>
                <w:lang w:eastAsia="en-US"/>
              </w:rPr>
              <w:t xml:space="preserve"> administratīvā sloga palielinājums ne potenciālajiem finansējuma saņēmējiem, ne fondu vadībā iesaistītajām institūcijām. MK noteikumu projekts nosaka, ka projekta attiecināmajās izmaksās ir iekļaujamas projekta vadības personāla atlīdzības un projekta pamatojošās dokumentācijas sagatavošanas izmaksas, tādejādi samazinot administratīvo izmaksu slogu uz projekta iesniedzēja budžetu.</w:t>
            </w:r>
          </w:p>
          <w:p w14:paraId="3DDF5013" w14:textId="77777777" w:rsidR="00B70154" w:rsidRPr="008959F1" w:rsidRDefault="00B70154" w:rsidP="002936DE">
            <w:pPr>
              <w:ind w:right="31"/>
              <w:contextualSpacing/>
              <w:jc w:val="both"/>
            </w:pPr>
            <w:r w:rsidRPr="008959F1">
              <w:t xml:space="preserve">Iesniegto projektu iesniegumu pieņemšanu un vērtēšanu nodrošinās Centrālā finanšu un līgumu aģentūra kā sadarbības iestāde. </w:t>
            </w:r>
          </w:p>
        </w:tc>
      </w:tr>
      <w:tr w:rsidR="008959F1" w:rsidRPr="008959F1" w14:paraId="2D9BE275" w14:textId="77777777" w:rsidTr="002936DE">
        <w:trPr>
          <w:trHeight w:val="517"/>
        </w:trPr>
        <w:tc>
          <w:tcPr>
            <w:tcW w:w="456" w:type="dxa"/>
            <w:tcBorders>
              <w:top w:val="single" w:sz="4" w:space="0" w:color="auto"/>
              <w:left w:val="single" w:sz="4" w:space="0" w:color="auto"/>
              <w:bottom w:val="single" w:sz="4" w:space="0" w:color="auto"/>
              <w:right w:val="single" w:sz="4" w:space="0" w:color="auto"/>
            </w:tcBorders>
            <w:hideMark/>
          </w:tcPr>
          <w:p w14:paraId="66E2825E" w14:textId="77777777" w:rsidR="00B70154" w:rsidRPr="008959F1" w:rsidRDefault="00B70154" w:rsidP="002936DE">
            <w:pPr>
              <w:contextualSpacing/>
              <w:rPr>
                <w:rFonts w:eastAsia="Times New Roman"/>
              </w:rPr>
            </w:pPr>
            <w:r w:rsidRPr="008959F1">
              <w:rPr>
                <w:rFonts w:eastAsia="Times New Roman"/>
              </w:rPr>
              <w:t>3.</w:t>
            </w:r>
          </w:p>
        </w:tc>
        <w:tc>
          <w:tcPr>
            <w:tcW w:w="3543" w:type="dxa"/>
            <w:tcBorders>
              <w:top w:val="single" w:sz="4" w:space="0" w:color="auto"/>
              <w:left w:val="single" w:sz="4" w:space="0" w:color="auto"/>
              <w:bottom w:val="single" w:sz="4" w:space="0" w:color="auto"/>
              <w:right w:val="single" w:sz="4" w:space="0" w:color="auto"/>
            </w:tcBorders>
            <w:hideMark/>
          </w:tcPr>
          <w:p w14:paraId="1AB02C17" w14:textId="77777777" w:rsidR="00B70154" w:rsidRPr="008959F1" w:rsidRDefault="00B70154" w:rsidP="002936DE">
            <w:pPr>
              <w:ind w:right="31"/>
              <w:contextualSpacing/>
              <w:jc w:val="both"/>
              <w:rPr>
                <w:rFonts w:eastAsia="Times New Roman"/>
              </w:rPr>
            </w:pPr>
            <w:r w:rsidRPr="008959F1">
              <w:rPr>
                <w:bCs/>
              </w:rPr>
              <w:t>Administratīvo</w:t>
            </w:r>
            <w:r w:rsidRPr="008959F1">
              <w:rPr>
                <w:rFonts w:eastAsia="Times New Roman"/>
              </w:rPr>
              <w:t xml:space="preserve"> izmaksu monetārs novērtējums</w:t>
            </w:r>
          </w:p>
        </w:tc>
        <w:tc>
          <w:tcPr>
            <w:tcW w:w="5357" w:type="dxa"/>
            <w:tcBorders>
              <w:top w:val="single" w:sz="4" w:space="0" w:color="auto"/>
              <w:left w:val="single" w:sz="4" w:space="0" w:color="auto"/>
              <w:bottom w:val="single" w:sz="4" w:space="0" w:color="auto"/>
              <w:right w:val="single" w:sz="4" w:space="0" w:color="auto"/>
            </w:tcBorders>
          </w:tcPr>
          <w:p w14:paraId="73981CF5" w14:textId="77777777" w:rsidR="00B70154" w:rsidRPr="008959F1" w:rsidRDefault="00B70154" w:rsidP="002936DE">
            <w:pPr>
              <w:ind w:right="31"/>
              <w:contextualSpacing/>
              <w:jc w:val="both"/>
              <w:rPr>
                <w:rFonts w:eastAsia="Times New Roman"/>
              </w:rPr>
            </w:pPr>
            <w:r w:rsidRPr="008959F1">
              <w:t>Sadarbības iestādes un atbildīgās iestādes ES fondu administrēšanas izmaksas plānots segt no Eiropas Savienības struktūrfondu un Kohēzijas fonda 2014.-2020.gada plānošanas perioda tehniskās palīdzības projekta līdzekļiem.</w:t>
            </w:r>
          </w:p>
        </w:tc>
      </w:tr>
      <w:tr w:rsidR="008959F1" w:rsidRPr="008959F1" w14:paraId="4F27068E" w14:textId="77777777" w:rsidTr="002936DE">
        <w:trPr>
          <w:trHeight w:val="517"/>
        </w:trPr>
        <w:tc>
          <w:tcPr>
            <w:tcW w:w="456" w:type="dxa"/>
            <w:tcBorders>
              <w:top w:val="single" w:sz="4" w:space="0" w:color="auto"/>
              <w:left w:val="single" w:sz="4" w:space="0" w:color="auto"/>
              <w:bottom w:val="single" w:sz="4" w:space="0" w:color="auto"/>
              <w:right w:val="single" w:sz="4" w:space="0" w:color="auto"/>
            </w:tcBorders>
          </w:tcPr>
          <w:p w14:paraId="504B7B4B" w14:textId="77777777" w:rsidR="00B70154" w:rsidRPr="008959F1" w:rsidRDefault="00B70154" w:rsidP="002936DE">
            <w:pPr>
              <w:contextualSpacing/>
              <w:rPr>
                <w:rFonts w:eastAsia="Times New Roman"/>
              </w:rPr>
            </w:pPr>
            <w:r w:rsidRPr="008959F1">
              <w:rPr>
                <w:rFonts w:eastAsia="Times New Roman"/>
              </w:rPr>
              <w:t xml:space="preserve">4. </w:t>
            </w:r>
          </w:p>
        </w:tc>
        <w:tc>
          <w:tcPr>
            <w:tcW w:w="3543" w:type="dxa"/>
            <w:tcBorders>
              <w:top w:val="single" w:sz="4" w:space="0" w:color="auto"/>
              <w:left w:val="single" w:sz="4" w:space="0" w:color="auto"/>
              <w:bottom w:val="single" w:sz="4" w:space="0" w:color="auto"/>
              <w:right w:val="single" w:sz="4" w:space="0" w:color="auto"/>
            </w:tcBorders>
          </w:tcPr>
          <w:p w14:paraId="7AC5CF73" w14:textId="77777777" w:rsidR="00B70154" w:rsidRPr="008959F1" w:rsidRDefault="00B70154" w:rsidP="002936DE">
            <w:pPr>
              <w:ind w:right="31"/>
              <w:contextualSpacing/>
              <w:jc w:val="both"/>
              <w:rPr>
                <w:bCs/>
              </w:rPr>
            </w:pPr>
            <w:r w:rsidRPr="008959F1">
              <w:rPr>
                <w:bCs/>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tcPr>
          <w:p w14:paraId="11B45B80" w14:textId="67DE89D8" w:rsidR="00B70154" w:rsidRPr="008959F1" w:rsidRDefault="0086518C" w:rsidP="002936DE">
            <w:pPr>
              <w:ind w:right="31"/>
              <w:contextualSpacing/>
              <w:jc w:val="both"/>
              <w:rPr>
                <w:rFonts w:eastAsia="Times New Roman"/>
              </w:rPr>
            </w:pPr>
            <w:r w:rsidRPr="008959F1">
              <w:rPr>
                <w:bCs/>
              </w:rPr>
              <w:t>Noteikumu projekts šo jomu neskar.</w:t>
            </w:r>
          </w:p>
        </w:tc>
      </w:tr>
      <w:tr w:rsidR="00B70154" w:rsidRPr="008959F1" w14:paraId="6B45EB11" w14:textId="77777777" w:rsidTr="002936DE">
        <w:trPr>
          <w:trHeight w:val="325"/>
        </w:trPr>
        <w:tc>
          <w:tcPr>
            <w:tcW w:w="456" w:type="dxa"/>
            <w:tcBorders>
              <w:top w:val="single" w:sz="4" w:space="0" w:color="auto"/>
              <w:left w:val="single" w:sz="4" w:space="0" w:color="auto"/>
              <w:bottom w:val="single" w:sz="4" w:space="0" w:color="auto"/>
              <w:right w:val="single" w:sz="4" w:space="0" w:color="auto"/>
            </w:tcBorders>
            <w:hideMark/>
          </w:tcPr>
          <w:p w14:paraId="27335340" w14:textId="77777777" w:rsidR="00B70154" w:rsidRPr="008959F1" w:rsidRDefault="00B70154" w:rsidP="002936DE">
            <w:pPr>
              <w:contextualSpacing/>
              <w:rPr>
                <w:rFonts w:eastAsia="Times New Roman"/>
              </w:rPr>
            </w:pPr>
            <w:r w:rsidRPr="008959F1">
              <w:rPr>
                <w:rFonts w:eastAsia="Times New Roman"/>
              </w:rPr>
              <w:t>5.</w:t>
            </w:r>
          </w:p>
        </w:tc>
        <w:tc>
          <w:tcPr>
            <w:tcW w:w="3543" w:type="dxa"/>
            <w:tcBorders>
              <w:top w:val="single" w:sz="4" w:space="0" w:color="auto"/>
              <w:left w:val="single" w:sz="4" w:space="0" w:color="auto"/>
              <w:bottom w:val="single" w:sz="4" w:space="0" w:color="auto"/>
              <w:right w:val="single" w:sz="4" w:space="0" w:color="auto"/>
            </w:tcBorders>
            <w:hideMark/>
          </w:tcPr>
          <w:p w14:paraId="770D73AC" w14:textId="77777777" w:rsidR="00B70154" w:rsidRPr="008959F1" w:rsidRDefault="00B70154" w:rsidP="002936DE">
            <w:pPr>
              <w:ind w:right="31"/>
              <w:contextualSpacing/>
              <w:jc w:val="both"/>
              <w:rPr>
                <w:rFonts w:eastAsia="Times New Roman"/>
              </w:rPr>
            </w:pPr>
            <w:r w:rsidRPr="008959F1">
              <w:rPr>
                <w:rFonts w:eastAsia="Times New Roman"/>
              </w:rPr>
              <w:t xml:space="preserve">Cita </w:t>
            </w:r>
            <w:r w:rsidRPr="008959F1">
              <w:rPr>
                <w:bCs/>
              </w:rPr>
              <w:t>informācija</w:t>
            </w:r>
          </w:p>
        </w:tc>
        <w:tc>
          <w:tcPr>
            <w:tcW w:w="5357" w:type="dxa"/>
            <w:tcBorders>
              <w:top w:val="single" w:sz="4" w:space="0" w:color="auto"/>
              <w:left w:val="single" w:sz="4" w:space="0" w:color="auto"/>
              <w:bottom w:val="single" w:sz="4" w:space="0" w:color="auto"/>
              <w:right w:val="single" w:sz="4" w:space="0" w:color="auto"/>
            </w:tcBorders>
          </w:tcPr>
          <w:p w14:paraId="5A1B7AE1" w14:textId="77777777" w:rsidR="00B70154" w:rsidRPr="008959F1" w:rsidRDefault="00B70154" w:rsidP="002936DE">
            <w:pPr>
              <w:ind w:right="31"/>
              <w:contextualSpacing/>
              <w:jc w:val="both"/>
              <w:rPr>
                <w:rFonts w:eastAsia="Times New Roman"/>
              </w:rPr>
            </w:pPr>
            <w:r w:rsidRPr="008959F1">
              <w:rPr>
                <w:rFonts w:eastAsia="Times New Roman"/>
              </w:rPr>
              <w:t>Nav</w:t>
            </w:r>
          </w:p>
        </w:tc>
      </w:tr>
    </w:tbl>
    <w:p w14:paraId="7457E981" w14:textId="77777777" w:rsidR="00B70154" w:rsidRPr="008959F1" w:rsidRDefault="00B70154" w:rsidP="00B70154">
      <w:pPr>
        <w:contextualSpacing/>
      </w:pPr>
    </w:p>
    <w:tbl>
      <w:tblPr>
        <w:tblStyle w:val="TableGrid"/>
        <w:tblW w:w="9356" w:type="dxa"/>
        <w:tblInd w:w="108" w:type="dxa"/>
        <w:tblLook w:val="04A0" w:firstRow="1" w:lastRow="0" w:firstColumn="1" w:lastColumn="0" w:noHBand="0" w:noVBand="1"/>
      </w:tblPr>
      <w:tblGrid>
        <w:gridCol w:w="9356"/>
      </w:tblGrid>
      <w:tr w:rsidR="008959F1" w:rsidRPr="008959F1" w14:paraId="44C93FBC" w14:textId="77777777" w:rsidTr="0086518C">
        <w:trPr>
          <w:trHeight w:val="411"/>
        </w:trPr>
        <w:tc>
          <w:tcPr>
            <w:tcW w:w="9356" w:type="dxa"/>
            <w:vAlign w:val="center"/>
          </w:tcPr>
          <w:p w14:paraId="6DD5F948" w14:textId="77777777" w:rsidR="0086518C" w:rsidRPr="008959F1" w:rsidRDefault="0086518C" w:rsidP="002936DE">
            <w:pPr>
              <w:spacing w:line="276" w:lineRule="auto"/>
              <w:jc w:val="center"/>
              <w:rPr>
                <w:b/>
                <w:lang w:eastAsia="en-US"/>
              </w:rPr>
            </w:pPr>
            <w:r w:rsidRPr="008959F1">
              <w:rPr>
                <w:b/>
                <w:lang w:eastAsia="en-US"/>
              </w:rPr>
              <w:t>III. Tiesību akta projekta ietekme uz valsts budžetu un pašvaldību budžetiem</w:t>
            </w:r>
          </w:p>
        </w:tc>
      </w:tr>
      <w:tr w:rsidR="0086518C" w:rsidRPr="008959F1" w14:paraId="24A24990" w14:textId="77777777" w:rsidTr="0086518C">
        <w:trPr>
          <w:trHeight w:val="395"/>
        </w:trPr>
        <w:tc>
          <w:tcPr>
            <w:tcW w:w="9356" w:type="dxa"/>
            <w:vAlign w:val="center"/>
          </w:tcPr>
          <w:p w14:paraId="779EDD72" w14:textId="77777777" w:rsidR="0086518C" w:rsidRPr="008959F1" w:rsidRDefault="0086518C" w:rsidP="002936DE">
            <w:pPr>
              <w:spacing w:line="276" w:lineRule="auto"/>
              <w:jc w:val="center"/>
              <w:rPr>
                <w:lang w:eastAsia="en-US"/>
              </w:rPr>
            </w:pPr>
            <w:r w:rsidRPr="008959F1">
              <w:rPr>
                <w:lang w:eastAsia="en-US"/>
              </w:rPr>
              <w:t>Noteikumu projekts šo jomu neskar</w:t>
            </w:r>
          </w:p>
        </w:tc>
      </w:tr>
    </w:tbl>
    <w:p w14:paraId="539FC99F" w14:textId="77777777" w:rsidR="00B70154" w:rsidRPr="008959F1" w:rsidRDefault="00B70154" w:rsidP="00B70154">
      <w:pPr>
        <w:contextualSpacing/>
      </w:pPr>
    </w:p>
    <w:p w14:paraId="1C7FCC86" w14:textId="77777777" w:rsidR="0086518C" w:rsidRPr="008959F1" w:rsidRDefault="0086518C" w:rsidP="00B70154">
      <w:pPr>
        <w:contextualSpacing/>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984"/>
        <w:gridCol w:w="7088"/>
      </w:tblGrid>
      <w:tr w:rsidR="008959F1" w:rsidRPr="008959F1" w14:paraId="012F41EA" w14:textId="77777777" w:rsidTr="002936DE">
        <w:tc>
          <w:tcPr>
            <w:tcW w:w="9356" w:type="dxa"/>
            <w:gridSpan w:val="3"/>
            <w:hideMark/>
          </w:tcPr>
          <w:p w14:paraId="3406BA8B" w14:textId="77777777" w:rsidR="00B70154" w:rsidRPr="008959F1" w:rsidRDefault="00B70154" w:rsidP="002936DE">
            <w:pPr>
              <w:contextualSpacing/>
              <w:jc w:val="center"/>
              <w:rPr>
                <w:b/>
                <w:bCs/>
              </w:rPr>
            </w:pPr>
            <w:r w:rsidRPr="008959F1">
              <w:rPr>
                <w:b/>
                <w:bCs/>
              </w:rPr>
              <w:t>IV. Tiesību akta projekta ietekme uz spēkā esošo tiesību normu sistēmu</w:t>
            </w:r>
          </w:p>
        </w:tc>
      </w:tr>
      <w:tr w:rsidR="008959F1" w:rsidRPr="008959F1" w14:paraId="6D7555D7" w14:textId="77777777" w:rsidTr="002936DE">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0D005234" w14:textId="77777777" w:rsidR="00B70154" w:rsidRPr="008959F1" w:rsidRDefault="00B70154" w:rsidP="002936DE">
            <w:pPr>
              <w:contextualSpacing/>
            </w:pPr>
            <w:r w:rsidRPr="008959F1">
              <w:t>1.</w:t>
            </w:r>
          </w:p>
        </w:tc>
        <w:tc>
          <w:tcPr>
            <w:tcW w:w="1984" w:type="dxa"/>
            <w:tcBorders>
              <w:top w:val="single" w:sz="4" w:space="0" w:color="auto"/>
              <w:left w:val="single" w:sz="4" w:space="0" w:color="auto"/>
              <w:bottom w:val="single" w:sz="4" w:space="0" w:color="auto"/>
              <w:right w:val="single" w:sz="4" w:space="0" w:color="auto"/>
            </w:tcBorders>
            <w:hideMark/>
          </w:tcPr>
          <w:p w14:paraId="605E3E1A" w14:textId="77777777" w:rsidR="00B70154" w:rsidRPr="008959F1" w:rsidRDefault="00B70154" w:rsidP="002936DE">
            <w:pPr>
              <w:contextualSpacing/>
            </w:pPr>
            <w:r w:rsidRPr="008959F1">
              <w:t>Saistītie tiesību aktu projekti</w:t>
            </w:r>
          </w:p>
        </w:tc>
        <w:tc>
          <w:tcPr>
            <w:tcW w:w="7088" w:type="dxa"/>
            <w:tcBorders>
              <w:top w:val="single" w:sz="4" w:space="0" w:color="auto"/>
              <w:left w:val="single" w:sz="4" w:space="0" w:color="auto"/>
              <w:bottom w:val="single" w:sz="4" w:space="0" w:color="auto"/>
              <w:right w:val="single" w:sz="4" w:space="0" w:color="auto"/>
            </w:tcBorders>
            <w:hideMark/>
          </w:tcPr>
          <w:p w14:paraId="1A814D0B" w14:textId="75FD082D" w:rsidR="00B70154" w:rsidRPr="008959F1" w:rsidRDefault="0086518C" w:rsidP="002936DE">
            <w:pPr>
              <w:jc w:val="both"/>
            </w:pPr>
            <w:r w:rsidRPr="008959F1">
              <w:t>Nav</w:t>
            </w:r>
          </w:p>
        </w:tc>
      </w:tr>
      <w:tr w:rsidR="008959F1" w:rsidRPr="008959F1" w14:paraId="2D7797FB" w14:textId="77777777" w:rsidTr="002936DE">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496B17CF" w14:textId="77777777" w:rsidR="00B70154" w:rsidRPr="008959F1" w:rsidRDefault="00B70154" w:rsidP="002936DE">
            <w:pPr>
              <w:contextualSpacing/>
            </w:pPr>
            <w:r w:rsidRPr="008959F1">
              <w:t>2.</w:t>
            </w:r>
          </w:p>
        </w:tc>
        <w:tc>
          <w:tcPr>
            <w:tcW w:w="1984" w:type="dxa"/>
            <w:tcBorders>
              <w:top w:val="single" w:sz="4" w:space="0" w:color="auto"/>
              <w:left w:val="single" w:sz="4" w:space="0" w:color="auto"/>
              <w:bottom w:val="single" w:sz="4" w:space="0" w:color="auto"/>
              <w:right w:val="single" w:sz="4" w:space="0" w:color="auto"/>
            </w:tcBorders>
            <w:hideMark/>
          </w:tcPr>
          <w:p w14:paraId="2C7D4009" w14:textId="77777777" w:rsidR="00B70154" w:rsidRPr="008959F1" w:rsidRDefault="00B70154" w:rsidP="002936DE">
            <w:pPr>
              <w:contextualSpacing/>
            </w:pPr>
            <w:r w:rsidRPr="008959F1">
              <w:t>Atbildīgā institūcija</w:t>
            </w:r>
          </w:p>
        </w:tc>
        <w:tc>
          <w:tcPr>
            <w:tcW w:w="7088" w:type="dxa"/>
            <w:tcBorders>
              <w:top w:val="single" w:sz="4" w:space="0" w:color="auto"/>
              <w:left w:val="single" w:sz="4" w:space="0" w:color="auto"/>
              <w:bottom w:val="single" w:sz="4" w:space="0" w:color="auto"/>
              <w:right w:val="single" w:sz="4" w:space="0" w:color="auto"/>
            </w:tcBorders>
            <w:hideMark/>
          </w:tcPr>
          <w:p w14:paraId="5C0E58F5" w14:textId="30A5572B" w:rsidR="00B70154" w:rsidRPr="008959F1" w:rsidRDefault="0086518C" w:rsidP="0086518C">
            <w:pPr>
              <w:ind w:right="130"/>
              <w:contextualSpacing/>
              <w:jc w:val="both"/>
            </w:pPr>
            <w:r w:rsidRPr="008959F1">
              <w:t>VARAM</w:t>
            </w:r>
          </w:p>
        </w:tc>
      </w:tr>
      <w:tr w:rsidR="008959F1" w:rsidRPr="008959F1" w14:paraId="58E3DF94" w14:textId="77777777" w:rsidTr="002936DE">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600E3E04" w14:textId="77777777" w:rsidR="00B70154" w:rsidRPr="008959F1" w:rsidRDefault="00B70154" w:rsidP="002936DE">
            <w:pPr>
              <w:contextualSpacing/>
            </w:pPr>
            <w:r w:rsidRPr="008959F1">
              <w:t>3.</w:t>
            </w:r>
          </w:p>
        </w:tc>
        <w:tc>
          <w:tcPr>
            <w:tcW w:w="1984" w:type="dxa"/>
            <w:tcBorders>
              <w:top w:val="single" w:sz="4" w:space="0" w:color="auto"/>
              <w:left w:val="single" w:sz="4" w:space="0" w:color="auto"/>
              <w:bottom w:val="single" w:sz="4" w:space="0" w:color="auto"/>
              <w:right w:val="single" w:sz="4" w:space="0" w:color="auto"/>
            </w:tcBorders>
            <w:hideMark/>
          </w:tcPr>
          <w:p w14:paraId="1D6E0462" w14:textId="77777777" w:rsidR="00B70154" w:rsidRPr="008959F1" w:rsidRDefault="00B70154" w:rsidP="002936DE">
            <w:pPr>
              <w:contextualSpacing/>
            </w:pPr>
            <w:r w:rsidRPr="008959F1">
              <w:t>Cita informācija</w:t>
            </w:r>
          </w:p>
        </w:tc>
        <w:tc>
          <w:tcPr>
            <w:tcW w:w="7088" w:type="dxa"/>
            <w:tcBorders>
              <w:top w:val="single" w:sz="4" w:space="0" w:color="auto"/>
              <w:left w:val="single" w:sz="4" w:space="0" w:color="auto"/>
              <w:bottom w:val="single" w:sz="4" w:space="0" w:color="auto"/>
              <w:right w:val="single" w:sz="4" w:space="0" w:color="auto"/>
            </w:tcBorders>
            <w:hideMark/>
          </w:tcPr>
          <w:p w14:paraId="20AAF0C8" w14:textId="77777777" w:rsidR="00B70154" w:rsidRPr="008959F1" w:rsidRDefault="00B70154" w:rsidP="0086518C">
            <w:pPr>
              <w:ind w:right="130"/>
              <w:contextualSpacing/>
              <w:jc w:val="both"/>
            </w:pPr>
            <w:r w:rsidRPr="008959F1">
              <w:t>Nav</w:t>
            </w:r>
          </w:p>
        </w:tc>
      </w:tr>
    </w:tbl>
    <w:p w14:paraId="39051013" w14:textId="77777777" w:rsidR="00B70154" w:rsidRPr="008959F1" w:rsidRDefault="00B70154" w:rsidP="00B70154">
      <w:pPr>
        <w:contextualSpacing/>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8959F1" w:rsidRPr="008959F1" w14:paraId="36578198" w14:textId="77777777" w:rsidTr="002936DE">
        <w:trPr>
          <w:trHeight w:val="421"/>
        </w:trPr>
        <w:tc>
          <w:tcPr>
            <w:tcW w:w="9356" w:type="dxa"/>
            <w:vAlign w:val="center"/>
          </w:tcPr>
          <w:p w14:paraId="1246848B" w14:textId="77777777" w:rsidR="00B70154" w:rsidRPr="008959F1" w:rsidRDefault="00B70154" w:rsidP="002936DE">
            <w:pPr>
              <w:pStyle w:val="naisnod"/>
              <w:spacing w:before="0" w:beforeAutospacing="0" w:after="0" w:afterAutospacing="0"/>
              <w:ind w:left="57" w:right="57"/>
              <w:contextualSpacing/>
              <w:jc w:val="center"/>
            </w:pPr>
            <w:r w:rsidRPr="008959F1">
              <w:rPr>
                <w:b/>
              </w:rPr>
              <w:t>V. Tiesību akta projekta atbilstība Latvijas Republikas starptautiskajām saistībām</w:t>
            </w:r>
          </w:p>
        </w:tc>
      </w:tr>
      <w:tr w:rsidR="008959F1" w:rsidRPr="008959F1" w14:paraId="0F893044" w14:textId="77777777" w:rsidTr="002936DE">
        <w:trPr>
          <w:trHeight w:val="315"/>
        </w:trPr>
        <w:tc>
          <w:tcPr>
            <w:tcW w:w="9356" w:type="dxa"/>
            <w:vAlign w:val="center"/>
          </w:tcPr>
          <w:p w14:paraId="5DDD5816" w14:textId="00BD0E8B" w:rsidR="0086518C" w:rsidRPr="008959F1" w:rsidRDefault="0086518C" w:rsidP="0086518C">
            <w:pPr>
              <w:ind w:left="142" w:right="130"/>
              <w:contextualSpacing/>
              <w:jc w:val="center"/>
            </w:pPr>
            <w:r w:rsidRPr="008959F1">
              <w:rPr>
                <w:lang w:eastAsia="en-US"/>
              </w:rPr>
              <w:t>Noteikumu projekts šo jomu neskar</w:t>
            </w:r>
          </w:p>
        </w:tc>
      </w:tr>
    </w:tbl>
    <w:p w14:paraId="32D8D845" w14:textId="77777777" w:rsidR="00B70154" w:rsidRDefault="00B70154" w:rsidP="00B70154">
      <w:pPr>
        <w:contextualSpacing/>
      </w:pPr>
    </w:p>
    <w:p w14:paraId="4C85D827" w14:textId="77777777" w:rsidR="00EA492E" w:rsidRDefault="00EA492E" w:rsidP="00B70154">
      <w:pPr>
        <w:contextualSpacing/>
      </w:pPr>
    </w:p>
    <w:p w14:paraId="45C21FE4" w14:textId="77777777" w:rsidR="00EA492E" w:rsidRDefault="00EA492E" w:rsidP="00B70154">
      <w:pPr>
        <w:contextualSpacing/>
      </w:pPr>
    </w:p>
    <w:p w14:paraId="434E51DC" w14:textId="77777777" w:rsidR="00EA492E" w:rsidRPr="008959F1" w:rsidRDefault="00EA492E" w:rsidP="00B70154">
      <w:pPr>
        <w:contextualSpacing/>
      </w:pPr>
    </w:p>
    <w:tbl>
      <w:tblPr>
        <w:tblW w:w="9356" w:type="dxa"/>
        <w:tblInd w:w="-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57" w:type="dxa"/>
          <w:right w:w="57" w:type="dxa"/>
        </w:tblCellMar>
        <w:tblLook w:val="04A0" w:firstRow="1" w:lastRow="0" w:firstColumn="1" w:lastColumn="0" w:noHBand="0" w:noVBand="1"/>
      </w:tblPr>
      <w:tblGrid>
        <w:gridCol w:w="426"/>
        <w:gridCol w:w="3543"/>
        <w:gridCol w:w="5387"/>
      </w:tblGrid>
      <w:tr w:rsidR="008959F1" w:rsidRPr="008959F1" w14:paraId="0F9273AB" w14:textId="77777777" w:rsidTr="002936DE">
        <w:tc>
          <w:tcPr>
            <w:tcW w:w="9356" w:type="dxa"/>
            <w:gridSpan w:val="3"/>
            <w:tcBorders>
              <w:top w:val="single" w:sz="4" w:space="0" w:color="auto"/>
              <w:left w:val="single" w:sz="4" w:space="0" w:color="auto"/>
              <w:bottom w:val="single" w:sz="4" w:space="0" w:color="auto"/>
              <w:right w:val="single" w:sz="4" w:space="0" w:color="auto"/>
            </w:tcBorders>
            <w:hideMark/>
          </w:tcPr>
          <w:p w14:paraId="43EDA9A8" w14:textId="77777777" w:rsidR="00B70154" w:rsidRPr="008959F1" w:rsidRDefault="00B70154" w:rsidP="002936DE">
            <w:pPr>
              <w:contextualSpacing/>
              <w:jc w:val="center"/>
              <w:rPr>
                <w:rFonts w:eastAsia="Times New Roman"/>
                <w:b/>
              </w:rPr>
            </w:pPr>
            <w:r w:rsidRPr="008959F1">
              <w:rPr>
                <w:b/>
                <w:bCs/>
              </w:rPr>
              <w:t>VI. Sabiedrības līdzdalība un komunikācijas aktivitātes</w:t>
            </w:r>
          </w:p>
        </w:tc>
      </w:tr>
      <w:tr w:rsidR="008959F1" w:rsidRPr="008959F1" w14:paraId="44FCA299" w14:textId="77777777" w:rsidTr="002936DE">
        <w:tc>
          <w:tcPr>
            <w:tcW w:w="426" w:type="dxa"/>
            <w:tcBorders>
              <w:top w:val="single" w:sz="4" w:space="0" w:color="auto"/>
              <w:left w:val="single" w:sz="4" w:space="0" w:color="auto"/>
              <w:bottom w:val="single" w:sz="4" w:space="0" w:color="auto"/>
              <w:right w:val="single" w:sz="4" w:space="0" w:color="auto"/>
            </w:tcBorders>
            <w:hideMark/>
          </w:tcPr>
          <w:p w14:paraId="006C0E3D" w14:textId="77777777" w:rsidR="00B70154" w:rsidRPr="008959F1" w:rsidRDefault="00B70154" w:rsidP="002936DE">
            <w:pPr>
              <w:contextualSpacing/>
              <w:jc w:val="center"/>
              <w:rPr>
                <w:rFonts w:eastAsia="Times New Roman"/>
              </w:rPr>
            </w:pPr>
            <w:r w:rsidRPr="008959F1">
              <w:rPr>
                <w:rFonts w:eastAsia="Times New Roman"/>
              </w:rPr>
              <w:t>1.</w:t>
            </w:r>
          </w:p>
        </w:tc>
        <w:tc>
          <w:tcPr>
            <w:tcW w:w="3543" w:type="dxa"/>
            <w:tcBorders>
              <w:top w:val="single" w:sz="4" w:space="0" w:color="auto"/>
              <w:left w:val="single" w:sz="4" w:space="0" w:color="auto"/>
              <w:bottom w:val="single" w:sz="4" w:space="0" w:color="auto"/>
              <w:right w:val="single" w:sz="4" w:space="0" w:color="auto"/>
            </w:tcBorders>
            <w:hideMark/>
          </w:tcPr>
          <w:p w14:paraId="4C6AE698" w14:textId="77777777" w:rsidR="00B70154" w:rsidRPr="008959F1" w:rsidRDefault="00B70154" w:rsidP="002936DE">
            <w:pPr>
              <w:ind w:right="128"/>
              <w:contextualSpacing/>
              <w:jc w:val="both"/>
              <w:rPr>
                <w:rFonts w:eastAsia="Times New Roman"/>
              </w:rPr>
            </w:pPr>
            <w:r w:rsidRPr="008959F1">
              <w:t>Plānotās sabiedrības līdzdalības un komunikācijas aktivitātes saistībā ar projektu</w:t>
            </w:r>
          </w:p>
        </w:tc>
        <w:tc>
          <w:tcPr>
            <w:tcW w:w="5387" w:type="dxa"/>
            <w:tcBorders>
              <w:top w:val="single" w:sz="4" w:space="0" w:color="auto"/>
              <w:left w:val="single" w:sz="4" w:space="0" w:color="auto"/>
              <w:bottom w:val="single" w:sz="4" w:space="0" w:color="auto"/>
              <w:right w:val="single" w:sz="4" w:space="0" w:color="auto"/>
            </w:tcBorders>
          </w:tcPr>
          <w:p w14:paraId="3C1D240C" w14:textId="4AEA54AF" w:rsidR="00B70154" w:rsidRPr="008959F1" w:rsidRDefault="00B70154" w:rsidP="002936DE">
            <w:pPr>
              <w:ind w:right="128"/>
              <w:contextualSpacing/>
              <w:jc w:val="both"/>
            </w:pPr>
            <w:r w:rsidRPr="008959F1">
              <w:rPr>
                <w:rFonts w:eastAsia="Times New Roman"/>
              </w:rPr>
              <w:t xml:space="preserve">Atbilstoši normatīvo aktu prasībām VARAM tīmekļvietnē </w:t>
            </w:r>
            <w:r w:rsidR="009E76DA">
              <w:t>un Valsts kancelejas tīmekļvietnes sadaļā</w:t>
            </w:r>
            <w:r w:rsidR="009E76DA" w:rsidRPr="00AE652A">
              <w:t xml:space="preserve"> "</w:t>
            </w:r>
            <w:r w:rsidR="009E76DA">
              <w:t>Ministru kabineta diskusiju dokumenti</w:t>
            </w:r>
            <w:r w:rsidR="009E76DA" w:rsidRPr="00AE652A">
              <w:t>"</w:t>
            </w:r>
            <w:r w:rsidR="009E76DA" w:rsidRPr="008959F1">
              <w:rPr>
                <w:rFonts w:eastAsia="Times New Roman"/>
              </w:rPr>
              <w:t xml:space="preserve"> </w:t>
            </w:r>
            <w:r w:rsidRPr="008959F1">
              <w:rPr>
                <w:rFonts w:eastAsia="Times New Roman"/>
              </w:rPr>
              <w:t>ievietota informācija par MK noteikumu projektu un par tā virzību. Ti</w:t>
            </w:r>
            <w:r w:rsidR="00C93E3B" w:rsidRPr="008959F1">
              <w:rPr>
                <w:rFonts w:eastAsia="Times New Roman"/>
              </w:rPr>
              <w:t>ka</w:t>
            </w:r>
            <w:r w:rsidRPr="008959F1">
              <w:rPr>
                <w:rFonts w:eastAsia="Times New Roman"/>
              </w:rPr>
              <w:t xml:space="preserve"> organizētas sanāksmes ar Reģionālo attīstības centru apvienību.</w:t>
            </w:r>
          </w:p>
        </w:tc>
      </w:tr>
      <w:tr w:rsidR="008959F1" w:rsidRPr="008959F1" w14:paraId="2189D61A" w14:textId="77777777" w:rsidTr="002936DE">
        <w:tc>
          <w:tcPr>
            <w:tcW w:w="426" w:type="dxa"/>
            <w:tcBorders>
              <w:top w:val="single" w:sz="4" w:space="0" w:color="auto"/>
              <w:left w:val="single" w:sz="4" w:space="0" w:color="auto"/>
              <w:bottom w:val="single" w:sz="4" w:space="0" w:color="auto"/>
              <w:right w:val="single" w:sz="4" w:space="0" w:color="auto"/>
            </w:tcBorders>
            <w:hideMark/>
          </w:tcPr>
          <w:p w14:paraId="2AF690F0" w14:textId="77777777" w:rsidR="00B70154" w:rsidRPr="008959F1" w:rsidRDefault="00B70154" w:rsidP="002936DE">
            <w:pPr>
              <w:contextualSpacing/>
              <w:jc w:val="center"/>
              <w:rPr>
                <w:rFonts w:eastAsia="Times New Roman"/>
              </w:rPr>
            </w:pPr>
            <w:r w:rsidRPr="008959F1">
              <w:rPr>
                <w:rFonts w:eastAsia="Times New Roman"/>
              </w:rPr>
              <w:t>2.</w:t>
            </w:r>
          </w:p>
        </w:tc>
        <w:tc>
          <w:tcPr>
            <w:tcW w:w="3543" w:type="dxa"/>
            <w:tcBorders>
              <w:top w:val="single" w:sz="4" w:space="0" w:color="auto"/>
              <w:left w:val="single" w:sz="4" w:space="0" w:color="auto"/>
              <w:bottom w:val="single" w:sz="4" w:space="0" w:color="auto"/>
              <w:right w:val="single" w:sz="4" w:space="0" w:color="auto"/>
            </w:tcBorders>
            <w:hideMark/>
          </w:tcPr>
          <w:p w14:paraId="50231A5B" w14:textId="77777777" w:rsidR="00B70154" w:rsidRPr="008959F1" w:rsidRDefault="00B70154" w:rsidP="002936DE">
            <w:pPr>
              <w:ind w:right="128"/>
              <w:contextualSpacing/>
              <w:jc w:val="both"/>
              <w:rPr>
                <w:rFonts w:eastAsia="Times New Roman"/>
              </w:rPr>
            </w:pPr>
            <w:r w:rsidRPr="008959F1">
              <w:t>Sabiedrības līdzdalība projekta izstrādē</w:t>
            </w:r>
          </w:p>
        </w:tc>
        <w:tc>
          <w:tcPr>
            <w:tcW w:w="5387" w:type="dxa"/>
            <w:tcBorders>
              <w:top w:val="single" w:sz="4" w:space="0" w:color="auto"/>
              <w:left w:val="single" w:sz="4" w:space="0" w:color="auto"/>
              <w:bottom w:val="single" w:sz="4" w:space="0" w:color="auto"/>
              <w:right w:val="single" w:sz="4" w:space="0" w:color="auto"/>
            </w:tcBorders>
          </w:tcPr>
          <w:p w14:paraId="6DB706B9" w14:textId="14D71439" w:rsidR="00B70154" w:rsidRPr="008959F1" w:rsidRDefault="0086518C" w:rsidP="0086518C">
            <w:pPr>
              <w:contextualSpacing/>
              <w:jc w:val="both"/>
              <w:rPr>
                <w:rFonts w:eastAsia="Times New Roman"/>
                <w:iCs/>
              </w:rPr>
            </w:pPr>
            <w:r w:rsidRPr="008959F1">
              <w:t>Noteikumu projekts šo jomu neskar</w:t>
            </w:r>
          </w:p>
        </w:tc>
      </w:tr>
      <w:tr w:rsidR="008959F1" w:rsidRPr="008959F1" w14:paraId="7C83242E" w14:textId="77777777" w:rsidTr="002936DE">
        <w:trPr>
          <w:trHeight w:val="488"/>
        </w:trPr>
        <w:tc>
          <w:tcPr>
            <w:tcW w:w="426" w:type="dxa"/>
            <w:tcBorders>
              <w:top w:val="single" w:sz="4" w:space="0" w:color="auto"/>
              <w:left w:val="single" w:sz="4" w:space="0" w:color="auto"/>
              <w:bottom w:val="single" w:sz="4" w:space="0" w:color="auto"/>
              <w:right w:val="single" w:sz="4" w:space="0" w:color="auto"/>
            </w:tcBorders>
            <w:hideMark/>
          </w:tcPr>
          <w:p w14:paraId="3FE776B1" w14:textId="77777777" w:rsidR="00B70154" w:rsidRPr="008959F1" w:rsidRDefault="00B70154" w:rsidP="002936DE">
            <w:pPr>
              <w:contextualSpacing/>
              <w:jc w:val="center"/>
              <w:rPr>
                <w:rFonts w:eastAsia="Times New Roman"/>
              </w:rPr>
            </w:pPr>
            <w:r w:rsidRPr="008959F1">
              <w:rPr>
                <w:rFonts w:eastAsia="Times New Roman"/>
              </w:rPr>
              <w:t>3.</w:t>
            </w:r>
          </w:p>
        </w:tc>
        <w:tc>
          <w:tcPr>
            <w:tcW w:w="3543" w:type="dxa"/>
            <w:tcBorders>
              <w:top w:val="single" w:sz="4" w:space="0" w:color="auto"/>
              <w:left w:val="single" w:sz="4" w:space="0" w:color="auto"/>
              <w:bottom w:val="single" w:sz="4" w:space="0" w:color="auto"/>
              <w:right w:val="single" w:sz="4" w:space="0" w:color="auto"/>
            </w:tcBorders>
            <w:hideMark/>
          </w:tcPr>
          <w:p w14:paraId="2DC13693" w14:textId="77777777" w:rsidR="00B70154" w:rsidRPr="008959F1" w:rsidRDefault="00B70154" w:rsidP="002936DE">
            <w:pPr>
              <w:ind w:right="128"/>
              <w:contextualSpacing/>
              <w:jc w:val="both"/>
              <w:rPr>
                <w:rFonts w:eastAsia="Times New Roman"/>
              </w:rPr>
            </w:pPr>
            <w:r w:rsidRPr="008959F1">
              <w:t xml:space="preserve">Sabiedrības </w:t>
            </w:r>
            <w:r w:rsidRPr="008959F1">
              <w:rPr>
                <w:rFonts w:eastAsia="Times New Roman"/>
              </w:rPr>
              <w:t>līdzdalības</w:t>
            </w:r>
            <w:r w:rsidRPr="008959F1">
              <w:t xml:space="preserve"> rezultāti</w:t>
            </w:r>
          </w:p>
        </w:tc>
        <w:tc>
          <w:tcPr>
            <w:tcW w:w="5387" w:type="dxa"/>
            <w:tcBorders>
              <w:top w:val="single" w:sz="4" w:space="0" w:color="auto"/>
              <w:left w:val="single" w:sz="4" w:space="0" w:color="auto"/>
              <w:bottom w:val="single" w:sz="4" w:space="0" w:color="auto"/>
              <w:right w:val="single" w:sz="4" w:space="0" w:color="auto"/>
            </w:tcBorders>
          </w:tcPr>
          <w:p w14:paraId="685769CF" w14:textId="555ED55E" w:rsidR="00B70154" w:rsidRPr="008959F1" w:rsidRDefault="0086518C" w:rsidP="0086518C">
            <w:pPr>
              <w:contextualSpacing/>
              <w:jc w:val="both"/>
              <w:rPr>
                <w:rFonts w:eastAsia="Times New Roman"/>
                <w:b/>
              </w:rPr>
            </w:pPr>
            <w:r w:rsidRPr="008959F1">
              <w:t>Noteikumu projekts šo jomu neskar</w:t>
            </w:r>
            <w:r w:rsidR="00B70154" w:rsidRPr="008959F1">
              <w:rPr>
                <w:rFonts w:eastAsia="Times New Roman"/>
                <w:b/>
              </w:rPr>
              <w:t xml:space="preserve"> </w:t>
            </w:r>
          </w:p>
        </w:tc>
      </w:tr>
      <w:tr w:rsidR="008959F1" w:rsidRPr="008959F1" w14:paraId="7DF9F40C" w14:textId="77777777" w:rsidTr="002936DE">
        <w:trPr>
          <w:trHeight w:val="233"/>
        </w:trPr>
        <w:tc>
          <w:tcPr>
            <w:tcW w:w="426" w:type="dxa"/>
            <w:tcBorders>
              <w:top w:val="single" w:sz="4" w:space="0" w:color="auto"/>
              <w:left w:val="single" w:sz="4" w:space="0" w:color="auto"/>
              <w:bottom w:val="single" w:sz="4" w:space="0" w:color="auto"/>
              <w:right w:val="single" w:sz="4" w:space="0" w:color="auto"/>
            </w:tcBorders>
            <w:hideMark/>
          </w:tcPr>
          <w:p w14:paraId="4E0FEDD3" w14:textId="77777777" w:rsidR="00B70154" w:rsidRPr="008959F1" w:rsidRDefault="00B70154" w:rsidP="002936DE">
            <w:pPr>
              <w:contextualSpacing/>
              <w:jc w:val="center"/>
              <w:rPr>
                <w:rFonts w:eastAsia="Times New Roman"/>
              </w:rPr>
            </w:pPr>
            <w:r w:rsidRPr="008959F1">
              <w:rPr>
                <w:rFonts w:eastAsia="Times New Roman"/>
              </w:rPr>
              <w:t>4.</w:t>
            </w:r>
          </w:p>
        </w:tc>
        <w:tc>
          <w:tcPr>
            <w:tcW w:w="3543" w:type="dxa"/>
            <w:tcBorders>
              <w:top w:val="single" w:sz="4" w:space="0" w:color="auto"/>
              <w:left w:val="single" w:sz="4" w:space="0" w:color="auto"/>
              <w:bottom w:val="single" w:sz="4" w:space="0" w:color="auto"/>
              <w:right w:val="single" w:sz="4" w:space="0" w:color="auto"/>
            </w:tcBorders>
            <w:hideMark/>
          </w:tcPr>
          <w:p w14:paraId="54238DE5" w14:textId="77777777" w:rsidR="00B70154" w:rsidRPr="008959F1" w:rsidRDefault="00B70154" w:rsidP="002936DE">
            <w:pPr>
              <w:ind w:right="128"/>
              <w:contextualSpacing/>
              <w:jc w:val="both"/>
              <w:rPr>
                <w:rFonts w:eastAsia="Times New Roman"/>
                <w:iCs/>
              </w:rPr>
            </w:pPr>
            <w:r w:rsidRPr="008959F1">
              <w:rPr>
                <w:rFonts w:eastAsia="Times New Roman"/>
                <w:iCs/>
              </w:rPr>
              <w:t xml:space="preserve">Cita </w:t>
            </w:r>
            <w:r w:rsidRPr="008959F1">
              <w:t>informācija</w:t>
            </w:r>
          </w:p>
        </w:tc>
        <w:tc>
          <w:tcPr>
            <w:tcW w:w="5387" w:type="dxa"/>
            <w:tcBorders>
              <w:top w:val="single" w:sz="4" w:space="0" w:color="auto"/>
              <w:left w:val="single" w:sz="4" w:space="0" w:color="auto"/>
              <w:bottom w:val="single" w:sz="4" w:space="0" w:color="auto"/>
              <w:right w:val="single" w:sz="4" w:space="0" w:color="auto"/>
            </w:tcBorders>
          </w:tcPr>
          <w:p w14:paraId="730766A6" w14:textId="77777777" w:rsidR="00B70154" w:rsidRPr="008959F1" w:rsidRDefault="00B70154" w:rsidP="002936DE">
            <w:pPr>
              <w:contextualSpacing/>
              <w:jc w:val="both"/>
              <w:rPr>
                <w:rFonts w:eastAsia="Times New Roman"/>
                <w:iCs/>
              </w:rPr>
            </w:pPr>
            <w:r w:rsidRPr="008959F1">
              <w:t>Nav</w:t>
            </w:r>
          </w:p>
        </w:tc>
      </w:tr>
    </w:tbl>
    <w:p w14:paraId="79147966" w14:textId="77777777" w:rsidR="00B70154" w:rsidRPr="008959F1" w:rsidRDefault="00B70154" w:rsidP="00B70154">
      <w:pPr>
        <w:tabs>
          <w:tab w:val="left" w:pos="7655"/>
        </w:tabs>
        <w:contextualSpacing/>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3543"/>
        <w:gridCol w:w="5387"/>
      </w:tblGrid>
      <w:tr w:rsidR="008959F1" w:rsidRPr="008959F1" w14:paraId="1DE2ECFC" w14:textId="77777777" w:rsidTr="002936DE">
        <w:tc>
          <w:tcPr>
            <w:tcW w:w="9356" w:type="dxa"/>
            <w:gridSpan w:val="3"/>
            <w:hideMark/>
          </w:tcPr>
          <w:p w14:paraId="218246CD" w14:textId="77777777" w:rsidR="00B70154" w:rsidRPr="008959F1" w:rsidRDefault="00B70154" w:rsidP="002936DE">
            <w:pPr>
              <w:contextualSpacing/>
              <w:jc w:val="center"/>
              <w:rPr>
                <w:rFonts w:eastAsia="Times New Roman"/>
                <w:b/>
              </w:rPr>
            </w:pPr>
            <w:r w:rsidRPr="008959F1">
              <w:rPr>
                <w:rFonts w:eastAsia="Times New Roman"/>
                <w:b/>
              </w:rPr>
              <w:t>VII. Tiesību akta projekta izpildes nodrošināšana un tās ietekme uz institūcijām</w:t>
            </w:r>
          </w:p>
        </w:tc>
      </w:tr>
      <w:tr w:rsidR="008959F1" w:rsidRPr="008959F1" w14:paraId="5FAEB2CF" w14:textId="77777777" w:rsidTr="002936DE">
        <w:trPr>
          <w:trHeight w:val="558"/>
        </w:trPr>
        <w:tc>
          <w:tcPr>
            <w:tcW w:w="426" w:type="dxa"/>
            <w:hideMark/>
          </w:tcPr>
          <w:p w14:paraId="25AA301A" w14:textId="77777777" w:rsidR="00B70154" w:rsidRPr="008959F1" w:rsidRDefault="00B70154" w:rsidP="002936DE">
            <w:pPr>
              <w:contextualSpacing/>
              <w:jc w:val="center"/>
              <w:rPr>
                <w:rFonts w:eastAsia="Times New Roman"/>
              </w:rPr>
            </w:pPr>
            <w:r w:rsidRPr="008959F1">
              <w:rPr>
                <w:rFonts w:eastAsia="Times New Roman"/>
              </w:rPr>
              <w:t>1.</w:t>
            </w:r>
          </w:p>
        </w:tc>
        <w:tc>
          <w:tcPr>
            <w:tcW w:w="3543" w:type="dxa"/>
            <w:hideMark/>
          </w:tcPr>
          <w:p w14:paraId="0D0423E6" w14:textId="77777777" w:rsidR="00B70154" w:rsidRPr="008959F1" w:rsidRDefault="00B70154" w:rsidP="002936DE">
            <w:pPr>
              <w:contextualSpacing/>
              <w:jc w:val="both"/>
              <w:rPr>
                <w:rFonts w:eastAsia="Times New Roman"/>
              </w:rPr>
            </w:pPr>
            <w:r w:rsidRPr="008959F1">
              <w:rPr>
                <w:bCs/>
              </w:rPr>
              <w:t>Projekta</w:t>
            </w:r>
            <w:r w:rsidRPr="008959F1">
              <w:rPr>
                <w:rFonts w:eastAsia="Times New Roman"/>
              </w:rPr>
              <w:t xml:space="preserve"> izpildē iesaistītās institūcijas</w:t>
            </w:r>
          </w:p>
        </w:tc>
        <w:tc>
          <w:tcPr>
            <w:tcW w:w="5387" w:type="dxa"/>
          </w:tcPr>
          <w:p w14:paraId="72E1E8D9" w14:textId="77777777" w:rsidR="00B70154" w:rsidRPr="008959F1" w:rsidRDefault="00B70154" w:rsidP="002936DE">
            <w:pPr>
              <w:contextualSpacing/>
              <w:jc w:val="both"/>
            </w:pPr>
            <w:r w:rsidRPr="008959F1">
              <w:t>VARAM kā atbildīgā iestāde, Centrālā finanšu un līgumu aģentūra kā sadarbības iestāde un potenciālie projektu iesniedzēji (t.sk. pašvaldības un to iestādes, pašvaldību kapitālsabiedrības, kas veic pašvaldību deleģētos pārvaldes uzdevumus).</w:t>
            </w:r>
          </w:p>
        </w:tc>
      </w:tr>
      <w:tr w:rsidR="008959F1" w:rsidRPr="008959F1" w14:paraId="3E30EAF9" w14:textId="77777777" w:rsidTr="002936DE">
        <w:tc>
          <w:tcPr>
            <w:tcW w:w="426" w:type="dxa"/>
            <w:hideMark/>
          </w:tcPr>
          <w:p w14:paraId="4C0E9148" w14:textId="77777777" w:rsidR="00B70154" w:rsidRPr="008959F1" w:rsidRDefault="00B70154" w:rsidP="002936DE">
            <w:pPr>
              <w:contextualSpacing/>
              <w:jc w:val="center"/>
              <w:rPr>
                <w:rFonts w:eastAsia="Times New Roman"/>
              </w:rPr>
            </w:pPr>
            <w:r w:rsidRPr="008959F1">
              <w:rPr>
                <w:rFonts w:eastAsia="Times New Roman"/>
              </w:rPr>
              <w:t>2.</w:t>
            </w:r>
          </w:p>
        </w:tc>
        <w:tc>
          <w:tcPr>
            <w:tcW w:w="3543" w:type="dxa"/>
            <w:hideMark/>
          </w:tcPr>
          <w:p w14:paraId="65E84814" w14:textId="77777777" w:rsidR="00B70154" w:rsidRPr="008959F1" w:rsidRDefault="00B70154" w:rsidP="002936DE">
            <w:pPr>
              <w:contextualSpacing/>
              <w:jc w:val="both"/>
              <w:rPr>
                <w:rFonts w:eastAsia="Times New Roman"/>
              </w:rPr>
            </w:pPr>
            <w:r w:rsidRPr="008959F1">
              <w:rPr>
                <w:rFonts w:eastAsia="Times New Roman"/>
              </w:rPr>
              <w:t xml:space="preserve">Projekta izpildes ietekme uz pārvaldes </w:t>
            </w:r>
            <w:r w:rsidRPr="008959F1">
              <w:rPr>
                <w:bCs/>
              </w:rPr>
              <w:t>funkcijām</w:t>
            </w:r>
            <w:r w:rsidRPr="008959F1">
              <w:rPr>
                <w:rFonts w:eastAsia="Times New Roman"/>
              </w:rPr>
              <w:t xml:space="preserve"> un institucionālo struktūru.</w:t>
            </w:r>
          </w:p>
          <w:p w14:paraId="1B2207B3" w14:textId="77777777" w:rsidR="00B70154" w:rsidRPr="008959F1" w:rsidRDefault="00B70154" w:rsidP="002936DE">
            <w:pPr>
              <w:contextualSpacing/>
              <w:jc w:val="both"/>
              <w:rPr>
                <w:rFonts w:eastAsia="Times New Roman"/>
              </w:rPr>
            </w:pPr>
            <w:r w:rsidRPr="008959F1">
              <w:rPr>
                <w:rFonts w:eastAsia="Times New Roman"/>
              </w:rPr>
              <w:t xml:space="preserve">Jaunu </w:t>
            </w:r>
            <w:r w:rsidRPr="008959F1">
              <w:rPr>
                <w:bCs/>
              </w:rPr>
              <w:t>institūciju</w:t>
            </w:r>
            <w:r w:rsidRPr="008959F1">
              <w:rPr>
                <w:rFonts w:eastAsia="Times New Roman"/>
              </w:rPr>
              <w:t xml:space="preserve"> izveide, esošu institūciju likvidācija vai reorganizācija, to ietekme uz institūcijas cilvēkresursiem</w:t>
            </w:r>
          </w:p>
        </w:tc>
        <w:tc>
          <w:tcPr>
            <w:tcW w:w="5387" w:type="dxa"/>
          </w:tcPr>
          <w:p w14:paraId="038E2F1B" w14:textId="77777777" w:rsidR="00B70154" w:rsidRPr="008959F1" w:rsidRDefault="00B70154" w:rsidP="002936DE">
            <w:pPr>
              <w:contextualSpacing/>
              <w:jc w:val="both"/>
            </w:pPr>
            <w:r w:rsidRPr="008959F1">
              <w:t>Nav plānota jaunu institūciju izveide, esošu institūciju likvidācija vai reorganizācija.</w:t>
            </w:r>
          </w:p>
          <w:p w14:paraId="00B1C075" w14:textId="77777777" w:rsidR="00B70154" w:rsidRPr="008959F1" w:rsidRDefault="00B70154" w:rsidP="002936DE">
            <w:pPr>
              <w:contextualSpacing/>
              <w:jc w:val="both"/>
              <w:rPr>
                <w:rFonts w:eastAsia="Times New Roman"/>
                <w:iCs/>
              </w:rPr>
            </w:pPr>
            <w:r w:rsidRPr="008959F1">
              <w:rPr>
                <w:iCs/>
              </w:rPr>
              <w:t xml:space="preserve">Noteikumu projekta izpilde tiks </w:t>
            </w:r>
            <w:r w:rsidRPr="008959F1">
              <w:rPr>
                <w:rFonts w:eastAsia="Times New Roman"/>
              </w:rPr>
              <w:t>organizēta esošo cilvēkresursu ietvaros.</w:t>
            </w:r>
          </w:p>
        </w:tc>
      </w:tr>
      <w:tr w:rsidR="008959F1" w:rsidRPr="008959F1" w14:paraId="280D3413" w14:textId="77777777" w:rsidTr="002936DE">
        <w:tc>
          <w:tcPr>
            <w:tcW w:w="426" w:type="dxa"/>
            <w:hideMark/>
          </w:tcPr>
          <w:p w14:paraId="75B31B36" w14:textId="77777777" w:rsidR="00B70154" w:rsidRPr="008959F1" w:rsidRDefault="00B70154" w:rsidP="002936DE">
            <w:pPr>
              <w:contextualSpacing/>
              <w:jc w:val="center"/>
              <w:rPr>
                <w:rFonts w:eastAsia="Times New Roman"/>
              </w:rPr>
            </w:pPr>
            <w:r w:rsidRPr="008959F1">
              <w:rPr>
                <w:rFonts w:eastAsia="Times New Roman"/>
              </w:rPr>
              <w:t>3.</w:t>
            </w:r>
          </w:p>
        </w:tc>
        <w:tc>
          <w:tcPr>
            <w:tcW w:w="3543" w:type="dxa"/>
            <w:hideMark/>
          </w:tcPr>
          <w:p w14:paraId="7327DA3B" w14:textId="77777777" w:rsidR="00B70154" w:rsidRPr="008959F1" w:rsidRDefault="00B70154" w:rsidP="002936DE">
            <w:pPr>
              <w:contextualSpacing/>
              <w:jc w:val="both"/>
              <w:rPr>
                <w:rFonts w:eastAsia="Times New Roman"/>
              </w:rPr>
            </w:pPr>
            <w:r w:rsidRPr="008959F1">
              <w:rPr>
                <w:rFonts w:eastAsia="Times New Roman"/>
              </w:rPr>
              <w:t>Cita informācija</w:t>
            </w:r>
          </w:p>
        </w:tc>
        <w:tc>
          <w:tcPr>
            <w:tcW w:w="5387" w:type="dxa"/>
          </w:tcPr>
          <w:p w14:paraId="5AEBEDC3" w14:textId="77777777" w:rsidR="00B70154" w:rsidRPr="008959F1" w:rsidRDefault="00B70154" w:rsidP="002936DE">
            <w:pPr>
              <w:contextualSpacing/>
              <w:jc w:val="both"/>
              <w:rPr>
                <w:rFonts w:eastAsia="Times New Roman"/>
              </w:rPr>
            </w:pPr>
            <w:r w:rsidRPr="008959F1">
              <w:t>Nav.</w:t>
            </w:r>
          </w:p>
        </w:tc>
      </w:tr>
    </w:tbl>
    <w:p w14:paraId="1D937567" w14:textId="77777777" w:rsidR="00B70154" w:rsidRPr="008959F1" w:rsidRDefault="00B70154" w:rsidP="00B70154">
      <w:pPr>
        <w:tabs>
          <w:tab w:val="right" w:pos="9071"/>
        </w:tabs>
        <w:contextualSpacing/>
        <w:jc w:val="both"/>
        <w:rPr>
          <w:rFonts w:eastAsia="Times New Roman"/>
        </w:rPr>
      </w:pPr>
    </w:p>
    <w:p w14:paraId="3D0BA23F" w14:textId="77777777" w:rsidR="00B70154" w:rsidRPr="008959F1" w:rsidRDefault="00B70154" w:rsidP="00B70154">
      <w:pPr>
        <w:tabs>
          <w:tab w:val="right" w:pos="9071"/>
        </w:tabs>
        <w:contextualSpacing/>
        <w:jc w:val="both"/>
        <w:rPr>
          <w:rFonts w:eastAsia="Times New Roman"/>
        </w:rPr>
      </w:pPr>
    </w:p>
    <w:p w14:paraId="025C1CB6" w14:textId="77777777" w:rsidR="00B70154" w:rsidRPr="008959F1" w:rsidRDefault="00B70154" w:rsidP="00B70154">
      <w:pPr>
        <w:tabs>
          <w:tab w:val="right" w:pos="9071"/>
        </w:tabs>
        <w:contextualSpacing/>
        <w:jc w:val="both"/>
      </w:pPr>
      <w:r w:rsidRPr="008959F1">
        <w:t xml:space="preserve">Vides aizsardzības un reģionālās attīstības ministrs </w:t>
      </w:r>
      <w:r w:rsidRPr="008959F1">
        <w:tab/>
      </w:r>
      <w:proofErr w:type="spellStart"/>
      <w:r w:rsidRPr="008959F1">
        <w:t>J.Pūce</w:t>
      </w:r>
      <w:proofErr w:type="spellEnd"/>
    </w:p>
    <w:p w14:paraId="22C63315" w14:textId="77777777" w:rsidR="00B70154" w:rsidRPr="008959F1" w:rsidRDefault="00B70154" w:rsidP="00B70154">
      <w:pPr>
        <w:tabs>
          <w:tab w:val="right" w:pos="9071"/>
        </w:tabs>
        <w:contextualSpacing/>
        <w:jc w:val="both"/>
      </w:pPr>
    </w:p>
    <w:p w14:paraId="28A2729E" w14:textId="77777777" w:rsidR="00B70154" w:rsidRPr="008959F1" w:rsidRDefault="00B70154" w:rsidP="00B70154">
      <w:pPr>
        <w:tabs>
          <w:tab w:val="right" w:pos="9071"/>
        </w:tabs>
        <w:contextualSpacing/>
        <w:jc w:val="both"/>
      </w:pPr>
    </w:p>
    <w:p w14:paraId="63C192B8" w14:textId="77777777" w:rsidR="00B70154" w:rsidRPr="008959F1" w:rsidRDefault="00B70154" w:rsidP="00B70154">
      <w:pPr>
        <w:tabs>
          <w:tab w:val="right" w:pos="9071"/>
        </w:tabs>
        <w:contextualSpacing/>
        <w:jc w:val="both"/>
        <w:rPr>
          <w:sz w:val="20"/>
        </w:rPr>
      </w:pPr>
    </w:p>
    <w:p w14:paraId="14267C01" w14:textId="77777777" w:rsidR="00B70154" w:rsidRPr="008959F1" w:rsidRDefault="00B70154" w:rsidP="00B70154">
      <w:pPr>
        <w:tabs>
          <w:tab w:val="right" w:pos="9071"/>
        </w:tabs>
        <w:contextualSpacing/>
        <w:jc w:val="both"/>
      </w:pPr>
    </w:p>
    <w:p w14:paraId="23700011" w14:textId="77777777" w:rsidR="00B70154" w:rsidRPr="008959F1" w:rsidRDefault="00B70154" w:rsidP="00B70154">
      <w:pPr>
        <w:tabs>
          <w:tab w:val="right" w:pos="9071"/>
        </w:tabs>
        <w:contextualSpacing/>
        <w:jc w:val="both"/>
      </w:pPr>
    </w:p>
    <w:p w14:paraId="1ABF4D84" w14:textId="77777777" w:rsidR="00B70154" w:rsidRPr="008959F1" w:rsidRDefault="00B70154" w:rsidP="00B70154">
      <w:pPr>
        <w:tabs>
          <w:tab w:val="right" w:pos="9071"/>
        </w:tabs>
        <w:contextualSpacing/>
        <w:jc w:val="both"/>
        <w:rPr>
          <w:sz w:val="20"/>
          <w:szCs w:val="22"/>
        </w:rPr>
      </w:pPr>
      <w:r w:rsidRPr="008959F1">
        <w:rPr>
          <w:sz w:val="20"/>
        </w:rPr>
        <w:t>Raubiškis;</w:t>
      </w:r>
      <w:r w:rsidRPr="008959F1">
        <w:rPr>
          <w:sz w:val="20"/>
          <w:szCs w:val="22"/>
        </w:rPr>
        <w:t xml:space="preserve"> 66016717</w:t>
      </w:r>
    </w:p>
    <w:p w14:paraId="380D836A" w14:textId="77777777" w:rsidR="00B70154" w:rsidRPr="008959F1" w:rsidRDefault="007C0680" w:rsidP="00B70154">
      <w:pPr>
        <w:tabs>
          <w:tab w:val="right" w:pos="9071"/>
        </w:tabs>
        <w:contextualSpacing/>
        <w:jc w:val="both"/>
      </w:pPr>
      <w:hyperlink r:id="rId11" w:history="1">
        <w:r w:rsidR="00B70154" w:rsidRPr="008959F1">
          <w:rPr>
            <w:sz w:val="20"/>
            <w:szCs w:val="22"/>
          </w:rPr>
          <w:t>kaspars.raubiskis@varam.gov.lv </w:t>
        </w:r>
      </w:hyperlink>
    </w:p>
    <w:p w14:paraId="797757C4" w14:textId="77777777" w:rsidR="00393592" w:rsidRPr="008959F1" w:rsidRDefault="00393592" w:rsidP="00B70154"/>
    <w:sectPr w:rsidR="00393592" w:rsidRPr="008959F1" w:rsidSect="00FE1C57">
      <w:headerReference w:type="default" r:id="rId12"/>
      <w:footerReference w:type="even" r:id="rId13"/>
      <w:footerReference w:type="default" r:id="rId14"/>
      <w:headerReference w:type="first" r:id="rId15"/>
      <w:footerReference w:type="first" r:id="rId16"/>
      <w:pgSz w:w="11906" w:h="16838"/>
      <w:pgMar w:top="1418" w:right="1134" w:bottom="1418"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7C9A" w14:textId="77777777" w:rsidR="007C0680" w:rsidRDefault="007C0680">
      <w:r>
        <w:separator/>
      </w:r>
    </w:p>
  </w:endnote>
  <w:endnote w:type="continuationSeparator" w:id="0">
    <w:p w14:paraId="152B3F4D" w14:textId="77777777" w:rsidR="007C0680" w:rsidRDefault="007C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5133" w14:textId="77777777" w:rsidR="00696A45" w:rsidRPr="00186C21" w:rsidRDefault="00696A4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1644" w14:textId="7E669BE7" w:rsidR="00696A45" w:rsidRPr="00DF1483" w:rsidRDefault="000D514C" w:rsidP="000D514C">
    <w:pPr>
      <w:pStyle w:val="Footer"/>
    </w:pPr>
    <w:r w:rsidRPr="00DF1483">
      <w:rPr>
        <w:rFonts w:eastAsia="Times New Roman"/>
        <w:sz w:val="20"/>
        <w:szCs w:val="20"/>
      </w:rPr>
      <w:t>VARAMAnot_</w:t>
    </w:r>
    <w:r w:rsidR="00BA45A2">
      <w:rPr>
        <w:rFonts w:eastAsia="Times New Roman"/>
        <w:sz w:val="20"/>
        <w:szCs w:val="20"/>
      </w:rPr>
      <w:t>27</w:t>
    </w:r>
    <w:r w:rsidR="00DF1483" w:rsidRPr="00DF1483">
      <w:rPr>
        <w:rFonts w:eastAsia="Times New Roman"/>
        <w:sz w:val="20"/>
        <w:szCs w:val="20"/>
      </w:rPr>
      <w:t>01</w:t>
    </w:r>
    <w:r w:rsidRPr="00DF1483">
      <w:rPr>
        <w:rFonts w:eastAsia="Times New Roman"/>
        <w:sz w:val="20"/>
        <w:szCs w:val="20"/>
      </w:rPr>
      <w:t>20_groz152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FF38" w14:textId="25096BBF" w:rsidR="00696A45" w:rsidRPr="00DF1483" w:rsidRDefault="00DF1483" w:rsidP="00DF1483">
    <w:pPr>
      <w:pStyle w:val="Footer"/>
    </w:pPr>
    <w:r w:rsidRPr="00DF1483">
      <w:rPr>
        <w:rFonts w:eastAsia="Times New Roman"/>
        <w:sz w:val="20"/>
        <w:szCs w:val="20"/>
      </w:rPr>
      <w:t>VARAMAnot_2</w:t>
    </w:r>
    <w:r w:rsidR="00BA45A2">
      <w:rPr>
        <w:rFonts w:eastAsia="Times New Roman"/>
        <w:sz w:val="20"/>
        <w:szCs w:val="20"/>
      </w:rPr>
      <w:t>7</w:t>
    </w:r>
    <w:r w:rsidRPr="00DF1483">
      <w:rPr>
        <w:rFonts w:eastAsia="Times New Roman"/>
        <w:sz w:val="20"/>
        <w:szCs w:val="20"/>
      </w:rPr>
      <w:t>0120_groz152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EBD32" w14:textId="77777777" w:rsidR="007C0680" w:rsidRDefault="007C0680">
      <w:r>
        <w:separator/>
      </w:r>
    </w:p>
  </w:footnote>
  <w:footnote w:type="continuationSeparator" w:id="0">
    <w:p w14:paraId="2530040E" w14:textId="77777777" w:rsidR="007C0680" w:rsidRDefault="007C0680">
      <w:r>
        <w:continuationSeparator/>
      </w:r>
    </w:p>
  </w:footnote>
  <w:footnote w:id="1">
    <w:p w14:paraId="1F4BD403" w14:textId="4ECC9BE6" w:rsidR="00A86624" w:rsidRPr="00A86624" w:rsidRDefault="00A86624">
      <w:pPr>
        <w:pStyle w:val="FootnoteText"/>
        <w:rPr>
          <w:lang w:val="lv-LV"/>
        </w:rPr>
      </w:pPr>
      <w:r>
        <w:rPr>
          <w:rStyle w:val="FootnoteReference"/>
        </w:rPr>
        <w:footnoteRef/>
      </w:r>
      <w:r>
        <w:t xml:space="preserve"> S</w:t>
      </w:r>
      <w:proofErr w:type="spellStart"/>
      <w:r>
        <w:rPr>
          <w:lang w:val="lv-LV"/>
        </w:rPr>
        <w:t>askaņā</w:t>
      </w:r>
      <w:proofErr w:type="spellEnd"/>
      <w:r>
        <w:rPr>
          <w:lang w:val="lv-LV"/>
        </w:rPr>
        <w:t xml:space="preserve"> ar Kohēzijas politikas vadības informācija sistēmas datiem u</w:t>
      </w:r>
      <w:r w:rsidR="00E17226">
        <w:rPr>
          <w:lang w:val="lv-LV"/>
        </w:rPr>
        <w:t>z</w:t>
      </w:r>
      <w:r>
        <w:rPr>
          <w:lang w:val="lv-LV"/>
        </w:rPr>
        <w:t xml:space="preserve"> 20</w:t>
      </w:r>
      <w:r w:rsidR="005D6898">
        <w:rPr>
          <w:lang w:val="lv-LV"/>
        </w:rPr>
        <w:t>20</w:t>
      </w:r>
      <w:r>
        <w:rPr>
          <w:lang w:val="lv-LV"/>
        </w:rPr>
        <w:t xml:space="preserve">. gada 20. </w:t>
      </w:r>
      <w:r w:rsidR="005D6898">
        <w:rPr>
          <w:lang w:val="lv-LV"/>
        </w:rPr>
        <w:t>janvāri</w:t>
      </w:r>
      <w:r>
        <w:rPr>
          <w:lang w:val="lv-LV"/>
        </w:rPr>
        <w:t>.</w:t>
      </w:r>
    </w:p>
  </w:footnote>
  <w:footnote w:id="2">
    <w:p w14:paraId="0FC54B74" w14:textId="2D40C949" w:rsidR="00B70154" w:rsidRDefault="00B70154" w:rsidP="00B70154">
      <w:pPr>
        <w:pStyle w:val="FootnoteText"/>
      </w:pPr>
      <w:r>
        <w:rPr>
          <w:rStyle w:val="FootnoteReference"/>
        </w:rPr>
        <w:footnoteRef/>
      </w:r>
      <w:r>
        <w:t xml:space="preserve"> </w:t>
      </w:r>
      <w:proofErr w:type="spellStart"/>
      <w:r w:rsidRPr="00440851">
        <w:t>Re</w:t>
      </w:r>
      <w:r w:rsidR="001F4A16">
        <w:t>ģionālās</w:t>
      </w:r>
      <w:proofErr w:type="spellEnd"/>
      <w:r w:rsidR="001F4A16">
        <w:t xml:space="preserve"> </w:t>
      </w:r>
      <w:proofErr w:type="spellStart"/>
      <w:r w:rsidR="001F4A16">
        <w:t>politikas</w:t>
      </w:r>
      <w:proofErr w:type="spellEnd"/>
      <w:r w:rsidR="001F4A16">
        <w:t xml:space="preserve"> </w:t>
      </w:r>
      <w:proofErr w:type="spellStart"/>
      <w:r w:rsidR="001F4A16">
        <w:t>pamatnostādnes</w:t>
      </w:r>
      <w:proofErr w:type="spellEnd"/>
      <w:r w:rsidRPr="00440851">
        <w:t xml:space="preserve"> 2021.-2027. </w:t>
      </w:r>
      <w:proofErr w:type="spellStart"/>
      <w:r w:rsidRPr="00440851">
        <w:t>gadam</w:t>
      </w:r>
      <w:proofErr w:type="spellEnd"/>
      <w:r w:rsidRPr="00440851">
        <w:t xml:space="preserve"> </w:t>
      </w:r>
      <w:proofErr w:type="spellStart"/>
      <w:r>
        <w:t>p</w:t>
      </w:r>
      <w:r w:rsidRPr="004B25DD">
        <w:t>ieejam</w:t>
      </w:r>
      <w:r>
        <w:t>a</w:t>
      </w:r>
      <w:r w:rsidRPr="004B25DD">
        <w:t>s</w:t>
      </w:r>
      <w:proofErr w:type="spellEnd"/>
      <w:r w:rsidRPr="004B25DD">
        <w:t xml:space="preserve"> </w:t>
      </w:r>
      <w:hyperlink r:id="rId1" w:history="1">
        <w:r w:rsidRPr="004B25DD">
          <w:rPr>
            <w:rStyle w:val="Hyperlink"/>
          </w:rPr>
          <w:t>https://likumi.lv/ta/id/310954-par-regionalas-politikas-pamatnostadnem-2021-2027-gadam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E24F" w14:textId="77777777" w:rsidR="00696A45" w:rsidRDefault="005416BD" w:rsidP="00AE31DE">
    <w:pPr>
      <w:pStyle w:val="Header"/>
      <w:framePr w:wrap="auto" w:vAnchor="text" w:hAnchor="margin" w:xAlign="center" w:y="1"/>
      <w:rPr>
        <w:rStyle w:val="PageNumber"/>
      </w:rPr>
    </w:pPr>
    <w:r>
      <w:rPr>
        <w:rStyle w:val="PageNumber"/>
      </w:rPr>
      <w:fldChar w:fldCharType="begin"/>
    </w:r>
    <w:r w:rsidR="00696A45">
      <w:rPr>
        <w:rStyle w:val="PageNumber"/>
      </w:rPr>
      <w:instrText xml:space="preserve">PAGE  </w:instrText>
    </w:r>
    <w:r>
      <w:rPr>
        <w:rStyle w:val="PageNumber"/>
      </w:rPr>
      <w:fldChar w:fldCharType="separate"/>
    </w:r>
    <w:r w:rsidR="00EA492E">
      <w:rPr>
        <w:rStyle w:val="PageNumber"/>
        <w:noProof/>
      </w:rPr>
      <w:t>6</w:t>
    </w:r>
    <w:r>
      <w:rPr>
        <w:rStyle w:val="PageNumber"/>
      </w:rPr>
      <w:fldChar w:fldCharType="end"/>
    </w:r>
  </w:p>
  <w:p w14:paraId="0E6DBB7B" w14:textId="77777777" w:rsidR="00696A45" w:rsidRDefault="00696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7A91" w14:textId="77777777" w:rsidR="00696A45" w:rsidRDefault="00696A45"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608"/>
    <w:multiLevelType w:val="hybridMultilevel"/>
    <w:tmpl w:val="020284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3B43A5C"/>
    <w:multiLevelType w:val="hybridMultilevel"/>
    <w:tmpl w:val="C756D4C6"/>
    <w:lvl w:ilvl="0" w:tplc="4F606E12">
      <w:start w:val="1"/>
      <w:numFmt w:val="decimal"/>
      <w:lvlText w:val="%1)"/>
      <w:lvlJc w:val="left"/>
      <w:pPr>
        <w:ind w:left="390" w:hanging="360"/>
      </w:pPr>
      <w:rPr>
        <w:rFonts w:eastAsia="Times New Roman" w:hint="default"/>
        <w:b w:val="0"/>
        <w:color w:val="auto"/>
        <w:sz w:val="24"/>
        <w:szCs w:val="24"/>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 w15:restartNumberingAfterBreak="0">
    <w:nsid w:val="0F8A5228"/>
    <w:multiLevelType w:val="hybridMultilevel"/>
    <w:tmpl w:val="0BF0634C"/>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6" w15:restartNumberingAfterBreak="0">
    <w:nsid w:val="1CFB7026"/>
    <w:multiLevelType w:val="hybridMultilevel"/>
    <w:tmpl w:val="0BF4E0FA"/>
    <w:lvl w:ilvl="0" w:tplc="0674E2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15:restartNumberingAfterBreak="0">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15:restartNumberingAfterBreak="0">
    <w:nsid w:val="2BDE0F7A"/>
    <w:multiLevelType w:val="hybridMultilevel"/>
    <w:tmpl w:val="1B54C0A0"/>
    <w:lvl w:ilvl="0" w:tplc="7E24CACA">
      <w:start w:val="1"/>
      <w:numFmt w:val="decimal"/>
      <w:lvlText w:val="%1)"/>
      <w:lvlJc w:val="left"/>
      <w:pPr>
        <w:ind w:left="360" w:hanging="360"/>
      </w:pPr>
      <w:rPr>
        <w:rFonts w:ascii="EUAlbertina" w:hAnsi="EUAlbertina" w:cs="EUAlbertina"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E85709D"/>
    <w:multiLevelType w:val="hybridMultilevel"/>
    <w:tmpl w:val="46AA7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91B1A"/>
    <w:multiLevelType w:val="hybridMultilevel"/>
    <w:tmpl w:val="FAAAFA04"/>
    <w:lvl w:ilvl="0" w:tplc="129C5344">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30573ECC"/>
    <w:multiLevelType w:val="multilevel"/>
    <w:tmpl w:val="33A255A8"/>
    <w:lvl w:ilvl="0">
      <w:start w:val="1"/>
      <w:numFmt w:val="decimal"/>
      <w:lvlText w:val="%1."/>
      <w:lvlJc w:val="left"/>
      <w:pPr>
        <w:ind w:left="360" w:hanging="360"/>
      </w:pPr>
      <w:rPr>
        <w:rFonts w:hint="default"/>
      </w:rPr>
    </w:lvl>
    <w:lvl w:ilvl="1">
      <w:start w:val="3"/>
      <w:numFmt w:val="decimal"/>
      <w:lvlText w:val="%2)"/>
      <w:lvlJc w:val="left"/>
      <w:pPr>
        <w:ind w:left="792" w:hanging="432"/>
      </w:pPr>
      <w:rPr>
        <w:rFonts w:ascii="Times New Roman" w:eastAsia="Calibri" w:hAnsi="Times New Roman" w:cs="Times New Roman" w:hint="default"/>
      </w:rPr>
    </w:lvl>
    <w:lvl w:ilvl="2">
      <w:start w:val="1"/>
      <w:numFmt w:val="decimal"/>
      <w:lvlText w:val="%3)"/>
      <w:lvlJc w:val="left"/>
      <w:pPr>
        <w:ind w:left="1224" w:hanging="504"/>
      </w:pPr>
      <w:rPr>
        <w:rFonts w:ascii="Times New Roman" w:eastAsia="Calibri" w:hAnsi="Times New Roman" w:cs="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01D8F"/>
    <w:multiLevelType w:val="hybridMultilevel"/>
    <w:tmpl w:val="8FC042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606006"/>
    <w:multiLevelType w:val="multilevel"/>
    <w:tmpl w:val="A8381C9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8441CF"/>
    <w:multiLevelType w:val="hybridMultilevel"/>
    <w:tmpl w:val="5A8C446E"/>
    <w:lvl w:ilvl="0" w:tplc="E7461DE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15:restartNumberingAfterBreak="0">
    <w:nsid w:val="3DAC34D9"/>
    <w:multiLevelType w:val="hybridMultilevel"/>
    <w:tmpl w:val="83B8B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4"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5" w15:restartNumberingAfterBreak="0">
    <w:nsid w:val="4AD16E33"/>
    <w:multiLevelType w:val="multilevel"/>
    <w:tmpl w:val="F1E4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7" w15:restartNumberingAfterBreak="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8" w15:restartNumberingAfterBreak="0">
    <w:nsid w:val="504B24CB"/>
    <w:multiLevelType w:val="hybridMultilevel"/>
    <w:tmpl w:val="62084608"/>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DD443F"/>
    <w:multiLevelType w:val="hybridMultilevel"/>
    <w:tmpl w:val="BBA2A9E0"/>
    <w:lvl w:ilvl="0" w:tplc="129C5344">
      <w:start w:val="9"/>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2"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4" w15:restartNumberingAfterBreak="0">
    <w:nsid w:val="75F87F77"/>
    <w:multiLevelType w:val="multilevel"/>
    <w:tmpl w:val="D59083DC"/>
    <w:lvl w:ilvl="0">
      <w:start w:val="1"/>
      <w:numFmt w:val="decimal"/>
      <w:lvlText w:val="%1."/>
      <w:lvlJc w:val="left"/>
      <w:pPr>
        <w:ind w:left="360" w:hanging="360"/>
      </w:p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6" w15:restartNumberingAfterBreak="0">
    <w:nsid w:val="78DF5305"/>
    <w:multiLevelType w:val="hybridMultilevel"/>
    <w:tmpl w:val="3BAA51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F24DBE"/>
    <w:multiLevelType w:val="hybridMultilevel"/>
    <w:tmpl w:val="6192AEB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6"/>
  </w:num>
  <w:num w:numId="3">
    <w:abstractNumId w:val="9"/>
  </w:num>
  <w:num w:numId="4">
    <w:abstractNumId w:val="17"/>
  </w:num>
  <w:num w:numId="5">
    <w:abstractNumId w:val="33"/>
  </w:num>
  <w:num w:numId="6">
    <w:abstractNumId w:val="4"/>
  </w:num>
  <w:num w:numId="7">
    <w:abstractNumId w:val="27"/>
  </w:num>
  <w:num w:numId="8">
    <w:abstractNumId w:val="26"/>
  </w:num>
  <w:num w:numId="9">
    <w:abstractNumId w:val="10"/>
  </w:num>
  <w:num w:numId="10">
    <w:abstractNumId w:val="8"/>
  </w:num>
  <w:num w:numId="11">
    <w:abstractNumId w:val="3"/>
  </w:num>
  <w:num w:numId="12">
    <w:abstractNumId w:val="35"/>
  </w:num>
  <w:num w:numId="13">
    <w:abstractNumId w:val="32"/>
  </w:num>
  <w:num w:numId="14">
    <w:abstractNumId w:val="5"/>
  </w:num>
  <w:num w:numId="15">
    <w:abstractNumId w:val="7"/>
  </w:num>
  <w:num w:numId="16">
    <w:abstractNumId w:val="19"/>
  </w:num>
  <w:num w:numId="17">
    <w:abstractNumId w:val="24"/>
  </w:num>
  <w:num w:numId="18">
    <w:abstractNumId w:val="31"/>
  </w:num>
  <w:num w:numId="19">
    <w:abstractNumId w:val="6"/>
  </w:num>
  <w:num w:numId="20">
    <w:abstractNumId w:val="1"/>
  </w:num>
  <w:num w:numId="21">
    <w:abstractNumId w:val="22"/>
  </w:num>
  <w:num w:numId="22">
    <w:abstractNumId w:val="18"/>
  </w:num>
  <w:num w:numId="23">
    <w:abstractNumId w:val="23"/>
  </w:num>
  <w:num w:numId="24">
    <w:abstractNumId w:val="38"/>
  </w:num>
  <w:num w:numId="25">
    <w:abstractNumId w:val="29"/>
  </w:num>
  <w:num w:numId="26">
    <w:abstractNumId w:val="12"/>
  </w:num>
  <w:num w:numId="27">
    <w:abstractNumId w:val="15"/>
  </w:num>
  <w:num w:numId="28">
    <w:abstractNumId w:val="36"/>
  </w:num>
  <w:num w:numId="29">
    <w:abstractNumId w:val="13"/>
  </w:num>
  <w:num w:numId="30">
    <w:abstractNumId w:val="30"/>
  </w:num>
  <w:num w:numId="31">
    <w:abstractNumId w:val="21"/>
  </w:num>
  <w:num w:numId="32">
    <w:abstractNumId w:val="11"/>
  </w:num>
  <w:num w:numId="33">
    <w:abstractNumId w:val="37"/>
  </w:num>
  <w:num w:numId="34">
    <w:abstractNumId w:val="14"/>
  </w:num>
  <w:num w:numId="35">
    <w:abstractNumId w:val="34"/>
  </w:num>
  <w:num w:numId="36">
    <w:abstractNumId w:val="2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A3B"/>
    <w:rsid w:val="00001E3B"/>
    <w:rsid w:val="00002171"/>
    <w:rsid w:val="00002E0E"/>
    <w:rsid w:val="000038C3"/>
    <w:rsid w:val="00003A26"/>
    <w:rsid w:val="000043B8"/>
    <w:rsid w:val="00004D62"/>
    <w:rsid w:val="000069F6"/>
    <w:rsid w:val="000070AB"/>
    <w:rsid w:val="00007779"/>
    <w:rsid w:val="00007F23"/>
    <w:rsid w:val="00010130"/>
    <w:rsid w:val="0001036C"/>
    <w:rsid w:val="00010917"/>
    <w:rsid w:val="00010C5A"/>
    <w:rsid w:val="00011F50"/>
    <w:rsid w:val="000121C3"/>
    <w:rsid w:val="000126CC"/>
    <w:rsid w:val="00016A4F"/>
    <w:rsid w:val="00016DB8"/>
    <w:rsid w:val="00016FFA"/>
    <w:rsid w:val="0002271D"/>
    <w:rsid w:val="00023A5E"/>
    <w:rsid w:val="00025475"/>
    <w:rsid w:val="00025982"/>
    <w:rsid w:val="00025D9F"/>
    <w:rsid w:val="000276C4"/>
    <w:rsid w:val="00027CF1"/>
    <w:rsid w:val="00030F7B"/>
    <w:rsid w:val="00031531"/>
    <w:rsid w:val="00031E6C"/>
    <w:rsid w:val="0003292D"/>
    <w:rsid w:val="00032C84"/>
    <w:rsid w:val="00032CC9"/>
    <w:rsid w:val="00033622"/>
    <w:rsid w:val="00033962"/>
    <w:rsid w:val="00034BAC"/>
    <w:rsid w:val="00037EA8"/>
    <w:rsid w:val="00040201"/>
    <w:rsid w:val="00040878"/>
    <w:rsid w:val="00041551"/>
    <w:rsid w:val="00041DD0"/>
    <w:rsid w:val="00043C55"/>
    <w:rsid w:val="00046304"/>
    <w:rsid w:val="0004642F"/>
    <w:rsid w:val="00046B88"/>
    <w:rsid w:val="00047956"/>
    <w:rsid w:val="00047DCB"/>
    <w:rsid w:val="000501E1"/>
    <w:rsid w:val="000503D4"/>
    <w:rsid w:val="000511BD"/>
    <w:rsid w:val="00053165"/>
    <w:rsid w:val="00053E06"/>
    <w:rsid w:val="00053EC6"/>
    <w:rsid w:val="00054025"/>
    <w:rsid w:val="00056289"/>
    <w:rsid w:val="00056CEE"/>
    <w:rsid w:val="00057D58"/>
    <w:rsid w:val="000600BF"/>
    <w:rsid w:val="00061B83"/>
    <w:rsid w:val="00061BA5"/>
    <w:rsid w:val="00062143"/>
    <w:rsid w:val="000624F1"/>
    <w:rsid w:val="000627E5"/>
    <w:rsid w:val="000643D4"/>
    <w:rsid w:val="000648AC"/>
    <w:rsid w:val="00064C5E"/>
    <w:rsid w:val="00065D83"/>
    <w:rsid w:val="0006611D"/>
    <w:rsid w:val="000663AF"/>
    <w:rsid w:val="000671DF"/>
    <w:rsid w:val="000706BF"/>
    <w:rsid w:val="000714D2"/>
    <w:rsid w:val="00072F20"/>
    <w:rsid w:val="0007318B"/>
    <w:rsid w:val="00074CFB"/>
    <w:rsid w:val="00075C28"/>
    <w:rsid w:val="00081026"/>
    <w:rsid w:val="00081113"/>
    <w:rsid w:val="000817DA"/>
    <w:rsid w:val="00083457"/>
    <w:rsid w:val="00083A4D"/>
    <w:rsid w:val="00084A32"/>
    <w:rsid w:val="00085C7A"/>
    <w:rsid w:val="0008752E"/>
    <w:rsid w:val="0009178C"/>
    <w:rsid w:val="00093676"/>
    <w:rsid w:val="0009448B"/>
    <w:rsid w:val="00094926"/>
    <w:rsid w:val="00095292"/>
    <w:rsid w:val="000952A1"/>
    <w:rsid w:val="00096395"/>
    <w:rsid w:val="0009693B"/>
    <w:rsid w:val="000970C0"/>
    <w:rsid w:val="000A03A6"/>
    <w:rsid w:val="000A1FE0"/>
    <w:rsid w:val="000A2730"/>
    <w:rsid w:val="000A2823"/>
    <w:rsid w:val="000A3C71"/>
    <w:rsid w:val="000A423C"/>
    <w:rsid w:val="000A534A"/>
    <w:rsid w:val="000A73D5"/>
    <w:rsid w:val="000A79AB"/>
    <w:rsid w:val="000B2807"/>
    <w:rsid w:val="000B3B42"/>
    <w:rsid w:val="000B3E3D"/>
    <w:rsid w:val="000B4274"/>
    <w:rsid w:val="000B46E1"/>
    <w:rsid w:val="000B4F82"/>
    <w:rsid w:val="000B744A"/>
    <w:rsid w:val="000B74F2"/>
    <w:rsid w:val="000B7AB5"/>
    <w:rsid w:val="000C0F79"/>
    <w:rsid w:val="000C1255"/>
    <w:rsid w:val="000C1E77"/>
    <w:rsid w:val="000D0DCE"/>
    <w:rsid w:val="000D1838"/>
    <w:rsid w:val="000D1C7C"/>
    <w:rsid w:val="000D2C17"/>
    <w:rsid w:val="000D2E24"/>
    <w:rsid w:val="000D3C27"/>
    <w:rsid w:val="000D3D70"/>
    <w:rsid w:val="000D4C0B"/>
    <w:rsid w:val="000D4C0F"/>
    <w:rsid w:val="000D514C"/>
    <w:rsid w:val="000D51C1"/>
    <w:rsid w:val="000D5611"/>
    <w:rsid w:val="000D5891"/>
    <w:rsid w:val="000D7999"/>
    <w:rsid w:val="000E0B0F"/>
    <w:rsid w:val="000E120B"/>
    <w:rsid w:val="000E2161"/>
    <w:rsid w:val="000E327F"/>
    <w:rsid w:val="000E5231"/>
    <w:rsid w:val="000E5BDF"/>
    <w:rsid w:val="000E6573"/>
    <w:rsid w:val="000E6952"/>
    <w:rsid w:val="000E6FC3"/>
    <w:rsid w:val="000E7587"/>
    <w:rsid w:val="000E79B4"/>
    <w:rsid w:val="000E7E61"/>
    <w:rsid w:val="000F0310"/>
    <w:rsid w:val="000F06A3"/>
    <w:rsid w:val="000F0C52"/>
    <w:rsid w:val="000F0E3B"/>
    <w:rsid w:val="000F4DC7"/>
    <w:rsid w:val="000F4F3B"/>
    <w:rsid w:val="000F56A7"/>
    <w:rsid w:val="000F5BF5"/>
    <w:rsid w:val="000F608A"/>
    <w:rsid w:val="000F6AD5"/>
    <w:rsid w:val="001004CE"/>
    <w:rsid w:val="00100D7C"/>
    <w:rsid w:val="00102219"/>
    <w:rsid w:val="00102912"/>
    <w:rsid w:val="001037F8"/>
    <w:rsid w:val="001039F0"/>
    <w:rsid w:val="00103A6C"/>
    <w:rsid w:val="00104292"/>
    <w:rsid w:val="00104E5A"/>
    <w:rsid w:val="00104E6E"/>
    <w:rsid w:val="00105319"/>
    <w:rsid w:val="00106496"/>
    <w:rsid w:val="001065BC"/>
    <w:rsid w:val="00106E2D"/>
    <w:rsid w:val="00110174"/>
    <w:rsid w:val="00110FF3"/>
    <w:rsid w:val="00112165"/>
    <w:rsid w:val="0011299A"/>
    <w:rsid w:val="00112F49"/>
    <w:rsid w:val="001133AB"/>
    <w:rsid w:val="00113A11"/>
    <w:rsid w:val="0011583A"/>
    <w:rsid w:val="0011584F"/>
    <w:rsid w:val="00116251"/>
    <w:rsid w:val="00120ACA"/>
    <w:rsid w:val="00121D4F"/>
    <w:rsid w:val="00121F0F"/>
    <w:rsid w:val="001221A7"/>
    <w:rsid w:val="00122586"/>
    <w:rsid w:val="00122CD7"/>
    <w:rsid w:val="001244CA"/>
    <w:rsid w:val="001246EA"/>
    <w:rsid w:val="00124734"/>
    <w:rsid w:val="00124F0E"/>
    <w:rsid w:val="00125297"/>
    <w:rsid w:val="00126C02"/>
    <w:rsid w:val="00130712"/>
    <w:rsid w:val="00131155"/>
    <w:rsid w:val="0013130E"/>
    <w:rsid w:val="001320BC"/>
    <w:rsid w:val="001333C1"/>
    <w:rsid w:val="00133C20"/>
    <w:rsid w:val="00134571"/>
    <w:rsid w:val="001355E2"/>
    <w:rsid w:val="001356F7"/>
    <w:rsid w:val="00135D33"/>
    <w:rsid w:val="00136085"/>
    <w:rsid w:val="00136B1B"/>
    <w:rsid w:val="001404C5"/>
    <w:rsid w:val="00140737"/>
    <w:rsid w:val="001408A3"/>
    <w:rsid w:val="001418C6"/>
    <w:rsid w:val="00141D62"/>
    <w:rsid w:val="001420D7"/>
    <w:rsid w:val="001428A9"/>
    <w:rsid w:val="00142AEA"/>
    <w:rsid w:val="0014304D"/>
    <w:rsid w:val="00144810"/>
    <w:rsid w:val="00144BF2"/>
    <w:rsid w:val="0014605B"/>
    <w:rsid w:val="00152051"/>
    <w:rsid w:val="001523DF"/>
    <w:rsid w:val="00152A3B"/>
    <w:rsid w:val="0015323A"/>
    <w:rsid w:val="00153AEE"/>
    <w:rsid w:val="00153B99"/>
    <w:rsid w:val="00154352"/>
    <w:rsid w:val="001556AE"/>
    <w:rsid w:val="00155D30"/>
    <w:rsid w:val="0015709E"/>
    <w:rsid w:val="00160C06"/>
    <w:rsid w:val="00161A23"/>
    <w:rsid w:val="00161AFA"/>
    <w:rsid w:val="00161F2B"/>
    <w:rsid w:val="00162E94"/>
    <w:rsid w:val="00162EED"/>
    <w:rsid w:val="00162EF1"/>
    <w:rsid w:val="00163EB4"/>
    <w:rsid w:val="00165277"/>
    <w:rsid w:val="001670AA"/>
    <w:rsid w:val="00167959"/>
    <w:rsid w:val="001704A0"/>
    <w:rsid w:val="0017119F"/>
    <w:rsid w:val="00171627"/>
    <w:rsid w:val="00171811"/>
    <w:rsid w:val="001725AE"/>
    <w:rsid w:val="0017460B"/>
    <w:rsid w:val="001750CD"/>
    <w:rsid w:val="00175B07"/>
    <w:rsid w:val="00176350"/>
    <w:rsid w:val="00177068"/>
    <w:rsid w:val="00180BDE"/>
    <w:rsid w:val="00183470"/>
    <w:rsid w:val="001909A1"/>
    <w:rsid w:val="001913BD"/>
    <w:rsid w:val="001918FC"/>
    <w:rsid w:val="00191ADB"/>
    <w:rsid w:val="001931E9"/>
    <w:rsid w:val="001934C4"/>
    <w:rsid w:val="00193810"/>
    <w:rsid w:val="00195611"/>
    <w:rsid w:val="00195D1F"/>
    <w:rsid w:val="00195EB8"/>
    <w:rsid w:val="0019632B"/>
    <w:rsid w:val="001979DD"/>
    <w:rsid w:val="001A2DC9"/>
    <w:rsid w:val="001A3AAE"/>
    <w:rsid w:val="001A3B59"/>
    <w:rsid w:val="001A5627"/>
    <w:rsid w:val="001A5867"/>
    <w:rsid w:val="001A5E49"/>
    <w:rsid w:val="001A665B"/>
    <w:rsid w:val="001A756C"/>
    <w:rsid w:val="001A7C13"/>
    <w:rsid w:val="001B082C"/>
    <w:rsid w:val="001B0A1F"/>
    <w:rsid w:val="001B2391"/>
    <w:rsid w:val="001B2891"/>
    <w:rsid w:val="001B2B6D"/>
    <w:rsid w:val="001B4A33"/>
    <w:rsid w:val="001B4B83"/>
    <w:rsid w:val="001B50DE"/>
    <w:rsid w:val="001B5BD2"/>
    <w:rsid w:val="001B6148"/>
    <w:rsid w:val="001B6264"/>
    <w:rsid w:val="001B688B"/>
    <w:rsid w:val="001B7CB1"/>
    <w:rsid w:val="001C03ED"/>
    <w:rsid w:val="001C1418"/>
    <w:rsid w:val="001C2B92"/>
    <w:rsid w:val="001C2C05"/>
    <w:rsid w:val="001C34C4"/>
    <w:rsid w:val="001C363B"/>
    <w:rsid w:val="001C36E1"/>
    <w:rsid w:val="001C4291"/>
    <w:rsid w:val="001C5252"/>
    <w:rsid w:val="001C53BB"/>
    <w:rsid w:val="001C70DA"/>
    <w:rsid w:val="001D0A43"/>
    <w:rsid w:val="001D2003"/>
    <w:rsid w:val="001D2BED"/>
    <w:rsid w:val="001D2C76"/>
    <w:rsid w:val="001D2F71"/>
    <w:rsid w:val="001D367F"/>
    <w:rsid w:val="001D4894"/>
    <w:rsid w:val="001D5DA0"/>
    <w:rsid w:val="001D5FE3"/>
    <w:rsid w:val="001D623A"/>
    <w:rsid w:val="001D74C3"/>
    <w:rsid w:val="001E05C0"/>
    <w:rsid w:val="001E065F"/>
    <w:rsid w:val="001E1862"/>
    <w:rsid w:val="001E1D73"/>
    <w:rsid w:val="001E228E"/>
    <w:rsid w:val="001E5D8C"/>
    <w:rsid w:val="001E6375"/>
    <w:rsid w:val="001F14FA"/>
    <w:rsid w:val="001F2E31"/>
    <w:rsid w:val="001F30FD"/>
    <w:rsid w:val="001F34E6"/>
    <w:rsid w:val="001F3D4C"/>
    <w:rsid w:val="001F4A16"/>
    <w:rsid w:val="001F4DB2"/>
    <w:rsid w:val="001F4DD8"/>
    <w:rsid w:val="001F5063"/>
    <w:rsid w:val="001F595C"/>
    <w:rsid w:val="001F6188"/>
    <w:rsid w:val="001F70CF"/>
    <w:rsid w:val="001F7306"/>
    <w:rsid w:val="001F73C4"/>
    <w:rsid w:val="0020001C"/>
    <w:rsid w:val="00201CB6"/>
    <w:rsid w:val="00202DA4"/>
    <w:rsid w:val="002030DB"/>
    <w:rsid w:val="0020342E"/>
    <w:rsid w:val="00205A70"/>
    <w:rsid w:val="00206342"/>
    <w:rsid w:val="00206722"/>
    <w:rsid w:val="00207072"/>
    <w:rsid w:val="00207B52"/>
    <w:rsid w:val="002116BD"/>
    <w:rsid w:val="00212218"/>
    <w:rsid w:val="00214225"/>
    <w:rsid w:val="00214D33"/>
    <w:rsid w:val="00214F0B"/>
    <w:rsid w:val="0021745D"/>
    <w:rsid w:val="0021747A"/>
    <w:rsid w:val="00217649"/>
    <w:rsid w:val="002202EA"/>
    <w:rsid w:val="002205EB"/>
    <w:rsid w:val="002209B3"/>
    <w:rsid w:val="00222172"/>
    <w:rsid w:val="00222C27"/>
    <w:rsid w:val="00224F48"/>
    <w:rsid w:val="00225521"/>
    <w:rsid w:val="00227CDD"/>
    <w:rsid w:val="002305A8"/>
    <w:rsid w:val="00234F2B"/>
    <w:rsid w:val="00235496"/>
    <w:rsid w:val="002413A6"/>
    <w:rsid w:val="0024144A"/>
    <w:rsid w:val="002415F2"/>
    <w:rsid w:val="002421F8"/>
    <w:rsid w:val="00243668"/>
    <w:rsid w:val="00243A7A"/>
    <w:rsid w:val="00244398"/>
    <w:rsid w:val="00244957"/>
    <w:rsid w:val="00246391"/>
    <w:rsid w:val="002463FA"/>
    <w:rsid w:val="00246F31"/>
    <w:rsid w:val="0025082A"/>
    <w:rsid w:val="002539BA"/>
    <w:rsid w:val="00253CC1"/>
    <w:rsid w:val="00253F9A"/>
    <w:rsid w:val="00254323"/>
    <w:rsid w:val="00254CDC"/>
    <w:rsid w:val="00254D67"/>
    <w:rsid w:val="00255E6A"/>
    <w:rsid w:val="00255FEF"/>
    <w:rsid w:val="00256E03"/>
    <w:rsid w:val="0026135D"/>
    <w:rsid w:val="00262140"/>
    <w:rsid w:val="002636FC"/>
    <w:rsid w:val="00264A8B"/>
    <w:rsid w:val="00264FC5"/>
    <w:rsid w:val="00265800"/>
    <w:rsid w:val="002673AF"/>
    <w:rsid w:val="00267907"/>
    <w:rsid w:val="002703C7"/>
    <w:rsid w:val="00271F38"/>
    <w:rsid w:val="0027270B"/>
    <w:rsid w:val="002732E7"/>
    <w:rsid w:val="00273339"/>
    <w:rsid w:val="002737E1"/>
    <w:rsid w:val="0027380B"/>
    <w:rsid w:val="00273F81"/>
    <w:rsid w:val="002752CF"/>
    <w:rsid w:val="00275FF8"/>
    <w:rsid w:val="0027761A"/>
    <w:rsid w:val="00277ACD"/>
    <w:rsid w:val="00277C35"/>
    <w:rsid w:val="00280927"/>
    <w:rsid w:val="00280DB5"/>
    <w:rsid w:val="00282093"/>
    <w:rsid w:val="0028403E"/>
    <w:rsid w:val="00285F34"/>
    <w:rsid w:val="0028607E"/>
    <w:rsid w:val="00287589"/>
    <w:rsid w:val="00290133"/>
    <w:rsid w:val="002919D2"/>
    <w:rsid w:val="00291E5B"/>
    <w:rsid w:val="002924D8"/>
    <w:rsid w:val="00293318"/>
    <w:rsid w:val="00293548"/>
    <w:rsid w:val="0029357C"/>
    <w:rsid w:val="002936DE"/>
    <w:rsid w:val="0029375C"/>
    <w:rsid w:val="00293BE3"/>
    <w:rsid w:val="00293BEA"/>
    <w:rsid w:val="00294A1E"/>
    <w:rsid w:val="00295DB8"/>
    <w:rsid w:val="002969F4"/>
    <w:rsid w:val="00296AB3"/>
    <w:rsid w:val="002976ED"/>
    <w:rsid w:val="002A1D97"/>
    <w:rsid w:val="002A37F4"/>
    <w:rsid w:val="002A3FAF"/>
    <w:rsid w:val="002A438D"/>
    <w:rsid w:val="002B0BE0"/>
    <w:rsid w:val="002B18A5"/>
    <w:rsid w:val="002B1BA4"/>
    <w:rsid w:val="002B3283"/>
    <w:rsid w:val="002B43A8"/>
    <w:rsid w:val="002B4865"/>
    <w:rsid w:val="002B49EC"/>
    <w:rsid w:val="002B4A30"/>
    <w:rsid w:val="002B4D5F"/>
    <w:rsid w:val="002B5979"/>
    <w:rsid w:val="002B5A2C"/>
    <w:rsid w:val="002B5C42"/>
    <w:rsid w:val="002B628A"/>
    <w:rsid w:val="002B6636"/>
    <w:rsid w:val="002B746F"/>
    <w:rsid w:val="002B7502"/>
    <w:rsid w:val="002C2219"/>
    <w:rsid w:val="002C2730"/>
    <w:rsid w:val="002C2A3D"/>
    <w:rsid w:val="002C3B13"/>
    <w:rsid w:val="002C3ED3"/>
    <w:rsid w:val="002C5102"/>
    <w:rsid w:val="002C5C63"/>
    <w:rsid w:val="002C65E4"/>
    <w:rsid w:val="002C6683"/>
    <w:rsid w:val="002C74FB"/>
    <w:rsid w:val="002C752A"/>
    <w:rsid w:val="002C7B42"/>
    <w:rsid w:val="002D1242"/>
    <w:rsid w:val="002D1AAA"/>
    <w:rsid w:val="002D370A"/>
    <w:rsid w:val="002D3C5F"/>
    <w:rsid w:val="002D7B4D"/>
    <w:rsid w:val="002E0B99"/>
    <w:rsid w:val="002E0DAE"/>
    <w:rsid w:val="002E1A3E"/>
    <w:rsid w:val="002E2524"/>
    <w:rsid w:val="002E4119"/>
    <w:rsid w:val="002E4AC5"/>
    <w:rsid w:val="002F0429"/>
    <w:rsid w:val="002F212B"/>
    <w:rsid w:val="002F4018"/>
    <w:rsid w:val="002F49B1"/>
    <w:rsid w:val="002F5BDF"/>
    <w:rsid w:val="002F6938"/>
    <w:rsid w:val="002F77E1"/>
    <w:rsid w:val="003013F9"/>
    <w:rsid w:val="0030161F"/>
    <w:rsid w:val="00303A7F"/>
    <w:rsid w:val="003046B0"/>
    <w:rsid w:val="00304D05"/>
    <w:rsid w:val="003056B1"/>
    <w:rsid w:val="00306BDD"/>
    <w:rsid w:val="00306C1E"/>
    <w:rsid w:val="00307F0C"/>
    <w:rsid w:val="00310B09"/>
    <w:rsid w:val="003112BD"/>
    <w:rsid w:val="0031255F"/>
    <w:rsid w:val="00312CB1"/>
    <w:rsid w:val="003134F0"/>
    <w:rsid w:val="00313DAC"/>
    <w:rsid w:val="00314552"/>
    <w:rsid w:val="003152CB"/>
    <w:rsid w:val="00315AC7"/>
    <w:rsid w:val="00315B99"/>
    <w:rsid w:val="0032076E"/>
    <w:rsid w:val="00320D80"/>
    <w:rsid w:val="00320DEC"/>
    <w:rsid w:val="00322AB4"/>
    <w:rsid w:val="00323828"/>
    <w:rsid w:val="00323B3C"/>
    <w:rsid w:val="0032444E"/>
    <w:rsid w:val="00324557"/>
    <w:rsid w:val="0032471E"/>
    <w:rsid w:val="003251E1"/>
    <w:rsid w:val="003258F1"/>
    <w:rsid w:val="00325C75"/>
    <w:rsid w:val="00326700"/>
    <w:rsid w:val="00326A33"/>
    <w:rsid w:val="00326FA6"/>
    <w:rsid w:val="00327030"/>
    <w:rsid w:val="0032708F"/>
    <w:rsid w:val="00330635"/>
    <w:rsid w:val="00330C43"/>
    <w:rsid w:val="0033103D"/>
    <w:rsid w:val="00332436"/>
    <w:rsid w:val="00332D07"/>
    <w:rsid w:val="0033321E"/>
    <w:rsid w:val="00334AA3"/>
    <w:rsid w:val="00334B92"/>
    <w:rsid w:val="00334F26"/>
    <w:rsid w:val="00335CC7"/>
    <w:rsid w:val="003375DA"/>
    <w:rsid w:val="00340A6F"/>
    <w:rsid w:val="003425D3"/>
    <w:rsid w:val="00342E1B"/>
    <w:rsid w:val="00342EE7"/>
    <w:rsid w:val="00343C8B"/>
    <w:rsid w:val="00344178"/>
    <w:rsid w:val="00344C24"/>
    <w:rsid w:val="00345AC5"/>
    <w:rsid w:val="00346F75"/>
    <w:rsid w:val="00347231"/>
    <w:rsid w:val="0034786E"/>
    <w:rsid w:val="00347D73"/>
    <w:rsid w:val="003500FA"/>
    <w:rsid w:val="0035093B"/>
    <w:rsid w:val="003511F4"/>
    <w:rsid w:val="003525DB"/>
    <w:rsid w:val="00354D1D"/>
    <w:rsid w:val="00354E26"/>
    <w:rsid w:val="003550B1"/>
    <w:rsid w:val="00360258"/>
    <w:rsid w:val="0036081C"/>
    <w:rsid w:val="00360CDE"/>
    <w:rsid w:val="00362B4E"/>
    <w:rsid w:val="00363173"/>
    <w:rsid w:val="003638C5"/>
    <w:rsid w:val="00365127"/>
    <w:rsid w:val="003655F1"/>
    <w:rsid w:val="00365DBA"/>
    <w:rsid w:val="00366D85"/>
    <w:rsid w:val="00366F8A"/>
    <w:rsid w:val="00371898"/>
    <w:rsid w:val="00372BBB"/>
    <w:rsid w:val="00373043"/>
    <w:rsid w:val="003743B1"/>
    <w:rsid w:val="0037537D"/>
    <w:rsid w:val="00375BE3"/>
    <w:rsid w:val="00377108"/>
    <w:rsid w:val="00380E07"/>
    <w:rsid w:val="0038152E"/>
    <w:rsid w:val="00381CAD"/>
    <w:rsid w:val="003828F2"/>
    <w:rsid w:val="003838CA"/>
    <w:rsid w:val="0038424B"/>
    <w:rsid w:val="00384EB0"/>
    <w:rsid w:val="00384F30"/>
    <w:rsid w:val="0038574C"/>
    <w:rsid w:val="00385C2A"/>
    <w:rsid w:val="00386756"/>
    <w:rsid w:val="00386907"/>
    <w:rsid w:val="003872EC"/>
    <w:rsid w:val="003908DB"/>
    <w:rsid w:val="00391449"/>
    <w:rsid w:val="003915ED"/>
    <w:rsid w:val="00392E82"/>
    <w:rsid w:val="003933E9"/>
    <w:rsid w:val="003934B8"/>
    <w:rsid w:val="00393592"/>
    <w:rsid w:val="00393D05"/>
    <w:rsid w:val="003942BF"/>
    <w:rsid w:val="00394C33"/>
    <w:rsid w:val="00396C15"/>
    <w:rsid w:val="003977A7"/>
    <w:rsid w:val="00397D44"/>
    <w:rsid w:val="003A0C47"/>
    <w:rsid w:val="003A1CEC"/>
    <w:rsid w:val="003A2154"/>
    <w:rsid w:val="003A2A13"/>
    <w:rsid w:val="003A3021"/>
    <w:rsid w:val="003A340D"/>
    <w:rsid w:val="003A43F0"/>
    <w:rsid w:val="003A4AC8"/>
    <w:rsid w:val="003A6127"/>
    <w:rsid w:val="003A656D"/>
    <w:rsid w:val="003A65FF"/>
    <w:rsid w:val="003A683E"/>
    <w:rsid w:val="003A6AB4"/>
    <w:rsid w:val="003A6C04"/>
    <w:rsid w:val="003A7172"/>
    <w:rsid w:val="003A7E06"/>
    <w:rsid w:val="003B0446"/>
    <w:rsid w:val="003B31CD"/>
    <w:rsid w:val="003B39A6"/>
    <w:rsid w:val="003B45FA"/>
    <w:rsid w:val="003B4632"/>
    <w:rsid w:val="003B470B"/>
    <w:rsid w:val="003B5DAC"/>
    <w:rsid w:val="003B601E"/>
    <w:rsid w:val="003B7C62"/>
    <w:rsid w:val="003C2574"/>
    <w:rsid w:val="003C2797"/>
    <w:rsid w:val="003C2DA4"/>
    <w:rsid w:val="003C39F1"/>
    <w:rsid w:val="003C3CAD"/>
    <w:rsid w:val="003C4F0B"/>
    <w:rsid w:val="003C5675"/>
    <w:rsid w:val="003C5D25"/>
    <w:rsid w:val="003C6CB6"/>
    <w:rsid w:val="003C6D42"/>
    <w:rsid w:val="003C6E0F"/>
    <w:rsid w:val="003C72E0"/>
    <w:rsid w:val="003C7725"/>
    <w:rsid w:val="003C7C96"/>
    <w:rsid w:val="003D0DC1"/>
    <w:rsid w:val="003D1C4A"/>
    <w:rsid w:val="003D2917"/>
    <w:rsid w:val="003D2C52"/>
    <w:rsid w:val="003D3ADD"/>
    <w:rsid w:val="003D3C53"/>
    <w:rsid w:val="003D3DC7"/>
    <w:rsid w:val="003D404A"/>
    <w:rsid w:val="003D42F9"/>
    <w:rsid w:val="003D62F6"/>
    <w:rsid w:val="003E035B"/>
    <w:rsid w:val="003E4701"/>
    <w:rsid w:val="003E5C83"/>
    <w:rsid w:val="003E610C"/>
    <w:rsid w:val="003E6E46"/>
    <w:rsid w:val="003E73BB"/>
    <w:rsid w:val="003E755C"/>
    <w:rsid w:val="003E7A32"/>
    <w:rsid w:val="003F1B8F"/>
    <w:rsid w:val="003F222E"/>
    <w:rsid w:val="003F24CB"/>
    <w:rsid w:val="003F373D"/>
    <w:rsid w:val="003F3DFF"/>
    <w:rsid w:val="003F3E3A"/>
    <w:rsid w:val="003F461E"/>
    <w:rsid w:val="003F60F0"/>
    <w:rsid w:val="003F782E"/>
    <w:rsid w:val="0040028C"/>
    <w:rsid w:val="0040030D"/>
    <w:rsid w:val="00400D2F"/>
    <w:rsid w:val="00400E81"/>
    <w:rsid w:val="00401FC2"/>
    <w:rsid w:val="00403BD2"/>
    <w:rsid w:val="004045C7"/>
    <w:rsid w:val="0040559D"/>
    <w:rsid w:val="00405B29"/>
    <w:rsid w:val="00406797"/>
    <w:rsid w:val="00407397"/>
    <w:rsid w:val="004110C4"/>
    <w:rsid w:val="004112E9"/>
    <w:rsid w:val="0041155F"/>
    <w:rsid w:val="0041295A"/>
    <w:rsid w:val="00413696"/>
    <w:rsid w:val="0041659D"/>
    <w:rsid w:val="00417A4C"/>
    <w:rsid w:val="00417F76"/>
    <w:rsid w:val="0042049C"/>
    <w:rsid w:val="00421A2E"/>
    <w:rsid w:val="004227C9"/>
    <w:rsid w:val="00422B49"/>
    <w:rsid w:val="00422EF4"/>
    <w:rsid w:val="00425B84"/>
    <w:rsid w:val="00425FF2"/>
    <w:rsid w:val="00426A4A"/>
    <w:rsid w:val="00427CE3"/>
    <w:rsid w:val="00431C6A"/>
    <w:rsid w:val="00431F6D"/>
    <w:rsid w:val="00433222"/>
    <w:rsid w:val="00434181"/>
    <w:rsid w:val="004345E6"/>
    <w:rsid w:val="00435601"/>
    <w:rsid w:val="00435664"/>
    <w:rsid w:val="004359E1"/>
    <w:rsid w:val="00435B0F"/>
    <w:rsid w:val="004365FE"/>
    <w:rsid w:val="00437EB4"/>
    <w:rsid w:val="004405B1"/>
    <w:rsid w:val="00440C78"/>
    <w:rsid w:val="00442576"/>
    <w:rsid w:val="00442708"/>
    <w:rsid w:val="004437F3"/>
    <w:rsid w:val="00445707"/>
    <w:rsid w:val="00445972"/>
    <w:rsid w:val="004459CA"/>
    <w:rsid w:val="0044757A"/>
    <w:rsid w:val="004477A8"/>
    <w:rsid w:val="0045164A"/>
    <w:rsid w:val="00452232"/>
    <w:rsid w:val="004523F8"/>
    <w:rsid w:val="00452937"/>
    <w:rsid w:val="00453898"/>
    <w:rsid w:val="004543E3"/>
    <w:rsid w:val="0045457B"/>
    <w:rsid w:val="00454890"/>
    <w:rsid w:val="00454A09"/>
    <w:rsid w:val="00455289"/>
    <w:rsid w:val="004565EC"/>
    <w:rsid w:val="004603AF"/>
    <w:rsid w:val="0046091D"/>
    <w:rsid w:val="00464EF7"/>
    <w:rsid w:val="00465CD8"/>
    <w:rsid w:val="004661A4"/>
    <w:rsid w:val="0046732D"/>
    <w:rsid w:val="00467EA6"/>
    <w:rsid w:val="0047025D"/>
    <w:rsid w:val="00470340"/>
    <w:rsid w:val="00471474"/>
    <w:rsid w:val="00473170"/>
    <w:rsid w:val="00473AFD"/>
    <w:rsid w:val="00474E65"/>
    <w:rsid w:val="00475999"/>
    <w:rsid w:val="00476794"/>
    <w:rsid w:val="004769B2"/>
    <w:rsid w:val="004773BC"/>
    <w:rsid w:val="004803A0"/>
    <w:rsid w:val="00482322"/>
    <w:rsid w:val="00482738"/>
    <w:rsid w:val="00482E5C"/>
    <w:rsid w:val="004830E5"/>
    <w:rsid w:val="00483402"/>
    <w:rsid w:val="00483994"/>
    <w:rsid w:val="00484D6F"/>
    <w:rsid w:val="00485372"/>
    <w:rsid w:val="0048546D"/>
    <w:rsid w:val="0048582F"/>
    <w:rsid w:val="00485857"/>
    <w:rsid w:val="004859BF"/>
    <w:rsid w:val="00486163"/>
    <w:rsid w:val="004867DC"/>
    <w:rsid w:val="00490077"/>
    <w:rsid w:val="00490BC2"/>
    <w:rsid w:val="00491A53"/>
    <w:rsid w:val="00491C4C"/>
    <w:rsid w:val="004943B2"/>
    <w:rsid w:val="004956EE"/>
    <w:rsid w:val="004960DD"/>
    <w:rsid w:val="00497B1B"/>
    <w:rsid w:val="004A02E3"/>
    <w:rsid w:val="004A0A47"/>
    <w:rsid w:val="004A2507"/>
    <w:rsid w:val="004A3D81"/>
    <w:rsid w:val="004A4136"/>
    <w:rsid w:val="004A42D9"/>
    <w:rsid w:val="004A4EFE"/>
    <w:rsid w:val="004A570F"/>
    <w:rsid w:val="004A7FFE"/>
    <w:rsid w:val="004B020B"/>
    <w:rsid w:val="004B0CAD"/>
    <w:rsid w:val="004B16F6"/>
    <w:rsid w:val="004B1C26"/>
    <w:rsid w:val="004B38D7"/>
    <w:rsid w:val="004B3F98"/>
    <w:rsid w:val="004B4564"/>
    <w:rsid w:val="004B4BD9"/>
    <w:rsid w:val="004B4DE9"/>
    <w:rsid w:val="004B5FA5"/>
    <w:rsid w:val="004C0509"/>
    <w:rsid w:val="004C1386"/>
    <w:rsid w:val="004C1F15"/>
    <w:rsid w:val="004C25C3"/>
    <w:rsid w:val="004C5520"/>
    <w:rsid w:val="004C6AE0"/>
    <w:rsid w:val="004C7300"/>
    <w:rsid w:val="004C7D56"/>
    <w:rsid w:val="004C7DDE"/>
    <w:rsid w:val="004D0751"/>
    <w:rsid w:val="004D1AE3"/>
    <w:rsid w:val="004D37A0"/>
    <w:rsid w:val="004D3C11"/>
    <w:rsid w:val="004D3C8A"/>
    <w:rsid w:val="004D3D5A"/>
    <w:rsid w:val="004D56D2"/>
    <w:rsid w:val="004D74C1"/>
    <w:rsid w:val="004E03A5"/>
    <w:rsid w:val="004E1136"/>
    <w:rsid w:val="004E2585"/>
    <w:rsid w:val="004E2A2E"/>
    <w:rsid w:val="004E2A88"/>
    <w:rsid w:val="004E3178"/>
    <w:rsid w:val="004E4568"/>
    <w:rsid w:val="004E5360"/>
    <w:rsid w:val="004E6128"/>
    <w:rsid w:val="004E62C3"/>
    <w:rsid w:val="004F0AC4"/>
    <w:rsid w:val="004F171B"/>
    <w:rsid w:val="004F1BAE"/>
    <w:rsid w:val="004F1BD3"/>
    <w:rsid w:val="004F2C6C"/>
    <w:rsid w:val="004F2DF5"/>
    <w:rsid w:val="004F38FE"/>
    <w:rsid w:val="004F4528"/>
    <w:rsid w:val="004F6878"/>
    <w:rsid w:val="004F7D9F"/>
    <w:rsid w:val="00500475"/>
    <w:rsid w:val="00500DE0"/>
    <w:rsid w:val="005011A8"/>
    <w:rsid w:val="00502855"/>
    <w:rsid w:val="00503771"/>
    <w:rsid w:val="00504A57"/>
    <w:rsid w:val="00504C88"/>
    <w:rsid w:val="00504DE4"/>
    <w:rsid w:val="005050DC"/>
    <w:rsid w:val="005056FD"/>
    <w:rsid w:val="0050586E"/>
    <w:rsid w:val="005065E4"/>
    <w:rsid w:val="00506F73"/>
    <w:rsid w:val="0050773B"/>
    <w:rsid w:val="00510A2D"/>
    <w:rsid w:val="00511DEF"/>
    <w:rsid w:val="00512138"/>
    <w:rsid w:val="00513D72"/>
    <w:rsid w:val="00513EF3"/>
    <w:rsid w:val="00514837"/>
    <w:rsid w:val="00514E3B"/>
    <w:rsid w:val="00515068"/>
    <w:rsid w:val="0051581E"/>
    <w:rsid w:val="00515B13"/>
    <w:rsid w:val="00515DF1"/>
    <w:rsid w:val="005165F8"/>
    <w:rsid w:val="005172AA"/>
    <w:rsid w:val="00517CFE"/>
    <w:rsid w:val="0052015A"/>
    <w:rsid w:val="0052125C"/>
    <w:rsid w:val="00521703"/>
    <w:rsid w:val="00522471"/>
    <w:rsid w:val="00522A63"/>
    <w:rsid w:val="005242BB"/>
    <w:rsid w:val="00524736"/>
    <w:rsid w:val="00524E89"/>
    <w:rsid w:val="00526830"/>
    <w:rsid w:val="00526FD3"/>
    <w:rsid w:val="005272F6"/>
    <w:rsid w:val="00527678"/>
    <w:rsid w:val="005276AF"/>
    <w:rsid w:val="00527E26"/>
    <w:rsid w:val="00530065"/>
    <w:rsid w:val="00530497"/>
    <w:rsid w:val="005307C1"/>
    <w:rsid w:val="00530CD0"/>
    <w:rsid w:val="00531C22"/>
    <w:rsid w:val="00531DB5"/>
    <w:rsid w:val="00532B55"/>
    <w:rsid w:val="0053322A"/>
    <w:rsid w:val="005337B7"/>
    <w:rsid w:val="005339A0"/>
    <w:rsid w:val="00533D5A"/>
    <w:rsid w:val="005344F8"/>
    <w:rsid w:val="00535972"/>
    <w:rsid w:val="00535EB4"/>
    <w:rsid w:val="0053610D"/>
    <w:rsid w:val="00536CC7"/>
    <w:rsid w:val="00536E0E"/>
    <w:rsid w:val="005370F6"/>
    <w:rsid w:val="00537E16"/>
    <w:rsid w:val="00540260"/>
    <w:rsid w:val="005408CB"/>
    <w:rsid w:val="005416BD"/>
    <w:rsid w:val="00541FD4"/>
    <w:rsid w:val="00543C2C"/>
    <w:rsid w:val="00544195"/>
    <w:rsid w:val="005447FF"/>
    <w:rsid w:val="00545540"/>
    <w:rsid w:val="00545601"/>
    <w:rsid w:val="00546C98"/>
    <w:rsid w:val="00547711"/>
    <w:rsid w:val="005500FC"/>
    <w:rsid w:val="0055154D"/>
    <w:rsid w:val="00551742"/>
    <w:rsid w:val="005528BE"/>
    <w:rsid w:val="00552BEC"/>
    <w:rsid w:val="00553D9F"/>
    <w:rsid w:val="00554AB1"/>
    <w:rsid w:val="00555A9D"/>
    <w:rsid w:val="00555AA0"/>
    <w:rsid w:val="005576B0"/>
    <w:rsid w:val="00562DD5"/>
    <w:rsid w:val="005639BC"/>
    <w:rsid w:val="0056422C"/>
    <w:rsid w:val="00564C15"/>
    <w:rsid w:val="00565507"/>
    <w:rsid w:val="00566497"/>
    <w:rsid w:val="00566F4B"/>
    <w:rsid w:val="005670FE"/>
    <w:rsid w:val="0056768E"/>
    <w:rsid w:val="00570730"/>
    <w:rsid w:val="005708D1"/>
    <w:rsid w:val="0057235D"/>
    <w:rsid w:val="0057235E"/>
    <w:rsid w:val="00572523"/>
    <w:rsid w:val="00573772"/>
    <w:rsid w:val="0057390A"/>
    <w:rsid w:val="005739B0"/>
    <w:rsid w:val="00575847"/>
    <w:rsid w:val="005762AA"/>
    <w:rsid w:val="00576865"/>
    <w:rsid w:val="005775BF"/>
    <w:rsid w:val="00577679"/>
    <w:rsid w:val="0058130D"/>
    <w:rsid w:val="00581B47"/>
    <w:rsid w:val="005820B2"/>
    <w:rsid w:val="00582658"/>
    <w:rsid w:val="00582C52"/>
    <w:rsid w:val="00584CAB"/>
    <w:rsid w:val="005855B0"/>
    <w:rsid w:val="00586D51"/>
    <w:rsid w:val="00586FBF"/>
    <w:rsid w:val="005908C8"/>
    <w:rsid w:val="00590C28"/>
    <w:rsid w:val="00591A64"/>
    <w:rsid w:val="005921A0"/>
    <w:rsid w:val="00593014"/>
    <w:rsid w:val="005931E7"/>
    <w:rsid w:val="00593B07"/>
    <w:rsid w:val="00595346"/>
    <w:rsid w:val="00595E70"/>
    <w:rsid w:val="00595FF7"/>
    <w:rsid w:val="00596457"/>
    <w:rsid w:val="005A016F"/>
    <w:rsid w:val="005A0B40"/>
    <w:rsid w:val="005A0E62"/>
    <w:rsid w:val="005A10FB"/>
    <w:rsid w:val="005A1382"/>
    <w:rsid w:val="005A14F4"/>
    <w:rsid w:val="005A2057"/>
    <w:rsid w:val="005A5360"/>
    <w:rsid w:val="005A6A60"/>
    <w:rsid w:val="005A6A6F"/>
    <w:rsid w:val="005B11E3"/>
    <w:rsid w:val="005B13AF"/>
    <w:rsid w:val="005B26BE"/>
    <w:rsid w:val="005B348C"/>
    <w:rsid w:val="005B3A81"/>
    <w:rsid w:val="005B3E05"/>
    <w:rsid w:val="005B4971"/>
    <w:rsid w:val="005B582E"/>
    <w:rsid w:val="005B66B2"/>
    <w:rsid w:val="005B702B"/>
    <w:rsid w:val="005B7A2B"/>
    <w:rsid w:val="005B7A69"/>
    <w:rsid w:val="005C009E"/>
    <w:rsid w:val="005C03CF"/>
    <w:rsid w:val="005C04AE"/>
    <w:rsid w:val="005C0543"/>
    <w:rsid w:val="005C060F"/>
    <w:rsid w:val="005C0957"/>
    <w:rsid w:val="005C1C2D"/>
    <w:rsid w:val="005C32C7"/>
    <w:rsid w:val="005C3E23"/>
    <w:rsid w:val="005C7B4D"/>
    <w:rsid w:val="005D127A"/>
    <w:rsid w:val="005D1819"/>
    <w:rsid w:val="005D3B53"/>
    <w:rsid w:val="005D42F4"/>
    <w:rsid w:val="005D5A73"/>
    <w:rsid w:val="005D6898"/>
    <w:rsid w:val="005D70B9"/>
    <w:rsid w:val="005D7BFF"/>
    <w:rsid w:val="005E1459"/>
    <w:rsid w:val="005E527A"/>
    <w:rsid w:val="005E716D"/>
    <w:rsid w:val="005E73D4"/>
    <w:rsid w:val="005E7612"/>
    <w:rsid w:val="005E7925"/>
    <w:rsid w:val="005F0C1C"/>
    <w:rsid w:val="005F3977"/>
    <w:rsid w:val="005F5380"/>
    <w:rsid w:val="005F5523"/>
    <w:rsid w:val="00600553"/>
    <w:rsid w:val="00601522"/>
    <w:rsid w:val="006024FB"/>
    <w:rsid w:val="00602506"/>
    <w:rsid w:val="00602C7A"/>
    <w:rsid w:val="006046AE"/>
    <w:rsid w:val="00604B03"/>
    <w:rsid w:val="00605A10"/>
    <w:rsid w:val="00606D36"/>
    <w:rsid w:val="00607C2F"/>
    <w:rsid w:val="006100BF"/>
    <w:rsid w:val="00610740"/>
    <w:rsid w:val="0061116D"/>
    <w:rsid w:val="00612807"/>
    <w:rsid w:val="006159B1"/>
    <w:rsid w:val="0061651A"/>
    <w:rsid w:val="006168D2"/>
    <w:rsid w:val="00616997"/>
    <w:rsid w:val="006177B3"/>
    <w:rsid w:val="006203D0"/>
    <w:rsid w:val="00621779"/>
    <w:rsid w:val="006222A8"/>
    <w:rsid w:val="006225E8"/>
    <w:rsid w:val="006229D6"/>
    <w:rsid w:val="00623656"/>
    <w:rsid w:val="00623737"/>
    <w:rsid w:val="00624E1D"/>
    <w:rsid w:val="006259C0"/>
    <w:rsid w:val="00630B3B"/>
    <w:rsid w:val="006310E2"/>
    <w:rsid w:val="00631240"/>
    <w:rsid w:val="0063145B"/>
    <w:rsid w:val="00631FB8"/>
    <w:rsid w:val="00632612"/>
    <w:rsid w:val="006333CB"/>
    <w:rsid w:val="00633F09"/>
    <w:rsid w:val="0063453D"/>
    <w:rsid w:val="00634856"/>
    <w:rsid w:val="006354BD"/>
    <w:rsid w:val="00637115"/>
    <w:rsid w:val="0064001D"/>
    <w:rsid w:val="00641BB5"/>
    <w:rsid w:val="00642B0A"/>
    <w:rsid w:val="00642BFC"/>
    <w:rsid w:val="006436A9"/>
    <w:rsid w:val="006441C8"/>
    <w:rsid w:val="00645210"/>
    <w:rsid w:val="00646220"/>
    <w:rsid w:val="00646646"/>
    <w:rsid w:val="00650359"/>
    <w:rsid w:val="00652E55"/>
    <w:rsid w:val="00653C93"/>
    <w:rsid w:val="00653DE8"/>
    <w:rsid w:val="006542E4"/>
    <w:rsid w:val="00654B8B"/>
    <w:rsid w:val="006554D4"/>
    <w:rsid w:val="00655A09"/>
    <w:rsid w:val="006560ED"/>
    <w:rsid w:val="00657768"/>
    <w:rsid w:val="00660212"/>
    <w:rsid w:val="00660FE2"/>
    <w:rsid w:val="00662B5B"/>
    <w:rsid w:val="006639D0"/>
    <w:rsid w:val="00665CB3"/>
    <w:rsid w:val="00666AD8"/>
    <w:rsid w:val="00666D36"/>
    <w:rsid w:val="00667A04"/>
    <w:rsid w:val="00667D1D"/>
    <w:rsid w:val="00667DBE"/>
    <w:rsid w:val="00667E66"/>
    <w:rsid w:val="00671392"/>
    <w:rsid w:val="006718EF"/>
    <w:rsid w:val="00672B13"/>
    <w:rsid w:val="00672E8C"/>
    <w:rsid w:val="00674759"/>
    <w:rsid w:val="00676D30"/>
    <w:rsid w:val="00677826"/>
    <w:rsid w:val="006806C4"/>
    <w:rsid w:val="0068314C"/>
    <w:rsid w:val="00683296"/>
    <w:rsid w:val="00683E2E"/>
    <w:rsid w:val="0068454C"/>
    <w:rsid w:val="00685FBC"/>
    <w:rsid w:val="00686C26"/>
    <w:rsid w:val="0068787E"/>
    <w:rsid w:val="00687E19"/>
    <w:rsid w:val="00687E37"/>
    <w:rsid w:val="00687FA7"/>
    <w:rsid w:val="00690170"/>
    <w:rsid w:val="006912A2"/>
    <w:rsid w:val="006918A2"/>
    <w:rsid w:val="00692584"/>
    <w:rsid w:val="00693404"/>
    <w:rsid w:val="0069386D"/>
    <w:rsid w:val="00693999"/>
    <w:rsid w:val="006946BA"/>
    <w:rsid w:val="0069543C"/>
    <w:rsid w:val="006959E3"/>
    <w:rsid w:val="00696A45"/>
    <w:rsid w:val="00697523"/>
    <w:rsid w:val="00697E36"/>
    <w:rsid w:val="006A10CA"/>
    <w:rsid w:val="006A25EB"/>
    <w:rsid w:val="006A3BA8"/>
    <w:rsid w:val="006A40F8"/>
    <w:rsid w:val="006A48D9"/>
    <w:rsid w:val="006A5FDF"/>
    <w:rsid w:val="006B13B3"/>
    <w:rsid w:val="006B1909"/>
    <w:rsid w:val="006B21A3"/>
    <w:rsid w:val="006B2982"/>
    <w:rsid w:val="006B4218"/>
    <w:rsid w:val="006B4D9B"/>
    <w:rsid w:val="006B55C3"/>
    <w:rsid w:val="006B59A5"/>
    <w:rsid w:val="006B7CBB"/>
    <w:rsid w:val="006C02B7"/>
    <w:rsid w:val="006C14DD"/>
    <w:rsid w:val="006C160D"/>
    <w:rsid w:val="006C1F6B"/>
    <w:rsid w:val="006C2CBF"/>
    <w:rsid w:val="006C36E9"/>
    <w:rsid w:val="006C3AD3"/>
    <w:rsid w:val="006C3EDF"/>
    <w:rsid w:val="006C451E"/>
    <w:rsid w:val="006C49C8"/>
    <w:rsid w:val="006C4A73"/>
    <w:rsid w:val="006C6368"/>
    <w:rsid w:val="006C6612"/>
    <w:rsid w:val="006C699E"/>
    <w:rsid w:val="006C7B12"/>
    <w:rsid w:val="006D04E8"/>
    <w:rsid w:val="006D0523"/>
    <w:rsid w:val="006D14EA"/>
    <w:rsid w:val="006D1EED"/>
    <w:rsid w:val="006D1F3D"/>
    <w:rsid w:val="006D2391"/>
    <w:rsid w:val="006D2742"/>
    <w:rsid w:val="006D2DAA"/>
    <w:rsid w:val="006D4A39"/>
    <w:rsid w:val="006D4F76"/>
    <w:rsid w:val="006D6C6B"/>
    <w:rsid w:val="006E1A40"/>
    <w:rsid w:val="006E2371"/>
    <w:rsid w:val="006E381C"/>
    <w:rsid w:val="006E39D0"/>
    <w:rsid w:val="006E3A79"/>
    <w:rsid w:val="006E41E2"/>
    <w:rsid w:val="006E41E9"/>
    <w:rsid w:val="006E4338"/>
    <w:rsid w:val="006E46E7"/>
    <w:rsid w:val="006E4CE1"/>
    <w:rsid w:val="006E5C28"/>
    <w:rsid w:val="006E654C"/>
    <w:rsid w:val="006E72B4"/>
    <w:rsid w:val="006F0031"/>
    <w:rsid w:val="006F0F9F"/>
    <w:rsid w:val="006F2B6B"/>
    <w:rsid w:val="006F4417"/>
    <w:rsid w:val="006F5701"/>
    <w:rsid w:val="007002DF"/>
    <w:rsid w:val="0070131C"/>
    <w:rsid w:val="00701815"/>
    <w:rsid w:val="00702183"/>
    <w:rsid w:val="007021FA"/>
    <w:rsid w:val="00702642"/>
    <w:rsid w:val="007032A7"/>
    <w:rsid w:val="007040FD"/>
    <w:rsid w:val="007044C5"/>
    <w:rsid w:val="007045F4"/>
    <w:rsid w:val="007054E5"/>
    <w:rsid w:val="007070BD"/>
    <w:rsid w:val="00710848"/>
    <w:rsid w:val="007117AB"/>
    <w:rsid w:val="007120EA"/>
    <w:rsid w:val="0071382C"/>
    <w:rsid w:val="00713CA6"/>
    <w:rsid w:val="00715246"/>
    <w:rsid w:val="0071583D"/>
    <w:rsid w:val="00716CB3"/>
    <w:rsid w:val="00716DF3"/>
    <w:rsid w:val="00717464"/>
    <w:rsid w:val="00717E52"/>
    <w:rsid w:val="00717FBB"/>
    <w:rsid w:val="00720768"/>
    <w:rsid w:val="00721520"/>
    <w:rsid w:val="00721CD2"/>
    <w:rsid w:val="00723A83"/>
    <w:rsid w:val="0072416A"/>
    <w:rsid w:val="007249F6"/>
    <w:rsid w:val="00724E9D"/>
    <w:rsid w:val="007252A5"/>
    <w:rsid w:val="0072584B"/>
    <w:rsid w:val="0072595B"/>
    <w:rsid w:val="00725D61"/>
    <w:rsid w:val="00727A98"/>
    <w:rsid w:val="00730631"/>
    <w:rsid w:val="00731EDB"/>
    <w:rsid w:val="0073290F"/>
    <w:rsid w:val="0073553E"/>
    <w:rsid w:val="00735728"/>
    <w:rsid w:val="0073661B"/>
    <w:rsid w:val="007373D3"/>
    <w:rsid w:val="00737E7E"/>
    <w:rsid w:val="00740EE9"/>
    <w:rsid w:val="00740FCE"/>
    <w:rsid w:val="007410CF"/>
    <w:rsid w:val="00741280"/>
    <w:rsid w:val="00741C44"/>
    <w:rsid w:val="00741F34"/>
    <w:rsid w:val="00743536"/>
    <w:rsid w:val="00743680"/>
    <w:rsid w:val="00743A30"/>
    <w:rsid w:val="00743C29"/>
    <w:rsid w:val="0074525F"/>
    <w:rsid w:val="0074534E"/>
    <w:rsid w:val="007453F7"/>
    <w:rsid w:val="00746D0C"/>
    <w:rsid w:val="00747929"/>
    <w:rsid w:val="00747FC9"/>
    <w:rsid w:val="0075044B"/>
    <w:rsid w:val="007509A3"/>
    <w:rsid w:val="00752E42"/>
    <w:rsid w:val="00752F9F"/>
    <w:rsid w:val="007534EC"/>
    <w:rsid w:val="00753FC7"/>
    <w:rsid w:val="0075444B"/>
    <w:rsid w:val="00754917"/>
    <w:rsid w:val="00755239"/>
    <w:rsid w:val="007560EE"/>
    <w:rsid w:val="00756366"/>
    <w:rsid w:val="00757827"/>
    <w:rsid w:val="00761602"/>
    <w:rsid w:val="007626DA"/>
    <w:rsid w:val="00763A6A"/>
    <w:rsid w:val="00763E53"/>
    <w:rsid w:val="007641EE"/>
    <w:rsid w:val="007650F5"/>
    <w:rsid w:val="00765AAC"/>
    <w:rsid w:val="00767C41"/>
    <w:rsid w:val="00770B2F"/>
    <w:rsid w:val="00771694"/>
    <w:rsid w:val="00771758"/>
    <w:rsid w:val="007720C1"/>
    <w:rsid w:val="00772941"/>
    <w:rsid w:val="007729DB"/>
    <w:rsid w:val="00773A85"/>
    <w:rsid w:val="00773E94"/>
    <w:rsid w:val="00775563"/>
    <w:rsid w:val="007759EA"/>
    <w:rsid w:val="0077707B"/>
    <w:rsid w:val="00777540"/>
    <w:rsid w:val="0077767F"/>
    <w:rsid w:val="00780309"/>
    <w:rsid w:val="007808CD"/>
    <w:rsid w:val="00780BAE"/>
    <w:rsid w:val="007813AD"/>
    <w:rsid w:val="00781895"/>
    <w:rsid w:val="00781984"/>
    <w:rsid w:val="007822AF"/>
    <w:rsid w:val="0078344B"/>
    <w:rsid w:val="00783923"/>
    <w:rsid w:val="00786BE8"/>
    <w:rsid w:val="0079068A"/>
    <w:rsid w:val="00790757"/>
    <w:rsid w:val="007908D6"/>
    <w:rsid w:val="0079179D"/>
    <w:rsid w:val="00791D28"/>
    <w:rsid w:val="00796848"/>
    <w:rsid w:val="00796A3B"/>
    <w:rsid w:val="0079752F"/>
    <w:rsid w:val="00797F33"/>
    <w:rsid w:val="007A0D84"/>
    <w:rsid w:val="007A1722"/>
    <w:rsid w:val="007A3282"/>
    <w:rsid w:val="007A3DD8"/>
    <w:rsid w:val="007A41B7"/>
    <w:rsid w:val="007A5371"/>
    <w:rsid w:val="007A547F"/>
    <w:rsid w:val="007A5850"/>
    <w:rsid w:val="007A6742"/>
    <w:rsid w:val="007A69F0"/>
    <w:rsid w:val="007B06BE"/>
    <w:rsid w:val="007B08A2"/>
    <w:rsid w:val="007B0916"/>
    <w:rsid w:val="007B250D"/>
    <w:rsid w:val="007B3382"/>
    <w:rsid w:val="007B34BD"/>
    <w:rsid w:val="007B4935"/>
    <w:rsid w:val="007B559D"/>
    <w:rsid w:val="007B642D"/>
    <w:rsid w:val="007B6A8D"/>
    <w:rsid w:val="007B7025"/>
    <w:rsid w:val="007B76E4"/>
    <w:rsid w:val="007B7FE6"/>
    <w:rsid w:val="007C0680"/>
    <w:rsid w:val="007C089A"/>
    <w:rsid w:val="007C11F0"/>
    <w:rsid w:val="007C337A"/>
    <w:rsid w:val="007C545E"/>
    <w:rsid w:val="007C5BC6"/>
    <w:rsid w:val="007C6C02"/>
    <w:rsid w:val="007C6F56"/>
    <w:rsid w:val="007D0358"/>
    <w:rsid w:val="007D1A9C"/>
    <w:rsid w:val="007D2880"/>
    <w:rsid w:val="007D2C0A"/>
    <w:rsid w:val="007D34E5"/>
    <w:rsid w:val="007D3894"/>
    <w:rsid w:val="007D3A13"/>
    <w:rsid w:val="007D467E"/>
    <w:rsid w:val="007D491B"/>
    <w:rsid w:val="007D4A54"/>
    <w:rsid w:val="007D6273"/>
    <w:rsid w:val="007D688E"/>
    <w:rsid w:val="007E0232"/>
    <w:rsid w:val="007E1198"/>
    <w:rsid w:val="007E30A6"/>
    <w:rsid w:val="007E5013"/>
    <w:rsid w:val="007E5597"/>
    <w:rsid w:val="007E5A24"/>
    <w:rsid w:val="007E6491"/>
    <w:rsid w:val="007E6B8B"/>
    <w:rsid w:val="007E757C"/>
    <w:rsid w:val="007E78E8"/>
    <w:rsid w:val="007F33A1"/>
    <w:rsid w:val="007F33BD"/>
    <w:rsid w:val="007F34A1"/>
    <w:rsid w:val="007F435B"/>
    <w:rsid w:val="007F454D"/>
    <w:rsid w:val="007F52DF"/>
    <w:rsid w:val="007F5FF8"/>
    <w:rsid w:val="007F7144"/>
    <w:rsid w:val="007F75B3"/>
    <w:rsid w:val="008001BF"/>
    <w:rsid w:val="008019F1"/>
    <w:rsid w:val="00801DE0"/>
    <w:rsid w:val="0080202F"/>
    <w:rsid w:val="008025E5"/>
    <w:rsid w:val="008032CD"/>
    <w:rsid w:val="008052BB"/>
    <w:rsid w:val="00806CA8"/>
    <w:rsid w:val="00806F09"/>
    <w:rsid w:val="00807166"/>
    <w:rsid w:val="00807DA5"/>
    <w:rsid w:val="008100F9"/>
    <w:rsid w:val="00813BBA"/>
    <w:rsid w:val="00813BE9"/>
    <w:rsid w:val="00816075"/>
    <w:rsid w:val="00816351"/>
    <w:rsid w:val="00817C98"/>
    <w:rsid w:val="008217E2"/>
    <w:rsid w:val="00822172"/>
    <w:rsid w:val="00823D62"/>
    <w:rsid w:val="00824CBF"/>
    <w:rsid w:val="00825068"/>
    <w:rsid w:val="00827018"/>
    <w:rsid w:val="00827400"/>
    <w:rsid w:val="00827A21"/>
    <w:rsid w:val="0083232C"/>
    <w:rsid w:val="008329ED"/>
    <w:rsid w:val="00832AFD"/>
    <w:rsid w:val="00833C67"/>
    <w:rsid w:val="00834A15"/>
    <w:rsid w:val="0083560F"/>
    <w:rsid w:val="00835D88"/>
    <w:rsid w:val="00836FAA"/>
    <w:rsid w:val="0084244C"/>
    <w:rsid w:val="00842CF0"/>
    <w:rsid w:val="00844F61"/>
    <w:rsid w:val="0084692A"/>
    <w:rsid w:val="00847DF6"/>
    <w:rsid w:val="00850210"/>
    <w:rsid w:val="008507CD"/>
    <w:rsid w:val="0085338B"/>
    <w:rsid w:val="008534E1"/>
    <w:rsid w:val="008542CA"/>
    <w:rsid w:val="00855F45"/>
    <w:rsid w:val="0085603D"/>
    <w:rsid w:val="0085621C"/>
    <w:rsid w:val="008562B0"/>
    <w:rsid w:val="008572C2"/>
    <w:rsid w:val="0086037D"/>
    <w:rsid w:val="00860B08"/>
    <w:rsid w:val="00860C20"/>
    <w:rsid w:val="0086136A"/>
    <w:rsid w:val="00861F9D"/>
    <w:rsid w:val="0086228E"/>
    <w:rsid w:val="00862D38"/>
    <w:rsid w:val="008641E6"/>
    <w:rsid w:val="0086518C"/>
    <w:rsid w:val="0086590F"/>
    <w:rsid w:val="00865C7A"/>
    <w:rsid w:val="00866E4A"/>
    <w:rsid w:val="00866E70"/>
    <w:rsid w:val="00866FDE"/>
    <w:rsid w:val="00867396"/>
    <w:rsid w:val="00867797"/>
    <w:rsid w:val="00867B85"/>
    <w:rsid w:val="008712F1"/>
    <w:rsid w:val="0087166A"/>
    <w:rsid w:val="00871DF3"/>
    <w:rsid w:val="00872696"/>
    <w:rsid w:val="008731B1"/>
    <w:rsid w:val="00873983"/>
    <w:rsid w:val="00873E50"/>
    <w:rsid w:val="0087484E"/>
    <w:rsid w:val="00875F2C"/>
    <w:rsid w:val="00875FC0"/>
    <w:rsid w:val="0087639F"/>
    <w:rsid w:val="0087658C"/>
    <w:rsid w:val="00876EFD"/>
    <w:rsid w:val="0087776A"/>
    <w:rsid w:val="00880BF6"/>
    <w:rsid w:val="00880E65"/>
    <w:rsid w:val="0088122F"/>
    <w:rsid w:val="00882FF6"/>
    <w:rsid w:val="008838D4"/>
    <w:rsid w:val="008843EF"/>
    <w:rsid w:val="008850E9"/>
    <w:rsid w:val="008878E2"/>
    <w:rsid w:val="00887A35"/>
    <w:rsid w:val="008908B4"/>
    <w:rsid w:val="008927D4"/>
    <w:rsid w:val="00892B69"/>
    <w:rsid w:val="00892FF9"/>
    <w:rsid w:val="00893326"/>
    <w:rsid w:val="00893BC6"/>
    <w:rsid w:val="00893F35"/>
    <w:rsid w:val="00893FBD"/>
    <w:rsid w:val="00894FEB"/>
    <w:rsid w:val="0089574D"/>
    <w:rsid w:val="008959F1"/>
    <w:rsid w:val="00896CFD"/>
    <w:rsid w:val="00896EEF"/>
    <w:rsid w:val="008A34DC"/>
    <w:rsid w:val="008A3C2C"/>
    <w:rsid w:val="008A3FDC"/>
    <w:rsid w:val="008A43C4"/>
    <w:rsid w:val="008A4E08"/>
    <w:rsid w:val="008A5D79"/>
    <w:rsid w:val="008A639B"/>
    <w:rsid w:val="008A6430"/>
    <w:rsid w:val="008A6881"/>
    <w:rsid w:val="008B0346"/>
    <w:rsid w:val="008B0BFB"/>
    <w:rsid w:val="008B2080"/>
    <w:rsid w:val="008B44C6"/>
    <w:rsid w:val="008B6F16"/>
    <w:rsid w:val="008B73FA"/>
    <w:rsid w:val="008C0689"/>
    <w:rsid w:val="008C08E6"/>
    <w:rsid w:val="008C099D"/>
    <w:rsid w:val="008C0ED3"/>
    <w:rsid w:val="008C124D"/>
    <w:rsid w:val="008C1304"/>
    <w:rsid w:val="008C1D46"/>
    <w:rsid w:val="008C2B98"/>
    <w:rsid w:val="008C3E17"/>
    <w:rsid w:val="008C474C"/>
    <w:rsid w:val="008C475E"/>
    <w:rsid w:val="008C54EA"/>
    <w:rsid w:val="008C70B0"/>
    <w:rsid w:val="008C7460"/>
    <w:rsid w:val="008C7633"/>
    <w:rsid w:val="008C7EE9"/>
    <w:rsid w:val="008D1A08"/>
    <w:rsid w:val="008D260E"/>
    <w:rsid w:val="008D3142"/>
    <w:rsid w:val="008D475E"/>
    <w:rsid w:val="008D4FBF"/>
    <w:rsid w:val="008D64C6"/>
    <w:rsid w:val="008D701B"/>
    <w:rsid w:val="008E0938"/>
    <w:rsid w:val="008E105C"/>
    <w:rsid w:val="008E2886"/>
    <w:rsid w:val="008E2C5E"/>
    <w:rsid w:val="008E38DC"/>
    <w:rsid w:val="008E3B04"/>
    <w:rsid w:val="008E3E4D"/>
    <w:rsid w:val="008E4459"/>
    <w:rsid w:val="008E47C8"/>
    <w:rsid w:val="008E52AE"/>
    <w:rsid w:val="008E5A0E"/>
    <w:rsid w:val="008E7DE2"/>
    <w:rsid w:val="008F0AAD"/>
    <w:rsid w:val="008F1412"/>
    <w:rsid w:val="008F1432"/>
    <w:rsid w:val="008F16A8"/>
    <w:rsid w:val="008F16C0"/>
    <w:rsid w:val="008F1D55"/>
    <w:rsid w:val="008F23E8"/>
    <w:rsid w:val="008F2BB0"/>
    <w:rsid w:val="008F4CC3"/>
    <w:rsid w:val="008F5616"/>
    <w:rsid w:val="008F639A"/>
    <w:rsid w:val="00900320"/>
    <w:rsid w:val="00900EA0"/>
    <w:rsid w:val="009028C9"/>
    <w:rsid w:val="0090301A"/>
    <w:rsid w:val="00904C5A"/>
    <w:rsid w:val="00907F21"/>
    <w:rsid w:val="00911239"/>
    <w:rsid w:val="00912151"/>
    <w:rsid w:val="00913446"/>
    <w:rsid w:val="00913472"/>
    <w:rsid w:val="0091466C"/>
    <w:rsid w:val="00914C64"/>
    <w:rsid w:val="00915F4A"/>
    <w:rsid w:val="009179C9"/>
    <w:rsid w:val="00920F0A"/>
    <w:rsid w:val="0092249F"/>
    <w:rsid w:val="00922C2C"/>
    <w:rsid w:val="00922CDA"/>
    <w:rsid w:val="00923280"/>
    <w:rsid w:val="00923B2A"/>
    <w:rsid w:val="0092412C"/>
    <w:rsid w:val="00925022"/>
    <w:rsid w:val="00925454"/>
    <w:rsid w:val="009254F8"/>
    <w:rsid w:val="009261F3"/>
    <w:rsid w:val="00927D20"/>
    <w:rsid w:val="00927E6F"/>
    <w:rsid w:val="00930012"/>
    <w:rsid w:val="009300C1"/>
    <w:rsid w:val="00932DEC"/>
    <w:rsid w:val="009335B3"/>
    <w:rsid w:val="00934E3E"/>
    <w:rsid w:val="00935088"/>
    <w:rsid w:val="00935E84"/>
    <w:rsid w:val="00936600"/>
    <w:rsid w:val="0094121E"/>
    <w:rsid w:val="00941F50"/>
    <w:rsid w:val="00942333"/>
    <w:rsid w:val="0094303D"/>
    <w:rsid w:val="00944CA3"/>
    <w:rsid w:val="00946DBE"/>
    <w:rsid w:val="00946F6E"/>
    <w:rsid w:val="00947CD9"/>
    <w:rsid w:val="0095132D"/>
    <w:rsid w:val="0095253D"/>
    <w:rsid w:val="00953320"/>
    <w:rsid w:val="0095371D"/>
    <w:rsid w:val="00953CB4"/>
    <w:rsid w:val="00953F49"/>
    <w:rsid w:val="00953F60"/>
    <w:rsid w:val="00954258"/>
    <w:rsid w:val="009550BC"/>
    <w:rsid w:val="00956ACC"/>
    <w:rsid w:val="00957FC0"/>
    <w:rsid w:val="00961D98"/>
    <w:rsid w:val="00961F6D"/>
    <w:rsid w:val="00962126"/>
    <w:rsid w:val="009623F4"/>
    <w:rsid w:val="00962E64"/>
    <w:rsid w:val="00965315"/>
    <w:rsid w:val="0096668D"/>
    <w:rsid w:val="009668FA"/>
    <w:rsid w:val="00967394"/>
    <w:rsid w:val="00967A84"/>
    <w:rsid w:val="009701B9"/>
    <w:rsid w:val="0097068A"/>
    <w:rsid w:val="009707FC"/>
    <w:rsid w:val="00970E38"/>
    <w:rsid w:val="009716C8"/>
    <w:rsid w:val="00971D65"/>
    <w:rsid w:val="00972377"/>
    <w:rsid w:val="009746A7"/>
    <w:rsid w:val="00974D1C"/>
    <w:rsid w:val="009754C5"/>
    <w:rsid w:val="009767C5"/>
    <w:rsid w:val="009777FF"/>
    <w:rsid w:val="009803A8"/>
    <w:rsid w:val="00981725"/>
    <w:rsid w:val="00981765"/>
    <w:rsid w:val="0098329A"/>
    <w:rsid w:val="00983B23"/>
    <w:rsid w:val="00983EEF"/>
    <w:rsid w:val="009840ED"/>
    <w:rsid w:val="00984E63"/>
    <w:rsid w:val="009850BC"/>
    <w:rsid w:val="009865D3"/>
    <w:rsid w:val="00987CCF"/>
    <w:rsid w:val="009905AC"/>
    <w:rsid w:val="0099105B"/>
    <w:rsid w:val="009914B7"/>
    <w:rsid w:val="00991CE7"/>
    <w:rsid w:val="00993D16"/>
    <w:rsid w:val="00995EC2"/>
    <w:rsid w:val="00996FB2"/>
    <w:rsid w:val="0099712D"/>
    <w:rsid w:val="009A059E"/>
    <w:rsid w:val="009A0899"/>
    <w:rsid w:val="009A13A0"/>
    <w:rsid w:val="009A1EDA"/>
    <w:rsid w:val="009A34FB"/>
    <w:rsid w:val="009A3FDD"/>
    <w:rsid w:val="009A6963"/>
    <w:rsid w:val="009A6C95"/>
    <w:rsid w:val="009B0444"/>
    <w:rsid w:val="009B0952"/>
    <w:rsid w:val="009B20AD"/>
    <w:rsid w:val="009B229C"/>
    <w:rsid w:val="009B259F"/>
    <w:rsid w:val="009B4EBF"/>
    <w:rsid w:val="009B5186"/>
    <w:rsid w:val="009B51DC"/>
    <w:rsid w:val="009B52C1"/>
    <w:rsid w:val="009B59CA"/>
    <w:rsid w:val="009B7318"/>
    <w:rsid w:val="009B74A5"/>
    <w:rsid w:val="009C0D11"/>
    <w:rsid w:val="009C0F32"/>
    <w:rsid w:val="009C11AB"/>
    <w:rsid w:val="009C2BA5"/>
    <w:rsid w:val="009C2C12"/>
    <w:rsid w:val="009C321E"/>
    <w:rsid w:val="009C3FEA"/>
    <w:rsid w:val="009C47EB"/>
    <w:rsid w:val="009C498A"/>
    <w:rsid w:val="009C61B9"/>
    <w:rsid w:val="009C6E0D"/>
    <w:rsid w:val="009C717B"/>
    <w:rsid w:val="009C7671"/>
    <w:rsid w:val="009D0175"/>
    <w:rsid w:val="009D0470"/>
    <w:rsid w:val="009D0802"/>
    <w:rsid w:val="009D2A7F"/>
    <w:rsid w:val="009D31EF"/>
    <w:rsid w:val="009D39D9"/>
    <w:rsid w:val="009D4635"/>
    <w:rsid w:val="009D5445"/>
    <w:rsid w:val="009D5626"/>
    <w:rsid w:val="009D63FE"/>
    <w:rsid w:val="009D65F9"/>
    <w:rsid w:val="009E0830"/>
    <w:rsid w:val="009E16AA"/>
    <w:rsid w:val="009E3A59"/>
    <w:rsid w:val="009E44E0"/>
    <w:rsid w:val="009E4632"/>
    <w:rsid w:val="009E538D"/>
    <w:rsid w:val="009E5533"/>
    <w:rsid w:val="009E56AE"/>
    <w:rsid w:val="009E6D94"/>
    <w:rsid w:val="009E76DA"/>
    <w:rsid w:val="009E78E1"/>
    <w:rsid w:val="009E7A7D"/>
    <w:rsid w:val="009F1856"/>
    <w:rsid w:val="009F2175"/>
    <w:rsid w:val="009F2919"/>
    <w:rsid w:val="009F2A98"/>
    <w:rsid w:val="009F5004"/>
    <w:rsid w:val="009F50FD"/>
    <w:rsid w:val="009F574A"/>
    <w:rsid w:val="009F65D6"/>
    <w:rsid w:val="009F7C1D"/>
    <w:rsid w:val="00A019DD"/>
    <w:rsid w:val="00A04431"/>
    <w:rsid w:val="00A04BA4"/>
    <w:rsid w:val="00A04BB2"/>
    <w:rsid w:val="00A05249"/>
    <w:rsid w:val="00A0651B"/>
    <w:rsid w:val="00A06E26"/>
    <w:rsid w:val="00A10E1C"/>
    <w:rsid w:val="00A119C5"/>
    <w:rsid w:val="00A12878"/>
    <w:rsid w:val="00A13147"/>
    <w:rsid w:val="00A14660"/>
    <w:rsid w:val="00A146F0"/>
    <w:rsid w:val="00A16034"/>
    <w:rsid w:val="00A1642F"/>
    <w:rsid w:val="00A17132"/>
    <w:rsid w:val="00A17EE4"/>
    <w:rsid w:val="00A20250"/>
    <w:rsid w:val="00A2226E"/>
    <w:rsid w:val="00A22E99"/>
    <w:rsid w:val="00A2312F"/>
    <w:rsid w:val="00A2365D"/>
    <w:rsid w:val="00A2423C"/>
    <w:rsid w:val="00A253BF"/>
    <w:rsid w:val="00A2589E"/>
    <w:rsid w:val="00A26DA7"/>
    <w:rsid w:val="00A2712C"/>
    <w:rsid w:val="00A278FB"/>
    <w:rsid w:val="00A2797D"/>
    <w:rsid w:val="00A279D9"/>
    <w:rsid w:val="00A27A0C"/>
    <w:rsid w:val="00A3026A"/>
    <w:rsid w:val="00A304F9"/>
    <w:rsid w:val="00A31A2E"/>
    <w:rsid w:val="00A32937"/>
    <w:rsid w:val="00A33041"/>
    <w:rsid w:val="00A352C6"/>
    <w:rsid w:val="00A3640A"/>
    <w:rsid w:val="00A40705"/>
    <w:rsid w:val="00A416BB"/>
    <w:rsid w:val="00A428A2"/>
    <w:rsid w:val="00A4369E"/>
    <w:rsid w:val="00A44195"/>
    <w:rsid w:val="00A44322"/>
    <w:rsid w:val="00A4507B"/>
    <w:rsid w:val="00A456C8"/>
    <w:rsid w:val="00A50676"/>
    <w:rsid w:val="00A5416B"/>
    <w:rsid w:val="00A54FAF"/>
    <w:rsid w:val="00A552A2"/>
    <w:rsid w:val="00A5621E"/>
    <w:rsid w:val="00A56B1F"/>
    <w:rsid w:val="00A57790"/>
    <w:rsid w:val="00A60B4E"/>
    <w:rsid w:val="00A61866"/>
    <w:rsid w:val="00A61C40"/>
    <w:rsid w:val="00A61DFF"/>
    <w:rsid w:val="00A6424E"/>
    <w:rsid w:val="00A64C80"/>
    <w:rsid w:val="00A6523E"/>
    <w:rsid w:val="00A66199"/>
    <w:rsid w:val="00A67A19"/>
    <w:rsid w:val="00A71853"/>
    <w:rsid w:val="00A7195B"/>
    <w:rsid w:val="00A71A45"/>
    <w:rsid w:val="00A72BAC"/>
    <w:rsid w:val="00A73D8C"/>
    <w:rsid w:val="00A748EE"/>
    <w:rsid w:val="00A7499C"/>
    <w:rsid w:val="00A74C29"/>
    <w:rsid w:val="00A75273"/>
    <w:rsid w:val="00A75566"/>
    <w:rsid w:val="00A7620D"/>
    <w:rsid w:val="00A771F2"/>
    <w:rsid w:val="00A8004C"/>
    <w:rsid w:val="00A80707"/>
    <w:rsid w:val="00A807E4"/>
    <w:rsid w:val="00A81715"/>
    <w:rsid w:val="00A81BC0"/>
    <w:rsid w:val="00A82BCE"/>
    <w:rsid w:val="00A8321F"/>
    <w:rsid w:val="00A84BA5"/>
    <w:rsid w:val="00A84D91"/>
    <w:rsid w:val="00A86624"/>
    <w:rsid w:val="00A86B71"/>
    <w:rsid w:val="00A87C09"/>
    <w:rsid w:val="00A908CC"/>
    <w:rsid w:val="00A908E0"/>
    <w:rsid w:val="00A9152A"/>
    <w:rsid w:val="00A940F7"/>
    <w:rsid w:val="00A952E2"/>
    <w:rsid w:val="00A956CF"/>
    <w:rsid w:val="00A96EF5"/>
    <w:rsid w:val="00A975EA"/>
    <w:rsid w:val="00AA0057"/>
    <w:rsid w:val="00AA0226"/>
    <w:rsid w:val="00AA0482"/>
    <w:rsid w:val="00AA1E9E"/>
    <w:rsid w:val="00AA34E2"/>
    <w:rsid w:val="00AA3C8F"/>
    <w:rsid w:val="00AA3C90"/>
    <w:rsid w:val="00AA3DC4"/>
    <w:rsid w:val="00AA45F0"/>
    <w:rsid w:val="00AA4AB1"/>
    <w:rsid w:val="00AA4F2B"/>
    <w:rsid w:val="00AA56D2"/>
    <w:rsid w:val="00AA57CF"/>
    <w:rsid w:val="00AA59D4"/>
    <w:rsid w:val="00AA7959"/>
    <w:rsid w:val="00AB00DB"/>
    <w:rsid w:val="00AB09B4"/>
    <w:rsid w:val="00AB1FFA"/>
    <w:rsid w:val="00AB34CE"/>
    <w:rsid w:val="00AB4076"/>
    <w:rsid w:val="00AB4123"/>
    <w:rsid w:val="00AB419D"/>
    <w:rsid w:val="00AC1405"/>
    <w:rsid w:val="00AC217C"/>
    <w:rsid w:val="00AC2E05"/>
    <w:rsid w:val="00AC3C70"/>
    <w:rsid w:val="00AC4893"/>
    <w:rsid w:val="00AC4E33"/>
    <w:rsid w:val="00AC5541"/>
    <w:rsid w:val="00AC6814"/>
    <w:rsid w:val="00AC739B"/>
    <w:rsid w:val="00AC7A4B"/>
    <w:rsid w:val="00AD0CFD"/>
    <w:rsid w:val="00AD21F1"/>
    <w:rsid w:val="00AD4270"/>
    <w:rsid w:val="00AD4342"/>
    <w:rsid w:val="00AD4816"/>
    <w:rsid w:val="00AD4E42"/>
    <w:rsid w:val="00AD5806"/>
    <w:rsid w:val="00AD59B7"/>
    <w:rsid w:val="00AD59F8"/>
    <w:rsid w:val="00AD5CD7"/>
    <w:rsid w:val="00AD74D3"/>
    <w:rsid w:val="00AD7B34"/>
    <w:rsid w:val="00AD7F47"/>
    <w:rsid w:val="00AE08E4"/>
    <w:rsid w:val="00AE1E8F"/>
    <w:rsid w:val="00AE1F2C"/>
    <w:rsid w:val="00AE2CDE"/>
    <w:rsid w:val="00AE31DE"/>
    <w:rsid w:val="00AE3E9C"/>
    <w:rsid w:val="00AE4C67"/>
    <w:rsid w:val="00AE5D47"/>
    <w:rsid w:val="00AE6B86"/>
    <w:rsid w:val="00AE77FE"/>
    <w:rsid w:val="00AF0203"/>
    <w:rsid w:val="00AF1CC5"/>
    <w:rsid w:val="00AF1DA1"/>
    <w:rsid w:val="00AF3BB2"/>
    <w:rsid w:val="00AF3C86"/>
    <w:rsid w:val="00AF429D"/>
    <w:rsid w:val="00AF49AD"/>
    <w:rsid w:val="00AF5E83"/>
    <w:rsid w:val="00AF6E0E"/>
    <w:rsid w:val="00AF6EDB"/>
    <w:rsid w:val="00AF7466"/>
    <w:rsid w:val="00AF7C1F"/>
    <w:rsid w:val="00B00786"/>
    <w:rsid w:val="00B009FE"/>
    <w:rsid w:val="00B00A30"/>
    <w:rsid w:val="00B018C2"/>
    <w:rsid w:val="00B01F03"/>
    <w:rsid w:val="00B026BF"/>
    <w:rsid w:val="00B0287F"/>
    <w:rsid w:val="00B036F0"/>
    <w:rsid w:val="00B03BE9"/>
    <w:rsid w:val="00B0475B"/>
    <w:rsid w:val="00B051CF"/>
    <w:rsid w:val="00B0571A"/>
    <w:rsid w:val="00B0623F"/>
    <w:rsid w:val="00B063C8"/>
    <w:rsid w:val="00B070CA"/>
    <w:rsid w:val="00B07151"/>
    <w:rsid w:val="00B10BD7"/>
    <w:rsid w:val="00B11155"/>
    <w:rsid w:val="00B11D05"/>
    <w:rsid w:val="00B15F5C"/>
    <w:rsid w:val="00B17BFE"/>
    <w:rsid w:val="00B201C9"/>
    <w:rsid w:val="00B222DF"/>
    <w:rsid w:val="00B24994"/>
    <w:rsid w:val="00B24E57"/>
    <w:rsid w:val="00B25DF5"/>
    <w:rsid w:val="00B261D7"/>
    <w:rsid w:val="00B30577"/>
    <w:rsid w:val="00B3086C"/>
    <w:rsid w:val="00B30C49"/>
    <w:rsid w:val="00B313D3"/>
    <w:rsid w:val="00B31421"/>
    <w:rsid w:val="00B315D8"/>
    <w:rsid w:val="00B31AB6"/>
    <w:rsid w:val="00B33800"/>
    <w:rsid w:val="00B360B9"/>
    <w:rsid w:val="00B360D0"/>
    <w:rsid w:val="00B36911"/>
    <w:rsid w:val="00B36EF8"/>
    <w:rsid w:val="00B37409"/>
    <w:rsid w:val="00B40964"/>
    <w:rsid w:val="00B40D29"/>
    <w:rsid w:val="00B430D1"/>
    <w:rsid w:val="00B4412D"/>
    <w:rsid w:val="00B4453B"/>
    <w:rsid w:val="00B44EAE"/>
    <w:rsid w:val="00B45DC8"/>
    <w:rsid w:val="00B473C0"/>
    <w:rsid w:val="00B51132"/>
    <w:rsid w:val="00B52842"/>
    <w:rsid w:val="00B52EAB"/>
    <w:rsid w:val="00B5315E"/>
    <w:rsid w:val="00B533D9"/>
    <w:rsid w:val="00B537F2"/>
    <w:rsid w:val="00B53FCC"/>
    <w:rsid w:val="00B5412E"/>
    <w:rsid w:val="00B54274"/>
    <w:rsid w:val="00B54760"/>
    <w:rsid w:val="00B54E8A"/>
    <w:rsid w:val="00B5655C"/>
    <w:rsid w:val="00B56A70"/>
    <w:rsid w:val="00B57127"/>
    <w:rsid w:val="00B57A56"/>
    <w:rsid w:val="00B604F9"/>
    <w:rsid w:val="00B60E0C"/>
    <w:rsid w:val="00B61CD1"/>
    <w:rsid w:val="00B62AF1"/>
    <w:rsid w:val="00B639D7"/>
    <w:rsid w:val="00B64EC4"/>
    <w:rsid w:val="00B6570A"/>
    <w:rsid w:val="00B657CA"/>
    <w:rsid w:val="00B70154"/>
    <w:rsid w:val="00B705E9"/>
    <w:rsid w:val="00B71F8C"/>
    <w:rsid w:val="00B722BF"/>
    <w:rsid w:val="00B72541"/>
    <w:rsid w:val="00B72FDA"/>
    <w:rsid w:val="00B734F8"/>
    <w:rsid w:val="00B7579E"/>
    <w:rsid w:val="00B75835"/>
    <w:rsid w:val="00B75A31"/>
    <w:rsid w:val="00B75CB4"/>
    <w:rsid w:val="00B76139"/>
    <w:rsid w:val="00B76A1F"/>
    <w:rsid w:val="00B774A9"/>
    <w:rsid w:val="00B77B4D"/>
    <w:rsid w:val="00B77F0E"/>
    <w:rsid w:val="00B826D8"/>
    <w:rsid w:val="00B82E34"/>
    <w:rsid w:val="00B83C91"/>
    <w:rsid w:val="00B8417E"/>
    <w:rsid w:val="00B841E1"/>
    <w:rsid w:val="00B84935"/>
    <w:rsid w:val="00B85439"/>
    <w:rsid w:val="00B8555E"/>
    <w:rsid w:val="00B85B4F"/>
    <w:rsid w:val="00B8618F"/>
    <w:rsid w:val="00B87ECD"/>
    <w:rsid w:val="00B924DB"/>
    <w:rsid w:val="00B9306B"/>
    <w:rsid w:val="00B93972"/>
    <w:rsid w:val="00B957AC"/>
    <w:rsid w:val="00B95A95"/>
    <w:rsid w:val="00B95E66"/>
    <w:rsid w:val="00BA0050"/>
    <w:rsid w:val="00BA094B"/>
    <w:rsid w:val="00BA14E9"/>
    <w:rsid w:val="00BA1673"/>
    <w:rsid w:val="00BA25E9"/>
    <w:rsid w:val="00BA38EB"/>
    <w:rsid w:val="00BA45A2"/>
    <w:rsid w:val="00BA48CE"/>
    <w:rsid w:val="00BA551D"/>
    <w:rsid w:val="00BA581D"/>
    <w:rsid w:val="00BA7EF3"/>
    <w:rsid w:val="00BB0240"/>
    <w:rsid w:val="00BB0C05"/>
    <w:rsid w:val="00BB0CB6"/>
    <w:rsid w:val="00BB20A4"/>
    <w:rsid w:val="00BB2692"/>
    <w:rsid w:val="00BB2BB2"/>
    <w:rsid w:val="00BB2CDC"/>
    <w:rsid w:val="00BB2DC6"/>
    <w:rsid w:val="00BB4C92"/>
    <w:rsid w:val="00BB5DCA"/>
    <w:rsid w:val="00BB5E04"/>
    <w:rsid w:val="00BB63CE"/>
    <w:rsid w:val="00BB7696"/>
    <w:rsid w:val="00BC0260"/>
    <w:rsid w:val="00BC02DC"/>
    <w:rsid w:val="00BC0DFF"/>
    <w:rsid w:val="00BC16C3"/>
    <w:rsid w:val="00BC23C2"/>
    <w:rsid w:val="00BC25A0"/>
    <w:rsid w:val="00BC2B8C"/>
    <w:rsid w:val="00BC449A"/>
    <w:rsid w:val="00BC5BBD"/>
    <w:rsid w:val="00BC62D4"/>
    <w:rsid w:val="00BC6491"/>
    <w:rsid w:val="00BC6554"/>
    <w:rsid w:val="00BC6912"/>
    <w:rsid w:val="00BC73A3"/>
    <w:rsid w:val="00BC7AD1"/>
    <w:rsid w:val="00BD0612"/>
    <w:rsid w:val="00BD0745"/>
    <w:rsid w:val="00BD2915"/>
    <w:rsid w:val="00BD3238"/>
    <w:rsid w:val="00BD44FE"/>
    <w:rsid w:val="00BD58F1"/>
    <w:rsid w:val="00BD5F06"/>
    <w:rsid w:val="00BD5F95"/>
    <w:rsid w:val="00BD76BF"/>
    <w:rsid w:val="00BE02EF"/>
    <w:rsid w:val="00BE0597"/>
    <w:rsid w:val="00BE08F2"/>
    <w:rsid w:val="00BE288A"/>
    <w:rsid w:val="00BE3160"/>
    <w:rsid w:val="00BE37BC"/>
    <w:rsid w:val="00BE410F"/>
    <w:rsid w:val="00BE459F"/>
    <w:rsid w:val="00BE4D68"/>
    <w:rsid w:val="00BE5AEF"/>
    <w:rsid w:val="00BE5D3E"/>
    <w:rsid w:val="00BE6482"/>
    <w:rsid w:val="00BF08DE"/>
    <w:rsid w:val="00BF1017"/>
    <w:rsid w:val="00BF5DDA"/>
    <w:rsid w:val="00BF60E2"/>
    <w:rsid w:val="00BF620C"/>
    <w:rsid w:val="00C005E4"/>
    <w:rsid w:val="00C02E41"/>
    <w:rsid w:val="00C035A3"/>
    <w:rsid w:val="00C03F4B"/>
    <w:rsid w:val="00C040F3"/>
    <w:rsid w:val="00C047CE"/>
    <w:rsid w:val="00C04E92"/>
    <w:rsid w:val="00C04FA5"/>
    <w:rsid w:val="00C05CCA"/>
    <w:rsid w:val="00C11876"/>
    <w:rsid w:val="00C11D92"/>
    <w:rsid w:val="00C12A1D"/>
    <w:rsid w:val="00C12BCA"/>
    <w:rsid w:val="00C12F7E"/>
    <w:rsid w:val="00C13E55"/>
    <w:rsid w:val="00C14721"/>
    <w:rsid w:val="00C15D25"/>
    <w:rsid w:val="00C1666A"/>
    <w:rsid w:val="00C17B64"/>
    <w:rsid w:val="00C200AC"/>
    <w:rsid w:val="00C20687"/>
    <w:rsid w:val="00C21984"/>
    <w:rsid w:val="00C21D54"/>
    <w:rsid w:val="00C220D8"/>
    <w:rsid w:val="00C22A2D"/>
    <w:rsid w:val="00C23035"/>
    <w:rsid w:val="00C235A0"/>
    <w:rsid w:val="00C24033"/>
    <w:rsid w:val="00C26A95"/>
    <w:rsid w:val="00C3032C"/>
    <w:rsid w:val="00C318D7"/>
    <w:rsid w:val="00C31D99"/>
    <w:rsid w:val="00C32047"/>
    <w:rsid w:val="00C3228D"/>
    <w:rsid w:val="00C32424"/>
    <w:rsid w:val="00C32A17"/>
    <w:rsid w:val="00C34010"/>
    <w:rsid w:val="00C355D8"/>
    <w:rsid w:val="00C35CAF"/>
    <w:rsid w:val="00C36699"/>
    <w:rsid w:val="00C37F8E"/>
    <w:rsid w:val="00C4256A"/>
    <w:rsid w:val="00C42BF4"/>
    <w:rsid w:val="00C42CC8"/>
    <w:rsid w:val="00C42D9F"/>
    <w:rsid w:val="00C43A8F"/>
    <w:rsid w:val="00C44220"/>
    <w:rsid w:val="00C44820"/>
    <w:rsid w:val="00C4551E"/>
    <w:rsid w:val="00C46844"/>
    <w:rsid w:val="00C46C58"/>
    <w:rsid w:val="00C46DB3"/>
    <w:rsid w:val="00C5044A"/>
    <w:rsid w:val="00C535FF"/>
    <w:rsid w:val="00C55FF6"/>
    <w:rsid w:val="00C561A5"/>
    <w:rsid w:val="00C56F2C"/>
    <w:rsid w:val="00C61A59"/>
    <w:rsid w:val="00C637BD"/>
    <w:rsid w:val="00C63CA4"/>
    <w:rsid w:val="00C645F3"/>
    <w:rsid w:val="00C64C06"/>
    <w:rsid w:val="00C64F99"/>
    <w:rsid w:val="00C66758"/>
    <w:rsid w:val="00C66B8B"/>
    <w:rsid w:val="00C676FD"/>
    <w:rsid w:val="00C67BFC"/>
    <w:rsid w:val="00C70E33"/>
    <w:rsid w:val="00C71376"/>
    <w:rsid w:val="00C718C7"/>
    <w:rsid w:val="00C71CE6"/>
    <w:rsid w:val="00C7250B"/>
    <w:rsid w:val="00C733AC"/>
    <w:rsid w:val="00C73DA6"/>
    <w:rsid w:val="00C74082"/>
    <w:rsid w:val="00C7434A"/>
    <w:rsid w:val="00C75F30"/>
    <w:rsid w:val="00C77019"/>
    <w:rsid w:val="00C77BD5"/>
    <w:rsid w:val="00C77D2C"/>
    <w:rsid w:val="00C80AC9"/>
    <w:rsid w:val="00C819CE"/>
    <w:rsid w:val="00C81BD7"/>
    <w:rsid w:val="00C8241D"/>
    <w:rsid w:val="00C8313F"/>
    <w:rsid w:val="00C83346"/>
    <w:rsid w:val="00C83479"/>
    <w:rsid w:val="00C83748"/>
    <w:rsid w:val="00C8516D"/>
    <w:rsid w:val="00C86869"/>
    <w:rsid w:val="00C8766F"/>
    <w:rsid w:val="00C923C1"/>
    <w:rsid w:val="00C9246C"/>
    <w:rsid w:val="00C93162"/>
    <w:rsid w:val="00C93500"/>
    <w:rsid w:val="00C93E3B"/>
    <w:rsid w:val="00C94156"/>
    <w:rsid w:val="00C949CE"/>
    <w:rsid w:val="00C94FFA"/>
    <w:rsid w:val="00C95CCF"/>
    <w:rsid w:val="00C95F14"/>
    <w:rsid w:val="00C962FF"/>
    <w:rsid w:val="00C9689E"/>
    <w:rsid w:val="00C96B69"/>
    <w:rsid w:val="00C96BF5"/>
    <w:rsid w:val="00C97323"/>
    <w:rsid w:val="00C97DC9"/>
    <w:rsid w:val="00CA1F44"/>
    <w:rsid w:val="00CA1F65"/>
    <w:rsid w:val="00CA3433"/>
    <w:rsid w:val="00CA351E"/>
    <w:rsid w:val="00CA3524"/>
    <w:rsid w:val="00CA3691"/>
    <w:rsid w:val="00CA5B04"/>
    <w:rsid w:val="00CB03F5"/>
    <w:rsid w:val="00CB0E40"/>
    <w:rsid w:val="00CB1DA7"/>
    <w:rsid w:val="00CB21F2"/>
    <w:rsid w:val="00CB344B"/>
    <w:rsid w:val="00CB460B"/>
    <w:rsid w:val="00CB4C81"/>
    <w:rsid w:val="00CB5873"/>
    <w:rsid w:val="00CB5E7B"/>
    <w:rsid w:val="00CB6C64"/>
    <w:rsid w:val="00CC0839"/>
    <w:rsid w:val="00CC0C4D"/>
    <w:rsid w:val="00CC2802"/>
    <w:rsid w:val="00CC2EAF"/>
    <w:rsid w:val="00CC37B4"/>
    <w:rsid w:val="00CC3BB9"/>
    <w:rsid w:val="00CC5847"/>
    <w:rsid w:val="00CC6AAF"/>
    <w:rsid w:val="00CD189A"/>
    <w:rsid w:val="00CD284B"/>
    <w:rsid w:val="00CD2E52"/>
    <w:rsid w:val="00CD3391"/>
    <w:rsid w:val="00CD34CD"/>
    <w:rsid w:val="00CD39FC"/>
    <w:rsid w:val="00CD4CE5"/>
    <w:rsid w:val="00CD5D39"/>
    <w:rsid w:val="00CD6B9C"/>
    <w:rsid w:val="00CD6D1A"/>
    <w:rsid w:val="00CE0467"/>
    <w:rsid w:val="00CE0E71"/>
    <w:rsid w:val="00CE1AF7"/>
    <w:rsid w:val="00CE26C7"/>
    <w:rsid w:val="00CE366C"/>
    <w:rsid w:val="00CE5250"/>
    <w:rsid w:val="00CE5323"/>
    <w:rsid w:val="00CE73D8"/>
    <w:rsid w:val="00CE7C62"/>
    <w:rsid w:val="00CF07AB"/>
    <w:rsid w:val="00CF21FE"/>
    <w:rsid w:val="00CF3404"/>
    <w:rsid w:val="00CF47A0"/>
    <w:rsid w:val="00CF6C1A"/>
    <w:rsid w:val="00D012FF"/>
    <w:rsid w:val="00D02169"/>
    <w:rsid w:val="00D02ABF"/>
    <w:rsid w:val="00D02EF2"/>
    <w:rsid w:val="00D038A8"/>
    <w:rsid w:val="00D03E4C"/>
    <w:rsid w:val="00D041D5"/>
    <w:rsid w:val="00D051E5"/>
    <w:rsid w:val="00D05243"/>
    <w:rsid w:val="00D06DBB"/>
    <w:rsid w:val="00D06FF9"/>
    <w:rsid w:val="00D07A82"/>
    <w:rsid w:val="00D07ED6"/>
    <w:rsid w:val="00D1058F"/>
    <w:rsid w:val="00D11105"/>
    <w:rsid w:val="00D1134A"/>
    <w:rsid w:val="00D11E58"/>
    <w:rsid w:val="00D12BC1"/>
    <w:rsid w:val="00D13324"/>
    <w:rsid w:val="00D13578"/>
    <w:rsid w:val="00D15C7B"/>
    <w:rsid w:val="00D1656E"/>
    <w:rsid w:val="00D17A04"/>
    <w:rsid w:val="00D20309"/>
    <w:rsid w:val="00D21AEC"/>
    <w:rsid w:val="00D233DB"/>
    <w:rsid w:val="00D23EE9"/>
    <w:rsid w:val="00D253CA"/>
    <w:rsid w:val="00D26271"/>
    <w:rsid w:val="00D26E09"/>
    <w:rsid w:val="00D31719"/>
    <w:rsid w:val="00D31ABC"/>
    <w:rsid w:val="00D322FF"/>
    <w:rsid w:val="00D3436F"/>
    <w:rsid w:val="00D34C3B"/>
    <w:rsid w:val="00D3583A"/>
    <w:rsid w:val="00D3745D"/>
    <w:rsid w:val="00D37B9E"/>
    <w:rsid w:val="00D40D87"/>
    <w:rsid w:val="00D42898"/>
    <w:rsid w:val="00D4290D"/>
    <w:rsid w:val="00D42C9F"/>
    <w:rsid w:val="00D43562"/>
    <w:rsid w:val="00D439B2"/>
    <w:rsid w:val="00D43F8B"/>
    <w:rsid w:val="00D44275"/>
    <w:rsid w:val="00D505D1"/>
    <w:rsid w:val="00D5176D"/>
    <w:rsid w:val="00D52964"/>
    <w:rsid w:val="00D52D77"/>
    <w:rsid w:val="00D5397E"/>
    <w:rsid w:val="00D54B0E"/>
    <w:rsid w:val="00D55776"/>
    <w:rsid w:val="00D57AAC"/>
    <w:rsid w:val="00D608DA"/>
    <w:rsid w:val="00D60987"/>
    <w:rsid w:val="00D60AFC"/>
    <w:rsid w:val="00D615CD"/>
    <w:rsid w:val="00D62721"/>
    <w:rsid w:val="00D648AF"/>
    <w:rsid w:val="00D6636A"/>
    <w:rsid w:val="00D66982"/>
    <w:rsid w:val="00D709A3"/>
    <w:rsid w:val="00D70A9E"/>
    <w:rsid w:val="00D70AD6"/>
    <w:rsid w:val="00D70C7F"/>
    <w:rsid w:val="00D7163F"/>
    <w:rsid w:val="00D71F33"/>
    <w:rsid w:val="00D724F1"/>
    <w:rsid w:val="00D72F92"/>
    <w:rsid w:val="00D7304A"/>
    <w:rsid w:val="00D73847"/>
    <w:rsid w:val="00D73B20"/>
    <w:rsid w:val="00D74243"/>
    <w:rsid w:val="00D74529"/>
    <w:rsid w:val="00D746A1"/>
    <w:rsid w:val="00D75802"/>
    <w:rsid w:val="00D75947"/>
    <w:rsid w:val="00D76581"/>
    <w:rsid w:val="00D773A6"/>
    <w:rsid w:val="00D77833"/>
    <w:rsid w:val="00D803AE"/>
    <w:rsid w:val="00D80DF0"/>
    <w:rsid w:val="00D80DF4"/>
    <w:rsid w:val="00D827F6"/>
    <w:rsid w:val="00D836A5"/>
    <w:rsid w:val="00D841DA"/>
    <w:rsid w:val="00D858BA"/>
    <w:rsid w:val="00D85C3F"/>
    <w:rsid w:val="00D90DAC"/>
    <w:rsid w:val="00D91433"/>
    <w:rsid w:val="00D91F40"/>
    <w:rsid w:val="00D928A4"/>
    <w:rsid w:val="00D92D99"/>
    <w:rsid w:val="00D931C7"/>
    <w:rsid w:val="00D9352C"/>
    <w:rsid w:val="00D93B9D"/>
    <w:rsid w:val="00D93C8B"/>
    <w:rsid w:val="00D94A8C"/>
    <w:rsid w:val="00D95B49"/>
    <w:rsid w:val="00D95B6A"/>
    <w:rsid w:val="00D960E5"/>
    <w:rsid w:val="00D9649A"/>
    <w:rsid w:val="00D96514"/>
    <w:rsid w:val="00D97E4F"/>
    <w:rsid w:val="00DA106E"/>
    <w:rsid w:val="00DA28DA"/>
    <w:rsid w:val="00DA35BD"/>
    <w:rsid w:val="00DA3A24"/>
    <w:rsid w:val="00DA409C"/>
    <w:rsid w:val="00DA4FB4"/>
    <w:rsid w:val="00DA54D2"/>
    <w:rsid w:val="00DA69FC"/>
    <w:rsid w:val="00DA7E9C"/>
    <w:rsid w:val="00DB032F"/>
    <w:rsid w:val="00DB0593"/>
    <w:rsid w:val="00DB15A0"/>
    <w:rsid w:val="00DB3047"/>
    <w:rsid w:val="00DB4733"/>
    <w:rsid w:val="00DB49B6"/>
    <w:rsid w:val="00DB55DA"/>
    <w:rsid w:val="00DB5D0C"/>
    <w:rsid w:val="00DB60C3"/>
    <w:rsid w:val="00DC21CD"/>
    <w:rsid w:val="00DC3081"/>
    <w:rsid w:val="00DC3977"/>
    <w:rsid w:val="00DC3D3A"/>
    <w:rsid w:val="00DC4924"/>
    <w:rsid w:val="00DC67D9"/>
    <w:rsid w:val="00DC6AB9"/>
    <w:rsid w:val="00DC7574"/>
    <w:rsid w:val="00DD0371"/>
    <w:rsid w:val="00DD0E8E"/>
    <w:rsid w:val="00DD1670"/>
    <w:rsid w:val="00DD16B0"/>
    <w:rsid w:val="00DD1F36"/>
    <w:rsid w:val="00DD4CEC"/>
    <w:rsid w:val="00DD4FF1"/>
    <w:rsid w:val="00DD5081"/>
    <w:rsid w:val="00DD6343"/>
    <w:rsid w:val="00DD63E8"/>
    <w:rsid w:val="00DD6C65"/>
    <w:rsid w:val="00DE0149"/>
    <w:rsid w:val="00DE28C9"/>
    <w:rsid w:val="00DE306B"/>
    <w:rsid w:val="00DE355C"/>
    <w:rsid w:val="00DE3E31"/>
    <w:rsid w:val="00DE47EE"/>
    <w:rsid w:val="00DE541D"/>
    <w:rsid w:val="00DF1387"/>
    <w:rsid w:val="00DF1443"/>
    <w:rsid w:val="00DF1483"/>
    <w:rsid w:val="00DF2284"/>
    <w:rsid w:val="00DF3638"/>
    <w:rsid w:val="00DF479B"/>
    <w:rsid w:val="00DF5118"/>
    <w:rsid w:val="00DF76ED"/>
    <w:rsid w:val="00E00A8F"/>
    <w:rsid w:val="00E01CE0"/>
    <w:rsid w:val="00E01F86"/>
    <w:rsid w:val="00E023F1"/>
    <w:rsid w:val="00E027FA"/>
    <w:rsid w:val="00E04370"/>
    <w:rsid w:val="00E0457B"/>
    <w:rsid w:val="00E051C8"/>
    <w:rsid w:val="00E05D03"/>
    <w:rsid w:val="00E05F25"/>
    <w:rsid w:val="00E06025"/>
    <w:rsid w:val="00E06324"/>
    <w:rsid w:val="00E0753B"/>
    <w:rsid w:val="00E07B79"/>
    <w:rsid w:val="00E10D4B"/>
    <w:rsid w:val="00E10FBD"/>
    <w:rsid w:val="00E111FF"/>
    <w:rsid w:val="00E11380"/>
    <w:rsid w:val="00E113BC"/>
    <w:rsid w:val="00E15357"/>
    <w:rsid w:val="00E15AFF"/>
    <w:rsid w:val="00E16A68"/>
    <w:rsid w:val="00E17226"/>
    <w:rsid w:val="00E17A9D"/>
    <w:rsid w:val="00E17C7F"/>
    <w:rsid w:val="00E206C8"/>
    <w:rsid w:val="00E20DDB"/>
    <w:rsid w:val="00E2233C"/>
    <w:rsid w:val="00E22CFD"/>
    <w:rsid w:val="00E2301B"/>
    <w:rsid w:val="00E246BE"/>
    <w:rsid w:val="00E24A2E"/>
    <w:rsid w:val="00E24CA9"/>
    <w:rsid w:val="00E261AD"/>
    <w:rsid w:val="00E261CA"/>
    <w:rsid w:val="00E26672"/>
    <w:rsid w:val="00E26820"/>
    <w:rsid w:val="00E27FB1"/>
    <w:rsid w:val="00E306A6"/>
    <w:rsid w:val="00E30776"/>
    <w:rsid w:val="00E30BA5"/>
    <w:rsid w:val="00E30CB1"/>
    <w:rsid w:val="00E32F20"/>
    <w:rsid w:val="00E33573"/>
    <w:rsid w:val="00E34BC5"/>
    <w:rsid w:val="00E3522D"/>
    <w:rsid w:val="00E35D25"/>
    <w:rsid w:val="00E35D4A"/>
    <w:rsid w:val="00E36DC1"/>
    <w:rsid w:val="00E372BD"/>
    <w:rsid w:val="00E37DC0"/>
    <w:rsid w:val="00E4002C"/>
    <w:rsid w:val="00E402CA"/>
    <w:rsid w:val="00E40DF3"/>
    <w:rsid w:val="00E432BB"/>
    <w:rsid w:val="00E43B36"/>
    <w:rsid w:val="00E44BF0"/>
    <w:rsid w:val="00E44C20"/>
    <w:rsid w:val="00E44DA7"/>
    <w:rsid w:val="00E4648C"/>
    <w:rsid w:val="00E46C63"/>
    <w:rsid w:val="00E46F83"/>
    <w:rsid w:val="00E47790"/>
    <w:rsid w:val="00E47961"/>
    <w:rsid w:val="00E47D51"/>
    <w:rsid w:val="00E50874"/>
    <w:rsid w:val="00E50D68"/>
    <w:rsid w:val="00E51DE7"/>
    <w:rsid w:val="00E5249E"/>
    <w:rsid w:val="00E52957"/>
    <w:rsid w:val="00E5355D"/>
    <w:rsid w:val="00E540AC"/>
    <w:rsid w:val="00E54C60"/>
    <w:rsid w:val="00E55AE0"/>
    <w:rsid w:val="00E56046"/>
    <w:rsid w:val="00E56438"/>
    <w:rsid w:val="00E5674E"/>
    <w:rsid w:val="00E60CE1"/>
    <w:rsid w:val="00E61CFA"/>
    <w:rsid w:val="00E61F9A"/>
    <w:rsid w:val="00E6200A"/>
    <w:rsid w:val="00E625EE"/>
    <w:rsid w:val="00E62858"/>
    <w:rsid w:val="00E635BB"/>
    <w:rsid w:val="00E639CA"/>
    <w:rsid w:val="00E64024"/>
    <w:rsid w:val="00E640A7"/>
    <w:rsid w:val="00E6433B"/>
    <w:rsid w:val="00E64CA0"/>
    <w:rsid w:val="00E65AD1"/>
    <w:rsid w:val="00E677F1"/>
    <w:rsid w:val="00E70410"/>
    <w:rsid w:val="00E707EA"/>
    <w:rsid w:val="00E713AD"/>
    <w:rsid w:val="00E71B37"/>
    <w:rsid w:val="00E73E6D"/>
    <w:rsid w:val="00E74934"/>
    <w:rsid w:val="00E74CDB"/>
    <w:rsid w:val="00E772EB"/>
    <w:rsid w:val="00E7745B"/>
    <w:rsid w:val="00E817FA"/>
    <w:rsid w:val="00E839BC"/>
    <w:rsid w:val="00E839C9"/>
    <w:rsid w:val="00E83AB1"/>
    <w:rsid w:val="00E83FA4"/>
    <w:rsid w:val="00E84574"/>
    <w:rsid w:val="00E8593D"/>
    <w:rsid w:val="00E85970"/>
    <w:rsid w:val="00E90021"/>
    <w:rsid w:val="00E908B7"/>
    <w:rsid w:val="00E90B90"/>
    <w:rsid w:val="00E91082"/>
    <w:rsid w:val="00E9197D"/>
    <w:rsid w:val="00E93A00"/>
    <w:rsid w:val="00E95155"/>
    <w:rsid w:val="00E95952"/>
    <w:rsid w:val="00E96422"/>
    <w:rsid w:val="00E97957"/>
    <w:rsid w:val="00EA1975"/>
    <w:rsid w:val="00EA1B88"/>
    <w:rsid w:val="00EA2183"/>
    <w:rsid w:val="00EA2CCF"/>
    <w:rsid w:val="00EA2EA4"/>
    <w:rsid w:val="00EA492E"/>
    <w:rsid w:val="00EA49AA"/>
    <w:rsid w:val="00EA4B41"/>
    <w:rsid w:val="00EA5C45"/>
    <w:rsid w:val="00EA7BB0"/>
    <w:rsid w:val="00EB06DC"/>
    <w:rsid w:val="00EB0A16"/>
    <w:rsid w:val="00EB0DBC"/>
    <w:rsid w:val="00EB2952"/>
    <w:rsid w:val="00EB3130"/>
    <w:rsid w:val="00EB33CA"/>
    <w:rsid w:val="00EB3EC7"/>
    <w:rsid w:val="00EB4A11"/>
    <w:rsid w:val="00EB5B17"/>
    <w:rsid w:val="00EB6461"/>
    <w:rsid w:val="00EB6507"/>
    <w:rsid w:val="00EB6DC3"/>
    <w:rsid w:val="00EB703F"/>
    <w:rsid w:val="00EB7243"/>
    <w:rsid w:val="00EB732A"/>
    <w:rsid w:val="00EC08CA"/>
    <w:rsid w:val="00EC1EB3"/>
    <w:rsid w:val="00EC24E4"/>
    <w:rsid w:val="00EC31B8"/>
    <w:rsid w:val="00EC37A5"/>
    <w:rsid w:val="00EC3A85"/>
    <w:rsid w:val="00EC456A"/>
    <w:rsid w:val="00EC6456"/>
    <w:rsid w:val="00EC6883"/>
    <w:rsid w:val="00EC735A"/>
    <w:rsid w:val="00EC7443"/>
    <w:rsid w:val="00ED1C90"/>
    <w:rsid w:val="00ED2163"/>
    <w:rsid w:val="00ED25EF"/>
    <w:rsid w:val="00ED2F5B"/>
    <w:rsid w:val="00ED427C"/>
    <w:rsid w:val="00ED4B20"/>
    <w:rsid w:val="00ED6511"/>
    <w:rsid w:val="00ED69A1"/>
    <w:rsid w:val="00ED76C6"/>
    <w:rsid w:val="00EE0620"/>
    <w:rsid w:val="00EE0B0C"/>
    <w:rsid w:val="00EE0B57"/>
    <w:rsid w:val="00EE15E4"/>
    <w:rsid w:val="00EE184D"/>
    <w:rsid w:val="00EE22E5"/>
    <w:rsid w:val="00EE337C"/>
    <w:rsid w:val="00EE5877"/>
    <w:rsid w:val="00EE58E9"/>
    <w:rsid w:val="00EE68B1"/>
    <w:rsid w:val="00EF12CB"/>
    <w:rsid w:val="00EF13E2"/>
    <w:rsid w:val="00EF1EE0"/>
    <w:rsid w:val="00EF37D0"/>
    <w:rsid w:val="00EF4776"/>
    <w:rsid w:val="00EF48F6"/>
    <w:rsid w:val="00EF492A"/>
    <w:rsid w:val="00EF508C"/>
    <w:rsid w:val="00EF53ED"/>
    <w:rsid w:val="00F0108C"/>
    <w:rsid w:val="00F011E6"/>
    <w:rsid w:val="00F01A62"/>
    <w:rsid w:val="00F02400"/>
    <w:rsid w:val="00F02D1B"/>
    <w:rsid w:val="00F033EC"/>
    <w:rsid w:val="00F03E93"/>
    <w:rsid w:val="00F044AE"/>
    <w:rsid w:val="00F06706"/>
    <w:rsid w:val="00F067BE"/>
    <w:rsid w:val="00F06931"/>
    <w:rsid w:val="00F07DBC"/>
    <w:rsid w:val="00F10DE0"/>
    <w:rsid w:val="00F12142"/>
    <w:rsid w:val="00F121B4"/>
    <w:rsid w:val="00F1303D"/>
    <w:rsid w:val="00F131E0"/>
    <w:rsid w:val="00F13404"/>
    <w:rsid w:val="00F13EFC"/>
    <w:rsid w:val="00F14797"/>
    <w:rsid w:val="00F14AB4"/>
    <w:rsid w:val="00F15208"/>
    <w:rsid w:val="00F15885"/>
    <w:rsid w:val="00F166A4"/>
    <w:rsid w:val="00F178E3"/>
    <w:rsid w:val="00F20882"/>
    <w:rsid w:val="00F20ADE"/>
    <w:rsid w:val="00F20F94"/>
    <w:rsid w:val="00F2111F"/>
    <w:rsid w:val="00F22C05"/>
    <w:rsid w:val="00F2331D"/>
    <w:rsid w:val="00F23AF8"/>
    <w:rsid w:val="00F247DF"/>
    <w:rsid w:val="00F40005"/>
    <w:rsid w:val="00F407BE"/>
    <w:rsid w:val="00F4140E"/>
    <w:rsid w:val="00F4267D"/>
    <w:rsid w:val="00F4291A"/>
    <w:rsid w:val="00F43649"/>
    <w:rsid w:val="00F43924"/>
    <w:rsid w:val="00F43994"/>
    <w:rsid w:val="00F43A4B"/>
    <w:rsid w:val="00F44694"/>
    <w:rsid w:val="00F451A3"/>
    <w:rsid w:val="00F4609F"/>
    <w:rsid w:val="00F50D66"/>
    <w:rsid w:val="00F522F9"/>
    <w:rsid w:val="00F526B2"/>
    <w:rsid w:val="00F52711"/>
    <w:rsid w:val="00F52E95"/>
    <w:rsid w:val="00F534E3"/>
    <w:rsid w:val="00F53BAD"/>
    <w:rsid w:val="00F55299"/>
    <w:rsid w:val="00F55EBA"/>
    <w:rsid w:val="00F57477"/>
    <w:rsid w:val="00F57682"/>
    <w:rsid w:val="00F6190B"/>
    <w:rsid w:val="00F62083"/>
    <w:rsid w:val="00F62772"/>
    <w:rsid w:val="00F62F3F"/>
    <w:rsid w:val="00F630B4"/>
    <w:rsid w:val="00F638B2"/>
    <w:rsid w:val="00F63ABB"/>
    <w:rsid w:val="00F63B8D"/>
    <w:rsid w:val="00F645B6"/>
    <w:rsid w:val="00F653BE"/>
    <w:rsid w:val="00F6588F"/>
    <w:rsid w:val="00F65F16"/>
    <w:rsid w:val="00F67E9D"/>
    <w:rsid w:val="00F705AB"/>
    <w:rsid w:val="00F7111F"/>
    <w:rsid w:val="00F730F6"/>
    <w:rsid w:val="00F73768"/>
    <w:rsid w:val="00F76277"/>
    <w:rsid w:val="00F766CE"/>
    <w:rsid w:val="00F769CB"/>
    <w:rsid w:val="00F77172"/>
    <w:rsid w:val="00F80C09"/>
    <w:rsid w:val="00F81DB5"/>
    <w:rsid w:val="00F82FF6"/>
    <w:rsid w:val="00F8376D"/>
    <w:rsid w:val="00F843A0"/>
    <w:rsid w:val="00F8454B"/>
    <w:rsid w:val="00F84AE3"/>
    <w:rsid w:val="00F85406"/>
    <w:rsid w:val="00F85790"/>
    <w:rsid w:val="00F85CEB"/>
    <w:rsid w:val="00F86873"/>
    <w:rsid w:val="00F87A20"/>
    <w:rsid w:val="00F91136"/>
    <w:rsid w:val="00F911EC"/>
    <w:rsid w:val="00F9164A"/>
    <w:rsid w:val="00F924D8"/>
    <w:rsid w:val="00F93870"/>
    <w:rsid w:val="00F943A7"/>
    <w:rsid w:val="00F943DE"/>
    <w:rsid w:val="00F9473F"/>
    <w:rsid w:val="00F94C91"/>
    <w:rsid w:val="00F9523F"/>
    <w:rsid w:val="00F9526C"/>
    <w:rsid w:val="00F95D9D"/>
    <w:rsid w:val="00F95F0E"/>
    <w:rsid w:val="00F963B2"/>
    <w:rsid w:val="00F965B7"/>
    <w:rsid w:val="00FA0219"/>
    <w:rsid w:val="00FA16E2"/>
    <w:rsid w:val="00FA2CAA"/>
    <w:rsid w:val="00FA2E2D"/>
    <w:rsid w:val="00FA312C"/>
    <w:rsid w:val="00FA3ACF"/>
    <w:rsid w:val="00FA3E08"/>
    <w:rsid w:val="00FA456E"/>
    <w:rsid w:val="00FA4747"/>
    <w:rsid w:val="00FA51DB"/>
    <w:rsid w:val="00FA5A71"/>
    <w:rsid w:val="00FA6D9F"/>
    <w:rsid w:val="00FB028F"/>
    <w:rsid w:val="00FB0643"/>
    <w:rsid w:val="00FB0CF5"/>
    <w:rsid w:val="00FB21C8"/>
    <w:rsid w:val="00FB3634"/>
    <w:rsid w:val="00FB4F0A"/>
    <w:rsid w:val="00FB5C88"/>
    <w:rsid w:val="00FB6C42"/>
    <w:rsid w:val="00FB6E02"/>
    <w:rsid w:val="00FC0898"/>
    <w:rsid w:val="00FC1D59"/>
    <w:rsid w:val="00FC233D"/>
    <w:rsid w:val="00FC2EAB"/>
    <w:rsid w:val="00FC301E"/>
    <w:rsid w:val="00FC3238"/>
    <w:rsid w:val="00FC3974"/>
    <w:rsid w:val="00FC497D"/>
    <w:rsid w:val="00FC4C13"/>
    <w:rsid w:val="00FC724B"/>
    <w:rsid w:val="00FD0032"/>
    <w:rsid w:val="00FD2774"/>
    <w:rsid w:val="00FD43FC"/>
    <w:rsid w:val="00FD4552"/>
    <w:rsid w:val="00FD45F7"/>
    <w:rsid w:val="00FD5DCE"/>
    <w:rsid w:val="00FD6099"/>
    <w:rsid w:val="00FD7F9D"/>
    <w:rsid w:val="00FE0D83"/>
    <w:rsid w:val="00FE0DEF"/>
    <w:rsid w:val="00FE1C57"/>
    <w:rsid w:val="00FE3EE8"/>
    <w:rsid w:val="00FE41B8"/>
    <w:rsid w:val="00FE59CB"/>
    <w:rsid w:val="00FE5D68"/>
    <w:rsid w:val="00FE6D17"/>
    <w:rsid w:val="00FE74F0"/>
    <w:rsid w:val="00FE77D9"/>
    <w:rsid w:val="00FE7F98"/>
    <w:rsid w:val="00FF1239"/>
    <w:rsid w:val="00FF1441"/>
    <w:rsid w:val="00FF1FC4"/>
    <w:rsid w:val="00FF24F4"/>
    <w:rsid w:val="00FF3C80"/>
    <w:rsid w:val="00FF3F8B"/>
    <w:rsid w:val="00FF49AF"/>
    <w:rsid w:val="00FF4A18"/>
    <w:rsid w:val="00FF5194"/>
    <w:rsid w:val="00FF6014"/>
    <w:rsid w:val="00FF61BE"/>
    <w:rsid w:val="00FF6A30"/>
    <w:rsid w:val="00FF6A62"/>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13FA9"/>
  <w15:docId w15:val="{DCFAEA70-911F-4EF8-875D-5EBA3F0C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uiPriority w:val="99"/>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uiPriority w:val="99"/>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paragraph" w:customStyle="1" w:styleId="naisf">
    <w:name w:val="naisf"/>
    <w:basedOn w:val="Normal"/>
    <w:rsid w:val="008F2BB0"/>
    <w:pPr>
      <w:spacing w:before="100" w:beforeAutospacing="1" w:after="100" w:afterAutospacing="1"/>
    </w:pPr>
    <w:rPr>
      <w:rFonts w:eastAsia="Times New Roman"/>
    </w:rPr>
  </w:style>
  <w:style w:type="character" w:customStyle="1" w:styleId="msoins0">
    <w:name w:val="msoins"/>
    <w:rsid w:val="00E11380"/>
  </w:style>
  <w:style w:type="paragraph" w:styleId="PlainText">
    <w:name w:val="Plain Text"/>
    <w:basedOn w:val="Normal"/>
    <w:link w:val="PlainTextChar"/>
    <w:uiPriority w:val="99"/>
    <w:unhideWhenUsed/>
    <w:rsid w:val="00BE08F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E08F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933">
      <w:bodyDiv w:val="1"/>
      <w:marLeft w:val="0"/>
      <w:marRight w:val="0"/>
      <w:marTop w:val="0"/>
      <w:marBottom w:val="0"/>
      <w:divBdr>
        <w:top w:val="none" w:sz="0" w:space="0" w:color="auto"/>
        <w:left w:val="none" w:sz="0" w:space="0" w:color="auto"/>
        <w:bottom w:val="none" w:sz="0" w:space="0" w:color="auto"/>
        <w:right w:val="none" w:sz="0" w:space="0" w:color="auto"/>
      </w:divBdr>
    </w:div>
    <w:div w:id="180248083">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6399270">
      <w:bodyDiv w:val="1"/>
      <w:marLeft w:val="0"/>
      <w:marRight w:val="0"/>
      <w:marTop w:val="0"/>
      <w:marBottom w:val="0"/>
      <w:divBdr>
        <w:top w:val="none" w:sz="0" w:space="0" w:color="auto"/>
        <w:left w:val="none" w:sz="0" w:space="0" w:color="auto"/>
        <w:bottom w:val="none" w:sz="0" w:space="0" w:color="auto"/>
        <w:right w:val="none" w:sz="0" w:space="0" w:color="auto"/>
      </w:divBdr>
    </w:div>
    <w:div w:id="292639760">
      <w:bodyDiv w:val="1"/>
      <w:marLeft w:val="0"/>
      <w:marRight w:val="0"/>
      <w:marTop w:val="0"/>
      <w:marBottom w:val="0"/>
      <w:divBdr>
        <w:top w:val="none" w:sz="0" w:space="0" w:color="auto"/>
        <w:left w:val="none" w:sz="0" w:space="0" w:color="auto"/>
        <w:bottom w:val="none" w:sz="0" w:space="0" w:color="auto"/>
        <w:right w:val="none" w:sz="0" w:space="0" w:color="auto"/>
      </w:divBdr>
    </w:div>
    <w:div w:id="294411767">
      <w:bodyDiv w:val="1"/>
      <w:marLeft w:val="0"/>
      <w:marRight w:val="0"/>
      <w:marTop w:val="0"/>
      <w:marBottom w:val="0"/>
      <w:divBdr>
        <w:top w:val="none" w:sz="0" w:space="0" w:color="auto"/>
        <w:left w:val="none" w:sz="0" w:space="0" w:color="auto"/>
        <w:bottom w:val="none" w:sz="0" w:space="0" w:color="auto"/>
        <w:right w:val="none" w:sz="0" w:space="0" w:color="auto"/>
      </w:divBdr>
    </w:div>
    <w:div w:id="373164453">
      <w:bodyDiv w:val="1"/>
      <w:marLeft w:val="0"/>
      <w:marRight w:val="0"/>
      <w:marTop w:val="0"/>
      <w:marBottom w:val="0"/>
      <w:divBdr>
        <w:top w:val="none" w:sz="0" w:space="0" w:color="auto"/>
        <w:left w:val="none" w:sz="0" w:space="0" w:color="auto"/>
        <w:bottom w:val="none" w:sz="0" w:space="0" w:color="auto"/>
        <w:right w:val="none" w:sz="0" w:space="0" w:color="auto"/>
      </w:divBdr>
    </w:div>
    <w:div w:id="435251774">
      <w:bodyDiv w:val="1"/>
      <w:marLeft w:val="0"/>
      <w:marRight w:val="0"/>
      <w:marTop w:val="0"/>
      <w:marBottom w:val="0"/>
      <w:divBdr>
        <w:top w:val="none" w:sz="0" w:space="0" w:color="auto"/>
        <w:left w:val="none" w:sz="0" w:space="0" w:color="auto"/>
        <w:bottom w:val="none" w:sz="0" w:space="0" w:color="auto"/>
        <w:right w:val="none" w:sz="0" w:space="0" w:color="auto"/>
      </w:divBdr>
    </w:div>
    <w:div w:id="475728475">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00857027">
      <w:bodyDiv w:val="1"/>
      <w:marLeft w:val="0"/>
      <w:marRight w:val="0"/>
      <w:marTop w:val="0"/>
      <w:marBottom w:val="0"/>
      <w:divBdr>
        <w:top w:val="none" w:sz="0" w:space="0" w:color="auto"/>
        <w:left w:val="none" w:sz="0" w:space="0" w:color="auto"/>
        <w:bottom w:val="none" w:sz="0" w:space="0" w:color="auto"/>
        <w:right w:val="none" w:sz="0" w:space="0" w:color="auto"/>
      </w:divBdr>
    </w:div>
    <w:div w:id="505364717">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8582086">
      <w:bodyDiv w:val="1"/>
      <w:marLeft w:val="0"/>
      <w:marRight w:val="0"/>
      <w:marTop w:val="0"/>
      <w:marBottom w:val="0"/>
      <w:divBdr>
        <w:top w:val="none" w:sz="0" w:space="0" w:color="auto"/>
        <w:left w:val="none" w:sz="0" w:space="0" w:color="auto"/>
        <w:bottom w:val="none" w:sz="0" w:space="0" w:color="auto"/>
        <w:right w:val="none" w:sz="0" w:space="0" w:color="auto"/>
      </w:divBdr>
    </w:div>
    <w:div w:id="721834458">
      <w:bodyDiv w:val="1"/>
      <w:marLeft w:val="0"/>
      <w:marRight w:val="0"/>
      <w:marTop w:val="0"/>
      <w:marBottom w:val="0"/>
      <w:divBdr>
        <w:top w:val="none" w:sz="0" w:space="0" w:color="auto"/>
        <w:left w:val="none" w:sz="0" w:space="0" w:color="auto"/>
        <w:bottom w:val="none" w:sz="0" w:space="0" w:color="auto"/>
        <w:right w:val="none" w:sz="0" w:space="0" w:color="auto"/>
      </w:divBdr>
    </w:div>
    <w:div w:id="77058978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78723">
      <w:bodyDiv w:val="1"/>
      <w:marLeft w:val="0"/>
      <w:marRight w:val="0"/>
      <w:marTop w:val="0"/>
      <w:marBottom w:val="0"/>
      <w:divBdr>
        <w:top w:val="none" w:sz="0" w:space="0" w:color="auto"/>
        <w:left w:val="none" w:sz="0" w:space="0" w:color="auto"/>
        <w:bottom w:val="none" w:sz="0" w:space="0" w:color="auto"/>
        <w:right w:val="none" w:sz="0" w:space="0" w:color="auto"/>
      </w:divBdr>
    </w:div>
    <w:div w:id="978655248">
      <w:bodyDiv w:val="1"/>
      <w:marLeft w:val="0"/>
      <w:marRight w:val="0"/>
      <w:marTop w:val="0"/>
      <w:marBottom w:val="0"/>
      <w:divBdr>
        <w:top w:val="none" w:sz="0" w:space="0" w:color="auto"/>
        <w:left w:val="none" w:sz="0" w:space="0" w:color="auto"/>
        <w:bottom w:val="none" w:sz="0" w:space="0" w:color="auto"/>
        <w:right w:val="none" w:sz="0" w:space="0" w:color="auto"/>
      </w:divBdr>
    </w:div>
    <w:div w:id="1016538748">
      <w:bodyDiv w:val="1"/>
      <w:marLeft w:val="0"/>
      <w:marRight w:val="0"/>
      <w:marTop w:val="0"/>
      <w:marBottom w:val="0"/>
      <w:divBdr>
        <w:top w:val="none" w:sz="0" w:space="0" w:color="auto"/>
        <w:left w:val="none" w:sz="0" w:space="0" w:color="auto"/>
        <w:bottom w:val="none" w:sz="0" w:space="0" w:color="auto"/>
        <w:right w:val="none" w:sz="0" w:space="0" w:color="auto"/>
      </w:divBdr>
    </w:div>
    <w:div w:id="1090279516">
      <w:bodyDiv w:val="1"/>
      <w:marLeft w:val="0"/>
      <w:marRight w:val="0"/>
      <w:marTop w:val="0"/>
      <w:marBottom w:val="0"/>
      <w:divBdr>
        <w:top w:val="none" w:sz="0" w:space="0" w:color="auto"/>
        <w:left w:val="none" w:sz="0" w:space="0" w:color="auto"/>
        <w:bottom w:val="none" w:sz="0" w:space="0" w:color="auto"/>
        <w:right w:val="none" w:sz="0" w:space="0" w:color="auto"/>
      </w:divBdr>
    </w:div>
    <w:div w:id="1107307834">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0899445">
      <w:bodyDiv w:val="1"/>
      <w:marLeft w:val="0"/>
      <w:marRight w:val="0"/>
      <w:marTop w:val="0"/>
      <w:marBottom w:val="0"/>
      <w:divBdr>
        <w:top w:val="none" w:sz="0" w:space="0" w:color="auto"/>
        <w:left w:val="none" w:sz="0" w:space="0" w:color="auto"/>
        <w:bottom w:val="none" w:sz="0" w:space="0" w:color="auto"/>
        <w:right w:val="none" w:sz="0" w:space="0" w:color="auto"/>
      </w:divBdr>
      <w:divsChild>
        <w:div w:id="765658188">
          <w:marLeft w:val="0"/>
          <w:marRight w:val="0"/>
          <w:marTop w:val="0"/>
          <w:marBottom w:val="0"/>
          <w:divBdr>
            <w:top w:val="none" w:sz="0" w:space="0" w:color="auto"/>
            <w:left w:val="none" w:sz="0" w:space="0" w:color="auto"/>
            <w:bottom w:val="none" w:sz="0" w:space="0" w:color="auto"/>
            <w:right w:val="none" w:sz="0" w:space="0" w:color="auto"/>
          </w:divBdr>
        </w:div>
        <w:div w:id="920724467">
          <w:marLeft w:val="0"/>
          <w:marRight w:val="0"/>
          <w:marTop w:val="0"/>
          <w:marBottom w:val="0"/>
          <w:divBdr>
            <w:top w:val="none" w:sz="0" w:space="0" w:color="auto"/>
            <w:left w:val="none" w:sz="0" w:space="0" w:color="auto"/>
            <w:bottom w:val="none" w:sz="0" w:space="0" w:color="auto"/>
            <w:right w:val="none" w:sz="0" w:space="0" w:color="auto"/>
          </w:divBdr>
        </w:div>
        <w:div w:id="1363898611">
          <w:marLeft w:val="0"/>
          <w:marRight w:val="0"/>
          <w:marTop w:val="0"/>
          <w:marBottom w:val="0"/>
          <w:divBdr>
            <w:top w:val="none" w:sz="0" w:space="0" w:color="auto"/>
            <w:left w:val="none" w:sz="0" w:space="0" w:color="auto"/>
            <w:bottom w:val="none" w:sz="0" w:space="0" w:color="auto"/>
            <w:right w:val="none" w:sz="0" w:space="0" w:color="auto"/>
          </w:divBdr>
        </w:div>
      </w:divsChild>
    </w:div>
    <w:div w:id="1203127235">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71106561">
      <w:bodyDiv w:val="1"/>
      <w:marLeft w:val="0"/>
      <w:marRight w:val="0"/>
      <w:marTop w:val="0"/>
      <w:marBottom w:val="0"/>
      <w:divBdr>
        <w:top w:val="none" w:sz="0" w:space="0" w:color="auto"/>
        <w:left w:val="none" w:sz="0" w:space="0" w:color="auto"/>
        <w:bottom w:val="none" w:sz="0" w:space="0" w:color="auto"/>
        <w:right w:val="none" w:sz="0" w:space="0" w:color="auto"/>
      </w:divBdr>
    </w:div>
    <w:div w:id="1433550823">
      <w:bodyDiv w:val="1"/>
      <w:marLeft w:val="0"/>
      <w:marRight w:val="0"/>
      <w:marTop w:val="0"/>
      <w:marBottom w:val="0"/>
      <w:divBdr>
        <w:top w:val="none" w:sz="0" w:space="0" w:color="auto"/>
        <w:left w:val="none" w:sz="0" w:space="0" w:color="auto"/>
        <w:bottom w:val="none" w:sz="0" w:space="0" w:color="auto"/>
        <w:right w:val="none" w:sz="0" w:space="0" w:color="auto"/>
      </w:divBdr>
    </w:div>
    <w:div w:id="1458599918">
      <w:bodyDiv w:val="1"/>
      <w:marLeft w:val="0"/>
      <w:marRight w:val="0"/>
      <w:marTop w:val="0"/>
      <w:marBottom w:val="0"/>
      <w:divBdr>
        <w:top w:val="none" w:sz="0" w:space="0" w:color="auto"/>
        <w:left w:val="none" w:sz="0" w:space="0" w:color="auto"/>
        <w:bottom w:val="none" w:sz="0" w:space="0" w:color="auto"/>
        <w:right w:val="none" w:sz="0" w:space="0" w:color="auto"/>
      </w:divBdr>
    </w:div>
    <w:div w:id="1534996904">
      <w:bodyDiv w:val="1"/>
      <w:marLeft w:val="0"/>
      <w:marRight w:val="0"/>
      <w:marTop w:val="0"/>
      <w:marBottom w:val="0"/>
      <w:divBdr>
        <w:top w:val="none" w:sz="0" w:space="0" w:color="auto"/>
        <w:left w:val="none" w:sz="0" w:space="0" w:color="auto"/>
        <w:bottom w:val="none" w:sz="0" w:space="0" w:color="auto"/>
        <w:right w:val="none" w:sz="0" w:space="0" w:color="auto"/>
      </w:divBdr>
    </w:div>
    <w:div w:id="1543858285">
      <w:bodyDiv w:val="1"/>
      <w:marLeft w:val="0"/>
      <w:marRight w:val="0"/>
      <w:marTop w:val="0"/>
      <w:marBottom w:val="0"/>
      <w:divBdr>
        <w:top w:val="none" w:sz="0" w:space="0" w:color="auto"/>
        <w:left w:val="none" w:sz="0" w:space="0" w:color="auto"/>
        <w:bottom w:val="none" w:sz="0" w:space="0" w:color="auto"/>
        <w:right w:val="none" w:sz="0" w:space="0" w:color="auto"/>
      </w:divBdr>
    </w:div>
    <w:div w:id="1556816560">
      <w:bodyDiv w:val="1"/>
      <w:marLeft w:val="0"/>
      <w:marRight w:val="0"/>
      <w:marTop w:val="0"/>
      <w:marBottom w:val="0"/>
      <w:divBdr>
        <w:top w:val="none" w:sz="0" w:space="0" w:color="auto"/>
        <w:left w:val="none" w:sz="0" w:space="0" w:color="auto"/>
        <w:bottom w:val="none" w:sz="0" w:space="0" w:color="auto"/>
        <w:right w:val="none" w:sz="0" w:space="0" w:color="auto"/>
      </w:divBdr>
    </w:div>
    <w:div w:id="157681458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06057392">
      <w:bodyDiv w:val="1"/>
      <w:marLeft w:val="0"/>
      <w:marRight w:val="0"/>
      <w:marTop w:val="0"/>
      <w:marBottom w:val="0"/>
      <w:divBdr>
        <w:top w:val="none" w:sz="0" w:space="0" w:color="auto"/>
        <w:left w:val="none" w:sz="0" w:space="0" w:color="auto"/>
        <w:bottom w:val="none" w:sz="0" w:space="0" w:color="auto"/>
        <w:right w:val="none" w:sz="0" w:space="0" w:color="auto"/>
      </w:divBdr>
    </w:div>
    <w:div w:id="1717699313">
      <w:bodyDiv w:val="1"/>
      <w:marLeft w:val="0"/>
      <w:marRight w:val="0"/>
      <w:marTop w:val="0"/>
      <w:marBottom w:val="0"/>
      <w:divBdr>
        <w:top w:val="none" w:sz="0" w:space="0" w:color="auto"/>
        <w:left w:val="none" w:sz="0" w:space="0" w:color="auto"/>
        <w:bottom w:val="none" w:sz="0" w:space="0" w:color="auto"/>
        <w:right w:val="none" w:sz="0" w:space="0" w:color="auto"/>
      </w:divBdr>
    </w:div>
    <w:div w:id="1719238569">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73809476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71067046">
      <w:bodyDiv w:val="1"/>
      <w:marLeft w:val="0"/>
      <w:marRight w:val="0"/>
      <w:marTop w:val="0"/>
      <w:marBottom w:val="0"/>
      <w:divBdr>
        <w:top w:val="none" w:sz="0" w:space="0" w:color="auto"/>
        <w:left w:val="none" w:sz="0" w:space="0" w:color="auto"/>
        <w:bottom w:val="none" w:sz="0" w:space="0" w:color="auto"/>
        <w:right w:val="none" w:sz="0" w:space="0" w:color="auto"/>
      </w:divBdr>
    </w:div>
    <w:div w:id="1935743238">
      <w:bodyDiv w:val="1"/>
      <w:marLeft w:val="0"/>
      <w:marRight w:val="0"/>
      <w:marTop w:val="0"/>
      <w:marBottom w:val="0"/>
      <w:divBdr>
        <w:top w:val="none" w:sz="0" w:space="0" w:color="auto"/>
        <w:left w:val="none" w:sz="0" w:space="0" w:color="auto"/>
        <w:bottom w:val="none" w:sz="0" w:space="0" w:color="auto"/>
        <w:right w:val="none" w:sz="0" w:space="0" w:color="auto"/>
      </w:divBdr>
    </w:div>
    <w:div w:id="1965230660">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063556408">
      <w:bodyDiv w:val="1"/>
      <w:marLeft w:val="0"/>
      <w:marRight w:val="0"/>
      <w:marTop w:val="0"/>
      <w:marBottom w:val="0"/>
      <w:divBdr>
        <w:top w:val="none" w:sz="0" w:space="0" w:color="auto"/>
        <w:left w:val="none" w:sz="0" w:space="0" w:color="auto"/>
        <w:bottom w:val="none" w:sz="0" w:space="0" w:color="auto"/>
        <w:right w:val="none" w:sz="0" w:space="0" w:color="auto"/>
      </w:divBdr>
    </w:div>
    <w:div w:id="2067407139">
      <w:bodyDiv w:val="1"/>
      <w:marLeft w:val="0"/>
      <w:marRight w:val="0"/>
      <w:marTop w:val="0"/>
      <w:marBottom w:val="0"/>
      <w:divBdr>
        <w:top w:val="none" w:sz="0" w:space="0" w:color="auto"/>
        <w:left w:val="none" w:sz="0" w:space="0" w:color="auto"/>
        <w:bottom w:val="none" w:sz="0" w:space="0" w:color="auto"/>
        <w:right w:val="none" w:sz="0" w:space="0" w:color="auto"/>
      </w:divBdr>
    </w:div>
    <w:div w:id="2112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spars.raubiskis@varam.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0954-par-regionalas-politikas-pamatnostadnem-2021-2027-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B92DF-DBF9-4E96-8B2F-D4EB63BB4BD0}">
  <ds:schemaRefs>
    <ds:schemaRef ds:uri="http://schemas.microsoft.com/office/2006/metadata/properties"/>
  </ds:schemaRefs>
</ds:datastoreItem>
</file>

<file path=customXml/itemProps2.xml><?xml version="1.0" encoding="utf-8"?>
<ds:datastoreItem xmlns:ds="http://schemas.openxmlformats.org/officeDocument/2006/customXml" ds:itemID="{2FEE3596-C8D2-4232-918E-FE68BE9E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6E924C-03E6-4BBC-8977-0B73FDD0D01C}">
  <ds:schemaRefs>
    <ds:schemaRef ds:uri="http://schemas.microsoft.com/sharepoint/v3/contenttype/forms"/>
  </ds:schemaRefs>
</ds:datastoreItem>
</file>

<file path=customXml/itemProps4.xml><?xml version="1.0" encoding="utf-8"?>
<ds:datastoreItem xmlns:ds="http://schemas.openxmlformats.org/officeDocument/2006/customXml" ds:itemID="{3622A1BB-CC47-406A-8306-109A0BFB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11042</Words>
  <Characters>6295</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vector>
  </TitlesOfParts>
  <Company>CFLA</Company>
  <LinksUpToDate>false</LinksUpToDate>
  <CharactersWithSpaces>17303</CharactersWithSpaces>
  <SharedDoc>false</SharedDoc>
  <HLinks>
    <vt:vector size="30" baseType="variant">
      <vt:variant>
        <vt:i4>3866655</vt:i4>
      </vt:variant>
      <vt:variant>
        <vt:i4>0</vt:i4>
      </vt:variant>
      <vt:variant>
        <vt:i4>0</vt:i4>
      </vt:variant>
      <vt:variant>
        <vt:i4>5</vt:i4>
      </vt:variant>
      <vt:variant>
        <vt:lpwstr>mailto:evita.nimane@varam.gov.lv</vt:lpwstr>
      </vt:variant>
      <vt:variant>
        <vt:lpwstr/>
      </vt:variant>
      <vt:variant>
        <vt:i4>524309</vt:i4>
      </vt:variant>
      <vt:variant>
        <vt:i4>9</vt:i4>
      </vt:variant>
      <vt:variant>
        <vt:i4>0</vt:i4>
      </vt:variant>
      <vt:variant>
        <vt:i4>5</vt:i4>
      </vt:variant>
      <vt:variant>
        <vt:lpwstr>http://eur-lex.europa.eu/eli/reg/2006/1080?locale=LV</vt:lpwstr>
      </vt:variant>
      <vt:variant>
        <vt:lpwstr/>
      </vt:variant>
      <vt:variant>
        <vt:i4>720920</vt:i4>
      </vt:variant>
      <vt:variant>
        <vt:i4>6</vt:i4>
      </vt:variant>
      <vt:variant>
        <vt:i4>0</vt:i4>
      </vt:variant>
      <vt:variant>
        <vt:i4>5</vt:i4>
      </vt:variant>
      <vt:variant>
        <vt:lpwstr>http://eur-lex.europa.eu/eli/reg/2013/1301?locale=LV</vt:lpwstr>
      </vt:variant>
      <vt:variant>
        <vt:lpwstr/>
      </vt:variant>
      <vt:variant>
        <vt:i4>2818065</vt:i4>
      </vt:variant>
      <vt:variant>
        <vt:i4>3</vt:i4>
      </vt:variant>
      <vt:variant>
        <vt:i4>0</vt:i4>
      </vt:variant>
      <vt:variant>
        <vt:i4>5</vt:i4>
      </vt:variant>
      <vt:variant>
        <vt:lpwstr>http://www.nva.gov.lv/docs/28_53abbd1dd43556.21255150.pdf</vt:lpwstr>
      </vt:variant>
      <vt:variant>
        <vt:lpwstr/>
      </vt:variant>
      <vt:variant>
        <vt:i4>4784188</vt:i4>
      </vt:variant>
      <vt:variant>
        <vt:i4>0</vt:i4>
      </vt:variant>
      <vt:variant>
        <vt:i4>0</vt:i4>
      </vt:variant>
      <vt:variant>
        <vt:i4>5</vt:i4>
      </vt:variant>
      <vt:variant>
        <vt:lpwstr>https://www.em.gov.lv/files/tautsaimniecibas_attistiba/dsp/EMZino_02_260612.pdf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"Izaugsme un nodarbinātība" 5.1.1. specifiskā atbalsta mērķa "Novērst plūdu un krasta erozijas risku apdraudējumu pilsētu teritorijās” pasākuma „Pasākumi augstu plūdu risku novēršanai</dc:title>
  <dc:subject>MK noteikumu anotācija</dc:subject>
  <dc:creator>Ritvars Timermanis</dc:creator>
  <cp:keywords/>
  <dc:description/>
  <cp:lastModifiedBy>Evija Bistere</cp:lastModifiedBy>
  <cp:revision>3</cp:revision>
  <cp:lastPrinted>2015-10-13T10:16:00Z</cp:lastPrinted>
  <dcterms:created xsi:type="dcterms:W3CDTF">2020-01-27T09:05:00Z</dcterms:created>
  <dcterms:modified xsi:type="dcterms:W3CDTF">2020-01-27T09:28:00Z</dcterms:modified>
  <cp:contentStatus/>
</cp:coreProperties>
</file>