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8101A" w14:textId="77777777" w:rsidR="00BC0FDB" w:rsidRPr="00BC0FDB" w:rsidRDefault="00BC0FDB" w:rsidP="00BC0FDB">
      <w:pPr>
        <w:tabs>
          <w:tab w:val="left" w:pos="6663"/>
        </w:tabs>
        <w:rPr>
          <w:sz w:val="28"/>
          <w:szCs w:val="28"/>
        </w:rPr>
      </w:pPr>
    </w:p>
    <w:p w14:paraId="6FAE66E5" w14:textId="35735476" w:rsidR="00BC0FDB" w:rsidRPr="00BC0FDB" w:rsidRDefault="00BC0FDB" w:rsidP="00BC0FDB">
      <w:pPr>
        <w:tabs>
          <w:tab w:val="left" w:pos="6804"/>
        </w:tabs>
        <w:rPr>
          <w:sz w:val="28"/>
          <w:szCs w:val="28"/>
        </w:rPr>
      </w:pPr>
      <w:r w:rsidRPr="00BC0FDB">
        <w:rPr>
          <w:sz w:val="28"/>
          <w:szCs w:val="28"/>
        </w:rPr>
        <w:t>20</w:t>
      </w:r>
      <w:r w:rsidR="00316E49">
        <w:rPr>
          <w:sz w:val="28"/>
          <w:szCs w:val="28"/>
        </w:rPr>
        <w:t>20</w:t>
      </w:r>
      <w:r w:rsidRPr="00BC0FDB">
        <w:rPr>
          <w:sz w:val="28"/>
          <w:szCs w:val="28"/>
        </w:rPr>
        <w:t xml:space="preserve">. gada   </w:t>
      </w:r>
      <w:r w:rsidR="0098478C">
        <w:rPr>
          <w:sz w:val="28"/>
          <w:szCs w:val="28"/>
        </w:rPr>
        <w:t xml:space="preserve">  </w:t>
      </w:r>
      <w:r w:rsidR="009E359C">
        <w:rPr>
          <w:sz w:val="28"/>
          <w:szCs w:val="28"/>
        </w:rPr>
        <w:t xml:space="preserve">. </w:t>
      </w:r>
      <w:r w:rsidR="003A6D58">
        <w:rPr>
          <w:sz w:val="28"/>
          <w:szCs w:val="28"/>
        </w:rPr>
        <w:t>janvārī</w:t>
      </w:r>
      <w:r w:rsidRPr="00BC0FDB">
        <w:rPr>
          <w:sz w:val="28"/>
          <w:szCs w:val="28"/>
        </w:rPr>
        <w:tab/>
        <w:t xml:space="preserve">Noteikumi Nr.    </w:t>
      </w:r>
    </w:p>
    <w:p w14:paraId="10AE5AE7" w14:textId="77777777" w:rsidR="00BC0FDB" w:rsidRPr="00BC0FDB" w:rsidRDefault="00BC0FDB" w:rsidP="00BC0FDB">
      <w:pPr>
        <w:tabs>
          <w:tab w:val="left" w:pos="6804"/>
        </w:tabs>
        <w:rPr>
          <w:sz w:val="28"/>
          <w:szCs w:val="28"/>
        </w:rPr>
      </w:pPr>
      <w:r w:rsidRPr="00BC0FDB">
        <w:rPr>
          <w:sz w:val="28"/>
          <w:szCs w:val="28"/>
        </w:rPr>
        <w:t>Rīgā</w:t>
      </w:r>
      <w:r w:rsidRPr="00BC0FDB">
        <w:rPr>
          <w:sz w:val="28"/>
          <w:szCs w:val="28"/>
        </w:rPr>
        <w:tab/>
        <w:t>(prot. Nr.           .§)</w:t>
      </w:r>
    </w:p>
    <w:p w14:paraId="0BE1FF34" w14:textId="77777777" w:rsidR="00BC0FDB" w:rsidRPr="00BC0FDB" w:rsidRDefault="00BC0FDB" w:rsidP="00BC0FDB">
      <w:pPr>
        <w:ind w:right="-1"/>
        <w:jc w:val="center"/>
        <w:rPr>
          <w:b/>
          <w:sz w:val="28"/>
          <w:szCs w:val="28"/>
        </w:rPr>
      </w:pPr>
    </w:p>
    <w:p w14:paraId="7808129A" w14:textId="77777777" w:rsidR="00BC0FDB" w:rsidRPr="00BC0FDB" w:rsidRDefault="00BC0FDB" w:rsidP="00BC0FDB">
      <w:pPr>
        <w:ind w:right="-1"/>
        <w:jc w:val="center"/>
        <w:rPr>
          <w:b/>
          <w:sz w:val="28"/>
          <w:szCs w:val="28"/>
        </w:rPr>
      </w:pPr>
    </w:p>
    <w:p w14:paraId="68BE9E4C" w14:textId="77777777" w:rsidR="00BC0FDB" w:rsidRPr="00BC0FDB" w:rsidRDefault="00BC0FDB" w:rsidP="00BC0FDB">
      <w:pPr>
        <w:jc w:val="center"/>
        <w:rPr>
          <w:b/>
          <w:sz w:val="28"/>
          <w:szCs w:val="28"/>
        </w:rPr>
      </w:pPr>
      <w:r w:rsidRPr="00BC0FDB">
        <w:rPr>
          <w:b/>
          <w:sz w:val="28"/>
          <w:szCs w:val="28"/>
        </w:rPr>
        <w:t>Grozījumi Ministru kabineta 2</w:t>
      </w:r>
      <w:bookmarkStart w:id="0" w:name="_GoBack"/>
      <w:bookmarkEnd w:id="0"/>
      <w:r w:rsidRPr="00BC0FDB">
        <w:rPr>
          <w:b/>
          <w:sz w:val="28"/>
          <w:szCs w:val="28"/>
        </w:rPr>
        <w:t xml:space="preserve">016. gada 21. jūnija noteikumos Nr. 392 </w:t>
      </w:r>
      <w:bookmarkStart w:id="1" w:name="_Hlk25586296"/>
      <w:r w:rsidRPr="00BC0FDB">
        <w:rPr>
          <w:b/>
          <w:sz w:val="28"/>
          <w:szCs w:val="28"/>
        </w:rPr>
        <w:t>"Meža inventarizācijas veicēju sertifikācijas un sertificēto personu darbības uzraudzības kārtība"</w:t>
      </w:r>
    </w:p>
    <w:p w14:paraId="73CBA94A" w14:textId="77777777" w:rsidR="00BC0FDB" w:rsidRPr="00BC0FDB" w:rsidRDefault="00BC0FDB" w:rsidP="00BC0FDB">
      <w:pPr>
        <w:jc w:val="center"/>
        <w:rPr>
          <w:b/>
          <w:sz w:val="28"/>
          <w:szCs w:val="28"/>
        </w:rPr>
      </w:pPr>
    </w:p>
    <w:bookmarkEnd w:id="1"/>
    <w:p w14:paraId="672A7A5C" w14:textId="77777777" w:rsidR="00BC0FDB" w:rsidRPr="00CA7166" w:rsidRDefault="00BC0FDB" w:rsidP="00BC0FDB">
      <w:pPr>
        <w:ind w:firstLine="720"/>
        <w:jc w:val="right"/>
        <w:rPr>
          <w:sz w:val="28"/>
          <w:szCs w:val="28"/>
        </w:rPr>
      </w:pPr>
      <w:r w:rsidRPr="00BC0FDB">
        <w:rPr>
          <w:sz w:val="28"/>
          <w:szCs w:val="28"/>
        </w:rPr>
        <w:t xml:space="preserve">Izdoti saskaņā ar </w:t>
      </w:r>
      <w:hyperlink r:id="rId8" w:tgtFrame="_blank" w:history="1">
        <w:r w:rsidRPr="00CA7166">
          <w:rPr>
            <w:sz w:val="28"/>
            <w:szCs w:val="28"/>
          </w:rPr>
          <w:t>Meža likuma</w:t>
        </w:r>
      </w:hyperlink>
    </w:p>
    <w:p w14:paraId="63A50CA3" w14:textId="77777777" w:rsidR="00BC0FDB" w:rsidRPr="00CA7166" w:rsidRDefault="00BC0FDB" w:rsidP="00BC0FDB">
      <w:pPr>
        <w:ind w:firstLine="720"/>
        <w:jc w:val="right"/>
        <w:rPr>
          <w:sz w:val="28"/>
          <w:szCs w:val="28"/>
        </w:rPr>
      </w:pPr>
      <w:r w:rsidRPr="00CA7166">
        <w:rPr>
          <w:sz w:val="28"/>
          <w:szCs w:val="28"/>
        </w:rPr>
        <w:t xml:space="preserve"> </w:t>
      </w:r>
      <w:hyperlink r:id="rId9" w:anchor="p34" w:tgtFrame="_blank" w:history="1">
        <w:r w:rsidRPr="00CA7166">
          <w:rPr>
            <w:sz w:val="28"/>
            <w:szCs w:val="28"/>
          </w:rPr>
          <w:t>34. panta</w:t>
        </w:r>
      </w:hyperlink>
      <w:r w:rsidRPr="00CA7166">
        <w:rPr>
          <w:sz w:val="28"/>
          <w:szCs w:val="28"/>
        </w:rPr>
        <w:t xml:space="preserve"> otro daļu un </w:t>
      </w:r>
    </w:p>
    <w:p w14:paraId="4DE2B4A9" w14:textId="77777777" w:rsidR="00BC0FDB" w:rsidRPr="00CA7166" w:rsidRDefault="0098478C" w:rsidP="00BC0FDB">
      <w:pPr>
        <w:ind w:firstLine="720"/>
        <w:jc w:val="right"/>
        <w:rPr>
          <w:sz w:val="28"/>
          <w:szCs w:val="28"/>
        </w:rPr>
      </w:pPr>
      <w:hyperlink r:id="rId10" w:tgtFrame="_blank" w:history="1">
        <w:r w:rsidR="00BC0FDB" w:rsidRPr="00CA7166">
          <w:rPr>
            <w:sz w:val="28"/>
            <w:szCs w:val="28"/>
          </w:rPr>
          <w:t>Brīvas pakalpojumu sniegšanas likuma</w:t>
        </w:r>
      </w:hyperlink>
      <w:r w:rsidR="00BC0FDB" w:rsidRPr="00CA7166">
        <w:rPr>
          <w:sz w:val="28"/>
          <w:szCs w:val="28"/>
        </w:rPr>
        <w:t xml:space="preserve"> </w:t>
      </w:r>
    </w:p>
    <w:p w14:paraId="0D39A35F" w14:textId="77777777" w:rsidR="00BC0FDB" w:rsidRPr="00BC0FDB" w:rsidRDefault="0098478C" w:rsidP="00BC0FDB">
      <w:pPr>
        <w:ind w:firstLine="720"/>
        <w:jc w:val="right"/>
        <w:rPr>
          <w:sz w:val="28"/>
          <w:szCs w:val="28"/>
        </w:rPr>
      </w:pPr>
      <w:hyperlink r:id="rId11" w:anchor="p14" w:tgtFrame="_blank" w:history="1">
        <w:r w:rsidR="00BC0FDB" w:rsidRPr="00CA7166">
          <w:rPr>
            <w:sz w:val="28"/>
            <w:szCs w:val="28"/>
          </w:rPr>
          <w:t>14. panta</w:t>
        </w:r>
      </w:hyperlink>
      <w:r w:rsidR="00BC0FDB" w:rsidRPr="00CA7166">
        <w:rPr>
          <w:sz w:val="28"/>
          <w:szCs w:val="28"/>
        </w:rPr>
        <w:t xml:space="preserve"> otro daļu</w:t>
      </w:r>
    </w:p>
    <w:p w14:paraId="773D1D2B" w14:textId="77777777" w:rsidR="00BC0FDB" w:rsidRPr="00BC0FDB" w:rsidRDefault="00BC0FDB" w:rsidP="00BC0FDB">
      <w:pPr>
        <w:rPr>
          <w:sz w:val="28"/>
          <w:szCs w:val="28"/>
        </w:rPr>
      </w:pPr>
    </w:p>
    <w:p w14:paraId="7E94FA85" w14:textId="77777777" w:rsidR="00BC0FDB" w:rsidRPr="00BC0FDB" w:rsidRDefault="00BC0FDB" w:rsidP="00BC0FDB">
      <w:pPr>
        <w:ind w:firstLine="720"/>
        <w:jc w:val="both"/>
        <w:rPr>
          <w:sz w:val="28"/>
          <w:szCs w:val="28"/>
        </w:rPr>
      </w:pPr>
      <w:bookmarkStart w:id="2" w:name="n1"/>
      <w:bookmarkEnd w:id="2"/>
    </w:p>
    <w:p w14:paraId="345BC2EB" w14:textId="760FE10E" w:rsidR="00BC0FDB" w:rsidRPr="00BC0FDB" w:rsidRDefault="00BC0FDB" w:rsidP="00BC0FDB">
      <w:pPr>
        <w:ind w:firstLine="709"/>
        <w:jc w:val="both"/>
        <w:rPr>
          <w:sz w:val="28"/>
          <w:szCs w:val="28"/>
        </w:rPr>
      </w:pPr>
      <w:r w:rsidRPr="00BC0FDB">
        <w:rPr>
          <w:sz w:val="28"/>
          <w:szCs w:val="28"/>
        </w:rPr>
        <w:t>Izdarīt Ministru kabineta 2016. gada 21. jūnija noteikumos Nr. 392 "Meža</w:t>
      </w:r>
      <w:r w:rsidRPr="00BC0FDB">
        <w:rPr>
          <w:b/>
          <w:sz w:val="28"/>
          <w:szCs w:val="28"/>
        </w:rPr>
        <w:t xml:space="preserve"> </w:t>
      </w:r>
      <w:r w:rsidRPr="00BC0FDB">
        <w:rPr>
          <w:sz w:val="28"/>
          <w:szCs w:val="28"/>
        </w:rPr>
        <w:t>inventarizācijas veicēju sertifikācijas un sertificēto personu darbības uzraudzības kārtība" (Latvijas Vēstnesis, 2016, 122.</w:t>
      </w:r>
      <w:r w:rsidR="00F938B7">
        <w:rPr>
          <w:sz w:val="28"/>
          <w:szCs w:val="28"/>
        </w:rPr>
        <w:t> </w:t>
      </w:r>
      <w:r w:rsidRPr="00BC0FDB">
        <w:rPr>
          <w:sz w:val="28"/>
          <w:szCs w:val="28"/>
        </w:rPr>
        <w:t>nr.) šādus grozījumus:</w:t>
      </w:r>
    </w:p>
    <w:p w14:paraId="3F517BED" w14:textId="77777777" w:rsidR="00BC0FDB" w:rsidRPr="00BC0FDB" w:rsidRDefault="00BC0FDB" w:rsidP="00BC0FDB">
      <w:pPr>
        <w:ind w:firstLine="720"/>
        <w:jc w:val="both"/>
        <w:rPr>
          <w:sz w:val="28"/>
          <w:szCs w:val="28"/>
        </w:rPr>
      </w:pPr>
    </w:p>
    <w:p w14:paraId="340C02AC" w14:textId="1E5AC847" w:rsidR="00BC0FDB" w:rsidRPr="00BC0FDB" w:rsidRDefault="00BC0FDB" w:rsidP="003A6D58">
      <w:pPr>
        <w:pStyle w:val="Sarakstarindkopa"/>
        <w:jc w:val="both"/>
        <w:rPr>
          <w:sz w:val="28"/>
          <w:szCs w:val="28"/>
        </w:rPr>
      </w:pPr>
      <w:r w:rsidRPr="00BC0FDB">
        <w:rPr>
          <w:sz w:val="28"/>
          <w:szCs w:val="28"/>
        </w:rPr>
        <w:t>1. Izteikt 5. punkt</w:t>
      </w:r>
      <w:r w:rsidR="00AD1240">
        <w:rPr>
          <w:sz w:val="28"/>
          <w:szCs w:val="28"/>
        </w:rPr>
        <w:t>u</w:t>
      </w:r>
      <w:r w:rsidRPr="00BC0FDB">
        <w:rPr>
          <w:sz w:val="28"/>
          <w:szCs w:val="28"/>
        </w:rPr>
        <w:t xml:space="preserve"> šādā redakcijā:</w:t>
      </w:r>
    </w:p>
    <w:p w14:paraId="4BCF5694" w14:textId="77AAE8F4" w:rsidR="00BC0FDB" w:rsidRPr="00BC0FDB" w:rsidRDefault="0007351E" w:rsidP="00BC0F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“Fiziska persona var pretendēt uz sertifikātu, ja tā ir ieguvusi vismaz pirmā līmeņa profesionālo augstāko izglītību mežsaimniecībā vai akadēmisko bakalaura grādu mežsaimniecībā. </w:t>
      </w:r>
      <w:r w:rsidR="00BC0FDB" w:rsidRPr="00BC0FDB">
        <w:rPr>
          <w:sz w:val="28"/>
          <w:szCs w:val="28"/>
          <w:shd w:val="clear" w:color="auto" w:fill="FFFFFF"/>
        </w:rPr>
        <w:t>Personai, kas laikposmā no 1996.</w:t>
      </w:r>
      <w:r w:rsidR="00F938B7">
        <w:rPr>
          <w:sz w:val="28"/>
          <w:szCs w:val="28"/>
          <w:shd w:val="clear" w:color="auto" w:fill="FFFFFF"/>
        </w:rPr>
        <w:t> </w:t>
      </w:r>
      <w:r w:rsidR="00BC0FDB" w:rsidRPr="00BC0FDB">
        <w:rPr>
          <w:sz w:val="28"/>
          <w:szCs w:val="28"/>
          <w:shd w:val="clear" w:color="auto" w:fill="FFFFFF"/>
        </w:rPr>
        <w:t>līdz 1999.</w:t>
      </w:r>
      <w:r w:rsidR="00F938B7">
        <w:rPr>
          <w:sz w:val="28"/>
          <w:szCs w:val="28"/>
          <w:shd w:val="clear" w:color="auto" w:fill="FFFFFF"/>
        </w:rPr>
        <w:t> </w:t>
      </w:r>
      <w:r w:rsidR="00BC0FDB" w:rsidRPr="00BC0FDB">
        <w:rPr>
          <w:sz w:val="28"/>
          <w:szCs w:val="28"/>
          <w:shd w:val="clear" w:color="auto" w:fill="FFFFFF"/>
        </w:rPr>
        <w:t xml:space="preserve">gadam ir pabeigusi Latvijas Lauksaimniecības universitātes Meža fakultāti, apgūstot mežizstrādes specialitāti, </w:t>
      </w:r>
      <w:r w:rsidR="00BC0FDB" w:rsidRPr="00CA7166">
        <w:rPr>
          <w:sz w:val="28"/>
          <w:szCs w:val="28"/>
          <w:shd w:val="clear" w:color="auto" w:fill="FFFFFF"/>
        </w:rPr>
        <w:t>papildus sekmīgi jāapgūst licencēta profesionālās pilnveides izglītības programma vismaz 240 stundu apjomā</w:t>
      </w:r>
      <w:r w:rsidR="00BC0FDB" w:rsidRPr="00CA7166">
        <w:rPr>
          <w:sz w:val="28"/>
          <w:szCs w:val="28"/>
        </w:rPr>
        <w:t xml:space="preserve"> vai studiju kursi akreditētā augstākās izglītības programmā</w:t>
      </w:r>
      <w:r w:rsidR="00BC0FDB" w:rsidRPr="00CA7166">
        <w:rPr>
          <w:sz w:val="28"/>
          <w:szCs w:val="28"/>
          <w:shd w:val="clear" w:color="auto" w:fill="FFFFFF"/>
        </w:rPr>
        <w:t>,</w:t>
      </w:r>
      <w:r w:rsidR="00BC0FDB" w:rsidRPr="00BC0FDB">
        <w:rPr>
          <w:sz w:val="28"/>
          <w:szCs w:val="28"/>
          <w:shd w:val="clear" w:color="auto" w:fill="FFFFFF"/>
        </w:rPr>
        <w:t xml:space="preserve"> kas ietver zināšanas mērniecībā, dendroloģijā, meža botānikā, meža taksācijā, mežierīcībā, mežkopībā, meža atjaunošanā, meža augsnes zinātnē, meža ekoloģijā un dabas aizsardzībā.</w:t>
      </w:r>
      <w:r w:rsidR="00380252" w:rsidRPr="00380252">
        <w:rPr>
          <w:sz w:val="28"/>
          <w:szCs w:val="28"/>
        </w:rPr>
        <w:t xml:space="preserve"> </w:t>
      </w:r>
      <w:r w:rsidR="00380252">
        <w:rPr>
          <w:sz w:val="28"/>
          <w:szCs w:val="28"/>
        </w:rPr>
        <w:t>Studiju kursu apguvi apliecina</w:t>
      </w:r>
      <w:r>
        <w:rPr>
          <w:sz w:val="28"/>
          <w:szCs w:val="28"/>
        </w:rPr>
        <w:t xml:space="preserve"> </w:t>
      </w:r>
      <w:r w:rsidR="00380252">
        <w:rPr>
          <w:sz w:val="28"/>
          <w:szCs w:val="28"/>
        </w:rPr>
        <w:t>augstskolas izsniegt</w:t>
      </w:r>
      <w:r w:rsidR="009D41C7">
        <w:rPr>
          <w:sz w:val="28"/>
          <w:szCs w:val="28"/>
        </w:rPr>
        <w:t>a</w:t>
      </w:r>
      <w:r w:rsidR="00380252">
        <w:rPr>
          <w:sz w:val="28"/>
          <w:szCs w:val="28"/>
        </w:rPr>
        <w:t xml:space="preserve"> akadēmisk</w:t>
      </w:r>
      <w:r w:rsidR="009D41C7">
        <w:rPr>
          <w:sz w:val="28"/>
          <w:szCs w:val="28"/>
        </w:rPr>
        <w:t>ā</w:t>
      </w:r>
      <w:r w:rsidR="00380252">
        <w:rPr>
          <w:sz w:val="28"/>
          <w:szCs w:val="28"/>
        </w:rPr>
        <w:t xml:space="preserve"> izziņ</w:t>
      </w:r>
      <w:r w:rsidR="009D41C7">
        <w:rPr>
          <w:sz w:val="28"/>
          <w:szCs w:val="28"/>
        </w:rPr>
        <w:t>a</w:t>
      </w:r>
      <w:r w:rsidR="00380252">
        <w:rPr>
          <w:sz w:val="28"/>
          <w:szCs w:val="28"/>
        </w:rPr>
        <w:t>.</w:t>
      </w:r>
      <w:r w:rsidR="00BC0FDB" w:rsidRPr="00BC0FDB">
        <w:rPr>
          <w:sz w:val="28"/>
          <w:szCs w:val="28"/>
          <w:shd w:val="clear" w:color="auto" w:fill="FFFFFF"/>
        </w:rPr>
        <w:t>”</w:t>
      </w:r>
      <w:r w:rsidR="00BC0FDB" w:rsidRPr="00BC0FDB">
        <w:rPr>
          <w:sz w:val="28"/>
          <w:szCs w:val="28"/>
        </w:rPr>
        <w:t xml:space="preserve"> </w:t>
      </w:r>
    </w:p>
    <w:p w14:paraId="6C393A4A" w14:textId="77777777" w:rsidR="00BC0FDB" w:rsidRPr="00BC0FDB" w:rsidRDefault="00BC0FDB" w:rsidP="00BC0FDB">
      <w:pPr>
        <w:pStyle w:val="Sarakstarindkopa"/>
        <w:ind w:left="435"/>
        <w:jc w:val="both"/>
        <w:rPr>
          <w:sz w:val="28"/>
          <w:szCs w:val="28"/>
        </w:rPr>
      </w:pPr>
    </w:p>
    <w:p w14:paraId="6A7E1082" w14:textId="2A5027AC" w:rsidR="00BC0FDB" w:rsidRPr="00BC0FDB" w:rsidRDefault="00BC0FDB" w:rsidP="003A6D58">
      <w:pPr>
        <w:ind w:left="720"/>
        <w:jc w:val="both"/>
        <w:rPr>
          <w:sz w:val="28"/>
          <w:szCs w:val="28"/>
        </w:rPr>
      </w:pPr>
      <w:r w:rsidRPr="00BC0FDB">
        <w:rPr>
          <w:sz w:val="28"/>
          <w:szCs w:val="28"/>
        </w:rPr>
        <w:t>2.</w:t>
      </w:r>
      <w:r w:rsidR="00F938B7">
        <w:rPr>
          <w:sz w:val="28"/>
          <w:szCs w:val="28"/>
        </w:rPr>
        <w:t> </w:t>
      </w:r>
      <w:r w:rsidRPr="00BC0FDB">
        <w:rPr>
          <w:sz w:val="28"/>
          <w:szCs w:val="28"/>
        </w:rPr>
        <w:t>Izteikt 54.</w:t>
      </w:r>
      <w:r w:rsidR="00F938B7">
        <w:rPr>
          <w:sz w:val="28"/>
          <w:szCs w:val="28"/>
        </w:rPr>
        <w:t> </w:t>
      </w:r>
      <w:r w:rsidRPr="00BC0FDB">
        <w:rPr>
          <w:sz w:val="28"/>
          <w:szCs w:val="28"/>
        </w:rPr>
        <w:t>punkt</w:t>
      </w:r>
      <w:r w:rsidR="0007351E">
        <w:rPr>
          <w:sz w:val="28"/>
          <w:szCs w:val="28"/>
        </w:rPr>
        <w:t xml:space="preserve">u </w:t>
      </w:r>
      <w:r w:rsidRPr="00BC0FDB">
        <w:rPr>
          <w:sz w:val="28"/>
          <w:szCs w:val="28"/>
        </w:rPr>
        <w:t>šādā redakcijā:</w:t>
      </w:r>
    </w:p>
    <w:p w14:paraId="014C2D29" w14:textId="790132BF" w:rsidR="00BC0FDB" w:rsidRPr="00BC0FDB" w:rsidRDefault="00BC0FDB" w:rsidP="00BC0FDB">
      <w:pPr>
        <w:jc w:val="both"/>
        <w:rPr>
          <w:sz w:val="28"/>
          <w:szCs w:val="28"/>
        </w:rPr>
      </w:pPr>
      <w:r w:rsidRPr="00BC0FDB">
        <w:rPr>
          <w:sz w:val="28"/>
          <w:szCs w:val="28"/>
        </w:rPr>
        <w:tab/>
      </w:r>
      <w:r w:rsidRPr="0007351E">
        <w:rPr>
          <w:sz w:val="28"/>
          <w:szCs w:val="28"/>
        </w:rPr>
        <w:t>“</w:t>
      </w:r>
      <w:r w:rsidR="0007351E" w:rsidRPr="0007351E">
        <w:rPr>
          <w:sz w:val="28"/>
          <w:szCs w:val="28"/>
          <w:shd w:val="clear" w:color="auto" w:fill="FFFFFF"/>
        </w:rPr>
        <w:t>Šo noteikumu </w:t>
      </w:r>
      <w:hyperlink r:id="rId12" w:anchor="p5" w:history="1">
        <w:r w:rsidR="0007351E" w:rsidRPr="0007351E">
          <w:rPr>
            <w:sz w:val="28"/>
            <w:szCs w:val="28"/>
            <w:shd w:val="clear" w:color="auto" w:fill="FFFFFF"/>
          </w:rPr>
          <w:t>5. punktā</w:t>
        </w:r>
      </w:hyperlink>
      <w:r w:rsidR="0007351E" w:rsidRPr="0007351E">
        <w:rPr>
          <w:sz w:val="28"/>
          <w:szCs w:val="28"/>
          <w:shd w:val="clear" w:color="auto" w:fill="FFFFFF"/>
        </w:rPr>
        <w:t> minētā prasība stājas spēkā 2021.</w:t>
      </w:r>
      <w:r w:rsidR="0048299E">
        <w:rPr>
          <w:sz w:val="28"/>
          <w:szCs w:val="28"/>
          <w:shd w:val="clear" w:color="auto" w:fill="FFFFFF"/>
        </w:rPr>
        <w:t> </w:t>
      </w:r>
      <w:r w:rsidR="0007351E" w:rsidRPr="0007351E">
        <w:rPr>
          <w:sz w:val="28"/>
          <w:szCs w:val="28"/>
          <w:shd w:val="clear" w:color="auto" w:fill="FFFFFF"/>
        </w:rPr>
        <w:t>gada 1.</w:t>
      </w:r>
      <w:r w:rsidR="0007351E">
        <w:rPr>
          <w:sz w:val="28"/>
          <w:szCs w:val="28"/>
          <w:shd w:val="clear" w:color="auto" w:fill="FFFFFF"/>
        </w:rPr>
        <w:t> </w:t>
      </w:r>
      <w:r w:rsidR="0007351E" w:rsidRPr="0007351E">
        <w:rPr>
          <w:sz w:val="28"/>
          <w:szCs w:val="28"/>
          <w:shd w:val="clear" w:color="auto" w:fill="FFFFFF"/>
        </w:rPr>
        <w:t xml:space="preserve">jūlijā. </w:t>
      </w:r>
      <w:r w:rsidRPr="00BC0FDB">
        <w:rPr>
          <w:sz w:val="28"/>
          <w:szCs w:val="28"/>
          <w:shd w:val="clear" w:color="auto" w:fill="FFFFFF"/>
        </w:rPr>
        <w:t>Līdz 2021.</w:t>
      </w:r>
      <w:r w:rsidR="0007351E">
        <w:rPr>
          <w:sz w:val="28"/>
          <w:szCs w:val="28"/>
          <w:shd w:val="clear" w:color="auto" w:fill="FFFFFF"/>
        </w:rPr>
        <w:t> </w:t>
      </w:r>
      <w:r w:rsidRPr="00BC0FDB">
        <w:rPr>
          <w:sz w:val="28"/>
          <w:szCs w:val="28"/>
          <w:shd w:val="clear" w:color="auto" w:fill="FFFFFF"/>
        </w:rPr>
        <w:t>gada 30.</w:t>
      </w:r>
      <w:r w:rsidR="0007351E">
        <w:rPr>
          <w:sz w:val="28"/>
          <w:szCs w:val="28"/>
          <w:shd w:val="clear" w:color="auto" w:fill="FFFFFF"/>
        </w:rPr>
        <w:t> </w:t>
      </w:r>
      <w:r w:rsidRPr="00BC0FDB">
        <w:rPr>
          <w:sz w:val="28"/>
          <w:szCs w:val="28"/>
          <w:shd w:val="clear" w:color="auto" w:fill="FFFFFF"/>
        </w:rPr>
        <w:t>jūnijam fiziska persona var pretendēt uz sertifikāta iegūšanu, ja tai ir vismaz pirmā līmeņa profesionālā augstākā izglītība mežsaimniecībā vai akadēmiskais bakalaura grāds mežsaimniecībā</w:t>
      </w:r>
      <w:r w:rsidR="003A6D58">
        <w:rPr>
          <w:sz w:val="28"/>
          <w:szCs w:val="28"/>
          <w:shd w:val="clear" w:color="auto" w:fill="FFFFFF"/>
        </w:rPr>
        <w:t xml:space="preserve"> vai ja tai ir</w:t>
      </w:r>
      <w:r w:rsidRPr="00BC0FDB">
        <w:rPr>
          <w:sz w:val="28"/>
          <w:szCs w:val="28"/>
          <w:shd w:val="clear" w:color="auto" w:fill="FFFFFF"/>
        </w:rPr>
        <w:t xml:space="preserve"> augstākā, vidējā profesionālā vai vidējā izglītība un tā ir </w:t>
      </w:r>
      <w:r w:rsidRPr="00CA7166">
        <w:rPr>
          <w:sz w:val="28"/>
          <w:szCs w:val="28"/>
          <w:shd w:val="clear" w:color="auto" w:fill="FFFFFF"/>
        </w:rPr>
        <w:t xml:space="preserve">sekmīgi </w:t>
      </w:r>
      <w:r w:rsidR="003A6D58" w:rsidRPr="00CA7166">
        <w:rPr>
          <w:sz w:val="28"/>
          <w:szCs w:val="28"/>
          <w:shd w:val="clear" w:color="auto" w:fill="FFFFFF"/>
        </w:rPr>
        <w:t xml:space="preserve">apguvusi </w:t>
      </w:r>
      <w:r w:rsidRPr="00CA7166">
        <w:rPr>
          <w:sz w:val="28"/>
          <w:szCs w:val="28"/>
          <w:shd w:val="clear" w:color="auto" w:fill="FFFFFF"/>
        </w:rPr>
        <w:t>licencētu profesionālās pilnveides izglītības programmu vismaz 240 stundu apjomā</w:t>
      </w:r>
      <w:r w:rsidRPr="00CA7166">
        <w:rPr>
          <w:sz w:val="28"/>
          <w:szCs w:val="28"/>
        </w:rPr>
        <w:t xml:space="preserve"> vai </w:t>
      </w:r>
      <w:r w:rsidR="003A6D58">
        <w:rPr>
          <w:sz w:val="28"/>
          <w:szCs w:val="28"/>
        </w:rPr>
        <w:t xml:space="preserve">studiju kursus </w:t>
      </w:r>
      <w:r w:rsidRPr="00CA7166">
        <w:rPr>
          <w:sz w:val="28"/>
          <w:szCs w:val="28"/>
        </w:rPr>
        <w:t>akreditētā augstākās izglītības programmā</w:t>
      </w:r>
      <w:r w:rsidRPr="00CA7166">
        <w:rPr>
          <w:sz w:val="28"/>
          <w:szCs w:val="28"/>
          <w:shd w:val="clear" w:color="auto" w:fill="FFFFFF"/>
        </w:rPr>
        <w:t xml:space="preserve">, kas ietver zināšanas mērniecībā, dendroloģijā, meža botānikā, meža taksācijā, mežierīcībā, mežkopībā, meža atjaunošanā, meža augsnes zinātnē, meža ekoloģijā un dabas aizsardzībā. </w:t>
      </w:r>
      <w:r w:rsidR="00D940E5">
        <w:rPr>
          <w:sz w:val="28"/>
          <w:szCs w:val="28"/>
        </w:rPr>
        <w:t xml:space="preserve">Studiju kursu apguvi apliecina augstskolas izsniegta akadēmiskā izziņa. </w:t>
      </w:r>
      <w:r w:rsidRPr="00CA7166">
        <w:rPr>
          <w:sz w:val="28"/>
          <w:szCs w:val="28"/>
          <w:shd w:val="clear" w:color="auto" w:fill="FFFFFF"/>
        </w:rPr>
        <w:t xml:space="preserve">Prasība </w:t>
      </w:r>
      <w:r w:rsidR="003A6D58" w:rsidRPr="00CA7166">
        <w:rPr>
          <w:sz w:val="28"/>
          <w:szCs w:val="28"/>
          <w:shd w:val="clear" w:color="auto" w:fill="FFFFFF"/>
        </w:rPr>
        <w:t xml:space="preserve">sekmīgi </w:t>
      </w:r>
      <w:r w:rsidRPr="00CA7166">
        <w:rPr>
          <w:sz w:val="28"/>
          <w:szCs w:val="28"/>
          <w:shd w:val="clear" w:color="auto" w:fill="FFFFFF"/>
        </w:rPr>
        <w:t xml:space="preserve">apgūt licencētu profesionālās pilnveides izglītības </w:t>
      </w:r>
      <w:r w:rsidRPr="00CA7166">
        <w:rPr>
          <w:sz w:val="28"/>
          <w:szCs w:val="28"/>
          <w:shd w:val="clear" w:color="auto" w:fill="FFFFFF"/>
        </w:rPr>
        <w:lastRenderedPageBreak/>
        <w:t>programmu vismaz 240 stundu apjomā</w:t>
      </w:r>
      <w:r w:rsidRPr="00CA7166">
        <w:rPr>
          <w:sz w:val="28"/>
          <w:szCs w:val="28"/>
        </w:rPr>
        <w:t xml:space="preserve"> vai studiju kursus akreditētā augstākās izglītības programmā</w:t>
      </w:r>
      <w:r w:rsidRPr="00CA7166">
        <w:rPr>
          <w:sz w:val="28"/>
          <w:szCs w:val="28"/>
          <w:shd w:val="clear" w:color="auto" w:fill="FFFFFF"/>
        </w:rPr>
        <w:t>, kas ietver zināšanas mērniecībā, dendroloģijā, meža botānikā, meža taksācijā, mežierīcībā, mežkopībā, meža atjaunošanā, meža augsnes zinātnē, meža ekoloģijā un dabas aizsardzībā, attiecas arī uz personu, kas laikposmā no 1996.</w:t>
      </w:r>
      <w:r w:rsidR="00F938B7">
        <w:rPr>
          <w:sz w:val="28"/>
          <w:szCs w:val="28"/>
          <w:shd w:val="clear" w:color="auto" w:fill="FFFFFF"/>
        </w:rPr>
        <w:t> </w:t>
      </w:r>
      <w:r w:rsidRPr="00CA7166">
        <w:rPr>
          <w:sz w:val="28"/>
          <w:szCs w:val="28"/>
          <w:shd w:val="clear" w:color="auto" w:fill="FFFFFF"/>
        </w:rPr>
        <w:t>līdz 1999.</w:t>
      </w:r>
      <w:r w:rsidR="00F938B7">
        <w:rPr>
          <w:sz w:val="28"/>
          <w:szCs w:val="28"/>
          <w:shd w:val="clear" w:color="auto" w:fill="FFFFFF"/>
        </w:rPr>
        <w:t> </w:t>
      </w:r>
      <w:r w:rsidRPr="00CA7166">
        <w:rPr>
          <w:sz w:val="28"/>
          <w:szCs w:val="28"/>
          <w:shd w:val="clear" w:color="auto" w:fill="FFFFFF"/>
        </w:rPr>
        <w:t>gadam ir pabeigusi Latvijas Lauksaimniecības universitātes Meža fakultāti, apgūstot mežizstrādes specialitāti.</w:t>
      </w:r>
      <w:r w:rsidR="00380252">
        <w:rPr>
          <w:sz w:val="28"/>
          <w:szCs w:val="28"/>
        </w:rPr>
        <w:t>”</w:t>
      </w:r>
    </w:p>
    <w:p w14:paraId="626D40E1" w14:textId="77777777" w:rsidR="00BC0FDB" w:rsidRPr="00BC0FDB" w:rsidRDefault="00BC0FDB" w:rsidP="00BC0FDB">
      <w:pPr>
        <w:rPr>
          <w:sz w:val="28"/>
          <w:szCs w:val="28"/>
          <w:shd w:val="clear" w:color="auto" w:fill="FFFFFF"/>
        </w:rPr>
      </w:pPr>
    </w:p>
    <w:p w14:paraId="16D41E4C" w14:textId="77777777" w:rsidR="00BC0FDB" w:rsidRPr="00BC0FDB" w:rsidRDefault="00BC0FDB" w:rsidP="00BC0FDB">
      <w:pPr>
        <w:rPr>
          <w:sz w:val="28"/>
          <w:szCs w:val="28"/>
          <w:shd w:val="clear" w:color="auto" w:fill="FFFFFF"/>
        </w:rPr>
      </w:pPr>
    </w:p>
    <w:p w14:paraId="5D92769C" w14:textId="77777777" w:rsidR="00BC0FDB" w:rsidRPr="00BC0FDB" w:rsidRDefault="00BC0FDB" w:rsidP="00BC0FDB">
      <w:pPr>
        <w:rPr>
          <w:sz w:val="28"/>
          <w:szCs w:val="28"/>
          <w:shd w:val="clear" w:color="auto" w:fill="FFFFFF"/>
        </w:rPr>
      </w:pPr>
    </w:p>
    <w:p w14:paraId="56DD221A" w14:textId="70CE3E78" w:rsidR="00BC0FDB" w:rsidRPr="00BC0FDB" w:rsidRDefault="00BC0FDB" w:rsidP="00BC0FDB">
      <w:pPr>
        <w:pStyle w:val="naisf"/>
        <w:tabs>
          <w:tab w:val="left" w:pos="5954"/>
        </w:tabs>
        <w:spacing w:before="0" w:after="0"/>
        <w:ind w:firstLine="567"/>
        <w:rPr>
          <w:sz w:val="28"/>
          <w:szCs w:val="28"/>
        </w:rPr>
      </w:pPr>
      <w:r w:rsidRPr="00BC0FDB">
        <w:rPr>
          <w:sz w:val="28"/>
          <w:szCs w:val="28"/>
        </w:rPr>
        <w:t>Ministru prezidents</w:t>
      </w:r>
      <w:r w:rsidRPr="00BC0FDB">
        <w:rPr>
          <w:sz w:val="28"/>
          <w:szCs w:val="28"/>
        </w:rPr>
        <w:tab/>
      </w:r>
      <w:r w:rsidRPr="00BC0FDB">
        <w:rPr>
          <w:sz w:val="28"/>
          <w:szCs w:val="28"/>
        </w:rPr>
        <w:tab/>
      </w:r>
      <w:r w:rsidR="009E359C">
        <w:rPr>
          <w:sz w:val="28"/>
          <w:szCs w:val="28"/>
        </w:rPr>
        <w:tab/>
      </w:r>
      <w:r w:rsidRPr="00BC0FDB">
        <w:rPr>
          <w:sz w:val="28"/>
          <w:szCs w:val="28"/>
        </w:rPr>
        <w:t xml:space="preserve">A. K. Kariņš </w:t>
      </w:r>
    </w:p>
    <w:p w14:paraId="7C721AB4" w14:textId="77777777" w:rsidR="00BC0FDB" w:rsidRPr="00BC0FDB" w:rsidRDefault="00BC0FDB" w:rsidP="00BC0FDB">
      <w:pPr>
        <w:pStyle w:val="naisf"/>
        <w:tabs>
          <w:tab w:val="left" w:pos="6840"/>
        </w:tabs>
        <w:spacing w:before="0" w:after="0"/>
        <w:ind w:firstLine="720"/>
        <w:rPr>
          <w:sz w:val="28"/>
          <w:szCs w:val="28"/>
        </w:rPr>
      </w:pPr>
    </w:p>
    <w:p w14:paraId="407774BC" w14:textId="77777777" w:rsidR="00BC0FDB" w:rsidRPr="00BC0FDB" w:rsidRDefault="00BC0FDB" w:rsidP="00BC0FDB">
      <w:pPr>
        <w:pStyle w:val="naisf"/>
        <w:tabs>
          <w:tab w:val="left" w:pos="6840"/>
        </w:tabs>
        <w:spacing w:before="0" w:after="0"/>
        <w:rPr>
          <w:sz w:val="28"/>
          <w:szCs w:val="28"/>
        </w:rPr>
      </w:pPr>
    </w:p>
    <w:p w14:paraId="41C62830" w14:textId="333F7A87" w:rsidR="00BC0FDB" w:rsidRPr="00BC0FDB" w:rsidRDefault="00BC0FDB" w:rsidP="00BC0FDB">
      <w:pPr>
        <w:pStyle w:val="naisf"/>
        <w:spacing w:before="0" w:after="0"/>
        <w:ind w:left="567" w:firstLine="0"/>
        <w:rPr>
          <w:sz w:val="28"/>
          <w:szCs w:val="28"/>
        </w:rPr>
      </w:pPr>
      <w:r w:rsidRPr="00BC0FDB">
        <w:rPr>
          <w:sz w:val="28"/>
          <w:szCs w:val="28"/>
        </w:rPr>
        <w:t>Zemkopības ministrs</w:t>
      </w:r>
      <w:r w:rsidRPr="00BC0FDB">
        <w:rPr>
          <w:sz w:val="28"/>
          <w:szCs w:val="28"/>
        </w:rPr>
        <w:tab/>
      </w:r>
      <w:r w:rsidRPr="00BC0FDB">
        <w:rPr>
          <w:sz w:val="28"/>
          <w:szCs w:val="28"/>
        </w:rPr>
        <w:tab/>
      </w:r>
      <w:r w:rsidRPr="00BC0FDB">
        <w:rPr>
          <w:sz w:val="28"/>
          <w:szCs w:val="28"/>
        </w:rPr>
        <w:tab/>
      </w:r>
      <w:r w:rsidRPr="00BC0FDB">
        <w:rPr>
          <w:sz w:val="28"/>
          <w:szCs w:val="28"/>
        </w:rPr>
        <w:tab/>
      </w:r>
      <w:r w:rsidRPr="00BC0FDB">
        <w:rPr>
          <w:sz w:val="28"/>
          <w:szCs w:val="28"/>
        </w:rPr>
        <w:tab/>
      </w:r>
      <w:r w:rsidR="009E359C">
        <w:rPr>
          <w:sz w:val="28"/>
          <w:szCs w:val="28"/>
        </w:rPr>
        <w:tab/>
      </w:r>
      <w:r w:rsidRPr="00BC0FDB">
        <w:rPr>
          <w:sz w:val="28"/>
          <w:szCs w:val="28"/>
        </w:rPr>
        <w:t>K. Gerhards</w:t>
      </w:r>
    </w:p>
    <w:p w14:paraId="6A0095BF" w14:textId="77777777" w:rsidR="00BC0FDB" w:rsidRPr="00BC0FDB" w:rsidRDefault="00BC0FDB" w:rsidP="00BC0FDB">
      <w:pPr>
        <w:pStyle w:val="Nosaukums"/>
        <w:ind w:firstLine="709"/>
        <w:jc w:val="both"/>
        <w:outlineLvl w:val="0"/>
        <w:rPr>
          <w:szCs w:val="28"/>
        </w:rPr>
      </w:pPr>
    </w:p>
    <w:p w14:paraId="337DB833" w14:textId="77777777" w:rsidR="00BC0FDB" w:rsidRPr="00BC0FDB" w:rsidRDefault="00BC0FDB" w:rsidP="00BC0FDB">
      <w:pPr>
        <w:rPr>
          <w:sz w:val="28"/>
          <w:szCs w:val="28"/>
        </w:rPr>
      </w:pPr>
    </w:p>
    <w:p w14:paraId="2888F554" w14:textId="244BBD3D" w:rsidR="00F95368" w:rsidRPr="00BC0FDB" w:rsidRDefault="00F95368" w:rsidP="00BC0FDB">
      <w:pPr>
        <w:tabs>
          <w:tab w:val="left" w:pos="6804"/>
        </w:tabs>
        <w:rPr>
          <w:sz w:val="28"/>
          <w:szCs w:val="28"/>
        </w:rPr>
      </w:pPr>
    </w:p>
    <w:sectPr w:rsidR="00F95368" w:rsidRPr="00BC0FDB" w:rsidSect="009E359C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01FBE" w14:textId="77777777" w:rsidR="004A78CF" w:rsidRDefault="004A78CF">
      <w:r>
        <w:separator/>
      </w:r>
    </w:p>
  </w:endnote>
  <w:endnote w:type="continuationSeparator" w:id="0">
    <w:p w14:paraId="1D3499C1" w14:textId="77777777" w:rsidR="004A78CF" w:rsidRDefault="004A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6A33A" w14:textId="3B66B90D" w:rsidR="005570D2" w:rsidRPr="009E359C" w:rsidRDefault="009E359C" w:rsidP="009E359C">
    <w:pPr>
      <w:pStyle w:val="Kjene"/>
    </w:pPr>
    <w:r w:rsidRPr="009E359C">
      <w:rPr>
        <w:sz w:val="20"/>
        <w:szCs w:val="20"/>
      </w:rPr>
      <w:t>ZMnot_130120_sertif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C354" w14:textId="1268B0C6" w:rsidR="006457F2" w:rsidRPr="009E359C" w:rsidRDefault="009E359C" w:rsidP="009E359C">
    <w:pPr>
      <w:pStyle w:val="Kjene"/>
    </w:pPr>
    <w:r w:rsidRPr="009E359C">
      <w:rPr>
        <w:sz w:val="20"/>
        <w:szCs w:val="20"/>
      </w:rPr>
      <w:t>ZMnot_130120_sertif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641C2" w14:textId="77777777" w:rsidR="004A78CF" w:rsidRDefault="004A78CF">
      <w:r>
        <w:separator/>
      </w:r>
    </w:p>
  </w:footnote>
  <w:footnote w:type="continuationSeparator" w:id="0">
    <w:p w14:paraId="48FE261C" w14:textId="77777777" w:rsidR="004A78CF" w:rsidRDefault="004A7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88648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BF023B" w14:textId="5E033212" w:rsidR="006F1D73" w:rsidRDefault="006F1D73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D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EF15E" w14:textId="77777777" w:rsidR="006457F2" w:rsidRPr="006457F2" w:rsidRDefault="006457F2">
    <w:pPr>
      <w:pStyle w:val="Galvene"/>
      <w:rPr>
        <w:sz w:val="28"/>
        <w:szCs w:val="28"/>
      </w:rPr>
    </w:pPr>
  </w:p>
  <w:p w14:paraId="0D020237" w14:textId="7AB0B6EB" w:rsidR="006457F2" w:rsidRPr="006457F2" w:rsidRDefault="006457F2">
    <w:pPr>
      <w:pStyle w:val="Galvene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D5EA3"/>
    <w:multiLevelType w:val="hybridMultilevel"/>
    <w:tmpl w:val="AB36A4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2A74"/>
    <w:rsid w:val="0001382E"/>
    <w:rsid w:val="000149FD"/>
    <w:rsid w:val="00023004"/>
    <w:rsid w:val="000343F2"/>
    <w:rsid w:val="00064A65"/>
    <w:rsid w:val="00065417"/>
    <w:rsid w:val="0007351E"/>
    <w:rsid w:val="00097A3F"/>
    <w:rsid w:val="000A3F88"/>
    <w:rsid w:val="000A5426"/>
    <w:rsid w:val="000A7D69"/>
    <w:rsid w:val="000B5288"/>
    <w:rsid w:val="000D0BD6"/>
    <w:rsid w:val="000F2D8F"/>
    <w:rsid w:val="00102CF1"/>
    <w:rsid w:val="00115EF2"/>
    <w:rsid w:val="00122A47"/>
    <w:rsid w:val="001254CA"/>
    <w:rsid w:val="00137AC9"/>
    <w:rsid w:val="00143392"/>
    <w:rsid w:val="00143694"/>
    <w:rsid w:val="00145590"/>
    <w:rsid w:val="00146F5E"/>
    <w:rsid w:val="00162B07"/>
    <w:rsid w:val="00166916"/>
    <w:rsid w:val="00166FCA"/>
    <w:rsid w:val="00170980"/>
    <w:rsid w:val="0017478B"/>
    <w:rsid w:val="00181AD6"/>
    <w:rsid w:val="00181F36"/>
    <w:rsid w:val="001920E1"/>
    <w:rsid w:val="00196238"/>
    <w:rsid w:val="001A29BC"/>
    <w:rsid w:val="001C036A"/>
    <w:rsid w:val="001C2481"/>
    <w:rsid w:val="001C54BD"/>
    <w:rsid w:val="001D31F3"/>
    <w:rsid w:val="001D7F58"/>
    <w:rsid w:val="001E2705"/>
    <w:rsid w:val="001E3E02"/>
    <w:rsid w:val="001E7CF0"/>
    <w:rsid w:val="002040C5"/>
    <w:rsid w:val="00216C6D"/>
    <w:rsid w:val="002324E9"/>
    <w:rsid w:val="00240843"/>
    <w:rsid w:val="00242C98"/>
    <w:rsid w:val="00281B7C"/>
    <w:rsid w:val="00294ED1"/>
    <w:rsid w:val="002A0E83"/>
    <w:rsid w:val="002A72A1"/>
    <w:rsid w:val="002B1439"/>
    <w:rsid w:val="002B51BB"/>
    <w:rsid w:val="002C51C0"/>
    <w:rsid w:val="002D5D3B"/>
    <w:rsid w:val="002D5FC0"/>
    <w:rsid w:val="002F09CE"/>
    <w:rsid w:val="002F71E6"/>
    <w:rsid w:val="0030342F"/>
    <w:rsid w:val="00316E49"/>
    <w:rsid w:val="00321338"/>
    <w:rsid w:val="00343C6B"/>
    <w:rsid w:val="003460CE"/>
    <w:rsid w:val="003461B0"/>
    <w:rsid w:val="003657FB"/>
    <w:rsid w:val="00370725"/>
    <w:rsid w:val="00375968"/>
    <w:rsid w:val="00376CF7"/>
    <w:rsid w:val="00380252"/>
    <w:rsid w:val="003818C6"/>
    <w:rsid w:val="00381921"/>
    <w:rsid w:val="00381D2A"/>
    <w:rsid w:val="00394279"/>
    <w:rsid w:val="00395176"/>
    <w:rsid w:val="00395BC5"/>
    <w:rsid w:val="003A6D58"/>
    <w:rsid w:val="003B6775"/>
    <w:rsid w:val="003C368A"/>
    <w:rsid w:val="003E1992"/>
    <w:rsid w:val="003F2AFD"/>
    <w:rsid w:val="00404CAA"/>
    <w:rsid w:val="0041437F"/>
    <w:rsid w:val="00420148"/>
    <w:rsid w:val="004203E7"/>
    <w:rsid w:val="00433DAD"/>
    <w:rsid w:val="004466A0"/>
    <w:rsid w:val="00452998"/>
    <w:rsid w:val="00482603"/>
    <w:rsid w:val="0048299E"/>
    <w:rsid w:val="004944D5"/>
    <w:rsid w:val="00497C20"/>
    <w:rsid w:val="004A78CF"/>
    <w:rsid w:val="004B6E00"/>
    <w:rsid w:val="004C0159"/>
    <w:rsid w:val="004C60C4"/>
    <w:rsid w:val="004D4846"/>
    <w:rsid w:val="004E3E9C"/>
    <w:rsid w:val="004E5A1D"/>
    <w:rsid w:val="004E74DA"/>
    <w:rsid w:val="005003A0"/>
    <w:rsid w:val="00523B02"/>
    <w:rsid w:val="005249D1"/>
    <w:rsid w:val="005256C0"/>
    <w:rsid w:val="00537199"/>
    <w:rsid w:val="005570D2"/>
    <w:rsid w:val="00570E34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5401"/>
    <w:rsid w:val="00600472"/>
    <w:rsid w:val="0060088B"/>
    <w:rsid w:val="00602F95"/>
    <w:rsid w:val="00615BB4"/>
    <w:rsid w:val="00620364"/>
    <w:rsid w:val="00623DF2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4B73"/>
    <w:rsid w:val="006C4B76"/>
    <w:rsid w:val="006C5D18"/>
    <w:rsid w:val="006E5D5F"/>
    <w:rsid w:val="006E5FE2"/>
    <w:rsid w:val="006E6314"/>
    <w:rsid w:val="006F1D73"/>
    <w:rsid w:val="006F22E3"/>
    <w:rsid w:val="00710713"/>
    <w:rsid w:val="00721036"/>
    <w:rsid w:val="00746861"/>
    <w:rsid w:val="00746F4F"/>
    <w:rsid w:val="00750EE3"/>
    <w:rsid w:val="00766BB3"/>
    <w:rsid w:val="00774A4B"/>
    <w:rsid w:val="00775F74"/>
    <w:rsid w:val="00787DA8"/>
    <w:rsid w:val="007947CC"/>
    <w:rsid w:val="00796BFD"/>
    <w:rsid w:val="007B5DBD"/>
    <w:rsid w:val="007C4838"/>
    <w:rsid w:val="007C63F0"/>
    <w:rsid w:val="007E6756"/>
    <w:rsid w:val="007F7F31"/>
    <w:rsid w:val="0080189A"/>
    <w:rsid w:val="00806BAB"/>
    <w:rsid w:val="00807EB6"/>
    <w:rsid w:val="00812AFA"/>
    <w:rsid w:val="0082262F"/>
    <w:rsid w:val="008370E0"/>
    <w:rsid w:val="00837BBE"/>
    <w:rsid w:val="008467C5"/>
    <w:rsid w:val="0086399E"/>
    <w:rsid w:val="00863F42"/>
    <w:rsid w:val="008644A0"/>
    <w:rsid w:val="00864D00"/>
    <w:rsid w:val="00867598"/>
    <w:rsid w:val="008678E7"/>
    <w:rsid w:val="00871391"/>
    <w:rsid w:val="008769BC"/>
    <w:rsid w:val="008769C7"/>
    <w:rsid w:val="00884A57"/>
    <w:rsid w:val="008932CF"/>
    <w:rsid w:val="008A69A6"/>
    <w:rsid w:val="008A7539"/>
    <w:rsid w:val="008B5A9F"/>
    <w:rsid w:val="008B7FCB"/>
    <w:rsid w:val="008C7A3B"/>
    <w:rsid w:val="008D5CC2"/>
    <w:rsid w:val="008E7807"/>
    <w:rsid w:val="00900023"/>
    <w:rsid w:val="00907025"/>
    <w:rsid w:val="009079D9"/>
    <w:rsid w:val="00910156"/>
    <w:rsid w:val="009172AE"/>
    <w:rsid w:val="009279F0"/>
    <w:rsid w:val="00932D89"/>
    <w:rsid w:val="009449B1"/>
    <w:rsid w:val="00947B4D"/>
    <w:rsid w:val="00965BD6"/>
    <w:rsid w:val="009676E3"/>
    <w:rsid w:val="00980D1E"/>
    <w:rsid w:val="0098390C"/>
    <w:rsid w:val="0098478C"/>
    <w:rsid w:val="00987CDC"/>
    <w:rsid w:val="00987F5E"/>
    <w:rsid w:val="009A7A12"/>
    <w:rsid w:val="009B3012"/>
    <w:rsid w:val="009C5A63"/>
    <w:rsid w:val="009D1238"/>
    <w:rsid w:val="009D41C7"/>
    <w:rsid w:val="009E359C"/>
    <w:rsid w:val="009E394F"/>
    <w:rsid w:val="009F1E4B"/>
    <w:rsid w:val="009F3EFB"/>
    <w:rsid w:val="009F7E26"/>
    <w:rsid w:val="00A02F96"/>
    <w:rsid w:val="00A16A1F"/>
    <w:rsid w:val="00A16CE2"/>
    <w:rsid w:val="00A442F3"/>
    <w:rsid w:val="00A50890"/>
    <w:rsid w:val="00A6794B"/>
    <w:rsid w:val="00A75F12"/>
    <w:rsid w:val="00A800B5"/>
    <w:rsid w:val="00A816A6"/>
    <w:rsid w:val="00A81C8B"/>
    <w:rsid w:val="00A824D4"/>
    <w:rsid w:val="00A94F3A"/>
    <w:rsid w:val="00A955E2"/>
    <w:rsid w:val="00A97155"/>
    <w:rsid w:val="00AB0AC9"/>
    <w:rsid w:val="00AC23DE"/>
    <w:rsid w:val="00AD1240"/>
    <w:rsid w:val="00AD28A5"/>
    <w:rsid w:val="00AF1524"/>
    <w:rsid w:val="00AF5AB5"/>
    <w:rsid w:val="00B12F17"/>
    <w:rsid w:val="00B1583A"/>
    <w:rsid w:val="00B249E8"/>
    <w:rsid w:val="00B25005"/>
    <w:rsid w:val="00B30445"/>
    <w:rsid w:val="00B30D1A"/>
    <w:rsid w:val="00B57ACD"/>
    <w:rsid w:val="00B60DB3"/>
    <w:rsid w:val="00B66669"/>
    <w:rsid w:val="00B77A0F"/>
    <w:rsid w:val="00B81177"/>
    <w:rsid w:val="00B83E78"/>
    <w:rsid w:val="00B93004"/>
    <w:rsid w:val="00B9584F"/>
    <w:rsid w:val="00B970F5"/>
    <w:rsid w:val="00BA506B"/>
    <w:rsid w:val="00BB035F"/>
    <w:rsid w:val="00BB487A"/>
    <w:rsid w:val="00BC0FDB"/>
    <w:rsid w:val="00BC4543"/>
    <w:rsid w:val="00BC4A86"/>
    <w:rsid w:val="00BD4AA2"/>
    <w:rsid w:val="00BD688C"/>
    <w:rsid w:val="00BE0B56"/>
    <w:rsid w:val="00BE3F66"/>
    <w:rsid w:val="00C00364"/>
    <w:rsid w:val="00C00A8E"/>
    <w:rsid w:val="00C27AF9"/>
    <w:rsid w:val="00C31E7D"/>
    <w:rsid w:val="00C406ED"/>
    <w:rsid w:val="00C44DE9"/>
    <w:rsid w:val="00C53AD0"/>
    <w:rsid w:val="00C903DE"/>
    <w:rsid w:val="00C93126"/>
    <w:rsid w:val="00CA30A6"/>
    <w:rsid w:val="00CA7166"/>
    <w:rsid w:val="00CA7A60"/>
    <w:rsid w:val="00CB3758"/>
    <w:rsid w:val="00CB6776"/>
    <w:rsid w:val="00CB786B"/>
    <w:rsid w:val="00CE04CC"/>
    <w:rsid w:val="00CE32FD"/>
    <w:rsid w:val="00CF14BD"/>
    <w:rsid w:val="00D1431D"/>
    <w:rsid w:val="00D14B43"/>
    <w:rsid w:val="00D20DB2"/>
    <w:rsid w:val="00D2487D"/>
    <w:rsid w:val="00D34E8D"/>
    <w:rsid w:val="00D46149"/>
    <w:rsid w:val="00D53187"/>
    <w:rsid w:val="00D63864"/>
    <w:rsid w:val="00D65840"/>
    <w:rsid w:val="00D76D68"/>
    <w:rsid w:val="00D80F42"/>
    <w:rsid w:val="00D81E23"/>
    <w:rsid w:val="00D92529"/>
    <w:rsid w:val="00D940E5"/>
    <w:rsid w:val="00D962ED"/>
    <w:rsid w:val="00DA26F6"/>
    <w:rsid w:val="00DA4BAA"/>
    <w:rsid w:val="00DB5E78"/>
    <w:rsid w:val="00DC25B2"/>
    <w:rsid w:val="00E04255"/>
    <w:rsid w:val="00E2101B"/>
    <w:rsid w:val="00E25C04"/>
    <w:rsid w:val="00E262DA"/>
    <w:rsid w:val="00E36A1B"/>
    <w:rsid w:val="00E43197"/>
    <w:rsid w:val="00E44103"/>
    <w:rsid w:val="00E52BE3"/>
    <w:rsid w:val="00E555E7"/>
    <w:rsid w:val="00E6461F"/>
    <w:rsid w:val="00E94494"/>
    <w:rsid w:val="00EA43C2"/>
    <w:rsid w:val="00EA441A"/>
    <w:rsid w:val="00EA7694"/>
    <w:rsid w:val="00EB0545"/>
    <w:rsid w:val="00EB16AA"/>
    <w:rsid w:val="00EC5657"/>
    <w:rsid w:val="00EC6F18"/>
    <w:rsid w:val="00EC7F10"/>
    <w:rsid w:val="00EF258D"/>
    <w:rsid w:val="00F02A5D"/>
    <w:rsid w:val="00F04334"/>
    <w:rsid w:val="00F0572A"/>
    <w:rsid w:val="00F12337"/>
    <w:rsid w:val="00F14001"/>
    <w:rsid w:val="00F16AAC"/>
    <w:rsid w:val="00F16D93"/>
    <w:rsid w:val="00F23BB8"/>
    <w:rsid w:val="00F2734A"/>
    <w:rsid w:val="00F3231B"/>
    <w:rsid w:val="00F326F3"/>
    <w:rsid w:val="00F416E7"/>
    <w:rsid w:val="00F42B56"/>
    <w:rsid w:val="00F43C28"/>
    <w:rsid w:val="00F62C80"/>
    <w:rsid w:val="00F749DB"/>
    <w:rsid w:val="00F77E25"/>
    <w:rsid w:val="00F801B9"/>
    <w:rsid w:val="00F844B6"/>
    <w:rsid w:val="00F85B78"/>
    <w:rsid w:val="00F900BC"/>
    <w:rsid w:val="00F920B7"/>
    <w:rsid w:val="00F938B7"/>
    <w:rsid w:val="00F95368"/>
    <w:rsid w:val="00FA08B2"/>
    <w:rsid w:val="00FB16E8"/>
    <w:rsid w:val="00FB47BE"/>
    <w:rsid w:val="00FD34BC"/>
    <w:rsid w:val="00FD3805"/>
    <w:rsid w:val="00FD41E0"/>
    <w:rsid w:val="00FD6D30"/>
    <w:rsid w:val="00FE6D29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0E65F3"/>
  <w15:docId w15:val="{2C8DBB3F-D6C0-4A62-AA1D-C5A84AD7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s"/>
    <w:link w:val="KjeneRakstz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Apakvirsraksts">
    <w:name w:val="Subtitle"/>
    <w:basedOn w:val="Parasts"/>
    <w:next w:val="Parasts"/>
    <w:link w:val="ApakvirsrakstsRakstz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ipersaite">
    <w:name w:val="Hyperlink"/>
    <w:basedOn w:val="Noklusjumarindkopasfonts"/>
    <w:unhideWhenUsed/>
    <w:rsid w:val="00910156"/>
    <w:rPr>
      <w:color w:val="0000FF"/>
      <w:u w:val="single"/>
    </w:rPr>
  </w:style>
  <w:style w:type="paragraph" w:styleId="Atpakaadreseuzaploksnes">
    <w:name w:val="envelope return"/>
    <w:basedOn w:val="Parasts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460CE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3460C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460C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460CE"/>
    <w:rPr>
      <w:rFonts w:ascii="Times New Roman" w:eastAsia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460C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Parasts"/>
    <w:rsid w:val="006457F2"/>
    <w:pPr>
      <w:spacing w:before="75" w:after="75"/>
      <w:ind w:firstLine="375"/>
      <w:jc w:val="both"/>
    </w:pPr>
  </w:style>
  <w:style w:type="paragraph" w:styleId="Pamatteksts">
    <w:name w:val="Body Text"/>
    <w:basedOn w:val="Parasts"/>
    <w:link w:val="PamattekstsRakstz"/>
    <w:rsid w:val="00F3231B"/>
    <w:pPr>
      <w:tabs>
        <w:tab w:val="left" w:pos="360"/>
      </w:tabs>
      <w:jc w:val="both"/>
    </w:pPr>
    <w:rPr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F3231B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825-meza-likum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28310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kumi.lv/ta/id/208269-brivas-pakalpojumu-sniegsanas-likum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likumi.lv/ta/id/208269-brivas-pakalpojumu-sniegsan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2825-meza-likum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79543-745F-43E8-BA15-539A829F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2022</Words>
  <Characters>1154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2016.gada 21.jūnija noteikumos Nr.392 "Meža inventarizācijas veicēju sertifikācijas un sertificēto personu darbības uzraudzības kārtība "</vt:lpstr>
      <vt:lpstr>Grozījumi Ministru kabineta 2016. gada 2. janvāra noteikumos Nr. 1"Noteikumi"</vt:lpstr>
    </vt:vector>
  </TitlesOfParts>
  <Company>Zemkopības ministrija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2016.gada 21.jūnija noteikumos Nr.392 "Meža inventarizācijas veicēju sertifikācijas un sertificēto personu darbības uzraudzības kārtība "</dc:title>
  <dc:subject>Noteikumu projekts</dc:subject>
  <dc:creator>Inga Ozola</dc:creator>
  <dc:description>Ozola 67027118_x000d_
inga.ozola@zm.gov.lv</dc:description>
  <cp:lastModifiedBy>Kristiāna Sebre</cp:lastModifiedBy>
  <cp:revision>7</cp:revision>
  <cp:lastPrinted>2020-01-13T07:17:00Z</cp:lastPrinted>
  <dcterms:created xsi:type="dcterms:W3CDTF">2020-01-13T12:02:00Z</dcterms:created>
  <dcterms:modified xsi:type="dcterms:W3CDTF">2020-01-13T14:29:00Z</dcterms:modified>
</cp:coreProperties>
</file>