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01" w:rsidRDefault="00022401" w:rsidP="00022401">
      <w:pPr>
        <w:pStyle w:val="Default"/>
        <w:jc w:val="righ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Likumprojekts </w:t>
      </w:r>
    </w:p>
    <w:p w:rsidR="00022401" w:rsidRDefault="00022401" w:rsidP="0002240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22401" w:rsidRDefault="00022401" w:rsidP="00022401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>Grozījumi Krimināllikumā</w:t>
      </w:r>
    </w:p>
    <w:bookmarkEnd w:id="0"/>
    <w:p w:rsidR="00022401" w:rsidRDefault="00022401" w:rsidP="00022401">
      <w:pPr>
        <w:pStyle w:val="Default"/>
        <w:jc w:val="center"/>
        <w:rPr>
          <w:color w:val="auto"/>
          <w:sz w:val="28"/>
          <w:szCs w:val="28"/>
        </w:rPr>
      </w:pPr>
    </w:p>
    <w:p w:rsidR="00022401" w:rsidRDefault="00022401" w:rsidP="0002240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Krimināllikumā (Latvijas Republikas Saeimas un Ministru Kabineta Ziņotājs, 1998, 15. nr.; 2000, 12., 13. nr.; 2001, 15. nr.; 2002, 11., 16., 22., 23. nr.; 2003, 10., 15. nr.; 2004, 2., 3., 4., 6., 11., 12., 13. nr.; 2005, 2., 11., 12., 13., 20., 21. nr.; 2006, 1., 7., 22. nr.; 2007, 3., 15. nr.; 2008, 3., 24. nr.; 2009, 13., 15., 21. nr.; Latvijas Vēstnesis, 2009, 193. nr.; 2010, 178., 199. nr.; 2011, 99., 117., 148., 199. nr.; 2012, 202. nr.; 2013, 61. nr.; 2014, 66., 70., 105., 204., 214. nr.; 2015, 11., 34., 227., 235. nr.; 2016, 31., 59., 81., 254. nr.; 2017, 124., 132. nr.; 2018, 90., 210. nr.) šādus grozījumus: </w:t>
      </w:r>
    </w:p>
    <w:p w:rsidR="00022401" w:rsidRDefault="00022401" w:rsidP="00022401">
      <w:pPr>
        <w:pStyle w:val="Default"/>
        <w:rPr>
          <w:color w:val="auto"/>
          <w:sz w:val="28"/>
          <w:szCs w:val="28"/>
        </w:rPr>
      </w:pPr>
    </w:p>
    <w:p w:rsidR="00022401" w:rsidRDefault="00022401" w:rsidP="0002240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Papildināt 282.¹pantu ar trešo daļu šādā redakcijā: </w:t>
      </w:r>
    </w:p>
    <w:p w:rsidR="00022401" w:rsidRDefault="00022401" w:rsidP="00022401">
      <w:pPr>
        <w:pStyle w:val="Default"/>
        <w:rPr>
          <w:color w:val="auto"/>
          <w:sz w:val="28"/>
          <w:szCs w:val="28"/>
        </w:rPr>
      </w:pPr>
    </w:p>
    <w:p w:rsidR="00022401" w:rsidRDefault="00022401" w:rsidP="000224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“(3) par tādām pašām darbībām, ja to izdarījis zemessargs pirms īpaša tiesiskā režīma izsludināšanas vai kara laika iestāšanās valstī, - </w:t>
      </w:r>
    </w:p>
    <w:p w:rsidR="00022401" w:rsidRDefault="00022401" w:rsidP="000224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soda ar brīvības atņemšanu uz laiku līdz vienam gadam vai ar īslaicīgu brīvības atņemšanu, vai ar piespiedu darbu, vai ar naudas sodu.” </w:t>
      </w:r>
    </w:p>
    <w:p w:rsidR="00022401" w:rsidRDefault="00022401" w:rsidP="00022401">
      <w:pPr>
        <w:pStyle w:val="Default"/>
        <w:rPr>
          <w:color w:val="auto"/>
          <w:sz w:val="28"/>
          <w:szCs w:val="28"/>
        </w:rPr>
      </w:pPr>
    </w:p>
    <w:p w:rsidR="00022401" w:rsidRPr="00022401" w:rsidRDefault="00022401" w:rsidP="00022401">
      <w:pPr>
        <w:pStyle w:val="Default"/>
        <w:ind w:firstLine="709"/>
        <w:rPr>
          <w:color w:val="auto"/>
          <w:sz w:val="28"/>
          <w:szCs w:val="28"/>
        </w:rPr>
      </w:pPr>
      <w:r w:rsidRPr="00022401">
        <w:rPr>
          <w:color w:val="auto"/>
          <w:sz w:val="28"/>
          <w:szCs w:val="28"/>
        </w:rPr>
        <w:t>2. Papildināt likumu ar 282.</w:t>
      </w:r>
      <w:r w:rsidRPr="00022401">
        <w:rPr>
          <w:bCs/>
          <w:color w:val="auto"/>
          <w:sz w:val="28"/>
          <w:szCs w:val="28"/>
          <w:vertAlign w:val="superscript"/>
        </w:rPr>
        <w:t>4</w:t>
      </w:r>
      <w:r w:rsidRPr="00022401">
        <w:rPr>
          <w:b/>
          <w:bCs/>
          <w:color w:val="auto"/>
          <w:sz w:val="28"/>
          <w:szCs w:val="28"/>
        </w:rPr>
        <w:t xml:space="preserve"> </w:t>
      </w:r>
      <w:r w:rsidRPr="00022401">
        <w:rPr>
          <w:color w:val="auto"/>
          <w:sz w:val="28"/>
          <w:szCs w:val="28"/>
        </w:rPr>
        <w:t xml:space="preserve">pantu šādā redakcijā: </w:t>
      </w:r>
    </w:p>
    <w:p w:rsidR="00022401" w:rsidRPr="00022401" w:rsidRDefault="00022401" w:rsidP="00022401">
      <w:pPr>
        <w:pStyle w:val="Default"/>
        <w:jc w:val="both"/>
        <w:rPr>
          <w:color w:val="auto"/>
          <w:sz w:val="28"/>
          <w:szCs w:val="28"/>
        </w:rPr>
      </w:pPr>
    </w:p>
    <w:p w:rsidR="00022401" w:rsidRPr="00022401" w:rsidRDefault="00022401" w:rsidP="0002240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22401">
        <w:rPr>
          <w:color w:val="auto"/>
          <w:sz w:val="28"/>
          <w:szCs w:val="28"/>
        </w:rPr>
        <w:t>“</w:t>
      </w:r>
      <w:r w:rsidRPr="00022401">
        <w:rPr>
          <w:b/>
          <w:bCs/>
          <w:color w:val="auto"/>
          <w:sz w:val="28"/>
          <w:szCs w:val="28"/>
        </w:rPr>
        <w:t>282.</w:t>
      </w:r>
      <w:r w:rsidRPr="00022401">
        <w:rPr>
          <w:b/>
          <w:bCs/>
          <w:color w:val="auto"/>
          <w:sz w:val="28"/>
          <w:szCs w:val="28"/>
          <w:vertAlign w:val="superscript"/>
        </w:rPr>
        <w:t>4</w:t>
      </w:r>
      <w:r>
        <w:rPr>
          <w:b/>
          <w:bCs/>
          <w:color w:val="auto"/>
          <w:sz w:val="28"/>
          <w:szCs w:val="28"/>
          <w:vertAlign w:val="superscript"/>
        </w:rPr>
        <w:t xml:space="preserve"> </w:t>
      </w:r>
      <w:r w:rsidRPr="00022401">
        <w:rPr>
          <w:b/>
          <w:bCs/>
          <w:color w:val="auto"/>
          <w:sz w:val="28"/>
          <w:szCs w:val="28"/>
        </w:rPr>
        <w:t xml:space="preserve">Izvairīšanās no paaugstinātas gatavības režīma nosacījumu izpildes </w:t>
      </w:r>
    </w:p>
    <w:p w:rsidR="00022401" w:rsidRDefault="00022401" w:rsidP="00022401">
      <w:pPr>
        <w:pStyle w:val="Default"/>
        <w:jc w:val="both"/>
        <w:rPr>
          <w:color w:val="auto"/>
          <w:sz w:val="28"/>
          <w:szCs w:val="28"/>
        </w:rPr>
      </w:pPr>
    </w:p>
    <w:p w:rsidR="00022401" w:rsidRPr="00022401" w:rsidRDefault="00022401" w:rsidP="000224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401">
        <w:rPr>
          <w:color w:val="auto"/>
          <w:sz w:val="28"/>
          <w:szCs w:val="28"/>
        </w:rPr>
        <w:t xml:space="preserve">Par tīšu izvairīšanos no paaugstinātas gatavības režīma nosacījumu izpildes zemessargu, - </w:t>
      </w:r>
    </w:p>
    <w:p w:rsidR="00022401" w:rsidRPr="00022401" w:rsidRDefault="00022401" w:rsidP="00022401">
      <w:pPr>
        <w:pStyle w:val="Default"/>
        <w:jc w:val="both"/>
        <w:rPr>
          <w:color w:val="auto"/>
          <w:sz w:val="28"/>
          <w:szCs w:val="28"/>
        </w:rPr>
      </w:pPr>
      <w:r w:rsidRPr="00022401">
        <w:rPr>
          <w:color w:val="auto"/>
          <w:sz w:val="28"/>
          <w:szCs w:val="28"/>
        </w:rPr>
        <w:t xml:space="preserve">soda ar īslaicīgu brīvības atņemšanu vai ar piespiedu darbu, vai ar naudas sodu. </w:t>
      </w:r>
    </w:p>
    <w:p w:rsidR="00022401" w:rsidRDefault="00022401" w:rsidP="00022401">
      <w:pPr>
        <w:pStyle w:val="Default"/>
        <w:rPr>
          <w:color w:val="auto"/>
          <w:sz w:val="28"/>
          <w:szCs w:val="28"/>
        </w:rPr>
      </w:pPr>
    </w:p>
    <w:p w:rsidR="00022401" w:rsidRDefault="00022401" w:rsidP="00022401">
      <w:pPr>
        <w:pStyle w:val="Default"/>
        <w:rPr>
          <w:color w:val="auto"/>
          <w:sz w:val="28"/>
          <w:szCs w:val="28"/>
        </w:rPr>
      </w:pPr>
    </w:p>
    <w:p w:rsidR="00022401" w:rsidRDefault="00022401" w:rsidP="00022401">
      <w:pPr>
        <w:pStyle w:val="Default"/>
        <w:rPr>
          <w:color w:val="auto"/>
          <w:sz w:val="28"/>
          <w:szCs w:val="28"/>
        </w:rPr>
      </w:pPr>
    </w:p>
    <w:p w:rsidR="00022401" w:rsidRPr="00022401" w:rsidRDefault="00022401" w:rsidP="00022401">
      <w:pPr>
        <w:pStyle w:val="Default"/>
        <w:rPr>
          <w:color w:val="auto"/>
          <w:sz w:val="28"/>
          <w:szCs w:val="28"/>
        </w:rPr>
      </w:pPr>
      <w:r w:rsidRPr="00022401">
        <w:rPr>
          <w:color w:val="auto"/>
          <w:sz w:val="28"/>
          <w:szCs w:val="28"/>
        </w:rPr>
        <w:t xml:space="preserve">Ministru prezidents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</w:t>
      </w:r>
      <w:r w:rsidRPr="00022401">
        <w:rPr>
          <w:color w:val="auto"/>
          <w:sz w:val="28"/>
          <w:szCs w:val="28"/>
        </w:rPr>
        <w:t xml:space="preserve">Arturs Krišjānis Kariņš </w:t>
      </w:r>
    </w:p>
    <w:p w:rsidR="00022401" w:rsidRDefault="00022401" w:rsidP="00022401">
      <w:pPr>
        <w:rPr>
          <w:rFonts w:ascii="Times New Roman" w:hAnsi="Times New Roman" w:cs="Times New Roman"/>
          <w:sz w:val="28"/>
          <w:szCs w:val="28"/>
        </w:rPr>
      </w:pPr>
    </w:p>
    <w:p w:rsidR="00022401" w:rsidRDefault="00022401" w:rsidP="0002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022401" w:rsidRPr="00022401" w:rsidRDefault="00022401" w:rsidP="0002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22401">
        <w:rPr>
          <w:rFonts w:ascii="Times New Roman" w:hAnsi="Times New Roman" w:cs="Times New Roman"/>
          <w:sz w:val="28"/>
          <w:szCs w:val="28"/>
        </w:rPr>
        <w:t xml:space="preserve">izsardzības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2401">
        <w:rPr>
          <w:rFonts w:ascii="Times New Roman" w:hAnsi="Times New Roman" w:cs="Times New Roman"/>
          <w:sz w:val="28"/>
          <w:szCs w:val="28"/>
        </w:rPr>
        <w:t>Artis Pabriks</w:t>
      </w:r>
    </w:p>
    <w:p w:rsidR="00022401" w:rsidRPr="00022401" w:rsidRDefault="00022401" w:rsidP="00022401"/>
    <w:p w:rsidR="00022401" w:rsidRPr="00022401" w:rsidRDefault="00022401" w:rsidP="00022401"/>
    <w:p w:rsidR="00E06FBC" w:rsidRPr="00022401" w:rsidRDefault="00426B0C" w:rsidP="00022401">
      <w:pPr>
        <w:tabs>
          <w:tab w:val="left" w:pos="1125"/>
        </w:tabs>
      </w:pPr>
    </w:p>
    <w:sectPr w:rsidR="00E06FBC" w:rsidRPr="00022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0C" w:rsidRDefault="00426B0C" w:rsidP="00022401">
      <w:pPr>
        <w:spacing w:after="0" w:line="240" w:lineRule="auto"/>
      </w:pPr>
      <w:r>
        <w:separator/>
      </w:r>
    </w:p>
  </w:endnote>
  <w:endnote w:type="continuationSeparator" w:id="0">
    <w:p w:rsidR="00426B0C" w:rsidRDefault="00426B0C" w:rsidP="0002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01" w:rsidRDefault="0002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01" w:rsidRDefault="00022401" w:rsidP="00022401">
    <w:pPr>
      <w:pStyle w:val="Default"/>
      <w:rPr>
        <w:sz w:val="23"/>
        <w:szCs w:val="23"/>
      </w:rPr>
    </w:pPr>
    <w:r>
      <w:rPr>
        <w:sz w:val="23"/>
        <w:szCs w:val="23"/>
      </w:rPr>
      <w:t xml:space="preserve">AiMlik_080120_KL </w:t>
    </w:r>
  </w:p>
  <w:p w:rsidR="00022401" w:rsidRDefault="00022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01" w:rsidRDefault="00022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0C" w:rsidRDefault="00426B0C" w:rsidP="00022401">
      <w:pPr>
        <w:spacing w:after="0" w:line="240" w:lineRule="auto"/>
      </w:pPr>
      <w:r>
        <w:separator/>
      </w:r>
    </w:p>
  </w:footnote>
  <w:footnote w:type="continuationSeparator" w:id="0">
    <w:p w:rsidR="00426B0C" w:rsidRDefault="00426B0C" w:rsidP="0002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01" w:rsidRDefault="0002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01" w:rsidRDefault="00022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01" w:rsidRDefault="00022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98"/>
    <w:rsid w:val="00022401"/>
    <w:rsid w:val="00426B0C"/>
    <w:rsid w:val="009C1098"/>
    <w:rsid w:val="00B835E2"/>
    <w:rsid w:val="00C214D8"/>
    <w:rsid w:val="00F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B539-8EC9-4D33-987C-5F1631B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01"/>
  </w:style>
  <w:style w:type="paragraph" w:styleId="Footer">
    <w:name w:val="footer"/>
    <w:basedOn w:val="Normal"/>
    <w:link w:val="FooterChar"/>
    <w:uiPriority w:val="99"/>
    <w:unhideWhenUsed/>
    <w:rsid w:val="00022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Jekaterina Borovika</cp:lastModifiedBy>
  <cp:revision>2</cp:revision>
  <dcterms:created xsi:type="dcterms:W3CDTF">2020-02-18T10:28:00Z</dcterms:created>
  <dcterms:modified xsi:type="dcterms:W3CDTF">2020-02-18T10:28:00Z</dcterms:modified>
</cp:coreProperties>
</file>